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574E" w14:textId="77777777" w:rsidR="00C65F8F" w:rsidRPr="00F06C01" w:rsidRDefault="00C65F8F" w:rsidP="00C65F8F">
      <w:pPr>
        <w:pStyle w:val="Title"/>
      </w:pPr>
      <w:bookmarkStart w:id="0" w:name="_Toc103064435"/>
      <w:bookmarkStart w:id="1" w:name="_Toc103066875"/>
      <w:bookmarkStart w:id="2" w:name="_Toc103068143"/>
      <w:bookmarkStart w:id="3" w:name="_Toc103068263"/>
      <w:bookmarkStart w:id="4" w:name="_Toc103068827"/>
      <w:bookmarkStart w:id="5" w:name="_Toc103069232"/>
      <w:bookmarkStart w:id="6" w:name="_Toc103069478"/>
      <w:bookmarkStart w:id="7" w:name="_Toc103069715"/>
      <w:bookmarkStart w:id="8" w:name="_Toc103069878"/>
      <w:bookmarkStart w:id="9" w:name="_Hlk158219744"/>
      <w:r w:rsidRPr="00F06C01">
        <w:t>Ortodoksong Dogmatiko nga Teolohiya</w:t>
      </w:r>
    </w:p>
    <w:p w14:paraId="13D52BB5" w14:textId="77777777" w:rsidR="005A4945" w:rsidRPr="00F06C01" w:rsidRDefault="005A4945" w:rsidP="005A4945"/>
    <w:p w14:paraId="6C132AC0" w14:textId="77777777" w:rsidR="005C5777" w:rsidRPr="00F06C01" w:rsidRDefault="005C5777" w:rsidP="005C5777">
      <w:pPr>
        <w:jc w:val="center"/>
        <w:rPr>
          <w:b/>
          <w:bCs/>
          <w:color w:val="0000FF"/>
          <w:sz w:val="32"/>
          <w:szCs w:val="28"/>
        </w:rPr>
      </w:pPr>
      <w:r w:rsidRPr="00F06C01">
        <w:rPr>
          <w:b/>
          <w:bCs/>
          <w:color w:val="0000FF"/>
          <w:sz w:val="32"/>
          <w:szCs w:val="28"/>
        </w:rPr>
        <w:t>Metropolitan Makariy (Bulgakov)</w:t>
      </w:r>
    </w:p>
    <w:p w14:paraId="69171D73" w14:textId="77777777" w:rsidR="005A4945" w:rsidRPr="00F06C01" w:rsidRDefault="005A4945" w:rsidP="005A4945">
      <w:pPr>
        <w:jc w:val="center"/>
        <w:rPr>
          <w:rFonts w:ascii="Arial" w:hAnsi="Arial" w:cs="Arial"/>
          <w:noProof/>
          <w:color w:val="800000"/>
          <w:sz w:val="2"/>
          <w:szCs w:val="2"/>
        </w:rPr>
      </w:pPr>
    </w:p>
    <w:p w14:paraId="6470EB72" w14:textId="77777777" w:rsidR="005A4945" w:rsidRPr="00F06C01" w:rsidRDefault="005A4945" w:rsidP="005A4945"/>
    <w:p w14:paraId="1C376FA0" w14:textId="77777777" w:rsidR="005C5777" w:rsidRPr="00F06C01" w:rsidRDefault="005C5777" w:rsidP="005A4945"/>
    <w:p w14:paraId="34414E2B" w14:textId="6871947B" w:rsidR="005A4945" w:rsidRPr="00F06C01" w:rsidRDefault="005A4945" w:rsidP="005C5777">
      <w:pPr>
        <w:pStyle w:val="Title"/>
      </w:pPr>
      <w:r w:rsidRPr="00F06C01">
        <w:t xml:space="preserve">Bahín </w:t>
      </w:r>
      <w:r w:rsidRPr="00C22215">
        <w:t>I</w:t>
      </w:r>
      <w:r w:rsidRPr="00F06C01">
        <w:t xml:space="preserve">. </w:t>
      </w:r>
      <w:r w:rsidR="005C5777">
        <w:br/>
      </w:r>
      <w:r w:rsidRPr="00F06C01">
        <w:t>Mahitungod sa Dios sa Iyang Kaugalingon ug sa Iyang Kinatibuk-ang Relasyon sa Kalibutan ug sa Tawo</w:t>
      </w:r>
    </w:p>
    <w:p w14:paraId="3B24386F" w14:textId="77777777" w:rsidR="00C65F8F" w:rsidRPr="00F06C01" w:rsidRDefault="00C65F8F" w:rsidP="00C65F8F"/>
    <w:p w14:paraId="57B25B24" w14:textId="77777777" w:rsidR="00C22215" w:rsidRPr="00F06C01" w:rsidRDefault="00C22215" w:rsidP="00C65F8F"/>
    <w:p w14:paraId="6A6F177E" w14:textId="77777777" w:rsidR="00C22215" w:rsidRPr="00F06C01" w:rsidRDefault="00C22215" w:rsidP="00C22215"/>
    <w:bookmarkEnd w:id="0"/>
    <w:bookmarkEnd w:id="1"/>
    <w:bookmarkEnd w:id="2"/>
    <w:bookmarkEnd w:id="3"/>
    <w:bookmarkEnd w:id="4"/>
    <w:bookmarkEnd w:id="5"/>
    <w:bookmarkEnd w:id="6"/>
    <w:bookmarkEnd w:id="7"/>
    <w:bookmarkEnd w:id="8"/>
    <w:p w14:paraId="54078287" w14:textId="77777777" w:rsidR="008C6606" w:rsidRPr="00F06C01" w:rsidRDefault="008C6606" w:rsidP="008C6606">
      <w:pPr>
        <w:jc w:val="center"/>
        <w:rPr>
          <w:b/>
          <w:bCs/>
          <w:noProof/>
          <w:color w:val="993300"/>
        </w:rPr>
      </w:pPr>
      <w:r w:rsidRPr="00F06C01">
        <w:rPr>
          <w:b/>
          <w:bCs/>
          <w:noProof/>
          <w:color w:val="993300"/>
        </w:rPr>
        <w:t>Girebisa ug gipalapdan nga edisyon, 2005.</w:t>
      </w:r>
    </w:p>
    <w:p w14:paraId="3F275999" w14:textId="77777777" w:rsidR="008C6606" w:rsidRPr="00F06C01" w:rsidRDefault="008C6606" w:rsidP="008C6606">
      <w:pPr>
        <w:jc w:val="center"/>
        <w:rPr>
          <w:b/>
          <w:bCs/>
          <w:noProof/>
          <w:color w:val="993300"/>
        </w:rPr>
      </w:pPr>
      <w:r w:rsidRPr="00F06C01">
        <w:rPr>
          <w:b/>
          <w:bCs/>
          <w:noProof/>
          <w:color w:val="993300"/>
        </w:rPr>
        <w:t>©Holy Trinity Orthodox Mission.</w:t>
      </w:r>
    </w:p>
    <w:p w14:paraId="63A51347" w14:textId="77777777" w:rsidR="008C6606" w:rsidRPr="00F06C01" w:rsidRDefault="008C6606" w:rsidP="008C6606">
      <w:pPr>
        <w:jc w:val="center"/>
        <w:rPr>
          <w:b/>
          <w:bCs/>
          <w:noProof/>
          <w:color w:val="993300"/>
        </w:rPr>
      </w:pPr>
      <w:r w:rsidRPr="00F06C01">
        <w:rPr>
          <w:b/>
          <w:bCs/>
          <w:noProof/>
          <w:color w:val="993300"/>
        </w:rPr>
        <w:t>Gieditar ni His Eminence Alexander,</w:t>
      </w:r>
    </w:p>
    <w:p w14:paraId="4EE17CAF" w14:textId="77777777" w:rsidR="008C6606" w:rsidRPr="00F06C01" w:rsidRDefault="008C6606" w:rsidP="008C6606">
      <w:pPr>
        <w:jc w:val="center"/>
        <w:rPr>
          <w:b/>
          <w:bCs/>
          <w:noProof/>
          <w:color w:val="993300"/>
        </w:rPr>
      </w:pPr>
      <w:r w:rsidRPr="00F06C01">
        <w:rPr>
          <w:b/>
          <w:bCs/>
          <w:noProof/>
          <w:color w:val="993300"/>
        </w:rPr>
        <w:t>Obispo sa Buenos Aires ug Timog Amerika.</w:t>
      </w:r>
    </w:p>
    <w:p w14:paraId="3B792303" w14:textId="77777777" w:rsidR="008C6606" w:rsidRPr="00F06C01" w:rsidRDefault="008C6606" w:rsidP="008C6606">
      <w:pPr>
        <w:jc w:val="center"/>
        <w:rPr>
          <w:rFonts w:ascii="Arial" w:hAnsi="Arial" w:cs="Arial"/>
          <w:noProof/>
          <w:color w:val="800000"/>
          <w:sz w:val="36"/>
        </w:rPr>
      </w:pPr>
      <w:r w:rsidRPr="00F06C01">
        <w:rPr>
          <w:b/>
          <w:bCs/>
          <w:noProof/>
          <w:color w:val="993300"/>
        </w:rPr>
        <w:t>(Base sa ika-upat nga edisyon, St Petersburg, 1883.)</w:t>
      </w:r>
    </w:p>
    <w:bookmarkEnd w:id="9"/>
    <w:p w14:paraId="3140F0F9" w14:textId="77777777" w:rsidR="008C6606" w:rsidRPr="00F06C01" w:rsidRDefault="008C6606" w:rsidP="00FE5476">
      <w:pPr>
        <w:rPr>
          <w:noProof/>
        </w:rPr>
      </w:pPr>
    </w:p>
    <w:p w14:paraId="377E3558" w14:textId="77777777" w:rsidR="00FE5476" w:rsidRPr="00F06C01" w:rsidRDefault="00FE5476" w:rsidP="00FE5476"/>
    <w:p w14:paraId="31F45F4B" w14:textId="77777777" w:rsidR="005C5777" w:rsidRPr="00F06C01" w:rsidRDefault="005C5777" w:rsidP="00FE5476"/>
    <w:p w14:paraId="7FD14675" w14:textId="4C9B1001" w:rsidR="00FE5476" w:rsidRDefault="005C5777" w:rsidP="00FE5476">
      <w:pPr>
        <w:rPr>
          <w:sz w:val="28"/>
          <w:szCs w:val="24"/>
          <w:lang w:val="ru-RU"/>
        </w:rPr>
      </w:pPr>
      <w:r w:rsidRPr="005C5777">
        <w:rPr>
          <w:b/>
          <w:bCs/>
          <w:sz w:val="32"/>
          <w:szCs w:val="28"/>
          <w:lang w:val="ru-RU"/>
        </w:rPr>
        <w:t>Mga Sulod</w:t>
      </w:r>
      <w:r w:rsidR="00FE5476" w:rsidRPr="005C5777">
        <w:rPr>
          <w:sz w:val="32"/>
          <w:szCs w:val="28"/>
          <w:lang w:val="ru-RU"/>
        </w:rPr>
        <w:t xml:space="preserve">: </w:t>
      </w:r>
    </w:p>
    <w:p w14:paraId="1A890060" w14:textId="77777777" w:rsidR="00FE5476" w:rsidRDefault="00000000" w:rsidP="00FE5476">
      <w:pPr>
        <w:spacing w:line="360" w:lineRule="auto"/>
        <w:rPr>
          <w:sz w:val="28"/>
          <w:szCs w:val="24"/>
          <w:lang w:val="ru-RU"/>
        </w:rPr>
      </w:pPr>
      <w:r>
        <w:rPr>
          <w:sz w:val="28"/>
          <w:szCs w:val="24"/>
          <w:lang w:val="ru-RU"/>
        </w:rPr>
        <w:pict w14:anchorId="4D51F727">
          <v:rect id="_x0000_i1025" style="width:0;height:1.5pt" o:hralign="center" o:bullet="t" o:hrstd="t" o:hr="t" fillcolor="#a0a0a0" stroked="f"/>
        </w:pict>
      </w:r>
    </w:p>
    <w:p w14:paraId="1486F85E" w14:textId="05DB979C" w:rsidR="00F06C01" w:rsidRDefault="00F06C01">
      <w:pPr>
        <w:pStyle w:val="TOC3"/>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35252" w:history="1">
        <w:r w:rsidRPr="004C06A2">
          <w:rPr>
            <w:rStyle w:val="Hyperlink"/>
            <w:noProof/>
          </w:rPr>
          <w:t>Panghimatuud</w:t>
        </w:r>
        <w:r>
          <w:rPr>
            <w:noProof/>
            <w:webHidden/>
          </w:rPr>
          <w:tab/>
        </w:r>
        <w:r>
          <w:rPr>
            <w:noProof/>
            <w:webHidden/>
          </w:rPr>
          <w:fldChar w:fldCharType="begin"/>
        </w:r>
        <w:r>
          <w:rPr>
            <w:noProof/>
            <w:webHidden/>
          </w:rPr>
          <w:instrText xml:space="preserve"> PAGEREF _Toc238535252 \h </w:instrText>
        </w:r>
        <w:r>
          <w:rPr>
            <w:noProof/>
            <w:webHidden/>
          </w:rPr>
        </w:r>
        <w:r>
          <w:rPr>
            <w:noProof/>
            <w:webHidden/>
          </w:rPr>
          <w:fldChar w:fldCharType="separate"/>
        </w:r>
        <w:r w:rsidR="007319C4">
          <w:rPr>
            <w:noProof/>
            <w:webHidden/>
          </w:rPr>
          <w:t>5</w:t>
        </w:r>
        <w:r>
          <w:rPr>
            <w:noProof/>
            <w:webHidden/>
          </w:rPr>
          <w:fldChar w:fldCharType="end"/>
        </w:r>
      </w:hyperlink>
    </w:p>
    <w:p w14:paraId="18F2D856" w14:textId="325AFE5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53" w:history="1">
        <w:r w:rsidRPr="004C06A2">
          <w:rPr>
            <w:rStyle w:val="Hyperlink"/>
            <w:noProof/>
          </w:rPr>
          <w:t>§1. Ang katungdanan sa Ortodoksong dogmatiko nga teolohiya</w:t>
        </w:r>
        <w:r>
          <w:rPr>
            <w:noProof/>
            <w:webHidden/>
          </w:rPr>
          <w:tab/>
        </w:r>
        <w:r>
          <w:rPr>
            <w:noProof/>
            <w:webHidden/>
          </w:rPr>
          <w:fldChar w:fldCharType="begin"/>
        </w:r>
        <w:r>
          <w:rPr>
            <w:noProof/>
            <w:webHidden/>
          </w:rPr>
          <w:instrText xml:space="preserve"> PAGEREF _Toc238535253 \h </w:instrText>
        </w:r>
        <w:r>
          <w:rPr>
            <w:noProof/>
            <w:webHidden/>
          </w:rPr>
        </w:r>
        <w:r>
          <w:rPr>
            <w:noProof/>
            <w:webHidden/>
          </w:rPr>
          <w:fldChar w:fldCharType="separate"/>
        </w:r>
        <w:r w:rsidR="007319C4">
          <w:rPr>
            <w:noProof/>
            <w:webHidden/>
          </w:rPr>
          <w:t>5</w:t>
        </w:r>
        <w:r>
          <w:rPr>
            <w:noProof/>
            <w:webHidden/>
          </w:rPr>
          <w:fldChar w:fldCharType="end"/>
        </w:r>
      </w:hyperlink>
    </w:p>
    <w:p w14:paraId="376218D6" w14:textId="29C97AFA"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54" w:history="1">
        <w:r w:rsidRPr="004C06A2">
          <w:rPr>
            <w:rStyle w:val="Hyperlink"/>
            <w:noProof/>
          </w:rPr>
          <w:t>§2. Ang Konsepto sa mga Kristohanong Dogma isip Hilisgutan sa Ortodoksong Dogmatiko nga Teolohiya</w:t>
        </w:r>
        <w:r>
          <w:rPr>
            <w:noProof/>
            <w:webHidden/>
          </w:rPr>
          <w:tab/>
        </w:r>
        <w:r>
          <w:rPr>
            <w:noProof/>
            <w:webHidden/>
          </w:rPr>
          <w:fldChar w:fldCharType="begin"/>
        </w:r>
        <w:r>
          <w:rPr>
            <w:noProof/>
            <w:webHidden/>
          </w:rPr>
          <w:instrText xml:space="preserve"> PAGEREF _Toc238535254 \h </w:instrText>
        </w:r>
        <w:r>
          <w:rPr>
            <w:noProof/>
            <w:webHidden/>
          </w:rPr>
        </w:r>
        <w:r>
          <w:rPr>
            <w:noProof/>
            <w:webHidden/>
          </w:rPr>
          <w:fldChar w:fldCharType="separate"/>
        </w:r>
        <w:r w:rsidR="007319C4">
          <w:rPr>
            <w:noProof/>
            <w:webHidden/>
          </w:rPr>
          <w:t>5</w:t>
        </w:r>
        <w:r>
          <w:rPr>
            <w:noProof/>
            <w:webHidden/>
          </w:rPr>
          <w:fldChar w:fldCharType="end"/>
        </w:r>
      </w:hyperlink>
    </w:p>
    <w:p w14:paraId="495F890E" w14:textId="042651E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55" w:history="1">
        <w:r w:rsidRPr="004C06A2">
          <w:rPr>
            <w:rStyle w:val="Hyperlink"/>
            <w:noProof/>
          </w:rPr>
          <w:t>§3</w:t>
        </w:r>
        <w:r w:rsidRPr="004C06A2">
          <w:rPr>
            <w:rStyle w:val="Hyperlink"/>
            <w:iCs/>
            <w:noProof/>
          </w:rPr>
          <w:t xml:space="preserve">. </w:t>
        </w:r>
        <w:r w:rsidRPr="004C06A2">
          <w:rPr>
            <w:rStyle w:val="Hyperlink"/>
            <w:noProof/>
          </w:rPr>
          <w:t>Ang Gikanan ug Pagpalambo sa mga Dogma sa Simbahan: Mga Tinubdan ug Modelo sa Ortodoksong Dogmatiko nga Teolohiya</w:t>
        </w:r>
        <w:r>
          <w:rPr>
            <w:noProof/>
            <w:webHidden/>
          </w:rPr>
          <w:tab/>
        </w:r>
        <w:r>
          <w:rPr>
            <w:noProof/>
            <w:webHidden/>
          </w:rPr>
          <w:fldChar w:fldCharType="begin"/>
        </w:r>
        <w:r>
          <w:rPr>
            <w:noProof/>
            <w:webHidden/>
          </w:rPr>
          <w:instrText xml:space="preserve"> PAGEREF _Toc238535255 \h </w:instrText>
        </w:r>
        <w:r>
          <w:rPr>
            <w:noProof/>
            <w:webHidden/>
          </w:rPr>
        </w:r>
        <w:r>
          <w:rPr>
            <w:noProof/>
            <w:webHidden/>
          </w:rPr>
          <w:fldChar w:fldCharType="separate"/>
        </w:r>
        <w:r w:rsidR="007319C4">
          <w:rPr>
            <w:noProof/>
            <w:webHidden/>
          </w:rPr>
          <w:t>9</w:t>
        </w:r>
        <w:r>
          <w:rPr>
            <w:noProof/>
            <w:webHidden/>
          </w:rPr>
          <w:fldChar w:fldCharType="end"/>
        </w:r>
      </w:hyperlink>
    </w:p>
    <w:p w14:paraId="7119CA94" w14:textId="71E3513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56" w:history="1">
        <w:r w:rsidRPr="004C06A2">
          <w:rPr>
            <w:rStyle w:val="Hyperlink"/>
            <w:noProof/>
          </w:rPr>
          <w:t>§4. Nagkalain-laing klasipikasyon sa mga dogma ug ang kahinungdanon niini sa Ortodoksong dogmatiko nga teolohiya</w:t>
        </w:r>
        <w:r>
          <w:rPr>
            <w:noProof/>
            <w:webHidden/>
          </w:rPr>
          <w:tab/>
        </w:r>
        <w:r>
          <w:rPr>
            <w:noProof/>
            <w:webHidden/>
          </w:rPr>
          <w:fldChar w:fldCharType="begin"/>
        </w:r>
        <w:r>
          <w:rPr>
            <w:noProof/>
            <w:webHidden/>
          </w:rPr>
          <w:instrText xml:space="preserve"> PAGEREF _Toc238535256 \h </w:instrText>
        </w:r>
        <w:r>
          <w:rPr>
            <w:noProof/>
            <w:webHidden/>
          </w:rPr>
        </w:r>
        <w:r>
          <w:rPr>
            <w:noProof/>
            <w:webHidden/>
          </w:rPr>
          <w:fldChar w:fldCharType="separate"/>
        </w:r>
        <w:r w:rsidR="007319C4">
          <w:rPr>
            <w:noProof/>
            <w:webHidden/>
          </w:rPr>
          <w:t>13</w:t>
        </w:r>
        <w:r>
          <w:rPr>
            <w:noProof/>
            <w:webHidden/>
          </w:rPr>
          <w:fldChar w:fldCharType="end"/>
        </w:r>
      </w:hyperlink>
    </w:p>
    <w:p w14:paraId="057D9092" w14:textId="3EDAF161"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57" w:history="1">
        <w:r w:rsidRPr="004C06A2">
          <w:rPr>
            <w:rStyle w:val="Hyperlink"/>
            <w:noProof/>
          </w:rPr>
          <w:t>§5. Ang kinaiya, estruktura ug pamaagi sa Ortodoksong Dogmatiko nga Teolohiya</w:t>
        </w:r>
        <w:r>
          <w:rPr>
            <w:noProof/>
            <w:webHidden/>
          </w:rPr>
          <w:tab/>
        </w:r>
        <w:r>
          <w:rPr>
            <w:noProof/>
            <w:webHidden/>
          </w:rPr>
          <w:fldChar w:fldCharType="begin"/>
        </w:r>
        <w:r>
          <w:rPr>
            <w:noProof/>
            <w:webHidden/>
          </w:rPr>
          <w:instrText xml:space="preserve"> PAGEREF _Toc238535257 \h </w:instrText>
        </w:r>
        <w:r>
          <w:rPr>
            <w:noProof/>
            <w:webHidden/>
          </w:rPr>
        </w:r>
        <w:r>
          <w:rPr>
            <w:noProof/>
            <w:webHidden/>
          </w:rPr>
          <w:fldChar w:fldCharType="separate"/>
        </w:r>
        <w:r w:rsidR="007319C4">
          <w:rPr>
            <w:noProof/>
            <w:webHidden/>
          </w:rPr>
          <w:t>16</w:t>
        </w:r>
        <w:r>
          <w:rPr>
            <w:noProof/>
            <w:webHidden/>
          </w:rPr>
          <w:fldChar w:fldCharType="end"/>
        </w:r>
      </w:hyperlink>
    </w:p>
    <w:p w14:paraId="3D1FEDCE" w14:textId="5397094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58" w:history="1">
        <w:r w:rsidRPr="004C06A2">
          <w:rPr>
            <w:rStyle w:val="Hyperlink"/>
            <w:noProof/>
          </w:rPr>
          <w:t xml:space="preserve">§6. Ang </w:t>
        </w:r>
        <w:r w:rsidRPr="004C06A2">
          <w:rPr>
            <w:rStyle w:val="Hyperlink"/>
            <w:bCs/>
            <w:noProof/>
          </w:rPr>
          <w:t xml:space="preserve">Unang </w:t>
        </w:r>
        <w:r w:rsidRPr="004C06A2">
          <w:rPr>
            <w:rStyle w:val="Hyperlink"/>
            <w:noProof/>
          </w:rPr>
          <w:t>Panahon sa Ortodoksong Dogmatikanhong Teolohiya</w:t>
        </w:r>
        <w:r>
          <w:rPr>
            <w:noProof/>
            <w:webHidden/>
          </w:rPr>
          <w:tab/>
        </w:r>
        <w:r>
          <w:rPr>
            <w:noProof/>
            <w:webHidden/>
          </w:rPr>
          <w:fldChar w:fldCharType="begin"/>
        </w:r>
        <w:r>
          <w:rPr>
            <w:noProof/>
            <w:webHidden/>
          </w:rPr>
          <w:instrText xml:space="preserve"> PAGEREF _Toc238535258 \h </w:instrText>
        </w:r>
        <w:r>
          <w:rPr>
            <w:noProof/>
            <w:webHidden/>
          </w:rPr>
        </w:r>
        <w:r>
          <w:rPr>
            <w:noProof/>
            <w:webHidden/>
          </w:rPr>
          <w:fldChar w:fldCharType="separate"/>
        </w:r>
        <w:r w:rsidR="007319C4">
          <w:rPr>
            <w:noProof/>
            <w:webHidden/>
          </w:rPr>
          <w:t>22</w:t>
        </w:r>
        <w:r>
          <w:rPr>
            <w:noProof/>
            <w:webHidden/>
          </w:rPr>
          <w:fldChar w:fldCharType="end"/>
        </w:r>
      </w:hyperlink>
    </w:p>
    <w:p w14:paraId="0CF2DD98" w14:textId="3FDFC0F8"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59" w:history="1">
        <w:r w:rsidRPr="004C06A2">
          <w:rPr>
            <w:rStyle w:val="Hyperlink"/>
            <w:noProof/>
          </w:rPr>
          <w:t>§7. Ang Ikaduhang Panahon sa Dogmatiko nga Teolohiya sa Ortodokso</w:t>
        </w:r>
        <w:r>
          <w:rPr>
            <w:noProof/>
            <w:webHidden/>
          </w:rPr>
          <w:tab/>
        </w:r>
        <w:r>
          <w:rPr>
            <w:noProof/>
            <w:webHidden/>
          </w:rPr>
          <w:fldChar w:fldCharType="begin"/>
        </w:r>
        <w:r>
          <w:rPr>
            <w:noProof/>
            <w:webHidden/>
          </w:rPr>
          <w:instrText xml:space="preserve"> PAGEREF _Toc238535259 \h </w:instrText>
        </w:r>
        <w:r>
          <w:rPr>
            <w:noProof/>
            <w:webHidden/>
          </w:rPr>
        </w:r>
        <w:r>
          <w:rPr>
            <w:noProof/>
            <w:webHidden/>
          </w:rPr>
          <w:fldChar w:fldCharType="separate"/>
        </w:r>
        <w:r w:rsidR="007319C4">
          <w:rPr>
            <w:noProof/>
            <w:webHidden/>
          </w:rPr>
          <w:t>26</w:t>
        </w:r>
        <w:r>
          <w:rPr>
            <w:noProof/>
            <w:webHidden/>
          </w:rPr>
          <w:fldChar w:fldCharType="end"/>
        </w:r>
      </w:hyperlink>
    </w:p>
    <w:p w14:paraId="5C2BB6F5" w14:textId="7EA90B99"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60" w:history="1">
        <w:r w:rsidRPr="004C06A2">
          <w:rPr>
            <w:rStyle w:val="Hyperlink"/>
            <w:noProof/>
          </w:rPr>
          <w:t>§8. Ang ikatulong yugto sa Ortodoksong dogmatiko nga teolohiya</w:t>
        </w:r>
        <w:r>
          <w:rPr>
            <w:noProof/>
            <w:webHidden/>
          </w:rPr>
          <w:tab/>
        </w:r>
        <w:r>
          <w:rPr>
            <w:noProof/>
            <w:webHidden/>
          </w:rPr>
          <w:fldChar w:fldCharType="begin"/>
        </w:r>
        <w:r>
          <w:rPr>
            <w:noProof/>
            <w:webHidden/>
          </w:rPr>
          <w:instrText xml:space="preserve"> PAGEREF _Toc238535260 \h </w:instrText>
        </w:r>
        <w:r>
          <w:rPr>
            <w:noProof/>
            <w:webHidden/>
          </w:rPr>
        </w:r>
        <w:r>
          <w:rPr>
            <w:noProof/>
            <w:webHidden/>
          </w:rPr>
          <w:fldChar w:fldCharType="separate"/>
        </w:r>
        <w:r w:rsidR="007319C4">
          <w:rPr>
            <w:noProof/>
            <w:webHidden/>
          </w:rPr>
          <w:t>32</w:t>
        </w:r>
        <w:r>
          <w:rPr>
            <w:noProof/>
            <w:webHidden/>
          </w:rPr>
          <w:fldChar w:fldCharType="end"/>
        </w:r>
      </w:hyperlink>
    </w:p>
    <w:p w14:paraId="1416AB53" w14:textId="4166EAF5" w:rsidR="00F06C01" w:rsidRDefault="00F06C01">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35261" w:history="1">
        <w:r w:rsidRPr="004C06A2">
          <w:rPr>
            <w:rStyle w:val="Hyperlink"/>
            <w:noProof/>
          </w:rPr>
          <w:t>Seksyon 1.  Mahitungod sa Dios sa Iyang Kaugalingon</w:t>
        </w:r>
        <w:r>
          <w:rPr>
            <w:noProof/>
            <w:webHidden/>
          </w:rPr>
          <w:tab/>
        </w:r>
        <w:r>
          <w:rPr>
            <w:noProof/>
            <w:webHidden/>
          </w:rPr>
          <w:fldChar w:fldCharType="begin"/>
        </w:r>
        <w:r>
          <w:rPr>
            <w:noProof/>
            <w:webHidden/>
          </w:rPr>
          <w:instrText xml:space="preserve"> PAGEREF _Toc238535261 \h </w:instrText>
        </w:r>
        <w:r>
          <w:rPr>
            <w:noProof/>
            <w:webHidden/>
          </w:rPr>
        </w:r>
        <w:r>
          <w:rPr>
            <w:noProof/>
            <w:webHidden/>
          </w:rPr>
          <w:fldChar w:fldCharType="separate"/>
        </w:r>
        <w:r w:rsidR="007319C4">
          <w:rPr>
            <w:noProof/>
            <w:webHidden/>
          </w:rPr>
          <w:t>39</w:t>
        </w:r>
        <w:r>
          <w:rPr>
            <w:noProof/>
            <w:webHidden/>
          </w:rPr>
          <w:fldChar w:fldCharType="end"/>
        </w:r>
      </w:hyperlink>
    </w:p>
    <w:p w14:paraId="44B74C38" w14:textId="4032B041"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62" w:history="1">
        <w:r w:rsidRPr="004C06A2">
          <w:rPr>
            <w:rStyle w:val="Hyperlink"/>
            <w:noProof/>
          </w:rPr>
          <w:t>§9. Ang gilapdon sa atong kahibalo sa Dios, sumala sa pagtulon-an sa Simbahang Ortodokso.</w:t>
        </w:r>
        <w:r>
          <w:rPr>
            <w:noProof/>
            <w:webHidden/>
          </w:rPr>
          <w:tab/>
        </w:r>
        <w:r>
          <w:rPr>
            <w:noProof/>
            <w:webHidden/>
          </w:rPr>
          <w:fldChar w:fldCharType="begin"/>
        </w:r>
        <w:r>
          <w:rPr>
            <w:noProof/>
            <w:webHidden/>
          </w:rPr>
          <w:instrText xml:space="preserve"> PAGEREF _Toc238535262 \h </w:instrText>
        </w:r>
        <w:r>
          <w:rPr>
            <w:noProof/>
            <w:webHidden/>
          </w:rPr>
        </w:r>
        <w:r>
          <w:rPr>
            <w:noProof/>
            <w:webHidden/>
          </w:rPr>
          <w:fldChar w:fldCharType="separate"/>
        </w:r>
        <w:r w:rsidR="007319C4">
          <w:rPr>
            <w:noProof/>
            <w:webHidden/>
          </w:rPr>
          <w:t>39</w:t>
        </w:r>
        <w:r>
          <w:rPr>
            <w:noProof/>
            <w:webHidden/>
          </w:rPr>
          <w:fldChar w:fldCharType="end"/>
        </w:r>
      </w:hyperlink>
    </w:p>
    <w:p w14:paraId="46F3DB9B" w14:textId="7287472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63" w:history="1">
        <w:r w:rsidRPr="004C06A2">
          <w:rPr>
            <w:rStyle w:val="Hyperlink"/>
            <w:noProof/>
          </w:rPr>
          <w:t>§10. Ang kinaiya ug pagbahin sa Ortodoksong pagtulon-an mahitungod sa Dios sa Iyang Kaugalingon.</w:t>
        </w:r>
        <w:r>
          <w:rPr>
            <w:noProof/>
            <w:webHidden/>
          </w:rPr>
          <w:tab/>
        </w:r>
        <w:r>
          <w:rPr>
            <w:noProof/>
            <w:webHidden/>
          </w:rPr>
          <w:fldChar w:fldCharType="begin"/>
        </w:r>
        <w:r>
          <w:rPr>
            <w:noProof/>
            <w:webHidden/>
          </w:rPr>
          <w:instrText xml:space="preserve"> PAGEREF _Toc238535263 \h </w:instrText>
        </w:r>
        <w:r>
          <w:rPr>
            <w:noProof/>
            <w:webHidden/>
          </w:rPr>
        </w:r>
        <w:r>
          <w:rPr>
            <w:noProof/>
            <w:webHidden/>
          </w:rPr>
          <w:fldChar w:fldCharType="separate"/>
        </w:r>
        <w:r w:rsidR="007319C4">
          <w:rPr>
            <w:noProof/>
            <w:webHidden/>
          </w:rPr>
          <w:t>44</w:t>
        </w:r>
        <w:r>
          <w:rPr>
            <w:noProof/>
            <w:webHidden/>
          </w:rPr>
          <w:fldChar w:fldCharType="end"/>
        </w:r>
      </w:hyperlink>
    </w:p>
    <w:p w14:paraId="143CAC4B" w14:textId="724EB5EA" w:rsidR="00F06C01" w:rsidRDefault="00F06C01">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35264" w:history="1">
        <w:r w:rsidRPr="004C06A2">
          <w:rPr>
            <w:rStyle w:val="Hyperlink"/>
            <w:noProof/>
          </w:rPr>
          <w:t>Kapitulo 1.  Mahitungod sa Dios, nga usa sa kina-iya.</w:t>
        </w:r>
        <w:r>
          <w:rPr>
            <w:noProof/>
            <w:webHidden/>
          </w:rPr>
          <w:tab/>
        </w:r>
        <w:r>
          <w:rPr>
            <w:noProof/>
            <w:webHidden/>
          </w:rPr>
          <w:fldChar w:fldCharType="begin"/>
        </w:r>
        <w:r>
          <w:rPr>
            <w:noProof/>
            <w:webHidden/>
          </w:rPr>
          <w:instrText xml:space="preserve"> PAGEREF _Toc238535264 \h </w:instrText>
        </w:r>
        <w:r>
          <w:rPr>
            <w:noProof/>
            <w:webHidden/>
          </w:rPr>
        </w:r>
        <w:r>
          <w:rPr>
            <w:noProof/>
            <w:webHidden/>
          </w:rPr>
          <w:fldChar w:fldCharType="separate"/>
        </w:r>
        <w:r w:rsidR="007319C4">
          <w:rPr>
            <w:noProof/>
            <w:webHidden/>
          </w:rPr>
          <w:t>44</w:t>
        </w:r>
        <w:r>
          <w:rPr>
            <w:noProof/>
            <w:webHidden/>
          </w:rPr>
          <w:fldChar w:fldCharType="end"/>
        </w:r>
      </w:hyperlink>
    </w:p>
    <w:p w14:paraId="76AA6AB2" w14:textId="03F7195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65" w:history="1">
        <w:r w:rsidRPr="004C06A2">
          <w:rPr>
            <w:rStyle w:val="Hyperlink"/>
            <w:noProof/>
          </w:rPr>
          <w:t>§11. Ang Estruktura ug Pamaagi sa Pagsusi.</w:t>
        </w:r>
        <w:r>
          <w:rPr>
            <w:noProof/>
            <w:webHidden/>
          </w:rPr>
          <w:tab/>
        </w:r>
        <w:r>
          <w:rPr>
            <w:noProof/>
            <w:webHidden/>
          </w:rPr>
          <w:fldChar w:fldCharType="begin"/>
        </w:r>
        <w:r>
          <w:rPr>
            <w:noProof/>
            <w:webHidden/>
          </w:rPr>
          <w:instrText xml:space="preserve"> PAGEREF _Toc238535265 \h </w:instrText>
        </w:r>
        <w:r>
          <w:rPr>
            <w:noProof/>
            <w:webHidden/>
          </w:rPr>
        </w:r>
        <w:r>
          <w:rPr>
            <w:noProof/>
            <w:webHidden/>
          </w:rPr>
          <w:fldChar w:fldCharType="separate"/>
        </w:r>
        <w:r w:rsidR="007319C4">
          <w:rPr>
            <w:noProof/>
            <w:webHidden/>
          </w:rPr>
          <w:t>44</w:t>
        </w:r>
        <w:r>
          <w:rPr>
            <w:noProof/>
            <w:webHidden/>
          </w:rPr>
          <w:fldChar w:fldCharType="end"/>
        </w:r>
      </w:hyperlink>
    </w:p>
    <w:p w14:paraId="02CC2A60" w14:textId="2523CD20"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266" w:history="1">
        <w:r w:rsidRPr="004C06A2">
          <w:rPr>
            <w:rStyle w:val="Hyperlink"/>
            <w:noProof/>
          </w:rPr>
          <w:t>1. Mahitungod sa Pagkahiusa sa Dios</w:t>
        </w:r>
        <w:r>
          <w:rPr>
            <w:noProof/>
            <w:webHidden/>
          </w:rPr>
          <w:tab/>
        </w:r>
        <w:r>
          <w:rPr>
            <w:noProof/>
            <w:webHidden/>
          </w:rPr>
          <w:fldChar w:fldCharType="begin"/>
        </w:r>
        <w:r>
          <w:rPr>
            <w:noProof/>
            <w:webHidden/>
          </w:rPr>
          <w:instrText xml:space="preserve"> PAGEREF _Toc238535266 \h </w:instrText>
        </w:r>
        <w:r>
          <w:rPr>
            <w:noProof/>
            <w:webHidden/>
          </w:rPr>
        </w:r>
        <w:r>
          <w:rPr>
            <w:noProof/>
            <w:webHidden/>
          </w:rPr>
          <w:fldChar w:fldCharType="separate"/>
        </w:r>
        <w:r w:rsidR="007319C4">
          <w:rPr>
            <w:noProof/>
            <w:webHidden/>
          </w:rPr>
          <w:t>45</w:t>
        </w:r>
        <w:r>
          <w:rPr>
            <w:noProof/>
            <w:webHidden/>
          </w:rPr>
          <w:fldChar w:fldCharType="end"/>
        </w:r>
      </w:hyperlink>
    </w:p>
    <w:p w14:paraId="6D825427" w14:textId="192CF06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67" w:history="1">
        <w:r w:rsidRPr="004C06A2">
          <w:rPr>
            <w:rStyle w:val="Hyperlink"/>
            <w:noProof/>
          </w:rPr>
          <w:t>§12. Ang Tuntonan sa Simbahan ug Mubo nga Kasaysayan sa Dogma</w:t>
        </w:r>
        <w:r>
          <w:rPr>
            <w:noProof/>
            <w:webHidden/>
          </w:rPr>
          <w:tab/>
        </w:r>
        <w:r>
          <w:rPr>
            <w:noProof/>
            <w:webHidden/>
          </w:rPr>
          <w:fldChar w:fldCharType="begin"/>
        </w:r>
        <w:r>
          <w:rPr>
            <w:noProof/>
            <w:webHidden/>
          </w:rPr>
          <w:instrText xml:space="preserve"> PAGEREF _Toc238535267 \h </w:instrText>
        </w:r>
        <w:r>
          <w:rPr>
            <w:noProof/>
            <w:webHidden/>
          </w:rPr>
        </w:r>
        <w:r>
          <w:rPr>
            <w:noProof/>
            <w:webHidden/>
          </w:rPr>
          <w:fldChar w:fldCharType="separate"/>
        </w:r>
        <w:r w:rsidR="007319C4">
          <w:rPr>
            <w:noProof/>
            <w:webHidden/>
          </w:rPr>
          <w:t>45</w:t>
        </w:r>
        <w:r>
          <w:rPr>
            <w:noProof/>
            <w:webHidden/>
          </w:rPr>
          <w:fldChar w:fldCharType="end"/>
        </w:r>
      </w:hyperlink>
    </w:p>
    <w:p w14:paraId="3BE34D9D" w14:textId="1C88567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68" w:history="1">
        <w:r w:rsidRPr="004C06A2">
          <w:rPr>
            <w:rStyle w:val="Hyperlink"/>
            <w:noProof/>
          </w:rPr>
          <w:t>§13. Mga Pamatud-an sa Pagkahiusa sa Dios gikan sa Balaang Kasulatan</w:t>
        </w:r>
        <w:r>
          <w:rPr>
            <w:noProof/>
            <w:webHidden/>
          </w:rPr>
          <w:tab/>
        </w:r>
        <w:r>
          <w:rPr>
            <w:noProof/>
            <w:webHidden/>
          </w:rPr>
          <w:fldChar w:fldCharType="begin"/>
        </w:r>
        <w:r>
          <w:rPr>
            <w:noProof/>
            <w:webHidden/>
          </w:rPr>
          <w:instrText xml:space="preserve"> PAGEREF _Toc238535268 \h </w:instrText>
        </w:r>
        <w:r>
          <w:rPr>
            <w:noProof/>
            <w:webHidden/>
          </w:rPr>
        </w:r>
        <w:r>
          <w:rPr>
            <w:noProof/>
            <w:webHidden/>
          </w:rPr>
          <w:fldChar w:fldCharType="separate"/>
        </w:r>
        <w:r w:rsidR="007319C4">
          <w:rPr>
            <w:noProof/>
            <w:webHidden/>
          </w:rPr>
          <w:t>46</w:t>
        </w:r>
        <w:r>
          <w:rPr>
            <w:noProof/>
            <w:webHidden/>
          </w:rPr>
          <w:fldChar w:fldCharType="end"/>
        </w:r>
      </w:hyperlink>
    </w:p>
    <w:p w14:paraId="1A254ABE" w14:textId="25605E92"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69" w:history="1">
        <w:r w:rsidRPr="004C06A2">
          <w:rPr>
            <w:rStyle w:val="Hyperlink"/>
            <w:noProof/>
          </w:rPr>
          <w:t>§14. Mga lohikal nga pagpamatuod sa pagkahiusa sa Dios, nga gigamit sa mga Balaang Amahan ug magtutudlo sa Simbahan</w:t>
        </w:r>
        <w:r>
          <w:rPr>
            <w:noProof/>
            <w:webHidden/>
          </w:rPr>
          <w:tab/>
        </w:r>
        <w:r>
          <w:rPr>
            <w:noProof/>
            <w:webHidden/>
          </w:rPr>
          <w:fldChar w:fldCharType="begin"/>
        </w:r>
        <w:r>
          <w:rPr>
            <w:noProof/>
            <w:webHidden/>
          </w:rPr>
          <w:instrText xml:space="preserve"> PAGEREF _Toc238535269 \h </w:instrText>
        </w:r>
        <w:r>
          <w:rPr>
            <w:noProof/>
            <w:webHidden/>
          </w:rPr>
        </w:r>
        <w:r>
          <w:rPr>
            <w:noProof/>
            <w:webHidden/>
          </w:rPr>
          <w:fldChar w:fldCharType="separate"/>
        </w:r>
        <w:r w:rsidR="007319C4">
          <w:rPr>
            <w:noProof/>
            <w:webHidden/>
          </w:rPr>
          <w:t>49</w:t>
        </w:r>
        <w:r>
          <w:rPr>
            <w:noProof/>
            <w:webHidden/>
          </w:rPr>
          <w:fldChar w:fldCharType="end"/>
        </w:r>
      </w:hyperlink>
    </w:p>
    <w:p w14:paraId="23B1122C" w14:textId="3D137972"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0" w:history="1">
        <w:r w:rsidRPr="004C06A2">
          <w:rPr>
            <w:rStyle w:val="Hyperlink"/>
            <w:noProof/>
          </w:rPr>
          <w:t>§15. Ang moral nga aplikasyon sa dogma</w:t>
        </w:r>
        <w:r>
          <w:rPr>
            <w:noProof/>
            <w:webHidden/>
          </w:rPr>
          <w:tab/>
        </w:r>
        <w:r>
          <w:rPr>
            <w:noProof/>
            <w:webHidden/>
          </w:rPr>
          <w:fldChar w:fldCharType="begin"/>
        </w:r>
        <w:r>
          <w:rPr>
            <w:noProof/>
            <w:webHidden/>
          </w:rPr>
          <w:instrText xml:space="preserve"> PAGEREF _Toc238535270 \h </w:instrText>
        </w:r>
        <w:r>
          <w:rPr>
            <w:noProof/>
            <w:webHidden/>
          </w:rPr>
        </w:r>
        <w:r>
          <w:rPr>
            <w:noProof/>
            <w:webHidden/>
          </w:rPr>
          <w:fldChar w:fldCharType="separate"/>
        </w:r>
        <w:r w:rsidR="007319C4">
          <w:rPr>
            <w:noProof/>
            <w:webHidden/>
          </w:rPr>
          <w:t>53</w:t>
        </w:r>
        <w:r>
          <w:rPr>
            <w:noProof/>
            <w:webHidden/>
          </w:rPr>
          <w:fldChar w:fldCharType="end"/>
        </w:r>
      </w:hyperlink>
    </w:p>
    <w:p w14:paraId="5B12EFD5" w14:textId="03DB4E99"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271" w:history="1">
        <w:r w:rsidRPr="004C06A2">
          <w:rPr>
            <w:rStyle w:val="Hyperlink"/>
            <w:noProof/>
          </w:rPr>
          <w:t>2. Mahitungod sa kinaiya sa Dios</w:t>
        </w:r>
        <w:r>
          <w:rPr>
            <w:noProof/>
            <w:webHidden/>
          </w:rPr>
          <w:tab/>
        </w:r>
        <w:r>
          <w:rPr>
            <w:noProof/>
            <w:webHidden/>
          </w:rPr>
          <w:fldChar w:fldCharType="begin"/>
        </w:r>
        <w:r>
          <w:rPr>
            <w:noProof/>
            <w:webHidden/>
          </w:rPr>
          <w:instrText xml:space="preserve"> PAGEREF _Toc238535271 \h </w:instrText>
        </w:r>
        <w:r>
          <w:rPr>
            <w:noProof/>
            <w:webHidden/>
          </w:rPr>
        </w:r>
        <w:r>
          <w:rPr>
            <w:noProof/>
            <w:webHidden/>
          </w:rPr>
          <w:fldChar w:fldCharType="separate"/>
        </w:r>
        <w:r w:rsidR="007319C4">
          <w:rPr>
            <w:noProof/>
            <w:webHidden/>
          </w:rPr>
          <w:t>55</w:t>
        </w:r>
        <w:r>
          <w:rPr>
            <w:noProof/>
            <w:webHidden/>
          </w:rPr>
          <w:fldChar w:fldCharType="end"/>
        </w:r>
      </w:hyperlink>
    </w:p>
    <w:p w14:paraId="0087B405" w14:textId="6187995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2" w:history="1">
        <w:r w:rsidRPr="004C06A2">
          <w:rPr>
            <w:rStyle w:val="Hyperlink"/>
            <w:noProof/>
          </w:rPr>
          <w:t>§16. Usa ka mubo nga kasaysayan sa dogma</w:t>
        </w:r>
        <w:r w:rsidRPr="004C06A2">
          <w:rPr>
            <w:rStyle w:val="Hyperlink"/>
            <w:iCs/>
            <w:noProof/>
          </w:rPr>
          <w:t xml:space="preserve">, </w:t>
        </w:r>
        <w:r w:rsidRPr="004C06A2">
          <w:rPr>
            <w:rStyle w:val="Hyperlink"/>
            <w:noProof/>
          </w:rPr>
          <w:t>ang pagtulon-an sa Simbahan bahin niini, ug ang estruktura sa maong pagtulon-an</w:t>
        </w:r>
        <w:r>
          <w:rPr>
            <w:noProof/>
            <w:webHidden/>
          </w:rPr>
          <w:tab/>
        </w:r>
        <w:r>
          <w:rPr>
            <w:noProof/>
            <w:webHidden/>
          </w:rPr>
          <w:fldChar w:fldCharType="begin"/>
        </w:r>
        <w:r>
          <w:rPr>
            <w:noProof/>
            <w:webHidden/>
          </w:rPr>
          <w:instrText xml:space="preserve"> PAGEREF _Toc238535272 \h </w:instrText>
        </w:r>
        <w:r>
          <w:rPr>
            <w:noProof/>
            <w:webHidden/>
          </w:rPr>
        </w:r>
        <w:r>
          <w:rPr>
            <w:noProof/>
            <w:webHidden/>
          </w:rPr>
          <w:fldChar w:fldCharType="separate"/>
        </w:r>
        <w:r w:rsidR="007319C4">
          <w:rPr>
            <w:noProof/>
            <w:webHidden/>
          </w:rPr>
          <w:t>55</w:t>
        </w:r>
        <w:r>
          <w:rPr>
            <w:noProof/>
            <w:webHidden/>
          </w:rPr>
          <w:fldChar w:fldCharType="end"/>
        </w:r>
      </w:hyperlink>
    </w:p>
    <w:p w14:paraId="7111DE08" w14:textId="7914D23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3" w:history="1">
        <w:r w:rsidRPr="004C06A2">
          <w:rPr>
            <w:rStyle w:val="Hyperlink"/>
            <w:noProof/>
          </w:rPr>
          <w:t>§17. Ang Konsepto sa Banal nga Pag-anaa: Ang Dios Espiritu</w:t>
        </w:r>
        <w:r>
          <w:rPr>
            <w:noProof/>
            <w:webHidden/>
          </w:rPr>
          <w:tab/>
        </w:r>
        <w:r>
          <w:rPr>
            <w:noProof/>
            <w:webHidden/>
          </w:rPr>
          <w:fldChar w:fldCharType="begin"/>
        </w:r>
        <w:r>
          <w:rPr>
            <w:noProof/>
            <w:webHidden/>
          </w:rPr>
          <w:instrText xml:space="preserve"> PAGEREF _Toc238535273 \h </w:instrText>
        </w:r>
        <w:r>
          <w:rPr>
            <w:noProof/>
            <w:webHidden/>
          </w:rPr>
        </w:r>
        <w:r>
          <w:rPr>
            <w:noProof/>
            <w:webHidden/>
          </w:rPr>
          <w:fldChar w:fldCharType="separate"/>
        </w:r>
        <w:r w:rsidR="007319C4">
          <w:rPr>
            <w:noProof/>
            <w:webHidden/>
          </w:rPr>
          <w:t>57</w:t>
        </w:r>
        <w:r>
          <w:rPr>
            <w:noProof/>
            <w:webHidden/>
          </w:rPr>
          <w:fldChar w:fldCharType="end"/>
        </w:r>
      </w:hyperlink>
    </w:p>
    <w:p w14:paraId="557FDE47" w14:textId="2BDD0983"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4" w:history="1">
        <w:r w:rsidRPr="004C06A2">
          <w:rPr>
            <w:rStyle w:val="Hyperlink"/>
            <w:noProof/>
          </w:rPr>
          <w:t>§18. Ang konsepto sa esensyal nga mga kinaiya sa Dios, ang ilang gidaghanon ug klasipikasyon.</w:t>
        </w:r>
        <w:r>
          <w:rPr>
            <w:noProof/>
            <w:webHidden/>
          </w:rPr>
          <w:tab/>
        </w:r>
        <w:r>
          <w:rPr>
            <w:noProof/>
            <w:webHidden/>
          </w:rPr>
          <w:fldChar w:fldCharType="begin"/>
        </w:r>
        <w:r>
          <w:rPr>
            <w:noProof/>
            <w:webHidden/>
          </w:rPr>
          <w:instrText xml:space="preserve"> PAGEREF _Toc238535274 \h </w:instrText>
        </w:r>
        <w:r>
          <w:rPr>
            <w:noProof/>
            <w:webHidden/>
          </w:rPr>
        </w:r>
        <w:r>
          <w:rPr>
            <w:noProof/>
            <w:webHidden/>
          </w:rPr>
          <w:fldChar w:fldCharType="separate"/>
        </w:r>
        <w:r w:rsidR="007319C4">
          <w:rPr>
            <w:noProof/>
            <w:webHidden/>
          </w:rPr>
          <w:t>61</w:t>
        </w:r>
        <w:r>
          <w:rPr>
            <w:noProof/>
            <w:webHidden/>
          </w:rPr>
          <w:fldChar w:fldCharType="end"/>
        </w:r>
      </w:hyperlink>
    </w:p>
    <w:p w14:paraId="257F3B76" w14:textId="1BD3965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5" w:history="1">
        <w:r w:rsidRPr="004C06A2">
          <w:rPr>
            <w:rStyle w:val="Hyperlink"/>
            <w:noProof/>
          </w:rPr>
          <w:t>§19. Ang mga kinaiya sa banal nga pagkaanaa sa kinatibuk-an.</w:t>
        </w:r>
        <w:r>
          <w:rPr>
            <w:noProof/>
            <w:webHidden/>
          </w:rPr>
          <w:tab/>
        </w:r>
        <w:r>
          <w:rPr>
            <w:noProof/>
            <w:webHidden/>
          </w:rPr>
          <w:fldChar w:fldCharType="begin"/>
        </w:r>
        <w:r>
          <w:rPr>
            <w:noProof/>
            <w:webHidden/>
          </w:rPr>
          <w:instrText xml:space="preserve"> PAGEREF _Toc238535275 \h </w:instrText>
        </w:r>
        <w:r>
          <w:rPr>
            <w:noProof/>
            <w:webHidden/>
          </w:rPr>
        </w:r>
        <w:r>
          <w:rPr>
            <w:noProof/>
            <w:webHidden/>
          </w:rPr>
          <w:fldChar w:fldCharType="separate"/>
        </w:r>
        <w:r w:rsidR="007319C4">
          <w:rPr>
            <w:noProof/>
            <w:webHidden/>
          </w:rPr>
          <w:t>62</w:t>
        </w:r>
        <w:r>
          <w:rPr>
            <w:noProof/>
            <w:webHidden/>
          </w:rPr>
          <w:fldChar w:fldCharType="end"/>
        </w:r>
      </w:hyperlink>
    </w:p>
    <w:p w14:paraId="1D18E666" w14:textId="71143DE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6" w:history="1">
        <w:r w:rsidRPr="004C06A2">
          <w:rPr>
            <w:rStyle w:val="Hyperlink"/>
            <w:noProof/>
          </w:rPr>
          <w:t>1. Walay Kinutuban.</w:t>
        </w:r>
        <w:r>
          <w:rPr>
            <w:noProof/>
            <w:webHidden/>
          </w:rPr>
          <w:tab/>
        </w:r>
        <w:r>
          <w:rPr>
            <w:noProof/>
            <w:webHidden/>
          </w:rPr>
          <w:fldChar w:fldCharType="begin"/>
        </w:r>
        <w:r>
          <w:rPr>
            <w:noProof/>
            <w:webHidden/>
          </w:rPr>
          <w:instrText xml:space="preserve"> PAGEREF _Toc238535276 \h </w:instrText>
        </w:r>
        <w:r>
          <w:rPr>
            <w:noProof/>
            <w:webHidden/>
          </w:rPr>
        </w:r>
        <w:r>
          <w:rPr>
            <w:noProof/>
            <w:webHidden/>
          </w:rPr>
          <w:fldChar w:fldCharType="separate"/>
        </w:r>
        <w:r w:rsidR="007319C4">
          <w:rPr>
            <w:noProof/>
            <w:webHidden/>
          </w:rPr>
          <w:t>62</w:t>
        </w:r>
        <w:r>
          <w:rPr>
            <w:noProof/>
            <w:webHidden/>
          </w:rPr>
          <w:fldChar w:fldCharType="end"/>
        </w:r>
      </w:hyperlink>
    </w:p>
    <w:p w14:paraId="5F4BAA4C" w14:textId="1EE88F5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7" w:history="1">
        <w:r w:rsidRPr="004C06A2">
          <w:rPr>
            <w:rStyle w:val="Hyperlink"/>
            <w:noProof/>
          </w:rPr>
          <w:t>2. Kaugalingong Paglungtad (</w:t>
        </w:r>
        <w:r w:rsidRPr="004C06A2">
          <w:rPr>
            <w:rStyle w:val="Hyperlink"/>
            <w:noProof/>
            <w:lang w:val="ru-RU"/>
          </w:rPr>
          <w:t>αυτούσια</w:t>
        </w:r>
        <w:r w:rsidRPr="004C06A2">
          <w:rPr>
            <w:rStyle w:val="Hyperlink"/>
            <w:noProof/>
          </w:rPr>
          <w:t>, aseitas).</w:t>
        </w:r>
        <w:r>
          <w:rPr>
            <w:noProof/>
            <w:webHidden/>
          </w:rPr>
          <w:tab/>
        </w:r>
        <w:r>
          <w:rPr>
            <w:noProof/>
            <w:webHidden/>
          </w:rPr>
          <w:fldChar w:fldCharType="begin"/>
        </w:r>
        <w:r>
          <w:rPr>
            <w:noProof/>
            <w:webHidden/>
          </w:rPr>
          <w:instrText xml:space="preserve"> PAGEREF _Toc238535277 \h </w:instrText>
        </w:r>
        <w:r>
          <w:rPr>
            <w:noProof/>
            <w:webHidden/>
          </w:rPr>
        </w:r>
        <w:r>
          <w:rPr>
            <w:noProof/>
            <w:webHidden/>
          </w:rPr>
          <w:fldChar w:fldCharType="separate"/>
        </w:r>
        <w:r w:rsidR="007319C4">
          <w:rPr>
            <w:noProof/>
            <w:webHidden/>
          </w:rPr>
          <w:t>65</w:t>
        </w:r>
        <w:r>
          <w:rPr>
            <w:noProof/>
            <w:webHidden/>
          </w:rPr>
          <w:fldChar w:fldCharType="end"/>
        </w:r>
      </w:hyperlink>
    </w:p>
    <w:p w14:paraId="74D11E3E" w14:textId="490221A7"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8" w:history="1">
        <w:r w:rsidRPr="004C06A2">
          <w:rPr>
            <w:rStyle w:val="Hyperlink"/>
            <w:noProof/>
          </w:rPr>
          <w:t>3. Pagka-independyente.</w:t>
        </w:r>
        <w:r>
          <w:rPr>
            <w:noProof/>
            <w:webHidden/>
          </w:rPr>
          <w:tab/>
        </w:r>
        <w:r>
          <w:rPr>
            <w:noProof/>
            <w:webHidden/>
          </w:rPr>
          <w:fldChar w:fldCharType="begin"/>
        </w:r>
        <w:r>
          <w:rPr>
            <w:noProof/>
            <w:webHidden/>
          </w:rPr>
          <w:instrText xml:space="preserve"> PAGEREF _Toc238535278 \h </w:instrText>
        </w:r>
        <w:r>
          <w:rPr>
            <w:noProof/>
            <w:webHidden/>
          </w:rPr>
        </w:r>
        <w:r>
          <w:rPr>
            <w:noProof/>
            <w:webHidden/>
          </w:rPr>
          <w:fldChar w:fldCharType="separate"/>
        </w:r>
        <w:r w:rsidR="007319C4">
          <w:rPr>
            <w:noProof/>
            <w:webHidden/>
          </w:rPr>
          <w:t>66</w:t>
        </w:r>
        <w:r>
          <w:rPr>
            <w:noProof/>
            <w:webHidden/>
          </w:rPr>
          <w:fldChar w:fldCharType="end"/>
        </w:r>
      </w:hyperlink>
    </w:p>
    <w:p w14:paraId="15821B4D" w14:textId="1A3D00A3"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79" w:history="1">
        <w:r w:rsidRPr="004C06A2">
          <w:rPr>
            <w:rStyle w:val="Hyperlink"/>
            <w:noProof/>
          </w:rPr>
          <w:t>4. Ang Pagka-dili Sukod ug Pagka-An-an-a.</w:t>
        </w:r>
        <w:r>
          <w:rPr>
            <w:noProof/>
            <w:webHidden/>
          </w:rPr>
          <w:tab/>
        </w:r>
        <w:r>
          <w:rPr>
            <w:noProof/>
            <w:webHidden/>
          </w:rPr>
          <w:fldChar w:fldCharType="begin"/>
        </w:r>
        <w:r>
          <w:rPr>
            <w:noProof/>
            <w:webHidden/>
          </w:rPr>
          <w:instrText xml:space="preserve"> PAGEREF _Toc238535279 \h </w:instrText>
        </w:r>
        <w:r>
          <w:rPr>
            <w:noProof/>
            <w:webHidden/>
          </w:rPr>
        </w:r>
        <w:r>
          <w:rPr>
            <w:noProof/>
            <w:webHidden/>
          </w:rPr>
          <w:fldChar w:fldCharType="separate"/>
        </w:r>
        <w:r w:rsidR="007319C4">
          <w:rPr>
            <w:noProof/>
            <w:webHidden/>
          </w:rPr>
          <w:t>67</w:t>
        </w:r>
        <w:r>
          <w:rPr>
            <w:noProof/>
            <w:webHidden/>
          </w:rPr>
          <w:fldChar w:fldCharType="end"/>
        </w:r>
      </w:hyperlink>
    </w:p>
    <w:p w14:paraId="3B5E064E" w14:textId="1CBEFE2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0" w:history="1">
        <w:r w:rsidRPr="004C06A2">
          <w:rPr>
            <w:rStyle w:val="Hyperlink"/>
            <w:noProof/>
          </w:rPr>
          <w:t>5. Ang Pagkab-alang.</w:t>
        </w:r>
        <w:r>
          <w:rPr>
            <w:noProof/>
            <w:webHidden/>
          </w:rPr>
          <w:tab/>
        </w:r>
        <w:r>
          <w:rPr>
            <w:noProof/>
            <w:webHidden/>
          </w:rPr>
          <w:fldChar w:fldCharType="begin"/>
        </w:r>
        <w:r>
          <w:rPr>
            <w:noProof/>
            <w:webHidden/>
          </w:rPr>
          <w:instrText xml:space="preserve"> PAGEREF _Toc238535280 \h </w:instrText>
        </w:r>
        <w:r>
          <w:rPr>
            <w:noProof/>
            <w:webHidden/>
          </w:rPr>
        </w:r>
        <w:r>
          <w:rPr>
            <w:noProof/>
            <w:webHidden/>
          </w:rPr>
          <w:fldChar w:fldCharType="separate"/>
        </w:r>
        <w:r w:rsidR="007319C4">
          <w:rPr>
            <w:noProof/>
            <w:webHidden/>
          </w:rPr>
          <w:t>69</w:t>
        </w:r>
        <w:r>
          <w:rPr>
            <w:noProof/>
            <w:webHidden/>
          </w:rPr>
          <w:fldChar w:fldCharType="end"/>
        </w:r>
      </w:hyperlink>
    </w:p>
    <w:p w14:paraId="2124B40E" w14:textId="75D21D52"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1" w:history="1">
        <w:r w:rsidRPr="004C06A2">
          <w:rPr>
            <w:rStyle w:val="Hyperlink"/>
            <w:noProof/>
          </w:rPr>
          <w:t>6) Pagka-dili-mausab.</w:t>
        </w:r>
        <w:r>
          <w:rPr>
            <w:noProof/>
            <w:webHidden/>
          </w:rPr>
          <w:tab/>
        </w:r>
        <w:r>
          <w:rPr>
            <w:noProof/>
            <w:webHidden/>
          </w:rPr>
          <w:fldChar w:fldCharType="begin"/>
        </w:r>
        <w:r>
          <w:rPr>
            <w:noProof/>
            <w:webHidden/>
          </w:rPr>
          <w:instrText xml:space="preserve"> PAGEREF _Toc238535281 \h </w:instrText>
        </w:r>
        <w:r>
          <w:rPr>
            <w:noProof/>
            <w:webHidden/>
          </w:rPr>
        </w:r>
        <w:r>
          <w:rPr>
            <w:noProof/>
            <w:webHidden/>
          </w:rPr>
          <w:fldChar w:fldCharType="separate"/>
        </w:r>
        <w:r w:rsidR="007319C4">
          <w:rPr>
            <w:noProof/>
            <w:webHidden/>
          </w:rPr>
          <w:t>71</w:t>
        </w:r>
        <w:r>
          <w:rPr>
            <w:noProof/>
            <w:webHidden/>
          </w:rPr>
          <w:fldChar w:fldCharType="end"/>
        </w:r>
      </w:hyperlink>
    </w:p>
    <w:p w14:paraId="181C4F23" w14:textId="78D3A96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2" w:history="1">
        <w:r w:rsidRPr="004C06A2">
          <w:rPr>
            <w:rStyle w:val="Hyperlink"/>
            <w:noProof/>
          </w:rPr>
          <w:t>7. Omnipotensiya.</w:t>
        </w:r>
        <w:r>
          <w:rPr>
            <w:noProof/>
            <w:webHidden/>
          </w:rPr>
          <w:tab/>
        </w:r>
        <w:r>
          <w:rPr>
            <w:noProof/>
            <w:webHidden/>
          </w:rPr>
          <w:fldChar w:fldCharType="begin"/>
        </w:r>
        <w:r>
          <w:rPr>
            <w:noProof/>
            <w:webHidden/>
          </w:rPr>
          <w:instrText xml:space="preserve"> PAGEREF _Toc238535282 \h </w:instrText>
        </w:r>
        <w:r>
          <w:rPr>
            <w:noProof/>
            <w:webHidden/>
          </w:rPr>
        </w:r>
        <w:r>
          <w:rPr>
            <w:noProof/>
            <w:webHidden/>
          </w:rPr>
          <w:fldChar w:fldCharType="separate"/>
        </w:r>
        <w:r w:rsidR="007319C4">
          <w:rPr>
            <w:noProof/>
            <w:webHidden/>
          </w:rPr>
          <w:t>72</w:t>
        </w:r>
        <w:r>
          <w:rPr>
            <w:noProof/>
            <w:webHidden/>
          </w:rPr>
          <w:fldChar w:fldCharType="end"/>
        </w:r>
      </w:hyperlink>
    </w:p>
    <w:p w14:paraId="1114A139" w14:textId="0E4578A9"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3" w:history="1">
        <w:r w:rsidRPr="004C06A2">
          <w:rPr>
            <w:rStyle w:val="Hyperlink"/>
            <w:noProof/>
          </w:rPr>
          <w:t>§20. Ang mga Katangian sa Hunahuna sa Dios.</w:t>
        </w:r>
        <w:r>
          <w:rPr>
            <w:noProof/>
            <w:webHidden/>
          </w:rPr>
          <w:tab/>
        </w:r>
        <w:r>
          <w:rPr>
            <w:noProof/>
            <w:webHidden/>
          </w:rPr>
          <w:fldChar w:fldCharType="begin"/>
        </w:r>
        <w:r>
          <w:rPr>
            <w:noProof/>
            <w:webHidden/>
          </w:rPr>
          <w:instrText xml:space="preserve"> PAGEREF _Toc238535283 \h </w:instrText>
        </w:r>
        <w:r>
          <w:rPr>
            <w:noProof/>
            <w:webHidden/>
          </w:rPr>
        </w:r>
        <w:r>
          <w:rPr>
            <w:noProof/>
            <w:webHidden/>
          </w:rPr>
          <w:fldChar w:fldCharType="separate"/>
        </w:r>
        <w:r w:rsidR="007319C4">
          <w:rPr>
            <w:noProof/>
            <w:webHidden/>
          </w:rPr>
          <w:t>74</w:t>
        </w:r>
        <w:r>
          <w:rPr>
            <w:noProof/>
            <w:webHidden/>
          </w:rPr>
          <w:fldChar w:fldCharType="end"/>
        </w:r>
      </w:hyperlink>
    </w:p>
    <w:p w14:paraId="5F79C153" w14:textId="2402974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4" w:history="1">
        <w:r w:rsidRPr="004C06A2">
          <w:rPr>
            <w:rStyle w:val="Hyperlink"/>
            <w:noProof/>
          </w:rPr>
          <w:t>1. Omnisciencia.</w:t>
        </w:r>
        <w:r>
          <w:rPr>
            <w:noProof/>
            <w:webHidden/>
          </w:rPr>
          <w:tab/>
        </w:r>
        <w:r>
          <w:rPr>
            <w:noProof/>
            <w:webHidden/>
          </w:rPr>
          <w:fldChar w:fldCharType="begin"/>
        </w:r>
        <w:r>
          <w:rPr>
            <w:noProof/>
            <w:webHidden/>
          </w:rPr>
          <w:instrText xml:space="preserve"> PAGEREF _Toc238535284 \h </w:instrText>
        </w:r>
        <w:r>
          <w:rPr>
            <w:noProof/>
            <w:webHidden/>
          </w:rPr>
        </w:r>
        <w:r>
          <w:rPr>
            <w:noProof/>
            <w:webHidden/>
          </w:rPr>
          <w:fldChar w:fldCharType="separate"/>
        </w:r>
        <w:r w:rsidR="007319C4">
          <w:rPr>
            <w:noProof/>
            <w:webHidden/>
          </w:rPr>
          <w:t>74</w:t>
        </w:r>
        <w:r>
          <w:rPr>
            <w:noProof/>
            <w:webHidden/>
          </w:rPr>
          <w:fldChar w:fldCharType="end"/>
        </w:r>
      </w:hyperlink>
    </w:p>
    <w:p w14:paraId="5CFA8124" w14:textId="6D511FCC"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5" w:history="1">
        <w:r w:rsidRPr="004C06A2">
          <w:rPr>
            <w:rStyle w:val="Hyperlink"/>
            <w:noProof/>
          </w:rPr>
          <w:t>2. Labaw nga Kaalam.</w:t>
        </w:r>
        <w:r>
          <w:rPr>
            <w:noProof/>
            <w:webHidden/>
          </w:rPr>
          <w:tab/>
        </w:r>
        <w:r>
          <w:rPr>
            <w:noProof/>
            <w:webHidden/>
          </w:rPr>
          <w:fldChar w:fldCharType="begin"/>
        </w:r>
        <w:r>
          <w:rPr>
            <w:noProof/>
            <w:webHidden/>
          </w:rPr>
          <w:instrText xml:space="preserve"> PAGEREF _Toc238535285 \h </w:instrText>
        </w:r>
        <w:r>
          <w:rPr>
            <w:noProof/>
            <w:webHidden/>
          </w:rPr>
        </w:r>
        <w:r>
          <w:rPr>
            <w:noProof/>
            <w:webHidden/>
          </w:rPr>
          <w:fldChar w:fldCharType="separate"/>
        </w:r>
        <w:r w:rsidR="007319C4">
          <w:rPr>
            <w:noProof/>
            <w:webHidden/>
          </w:rPr>
          <w:t>77</w:t>
        </w:r>
        <w:r>
          <w:rPr>
            <w:noProof/>
            <w:webHidden/>
          </w:rPr>
          <w:fldChar w:fldCharType="end"/>
        </w:r>
      </w:hyperlink>
    </w:p>
    <w:p w14:paraId="113922D0" w14:textId="489DCD4C"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6" w:history="1">
        <w:r w:rsidRPr="004C06A2">
          <w:rPr>
            <w:rStyle w:val="Hyperlink"/>
            <w:noProof/>
          </w:rPr>
          <w:t>§21. Ang mga Katangian sa Kabubut-on sa Dios.</w:t>
        </w:r>
        <w:r>
          <w:rPr>
            <w:noProof/>
            <w:webHidden/>
          </w:rPr>
          <w:tab/>
        </w:r>
        <w:r>
          <w:rPr>
            <w:noProof/>
            <w:webHidden/>
          </w:rPr>
          <w:fldChar w:fldCharType="begin"/>
        </w:r>
        <w:r>
          <w:rPr>
            <w:noProof/>
            <w:webHidden/>
          </w:rPr>
          <w:instrText xml:space="preserve"> PAGEREF _Toc238535286 \h </w:instrText>
        </w:r>
        <w:r>
          <w:rPr>
            <w:noProof/>
            <w:webHidden/>
          </w:rPr>
        </w:r>
        <w:r>
          <w:rPr>
            <w:noProof/>
            <w:webHidden/>
          </w:rPr>
          <w:fldChar w:fldCharType="separate"/>
        </w:r>
        <w:r w:rsidR="007319C4">
          <w:rPr>
            <w:noProof/>
            <w:webHidden/>
          </w:rPr>
          <w:t>79</w:t>
        </w:r>
        <w:r>
          <w:rPr>
            <w:noProof/>
            <w:webHidden/>
          </w:rPr>
          <w:fldChar w:fldCharType="end"/>
        </w:r>
      </w:hyperlink>
    </w:p>
    <w:p w14:paraId="57F94C25" w14:textId="0147E1D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7" w:history="1">
        <w:r w:rsidRPr="004C06A2">
          <w:rPr>
            <w:rStyle w:val="Hyperlink"/>
            <w:noProof/>
          </w:rPr>
          <w:t>1. Labawng kagawasan.</w:t>
        </w:r>
        <w:r>
          <w:rPr>
            <w:noProof/>
            <w:webHidden/>
          </w:rPr>
          <w:tab/>
        </w:r>
        <w:r>
          <w:rPr>
            <w:noProof/>
            <w:webHidden/>
          </w:rPr>
          <w:fldChar w:fldCharType="begin"/>
        </w:r>
        <w:r>
          <w:rPr>
            <w:noProof/>
            <w:webHidden/>
          </w:rPr>
          <w:instrText xml:space="preserve"> PAGEREF _Toc238535287 \h </w:instrText>
        </w:r>
        <w:r>
          <w:rPr>
            <w:noProof/>
            <w:webHidden/>
          </w:rPr>
        </w:r>
        <w:r>
          <w:rPr>
            <w:noProof/>
            <w:webHidden/>
          </w:rPr>
          <w:fldChar w:fldCharType="separate"/>
        </w:r>
        <w:r w:rsidR="007319C4">
          <w:rPr>
            <w:noProof/>
            <w:webHidden/>
          </w:rPr>
          <w:t>79</w:t>
        </w:r>
        <w:r>
          <w:rPr>
            <w:noProof/>
            <w:webHidden/>
          </w:rPr>
          <w:fldChar w:fldCharType="end"/>
        </w:r>
      </w:hyperlink>
    </w:p>
    <w:p w14:paraId="11EB0554" w14:textId="032E70C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8" w:history="1">
        <w:r w:rsidRPr="004C06A2">
          <w:rPr>
            <w:rStyle w:val="Hyperlink"/>
            <w:noProof/>
          </w:rPr>
          <w:t>2. Labing kataas nga pagkabalaan.</w:t>
        </w:r>
        <w:r>
          <w:rPr>
            <w:noProof/>
            <w:webHidden/>
          </w:rPr>
          <w:tab/>
        </w:r>
        <w:r>
          <w:rPr>
            <w:noProof/>
            <w:webHidden/>
          </w:rPr>
          <w:fldChar w:fldCharType="begin"/>
        </w:r>
        <w:r>
          <w:rPr>
            <w:noProof/>
            <w:webHidden/>
          </w:rPr>
          <w:instrText xml:space="preserve"> PAGEREF _Toc238535288 \h </w:instrText>
        </w:r>
        <w:r>
          <w:rPr>
            <w:noProof/>
            <w:webHidden/>
          </w:rPr>
        </w:r>
        <w:r>
          <w:rPr>
            <w:noProof/>
            <w:webHidden/>
          </w:rPr>
          <w:fldChar w:fldCharType="separate"/>
        </w:r>
        <w:r w:rsidR="007319C4">
          <w:rPr>
            <w:noProof/>
            <w:webHidden/>
          </w:rPr>
          <w:t>81</w:t>
        </w:r>
        <w:r>
          <w:rPr>
            <w:noProof/>
            <w:webHidden/>
          </w:rPr>
          <w:fldChar w:fldCharType="end"/>
        </w:r>
      </w:hyperlink>
    </w:p>
    <w:p w14:paraId="003831D9" w14:textId="1AACE6E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89" w:history="1">
        <w:r w:rsidRPr="004C06A2">
          <w:rPr>
            <w:rStyle w:val="Hyperlink"/>
            <w:noProof/>
          </w:rPr>
          <w:t>3. Walay kinutuban nga pagkamaayo.</w:t>
        </w:r>
        <w:r>
          <w:rPr>
            <w:noProof/>
            <w:webHidden/>
          </w:rPr>
          <w:tab/>
        </w:r>
        <w:r>
          <w:rPr>
            <w:noProof/>
            <w:webHidden/>
          </w:rPr>
          <w:fldChar w:fldCharType="begin"/>
        </w:r>
        <w:r>
          <w:rPr>
            <w:noProof/>
            <w:webHidden/>
          </w:rPr>
          <w:instrText xml:space="preserve"> PAGEREF _Toc238535289 \h </w:instrText>
        </w:r>
        <w:r>
          <w:rPr>
            <w:noProof/>
            <w:webHidden/>
          </w:rPr>
        </w:r>
        <w:r>
          <w:rPr>
            <w:noProof/>
            <w:webHidden/>
          </w:rPr>
          <w:fldChar w:fldCharType="separate"/>
        </w:r>
        <w:r w:rsidR="007319C4">
          <w:rPr>
            <w:noProof/>
            <w:webHidden/>
          </w:rPr>
          <w:t>83</w:t>
        </w:r>
        <w:r>
          <w:rPr>
            <w:noProof/>
            <w:webHidden/>
          </w:rPr>
          <w:fldChar w:fldCharType="end"/>
        </w:r>
      </w:hyperlink>
    </w:p>
    <w:p w14:paraId="06DD0C81" w14:textId="0A102D77"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90" w:history="1">
        <w:r w:rsidRPr="004C06A2">
          <w:rPr>
            <w:rStyle w:val="Hyperlink"/>
            <w:noProof/>
          </w:rPr>
          <w:t>4. Ang labing hingpit nga kamatuoran ug pagkamatinud-anon.</w:t>
        </w:r>
        <w:r>
          <w:rPr>
            <w:noProof/>
            <w:webHidden/>
          </w:rPr>
          <w:tab/>
        </w:r>
        <w:r>
          <w:rPr>
            <w:noProof/>
            <w:webHidden/>
          </w:rPr>
          <w:fldChar w:fldCharType="begin"/>
        </w:r>
        <w:r>
          <w:rPr>
            <w:noProof/>
            <w:webHidden/>
          </w:rPr>
          <w:instrText xml:space="preserve"> PAGEREF _Toc238535290 \h </w:instrText>
        </w:r>
        <w:r>
          <w:rPr>
            <w:noProof/>
            <w:webHidden/>
          </w:rPr>
        </w:r>
        <w:r>
          <w:rPr>
            <w:noProof/>
            <w:webHidden/>
          </w:rPr>
          <w:fldChar w:fldCharType="separate"/>
        </w:r>
        <w:r w:rsidR="007319C4">
          <w:rPr>
            <w:noProof/>
            <w:webHidden/>
          </w:rPr>
          <w:t>85</w:t>
        </w:r>
        <w:r>
          <w:rPr>
            <w:noProof/>
            <w:webHidden/>
          </w:rPr>
          <w:fldChar w:fldCharType="end"/>
        </w:r>
      </w:hyperlink>
    </w:p>
    <w:p w14:paraId="69356CF4" w14:textId="6B0D8F63"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91" w:history="1">
        <w:r w:rsidRPr="004C06A2">
          <w:rPr>
            <w:rStyle w:val="Hyperlink"/>
            <w:noProof/>
          </w:rPr>
          <w:t>5. Walay kinutuban nga hustisya.</w:t>
        </w:r>
        <w:r>
          <w:rPr>
            <w:noProof/>
            <w:webHidden/>
          </w:rPr>
          <w:tab/>
        </w:r>
        <w:r>
          <w:rPr>
            <w:noProof/>
            <w:webHidden/>
          </w:rPr>
          <w:fldChar w:fldCharType="begin"/>
        </w:r>
        <w:r>
          <w:rPr>
            <w:noProof/>
            <w:webHidden/>
          </w:rPr>
          <w:instrText xml:space="preserve"> PAGEREF _Toc238535291 \h </w:instrText>
        </w:r>
        <w:r>
          <w:rPr>
            <w:noProof/>
            <w:webHidden/>
          </w:rPr>
        </w:r>
        <w:r>
          <w:rPr>
            <w:noProof/>
            <w:webHidden/>
          </w:rPr>
          <w:fldChar w:fldCharType="separate"/>
        </w:r>
        <w:r w:rsidR="007319C4">
          <w:rPr>
            <w:noProof/>
            <w:webHidden/>
          </w:rPr>
          <w:t>86</w:t>
        </w:r>
        <w:r>
          <w:rPr>
            <w:noProof/>
            <w:webHidden/>
          </w:rPr>
          <w:fldChar w:fldCharType="end"/>
        </w:r>
      </w:hyperlink>
    </w:p>
    <w:p w14:paraId="41A1CEC8" w14:textId="529D3CE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92" w:history="1">
        <w:r w:rsidRPr="004C06A2">
          <w:rPr>
            <w:rStyle w:val="Hyperlink"/>
            <w:noProof/>
          </w:rPr>
          <w:t>§22. Ang relasyon sa esensyal nga mga kinaiya sa Dios sa Iyang kina-iya ug sa usag usa.</w:t>
        </w:r>
        <w:r>
          <w:rPr>
            <w:noProof/>
            <w:webHidden/>
          </w:rPr>
          <w:tab/>
        </w:r>
        <w:r>
          <w:rPr>
            <w:noProof/>
            <w:webHidden/>
          </w:rPr>
          <w:fldChar w:fldCharType="begin"/>
        </w:r>
        <w:r>
          <w:rPr>
            <w:noProof/>
            <w:webHidden/>
          </w:rPr>
          <w:instrText xml:space="preserve"> PAGEREF _Toc238535292 \h </w:instrText>
        </w:r>
        <w:r>
          <w:rPr>
            <w:noProof/>
            <w:webHidden/>
          </w:rPr>
        </w:r>
        <w:r>
          <w:rPr>
            <w:noProof/>
            <w:webHidden/>
          </w:rPr>
          <w:fldChar w:fldCharType="separate"/>
        </w:r>
        <w:r w:rsidR="007319C4">
          <w:rPr>
            <w:noProof/>
            <w:webHidden/>
          </w:rPr>
          <w:t>89</w:t>
        </w:r>
        <w:r>
          <w:rPr>
            <w:noProof/>
            <w:webHidden/>
          </w:rPr>
          <w:fldChar w:fldCharType="end"/>
        </w:r>
      </w:hyperlink>
    </w:p>
    <w:p w14:paraId="7786ACC3" w14:textId="14551003"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93" w:history="1">
        <w:r w:rsidRPr="004C06A2">
          <w:rPr>
            <w:rStyle w:val="Hyperlink"/>
            <w:noProof/>
          </w:rPr>
          <w:t>§ 23. Ang moral nga aplikasyon sa dogma.</w:t>
        </w:r>
        <w:r>
          <w:rPr>
            <w:noProof/>
            <w:webHidden/>
          </w:rPr>
          <w:tab/>
        </w:r>
        <w:r>
          <w:rPr>
            <w:noProof/>
            <w:webHidden/>
          </w:rPr>
          <w:fldChar w:fldCharType="begin"/>
        </w:r>
        <w:r>
          <w:rPr>
            <w:noProof/>
            <w:webHidden/>
          </w:rPr>
          <w:instrText xml:space="preserve"> PAGEREF _Toc238535293 \h </w:instrText>
        </w:r>
        <w:r>
          <w:rPr>
            <w:noProof/>
            <w:webHidden/>
          </w:rPr>
        </w:r>
        <w:r>
          <w:rPr>
            <w:noProof/>
            <w:webHidden/>
          </w:rPr>
          <w:fldChar w:fldCharType="separate"/>
        </w:r>
        <w:r w:rsidR="007319C4">
          <w:rPr>
            <w:noProof/>
            <w:webHidden/>
          </w:rPr>
          <w:t>92</w:t>
        </w:r>
        <w:r>
          <w:rPr>
            <w:noProof/>
            <w:webHidden/>
          </w:rPr>
          <w:fldChar w:fldCharType="end"/>
        </w:r>
      </w:hyperlink>
    </w:p>
    <w:p w14:paraId="049EBA71" w14:textId="1A0F3D58" w:rsidR="00F06C01" w:rsidRDefault="00F06C01">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35294" w:history="1">
        <w:r w:rsidRPr="004C06A2">
          <w:rPr>
            <w:rStyle w:val="Hyperlink"/>
            <w:noProof/>
          </w:rPr>
          <w:t>Kapitulo 2.  Mahitungod sa Dios, nga tulo ka persona.</w:t>
        </w:r>
        <w:r>
          <w:rPr>
            <w:noProof/>
            <w:webHidden/>
          </w:rPr>
          <w:tab/>
        </w:r>
        <w:r>
          <w:rPr>
            <w:noProof/>
            <w:webHidden/>
          </w:rPr>
          <w:fldChar w:fldCharType="begin"/>
        </w:r>
        <w:r>
          <w:rPr>
            <w:noProof/>
            <w:webHidden/>
          </w:rPr>
          <w:instrText xml:space="preserve"> PAGEREF _Toc238535294 \h </w:instrText>
        </w:r>
        <w:r>
          <w:rPr>
            <w:noProof/>
            <w:webHidden/>
          </w:rPr>
        </w:r>
        <w:r>
          <w:rPr>
            <w:noProof/>
            <w:webHidden/>
          </w:rPr>
          <w:fldChar w:fldCharType="separate"/>
        </w:r>
        <w:r w:rsidR="007319C4">
          <w:rPr>
            <w:noProof/>
            <w:webHidden/>
          </w:rPr>
          <w:t>96</w:t>
        </w:r>
        <w:r>
          <w:rPr>
            <w:noProof/>
            <w:webHidden/>
          </w:rPr>
          <w:fldChar w:fldCharType="end"/>
        </w:r>
      </w:hyperlink>
    </w:p>
    <w:p w14:paraId="58632F6E" w14:textId="07B25B0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95" w:history="1">
        <w:r w:rsidRPr="004C06A2">
          <w:rPr>
            <w:rStyle w:val="Hyperlink"/>
            <w:noProof/>
          </w:rPr>
          <w:t>§ 24. Ang partikular nga kahinungdanon ug dili masabtanon sa dogma sa Balaang Trinidad, ang pagtulon-an sa Simbahan bahin niini, ug ang estruktura sa maong pagtulon-an.</w:t>
        </w:r>
        <w:r>
          <w:rPr>
            <w:noProof/>
            <w:webHidden/>
          </w:rPr>
          <w:tab/>
        </w:r>
        <w:r>
          <w:rPr>
            <w:noProof/>
            <w:webHidden/>
          </w:rPr>
          <w:fldChar w:fldCharType="begin"/>
        </w:r>
        <w:r>
          <w:rPr>
            <w:noProof/>
            <w:webHidden/>
          </w:rPr>
          <w:instrText xml:space="preserve"> PAGEREF _Toc238535295 \h </w:instrText>
        </w:r>
        <w:r>
          <w:rPr>
            <w:noProof/>
            <w:webHidden/>
          </w:rPr>
        </w:r>
        <w:r>
          <w:rPr>
            <w:noProof/>
            <w:webHidden/>
          </w:rPr>
          <w:fldChar w:fldCharType="separate"/>
        </w:r>
        <w:r w:rsidR="007319C4">
          <w:rPr>
            <w:noProof/>
            <w:webHidden/>
          </w:rPr>
          <w:t>96</w:t>
        </w:r>
        <w:r>
          <w:rPr>
            <w:noProof/>
            <w:webHidden/>
          </w:rPr>
          <w:fldChar w:fldCharType="end"/>
        </w:r>
      </w:hyperlink>
    </w:p>
    <w:p w14:paraId="701F7982" w14:textId="6CBAA8AF"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296" w:history="1">
        <w:r w:rsidRPr="004C06A2">
          <w:rPr>
            <w:rStyle w:val="Hyperlink"/>
            <w:noProof/>
          </w:rPr>
          <w:t>1. Mahitungod sa Trinidad sa mga Persona sa Dios, samtang gipadayon ang pagkahiusa sa Banal nga Naturala.</w:t>
        </w:r>
        <w:r>
          <w:rPr>
            <w:noProof/>
            <w:webHidden/>
          </w:rPr>
          <w:tab/>
        </w:r>
        <w:r>
          <w:rPr>
            <w:noProof/>
            <w:webHidden/>
          </w:rPr>
          <w:fldChar w:fldCharType="begin"/>
        </w:r>
        <w:r>
          <w:rPr>
            <w:noProof/>
            <w:webHidden/>
          </w:rPr>
          <w:instrText xml:space="preserve"> PAGEREF _Toc238535296 \h </w:instrText>
        </w:r>
        <w:r>
          <w:rPr>
            <w:noProof/>
            <w:webHidden/>
          </w:rPr>
        </w:r>
        <w:r>
          <w:rPr>
            <w:noProof/>
            <w:webHidden/>
          </w:rPr>
          <w:fldChar w:fldCharType="separate"/>
        </w:r>
        <w:r w:rsidR="007319C4">
          <w:rPr>
            <w:noProof/>
            <w:webHidden/>
          </w:rPr>
          <w:t>98</w:t>
        </w:r>
        <w:r>
          <w:rPr>
            <w:noProof/>
            <w:webHidden/>
          </w:rPr>
          <w:fldChar w:fldCharType="end"/>
        </w:r>
      </w:hyperlink>
    </w:p>
    <w:p w14:paraId="0285554F" w14:textId="4AB9379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97" w:history="1">
        <w:r w:rsidRPr="004C06A2">
          <w:rPr>
            <w:rStyle w:val="Hyperlink"/>
            <w:noProof/>
          </w:rPr>
          <w:t>§ 25. Usa ka mubo nga kasaysayan sa dogma ug ang kahulugan sa pagtulon-an sa Simbahan bahin niini.</w:t>
        </w:r>
        <w:r>
          <w:rPr>
            <w:noProof/>
            <w:webHidden/>
          </w:rPr>
          <w:tab/>
        </w:r>
        <w:r>
          <w:rPr>
            <w:noProof/>
            <w:webHidden/>
          </w:rPr>
          <w:fldChar w:fldCharType="begin"/>
        </w:r>
        <w:r>
          <w:rPr>
            <w:noProof/>
            <w:webHidden/>
          </w:rPr>
          <w:instrText xml:space="preserve"> PAGEREF _Toc238535297 \h </w:instrText>
        </w:r>
        <w:r>
          <w:rPr>
            <w:noProof/>
            <w:webHidden/>
          </w:rPr>
        </w:r>
        <w:r>
          <w:rPr>
            <w:noProof/>
            <w:webHidden/>
          </w:rPr>
          <w:fldChar w:fldCharType="separate"/>
        </w:r>
        <w:r w:rsidR="007319C4">
          <w:rPr>
            <w:noProof/>
            <w:webHidden/>
          </w:rPr>
          <w:t>98</w:t>
        </w:r>
        <w:r>
          <w:rPr>
            <w:noProof/>
            <w:webHidden/>
          </w:rPr>
          <w:fldChar w:fldCharType="end"/>
        </w:r>
      </w:hyperlink>
    </w:p>
    <w:p w14:paraId="50266C86" w14:textId="528F30C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98" w:history="1">
        <w:r w:rsidRPr="004C06A2">
          <w:rPr>
            <w:rStyle w:val="Hyperlink"/>
            <w:noProof/>
          </w:rPr>
          <w:t>§ 26. Mga Pamatud-an gikan sa Balaang Kasulatan sa Daang Tugon sa triunong kinaiya sa mga Persona sa Dios, samtang ginatuman ang pagkahiusa sa kina-iya.</w:t>
        </w:r>
        <w:r>
          <w:rPr>
            <w:noProof/>
            <w:webHidden/>
          </w:rPr>
          <w:tab/>
        </w:r>
        <w:r>
          <w:rPr>
            <w:noProof/>
            <w:webHidden/>
          </w:rPr>
          <w:fldChar w:fldCharType="begin"/>
        </w:r>
        <w:r>
          <w:rPr>
            <w:noProof/>
            <w:webHidden/>
          </w:rPr>
          <w:instrText xml:space="preserve"> PAGEREF _Toc238535298 \h </w:instrText>
        </w:r>
        <w:r>
          <w:rPr>
            <w:noProof/>
            <w:webHidden/>
          </w:rPr>
        </w:r>
        <w:r>
          <w:rPr>
            <w:noProof/>
            <w:webHidden/>
          </w:rPr>
          <w:fldChar w:fldCharType="separate"/>
        </w:r>
        <w:r w:rsidR="007319C4">
          <w:rPr>
            <w:noProof/>
            <w:webHidden/>
          </w:rPr>
          <w:t>102</w:t>
        </w:r>
        <w:r>
          <w:rPr>
            <w:noProof/>
            <w:webHidden/>
          </w:rPr>
          <w:fldChar w:fldCharType="end"/>
        </w:r>
      </w:hyperlink>
    </w:p>
    <w:p w14:paraId="6D1E2CB1" w14:textId="58258B1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299" w:history="1">
        <w:r w:rsidRPr="004C06A2">
          <w:rPr>
            <w:rStyle w:val="Hyperlink"/>
            <w:noProof/>
          </w:rPr>
          <w:t>§27. Mga ebidensya gikan sa Balaang Kasulatan sa Bag-ong Tugon alang sa triunong kinaiya sa mga Persona sa Dios, samtang nagpabilin ang pagkahiusa sa kina-iya.</w:t>
        </w:r>
        <w:r>
          <w:rPr>
            <w:noProof/>
            <w:webHidden/>
          </w:rPr>
          <w:tab/>
        </w:r>
        <w:r>
          <w:rPr>
            <w:noProof/>
            <w:webHidden/>
          </w:rPr>
          <w:fldChar w:fldCharType="begin"/>
        </w:r>
        <w:r>
          <w:rPr>
            <w:noProof/>
            <w:webHidden/>
          </w:rPr>
          <w:instrText xml:space="preserve"> PAGEREF _Toc238535299 \h </w:instrText>
        </w:r>
        <w:r>
          <w:rPr>
            <w:noProof/>
            <w:webHidden/>
          </w:rPr>
        </w:r>
        <w:r>
          <w:rPr>
            <w:noProof/>
            <w:webHidden/>
          </w:rPr>
          <w:fldChar w:fldCharType="separate"/>
        </w:r>
        <w:r w:rsidR="007319C4">
          <w:rPr>
            <w:noProof/>
            <w:webHidden/>
          </w:rPr>
          <w:t>108</w:t>
        </w:r>
        <w:r>
          <w:rPr>
            <w:noProof/>
            <w:webHidden/>
          </w:rPr>
          <w:fldChar w:fldCharType="end"/>
        </w:r>
      </w:hyperlink>
    </w:p>
    <w:p w14:paraId="39A5753E" w14:textId="77DDAE5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0" w:history="1">
        <w:r w:rsidRPr="004C06A2">
          <w:rPr>
            <w:rStyle w:val="Hyperlink"/>
            <w:noProof/>
          </w:rPr>
          <w:t>§ 28. Pagpamatuod sa maong kamatuoran gikan sa Balaang Tradisyon.</w:t>
        </w:r>
        <w:r>
          <w:rPr>
            <w:noProof/>
            <w:webHidden/>
          </w:rPr>
          <w:tab/>
        </w:r>
        <w:r>
          <w:rPr>
            <w:noProof/>
            <w:webHidden/>
          </w:rPr>
          <w:fldChar w:fldCharType="begin"/>
        </w:r>
        <w:r>
          <w:rPr>
            <w:noProof/>
            <w:webHidden/>
          </w:rPr>
          <w:instrText xml:space="preserve"> PAGEREF _Toc238535300 \h </w:instrText>
        </w:r>
        <w:r>
          <w:rPr>
            <w:noProof/>
            <w:webHidden/>
          </w:rPr>
        </w:r>
        <w:r>
          <w:rPr>
            <w:noProof/>
            <w:webHidden/>
          </w:rPr>
          <w:fldChar w:fldCharType="separate"/>
        </w:r>
        <w:r w:rsidR="007319C4">
          <w:rPr>
            <w:noProof/>
            <w:webHidden/>
          </w:rPr>
          <w:t>118</w:t>
        </w:r>
        <w:r>
          <w:rPr>
            <w:noProof/>
            <w:webHidden/>
          </w:rPr>
          <w:fldChar w:fldCharType="end"/>
        </w:r>
      </w:hyperlink>
    </w:p>
    <w:p w14:paraId="1B8F9794" w14:textId="5C71702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1" w:history="1">
        <w:r w:rsidRPr="004C06A2">
          <w:rPr>
            <w:rStyle w:val="Hyperlink"/>
            <w:noProof/>
          </w:rPr>
          <w:t>§ 29. Ang relasyon sa dogma sa Trinidad sa mga Persona sa usa ka Dios sa matarong nga pangatarungan.</w:t>
        </w:r>
        <w:r>
          <w:rPr>
            <w:noProof/>
            <w:webHidden/>
          </w:rPr>
          <w:tab/>
        </w:r>
        <w:r>
          <w:rPr>
            <w:noProof/>
            <w:webHidden/>
          </w:rPr>
          <w:fldChar w:fldCharType="begin"/>
        </w:r>
        <w:r>
          <w:rPr>
            <w:noProof/>
            <w:webHidden/>
          </w:rPr>
          <w:instrText xml:space="preserve"> PAGEREF _Toc238535301 \h </w:instrText>
        </w:r>
        <w:r>
          <w:rPr>
            <w:noProof/>
            <w:webHidden/>
          </w:rPr>
        </w:r>
        <w:r>
          <w:rPr>
            <w:noProof/>
            <w:webHidden/>
          </w:rPr>
          <w:fldChar w:fldCharType="separate"/>
        </w:r>
        <w:r w:rsidR="007319C4">
          <w:rPr>
            <w:noProof/>
            <w:webHidden/>
          </w:rPr>
          <w:t>126</w:t>
        </w:r>
        <w:r>
          <w:rPr>
            <w:noProof/>
            <w:webHidden/>
          </w:rPr>
          <w:fldChar w:fldCharType="end"/>
        </w:r>
      </w:hyperlink>
    </w:p>
    <w:p w14:paraId="6EB6CA40" w14:textId="33684B0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2" w:history="1">
        <w:r w:rsidRPr="004C06A2">
          <w:rPr>
            <w:rStyle w:val="Hyperlink"/>
            <w:noProof/>
          </w:rPr>
          <w:t>§ 30. Ang moral nga aplikasyon sa dogma.</w:t>
        </w:r>
        <w:r>
          <w:rPr>
            <w:noProof/>
            <w:webHidden/>
          </w:rPr>
          <w:tab/>
        </w:r>
        <w:r>
          <w:rPr>
            <w:noProof/>
            <w:webHidden/>
          </w:rPr>
          <w:fldChar w:fldCharType="begin"/>
        </w:r>
        <w:r>
          <w:rPr>
            <w:noProof/>
            <w:webHidden/>
          </w:rPr>
          <w:instrText xml:space="preserve"> PAGEREF _Toc238535302 \h </w:instrText>
        </w:r>
        <w:r>
          <w:rPr>
            <w:noProof/>
            <w:webHidden/>
          </w:rPr>
        </w:r>
        <w:r>
          <w:rPr>
            <w:noProof/>
            <w:webHidden/>
          </w:rPr>
          <w:fldChar w:fldCharType="separate"/>
        </w:r>
        <w:r w:rsidR="007319C4">
          <w:rPr>
            <w:noProof/>
            <w:webHidden/>
          </w:rPr>
          <w:t>130</w:t>
        </w:r>
        <w:r>
          <w:rPr>
            <w:noProof/>
            <w:webHidden/>
          </w:rPr>
          <w:fldChar w:fldCharType="end"/>
        </w:r>
      </w:hyperlink>
    </w:p>
    <w:p w14:paraId="7579F002" w14:textId="3ADF4C01"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03" w:history="1">
        <w:r w:rsidRPr="004C06A2">
          <w:rPr>
            <w:rStyle w:val="Hyperlink"/>
            <w:noProof/>
          </w:rPr>
          <w:t>2. Mahitungod sa pagkakapariho ug pagkahiusa sa kina-iya sa mga Banal nga Persona.</w:t>
        </w:r>
        <w:r>
          <w:rPr>
            <w:noProof/>
            <w:webHidden/>
          </w:rPr>
          <w:tab/>
        </w:r>
        <w:r>
          <w:rPr>
            <w:noProof/>
            <w:webHidden/>
          </w:rPr>
          <w:fldChar w:fldCharType="begin"/>
        </w:r>
        <w:r>
          <w:rPr>
            <w:noProof/>
            <w:webHidden/>
          </w:rPr>
          <w:instrText xml:space="preserve"> PAGEREF _Toc238535303 \h </w:instrText>
        </w:r>
        <w:r>
          <w:rPr>
            <w:noProof/>
            <w:webHidden/>
          </w:rPr>
        </w:r>
        <w:r>
          <w:rPr>
            <w:noProof/>
            <w:webHidden/>
          </w:rPr>
          <w:fldChar w:fldCharType="separate"/>
        </w:r>
        <w:r w:rsidR="007319C4">
          <w:rPr>
            <w:noProof/>
            <w:webHidden/>
          </w:rPr>
          <w:t>131</w:t>
        </w:r>
        <w:r>
          <w:rPr>
            <w:noProof/>
            <w:webHidden/>
          </w:rPr>
          <w:fldChar w:fldCharType="end"/>
        </w:r>
      </w:hyperlink>
    </w:p>
    <w:p w14:paraId="61F9792E" w14:textId="21E68EF9"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4" w:history="1">
        <w:r w:rsidRPr="004C06A2">
          <w:rPr>
            <w:rStyle w:val="Hyperlink"/>
            <w:noProof/>
          </w:rPr>
          <w:t>§ 31. Koneksyon sa miaging seksyon; usa ka mubo nga kasaysayan sa dogma ug ang kahulugan sa pagtulon-an sa Simbahan bahin niini.</w:t>
        </w:r>
        <w:r>
          <w:rPr>
            <w:noProof/>
            <w:webHidden/>
          </w:rPr>
          <w:tab/>
        </w:r>
        <w:r>
          <w:rPr>
            <w:noProof/>
            <w:webHidden/>
          </w:rPr>
          <w:fldChar w:fldCharType="begin"/>
        </w:r>
        <w:r>
          <w:rPr>
            <w:noProof/>
            <w:webHidden/>
          </w:rPr>
          <w:instrText xml:space="preserve"> PAGEREF _Toc238535304 \h </w:instrText>
        </w:r>
        <w:r>
          <w:rPr>
            <w:noProof/>
            <w:webHidden/>
          </w:rPr>
        </w:r>
        <w:r>
          <w:rPr>
            <w:noProof/>
            <w:webHidden/>
          </w:rPr>
          <w:fldChar w:fldCharType="separate"/>
        </w:r>
        <w:r w:rsidR="007319C4">
          <w:rPr>
            <w:noProof/>
            <w:webHidden/>
          </w:rPr>
          <w:t>131</w:t>
        </w:r>
        <w:r>
          <w:rPr>
            <w:noProof/>
            <w:webHidden/>
          </w:rPr>
          <w:fldChar w:fldCharType="end"/>
        </w:r>
      </w:hyperlink>
    </w:p>
    <w:p w14:paraId="3AAACEAD" w14:textId="34CADC6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5" w:history="1">
        <w:r w:rsidRPr="004C06A2">
          <w:rPr>
            <w:rStyle w:val="Hyperlink"/>
            <w:noProof/>
          </w:rPr>
          <w:t>§ 32. Ang Pagkadiyosnon sa Amahan.</w:t>
        </w:r>
        <w:r>
          <w:rPr>
            <w:noProof/>
            <w:webHidden/>
          </w:rPr>
          <w:tab/>
        </w:r>
        <w:r>
          <w:rPr>
            <w:noProof/>
            <w:webHidden/>
          </w:rPr>
          <w:fldChar w:fldCharType="begin"/>
        </w:r>
        <w:r>
          <w:rPr>
            <w:noProof/>
            <w:webHidden/>
          </w:rPr>
          <w:instrText xml:space="preserve"> PAGEREF _Toc238535305 \h </w:instrText>
        </w:r>
        <w:r>
          <w:rPr>
            <w:noProof/>
            <w:webHidden/>
          </w:rPr>
        </w:r>
        <w:r>
          <w:rPr>
            <w:noProof/>
            <w:webHidden/>
          </w:rPr>
          <w:fldChar w:fldCharType="separate"/>
        </w:r>
        <w:r w:rsidR="007319C4">
          <w:rPr>
            <w:noProof/>
            <w:webHidden/>
          </w:rPr>
          <w:t>134</w:t>
        </w:r>
        <w:r>
          <w:rPr>
            <w:noProof/>
            <w:webHidden/>
          </w:rPr>
          <w:fldChar w:fldCharType="end"/>
        </w:r>
      </w:hyperlink>
    </w:p>
    <w:p w14:paraId="45C78B14" w14:textId="76CE21E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6" w:history="1">
        <w:r w:rsidRPr="004C06A2">
          <w:rPr>
            <w:rStyle w:val="Hyperlink"/>
            <w:noProof/>
          </w:rPr>
          <w:t>§33. Ebidensya gikan sa Balaang Kasulatan sa pagka-Diyos sa Ikaduhang Persona sa Balaang Trinidad, ang Anak sa Dios, ug sa Iyang pagkapareho sa substansya sa Amahan.</w:t>
        </w:r>
        <w:r>
          <w:rPr>
            <w:noProof/>
            <w:webHidden/>
          </w:rPr>
          <w:tab/>
        </w:r>
        <w:r>
          <w:rPr>
            <w:noProof/>
            <w:webHidden/>
          </w:rPr>
          <w:fldChar w:fldCharType="begin"/>
        </w:r>
        <w:r>
          <w:rPr>
            <w:noProof/>
            <w:webHidden/>
          </w:rPr>
          <w:instrText xml:space="preserve"> PAGEREF _Toc238535306 \h </w:instrText>
        </w:r>
        <w:r>
          <w:rPr>
            <w:noProof/>
            <w:webHidden/>
          </w:rPr>
        </w:r>
        <w:r>
          <w:rPr>
            <w:noProof/>
            <w:webHidden/>
          </w:rPr>
          <w:fldChar w:fldCharType="separate"/>
        </w:r>
        <w:r w:rsidR="007319C4">
          <w:rPr>
            <w:noProof/>
            <w:webHidden/>
          </w:rPr>
          <w:t>135</w:t>
        </w:r>
        <w:r>
          <w:rPr>
            <w:noProof/>
            <w:webHidden/>
          </w:rPr>
          <w:fldChar w:fldCharType="end"/>
        </w:r>
      </w:hyperlink>
    </w:p>
    <w:p w14:paraId="132F5C01" w14:textId="48706B82"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7" w:history="1">
        <w:r w:rsidRPr="004C06A2">
          <w:rPr>
            <w:rStyle w:val="Hyperlink"/>
            <w:noProof/>
          </w:rPr>
          <w:t>§ 34. Ebidensya gikan sa Balaang Tradisyon sa pagka-Diyos sa Anak ug sa Iyang pagka-pareho sa substansya sa Amahan.</w:t>
        </w:r>
        <w:r>
          <w:rPr>
            <w:noProof/>
            <w:webHidden/>
          </w:rPr>
          <w:tab/>
        </w:r>
        <w:r>
          <w:rPr>
            <w:noProof/>
            <w:webHidden/>
          </w:rPr>
          <w:fldChar w:fldCharType="begin"/>
        </w:r>
        <w:r>
          <w:rPr>
            <w:noProof/>
            <w:webHidden/>
          </w:rPr>
          <w:instrText xml:space="preserve"> PAGEREF _Toc238535307 \h </w:instrText>
        </w:r>
        <w:r>
          <w:rPr>
            <w:noProof/>
            <w:webHidden/>
          </w:rPr>
        </w:r>
        <w:r>
          <w:rPr>
            <w:noProof/>
            <w:webHidden/>
          </w:rPr>
          <w:fldChar w:fldCharType="separate"/>
        </w:r>
        <w:r w:rsidR="007319C4">
          <w:rPr>
            <w:noProof/>
            <w:webHidden/>
          </w:rPr>
          <w:t>143</w:t>
        </w:r>
        <w:r>
          <w:rPr>
            <w:noProof/>
            <w:webHidden/>
          </w:rPr>
          <w:fldChar w:fldCharType="end"/>
        </w:r>
      </w:hyperlink>
    </w:p>
    <w:p w14:paraId="1AE94EC2" w14:textId="798C40D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8" w:history="1">
        <w:r w:rsidRPr="004C06A2">
          <w:rPr>
            <w:rStyle w:val="Hyperlink"/>
            <w:noProof/>
          </w:rPr>
          <w:t>§ 35. Ebidensya gikan sa Balaang Kasulatan sa pagka-Diyos sa Espiritu Santo ug sa Iyang pagka-pareho sa kina-iya sa Amahan ug sa Anak.</w:t>
        </w:r>
        <w:r>
          <w:rPr>
            <w:noProof/>
            <w:webHidden/>
          </w:rPr>
          <w:tab/>
        </w:r>
        <w:r>
          <w:rPr>
            <w:noProof/>
            <w:webHidden/>
          </w:rPr>
          <w:fldChar w:fldCharType="begin"/>
        </w:r>
        <w:r>
          <w:rPr>
            <w:noProof/>
            <w:webHidden/>
          </w:rPr>
          <w:instrText xml:space="preserve"> PAGEREF _Toc238535308 \h </w:instrText>
        </w:r>
        <w:r>
          <w:rPr>
            <w:noProof/>
            <w:webHidden/>
          </w:rPr>
        </w:r>
        <w:r>
          <w:rPr>
            <w:noProof/>
            <w:webHidden/>
          </w:rPr>
          <w:fldChar w:fldCharType="separate"/>
        </w:r>
        <w:r w:rsidR="007319C4">
          <w:rPr>
            <w:noProof/>
            <w:webHidden/>
          </w:rPr>
          <w:t>149</w:t>
        </w:r>
        <w:r>
          <w:rPr>
            <w:noProof/>
            <w:webHidden/>
          </w:rPr>
          <w:fldChar w:fldCharType="end"/>
        </w:r>
      </w:hyperlink>
    </w:p>
    <w:p w14:paraId="037F2B64" w14:textId="111F6BA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09" w:history="1">
        <w:r w:rsidRPr="004C06A2">
          <w:rPr>
            <w:rStyle w:val="Hyperlink"/>
            <w:noProof/>
          </w:rPr>
          <w:t>§ 35. Ebidensya gikan sa Balaang Tradisyon sa Pagkadiyosnon sa Espiritu Santo ug sa Iyang pagka-usa sa kina-iya uban sa Amahan ug sa Anak.</w:t>
        </w:r>
        <w:r>
          <w:rPr>
            <w:noProof/>
            <w:webHidden/>
          </w:rPr>
          <w:tab/>
        </w:r>
        <w:r>
          <w:rPr>
            <w:noProof/>
            <w:webHidden/>
          </w:rPr>
          <w:fldChar w:fldCharType="begin"/>
        </w:r>
        <w:r>
          <w:rPr>
            <w:noProof/>
            <w:webHidden/>
          </w:rPr>
          <w:instrText xml:space="preserve"> PAGEREF _Toc238535309 \h </w:instrText>
        </w:r>
        <w:r>
          <w:rPr>
            <w:noProof/>
            <w:webHidden/>
          </w:rPr>
        </w:r>
        <w:r>
          <w:rPr>
            <w:noProof/>
            <w:webHidden/>
          </w:rPr>
          <w:fldChar w:fldCharType="separate"/>
        </w:r>
        <w:r w:rsidR="007319C4">
          <w:rPr>
            <w:noProof/>
            <w:webHidden/>
          </w:rPr>
          <w:t>155</w:t>
        </w:r>
        <w:r>
          <w:rPr>
            <w:noProof/>
            <w:webHidden/>
          </w:rPr>
          <w:fldChar w:fldCharType="end"/>
        </w:r>
      </w:hyperlink>
    </w:p>
    <w:p w14:paraId="40B056AC" w14:textId="7A1849E2"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0" w:history="1">
        <w:r w:rsidRPr="004C06A2">
          <w:rPr>
            <w:rStyle w:val="Hyperlink"/>
            <w:noProof/>
          </w:rPr>
          <w:t>§ 37. Ang moral nga mga implikasyon sa dogma.</w:t>
        </w:r>
        <w:r>
          <w:rPr>
            <w:noProof/>
            <w:webHidden/>
          </w:rPr>
          <w:tab/>
        </w:r>
        <w:r>
          <w:rPr>
            <w:noProof/>
            <w:webHidden/>
          </w:rPr>
          <w:fldChar w:fldCharType="begin"/>
        </w:r>
        <w:r>
          <w:rPr>
            <w:noProof/>
            <w:webHidden/>
          </w:rPr>
          <w:instrText xml:space="preserve"> PAGEREF _Toc238535310 \h </w:instrText>
        </w:r>
        <w:r>
          <w:rPr>
            <w:noProof/>
            <w:webHidden/>
          </w:rPr>
        </w:r>
        <w:r>
          <w:rPr>
            <w:noProof/>
            <w:webHidden/>
          </w:rPr>
          <w:fldChar w:fldCharType="separate"/>
        </w:r>
        <w:r w:rsidR="007319C4">
          <w:rPr>
            <w:noProof/>
            <w:webHidden/>
          </w:rPr>
          <w:t>157</w:t>
        </w:r>
        <w:r>
          <w:rPr>
            <w:noProof/>
            <w:webHidden/>
          </w:rPr>
          <w:fldChar w:fldCharType="end"/>
        </w:r>
      </w:hyperlink>
    </w:p>
    <w:p w14:paraId="47F9D8EE" w14:textId="2FF2D123"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11" w:history="1">
        <w:r w:rsidRPr="004C06A2">
          <w:rPr>
            <w:rStyle w:val="Hyperlink"/>
            <w:noProof/>
            <w:lang w:eastAsia="ru-RU"/>
          </w:rPr>
          <w:t>3. Mahitungod sa kalainan tali sa mga Banal nga Persona sumala sa ilang personal nga kinaiya.</w:t>
        </w:r>
        <w:r>
          <w:rPr>
            <w:noProof/>
            <w:webHidden/>
          </w:rPr>
          <w:tab/>
        </w:r>
        <w:r>
          <w:rPr>
            <w:noProof/>
            <w:webHidden/>
          </w:rPr>
          <w:fldChar w:fldCharType="begin"/>
        </w:r>
        <w:r>
          <w:rPr>
            <w:noProof/>
            <w:webHidden/>
          </w:rPr>
          <w:instrText xml:space="preserve"> PAGEREF _Toc238535311 \h </w:instrText>
        </w:r>
        <w:r>
          <w:rPr>
            <w:noProof/>
            <w:webHidden/>
          </w:rPr>
        </w:r>
        <w:r>
          <w:rPr>
            <w:noProof/>
            <w:webHidden/>
          </w:rPr>
          <w:fldChar w:fldCharType="separate"/>
        </w:r>
        <w:r w:rsidR="007319C4">
          <w:rPr>
            <w:noProof/>
            <w:webHidden/>
          </w:rPr>
          <w:t>158</w:t>
        </w:r>
        <w:r>
          <w:rPr>
            <w:noProof/>
            <w:webHidden/>
          </w:rPr>
          <w:fldChar w:fldCharType="end"/>
        </w:r>
      </w:hyperlink>
    </w:p>
    <w:p w14:paraId="5703F122" w14:textId="7A15404C"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2" w:history="1">
        <w:r w:rsidRPr="004C06A2">
          <w:rPr>
            <w:rStyle w:val="Hyperlink"/>
            <w:noProof/>
            <w:lang w:eastAsia="ru-RU"/>
          </w:rPr>
          <w:t>§ 38. Koneksyon sa miaging seksyon; usa ka mubo nga kasaysayan sa dogma ug sa pagtulon-an sa Simbahan bahin niini.</w:t>
        </w:r>
        <w:r>
          <w:rPr>
            <w:noProof/>
            <w:webHidden/>
          </w:rPr>
          <w:tab/>
        </w:r>
        <w:r>
          <w:rPr>
            <w:noProof/>
            <w:webHidden/>
          </w:rPr>
          <w:fldChar w:fldCharType="begin"/>
        </w:r>
        <w:r>
          <w:rPr>
            <w:noProof/>
            <w:webHidden/>
          </w:rPr>
          <w:instrText xml:space="preserve"> PAGEREF _Toc238535312 \h </w:instrText>
        </w:r>
        <w:r>
          <w:rPr>
            <w:noProof/>
            <w:webHidden/>
          </w:rPr>
        </w:r>
        <w:r>
          <w:rPr>
            <w:noProof/>
            <w:webHidden/>
          </w:rPr>
          <w:fldChar w:fldCharType="separate"/>
        </w:r>
        <w:r w:rsidR="007319C4">
          <w:rPr>
            <w:noProof/>
            <w:webHidden/>
          </w:rPr>
          <w:t>158</w:t>
        </w:r>
        <w:r>
          <w:rPr>
            <w:noProof/>
            <w:webHidden/>
          </w:rPr>
          <w:fldChar w:fldCharType="end"/>
        </w:r>
      </w:hyperlink>
    </w:p>
    <w:p w14:paraId="4D469AEA" w14:textId="5B086723"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3" w:history="1">
        <w:r w:rsidRPr="004C06A2">
          <w:rPr>
            <w:rStyle w:val="Hyperlink"/>
            <w:noProof/>
          </w:rPr>
          <w:t>§ 39. Ang personal nga kinaiya sa Dios Amahan.</w:t>
        </w:r>
        <w:r>
          <w:rPr>
            <w:noProof/>
            <w:webHidden/>
          </w:rPr>
          <w:tab/>
        </w:r>
        <w:r>
          <w:rPr>
            <w:noProof/>
            <w:webHidden/>
          </w:rPr>
          <w:fldChar w:fldCharType="begin"/>
        </w:r>
        <w:r>
          <w:rPr>
            <w:noProof/>
            <w:webHidden/>
          </w:rPr>
          <w:instrText xml:space="preserve"> PAGEREF _Toc238535313 \h </w:instrText>
        </w:r>
        <w:r>
          <w:rPr>
            <w:noProof/>
            <w:webHidden/>
          </w:rPr>
        </w:r>
        <w:r>
          <w:rPr>
            <w:noProof/>
            <w:webHidden/>
          </w:rPr>
          <w:fldChar w:fldCharType="separate"/>
        </w:r>
        <w:r w:rsidR="007319C4">
          <w:rPr>
            <w:noProof/>
            <w:webHidden/>
          </w:rPr>
          <w:t>163</w:t>
        </w:r>
        <w:r>
          <w:rPr>
            <w:noProof/>
            <w:webHidden/>
          </w:rPr>
          <w:fldChar w:fldCharType="end"/>
        </w:r>
      </w:hyperlink>
    </w:p>
    <w:p w14:paraId="28B1DCA0" w14:textId="267E550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4" w:history="1">
        <w:r w:rsidRPr="004C06A2">
          <w:rPr>
            <w:rStyle w:val="Hyperlink"/>
            <w:noProof/>
          </w:rPr>
          <w:t>§ 40. Ang personal nga kinaiya sa Dios Anak.</w:t>
        </w:r>
        <w:r>
          <w:rPr>
            <w:noProof/>
            <w:webHidden/>
          </w:rPr>
          <w:tab/>
        </w:r>
        <w:r>
          <w:rPr>
            <w:noProof/>
            <w:webHidden/>
          </w:rPr>
          <w:fldChar w:fldCharType="begin"/>
        </w:r>
        <w:r>
          <w:rPr>
            <w:noProof/>
            <w:webHidden/>
          </w:rPr>
          <w:instrText xml:space="preserve"> PAGEREF _Toc238535314 \h </w:instrText>
        </w:r>
        <w:r>
          <w:rPr>
            <w:noProof/>
            <w:webHidden/>
          </w:rPr>
        </w:r>
        <w:r>
          <w:rPr>
            <w:noProof/>
            <w:webHidden/>
          </w:rPr>
          <w:fldChar w:fldCharType="separate"/>
        </w:r>
        <w:r w:rsidR="007319C4">
          <w:rPr>
            <w:noProof/>
            <w:webHidden/>
          </w:rPr>
          <w:t>165</w:t>
        </w:r>
        <w:r>
          <w:rPr>
            <w:noProof/>
            <w:webHidden/>
          </w:rPr>
          <w:fldChar w:fldCharType="end"/>
        </w:r>
      </w:hyperlink>
    </w:p>
    <w:p w14:paraId="4A69A2E4" w14:textId="7F0905B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5" w:history="1">
        <w:r w:rsidRPr="004C06A2">
          <w:rPr>
            <w:rStyle w:val="Hyperlink"/>
            <w:noProof/>
          </w:rPr>
          <w:t>§ 41. Ang personal nga kinaiya sa Dios nga Espiritu Santo.</w:t>
        </w:r>
        <w:r>
          <w:rPr>
            <w:noProof/>
            <w:webHidden/>
          </w:rPr>
          <w:tab/>
        </w:r>
        <w:r>
          <w:rPr>
            <w:noProof/>
            <w:webHidden/>
          </w:rPr>
          <w:fldChar w:fldCharType="begin"/>
        </w:r>
        <w:r>
          <w:rPr>
            <w:noProof/>
            <w:webHidden/>
          </w:rPr>
          <w:instrText xml:space="preserve"> PAGEREF _Toc238535315 \h </w:instrText>
        </w:r>
        <w:r>
          <w:rPr>
            <w:noProof/>
            <w:webHidden/>
          </w:rPr>
        </w:r>
        <w:r>
          <w:rPr>
            <w:noProof/>
            <w:webHidden/>
          </w:rPr>
          <w:fldChar w:fldCharType="separate"/>
        </w:r>
        <w:r w:rsidR="007319C4">
          <w:rPr>
            <w:noProof/>
            <w:webHidden/>
          </w:rPr>
          <w:t>167</w:t>
        </w:r>
        <w:r>
          <w:rPr>
            <w:noProof/>
            <w:webHidden/>
          </w:rPr>
          <w:fldChar w:fldCharType="end"/>
        </w:r>
      </w:hyperlink>
    </w:p>
    <w:p w14:paraId="519AEA94" w14:textId="3CAFAC3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6" w:history="1">
        <w:r w:rsidRPr="004C06A2">
          <w:rPr>
            <w:rStyle w:val="Hyperlink"/>
            <w:noProof/>
          </w:rPr>
          <w:t>§ 42. Usa ka pagsusi sa pangutana sa pag-agos sa Espiritu Santo base sa Balaang Kasulatan.</w:t>
        </w:r>
        <w:r>
          <w:rPr>
            <w:noProof/>
            <w:webHidden/>
          </w:rPr>
          <w:tab/>
        </w:r>
        <w:r>
          <w:rPr>
            <w:noProof/>
            <w:webHidden/>
          </w:rPr>
          <w:fldChar w:fldCharType="begin"/>
        </w:r>
        <w:r>
          <w:rPr>
            <w:noProof/>
            <w:webHidden/>
          </w:rPr>
          <w:instrText xml:space="preserve"> PAGEREF _Toc238535316 \h </w:instrText>
        </w:r>
        <w:r>
          <w:rPr>
            <w:noProof/>
            <w:webHidden/>
          </w:rPr>
        </w:r>
        <w:r>
          <w:rPr>
            <w:noProof/>
            <w:webHidden/>
          </w:rPr>
          <w:fldChar w:fldCharType="separate"/>
        </w:r>
        <w:r w:rsidR="007319C4">
          <w:rPr>
            <w:noProof/>
            <w:webHidden/>
          </w:rPr>
          <w:t>167</w:t>
        </w:r>
        <w:r>
          <w:rPr>
            <w:noProof/>
            <w:webHidden/>
          </w:rPr>
          <w:fldChar w:fldCharType="end"/>
        </w:r>
      </w:hyperlink>
    </w:p>
    <w:p w14:paraId="3F26233B" w14:textId="309978B3"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7" w:history="1">
        <w:r w:rsidRPr="004C06A2">
          <w:rPr>
            <w:rStyle w:val="Hyperlink"/>
            <w:noProof/>
          </w:rPr>
          <w:t>§ 43. Giunsa pagtudlo sa karaang mga kredo mahitungod sa pagpanagawas sa Espiritu Santo.</w:t>
        </w:r>
        <w:r>
          <w:rPr>
            <w:noProof/>
            <w:webHidden/>
          </w:rPr>
          <w:tab/>
        </w:r>
        <w:r>
          <w:rPr>
            <w:noProof/>
            <w:webHidden/>
          </w:rPr>
          <w:fldChar w:fldCharType="begin"/>
        </w:r>
        <w:r>
          <w:rPr>
            <w:noProof/>
            <w:webHidden/>
          </w:rPr>
          <w:instrText xml:space="preserve"> PAGEREF _Toc238535317 \h </w:instrText>
        </w:r>
        <w:r>
          <w:rPr>
            <w:noProof/>
            <w:webHidden/>
          </w:rPr>
        </w:r>
        <w:r>
          <w:rPr>
            <w:noProof/>
            <w:webHidden/>
          </w:rPr>
          <w:fldChar w:fldCharType="separate"/>
        </w:r>
        <w:r w:rsidR="007319C4">
          <w:rPr>
            <w:noProof/>
            <w:webHidden/>
          </w:rPr>
          <w:t>177</w:t>
        </w:r>
        <w:r>
          <w:rPr>
            <w:noProof/>
            <w:webHidden/>
          </w:rPr>
          <w:fldChar w:fldCharType="end"/>
        </w:r>
      </w:hyperlink>
    </w:p>
    <w:p w14:paraId="352264C1" w14:textId="5645D7B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8" w:history="1">
        <w:r w:rsidRPr="004C06A2">
          <w:rPr>
            <w:rStyle w:val="Hyperlink"/>
            <w:noProof/>
          </w:rPr>
          <w:t>§ 44. Giunsa pagtudlo sa karaang mga Konsilyo mahitungod sa pagagikan sa Espiritu Santo.</w:t>
        </w:r>
        <w:r>
          <w:rPr>
            <w:noProof/>
            <w:webHidden/>
          </w:rPr>
          <w:tab/>
        </w:r>
        <w:r>
          <w:rPr>
            <w:noProof/>
            <w:webHidden/>
          </w:rPr>
          <w:fldChar w:fldCharType="begin"/>
        </w:r>
        <w:r>
          <w:rPr>
            <w:noProof/>
            <w:webHidden/>
          </w:rPr>
          <w:instrText xml:space="preserve"> PAGEREF _Toc238535318 \h </w:instrText>
        </w:r>
        <w:r>
          <w:rPr>
            <w:noProof/>
            <w:webHidden/>
          </w:rPr>
        </w:r>
        <w:r>
          <w:rPr>
            <w:noProof/>
            <w:webHidden/>
          </w:rPr>
          <w:fldChar w:fldCharType="separate"/>
        </w:r>
        <w:r w:rsidR="007319C4">
          <w:rPr>
            <w:noProof/>
            <w:webHidden/>
          </w:rPr>
          <w:t>180</w:t>
        </w:r>
        <w:r>
          <w:rPr>
            <w:noProof/>
            <w:webHidden/>
          </w:rPr>
          <w:fldChar w:fldCharType="end"/>
        </w:r>
      </w:hyperlink>
    </w:p>
    <w:p w14:paraId="037FFD2F" w14:textId="26EC0CC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19" w:history="1">
        <w:r w:rsidRPr="004C06A2">
          <w:rPr>
            <w:rStyle w:val="Hyperlink"/>
            <w:noProof/>
          </w:rPr>
          <w:t>§45. Usa ka pagsusi sa pangutana sa pagproseso sa Espiritu Santo base sa mga testimonya sa mga Balaang Amahan ug mga magtutudlo sa Simbahan.</w:t>
        </w:r>
        <w:r>
          <w:rPr>
            <w:noProof/>
            <w:webHidden/>
          </w:rPr>
          <w:tab/>
        </w:r>
        <w:r>
          <w:rPr>
            <w:noProof/>
            <w:webHidden/>
          </w:rPr>
          <w:fldChar w:fldCharType="begin"/>
        </w:r>
        <w:r>
          <w:rPr>
            <w:noProof/>
            <w:webHidden/>
          </w:rPr>
          <w:instrText xml:space="preserve"> PAGEREF _Toc238535319 \h </w:instrText>
        </w:r>
        <w:r>
          <w:rPr>
            <w:noProof/>
            <w:webHidden/>
          </w:rPr>
        </w:r>
        <w:r>
          <w:rPr>
            <w:noProof/>
            <w:webHidden/>
          </w:rPr>
          <w:fldChar w:fldCharType="separate"/>
        </w:r>
        <w:r w:rsidR="007319C4">
          <w:rPr>
            <w:noProof/>
            <w:webHidden/>
          </w:rPr>
          <w:t>188</w:t>
        </w:r>
        <w:r>
          <w:rPr>
            <w:noProof/>
            <w:webHidden/>
          </w:rPr>
          <w:fldChar w:fldCharType="end"/>
        </w:r>
      </w:hyperlink>
    </w:p>
    <w:p w14:paraId="6020A8F9" w14:textId="0535025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20" w:history="1">
        <w:r w:rsidRPr="004C06A2">
          <w:rPr>
            <w:rStyle w:val="Hyperlink"/>
            <w:noProof/>
          </w:rPr>
          <w:t>§46. Unsaon pagtan-aw sa mga testimonya nga gikuha gikan sa mga sinulat sa mga Balaang Amahan ug magtutudlo sa Simbahan aron ipanalipod ang doktrina nga ang Espiritu Santo naggikan usab sa Anak?</w:t>
        </w:r>
        <w:r>
          <w:rPr>
            <w:noProof/>
            <w:webHidden/>
          </w:rPr>
          <w:tab/>
        </w:r>
        <w:r>
          <w:rPr>
            <w:noProof/>
            <w:webHidden/>
          </w:rPr>
          <w:fldChar w:fldCharType="begin"/>
        </w:r>
        <w:r>
          <w:rPr>
            <w:noProof/>
            <w:webHidden/>
          </w:rPr>
          <w:instrText xml:space="preserve"> PAGEREF _Toc238535320 \h </w:instrText>
        </w:r>
        <w:r>
          <w:rPr>
            <w:noProof/>
            <w:webHidden/>
          </w:rPr>
        </w:r>
        <w:r>
          <w:rPr>
            <w:noProof/>
            <w:webHidden/>
          </w:rPr>
          <w:fldChar w:fldCharType="separate"/>
        </w:r>
        <w:r w:rsidR="007319C4">
          <w:rPr>
            <w:noProof/>
            <w:webHidden/>
          </w:rPr>
          <w:t>202</w:t>
        </w:r>
        <w:r>
          <w:rPr>
            <w:noProof/>
            <w:webHidden/>
          </w:rPr>
          <w:fldChar w:fldCharType="end"/>
        </w:r>
      </w:hyperlink>
    </w:p>
    <w:p w14:paraId="5FFF3B70" w14:textId="2AD03D9C"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21" w:history="1">
        <w:r w:rsidRPr="004C06A2">
          <w:rPr>
            <w:rStyle w:val="Hyperlink"/>
            <w:noProof/>
          </w:rPr>
          <w:t>§47. Konklusyon nga gikuha gikan sa tanang gisusi nga testimonya sa mga ama sa simbahan.</w:t>
        </w:r>
        <w:r>
          <w:rPr>
            <w:noProof/>
            <w:webHidden/>
          </w:rPr>
          <w:tab/>
        </w:r>
        <w:r>
          <w:rPr>
            <w:noProof/>
            <w:webHidden/>
          </w:rPr>
          <w:fldChar w:fldCharType="begin"/>
        </w:r>
        <w:r>
          <w:rPr>
            <w:noProof/>
            <w:webHidden/>
          </w:rPr>
          <w:instrText xml:space="preserve"> PAGEREF _Toc238535321 \h </w:instrText>
        </w:r>
        <w:r>
          <w:rPr>
            <w:noProof/>
            <w:webHidden/>
          </w:rPr>
        </w:r>
        <w:r>
          <w:rPr>
            <w:noProof/>
            <w:webHidden/>
          </w:rPr>
          <w:fldChar w:fldCharType="separate"/>
        </w:r>
        <w:r w:rsidR="007319C4">
          <w:rPr>
            <w:noProof/>
            <w:webHidden/>
          </w:rPr>
          <w:t>214</w:t>
        </w:r>
        <w:r>
          <w:rPr>
            <w:noProof/>
            <w:webHidden/>
          </w:rPr>
          <w:fldChar w:fldCharType="end"/>
        </w:r>
      </w:hyperlink>
    </w:p>
    <w:p w14:paraId="5D980F81" w14:textId="32A86A3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22" w:history="1">
        <w:r w:rsidRPr="004C06A2">
          <w:rPr>
            <w:rStyle w:val="Hyperlink"/>
            <w:noProof/>
          </w:rPr>
          <w:t>§48. Usa ka paghisgot sa mga argumento sa teolohikal nga pangatarungan bahin sa pagagikan sa Espiritu Santo.</w:t>
        </w:r>
        <w:r>
          <w:rPr>
            <w:noProof/>
            <w:webHidden/>
          </w:rPr>
          <w:tab/>
        </w:r>
        <w:r>
          <w:rPr>
            <w:noProof/>
            <w:webHidden/>
          </w:rPr>
          <w:fldChar w:fldCharType="begin"/>
        </w:r>
        <w:r>
          <w:rPr>
            <w:noProof/>
            <w:webHidden/>
          </w:rPr>
          <w:instrText xml:space="preserve"> PAGEREF _Toc238535322 \h </w:instrText>
        </w:r>
        <w:r>
          <w:rPr>
            <w:noProof/>
            <w:webHidden/>
          </w:rPr>
        </w:r>
        <w:r>
          <w:rPr>
            <w:noProof/>
            <w:webHidden/>
          </w:rPr>
          <w:fldChar w:fldCharType="separate"/>
        </w:r>
        <w:r w:rsidR="007319C4">
          <w:rPr>
            <w:noProof/>
            <w:webHidden/>
          </w:rPr>
          <w:t>215</w:t>
        </w:r>
        <w:r>
          <w:rPr>
            <w:noProof/>
            <w:webHidden/>
          </w:rPr>
          <w:fldChar w:fldCharType="end"/>
        </w:r>
      </w:hyperlink>
    </w:p>
    <w:p w14:paraId="2D979D35" w14:textId="377D231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23" w:history="1">
        <w:r w:rsidRPr="004C06A2">
          <w:rPr>
            <w:rStyle w:val="Hyperlink"/>
            <w:noProof/>
          </w:rPr>
          <w:t>§ 49. Kinatibuk-ang konklusyon.</w:t>
        </w:r>
        <w:r>
          <w:rPr>
            <w:noProof/>
            <w:webHidden/>
          </w:rPr>
          <w:tab/>
        </w:r>
        <w:r>
          <w:rPr>
            <w:noProof/>
            <w:webHidden/>
          </w:rPr>
          <w:fldChar w:fldCharType="begin"/>
        </w:r>
        <w:r>
          <w:rPr>
            <w:noProof/>
            <w:webHidden/>
          </w:rPr>
          <w:instrText xml:space="preserve"> PAGEREF _Toc238535323 \h </w:instrText>
        </w:r>
        <w:r>
          <w:rPr>
            <w:noProof/>
            <w:webHidden/>
          </w:rPr>
        </w:r>
        <w:r>
          <w:rPr>
            <w:noProof/>
            <w:webHidden/>
          </w:rPr>
          <w:fldChar w:fldCharType="separate"/>
        </w:r>
        <w:r w:rsidR="007319C4">
          <w:rPr>
            <w:noProof/>
            <w:webHidden/>
          </w:rPr>
          <w:t>217</w:t>
        </w:r>
        <w:r>
          <w:rPr>
            <w:noProof/>
            <w:webHidden/>
          </w:rPr>
          <w:fldChar w:fldCharType="end"/>
        </w:r>
      </w:hyperlink>
    </w:p>
    <w:p w14:paraId="2C76CFD3" w14:textId="5723D26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24" w:history="1">
        <w:r w:rsidRPr="004C06A2">
          <w:rPr>
            <w:rStyle w:val="Hyperlink"/>
            <w:noProof/>
          </w:rPr>
          <w:t>§ 50. Ang moral nga aplikasyon sa dogma.</w:t>
        </w:r>
        <w:r>
          <w:rPr>
            <w:noProof/>
            <w:webHidden/>
          </w:rPr>
          <w:tab/>
        </w:r>
        <w:r>
          <w:rPr>
            <w:noProof/>
            <w:webHidden/>
          </w:rPr>
          <w:fldChar w:fldCharType="begin"/>
        </w:r>
        <w:r>
          <w:rPr>
            <w:noProof/>
            <w:webHidden/>
          </w:rPr>
          <w:instrText xml:space="preserve"> PAGEREF _Toc238535324 \h </w:instrText>
        </w:r>
        <w:r>
          <w:rPr>
            <w:noProof/>
            <w:webHidden/>
          </w:rPr>
        </w:r>
        <w:r>
          <w:rPr>
            <w:noProof/>
            <w:webHidden/>
          </w:rPr>
          <w:fldChar w:fldCharType="separate"/>
        </w:r>
        <w:r w:rsidR="007319C4">
          <w:rPr>
            <w:noProof/>
            <w:webHidden/>
          </w:rPr>
          <w:t>218</w:t>
        </w:r>
        <w:r>
          <w:rPr>
            <w:noProof/>
            <w:webHidden/>
          </w:rPr>
          <w:fldChar w:fldCharType="end"/>
        </w:r>
      </w:hyperlink>
    </w:p>
    <w:p w14:paraId="650F95C3" w14:textId="2636E895" w:rsidR="00F06C01" w:rsidRDefault="00F06C01">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35325" w:history="1">
        <w:r w:rsidRPr="004C06A2">
          <w:rPr>
            <w:rStyle w:val="Hyperlink"/>
            <w:noProof/>
          </w:rPr>
          <w:t>Seksyon 2.  Mahitungod sa Dios sa Iyang kinatibuk-ang relasyon sa kalibutan ug sa katawhan</w:t>
        </w:r>
        <w:r>
          <w:rPr>
            <w:noProof/>
            <w:webHidden/>
          </w:rPr>
          <w:tab/>
        </w:r>
        <w:r>
          <w:rPr>
            <w:noProof/>
            <w:webHidden/>
          </w:rPr>
          <w:fldChar w:fldCharType="begin"/>
        </w:r>
        <w:r>
          <w:rPr>
            <w:noProof/>
            <w:webHidden/>
          </w:rPr>
          <w:instrText xml:space="preserve"> PAGEREF _Toc238535325 \h </w:instrText>
        </w:r>
        <w:r>
          <w:rPr>
            <w:noProof/>
            <w:webHidden/>
          </w:rPr>
        </w:r>
        <w:r>
          <w:rPr>
            <w:noProof/>
            <w:webHidden/>
          </w:rPr>
          <w:fldChar w:fldCharType="separate"/>
        </w:r>
        <w:r w:rsidR="007319C4">
          <w:rPr>
            <w:noProof/>
            <w:webHidden/>
          </w:rPr>
          <w:t>219</w:t>
        </w:r>
        <w:r>
          <w:rPr>
            <w:noProof/>
            <w:webHidden/>
          </w:rPr>
          <w:fldChar w:fldCharType="end"/>
        </w:r>
      </w:hyperlink>
    </w:p>
    <w:p w14:paraId="21F137F4" w14:textId="4D8DB07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26" w:history="1">
        <w:r w:rsidRPr="004C06A2">
          <w:rPr>
            <w:rStyle w:val="Hyperlink"/>
            <w:noProof/>
          </w:rPr>
          <w:t>§ 51. Ang konsepto niining relasyon ug ang pagtulon-an sa Simbahan bahin niini</w:t>
        </w:r>
        <w:r>
          <w:rPr>
            <w:noProof/>
            <w:webHidden/>
          </w:rPr>
          <w:tab/>
        </w:r>
        <w:r>
          <w:rPr>
            <w:noProof/>
            <w:webHidden/>
          </w:rPr>
          <w:fldChar w:fldCharType="begin"/>
        </w:r>
        <w:r>
          <w:rPr>
            <w:noProof/>
            <w:webHidden/>
          </w:rPr>
          <w:instrText xml:space="preserve"> PAGEREF _Toc238535326 \h </w:instrText>
        </w:r>
        <w:r>
          <w:rPr>
            <w:noProof/>
            <w:webHidden/>
          </w:rPr>
        </w:r>
        <w:r>
          <w:rPr>
            <w:noProof/>
            <w:webHidden/>
          </w:rPr>
          <w:fldChar w:fldCharType="separate"/>
        </w:r>
        <w:r w:rsidR="007319C4">
          <w:rPr>
            <w:noProof/>
            <w:webHidden/>
          </w:rPr>
          <w:t>219</w:t>
        </w:r>
        <w:r>
          <w:rPr>
            <w:noProof/>
            <w:webHidden/>
          </w:rPr>
          <w:fldChar w:fldCharType="end"/>
        </w:r>
      </w:hyperlink>
    </w:p>
    <w:p w14:paraId="3DFC4483" w14:textId="001CF857" w:rsidR="00F06C01" w:rsidRDefault="00F06C01">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35327" w:history="1">
        <w:r w:rsidRPr="004C06A2">
          <w:rPr>
            <w:rStyle w:val="Hyperlink"/>
            <w:noProof/>
          </w:rPr>
          <w:t>Kapitulo 2.  Mahitungod sa Dios nga Magbubuhat</w:t>
        </w:r>
        <w:r>
          <w:rPr>
            <w:noProof/>
            <w:webHidden/>
          </w:rPr>
          <w:tab/>
        </w:r>
        <w:r>
          <w:rPr>
            <w:noProof/>
            <w:webHidden/>
          </w:rPr>
          <w:fldChar w:fldCharType="begin"/>
        </w:r>
        <w:r>
          <w:rPr>
            <w:noProof/>
            <w:webHidden/>
          </w:rPr>
          <w:instrText xml:space="preserve"> PAGEREF _Toc238535327 \h </w:instrText>
        </w:r>
        <w:r>
          <w:rPr>
            <w:noProof/>
            <w:webHidden/>
          </w:rPr>
        </w:r>
        <w:r>
          <w:rPr>
            <w:noProof/>
            <w:webHidden/>
          </w:rPr>
          <w:fldChar w:fldCharType="separate"/>
        </w:r>
        <w:r w:rsidR="007319C4">
          <w:rPr>
            <w:noProof/>
            <w:webHidden/>
          </w:rPr>
          <w:t>219</w:t>
        </w:r>
        <w:r>
          <w:rPr>
            <w:noProof/>
            <w:webHidden/>
          </w:rPr>
          <w:fldChar w:fldCharType="end"/>
        </w:r>
      </w:hyperlink>
    </w:p>
    <w:p w14:paraId="11DD2A43" w14:textId="4953C10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28" w:history="1">
        <w:r w:rsidRPr="004C06A2">
          <w:rPr>
            <w:rStyle w:val="Hyperlink"/>
            <w:noProof/>
          </w:rPr>
          <w:t>§ 52. Ang pagtulon-an sa Simbahan ug ang estruktura niining pagtulon-an</w:t>
        </w:r>
        <w:r>
          <w:rPr>
            <w:noProof/>
            <w:webHidden/>
          </w:rPr>
          <w:tab/>
        </w:r>
        <w:r>
          <w:rPr>
            <w:noProof/>
            <w:webHidden/>
          </w:rPr>
          <w:fldChar w:fldCharType="begin"/>
        </w:r>
        <w:r>
          <w:rPr>
            <w:noProof/>
            <w:webHidden/>
          </w:rPr>
          <w:instrText xml:space="preserve"> PAGEREF _Toc238535328 \h </w:instrText>
        </w:r>
        <w:r>
          <w:rPr>
            <w:noProof/>
            <w:webHidden/>
          </w:rPr>
        </w:r>
        <w:r>
          <w:rPr>
            <w:noProof/>
            <w:webHidden/>
          </w:rPr>
          <w:fldChar w:fldCharType="separate"/>
        </w:r>
        <w:r w:rsidR="007319C4">
          <w:rPr>
            <w:noProof/>
            <w:webHidden/>
          </w:rPr>
          <w:t>219</w:t>
        </w:r>
        <w:r>
          <w:rPr>
            <w:noProof/>
            <w:webHidden/>
          </w:rPr>
          <w:fldChar w:fldCharType="end"/>
        </w:r>
      </w:hyperlink>
    </w:p>
    <w:p w14:paraId="6CAB098E" w14:textId="60F418AD"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29" w:history="1">
        <w:r w:rsidRPr="004C06A2">
          <w:rPr>
            <w:rStyle w:val="Hyperlink"/>
            <w:noProof/>
          </w:rPr>
          <w:t>1. Mahitungod sa kinatibuk-ang paglalang sa Dios</w:t>
        </w:r>
        <w:r>
          <w:rPr>
            <w:noProof/>
            <w:webHidden/>
          </w:rPr>
          <w:tab/>
        </w:r>
        <w:r>
          <w:rPr>
            <w:noProof/>
            <w:webHidden/>
          </w:rPr>
          <w:fldChar w:fldCharType="begin"/>
        </w:r>
        <w:r>
          <w:rPr>
            <w:noProof/>
            <w:webHidden/>
          </w:rPr>
          <w:instrText xml:space="preserve"> PAGEREF _Toc238535329 \h </w:instrText>
        </w:r>
        <w:r>
          <w:rPr>
            <w:noProof/>
            <w:webHidden/>
          </w:rPr>
        </w:r>
        <w:r>
          <w:rPr>
            <w:noProof/>
            <w:webHidden/>
          </w:rPr>
          <w:fldChar w:fldCharType="separate"/>
        </w:r>
        <w:r w:rsidR="007319C4">
          <w:rPr>
            <w:noProof/>
            <w:webHidden/>
          </w:rPr>
          <w:t>220</w:t>
        </w:r>
        <w:r>
          <w:rPr>
            <w:noProof/>
            <w:webHidden/>
          </w:rPr>
          <w:fldChar w:fldCharType="end"/>
        </w:r>
      </w:hyperlink>
    </w:p>
    <w:p w14:paraId="789A75C8" w14:textId="79C8D789"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0" w:history="1">
        <w:r w:rsidRPr="004C06A2">
          <w:rPr>
            <w:rStyle w:val="Hyperlink"/>
            <w:noProof/>
          </w:rPr>
          <w:t>§ 53. Ang konsepto sa paglalang sa Dios ug usa ka mubo nga kasaysayan sa doktrina</w:t>
        </w:r>
        <w:r>
          <w:rPr>
            <w:noProof/>
            <w:webHidden/>
          </w:rPr>
          <w:tab/>
        </w:r>
        <w:r>
          <w:rPr>
            <w:noProof/>
            <w:webHidden/>
          </w:rPr>
          <w:fldChar w:fldCharType="begin"/>
        </w:r>
        <w:r>
          <w:rPr>
            <w:noProof/>
            <w:webHidden/>
          </w:rPr>
          <w:instrText xml:space="preserve"> PAGEREF _Toc238535330 \h </w:instrText>
        </w:r>
        <w:r>
          <w:rPr>
            <w:noProof/>
            <w:webHidden/>
          </w:rPr>
        </w:r>
        <w:r>
          <w:rPr>
            <w:noProof/>
            <w:webHidden/>
          </w:rPr>
          <w:fldChar w:fldCharType="separate"/>
        </w:r>
        <w:r w:rsidR="007319C4">
          <w:rPr>
            <w:noProof/>
            <w:webHidden/>
          </w:rPr>
          <w:t>220</w:t>
        </w:r>
        <w:r>
          <w:rPr>
            <w:noProof/>
            <w:webHidden/>
          </w:rPr>
          <w:fldChar w:fldCharType="end"/>
        </w:r>
      </w:hyperlink>
    </w:p>
    <w:p w14:paraId="58A57AC2" w14:textId="3B15E76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1" w:history="1">
        <w:r w:rsidRPr="004C06A2">
          <w:rPr>
            <w:rStyle w:val="Hyperlink"/>
            <w:noProof/>
          </w:rPr>
          <w:t>§ 54. Ang Dios naglalang sa kalibutan</w:t>
        </w:r>
        <w:r>
          <w:rPr>
            <w:noProof/>
            <w:webHidden/>
          </w:rPr>
          <w:tab/>
        </w:r>
        <w:r>
          <w:rPr>
            <w:noProof/>
            <w:webHidden/>
          </w:rPr>
          <w:fldChar w:fldCharType="begin"/>
        </w:r>
        <w:r>
          <w:rPr>
            <w:noProof/>
            <w:webHidden/>
          </w:rPr>
          <w:instrText xml:space="preserve"> PAGEREF _Toc238535331 \h </w:instrText>
        </w:r>
        <w:r>
          <w:rPr>
            <w:noProof/>
            <w:webHidden/>
          </w:rPr>
        </w:r>
        <w:r>
          <w:rPr>
            <w:noProof/>
            <w:webHidden/>
          </w:rPr>
          <w:fldChar w:fldCharType="separate"/>
        </w:r>
        <w:r w:rsidR="007319C4">
          <w:rPr>
            <w:noProof/>
            <w:webHidden/>
          </w:rPr>
          <w:t>221</w:t>
        </w:r>
        <w:r>
          <w:rPr>
            <w:noProof/>
            <w:webHidden/>
          </w:rPr>
          <w:fldChar w:fldCharType="end"/>
        </w:r>
      </w:hyperlink>
    </w:p>
    <w:p w14:paraId="5F633D1D" w14:textId="0A78B8A2"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2" w:history="1">
        <w:r w:rsidRPr="004C06A2">
          <w:rPr>
            <w:rStyle w:val="Hyperlink"/>
            <w:noProof/>
          </w:rPr>
          <w:t>§ 55. Ang Dios naglalang sa kalibutan gikan sa walay bisan unsa</w:t>
        </w:r>
        <w:r>
          <w:rPr>
            <w:noProof/>
            <w:webHidden/>
          </w:rPr>
          <w:tab/>
        </w:r>
        <w:r>
          <w:rPr>
            <w:noProof/>
            <w:webHidden/>
          </w:rPr>
          <w:fldChar w:fldCharType="begin"/>
        </w:r>
        <w:r>
          <w:rPr>
            <w:noProof/>
            <w:webHidden/>
          </w:rPr>
          <w:instrText xml:space="preserve"> PAGEREF _Toc238535332 \h </w:instrText>
        </w:r>
        <w:r>
          <w:rPr>
            <w:noProof/>
            <w:webHidden/>
          </w:rPr>
        </w:r>
        <w:r>
          <w:rPr>
            <w:noProof/>
            <w:webHidden/>
          </w:rPr>
          <w:fldChar w:fldCharType="separate"/>
        </w:r>
        <w:r w:rsidR="007319C4">
          <w:rPr>
            <w:noProof/>
            <w:webHidden/>
          </w:rPr>
          <w:t>223</w:t>
        </w:r>
        <w:r>
          <w:rPr>
            <w:noProof/>
            <w:webHidden/>
          </w:rPr>
          <w:fldChar w:fldCharType="end"/>
        </w:r>
      </w:hyperlink>
    </w:p>
    <w:p w14:paraId="7D2C7D2A" w14:textId="17023E2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3" w:history="1">
        <w:r w:rsidRPr="004C06A2">
          <w:rPr>
            <w:rStyle w:val="Hyperlink"/>
            <w:noProof/>
          </w:rPr>
          <w:t>§ 56. Ang Dios nagmugna sa kalibutan dili gikan sa kahangturan, kondili sa panahon, o uban sa panahon</w:t>
        </w:r>
        <w:r>
          <w:rPr>
            <w:noProof/>
            <w:webHidden/>
          </w:rPr>
          <w:tab/>
        </w:r>
        <w:r>
          <w:rPr>
            <w:noProof/>
            <w:webHidden/>
          </w:rPr>
          <w:fldChar w:fldCharType="begin"/>
        </w:r>
        <w:r>
          <w:rPr>
            <w:noProof/>
            <w:webHidden/>
          </w:rPr>
          <w:instrText xml:space="preserve"> PAGEREF _Toc238535333 \h </w:instrText>
        </w:r>
        <w:r>
          <w:rPr>
            <w:noProof/>
            <w:webHidden/>
          </w:rPr>
        </w:r>
        <w:r>
          <w:rPr>
            <w:noProof/>
            <w:webHidden/>
          </w:rPr>
          <w:fldChar w:fldCharType="separate"/>
        </w:r>
        <w:r w:rsidR="007319C4">
          <w:rPr>
            <w:noProof/>
            <w:webHidden/>
          </w:rPr>
          <w:t>225</w:t>
        </w:r>
        <w:r>
          <w:rPr>
            <w:noProof/>
            <w:webHidden/>
          </w:rPr>
          <w:fldChar w:fldCharType="end"/>
        </w:r>
      </w:hyperlink>
    </w:p>
    <w:p w14:paraId="2ECAA939" w14:textId="227E86AC"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4" w:history="1">
        <w:r w:rsidRPr="004C06A2">
          <w:rPr>
            <w:rStyle w:val="Hyperlink"/>
            <w:noProof/>
          </w:rPr>
          <w:t>§ 57. Ang pag-apil sa tanang Persona sa Labing Balaan nga Trinidad sa buhat sa paglalang</w:t>
        </w:r>
        <w:r>
          <w:rPr>
            <w:noProof/>
            <w:webHidden/>
          </w:rPr>
          <w:tab/>
        </w:r>
        <w:r>
          <w:rPr>
            <w:noProof/>
            <w:webHidden/>
          </w:rPr>
          <w:fldChar w:fldCharType="begin"/>
        </w:r>
        <w:r>
          <w:rPr>
            <w:noProof/>
            <w:webHidden/>
          </w:rPr>
          <w:instrText xml:space="preserve"> PAGEREF _Toc238535334 \h </w:instrText>
        </w:r>
        <w:r>
          <w:rPr>
            <w:noProof/>
            <w:webHidden/>
          </w:rPr>
        </w:r>
        <w:r>
          <w:rPr>
            <w:noProof/>
            <w:webHidden/>
          </w:rPr>
          <w:fldChar w:fldCharType="separate"/>
        </w:r>
        <w:r w:rsidR="007319C4">
          <w:rPr>
            <w:noProof/>
            <w:webHidden/>
          </w:rPr>
          <w:t>227</w:t>
        </w:r>
        <w:r>
          <w:rPr>
            <w:noProof/>
            <w:webHidden/>
          </w:rPr>
          <w:fldChar w:fldCharType="end"/>
        </w:r>
      </w:hyperlink>
    </w:p>
    <w:p w14:paraId="2FCAB804" w14:textId="28B9DF4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5" w:history="1">
        <w:r w:rsidRPr="004C06A2">
          <w:rPr>
            <w:rStyle w:val="Hyperlink"/>
            <w:noProof/>
          </w:rPr>
          <w:t>§ 58. Ang Paagi sa Paglalang</w:t>
        </w:r>
        <w:r>
          <w:rPr>
            <w:noProof/>
            <w:webHidden/>
          </w:rPr>
          <w:tab/>
        </w:r>
        <w:r>
          <w:rPr>
            <w:noProof/>
            <w:webHidden/>
          </w:rPr>
          <w:fldChar w:fldCharType="begin"/>
        </w:r>
        <w:r>
          <w:rPr>
            <w:noProof/>
            <w:webHidden/>
          </w:rPr>
          <w:instrText xml:space="preserve"> PAGEREF _Toc238535335 \h </w:instrText>
        </w:r>
        <w:r>
          <w:rPr>
            <w:noProof/>
            <w:webHidden/>
          </w:rPr>
        </w:r>
        <w:r>
          <w:rPr>
            <w:noProof/>
            <w:webHidden/>
          </w:rPr>
          <w:fldChar w:fldCharType="separate"/>
        </w:r>
        <w:r w:rsidR="007319C4">
          <w:rPr>
            <w:noProof/>
            <w:webHidden/>
          </w:rPr>
          <w:t>230</w:t>
        </w:r>
        <w:r>
          <w:rPr>
            <w:noProof/>
            <w:webHidden/>
          </w:rPr>
          <w:fldChar w:fldCharType="end"/>
        </w:r>
      </w:hyperlink>
    </w:p>
    <w:p w14:paraId="0F022FCC" w14:textId="76E4ED3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6" w:history="1">
        <w:r w:rsidRPr="004C06A2">
          <w:rPr>
            <w:rStyle w:val="Hyperlink"/>
            <w:noProof/>
          </w:rPr>
          <w:t>§ 59. Ang Motibo sa Paglalang ug ang Katuyoan niini</w:t>
        </w:r>
        <w:r>
          <w:rPr>
            <w:noProof/>
            <w:webHidden/>
          </w:rPr>
          <w:tab/>
        </w:r>
        <w:r>
          <w:rPr>
            <w:noProof/>
            <w:webHidden/>
          </w:rPr>
          <w:fldChar w:fldCharType="begin"/>
        </w:r>
        <w:r>
          <w:rPr>
            <w:noProof/>
            <w:webHidden/>
          </w:rPr>
          <w:instrText xml:space="preserve"> PAGEREF _Toc238535336 \h </w:instrText>
        </w:r>
        <w:r>
          <w:rPr>
            <w:noProof/>
            <w:webHidden/>
          </w:rPr>
        </w:r>
        <w:r>
          <w:rPr>
            <w:noProof/>
            <w:webHidden/>
          </w:rPr>
          <w:fldChar w:fldCharType="separate"/>
        </w:r>
        <w:r w:rsidR="007319C4">
          <w:rPr>
            <w:noProof/>
            <w:webHidden/>
          </w:rPr>
          <w:t>231</w:t>
        </w:r>
        <w:r>
          <w:rPr>
            <w:noProof/>
            <w:webHidden/>
          </w:rPr>
          <w:fldChar w:fldCharType="end"/>
        </w:r>
      </w:hyperlink>
    </w:p>
    <w:p w14:paraId="61F05D61" w14:textId="73F705A8"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7" w:history="1">
        <w:r w:rsidRPr="004C06A2">
          <w:rPr>
            <w:rStyle w:val="Hyperlink"/>
            <w:noProof/>
          </w:rPr>
          <w:t>§ 60. Ang pagkahingpit sa binuhat ug ang gigikanan sa dautan sa kalibutan</w:t>
        </w:r>
        <w:r>
          <w:rPr>
            <w:noProof/>
            <w:webHidden/>
          </w:rPr>
          <w:tab/>
        </w:r>
        <w:r>
          <w:rPr>
            <w:noProof/>
            <w:webHidden/>
          </w:rPr>
          <w:fldChar w:fldCharType="begin"/>
        </w:r>
        <w:r>
          <w:rPr>
            <w:noProof/>
            <w:webHidden/>
          </w:rPr>
          <w:instrText xml:space="preserve"> PAGEREF _Toc238535337 \h </w:instrText>
        </w:r>
        <w:r>
          <w:rPr>
            <w:noProof/>
            <w:webHidden/>
          </w:rPr>
        </w:r>
        <w:r>
          <w:rPr>
            <w:noProof/>
            <w:webHidden/>
          </w:rPr>
          <w:fldChar w:fldCharType="separate"/>
        </w:r>
        <w:r w:rsidR="007319C4">
          <w:rPr>
            <w:noProof/>
            <w:webHidden/>
          </w:rPr>
          <w:t>234</w:t>
        </w:r>
        <w:r>
          <w:rPr>
            <w:noProof/>
            <w:webHidden/>
          </w:rPr>
          <w:fldChar w:fldCharType="end"/>
        </w:r>
      </w:hyperlink>
    </w:p>
    <w:p w14:paraId="5D3B3BE3" w14:textId="45B6DE9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38" w:history="1">
        <w:r w:rsidRPr="004C06A2">
          <w:rPr>
            <w:rStyle w:val="Hyperlink"/>
            <w:noProof/>
          </w:rPr>
          <w:t>§ 61. Ang moral nga mga implikasyon sa doktrina</w:t>
        </w:r>
        <w:r>
          <w:rPr>
            <w:noProof/>
            <w:webHidden/>
          </w:rPr>
          <w:tab/>
        </w:r>
        <w:r>
          <w:rPr>
            <w:noProof/>
            <w:webHidden/>
          </w:rPr>
          <w:fldChar w:fldCharType="begin"/>
        </w:r>
        <w:r>
          <w:rPr>
            <w:noProof/>
            <w:webHidden/>
          </w:rPr>
          <w:instrText xml:space="preserve"> PAGEREF _Toc238535338 \h </w:instrText>
        </w:r>
        <w:r>
          <w:rPr>
            <w:noProof/>
            <w:webHidden/>
          </w:rPr>
        </w:r>
        <w:r>
          <w:rPr>
            <w:noProof/>
            <w:webHidden/>
          </w:rPr>
          <w:fldChar w:fldCharType="separate"/>
        </w:r>
        <w:r w:rsidR="007319C4">
          <w:rPr>
            <w:noProof/>
            <w:webHidden/>
          </w:rPr>
          <w:t>236</w:t>
        </w:r>
        <w:r>
          <w:rPr>
            <w:noProof/>
            <w:webHidden/>
          </w:rPr>
          <w:fldChar w:fldCharType="end"/>
        </w:r>
      </w:hyperlink>
    </w:p>
    <w:p w14:paraId="447551A6" w14:textId="40729647"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39" w:history="1">
        <w:r w:rsidRPr="004C06A2">
          <w:rPr>
            <w:rStyle w:val="Hyperlink"/>
            <w:noProof/>
          </w:rPr>
          <w:t>Mahitungod sa nag-unang matang sa mga binuhat sa Dios</w:t>
        </w:r>
        <w:r>
          <w:rPr>
            <w:noProof/>
            <w:webHidden/>
          </w:rPr>
          <w:tab/>
        </w:r>
        <w:r>
          <w:rPr>
            <w:noProof/>
            <w:webHidden/>
          </w:rPr>
          <w:fldChar w:fldCharType="begin"/>
        </w:r>
        <w:r>
          <w:rPr>
            <w:noProof/>
            <w:webHidden/>
          </w:rPr>
          <w:instrText xml:space="preserve"> PAGEREF _Toc238535339 \h </w:instrText>
        </w:r>
        <w:r>
          <w:rPr>
            <w:noProof/>
            <w:webHidden/>
          </w:rPr>
        </w:r>
        <w:r>
          <w:rPr>
            <w:noProof/>
            <w:webHidden/>
          </w:rPr>
          <w:fldChar w:fldCharType="separate"/>
        </w:r>
        <w:r w:rsidR="007319C4">
          <w:rPr>
            <w:noProof/>
            <w:webHidden/>
          </w:rPr>
          <w:t>236</w:t>
        </w:r>
        <w:r>
          <w:rPr>
            <w:noProof/>
            <w:webHidden/>
          </w:rPr>
          <w:fldChar w:fldCharType="end"/>
        </w:r>
      </w:hyperlink>
    </w:p>
    <w:p w14:paraId="63CA3381" w14:textId="0A8437F4" w:rsidR="00F06C01" w:rsidRDefault="00F06C01">
      <w:pPr>
        <w:pStyle w:val="TOC3"/>
        <w:tabs>
          <w:tab w:val="right" w:leader="dot" w:pos="10790"/>
        </w:tabs>
        <w:rPr>
          <w:rFonts w:eastAsiaTheme="minorEastAsia" w:cstheme="minorBidi"/>
          <w:noProof/>
          <w:kern w:val="2"/>
          <w:sz w:val="24"/>
          <w:lang w:bidi="ta-IN"/>
          <w14:ligatures w14:val="standardContextual"/>
        </w:rPr>
      </w:pPr>
      <w:hyperlink w:anchor="_Toc238535340" w:history="1">
        <w:r w:rsidRPr="004C06A2">
          <w:rPr>
            <w:rStyle w:val="Hyperlink"/>
            <w:noProof/>
          </w:rPr>
          <w:t>1. Mahitungod sa espirituhanong kalibutan</w:t>
        </w:r>
        <w:r>
          <w:rPr>
            <w:noProof/>
            <w:webHidden/>
          </w:rPr>
          <w:tab/>
        </w:r>
        <w:r>
          <w:rPr>
            <w:noProof/>
            <w:webHidden/>
          </w:rPr>
          <w:fldChar w:fldCharType="begin"/>
        </w:r>
        <w:r>
          <w:rPr>
            <w:noProof/>
            <w:webHidden/>
          </w:rPr>
          <w:instrText xml:space="preserve"> PAGEREF _Toc238535340 \h </w:instrText>
        </w:r>
        <w:r>
          <w:rPr>
            <w:noProof/>
            <w:webHidden/>
          </w:rPr>
        </w:r>
        <w:r>
          <w:rPr>
            <w:noProof/>
            <w:webHidden/>
          </w:rPr>
          <w:fldChar w:fldCharType="separate"/>
        </w:r>
        <w:r w:rsidR="007319C4">
          <w:rPr>
            <w:noProof/>
            <w:webHidden/>
          </w:rPr>
          <w:t>236</w:t>
        </w:r>
        <w:r>
          <w:rPr>
            <w:noProof/>
            <w:webHidden/>
          </w:rPr>
          <w:fldChar w:fldCharType="end"/>
        </w:r>
      </w:hyperlink>
    </w:p>
    <w:p w14:paraId="5F26D2C6" w14:textId="3159EC0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41" w:history="1">
        <w:r w:rsidRPr="004C06A2">
          <w:rPr>
            <w:rStyle w:val="Hyperlink"/>
            <w:noProof/>
          </w:rPr>
          <w:t>§ 62. Ang Tukmang Tudlo sa Simbahan ug usa ka Mubo nga Pagsusi sa mga Bakak nga Opinyon Mahitungod sa Dogma</w:t>
        </w:r>
        <w:r>
          <w:rPr>
            <w:noProof/>
            <w:webHidden/>
          </w:rPr>
          <w:tab/>
        </w:r>
        <w:r>
          <w:rPr>
            <w:noProof/>
            <w:webHidden/>
          </w:rPr>
          <w:fldChar w:fldCharType="begin"/>
        </w:r>
        <w:r>
          <w:rPr>
            <w:noProof/>
            <w:webHidden/>
          </w:rPr>
          <w:instrText xml:space="preserve"> PAGEREF _Toc238535341 \h </w:instrText>
        </w:r>
        <w:r>
          <w:rPr>
            <w:noProof/>
            <w:webHidden/>
          </w:rPr>
        </w:r>
        <w:r>
          <w:rPr>
            <w:noProof/>
            <w:webHidden/>
          </w:rPr>
          <w:fldChar w:fldCharType="separate"/>
        </w:r>
        <w:r w:rsidR="007319C4">
          <w:rPr>
            <w:noProof/>
            <w:webHidden/>
          </w:rPr>
          <w:t>236</w:t>
        </w:r>
        <w:r>
          <w:rPr>
            <w:noProof/>
            <w:webHidden/>
          </w:rPr>
          <w:fldChar w:fldCharType="end"/>
        </w:r>
      </w:hyperlink>
    </w:p>
    <w:p w14:paraId="6F70D9E2" w14:textId="20CFB0DE"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42" w:history="1">
        <w:r w:rsidRPr="004C06A2">
          <w:rPr>
            <w:rStyle w:val="Hyperlink"/>
            <w:noProof/>
          </w:rPr>
          <w:t>1.1. Mahitungod sa mga maayong espiritu o anghel</w:t>
        </w:r>
        <w:r>
          <w:rPr>
            <w:noProof/>
            <w:webHidden/>
          </w:rPr>
          <w:tab/>
        </w:r>
        <w:r>
          <w:rPr>
            <w:noProof/>
            <w:webHidden/>
          </w:rPr>
          <w:fldChar w:fldCharType="begin"/>
        </w:r>
        <w:r>
          <w:rPr>
            <w:noProof/>
            <w:webHidden/>
          </w:rPr>
          <w:instrText xml:space="preserve"> PAGEREF _Toc238535342 \h </w:instrText>
        </w:r>
        <w:r>
          <w:rPr>
            <w:noProof/>
            <w:webHidden/>
          </w:rPr>
        </w:r>
        <w:r>
          <w:rPr>
            <w:noProof/>
            <w:webHidden/>
          </w:rPr>
          <w:fldChar w:fldCharType="separate"/>
        </w:r>
        <w:r w:rsidR="007319C4">
          <w:rPr>
            <w:noProof/>
            <w:webHidden/>
          </w:rPr>
          <w:t>237</w:t>
        </w:r>
        <w:r>
          <w:rPr>
            <w:noProof/>
            <w:webHidden/>
          </w:rPr>
          <w:fldChar w:fldCharType="end"/>
        </w:r>
      </w:hyperlink>
    </w:p>
    <w:p w14:paraId="576398C7" w14:textId="357C067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43" w:history="1">
        <w:r w:rsidRPr="004C06A2">
          <w:rPr>
            <w:rStyle w:val="Hyperlink"/>
            <w:noProof/>
          </w:rPr>
          <w:t>§ 63. Ang konsepto sa mga anghel ug ang kasiguruhan sa ilang paglungtad</w:t>
        </w:r>
        <w:r>
          <w:rPr>
            <w:noProof/>
            <w:webHidden/>
          </w:rPr>
          <w:tab/>
        </w:r>
        <w:r>
          <w:rPr>
            <w:noProof/>
            <w:webHidden/>
          </w:rPr>
          <w:fldChar w:fldCharType="begin"/>
        </w:r>
        <w:r>
          <w:rPr>
            <w:noProof/>
            <w:webHidden/>
          </w:rPr>
          <w:instrText xml:space="preserve"> PAGEREF _Toc238535343 \h </w:instrText>
        </w:r>
        <w:r>
          <w:rPr>
            <w:noProof/>
            <w:webHidden/>
          </w:rPr>
        </w:r>
        <w:r>
          <w:rPr>
            <w:noProof/>
            <w:webHidden/>
          </w:rPr>
          <w:fldChar w:fldCharType="separate"/>
        </w:r>
        <w:r w:rsidR="007319C4">
          <w:rPr>
            <w:noProof/>
            <w:webHidden/>
          </w:rPr>
          <w:t>237</w:t>
        </w:r>
        <w:r>
          <w:rPr>
            <w:noProof/>
            <w:webHidden/>
          </w:rPr>
          <w:fldChar w:fldCharType="end"/>
        </w:r>
      </w:hyperlink>
    </w:p>
    <w:p w14:paraId="22E8F6DE" w14:textId="05FBF267"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44" w:history="1">
        <w:r w:rsidRPr="004C06A2">
          <w:rPr>
            <w:rStyle w:val="Hyperlink"/>
            <w:noProof/>
          </w:rPr>
          <w:t>§ 64. Ang Gikan sa mga Anghel gikan sa Dios ug ang Panahon sa Ila nga Pag-ugmad</w:t>
        </w:r>
        <w:r>
          <w:rPr>
            <w:noProof/>
            <w:webHidden/>
          </w:rPr>
          <w:tab/>
        </w:r>
        <w:r>
          <w:rPr>
            <w:noProof/>
            <w:webHidden/>
          </w:rPr>
          <w:fldChar w:fldCharType="begin"/>
        </w:r>
        <w:r>
          <w:rPr>
            <w:noProof/>
            <w:webHidden/>
          </w:rPr>
          <w:instrText xml:space="preserve"> PAGEREF _Toc238535344 \h </w:instrText>
        </w:r>
        <w:r>
          <w:rPr>
            <w:noProof/>
            <w:webHidden/>
          </w:rPr>
        </w:r>
        <w:r>
          <w:rPr>
            <w:noProof/>
            <w:webHidden/>
          </w:rPr>
          <w:fldChar w:fldCharType="separate"/>
        </w:r>
        <w:r w:rsidR="007319C4">
          <w:rPr>
            <w:noProof/>
            <w:webHidden/>
          </w:rPr>
          <w:t>240</w:t>
        </w:r>
        <w:r>
          <w:rPr>
            <w:noProof/>
            <w:webHidden/>
          </w:rPr>
          <w:fldChar w:fldCharType="end"/>
        </w:r>
      </w:hyperlink>
    </w:p>
    <w:p w14:paraId="5E535DB1" w14:textId="6694E057"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45" w:history="1">
        <w:r w:rsidRPr="004C06A2">
          <w:rPr>
            <w:rStyle w:val="Hyperlink"/>
            <w:noProof/>
          </w:rPr>
          <w:t>§ 65. Ang kinaiya sa mga anghel</w:t>
        </w:r>
        <w:r>
          <w:rPr>
            <w:noProof/>
            <w:webHidden/>
          </w:rPr>
          <w:tab/>
        </w:r>
        <w:r>
          <w:rPr>
            <w:noProof/>
            <w:webHidden/>
          </w:rPr>
          <w:fldChar w:fldCharType="begin"/>
        </w:r>
        <w:r>
          <w:rPr>
            <w:noProof/>
            <w:webHidden/>
          </w:rPr>
          <w:instrText xml:space="preserve"> PAGEREF _Toc238535345 \h </w:instrText>
        </w:r>
        <w:r>
          <w:rPr>
            <w:noProof/>
            <w:webHidden/>
          </w:rPr>
        </w:r>
        <w:r>
          <w:rPr>
            <w:noProof/>
            <w:webHidden/>
          </w:rPr>
          <w:fldChar w:fldCharType="separate"/>
        </w:r>
        <w:r w:rsidR="007319C4">
          <w:rPr>
            <w:noProof/>
            <w:webHidden/>
          </w:rPr>
          <w:t>244</w:t>
        </w:r>
        <w:r>
          <w:rPr>
            <w:noProof/>
            <w:webHidden/>
          </w:rPr>
          <w:fldChar w:fldCharType="end"/>
        </w:r>
      </w:hyperlink>
    </w:p>
    <w:p w14:paraId="3F3E2E3C" w14:textId="632453E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46" w:history="1">
        <w:r w:rsidRPr="004C06A2">
          <w:rPr>
            <w:rStyle w:val="Hyperlink"/>
            <w:noProof/>
          </w:rPr>
          <w:t>§66. Ang gidaghanon sa mga anghel ug ang ilang mga ranggo: ang langitnong hirarkiya</w:t>
        </w:r>
        <w:r>
          <w:rPr>
            <w:noProof/>
            <w:webHidden/>
          </w:rPr>
          <w:tab/>
        </w:r>
        <w:r>
          <w:rPr>
            <w:noProof/>
            <w:webHidden/>
          </w:rPr>
          <w:fldChar w:fldCharType="begin"/>
        </w:r>
        <w:r>
          <w:rPr>
            <w:noProof/>
            <w:webHidden/>
          </w:rPr>
          <w:instrText xml:space="preserve"> PAGEREF _Toc238535346 \h </w:instrText>
        </w:r>
        <w:r>
          <w:rPr>
            <w:noProof/>
            <w:webHidden/>
          </w:rPr>
        </w:r>
        <w:r>
          <w:rPr>
            <w:noProof/>
            <w:webHidden/>
          </w:rPr>
          <w:fldChar w:fldCharType="separate"/>
        </w:r>
        <w:r w:rsidR="007319C4">
          <w:rPr>
            <w:noProof/>
            <w:webHidden/>
          </w:rPr>
          <w:t>247</w:t>
        </w:r>
        <w:r>
          <w:rPr>
            <w:noProof/>
            <w:webHidden/>
          </w:rPr>
          <w:fldChar w:fldCharType="end"/>
        </w:r>
      </w:hyperlink>
    </w:p>
    <w:p w14:paraId="4F8092F5" w14:textId="3F2EBEEE"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47" w:history="1">
        <w:r w:rsidRPr="004C06A2">
          <w:rPr>
            <w:rStyle w:val="Hyperlink"/>
            <w:noProof/>
          </w:rPr>
          <w:t>1.2. Mahitungod sa dautang espiritu</w:t>
        </w:r>
        <w:r>
          <w:rPr>
            <w:noProof/>
            <w:webHidden/>
          </w:rPr>
          <w:tab/>
        </w:r>
        <w:r>
          <w:rPr>
            <w:noProof/>
            <w:webHidden/>
          </w:rPr>
          <w:fldChar w:fldCharType="begin"/>
        </w:r>
        <w:r>
          <w:rPr>
            <w:noProof/>
            <w:webHidden/>
          </w:rPr>
          <w:instrText xml:space="preserve"> PAGEREF _Toc238535347 \h </w:instrText>
        </w:r>
        <w:r>
          <w:rPr>
            <w:noProof/>
            <w:webHidden/>
          </w:rPr>
        </w:r>
        <w:r>
          <w:rPr>
            <w:noProof/>
            <w:webHidden/>
          </w:rPr>
          <w:fldChar w:fldCharType="separate"/>
        </w:r>
        <w:r w:rsidR="007319C4">
          <w:rPr>
            <w:noProof/>
            <w:webHidden/>
          </w:rPr>
          <w:t>251</w:t>
        </w:r>
        <w:r>
          <w:rPr>
            <w:noProof/>
            <w:webHidden/>
          </w:rPr>
          <w:fldChar w:fldCharType="end"/>
        </w:r>
      </w:hyperlink>
    </w:p>
    <w:p w14:paraId="12928EB5" w14:textId="0D9A510C"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48" w:history="1">
        <w:r w:rsidRPr="004C06A2">
          <w:rPr>
            <w:rStyle w:val="Hyperlink"/>
            <w:noProof/>
          </w:rPr>
          <w:t>§ 67. Ang nagkalain-laing ngalan sa dautang espiritu ug ang kasiguruhan sa ilang paglungtad</w:t>
        </w:r>
        <w:r>
          <w:rPr>
            <w:noProof/>
            <w:webHidden/>
          </w:rPr>
          <w:tab/>
        </w:r>
        <w:r>
          <w:rPr>
            <w:noProof/>
            <w:webHidden/>
          </w:rPr>
          <w:fldChar w:fldCharType="begin"/>
        </w:r>
        <w:r>
          <w:rPr>
            <w:noProof/>
            <w:webHidden/>
          </w:rPr>
          <w:instrText xml:space="preserve"> PAGEREF _Toc238535348 \h </w:instrText>
        </w:r>
        <w:r>
          <w:rPr>
            <w:noProof/>
            <w:webHidden/>
          </w:rPr>
        </w:r>
        <w:r>
          <w:rPr>
            <w:noProof/>
            <w:webHidden/>
          </w:rPr>
          <w:fldChar w:fldCharType="separate"/>
        </w:r>
        <w:r w:rsidR="007319C4">
          <w:rPr>
            <w:noProof/>
            <w:webHidden/>
          </w:rPr>
          <w:t>251</w:t>
        </w:r>
        <w:r>
          <w:rPr>
            <w:noProof/>
            <w:webHidden/>
          </w:rPr>
          <w:fldChar w:fldCharType="end"/>
        </w:r>
      </w:hyperlink>
    </w:p>
    <w:p w14:paraId="1B797718" w14:textId="21D718B1"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49" w:history="1">
        <w:r w:rsidRPr="004C06A2">
          <w:rPr>
            <w:rStyle w:val="Hyperlink"/>
            <w:noProof/>
          </w:rPr>
          <w:t>§ 68. Ang dautang mga espiritu gimugna sa Dios nga maayo, apan nahimong dautan sa ilang kaugalingong kabubut-on</w:t>
        </w:r>
        <w:r>
          <w:rPr>
            <w:noProof/>
            <w:webHidden/>
          </w:rPr>
          <w:tab/>
        </w:r>
        <w:r>
          <w:rPr>
            <w:noProof/>
            <w:webHidden/>
          </w:rPr>
          <w:fldChar w:fldCharType="begin"/>
        </w:r>
        <w:r>
          <w:rPr>
            <w:noProof/>
            <w:webHidden/>
          </w:rPr>
          <w:instrText xml:space="preserve"> PAGEREF _Toc238535349 \h </w:instrText>
        </w:r>
        <w:r>
          <w:rPr>
            <w:noProof/>
            <w:webHidden/>
          </w:rPr>
        </w:r>
        <w:r>
          <w:rPr>
            <w:noProof/>
            <w:webHidden/>
          </w:rPr>
          <w:fldChar w:fldCharType="separate"/>
        </w:r>
        <w:r w:rsidR="007319C4">
          <w:rPr>
            <w:noProof/>
            <w:webHidden/>
          </w:rPr>
          <w:t>252</w:t>
        </w:r>
        <w:r>
          <w:rPr>
            <w:noProof/>
            <w:webHidden/>
          </w:rPr>
          <w:fldChar w:fldCharType="end"/>
        </w:r>
      </w:hyperlink>
    </w:p>
    <w:p w14:paraId="1DDA962F" w14:textId="13D01611"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50" w:history="1">
        <w:r w:rsidRPr="004C06A2">
          <w:rPr>
            <w:rStyle w:val="Hyperlink"/>
            <w:noProof/>
          </w:rPr>
          <w:t>§ 69. Ang kinaiya sa dautang mga espiritu, ang ilang gidaghanon ug ranggo</w:t>
        </w:r>
        <w:r>
          <w:rPr>
            <w:noProof/>
            <w:webHidden/>
          </w:rPr>
          <w:tab/>
        </w:r>
        <w:r>
          <w:rPr>
            <w:noProof/>
            <w:webHidden/>
          </w:rPr>
          <w:fldChar w:fldCharType="begin"/>
        </w:r>
        <w:r>
          <w:rPr>
            <w:noProof/>
            <w:webHidden/>
          </w:rPr>
          <w:instrText xml:space="preserve"> PAGEREF _Toc238535350 \h </w:instrText>
        </w:r>
        <w:r>
          <w:rPr>
            <w:noProof/>
            <w:webHidden/>
          </w:rPr>
        </w:r>
        <w:r>
          <w:rPr>
            <w:noProof/>
            <w:webHidden/>
          </w:rPr>
          <w:fldChar w:fldCharType="separate"/>
        </w:r>
        <w:r w:rsidR="007319C4">
          <w:rPr>
            <w:noProof/>
            <w:webHidden/>
          </w:rPr>
          <w:t>257</w:t>
        </w:r>
        <w:r>
          <w:rPr>
            <w:noProof/>
            <w:webHidden/>
          </w:rPr>
          <w:fldChar w:fldCharType="end"/>
        </w:r>
      </w:hyperlink>
    </w:p>
    <w:p w14:paraId="65C040F8" w14:textId="4F5D96A9"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51" w:history="1">
        <w:r w:rsidRPr="004C06A2">
          <w:rPr>
            <w:rStyle w:val="Hyperlink"/>
            <w:noProof/>
          </w:rPr>
          <w:t>§ 70. Ang moral nga aplikasyon sa gitudlo nga doktrina</w:t>
        </w:r>
        <w:r>
          <w:rPr>
            <w:noProof/>
            <w:webHidden/>
          </w:rPr>
          <w:tab/>
        </w:r>
        <w:r>
          <w:rPr>
            <w:noProof/>
            <w:webHidden/>
          </w:rPr>
          <w:fldChar w:fldCharType="begin"/>
        </w:r>
        <w:r>
          <w:rPr>
            <w:noProof/>
            <w:webHidden/>
          </w:rPr>
          <w:instrText xml:space="preserve"> PAGEREF _Toc238535351 \h </w:instrText>
        </w:r>
        <w:r>
          <w:rPr>
            <w:noProof/>
            <w:webHidden/>
          </w:rPr>
        </w:r>
        <w:r>
          <w:rPr>
            <w:noProof/>
            <w:webHidden/>
          </w:rPr>
          <w:fldChar w:fldCharType="separate"/>
        </w:r>
        <w:r w:rsidR="007319C4">
          <w:rPr>
            <w:noProof/>
            <w:webHidden/>
          </w:rPr>
          <w:t>259</w:t>
        </w:r>
        <w:r>
          <w:rPr>
            <w:noProof/>
            <w:webHidden/>
          </w:rPr>
          <w:fldChar w:fldCharType="end"/>
        </w:r>
      </w:hyperlink>
    </w:p>
    <w:p w14:paraId="1B895744" w14:textId="77F44AC6" w:rsidR="00F06C01" w:rsidRDefault="00F06C01">
      <w:pPr>
        <w:pStyle w:val="TOC3"/>
        <w:tabs>
          <w:tab w:val="right" w:leader="dot" w:pos="10790"/>
        </w:tabs>
        <w:rPr>
          <w:rFonts w:eastAsiaTheme="minorEastAsia" w:cstheme="minorBidi"/>
          <w:noProof/>
          <w:kern w:val="2"/>
          <w:sz w:val="24"/>
          <w:lang w:bidi="ta-IN"/>
          <w14:ligatures w14:val="standardContextual"/>
        </w:rPr>
      </w:pPr>
      <w:hyperlink w:anchor="_Toc238535352" w:history="1">
        <w:r w:rsidRPr="004C06A2">
          <w:rPr>
            <w:rStyle w:val="Hyperlink"/>
            <w:noProof/>
          </w:rPr>
          <w:t>2. Mahitungod sa materyal nga kalibutan</w:t>
        </w:r>
        <w:r>
          <w:rPr>
            <w:noProof/>
            <w:webHidden/>
          </w:rPr>
          <w:tab/>
        </w:r>
        <w:r>
          <w:rPr>
            <w:noProof/>
            <w:webHidden/>
          </w:rPr>
          <w:fldChar w:fldCharType="begin"/>
        </w:r>
        <w:r>
          <w:rPr>
            <w:noProof/>
            <w:webHidden/>
          </w:rPr>
          <w:instrText xml:space="preserve"> PAGEREF _Toc238535352 \h </w:instrText>
        </w:r>
        <w:r>
          <w:rPr>
            <w:noProof/>
            <w:webHidden/>
          </w:rPr>
        </w:r>
        <w:r>
          <w:rPr>
            <w:noProof/>
            <w:webHidden/>
          </w:rPr>
          <w:fldChar w:fldCharType="separate"/>
        </w:r>
        <w:r w:rsidR="007319C4">
          <w:rPr>
            <w:noProof/>
            <w:webHidden/>
          </w:rPr>
          <w:t>260</w:t>
        </w:r>
        <w:r>
          <w:rPr>
            <w:noProof/>
            <w:webHidden/>
          </w:rPr>
          <w:fldChar w:fldCharType="end"/>
        </w:r>
      </w:hyperlink>
    </w:p>
    <w:p w14:paraId="7EE59820" w14:textId="0ABEEBD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53" w:history="1">
        <w:r w:rsidRPr="004C06A2">
          <w:rPr>
            <w:rStyle w:val="Hyperlink"/>
            <w:noProof/>
          </w:rPr>
          <w:t>§71. Ang pagtulon-an sa Simbahan ug usa ka mubo nga pagtan-aw sa mga bakak nga panan-aw bahin sa dogma</w:t>
        </w:r>
        <w:r>
          <w:rPr>
            <w:noProof/>
            <w:webHidden/>
          </w:rPr>
          <w:tab/>
        </w:r>
        <w:r>
          <w:rPr>
            <w:noProof/>
            <w:webHidden/>
          </w:rPr>
          <w:fldChar w:fldCharType="begin"/>
        </w:r>
        <w:r>
          <w:rPr>
            <w:noProof/>
            <w:webHidden/>
          </w:rPr>
          <w:instrText xml:space="preserve"> PAGEREF _Toc238535353 \h </w:instrText>
        </w:r>
        <w:r>
          <w:rPr>
            <w:noProof/>
            <w:webHidden/>
          </w:rPr>
        </w:r>
        <w:r>
          <w:rPr>
            <w:noProof/>
            <w:webHidden/>
          </w:rPr>
          <w:fldChar w:fldCharType="separate"/>
        </w:r>
        <w:r w:rsidR="007319C4">
          <w:rPr>
            <w:noProof/>
            <w:webHidden/>
          </w:rPr>
          <w:t>260</w:t>
        </w:r>
        <w:r>
          <w:rPr>
            <w:noProof/>
            <w:webHidden/>
          </w:rPr>
          <w:fldChar w:fldCharType="end"/>
        </w:r>
      </w:hyperlink>
    </w:p>
    <w:p w14:paraId="490A0E51" w14:textId="3840F77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54" w:history="1">
        <w:r w:rsidRPr="004C06A2">
          <w:rPr>
            <w:rStyle w:val="Hyperlink"/>
            <w:noProof/>
          </w:rPr>
          <w:t>§72. Ang salaysay ni Moises bahin sa gigikanan sa materyal nga kalibutan usa ka sugilanon</w:t>
        </w:r>
        <w:r>
          <w:rPr>
            <w:noProof/>
            <w:webHidden/>
          </w:rPr>
          <w:tab/>
        </w:r>
        <w:r>
          <w:rPr>
            <w:noProof/>
            <w:webHidden/>
          </w:rPr>
          <w:fldChar w:fldCharType="begin"/>
        </w:r>
        <w:r>
          <w:rPr>
            <w:noProof/>
            <w:webHidden/>
          </w:rPr>
          <w:instrText xml:space="preserve"> PAGEREF _Toc238535354 \h </w:instrText>
        </w:r>
        <w:r>
          <w:rPr>
            <w:noProof/>
            <w:webHidden/>
          </w:rPr>
        </w:r>
        <w:r>
          <w:rPr>
            <w:noProof/>
            <w:webHidden/>
          </w:rPr>
          <w:fldChar w:fldCharType="separate"/>
        </w:r>
        <w:r w:rsidR="007319C4">
          <w:rPr>
            <w:noProof/>
            <w:webHidden/>
          </w:rPr>
          <w:t>261</w:t>
        </w:r>
        <w:r>
          <w:rPr>
            <w:noProof/>
            <w:webHidden/>
          </w:rPr>
          <w:fldChar w:fldCharType="end"/>
        </w:r>
      </w:hyperlink>
    </w:p>
    <w:p w14:paraId="21D41BA9" w14:textId="134653A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55" w:history="1">
        <w:r w:rsidRPr="004C06A2">
          <w:rPr>
            <w:rStyle w:val="Hyperlink"/>
            <w:noProof/>
          </w:rPr>
          <w:t>§73. Ang kahulugan sa salaysay ni Moises mahitungod sa unom ka adlaw nga paglalang</w:t>
        </w:r>
        <w:r>
          <w:rPr>
            <w:noProof/>
            <w:webHidden/>
          </w:rPr>
          <w:tab/>
        </w:r>
        <w:r>
          <w:rPr>
            <w:noProof/>
            <w:webHidden/>
          </w:rPr>
          <w:fldChar w:fldCharType="begin"/>
        </w:r>
        <w:r>
          <w:rPr>
            <w:noProof/>
            <w:webHidden/>
          </w:rPr>
          <w:instrText xml:space="preserve"> PAGEREF _Toc238535355 \h </w:instrText>
        </w:r>
        <w:r>
          <w:rPr>
            <w:noProof/>
            <w:webHidden/>
          </w:rPr>
        </w:r>
        <w:r>
          <w:rPr>
            <w:noProof/>
            <w:webHidden/>
          </w:rPr>
          <w:fldChar w:fldCharType="separate"/>
        </w:r>
        <w:r w:rsidR="007319C4">
          <w:rPr>
            <w:noProof/>
            <w:webHidden/>
          </w:rPr>
          <w:t>262</w:t>
        </w:r>
        <w:r>
          <w:rPr>
            <w:noProof/>
            <w:webHidden/>
          </w:rPr>
          <w:fldChar w:fldCharType="end"/>
        </w:r>
      </w:hyperlink>
    </w:p>
    <w:p w14:paraId="6135DAE4" w14:textId="346A073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56" w:history="1">
        <w:r w:rsidRPr="004C06A2">
          <w:rPr>
            <w:rStyle w:val="Hyperlink"/>
            <w:noProof/>
          </w:rPr>
          <w:t>§74. Usa ka Tubag sa mga Pagkontra Batok sa Salaysay ni Moises</w:t>
        </w:r>
        <w:r>
          <w:rPr>
            <w:noProof/>
            <w:webHidden/>
          </w:rPr>
          <w:tab/>
        </w:r>
        <w:r>
          <w:rPr>
            <w:noProof/>
            <w:webHidden/>
          </w:rPr>
          <w:fldChar w:fldCharType="begin"/>
        </w:r>
        <w:r>
          <w:rPr>
            <w:noProof/>
            <w:webHidden/>
          </w:rPr>
          <w:instrText xml:space="preserve"> PAGEREF _Toc238535356 \h </w:instrText>
        </w:r>
        <w:r>
          <w:rPr>
            <w:noProof/>
            <w:webHidden/>
          </w:rPr>
        </w:r>
        <w:r>
          <w:rPr>
            <w:noProof/>
            <w:webHidden/>
          </w:rPr>
          <w:fldChar w:fldCharType="separate"/>
        </w:r>
        <w:r w:rsidR="007319C4">
          <w:rPr>
            <w:noProof/>
            <w:webHidden/>
          </w:rPr>
          <w:t>264</w:t>
        </w:r>
        <w:r>
          <w:rPr>
            <w:noProof/>
            <w:webHidden/>
          </w:rPr>
          <w:fldChar w:fldCharType="end"/>
        </w:r>
      </w:hyperlink>
    </w:p>
    <w:p w14:paraId="6A1B3504" w14:textId="69C7854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57" w:history="1">
        <w:r w:rsidRPr="004C06A2">
          <w:rPr>
            <w:rStyle w:val="Hyperlink"/>
            <w:noProof/>
          </w:rPr>
          <w:t>§75. Ang moral nga aplikasyon sa doktrina</w:t>
        </w:r>
        <w:r>
          <w:rPr>
            <w:noProof/>
            <w:webHidden/>
          </w:rPr>
          <w:tab/>
        </w:r>
        <w:r>
          <w:rPr>
            <w:noProof/>
            <w:webHidden/>
          </w:rPr>
          <w:fldChar w:fldCharType="begin"/>
        </w:r>
        <w:r>
          <w:rPr>
            <w:noProof/>
            <w:webHidden/>
          </w:rPr>
          <w:instrText xml:space="preserve"> PAGEREF _Toc238535357 \h </w:instrText>
        </w:r>
        <w:r>
          <w:rPr>
            <w:noProof/>
            <w:webHidden/>
          </w:rPr>
        </w:r>
        <w:r>
          <w:rPr>
            <w:noProof/>
            <w:webHidden/>
          </w:rPr>
          <w:fldChar w:fldCharType="separate"/>
        </w:r>
        <w:r w:rsidR="007319C4">
          <w:rPr>
            <w:noProof/>
            <w:webHidden/>
          </w:rPr>
          <w:t>266</w:t>
        </w:r>
        <w:r>
          <w:rPr>
            <w:noProof/>
            <w:webHidden/>
          </w:rPr>
          <w:fldChar w:fldCharType="end"/>
        </w:r>
      </w:hyperlink>
    </w:p>
    <w:p w14:paraId="30CDD2A4" w14:textId="347C0C83" w:rsidR="00F06C01" w:rsidRDefault="00F06C01">
      <w:pPr>
        <w:pStyle w:val="TOC3"/>
        <w:tabs>
          <w:tab w:val="right" w:leader="dot" w:pos="10790"/>
        </w:tabs>
        <w:rPr>
          <w:rFonts w:eastAsiaTheme="minorEastAsia" w:cstheme="minorBidi"/>
          <w:noProof/>
          <w:kern w:val="2"/>
          <w:sz w:val="24"/>
          <w:lang w:bidi="ta-IN"/>
          <w14:ligatures w14:val="standardContextual"/>
        </w:rPr>
      </w:pPr>
      <w:hyperlink w:anchor="_Toc238535358" w:history="1">
        <w:r w:rsidRPr="004C06A2">
          <w:rPr>
            <w:rStyle w:val="Hyperlink"/>
            <w:noProof/>
          </w:rPr>
          <w:t>3. Sa mikrokosmos—ang tawo</w:t>
        </w:r>
        <w:r>
          <w:rPr>
            <w:noProof/>
            <w:webHidden/>
          </w:rPr>
          <w:tab/>
        </w:r>
        <w:r>
          <w:rPr>
            <w:noProof/>
            <w:webHidden/>
          </w:rPr>
          <w:fldChar w:fldCharType="begin"/>
        </w:r>
        <w:r>
          <w:rPr>
            <w:noProof/>
            <w:webHidden/>
          </w:rPr>
          <w:instrText xml:space="preserve"> PAGEREF _Toc238535358 \h </w:instrText>
        </w:r>
        <w:r>
          <w:rPr>
            <w:noProof/>
            <w:webHidden/>
          </w:rPr>
        </w:r>
        <w:r>
          <w:rPr>
            <w:noProof/>
            <w:webHidden/>
          </w:rPr>
          <w:fldChar w:fldCharType="separate"/>
        </w:r>
        <w:r w:rsidR="007319C4">
          <w:rPr>
            <w:noProof/>
            <w:webHidden/>
          </w:rPr>
          <w:t>267</w:t>
        </w:r>
        <w:r>
          <w:rPr>
            <w:noProof/>
            <w:webHidden/>
          </w:rPr>
          <w:fldChar w:fldCharType="end"/>
        </w:r>
      </w:hyperlink>
    </w:p>
    <w:p w14:paraId="63169E8A" w14:textId="03488CD9"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59" w:history="1">
        <w:r w:rsidRPr="004C06A2">
          <w:rPr>
            <w:rStyle w:val="Hyperlink"/>
            <w:noProof/>
          </w:rPr>
          <w:t>§76. Koneksyon sa miaging. Ang pagtulon-an sa Simbahan ug ang estruktura niini nga pagtulon-an</w:t>
        </w:r>
        <w:r>
          <w:rPr>
            <w:noProof/>
            <w:webHidden/>
          </w:rPr>
          <w:tab/>
        </w:r>
        <w:r>
          <w:rPr>
            <w:noProof/>
            <w:webHidden/>
          </w:rPr>
          <w:fldChar w:fldCharType="begin"/>
        </w:r>
        <w:r>
          <w:rPr>
            <w:noProof/>
            <w:webHidden/>
          </w:rPr>
          <w:instrText xml:space="preserve"> PAGEREF _Toc238535359 \h </w:instrText>
        </w:r>
        <w:r>
          <w:rPr>
            <w:noProof/>
            <w:webHidden/>
          </w:rPr>
        </w:r>
        <w:r>
          <w:rPr>
            <w:noProof/>
            <w:webHidden/>
          </w:rPr>
          <w:fldChar w:fldCharType="separate"/>
        </w:r>
        <w:r w:rsidR="007319C4">
          <w:rPr>
            <w:noProof/>
            <w:webHidden/>
          </w:rPr>
          <w:t>267</w:t>
        </w:r>
        <w:r>
          <w:rPr>
            <w:noProof/>
            <w:webHidden/>
          </w:rPr>
          <w:fldChar w:fldCharType="end"/>
        </w:r>
      </w:hyperlink>
    </w:p>
    <w:p w14:paraId="75CD007A" w14:textId="4889A7FA"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60" w:history="1">
        <w:r w:rsidRPr="004C06A2">
          <w:rPr>
            <w:rStyle w:val="Hyperlink"/>
            <w:noProof/>
          </w:rPr>
          <w:t>3.1. Ang Gikanan ug Naturalesa sa Tawo</w:t>
        </w:r>
        <w:r>
          <w:rPr>
            <w:noProof/>
            <w:webHidden/>
          </w:rPr>
          <w:tab/>
        </w:r>
        <w:r>
          <w:rPr>
            <w:noProof/>
            <w:webHidden/>
          </w:rPr>
          <w:fldChar w:fldCharType="begin"/>
        </w:r>
        <w:r>
          <w:rPr>
            <w:noProof/>
            <w:webHidden/>
          </w:rPr>
          <w:instrText xml:space="preserve"> PAGEREF _Toc238535360 \h </w:instrText>
        </w:r>
        <w:r>
          <w:rPr>
            <w:noProof/>
            <w:webHidden/>
          </w:rPr>
        </w:r>
        <w:r>
          <w:rPr>
            <w:noProof/>
            <w:webHidden/>
          </w:rPr>
          <w:fldChar w:fldCharType="separate"/>
        </w:r>
        <w:r w:rsidR="007319C4">
          <w:rPr>
            <w:noProof/>
            <w:webHidden/>
          </w:rPr>
          <w:t>267</w:t>
        </w:r>
        <w:r>
          <w:rPr>
            <w:noProof/>
            <w:webHidden/>
          </w:rPr>
          <w:fldChar w:fldCharType="end"/>
        </w:r>
      </w:hyperlink>
    </w:p>
    <w:p w14:paraId="54983B2F" w14:textId="214D785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61" w:history="1">
        <w:r w:rsidRPr="004C06A2">
          <w:rPr>
            <w:rStyle w:val="Hyperlink"/>
            <w:noProof/>
          </w:rPr>
          <w:t>§77. Ang kinaiya ug kahulugan sa salaysay ni Moises bahin sa gigikanan sa unang mga tawo, si Adan ug si Eba</w:t>
        </w:r>
        <w:r>
          <w:rPr>
            <w:noProof/>
            <w:webHidden/>
          </w:rPr>
          <w:tab/>
        </w:r>
        <w:r>
          <w:rPr>
            <w:noProof/>
            <w:webHidden/>
          </w:rPr>
          <w:fldChar w:fldCharType="begin"/>
        </w:r>
        <w:r>
          <w:rPr>
            <w:noProof/>
            <w:webHidden/>
          </w:rPr>
          <w:instrText xml:space="preserve"> PAGEREF _Toc238535361 \h </w:instrText>
        </w:r>
        <w:r>
          <w:rPr>
            <w:noProof/>
            <w:webHidden/>
          </w:rPr>
        </w:r>
        <w:r>
          <w:rPr>
            <w:noProof/>
            <w:webHidden/>
          </w:rPr>
          <w:fldChar w:fldCharType="separate"/>
        </w:r>
        <w:r w:rsidR="007319C4">
          <w:rPr>
            <w:noProof/>
            <w:webHidden/>
          </w:rPr>
          <w:t>267</w:t>
        </w:r>
        <w:r>
          <w:rPr>
            <w:noProof/>
            <w:webHidden/>
          </w:rPr>
          <w:fldChar w:fldCharType="end"/>
        </w:r>
      </w:hyperlink>
    </w:p>
    <w:p w14:paraId="6F236572" w14:textId="2233D73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62" w:history="1">
        <w:r w:rsidRPr="004C06A2">
          <w:rPr>
            <w:rStyle w:val="Hyperlink"/>
            <w:noProof/>
          </w:rPr>
          <w:t>§78. Ang pagpanublio sa tibuok lahi sa tawo gikan kang Adan ug Eba</w:t>
        </w:r>
        <w:r>
          <w:rPr>
            <w:noProof/>
            <w:webHidden/>
          </w:rPr>
          <w:tab/>
        </w:r>
        <w:r>
          <w:rPr>
            <w:noProof/>
            <w:webHidden/>
          </w:rPr>
          <w:fldChar w:fldCharType="begin"/>
        </w:r>
        <w:r>
          <w:rPr>
            <w:noProof/>
            <w:webHidden/>
          </w:rPr>
          <w:instrText xml:space="preserve"> PAGEREF _Toc238535362 \h </w:instrText>
        </w:r>
        <w:r>
          <w:rPr>
            <w:noProof/>
            <w:webHidden/>
          </w:rPr>
        </w:r>
        <w:r>
          <w:rPr>
            <w:noProof/>
            <w:webHidden/>
          </w:rPr>
          <w:fldChar w:fldCharType="separate"/>
        </w:r>
        <w:r w:rsidR="007319C4">
          <w:rPr>
            <w:noProof/>
            <w:webHidden/>
          </w:rPr>
          <w:t>270</w:t>
        </w:r>
        <w:r>
          <w:rPr>
            <w:noProof/>
            <w:webHidden/>
          </w:rPr>
          <w:fldChar w:fldCharType="end"/>
        </w:r>
      </w:hyperlink>
    </w:p>
    <w:p w14:paraId="3BF7AB6B" w14:textId="14FD6C8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63" w:history="1">
        <w:r w:rsidRPr="004C06A2">
          <w:rPr>
            <w:rStyle w:val="Hyperlink"/>
            <w:noProof/>
          </w:rPr>
          <w:t>§79. Ang gigikanan sa matag tawo ug, labi na, ang gigikanan sa mga kalag</w:t>
        </w:r>
        <w:r>
          <w:rPr>
            <w:noProof/>
            <w:webHidden/>
          </w:rPr>
          <w:tab/>
        </w:r>
        <w:r>
          <w:rPr>
            <w:noProof/>
            <w:webHidden/>
          </w:rPr>
          <w:fldChar w:fldCharType="begin"/>
        </w:r>
        <w:r>
          <w:rPr>
            <w:noProof/>
            <w:webHidden/>
          </w:rPr>
          <w:instrText xml:space="preserve"> PAGEREF _Toc238535363 \h </w:instrText>
        </w:r>
        <w:r>
          <w:rPr>
            <w:noProof/>
            <w:webHidden/>
          </w:rPr>
        </w:r>
        <w:r>
          <w:rPr>
            <w:noProof/>
            <w:webHidden/>
          </w:rPr>
          <w:fldChar w:fldCharType="separate"/>
        </w:r>
        <w:r w:rsidR="007319C4">
          <w:rPr>
            <w:noProof/>
            <w:webHidden/>
          </w:rPr>
          <w:t>274</w:t>
        </w:r>
        <w:r>
          <w:rPr>
            <w:noProof/>
            <w:webHidden/>
          </w:rPr>
          <w:fldChar w:fldCharType="end"/>
        </w:r>
      </w:hyperlink>
    </w:p>
    <w:p w14:paraId="2777FC04" w14:textId="26E9AECF"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64" w:history="1">
        <w:r w:rsidRPr="004C06A2">
          <w:rPr>
            <w:rStyle w:val="Hyperlink"/>
            <w:noProof/>
          </w:rPr>
          <w:t>§80. Ang Komposisyon sa Tawo</w:t>
        </w:r>
        <w:r>
          <w:rPr>
            <w:noProof/>
            <w:webHidden/>
          </w:rPr>
          <w:tab/>
        </w:r>
        <w:r>
          <w:rPr>
            <w:noProof/>
            <w:webHidden/>
          </w:rPr>
          <w:fldChar w:fldCharType="begin"/>
        </w:r>
        <w:r>
          <w:rPr>
            <w:noProof/>
            <w:webHidden/>
          </w:rPr>
          <w:instrText xml:space="preserve"> PAGEREF _Toc238535364 \h </w:instrText>
        </w:r>
        <w:r>
          <w:rPr>
            <w:noProof/>
            <w:webHidden/>
          </w:rPr>
        </w:r>
        <w:r>
          <w:rPr>
            <w:noProof/>
            <w:webHidden/>
          </w:rPr>
          <w:fldChar w:fldCharType="separate"/>
        </w:r>
        <w:r w:rsidR="007319C4">
          <w:rPr>
            <w:noProof/>
            <w:webHidden/>
          </w:rPr>
          <w:t>277</w:t>
        </w:r>
        <w:r>
          <w:rPr>
            <w:noProof/>
            <w:webHidden/>
          </w:rPr>
          <w:fldChar w:fldCharType="end"/>
        </w:r>
      </w:hyperlink>
    </w:p>
    <w:p w14:paraId="410BFE9E" w14:textId="5F3C3281"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65" w:history="1">
        <w:r w:rsidRPr="004C06A2">
          <w:rPr>
            <w:rStyle w:val="Hyperlink"/>
            <w:noProof/>
          </w:rPr>
          <w:t>§81. Ang mga Kaangayan sa Kalag sa Tawo</w:t>
        </w:r>
        <w:r>
          <w:rPr>
            <w:noProof/>
            <w:webHidden/>
          </w:rPr>
          <w:tab/>
        </w:r>
        <w:r>
          <w:rPr>
            <w:noProof/>
            <w:webHidden/>
          </w:rPr>
          <w:fldChar w:fldCharType="begin"/>
        </w:r>
        <w:r>
          <w:rPr>
            <w:noProof/>
            <w:webHidden/>
          </w:rPr>
          <w:instrText xml:space="preserve"> PAGEREF _Toc238535365 \h </w:instrText>
        </w:r>
        <w:r>
          <w:rPr>
            <w:noProof/>
            <w:webHidden/>
          </w:rPr>
        </w:r>
        <w:r>
          <w:rPr>
            <w:noProof/>
            <w:webHidden/>
          </w:rPr>
          <w:fldChar w:fldCharType="separate"/>
        </w:r>
        <w:r w:rsidR="007319C4">
          <w:rPr>
            <w:noProof/>
            <w:webHidden/>
          </w:rPr>
          <w:t>280</w:t>
        </w:r>
        <w:r>
          <w:rPr>
            <w:noProof/>
            <w:webHidden/>
          </w:rPr>
          <w:fldChar w:fldCharType="end"/>
        </w:r>
      </w:hyperlink>
    </w:p>
    <w:p w14:paraId="0433D316" w14:textId="4618522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66" w:history="1">
        <w:r w:rsidRPr="004C06A2">
          <w:rPr>
            <w:rStyle w:val="Hyperlink"/>
            <w:noProof/>
          </w:rPr>
          <w:t>§82. Ang Hulagway ug Kaangayan sa Dios sa Tawo</w:t>
        </w:r>
        <w:r>
          <w:rPr>
            <w:noProof/>
            <w:webHidden/>
          </w:rPr>
          <w:tab/>
        </w:r>
        <w:r>
          <w:rPr>
            <w:noProof/>
            <w:webHidden/>
          </w:rPr>
          <w:fldChar w:fldCharType="begin"/>
        </w:r>
        <w:r>
          <w:rPr>
            <w:noProof/>
            <w:webHidden/>
          </w:rPr>
          <w:instrText xml:space="preserve"> PAGEREF _Toc238535366 \h </w:instrText>
        </w:r>
        <w:r>
          <w:rPr>
            <w:noProof/>
            <w:webHidden/>
          </w:rPr>
        </w:r>
        <w:r>
          <w:rPr>
            <w:noProof/>
            <w:webHidden/>
          </w:rPr>
          <w:fldChar w:fldCharType="separate"/>
        </w:r>
        <w:r w:rsidR="007319C4">
          <w:rPr>
            <w:noProof/>
            <w:webHidden/>
          </w:rPr>
          <w:t>283</w:t>
        </w:r>
        <w:r>
          <w:rPr>
            <w:noProof/>
            <w:webHidden/>
          </w:rPr>
          <w:fldChar w:fldCharType="end"/>
        </w:r>
      </w:hyperlink>
    </w:p>
    <w:p w14:paraId="5335A4BE" w14:textId="079803C4"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67" w:history="1">
        <w:r w:rsidRPr="004C06A2">
          <w:rPr>
            <w:rStyle w:val="Hyperlink"/>
            <w:noProof/>
          </w:rPr>
          <w:t>3.2. Mahitungod sa katuyoan ug orihinal nga kahimtang sa tawo</w:t>
        </w:r>
        <w:r>
          <w:rPr>
            <w:noProof/>
            <w:webHidden/>
          </w:rPr>
          <w:tab/>
        </w:r>
        <w:r>
          <w:rPr>
            <w:noProof/>
            <w:webHidden/>
          </w:rPr>
          <w:fldChar w:fldCharType="begin"/>
        </w:r>
        <w:r>
          <w:rPr>
            <w:noProof/>
            <w:webHidden/>
          </w:rPr>
          <w:instrText xml:space="preserve"> PAGEREF _Toc238535367 \h </w:instrText>
        </w:r>
        <w:r>
          <w:rPr>
            <w:noProof/>
            <w:webHidden/>
          </w:rPr>
        </w:r>
        <w:r>
          <w:rPr>
            <w:noProof/>
            <w:webHidden/>
          </w:rPr>
          <w:fldChar w:fldCharType="separate"/>
        </w:r>
        <w:r w:rsidR="007319C4">
          <w:rPr>
            <w:noProof/>
            <w:webHidden/>
          </w:rPr>
          <w:t>286</w:t>
        </w:r>
        <w:r>
          <w:rPr>
            <w:noProof/>
            <w:webHidden/>
          </w:rPr>
          <w:fldChar w:fldCharType="end"/>
        </w:r>
      </w:hyperlink>
    </w:p>
    <w:p w14:paraId="4BFDFE3D" w14:textId="254B0E48"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68" w:history="1">
        <w:r w:rsidRPr="004C06A2">
          <w:rPr>
            <w:rStyle w:val="Hyperlink"/>
            <w:noProof/>
          </w:rPr>
          <w:t>§83. Ang katuyoan sa katawhan</w:t>
        </w:r>
        <w:r>
          <w:rPr>
            <w:noProof/>
            <w:webHidden/>
          </w:rPr>
          <w:tab/>
        </w:r>
        <w:r>
          <w:rPr>
            <w:noProof/>
            <w:webHidden/>
          </w:rPr>
          <w:fldChar w:fldCharType="begin"/>
        </w:r>
        <w:r>
          <w:rPr>
            <w:noProof/>
            <w:webHidden/>
          </w:rPr>
          <w:instrText xml:space="preserve"> PAGEREF _Toc238535368 \h </w:instrText>
        </w:r>
        <w:r>
          <w:rPr>
            <w:noProof/>
            <w:webHidden/>
          </w:rPr>
        </w:r>
        <w:r>
          <w:rPr>
            <w:noProof/>
            <w:webHidden/>
          </w:rPr>
          <w:fldChar w:fldCharType="separate"/>
        </w:r>
        <w:r w:rsidR="007319C4">
          <w:rPr>
            <w:noProof/>
            <w:webHidden/>
          </w:rPr>
          <w:t>286</w:t>
        </w:r>
        <w:r>
          <w:rPr>
            <w:noProof/>
            <w:webHidden/>
          </w:rPr>
          <w:fldChar w:fldCharType="end"/>
        </w:r>
      </w:hyperlink>
    </w:p>
    <w:p w14:paraId="6A0F559B" w14:textId="162E551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69" w:history="1">
        <w:r w:rsidRPr="004C06A2">
          <w:rPr>
            <w:rStyle w:val="Hyperlink"/>
            <w:noProof/>
          </w:rPr>
          <w:t>§84. Ang kapasidad sa unang tawo alang sa iyang katuyoan, o pagkahingpit</w:t>
        </w:r>
        <w:r>
          <w:rPr>
            <w:noProof/>
            <w:webHidden/>
          </w:rPr>
          <w:tab/>
        </w:r>
        <w:r>
          <w:rPr>
            <w:noProof/>
            <w:webHidden/>
          </w:rPr>
          <w:fldChar w:fldCharType="begin"/>
        </w:r>
        <w:r>
          <w:rPr>
            <w:noProof/>
            <w:webHidden/>
          </w:rPr>
          <w:instrText xml:space="preserve"> PAGEREF _Toc238535369 \h </w:instrText>
        </w:r>
        <w:r>
          <w:rPr>
            <w:noProof/>
            <w:webHidden/>
          </w:rPr>
        </w:r>
        <w:r>
          <w:rPr>
            <w:noProof/>
            <w:webHidden/>
          </w:rPr>
          <w:fldChar w:fldCharType="separate"/>
        </w:r>
        <w:r w:rsidR="007319C4">
          <w:rPr>
            <w:noProof/>
            <w:webHidden/>
          </w:rPr>
          <w:t>289</w:t>
        </w:r>
        <w:r>
          <w:rPr>
            <w:noProof/>
            <w:webHidden/>
          </w:rPr>
          <w:fldChar w:fldCharType="end"/>
        </w:r>
      </w:hyperlink>
    </w:p>
    <w:p w14:paraId="69540747" w14:textId="7AFE704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0" w:history="1">
        <w:r w:rsidRPr="004C06A2">
          <w:rPr>
            <w:rStyle w:val="Hyperlink"/>
            <w:noProof/>
          </w:rPr>
          <w:t>§85. Espesyal nga tabang sa Dios sa unang tawo sa pagtuman sa iyang kapalaran</w:t>
        </w:r>
        <w:r>
          <w:rPr>
            <w:noProof/>
            <w:webHidden/>
          </w:rPr>
          <w:tab/>
        </w:r>
        <w:r>
          <w:rPr>
            <w:noProof/>
            <w:webHidden/>
          </w:rPr>
          <w:fldChar w:fldCharType="begin"/>
        </w:r>
        <w:r>
          <w:rPr>
            <w:noProof/>
            <w:webHidden/>
          </w:rPr>
          <w:instrText xml:space="preserve"> PAGEREF _Toc238535370 \h </w:instrText>
        </w:r>
        <w:r>
          <w:rPr>
            <w:noProof/>
            <w:webHidden/>
          </w:rPr>
        </w:r>
        <w:r>
          <w:rPr>
            <w:noProof/>
            <w:webHidden/>
          </w:rPr>
          <w:fldChar w:fldCharType="separate"/>
        </w:r>
        <w:r w:rsidR="007319C4">
          <w:rPr>
            <w:noProof/>
            <w:webHidden/>
          </w:rPr>
          <w:t>291</w:t>
        </w:r>
        <w:r>
          <w:rPr>
            <w:noProof/>
            <w:webHidden/>
          </w:rPr>
          <w:fldChar w:fldCharType="end"/>
        </w:r>
      </w:hyperlink>
    </w:p>
    <w:p w14:paraId="57A8252E" w14:textId="6134535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1" w:history="1">
        <w:r w:rsidRPr="004C06A2">
          <w:rPr>
            <w:rStyle w:val="Hyperlink"/>
            <w:noProof/>
          </w:rPr>
          <w:t>§86. Ang sugo nga gihatag sa Dios sa unang tawo,  ang pagka-kinahanglanon ug kahinungdanon niini</w:t>
        </w:r>
        <w:r>
          <w:rPr>
            <w:noProof/>
            <w:webHidden/>
          </w:rPr>
          <w:tab/>
        </w:r>
        <w:r>
          <w:rPr>
            <w:noProof/>
            <w:webHidden/>
          </w:rPr>
          <w:fldChar w:fldCharType="begin"/>
        </w:r>
        <w:r>
          <w:rPr>
            <w:noProof/>
            <w:webHidden/>
          </w:rPr>
          <w:instrText xml:space="preserve"> PAGEREF _Toc238535371 \h </w:instrText>
        </w:r>
        <w:r>
          <w:rPr>
            <w:noProof/>
            <w:webHidden/>
          </w:rPr>
        </w:r>
        <w:r>
          <w:rPr>
            <w:noProof/>
            <w:webHidden/>
          </w:rPr>
          <w:fldChar w:fldCharType="separate"/>
        </w:r>
        <w:r w:rsidR="007319C4">
          <w:rPr>
            <w:noProof/>
            <w:webHidden/>
          </w:rPr>
          <w:t>295</w:t>
        </w:r>
        <w:r>
          <w:rPr>
            <w:noProof/>
            <w:webHidden/>
          </w:rPr>
          <w:fldChar w:fldCharType="end"/>
        </w:r>
      </w:hyperlink>
    </w:p>
    <w:p w14:paraId="68A72F40" w14:textId="5602405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2" w:history="1">
        <w:r w:rsidRPr="004C06A2">
          <w:rPr>
            <w:rStyle w:val="Hyperlink"/>
            <w:noProof/>
          </w:rPr>
          <w:t>§87. Ang Kalipay sa Unang Tawo</w:t>
        </w:r>
        <w:r>
          <w:rPr>
            <w:noProof/>
            <w:webHidden/>
          </w:rPr>
          <w:tab/>
        </w:r>
        <w:r>
          <w:rPr>
            <w:noProof/>
            <w:webHidden/>
          </w:rPr>
          <w:fldChar w:fldCharType="begin"/>
        </w:r>
        <w:r>
          <w:rPr>
            <w:noProof/>
            <w:webHidden/>
          </w:rPr>
          <w:instrText xml:space="preserve"> PAGEREF _Toc238535372 \h </w:instrText>
        </w:r>
        <w:r>
          <w:rPr>
            <w:noProof/>
            <w:webHidden/>
          </w:rPr>
        </w:r>
        <w:r>
          <w:rPr>
            <w:noProof/>
            <w:webHidden/>
          </w:rPr>
          <w:fldChar w:fldCharType="separate"/>
        </w:r>
        <w:r w:rsidR="007319C4">
          <w:rPr>
            <w:noProof/>
            <w:webHidden/>
          </w:rPr>
          <w:t>298</w:t>
        </w:r>
        <w:r>
          <w:rPr>
            <w:noProof/>
            <w:webHidden/>
          </w:rPr>
          <w:fldChar w:fldCharType="end"/>
        </w:r>
      </w:hyperlink>
    </w:p>
    <w:p w14:paraId="70CC8669" w14:textId="5EF66E14"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73" w:history="1">
        <w:r w:rsidRPr="004C06A2">
          <w:rPr>
            <w:rStyle w:val="Hyperlink"/>
            <w:noProof/>
          </w:rPr>
          <w:t xml:space="preserve">3.3. Mahitungod sa boluntaryong pagkahulog ug sa mga sangputanan </w:t>
        </w:r>
        <w:r w:rsidRPr="004C06A2">
          <w:rPr>
            <w:rStyle w:val="Hyperlink"/>
            <w:noProof/>
            <w:lang w:val="ru-RU"/>
          </w:rPr>
          <w:t>х</w:t>
        </w:r>
        <w:r w:rsidRPr="004C06A2">
          <w:rPr>
            <w:rStyle w:val="Hyperlink"/>
            <w:noProof/>
          </w:rPr>
          <w:t xml:space="preserve"> sa pagkahulog sa tawo</w:t>
        </w:r>
        <w:r>
          <w:rPr>
            <w:noProof/>
            <w:webHidden/>
          </w:rPr>
          <w:tab/>
        </w:r>
        <w:r>
          <w:rPr>
            <w:noProof/>
            <w:webHidden/>
          </w:rPr>
          <w:fldChar w:fldCharType="begin"/>
        </w:r>
        <w:r>
          <w:rPr>
            <w:noProof/>
            <w:webHidden/>
          </w:rPr>
          <w:instrText xml:space="preserve"> PAGEREF _Toc238535373 \h </w:instrText>
        </w:r>
        <w:r>
          <w:rPr>
            <w:noProof/>
            <w:webHidden/>
          </w:rPr>
        </w:r>
        <w:r>
          <w:rPr>
            <w:noProof/>
            <w:webHidden/>
          </w:rPr>
          <w:fldChar w:fldCharType="separate"/>
        </w:r>
        <w:r w:rsidR="007319C4">
          <w:rPr>
            <w:noProof/>
            <w:webHidden/>
          </w:rPr>
          <w:t>298</w:t>
        </w:r>
        <w:r>
          <w:rPr>
            <w:noProof/>
            <w:webHidden/>
          </w:rPr>
          <w:fldChar w:fldCharType="end"/>
        </w:r>
      </w:hyperlink>
    </w:p>
    <w:p w14:paraId="714D5404" w14:textId="5EF0FFF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4" w:history="1">
        <w:r w:rsidRPr="004C06A2">
          <w:rPr>
            <w:rStyle w:val="Hyperlink"/>
            <w:noProof/>
          </w:rPr>
          <w:t>§88. Ang kinaiya sa pagkahulog sa atong unang mga ginikanan</w:t>
        </w:r>
        <w:r>
          <w:rPr>
            <w:noProof/>
            <w:webHidden/>
          </w:rPr>
          <w:tab/>
        </w:r>
        <w:r>
          <w:rPr>
            <w:noProof/>
            <w:webHidden/>
          </w:rPr>
          <w:fldChar w:fldCharType="begin"/>
        </w:r>
        <w:r>
          <w:rPr>
            <w:noProof/>
            <w:webHidden/>
          </w:rPr>
          <w:instrText xml:space="preserve"> PAGEREF _Toc238535374 \h </w:instrText>
        </w:r>
        <w:r>
          <w:rPr>
            <w:noProof/>
            <w:webHidden/>
          </w:rPr>
        </w:r>
        <w:r>
          <w:rPr>
            <w:noProof/>
            <w:webHidden/>
          </w:rPr>
          <w:fldChar w:fldCharType="separate"/>
        </w:r>
        <w:r w:rsidR="007319C4">
          <w:rPr>
            <w:noProof/>
            <w:webHidden/>
          </w:rPr>
          <w:t>298</w:t>
        </w:r>
        <w:r>
          <w:rPr>
            <w:noProof/>
            <w:webHidden/>
          </w:rPr>
          <w:fldChar w:fldCharType="end"/>
        </w:r>
      </w:hyperlink>
    </w:p>
    <w:p w14:paraId="3E9D109E" w14:textId="3695DB2A"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5" w:history="1">
        <w:r w:rsidRPr="004C06A2">
          <w:rPr>
            <w:rStyle w:val="Hyperlink"/>
            <w:noProof/>
          </w:rPr>
          <w:t>§89. Ang kabug-aton sa sala sa atong unang mga ginikanan</w:t>
        </w:r>
        <w:r>
          <w:rPr>
            <w:noProof/>
            <w:webHidden/>
          </w:rPr>
          <w:tab/>
        </w:r>
        <w:r>
          <w:rPr>
            <w:noProof/>
            <w:webHidden/>
          </w:rPr>
          <w:fldChar w:fldCharType="begin"/>
        </w:r>
        <w:r>
          <w:rPr>
            <w:noProof/>
            <w:webHidden/>
          </w:rPr>
          <w:instrText xml:space="preserve"> PAGEREF _Toc238535375 \h </w:instrText>
        </w:r>
        <w:r>
          <w:rPr>
            <w:noProof/>
            <w:webHidden/>
          </w:rPr>
        </w:r>
        <w:r>
          <w:rPr>
            <w:noProof/>
            <w:webHidden/>
          </w:rPr>
          <w:fldChar w:fldCharType="separate"/>
        </w:r>
        <w:r w:rsidR="007319C4">
          <w:rPr>
            <w:noProof/>
            <w:webHidden/>
          </w:rPr>
          <w:t>301</w:t>
        </w:r>
        <w:r>
          <w:rPr>
            <w:noProof/>
            <w:webHidden/>
          </w:rPr>
          <w:fldChar w:fldCharType="end"/>
        </w:r>
      </w:hyperlink>
    </w:p>
    <w:p w14:paraId="2A935E48" w14:textId="2D0E86E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6" w:history="1">
        <w:r w:rsidRPr="004C06A2">
          <w:rPr>
            <w:rStyle w:val="Hyperlink"/>
            <w:noProof/>
          </w:rPr>
          <w:t>§90. Ang mga Sangputanan sa Pagkahulog sa Atong mga Unang Ginikanan</w:t>
        </w:r>
        <w:r>
          <w:rPr>
            <w:noProof/>
            <w:webHidden/>
          </w:rPr>
          <w:tab/>
        </w:r>
        <w:r>
          <w:rPr>
            <w:noProof/>
            <w:webHidden/>
          </w:rPr>
          <w:fldChar w:fldCharType="begin"/>
        </w:r>
        <w:r>
          <w:rPr>
            <w:noProof/>
            <w:webHidden/>
          </w:rPr>
          <w:instrText xml:space="preserve"> PAGEREF _Toc238535376 \h </w:instrText>
        </w:r>
        <w:r>
          <w:rPr>
            <w:noProof/>
            <w:webHidden/>
          </w:rPr>
        </w:r>
        <w:r>
          <w:rPr>
            <w:noProof/>
            <w:webHidden/>
          </w:rPr>
          <w:fldChar w:fldCharType="separate"/>
        </w:r>
        <w:r w:rsidR="007319C4">
          <w:rPr>
            <w:noProof/>
            <w:webHidden/>
          </w:rPr>
          <w:t>303</w:t>
        </w:r>
        <w:r>
          <w:rPr>
            <w:noProof/>
            <w:webHidden/>
          </w:rPr>
          <w:fldChar w:fldCharType="end"/>
        </w:r>
      </w:hyperlink>
    </w:p>
    <w:p w14:paraId="7294C4AC" w14:textId="2E7DCDC9"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7" w:history="1">
        <w:r w:rsidRPr="004C06A2">
          <w:rPr>
            <w:rStyle w:val="Hyperlink"/>
            <w:noProof/>
          </w:rPr>
          <w:t>§91. Ang pagbalhin sa sala sa atong unang mga ginikanan ngadto sa katawhan : paunang mga pahayag</w:t>
        </w:r>
        <w:r>
          <w:rPr>
            <w:noProof/>
            <w:webHidden/>
          </w:rPr>
          <w:tab/>
        </w:r>
        <w:r>
          <w:rPr>
            <w:noProof/>
            <w:webHidden/>
          </w:rPr>
          <w:fldChar w:fldCharType="begin"/>
        </w:r>
        <w:r>
          <w:rPr>
            <w:noProof/>
            <w:webHidden/>
          </w:rPr>
          <w:instrText xml:space="preserve"> PAGEREF _Toc238535377 \h </w:instrText>
        </w:r>
        <w:r>
          <w:rPr>
            <w:noProof/>
            <w:webHidden/>
          </w:rPr>
        </w:r>
        <w:r>
          <w:rPr>
            <w:noProof/>
            <w:webHidden/>
          </w:rPr>
          <w:fldChar w:fldCharType="separate"/>
        </w:r>
        <w:r w:rsidR="007319C4">
          <w:rPr>
            <w:noProof/>
            <w:webHidden/>
          </w:rPr>
          <w:t>307</w:t>
        </w:r>
        <w:r>
          <w:rPr>
            <w:noProof/>
            <w:webHidden/>
          </w:rPr>
          <w:fldChar w:fldCharType="end"/>
        </w:r>
      </w:hyperlink>
    </w:p>
    <w:p w14:paraId="5049F67D" w14:textId="2DA2032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8" w:history="1">
        <w:r w:rsidRPr="004C06A2">
          <w:rPr>
            <w:rStyle w:val="Hyperlink"/>
            <w:noProof/>
          </w:rPr>
          <w:t>§92. Ang kamatuoran sa orihinal nga sala, ang unibersalidad niini  ug ang paagi sa pagbalhin niini</w:t>
        </w:r>
        <w:r>
          <w:rPr>
            <w:noProof/>
            <w:webHidden/>
          </w:rPr>
          <w:tab/>
        </w:r>
        <w:r>
          <w:rPr>
            <w:noProof/>
            <w:webHidden/>
          </w:rPr>
          <w:fldChar w:fldCharType="begin"/>
        </w:r>
        <w:r>
          <w:rPr>
            <w:noProof/>
            <w:webHidden/>
          </w:rPr>
          <w:instrText xml:space="preserve"> PAGEREF _Toc238535378 \h </w:instrText>
        </w:r>
        <w:r>
          <w:rPr>
            <w:noProof/>
            <w:webHidden/>
          </w:rPr>
        </w:r>
        <w:r>
          <w:rPr>
            <w:noProof/>
            <w:webHidden/>
          </w:rPr>
          <w:fldChar w:fldCharType="separate"/>
        </w:r>
        <w:r w:rsidR="007319C4">
          <w:rPr>
            <w:noProof/>
            <w:webHidden/>
          </w:rPr>
          <w:t>309</w:t>
        </w:r>
        <w:r>
          <w:rPr>
            <w:noProof/>
            <w:webHidden/>
          </w:rPr>
          <w:fldChar w:fldCharType="end"/>
        </w:r>
      </w:hyperlink>
    </w:p>
    <w:p w14:paraId="40820AED" w14:textId="5008F13A"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79" w:history="1">
        <w:r w:rsidRPr="004C06A2">
          <w:rPr>
            <w:rStyle w:val="Hyperlink"/>
            <w:noProof/>
          </w:rPr>
          <w:t>§93. Ang mga Bunga sa Orihinal nga Sala Kanato</w:t>
        </w:r>
        <w:r>
          <w:rPr>
            <w:noProof/>
            <w:webHidden/>
          </w:rPr>
          <w:tab/>
        </w:r>
        <w:r>
          <w:rPr>
            <w:noProof/>
            <w:webHidden/>
          </w:rPr>
          <w:fldChar w:fldCharType="begin"/>
        </w:r>
        <w:r>
          <w:rPr>
            <w:noProof/>
            <w:webHidden/>
          </w:rPr>
          <w:instrText xml:space="preserve"> PAGEREF _Toc238535379 \h </w:instrText>
        </w:r>
        <w:r>
          <w:rPr>
            <w:noProof/>
            <w:webHidden/>
          </w:rPr>
        </w:r>
        <w:r>
          <w:rPr>
            <w:noProof/>
            <w:webHidden/>
          </w:rPr>
          <w:fldChar w:fldCharType="separate"/>
        </w:r>
        <w:r w:rsidR="007319C4">
          <w:rPr>
            <w:noProof/>
            <w:webHidden/>
          </w:rPr>
          <w:t>316</w:t>
        </w:r>
        <w:r>
          <w:rPr>
            <w:noProof/>
            <w:webHidden/>
          </w:rPr>
          <w:fldChar w:fldCharType="end"/>
        </w:r>
      </w:hyperlink>
    </w:p>
    <w:p w14:paraId="57EA070E" w14:textId="678793C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80" w:history="1">
        <w:r w:rsidRPr="004C06A2">
          <w:rPr>
            <w:rStyle w:val="Hyperlink"/>
            <w:noProof/>
          </w:rPr>
          <w:t>§94. Ang moral nga aplikasyon sa dogma</w:t>
        </w:r>
        <w:r>
          <w:rPr>
            <w:noProof/>
            <w:webHidden/>
          </w:rPr>
          <w:tab/>
        </w:r>
        <w:r>
          <w:rPr>
            <w:noProof/>
            <w:webHidden/>
          </w:rPr>
          <w:fldChar w:fldCharType="begin"/>
        </w:r>
        <w:r>
          <w:rPr>
            <w:noProof/>
            <w:webHidden/>
          </w:rPr>
          <w:instrText xml:space="preserve"> PAGEREF _Toc238535380 \h </w:instrText>
        </w:r>
        <w:r>
          <w:rPr>
            <w:noProof/>
            <w:webHidden/>
          </w:rPr>
        </w:r>
        <w:r>
          <w:rPr>
            <w:noProof/>
            <w:webHidden/>
          </w:rPr>
          <w:fldChar w:fldCharType="separate"/>
        </w:r>
        <w:r w:rsidR="007319C4">
          <w:rPr>
            <w:noProof/>
            <w:webHidden/>
          </w:rPr>
          <w:t>319</w:t>
        </w:r>
        <w:r>
          <w:rPr>
            <w:noProof/>
            <w:webHidden/>
          </w:rPr>
          <w:fldChar w:fldCharType="end"/>
        </w:r>
      </w:hyperlink>
    </w:p>
    <w:p w14:paraId="481D7F93" w14:textId="3767F9EA" w:rsidR="00F06C01" w:rsidRDefault="00F06C01">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35381" w:history="1">
        <w:r w:rsidRPr="004C06A2">
          <w:rPr>
            <w:rStyle w:val="Hyperlink"/>
            <w:noProof/>
          </w:rPr>
          <w:t>Kapitulo 2.  Mahitungod sa Dios isip Magtugot</w:t>
        </w:r>
        <w:r>
          <w:rPr>
            <w:noProof/>
            <w:webHidden/>
          </w:rPr>
          <w:tab/>
        </w:r>
        <w:r>
          <w:rPr>
            <w:noProof/>
            <w:webHidden/>
          </w:rPr>
          <w:fldChar w:fldCharType="begin"/>
        </w:r>
        <w:r>
          <w:rPr>
            <w:noProof/>
            <w:webHidden/>
          </w:rPr>
          <w:instrText xml:space="preserve"> PAGEREF _Toc238535381 \h </w:instrText>
        </w:r>
        <w:r>
          <w:rPr>
            <w:noProof/>
            <w:webHidden/>
          </w:rPr>
        </w:r>
        <w:r>
          <w:rPr>
            <w:noProof/>
            <w:webHidden/>
          </w:rPr>
          <w:fldChar w:fldCharType="separate"/>
        </w:r>
        <w:r w:rsidR="007319C4">
          <w:rPr>
            <w:noProof/>
            <w:webHidden/>
          </w:rPr>
          <w:t>320</w:t>
        </w:r>
        <w:r>
          <w:rPr>
            <w:noProof/>
            <w:webHidden/>
          </w:rPr>
          <w:fldChar w:fldCharType="end"/>
        </w:r>
      </w:hyperlink>
    </w:p>
    <w:p w14:paraId="2EB3FBED" w14:textId="23A90F6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82" w:history="1">
        <w:r w:rsidRPr="004C06A2">
          <w:rPr>
            <w:rStyle w:val="Hyperlink"/>
            <w:noProof/>
          </w:rPr>
          <w:t>§ 95. Ang Tudlo sa Simbahan ug ang Estruktura niining Kapitulo</w:t>
        </w:r>
        <w:r>
          <w:rPr>
            <w:noProof/>
            <w:webHidden/>
          </w:rPr>
          <w:tab/>
        </w:r>
        <w:r>
          <w:rPr>
            <w:noProof/>
            <w:webHidden/>
          </w:rPr>
          <w:fldChar w:fldCharType="begin"/>
        </w:r>
        <w:r>
          <w:rPr>
            <w:noProof/>
            <w:webHidden/>
          </w:rPr>
          <w:instrText xml:space="preserve"> PAGEREF _Toc238535382 \h </w:instrText>
        </w:r>
        <w:r>
          <w:rPr>
            <w:noProof/>
            <w:webHidden/>
          </w:rPr>
        </w:r>
        <w:r>
          <w:rPr>
            <w:noProof/>
            <w:webHidden/>
          </w:rPr>
          <w:fldChar w:fldCharType="separate"/>
        </w:r>
        <w:r w:rsidR="007319C4">
          <w:rPr>
            <w:noProof/>
            <w:webHidden/>
          </w:rPr>
          <w:t>320</w:t>
        </w:r>
        <w:r>
          <w:rPr>
            <w:noProof/>
            <w:webHidden/>
          </w:rPr>
          <w:fldChar w:fldCharType="end"/>
        </w:r>
      </w:hyperlink>
    </w:p>
    <w:p w14:paraId="49D47E8D" w14:textId="3CC312A8" w:rsidR="00F06C01" w:rsidRDefault="00F06C01">
      <w:pPr>
        <w:pStyle w:val="TOC3"/>
        <w:tabs>
          <w:tab w:val="right" w:leader="dot" w:pos="10790"/>
        </w:tabs>
        <w:rPr>
          <w:rFonts w:eastAsiaTheme="minorEastAsia" w:cstheme="minorBidi"/>
          <w:noProof/>
          <w:kern w:val="2"/>
          <w:sz w:val="24"/>
          <w:lang w:bidi="ta-IN"/>
          <w14:ligatures w14:val="standardContextual"/>
        </w:rPr>
      </w:pPr>
      <w:hyperlink w:anchor="_Toc238535383" w:history="1">
        <w:r w:rsidRPr="004C06A2">
          <w:rPr>
            <w:rStyle w:val="Hyperlink"/>
            <w:noProof/>
          </w:rPr>
          <w:t>1. Mahitungod sa Balaang Pagdumala sa kinatibuk-an</w:t>
        </w:r>
        <w:r>
          <w:rPr>
            <w:noProof/>
            <w:webHidden/>
          </w:rPr>
          <w:tab/>
        </w:r>
        <w:r>
          <w:rPr>
            <w:noProof/>
            <w:webHidden/>
          </w:rPr>
          <w:fldChar w:fldCharType="begin"/>
        </w:r>
        <w:r>
          <w:rPr>
            <w:noProof/>
            <w:webHidden/>
          </w:rPr>
          <w:instrText xml:space="preserve"> PAGEREF _Toc238535383 \h </w:instrText>
        </w:r>
        <w:r>
          <w:rPr>
            <w:noProof/>
            <w:webHidden/>
          </w:rPr>
        </w:r>
        <w:r>
          <w:rPr>
            <w:noProof/>
            <w:webHidden/>
          </w:rPr>
          <w:fldChar w:fldCharType="separate"/>
        </w:r>
        <w:r w:rsidR="007319C4">
          <w:rPr>
            <w:noProof/>
            <w:webHidden/>
          </w:rPr>
          <w:t>321</w:t>
        </w:r>
        <w:r>
          <w:rPr>
            <w:noProof/>
            <w:webHidden/>
          </w:rPr>
          <w:fldChar w:fldCharType="end"/>
        </w:r>
      </w:hyperlink>
    </w:p>
    <w:p w14:paraId="7807BDB0" w14:textId="414D6F9A"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84" w:history="1">
        <w:r w:rsidRPr="004C06A2">
          <w:rPr>
            <w:rStyle w:val="Hyperlink"/>
            <w:noProof/>
          </w:rPr>
          <w:t>§ 96. Ang konsepto sa Banal nga Probisyon, ang mga lihok ug porma niini, ug usa ka kinatibuk-ang pagtan-aw sa sayop nga mga panan-aw bahin sa doktrina</w:t>
        </w:r>
        <w:r>
          <w:rPr>
            <w:noProof/>
            <w:webHidden/>
          </w:rPr>
          <w:tab/>
        </w:r>
        <w:r>
          <w:rPr>
            <w:noProof/>
            <w:webHidden/>
          </w:rPr>
          <w:fldChar w:fldCharType="begin"/>
        </w:r>
        <w:r>
          <w:rPr>
            <w:noProof/>
            <w:webHidden/>
          </w:rPr>
          <w:instrText xml:space="preserve"> PAGEREF _Toc238535384 \h </w:instrText>
        </w:r>
        <w:r>
          <w:rPr>
            <w:noProof/>
            <w:webHidden/>
          </w:rPr>
        </w:r>
        <w:r>
          <w:rPr>
            <w:noProof/>
            <w:webHidden/>
          </w:rPr>
          <w:fldChar w:fldCharType="separate"/>
        </w:r>
        <w:r w:rsidR="007319C4">
          <w:rPr>
            <w:noProof/>
            <w:webHidden/>
          </w:rPr>
          <w:t>321</w:t>
        </w:r>
        <w:r>
          <w:rPr>
            <w:noProof/>
            <w:webHidden/>
          </w:rPr>
          <w:fldChar w:fldCharType="end"/>
        </w:r>
      </w:hyperlink>
    </w:p>
    <w:p w14:paraId="5C04FA4D" w14:textId="0E19B13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85" w:history="1">
        <w:r w:rsidRPr="004C06A2">
          <w:rPr>
            <w:rStyle w:val="Hyperlink"/>
            <w:noProof/>
          </w:rPr>
          <w:t>§ 97. Ang Kamatuoran sa Banal nga Pagdumala</w:t>
        </w:r>
        <w:r>
          <w:rPr>
            <w:noProof/>
            <w:webHidden/>
          </w:rPr>
          <w:tab/>
        </w:r>
        <w:r>
          <w:rPr>
            <w:noProof/>
            <w:webHidden/>
          </w:rPr>
          <w:fldChar w:fldCharType="begin"/>
        </w:r>
        <w:r>
          <w:rPr>
            <w:noProof/>
            <w:webHidden/>
          </w:rPr>
          <w:instrText xml:space="preserve"> PAGEREF _Toc238535385 \h </w:instrText>
        </w:r>
        <w:r>
          <w:rPr>
            <w:noProof/>
            <w:webHidden/>
          </w:rPr>
        </w:r>
        <w:r>
          <w:rPr>
            <w:noProof/>
            <w:webHidden/>
          </w:rPr>
          <w:fldChar w:fldCharType="separate"/>
        </w:r>
        <w:r w:rsidR="007319C4">
          <w:rPr>
            <w:noProof/>
            <w:webHidden/>
          </w:rPr>
          <w:t>322</w:t>
        </w:r>
        <w:r>
          <w:rPr>
            <w:noProof/>
            <w:webHidden/>
          </w:rPr>
          <w:fldChar w:fldCharType="end"/>
        </w:r>
      </w:hyperlink>
    </w:p>
    <w:p w14:paraId="4603556E" w14:textId="230046B8"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86" w:history="1">
        <w:r w:rsidRPr="004C06A2">
          <w:rPr>
            <w:rStyle w:val="Hyperlink"/>
            <w:noProof/>
          </w:rPr>
          <w:t>§ 98. Ang kamatuoran sa matag buhat sa Banal nga Pag-atiman</w:t>
        </w:r>
        <w:r>
          <w:rPr>
            <w:noProof/>
            <w:webHidden/>
          </w:rPr>
          <w:tab/>
        </w:r>
        <w:r>
          <w:rPr>
            <w:noProof/>
            <w:webHidden/>
          </w:rPr>
          <w:fldChar w:fldCharType="begin"/>
        </w:r>
        <w:r>
          <w:rPr>
            <w:noProof/>
            <w:webHidden/>
          </w:rPr>
          <w:instrText xml:space="preserve"> PAGEREF _Toc238535386 \h </w:instrText>
        </w:r>
        <w:r>
          <w:rPr>
            <w:noProof/>
            <w:webHidden/>
          </w:rPr>
        </w:r>
        <w:r>
          <w:rPr>
            <w:noProof/>
            <w:webHidden/>
          </w:rPr>
          <w:fldChar w:fldCharType="separate"/>
        </w:r>
        <w:r w:rsidR="007319C4">
          <w:rPr>
            <w:noProof/>
            <w:webHidden/>
          </w:rPr>
          <w:t>325</w:t>
        </w:r>
        <w:r>
          <w:rPr>
            <w:noProof/>
            <w:webHidden/>
          </w:rPr>
          <w:fldChar w:fldCharType="end"/>
        </w:r>
      </w:hyperlink>
    </w:p>
    <w:p w14:paraId="08F147AA" w14:textId="5C037F7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87" w:history="1">
        <w:r w:rsidRPr="004C06A2">
          <w:rPr>
            <w:rStyle w:val="Hyperlink"/>
            <w:noProof/>
          </w:rPr>
          <w:t>§ 99. Ang Kamatuoran sa Duha ka Klase sa Banal nga Pagdumala</w:t>
        </w:r>
        <w:r>
          <w:rPr>
            <w:noProof/>
            <w:webHidden/>
          </w:rPr>
          <w:tab/>
        </w:r>
        <w:r>
          <w:rPr>
            <w:noProof/>
            <w:webHidden/>
          </w:rPr>
          <w:fldChar w:fldCharType="begin"/>
        </w:r>
        <w:r>
          <w:rPr>
            <w:noProof/>
            <w:webHidden/>
          </w:rPr>
          <w:instrText xml:space="preserve"> PAGEREF _Toc238535387 \h </w:instrText>
        </w:r>
        <w:r>
          <w:rPr>
            <w:noProof/>
            <w:webHidden/>
          </w:rPr>
        </w:r>
        <w:r>
          <w:rPr>
            <w:noProof/>
            <w:webHidden/>
          </w:rPr>
          <w:fldChar w:fldCharType="separate"/>
        </w:r>
        <w:r w:rsidR="007319C4">
          <w:rPr>
            <w:noProof/>
            <w:webHidden/>
          </w:rPr>
          <w:t>328</w:t>
        </w:r>
        <w:r>
          <w:rPr>
            <w:noProof/>
            <w:webHidden/>
          </w:rPr>
          <w:fldChar w:fldCharType="end"/>
        </w:r>
      </w:hyperlink>
    </w:p>
    <w:p w14:paraId="2B56EB0C" w14:textId="11DFD13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88" w:history="1">
        <w:r w:rsidRPr="004C06A2">
          <w:rPr>
            <w:rStyle w:val="Hyperlink"/>
            <w:noProof/>
          </w:rPr>
          <w:t>§ 100. Ang Pag-apil sa Tanan nga mga Persona sa Labing Balaan nga Trinidad sa Buhat sa Pagdumala</w:t>
        </w:r>
        <w:r>
          <w:rPr>
            <w:noProof/>
            <w:webHidden/>
          </w:rPr>
          <w:tab/>
        </w:r>
        <w:r>
          <w:rPr>
            <w:noProof/>
            <w:webHidden/>
          </w:rPr>
          <w:fldChar w:fldCharType="begin"/>
        </w:r>
        <w:r>
          <w:rPr>
            <w:noProof/>
            <w:webHidden/>
          </w:rPr>
          <w:instrText xml:space="preserve"> PAGEREF _Toc238535388 \h </w:instrText>
        </w:r>
        <w:r>
          <w:rPr>
            <w:noProof/>
            <w:webHidden/>
          </w:rPr>
        </w:r>
        <w:r>
          <w:rPr>
            <w:noProof/>
            <w:webHidden/>
          </w:rPr>
          <w:fldChar w:fldCharType="separate"/>
        </w:r>
        <w:r w:rsidR="007319C4">
          <w:rPr>
            <w:noProof/>
            <w:webHidden/>
          </w:rPr>
          <w:t>330</w:t>
        </w:r>
        <w:r>
          <w:rPr>
            <w:noProof/>
            <w:webHidden/>
          </w:rPr>
          <w:fldChar w:fldCharType="end"/>
        </w:r>
      </w:hyperlink>
    </w:p>
    <w:p w14:paraId="4083FE3B" w14:textId="34EC1CE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89" w:history="1">
        <w:r w:rsidRPr="004C06A2">
          <w:rPr>
            <w:rStyle w:val="Hyperlink"/>
            <w:noProof/>
          </w:rPr>
          <w:t>§101. Ang relasyon tali sa Providensya sa Dios, ang kagawasan sa mga moral nga binuhat, ug ang dautan nga naglungtad sa kalibutan</w:t>
        </w:r>
        <w:r>
          <w:rPr>
            <w:noProof/>
            <w:webHidden/>
          </w:rPr>
          <w:tab/>
        </w:r>
        <w:r>
          <w:rPr>
            <w:noProof/>
            <w:webHidden/>
          </w:rPr>
          <w:fldChar w:fldCharType="begin"/>
        </w:r>
        <w:r>
          <w:rPr>
            <w:noProof/>
            <w:webHidden/>
          </w:rPr>
          <w:instrText xml:space="preserve"> PAGEREF _Toc238535389 \h </w:instrText>
        </w:r>
        <w:r>
          <w:rPr>
            <w:noProof/>
            <w:webHidden/>
          </w:rPr>
        </w:r>
        <w:r>
          <w:rPr>
            <w:noProof/>
            <w:webHidden/>
          </w:rPr>
          <w:fldChar w:fldCharType="separate"/>
        </w:r>
        <w:r w:rsidR="007319C4">
          <w:rPr>
            <w:noProof/>
            <w:webHidden/>
          </w:rPr>
          <w:t>331</w:t>
        </w:r>
        <w:r>
          <w:rPr>
            <w:noProof/>
            <w:webHidden/>
          </w:rPr>
          <w:fldChar w:fldCharType="end"/>
        </w:r>
      </w:hyperlink>
    </w:p>
    <w:p w14:paraId="22BCF33B" w14:textId="612D4621"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90" w:history="1">
        <w:r w:rsidRPr="004C06A2">
          <w:rPr>
            <w:rStyle w:val="Hyperlink"/>
            <w:noProof/>
          </w:rPr>
          <w:t>§102. Ang moral nga aplikasyon sa doktrina</w:t>
        </w:r>
        <w:r>
          <w:rPr>
            <w:noProof/>
            <w:webHidden/>
          </w:rPr>
          <w:tab/>
        </w:r>
        <w:r>
          <w:rPr>
            <w:noProof/>
            <w:webHidden/>
          </w:rPr>
          <w:fldChar w:fldCharType="begin"/>
        </w:r>
        <w:r>
          <w:rPr>
            <w:noProof/>
            <w:webHidden/>
          </w:rPr>
          <w:instrText xml:space="preserve"> PAGEREF _Toc238535390 \h </w:instrText>
        </w:r>
        <w:r>
          <w:rPr>
            <w:noProof/>
            <w:webHidden/>
          </w:rPr>
        </w:r>
        <w:r>
          <w:rPr>
            <w:noProof/>
            <w:webHidden/>
          </w:rPr>
          <w:fldChar w:fldCharType="separate"/>
        </w:r>
        <w:r w:rsidR="007319C4">
          <w:rPr>
            <w:noProof/>
            <w:webHidden/>
          </w:rPr>
          <w:t>334</w:t>
        </w:r>
        <w:r>
          <w:rPr>
            <w:noProof/>
            <w:webHidden/>
          </w:rPr>
          <w:fldChar w:fldCharType="end"/>
        </w:r>
      </w:hyperlink>
    </w:p>
    <w:p w14:paraId="45CBD116" w14:textId="0D1E10B8" w:rsidR="00F06C01" w:rsidRDefault="00F06C01">
      <w:pPr>
        <w:pStyle w:val="TOC3"/>
        <w:tabs>
          <w:tab w:val="right" w:leader="dot" w:pos="10790"/>
        </w:tabs>
        <w:rPr>
          <w:rFonts w:eastAsiaTheme="minorEastAsia" w:cstheme="minorBidi"/>
          <w:noProof/>
          <w:kern w:val="2"/>
          <w:sz w:val="24"/>
          <w:lang w:bidi="ta-IN"/>
          <w14:ligatures w14:val="standardContextual"/>
        </w:rPr>
      </w:pPr>
      <w:hyperlink w:anchor="_Toc238535391" w:history="1">
        <w:r w:rsidRPr="004C06A2">
          <w:rPr>
            <w:rStyle w:val="Hyperlink"/>
            <w:noProof/>
          </w:rPr>
          <w:t>2. Mahitungod sa Pag-atiman sa Dios sa relasyon sa nag-unang matang sa paglalang sa Dios</w:t>
        </w:r>
        <w:r>
          <w:rPr>
            <w:noProof/>
            <w:webHidden/>
          </w:rPr>
          <w:tab/>
        </w:r>
        <w:r>
          <w:rPr>
            <w:noProof/>
            <w:webHidden/>
          </w:rPr>
          <w:fldChar w:fldCharType="begin"/>
        </w:r>
        <w:r>
          <w:rPr>
            <w:noProof/>
            <w:webHidden/>
          </w:rPr>
          <w:instrText xml:space="preserve"> PAGEREF _Toc238535391 \h </w:instrText>
        </w:r>
        <w:r>
          <w:rPr>
            <w:noProof/>
            <w:webHidden/>
          </w:rPr>
        </w:r>
        <w:r>
          <w:rPr>
            <w:noProof/>
            <w:webHidden/>
          </w:rPr>
          <w:fldChar w:fldCharType="separate"/>
        </w:r>
        <w:r w:rsidR="007319C4">
          <w:rPr>
            <w:noProof/>
            <w:webHidden/>
          </w:rPr>
          <w:t>334</w:t>
        </w:r>
        <w:r>
          <w:rPr>
            <w:noProof/>
            <w:webHidden/>
          </w:rPr>
          <w:fldChar w:fldCharType="end"/>
        </w:r>
      </w:hyperlink>
    </w:p>
    <w:p w14:paraId="37210ABD" w14:textId="618ED933"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392" w:history="1">
        <w:r w:rsidRPr="004C06A2">
          <w:rPr>
            <w:rStyle w:val="Hyperlink"/>
            <w:noProof/>
          </w:rPr>
          <w:t>2.1. Mahitungod sa espirituhanong kalibutan</w:t>
        </w:r>
        <w:r>
          <w:rPr>
            <w:noProof/>
            <w:webHidden/>
          </w:rPr>
          <w:tab/>
        </w:r>
        <w:r>
          <w:rPr>
            <w:noProof/>
            <w:webHidden/>
          </w:rPr>
          <w:fldChar w:fldCharType="begin"/>
        </w:r>
        <w:r>
          <w:rPr>
            <w:noProof/>
            <w:webHidden/>
          </w:rPr>
          <w:instrText xml:space="preserve"> PAGEREF _Toc238535392 \h </w:instrText>
        </w:r>
        <w:r>
          <w:rPr>
            <w:noProof/>
            <w:webHidden/>
          </w:rPr>
        </w:r>
        <w:r>
          <w:rPr>
            <w:noProof/>
            <w:webHidden/>
          </w:rPr>
          <w:fldChar w:fldCharType="separate"/>
        </w:r>
        <w:r w:rsidR="007319C4">
          <w:rPr>
            <w:noProof/>
            <w:webHidden/>
          </w:rPr>
          <w:t>334</w:t>
        </w:r>
        <w:r>
          <w:rPr>
            <w:noProof/>
            <w:webHidden/>
          </w:rPr>
          <w:fldChar w:fldCharType="end"/>
        </w:r>
      </w:hyperlink>
    </w:p>
    <w:p w14:paraId="09A5D506" w14:textId="77105B9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93" w:history="1">
        <w:r w:rsidRPr="004C06A2">
          <w:rPr>
            <w:rStyle w:val="Hyperlink"/>
            <w:noProof/>
          </w:rPr>
          <w:t>§ 103. Koneksyon sa miaging seksyon ug mga panan-aw sa hilisgutan</w:t>
        </w:r>
        <w:r>
          <w:rPr>
            <w:noProof/>
            <w:webHidden/>
          </w:rPr>
          <w:tab/>
        </w:r>
        <w:r>
          <w:rPr>
            <w:noProof/>
            <w:webHidden/>
          </w:rPr>
          <w:fldChar w:fldCharType="begin"/>
        </w:r>
        <w:r>
          <w:rPr>
            <w:noProof/>
            <w:webHidden/>
          </w:rPr>
          <w:instrText xml:space="preserve"> PAGEREF _Toc238535393 \h </w:instrText>
        </w:r>
        <w:r>
          <w:rPr>
            <w:noProof/>
            <w:webHidden/>
          </w:rPr>
        </w:r>
        <w:r>
          <w:rPr>
            <w:noProof/>
            <w:webHidden/>
          </w:rPr>
          <w:fldChar w:fldCharType="separate"/>
        </w:r>
        <w:r w:rsidR="007319C4">
          <w:rPr>
            <w:noProof/>
            <w:webHidden/>
          </w:rPr>
          <w:t>334</w:t>
        </w:r>
        <w:r>
          <w:rPr>
            <w:noProof/>
            <w:webHidden/>
          </w:rPr>
          <w:fldChar w:fldCharType="end"/>
        </w:r>
      </w:hyperlink>
    </w:p>
    <w:p w14:paraId="39E9EAEC" w14:textId="48C15CC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94" w:history="1">
        <w:r w:rsidRPr="004C06A2">
          <w:rPr>
            <w:rStyle w:val="Hyperlink"/>
            <w:noProof/>
          </w:rPr>
          <w:t>§ 104. Ang Dios motabang sa mga maayong anghel</w:t>
        </w:r>
        <w:r>
          <w:rPr>
            <w:noProof/>
            <w:webHidden/>
          </w:rPr>
          <w:tab/>
        </w:r>
        <w:r>
          <w:rPr>
            <w:noProof/>
            <w:webHidden/>
          </w:rPr>
          <w:fldChar w:fldCharType="begin"/>
        </w:r>
        <w:r>
          <w:rPr>
            <w:noProof/>
            <w:webHidden/>
          </w:rPr>
          <w:instrText xml:space="preserve"> PAGEREF _Toc238535394 \h </w:instrText>
        </w:r>
        <w:r>
          <w:rPr>
            <w:noProof/>
            <w:webHidden/>
          </w:rPr>
        </w:r>
        <w:r>
          <w:rPr>
            <w:noProof/>
            <w:webHidden/>
          </w:rPr>
          <w:fldChar w:fldCharType="separate"/>
        </w:r>
        <w:r w:rsidR="007319C4">
          <w:rPr>
            <w:noProof/>
            <w:webHidden/>
          </w:rPr>
          <w:t>334</w:t>
        </w:r>
        <w:r>
          <w:rPr>
            <w:noProof/>
            <w:webHidden/>
          </w:rPr>
          <w:fldChar w:fldCharType="end"/>
        </w:r>
      </w:hyperlink>
    </w:p>
    <w:p w14:paraId="5DE62BDC" w14:textId="7EBF13DE"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95" w:history="1">
        <w:r w:rsidRPr="004C06A2">
          <w:rPr>
            <w:rStyle w:val="Hyperlink"/>
            <w:noProof/>
          </w:rPr>
          <w:t>§ 105. Ang Dios nagdumala sa mga maayong anghel sa ilang pag-alagad Kaniya</w:t>
        </w:r>
        <w:r>
          <w:rPr>
            <w:noProof/>
            <w:webHidden/>
          </w:rPr>
          <w:tab/>
        </w:r>
        <w:r>
          <w:rPr>
            <w:noProof/>
            <w:webHidden/>
          </w:rPr>
          <w:fldChar w:fldCharType="begin"/>
        </w:r>
        <w:r>
          <w:rPr>
            <w:noProof/>
            <w:webHidden/>
          </w:rPr>
          <w:instrText xml:space="preserve"> PAGEREF _Toc238535395 \h </w:instrText>
        </w:r>
        <w:r>
          <w:rPr>
            <w:noProof/>
            <w:webHidden/>
          </w:rPr>
        </w:r>
        <w:r>
          <w:rPr>
            <w:noProof/>
            <w:webHidden/>
          </w:rPr>
          <w:fldChar w:fldCharType="separate"/>
        </w:r>
        <w:r w:rsidR="007319C4">
          <w:rPr>
            <w:noProof/>
            <w:webHidden/>
          </w:rPr>
          <w:t>338</w:t>
        </w:r>
        <w:r>
          <w:rPr>
            <w:noProof/>
            <w:webHidden/>
          </w:rPr>
          <w:fldChar w:fldCharType="end"/>
        </w:r>
      </w:hyperlink>
    </w:p>
    <w:p w14:paraId="622D85BD" w14:textId="186C5B30"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96" w:history="1">
        <w:r w:rsidRPr="004C06A2">
          <w:rPr>
            <w:rStyle w:val="Hyperlink"/>
            <w:noProof/>
            <w:lang w:val="ru-RU"/>
          </w:rPr>
          <w:t>§ 106. Ang Dios nagdumala sa mga maayong anghel sa ilang pag-alagad sa katawhan sa kinatibuk-an</w:t>
        </w:r>
        <w:r>
          <w:rPr>
            <w:noProof/>
            <w:webHidden/>
          </w:rPr>
          <w:tab/>
        </w:r>
        <w:r>
          <w:rPr>
            <w:noProof/>
            <w:webHidden/>
          </w:rPr>
          <w:fldChar w:fldCharType="begin"/>
        </w:r>
        <w:r>
          <w:rPr>
            <w:noProof/>
            <w:webHidden/>
          </w:rPr>
          <w:instrText xml:space="preserve"> PAGEREF _Toc238535396 \h </w:instrText>
        </w:r>
        <w:r>
          <w:rPr>
            <w:noProof/>
            <w:webHidden/>
          </w:rPr>
        </w:r>
        <w:r>
          <w:rPr>
            <w:noProof/>
            <w:webHidden/>
          </w:rPr>
          <w:fldChar w:fldCharType="separate"/>
        </w:r>
        <w:r w:rsidR="007319C4">
          <w:rPr>
            <w:noProof/>
            <w:webHidden/>
          </w:rPr>
          <w:t>341</w:t>
        </w:r>
        <w:r>
          <w:rPr>
            <w:noProof/>
            <w:webHidden/>
          </w:rPr>
          <w:fldChar w:fldCharType="end"/>
        </w:r>
      </w:hyperlink>
    </w:p>
    <w:p w14:paraId="0770964E" w14:textId="77E5B9C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97" w:history="1">
        <w:r w:rsidRPr="004C06A2">
          <w:rPr>
            <w:rStyle w:val="Hyperlink"/>
            <w:noProof/>
            <w:lang w:val="ru-RU"/>
          </w:rPr>
          <w:t>§107. Mga Anghel nga Manalipod sa Katawhan</w:t>
        </w:r>
        <w:r>
          <w:rPr>
            <w:noProof/>
            <w:webHidden/>
          </w:rPr>
          <w:tab/>
        </w:r>
        <w:r>
          <w:rPr>
            <w:noProof/>
            <w:webHidden/>
          </w:rPr>
          <w:fldChar w:fldCharType="begin"/>
        </w:r>
        <w:r>
          <w:rPr>
            <w:noProof/>
            <w:webHidden/>
          </w:rPr>
          <w:instrText xml:space="preserve"> PAGEREF _Toc238535397 \h </w:instrText>
        </w:r>
        <w:r>
          <w:rPr>
            <w:noProof/>
            <w:webHidden/>
          </w:rPr>
        </w:r>
        <w:r>
          <w:rPr>
            <w:noProof/>
            <w:webHidden/>
          </w:rPr>
          <w:fldChar w:fldCharType="separate"/>
        </w:r>
        <w:r w:rsidR="007319C4">
          <w:rPr>
            <w:noProof/>
            <w:webHidden/>
          </w:rPr>
          <w:t>342</w:t>
        </w:r>
        <w:r>
          <w:rPr>
            <w:noProof/>
            <w:webHidden/>
          </w:rPr>
          <w:fldChar w:fldCharType="end"/>
        </w:r>
      </w:hyperlink>
    </w:p>
    <w:p w14:paraId="0542DE5E" w14:textId="0C03581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98" w:history="1">
        <w:r w:rsidRPr="004C06A2">
          <w:rPr>
            <w:rStyle w:val="Hyperlink"/>
            <w:noProof/>
            <w:lang w:val="ru-RU"/>
          </w:rPr>
          <w:t>§ 108. Mga anghel nga manalipod sa matag indibidwal</w:t>
        </w:r>
        <w:r>
          <w:rPr>
            <w:noProof/>
            <w:webHidden/>
          </w:rPr>
          <w:tab/>
        </w:r>
        <w:r>
          <w:rPr>
            <w:noProof/>
            <w:webHidden/>
          </w:rPr>
          <w:fldChar w:fldCharType="begin"/>
        </w:r>
        <w:r>
          <w:rPr>
            <w:noProof/>
            <w:webHidden/>
          </w:rPr>
          <w:instrText xml:space="preserve"> PAGEREF _Toc238535398 \h </w:instrText>
        </w:r>
        <w:r>
          <w:rPr>
            <w:noProof/>
            <w:webHidden/>
          </w:rPr>
        </w:r>
        <w:r>
          <w:rPr>
            <w:noProof/>
            <w:webHidden/>
          </w:rPr>
          <w:fldChar w:fldCharType="separate"/>
        </w:r>
        <w:r w:rsidR="007319C4">
          <w:rPr>
            <w:noProof/>
            <w:webHidden/>
          </w:rPr>
          <w:t>345</w:t>
        </w:r>
        <w:r>
          <w:rPr>
            <w:noProof/>
            <w:webHidden/>
          </w:rPr>
          <w:fldChar w:fldCharType="end"/>
        </w:r>
      </w:hyperlink>
    </w:p>
    <w:p w14:paraId="7159802E" w14:textId="0895C222"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399" w:history="1">
        <w:r w:rsidRPr="004C06A2">
          <w:rPr>
            <w:rStyle w:val="Hyperlink"/>
            <w:noProof/>
            <w:lang w:val="ru-RU"/>
          </w:rPr>
          <w:t>§ 109. Ang Dios nagtugot lang sa kalihokan sa dautang mga anghel</w:t>
        </w:r>
        <w:r>
          <w:rPr>
            <w:noProof/>
            <w:webHidden/>
          </w:rPr>
          <w:tab/>
        </w:r>
        <w:r>
          <w:rPr>
            <w:noProof/>
            <w:webHidden/>
          </w:rPr>
          <w:fldChar w:fldCharType="begin"/>
        </w:r>
        <w:r>
          <w:rPr>
            <w:noProof/>
            <w:webHidden/>
          </w:rPr>
          <w:instrText xml:space="preserve"> PAGEREF _Toc238535399 \h </w:instrText>
        </w:r>
        <w:r>
          <w:rPr>
            <w:noProof/>
            <w:webHidden/>
          </w:rPr>
        </w:r>
        <w:r>
          <w:rPr>
            <w:noProof/>
            <w:webHidden/>
          </w:rPr>
          <w:fldChar w:fldCharType="separate"/>
        </w:r>
        <w:r w:rsidR="007319C4">
          <w:rPr>
            <w:noProof/>
            <w:webHidden/>
          </w:rPr>
          <w:t>350</w:t>
        </w:r>
        <w:r>
          <w:rPr>
            <w:noProof/>
            <w:webHidden/>
          </w:rPr>
          <w:fldChar w:fldCharType="end"/>
        </w:r>
      </w:hyperlink>
    </w:p>
    <w:p w14:paraId="11976238" w14:textId="21AE5B04"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00" w:history="1">
        <w:r w:rsidRPr="004C06A2">
          <w:rPr>
            <w:rStyle w:val="Hyperlink"/>
            <w:noProof/>
            <w:lang w:val="ru-RU"/>
          </w:rPr>
          <w:t>§ 110. Ang Dios naglimitar ug nagpadayon sa paglimitar sa mga kalihokan sa dautang espiritu, samtang ginadumala kini padulong sa maayong mga sangputanan</w:t>
        </w:r>
        <w:r>
          <w:rPr>
            <w:noProof/>
            <w:webHidden/>
          </w:rPr>
          <w:tab/>
        </w:r>
        <w:r>
          <w:rPr>
            <w:noProof/>
            <w:webHidden/>
          </w:rPr>
          <w:fldChar w:fldCharType="begin"/>
        </w:r>
        <w:r>
          <w:rPr>
            <w:noProof/>
            <w:webHidden/>
          </w:rPr>
          <w:instrText xml:space="preserve"> PAGEREF _Toc238535400 \h </w:instrText>
        </w:r>
        <w:r>
          <w:rPr>
            <w:noProof/>
            <w:webHidden/>
          </w:rPr>
        </w:r>
        <w:r>
          <w:rPr>
            <w:noProof/>
            <w:webHidden/>
          </w:rPr>
          <w:fldChar w:fldCharType="separate"/>
        </w:r>
        <w:r w:rsidR="007319C4">
          <w:rPr>
            <w:noProof/>
            <w:webHidden/>
          </w:rPr>
          <w:t>354</w:t>
        </w:r>
        <w:r>
          <w:rPr>
            <w:noProof/>
            <w:webHidden/>
          </w:rPr>
          <w:fldChar w:fldCharType="end"/>
        </w:r>
      </w:hyperlink>
    </w:p>
    <w:p w14:paraId="779FBB68" w14:textId="7B07EC9C"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01" w:history="1">
        <w:r w:rsidRPr="004C06A2">
          <w:rPr>
            <w:rStyle w:val="Hyperlink"/>
            <w:noProof/>
            <w:lang w:val="ru-RU"/>
          </w:rPr>
          <w:t>§ 111. Ang moral nga aplikasyon sa dogma</w:t>
        </w:r>
        <w:r>
          <w:rPr>
            <w:noProof/>
            <w:webHidden/>
          </w:rPr>
          <w:tab/>
        </w:r>
        <w:r>
          <w:rPr>
            <w:noProof/>
            <w:webHidden/>
          </w:rPr>
          <w:fldChar w:fldCharType="begin"/>
        </w:r>
        <w:r>
          <w:rPr>
            <w:noProof/>
            <w:webHidden/>
          </w:rPr>
          <w:instrText xml:space="preserve"> PAGEREF _Toc238535401 \h </w:instrText>
        </w:r>
        <w:r>
          <w:rPr>
            <w:noProof/>
            <w:webHidden/>
          </w:rPr>
        </w:r>
        <w:r>
          <w:rPr>
            <w:noProof/>
            <w:webHidden/>
          </w:rPr>
          <w:fldChar w:fldCharType="separate"/>
        </w:r>
        <w:r w:rsidR="007319C4">
          <w:rPr>
            <w:noProof/>
            <w:webHidden/>
          </w:rPr>
          <w:t>358</w:t>
        </w:r>
        <w:r>
          <w:rPr>
            <w:noProof/>
            <w:webHidden/>
          </w:rPr>
          <w:fldChar w:fldCharType="end"/>
        </w:r>
      </w:hyperlink>
    </w:p>
    <w:p w14:paraId="45E58668" w14:textId="6202E72D"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402" w:history="1">
        <w:r w:rsidRPr="004C06A2">
          <w:rPr>
            <w:rStyle w:val="Hyperlink"/>
            <w:noProof/>
            <w:lang w:val="ru-RU"/>
          </w:rPr>
          <w:t>2.2. Mahitungod sa materyal nga kalibutan</w:t>
        </w:r>
        <w:r>
          <w:rPr>
            <w:noProof/>
            <w:webHidden/>
          </w:rPr>
          <w:tab/>
        </w:r>
        <w:r>
          <w:rPr>
            <w:noProof/>
            <w:webHidden/>
          </w:rPr>
          <w:fldChar w:fldCharType="begin"/>
        </w:r>
        <w:r>
          <w:rPr>
            <w:noProof/>
            <w:webHidden/>
          </w:rPr>
          <w:instrText xml:space="preserve"> PAGEREF _Toc238535402 \h </w:instrText>
        </w:r>
        <w:r>
          <w:rPr>
            <w:noProof/>
            <w:webHidden/>
          </w:rPr>
        </w:r>
        <w:r>
          <w:rPr>
            <w:noProof/>
            <w:webHidden/>
          </w:rPr>
          <w:fldChar w:fldCharType="separate"/>
        </w:r>
        <w:r w:rsidR="007319C4">
          <w:rPr>
            <w:noProof/>
            <w:webHidden/>
          </w:rPr>
          <w:t>359</w:t>
        </w:r>
        <w:r>
          <w:rPr>
            <w:noProof/>
            <w:webHidden/>
          </w:rPr>
          <w:fldChar w:fldCharType="end"/>
        </w:r>
      </w:hyperlink>
    </w:p>
    <w:p w14:paraId="116226EA" w14:textId="4C74D006"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03" w:history="1">
        <w:r w:rsidRPr="004C06A2">
          <w:rPr>
            <w:rStyle w:val="Hyperlink"/>
            <w:noProof/>
            <w:lang w:val="ru-RU"/>
          </w:rPr>
          <w:t>§ 112. Koneksyon sa miaging mga topiko</w:t>
        </w:r>
        <w:r>
          <w:rPr>
            <w:noProof/>
            <w:webHidden/>
          </w:rPr>
          <w:tab/>
        </w:r>
        <w:r>
          <w:rPr>
            <w:noProof/>
            <w:webHidden/>
          </w:rPr>
          <w:fldChar w:fldCharType="begin"/>
        </w:r>
        <w:r>
          <w:rPr>
            <w:noProof/>
            <w:webHidden/>
          </w:rPr>
          <w:instrText xml:space="preserve"> PAGEREF _Toc238535403 \h </w:instrText>
        </w:r>
        <w:r>
          <w:rPr>
            <w:noProof/>
            <w:webHidden/>
          </w:rPr>
        </w:r>
        <w:r>
          <w:rPr>
            <w:noProof/>
            <w:webHidden/>
          </w:rPr>
          <w:fldChar w:fldCharType="separate"/>
        </w:r>
        <w:r w:rsidR="007319C4">
          <w:rPr>
            <w:noProof/>
            <w:webHidden/>
          </w:rPr>
          <w:t>359</w:t>
        </w:r>
        <w:r>
          <w:rPr>
            <w:noProof/>
            <w:webHidden/>
          </w:rPr>
          <w:fldChar w:fldCharType="end"/>
        </w:r>
      </w:hyperlink>
    </w:p>
    <w:p w14:paraId="7D7B9E65" w14:textId="6C94BB5A"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04" w:history="1">
        <w:r w:rsidRPr="004C06A2">
          <w:rPr>
            <w:rStyle w:val="Hyperlink"/>
            <w:noProof/>
            <w:lang w:val="ru-RU"/>
          </w:rPr>
          <w:t>§ 113. Ang Dios naglihok alang sa kaayohan sa mga binuhat sa makita nga kalibutan</w:t>
        </w:r>
        <w:r>
          <w:rPr>
            <w:noProof/>
            <w:webHidden/>
          </w:rPr>
          <w:tab/>
        </w:r>
        <w:r>
          <w:rPr>
            <w:noProof/>
            <w:webHidden/>
          </w:rPr>
          <w:fldChar w:fldCharType="begin"/>
        </w:r>
        <w:r>
          <w:rPr>
            <w:noProof/>
            <w:webHidden/>
          </w:rPr>
          <w:instrText xml:space="preserve"> PAGEREF _Toc238535404 \h </w:instrText>
        </w:r>
        <w:r>
          <w:rPr>
            <w:noProof/>
            <w:webHidden/>
          </w:rPr>
        </w:r>
        <w:r>
          <w:rPr>
            <w:noProof/>
            <w:webHidden/>
          </w:rPr>
          <w:fldChar w:fldCharType="separate"/>
        </w:r>
        <w:r w:rsidR="007319C4">
          <w:rPr>
            <w:noProof/>
            <w:webHidden/>
          </w:rPr>
          <w:t>360</w:t>
        </w:r>
        <w:r>
          <w:rPr>
            <w:noProof/>
            <w:webHidden/>
          </w:rPr>
          <w:fldChar w:fldCharType="end"/>
        </w:r>
      </w:hyperlink>
    </w:p>
    <w:p w14:paraId="0A787C29" w14:textId="73040B37"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05" w:history="1">
        <w:r w:rsidRPr="004C06A2">
          <w:rPr>
            <w:rStyle w:val="Hyperlink"/>
            <w:noProof/>
            <w:lang w:val="ru-RU"/>
          </w:rPr>
          <w:t>§ 114. Ang Dios nagdumala sa makita nga kalibutan</w:t>
        </w:r>
        <w:r>
          <w:rPr>
            <w:noProof/>
            <w:webHidden/>
          </w:rPr>
          <w:tab/>
        </w:r>
        <w:r>
          <w:rPr>
            <w:noProof/>
            <w:webHidden/>
          </w:rPr>
          <w:fldChar w:fldCharType="begin"/>
        </w:r>
        <w:r>
          <w:rPr>
            <w:noProof/>
            <w:webHidden/>
          </w:rPr>
          <w:instrText xml:space="preserve"> PAGEREF _Toc238535405 \h </w:instrText>
        </w:r>
        <w:r>
          <w:rPr>
            <w:noProof/>
            <w:webHidden/>
          </w:rPr>
        </w:r>
        <w:r>
          <w:rPr>
            <w:noProof/>
            <w:webHidden/>
          </w:rPr>
          <w:fldChar w:fldCharType="separate"/>
        </w:r>
        <w:r w:rsidR="007319C4">
          <w:rPr>
            <w:noProof/>
            <w:webHidden/>
          </w:rPr>
          <w:t>361</w:t>
        </w:r>
        <w:r>
          <w:rPr>
            <w:noProof/>
            <w:webHidden/>
          </w:rPr>
          <w:fldChar w:fldCharType="end"/>
        </w:r>
      </w:hyperlink>
    </w:p>
    <w:p w14:paraId="4B3FE0EC" w14:textId="194ADA3D"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06" w:history="1">
        <w:r w:rsidRPr="004C06A2">
          <w:rPr>
            <w:rStyle w:val="Hyperlink"/>
            <w:noProof/>
            <w:lang w:val="ru-RU"/>
          </w:rPr>
          <w:t>§ 116. Ang moral nga aplikasyon sa dogma</w:t>
        </w:r>
        <w:r>
          <w:rPr>
            <w:noProof/>
            <w:webHidden/>
          </w:rPr>
          <w:tab/>
        </w:r>
        <w:r>
          <w:rPr>
            <w:noProof/>
            <w:webHidden/>
          </w:rPr>
          <w:fldChar w:fldCharType="begin"/>
        </w:r>
        <w:r>
          <w:rPr>
            <w:noProof/>
            <w:webHidden/>
          </w:rPr>
          <w:instrText xml:space="preserve"> PAGEREF _Toc238535406 \h </w:instrText>
        </w:r>
        <w:r>
          <w:rPr>
            <w:noProof/>
            <w:webHidden/>
          </w:rPr>
        </w:r>
        <w:r>
          <w:rPr>
            <w:noProof/>
            <w:webHidden/>
          </w:rPr>
          <w:fldChar w:fldCharType="separate"/>
        </w:r>
        <w:r w:rsidR="007319C4">
          <w:rPr>
            <w:noProof/>
            <w:webHidden/>
          </w:rPr>
          <w:t>363</w:t>
        </w:r>
        <w:r>
          <w:rPr>
            <w:noProof/>
            <w:webHidden/>
          </w:rPr>
          <w:fldChar w:fldCharType="end"/>
        </w:r>
      </w:hyperlink>
    </w:p>
    <w:p w14:paraId="6CA4A821" w14:textId="772DE76F" w:rsidR="00F06C01" w:rsidRDefault="00F06C01">
      <w:pPr>
        <w:pStyle w:val="TOC4"/>
        <w:tabs>
          <w:tab w:val="right" w:leader="dot" w:pos="10790"/>
        </w:tabs>
        <w:rPr>
          <w:rFonts w:eastAsiaTheme="minorEastAsia" w:cstheme="minorBidi"/>
          <w:noProof/>
          <w:kern w:val="2"/>
          <w:sz w:val="24"/>
          <w:lang w:bidi="ta-IN"/>
          <w14:ligatures w14:val="standardContextual"/>
        </w:rPr>
      </w:pPr>
      <w:hyperlink w:anchor="_Toc238535407" w:history="1">
        <w:r w:rsidRPr="004C06A2">
          <w:rPr>
            <w:rStyle w:val="Hyperlink"/>
            <w:noProof/>
            <w:lang w:val="ru-RU"/>
          </w:rPr>
          <w:t>2.3. Alang sa mapainubuson, sa tawo</w:t>
        </w:r>
        <w:r>
          <w:rPr>
            <w:noProof/>
            <w:webHidden/>
          </w:rPr>
          <w:tab/>
        </w:r>
        <w:r>
          <w:rPr>
            <w:noProof/>
            <w:webHidden/>
          </w:rPr>
          <w:fldChar w:fldCharType="begin"/>
        </w:r>
        <w:r>
          <w:rPr>
            <w:noProof/>
            <w:webHidden/>
          </w:rPr>
          <w:instrText xml:space="preserve"> PAGEREF _Toc238535407 \h </w:instrText>
        </w:r>
        <w:r>
          <w:rPr>
            <w:noProof/>
            <w:webHidden/>
          </w:rPr>
        </w:r>
        <w:r>
          <w:rPr>
            <w:noProof/>
            <w:webHidden/>
          </w:rPr>
          <w:fldChar w:fldCharType="separate"/>
        </w:r>
        <w:r w:rsidR="007319C4">
          <w:rPr>
            <w:noProof/>
            <w:webHidden/>
          </w:rPr>
          <w:t>363</w:t>
        </w:r>
        <w:r>
          <w:rPr>
            <w:noProof/>
            <w:webHidden/>
          </w:rPr>
          <w:fldChar w:fldCharType="end"/>
        </w:r>
      </w:hyperlink>
    </w:p>
    <w:p w14:paraId="03D2F77F" w14:textId="26D1B078"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08" w:history="1">
        <w:r w:rsidRPr="004C06A2">
          <w:rPr>
            <w:rStyle w:val="Hyperlink"/>
            <w:noProof/>
            <w:lang w:val="ru-RU"/>
          </w:rPr>
          <w:t>§ 117. Koneksyon sa miuna: Espesyal nga pag-atiman sa Diyos alang sa katawhan</w:t>
        </w:r>
        <w:r>
          <w:rPr>
            <w:noProof/>
            <w:webHidden/>
          </w:rPr>
          <w:tab/>
        </w:r>
        <w:r>
          <w:rPr>
            <w:noProof/>
            <w:webHidden/>
          </w:rPr>
          <w:fldChar w:fldCharType="begin"/>
        </w:r>
        <w:r>
          <w:rPr>
            <w:noProof/>
            <w:webHidden/>
          </w:rPr>
          <w:instrText xml:space="preserve"> PAGEREF _Toc238535408 \h </w:instrText>
        </w:r>
        <w:r>
          <w:rPr>
            <w:noProof/>
            <w:webHidden/>
          </w:rPr>
        </w:r>
        <w:r>
          <w:rPr>
            <w:noProof/>
            <w:webHidden/>
          </w:rPr>
          <w:fldChar w:fldCharType="separate"/>
        </w:r>
        <w:r w:rsidR="007319C4">
          <w:rPr>
            <w:noProof/>
            <w:webHidden/>
          </w:rPr>
          <w:t>363</w:t>
        </w:r>
        <w:r>
          <w:rPr>
            <w:noProof/>
            <w:webHidden/>
          </w:rPr>
          <w:fldChar w:fldCharType="end"/>
        </w:r>
      </w:hyperlink>
    </w:p>
    <w:p w14:paraId="4F6D8034" w14:textId="20517E38"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09" w:history="1">
        <w:r w:rsidRPr="004C06A2">
          <w:rPr>
            <w:rStyle w:val="Hyperlink"/>
            <w:noProof/>
            <w:lang w:val="ru-RU"/>
          </w:rPr>
          <w:t>§ 118. Ang Dios nag-atiman sa mga indibidwal</w:t>
        </w:r>
        <w:r>
          <w:rPr>
            <w:noProof/>
            <w:webHidden/>
          </w:rPr>
          <w:tab/>
        </w:r>
        <w:r>
          <w:rPr>
            <w:noProof/>
            <w:webHidden/>
          </w:rPr>
          <w:fldChar w:fldCharType="begin"/>
        </w:r>
        <w:r>
          <w:rPr>
            <w:noProof/>
            <w:webHidden/>
          </w:rPr>
          <w:instrText xml:space="preserve"> PAGEREF _Toc238535409 \h </w:instrText>
        </w:r>
        <w:r>
          <w:rPr>
            <w:noProof/>
            <w:webHidden/>
          </w:rPr>
        </w:r>
        <w:r>
          <w:rPr>
            <w:noProof/>
            <w:webHidden/>
          </w:rPr>
          <w:fldChar w:fldCharType="separate"/>
        </w:r>
        <w:r w:rsidR="007319C4">
          <w:rPr>
            <w:noProof/>
            <w:webHidden/>
          </w:rPr>
          <w:t>366</w:t>
        </w:r>
        <w:r>
          <w:rPr>
            <w:noProof/>
            <w:webHidden/>
          </w:rPr>
          <w:fldChar w:fldCharType="end"/>
        </w:r>
      </w:hyperlink>
    </w:p>
    <w:p w14:paraId="36DC2627" w14:textId="1EE2B73B"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10" w:history="1">
        <w:r w:rsidRPr="004C06A2">
          <w:rPr>
            <w:rStyle w:val="Hyperlink"/>
            <w:noProof/>
            <w:lang w:val="ru-RU"/>
          </w:rPr>
          <w:t>§119. Ang Pag-atiman sa Diyos Mas Pabor sa mga Matarong Kaysa sa Tanan: Pagsulbad sa Pagduha-duha</w:t>
        </w:r>
        <w:r>
          <w:rPr>
            <w:noProof/>
            <w:webHidden/>
          </w:rPr>
          <w:tab/>
        </w:r>
        <w:r>
          <w:rPr>
            <w:noProof/>
            <w:webHidden/>
          </w:rPr>
          <w:fldChar w:fldCharType="begin"/>
        </w:r>
        <w:r>
          <w:rPr>
            <w:noProof/>
            <w:webHidden/>
          </w:rPr>
          <w:instrText xml:space="preserve"> PAGEREF _Toc238535410 \h </w:instrText>
        </w:r>
        <w:r>
          <w:rPr>
            <w:noProof/>
            <w:webHidden/>
          </w:rPr>
        </w:r>
        <w:r>
          <w:rPr>
            <w:noProof/>
            <w:webHidden/>
          </w:rPr>
          <w:fldChar w:fldCharType="separate"/>
        </w:r>
        <w:r w:rsidR="007319C4">
          <w:rPr>
            <w:noProof/>
            <w:webHidden/>
          </w:rPr>
          <w:t>367</w:t>
        </w:r>
        <w:r>
          <w:rPr>
            <w:noProof/>
            <w:webHidden/>
          </w:rPr>
          <w:fldChar w:fldCharType="end"/>
        </w:r>
      </w:hyperlink>
    </w:p>
    <w:p w14:paraId="36B08926" w14:textId="51AF29E1"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11" w:history="1">
        <w:r w:rsidRPr="004C06A2">
          <w:rPr>
            <w:rStyle w:val="Hyperlink"/>
            <w:noProof/>
            <w:lang w:val="ru-RU"/>
          </w:rPr>
          <w:t>§ 120. Ang mga Paagi sa Pag-atiman sa Dios alang sa Katawhan ug ang Pagbalhin ngadto sa Sunod nga Bahin</w:t>
        </w:r>
        <w:r>
          <w:rPr>
            <w:noProof/>
            <w:webHidden/>
          </w:rPr>
          <w:tab/>
        </w:r>
        <w:r>
          <w:rPr>
            <w:noProof/>
            <w:webHidden/>
          </w:rPr>
          <w:fldChar w:fldCharType="begin"/>
        </w:r>
        <w:r>
          <w:rPr>
            <w:noProof/>
            <w:webHidden/>
          </w:rPr>
          <w:instrText xml:space="preserve"> PAGEREF _Toc238535411 \h </w:instrText>
        </w:r>
        <w:r>
          <w:rPr>
            <w:noProof/>
            <w:webHidden/>
          </w:rPr>
        </w:r>
        <w:r>
          <w:rPr>
            <w:noProof/>
            <w:webHidden/>
          </w:rPr>
          <w:fldChar w:fldCharType="separate"/>
        </w:r>
        <w:r w:rsidR="007319C4">
          <w:rPr>
            <w:noProof/>
            <w:webHidden/>
          </w:rPr>
          <w:t>372</w:t>
        </w:r>
        <w:r>
          <w:rPr>
            <w:noProof/>
            <w:webHidden/>
          </w:rPr>
          <w:fldChar w:fldCharType="end"/>
        </w:r>
      </w:hyperlink>
    </w:p>
    <w:p w14:paraId="2D8A4E9F" w14:textId="729038B5" w:rsidR="00F06C01" w:rsidRDefault="00F06C01">
      <w:pPr>
        <w:pStyle w:val="TOC5"/>
        <w:tabs>
          <w:tab w:val="right" w:leader="dot" w:pos="10790"/>
        </w:tabs>
        <w:rPr>
          <w:rFonts w:eastAsiaTheme="minorEastAsia" w:cstheme="minorBidi"/>
          <w:noProof/>
          <w:kern w:val="2"/>
          <w:sz w:val="24"/>
          <w:lang w:bidi="ta-IN"/>
          <w14:ligatures w14:val="standardContextual"/>
        </w:rPr>
      </w:pPr>
      <w:hyperlink w:anchor="_Toc238535412" w:history="1">
        <w:r w:rsidRPr="004C06A2">
          <w:rPr>
            <w:rStyle w:val="Hyperlink"/>
            <w:noProof/>
            <w:lang w:val="ru-RU"/>
          </w:rPr>
          <w:t>§ 121. Ang moral nga aplikasyon sa doktrina</w:t>
        </w:r>
        <w:r>
          <w:rPr>
            <w:noProof/>
            <w:webHidden/>
          </w:rPr>
          <w:tab/>
        </w:r>
        <w:r>
          <w:rPr>
            <w:noProof/>
            <w:webHidden/>
          </w:rPr>
          <w:fldChar w:fldCharType="begin"/>
        </w:r>
        <w:r>
          <w:rPr>
            <w:noProof/>
            <w:webHidden/>
          </w:rPr>
          <w:instrText xml:space="preserve"> PAGEREF _Toc238535412 \h </w:instrText>
        </w:r>
        <w:r>
          <w:rPr>
            <w:noProof/>
            <w:webHidden/>
          </w:rPr>
        </w:r>
        <w:r>
          <w:rPr>
            <w:noProof/>
            <w:webHidden/>
          </w:rPr>
          <w:fldChar w:fldCharType="separate"/>
        </w:r>
        <w:r w:rsidR="007319C4">
          <w:rPr>
            <w:noProof/>
            <w:webHidden/>
          </w:rPr>
          <w:t>372</w:t>
        </w:r>
        <w:r>
          <w:rPr>
            <w:noProof/>
            <w:webHidden/>
          </w:rPr>
          <w:fldChar w:fldCharType="end"/>
        </w:r>
      </w:hyperlink>
    </w:p>
    <w:p w14:paraId="75083DE1" w14:textId="3F6DA30A" w:rsidR="00FE5476" w:rsidRDefault="00F06C01" w:rsidP="00FE5476">
      <w:pPr>
        <w:rPr>
          <w:sz w:val="28"/>
          <w:szCs w:val="24"/>
          <w:lang w:val="ru-RU"/>
        </w:rPr>
      </w:pPr>
      <w:r>
        <w:fldChar w:fldCharType="end"/>
      </w:r>
      <w:r w:rsidR="00000000">
        <w:rPr>
          <w:sz w:val="28"/>
          <w:szCs w:val="24"/>
          <w:lang w:val="ru-RU"/>
        </w:rPr>
        <w:pict w14:anchorId="5C8370E7">
          <v:rect id="_x0000_i1026" style="width:0;height:1.5pt" o:hralign="center" o:hrstd="t" o:hr="t" fillcolor="#a0a0a0" stroked="f"/>
        </w:pict>
      </w:r>
    </w:p>
    <w:p w14:paraId="583ADF4B" w14:textId="77777777" w:rsidR="00FE5476" w:rsidRDefault="00FE5476" w:rsidP="00FE5476">
      <w:pPr>
        <w:rPr>
          <w:lang w:val="ru-RU"/>
        </w:rPr>
      </w:pPr>
    </w:p>
    <w:p w14:paraId="50AEDC50" w14:textId="77777777" w:rsidR="00CC2ED8" w:rsidRDefault="00CC2ED8" w:rsidP="00FE5476">
      <w:pPr>
        <w:rPr>
          <w:lang w:val="ru-RU"/>
        </w:rPr>
      </w:pPr>
    </w:p>
    <w:p w14:paraId="57D5BC7A" w14:textId="77777777" w:rsidR="00CC2ED8" w:rsidRPr="00F06C01" w:rsidRDefault="00CC2ED8" w:rsidP="0006410B">
      <w:pPr>
        <w:pStyle w:val="Heading3"/>
        <w:rPr>
          <w:noProof/>
        </w:rPr>
      </w:pPr>
      <w:bookmarkStart w:id="10" w:name="_Toc158218633"/>
      <w:bookmarkStart w:id="11" w:name="_Toc238466516"/>
      <w:bookmarkStart w:id="12" w:name="_Toc238535252"/>
      <w:r w:rsidRPr="00F06C01">
        <w:lastRenderedPageBreak/>
        <w:t>Panghimatuud</w:t>
      </w:r>
      <w:bookmarkEnd w:id="10"/>
      <w:bookmarkEnd w:id="11"/>
      <w:bookmarkEnd w:id="12"/>
    </w:p>
    <w:p w14:paraId="49F04A92" w14:textId="77777777" w:rsidR="00CC2ED8" w:rsidRPr="00F06C01" w:rsidRDefault="00CC2ED8" w:rsidP="00CC2ED8">
      <w:pPr>
        <w:ind w:firstLine="720"/>
        <w:rPr>
          <w:noProof/>
        </w:rPr>
      </w:pPr>
    </w:p>
    <w:p w14:paraId="2269B24F" w14:textId="77777777" w:rsidR="00CC2ED8" w:rsidRPr="00F06C01" w:rsidRDefault="00CC2ED8" w:rsidP="00CC2ED8">
      <w:pPr>
        <w:shd w:val="clear" w:color="auto" w:fill="FFFFFF"/>
        <w:ind w:firstLine="720"/>
        <w:jc w:val="right"/>
        <w:rPr>
          <w:i/>
          <w:iCs/>
          <w:noProof/>
          <w:color w:val="000000"/>
          <w:szCs w:val="29"/>
        </w:rPr>
      </w:pPr>
      <w:r w:rsidRPr="00F06C01">
        <w:rPr>
          <w:i/>
          <w:iCs/>
          <w:noProof/>
          <w:color w:val="000000"/>
          <w:szCs w:val="29"/>
        </w:rPr>
        <w:t>Gitukod sa pundasyon sa mga Apostoles ug mga propeta,</w:t>
      </w:r>
    </w:p>
    <w:p w14:paraId="4BEA506C" w14:textId="77777777" w:rsidR="00CC2ED8" w:rsidRPr="00F06C01" w:rsidRDefault="00CC2ED8" w:rsidP="00CC2ED8">
      <w:pPr>
        <w:shd w:val="clear" w:color="auto" w:fill="FFFFFF"/>
        <w:ind w:firstLine="720"/>
        <w:jc w:val="right"/>
        <w:rPr>
          <w:noProof/>
        </w:rPr>
      </w:pPr>
      <w:r w:rsidRPr="00F06C01">
        <w:rPr>
          <w:i/>
          <w:iCs/>
          <w:noProof/>
          <w:color w:val="000000"/>
          <w:szCs w:val="29"/>
        </w:rPr>
        <w:t>uban si Hesukristo mismo ingon nga batong pang-sulok.</w:t>
      </w:r>
    </w:p>
    <w:p w14:paraId="771C2343" w14:textId="77777777" w:rsidR="00CC2ED8" w:rsidRPr="00F06C01" w:rsidRDefault="00CC2ED8" w:rsidP="00CC2ED8">
      <w:pPr>
        <w:jc w:val="right"/>
        <w:rPr>
          <w:noProof/>
        </w:rPr>
      </w:pPr>
      <w:r w:rsidRPr="00F06C01">
        <w:rPr>
          <w:noProof/>
        </w:rPr>
        <w:t>Efe. 2:20.</w:t>
      </w:r>
    </w:p>
    <w:p w14:paraId="0D81ADFD" w14:textId="77777777" w:rsidR="00CC2ED8" w:rsidRPr="00F06C01" w:rsidRDefault="00CC2ED8" w:rsidP="00CC2ED8">
      <w:pPr>
        <w:jc w:val="right"/>
        <w:rPr>
          <w:noProof/>
        </w:rPr>
      </w:pPr>
    </w:p>
    <w:p w14:paraId="42FC8512" w14:textId="77777777" w:rsidR="00CC2ED8" w:rsidRPr="00F06C01" w:rsidRDefault="00CC2ED8" w:rsidP="00CC2ED8">
      <w:pPr>
        <w:shd w:val="clear" w:color="auto" w:fill="FFFFFF"/>
        <w:ind w:firstLine="720"/>
        <w:jc w:val="right"/>
        <w:rPr>
          <w:i/>
          <w:iCs/>
          <w:noProof/>
          <w:color w:val="000000"/>
          <w:szCs w:val="28"/>
        </w:rPr>
      </w:pPr>
      <w:r w:rsidRPr="00F06C01">
        <w:rPr>
          <w:i/>
          <w:iCs/>
          <w:noProof/>
          <w:color w:val="000000"/>
          <w:szCs w:val="28"/>
        </w:rPr>
        <w:t>Aron, kon malangan ako, mahibalo kamo</w:t>
      </w:r>
    </w:p>
    <w:p w14:paraId="6C89EC49" w14:textId="77777777" w:rsidR="00CC2ED8" w:rsidRPr="00F06C01" w:rsidRDefault="00CC2ED8" w:rsidP="00CC2ED8">
      <w:pPr>
        <w:shd w:val="clear" w:color="auto" w:fill="FFFFFF"/>
        <w:ind w:firstLine="720"/>
        <w:jc w:val="right"/>
        <w:rPr>
          <w:i/>
          <w:iCs/>
          <w:noProof/>
          <w:color w:val="000000"/>
          <w:szCs w:val="28"/>
        </w:rPr>
      </w:pPr>
      <w:r w:rsidRPr="00F06C01">
        <w:rPr>
          <w:i/>
          <w:iCs/>
          <w:noProof/>
          <w:color w:val="000000"/>
          <w:szCs w:val="28"/>
        </w:rPr>
        <w:t>unsaon sa paglihok sa balay sa Dios,</w:t>
      </w:r>
    </w:p>
    <w:p w14:paraId="023AAA2E" w14:textId="77777777" w:rsidR="00CC2ED8" w:rsidRPr="00F06C01" w:rsidRDefault="00CC2ED8" w:rsidP="00CC2ED8">
      <w:pPr>
        <w:shd w:val="clear" w:color="auto" w:fill="FFFFFF"/>
        <w:ind w:firstLine="720"/>
        <w:jc w:val="right"/>
        <w:rPr>
          <w:i/>
          <w:iCs/>
          <w:noProof/>
          <w:color w:val="000000"/>
          <w:szCs w:val="28"/>
        </w:rPr>
      </w:pPr>
      <w:r w:rsidRPr="00F06C01">
        <w:rPr>
          <w:i/>
          <w:iCs/>
          <w:noProof/>
          <w:color w:val="000000"/>
          <w:szCs w:val="28"/>
        </w:rPr>
        <w:t>nga mao ang Simbahan sa buhing Dios,</w:t>
      </w:r>
    </w:p>
    <w:p w14:paraId="1F9F4B5A" w14:textId="77777777" w:rsidR="00CC2ED8" w:rsidRPr="00F06C01" w:rsidRDefault="00CC2ED8" w:rsidP="00CC2ED8">
      <w:pPr>
        <w:shd w:val="clear" w:color="auto" w:fill="FFFFFF"/>
        <w:ind w:firstLine="720"/>
        <w:jc w:val="right"/>
        <w:rPr>
          <w:noProof/>
        </w:rPr>
      </w:pPr>
      <w:r w:rsidRPr="00F06C01">
        <w:rPr>
          <w:i/>
          <w:iCs/>
          <w:noProof/>
          <w:color w:val="000000"/>
          <w:szCs w:val="28"/>
        </w:rPr>
        <w:t>ang haligi ug basihanan sa kamatuoran.</w:t>
      </w:r>
    </w:p>
    <w:p w14:paraId="3D1A8EB8" w14:textId="77777777" w:rsidR="00CC2ED8" w:rsidRPr="00F06C01" w:rsidRDefault="00CC2ED8" w:rsidP="00CC2ED8">
      <w:pPr>
        <w:shd w:val="clear" w:color="auto" w:fill="FFFFFF"/>
        <w:ind w:firstLine="720"/>
        <w:jc w:val="right"/>
        <w:rPr>
          <w:bCs/>
          <w:noProof/>
          <w:color w:val="000000"/>
          <w:szCs w:val="18"/>
        </w:rPr>
      </w:pPr>
      <w:r w:rsidRPr="00F06C01">
        <w:rPr>
          <w:noProof/>
          <w:color w:val="000000"/>
          <w:szCs w:val="18"/>
        </w:rPr>
        <w:t>1 Tim.</w:t>
      </w:r>
      <w:r w:rsidRPr="00F06C01">
        <w:rPr>
          <w:bCs/>
          <w:noProof/>
          <w:color w:val="000000"/>
          <w:szCs w:val="18"/>
        </w:rPr>
        <w:t xml:space="preserve"> 3:15.</w:t>
      </w:r>
    </w:p>
    <w:p w14:paraId="3EE1FD37" w14:textId="77777777" w:rsidR="00CC2ED8" w:rsidRPr="00F06C01" w:rsidRDefault="00CC2ED8" w:rsidP="00CC2ED8">
      <w:pPr>
        <w:shd w:val="clear" w:color="auto" w:fill="FFFFFF"/>
        <w:ind w:firstLine="720"/>
        <w:rPr>
          <w:noProof/>
        </w:rPr>
      </w:pPr>
    </w:p>
    <w:p w14:paraId="7EBBEEAF" w14:textId="77777777" w:rsidR="00CC2ED8" w:rsidRPr="00F06C01" w:rsidRDefault="00CC2ED8" w:rsidP="00CC2ED8">
      <w:pPr>
        <w:shd w:val="clear" w:color="auto" w:fill="FFFFFF"/>
        <w:ind w:firstLine="720"/>
        <w:jc w:val="right"/>
        <w:rPr>
          <w:i/>
          <w:iCs/>
          <w:noProof/>
          <w:color w:val="000000"/>
          <w:szCs w:val="29"/>
        </w:rPr>
      </w:pPr>
      <w:r w:rsidRPr="00F06C01">
        <w:rPr>
          <w:i/>
          <w:iCs/>
          <w:noProof/>
          <w:color w:val="000000"/>
          <w:szCs w:val="29"/>
        </w:rPr>
        <w:t>Minahal, ayaw pagtuo sa matag espiritu,</w:t>
      </w:r>
    </w:p>
    <w:p w14:paraId="0AC0A943" w14:textId="77777777" w:rsidR="00CC2ED8" w:rsidRPr="00F06C01" w:rsidRDefault="00CC2ED8" w:rsidP="00CC2ED8">
      <w:pPr>
        <w:shd w:val="clear" w:color="auto" w:fill="FFFFFF"/>
        <w:ind w:firstLine="720"/>
        <w:jc w:val="right"/>
        <w:rPr>
          <w:noProof/>
        </w:rPr>
      </w:pPr>
      <w:r w:rsidRPr="00F06C01">
        <w:rPr>
          <w:i/>
          <w:iCs/>
          <w:noProof/>
          <w:color w:val="000000"/>
          <w:szCs w:val="29"/>
        </w:rPr>
        <w:t>apan sulayi ang mga espiritu aron masayran kon kini gikan sa Dios.</w:t>
      </w:r>
    </w:p>
    <w:p w14:paraId="13C36D3D" w14:textId="2B0BC2C4" w:rsidR="00CC2ED8" w:rsidRPr="00F06C01" w:rsidRDefault="00CC2ED8" w:rsidP="00CC2ED8">
      <w:pPr>
        <w:shd w:val="clear" w:color="auto" w:fill="FFFFFF"/>
        <w:ind w:firstLine="720"/>
        <w:jc w:val="right"/>
        <w:rPr>
          <w:noProof/>
        </w:rPr>
      </w:pPr>
      <w:r w:rsidRPr="00F06C01">
        <w:rPr>
          <w:noProof/>
          <w:color w:val="000000"/>
          <w:szCs w:val="18"/>
        </w:rPr>
        <w:t>1 Juan 4:1.</w:t>
      </w:r>
    </w:p>
    <w:p w14:paraId="4B428551" w14:textId="77777777" w:rsidR="00CC2ED8" w:rsidRPr="00F06C01" w:rsidRDefault="00CC2ED8" w:rsidP="00CC2ED8">
      <w:pPr>
        <w:rPr>
          <w:noProof/>
        </w:rPr>
      </w:pPr>
    </w:p>
    <w:p w14:paraId="52014B31" w14:textId="77777777" w:rsidR="00CC2ED8" w:rsidRPr="00F06C01" w:rsidRDefault="00CC2ED8" w:rsidP="00CC2ED8">
      <w:pPr>
        <w:pStyle w:val="BodyTextIndent"/>
        <w:jc w:val="right"/>
        <w:rPr>
          <w:noProof/>
          <w:szCs w:val="18"/>
        </w:rPr>
      </w:pPr>
      <w:r w:rsidRPr="00F06C01">
        <w:rPr>
          <w:noProof/>
          <w:szCs w:val="18"/>
        </w:rPr>
        <w:t>Ang pagtuon sa doktrina mao ang labing dako nga bahandi.</w:t>
      </w:r>
    </w:p>
    <w:p w14:paraId="16AE7DAE" w14:textId="77777777" w:rsidR="00CC2ED8" w:rsidRPr="00F06C01" w:rsidRDefault="00CC2ED8" w:rsidP="00CC2ED8">
      <w:pPr>
        <w:shd w:val="clear" w:color="auto" w:fill="FFFFFF"/>
        <w:ind w:firstLine="720"/>
        <w:jc w:val="right"/>
        <w:rPr>
          <w:noProof/>
        </w:rPr>
      </w:pPr>
      <w:r w:rsidRPr="00F06C01">
        <w:rPr>
          <w:noProof/>
          <w:color w:val="000000"/>
          <w:szCs w:val="18"/>
        </w:rPr>
        <w:t>(Ang labing dako nga bahandi mao ang pagtuon sa mga doktrina).</w:t>
      </w:r>
    </w:p>
    <w:p w14:paraId="3F183EBF" w14:textId="77777777" w:rsidR="00CC2ED8" w:rsidRPr="00F06C01" w:rsidRDefault="00CC2ED8" w:rsidP="00CC2ED8">
      <w:pPr>
        <w:shd w:val="clear" w:color="auto" w:fill="FFFFFF"/>
        <w:ind w:firstLine="720"/>
        <w:jc w:val="right"/>
        <w:rPr>
          <w:noProof/>
          <w:color w:val="000000"/>
          <w:szCs w:val="13"/>
        </w:rPr>
      </w:pPr>
      <w:r w:rsidRPr="00F06C01">
        <w:rPr>
          <w:i/>
          <w:iCs/>
          <w:noProof/>
          <w:color w:val="000000"/>
          <w:szCs w:val="13"/>
        </w:rPr>
        <w:t xml:space="preserve">San </w:t>
      </w:r>
      <w:r w:rsidRPr="00F06C01">
        <w:rPr>
          <w:bCs/>
          <w:i/>
          <w:iCs/>
          <w:noProof/>
          <w:color w:val="000000"/>
          <w:szCs w:val="13"/>
        </w:rPr>
        <w:t xml:space="preserve">Cirilo </w:t>
      </w:r>
      <w:r w:rsidRPr="00F06C01">
        <w:rPr>
          <w:i/>
          <w:iCs/>
          <w:noProof/>
          <w:color w:val="000000"/>
          <w:szCs w:val="13"/>
        </w:rPr>
        <w:t>sa Jerusalem</w:t>
      </w:r>
      <w:r w:rsidRPr="00F06C01">
        <w:rPr>
          <w:noProof/>
          <w:color w:val="000000"/>
          <w:szCs w:val="13"/>
        </w:rPr>
        <w:t xml:space="preserve">, </w:t>
      </w:r>
      <w:r w:rsidRPr="00F06C01">
        <w:rPr>
          <w:bCs/>
          <w:noProof/>
          <w:color w:val="000000"/>
          <w:szCs w:val="13"/>
        </w:rPr>
        <w:t xml:space="preserve">Kateketikal nga </w:t>
      </w:r>
      <w:r w:rsidRPr="00F06C01">
        <w:rPr>
          <w:noProof/>
          <w:color w:val="000000"/>
          <w:szCs w:val="13"/>
        </w:rPr>
        <w:t>mga Sermon,</w:t>
      </w:r>
      <w:r w:rsidRPr="00F06C01">
        <w:rPr>
          <w:bCs/>
          <w:noProof/>
          <w:color w:val="000000"/>
          <w:szCs w:val="13"/>
        </w:rPr>
        <w:t xml:space="preserve"> 4:</w:t>
      </w:r>
      <w:r w:rsidRPr="00F06C01">
        <w:rPr>
          <w:noProof/>
          <w:color w:val="000000"/>
          <w:szCs w:val="13"/>
        </w:rPr>
        <w:t>2.</w:t>
      </w:r>
    </w:p>
    <w:p w14:paraId="202C0A9E" w14:textId="77777777" w:rsidR="00CC2ED8" w:rsidRPr="00F06C01" w:rsidRDefault="00CC2ED8" w:rsidP="00CC2ED8">
      <w:pPr>
        <w:shd w:val="clear" w:color="auto" w:fill="FFFFFF"/>
        <w:ind w:firstLine="720"/>
        <w:rPr>
          <w:noProof/>
        </w:rPr>
      </w:pPr>
    </w:p>
    <w:p w14:paraId="54A01215" w14:textId="77777777" w:rsidR="00CC2ED8" w:rsidRPr="00F06C01" w:rsidRDefault="00CC2ED8" w:rsidP="0006410B">
      <w:pPr>
        <w:pStyle w:val="Heading5"/>
        <w:rPr>
          <w:noProof/>
        </w:rPr>
      </w:pPr>
      <w:bookmarkStart w:id="13" w:name="_Toc103064437"/>
      <w:bookmarkStart w:id="14" w:name="_Toc103066877"/>
      <w:bookmarkStart w:id="15" w:name="_Toc103068145"/>
      <w:bookmarkStart w:id="16" w:name="_Toc103068265"/>
      <w:bookmarkStart w:id="17" w:name="_Toc103068829"/>
      <w:bookmarkStart w:id="18" w:name="_Toc103069234"/>
      <w:bookmarkStart w:id="19" w:name="_Toc103069480"/>
      <w:bookmarkStart w:id="20" w:name="_Toc103069717"/>
      <w:bookmarkStart w:id="21" w:name="_Toc103069880"/>
      <w:bookmarkStart w:id="22" w:name="_Toc180686728"/>
      <w:bookmarkStart w:id="23" w:name="_Toc180771212"/>
      <w:bookmarkStart w:id="24" w:name="_Toc238461930"/>
      <w:bookmarkStart w:id="25" w:name="_Toc238535253"/>
      <w:r w:rsidRPr="00F06C01">
        <w:rPr>
          <w:noProof/>
        </w:rPr>
        <w:t>§1. Ang katungdanan sa Ortodoksong dogmatiko nga teolohiya</w:t>
      </w:r>
      <w:bookmarkEnd w:id="13"/>
      <w:bookmarkEnd w:id="14"/>
      <w:bookmarkEnd w:id="15"/>
      <w:bookmarkEnd w:id="16"/>
      <w:bookmarkEnd w:id="17"/>
      <w:bookmarkEnd w:id="18"/>
      <w:bookmarkEnd w:id="19"/>
      <w:bookmarkEnd w:id="20"/>
      <w:bookmarkEnd w:id="21"/>
      <w:bookmarkEnd w:id="22"/>
      <w:bookmarkEnd w:id="23"/>
      <w:bookmarkEnd w:id="24"/>
      <w:bookmarkEnd w:id="25"/>
    </w:p>
    <w:p w14:paraId="1BE2A2CC" w14:textId="77777777" w:rsidR="00CC2ED8" w:rsidRPr="00F06C01" w:rsidRDefault="00CC2ED8" w:rsidP="00CC2ED8">
      <w:pPr>
        <w:shd w:val="clear" w:color="auto" w:fill="FFFFFF"/>
        <w:ind w:firstLine="720"/>
        <w:rPr>
          <w:noProof/>
        </w:rPr>
      </w:pPr>
      <w:r w:rsidRPr="00F06C01">
        <w:rPr>
          <w:noProof/>
          <w:color w:val="000000"/>
          <w:szCs w:val="23"/>
        </w:rPr>
        <w:t>Ang Ortodoksong dogmatiko nga teolohiya, nga giila isip usa ka siyensya, kinahanglan ipresentar ang mga Kristohanong dogma sa usa ka sistematikong han-ay, uban sa labing hingpit nga pagkakompleto, kalinaw ug ka-detalye, ug, labaw pa, subay sa espiritu sa Simbahang Ortodokso.</w:t>
      </w:r>
      <w:r w:rsidRPr="00FD56E2">
        <w:rPr>
          <w:rStyle w:val="FootnoteReference"/>
          <w:noProof/>
          <w:color w:val="000000"/>
          <w:szCs w:val="23"/>
          <w:lang w:val="ru-RU"/>
        </w:rPr>
        <w:footnoteReference w:id="1"/>
      </w:r>
    </w:p>
    <w:p w14:paraId="608C268D" w14:textId="77777777" w:rsidR="00CC2ED8" w:rsidRPr="00F06C01" w:rsidRDefault="00CC2ED8" w:rsidP="00CC2ED8">
      <w:pPr>
        <w:pStyle w:val="Heading4"/>
        <w:rPr>
          <w:rFonts w:ascii="Times New Roman" w:hAnsi="Times New Roman"/>
          <w:noProof/>
        </w:rPr>
      </w:pPr>
    </w:p>
    <w:p w14:paraId="7BAFE322" w14:textId="77777777" w:rsidR="00CC2ED8" w:rsidRPr="00F06C01" w:rsidRDefault="00CC2ED8" w:rsidP="0006410B">
      <w:pPr>
        <w:pStyle w:val="Heading5"/>
        <w:rPr>
          <w:noProof/>
        </w:rPr>
      </w:pPr>
      <w:bookmarkStart w:id="26" w:name="_Toc103064438"/>
      <w:bookmarkStart w:id="27" w:name="_Toc103066878"/>
      <w:bookmarkStart w:id="28" w:name="_Toc103068146"/>
      <w:bookmarkStart w:id="29" w:name="_Toc103068266"/>
      <w:bookmarkStart w:id="30" w:name="_Toc103068830"/>
      <w:bookmarkStart w:id="31" w:name="_Toc103069235"/>
      <w:bookmarkStart w:id="32" w:name="_Toc103069481"/>
      <w:bookmarkStart w:id="33" w:name="_Toc103069718"/>
      <w:bookmarkStart w:id="34" w:name="_Toc103069881"/>
      <w:bookmarkStart w:id="35" w:name="_Toc180686729"/>
      <w:bookmarkStart w:id="36" w:name="_Toc180771213"/>
      <w:bookmarkStart w:id="37" w:name="_Toc238461931"/>
      <w:bookmarkStart w:id="38" w:name="_Toc238535254"/>
      <w:r w:rsidRPr="00F06C01">
        <w:rPr>
          <w:noProof/>
        </w:rPr>
        <w:t>§2. Ang Konsepto sa mga Kristohanong Dogma isip Hilisgutan sa Ortodoksong Dogmatiko nga Teolohiya</w:t>
      </w:r>
      <w:bookmarkEnd w:id="26"/>
      <w:bookmarkEnd w:id="27"/>
      <w:bookmarkEnd w:id="28"/>
      <w:bookmarkEnd w:id="29"/>
      <w:bookmarkEnd w:id="30"/>
      <w:bookmarkEnd w:id="31"/>
      <w:bookmarkEnd w:id="32"/>
      <w:bookmarkEnd w:id="33"/>
      <w:bookmarkEnd w:id="34"/>
      <w:bookmarkEnd w:id="35"/>
      <w:bookmarkEnd w:id="36"/>
      <w:bookmarkEnd w:id="37"/>
      <w:bookmarkEnd w:id="38"/>
    </w:p>
    <w:p w14:paraId="25A98F7B" w14:textId="77777777" w:rsidR="00CC2ED8" w:rsidRPr="00F06C01" w:rsidRDefault="00CC2ED8" w:rsidP="00CC2ED8">
      <w:pPr>
        <w:shd w:val="clear" w:color="auto" w:fill="FFFFFF"/>
        <w:ind w:firstLine="720"/>
        <w:rPr>
          <w:noProof/>
        </w:rPr>
      </w:pPr>
      <w:r w:rsidRPr="00F06C01">
        <w:rPr>
          <w:noProof/>
          <w:color w:val="000000"/>
          <w:szCs w:val="23"/>
        </w:rPr>
        <w:t>Ang termino nga 'Kristohanong dogma' nagtumong sa mga gipadayag nga kamatuoran nga gitudlo sa Simbahan sa mga tawo isip dili matanggihan ug dili mausab nga mga prinsipyo sa makaluwas nga pagtuo. Sa laing pagkasulti</w:t>
      </w:r>
      <w:r w:rsidRPr="00F06C01">
        <w:rPr>
          <w:iCs/>
          <w:noProof/>
          <w:color w:val="000000"/>
          <w:szCs w:val="23"/>
        </w:rPr>
        <w:t xml:space="preserve">, </w:t>
      </w:r>
      <w:r w:rsidRPr="00F06C01">
        <w:rPr>
          <w:noProof/>
          <w:color w:val="000000"/>
          <w:szCs w:val="23"/>
        </w:rPr>
        <w:t xml:space="preserve">ang matag Kristohanong dogma giila nga adunay tulo ka sukaranan nga kinaiya: ang usa ka dogma mao— </w:t>
      </w:r>
    </w:p>
    <w:p w14:paraId="74F22C89"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1) Aduna'y </w:t>
      </w:r>
      <w:r w:rsidRPr="00F06C01">
        <w:rPr>
          <w:i/>
          <w:iCs/>
          <w:noProof/>
          <w:color w:val="000000"/>
          <w:szCs w:val="23"/>
        </w:rPr>
        <w:t xml:space="preserve">kamatuoran nga gipadayag </w:t>
      </w:r>
      <w:r w:rsidRPr="00F06C01">
        <w:rPr>
          <w:noProof/>
          <w:color w:val="000000"/>
          <w:szCs w:val="23"/>
        </w:rPr>
        <w:t>ug</w:t>
      </w:r>
      <w:r w:rsidRPr="00F06C01">
        <w:rPr>
          <w:iCs/>
          <w:noProof/>
          <w:color w:val="000000"/>
          <w:szCs w:val="23"/>
        </w:rPr>
        <w:t xml:space="preserve">, </w:t>
      </w:r>
      <w:r w:rsidRPr="00F06C01">
        <w:rPr>
          <w:noProof/>
          <w:color w:val="000000"/>
          <w:szCs w:val="23"/>
        </w:rPr>
        <w:t>busa, anaa sa Balaang Kasulatan, o sa Balaang Tradisyon, o sa duha kauban: kay walay lain pa nga tinubdan sa Kristohanong relihiyon, ug ang usa ka pagtulon-an nga wala makita niini nga mga tinubdan dili gayud mahimong Kristohanong dogma. Sa maong kahulugan gayud, ang mga kamatuoran—nga gidala sa yuta ni Kristo nga Manluluwas—gitawag nga mga dogma sa mismong Pulong sa Dios mismo,</w:t>
      </w:r>
      <w:r w:rsidRPr="00FD56E2">
        <w:rPr>
          <w:rStyle w:val="FootnoteReference"/>
          <w:noProof/>
          <w:color w:val="000000"/>
          <w:szCs w:val="23"/>
          <w:lang w:val="ru-RU"/>
        </w:rPr>
        <w:footnoteReference w:id="2"/>
      </w:r>
      <w:r w:rsidRPr="00F06C01">
        <w:rPr>
          <w:noProof/>
          <w:color w:val="000000"/>
          <w:szCs w:val="23"/>
        </w:rPr>
        <w:t xml:space="preserve">  ug makita usab ang mga paglitaw sama sa </w:t>
      </w:r>
      <w:r w:rsidRPr="00F06C01">
        <w:rPr>
          <w:i/>
          <w:iCs/>
          <w:noProof/>
          <w:color w:val="000000"/>
          <w:szCs w:val="23"/>
        </w:rPr>
        <w:t>'divine dogmas'</w:t>
      </w:r>
      <w:r w:rsidRPr="00F06C01">
        <w:rPr>
          <w:noProof/>
          <w:color w:val="000000"/>
          <w:szCs w:val="23"/>
        </w:rPr>
        <w:t>,</w:t>
      </w:r>
      <w:r w:rsidRPr="00FD56E2">
        <w:rPr>
          <w:rStyle w:val="FootnoteReference"/>
          <w:noProof/>
          <w:color w:val="000000"/>
          <w:szCs w:val="23"/>
          <w:lang w:val="ru-RU"/>
        </w:rPr>
        <w:footnoteReference w:id="3"/>
      </w:r>
      <w:r w:rsidRPr="00F06C01">
        <w:rPr>
          <w:noProof/>
          <w:color w:val="000000"/>
          <w:szCs w:val="23"/>
        </w:rPr>
        <w:t xml:space="preserve"> </w:t>
      </w:r>
      <w:r w:rsidRPr="00F06C01">
        <w:rPr>
          <w:i/>
          <w:iCs/>
          <w:noProof/>
          <w:color w:val="000000"/>
          <w:szCs w:val="23"/>
        </w:rPr>
        <w:t>'dogmas of Christ</w:t>
      </w:r>
      <w:r w:rsidRPr="00F06C01">
        <w:rPr>
          <w:noProof/>
          <w:color w:val="000000"/>
          <w:szCs w:val="23"/>
        </w:rPr>
        <w:t>',</w:t>
      </w:r>
      <w:r w:rsidRPr="00FD56E2">
        <w:rPr>
          <w:rStyle w:val="FootnoteReference"/>
          <w:noProof/>
          <w:color w:val="000000"/>
          <w:szCs w:val="23"/>
          <w:lang w:val="ru-RU"/>
        </w:rPr>
        <w:footnoteReference w:id="4"/>
      </w:r>
      <w:r w:rsidRPr="00F06C01">
        <w:rPr>
          <w:noProof/>
          <w:color w:val="000000"/>
          <w:szCs w:val="23"/>
        </w:rPr>
        <w:t xml:space="preserve"> </w:t>
      </w:r>
      <w:r w:rsidRPr="00F06C01">
        <w:rPr>
          <w:i/>
          <w:iCs/>
          <w:noProof/>
          <w:color w:val="000000"/>
          <w:szCs w:val="23"/>
        </w:rPr>
        <w:t>'dogmas of the Lord</w:t>
      </w:r>
      <w:r w:rsidRPr="00F06C01">
        <w:rPr>
          <w:noProof/>
          <w:color w:val="000000"/>
          <w:szCs w:val="23"/>
        </w:rPr>
        <w:t>',</w:t>
      </w:r>
      <w:r w:rsidRPr="00FD56E2">
        <w:rPr>
          <w:rStyle w:val="FootnoteReference"/>
          <w:noProof/>
          <w:color w:val="000000"/>
          <w:szCs w:val="23"/>
          <w:lang w:val="ru-RU"/>
        </w:rPr>
        <w:footnoteReference w:id="5"/>
      </w:r>
      <w:r w:rsidRPr="00F06C01">
        <w:rPr>
          <w:noProof/>
          <w:color w:val="000000"/>
          <w:szCs w:val="23"/>
        </w:rPr>
        <w:t xml:space="preserve"> </w:t>
      </w:r>
      <w:r w:rsidRPr="00F06C01">
        <w:rPr>
          <w:i/>
          <w:iCs/>
          <w:noProof/>
          <w:color w:val="000000"/>
          <w:szCs w:val="23"/>
        </w:rPr>
        <w:t>'gospel dogmas' ug 'apostolic dogmas</w:t>
      </w:r>
      <w:r w:rsidRPr="00F06C01">
        <w:rPr>
          <w:noProof/>
          <w:color w:val="000000"/>
          <w:szCs w:val="23"/>
        </w:rPr>
        <w:t>' sa taliwala sa karaang ug iladong mga pastor sa Simbahan;</w:t>
      </w:r>
      <w:r w:rsidRPr="00FD56E2">
        <w:rPr>
          <w:rStyle w:val="FootnoteReference"/>
          <w:noProof/>
          <w:color w:val="000000"/>
          <w:szCs w:val="23"/>
          <w:lang w:val="ru-RU"/>
        </w:rPr>
        <w:footnoteReference w:id="6"/>
      </w:r>
      <w:r w:rsidRPr="00F06C01">
        <w:rPr>
          <w:noProof/>
          <w:color w:val="000000"/>
          <w:szCs w:val="23"/>
        </w:rPr>
        <w:t xml:space="preserve"> Sa tinuod, ang tibuok Kristohanong doktrina kasagarang gitawag nga </w:t>
      </w:r>
      <w:r w:rsidRPr="00F06C01">
        <w:rPr>
          <w:i/>
          <w:iCs/>
          <w:noProof/>
          <w:color w:val="000000"/>
          <w:szCs w:val="23"/>
        </w:rPr>
        <w:t>dogma</w:t>
      </w:r>
      <w:r w:rsidRPr="00F06C01">
        <w:rPr>
          <w:noProof/>
          <w:color w:val="000000"/>
          <w:szCs w:val="23"/>
        </w:rPr>
        <w:t>,</w:t>
      </w:r>
      <w:r w:rsidRPr="00FD56E2">
        <w:rPr>
          <w:rStyle w:val="FootnoteReference"/>
          <w:noProof/>
          <w:color w:val="000000"/>
          <w:szCs w:val="23"/>
          <w:lang w:val="ru-RU"/>
        </w:rPr>
        <w:footnoteReference w:id="7"/>
      </w:r>
      <w:r w:rsidRPr="00F06C01">
        <w:rPr>
          <w:noProof/>
          <w:color w:val="000000"/>
          <w:szCs w:val="23"/>
        </w:rPr>
        <w:t xml:space="preserve"> Ang mga Ebanghelista ug mga Apostoles gitawag </w:t>
      </w:r>
      <w:r w:rsidRPr="00F06C01">
        <w:rPr>
          <w:noProof/>
          <w:color w:val="000000"/>
          <w:szCs w:val="23"/>
        </w:rPr>
        <w:lastRenderedPageBreak/>
        <w:t xml:space="preserve">nga </w:t>
      </w:r>
      <w:r w:rsidRPr="00F06C01">
        <w:rPr>
          <w:i/>
          <w:iCs/>
          <w:noProof/>
          <w:color w:val="000000"/>
          <w:szCs w:val="23"/>
        </w:rPr>
        <w:t>mga magtutudlo sa dogma</w:t>
      </w:r>
      <w:r w:rsidRPr="00F06C01">
        <w:rPr>
          <w:noProof/>
          <w:color w:val="000000"/>
          <w:szCs w:val="23"/>
        </w:rPr>
        <w:t>,</w:t>
      </w:r>
      <w:r w:rsidRPr="00FD56E2">
        <w:rPr>
          <w:rStyle w:val="FootnoteReference"/>
          <w:noProof/>
          <w:color w:val="000000"/>
          <w:szCs w:val="23"/>
          <w:lang w:val="ru-RU"/>
        </w:rPr>
        <w:footnoteReference w:id="8"/>
      </w:r>
      <w:r w:rsidRPr="00F06C01">
        <w:rPr>
          <w:noProof/>
          <w:color w:val="000000"/>
          <w:szCs w:val="23"/>
        </w:rPr>
        <w:t xml:space="preserve"> samtang ang mga Ortodoksong Kristohanon gitawag nga </w:t>
      </w:r>
      <w:r w:rsidRPr="00F06C01">
        <w:rPr>
          <w:i/>
          <w:iCs/>
          <w:noProof/>
          <w:color w:val="000000"/>
          <w:szCs w:val="23"/>
        </w:rPr>
        <w:t>mga tigbantay sa dogma</w:t>
      </w:r>
      <w:r w:rsidRPr="00F06C01">
        <w:rPr>
          <w:noProof/>
          <w:color w:val="000000"/>
          <w:szCs w:val="23"/>
        </w:rPr>
        <w:t>.</w:t>
      </w:r>
      <w:r w:rsidRPr="00FD56E2">
        <w:rPr>
          <w:rStyle w:val="FootnoteReference"/>
          <w:noProof/>
          <w:color w:val="000000"/>
          <w:szCs w:val="23"/>
          <w:lang w:val="ru-RU"/>
        </w:rPr>
        <w:footnoteReference w:id="9"/>
      </w:r>
      <w:r w:rsidRPr="00F06C01">
        <w:rPr>
          <w:noProof/>
          <w:color w:val="000000"/>
          <w:szCs w:val="23"/>
        </w:rPr>
        <w:t xml:space="preserve"> Pinaagi niining unang kinaiya maila ang Kristohanong dogma: a) gikan sa tanang dili-Kristohanong dogma ug kamatuoran sa kinatibuk-an, sama sa: mga dogma ug kamatuoran sa matag laing relihiyon,</w:t>
      </w:r>
      <w:r w:rsidRPr="00FD56E2">
        <w:rPr>
          <w:rStyle w:val="FootnoteReference"/>
          <w:noProof/>
          <w:color w:val="000000"/>
          <w:szCs w:val="23"/>
          <w:lang w:val="ru-RU"/>
        </w:rPr>
        <w:footnoteReference w:id="10"/>
      </w:r>
      <w:r w:rsidRPr="00F06C01">
        <w:rPr>
          <w:noProof/>
          <w:color w:val="000000"/>
          <w:szCs w:val="23"/>
        </w:rPr>
        <w:t xml:space="preserve"> ; gikan sa mga dogma sa pilosopikal nga kahulugan,</w:t>
      </w:r>
      <w:r w:rsidRPr="00FD56E2">
        <w:rPr>
          <w:rStyle w:val="FootnoteReference"/>
          <w:noProof/>
          <w:color w:val="000000"/>
          <w:szCs w:val="23"/>
          <w:lang w:val="ru-RU"/>
        </w:rPr>
        <w:footnoteReference w:id="11"/>
      </w:r>
      <w:r w:rsidRPr="00F06C01">
        <w:rPr>
          <w:noProof/>
          <w:color w:val="000000"/>
          <w:szCs w:val="23"/>
        </w:rPr>
        <w:t xml:space="preserve"> ; sa politikal nga kahulugan,</w:t>
      </w:r>
      <w:r w:rsidRPr="00FD56E2">
        <w:rPr>
          <w:rStyle w:val="FootnoteReference"/>
          <w:noProof/>
          <w:color w:val="000000"/>
          <w:szCs w:val="23"/>
          <w:lang w:val="ru-RU"/>
        </w:rPr>
        <w:footnoteReference w:id="12"/>
      </w:r>
      <w:r w:rsidRPr="00F06C01">
        <w:rPr>
          <w:noProof/>
          <w:color w:val="000000"/>
          <w:szCs w:val="23"/>
        </w:rPr>
        <w:t xml:space="preserve"> ; ug uban pa; b) gikan sa mga kamatuoran nga Kristiyano apan wala sa Balaang Pagpadayag, sama sa kadaghanan sa mga historikal nga kamatuoran, pananglitan, mahitungod sa kinabuhi ug mga buhat niining o kana nga Amahan sa Simbahan</w:t>
      </w:r>
      <w:r w:rsidRPr="00F06C01">
        <w:rPr>
          <w:i/>
          <w:iCs/>
          <w:noProof/>
          <w:color w:val="000000"/>
          <w:szCs w:val="23"/>
        </w:rPr>
        <w:t xml:space="preserve">; ug </w:t>
      </w:r>
      <w:r w:rsidRPr="00F06C01">
        <w:rPr>
          <w:noProof/>
          <w:color w:val="000000"/>
          <w:szCs w:val="23"/>
        </w:rPr>
        <w:t>sa mga liturhikal ug kanonikal nga kamatuoran, i.e. kadtong naghubit sa pagsimba ug disiplina sa simbahan. Tanan niini nga mga kamatuoran</w:t>
      </w:r>
      <w:r w:rsidRPr="00F06C01">
        <w:rPr>
          <w:iCs/>
          <w:noProof/>
          <w:color w:val="000000"/>
          <w:szCs w:val="23"/>
        </w:rPr>
        <w:t>,</w:t>
      </w:r>
      <w:r w:rsidRPr="00F06C01">
        <w:rPr>
          <w:noProof/>
          <w:color w:val="000000"/>
          <w:szCs w:val="23"/>
        </w:rPr>
        <w:t xml:space="preserve"> tungod lang kay wala kini sa Balaang Pagpadayag—bisan unsa pa kaimportante kini—dili matawag nga Kristohanong dogma.</w:t>
      </w:r>
    </w:p>
    <w:p w14:paraId="09A36F38" w14:textId="77777777" w:rsidR="00CC2ED8" w:rsidRPr="00F06C01" w:rsidRDefault="00CC2ED8" w:rsidP="00CC2ED8">
      <w:pPr>
        <w:shd w:val="clear" w:color="auto" w:fill="FFFFFF"/>
        <w:ind w:firstLine="720"/>
        <w:rPr>
          <w:noProof/>
        </w:rPr>
      </w:pPr>
      <w:r w:rsidRPr="00F06C01">
        <w:rPr>
          <w:noProof/>
          <w:color w:val="000000"/>
          <w:szCs w:val="24"/>
        </w:rPr>
        <w:t xml:space="preserve">2) — adunay kamatuoran nga </w:t>
      </w:r>
      <w:r w:rsidRPr="00F06C01">
        <w:rPr>
          <w:i/>
          <w:iCs/>
          <w:noProof/>
          <w:color w:val="000000"/>
          <w:szCs w:val="24"/>
        </w:rPr>
        <w:t>gitudlo sa Simbahan</w:t>
      </w:r>
      <w:r w:rsidRPr="00F06C01">
        <w:rPr>
          <w:iCs/>
          <w:noProof/>
          <w:color w:val="000000"/>
          <w:szCs w:val="24"/>
        </w:rPr>
        <w:t>.</w:t>
      </w:r>
      <w:r w:rsidRPr="00F06C01">
        <w:rPr>
          <w:i/>
          <w:iCs/>
          <w:noProof/>
          <w:color w:val="000000"/>
          <w:szCs w:val="24"/>
        </w:rPr>
        <w:t xml:space="preserve"> </w:t>
      </w:r>
      <w:r w:rsidRPr="00F06C01">
        <w:rPr>
          <w:noProof/>
          <w:color w:val="000000"/>
          <w:szCs w:val="24"/>
        </w:rPr>
        <w:t>Kay bisan pa man nga ang matag Kristohanong dogma anaa sa Banal nga Pagpadayag</w:t>
      </w:r>
      <w:r w:rsidRPr="00F06C01">
        <w:rPr>
          <w:iCs/>
          <w:noProof/>
          <w:color w:val="000000"/>
          <w:szCs w:val="24"/>
        </w:rPr>
        <w:t xml:space="preserve">, </w:t>
      </w:r>
      <w:r w:rsidRPr="00F06C01">
        <w:rPr>
          <w:noProof/>
          <w:color w:val="000000"/>
          <w:szCs w:val="24"/>
        </w:rPr>
        <w:t>kita</w:t>
      </w:r>
      <w:r w:rsidRPr="00F06C01">
        <w:rPr>
          <w:iCs/>
          <w:noProof/>
          <w:color w:val="000000"/>
          <w:szCs w:val="24"/>
        </w:rPr>
        <w:t xml:space="preserve">, </w:t>
      </w:r>
      <w:r w:rsidRPr="00F06C01">
        <w:rPr>
          <w:noProof/>
          <w:color w:val="000000"/>
          <w:szCs w:val="24"/>
        </w:rPr>
        <w:t>isip tagsa-tagsa ka magtutuo, nga nagkuha sa matag usa niini diretso gikan sa Pagpadayag, dali ra kaayo nga mapakyas sa pagsabot sa usa ka dogma o sa lain, o masayop sa pagsabot niini</w:t>
      </w:r>
      <w:r w:rsidRPr="00F06C01">
        <w:rPr>
          <w:iCs/>
          <w:noProof/>
          <w:color w:val="000000"/>
          <w:szCs w:val="24"/>
        </w:rPr>
        <w:t xml:space="preserve">, </w:t>
      </w:r>
      <w:r w:rsidRPr="00F06C01">
        <w:rPr>
          <w:noProof/>
          <w:color w:val="000000"/>
          <w:szCs w:val="24"/>
        </w:rPr>
        <w:t>o bisan pa kon husto ang atong pagsabot, dili kita hingpit nga masaligon nga tinuod gayud ang atong pagsabot sa mga dogma,</w:t>
      </w:r>
      <w:r w:rsidRPr="00FD56E2">
        <w:rPr>
          <w:rStyle w:val="FootnoteReference"/>
          <w:noProof/>
          <w:color w:val="000000"/>
          <w:szCs w:val="24"/>
          <w:lang w:val="ru-RU"/>
        </w:rPr>
        <w:footnoteReference w:id="13"/>
      </w:r>
      <w:r w:rsidRPr="00F06C01">
        <w:rPr>
          <w:noProof/>
          <w:color w:val="000000"/>
          <w:szCs w:val="24"/>
        </w:rPr>
        <w:t xml:space="preserve"> — samtang ang Simbahan</w:t>
      </w:r>
      <w:r w:rsidRPr="00F06C01">
        <w:rPr>
          <w:iCs/>
          <w:noProof/>
          <w:color w:val="000000"/>
          <w:szCs w:val="24"/>
        </w:rPr>
        <w:t xml:space="preserve">, </w:t>
      </w:r>
      <w:r w:rsidRPr="00F06C01">
        <w:rPr>
          <w:noProof/>
          <w:color w:val="000000"/>
          <w:szCs w:val="24"/>
        </w:rPr>
        <w:t>uban sa ubang mga butang, gitukod sa Ginoo aron mahimong tigbantay ug maghuhubad sa Iyang Pagpadayag alang sa tanang tawo</w:t>
      </w:r>
      <w:r w:rsidRPr="00F06C01">
        <w:rPr>
          <w:iCs/>
          <w:noProof/>
          <w:color w:val="000000"/>
          <w:szCs w:val="24"/>
        </w:rPr>
        <w:t xml:space="preserve">, </w:t>
      </w:r>
      <w:r w:rsidRPr="00F06C01">
        <w:rPr>
          <w:noProof/>
          <w:color w:val="000000"/>
          <w:szCs w:val="24"/>
        </w:rPr>
        <w:t xml:space="preserve">aron mahimong </w:t>
      </w:r>
      <w:r w:rsidRPr="00F06C01">
        <w:rPr>
          <w:i/>
          <w:iCs/>
          <w:noProof/>
          <w:color w:val="000000"/>
          <w:szCs w:val="24"/>
        </w:rPr>
        <w:t xml:space="preserve">haligi ug basihanan sa kamatuoran </w:t>
      </w:r>
      <w:r w:rsidRPr="00F06C01">
        <w:rPr>
          <w:noProof/>
          <w:color w:val="000000"/>
          <w:szCs w:val="24"/>
        </w:rPr>
        <w:t>(1 Tim. 3</w:t>
      </w:r>
      <w:r w:rsidRPr="00F06C01">
        <w:rPr>
          <w:iCs/>
          <w:noProof/>
          <w:color w:val="000000"/>
          <w:szCs w:val="24"/>
        </w:rPr>
        <w:t>:</w:t>
      </w:r>
      <w:r w:rsidRPr="00F06C01">
        <w:rPr>
          <w:noProof/>
          <w:color w:val="000000"/>
          <w:szCs w:val="24"/>
        </w:rPr>
        <w:t>15)</w:t>
      </w:r>
      <w:r w:rsidRPr="00F06C01">
        <w:rPr>
          <w:iCs/>
          <w:noProof/>
          <w:color w:val="000000"/>
          <w:szCs w:val="24"/>
        </w:rPr>
        <w:t xml:space="preserve">, </w:t>
      </w:r>
      <w:r w:rsidRPr="00F06C01">
        <w:rPr>
          <w:noProof/>
          <w:color w:val="000000"/>
          <w:szCs w:val="24"/>
        </w:rPr>
        <w:t>ug alang niini nga katuyoan ginagiyahan kini sa Espiritu Santo sa paagi nga dili kini masayop</w:t>
      </w:r>
      <w:r w:rsidRPr="00F06C01">
        <w:rPr>
          <w:iCs/>
          <w:noProof/>
          <w:color w:val="000000"/>
          <w:szCs w:val="24"/>
        </w:rPr>
        <w:t xml:space="preserve">, </w:t>
      </w:r>
      <w:r w:rsidRPr="00F06C01">
        <w:rPr>
          <w:noProof/>
          <w:color w:val="000000"/>
          <w:szCs w:val="24"/>
        </w:rPr>
        <w:t>dili makadani</w:t>
      </w:r>
      <w:r w:rsidRPr="00F06C01">
        <w:rPr>
          <w:iCs/>
          <w:noProof/>
          <w:color w:val="000000"/>
          <w:szCs w:val="24"/>
        </w:rPr>
        <w:t xml:space="preserve">, </w:t>
      </w:r>
      <w:r w:rsidRPr="00F06C01">
        <w:rPr>
          <w:noProof/>
          <w:color w:val="000000"/>
          <w:szCs w:val="24"/>
        </w:rPr>
        <w:t>ni madani.</w:t>
      </w:r>
      <w:r w:rsidRPr="00FD56E2">
        <w:rPr>
          <w:rStyle w:val="FootnoteReference"/>
          <w:noProof/>
          <w:color w:val="000000"/>
          <w:szCs w:val="24"/>
          <w:lang w:val="ru-RU"/>
        </w:rPr>
        <w:footnoteReference w:id="14"/>
      </w:r>
      <w:r w:rsidRPr="00F06C01">
        <w:rPr>
          <w:noProof/>
          <w:color w:val="000000"/>
          <w:szCs w:val="24"/>
        </w:rPr>
        <w:t xml:space="preserve"> Busa, aron hingpit kitang makumbinse nga ang pipila ka gipadayag nga kamatuoran kinahanglan maila nga dogma</w:t>
      </w:r>
      <w:r w:rsidRPr="00F06C01">
        <w:rPr>
          <w:iCs/>
          <w:noProof/>
          <w:color w:val="000000"/>
          <w:szCs w:val="24"/>
        </w:rPr>
        <w:t xml:space="preserve">, </w:t>
      </w:r>
      <w:r w:rsidRPr="00F06C01">
        <w:rPr>
          <w:noProof/>
          <w:color w:val="000000"/>
          <w:szCs w:val="24"/>
        </w:rPr>
        <w:t>ug nga kini kinahanglan sabton sa ingon ani nga paagi ug dili sa lain</w:t>
      </w:r>
      <w:r w:rsidRPr="00F06C01">
        <w:rPr>
          <w:iCs/>
          <w:noProof/>
          <w:color w:val="000000"/>
          <w:szCs w:val="24"/>
        </w:rPr>
        <w:t xml:space="preserve">, </w:t>
      </w:r>
      <w:r w:rsidRPr="00F06C01">
        <w:rPr>
          <w:noProof/>
          <w:color w:val="000000"/>
          <w:szCs w:val="24"/>
        </w:rPr>
        <w:t>kinahanglan natong madungog kining mga kamatuoran ug ang tukmang kahulugan niini gikan sa baba sa Simbahan ni Kristo — mao ang tinuod</w:t>
      </w:r>
      <w:r w:rsidRPr="00F06C01">
        <w:rPr>
          <w:i/>
          <w:iCs/>
          <w:noProof/>
          <w:color w:val="000000"/>
          <w:szCs w:val="24"/>
        </w:rPr>
        <w:t xml:space="preserve">, </w:t>
      </w:r>
      <w:r w:rsidRPr="00F06C01">
        <w:rPr>
          <w:noProof/>
          <w:color w:val="000000"/>
          <w:szCs w:val="24"/>
        </w:rPr>
        <w:t>Ortodoksong Simbahan. Sa maong kahulugan gayud gigamit sa Apostolikong Konseho sa Jerusalem</w:t>
      </w:r>
      <w:r w:rsidRPr="00F06C01">
        <w:rPr>
          <w:iCs/>
          <w:noProof/>
          <w:color w:val="000000"/>
          <w:szCs w:val="24"/>
        </w:rPr>
        <w:t xml:space="preserve">, </w:t>
      </w:r>
      <w:r w:rsidRPr="00F06C01">
        <w:rPr>
          <w:noProof/>
          <w:color w:val="000000"/>
          <w:szCs w:val="24"/>
        </w:rPr>
        <w:t>nga nagrepresentar sa tibuok nagtudlo nga Simbahan</w:t>
      </w:r>
      <w:r w:rsidRPr="00F06C01">
        <w:rPr>
          <w:iCs/>
          <w:noProof/>
          <w:color w:val="000000"/>
          <w:szCs w:val="24"/>
        </w:rPr>
        <w:t xml:space="preserve">, </w:t>
      </w:r>
      <w:r w:rsidRPr="00F06C01">
        <w:rPr>
          <w:noProof/>
          <w:color w:val="000000"/>
          <w:szCs w:val="24"/>
        </w:rPr>
        <w:t xml:space="preserve">ang pulong — </w:t>
      </w:r>
      <w:r w:rsidRPr="00FD56E2">
        <w:rPr>
          <w:noProof/>
          <w:color w:val="000000"/>
          <w:szCs w:val="24"/>
          <w:lang w:val="ru-RU"/>
        </w:rPr>
        <w:t>έδοξε</w:t>
      </w:r>
      <w:r w:rsidRPr="00F06C01">
        <w:rPr>
          <w:noProof/>
          <w:color w:val="000000"/>
          <w:szCs w:val="24"/>
        </w:rPr>
        <w:t xml:space="preserve"> </w:t>
      </w:r>
      <w:r w:rsidRPr="00F06C01">
        <w:rPr>
          <w:iCs/>
          <w:noProof/>
          <w:color w:val="000000"/>
          <w:szCs w:val="24"/>
        </w:rPr>
        <w:t>(</w:t>
      </w:r>
      <w:r w:rsidRPr="00F06C01">
        <w:rPr>
          <w:i/>
          <w:iCs/>
          <w:noProof/>
          <w:color w:val="000000"/>
          <w:szCs w:val="24"/>
        </w:rPr>
        <w:t>Kay maayo sa Espiritu Santo ug kanamo</w:t>
      </w:r>
      <w:r w:rsidRPr="00F06C01">
        <w:rPr>
          <w:iCs/>
          <w:noProof/>
          <w:color w:val="000000"/>
          <w:szCs w:val="24"/>
        </w:rPr>
        <w:t>...</w:t>
      </w:r>
      <w:r w:rsidRPr="00F06C01">
        <w:rPr>
          <w:i/>
          <w:iCs/>
          <w:noProof/>
          <w:color w:val="000000"/>
          <w:szCs w:val="24"/>
        </w:rPr>
        <w:t xml:space="preserve"> </w:t>
      </w:r>
      <w:r w:rsidRPr="00F06C01">
        <w:rPr>
          <w:noProof/>
          <w:color w:val="000000"/>
          <w:szCs w:val="24"/>
        </w:rPr>
        <w:t>Buhat 15</w:t>
      </w:r>
      <w:r w:rsidRPr="00F06C01">
        <w:rPr>
          <w:iCs/>
          <w:noProof/>
          <w:color w:val="000000"/>
          <w:szCs w:val="24"/>
        </w:rPr>
        <w:t>:</w:t>
      </w:r>
      <w:r w:rsidRPr="00F06C01">
        <w:rPr>
          <w:noProof/>
          <w:color w:val="000000"/>
          <w:szCs w:val="24"/>
        </w:rPr>
        <w:t>28)</w:t>
      </w:r>
      <w:r w:rsidRPr="00F06C01">
        <w:rPr>
          <w:iCs/>
          <w:noProof/>
          <w:color w:val="000000"/>
          <w:szCs w:val="24"/>
        </w:rPr>
        <w:t xml:space="preserve">, </w:t>
      </w:r>
      <w:r w:rsidRPr="00F06C01">
        <w:rPr>
          <w:noProof/>
          <w:color w:val="000000"/>
          <w:szCs w:val="24"/>
        </w:rPr>
        <w:t>sa sinugdanan sa iyang mubo nga mga dekreto</w:t>
      </w:r>
      <w:r w:rsidRPr="00F06C01">
        <w:rPr>
          <w:iCs/>
          <w:noProof/>
          <w:color w:val="000000"/>
          <w:szCs w:val="24"/>
        </w:rPr>
        <w:t xml:space="preserve">, </w:t>
      </w:r>
      <w:r w:rsidRPr="00F06C01">
        <w:rPr>
          <w:noProof/>
          <w:color w:val="000000"/>
          <w:szCs w:val="24"/>
        </w:rPr>
        <w:t>nga pagkahuman gipahibalo sa tanang matinud-anon alang sa ilang giya</w:t>
      </w:r>
      <w:r w:rsidRPr="00F06C01">
        <w:rPr>
          <w:iCs/>
          <w:noProof/>
          <w:color w:val="000000"/>
          <w:szCs w:val="24"/>
        </w:rPr>
        <w:t xml:space="preserve">; </w:t>
      </w:r>
      <w:r w:rsidRPr="00F06C01">
        <w:rPr>
          <w:noProof/>
          <w:color w:val="000000"/>
          <w:szCs w:val="24"/>
        </w:rPr>
        <w:t xml:space="preserve">ug ang balaang Ebanghelista Lucas nagtumong niini nga mga dekreto ingon nga mga dogma o </w:t>
      </w:r>
      <w:r w:rsidRPr="00F06C01">
        <w:rPr>
          <w:i/>
          <w:iCs/>
          <w:noProof/>
          <w:color w:val="000000"/>
          <w:szCs w:val="24"/>
        </w:rPr>
        <w:t xml:space="preserve">mga dekreto </w:t>
      </w:r>
      <w:r w:rsidRPr="00F06C01">
        <w:rPr>
          <w:noProof/>
          <w:color w:val="000000"/>
          <w:szCs w:val="24"/>
        </w:rPr>
        <w:t>(</w:t>
      </w:r>
      <w:r w:rsidRPr="00FD56E2">
        <w:rPr>
          <w:noProof/>
          <w:color w:val="000000"/>
          <w:szCs w:val="24"/>
          <w:lang w:val="ru-RU"/>
        </w:rPr>
        <w:t>δόγματα</w:t>
      </w:r>
      <w:r w:rsidRPr="00F06C01">
        <w:rPr>
          <w:noProof/>
          <w:color w:val="000000"/>
          <w:szCs w:val="24"/>
        </w:rPr>
        <w:t xml:space="preserve">) </w:t>
      </w:r>
      <w:r w:rsidRPr="00F06C01">
        <w:rPr>
          <w:i/>
          <w:iCs/>
          <w:noProof/>
          <w:color w:val="000000"/>
          <w:szCs w:val="24"/>
        </w:rPr>
        <w:t xml:space="preserve">nga gitukod sa mga Apostoles ug mga tigulang sa Jerusalem </w:t>
      </w:r>
      <w:r w:rsidRPr="00F06C01">
        <w:rPr>
          <w:noProof/>
          <w:color w:val="000000"/>
          <w:szCs w:val="24"/>
        </w:rPr>
        <w:t>(Buhat 16</w:t>
      </w:r>
      <w:r w:rsidRPr="00F06C01">
        <w:rPr>
          <w:iCs/>
          <w:noProof/>
          <w:color w:val="000000"/>
          <w:szCs w:val="24"/>
        </w:rPr>
        <w:t>:</w:t>
      </w:r>
      <w:r w:rsidRPr="00F06C01">
        <w:rPr>
          <w:noProof/>
          <w:color w:val="000000"/>
          <w:szCs w:val="24"/>
        </w:rPr>
        <w:t>4). Sa samang paagi</w:t>
      </w:r>
      <w:r w:rsidRPr="00F06C01">
        <w:rPr>
          <w:iCs/>
          <w:noProof/>
          <w:color w:val="000000"/>
          <w:szCs w:val="24"/>
        </w:rPr>
        <w:t>,</w:t>
      </w:r>
      <w:r w:rsidRPr="00F06C01">
        <w:rPr>
          <w:noProof/>
          <w:color w:val="000000"/>
          <w:szCs w:val="24"/>
        </w:rPr>
        <w:t xml:space="preserve"> ang tanang Ekumenikal nga Konseho nga misunod</w:t>
      </w:r>
      <w:r w:rsidRPr="00F06C01">
        <w:rPr>
          <w:i/>
          <w:iCs/>
          <w:noProof/>
          <w:color w:val="000000"/>
          <w:szCs w:val="24"/>
        </w:rPr>
        <w:t xml:space="preserve">, </w:t>
      </w:r>
      <w:r w:rsidRPr="00F06C01">
        <w:rPr>
          <w:noProof/>
          <w:color w:val="000000"/>
          <w:szCs w:val="24"/>
        </w:rPr>
        <w:t>nga usab nagrepresentar sa tibuok nagtudlo nga Simbahan</w:t>
      </w:r>
      <w:r w:rsidRPr="00F06C01">
        <w:rPr>
          <w:i/>
          <w:iCs/>
          <w:noProof/>
          <w:color w:val="000000"/>
          <w:szCs w:val="24"/>
        </w:rPr>
        <w:t xml:space="preserve">, </w:t>
      </w:r>
      <w:r w:rsidRPr="00F06C01">
        <w:rPr>
          <w:noProof/>
          <w:color w:val="000000"/>
          <w:szCs w:val="24"/>
        </w:rPr>
        <w:t xml:space="preserve">nagsugod sa ilang mga dekreto—sumala sa ehemplo sa Apostolikong Konseho—sa pulong nga </w:t>
      </w:r>
      <w:r w:rsidRPr="00F06C01">
        <w:rPr>
          <w:i/>
          <w:iCs/>
          <w:noProof/>
          <w:color w:val="000000"/>
          <w:szCs w:val="24"/>
        </w:rPr>
        <w:t>'maayo kini' (</w:t>
      </w:r>
      <w:r w:rsidRPr="00FD56E2">
        <w:rPr>
          <w:i/>
          <w:iCs/>
          <w:noProof/>
          <w:color w:val="000000"/>
          <w:szCs w:val="24"/>
          <w:lang w:val="ru-RU"/>
        </w:rPr>
        <w:t>έδοξε</w:t>
      </w:r>
      <w:r w:rsidRPr="00F06C01">
        <w:rPr>
          <w:i/>
          <w:iCs/>
          <w:noProof/>
          <w:color w:val="000000"/>
          <w:szCs w:val="24"/>
        </w:rPr>
        <w:t xml:space="preserve">) </w:t>
      </w:r>
      <w:r w:rsidRPr="00F06C01">
        <w:rPr>
          <w:noProof/>
          <w:color w:val="000000"/>
          <w:szCs w:val="24"/>
        </w:rPr>
        <w:t>ug gitawag kining mga dekreto nga dogma</w:t>
      </w:r>
      <w:r w:rsidRPr="00F06C01">
        <w:rPr>
          <w:i/>
          <w:iCs/>
          <w:noProof/>
          <w:color w:val="000000"/>
          <w:szCs w:val="24"/>
        </w:rPr>
        <w:t xml:space="preserve">; </w:t>
      </w:r>
      <w:r w:rsidRPr="00F06C01">
        <w:rPr>
          <w:noProof/>
          <w:color w:val="000000"/>
          <w:szCs w:val="24"/>
        </w:rPr>
        <w:t xml:space="preserve">pananglitan: </w:t>
      </w:r>
      <w:r w:rsidRPr="00F06C01">
        <w:rPr>
          <w:i/>
          <w:iCs/>
          <w:noProof/>
          <w:color w:val="000000"/>
          <w:szCs w:val="24"/>
        </w:rPr>
        <w:t>ang dogma sa usa ka gatus ug pitom ka balaan nga mga Amahan sa Ika-unom nga Ekumenikal nga Konseho mahitungod sa duha ka kabubut-on ug mga lihok sa atong Ginoong Jesu-Kristo</w:t>
      </w:r>
      <w:r w:rsidRPr="00F06C01">
        <w:rPr>
          <w:noProof/>
          <w:color w:val="000000"/>
          <w:szCs w:val="24"/>
        </w:rPr>
        <w:t>.</w:t>
      </w:r>
      <w:r w:rsidRPr="00FD56E2">
        <w:rPr>
          <w:rStyle w:val="FootnoteReference"/>
          <w:noProof/>
          <w:color w:val="000000"/>
          <w:szCs w:val="24"/>
          <w:lang w:val="ru-RU"/>
        </w:rPr>
        <w:footnoteReference w:id="15"/>
      </w:r>
      <w:r w:rsidRPr="00F06C01">
        <w:rPr>
          <w:noProof/>
          <w:color w:val="000000"/>
          <w:szCs w:val="24"/>
        </w:rPr>
        <w:t xml:space="preserve"> Busa</w:t>
      </w:r>
      <w:r w:rsidRPr="00F06C01">
        <w:rPr>
          <w:i/>
          <w:iCs/>
          <w:noProof/>
          <w:color w:val="000000"/>
          <w:szCs w:val="24"/>
        </w:rPr>
        <w:t xml:space="preserve">, </w:t>
      </w:r>
      <w:r w:rsidRPr="00F06C01">
        <w:rPr>
          <w:noProof/>
          <w:color w:val="000000"/>
          <w:szCs w:val="24"/>
        </w:rPr>
        <w:t xml:space="preserve">sa mga sinulat sa karaang mga pastor , ang mga Kristohanong dogma kasagarang gitawag diretso </w:t>
      </w:r>
      <w:r w:rsidRPr="00F06C01">
        <w:rPr>
          <w:i/>
          <w:iCs/>
          <w:noProof/>
          <w:color w:val="000000"/>
          <w:szCs w:val="24"/>
        </w:rPr>
        <w:t>nga mga dogma sa Simbahan, mga pulong sa Simbahan</w:t>
      </w:r>
      <w:r w:rsidRPr="00F06C01">
        <w:rPr>
          <w:noProof/>
          <w:color w:val="000000"/>
          <w:szCs w:val="24"/>
        </w:rPr>
        <w:t>,</w:t>
      </w:r>
      <w:r w:rsidRPr="00FD56E2">
        <w:rPr>
          <w:rStyle w:val="FootnoteReference"/>
          <w:noProof/>
          <w:color w:val="000000"/>
          <w:szCs w:val="24"/>
          <w:lang w:val="ru-RU"/>
        </w:rPr>
        <w:footnoteReference w:id="16"/>
      </w:r>
      <w:r w:rsidRPr="00F06C01">
        <w:rPr>
          <w:noProof/>
          <w:color w:val="000000"/>
          <w:szCs w:val="24"/>
        </w:rPr>
        <w:t xml:space="preserve"> </w:t>
      </w:r>
      <w:r w:rsidRPr="00F06C01">
        <w:rPr>
          <w:i/>
          <w:iCs/>
          <w:noProof/>
          <w:color w:val="000000"/>
          <w:szCs w:val="24"/>
        </w:rPr>
        <w:t>,</w:t>
      </w:r>
      <w:r w:rsidRPr="00F06C01">
        <w:rPr>
          <w:noProof/>
          <w:color w:val="000000"/>
          <w:szCs w:val="24"/>
        </w:rPr>
        <w:t xml:space="preserve"> samtang ang mga Kristohanon nga kanunay nagbarug niini nga mga dogma gihulagway </w:t>
      </w:r>
      <w:r w:rsidRPr="00F06C01">
        <w:rPr>
          <w:i/>
          <w:iCs/>
          <w:noProof/>
          <w:color w:val="000000"/>
          <w:szCs w:val="24"/>
        </w:rPr>
        <w:t>nga sakop sa Simbahan</w:t>
      </w:r>
      <w:r w:rsidRPr="00F06C01">
        <w:rPr>
          <w:noProof/>
          <w:color w:val="000000"/>
          <w:szCs w:val="24"/>
        </w:rPr>
        <w:t>.</w:t>
      </w:r>
      <w:r w:rsidRPr="00FD56E2">
        <w:rPr>
          <w:rStyle w:val="FootnoteReference"/>
          <w:noProof/>
          <w:color w:val="000000"/>
          <w:szCs w:val="24"/>
          <w:lang w:val="ru-RU"/>
        </w:rPr>
        <w:footnoteReference w:id="17"/>
      </w:r>
      <w:r w:rsidRPr="00F06C01">
        <w:rPr>
          <w:noProof/>
          <w:color w:val="000000"/>
          <w:szCs w:val="24"/>
        </w:rPr>
        <w:t xml:space="preserve"> Pinaagi niining bag-ong kinaiya mailhan ang</w:t>
      </w:r>
      <w:r w:rsidRPr="00F06C01">
        <w:rPr>
          <w:bCs/>
          <w:iCs/>
          <w:noProof/>
          <w:color w:val="000000"/>
          <w:szCs w:val="24"/>
        </w:rPr>
        <w:t xml:space="preserve"> Kristohanong </w:t>
      </w:r>
      <w:r w:rsidRPr="00F06C01">
        <w:rPr>
          <w:noProof/>
          <w:color w:val="000000"/>
          <w:szCs w:val="24"/>
        </w:rPr>
        <w:t xml:space="preserve">mga dogma: a) gikan sa pribadong opinyon, nga ang </w:t>
      </w:r>
      <w:r w:rsidRPr="00F06C01">
        <w:rPr>
          <w:noProof/>
          <w:color w:val="000000"/>
          <w:szCs w:val="24"/>
        </w:rPr>
        <w:lastRenderedPageBreak/>
        <w:t>mga magtutuo mismo makahimo diretso base sa Balaang Pagpadayag mahitungod sa mga kamatuoran sa pagtuo, ug nga, bisan pa kon hingpit kini nga husto</w:t>
      </w:r>
      <w:r w:rsidRPr="00F06C01">
        <w:rPr>
          <w:i/>
          <w:iCs/>
          <w:noProof/>
          <w:color w:val="000000"/>
          <w:szCs w:val="24"/>
        </w:rPr>
        <w:t xml:space="preserve">, </w:t>
      </w:r>
      <w:r w:rsidRPr="00F06C01">
        <w:rPr>
          <w:noProof/>
          <w:color w:val="000000"/>
          <w:szCs w:val="24"/>
        </w:rPr>
        <w:t>magpabilin lang nga opinyon hangtod kini ipahayag ug itudlo sa tanan sa Simbahan.</w:t>
      </w:r>
      <w:r w:rsidRPr="00FD56E2">
        <w:rPr>
          <w:rStyle w:val="FootnoteReference"/>
          <w:noProof/>
          <w:color w:val="000000"/>
          <w:szCs w:val="24"/>
          <w:lang w:val="ru-RU"/>
        </w:rPr>
        <w:footnoteReference w:id="18"/>
      </w:r>
      <w:r w:rsidRPr="00F06C01">
        <w:rPr>
          <w:noProof/>
          <w:color w:val="000000"/>
          <w:szCs w:val="24"/>
        </w:rPr>
        <w:t xml:space="preserve"> Sa laing bahin, b) ang </w:t>
      </w:r>
      <w:r w:rsidRPr="00F06C01">
        <w:rPr>
          <w:i/>
          <w:iCs/>
          <w:noProof/>
          <w:color w:val="000000"/>
          <w:szCs w:val="24"/>
        </w:rPr>
        <w:t>mga Ortodokso, himsog ug matinud-anon nga mga dogma</w:t>
      </w:r>
      <w:r w:rsidRPr="00F06C01">
        <w:rPr>
          <w:noProof/>
          <w:color w:val="000000"/>
          <w:szCs w:val="24"/>
        </w:rPr>
        <w:t>,</w:t>
      </w:r>
      <w:r w:rsidRPr="00FD56E2">
        <w:rPr>
          <w:rStyle w:val="FootnoteReference"/>
          <w:noProof/>
          <w:color w:val="000000"/>
          <w:szCs w:val="24"/>
          <w:lang w:val="ru-RU"/>
        </w:rPr>
        <w:footnoteReference w:id="19"/>
      </w:r>
      <w:r w:rsidRPr="00F06C01">
        <w:rPr>
          <w:noProof/>
          <w:color w:val="000000"/>
          <w:szCs w:val="24"/>
        </w:rPr>
        <w:t xml:space="preserve"> lahi sa dili-Ortodokso nga mga dogma o, sa mga pulong sa mga Balaang Amahan, sa </w:t>
      </w:r>
      <w:r w:rsidRPr="00F06C01">
        <w:rPr>
          <w:i/>
          <w:iCs/>
          <w:noProof/>
          <w:color w:val="000000"/>
          <w:szCs w:val="24"/>
        </w:rPr>
        <w:t>mga dogma sa kawalay-pagtuo, baluktot ug heretikal nga mga dogma</w:t>
      </w:r>
      <w:r w:rsidRPr="00F06C01">
        <w:rPr>
          <w:iCs/>
          <w:noProof/>
          <w:color w:val="000000"/>
          <w:szCs w:val="24"/>
        </w:rPr>
        <w:t xml:space="preserve">, </w:t>
      </w:r>
      <w:r w:rsidRPr="00F06C01">
        <w:rPr>
          <w:noProof/>
          <w:color w:val="000000"/>
          <w:szCs w:val="24"/>
        </w:rPr>
        <w:t>nga gituohan sa pipila ka simbahan o komunidad nga nagbulag sa ilang kaugalingon gikan sa tinuod nga Simbahan ni Kristo.</w:t>
      </w:r>
      <w:r w:rsidRPr="00FD56E2">
        <w:rPr>
          <w:rStyle w:val="FootnoteReference"/>
          <w:noProof/>
          <w:color w:val="000000"/>
          <w:szCs w:val="24"/>
          <w:lang w:val="ru-RU"/>
        </w:rPr>
        <w:footnoteReference w:id="20"/>
      </w:r>
    </w:p>
    <w:p w14:paraId="5DEE7D1A" w14:textId="77777777" w:rsidR="00CC2ED8" w:rsidRPr="00F06C01" w:rsidRDefault="00CC2ED8" w:rsidP="00CC2ED8">
      <w:pPr>
        <w:shd w:val="clear" w:color="auto" w:fill="FFFFFF"/>
        <w:ind w:firstLine="720"/>
        <w:rPr>
          <w:noProof/>
          <w:color w:val="000000"/>
          <w:szCs w:val="24"/>
        </w:rPr>
      </w:pPr>
      <w:r w:rsidRPr="00F06C01">
        <w:rPr>
          <w:noProof/>
          <w:color w:val="000000"/>
          <w:szCs w:val="24"/>
        </w:rPr>
        <w:t xml:space="preserve">3) — adunay kamatuoran nga gitudlo sa Simbahan isip </w:t>
      </w:r>
      <w:r w:rsidRPr="00F06C01">
        <w:rPr>
          <w:i/>
          <w:iCs/>
          <w:noProof/>
          <w:color w:val="000000"/>
          <w:szCs w:val="24"/>
        </w:rPr>
        <w:t>usa ka dili matanggihan ug dili mausab nga lagda sa makaluwas nga pagtuo</w:t>
      </w:r>
      <w:r w:rsidRPr="00F06C01">
        <w:rPr>
          <w:noProof/>
          <w:color w:val="000000"/>
          <w:szCs w:val="24"/>
        </w:rPr>
        <w:t xml:space="preserve">: — kini mao ang katapusang sukaranan nga kinaiya sa Kristohanong dogma, nga nagpalahi niini gikan sa tanang ubang kamatuoran sa Kristohanong Pahayag mismo, nga gisulod ug gitudlo sa Simbahan. Ang mga kamatuoran sa Kristohanong Revelasyon, nga nag-unang anaa sa mga basahon sa Balaang Kasulatan, gibahin sa duha ka matang: mga kamatuoran sa pagtuo, nga ang magtutuo kinahanglan mouyon pinaagi sa hunahuna, ug mga kamatuoran sa praktis, nga kinahanglan dawaton sa kabubut-on ug ipatuman sa kinabuhi. Ang mga kamatuoran sa pagtuo gibahin pa sa duha ka klase: ang uban may kalabotan sa kinauyokan sa Kristohanong relihiyon, ingon usa ka nabawi nga panaghiusa tali sa Dios ug sa tawo, ug naglangkob sa doktrina sa Dios ug sa Iyang relasyon sa kalibutan ug, labi na, sa tawo, nga naghubit sa tukmang unsa ug giunsa sa usa ka tawo ang angaytuohan aron maluwas: </w:t>
      </w:r>
      <w:r w:rsidRPr="00F06C01">
        <w:rPr>
          <w:noProof/>
          <w:color w:val="000000"/>
          <w:szCs w:val="23"/>
        </w:rPr>
        <w:t>kini mao ang gitudlo sa Simbahan ingon nga dili matanggihan ug dili mausab nga mga lagda sa makaluwas nga pagtuo. Ang uban dili direkta nga may kalabotan sa kinauyokan sa Kristohanong relihiyon, ug naglangkob o sa historikal nga mga talaan sa Simbahan sa Dios sa Daan nga Tugon ug, sa pipila ka bahin, sa Bag-ong Tugon—mahitungod sa mga hukom, hari, magmamando ug labawng pari sa katawhan sa Dios, ingon man sa mga balaan nga Propeta, Apostoles ug daghang uban pang mga personalidad—o sa tagsa-tagsa ka mga pulong sa nagkalain-laing mga personalidad, mga propeta, mga apostoles, ug bisan si Kristo nga Manluluwas mismo, nga wala maghisgot sa kinauyokan sa Kristohanong relihiyon (pananglitan Juan 1:42, 47; 4:50; 6:8); o mga propesiya mahitungod sa kapalaran sa katawhan sa Dios, sa ubang nasud, siyudad, ug uban pa—ug busa</w:t>
      </w:r>
      <w:r w:rsidRPr="00F06C01">
        <w:rPr>
          <w:i/>
          <w:iCs/>
          <w:noProof/>
          <w:color w:val="000000"/>
          <w:szCs w:val="23"/>
        </w:rPr>
        <w:t>,</w:t>
      </w:r>
      <w:r w:rsidRPr="00F06C01">
        <w:rPr>
          <w:noProof/>
          <w:color w:val="000000"/>
          <w:szCs w:val="23"/>
        </w:rPr>
        <w:t xml:space="preserve"> bisan pa nga angay silang tuohan pag-ayo tungod kay gipadayag sa Balaang Pagpadayag</w:t>
      </w:r>
      <w:r w:rsidRPr="00F06C01">
        <w:rPr>
          <w:i/>
          <w:iCs/>
          <w:noProof/>
          <w:color w:val="000000"/>
          <w:szCs w:val="23"/>
        </w:rPr>
        <w:t xml:space="preserve">, </w:t>
      </w:r>
      <w:r w:rsidRPr="00F06C01">
        <w:rPr>
          <w:noProof/>
          <w:color w:val="000000"/>
          <w:szCs w:val="23"/>
        </w:rPr>
        <w:t xml:space="preserve">dili sila itudlo sa Simbahan nga gikinahanglan alang sa kaluwasan. Ang mga kamatuoran sa pamatasan gibahin usab sa duha ka kategorya: kadtong naglatid eksakto unsa ang angay buhaton sa usa ka tawo, isip usa ka moral nga binuhat nga gitawag ngadto sa usa ka bag-ong pakigsaad sa grasya uban sa Dios: kini mao, sa tinuud, ang moral nga mga sugo sa Kristohanong; ug kadtong nagpakita kung giunsa sa usa ka Kristohanon pagpadayag sa iyang relasyon sa Dios sa gawasnong pagsimba, ug kung </w:t>
      </w:r>
      <w:r w:rsidRPr="00F06C01">
        <w:rPr>
          <w:i/>
          <w:iCs/>
          <w:noProof/>
          <w:color w:val="000000"/>
          <w:szCs w:val="23"/>
        </w:rPr>
        <w:t>giunsa sa</w:t>
      </w:r>
      <w:r w:rsidRPr="00F06C01">
        <w:rPr>
          <w:noProof/>
          <w:color w:val="000000"/>
          <w:szCs w:val="23"/>
        </w:rPr>
        <w:t xml:space="preserve"> usa ka Kristohanon </w:t>
      </w:r>
      <w:r w:rsidRPr="00F06C01">
        <w:rPr>
          <w:i/>
          <w:iCs/>
          <w:noProof/>
          <w:color w:val="000000"/>
          <w:szCs w:val="23"/>
        </w:rPr>
        <w:t xml:space="preserve">paglihok sa balay sa Dios </w:t>
      </w:r>
      <w:r w:rsidRPr="00F06C01">
        <w:rPr>
          <w:iCs/>
          <w:noProof/>
          <w:color w:val="000000"/>
          <w:szCs w:val="23"/>
        </w:rPr>
        <w:t>(</w:t>
      </w:r>
      <w:r w:rsidRPr="00F06C01">
        <w:rPr>
          <w:noProof/>
          <w:color w:val="000000"/>
          <w:szCs w:val="23"/>
        </w:rPr>
        <w:t>1 Tim. 3:15)—kini mao ang liturhikal ug kanonikal nga mga kamatuoran, nga bisan pa, pipila ra kaayo sa mga basahon sa Bag-ong Tugon. Sa tanan niining gipadayag nga mga kamatuoran, busa gibahin sa upat ka klase</w:t>
      </w:r>
      <w:r w:rsidRPr="00F06C01">
        <w:rPr>
          <w:iCs/>
          <w:noProof/>
          <w:color w:val="000000"/>
          <w:szCs w:val="23"/>
        </w:rPr>
        <w:t xml:space="preserve">, </w:t>
      </w:r>
      <w:r w:rsidRPr="00F06C01">
        <w:rPr>
          <w:noProof/>
          <w:color w:val="000000"/>
          <w:szCs w:val="23"/>
        </w:rPr>
        <w:t>ang mga nahulog lamang sa unang klase gitawag nga dogma sa estriktong kahulugan; sa ato pa</w:t>
      </w:r>
      <w:r w:rsidRPr="00F06C01">
        <w:rPr>
          <w:iCs/>
          <w:noProof/>
          <w:color w:val="000000"/>
          <w:szCs w:val="23"/>
        </w:rPr>
        <w:t>, mga</w:t>
      </w:r>
      <w:r w:rsidRPr="00F06C01">
        <w:rPr>
          <w:noProof/>
          <w:color w:val="000000"/>
          <w:szCs w:val="23"/>
        </w:rPr>
        <w:t xml:space="preserve"> kamatuoran nga may kalabotan sa kinauyokan mismo sa Kristohanong relihiyon, naglangkob sa doktrina sa Dios ug sa Iyang relasyon sa kalibutan ug sa katawhan, ug tukma nga nagtino unsa ug giunsa sa usa ka Kristohanon ang angaytuo aron maluwas. Ingon nga mga kamatuoran sa pagtuo, lahi kini sa tanang kamatuoran (mga lagda) sa pamatasan; ug ingon nga mga lagda sa pagtuo nga makaluwas, lahi kini sa mga kamatuoran sa pagtuo nga dili direkta nga may kalabotan sa kinauyokan sa Kristohanong relihiyon ug sa kaluwasan sa katawhan.</w:t>
      </w:r>
    </w:p>
    <w:p w14:paraId="21422C68" w14:textId="77777777" w:rsidR="00CC2ED8" w:rsidRPr="00F06C01" w:rsidRDefault="00CC2ED8" w:rsidP="00CC2ED8">
      <w:pPr>
        <w:shd w:val="clear" w:color="auto" w:fill="FFFFFF"/>
        <w:ind w:firstLine="720"/>
        <w:rPr>
          <w:noProof/>
        </w:rPr>
      </w:pPr>
      <w:r w:rsidRPr="00F06C01">
        <w:rPr>
          <w:noProof/>
          <w:color w:val="000000"/>
          <w:szCs w:val="23"/>
        </w:rPr>
        <w:t xml:space="preserve">Sa istriktong kahulugan, ang termino nga 'dogma' sa linggwaheng eklesiastikal nagtumong lamang sa mga kamatuoran sa pagtuo, supak sa tanang kamatuoran nga may kalabotan sa Kristohanong pamatasan, moral man, liturhikal, o kanonikal. Makita kini sa pananglitan sa mga Ekumenikal nga Konsilyo mismo, nga nagtudlo isip </w:t>
      </w:r>
      <w:r w:rsidRPr="00F06C01">
        <w:rPr>
          <w:noProof/>
          <w:color w:val="000000"/>
          <w:szCs w:val="23"/>
        </w:rPr>
        <w:lastRenderedPageBreak/>
        <w:t>dogma eksklusibo ang ilang kaugalingong mga paghubit sa pagtuo</w:t>
      </w:r>
      <w:r w:rsidRPr="00F06C01">
        <w:rPr>
          <w:i/>
          <w:iCs/>
          <w:noProof/>
          <w:color w:val="000000"/>
          <w:szCs w:val="23"/>
        </w:rPr>
        <w:t xml:space="preserve">, </w:t>
      </w:r>
      <w:r w:rsidRPr="00F06C01">
        <w:rPr>
          <w:noProof/>
          <w:color w:val="000000"/>
          <w:szCs w:val="23"/>
        </w:rPr>
        <w:t xml:space="preserve">samtang gitawag ang tanan nilang ubang mga dekreto </w:t>
      </w:r>
      <w:r w:rsidRPr="00F06C01">
        <w:rPr>
          <w:i/>
          <w:iCs/>
          <w:noProof/>
          <w:color w:val="000000"/>
          <w:szCs w:val="23"/>
        </w:rPr>
        <w:t xml:space="preserve">nga kanon </w:t>
      </w:r>
      <w:r w:rsidRPr="00F06C01">
        <w:rPr>
          <w:noProof/>
          <w:color w:val="000000"/>
          <w:szCs w:val="23"/>
        </w:rPr>
        <w:t xml:space="preserve">o </w:t>
      </w:r>
      <w:r w:rsidRPr="00F06C01">
        <w:rPr>
          <w:i/>
          <w:iCs/>
          <w:noProof/>
          <w:color w:val="000000"/>
          <w:szCs w:val="23"/>
        </w:rPr>
        <w:t>lagda</w:t>
      </w:r>
      <w:r w:rsidRPr="00F06C01">
        <w:rPr>
          <w:noProof/>
          <w:color w:val="000000"/>
          <w:szCs w:val="23"/>
        </w:rPr>
        <w:t>.</w:t>
      </w:r>
      <w:r w:rsidRPr="00FD56E2">
        <w:rPr>
          <w:rStyle w:val="FootnoteReference"/>
          <w:noProof/>
          <w:color w:val="000000"/>
          <w:szCs w:val="23"/>
          <w:lang w:val="ru-RU"/>
        </w:rPr>
        <w:footnoteReference w:id="21"/>
      </w:r>
      <w:r w:rsidRPr="00F06C01">
        <w:rPr>
          <w:noProof/>
          <w:color w:val="000000"/>
          <w:szCs w:val="23"/>
        </w:rPr>
        <w:t xml:space="preserve"> Makita usab kini sa mga sinulat sa mga Balaang Amahan, pananglitan:</w:t>
      </w:r>
    </w:p>
    <w:p w14:paraId="02AE6315" w14:textId="77777777" w:rsidR="00CC2ED8" w:rsidRPr="00F06C01" w:rsidRDefault="00CC2ED8" w:rsidP="00CC2ED8">
      <w:pPr>
        <w:shd w:val="clear" w:color="auto" w:fill="FFFFFF"/>
        <w:ind w:firstLine="720"/>
        <w:rPr>
          <w:noProof/>
        </w:rPr>
      </w:pPr>
      <w:r w:rsidRPr="00F06C01">
        <w:rPr>
          <w:noProof/>
          <w:color w:val="000000"/>
          <w:szCs w:val="24"/>
        </w:rPr>
        <w:t>a) San Cirilo sa Herusalem, sa iyang mga sinulat mabasa nato: "Ang kinauyokan sa relihiyon (o paagi sa pagsimba sa Dios) naglangkob sa mosunod nga duha ka butang: tukmang kahibalo sa mga dogma sa pagkamapaambag ug sa maayong mga buhat;"</w:t>
      </w:r>
      <w:r w:rsidRPr="00FD56E2">
        <w:rPr>
          <w:rStyle w:val="FootnoteReference"/>
          <w:noProof/>
          <w:color w:val="000000"/>
          <w:szCs w:val="24"/>
          <w:lang w:val="ru-RU"/>
        </w:rPr>
        <w:footnoteReference w:id="22"/>
      </w:r>
      <w:r w:rsidRPr="00F06C01">
        <w:rPr>
          <w:noProof/>
          <w:color w:val="000000"/>
          <w:szCs w:val="24"/>
        </w:rPr>
        <w:t xml:space="preserve"> ang mga dogma nga walay maayong buhat makapasuko sa Dios; ug dili usab Siya modawat sa mga buhat kon kini wala gibase sa mga dogma sa pagkamatinud-anon;" b) San Gregorio sa Nyssa, nga</w:t>
      </w:r>
      <w:r w:rsidRPr="00F06C01">
        <w:rPr>
          <w:iCs/>
          <w:noProof/>
          <w:color w:val="000000"/>
          <w:szCs w:val="24"/>
        </w:rPr>
        <w:t xml:space="preserve">, </w:t>
      </w:r>
      <w:r w:rsidRPr="00F06C01">
        <w:rPr>
          <w:noProof/>
          <w:color w:val="000000"/>
          <w:szCs w:val="24"/>
        </w:rPr>
        <w:t xml:space="preserve">base sa mga pulong sa Manluluwas ngadto sa mga Apostoles: </w:t>
      </w:r>
      <w:r w:rsidRPr="00F06C01">
        <w:rPr>
          <w:i/>
          <w:iCs/>
          <w:noProof/>
          <w:color w:val="000000"/>
          <w:szCs w:val="24"/>
        </w:rPr>
        <w:t xml:space="preserve">'Busa, adto kamo </w:t>
      </w:r>
      <w:r w:rsidRPr="00F06C01">
        <w:rPr>
          <w:noProof/>
          <w:color w:val="000000"/>
          <w:szCs w:val="24"/>
        </w:rPr>
        <w:t>ug (</w:t>
      </w:r>
      <w:r w:rsidRPr="00FD56E2">
        <w:rPr>
          <w:noProof/>
          <w:color w:val="000000"/>
          <w:szCs w:val="24"/>
          <w:lang w:val="ru-RU"/>
        </w:rPr>
        <w:t>μαθητεύσατε</w:t>
      </w:r>
      <w:r w:rsidRPr="00F06C01">
        <w:rPr>
          <w:noProof/>
          <w:color w:val="000000"/>
          <w:szCs w:val="24"/>
        </w:rPr>
        <w:t xml:space="preserve">) </w:t>
      </w:r>
      <w:r w:rsidRPr="00F06C01">
        <w:rPr>
          <w:i/>
          <w:iCs/>
          <w:noProof/>
          <w:color w:val="000000"/>
          <w:szCs w:val="24"/>
        </w:rPr>
        <w:t xml:space="preserve">tudloa ang tanang nasud,.. pagpanudlo kanila sa pagbantay sa tanan </w:t>
      </w:r>
      <w:r w:rsidRPr="00F06C01">
        <w:rPr>
          <w:noProof/>
          <w:color w:val="000000"/>
          <w:szCs w:val="24"/>
        </w:rPr>
        <w:t>(</w:t>
      </w:r>
      <w:r w:rsidRPr="00FD56E2">
        <w:rPr>
          <w:noProof/>
          <w:color w:val="000000"/>
          <w:szCs w:val="24"/>
          <w:lang w:val="ru-RU"/>
        </w:rPr>
        <w:t>τηρείν</w:t>
      </w:r>
      <w:r w:rsidRPr="00F06C01">
        <w:rPr>
          <w:noProof/>
          <w:color w:val="000000"/>
          <w:szCs w:val="24"/>
        </w:rPr>
        <w:t xml:space="preserve"> </w:t>
      </w:r>
      <w:r w:rsidRPr="00FD56E2">
        <w:rPr>
          <w:noProof/>
          <w:color w:val="000000"/>
          <w:szCs w:val="24"/>
          <w:lang w:val="ru-RU"/>
        </w:rPr>
        <w:t>πάντα</w:t>
      </w:r>
      <w:r w:rsidRPr="00F06C01">
        <w:rPr>
          <w:noProof/>
          <w:color w:val="000000"/>
          <w:szCs w:val="24"/>
        </w:rPr>
        <w:t xml:space="preserve">) </w:t>
      </w:r>
      <w:r w:rsidRPr="00F06C01">
        <w:rPr>
          <w:i/>
          <w:iCs/>
          <w:noProof/>
          <w:color w:val="000000"/>
          <w:szCs w:val="24"/>
        </w:rPr>
        <w:t xml:space="preserve">nga akong gisugo kaninyo </w:t>
      </w:r>
      <w:r w:rsidRPr="00F06C01">
        <w:rPr>
          <w:noProof/>
          <w:color w:val="000000"/>
          <w:szCs w:val="24"/>
        </w:rPr>
        <w:t>(Mat. 28</w:t>
      </w:r>
      <w:r w:rsidRPr="00F06C01">
        <w:rPr>
          <w:iCs/>
          <w:noProof/>
          <w:color w:val="000000"/>
          <w:szCs w:val="24"/>
        </w:rPr>
        <w:t>:</w:t>
      </w:r>
      <w:r w:rsidRPr="00F06C01">
        <w:rPr>
          <w:noProof/>
          <w:color w:val="000000"/>
          <w:szCs w:val="24"/>
        </w:rPr>
        <w:t>19–20)</w:t>
      </w:r>
      <w:r w:rsidRPr="00F06C01">
        <w:rPr>
          <w:iCs/>
          <w:noProof/>
          <w:color w:val="000000"/>
          <w:szCs w:val="24"/>
        </w:rPr>
        <w:t xml:space="preserve">, </w:t>
      </w:r>
      <w:r w:rsidRPr="00F06C01">
        <w:rPr>
          <w:noProof/>
          <w:color w:val="000000"/>
          <w:szCs w:val="24"/>
        </w:rPr>
        <w:t xml:space="preserve">gibahin ang tibuok pagtulon-an sa Kristohanong pagtulon-an sa duha </w:t>
      </w:r>
      <w:r w:rsidRPr="00F06C01">
        <w:rPr>
          <w:noProof/>
          <w:color w:val="000000"/>
          <w:szCs w:val="18"/>
        </w:rPr>
        <w:t>ka bahin: moral ug dogmatiko (</w:t>
      </w:r>
      <w:r w:rsidRPr="00FD56E2">
        <w:rPr>
          <w:noProof/>
          <w:color w:val="000000"/>
          <w:szCs w:val="18"/>
          <w:lang w:val="ru-RU"/>
        </w:rPr>
        <w:t>εις</w:t>
      </w:r>
      <w:r w:rsidRPr="00F06C01">
        <w:rPr>
          <w:noProof/>
          <w:color w:val="000000"/>
          <w:szCs w:val="18"/>
        </w:rPr>
        <w:t xml:space="preserve"> </w:t>
      </w:r>
      <w:r w:rsidRPr="00FD56E2">
        <w:rPr>
          <w:noProof/>
          <w:color w:val="000000"/>
          <w:szCs w:val="18"/>
          <w:lang w:val="ru-RU"/>
        </w:rPr>
        <w:t>έθικον</w:t>
      </w:r>
      <w:r w:rsidRPr="00F06C01">
        <w:rPr>
          <w:noProof/>
          <w:color w:val="000000"/>
          <w:szCs w:val="18"/>
        </w:rPr>
        <w:t xml:space="preserve"> </w:t>
      </w:r>
      <w:r w:rsidRPr="00FD56E2">
        <w:rPr>
          <w:noProof/>
          <w:color w:val="000000"/>
          <w:szCs w:val="18"/>
          <w:lang w:val="ru-RU"/>
        </w:rPr>
        <w:t>μέρος</w:t>
      </w:r>
      <w:r w:rsidRPr="00F06C01">
        <w:rPr>
          <w:noProof/>
          <w:color w:val="000000"/>
          <w:szCs w:val="18"/>
        </w:rPr>
        <w:t xml:space="preserve"> </w:t>
      </w:r>
      <w:r w:rsidRPr="00FD56E2">
        <w:rPr>
          <w:noProof/>
          <w:color w:val="000000"/>
          <w:szCs w:val="18"/>
          <w:lang w:val="ru-RU"/>
        </w:rPr>
        <w:t>καί</w:t>
      </w:r>
      <w:r w:rsidRPr="00F06C01">
        <w:rPr>
          <w:noProof/>
          <w:color w:val="000000"/>
          <w:szCs w:val="18"/>
        </w:rPr>
        <w:t xml:space="preserve"> </w:t>
      </w:r>
      <w:r w:rsidRPr="00FD56E2">
        <w:rPr>
          <w:noProof/>
          <w:color w:val="000000"/>
          <w:szCs w:val="18"/>
          <w:lang w:val="ru-RU"/>
        </w:rPr>
        <w:t>είς</w:t>
      </w:r>
      <w:r w:rsidRPr="00F06C01">
        <w:rPr>
          <w:noProof/>
          <w:color w:val="000000"/>
          <w:szCs w:val="18"/>
        </w:rPr>
        <w:t xml:space="preserve"> </w:t>
      </w:r>
      <w:r w:rsidRPr="00FD56E2">
        <w:rPr>
          <w:noProof/>
          <w:color w:val="000000"/>
          <w:szCs w:val="18"/>
          <w:lang w:val="ru-RU"/>
        </w:rPr>
        <w:t>δογμάτων</w:t>
      </w:r>
      <w:r w:rsidRPr="00F06C01">
        <w:rPr>
          <w:noProof/>
          <w:color w:val="000000"/>
          <w:szCs w:val="18"/>
        </w:rPr>
        <w:t xml:space="preserve"> </w:t>
      </w:r>
      <w:r w:rsidRPr="00FD56E2">
        <w:rPr>
          <w:noProof/>
          <w:color w:val="000000"/>
          <w:szCs w:val="24"/>
          <w:lang w:val="ru-RU"/>
        </w:rPr>
        <w:t>άκριβείαν</w:t>
      </w:r>
      <w:r w:rsidRPr="00F06C01">
        <w:rPr>
          <w:noProof/>
          <w:color w:val="000000"/>
          <w:szCs w:val="24"/>
        </w:rPr>
        <w:t>); c) San Juan Crisostomo</w:t>
      </w:r>
      <w:r w:rsidRPr="00F06C01">
        <w:rPr>
          <w:iCs/>
          <w:noProof/>
          <w:color w:val="000000"/>
          <w:szCs w:val="24"/>
        </w:rPr>
        <w:t xml:space="preserve">, </w:t>
      </w:r>
      <w:r w:rsidRPr="00F06C01">
        <w:rPr>
          <w:noProof/>
          <w:color w:val="000000"/>
          <w:szCs w:val="24"/>
        </w:rPr>
        <w:t>sumala kaniya, ang Kristiyanismo nagkinahanglan, kauban sa mga dogma sa Ortodoksiya</w:t>
      </w:r>
      <w:r w:rsidRPr="00F06C01">
        <w:rPr>
          <w:iCs/>
          <w:noProof/>
          <w:color w:val="000000"/>
          <w:szCs w:val="24"/>
        </w:rPr>
        <w:t xml:space="preserve">, </w:t>
      </w:r>
      <w:r w:rsidRPr="00F06C01">
        <w:rPr>
          <w:noProof/>
          <w:color w:val="000000"/>
          <w:szCs w:val="24"/>
        </w:rPr>
        <w:t>sa debotong praktis.</w:t>
      </w:r>
      <w:r w:rsidRPr="00FD56E2">
        <w:rPr>
          <w:rStyle w:val="FootnoteReference"/>
          <w:noProof/>
          <w:color w:val="000000"/>
          <w:szCs w:val="24"/>
          <w:lang w:val="ru-RU"/>
        </w:rPr>
        <w:footnoteReference w:id="23"/>
      </w:r>
      <w:r w:rsidRPr="00F06C01">
        <w:rPr>
          <w:noProof/>
          <w:color w:val="000000"/>
          <w:szCs w:val="24"/>
        </w:rPr>
        <w:t xml:space="preserve"> Kini</w:t>
      </w:r>
      <w:r w:rsidRPr="00F06C01">
        <w:rPr>
          <w:iCs/>
          <w:noProof/>
          <w:color w:val="000000"/>
          <w:szCs w:val="24"/>
        </w:rPr>
        <w:t xml:space="preserve">, </w:t>
      </w:r>
      <w:r w:rsidRPr="00F06C01">
        <w:rPr>
          <w:noProof/>
          <w:color w:val="000000"/>
          <w:szCs w:val="24"/>
        </w:rPr>
        <w:t xml:space="preserve">sa katapusan, gipamatud-an sa paggamit sa pulong </w:t>
      </w:r>
      <w:r w:rsidRPr="00F06C01">
        <w:rPr>
          <w:i/>
          <w:iCs/>
          <w:noProof/>
          <w:color w:val="000000"/>
          <w:szCs w:val="24"/>
        </w:rPr>
        <w:t>nga 'dogmatic</w:t>
      </w:r>
      <w:r w:rsidRPr="00F06C01">
        <w:rPr>
          <w:noProof/>
          <w:color w:val="000000"/>
          <w:szCs w:val="24"/>
        </w:rPr>
        <w:t>' (</w:t>
      </w:r>
      <w:r w:rsidRPr="00FD56E2">
        <w:rPr>
          <w:noProof/>
          <w:color w:val="000000"/>
          <w:szCs w:val="24"/>
          <w:lang w:val="ru-RU"/>
        </w:rPr>
        <w:t>δογματικόν</w:t>
      </w:r>
      <w:r w:rsidRPr="00F06C01">
        <w:rPr>
          <w:noProof/>
          <w:color w:val="000000"/>
          <w:szCs w:val="24"/>
        </w:rPr>
        <w:t xml:space="preserve">) sa mga liturhikal nga libro, diin ang </w:t>
      </w:r>
      <w:r w:rsidRPr="00F06C01">
        <w:rPr>
          <w:i/>
          <w:iCs/>
          <w:noProof/>
          <w:color w:val="000000"/>
          <w:szCs w:val="24"/>
        </w:rPr>
        <w:t xml:space="preserve">'dogmatics' </w:t>
      </w:r>
      <w:r w:rsidRPr="00F06C01">
        <w:rPr>
          <w:noProof/>
          <w:color w:val="000000"/>
          <w:szCs w:val="24"/>
        </w:rPr>
        <w:t>nagtumong sa mga himno ngadto sa Inahan sa Dios</w:t>
      </w:r>
      <w:r w:rsidRPr="00F06C01">
        <w:rPr>
          <w:i/>
          <w:iCs/>
          <w:noProof/>
          <w:color w:val="000000"/>
          <w:szCs w:val="24"/>
        </w:rPr>
        <w:t xml:space="preserve">, </w:t>
      </w:r>
      <w:r w:rsidRPr="00F06C01">
        <w:rPr>
          <w:noProof/>
          <w:color w:val="000000"/>
          <w:szCs w:val="24"/>
        </w:rPr>
        <w:t>nga naglangkob sa doktrina sa pagtuo mahitungod sa walay katapusang pagkabirhen sa Inahan sa Dios</w:t>
      </w:r>
      <w:r w:rsidRPr="00F06C01">
        <w:rPr>
          <w:iCs/>
          <w:noProof/>
          <w:color w:val="000000"/>
          <w:szCs w:val="24"/>
        </w:rPr>
        <w:t xml:space="preserve">, </w:t>
      </w:r>
      <w:r w:rsidRPr="00F06C01">
        <w:rPr>
          <w:noProof/>
          <w:color w:val="000000"/>
          <w:szCs w:val="24"/>
        </w:rPr>
        <w:t>sa Inkarnasyon sa Ginoo, ug sa panaghiusa sa duha ka kinaiyahan Niya.</w:t>
      </w:r>
    </w:p>
    <w:p w14:paraId="771BD32C" w14:textId="77777777" w:rsidR="00CC2ED8" w:rsidRPr="00F06C01" w:rsidRDefault="00CC2ED8" w:rsidP="00CC2ED8">
      <w:pPr>
        <w:shd w:val="clear" w:color="auto" w:fill="FFFFFF"/>
        <w:ind w:firstLine="720"/>
        <w:rPr>
          <w:noProof/>
        </w:rPr>
      </w:pPr>
      <w:r w:rsidRPr="00F06C01">
        <w:rPr>
          <w:noProof/>
          <w:color w:val="000000"/>
          <w:szCs w:val="24"/>
        </w:rPr>
        <w:t>Ang mga dogma gihulagway isip mga kamatuoran sa pagtuo nga gipadayag sa Balaang Pagpadayag nga, may kalabotan sa kinauyokan sa Kristohanong relihiyon—isip usa ka nabag-ong panaghiusa tali sa Dios ug sa katawhan—naglangkob sa tinuod nga doktrina mahitungod sa Dios ug sa Iyang relasyon sa kalibutan</w:t>
      </w:r>
      <w:r w:rsidRPr="00F06C01">
        <w:rPr>
          <w:i/>
          <w:iCs/>
          <w:noProof/>
          <w:color w:val="000000"/>
          <w:szCs w:val="24"/>
        </w:rPr>
        <w:t>,</w:t>
      </w:r>
      <w:r w:rsidRPr="00F06C01">
        <w:rPr>
          <w:noProof/>
          <w:color w:val="000000"/>
          <w:szCs w:val="24"/>
        </w:rPr>
        <w:t xml:space="preserve"> ug labi na sa katawhan</w:t>
      </w:r>
      <w:r w:rsidRPr="00F06C01">
        <w:rPr>
          <w:i/>
          <w:iCs/>
          <w:noProof/>
          <w:color w:val="000000"/>
          <w:szCs w:val="24"/>
        </w:rPr>
        <w:t xml:space="preserve">, </w:t>
      </w:r>
      <w:r w:rsidRPr="00F06C01">
        <w:rPr>
          <w:noProof/>
          <w:color w:val="000000"/>
          <w:szCs w:val="24"/>
        </w:rPr>
        <w:t>ug nga gitudlo sa Simbahan</w:t>
      </w:r>
      <w:r w:rsidRPr="00F06C01">
        <w:rPr>
          <w:iCs/>
          <w:noProof/>
          <w:color w:val="000000"/>
          <w:szCs w:val="24"/>
        </w:rPr>
        <w:t xml:space="preserve">, </w:t>
      </w:r>
      <w:r w:rsidRPr="00F06C01">
        <w:rPr>
          <w:noProof/>
          <w:color w:val="000000"/>
          <w:szCs w:val="24"/>
        </w:rPr>
        <w:t>ingon nga mga lagda sa makaluwas nga pagtuo</w:t>
      </w:r>
      <w:r w:rsidRPr="00F06C01">
        <w:rPr>
          <w:iCs/>
          <w:noProof/>
          <w:color w:val="000000"/>
          <w:szCs w:val="24"/>
        </w:rPr>
        <w:t xml:space="preserve">, </w:t>
      </w:r>
      <w:r w:rsidRPr="00F06C01">
        <w:rPr>
          <w:noProof/>
          <w:color w:val="000000"/>
          <w:szCs w:val="24"/>
        </w:rPr>
        <w:t>nga dili matanggihan ug dili mausab. Aron mapamatud-an kini nga punto, igo na nga ipakita: (a) ang mubo nga mga pahayag sa mga dogma o kredo sa Ortodoksiya</w:t>
      </w:r>
      <w:r w:rsidRPr="00F06C01">
        <w:rPr>
          <w:iCs/>
          <w:noProof/>
          <w:color w:val="000000"/>
          <w:szCs w:val="24"/>
        </w:rPr>
        <w:t xml:space="preserve">, </w:t>
      </w:r>
      <w:r w:rsidRPr="00F06C01">
        <w:rPr>
          <w:noProof/>
          <w:color w:val="000000"/>
          <w:szCs w:val="24"/>
        </w:rPr>
        <w:t>nga sa tinuod naglangkob lamang sa mga kamatuoran mahitungod sa Dios ug sa Iyang relasyon sa kalibutan</w:t>
      </w:r>
      <w:r w:rsidRPr="00F06C01">
        <w:rPr>
          <w:iCs/>
          <w:noProof/>
          <w:color w:val="000000"/>
          <w:szCs w:val="24"/>
        </w:rPr>
        <w:t xml:space="preserve">, </w:t>
      </w:r>
      <w:r w:rsidRPr="00F06C01">
        <w:rPr>
          <w:noProof/>
          <w:color w:val="000000"/>
          <w:szCs w:val="24"/>
        </w:rPr>
        <w:t>ug labi na sa katawhan</w:t>
      </w:r>
      <w:r w:rsidRPr="00F06C01">
        <w:rPr>
          <w:iCs/>
          <w:noProof/>
          <w:color w:val="000000"/>
          <w:szCs w:val="24"/>
        </w:rPr>
        <w:t xml:space="preserve">, </w:t>
      </w:r>
      <w:r w:rsidRPr="00F06C01">
        <w:rPr>
          <w:noProof/>
          <w:color w:val="000000"/>
          <w:szCs w:val="24"/>
        </w:rPr>
        <w:t>ug sunod niini ang mga pagpasabot sa Simbahan niining mga kredo sa mga katekismo, diin makita nato ang parehas; b) ang kamatuoran nga</w:t>
      </w:r>
      <w:r w:rsidRPr="00F06C01">
        <w:rPr>
          <w:iCs/>
          <w:noProof/>
          <w:color w:val="000000"/>
          <w:szCs w:val="24"/>
        </w:rPr>
        <w:t>,</w:t>
      </w:r>
      <w:r w:rsidRPr="00F06C01">
        <w:rPr>
          <w:noProof/>
          <w:color w:val="000000"/>
          <w:szCs w:val="24"/>
        </w:rPr>
        <w:t xml:space="preserve"> sukad pa sa sinugdanan</w:t>
      </w:r>
      <w:r w:rsidRPr="00F06C01">
        <w:rPr>
          <w:iCs/>
          <w:noProof/>
          <w:color w:val="000000"/>
          <w:szCs w:val="24"/>
        </w:rPr>
        <w:t>,</w:t>
      </w:r>
      <w:r w:rsidRPr="00F06C01">
        <w:rPr>
          <w:noProof/>
          <w:color w:val="000000"/>
          <w:szCs w:val="24"/>
        </w:rPr>
        <w:t xml:space="preserve"> ang Simbahang Ortodokso kanunay nga nag-excommunicate gikan sa iyang hugpong—ug busa gikan sa pag-ambit sa walay katapusang kaluwasan—ang mga nangahas sa pagdumili o pagbaliko sa iyang mga dogma,</w:t>
      </w:r>
      <w:r w:rsidRPr="00FD56E2">
        <w:rPr>
          <w:rStyle w:val="FootnoteReference"/>
          <w:noProof/>
          <w:color w:val="000000"/>
          <w:szCs w:val="24"/>
          <w:lang w:val="ru-RU"/>
        </w:rPr>
        <w:footnoteReference w:id="24"/>
      </w:r>
      <w:r w:rsidRPr="00F06C01">
        <w:rPr>
          <w:noProof/>
          <w:color w:val="000000"/>
          <w:szCs w:val="24"/>
        </w:rPr>
        <w:t xml:space="preserve"> ug — c) ang klarong pagtulon-an sa Simbahan mahitungod sa dili ikusgan ug dili malapas nga kinaiya sa iyang mga dogma: 'Kung kinsa man, sama sa giingon sa mga Amahan sa Ika-unom nga Ekumenikal nga Konseho</w:t>
      </w:r>
      <w:r w:rsidRPr="00F06C01">
        <w:rPr>
          <w:iCs/>
          <w:noProof/>
          <w:color w:val="000000"/>
          <w:szCs w:val="24"/>
        </w:rPr>
        <w:t xml:space="preserve">, </w:t>
      </w:r>
      <w:r w:rsidRPr="00F06C01">
        <w:rPr>
          <w:noProof/>
          <w:color w:val="000000"/>
          <w:szCs w:val="24"/>
        </w:rPr>
        <w:t>dili motuman ug modawat sa mga dogma sa pagkamatinud-anon</w:t>
      </w:r>
      <w:r w:rsidRPr="00F06C01">
        <w:rPr>
          <w:iCs/>
          <w:noProof/>
          <w:color w:val="000000"/>
          <w:szCs w:val="24"/>
        </w:rPr>
        <w:t xml:space="preserve">, </w:t>
      </w:r>
      <w:r w:rsidRPr="00F06C01">
        <w:rPr>
          <w:noProof/>
          <w:color w:val="000000"/>
          <w:szCs w:val="24"/>
        </w:rPr>
        <w:t>ug dili maghunahuna ug magwali subay niini, kondili naningkamot nga supakon kini, pasagdi siya nga anathema, pinaagi sa dekreto nga kaniadto gitukod sa balaan ug bulahan nga mga Amahan, ug pasagdi siya nga ipahilayo ug itaboy gikan sa Kristohanong komunidad ingon usa ka langyaw. Kay, subay sa gisugo kaniadto, among gipahukom nga dili gayud magdugang og bisan unsa sa mosunod niini, ni magkuha og bisan unsa gikan niini, ug dili gayud namo kini mabuhat" (Kanon 1). Kini nga dili malapas ug dili mausab nga kinaiya sa mga Kristohanong dogma gibase sa kamatuoran nga kini tanan gipadayag sa Dios mismo ug gitudlo kanato sa Simbahan, ang gipahimutang sa Dios ug dili masayop nga magtutudlo.</w:t>
      </w:r>
    </w:p>
    <w:p w14:paraId="0181482F" w14:textId="77777777" w:rsidR="00CC2ED8" w:rsidRPr="00F06C01" w:rsidRDefault="00CC2ED8" w:rsidP="00CC2ED8">
      <w:pPr>
        <w:shd w:val="clear" w:color="auto" w:fill="FFFFFF"/>
        <w:tabs>
          <w:tab w:val="left" w:pos="7499"/>
        </w:tabs>
        <w:ind w:firstLine="720"/>
        <w:rPr>
          <w:noProof/>
          <w:color w:val="000000"/>
          <w:szCs w:val="24"/>
        </w:rPr>
      </w:pPr>
      <w:r w:rsidRPr="00F06C01">
        <w:rPr>
          <w:noProof/>
          <w:color w:val="000000"/>
          <w:szCs w:val="24"/>
        </w:rPr>
        <w:t xml:space="preserve">Busa, ang mga Kristohanong dogma, kung atong tan-awon ang ilang talagsaong kinaiya taliwala sa ubang gipadayag nga kamatuoran, mahimo usab nga hubiton ingon niini: "kini mao ang kinauyokan sa kamatuoran nga naglangkob sa usa ka hinungdanon nga bahin sa doktrina sa pagtuo, sumala sa gituohan ug gitudlo sa Kristohanong Simbahan." Busa, ang Ortodoksong dogmatikanhong teolohiya wala'y lain kondili </w:t>
      </w:r>
      <w:r w:rsidRPr="00F06C01">
        <w:rPr>
          <w:i/>
          <w:iCs/>
          <w:noProof/>
          <w:color w:val="000000"/>
          <w:szCs w:val="24"/>
        </w:rPr>
        <w:t xml:space="preserve">ang sistema sa doktrina sa Ortodoksiya. </w:t>
      </w:r>
      <w:r w:rsidRPr="00F06C01">
        <w:rPr>
          <w:noProof/>
          <w:color w:val="000000"/>
          <w:szCs w:val="24"/>
        </w:rPr>
        <w:t xml:space="preserve">Kung, bisan pa, atong tan-awon ang sulod mismo sa mga Kristohanong dogma sa kinatibuk-an, kini kinahanglan ipahayag ingon niini: 'ang kinauyokan sa kamatuoran (sumala sa gituohan ug gitudlo sa Simbahan) mahitungod sa Dios ug sa Iyang relasyon sa kalibutan, ug labi na sa katawhan; o, sa laing pagkasulti, mahitungod sa Dios sa Iya mismo ug sa Dios isip Magbubuhat, Maghatag ug Manluluwas.' Busa, ang </w:t>
      </w:r>
      <w:r w:rsidRPr="00F06C01">
        <w:rPr>
          <w:noProof/>
          <w:color w:val="000000"/>
          <w:szCs w:val="24"/>
        </w:rPr>
        <w:lastRenderedPageBreak/>
        <w:t xml:space="preserve">termino nga 'Ortodoxo nga dogmatiko nga teolohiya' angay sabton </w:t>
      </w:r>
      <w:r w:rsidRPr="00F06C01">
        <w:rPr>
          <w:i/>
          <w:iCs/>
          <w:noProof/>
          <w:color w:val="000000"/>
          <w:szCs w:val="24"/>
        </w:rPr>
        <w:t>nga</w:t>
      </w:r>
      <w:r w:rsidRPr="00F06C01">
        <w:rPr>
          <w:noProof/>
          <w:color w:val="000000"/>
          <w:szCs w:val="24"/>
        </w:rPr>
        <w:t xml:space="preserve"> nagpasabot </w:t>
      </w:r>
      <w:r w:rsidRPr="00F06C01">
        <w:rPr>
          <w:i/>
          <w:iCs/>
          <w:noProof/>
          <w:color w:val="000000"/>
          <w:szCs w:val="24"/>
        </w:rPr>
        <w:t>sa disiplina nga naglatid sa pagtulon-an sa Simbahang Ortodokso mahitungod sa Dios ug sa Iyang mga buhat</w:t>
      </w:r>
      <w:r w:rsidRPr="00F06C01">
        <w:rPr>
          <w:iCs/>
          <w:noProof/>
          <w:color w:val="000000"/>
          <w:szCs w:val="24"/>
        </w:rPr>
        <w:t xml:space="preserve">, </w:t>
      </w:r>
      <w:r w:rsidRPr="00F06C01">
        <w:rPr>
          <w:noProof/>
          <w:color w:val="000000"/>
          <w:szCs w:val="24"/>
        </w:rPr>
        <w:t>sumala sa kasagarang paghubit niining sanga sa teolohiya.</w:t>
      </w:r>
    </w:p>
    <w:p w14:paraId="57BAED98" w14:textId="77777777" w:rsidR="00CC2ED8" w:rsidRPr="00F06C01" w:rsidRDefault="00CC2ED8" w:rsidP="00CC2ED8">
      <w:pPr>
        <w:shd w:val="clear" w:color="auto" w:fill="FFFFFF"/>
        <w:tabs>
          <w:tab w:val="left" w:pos="7499"/>
        </w:tabs>
        <w:ind w:firstLine="720"/>
        <w:rPr>
          <w:noProof/>
        </w:rPr>
      </w:pPr>
    </w:p>
    <w:p w14:paraId="3939B4BD" w14:textId="77777777" w:rsidR="00CC2ED8" w:rsidRPr="00F06C01" w:rsidRDefault="00CC2ED8" w:rsidP="0006410B">
      <w:pPr>
        <w:pStyle w:val="Heading5"/>
        <w:rPr>
          <w:noProof/>
        </w:rPr>
      </w:pPr>
      <w:bookmarkStart w:id="39" w:name="_Toc103064439"/>
      <w:bookmarkStart w:id="40" w:name="_Toc103066879"/>
      <w:bookmarkStart w:id="41" w:name="_Toc103068147"/>
      <w:bookmarkStart w:id="42" w:name="_Toc103068267"/>
      <w:bookmarkStart w:id="43" w:name="_Toc103068831"/>
      <w:bookmarkStart w:id="44" w:name="_Toc103069236"/>
      <w:bookmarkStart w:id="45" w:name="_Toc103069482"/>
      <w:bookmarkStart w:id="46" w:name="_Toc103069719"/>
      <w:bookmarkStart w:id="47" w:name="_Toc103069882"/>
      <w:bookmarkStart w:id="48" w:name="_Toc180686730"/>
      <w:bookmarkStart w:id="49" w:name="_Toc180771214"/>
      <w:bookmarkStart w:id="50" w:name="_Toc238461932"/>
      <w:bookmarkStart w:id="51" w:name="_Toc238535255"/>
      <w:r w:rsidRPr="00F06C01">
        <w:rPr>
          <w:noProof/>
        </w:rPr>
        <w:t>§3</w:t>
      </w:r>
      <w:r w:rsidRPr="00F06C01">
        <w:rPr>
          <w:iCs/>
          <w:noProof/>
        </w:rPr>
        <w:t xml:space="preserve">. </w:t>
      </w:r>
      <w:r w:rsidRPr="00F06C01">
        <w:rPr>
          <w:noProof/>
        </w:rPr>
        <w:t>Ang Gikanan ug Pagpalambo sa mga Dogma sa Simbahan: Mga Tinubdan ug Modelo sa Ortodoksong Dogmatiko nga Teolohiya</w:t>
      </w:r>
      <w:bookmarkEnd w:id="39"/>
      <w:bookmarkEnd w:id="40"/>
      <w:bookmarkEnd w:id="41"/>
      <w:bookmarkEnd w:id="42"/>
      <w:bookmarkEnd w:id="43"/>
      <w:bookmarkEnd w:id="44"/>
      <w:bookmarkEnd w:id="45"/>
      <w:bookmarkEnd w:id="46"/>
      <w:bookmarkEnd w:id="47"/>
      <w:bookmarkEnd w:id="48"/>
      <w:bookmarkEnd w:id="49"/>
      <w:bookmarkEnd w:id="50"/>
      <w:bookmarkEnd w:id="51"/>
    </w:p>
    <w:p w14:paraId="75D797C4" w14:textId="77777777" w:rsidR="00CC2ED8" w:rsidRPr="00F06C01" w:rsidRDefault="00CC2ED8" w:rsidP="00CC2ED8">
      <w:pPr>
        <w:shd w:val="clear" w:color="auto" w:fill="FFFFFF"/>
        <w:ind w:firstLine="720"/>
        <w:rPr>
          <w:noProof/>
        </w:rPr>
      </w:pPr>
      <w:r w:rsidRPr="00F06C01">
        <w:rPr>
          <w:noProof/>
          <w:color w:val="000000"/>
          <w:szCs w:val="24"/>
        </w:rPr>
        <w:t>Gikan sa pagsabot sa mga Kristohanong dogma nga gipresentar sa ibabaw</w:t>
      </w:r>
      <w:r w:rsidRPr="00F06C01">
        <w:rPr>
          <w:iCs/>
          <w:noProof/>
          <w:color w:val="000000"/>
          <w:szCs w:val="24"/>
        </w:rPr>
        <w:t>,</w:t>
      </w:r>
      <w:r w:rsidRPr="00F06C01">
        <w:rPr>
          <w:noProof/>
          <w:color w:val="000000"/>
          <w:szCs w:val="24"/>
        </w:rPr>
        <w:t xml:space="preserve"> klaro nga kini tanan adunay langitnong gigikanan. Busa, walay bisan kinsa ang adunay katungod sa pagdugang o pagkunhod sa ihap niini, ni sa pag-usab o pagbag-o niini sa bisan unsang paagi: pila man ang gipadayag sa Dios sa sinugdanan</w:t>
      </w:r>
      <w:r w:rsidRPr="00F06C01">
        <w:rPr>
          <w:i/>
          <w:iCs/>
          <w:noProof/>
          <w:color w:val="000000"/>
          <w:szCs w:val="24"/>
        </w:rPr>
        <w:t xml:space="preserve">, </w:t>
      </w:r>
      <w:r w:rsidRPr="00F06C01">
        <w:rPr>
          <w:noProof/>
          <w:color w:val="000000"/>
          <w:szCs w:val="24"/>
        </w:rPr>
        <w:t>pila man kini ang magpabilin hangtod sa kahangturan</w:t>
      </w:r>
      <w:r w:rsidRPr="00F06C01">
        <w:rPr>
          <w:i/>
          <w:iCs/>
          <w:noProof/>
          <w:color w:val="000000"/>
          <w:szCs w:val="24"/>
        </w:rPr>
        <w:t xml:space="preserve">, </w:t>
      </w:r>
      <w:r w:rsidRPr="00F06C01">
        <w:rPr>
          <w:noProof/>
          <w:color w:val="000000"/>
          <w:szCs w:val="24"/>
        </w:rPr>
        <w:t>samtang naglungtad ang Kristiyanismo. Bisan pa</w:t>
      </w:r>
      <w:r w:rsidRPr="00F06C01">
        <w:rPr>
          <w:iCs/>
          <w:noProof/>
          <w:color w:val="000000"/>
          <w:szCs w:val="24"/>
        </w:rPr>
        <w:t xml:space="preserve">, </w:t>
      </w:r>
      <w:r w:rsidRPr="00F06C01">
        <w:rPr>
          <w:noProof/>
          <w:color w:val="000000"/>
          <w:szCs w:val="24"/>
        </w:rPr>
        <w:t>samtang nagpabilin nga wala mausab sa Revelasyon mismo</w:t>
      </w:r>
      <w:r w:rsidRPr="00F06C01">
        <w:rPr>
          <w:iCs/>
          <w:noProof/>
          <w:color w:val="000000"/>
          <w:szCs w:val="24"/>
        </w:rPr>
        <w:t xml:space="preserve">, </w:t>
      </w:r>
      <w:r w:rsidRPr="00F06C01">
        <w:rPr>
          <w:noProof/>
          <w:color w:val="000000"/>
          <w:szCs w:val="24"/>
        </w:rPr>
        <w:t xml:space="preserve">sa gidaghanon ug sa ilang kaugalingong kinaiya, ang mga dogma sa pagtuo kinahanglan nga ipadayag, ug gipadayag, sulod sa Simbahan </w:t>
      </w:r>
      <w:r w:rsidRPr="00F06C01">
        <w:rPr>
          <w:bCs/>
          <w:noProof/>
          <w:color w:val="000000"/>
          <w:szCs w:val="24"/>
        </w:rPr>
        <w:t xml:space="preserve">ngadto sa </w:t>
      </w:r>
      <w:r w:rsidRPr="00F06C01">
        <w:rPr>
          <w:noProof/>
          <w:color w:val="000000"/>
          <w:szCs w:val="24"/>
        </w:rPr>
        <w:t>mga matinud-anon.</w:t>
      </w:r>
    </w:p>
    <w:p w14:paraId="6AE623A0" w14:textId="77777777" w:rsidR="00CC2ED8" w:rsidRPr="00F06C01" w:rsidRDefault="00CC2ED8" w:rsidP="00CC2ED8">
      <w:pPr>
        <w:shd w:val="clear" w:color="auto" w:fill="FFFFFF"/>
        <w:ind w:firstLine="720"/>
        <w:rPr>
          <w:noProof/>
          <w:color w:val="000000"/>
          <w:szCs w:val="24"/>
        </w:rPr>
      </w:pPr>
      <w:r w:rsidRPr="00F06C01">
        <w:rPr>
          <w:noProof/>
          <w:color w:val="000000"/>
          <w:szCs w:val="24"/>
        </w:rPr>
        <w:t>Sukad nga ang mga tawo nagsugod sa pagsabot sa mga dogma nga gitudlo sa Pagpadayag ug sa pagdala niini sulod sa ilang kaugalingong pagsabot, kining mga balaan nga kamatuoran dili malikayan nga nagkalainlain ang pagsabot sa matag indibidwal (sama sa mahitabo sa bisan unsang kamatuoran kon kini mahimong kabtangan sa mga tawo), — dili malikayan nga mitumaw ug nagpadayon ang lain-laing opinyon, kalibog bahin sa mga dogma, ug bisan pa ang lain-laing pagbaliko sa mga dogma o mga erehiya, tinuyo man o dili tinuyo. Aron mapanalipdan ang mga matinud-anon gikan niini tanan, ug aron ipakita kanila kon unsa ug giunsa nila angaytuot base sa Pagpadayag, ang Simbahan sukad pa sa sinugdanan nagtanyag kanila, sumala sa tradisyon nga gipasa mismo sa Balaang mga Apostoles, og mubo nga mga pahayag sa pagtuo o mga kredo.</w:t>
      </w:r>
      <w:r w:rsidRPr="00FD56E2">
        <w:rPr>
          <w:rStyle w:val="FootnoteReference"/>
          <w:noProof/>
          <w:color w:val="000000"/>
          <w:szCs w:val="24"/>
          <w:lang w:val="ru-RU"/>
        </w:rPr>
        <w:footnoteReference w:id="25"/>
      </w:r>
      <w:r w:rsidRPr="00F06C01">
        <w:rPr>
          <w:noProof/>
          <w:color w:val="000000"/>
          <w:szCs w:val="24"/>
        </w:rPr>
        <w:t xml:space="preserve"> Kini naglatid, sa pipila ka pulong, sa kinatibuk-an sa tanang batakang dogma sa Kristiyanismo, ug ang matag hugpong adunay doble nga kahulugan: sa usa ka bahin, nagpaila kini sa kamatuoran sa Revelasyon, nga ang mga matinud-anon kinahanglan dawaton isip dogma sa pagtuo; sa pikas bahin, nagpanalipod kini kanila batok sa bisan unsang erehiya nga gitumong niini.</w:t>
      </w:r>
      <w:r w:rsidRPr="00FD56E2">
        <w:rPr>
          <w:rStyle w:val="FootnoteReference"/>
          <w:noProof/>
          <w:color w:val="000000"/>
          <w:szCs w:val="24"/>
          <w:lang w:val="ru-RU"/>
        </w:rPr>
        <w:footnoteReference w:id="26"/>
      </w:r>
      <w:r w:rsidRPr="00F06C01">
        <w:rPr>
          <w:noProof/>
          <w:color w:val="000000"/>
          <w:szCs w:val="24"/>
        </w:rPr>
        <w:t xml:space="preserve"> Mao kini ang nahitabo sa unang tulo ka siglo sa Kristiyanismo: ang Simbahan wala maggamit og usa ra ka kredo, kondili daghan ang gigamit, nga bisan pareho </w:t>
      </w:r>
      <w:r w:rsidRPr="00F06C01">
        <w:rPr>
          <w:i/>
          <w:iCs/>
          <w:noProof/>
          <w:color w:val="000000"/>
          <w:szCs w:val="24"/>
        </w:rPr>
        <w:t>ang espiritu</w:t>
      </w:r>
      <w:r w:rsidRPr="00F06C01">
        <w:rPr>
          <w:iCs/>
          <w:noProof/>
          <w:color w:val="000000"/>
          <w:szCs w:val="24"/>
        </w:rPr>
        <w:t xml:space="preserve">, </w:t>
      </w:r>
      <w:r w:rsidRPr="00F06C01">
        <w:rPr>
          <w:noProof/>
          <w:color w:val="000000"/>
          <w:szCs w:val="24"/>
        </w:rPr>
        <w:t xml:space="preserve">nagkalahi </w:t>
      </w:r>
      <w:r w:rsidRPr="00F06C01">
        <w:rPr>
          <w:i/>
          <w:iCs/>
          <w:noProof/>
          <w:color w:val="000000"/>
          <w:szCs w:val="24"/>
        </w:rPr>
        <w:t>sa porma sa pulong</w:t>
      </w:r>
      <w:r w:rsidRPr="00F06C01">
        <w:rPr>
          <w:noProof/>
          <w:color w:val="000000"/>
          <w:szCs w:val="24"/>
        </w:rPr>
        <w:t>,</w:t>
      </w:r>
      <w:r w:rsidRPr="00FD56E2">
        <w:rPr>
          <w:rStyle w:val="FootnoteReference"/>
          <w:noProof/>
          <w:color w:val="000000"/>
          <w:szCs w:val="24"/>
          <w:lang w:val="ru-RU"/>
        </w:rPr>
        <w:footnoteReference w:id="27"/>
      </w:r>
      <w:r w:rsidRPr="00F06C01">
        <w:rPr>
          <w:noProof/>
          <w:color w:val="000000"/>
          <w:szCs w:val="24"/>
        </w:rPr>
        <w:t xml:space="preserve"> , ug hapit matag-usa adunay piho nga mga kinaiya aron supakon ang mga sayop nga mitumaw sa lain-laing dapit diin gigamit ang maong kredo.</w:t>
      </w:r>
      <w:r w:rsidRPr="00FD56E2">
        <w:rPr>
          <w:rStyle w:val="FootnoteReference"/>
          <w:noProof/>
          <w:color w:val="000000"/>
          <w:szCs w:val="24"/>
          <w:lang w:val="ru-RU"/>
        </w:rPr>
        <w:footnoteReference w:id="28"/>
      </w:r>
      <w:r w:rsidRPr="00F06C01">
        <w:rPr>
          <w:noProof/>
          <w:color w:val="000000"/>
          <w:szCs w:val="24"/>
        </w:rPr>
        <w:t xml:space="preserve"> Sa taliwala niining mga simbolo, </w:t>
      </w:r>
      <w:r w:rsidRPr="00F06C01">
        <w:rPr>
          <w:i/>
          <w:iCs/>
          <w:noProof/>
          <w:color w:val="000000"/>
          <w:szCs w:val="24"/>
        </w:rPr>
        <w:t xml:space="preserve">ang simbolo ni San Gregorio nga Tagahimo sa mga Katingalahan </w:t>
      </w:r>
      <w:r w:rsidRPr="00F06C01">
        <w:rPr>
          <w:noProof/>
          <w:color w:val="000000"/>
          <w:szCs w:val="24"/>
        </w:rPr>
        <w:t xml:space="preserve">hangtod karon gihatagan og espesyal nga pagpasidungog sulod sa Simbahang Ortodokso; </w:t>
      </w:r>
      <w:r w:rsidRPr="00F06C01">
        <w:rPr>
          <w:noProof/>
          <w:color w:val="000000"/>
          <w:szCs w:val="24"/>
        </w:rPr>
        <w:lastRenderedPageBreak/>
        <w:t>kini naglatid sa doktrina sa personal nga mga kinaiya ug hingpit nga pagkakapariho sa tanang mga Persona sa Labing Balaang Trinidad, supak kang Sabellius ug kang Pablo sa Samosata.</w:t>
      </w:r>
      <w:r w:rsidRPr="00FD56E2">
        <w:rPr>
          <w:rStyle w:val="FootnoteReference"/>
          <w:noProof/>
          <w:color w:val="000000"/>
          <w:szCs w:val="24"/>
          <w:lang w:val="ru-RU"/>
        </w:rPr>
        <w:footnoteReference w:id="29"/>
      </w:r>
    </w:p>
    <w:p w14:paraId="19F1A0D9" w14:textId="77777777" w:rsidR="00CC2ED8" w:rsidRPr="00F06C01" w:rsidRDefault="00CC2ED8" w:rsidP="00CC2ED8">
      <w:pPr>
        <w:shd w:val="clear" w:color="auto" w:fill="FFFFFF"/>
        <w:ind w:firstLine="720"/>
        <w:rPr>
          <w:noProof/>
          <w:color w:val="000000"/>
          <w:szCs w:val="24"/>
        </w:rPr>
      </w:pPr>
      <w:r w:rsidRPr="00F06C01">
        <w:rPr>
          <w:noProof/>
          <w:color w:val="000000"/>
          <w:szCs w:val="24"/>
        </w:rPr>
        <w:t>Sukad pa sa ika-upat nga siglo, sa paglitaw sa labing dautang mga erehya ni Ario ug, sa ulahi, ni Macedonio, ug sa dihang ang mga erehiya misugod sa pag-abuso, labi na, sa mga pulong nga kaniadto gigamit aron ipasabot ang nagkalain-laing kamatuoran sa pagtuo</w:t>
      </w:r>
      <w:r w:rsidRPr="00F06C01">
        <w:rPr>
          <w:i/>
          <w:iCs/>
          <w:noProof/>
          <w:color w:val="000000"/>
          <w:szCs w:val="24"/>
        </w:rPr>
        <w:t xml:space="preserve">, </w:t>
      </w:r>
      <w:r w:rsidRPr="00F06C01">
        <w:rPr>
          <w:noProof/>
          <w:color w:val="000000"/>
          <w:szCs w:val="24"/>
        </w:rPr>
        <w:t>ug misugod sa pagpagawas sa ilang kaugalingong mga kredo nga gisubay sa mga kredo sa mga Ortodokso, — nakita sa Simbahan ang panginahanglan sa paghimo ug pagpasiugda, isip giya alang sa tanang matinud-anon, sa usa ka bugtong, hingpit nga kredo, nga wala'y kausaban bisan sa letra, ug, sa mas kinatibuk-an, sa pagtino sa kahulugan sa mga balaang termino ug sa linggwaheng eklesiastikal-teolohikal.</w:t>
      </w:r>
      <w:r w:rsidRPr="00FD56E2">
        <w:rPr>
          <w:rStyle w:val="FootnoteReference"/>
          <w:noProof/>
          <w:color w:val="000000"/>
          <w:szCs w:val="24"/>
          <w:lang w:val="ru-RU"/>
        </w:rPr>
        <w:footnoteReference w:id="30"/>
      </w:r>
      <w:r w:rsidRPr="00F06C01">
        <w:rPr>
          <w:noProof/>
          <w:color w:val="000000"/>
          <w:szCs w:val="24"/>
        </w:rPr>
        <w:t xml:space="preserve"> Ang ingon nga kredo tinuod nga gihimo sa Unang Ekumenikal nga Konseho ug, pagkahuman nga gidugangan sa Ikaduha, ubos sa ngalan </w:t>
      </w:r>
      <w:r w:rsidRPr="00F06C01">
        <w:rPr>
          <w:i/>
          <w:iCs/>
          <w:noProof/>
          <w:color w:val="000000"/>
          <w:szCs w:val="24"/>
        </w:rPr>
        <w:t xml:space="preserve">nga Kredong Nicene-Constantinopolitan, </w:t>
      </w:r>
      <w:r w:rsidRPr="00F06C01">
        <w:rPr>
          <w:noProof/>
          <w:color w:val="000000"/>
          <w:szCs w:val="24"/>
        </w:rPr>
        <w:t>sumala sa mga lagda sa Ikatulo ug sa mga mosunod nga Ekumenikal nga Konseho, nahimong dili mausab nga sukdanan sa pagtuo alang sa tibuok Kristohanong kalibutan ug sa tanang kapanahonan.</w:t>
      </w:r>
      <w:r w:rsidRPr="00FD56E2">
        <w:rPr>
          <w:rStyle w:val="FootnoteReference"/>
          <w:noProof/>
          <w:color w:val="000000"/>
          <w:szCs w:val="24"/>
          <w:lang w:val="ru-RU"/>
        </w:rPr>
        <w:footnoteReference w:id="31"/>
      </w:r>
      <w:r w:rsidRPr="00F06C01">
        <w:rPr>
          <w:noProof/>
          <w:color w:val="000000"/>
          <w:szCs w:val="24"/>
        </w:rPr>
        <w:t xml:space="preserve"> Kini nga kredo naglangkob sa parehas nga doktrina sa mga nauna; apan ang kalainan mao nga ang pipila ka mga artikulo sa pagtuo gipahayag niini nga mas klaro ug detalyado batok sa lain-laing bag-ong mga erehiya, labi na ang mga artikulo nga may kalabotan sa Pagkadiyosnon sa Ikaduhang Persona sa Balaang Trinidad batok kang Ario, Photinus ug Apollinaris, ug mahitungod sa pagka-Diyos sa Ikatulong Persona sa Balaang Trinidad—batok kang Macedonius.</w:t>
      </w:r>
      <w:r w:rsidRPr="00FD56E2">
        <w:rPr>
          <w:rStyle w:val="FootnoteReference"/>
          <w:noProof/>
          <w:color w:val="000000"/>
          <w:szCs w:val="24"/>
          <w:lang w:val="ru-RU"/>
        </w:rPr>
        <w:footnoteReference w:id="32"/>
      </w:r>
    </w:p>
    <w:p w14:paraId="65B451B6" w14:textId="77777777" w:rsidR="00CC2ED8" w:rsidRPr="00F06C01" w:rsidRDefault="00CC2ED8" w:rsidP="00CC2ED8">
      <w:pPr>
        <w:shd w:val="clear" w:color="auto" w:fill="FFFFFF"/>
        <w:ind w:firstLine="720"/>
        <w:rPr>
          <w:noProof/>
          <w:color w:val="000000"/>
          <w:szCs w:val="24"/>
        </w:rPr>
      </w:pPr>
      <w:r w:rsidRPr="00F06C01">
        <w:rPr>
          <w:noProof/>
          <w:color w:val="000000"/>
          <w:szCs w:val="24"/>
        </w:rPr>
        <w:t xml:space="preserve">Sa mosunod nga siglo, mitungha ang erehya sa Monophysite, ug ang Ika-upat nga Ekumenikal nga Konseho (niadtong 451) naghimo og usa ka kredal nga paghubit </w:t>
      </w:r>
      <w:r w:rsidRPr="00F06C01">
        <w:rPr>
          <w:i/>
          <w:iCs/>
          <w:noProof/>
          <w:color w:val="000000"/>
          <w:szCs w:val="24"/>
        </w:rPr>
        <w:t xml:space="preserve">mahitungod sa duha ka kinaiyahan sa usa ka </w:t>
      </w:r>
      <w:r w:rsidRPr="00F06C01">
        <w:rPr>
          <w:i/>
          <w:iCs/>
          <w:noProof/>
          <w:color w:val="000000"/>
          <w:szCs w:val="24"/>
        </w:rPr>
        <w:lastRenderedPageBreak/>
        <w:t xml:space="preserve">Persona sa atong Ginoong Jesu-Kristo, </w:t>
      </w:r>
      <w:r w:rsidRPr="00F06C01">
        <w:rPr>
          <w:noProof/>
          <w:color w:val="000000"/>
          <w:szCs w:val="24"/>
        </w:rPr>
        <w:t>nga (kredal nga paghubit) wala'y lain kondili ang labing tukmang pagpatin-aw sa kahulugan nga anaa sa ikatulong hugpong sa Kredong Nicene-Constantinopolitan.</w:t>
      </w:r>
      <w:r w:rsidRPr="00FD56E2">
        <w:rPr>
          <w:rStyle w:val="FootnoteReference"/>
          <w:noProof/>
          <w:color w:val="000000"/>
          <w:szCs w:val="24"/>
          <w:lang w:val="ru-RU"/>
        </w:rPr>
        <w:footnoteReference w:id="33"/>
      </w:r>
    </w:p>
    <w:p w14:paraId="51AFABC0" w14:textId="77777777" w:rsidR="00CC2ED8" w:rsidRPr="00F06C01" w:rsidRDefault="00CC2ED8" w:rsidP="00CC2ED8">
      <w:pPr>
        <w:shd w:val="clear" w:color="auto" w:fill="FFFFFF"/>
        <w:ind w:firstLine="720"/>
        <w:rPr>
          <w:noProof/>
          <w:color w:val="000000"/>
          <w:szCs w:val="24"/>
        </w:rPr>
      </w:pPr>
      <w:r w:rsidRPr="00F06C01">
        <w:rPr>
          <w:noProof/>
          <w:color w:val="000000"/>
          <w:szCs w:val="24"/>
        </w:rPr>
        <w:t>Sa hapit parehas nga panahon</w:t>
      </w:r>
      <w:r w:rsidRPr="00F06C01">
        <w:rPr>
          <w:i/>
          <w:iCs/>
          <w:noProof/>
          <w:color w:val="000000"/>
          <w:szCs w:val="24"/>
        </w:rPr>
        <w:t>,</w:t>
      </w:r>
      <w:r w:rsidRPr="00F06C01">
        <w:rPr>
          <w:noProof/>
          <w:color w:val="000000"/>
          <w:szCs w:val="24"/>
        </w:rPr>
        <w:t xml:space="preserve"> mitungha </w:t>
      </w:r>
      <w:r w:rsidRPr="00F06C01">
        <w:rPr>
          <w:i/>
          <w:iCs/>
          <w:noProof/>
          <w:color w:val="000000"/>
          <w:szCs w:val="24"/>
        </w:rPr>
        <w:t xml:space="preserve">ang </w:t>
      </w:r>
      <w:r w:rsidRPr="00F06C01">
        <w:rPr>
          <w:noProof/>
          <w:color w:val="000000"/>
          <w:szCs w:val="24"/>
        </w:rPr>
        <w:t xml:space="preserve">gitawag nga </w:t>
      </w:r>
      <w:r w:rsidRPr="00F06C01">
        <w:rPr>
          <w:i/>
          <w:iCs/>
          <w:noProof/>
          <w:color w:val="000000"/>
          <w:szCs w:val="24"/>
        </w:rPr>
        <w:t xml:space="preserve">Kredong Atanasiano, </w:t>
      </w:r>
      <w:r w:rsidRPr="00F06C01">
        <w:rPr>
          <w:noProof/>
          <w:color w:val="000000"/>
          <w:szCs w:val="24"/>
        </w:rPr>
        <w:t>diin, gawas sa doktrina sa Labing Balaang Trinidad</w:t>
      </w:r>
      <w:r w:rsidRPr="00F06C01">
        <w:rPr>
          <w:i/>
          <w:iCs/>
          <w:noProof/>
          <w:color w:val="000000"/>
          <w:szCs w:val="24"/>
        </w:rPr>
        <w:t xml:space="preserve">, </w:t>
      </w:r>
      <w:r w:rsidRPr="00F06C01">
        <w:rPr>
          <w:noProof/>
          <w:color w:val="000000"/>
          <w:szCs w:val="24"/>
        </w:rPr>
        <w:t xml:space="preserve">gipahayag sa labing tukma nga paagi ang doktrina sa panaghiusa sa duha ka kinaiyahan sa Ginoong Hesus—usa ka kredo nga, bisan wala kini gisulat sa mga Ekumenikal nga Konseho, giila ug gipasidunggan gihapon sa tibuok Simbahan. Misulbong pagkahuman ang heresiya sa Monothelite, ug ang Ika-unom nga Ekumenikal nga Konseho (niadtong 681) naghimo og usa ka kredal nga paghubit </w:t>
      </w:r>
      <w:r w:rsidRPr="00F06C01">
        <w:rPr>
          <w:i/>
          <w:iCs/>
          <w:noProof/>
          <w:color w:val="000000"/>
          <w:szCs w:val="24"/>
        </w:rPr>
        <w:t>mahitungod sa duha ka kabubut-on ug lihok sa atong Ginoong Jesu-Kristo</w:t>
      </w:r>
      <w:r w:rsidRPr="00F06C01">
        <w:rPr>
          <w:iCs/>
          <w:noProof/>
          <w:color w:val="000000"/>
          <w:szCs w:val="24"/>
        </w:rPr>
        <w:t xml:space="preserve">, </w:t>
      </w:r>
      <w:r w:rsidRPr="00F06C01">
        <w:rPr>
          <w:noProof/>
          <w:color w:val="000000"/>
          <w:szCs w:val="24"/>
        </w:rPr>
        <w:t xml:space="preserve">nga mahimong tan-awon ingon usa ka dugang nga pagpalalom sa kredal nga paghubit sa Chalcedonian. Misulbong ang erehya sa mga Iconoclast, ug ang Ikapitong Ekumenikal nga Konseho (niadtong 787) naghimo og usa ka kredal nga paghubit </w:t>
      </w:r>
      <w:r w:rsidRPr="00F06C01">
        <w:rPr>
          <w:i/>
          <w:iCs/>
          <w:noProof/>
          <w:color w:val="000000"/>
          <w:szCs w:val="24"/>
        </w:rPr>
        <w:t xml:space="preserve">mahitungod sa pagdayeg sa mga ikon. </w:t>
      </w:r>
      <w:r w:rsidRPr="00F06C01">
        <w:rPr>
          <w:noProof/>
          <w:color w:val="000000"/>
          <w:szCs w:val="24"/>
        </w:rPr>
        <w:t>Tanan niining mga kredo sa mga Ekumenikal nga Konseho—ang Ika-upat, Ika-unom ug Ikapito—naglangkob sa usa ka gikinahanglan nga dugang sa Kredo sa Nicea-Constantinople</w:t>
      </w:r>
      <w:r w:rsidRPr="00F06C01">
        <w:rPr>
          <w:i/>
          <w:iCs/>
          <w:noProof/>
          <w:color w:val="000000"/>
          <w:szCs w:val="24"/>
        </w:rPr>
        <w:t>,</w:t>
      </w:r>
      <w:r w:rsidRPr="00F06C01">
        <w:rPr>
          <w:noProof/>
          <w:color w:val="000000"/>
          <w:szCs w:val="24"/>
        </w:rPr>
        <w:t xml:space="preserve"> bisan pa nga wala kini gilakip niini tungod sa mga lagda sa mga Ekumenikal nga Konseho mismo bahin sa hingpit nga dili malapas ug dili mausab niini. Gawas sa mga pangunang dogma, nga gilakip sa mga kredo sukad pa sa sinugdanan ug gipalawom sa mga Ekumenikal nga Konsilyo, aduna pay ubang mga dogma nga sabay nga gipalawom—aron motubag sa nag-uswag nga mga erehiya—sa lokal nga mga konsilyo, nga sunod nga gipamatud-an sa Ika-unom nga Ekumenikal nga Konsilyo, ang Konsilyo sa Trullo; pananglitan: ang mga dogma mahitungod sa orihinal nga sala</w:t>
      </w:r>
      <w:r w:rsidRPr="00F06C01">
        <w:rPr>
          <w:i/>
          <w:iCs/>
          <w:noProof/>
          <w:color w:val="000000"/>
          <w:szCs w:val="24"/>
        </w:rPr>
        <w:t xml:space="preserve">, </w:t>
      </w:r>
      <w:r w:rsidRPr="00F06C01">
        <w:rPr>
          <w:noProof/>
          <w:color w:val="000000"/>
          <w:szCs w:val="24"/>
        </w:rPr>
        <w:t>ang paglihok sa grasya</w:t>
      </w:r>
      <w:r w:rsidRPr="00F06C01">
        <w:rPr>
          <w:i/>
          <w:iCs/>
          <w:noProof/>
          <w:color w:val="000000"/>
          <w:szCs w:val="24"/>
        </w:rPr>
        <w:t xml:space="preserve">, </w:t>
      </w:r>
      <w:r w:rsidRPr="00F06C01">
        <w:rPr>
          <w:noProof/>
          <w:color w:val="000000"/>
          <w:szCs w:val="24"/>
        </w:rPr>
        <w:t>ang pagkinahanglan sa bunyag bisan pa sa mga bata (sa mga Canon 123–130 sa Konsilyo sa Carthage) ug sa sakramento sa Kumpirmasyon (sa Canon 48 sa Konseho sa Laodicea)</w:t>
      </w:r>
      <w:r w:rsidRPr="00F06C01">
        <w:rPr>
          <w:iCs/>
          <w:noProof/>
          <w:color w:val="000000"/>
          <w:szCs w:val="24"/>
        </w:rPr>
        <w:t xml:space="preserve">, </w:t>
      </w:r>
      <w:r w:rsidRPr="00F06C01">
        <w:rPr>
          <w:noProof/>
          <w:color w:val="000000"/>
          <w:szCs w:val="24"/>
        </w:rPr>
        <w:t>ingon man usab sa tagsa-tagsa ka Balaang mga Amahan sa ilang daghang mga sinulat, diin ang mga ginganlan ug giuyonan (sa Canon 2) sa maong Konseho sa Trullo angay hatagan og espesyal nga pagtahod.</w:t>
      </w:r>
      <w:r w:rsidRPr="00FD56E2">
        <w:rPr>
          <w:rStyle w:val="FootnoteReference"/>
          <w:noProof/>
          <w:color w:val="000000"/>
          <w:szCs w:val="24"/>
          <w:lang w:val="ru-RU"/>
        </w:rPr>
        <w:footnoteReference w:id="34"/>
      </w:r>
      <w:r w:rsidRPr="00F06C01">
        <w:rPr>
          <w:noProof/>
          <w:color w:val="000000"/>
          <w:szCs w:val="24"/>
        </w:rPr>
        <w:t xml:space="preserve"> Sa ingon niini natuman ang ikaduhang</w:t>
      </w:r>
      <w:r w:rsidRPr="00F06C01">
        <w:rPr>
          <w:iCs/>
          <w:noProof/>
          <w:color w:val="000000"/>
          <w:szCs w:val="24"/>
        </w:rPr>
        <w:t xml:space="preserve">, </w:t>
      </w:r>
      <w:r w:rsidRPr="00F06C01">
        <w:rPr>
          <w:noProof/>
          <w:color w:val="000000"/>
          <w:szCs w:val="24"/>
        </w:rPr>
        <w:t xml:space="preserve">labing hinungdanon </w:t>
      </w:r>
      <w:r w:rsidRPr="00F06C01">
        <w:rPr>
          <w:iCs/>
          <w:noProof/>
          <w:color w:val="000000"/>
          <w:szCs w:val="24"/>
        </w:rPr>
        <w:t xml:space="preserve">nga </w:t>
      </w:r>
      <w:r w:rsidRPr="00F06C01">
        <w:rPr>
          <w:noProof/>
          <w:color w:val="000000"/>
          <w:szCs w:val="24"/>
        </w:rPr>
        <w:t>yugto sa pagpadayag o pagpalambo sa mga Kristohanong dogma sa Simbahan—ang labing hinungdanon, una</w:t>
      </w:r>
      <w:r w:rsidRPr="00F06C01">
        <w:rPr>
          <w:iCs/>
          <w:noProof/>
          <w:color w:val="000000"/>
          <w:szCs w:val="24"/>
        </w:rPr>
        <w:t>,</w:t>
      </w:r>
      <w:r w:rsidRPr="00F06C01">
        <w:rPr>
          <w:noProof/>
          <w:color w:val="000000"/>
          <w:szCs w:val="24"/>
        </w:rPr>
        <w:t xml:space="preserve"> tungod kay dinhi gipadayag ug gipahayag ang mga dogma sa mga Ekumenikal nga Konseho, nga dili masayop; ug tungod kay ang mga batakang dogma gipahayag—nga naglangkob sa tanan o diin ang uban pa nahulog—usa ka dili mausab nga modelo sa pagtuo hingpit nga gitukod alang sa tanang kapanahonan isip basihanan sa tanang dogmatikong teolohiya, ug ang mismong pinulongan sa eklesiastikal nga teolohiya tukma nga gipahubit ug gitukod. Maong ang Simbahang Ortodokso sa Sidlakan klaro nga nagpahayag: 'Ang among mga dogma ug ang mga pagtulon-an sa among Simbahang Sidlakan gipasa gikan pa sa karaang panahon, husto ug matinud-anon nga gitakda ug gikumpirma sa mga Balaan ug Ekumenikal nga Konseho; dili tugot nga magdugang o magkuha bisan unsa niini. Busa, kadtong gustong mouyon kanamo sa mga diyosnong dogma sa Ortodoksong pagtuo kinahanglan, uban sa pagkamapainubsanon ug pagkasunuranon, nga walay bisan unsang pagsusi o kuryosidad</w:t>
      </w:r>
      <w:r w:rsidRPr="00F06C01">
        <w:rPr>
          <w:iCs/>
          <w:noProof/>
          <w:color w:val="000000"/>
          <w:szCs w:val="24"/>
        </w:rPr>
        <w:t xml:space="preserve">, </w:t>
      </w:r>
      <w:r w:rsidRPr="00F06C01">
        <w:rPr>
          <w:noProof/>
          <w:color w:val="000000"/>
          <w:szCs w:val="24"/>
        </w:rPr>
        <w:t>mosunod ug mosumite sa tanan nga gitakda ug gideklarar sa karaang tradisyon sa mga Amahan, ug gipamatud-an sa mga Balaan ug Ekumenikal nga Konseho, sukad pa sa panahon sa mga Apostoles ug sa ilang mga manununod, ang mga Amahan nga nagdala sa Dios sa atong Simbahan."</w:t>
      </w:r>
      <w:r w:rsidRPr="00FD56E2">
        <w:rPr>
          <w:rStyle w:val="FootnoteReference"/>
          <w:noProof/>
          <w:color w:val="000000"/>
          <w:szCs w:val="24"/>
          <w:lang w:val="ru-RU"/>
        </w:rPr>
        <w:footnoteReference w:id="35"/>
      </w:r>
    </w:p>
    <w:p w14:paraId="5B5CCF85" w14:textId="77777777" w:rsidR="00CC2ED8" w:rsidRPr="00F06C01" w:rsidRDefault="00CC2ED8" w:rsidP="00CC2ED8">
      <w:pPr>
        <w:shd w:val="clear" w:color="auto" w:fill="FFFFFF"/>
        <w:ind w:firstLine="720"/>
        <w:rPr>
          <w:noProof/>
        </w:rPr>
      </w:pPr>
      <w:r w:rsidRPr="00F06C01">
        <w:rPr>
          <w:noProof/>
          <w:color w:val="000000"/>
          <w:szCs w:val="24"/>
        </w:rPr>
        <w:t>Apan, dili kini nagpasabot nga sa pagtapos sa mga Ekumenikal nga Konseho natapos na usab ang padayon nga pag-uswag sa dogma sulod sa Simbahang Orthodox. Wala kini mihunong, tungod kay wala mihunong ang mga sayop ug mga erehiya. Ang labing hinungdanon niini nga mga sayop mao, una, ang mga sayop sa Simbahang Romano, nga nagbulag niini gikan sa unibersal nga Simbahan—ug sa Ortodoksong Sidlakan, ang mga konseho gitigum batok niini sa kapin sa usa ka higayon ug ang labing tukmang mga pahayag sa pagtuo gisulat; ug ikaduha, ang mga sayop sa mga Protestante sa ilang nagkalain-laing sekta, nga usab balik-balik nga gisusi sa konseho sa mga klero sa Simbahang Orthodox sa Sidlakan</w:t>
      </w:r>
      <w:r w:rsidRPr="00F06C01">
        <w:rPr>
          <w:iCs/>
          <w:noProof/>
          <w:color w:val="000000"/>
          <w:szCs w:val="24"/>
        </w:rPr>
        <w:t xml:space="preserve">, </w:t>
      </w:r>
      <w:r w:rsidRPr="00F06C01">
        <w:rPr>
          <w:noProof/>
          <w:color w:val="000000"/>
          <w:szCs w:val="24"/>
        </w:rPr>
        <w:t xml:space="preserve">nga sa samang higayon nagmantala sa labing tukmang mga </w:t>
      </w:r>
      <w:r w:rsidRPr="00F06C01">
        <w:rPr>
          <w:noProof/>
          <w:color w:val="000000"/>
          <w:szCs w:val="24"/>
        </w:rPr>
        <w:lastRenderedPageBreak/>
        <w:t>pahayag sa pagtuo batok niining mga sayop</w:t>
      </w:r>
      <w:r w:rsidRPr="00F06C01">
        <w:rPr>
          <w:iCs/>
          <w:noProof/>
          <w:color w:val="000000"/>
          <w:szCs w:val="24"/>
        </w:rPr>
        <w:t xml:space="preserve">, </w:t>
      </w:r>
      <w:r w:rsidRPr="00F06C01">
        <w:rPr>
          <w:noProof/>
          <w:color w:val="000000"/>
          <w:szCs w:val="24"/>
        </w:rPr>
        <w:t xml:space="preserve">aron maprotektahan ang pagkahimugso sa Orthodoxiya. Sa ingon niini, nahimo ang duha ka labing komprehensibo nga pag-angkon sa Simbahang Ortodokso sa Sidlakan, diin gipahimutang sa detalyado ang mga doktrinal nga paghubit sa karaang Ekumenikal nga mga Konseho bahin sa mga sayop ug erehiya nga mitumaw pagkahuman. Gipasabot namo ang: </w:t>
      </w:r>
      <w:r w:rsidRPr="00F06C01">
        <w:rPr>
          <w:i/>
          <w:iCs/>
          <w:noProof/>
          <w:color w:val="000000"/>
          <w:szCs w:val="24"/>
        </w:rPr>
        <w:t>Ang Ortodoksong Pag-angkon sa Pagtuo sa Katoliko ug Apostoliko nga Simbahan sa Sidlakan ug ang Epistola sa mga Patriyarka sa Ortodokso-Katolikong Simbahan mahitungod sa Ortodoksong Pagtuo</w:t>
      </w:r>
      <w:r w:rsidRPr="00F06C01">
        <w:rPr>
          <w:noProof/>
          <w:color w:val="000000"/>
          <w:szCs w:val="24"/>
        </w:rPr>
        <w:t>.</w:t>
      </w:r>
      <w:r w:rsidRPr="00FD56E2">
        <w:rPr>
          <w:rStyle w:val="FootnoteReference"/>
          <w:noProof/>
          <w:color w:val="000000"/>
          <w:szCs w:val="24"/>
          <w:lang w:val="ru-RU"/>
        </w:rPr>
        <w:footnoteReference w:id="36"/>
      </w:r>
      <w:r w:rsidRPr="00F06C01">
        <w:rPr>
          <w:noProof/>
          <w:color w:val="000000"/>
          <w:szCs w:val="24"/>
        </w:rPr>
        <w:t xml:space="preserve"> Sumala sa modelo niining mga kredo, labi na gayud sa una, sa Parehong Katolika ug Apostoliko nga Simbahan sa Sidlakan ug sa Simbahan sa Rusya, ang ubang mga pahayag sa pagtuo o katekismo gisagol pagkahuman alang sa samang katuyoan; taliwala niini, ang mosunod nag-una sa among nasud: </w:t>
      </w:r>
      <w:r w:rsidRPr="00F06C01">
        <w:rPr>
          <w:i/>
          <w:iCs/>
          <w:noProof/>
          <w:color w:val="000000"/>
          <w:szCs w:val="24"/>
        </w:rPr>
        <w:t xml:space="preserve">Ang Ortodoksong Kristohanong Katekismo sa Ortodoksong Katolikong Simbahan sa Sidlakan, </w:t>
      </w:r>
      <w:r w:rsidRPr="00F06C01">
        <w:rPr>
          <w:noProof/>
          <w:color w:val="000000"/>
          <w:szCs w:val="24"/>
        </w:rPr>
        <w:t xml:space="preserve">gisusi ug giaprubahan sa </w:t>
      </w:r>
      <w:r w:rsidRPr="00F06C01">
        <w:rPr>
          <w:noProof/>
          <w:szCs w:val="32"/>
        </w:rPr>
        <w:t xml:space="preserve">Labing Balaang </w:t>
      </w:r>
      <w:r w:rsidRPr="00F06C01">
        <w:rPr>
          <w:noProof/>
          <w:szCs w:val="24"/>
        </w:rPr>
        <w:t xml:space="preserve">Governing </w:t>
      </w:r>
      <w:r w:rsidRPr="00F06C01">
        <w:rPr>
          <w:noProof/>
          <w:color w:val="000000"/>
          <w:szCs w:val="24"/>
        </w:rPr>
        <w:t>Synod. Dili ikalimod nga ang pagpatin-aw sa mga Kristohanong dogma nagpadayon gihapon karon: kini dili mohunong hangtod nga mohunong ang mga sayop batok sa mga dogma, ug busa hangtod nga mohunong ang panginahanglan sa Simbahan—aron motubag sa bag-ong mga sayop—sa paghubit ug pagpatin-aw sa iyang mga dogma alang sa pagpanalipod sa Ortodoksiya.</w:t>
      </w:r>
      <w:r w:rsidRPr="00FD56E2">
        <w:rPr>
          <w:rStyle w:val="FootnoteReference"/>
          <w:noProof/>
          <w:color w:val="000000"/>
          <w:szCs w:val="24"/>
          <w:lang w:val="ru-RU"/>
        </w:rPr>
        <w:footnoteReference w:id="37"/>
      </w:r>
    </w:p>
    <w:p w14:paraId="12921B4E" w14:textId="77777777" w:rsidR="00CC2ED8" w:rsidRPr="00F06C01" w:rsidRDefault="00CC2ED8" w:rsidP="00CC2ED8">
      <w:pPr>
        <w:shd w:val="clear" w:color="auto" w:fill="FFFFFF"/>
        <w:ind w:firstLine="720"/>
        <w:rPr>
          <w:noProof/>
          <w:color w:val="000000"/>
          <w:szCs w:val="24"/>
        </w:rPr>
      </w:pPr>
      <w:r w:rsidRPr="00F06C01">
        <w:rPr>
          <w:noProof/>
          <w:color w:val="000000"/>
          <w:szCs w:val="24"/>
        </w:rPr>
        <w:t xml:space="preserve">Unsa man, busa, ang masulti sa kinatibuk-an bahin sa kahulugan niining kalamboan o pagpatin-aw sa mga dogma sulod sa Simbahan? Dili kini nagpasabot og pagdugang sa gidaghanon sa mga dogma; — dili: ang Simbahang Orthodox nagpabilin nga nagtuo sa parehas nga gidaghanon sa mga dogma nga gipadayag mismo sa Dios sa sinugdanan. Dili usab kini bisan unsang pagbag-o sa mga dogma, nga gipadayon sa Simbahang Ortodokso nga ginasunod ug gitudlo sa hingpit nga pagkabalaan ug pagkawalay-kausaban niini. Kining tanan nga kalamboan, sa tinuod, wala nay lain kondili </w:t>
      </w:r>
      <w:r w:rsidRPr="00F06C01">
        <w:rPr>
          <w:i/>
          <w:iCs/>
          <w:noProof/>
          <w:color w:val="000000"/>
          <w:szCs w:val="24"/>
        </w:rPr>
        <w:t xml:space="preserve">usa ka mas tukmang paghubit ug pagpatin-aw </w:t>
      </w:r>
      <w:r w:rsidRPr="00F06C01">
        <w:rPr>
          <w:noProof/>
          <w:color w:val="000000"/>
          <w:szCs w:val="24"/>
        </w:rPr>
        <w:t>sa maong mga dogma, nga dili mausab sa ilang kinaiya, nga hinay-hinay nga nahitabo sa paglabay sa mga katuigan isip tubag sa nagkalain-laing sayop ug erehiya nga mitumaw ug nagpadayon sa sulod sa Kristiyanismo.</w:t>
      </w:r>
      <w:r w:rsidRPr="00FD56E2">
        <w:rPr>
          <w:rStyle w:val="FootnoteReference"/>
          <w:noProof/>
          <w:color w:val="000000"/>
          <w:szCs w:val="24"/>
          <w:lang w:val="ru-RU"/>
        </w:rPr>
        <w:footnoteReference w:id="38"/>
      </w:r>
      <w:r w:rsidRPr="00F06C01">
        <w:rPr>
          <w:noProof/>
          <w:color w:val="000000"/>
          <w:szCs w:val="24"/>
        </w:rPr>
        <w:t xml:space="preserve"> Ug kinsa ang naghimo ug kinsa ang nagpadayon sa paghimo niining paghubit </w:t>
      </w:r>
      <w:r w:rsidRPr="00F06C01">
        <w:rPr>
          <w:noProof/>
          <w:color w:val="000000"/>
          <w:szCs w:val="23"/>
        </w:rPr>
        <w:t>ug pagpatin-aw sa mga dogma? Gihimo kini ug gihimo gihapon sa Simbahan, diin nagpuyo kanunay ang Espiritu Santo, nga nagpanalipod niini gikan sa tanang sayop</w:t>
      </w:r>
      <w:r w:rsidRPr="00F06C01">
        <w:rPr>
          <w:iCs/>
          <w:noProof/>
          <w:color w:val="000000"/>
          <w:szCs w:val="23"/>
        </w:rPr>
        <w:t xml:space="preserve">. </w:t>
      </w:r>
      <w:r w:rsidRPr="00F06C01">
        <w:rPr>
          <w:noProof/>
          <w:color w:val="000000"/>
          <w:szCs w:val="23"/>
        </w:rPr>
        <w:t>Giunsa kini pagbuhat? Pinaagi lamang sa maong Balaang Pahayag, mao ang Balaang Kasulatan ug Balaang Tradisyon, diin ang Dios mismo nagtudlo sa maong mga dogma sukad pa sa sinugdanan.  Busa</w:t>
      </w:r>
      <w:r w:rsidRPr="00F06C01">
        <w:rPr>
          <w:iCs/>
          <w:noProof/>
          <w:color w:val="000000"/>
          <w:szCs w:val="23"/>
        </w:rPr>
        <w:t xml:space="preserve">, </w:t>
      </w:r>
      <w:r w:rsidRPr="00F06C01">
        <w:rPr>
          <w:noProof/>
          <w:color w:val="000000"/>
          <w:szCs w:val="23"/>
        </w:rPr>
        <w:t>sa pag-uswag sa mga dogma, walay bag-ong butang nga gidugang sa Kristohanong doktrina; hinuon, isip tubag sa mga erehiya</w:t>
      </w:r>
      <w:r w:rsidRPr="00F06C01">
        <w:rPr>
          <w:iCs/>
          <w:noProof/>
          <w:color w:val="000000"/>
          <w:szCs w:val="23"/>
        </w:rPr>
        <w:t xml:space="preserve">, </w:t>
      </w:r>
      <w:r w:rsidRPr="00F06C01">
        <w:rPr>
          <w:noProof/>
          <w:color w:val="000000"/>
          <w:szCs w:val="23"/>
        </w:rPr>
        <w:t>ang gituohan sa mga Ortodoksong matinud-anon sukad pa—base sa Revelasyon</w:t>
      </w:r>
      <w:r w:rsidRPr="00F06C01">
        <w:rPr>
          <w:iCs/>
          <w:noProof/>
          <w:color w:val="000000"/>
          <w:szCs w:val="23"/>
        </w:rPr>
        <w:t xml:space="preserve">, </w:t>
      </w:r>
      <w:r w:rsidRPr="00F06C01">
        <w:rPr>
          <w:noProof/>
          <w:color w:val="000000"/>
          <w:szCs w:val="23"/>
        </w:rPr>
        <w:t xml:space="preserve">bisan dili ingon ka </w:t>
      </w:r>
      <w:r w:rsidRPr="00F06C01">
        <w:rPr>
          <w:noProof/>
          <w:color w:val="000000"/>
          <w:szCs w:val="23"/>
        </w:rPr>
        <w:lastRenderedPageBreak/>
        <w:t>detalyado—mas tukma nga gihulagway ug gipasabot kanila. Busa, ang mga dogma mismo ug ang labing detalyadong pagpalambo niini sulod sa Simbahan angay gayud nga hatagan nato og labing dako nga pagtahod: kay pareho silang gibase sa Balaang Pagpadayag; pareho silang gikan sa Pagpadayag pinaagi sa Simbahan</w:t>
      </w:r>
      <w:r w:rsidRPr="00F06C01">
        <w:rPr>
          <w:iCs/>
          <w:noProof/>
          <w:color w:val="000000"/>
          <w:szCs w:val="23"/>
        </w:rPr>
        <w:t xml:space="preserve">, </w:t>
      </w:r>
      <w:r w:rsidRPr="00F06C01">
        <w:rPr>
          <w:noProof/>
          <w:color w:val="000000"/>
          <w:szCs w:val="23"/>
        </w:rPr>
        <w:t>ang dili masayop nga magtutudlo.</w:t>
      </w:r>
    </w:p>
    <w:p w14:paraId="0A2E27BA" w14:textId="77777777" w:rsidR="00CC2ED8" w:rsidRPr="00F06C01" w:rsidRDefault="00CC2ED8" w:rsidP="00CC2ED8">
      <w:pPr>
        <w:shd w:val="clear" w:color="auto" w:fill="FFFFFF"/>
        <w:ind w:firstLine="720"/>
        <w:rPr>
          <w:noProof/>
        </w:rPr>
      </w:pPr>
      <w:r w:rsidRPr="00F06C01">
        <w:rPr>
          <w:noProof/>
          <w:color w:val="000000"/>
          <w:szCs w:val="23"/>
        </w:rPr>
        <w:t>Gikan sa among gisulti mahitungod sa gigikanan ug pagpatin-aw sa mga dogma, kinahanglan natong kuhaon ang mosunod nga mga konklusyon:</w:t>
      </w:r>
    </w:p>
    <w:p w14:paraId="27B6BA60" w14:textId="77777777" w:rsidR="00CC2ED8" w:rsidRPr="00F06C01" w:rsidRDefault="00CC2ED8" w:rsidP="00CC2ED8">
      <w:pPr>
        <w:shd w:val="clear" w:color="auto" w:fill="FFFFFF"/>
        <w:ind w:firstLine="720"/>
        <w:rPr>
          <w:noProof/>
        </w:rPr>
      </w:pPr>
      <w:r w:rsidRPr="00F06C01">
        <w:rPr>
          <w:noProof/>
          <w:color w:val="000000"/>
          <w:szCs w:val="23"/>
        </w:rPr>
        <w:t xml:space="preserve">1) </w:t>
      </w:r>
      <w:r w:rsidRPr="00F06C01">
        <w:rPr>
          <w:i/>
          <w:iCs/>
          <w:noProof/>
          <w:color w:val="000000"/>
          <w:szCs w:val="23"/>
        </w:rPr>
        <w:t>Ang</w:t>
      </w:r>
      <w:r w:rsidRPr="00F06C01">
        <w:rPr>
          <w:noProof/>
          <w:color w:val="000000"/>
          <w:szCs w:val="23"/>
        </w:rPr>
        <w:t xml:space="preserve"> nag-inusarang </w:t>
      </w:r>
      <w:r w:rsidRPr="00F06C01">
        <w:rPr>
          <w:i/>
          <w:iCs/>
          <w:noProof/>
          <w:color w:val="000000"/>
          <w:szCs w:val="23"/>
        </w:rPr>
        <w:t xml:space="preserve">tinubdan </w:t>
      </w:r>
      <w:r w:rsidRPr="00F06C01">
        <w:rPr>
          <w:noProof/>
          <w:color w:val="000000"/>
          <w:szCs w:val="23"/>
        </w:rPr>
        <w:t>sa Ortodoksong dogmatiko nga teolohiya mao ang Balaang Pagpadayag</w:t>
      </w:r>
      <w:r w:rsidRPr="00F06C01">
        <w:rPr>
          <w:i/>
          <w:iCs/>
          <w:noProof/>
          <w:color w:val="000000"/>
          <w:szCs w:val="23"/>
        </w:rPr>
        <w:t xml:space="preserve">, </w:t>
      </w:r>
      <w:r w:rsidRPr="00F06C01">
        <w:rPr>
          <w:noProof/>
          <w:color w:val="000000"/>
          <w:szCs w:val="23"/>
        </w:rPr>
        <w:t xml:space="preserve">nga mao ang </w:t>
      </w:r>
      <w:r w:rsidRPr="00F06C01">
        <w:rPr>
          <w:i/>
          <w:noProof/>
          <w:color w:val="000000"/>
          <w:szCs w:val="23"/>
        </w:rPr>
        <w:t xml:space="preserve">Balaang </w:t>
      </w:r>
      <w:r w:rsidRPr="00F06C01">
        <w:rPr>
          <w:i/>
          <w:iCs/>
          <w:noProof/>
          <w:color w:val="000000"/>
          <w:szCs w:val="23"/>
        </w:rPr>
        <w:t xml:space="preserve">Kasulatan ug </w:t>
      </w:r>
      <w:r w:rsidRPr="00F06C01">
        <w:rPr>
          <w:i/>
          <w:noProof/>
          <w:color w:val="000000"/>
          <w:szCs w:val="23"/>
        </w:rPr>
        <w:t xml:space="preserve">Balaang </w:t>
      </w:r>
      <w:r w:rsidRPr="00F06C01">
        <w:rPr>
          <w:i/>
          <w:iCs/>
          <w:noProof/>
          <w:color w:val="000000"/>
          <w:szCs w:val="23"/>
        </w:rPr>
        <w:t>Tradisyon.</w:t>
      </w:r>
    </w:p>
    <w:p w14:paraId="2818CA5F" w14:textId="77777777" w:rsidR="00CC2ED8" w:rsidRPr="00F06C01" w:rsidRDefault="00CC2ED8" w:rsidP="00CC2ED8">
      <w:pPr>
        <w:shd w:val="clear" w:color="auto" w:fill="FFFFFF"/>
        <w:ind w:firstLine="720"/>
        <w:rPr>
          <w:noProof/>
        </w:rPr>
      </w:pPr>
      <w:r w:rsidRPr="00F06C01">
        <w:rPr>
          <w:noProof/>
          <w:color w:val="000000"/>
          <w:szCs w:val="23"/>
        </w:rPr>
        <w:t xml:space="preserve">2) </w:t>
      </w:r>
      <w:r w:rsidRPr="00F06C01">
        <w:rPr>
          <w:i/>
          <w:iCs/>
          <w:noProof/>
          <w:color w:val="000000"/>
          <w:szCs w:val="23"/>
        </w:rPr>
        <w:t>Ang Kredong Niceno-Constantinopolitan</w:t>
      </w:r>
      <w:r w:rsidRPr="00F06C01">
        <w:rPr>
          <w:noProof/>
          <w:color w:val="000000"/>
          <w:szCs w:val="23"/>
        </w:rPr>
        <w:t xml:space="preserve"> kinahanglan maila nga dili matuyok nga </w:t>
      </w:r>
      <w:r w:rsidRPr="00F06C01">
        <w:rPr>
          <w:i/>
          <w:iCs/>
          <w:noProof/>
          <w:color w:val="000000"/>
          <w:szCs w:val="23"/>
        </w:rPr>
        <w:t xml:space="preserve">basihanan </w:t>
      </w:r>
      <w:r w:rsidRPr="00F06C01">
        <w:rPr>
          <w:noProof/>
          <w:color w:val="000000"/>
          <w:szCs w:val="23"/>
        </w:rPr>
        <w:t>niining teolohiya</w:t>
      </w:r>
      <w:r w:rsidRPr="00F06C01">
        <w:rPr>
          <w:iCs/>
          <w:noProof/>
          <w:color w:val="000000"/>
          <w:szCs w:val="23"/>
        </w:rPr>
        <w:t xml:space="preserve">; </w:t>
      </w:r>
      <w:r w:rsidRPr="00F06C01">
        <w:rPr>
          <w:noProof/>
          <w:color w:val="000000"/>
          <w:szCs w:val="23"/>
        </w:rPr>
        <w:t>kini mipuli sa tanang miaging kredo ug gidawat sa unibersal nga Simbahan ingon nga dili mausab nga modelo sa pagtuo alang sa tanang kapanahonan</w:t>
      </w:r>
      <w:r w:rsidRPr="00F06C01">
        <w:rPr>
          <w:iCs/>
          <w:noProof/>
          <w:color w:val="000000"/>
          <w:szCs w:val="23"/>
        </w:rPr>
        <w:t xml:space="preserve">, </w:t>
      </w:r>
      <w:r w:rsidRPr="00F06C01">
        <w:rPr>
          <w:noProof/>
          <w:color w:val="000000"/>
          <w:szCs w:val="23"/>
        </w:rPr>
        <w:t xml:space="preserve">— ug, kauban niining kredo, isip dugang niini, ang tanang ubang </w:t>
      </w:r>
      <w:r w:rsidRPr="00F06C01">
        <w:rPr>
          <w:i/>
          <w:iCs/>
          <w:noProof/>
          <w:color w:val="000000"/>
          <w:szCs w:val="23"/>
        </w:rPr>
        <w:t xml:space="preserve">mga pahayag sa pagtuo gikan sa balaan nga Ekumenikal ug Lokal nga mga Konsilyo ug sa balaan nga mga Amahan </w:t>
      </w:r>
      <w:r w:rsidRPr="00F06C01">
        <w:rPr>
          <w:noProof/>
          <w:color w:val="000000"/>
          <w:szCs w:val="23"/>
        </w:rPr>
        <w:t xml:space="preserve">nga ginganlan sa Konsilyo sa Trullo, ingon man usab </w:t>
      </w:r>
      <w:r w:rsidRPr="00F06C01">
        <w:rPr>
          <w:i/>
          <w:iCs/>
          <w:noProof/>
          <w:color w:val="000000"/>
          <w:szCs w:val="23"/>
        </w:rPr>
        <w:t xml:space="preserve">ang mga kredo ni San Gregorio nga Tagahimo sa Katingalahan </w:t>
      </w:r>
      <w:r w:rsidRPr="00F06C01">
        <w:rPr>
          <w:noProof/>
          <w:color w:val="000000"/>
          <w:szCs w:val="23"/>
        </w:rPr>
        <w:t xml:space="preserve">ug kana nga nailhan nga Kredo ni San </w:t>
      </w:r>
      <w:r w:rsidRPr="00F06C01">
        <w:rPr>
          <w:i/>
          <w:iCs/>
          <w:noProof/>
          <w:color w:val="000000"/>
          <w:szCs w:val="23"/>
        </w:rPr>
        <w:t xml:space="preserve">Atanasius sa Alexandria, </w:t>
      </w:r>
      <w:r w:rsidRPr="00F06C01">
        <w:rPr>
          <w:noProof/>
          <w:color w:val="000000"/>
          <w:szCs w:val="23"/>
        </w:rPr>
        <w:t>nga gidawat ug girespeto sa tibuok Simbahan.</w:t>
      </w:r>
      <w:r w:rsidRPr="00FD56E2">
        <w:rPr>
          <w:rStyle w:val="FootnoteReference"/>
          <w:noProof/>
          <w:color w:val="000000"/>
          <w:szCs w:val="23"/>
          <w:lang w:val="ru-RU"/>
        </w:rPr>
        <w:footnoteReference w:id="39"/>
      </w:r>
    </w:p>
    <w:p w14:paraId="5A185BA7"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3) Ang mosunod kinahanglan mailhan isip hingpit nga </w:t>
      </w:r>
      <w:r w:rsidRPr="00F06C01">
        <w:rPr>
          <w:i/>
          <w:iCs/>
          <w:noProof/>
          <w:color w:val="000000"/>
          <w:szCs w:val="23"/>
        </w:rPr>
        <w:t>giya</w:t>
      </w:r>
      <w:r w:rsidRPr="00F06C01">
        <w:rPr>
          <w:noProof/>
          <w:color w:val="000000"/>
          <w:szCs w:val="23"/>
        </w:rPr>
        <w:t xml:space="preserve">, nga naglangkob sa labing detalyadong pagpatin-aw sa mga dogma sa Ortodoksong dogmatiko nga teolohiya: 1) </w:t>
      </w:r>
      <w:r w:rsidRPr="00F06C01">
        <w:rPr>
          <w:i/>
          <w:iCs/>
          <w:noProof/>
          <w:color w:val="000000"/>
          <w:szCs w:val="23"/>
        </w:rPr>
        <w:t>Ang Pag-angkon sa Ortodokso sa Katoliko ug Apostoliko nga Simbahan sa Sidlakan,</w:t>
      </w:r>
      <w:r w:rsidRPr="00F06C01">
        <w:rPr>
          <w:noProof/>
          <w:color w:val="000000"/>
          <w:szCs w:val="23"/>
        </w:rPr>
        <w:t xml:space="preserve"> 2) </w:t>
      </w:r>
      <w:r w:rsidRPr="00F06C01">
        <w:rPr>
          <w:i/>
          <w:iCs/>
          <w:noProof/>
          <w:color w:val="000000"/>
          <w:szCs w:val="23"/>
        </w:rPr>
        <w:t>ang Epistola sa mga Patriyarka sa Sidlakan mahitungod sa Ortodoksong Pagtuo</w:t>
      </w:r>
      <w:r w:rsidRPr="00F06C01">
        <w:rPr>
          <w:noProof/>
          <w:color w:val="000000"/>
          <w:szCs w:val="23"/>
        </w:rPr>
        <w:t xml:space="preserve">; ug 3) </w:t>
      </w:r>
      <w:r w:rsidRPr="00F06C01">
        <w:rPr>
          <w:i/>
          <w:iCs/>
          <w:noProof/>
          <w:color w:val="000000"/>
          <w:szCs w:val="23"/>
        </w:rPr>
        <w:t xml:space="preserve">* * (Ang Halapad nga Kristohanong Katekismo sa Katolikong Simbahan sa Sidlakan) — </w:t>
      </w:r>
      <w:r w:rsidRPr="00F06C01">
        <w:rPr>
          <w:noProof/>
          <w:color w:val="000000"/>
          <w:szCs w:val="23"/>
        </w:rPr>
        <w:t>ang una ug ang katapusan, sa estrikto nga pagkasulti, sa mga bahin nga naglangkob sa pagpatin-aw sa Simbolo sa Pagtuo.</w:t>
      </w:r>
      <w:r w:rsidRPr="00FD56E2">
        <w:rPr>
          <w:rStyle w:val="FootnoteReference"/>
          <w:noProof/>
          <w:color w:val="000000"/>
          <w:szCs w:val="23"/>
          <w:lang w:val="ru-RU"/>
        </w:rPr>
        <w:footnoteReference w:id="40"/>
      </w:r>
    </w:p>
    <w:p w14:paraId="7380F7E5" w14:textId="77777777" w:rsidR="00CC2ED8" w:rsidRPr="00F06C01" w:rsidRDefault="00CC2ED8" w:rsidP="00CC2ED8">
      <w:pPr>
        <w:shd w:val="clear" w:color="auto" w:fill="FFFFFF"/>
        <w:ind w:firstLine="720"/>
        <w:rPr>
          <w:noProof/>
        </w:rPr>
      </w:pPr>
    </w:p>
    <w:p w14:paraId="35B3116A" w14:textId="77777777" w:rsidR="00CC2ED8" w:rsidRPr="00F06C01" w:rsidRDefault="00CC2ED8" w:rsidP="0006410B">
      <w:pPr>
        <w:pStyle w:val="Heading5"/>
        <w:rPr>
          <w:noProof/>
        </w:rPr>
      </w:pPr>
      <w:bookmarkStart w:id="52" w:name="_Toc103064440"/>
      <w:bookmarkStart w:id="53" w:name="_Toc103066880"/>
      <w:bookmarkStart w:id="54" w:name="_Toc103068148"/>
      <w:bookmarkStart w:id="55" w:name="_Toc103068268"/>
      <w:bookmarkStart w:id="56" w:name="_Toc103068832"/>
      <w:bookmarkStart w:id="57" w:name="_Toc103069237"/>
      <w:bookmarkStart w:id="58" w:name="_Toc103069483"/>
      <w:bookmarkStart w:id="59" w:name="_Toc103069720"/>
      <w:bookmarkStart w:id="60" w:name="_Toc103069883"/>
      <w:bookmarkStart w:id="61" w:name="_Toc180686731"/>
      <w:bookmarkStart w:id="62" w:name="_Toc180771215"/>
      <w:bookmarkStart w:id="63" w:name="_Toc238461933"/>
      <w:bookmarkStart w:id="64" w:name="_Toc238535256"/>
      <w:r w:rsidRPr="00F06C01">
        <w:rPr>
          <w:noProof/>
        </w:rPr>
        <w:t>§4. Nagkalain-laing klasipikasyon sa mga dogma ug ang kahinungdanon niini sa Ortodoksong dogmatiko nga teolohiya</w:t>
      </w:r>
      <w:bookmarkEnd w:id="52"/>
      <w:bookmarkEnd w:id="53"/>
      <w:bookmarkEnd w:id="54"/>
      <w:bookmarkEnd w:id="55"/>
      <w:bookmarkEnd w:id="56"/>
      <w:bookmarkEnd w:id="57"/>
      <w:bookmarkEnd w:id="58"/>
      <w:bookmarkEnd w:id="59"/>
      <w:bookmarkEnd w:id="60"/>
      <w:bookmarkEnd w:id="61"/>
      <w:bookmarkEnd w:id="62"/>
      <w:bookmarkEnd w:id="63"/>
      <w:bookmarkEnd w:id="64"/>
    </w:p>
    <w:p w14:paraId="445E4F97" w14:textId="77777777" w:rsidR="00CC2ED8" w:rsidRPr="00F06C01" w:rsidRDefault="00CC2ED8" w:rsidP="00CC2ED8">
      <w:pPr>
        <w:shd w:val="clear" w:color="auto" w:fill="FFFFFF"/>
        <w:ind w:firstLine="720"/>
        <w:rPr>
          <w:noProof/>
        </w:rPr>
      </w:pPr>
      <w:r w:rsidRPr="00F06C01">
        <w:rPr>
          <w:noProof/>
          <w:color w:val="000000"/>
          <w:szCs w:val="23"/>
        </w:rPr>
        <w:t xml:space="preserve">Aron maila ang kalainan sa lain-laing konsepto sa mga dogma, kasagaran kini tan-awon gikan sa nagkalain-laing panan-aw, diin naggikan ang lain-laing klasipikasyon sa mga dogma; bisan pa, dili tanan niini madawat sa Ortodoksong dogmatiko nga teolohiya. Ug — </w:t>
      </w:r>
    </w:p>
    <w:p w14:paraId="712032F0" w14:textId="77777777" w:rsidR="00CC2ED8" w:rsidRPr="00F06C01" w:rsidRDefault="00CC2ED8" w:rsidP="00CC2ED8">
      <w:pPr>
        <w:shd w:val="clear" w:color="auto" w:fill="FFFFFF"/>
        <w:ind w:firstLine="720"/>
        <w:rPr>
          <w:noProof/>
        </w:rPr>
      </w:pPr>
      <w:r w:rsidRPr="00F06C01">
        <w:rPr>
          <w:noProof/>
          <w:color w:val="000000"/>
          <w:szCs w:val="23"/>
        </w:rPr>
        <w:t xml:space="preserve">1) Pinaagi sa pagtutok sa esensyal nga mga kinaiya sa mga dogma, kini gibahin sa </w:t>
      </w:r>
      <w:r w:rsidRPr="00F06C01">
        <w:rPr>
          <w:i/>
          <w:iCs/>
          <w:noProof/>
          <w:color w:val="000000"/>
          <w:szCs w:val="23"/>
        </w:rPr>
        <w:t xml:space="preserve">biblikal nga mga </w:t>
      </w:r>
      <w:r w:rsidRPr="00F06C01">
        <w:rPr>
          <w:noProof/>
          <w:color w:val="000000"/>
          <w:szCs w:val="23"/>
        </w:rPr>
        <w:t xml:space="preserve">dogma—tungod kay kini makita sa Bibliya o sa Pahayag sa kinatibuk-an—ug </w:t>
      </w:r>
      <w:r w:rsidRPr="00F06C01">
        <w:rPr>
          <w:i/>
          <w:iCs/>
          <w:noProof/>
          <w:color w:val="000000"/>
          <w:szCs w:val="23"/>
        </w:rPr>
        <w:t xml:space="preserve">eklesiastikal nga mga </w:t>
      </w:r>
      <w:r w:rsidRPr="00F06C01">
        <w:rPr>
          <w:noProof/>
          <w:color w:val="000000"/>
          <w:szCs w:val="23"/>
        </w:rPr>
        <w:t>dogma—tungod kay kini gipangwali sa Simbahan: kini usa ka dili matarong nga pagbahin. Kay walay dogma nga estriktong 'eklesiastikal'—nga mao, lahi sa biblikal; dili man kini sa Simbahang Orthodox: gisubay niini uban sa labing tukma ang parehas nga mga dogma nga makita sa Pagpadayag</w:t>
      </w:r>
      <w:r w:rsidRPr="00F06C01">
        <w:rPr>
          <w:iCs/>
          <w:noProof/>
          <w:color w:val="000000"/>
          <w:szCs w:val="23"/>
        </w:rPr>
        <w:t xml:space="preserve">, </w:t>
      </w:r>
      <w:r w:rsidRPr="00F06C01">
        <w:rPr>
          <w:noProof/>
          <w:color w:val="000000"/>
          <w:szCs w:val="23"/>
        </w:rPr>
        <w:t>ug naghatag lang kini og kahulugan ug pagpasabot niini sa iyang mga karnero, nga nagtudlo kanila unsa ug unsaon ang angay nilang tuohan</w:t>
      </w:r>
      <w:r w:rsidRPr="00F06C01">
        <w:rPr>
          <w:i/>
          <w:iCs/>
          <w:noProof/>
          <w:color w:val="000000"/>
          <w:szCs w:val="23"/>
        </w:rPr>
        <w:t xml:space="preserve">, </w:t>
      </w:r>
      <w:r w:rsidRPr="00F06C01">
        <w:rPr>
          <w:noProof/>
          <w:color w:val="000000"/>
          <w:szCs w:val="23"/>
        </w:rPr>
        <w:t>base sa Pulong sa Dios. Mahitungod sa mga dogma nga dili base sa Pahayag, o bisan pa man supak niini, kini makita lamang sa mga dili-Ortodoxong simbahan o komunidad; pananglitan, ang dogma sa Simbahang Romano kabahin sa primasiya ug pagkawalay-sayop sa Papa.</w:t>
      </w:r>
    </w:p>
    <w:p w14:paraId="7B4F0E48" w14:textId="77777777" w:rsidR="00CC2ED8" w:rsidRPr="00F06C01" w:rsidRDefault="00CC2ED8" w:rsidP="00CC2ED8">
      <w:pPr>
        <w:shd w:val="clear" w:color="auto" w:fill="FFFFFF"/>
        <w:ind w:firstLine="720"/>
        <w:rPr>
          <w:noProof/>
        </w:rPr>
      </w:pPr>
      <w:r w:rsidRPr="00F06C01">
        <w:rPr>
          <w:noProof/>
          <w:color w:val="000000"/>
          <w:szCs w:val="23"/>
        </w:rPr>
        <w:t xml:space="preserve">2) Sa pagtan-aw sa mga dogma base sa ilang pagpadayag, gibahin kini sa </w:t>
      </w:r>
      <w:r w:rsidRPr="00F06C01">
        <w:rPr>
          <w:i/>
          <w:iCs/>
          <w:noProof/>
          <w:color w:val="000000"/>
          <w:szCs w:val="23"/>
        </w:rPr>
        <w:t>eksplisit nga</w:t>
      </w:r>
      <w:r w:rsidRPr="00F06C01">
        <w:rPr>
          <w:noProof/>
          <w:color w:val="000000"/>
          <w:szCs w:val="23"/>
        </w:rPr>
        <w:t xml:space="preserve"> mga dogma (explicita) ug </w:t>
      </w:r>
      <w:r w:rsidRPr="00F06C01">
        <w:rPr>
          <w:i/>
          <w:iCs/>
          <w:noProof/>
          <w:color w:val="000000"/>
          <w:szCs w:val="23"/>
        </w:rPr>
        <w:t>implisit nga</w:t>
      </w:r>
      <w:r w:rsidRPr="00F06C01">
        <w:rPr>
          <w:noProof/>
          <w:color w:val="000000"/>
          <w:szCs w:val="23"/>
        </w:rPr>
        <w:t xml:space="preserve"> mga dogma (implicita). Ang maong kalainan gibase sa kinaiya mismo sa butang; kay </w:t>
      </w:r>
      <w:r w:rsidRPr="00F06C01">
        <w:rPr>
          <w:noProof/>
          <w:color w:val="000000"/>
          <w:szCs w:val="23"/>
        </w:rPr>
        <w:lastRenderedPageBreak/>
        <w:t xml:space="preserve">sa tinuod, aduna'y mga dogma sa Simbahan nga gipahayag bisan pa sa detalye, sama sa mga dogma mahitungod sa Balaang Trinidad ug sa panaghiusa sa duha ka kinaiya ni Hesukristo, nga nasailalim sa daghang pagbaliko sa mga heretiko ug gipahayag sa mga Ekumenikal nga Konsilyo; — ug aduna usab mga dogma nga wala gihulagway sa detalye, pananglitan: ang mga dogma mahitungod sa partikular nga paghukom ug sa pagkahulog sa dautang mga espiritu. Gitudlo sa Simbahan nga, sa pagkamatay sa matag tawo, mahitabo ang usa ka partikular nga paghukom; apan wala kini isulti nga klaro kung kanus-a, asa, o giunsa paghitabo niining paghukom; gitudlo usab </w:t>
      </w:r>
      <w:r w:rsidRPr="00F06C01">
        <w:rPr>
          <w:i/>
          <w:iCs/>
          <w:noProof/>
          <w:color w:val="000000"/>
          <w:szCs w:val="23"/>
        </w:rPr>
        <w:t xml:space="preserve">niini </w:t>
      </w:r>
      <w:r w:rsidRPr="00F06C01">
        <w:rPr>
          <w:noProof/>
          <w:color w:val="000000"/>
          <w:szCs w:val="23"/>
        </w:rPr>
        <w:t xml:space="preserve">nga ang dautang mga anghel maayo sa sinugdanan ug nahulog sa ilang kaugalingong pagbuot — apan wala kini tukia nga husto kung giunsa paghitabo ang ilang paghulog, kanus-a kini nahitabo, o unsa kadaghan ang gidaghanon sa mga nahulog. Kinahanglan usab hunahunaon kini nga kalainan tali sa mga dogma sa Ortodoksong Dogmatika: maghatag kini og luna niini alang sa gitawag nga </w:t>
      </w:r>
      <w:r w:rsidRPr="00F06C01">
        <w:rPr>
          <w:i/>
          <w:iCs/>
          <w:noProof/>
          <w:color w:val="000000"/>
          <w:szCs w:val="23"/>
        </w:rPr>
        <w:t xml:space="preserve">'mga opinyon'. </w:t>
      </w:r>
      <w:r w:rsidRPr="00F06C01">
        <w:rPr>
          <w:noProof/>
          <w:color w:val="000000"/>
          <w:szCs w:val="23"/>
        </w:rPr>
        <w:t>Ang tanan nga tin-aw nga gitudlo sa Ortodoksong Simbahan mahitungod sa usa ka piho nga dogma kinahanglan dawaton sa Dogmatika uban sa walay kondisyon nga pagsumite ug dili mapapas nga pagkamatinud-anon; apan diin wala pa gi-define sa Simbahan ang usa ka dogma, ang teologo, sama sa bisan unsang Kristohanon, mahimong maggunit sa iyang kaugalingong personal nga opinyon, basta kini nga mga opinyon uyon sa kina-iya sa dogma nga gi-define sa Simbahan, sa tanang ubang dogma ug sa pagtulon-an sa Simbahan sa kinatibuk-an, ug gibase, bisan sa pipila ka bahin</w:t>
      </w:r>
      <w:r w:rsidRPr="00F06C01">
        <w:rPr>
          <w:i/>
          <w:iCs/>
          <w:noProof/>
          <w:color w:val="000000"/>
          <w:szCs w:val="23"/>
        </w:rPr>
        <w:t xml:space="preserve">, </w:t>
      </w:r>
      <w:r w:rsidRPr="00F06C01">
        <w:rPr>
          <w:noProof/>
          <w:color w:val="000000"/>
          <w:szCs w:val="23"/>
        </w:rPr>
        <w:t xml:space="preserve">sa Revelasyon: Ang ingon nga pag-ehersisyo sa opinyon sa natad sa Ortodoksong teolohiya gipanalanginan pinaagi sa ehemplo sa mga Balaang Amahan. Angay hinumduman, bisan pa, nga ang pipila ka mga dogma mahimong tawgon </w:t>
      </w:r>
      <w:r w:rsidRPr="00F06C01">
        <w:rPr>
          <w:i/>
          <w:iCs/>
          <w:noProof/>
          <w:color w:val="000000"/>
          <w:szCs w:val="23"/>
        </w:rPr>
        <w:t xml:space="preserve">nga 'gipadayag', </w:t>
      </w:r>
      <w:r w:rsidRPr="00F06C01">
        <w:rPr>
          <w:noProof/>
          <w:color w:val="000000"/>
          <w:szCs w:val="23"/>
        </w:rPr>
        <w:t xml:space="preserve">samtang ang uban </w:t>
      </w:r>
      <w:r w:rsidRPr="00F06C01">
        <w:rPr>
          <w:i/>
          <w:iCs/>
          <w:noProof/>
          <w:color w:val="000000"/>
          <w:szCs w:val="23"/>
        </w:rPr>
        <w:t xml:space="preserve">'dili gipadayag' </w:t>
      </w:r>
      <w:r w:rsidRPr="00F06C01">
        <w:rPr>
          <w:noProof/>
          <w:color w:val="000000"/>
          <w:szCs w:val="23"/>
        </w:rPr>
        <w:t>sa relatibong paagi lamang; kay sama sa walay dogma nga hingpit nga dili gipadayag sulod sa Simbahan (kay sa matag usa kanunay adunay klarong pagtulon-an), ingon usab, walay dogma nga gipadayag hangtod sa labing gamay nga detalye: bahin sa matag-usa (bisan pa ang dogma sa Balaang Trinidad), kanunay nga makapangutana ang usa ka tawo sa mga pangutana nga walay tubag nga makit-an sa positibo nga pagtulon-an sa Simbahan, ug kinahanglan nga magpabilin lamang sa piho nga mga opinyon, bisan kini ang kaugalingon o kadtong sa kara ug iladong mga pastor sa Simbahan.</w:t>
      </w:r>
    </w:p>
    <w:p w14:paraId="22E3CBFB" w14:textId="77777777" w:rsidR="00CC2ED8" w:rsidRPr="00F06C01" w:rsidRDefault="00CC2ED8" w:rsidP="00CC2ED8">
      <w:pPr>
        <w:shd w:val="clear" w:color="auto" w:fill="FFFFFF"/>
        <w:ind w:firstLine="720"/>
        <w:rPr>
          <w:noProof/>
        </w:rPr>
      </w:pPr>
      <w:r w:rsidRPr="00F06C01">
        <w:rPr>
          <w:noProof/>
          <w:color w:val="000000"/>
          <w:szCs w:val="24"/>
        </w:rPr>
        <w:t xml:space="preserve">3) Kung tan-awon ang mga dogma base sa usag usa, </w:t>
      </w:r>
      <w:r w:rsidRPr="00F06C01">
        <w:rPr>
          <w:noProof/>
          <w:color w:val="000000"/>
          <w:szCs w:val="23"/>
        </w:rPr>
        <w:t xml:space="preserve">kini mahimong mabahin sa </w:t>
      </w:r>
      <w:r w:rsidRPr="00F06C01">
        <w:rPr>
          <w:i/>
          <w:iCs/>
          <w:noProof/>
          <w:color w:val="000000"/>
          <w:szCs w:val="23"/>
        </w:rPr>
        <w:t xml:space="preserve">kinatibuk-ang </w:t>
      </w:r>
      <w:r w:rsidRPr="00F06C01">
        <w:rPr>
          <w:noProof/>
          <w:color w:val="000000"/>
          <w:szCs w:val="23"/>
        </w:rPr>
        <w:t xml:space="preserve">ug </w:t>
      </w:r>
      <w:r w:rsidRPr="00F06C01">
        <w:rPr>
          <w:i/>
          <w:iCs/>
          <w:noProof/>
          <w:color w:val="000000"/>
          <w:szCs w:val="23"/>
        </w:rPr>
        <w:t xml:space="preserve">batakang </w:t>
      </w:r>
      <w:r w:rsidRPr="00F06C01">
        <w:rPr>
          <w:noProof/>
          <w:color w:val="000000"/>
          <w:szCs w:val="23"/>
        </w:rPr>
        <w:t>mga dogma</w:t>
      </w:r>
      <w:r w:rsidRPr="00F06C01">
        <w:rPr>
          <w:i/>
          <w:iCs/>
          <w:noProof/>
          <w:color w:val="000000"/>
          <w:szCs w:val="23"/>
        </w:rPr>
        <w:t xml:space="preserve">, </w:t>
      </w:r>
      <w:r w:rsidRPr="00F06C01">
        <w:rPr>
          <w:noProof/>
          <w:color w:val="000000"/>
          <w:szCs w:val="23"/>
        </w:rPr>
        <w:t xml:space="preserve">nga nailhan usab </w:t>
      </w:r>
      <w:r w:rsidRPr="00F06C01">
        <w:rPr>
          <w:i/>
          <w:iCs/>
          <w:noProof/>
          <w:color w:val="000000"/>
          <w:szCs w:val="23"/>
        </w:rPr>
        <w:t xml:space="preserve">nga mga artikulo </w:t>
      </w:r>
      <w:r w:rsidRPr="00F06C01">
        <w:rPr>
          <w:noProof/>
          <w:color w:val="000000"/>
          <w:szCs w:val="23"/>
        </w:rPr>
        <w:t>sa pagtuo (</w:t>
      </w:r>
      <w:r w:rsidRPr="00FD56E2">
        <w:rPr>
          <w:noProof/>
          <w:color w:val="000000"/>
          <w:szCs w:val="23"/>
          <w:lang w:val="ru-RU"/>
        </w:rPr>
        <w:t>άρθρα</w:t>
      </w:r>
      <w:r w:rsidRPr="00F06C01">
        <w:rPr>
          <w:noProof/>
          <w:color w:val="000000"/>
          <w:szCs w:val="23"/>
        </w:rPr>
        <w:t xml:space="preserve"> </w:t>
      </w:r>
      <w:r w:rsidRPr="00FD56E2">
        <w:rPr>
          <w:noProof/>
          <w:color w:val="000000"/>
          <w:szCs w:val="23"/>
          <w:lang w:val="ru-RU"/>
        </w:rPr>
        <w:t>τής</w:t>
      </w:r>
      <w:r w:rsidRPr="00F06C01">
        <w:rPr>
          <w:noProof/>
          <w:color w:val="000000"/>
          <w:szCs w:val="23"/>
        </w:rPr>
        <w:t xml:space="preserve"> </w:t>
      </w:r>
      <w:r w:rsidRPr="00FD56E2">
        <w:rPr>
          <w:noProof/>
          <w:color w:val="000000"/>
          <w:szCs w:val="23"/>
          <w:lang w:val="ru-RU"/>
        </w:rPr>
        <w:t>πίστεως</w:t>
      </w:r>
      <w:r w:rsidRPr="00F06C01">
        <w:rPr>
          <w:noProof/>
          <w:color w:val="000000"/>
          <w:szCs w:val="23"/>
        </w:rPr>
        <w:t xml:space="preserve">), nga ang matag-usa naglangkob sa daghang uban pang mga dogma, o labing menos nagsilbi nga pundasyon niini; ug </w:t>
      </w:r>
      <w:r w:rsidRPr="00F06C01">
        <w:rPr>
          <w:i/>
          <w:iCs/>
          <w:noProof/>
          <w:color w:val="000000"/>
          <w:szCs w:val="23"/>
        </w:rPr>
        <w:t>partikular nga</w:t>
      </w:r>
      <w:r w:rsidRPr="00F06C01">
        <w:rPr>
          <w:noProof/>
          <w:color w:val="000000"/>
          <w:szCs w:val="23"/>
        </w:rPr>
        <w:t xml:space="preserve"> mga dogma (</w:t>
      </w:r>
      <w:r w:rsidRPr="00FD56E2">
        <w:rPr>
          <w:noProof/>
          <w:color w:val="000000"/>
          <w:szCs w:val="23"/>
          <w:lang w:val="ru-RU"/>
        </w:rPr>
        <w:t>δόγματα</w:t>
      </w:r>
      <w:r w:rsidRPr="00F06C01">
        <w:rPr>
          <w:noProof/>
          <w:color w:val="000000"/>
          <w:szCs w:val="23"/>
        </w:rPr>
        <w:t xml:space="preserve"> </w:t>
      </w:r>
      <w:r w:rsidRPr="00FD56E2">
        <w:rPr>
          <w:noProof/>
          <w:color w:val="000000"/>
          <w:szCs w:val="23"/>
          <w:lang w:val="ru-RU"/>
        </w:rPr>
        <w:t>τής</w:t>
      </w:r>
      <w:r w:rsidRPr="00F06C01">
        <w:rPr>
          <w:noProof/>
          <w:color w:val="000000"/>
          <w:szCs w:val="23"/>
        </w:rPr>
        <w:t xml:space="preserve"> </w:t>
      </w:r>
      <w:r w:rsidRPr="00FD56E2">
        <w:rPr>
          <w:noProof/>
          <w:color w:val="000000"/>
          <w:szCs w:val="23"/>
          <w:lang w:val="ru-RU"/>
        </w:rPr>
        <w:t>πίστεως</w:t>
      </w:r>
      <w:r w:rsidRPr="00F06C01">
        <w:rPr>
          <w:noProof/>
          <w:color w:val="000000"/>
          <w:szCs w:val="23"/>
        </w:rPr>
        <w:t>)</w:t>
      </w:r>
      <w:r w:rsidRPr="00F06C01">
        <w:rPr>
          <w:i/>
          <w:iCs/>
          <w:noProof/>
          <w:color w:val="000000"/>
          <w:szCs w:val="23"/>
        </w:rPr>
        <w:t xml:space="preserve">, </w:t>
      </w:r>
      <w:r w:rsidRPr="00F06C01">
        <w:rPr>
          <w:noProof/>
          <w:color w:val="000000"/>
          <w:szCs w:val="23"/>
        </w:rPr>
        <w:t xml:space="preserve">nga gikan sa una o gibase niini. Ang hugpong sa kinatibuk-ang mga dogma, nga gitakda ug gipamatud-an sa mga Ekumenikal nga Konsilyo, naglangkob sa Simbolo sa Pagtuo. </w:t>
      </w:r>
      <w:r w:rsidRPr="00F06C01">
        <w:rPr>
          <w:i/>
          <w:iCs/>
          <w:noProof/>
          <w:color w:val="000000"/>
          <w:szCs w:val="23"/>
        </w:rPr>
        <w:t xml:space="preserve">'Ang mga artikulo </w:t>
      </w:r>
      <w:r w:rsidRPr="00F06C01">
        <w:rPr>
          <w:noProof/>
          <w:color w:val="000000"/>
          <w:szCs w:val="23"/>
        </w:rPr>
        <w:t>sa Ortodoks ug Katolikong pagtuo,' matud sa Ortodoks nga Pag-angkon (Bahín 1, tubag sa Pangutana 5), 'sumala sa mga kredo sa Unang Konsilyo sa Nicaea ug sa Ikaduhang Konsilyo sa Constantinople, napulo'g duha ka buok. Klaro kaayo nilang gipakita ang tanan nga may kalabotan sa atong pagtuo</w:t>
      </w:r>
      <w:r w:rsidRPr="00F06C01">
        <w:rPr>
          <w:i/>
          <w:iCs/>
          <w:noProof/>
          <w:color w:val="000000"/>
          <w:szCs w:val="23"/>
        </w:rPr>
        <w:t xml:space="preserve">, </w:t>
      </w:r>
      <w:r w:rsidRPr="00F06C01">
        <w:rPr>
          <w:noProof/>
          <w:color w:val="000000"/>
          <w:szCs w:val="23"/>
        </w:rPr>
        <w:t>nga dili kita magtuo og labaw pa</w:t>
      </w:r>
      <w:r w:rsidRPr="00F06C01">
        <w:rPr>
          <w:i/>
          <w:iCs/>
          <w:noProof/>
          <w:color w:val="000000"/>
          <w:szCs w:val="23"/>
        </w:rPr>
        <w:t xml:space="preserve">, </w:t>
      </w:r>
      <w:r w:rsidRPr="00F06C01">
        <w:rPr>
          <w:noProof/>
          <w:color w:val="000000"/>
          <w:szCs w:val="23"/>
        </w:rPr>
        <w:t>dili usab og kulang</w:t>
      </w:r>
      <w:r w:rsidRPr="00F06C01">
        <w:rPr>
          <w:i/>
          <w:iCs/>
          <w:noProof/>
          <w:color w:val="000000"/>
          <w:szCs w:val="23"/>
        </w:rPr>
        <w:t xml:space="preserve">, </w:t>
      </w:r>
      <w:r w:rsidRPr="00F06C01">
        <w:rPr>
          <w:noProof/>
          <w:color w:val="000000"/>
          <w:szCs w:val="23"/>
        </w:rPr>
        <w:t xml:space="preserve">ug dili usab sa lain nga paagi, kondili subay sa pagsabot niining mga Amahan. Bisan pa, ang uban niining mga artikulo sa Simbolo sa Pagtuo klaro ug masabtan sa ilang kaugalingon; samtang ang uban </w:t>
      </w:r>
      <w:r w:rsidRPr="00F06C01">
        <w:rPr>
          <w:i/>
          <w:iCs/>
          <w:noProof/>
          <w:color w:val="000000"/>
          <w:szCs w:val="23"/>
        </w:rPr>
        <w:t>adunay natago nga butang, diin kinahanglan masabtan ang uban pa</w:t>
      </w:r>
      <w:r w:rsidRPr="00F06C01">
        <w:rPr>
          <w:iCs/>
          <w:noProof/>
          <w:color w:val="000000"/>
          <w:szCs w:val="23"/>
        </w:rPr>
        <w:t xml:space="preserve">. </w:t>
      </w:r>
      <w:r w:rsidRPr="00F06C01">
        <w:rPr>
          <w:noProof/>
          <w:color w:val="000000"/>
          <w:szCs w:val="23"/>
        </w:rPr>
        <w:t>Ang Balaang Simbahan nagpresentar kanato sa gigikanan ug kahulugan sa piho nga mga dogma, nga gibase sa Kredong, sa iyang halapad nga mga pag-angkon sa pagtuo o katekismo. Kini nga klasipikasyon sa mga dogma, nga hingpit nga uyon sa kaugalingong panan-aw sa Simbahang Ortodokso bahin niini, kinahanglan usab dawaton sa Ortodoksong Dogmatika ug dako kaayo ang kahinungdanon</w:t>
      </w:r>
      <w:r w:rsidRPr="00F06C01">
        <w:rPr>
          <w:i/>
          <w:iCs/>
          <w:noProof/>
          <w:color w:val="000000"/>
          <w:szCs w:val="23"/>
        </w:rPr>
        <w:t xml:space="preserve">. </w:t>
      </w:r>
      <w:r w:rsidRPr="00F06C01">
        <w:rPr>
          <w:noProof/>
          <w:color w:val="000000"/>
          <w:szCs w:val="23"/>
        </w:rPr>
        <w:t>Gipasabot niini kanato nga, pinaagi sa pagdawat sa mga artikulo sa pagtuo nga gipresentar kanato sa Simbahan sa Kredohan, nagkomiter kita sa pagdawat sa tanang partikular nga dogma nga gikuha sa Simbahan gikan niini; ug pinaagi sa pagdumili sa bisan usa sa mga partikular nga dogma, dili malikayan</w:t>
      </w:r>
      <w:r w:rsidRPr="00F06C01">
        <w:rPr>
          <w:i/>
          <w:iCs/>
          <w:noProof/>
          <w:color w:val="000000"/>
          <w:szCs w:val="23"/>
        </w:rPr>
        <w:t xml:space="preserve">, </w:t>
      </w:r>
      <w:r w:rsidRPr="00F06C01">
        <w:rPr>
          <w:noProof/>
          <w:color w:val="000000"/>
          <w:szCs w:val="23"/>
        </w:rPr>
        <w:t>bisan pa man sa dili direkta nga paagi, nga atong gisalikway ang mismong artikulo sa pagtuo diin gikan ang maong dogma.</w:t>
      </w:r>
      <w:r w:rsidRPr="00F06C01">
        <w:rPr>
          <w:i/>
          <w:iCs/>
          <w:noProof/>
          <w:color w:val="000000"/>
          <w:szCs w:val="23"/>
        </w:rPr>
        <w:t xml:space="preserve"> </w:t>
      </w:r>
      <w:r w:rsidRPr="00F06C01">
        <w:rPr>
          <w:noProof/>
          <w:color w:val="000000"/>
          <w:szCs w:val="23"/>
        </w:rPr>
        <w:t xml:space="preserve">Nagpasabot usab kini ngano nga, sa usa ka bahin, daghan nga nakahibalo ug matinud-anon nga nag-angkon lamang sa Kredong, bisan wala sila kahibalo sa tanang partikular nga dogma sa Simbahan, giisip nga mga anak niini nga mga Ortodokso ug adunay paglaum sa kaluwasan; ug ngano nga, sa pikas bahin, ang uban pang mga Kristohanon, pinaagi sa mapugos nga pagdumili bisan sa usa sa partikular nga mga dogma sa Simbahang Ortodokso—mao kana, usa nga dili literal nga anaa sa Kredohan—gihawa sila sa komunyon uban sa mga matinud-anon ug gideklarar nga mga erehe. Ang una, pinaagi sa pagdawat sa Kredong uban sa klarong pagsabot, midawat usab sa samang higayon—bisan pa walay klarong kahibalo—sa tanang espesipikong dogma nga gikuha sa Simbahan gikan sa Kredong; samtang ang ikaduha, pinaagi sa pagsupak sa bisan unsang piho nga dogma, busa ilang gisalikway ang mismong artikulo sa Kredong gibasehan niining dogma, o, aron mas tukma, gisalikway nila </w:t>
      </w:r>
      <w:r w:rsidRPr="00F06C01">
        <w:rPr>
          <w:noProof/>
          <w:color w:val="000000"/>
          <w:szCs w:val="23"/>
        </w:rPr>
        <w:lastRenderedPageBreak/>
        <w:t xml:space="preserve">ang ika-siyam nga artikulo sa Kredong diin ato gipahayag: </w:t>
      </w:r>
      <w:r w:rsidRPr="00F06C01">
        <w:rPr>
          <w:i/>
          <w:iCs/>
          <w:noProof/>
          <w:color w:val="000000"/>
          <w:szCs w:val="23"/>
        </w:rPr>
        <w:t>'Nagtuo ako sa usa ka balaan, katolika</w:t>
      </w:r>
      <w:r w:rsidRPr="00F06C01">
        <w:rPr>
          <w:i/>
          <w:iCs/>
          <w:noProof/>
          <w:color w:val="000000"/>
          <w:szCs w:val="24"/>
        </w:rPr>
        <w:t>,</w:t>
      </w:r>
      <w:r w:rsidRPr="00F06C01">
        <w:rPr>
          <w:i/>
          <w:iCs/>
          <w:noProof/>
          <w:color w:val="000000"/>
          <w:szCs w:val="23"/>
        </w:rPr>
        <w:t xml:space="preserve"> ug apostolikong Simbahan</w:t>
      </w:r>
      <w:r w:rsidRPr="00F06C01">
        <w:rPr>
          <w:iCs/>
          <w:noProof/>
          <w:color w:val="000000"/>
          <w:szCs w:val="23"/>
        </w:rPr>
        <w:t>.'</w:t>
      </w:r>
    </w:p>
    <w:p w14:paraId="18151E59" w14:textId="77777777" w:rsidR="00CC2ED8" w:rsidRPr="00F06C01" w:rsidRDefault="00CC2ED8" w:rsidP="00CC2ED8">
      <w:pPr>
        <w:shd w:val="clear" w:color="auto" w:fill="FFFFFF"/>
        <w:ind w:firstLine="720"/>
        <w:rPr>
          <w:noProof/>
        </w:rPr>
      </w:pPr>
      <w:r w:rsidRPr="00F06C01">
        <w:rPr>
          <w:noProof/>
          <w:color w:val="000000"/>
          <w:szCs w:val="23"/>
        </w:rPr>
        <w:t>4) Kung tan-awon ang relasyon sa mga dogma sa atong panghuna-huna, kini gibahin sa mga dogma nga</w:t>
      </w:r>
      <w:r w:rsidRPr="00F06C01">
        <w:rPr>
          <w:i/>
          <w:iCs/>
          <w:noProof/>
          <w:color w:val="000000"/>
          <w:szCs w:val="23"/>
        </w:rPr>
        <w:t xml:space="preserve"> dili </w:t>
      </w:r>
      <w:r w:rsidRPr="00F06C01">
        <w:rPr>
          <w:noProof/>
          <w:color w:val="000000"/>
          <w:szCs w:val="23"/>
        </w:rPr>
        <w:t xml:space="preserve">masabtan sa panghuna-huna—o </w:t>
      </w:r>
      <w:r w:rsidRPr="00F06C01">
        <w:rPr>
          <w:i/>
          <w:iCs/>
          <w:noProof/>
          <w:color w:val="000000"/>
          <w:szCs w:val="23"/>
        </w:rPr>
        <w:t xml:space="preserve">mga </w:t>
      </w:r>
      <w:r w:rsidRPr="00F06C01">
        <w:rPr>
          <w:noProof/>
          <w:color w:val="000000"/>
          <w:szCs w:val="23"/>
        </w:rPr>
        <w:t>misteryo—ug mga dogma nga</w:t>
      </w:r>
      <w:r w:rsidRPr="00F06C01">
        <w:rPr>
          <w:i/>
          <w:iCs/>
          <w:noProof/>
          <w:color w:val="000000"/>
          <w:szCs w:val="23"/>
        </w:rPr>
        <w:t xml:space="preserve"> masabtan </w:t>
      </w:r>
      <w:r w:rsidRPr="00F06C01">
        <w:rPr>
          <w:noProof/>
          <w:color w:val="000000"/>
          <w:szCs w:val="23"/>
        </w:rPr>
        <w:t xml:space="preserve">niini. Ang una gitawag usab nga </w:t>
      </w:r>
      <w:r w:rsidRPr="00F06C01">
        <w:rPr>
          <w:i/>
          <w:iCs/>
          <w:noProof/>
          <w:color w:val="000000"/>
          <w:szCs w:val="23"/>
        </w:rPr>
        <w:t>'putli' nga</w:t>
      </w:r>
      <w:r w:rsidRPr="00F06C01">
        <w:rPr>
          <w:noProof/>
          <w:color w:val="000000"/>
          <w:szCs w:val="23"/>
        </w:rPr>
        <w:t xml:space="preserve"> mga dogma (pura): tungod kay kini gibase lamang sa supernatural nga Pagpadayag; ang ikaduha gitawag nga </w:t>
      </w:r>
      <w:r w:rsidRPr="00F06C01">
        <w:rPr>
          <w:i/>
          <w:iCs/>
          <w:noProof/>
          <w:color w:val="000000"/>
          <w:szCs w:val="23"/>
        </w:rPr>
        <w:t>'gisagol' nga</w:t>
      </w:r>
      <w:r w:rsidRPr="00F06C01">
        <w:rPr>
          <w:noProof/>
          <w:color w:val="000000"/>
          <w:szCs w:val="23"/>
        </w:rPr>
        <w:t xml:space="preserve"> mga dogma (mixta): tungod kay nahibal-an nato kini dili lamang gikan sa supernatural nga Pagpadayag, kondili usab gikan sa natural nga pangatarungan. Kini nga kalainan balido sa kaugalingon niini ug mapuslanon sa larangan sa Ortodoksong Dogmatika. Pinaagi sa kanunay nga paghunahuna niini</w:t>
      </w:r>
      <w:r w:rsidRPr="00F06C01">
        <w:rPr>
          <w:iCs/>
          <w:noProof/>
          <w:color w:val="000000"/>
          <w:szCs w:val="23"/>
        </w:rPr>
        <w:t xml:space="preserve">, </w:t>
      </w:r>
      <w:r w:rsidRPr="00F06C01">
        <w:rPr>
          <w:noProof/>
          <w:color w:val="000000"/>
          <w:szCs w:val="23"/>
        </w:rPr>
        <w:t>mahibal-an nato kung sa unsang mga dogma ang paggamit sa pangatarungan sa teolohiya mahimo</w:t>
      </w:r>
      <w:r w:rsidRPr="00F06C01">
        <w:rPr>
          <w:iCs/>
          <w:noProof/>
          <w:color w:val="000000"/>
          <w:szCs w:val="23"/>
        </w:rPr>
        <w:t>, ug</w:t>
      </w:r>
      <w:r w:rsidRPr="00F06C01">
        <w:rPr>
          <w:noProof/>
          <w:color w:val="000000"/>
          <w:szCs w:val="23"/>
        </w:rPr>
        <w:t xml:space="preserve"> sa tinuod kinahanglan tugotan, ug sa unsang mga dogma kini dili tugotan; ug kung giunsa, sa kinatibuk-an, ang pangatarungan angay maglihok sa duha ka kahimtang.</w:t>
      </w:r>
    </w:p>
    <w:p w14:paraId="7D39FEB7" w14:textId="77777777" w:rsidR="00CC2ED8" w:rsidRPr="00F06C01" w:rsidRDefault="00CC2ED8" w:rsidP="00CC2ED8">
      <w:pPr>
        <w:shd w:val="clear" w:color="auto" w:fill="FFFFFF"/>
        <w:ind w:firstLine="720"/>
        <w:rPr>
          <w:noProof/>
          <w:color w:val="000000"/>
          <w:szCs w:val="23"/>
        </w:rPr>
      </w:pPr>
      <w:r w:rsidRPr="00F06C01">
        <w:rPr>
          <w:noProof/>
          <w:color w:val="000000"/>
          <w:szCs w:val="23"/>
        </w:rPr>
        <w:t>5) Sa pagtan-aw sa mga dogma sa kalabotan sa walay katapusang kaluwasan sa katawhan</w:t>
      </w:r>
      <w:r w:rsidRPr="00F06C01">
        <w:rPr>
          <w:i/>
          <w:iCs/>
          <w:noProof/>
          <w:color w:val="000000"/>
          <w:szCs w:val="23"/>
        </w:rPr>
        <w:t xml:space="preserve">, </w:t>
      </w:r>
      <w:r w:rsidRPr="00F06C01">
        <w:rPr>
          <w:noProof/>
          <w:color w:val="000000"/>
          <w:szCs w:val="23"/>
        </w:rPr>
        <w:t xml:space="preserve">ang uban naningkamot sa pag-ila tali sa </w:t>
      </w:r>
      <w:r w:rsidRPr="00F06C01">
        <w:rPr>
          <w:i/>
          <w:iCs/>
          <w:noProof/>
          <w:color w:val="000000"/>
          <w:szCs w:val="23"/>
        </w:rPr>
        <w:t xml:space="preserve">mga sukaranan </w:t>
      </w:r>
      <w:r w:rsidRPr="00F06C01">
        <w:rPr>
          <w:noProof/>
          <w:color w:val="000000"/>
          <w:szCs w:val="23"/>
        </w:rPr>
        <w:t xml:space="preserve">(fundamentales) </w:t>
      </w:r>
      <w:r w:rsidRPr="00F06C01">
        <w:rPr>
          <w:i/>
          <w:iCs/>
          <w:noProof/>
          <w:color w:val="000000"/>
          <w:szCs w:val="23"/>
        </w:rPr>
        <w:t xml:space="preserve">nga </w:t>
      </w:r>
      <w:r w:rsidRPr="00F06C01">
        <w:rPr>
          <w:noProof/>
          <w:color w:val="000000"/>
          <w:szCs w:val="23"/>
        </w:rPr>
        <w:t xml:space="preserve">dogma—nga kinahanglan dawaton ug ipahayag aron makab-ot ang kaluwasan—ug sa mga </w:t>
      </w:r>
      <w:r w:rsidRPr="00F06C01">
        <w:rPr>
          <w:i/>
          <w:iCs/>
          <w:noProof/>
          <w:color w:val="000000"/>
          <w:szCs w:val="23"/>
        </w:rPr>
        <w:t xml:space="preserve">dili sukaranan </w:t>
      </w:r>
      <w:r w:rsidRPr="00F06C01">
        <w:rPr>
          <w:noProof/>
          <w:color w:val="000000"/>
          <w:szCs w:val="23"/>
        </w:rPr>
        <w:t>(non fundamentales) nga dogma—nga mahimong dawaton, apan mahimo usab, sa usa ka paagi, balibaran nga walay kadaut sa kaluwasan: usa ka kalainan nga giimbento sa mga Protestante, nga dili gayud madawat sa dogmatika sa Ortodokso.</w:t>
      </w:r>
    </w:p>
    <w:p w14:paraId="34EDB023" w14:textId="77777777" w:rsidR="00CC2ED8" w:rsidRPr="00F06C01" w:rsidRDefault="00CC2ED8" w:rsidP="00CC2ED8">
      <w:pPr>
        <w:shd w:val="clear" w:color="auto" w:fill="FFFFFF"/>
        <w:ind w:firstLine="720"/>
        <w:rPr>
          <w:noProof/>
          <w:color w:val="000000"/>
          <w:szCs w:val="23"/>
        </w:rPr>
      </w:pPr>
      <w:r w:rsidRPr="00F06C01">
        <w:rPr>
          <w:i/>
          <w:iCs/>
          <w:noProof/>
          <w:color w:val="000000"/>
          <w:szCs w:val="23"/>
        </w:rPr>
        <w:t>Una,</w:t>
      </w:r>
      <w:r w:rsidRPr="00F06C01">
        <w:rPr>
          <w:noProof/>
          <w:color w:val="000000"/>
          <w:szCs w:val="23"/>
        </w:rPr>
        <w:t xml:space="preserve"> kini supak sa Balaang Kasulatan. Si Kristo nga Manluluwas, sa dihang gipadala Niya ang Iyang mga disipulo aron magwali sa tibuok kalibutan, miingon kanila: </w:t>
      </w:r>
      <w:r w:rsidRPr="00F06C01">
        <w:rPr>
          <w:i/>
          <w:iCs/>
          <w:noProof/>
          <w:color w:val="000000"/>
          <w:szCs w:val="23"/>
        </w:rPr>
        <w:t>'Busa, adto kamo ug pagahimoon ninyo nga mga disipulo ang tanang nasud, pagabunyagan ninyo sila sa ngalan sa Amahan, sa Anak, ug sa Espiritu Santo, pagtudlo kanila nga magbantay sa tanan nga akong gisugo kaninyo</w:t>
      </w:r>
      <w:r w:rsidRPr="00F06C01">
        <w:rPr>
          <w:noProof/>
          <w:color w:val="000000"/>
          <w:szCs w:val="23"/>
        </w:rPr>
        <w:t>' (Mat. 28:19–20)</w:t>
      </w:r>
      <w:r w:rsidRPr="00F06C01">
        <w:rPr>
          <w:i/>
          <w:iCs/>
          <w:noProof/>
          <w:color w:val="000000"/>
          <w:szCs w:val="23"/>
        </w:rPr>
        <w:t xml:space="preserve">, </w:t>
      </w:r>
      <w:r w:rsidRPr="00F06C01">
        <w:rPr>
          <w:noProof/>
          <w:color w:val="000000"/>
          <w:szCs w:val="23"/>
        </w:rPr>
        <w:t>ug gidugang niini</w:t>
      </w:r>
      <w:r w:rsidRPr="00F06C01">
        <w:rPr>
          <w:i/>
          <w:iCs/>
          <w:noProof/>
          <w:color w:val="000000"/>
          <w:szCs w:val="23"/>
        </w:rPr>
        <w:t xml:space="preserve">, </w:t>
      </w:r>
      <w:r w:rsidRPr="00F06C01">
        <w:rPr>
          <w:noProof/>
          <w:color w:val="000000"/>
          <w:szCs w:val="23"/>
        </w:rPr>
        <w:t>nga walay bisan unsang kalainan</w:t>
      </w:r>
      <w:r w:rsidRPr="00F06C01">
        <w:rPr>
          <w:i/>
          <w:iCs/>
          <w:noProof/>
          <w:color w:val="000000"/>
          <w:szCs w:val="23"/>
        </w:rPr>
        <w:t>,</w:t>
      </w:r>
      <w:r w:rsidRPr="00F06C01">
        <w:rPr>
          <w:noProof/>
          <w:color w:val="000000"/>
          <w:szCs w:val="23"/>
        </w:rPr>
        <w:t xml:space="preserve"> ang iyang kaugalingong mga doktrina: </w:t>
      </w:r>
      <w:r w:rsidRPr="00F06C01">
        <w:rPr>
          <w:i/>
          <w:iCs/>
          <w:noProof/>
          <w:color w:val="000000"/>
          <w:szCs w:val="23"/>
        </w:rPr>
        <w:t xml:space="preserve">'Ang bisan kinsa nga motuo ug mabunyagan maluwas; apan ang bisan kinsa nga dili </w:t>
      </w:r>
      <w:r w:rsidRPr="00F06C01">
        <w:rPr>
          <w:noProof/>
          <w:color w:val="000000"/>
          <w:szCs w:val="23"/>
        </w:rPr>
        <w:t xml:space="preserve">motuo—mao, nga hingpit nga mosalikway sa pagtulon-an sa mga </w:t>
      </w:r>
      <w:r w:rsidRPr="00F06C01">
        <w:rPr>
          <w:i/>
          <w:iCs/>
          <w:noProof/>
          <w:color w:val="000000"/>
          <w:szCs w:val="23"/>
        </w:rPr>
        <w:t>Apostoles—mahukman</w:t>
      </w:r>
      <w:r w:rsidRPr="00F06C01">
        <w:rPr>
          <w:noProof/>
          <w:color w:val="000000"/>
          <w:szCs w:val="23"/>
        </w:rPr>
        <w:t xml:space="preserve">' (Marcos 16:16). Ug ang mga Apostoles, sa tinuod, subay sa sugo sa Ginoo, </w:t>
      </w:r>
      <w:r w:rsidRPr="00F06C01">
        <w:rPr>
          <w:i/>
          <w:iCs/>
          <w:noProof/>
          <w:color w:val="000000"/>
          <w:szCs w:val="23"/>
        </w:rPr>
        <w:t>wala mapakyas sa pagpahayag… ang tibuok kabubut-on sa Dios (</w:t>
      </w:r>
      <w:r w:rsidRPr="00F06C01">
        <w:rPr>
          <w:noProof/>
          <w:color w:val="000000"/>
          <w:szCs w:val="23"/>
        </w:rPr>
        <w:t xml:space="preserve">Buhat 20:27), ug, sa usa ka bahin, gidayeg nila ang mga matinud-anon nga nagsunod </w:t>
      </w:r>
      <w:r w:rsidRPr="00F06C01">
        <w:rPr>
          <w:i/>
          <w:iCs/>
          <w:noProof/>
          <w:color w:val="000000"/>
          <w:szCs w:val="23"/>
        </w:rPr>
        <w:t xml:space="preserve">sa tanan </w:t>
      </w:r>
      <w:r w:rsidRPr="00F06C01">
        <w:rPr>
          <w:noProof/>
          <w:color w:val="000000"/>
          <w:szCs w:val="23"/>
        </w:rPr>
        <w:t xml:space="preserve">nilang pagtulon-an: </w:t>
      </w:r>
      <w:r w:rsidRPr="00F06C01">
        <w:rPr>
          <w:i/>
          <w:iCs/>
          <w:noProof/>
          <w:color w:val="000000"/>
          <w:szCs w:val="23"/>
        </w:rPr>
        <w:t>'Gidayeg ko kamo, mga igsoon, sa inyong paghinumdom sa tanan nga akong gitudlo kaninyo ug sa inyong pagkapilit sa mga tradisyon sumala sa akong paghatag niini kaninyo</w:t>
      </w:r>
      <w:r w:rsidRPr="00F06C01">
        <w:rPr>
          <w:noProof/>
          <w:color w:val="000000"/>
          <w:szCs w:val="23"/>
        </w:rPr>
        <w:t xml:space="preserve">' (1 Cor. 11:2), samtang, sa pikas bahin, ilang gipahayag ang anatema batok sa mga nangahas sa pagbaliko o pagdumili sa bisan unsang bahin niining pagtulon-an: </w:t>
      </w:r>
      <w:r w:rsidRPr="00F06C01">
        <w:rPr>
          <w:i/>
          <w:iCs/>
          <w:noProof/>
          <w:color w:val="000000"/>
          <w:szCs w:val="23"/>
        </w:rPr>
        <w:t>'Bisan pa kami o usa ka anghel gikan sa langit magwali kaninyo og lain nga ebanghelyo kaysa among gipangwali kaninyo, siya kamot-an</w:t>
      </w:r>
      <w:r w:rsidRPr="00F06C01">
        <w:rPr>
          <w:noProof/>
          <w:color w:val="000000"/>
          <w:szCs w:val="23"/>
        </w:rPr>
        <w:t>' (Gal. 1</w:t>
      </w:r>
      <w:r w:rsidRPr="00F06C01">
        <w:rPr>
          <w:iCs/>
          <w:noProof/>
          <w:color w:val="000000"/>
          <w:szCs w:val="23"/>
        </w:rPr>
        <w:t>:</w:t>
      </w:r>
      <w:r w:rsidRPr="00F06C01">
        <w:rPr>
          <w:noProof/>
          <w:color w:val="000000"/>
          <w:szCs w:val="23"/>
        </w:rPr>
        <w:t>8; cf. 2 Juan 9–10; Tito 3:10). Mosulod ang pangutana: ngano man nga gipadayag sa mga Apostoles kining tanang kamatuoran, nga atong makita sa Pulong sa Dios, kung pipila ra niini—pipila ka-usa—ang gikinahanglan alang sa atong kaluwasan, samtang ang uban sobra ra?</w:t>
      </w:r>
    </w:p>
    <w:p w14:paraId="1D8AF9B8" w14:textId="77777777" w:rsidR="00CC2ED8" w:rsidRPr="00F06C01" w:rsidRDefault="00CC2ED8" w:rsidP="00CC2ED8">
      <w:pPr>
        <w:shd w:val="clear" w:color="auto" w:fill="FFFFFF"/>
        <w:ind w:firstLine="720"/>
        <w:rPr>
          <w:noProof/>
          <w:color w:val="000000"/>
          <w:szCs w:val="23"/>
        </w:rPr>
      </w:pPr>
      <w:r w:rsidRPr="00F06C01">
        <w:rPr>
          <w:i/>
          <w:iCs/>
          <w:noProof/>
          <w:color w:val="000000"/>
          <w:szCs w:val="23"/>
        </w:rPr>
        <w:t xml:space="preserve">Ikaduha, </w:t>
      </w:r>
      <w:r w:rsidRPr="00F06C01">
        <w:rPr>
          <w:noProof/>
          <w:color w:val="000000"/>
          <w:szCs w:val="23"/>
        </w:rPr>
        <w:t>kini supak sa Balaang Tradisyon ug sa praktis sa Simbahang Ortodokso, nga sukad pa sa sinugdanan kanunay nga giila nga mga heretiko dili lamang kadtong mapangahas nga misalikway o nagbaliko sa mga batakang dogma niini, kondili usab kadtong misalikway o nagbaliko bisan sa mga dogma nga karon giisip sa mga Protestante nga dili importante: pananglitan, sa Ikapitong Ekumenikal nga Konseho, gipalayas sa simbahan ang mga iconoclast tungod kay wala sila magpasidungog sa mga balaang ikon ug sa mga balaang relikya sa mga santo sa Dios.</w:t>
      </w:r>
    </w:p>
    <w:p w14:paraId="779ADADC" w14:textId="77777777" w:rsidR="00CC2ED8" w:rsidRPr="00F06C01" w:rsidRDefault="00CC2ED8" w:rsidP="00CC2ED8">
      <w:pPr>
        <w:shd w:val="clear" w:color="auto" w:fill="FFFFFF"/>
        <w:ind w:firstLine="720"/>
        <w:rPr>
          <w:noProof/>
          <w:color w:val="000000"/>
          <w:szCs w:val="23"/>
        </w:rPr>
      </w:pPr>
      <w:r w:rsidRPr="00F06C01">
        <w:rPr>
          <w:i/>
          <w:iCs/>
          <w:noProof/>
          <w:color w:val="000000"/>
          <w:szCs w:val="23"/>
        </w:rPr>
        <w:t xml:space="preserve">Ikatulo, </w:t>
      </w:r>
      <w:r w:rsidRPr="00F06C01">
        <w:rPr>
          <w:noProof/>
          <w:color w:val="000000"/>
          <w:szCs w:val="23"/>
        </w:rPr>
        <w:t>supak kini bisan sa matarong nga panghuna-huna: walay mas supak pa sa matarong nga panghuna-huna kaysa kung adunay usa ka tawo nga makakuha og hingpit nga magkasumpaki nga mga konklusyon gikan sa usa ra ka prinsipyo — ug mao kini gayud ang mahitabo kung ang mga dogma pagabahinbahinon sa importante ug dili importante. Ngano man nga obligado kita sa pagdawat sa una ug ituring kini nga gikinahanglan alang sa atong kaluwasan? Walay lain nga basihanan nga mapanghunahuna gawas sa kamatuoran nga ang Dios mismo ang nagpadayag niining mga dogma kanato. Apan ang mga dogma sa ikaduhang matang gipadayag usab sa Dios mismo ug anaa sa Iyang Pagpadayag: ngano man, busa, nga daw gitugotan kita nga dili dawaton kining mga dogma ug dili sila ituring nga gikinahanglan alang sa atong kaluwasan?</w:t>
      </w:r>
    </w:p>
    <w:p w14:paraId="0ACB3405" w14:textId="77777777" w:rsidR="00CC2ED8" w:rsidRPr="00F06C01" w:rsidRDefault="00CC2ED8" w:rsidP="00CC2ED8">
      <w:pPr>
        <w:shd w:val="clear" w:color="auto" w:fill="FFFFFF"/>
        <w:ind w:firstLine="720"/>
        <w:rPr>
          <w:noProof/>
          <w:color w:val="000000"/>
          <w:szCs w:val="23"/>
        </w:rPr>
      </w:pPr>
      <w:r w:rsidRPr="00F06C01">
        <w:rPr>
          <w:i/>
          <w:iCs/>
          <w:noProof/>
          <w:color w:val="000000"/>
          <w:szCs w:val="23"/>
        </w:rPr>
        <w:t xml:space="preserve">Ika-upat, </w:t>
      </w:r>
      <w:r w:rsidRPr="00F06C01">
        <w:rPr>
          <w:noProof/>
          <w:color w:val="000000"/>
          <w:szCs w:val="23"/>
        </w:rPr>
        <w:t>ang ingon nga pagbahin sa mga dogma usa ka kathang-isip lang</w:t>
      </w:r>
      <w:r w:rsidRPr="00F06C01">
        <w:rPr>
          <w:i/>
          <w:iCs/>
          <w:noProof/>
          <w:color w:val="000000"/>
          <w:szCs w:val="23"/>
        </w:rPr>
        <w:t xml:space="preserve">, </w:t>
      </w:r>
      <w:r w:rsidRPr="00F06C01">
        <w:rPr>
          <w:noProof/>
          <w:color w:val="000000"/>
          <w:szCs w:val="23"/>
        </w:rPr>
        <w:t xml:space="preserve">nga wala pa mapamatud-an sa kasinatian sa mga Protestante mismo: kay hangtod karon sila ug ang tanan nilang mga eskolar wala pa magkasinabot kung unsang mga kamatuoran sa Pagpadayag ang angay ituring nga esensyal nga dogma ug unsa ang dili; ang uban nagturing nga esensyal ang usa ka butang, samtang ang uban nagturing nga lain; ni dili gayud </w:t>
      </w:r>
      <w:r w:rsidRPr="00F06C01">
        <w:rPr>
          <w:noProof/>
          <w:color w:val="000000"/>
          <w:szCs w:val="23"/>
        </w:rPr>
        <w:lastRenderedPageBreak/>
        <w:t>sila magkasinabot: tungod sa kinaiya sa maong butang, nga hinimo-himo lang, ug tungod usab sa kinaiya sa tagsa-tagsa ka hunahuna nga nalambigit niini.</w:t>
      </w:r>
    </w:p>
    <w:p w14:paraId="30974E4D" w14:textId="77777777" w:rsidR="00CC2ED8" w:rsidRPr="00F06C01" w:rsidRDefault="00CC2ED8" w:rsidP="00CC2ED8">
      <w:pPr>
        <w:shd w:val="clear" w:color="auto" w:fill="FFFFFF"/>
        <w:ind w:firstLine="720"/>
        <w:rPr>
          <w:noProof/>
          <w:color w:val="000000"/>
          <w:szCs w:val="23"/>
        </w:rPr>
      </w:pPr>
      <w:r w:rsidRPr="00F06C01">
        <w:rPr>
          <w:i/>
          <w:iCs/>
          <w:noProof/>
          <w:color w:val="000000"/>
          <w:szCs w:val="23"/>
        </w:rPr>
        <w:t xml:space="preserve">Sa katapusan, </w:t>
      </w:r>
      <w:r w:rsidRPr="00F06C01">
        <w:rPr>
          <w:noProof/>
          <w:color w:val="000000"/>
          <w:szCs w:val="23"/>
        </w:rPr>
        <w:t>ang ingon nga pagbahin sa mga dogma delikado kaayo sa mga sangputanan niini. Kini—</w:t>
      </w:r>
    </w:p>
    <w:p w14:paraId="37A3B970" w14:textId="77777777" w:rsidR="00CC2ED8" w:rsidRPr="00F06C01" w:rsidRDefault="00CC2ED8" w:rsidP="00CC2ED8">
      <w:pPr>
        <w:shd w:val="clear" w:color="auto" w:fill="FFFFFF"/>
        <w:rPr>
          <w:noProof/>
        </w:rPr>
      </w:pPr>
      <w:r w:rsidRPr="00F06C01">
        <w:rPr>
          <w:noProof/>
          <w:color w:val="000000"/>
          <w:szCs w:val="23"/>
        </w:rPr>
        <w:t xml:space="preserve">a) mosangpot sa hingpit nga pagbungkag sa Kristohanong relihiyon: kay sa diha nga tugotan sa usa ka tawo ang matag-usa nga magbuot para sa ilang kaugalingon kung unsang mga dogma ang esensyal ug unsa ang dili esensyal—mao, kung unsa ang kinahanglan dawaton ug unsa ang mahimong balibaran—dili madugay, walay usa ka dogmatiko nga kamatuoran sa Pagpadayag ang mabilin nga dili mahimong balibaran sa bisan kinsa, sama sa gipakita sa kasinatian sa mga Protestante nga rasyonalista; b) mopadala sa relihiyosong pagkawalay pagtagad: unya ang tanan, nga nagtuo nga gipahayag na nila ang mga sukaranang dogma sa Kristiyanismo, bisan unsang simbahan o Kristohanong komunidad pa ang ilang gisaligan, magsugod sa pagtan-aw sa tanang kalainan tali sa mga Kristohanong pagtuo ingon nga dili kaayo importante; c) nagdala sa pagkawalay paglaum bahin sa kaluwasan: kung, aron makab-ot ang walay katapusang kaluwasan, gikinahanglan nga motuo sa mga sukaranang dogma; apan wala pay Protestante nga hangtod karon nakahimo—o kinsa man ang makahimo—sa husto ug walay duhaduha nga paghubit niini nga mga dogma, </w:t>
      </w:r>
      <w:r w:rsidRPr="00F06C01">
        <w:rPr>
          <w:bCs/>
          <w:noProof/>
          <w:color w:val="000000"/>
          <w:szCs w:val="23"/>
        </w:rPr>
        <w:t xml:space="preserve">unsaon </w:t>
      </w:r>
      <w:r w:rsidRPr="00F06C01">
        <w:rPr>
          <w:noProof/>
          <w:color w:val="000000"/>
          <w:szCs w:val="23"/>
        </w:rPr>
        <w:t>man kaha pagtuo sa niining mga tawo nga naa sila sa husto nga dalan paingon sa kaluwasan, sa ato pa</w:t>
      </w:r>
      <w:r w:rsidRPr="00F06C01">
        <w:rPr>
          <w:iCs/>
          <w:noProof/>
          <w:color w:val="000000"/>
          <w:szCs w:val="23"/>
        </w:rPr>
        <w:t>,</w:t>
      </w:r>
      <w:r w:rsidRPr="00F06C01">
        <w:rPr>
          <w:noProof/>
          <w:color w:val="000000"/>
          <w:szCs w:val="23"/>
        </w:rPr>
        <w:t xml:space="preserve"> nga nagtuo sila sa mga esensyal nga dogma—ug sa tinuod</w:t>
      </w:r>
      <w:r w:rsidRPr="00F06C01">
        <w:rPr>
          <w:iCs/>
          <w:noProof/>
          <w:color w:val="000000"/>
          <w:szCs w:val="23"/>
        </w:rPr>
        <w:t>,</w:t>
      </w:r>
      <w:r w:rsidRPr="00F06C01">
        <w:rPr>
          <w:noProof/>
          <w:color w:val="000000"/>
          <w:szCs w:val="23"/>
        </w:rPr>
        <w:t xml:space="preserve"> sa tanan niini—samtang gisalikway lang ang mga dili esensyal? Posible ba</w:t>
      </w:r>
      <w:r w:rsidRPr="00F06C01">
        <w:rPr>
          <w:iCs/>
          <w:noProof/>
          <w:color w:val="000000"/>
          <w:szCs w:val="23"/>
        </w:rPr>
        <w:t xml:space="preserve">, </w:t>
      </w:r>
      <w:r w:rsidRPr="00F06C01">
        <w:rPr>
          <w:noProof/>
          <w:color w:val="000000"/>
          <w:szCs w:val="23"/>
        </w:rPr>
        <w:t>uban sa ingon nga panghunahuna</w:t>
      </w:r>
      <w:r w:rsidRPr="00F06C01">
        <w:rPr>
          <w:iCs/>
          <w:noProof/>
          <w:color w:val="000000"/>
          <w:szCs w:val="23"/>
        </w:rPr>
        <w:t xml:space="preserve">, nga makab-ot </w:t>
      </w:r>
      <w:r w:rsidRPr="00F06C01">
        <w:rPr>
          <w:noProof/>
          <w:color w:val="000000"/>
          <w:szCs w:val="23"/>
        </w:rPr>
        <w:t>ang kalinaw sa hunahuna?</w:t>
      </w:r>
      <w:r w:rsidRPr="00F06C01">
        <w:rPr>
          <w:bCs/>
          <w:noProof/>
          <w:color w:val="000000"/>
          <w:szCs w:val="23"/>
        </w:rPr>
        <w:t>....</w:t>
      </w:r>
    </w:p>
    <w:p w14:paraId="1F0DD2E2"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6) Sa katapusan, dili malimod nga hisgutan ang pagbahin sa mga dogma </w:t>
      </w:r>
      <w:r w:rsidRPr="00F06C01">
        <w:rPr>
          <w:i/>
          <w:iCs/>
          <w:noProof/>
          <w:color w:val="000000"/>
          <w:szCs w:val="23"/>
        </w:rPr>
        <w:t xml:space="preserve">sa taliwala </w:t>
      </w:r>
      <w:r w:rsidRPr="00F06C01">
        <w:rPr>
          <w:noProof/>
          <w:color w:val="000000"/>
          <w:szCs w:val="23"/>
        </w:rPr>
        <w:t>sa</w:t>
      </w:r>
      <w:r w:rsidRPr="00F06C01">
        <w:rPr>
          <w:i/>
          <w:iCs/>
          <w:noProof/>
          <w:color w:val="000000"/>
          <w:szCs w:val="23"/>
        </w:rPr>
        <w:t xml:space="preserve"> mga gipaambit </w:t>
      </w:r>
      <w:r w:rsidRPr="00F06C01">
        <w:rPr>
          <w:noProof/>
          <w:color w:val="000000"/>
          <w:szCs w:val="23"/>
        </w:rPr>
        <w:t xml:space="preserve">sa Simbahang Orthodox uban sa mga dili-Orthodox nga simbahan ug komunidad, ug sa kaugalingong </w:t>
      </w:r>
      <w:r w:rsidRPr="00F06C01">
        <w:rPr>
          <w:i/>
          <w:iCs/>
          <w:noProof/>
          <w:color w:val="000000"/>
          <w:szCs w:val="23"/>
        </w:rPr>
        <w:t>talagsaong</w:t>
      </w:r>
      <w:r w:rsidRPr="00F06C01">
        <w:rPr>
          <w:noProof/>
          <w:color w:val="000000"/>
          <w:szCs w:val="23"/>
        </w:rPr>
        <w:t xml:space="preserve"> mga </w:t>
      </w:r>
      <w:r w:rsidRPr="00F06C01">
        <w:rPr>
          <w:i/>
          <w:iCs/>
          <w:noProof/>
          <w:color w:val="000000"/>
          <w:szCs w:val="23"/>
        </w:rPr>
        <w:t>dogma</w:t>
      </w:r>
      <w:r w:rsidRPr="00F06C01">
        <w:rPr>
          <w:noProof/>
          <w:color w:val="000000"/>
          <w:szCs w:val="23"/>
        </w:rPr>
        <w:t>—mao kana</w:t>
      </w:r>
      <w:r w:rsidRPr="00F06C01">
        <w:rPr>
          <w:i/>
          <w:iCs/>
          <w:noProof/>
          <w:color w:val="000000"/>
          <w:szCs w:val="23"/>
        </w:rPr>
        <w:t xml:space="preserve">, </w:t>
      </w:r>
      <w:r w:rsidRPr="00F06C01">
        <w:rPr>
          <w:noProof/>
          <w:color w:val="000000"/>
          <w:szCs w:val="23"/>
        </w:rPr>
        <w:t>kadtong iya ra nga napreserbar sa hingpit</w:t>
      </w:r>
      <w:r w:rsidRPr="00F06C01">
        <w:rPr>
          <w:i/>
          <w:iCs/>
          <w:noProof/>
          <w:color w:val="000000"/>
          <w:szCs w:val="23"/>
        </w:rPr>
        <w:t xml:space="preserve">, </w:t>
      </w:r>
      <w:r w:rsidRPr="00F06C01">
        <w:rPr>
          <w:noProof/>
          <w:color w:val="000000"/>
          <w:szCs w:val="23"/>
        </w:rPr>
        <w:t>nga napanunod gikan sa karaang Ekumenikal nga Simbahan</w:t>
      </w:r>
      <w:r w:rsidRPr="00F06C01">
        <w:rPr>
          <w:i/>
          <w:iCs/>
          <w:noProof/>
          <w:color w:val="000000"/>
          <w:szCs w:val="23"/>
        </w:rPr>
        <w:t xml:space="preserve">, </w:t>
      </w:r>
      <w:r w:rsidRPr="00F06C01">
        <w:rPr>
          <w:noProof/>
          <w:color w:val="000000"/>
          <w:szCs w:val="23"/>
        </w:rPr>
        <w:t>samtang ang ubang Kristohanong komunidad giliko o hingpit nga gisalikway kini. Kinahanglan hinumduman kini nga kalainan aron, sa Dogmatika sa Orthodox, ang pangunang pagtagad itutok sa ikaduhang kategorya sa mga dogma, kay kini ang kasagarang giatake sa mga tawo nga sayop ang pagtuo.</w:t>
      </w:r>
    </w:p>
    <w:p w14:paraId="705FEFBB" w14:textId="77777777" w:rsidR="00CC2ED8" w:rsidRPr="00F06C01" w:rsidRDefault="00CC2ED8" w:rsidP="00CC2ED8">
      <w:pPr>
        <w:shd w:val="clear" w:color="auto" w:fill="FFFFFF"/>
        <w:ind w:firstLine="720"/>
        <w:rPr>
          <w:noProof/>
          <w:color w:val="000000"/>
          <w:szCs w:val="23"/>
        </w:rPr>
      </w:pPr>
    </w:p>
    <w:p w14:paraId="2B7CCBA7" w14:textId="77777777" w:rsidR="00CC2ED8" w:rsidRPr="00F06C01" w:rsidRDefault="00CC2ED8" w:rsidP="0006410B">
      <w:pPr>
        <w:pStyle w:val="Heading5"/>
        <w:rPr>
          <w:noProof/>
          <w:color w:val="000000"/>
        </w:rPr>
      </w:pPr>
      <w:bookmarkStart w:id="65" w:name="_Toc103064441"/>
      <w:bookmarkStart w:id="66" w:name="_Toc103066881"/>
      <w:bookmarkStart w:id="67" w:name="_Toc103068149"/>
      <w:bookmarkStart w:id="68" w:name="_Toc103068269"/>
      <w:bookmarkStart w:id="69" w:name="_Toc103068833"/>
      <w:bookmarkStart w:id="70" w:name="_Toc103069238"/>
      <w:bookmarkStart w:id="71" w:name="_Toc103069484"/>
      <w:bookmarkStart w:id="72" w:name="_Toc103069721"/>
      <w:bookmarkStart w:id="73" w:name="_Toc103069884"/>
      <w:bookmarkStart w:id="74" w:name="_Toc180686732"/>
      <w:bookmarkStart w:id="75" w:name="_Toc180771216"/>
      <w:bookmarkStart w:id="76" w:name="_Toc238461934"/>
      <w:bookmarkStart w:id="77" w:name="_Toc238535257"/>
      <w:r w:rsidRPr="00F06C01">
        <w:rPr>
          <w:noProof/>
        </w:rPr>
        <w:t>§5. Ang kinaiya, estruktura ug pamaagi sa Ortodoksong Dogmatiko nga Teolohiya</w:t>
      </w:r>
      <w:bookmarkEnd w:id="65"/>
      <w:bookmarkEnd w:id="66"/>
      <w:bookmarkEnd w:id="67"/>
      <w:bookmarkEnd w:id="68"/>
      <w:bookmarkEnd w:id="69"/>
      <w:bookmarkEnd w:id="70"/>
      <w:bookmarkEnd w:id="71"/>
      <w:bookmarkEnd w:id="72"/>
      <w:bookmarkEnd w:id="73"/>
      <w:bookmarkEnd w:id="74"/>
      <w:bookmarkEnd w:id="75"/>
      <w:bookmarkEnd w:id="76"/>
      <w:bookmarkEnd w:id="77"/>
    </w:p>
    <w:p w14:paraId="6D9D7CBD"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Ang kinaiya sa dogmatikanhong teolohiya gitino sa konsepto sa katungdanan, sa hilisgutan niini, ug sa mga modelo niini. </w:t>
      </w:r>
      <w:r w:rsidRPr="00F06C01">
        <w:rPr>
          <w:i/>
          <w:iCs/>
          <w:noProof/>
          <w:color w:val="000000"/>
          <w:szCs w:val="23"/>
        </w:rPr>
        <w:t>Sa porma</w:t>
      </w:r>
      <w:r w:rsidRPr="00F06C01">
        <w:rPr>
          <w:color w:val="000000"/>
          <w:szCs w:val="23"/>
          <w:lang w:eastAsia="ru-RU"/>
        </w:rPr>
        <w:t>, kini kinahanglan usa ka sistema; sa ato pa, kinahanglan ipresentar niini ang mga dogma sa</w:t>
      </w:r>
      <w:r w:rsidRPr="00F06C01">
        <w:rPr>
          <w:noProof/>
          <w:color w:val="000000"/>
          <w:szCs w:val="23"/>
          <w:lang w:eastAsia="ru-RU"/>
        </w:rPr>
        <w:t xml:space="preserve"> Kristohanong </w:t>
      </w:r>
      <w:r w:rsidRPr="00F06C01">
        <w:rPr>
          <w:color w:val="000000"/>
          <w:szCs w:val="23"/>
          <w:lang w:eastAsia="ru-RU"/>
        </w:rPr>
        <w:t xml:space="preserve">pagtuo sa </w:t>
      </w:r>
      <w:r w:rsidRPr="00F06C01">
        <w:rPr>
          <w:noProof/>
          <w:color w:val="000000"/>
          <w:szCs w:val="23"/>
          <w:lang w:eastAsia="ru-RU"/>
        </w:rPr>
        <w:t>usa ka</w:t>
      </w:r>
      <w:r w:rsidRPr="00F06C01">
        <w:rPr>
          <w:color w:val="000000"/>
          <w:szCs w:val="23"/>
          <w:lang w:eastAsia="ru-RU"/>
        </w:rPr>
        <w:t xml:space="preserve"> hugot nga </w:t>
      </w:r>
      <w:r w:rsidRPr="00F06C01">
        <w:rPr>
          <w:noProof/>
          <w:color w:val="000000"/>
          <w:szCs w:val="23"/>
          <w:lang w:eastAsia="ru-RU"/>
        </w:rPr>
        <w:t xml:space="preserve">han-ay, </w:t>
      </w:r>
      <w:r w:rsidRPr="00F06C01">
        <w:rPr>
          <w:color w:val="000000"/>
          <w:szCs w:val="23"/>
          <w:lang w:eastAsia="ru-RU"/>
        </w:rPr>
        <w:t xml:space="preserve">uban sa labing hingpit nga pagkakompleto, </w:t>
      </w:r>
      <w:r w:rsidRPr="00F06C01">
        <w:rPr>
          <w:noProof/>
          <w:color w:val="000000"/>
          <w:szCs w:val="23"/>
          <w:lang w:eastAsia="ru-RU"/>
        </w:rPr>
        <w:t>kalinaw</w:t>
      </w:r>
      <w:r w:rsidRPr="00F06C01">
        <w:rPr>
          <w:color w:val="000000"/>
          <w:szCs w:val="23"/>
          <w:lang w:eastAsia="ru-RU"/>
        </w:rPr>
        <w:t xml:space="preserve">, ug kalig-on. Kini naglangkob sa </w:t>
      </w:r>
      <w:r w:rsidRPr="00F06C01">
        <w:rPr>
          <w:noProof/>
          <w:color w:val="000000"/>
          <w:szCs w:val="23"/>
          <w:lang w:eastAsia="ru-RU"/>
        </w:rPr>
        <w:t>eksternal nga</w:t>
      </w:r>
      <w:r w:rsidRPr="00F06C01">
        <w:rPr>
          <w:color w:val="000000"/>
          <w:szCs w:val="23"/>
          <w:lang w:eastAsia="ru-RU"/>
        </w:rPr>
        <w:t xml:space="preserve"> kinaiya niini</w:t>
      </w:r>
      <w:r w:rsidRPr="00F06C01">
        <w:rPr>
          <w:noProof/>
          <w:color w:val="000000"/>
          <w:szCs w:val="23"/>
          <w:lang w:eastAsia="ru-RU"/>
        </w:rPr>
        <w:t xml:space="preserve">, pinaagi niini </w:t>
      </w:r>
      <w:r w:rsidRPr="00F06C01">
        <w:rPr>
          <w:color w:val="000000"/>
          <w:szCs w:val="23"/>
          <w:lang w:eastAsia="ru-RU"/>
        </w:rPr>
        <w:t xml:space="preserve">kini mailhan: (a) gikan sa tanang ubang porma ug </w:t>
      </w:r>
      <w:r w:rsidRPr="00F06C01">
        <w:rPr>
          <w:noProof/>
          <w:color w:val="000000"/>
          <w:szCs w:val="23"/>
          <w:lang w:eastAsia="ru-RU"/>
        </w:rPr>
        <w:t xml:space="preserve">pag-angkon </w:t>
      </w:r>
      <w:r w:rsidRPr="00F06C01">
        <w:rPr>
          <w:color w:val="000000"/>
          <w:szCs w:val="23"/>
          <w:lang w:eastAsia="ru-RU"/>
        </w:rPr>
        <w:t xml:space="preserve">sa pagtuo diin ang Balaang Simbahan mismo nagtudlo sa mga dogma; ug (b) sa kinatibuk-an gikan sa bisan unsang ubang dili sistematikong </w:t>
      </w:r>
      <w:r w:rsidRPr="00F06C01">
        <w:rPr>
          <w:noProof/>
          <w:color w:val="000000"/>
          <w:szCs w:val="23"/>
          <w:lang w:eastAsia="ru-RU"/>
        </w:rPr>
        <w:t>pagpresentar sa mga dogma</w:t>
      </w:r>
      <w:r w:rsidRPr="00F06C01">
        <w:rPr>
          <w:color w:val="000000"/>
          <w:szCs w:val="23"/>
          <w:lang w:eastAsia="ru-RU"/>
        </w:rPr>
        <w:t xml:space="preserve">. </w:t>
      </w:r>
      <w:r w:rsidRPr="00F06C01">
        <w:rPr>
          <w:i/>
          <w:iCs/>
          <w:color w:val="000000"/>
          <w:szCs w:val="23"/>
          <w:lang w:eastAsia="ru-RU"/>
        </w:rPr>
        <w:t xml:space="preserve">Sa espiritu, </w:t>
      </w:r>
      <w:r w:rsidRPr="00F06C01">
        <w:rPr>
          <w:color w:val="000000"/>
          <w:szCs w:val="23"/>
          <w:lang w:eastAsia="ru-RU"/>
        </w:rPr>
        <w:t xml:space="preserve">kini kinahanglan mapuno </w:t>
      </w:r>
      <w:r w:rsidRPr="00F06C01">
        <w:rPr>
          <w:noProof/>
          <w:color w:val="000000"/>
          <w:szCs w:val="23"/>
          <w:lang w:eastAsia="ru-RU"/>
        </w:rPr>
        <w:t xml:space="preserve">sa Ortodoksiya </w:t>
      </w:r>
      <w:r w:rsidRPr="00F06C01">
        <w:rPr>
          <w:color w:val="000000"/>
          <w:szCs w:val="23"/>
          <w:lang w:eastAsia="ru-RU"/>
        </w:rPr>
        <w:t xml:space="preserve">ug, ingon nga sangputanan, kinahanglan kanunay kini nga giyaon, sa </w:t>
      </w:r>
      <w:r w:rsidRPr="00F06C01">
        <w:rPr>
          <w:noProof/>
          <w:color w:val="000000"/>
          <w:szCs w:val="23"/>
          <w:lang w:eastAsia="ru-RU"/>
        </w:rPr>
        <w:t xml:space="preserve">pagpresentar </w:t>
      </w:r>
      <w:r w:rsidRPr="00F06C01">
        <w:rPr>
          <w:color w:val="000000"/>
          <w:szCs w:val="23"/>
          <w:lang w:eastAsia="ru-RU"/>
        </w:rPr>
        <w:t xml:space="preserve">sa mga dogma, </w:t>
      </w:r>
      <w:r w:rsidRPr="00F06C01">
        <w:rPr>
          <w:noProof/>
          <w:color w:val="000000"/>
          <w:szCs w:val="23"/>
          <w:lang w:eastAsia="ru-RU"/>
        </w:rPr>
        <w:t>sa</w:t>
      </w:r>
      <w:r w:rsidRPr="00F06C01">
        <w:rPr>
          <w:color w:val="000000"/>
          <w:szCs w:val="23"/>
          <w:lang w:eastAsia="ru-RU"/>
        </w:rPr>
        <w:t xml:space="preserve"> matarong </w:t>
      </w:r>
      <w:r w:rsidRPr="00F06C01">
        <w:rPr>
          <w:noProof/>
          <w:color w:val="000000"/>
          <w:szCs w:val="23"/>
          <w:lang w:eastAsia="ru-RU"/>
        </w:rPr>
        <w:t xml:space="preserve">nga pagtulon-an </w:t>
      </w:r>
      <w:r w:rsidRPr="00F06C01">
        <w:rPr>
          <w:color w:val="000000"/>
          <w:szCs w:val="23"/>
          <w:lang w:eastAsia="ru-RU"/>
        </w:rPr>
        <w:t xml:space="preserve">sa Simbahang Ortodokso; </w:t>
      </w:r>
      <w:r w:rsidRPr="00F06C01">
        <w:rPr>
          <w:noProof/>
          <w:color w:val="000000"/>
          <w:szCs w:val="23"/>
        </w:rPr>
        <w:t>kini</w:t>
      </w:r>
      <w:r w:rsidRPr="00F06C01">
        <w:rPr>
          <w:color w:val="000000"/>
          <w:szCs w:val="23"/>
          <w:lang w:eastAsia="ru-RU"/>
        </w:rPr>
        <w:t xml:space="preserve"> kinahanglan </w:t>
      </w:r>
      <w:r w:rsidRPr="00F06C01">
        <w:rPr>
          <w:noProof/>
          <w:color w:val="000000"/>
          <w:szCs w:val="23"/>
        </w:rPr>
        <w:t>mosubordinar sa mga kredo ug pag-angkon sa pagtuo niini. Kini mao ang batakang kinaiya sa Ortodoksong dogmatiko nga teolohiya, nga nagpalahi niini gikan sa tanang dili-Ortodoksong dogmatiko nga teolohiya, sama sa mga Simbahang Romano Katoliko, Luterano, Repormado ug sa tanang uban pang sekta nga mibulag sa tinuod nga Simbahan ni Kristo.</w:t>
      </w:r>
    </w:p>
    <w:p w14:paraId="4DC74BE8" w14:textId="77777777" w:rsidR="00CC2ED8" w:rsidRPr="00F06C01" w:rsidRDefault="00CC2ED8" w:rsidP="00CC2ED8">
      <w:pPr>
        <w:shd w:val="clear" w:color="auto" w:fill="FFFFFF"/>
        <w:ind w:firstLine="720"/>
        <w:rPr>
          <w:noProof/>
          <w:color w:val="000000"/>
          <w:szCs w:val="23"/>
        </w:rPr>
      </w:pPr>
      <w:r w:rsidRPr="00F06C01">
        <w:rPr>
          <w:noProof/>
          <w:color w:val="000000"/>
          <w:szCs w:val="23"/>
        </w:rPr>
        <w:t>Mahimo lamang tukoron ang usa ka sistema sa Ortodoksong dogmatika ug ilarawan ang estruktura niini base sa nag-inusarang prinsipyo niini—ang husto nga pagsabot sa hilisgutan niini—tungod kay ang usa ka siyensya kinahanglan matinud-anong representasyon sa hilisgutan niini; busa, kinahanglan kini motakdo niini sa pagbahin ngadto sa mga naglangkob nga bahin. Ang hilisgutan sa dogmatika nga teolohiya sa Ortodokso nailhan nato: kini mao ang kinauyokan sa mga dogma sa pagtuo, o, kung atong tan-awon ang sulod niini, kini mao ang kinauyokan sa mga kamatuoran sa pagtuo nga, nga may direktang kalabotan sa kinauyokan mismo sa Kristohanong relihiyon, naglangkob sa sulod niini ang doktrina sa Dios ug ang Iyang relasyon sa kalibutan ug, labi na k , sa katawhan. Apan ang Kristohanong relihiyon dili lang usa ka panaghiusa tali sa Dios ug sa katawhan, sama sa unang panaghiusa nga gitawag sa Ginoo sa katawhan, kauban ang tanang ubang espirituhanong binuhat</w:t>
      </w:r>
      <w:r w:rsidRPr="00F06C01">
        <w:rPr>
          <w:i/>
          <w:iCs/>
          <w:noProof/>
          <w:color w:val="000000"/>
          <w:szCs w:val="23"/>
        </w:rPr>
        <w:t xml:space="preserve">, </w:t>
      </w:r>
      <w:r w:rsidRPr="00F06C01">
        <w:rPr>
          <w:noProof/>
          <w:color w:val="000000"/>
          <w:szCs w:val="23"/>
        </w:rPr>
        <w:t>pinaagi sa ilang paglalang mismo, apan partikular ang pakigsaol nga gibalik pagkahuman sa Pagkahulog sa katawhan, usa ka pakigsaol nga ang nahulog nga katawhan lamang ang direktang gitawag, ug gitawag pinaagi sa pagtubos ni Kristo Hesu; busa, ang mga Kristohanong dogma</w:t>
      </w:r>
      <w:r w:rsidRPr="00F06C01">
        <w:rPr>
          <w:i/>
          <w:iCs/>
          <w:noProof/>
          <w:color w:val="000000"/>
          <w:szCs w:val="23"/>
        </w:rPr>
        <w:t xml:space="preserve">, </w:t>
      </w:r>
      <w:r w:rsidRPr="00F06C01">
        <w:rPr>
          <w:noProof/>
          <w:color w:val="000000"/>
          <w:szCs w:val="23"/>
        </w:rPr>
        <w:t xml:space="preserve">nga naglatid sa doktrina sa Dios ug sa Iyang relasyon sa kalibutan ug, labi na, sa katawhan, duha ka matang. Ang uban naglangkob sa doktrina sa Dios ug sa Iyang relasyon sa katawhan sa kinatibuk-an (naturali, ordinario), nga gihimo sa Dios ug padayon nga gihimo Niya </w:t>
      </w:r>
      <w:r w:rsidRPr="00F06C01">
        <w:rPr>
          <w:noProof/>
          <w:color w:val="000000"/>
          <w:szCs w:val="23"/>
        </w:rPr>
        <w:lastRenderedPageBreak/>
        <w:t xml:space="preserve">ngadto sa tanang uban pang binuhat sa kalibutan, ug gipadayag kini sa duha ka buhat sa Dios: paglalang ug probidensya. Ang uban naglangkob sa doktrina sa Dios, partikular isip Manuluwas sa katawhan, ug sa Iyang espesyal nga relasyon (supranaturali, extraordinario) sa kaliwatan sa tawo, nga nailhan nga dakong buhat </w:t>
      </w:r>
      <w:r w:rsidRPr="00F06C01">
        <w:rPr>
          <w:i/>
          <w:iCs/>
          <w:noProof/>
          <w:color w:val="000000"/>
          <w:szCs w:val="23"/>
        </w:rPr>
        <w:t>sa</w:t>
      </w:r>
      <w:r w:rsidRPr="00F06C01">
        <w:rPr>
          <w:noProof/>
          <w:color w:val="000000"/>
          <w:szCs w:val="23"/>
        </w:rPr>
        <w:t xml:space="preserve"> atong </w:t>
      </w:r>
      <w:r w:rsidRPr="00F06C01">
        <w:rPr>
          <w:i/>
          <w:iCs/>
          <w:noProof/>
          <w:color w:val="000000"/>
          <w:szCs w:val="23"/>
        </w:rPr>
        <w:t>kaluwasan</w:t>
      </w:r>
      <w:r w:rsidRPr="00F06C01">
        <w:rPr>
          <w:noProof/>
          <w:color w:val="000000"/>
          <w:szCs w:val="23"/>
        </w:rPr>
        <w:t>.</w:t>
      </w:r>
      <w:r w:rsidRPr="00FD56E2">
        <w:rPr>
          <w:rStyle w:val="FootnoteReference"/>
          <w:noProof/>
          <w:color w:val="000000"/>
          <w:szCs w:val="23"/>
          <w:lang w:val="ru-RU"/>
        </w:rPr>
        <w:footnoteReference w:id="41"/>
      </w:r>
      <w:r w:rsidRPr="00F06C01">
        <w:rPr>
          <w:noProof/>
          <w:color w:val="000000"/>
          <w:szCs w:val="23"/>
        </w:rPr>
        <w:t xml:space="preserve"> Ang unang mga kamatuoran iya sa Kristohanong relihiyon isip usa ka relihiyon, ug makita usab unta kini sa primitibong relihiyon kon napreserbar kini sa katawhan hangtod karon; ang ikaduha iya eksklusibo sa nabawi nga Kristohanong relihiyon.  Kini nga pagbahin sa mga Kristohanong dogma mao ang labing kasagarang gigamit sa karaang mga Amahan sa Simbahan</w:t>
      </w:r>
      <w:r w:rsidRPr="00F06C01">
        <w:rPr>
          <w:iCs/>
          <w:noProof/>
          <w:color w:val="000000"/>
          <w:szCs w:val="23"/>
        </w:rPr>
        <w:t xml:space="preserve">, </w:t>
      </w:r>
      <w:r w:rsidRPr="00F06C01">
        <w:rPr>
          <w:noProof/>
          <w:color w:val="000000"/>
          <w:szCs w:val="23"/>
        </w:rPr>
        <w:t xml:space="preserve">nga kasagarang gitawag ang hugpong sa mga dogma sa unang matang nga </w:t>
      </w:r>
      <w:r w:rsidRPr="00FD56E2">
        <w:rPr>
          <w:noProof/>
          <w:color w:val="000000"/>
          <w:szCs w:val="23"/>
          <w:lang w:val="ru-RU"/>
        </w:rPr>
        <w:t>Θεολογία</w:t>
      </w:r>
      <w:r w:rsidRPr="00F06C01">
        <w:rPr>
          <w:noProof/>
          <w:color w:val="000000"/>
          <w:szCs w:val="23"/>
        </w:rPr>
        <w:t xml:space="preserve"> — teolohiya — ug ang hugpong sa mga dogma sa ikaduhang matang nga </w:t>
      </w:r>
      <w:r w:rsidRPr="00FD56E2">
        <w:rPr>
          <w:noProof/>
          <w:color w:val="000000"/>
          <w:szCs w:val="23"/>
          <w:lang w:val="ru-RU"/>
        </w:rPr>
        <w:t>οίκονομία</w:t>
      </w:r>
      <w:r w:rsidRPr="00F06C01">
        <w:rPr>
          <w:noProof/>
          <w:color w:val="000000"/>
          <w:szCs w:val="23"/>
        </w:rPr>
        <w:t xml:space="preserve"> — ang misteryo sa pagtubos o ang ekonomiya sa kaluwasan (Eph. 3:9).</w:t>
      </w:r>
      <w:r w:rsidRPr="00FD56E2">
        <w:rPr>
          <w:rStyle w:val="FootnoteReference"/>
          <w:noProof/>
          <w:color w:val="000000"/>
          <w:szCs w:val="23"/>
          <w:lang w:val="ru-RU"/>
        </w:rPr>
        <w:footnoteReference w:id="42"/>
      </w:r>
      <w:r w:rsidRPr="00F06C01">
        <w:rPr>
          <w:noProof/>
          <w:color w:val="000000"/>
          <w:szCs w:val="23"/>
        </w:rPr>
        <w:t xml:space="preserve"> Nagpabilin kini nga komon nga gigamit sulod sa Simbahang Orthodox sa tibuok mosunod nga panahon: 'Kini ang iyang batasan,' misulat ni Mitrophan Kritopoulos, nga mao ang Patriarka sa Alexandria sa ulahing bahin sa ika-17 nga siglo, sa iyang *Pag-angkon sa Katolika ug Apostolikong Simbahan sa Sidlakan*, 'nga buwagon ang iyang dogmatiko nga pagtulon-an ngadto </w:t>
      </w:r>
      <w:r w:rsidRPr="00F06C01">
        <w:rPr>
          <w:i/>
          <w:iCs/>
          <w:noProof/>
          <w:color w:val="000000"/>
          <w:szCs w:val="23"/>
        </w:rPr>
        <w:t xml:space="preserve">sa yano nga teolohiya </w:t>
      </w:r>
      <w:r w:rsidRPr="00F06C01">
        <w:rPr>
          <w:noProof/>
          <w:color w:val="000000"/>
          <w:szCs w:val="23"/>
        </w:rPr>
        <w:t>(</w:t>
      </w:r>
      <w:r w:rsidRPr="00FD56E2">
        <w:rPr>
          <w:noProof/>
          <w:color w:val="000000"/>
          <w:szCs w:val="23"/>
          <w:lang w:val="ru-RU"/>
        </w:rPr>
        <w:t>θεολογία</w:t>
      </w:r>
      <w:r w:rsidRPr="00F06C01">
        <w:rPr>
          <w:noProof/>
          <w:color w:val="000000"/>
          <w:szCs w:val="23"/>
        </w:rPr>
        <w:t xml:space="preserve"> </w:t>
      </w:r>
      <w:r w:rsidRPr="00FD56E2">
        <w:rPr>
          <w:noProof/>
          <w:color w:val="000000"/>
          <w:szCs w:val="23"/>
          <w:lang w:val="ru-RU"/>
        </w:rPr>
        <w:t>άπλή</w:t>
      </w:r>
      <w:r w:rsidRPr="00F06C01">
        <w:rPr>
          <w:noProof/>
          <w:color w:val="000000"/>
          <w:szCs w:val="23"/>
        </w:rPr>
        <w:t xml:space="preserve">), ug </w:t>
      </w:r>
      <w:r w:rsidRPr="00F06C01">
        <w:rPr>
          <w:i/>
          <w:iCs/>
          <w:noProof/>
          <w:color w:val="000000"/>
          <w:szCs w:val="23"/>
        </w:rPr>
        <w:t>teolohiya</w:t>
      </w:r>
      <w:r w:rsidRPr="00F06C01">
        <w:rPr>
          <w:noProof/>
          <w:color w:val="000000"/>
          <w:szCs w:val="23"/>
        </w:rPr>
        <w:t xml:space="preserve"> nga may kalabotan </w:t>
      </w:r>
      <w:r w:rsidRPr="00F06C01">
        <w:rPr>
          <w:i/>
          <w:iCs/>
          <w:noProof/>
          <w:color w:val="000000"/>
          <w:szCs w:val="23"/>
        </w:rPr>
        <w:t xml:space="preserve">sa </w:t>
      </w:r>
      <w:r w:rsidRPr="00F06C01">
        <w:rPr>
          <w:iCs/>
          <w:noProof/>
          <w:color w:val="000000"/>
          <w:szCs w:val="23"/>
        </w:rPr>
        <w:t xml:space="preserve">pagtubos' </w:t>
      </w:r>
      <w:r w:rsidRPr="00F06C01">
        <w:rPr>
          <w:noProof/>
          <w:color w:val="000000"/>
          <w:szCs w:val="23"/>
        </w:rPr>
        <w:t>(</w:t>
      </w:r>
      <w:r w:rsidRPr="00FD56E2">
        <w:rPr>
          <w:noProof/>
          <w:color w:val="000000"/>
          <w:szCs w:val="23"/>
          <w:lang w:val="ru-RU"/>
        </w:rPr>
        <w:t>θεολογία</w:t>
      </w:r>
      <w:r w:rsidRPr="00F06C01">
        <w:rPr>
          <w:noProof/>
          <w:color w:val="000000"/>
          <w:szCs w:val="23"/>
        </w:rPr>
        <w:t xml:space="preserve"> </w:t>
      </w:r>
      <w:r w:rsidRPr="00FD56E2">
        <w:rPr>
          <w:noProof/>
          <w:color w:val="000000"/>
          <w:szCs w:val="23"/>
          <w:lang w:val="ru-RU"/>
        </w:rPr>
        <w:t>οίκονομική</w:t>
      </w:r>
      <w:r w:rsidRPr="00F06C01">
        <w:rPr>
          <w:noProof/>
          <w:color w:val="000000"/>
          <w:szCs w:val="23"/>
        </w:rPr>
        <w:t>).</w:t>
      </w:r>
      <w:r w:rsidRPr="00FD56E2">
        <w:rPr>
          <w:rStyle w:val="FootnoteReference"/>
          <w:noProof/>
          <w:color w:val="000000"/>
          <w:szCs w:val="23"/>
          <w:lang w:val="ru-RU"/>
        </w:rPr>
        <w:footnoteReference w:id="43"/>
      </w:r>
      <w:r w:rsidRPr="00F06C01">
        <w:rPr>
          <w:noProof/>
          <w:color w:val="000000"/>
          <w:szCs w:val="23"/>
        </w:rPr>
        <w:t xml:space="preserve"> Tungod niini, ang dogmatiko nga teolohiya sa Ortodoksiya hangtod karon mahimong mabahin sa duha ka nag-unang bahin: I) ang doktrina </w:t>
      </w:r>
      <w:r w:rsidRPr="00F06C01">
        <w:rPr>
          <w:i/>
          <w:iCs/>
          <w:noProof/>
          <w:color w:val="000000"/>
          <w:szCs w:val="23"/>
        </w:rPr>
        <w:t xml:space="preserve">sa Dios </w:t>
      </w:r>
      <w:r w:rsidRPr="00F06C01">
        <w:rPr>
          <w:noProof/>
          <w:color w:val="000000"/>
          <w:szCs w:val="23"/>
        </w:rPr>
        <w:t>sa Iya mismo ug ang Iyang kinatibuk-ang relasyon sa kalibutan ug, labi na, sa katawhan</w:t>
      </w:r>
      <w:r w:rsidRPr="00F06C01">
        <w:rPr>
          <w:i/>
          <w:iCs/>
          <w:noProof/>
          <w:color w:val="000000"/>
          <w:szCs w:val="23"/>
        </w:rPr>
        <w:t xml:space="preserve">, </w:t>
      </w:r>
      <w:r w:rsidRPr="00F06C01">
        <w:rPr>
          <w:noProof/>
          <w:color w:val="000000"/>
          <w:szCs w:val="23"/>
        </w:rPr>
        <w:t xml:space="preserve">i.e. </w:t>
      </w:r>
      <w:r w:rsidRPr="00F06C01">
        <w:rPr>
          <w:i/>
          <w:iCs/>
          <w:noProof/>
          <w:color w:val="000000"/>
          <w:szCs w:val="23"/>
        </w:rPr>
        <w:t xml:space="preserve">paglalang ug probidensya </w:t>
      </w:r>
      <w:r w:rsidRPr="00F06C01">
        <w:rPr>
          <w:noProof/>
          <w:color w:val="000000"/>
          <w:szCs w:val="23"/>
        </w:rPr>
        <w:t>(</w:t>
      </w:r>
      <w:r w:rsidRPr="00FD56E2">
        <w:rPr>
          <w:noProof/>
          <w:color w:val="000000"/>
          <w:szCs w:val="23"/>
          <w:lang w:val="ru-RU"/>
        </w:rPr>
        <w:t>θεολογία</w:t>
      </w:r>
      <w:r w:rsidRPr="00F06C01">
        <w:rPr>
          <w:noProof/>
          <w:color w:val="000000"/>
          <w:szCs w:val="23"/>
        </w:rPr>
        <w:t xml:space="preserve"> </w:t>
      </w:r>
      <w:r w:rsidRPr="00FD56E2">
        <w:rPr>
          <w:noProof/>
          <w:color w:val="000000"/>
          <w:szCs w:val="23"/>
          <w:lang w:val="ru-RU"/>
        </w:rPr>
        <w:t>άπλή</w:t>
      </w:r>
      <w:r w:rsidRPr="00F06C01">
        <w:rPr>
          <w:noProof/>
          <w:color w:val="000000"/>
          <w:szCs w:val="23"/>
        </w:rPr>
        <w:t xml:space="preserve">), ug II) ang doktrina </w:t>
      </w:r>
      <w:r w:rsidRPr="00F06C01">
        <w:rPr>
          <w:i/>
          <w:iCs/>
          <w:noProof/>
          <w:color w:val="000000"/>
          <w:szCs w:val="23"/>
        </w:rPr>
        <w:t>sa Dios</w:t>
      </w:r>
      <w:r w:rsidRPr="00F06C01">
        <w:rPr>
          <w:noProof/>
          <w:color w:val="000000"/>
          <w:szCs w:val="23"/>
        </w:rPr>
        <w:t xml:space="preserve">, partikular </w:t>
      </w:r>
      <w:r w:rsidRPr="00F06C01">
        <w:rPr>
          <w:i/>
          <w:iCs/>
          <w:noProof/>
          <w:color w:val="000000"/>
          <w:szCs w:val="23"/>
        </w:rPr>
        <w:t xml:space="preserve">isip Manuluwas sa katawhan, </w:t>
      </w:r>
      <w:r w:rsidRPr="00F06C01">
        <w:rPr>
          <w:noProof/>
          <w:color w:val="000000"/>
          <w:szCs w:val="23"/>
        </w:rPr>
        <w:t xml:space="preserve">ug ang Iyang espesyal nga relasyon sa lahi sa tawo, i.e. </w:t>
      </w:r>
      <w:r w:rsidRPr="00F06C01">
        <w:rPr>
          <w:i/>
          <w:iCs/>
          <w:noProof/>
          <w:color w:val="000000"/>
          <w:szCs w:val="23"/>
        </w:rPr>
        <w:t xml:space="preserve">ang sakramento sa pagtubos </w:t>
      </w:r>
      <w:r w:rsidRPr="00F06C01">
        <w:rPr>
          <w:noProof/>
          <w:color w:val="000000"/>
          <w:szCs w:val="23"/>
        </w:rPr>
        <w:t>(</w:t>
      </w:r>
      <w:r w:rsidRPr="00FD56E2">
        <w:rPr>
          <w:noProof/>
          <w:color w:val="000000"/>
          <w:szCs w:val="23"/>
          <w:lang w:val="ru-RU"/>
        </w:rPr>
        <w:t>θεολογία</w:t>
      </w:r>
      <w:r w:rsidRPr="00F06C01">
        <w:rPr>
          <w:noProof/>
          <w:color w:val="000000"/>
          <w:szCs w:val="23"/>
        </w:rPr>
        <w:t xml:space="preserve"> </w:t>
      </w:r>
      <w:r w:rsidRPr="00FD56E2">
        <w:rPr>
          <w:noProof/>
          <w:color w:val="000000"/>
          <w:szCs w:val="23"/>
          <w:lang w:val="ru-RU"/>
        </w:rPr>
        <w:t>οίκονομική</w:t>
      </w:r>
      <w:r w:rsidRPr="00F06C01">
        <w:rPr>
          <w:noProof/>
          <w:color w:val="000000"/>
          <w:szCs w:val="23"/>
        </w:rPr>
        <w:t>).</w:t>
      </w:r>
    </w:p>
    <w:p w14:paraId="71B7D6D3" w14:textId="77777777" w:rsidR="00CC2ED8" w:rsidRPr="00F06C01" w:rsidRDefault="00CC2ED8" w:rsidP="00CC2ED8">
      <w:pPr>
        <w:shd w:val="clear" w:color="auto" w:fill="FFFFFF"/>
        <w:ind w:firstLine="720"/>
        <w:rPr>
          <w:noProof/>
        </w:rPr>
      </w:pPr>
      <w:r w:rsidRPr="00F06C01">
        <w:rPr>
          <w:noProof/>
          <w:color w:val="000000"/>
          <w:szCs w:val="25"/>
        </w:rPr>
        <w:t xml:space="preserve">Labi na, sa pagpatin-aw sa matag dogma nga tagsa-tagsa, ang Ortodoksong Dogmatika </w:t>
      </w:r>
      <w:r w:rsidRPr="00F06C01">
        <w:rPr>
          <w:i/>
          <w:iCs/>
          <w:noProof/>
          <w:color w:val="000000"/>
          <w:szCs w:val="25"/>
        </w:rPr>
        <w:t>kinahanglan nga:</w:t>
      </w:r>
    </w:p>
    <w:p w14:paraId="34B94ACC" w14:textId="77777777" w:rsidR="00CC2ED8" w:rsidRPr="00F06C01" w:rsidRDefault="00CC2ED8" w:rsidP="00CC2ED8">
      <w:pPr>
        <w:shd w:val="clear" w:color="auto" w:fill="FFFFFF"/>
        <w:ind w:firstLine="720"/>
        <w:rPr>
          <w:noProof/>
        </w:rPr>
      </w:pPr>
      <w:r w:rsidRPr="00F06C01">
        <w:rPr>
          <w:noProof/>
          <w:color w:val="000000"/>
          <w:szCs w:val="25"/>
        </w:rPr>
        <w:t xml:space="preserve">1) Una sa tanan, maghatag og tukmang kahulugan sa dogma gikan sa mubo o mas lawom nga mga kredo sa Simbahan, kay ang pangunang buluhaton sa Ortodoksong dogmatiko nga teolohiya mao ang pagpakita kung giunsa pagtudlo sa Ortodoksong Simbahan bahin sa mga dogma. Ang labing sayon nga paagi aron makab-ot kini mao ang pagpresentar sa pagtulon-an sa Simbahan bahin sa daghang mga dogma sa sinugdanan sa matag seksyon o kapitulo diin hisgutan kini; unya, pagbahin-bahin sa gipresentar nga pagtulon-an ngadto sa mga bahin, subay </w:t>
      </w:r>
      <w:r w:rsidRPr="00F06C01">
        <w:rPr>
          <w:noProof/>
          <w:color w:val="000000"/>
          <w:szCs w:val="25"/>
        </w:rPr>
        <w:lastRenderedPageBreak/>
        <w:t>sa mga kinahanglanon sa sistema</w:t>
      </w:r>
      <w:r w:rsidRPr="00F06C01">
        <w:rPr>
          <w:iCs/>
          <w:noProof/>
          <w:color w:val="000000"/>
          <w:szCs w:val="25"/>
        </w:rPr>
        <w:t xml:space="preserve">, </w:t>
      </w:r>
      <w:r w:rsidRPr="00F06C01">
        <w:rPr>
          <w:noProof/>
          <w:color w:val="000000"/>
          <w:szCs w:val="25"/>
        </w:rPr>
        <w:t>ug</w:t>
      </w:r>
      <w:r w:rsidRPr="00F06C01">
        <w:rPr>
          <w:iCs/>
          <w:noProof/>
          <w:color w:val="000000"/>
          <w:szCs w:val="25"/>
        </w:rPr>
        <w:t xml:space="preserve">, </w:t>
      </w:r>
      <w:r w:rsidRPr="00F06C01">
        <w:rPr>
          <w:noProof/>
          <w:color w:val="000000"/>
          <w:szCs w:val="25"/>
        </w:rPr>
        <w:t>pagkahuman niini</w:t>
      </w:r>
      <w:r w:rsidRPr="00F06C01">
        <w:rPr>
          <w:iCs/>
          <w:noProof/>
          <w:color w:val="000000"/>
          <w:szCs w:val="25"/>
        </w:rPr>
        <w:t xml:space="preserve">, </w:t>
      </w:r>
      <w:r w:rsidRPr="00F06C01">
        <w:rPr>
          <w:noProof/>
          <w:color w:val="000000"/>
          <w:szCs w:val="25"/>
        </w:rPr>
        <w:t>susihon ang matag bahin tagsa-tagsa. Usahay, sa ingon nga mga kaso</w:t>
      </w:r>
      <w:r w:rsidRPr="00F06C01">
        <w:rPr>
          <w:iCs/>
          <w:noProof/>
          <w:color w:val="000000"/>
          <w:szCs w:val="25"/>
        </w:rPr>
        <w:t>,</w:t>
      </w:r>
      <w:r w:rsidRPr="00F06C01">
        <w:rPr>
          <w:noProof/>
          <w:color w:val="000000"/>
          <w:szCs w:val="25"/>
        </w:rPr>
        <w:t xml:space="preserve"> mahimong gikinahanglan nga maghatag pa ug mas espesipikong kahulugan sa usa ka piho nga dogma sa dihang kini ipatin-aw sa detalyado.</w:t>
      </w:r>
    </w:p>
    <w:p w14:paraId="43774E8C" w14:textId="77777777" w:rsidR="00CC2ED8" w:rsidRPr="00F06C01" w:rsidRDefault="00CC2ED8" w:rsidP="00CC2ED8">
      <w:pPr>
        <w:shd w:val="clear" w:color="auto" w:fill="FFFFFF"/>
        <w:ind w:firstLine="720"/>
        <w:rPr>
          <w:noProof/>
          <w:color w:val="000000"/>
          <w:szCs w:val="25"/>
        </w:rPr>
      </w:pPr>
      <w:r w:rsidRPr="00F06C01">
        <w:rPr>
          <w:noProof/>
          <w:color w:val="000000"/>
          <w:szCs w:val="25"/>
        </w:rPr>
        <w:t>2) Human sa paghatag sa kahulugan sa dogma sumala sa Simbahan, kinahanglan ipakita ang iyang tinuod nga mga basihanan gikan sa Balaang Kasulatan ug Balaang Tradisyon. Kay ang Simbahan dili magtudlo sa iyang kaugalingong doktrina, ni buhaton kini sa iyang kaugalingong kabubut-on; ang iyang mga dogma mao ang mga kamatuoran nga gipadayag sa Diyos, nga iyang gikuha, ang matag-usa niini, gikan sa Pulong sa Diyos. Ang nag-unang mga lagda alang sa Ortodoksong Dogmatika niining bahin mao ang mosunod:</w:t>
      </w:r>
    </w:p>
    <w:p w14:paraId="530D33EA" w14:textId="77777777" w:rsidR="00CC2ED8" w:rsidRPr="00F06C01" w:rsidRDefault="00CC2ED8" w:rsidP="00CC2ED8">
      <w:pPr>
        <w:shd w:val="clear" w:color="auto" w:fill="FFFFFF"/>
        <w:ind w:firstLine="720"/>
        <w:rPr>
          <w:noProof/>
          <w:color w:val="000000"/>
          <w:szCs w:val="25"/>
        </w:rPr>
      </w:pPr>
      <w:r w:rsidRPr="00F06C01">
        <w:rPr>
          <w:noProof/>
          <w:color w:val="000000"/>
          <w:szCs w:val="25"/>
        </w:rPr>
        <w:t xml:space="preserve">1) </w:t>
      </w:r>
      <w:r w:rsidRPr="00F06C01">
        <w:rPr>
          <w:i/>
          <w:iCs/>
          <w:noProof/>
          <w:color w:val="000000"/>
          <w:szCs w:val="25"/>
        </w:rPr>
        <w:t xml:space="preserve">Mahitungod sa Balaang Kasulatan: </w:t>
      </w:r>
      <w:r w:rsidRPr="00F06C01">
        <w:rPr>
          <w:noProof/>
          <w:color w:val="000000"/>
          <w:szCs w:val="25"/>
        </w:rPr>
        <w:t xml:space="preserve">(a) ang mga bersikulo kinahanglan isipi aron suportahan ang mga dogma, dili lamang gikan sa Bag-ong Tugon kondili, kon gikinahanglan, gikan usab sa Daang Tugon; kay ang duha magkahiusa naglangkob, sa kinauyokan, sa usa ka Balaang Pahayag, ug samtang ang seremonyal ug sibil nga mga balaod sa Daang Tugon mihunong sa pag-aplikar sa dihang miabot ang Bag-ong Tugon, — bisan pa niana, ang balaod sa pagtuo ug moralidad sa Daang Tugon nagpabilin nga bug-os ang bisa bisan karon, nga gipatin-aw ug gipadayag lang pag-ayo sa Pahayag sa Bag-ong Tugon; b) apan, kon ang mga bersikulo gikan sa Daang Tugon gamiton, kini angay pangunahin nga kuhaon gikan sa mga kanonikong libro: kay ang testimonya sa dili-kanonikong mga libro dili makahatag og ingon nga gibug-aton sa pagsuporta sa mga dogma; c) dili kinahanglan nga isipi ang matag bersikulo sa Kasulatan nga mahimong may kalabotan sa usa ka piho nga dogma; igo na nga isipi ang labing klaro nga mga bersikulo, ang gitawag nga </w:t>
      </w:r>
      <w:r w:rsidRPr="00F06C01">
        <w:rPr>
          <w:i/>
          <w:iCs/>
          <w:noProof/>
          <w:color w:val="000000"/>
          <w:szCs w:val="25"/>
        </w:rPr>
        <w:t>'klasiko'</w:t>
      </w:r>
      <w:r w:rsidRPr="00F06C01">
        <w:rPr>
          <w:iCs/>
          <w:noProof/>
          <w:color w:val="000000"/>
          <w:szCs w:val="25"/>
        </w:rPr>
        <w:t xml:space="preserve">; </w:t>
      </w:r>
      <w:r w:rsidRPr="00F06C01">
        <w:rPr>
          <w:noProof/>
          <w:color w:val="000000"/>
          <w:szCs w:val="25"/>
        </w:rPr>
        <w:t>d) ang mga bersikulo gikan sa Kasulatan kinahanglan pilion ug hubaron aron suportahan ang mga dogma nga estrikto nga sumusunod sa mga lagda sa husto, Ortodoksong hermeneutika.</w:t>
      </w:r>
    </w:p>
    <w:p w14:paraId="3C8D76CB" w14:textId="77777777" w:rsidR="00CC2ED8" w:rsidRPr="00F06C01" w:rsidRDefault="00CC2ED8" w:rsidP="00CC2ED8">
      <w:pPr>
        <w:shd w:val="clear" w:color="auto" w:fill="FFFFFF"/>
        <w:ind w:firstLine="720"/>
        <w:rPr>
          <w:noProof/>
        </w:rPr>
      </w:pPr>
      <w:r w:rsidRPr="00F06C01">
        <w:rPr>
          <w:i/>
          <w:iCs/>
          <w:noProof/>
          <w:color w:val="000000"/>
          <w:szCs w:val="25"/>
        </w:rPr>
        <w:t xml:space="preserve">Mahitungod sa Balaang Tradisyon: </w:t>
      </w:r>
      <w:r w:rsidRPr="00F06C01">
        <w:rPr>
          <w:noProof/>
          <w:color w:val="000000"/>
          <w:szCs w:val="25"/>
        </w:rPr>
        <w:t xml:space="preserve">(a) ang ebidensya gikan sa Tradisyon angay gamiton aron kumpirmahon o klarohon ang mga dogma human nga nakasipi na ang ebidensya gikan sa Kasulatan, ang unang ug labaw sa tanan nga tinubdan sa Kristohanong relihiyon; b) gikinahanglan </w:t>
      </w:r>
      <w:r w:rsidRPr="00F06C01">
        <w:rPr>
          <w:noProof/>
          <w:color w:val="000000"/>
          <w:szCs w:val="24"/>
        </w:rPr>
        <w:t>nga isipi ang ebidensya gikan sa Tradisyon sa tanang kaso diin ang ebidensya gikan sa Kasulatan dili igo nga klaro ug kompleto, o kini mahimong hilisgutan sa lain-laing interpretasyon ug panaglalis; c) apan dili na kinahanglan isipi ang mga sipi gikan sa Tradisyon kung ang mga sipi gikan sa Kasulatan hingpit nga klaro ug tukma, nga wala'y bisan unsang pagduha-duha o pag-usab-interpretar, bisan pa sa bahin sa mga Ortodokso ni bisan pa sa mga dili-Ortodokso, pananglitan, sa doktrina mahitungod sa pipila ka kinaiya sa Dios: sa niini nga kaso, ang mga sipi gikan sa Tradisyon—nga panguna nga napreserbar sa mga sinulat sa mga Balaang Amahan sa Simbahan—sa labing maayo makapahibalo lamang kanato kung giunsa sa karaang ug iladong magtutudlo sa pagtuo ang pagpatin-aw sa pipila ka mga dogma; (d) sa kinatibuk-an, bisan pa, ang mga sipi nga gikuha gikan sa Tradisyon kinahanglan magpakita sa mga timailhan sa ilang tinuod nga apostolikong gigikanan.</w:t>
      </w:r>
      <w:r w:rsidRPr="00FD56E2">
        <w:rPr>
          <w:rStyle w:val="FootnoteReference"/>
          <w:noProof/>
          <w:color w:val="000000"/>
          <w:szCs w:val="24"/>
          <w:lang w:val="ru-RU"/>
        </w:rPr>
        <w:footnoteReference w:id="44"/>
      </w:r>
    </w:p>
    <w:p w14:paraId="1A131AF9" w14:textId="77777777" w:rsidR="00CC2ED8" w:rsidRPr="00F06C01" w:rsidRDefault="00CC2ED8" w:rsidP="00CC2ED8">
      <w:pPr>
        <w:shd w:val="clear" w:color="auto" w:fill="FFFFFF"/>
        <w:ind w:firstLine="720"/>
        <w:rPr>
          <w:noProof/>
        </w:rPr>
      </w:pPr>
      <w:r w:rsidRPr="00F06C01">
        <w:rPr>
          <w:noProof/>
          <w:color w:val="000000"/>
          <w:szCs w:val="24"/>
        </w:rPr>
        <w:t xml:space="preserve">Human matuman kining duha ka hinungdanong katungdanan sa pagpatin-aw sa matag dogma—nga mao, ang pagpakita kon giunsa pagtudlo sa Simbahang Orthodox bahin sa maong butang ug ang pagpakita, base sa Balaang Kasulatan ug Balaang Tradisyon, nganong ingon ana ang iyang pagtudlo—ang dogmatikanhong teolohiya </w:t>
      </w:r>
      <w:r w:rsidRPr="00F06C01">
        <w:rPr>
          <w:i/>
          <w:iCs/>
          <w:noProof/>
          <w:color w:val="000000"/>
          <w:szCs w:val="24"/>
        </w:rPr>
        <w:t>mahimong:</w:t>
      </w:r>
    </w:p>
    <w:p w14:paraId="69FE7209" w14:textId="77777777" w:rsidR="00CC2ED8" w:rsidRPr="00F06C01" w:rsidRDefault="00CC2ED8" w:rsidP="00CC2ED8">
      <w:pPr>
        <w:shd w:val="clear" w:color="auto" w:fill="FFFFFF"/>
        <w:ind w:firstLine="720"/>
        <w:rPr>
          <w:noProof/>
          <w:color w:val="000000"/>
          <w:szCs w:val="24"/>
        </w:rPr>
      </w:pPr>
      <w:r w:rsidRPr="00F06C01">
        <w:rPr>
          <w:noProof/>
          <w:color w:val="000000"/>
          <w:szCs w:val="24"/>
        </w:rPr>
        <w:t>3) Ihatag ang pagtagad sa matarong nga panghunahuna sa tawo bahin sa dogma nga gihisgutan (Roma 12:2; 1 Tesalonica 5:20). Kung kini nga dogma usa ka kamatuoran nga maabot sa hunahuna, nan ang hunahuna makakaplag og bag-ong mga pagpasabot niini ug bisan pa og dugang suporta sulod sa gilapdon sa kaugalingon nga kahibalo. Kung, bisan pa, ang dogma misteryoso ug dili masabtan, nan ang hunahuna makahimo, sa labing gamay</w:t>
      </w:r>
      <w:r w:rsidRPr="00F06C01">
        <w:rPr>
          <w:iCs/>
          <w:noProof/>
          <w:color w:val="000000"/>
          <w:szCs w:val="24"/>
        </w:rPr>
        <w:t xml:space="preserve">, </w:t>
      </w:r>
      <w:r w:rsidRPr="00F06C01">
        <w:rPr>
          <w:noProof/>
          <w:color w:val="000000"/>
          <w:szCs w:val="24"/>
        </w:rPr>
        <w:t>sa pagpakita kung giunsa kining misteryo</w:t>
      </w:r>
      <w:r w:rsidRPr="00F06C01">
        <w:rPr>
          <w:iCs/>
          <w:noProof/>
          <w:color w:val="000000"/>
          <w:szCs w:val="24"/>
        </w:rPr>
        <w:t xml:space="preserve">, </w:t>
      </w:r>
      <w:r w:rsidRPr="00F06C01">
        <w:rPr>
          <w:noProof/>
          <w:color w:val="000000"/>
          <w:szCs w:val="24"/>
        </w:rPr>
        <w:t xml:space="preserve">sa tanang pagka-dili masabtan niini, nahimong tinubdan sa kahayag alang sa magtutuo — kung unsa ka suod ang kalambigitan niini sa ubang kamatuoran sa Kristohanong doktrina nga masabtan sa hunahuna — kung giunsa </w:t>
      </w:r>
      <w:r w:rsidRPr="00F06C01">
        <w:rPr>
          <w:iCs/>
          <w:noProof/>
          <w:color w:val="000000"/>
          <w:szCs w:val="24"/>
        </w:rPr>
        <w:t>sa</w:t>
      </w:r>
      <w:r w:rsidRPr="00F06C01">
        <w:rPr>
          <w:noProof/>
          <w:color w:val="000000"/>
          <w:szCs w:val="24"/>
        </w:rPr>
        <w:t xml:space="preserve"> hunahuna</w:t>
      </w:r>
      <w:r w:rsidRPr="00F06C01">
        <w:rPr>
          <w:iCs/>
          <w:noProof/>
          <w:color w:val="000000"/>
          <w:szCs w:val="24"/>
        </w:rPr>
        <w:t xml:space="preserve"> </w:t>
      </w:r>
      <w:r w:rsidRPr="00F06C01">
        <w:rPr>
          <w:noProof/>
          <w:color w:val="000000"/>
          <w:szCs w:val="24"/>
        </w:rPr>
        <w:t>ang gipadayag ni</w:t>
      </w:r>
      <w:r w:rsidRPr="00F06C01">
        <w:rPr>
          <w:iCs/>
          <w:noProof/>
          <w:color w:val="000000"/>
          <w:szCs w:val="24"/>
        </w:rPr>
        <w:t xml:space="preserve">ini </w:t>
      </w:r>
      <w:r w:rsidRPr="00F06C01">
        <w:rPr>
          <w:noProof/>
          <w:color w:val="000000"/>
          <w:szCs w:val="24"/>
        </w:rPr>
        <w:t>angay sa Dios</w:t>
      </w:r>
      <w:r w:rsidRPr="00F06C01">
        <w:rPr>
          <w:iCs/>
          <w:noProof/>
          <w:color w:val="000000"/>
          <w:szCs w:val="24"/>
        </w:rPr>
        <w:t xml:space="preserve">, </w:t>
      </w:r>
      <w:r w:rsidRPr="00F06C01">
        <w:rPr>
          <w:noProof/>
          <w:color w:val="000000"/>
          <w:szCs w:val="24"/>
        </w:rPr>
        <w:t>uyon sa Iyang mga pagkahingpit</w:t>
      </w:r>
      <w:r w:rsidRPr="00F06C01">
        <w:rPr>
          <w:iCs/>
          <w:noProof/>
          <w:color w:val="000000"/>
          <w:szCs w:val="24"/>
        </w:rPr>
        <w:t>,</w:t>
      </w:r>
      <w:r w:rsidRPr="00F06C01">
        <w:rPr>
          <w:noProof/>
          <w:color w:val="000000"/>
          <w:szCs w:val="24"/>
        </w:rPr>
        <w:t xml:space="preserve"> ug sa samang higayon mapuslanon sa moralidad sa tawo—unsa ka dili matarong nga balibaran kining misteryo tungod lang kay dili kini masabtan</w:t>
      </w:r>
      <w:r w:rsidRPr="00F06C01">
        <w:rPr>
          <w:iCs/>
          <w:noProof/>
          <w:color w:val="000000"/>
          <w:szCs w:val="24"/>
        </w:rPr>
        <w:t>,</w:t>
      </w:r>
      <w:r w:rsidRPr="00F06C01">
        <w:rPr>
          <w:noProof/>
          <w:color w:val="000000"/>
          <w:szCs w:val="24"/>
        </w:rPr>
        <w:t xml:space="preserve"> ug uban pa. Sa katapusan</w:t>
      </w:r>
      <w:r w:rsidRPr="00F06C01">
        <w:rPr>
          <w:iCs/>
          <w:noProof/>
          <w:color w:val="000000"/>
          <w:szCs w:val="24"/>
        </w:rPr>
        <w:t>,</w:t>
      </w:r>
      <w:r w:rsidRPr="00F06C01">
        <w:rPr>
          <w:noProof/>
          <w:color w:val="000000"/>
          <w:szCs w:val="24"/>
        </w:rPr>
        <w:t xml:space="preserve"> nailhan nga ang mga dogma nga masabtan sa rason, ug labi na gayud kadtong dili masabtan, kanunay na ug hangtod karon gisukwahi sa mga liberal nga magtutuo, nga kadaghanan naggikan sa rason, ug busa mapamatud-an lamang pinaagi sa tabang </w:t>
      </w:r>
      <w:r w:rsidRPr="00F06C01">
        <w:rPr>
          <w:noProof/>
          <w:color w:val="000000"/>
          <w:szCs w:val="24"/>
        </w:rPr>
        <w:lastRenderedPageBreak/>
        <w:t xml:space="preserve">sa rason. Tinuod </w:t>
      </w:r>
      <w:r w:rsidRPr="00F06C01">
        <w:rPr>
          <w:iCs/>
          <w:noProof/>
          <w:color w:val="000000"/>
          <w:szCs w:val="24"/>
        </w:rPr>
        <w:t xml:space="preserve">nga </w:t>
      </w:r>
      <w:r w:rsidRPr="00F06C01">
        <w:rPr>
          <w:noProof/>
          <w:color w:val="000000"/>
          <w:szCs w:val="24"/>
        </w:rPr>
        <w:t>ang tanang ingon ani nga mga konsiderasyon—ang , bisan pa kini gikan sa natural nga panghunahuna sa tawo aron ipasabot, o aron lig-onon ug ipagtanggol ang mga dogma—dili gayud mahimong dako kaayong bili sa larangan sa Kristohanong teolohiya, nga positibo ug supernatural; apan kini makatabang gayud sa pagsabot sa mga Kristohanong dogma sa mga matinud-anon, nga nagdala kanila nga mas duol sa mga konsepto sa labawng kamatuoran sa Pagpadayag, ug sa pipila ka mga kaso, sa labing gamay, dili kini sobra (sa pagpasabot sa mga dogma nga lisod sabton), sa uban — mapuslanon (sa pagpasabot sa mga dogma nga mas sayon sabton), ug sa uban pa — gikinahanglan gayud (sa pagtubag sa mga pagsupak). Maong ang mga Balaang Amahan ug magtutudlo sa unang Simbahan dili lang wala magsalikway sa lehitimong paggamit sa pangatarungan ug kahibalo sa mga butang sa pagtuo, kondili gani gikonsiderar nila kini nga gikinahanglan,</w:t>
      </w:r>
      <w:r w:rsidRPr="00FD56E2">
        <w:rPr>
          <w:rStyle w:val="FootnoteReference"/>
          <w:noProof/>
          <w:color w:val="000000"/>
          <w:szCs w:val="24"/>
          <w:lang w:val="ru-RU"/>
        </w:rPr>
        <w:footnoteReference w:id="45"/>
      </w:r>
      <w:r w:rsidRPr="00F06C01">
        <w:rPr>
          <w:noProof/>
          <w:color w:val="000000"/>
          <w:szCs w:val="24"/>
        </w:rPr>
        <w:t xml:space="preserve"> ug sa dihang ilang gipatin-aw sa detalye ang mga Kristohanong dogma, labi na batok sa mga sayop nga paghunahuna, dili gyud sila nagpabilin lang sa mga pagpamatuod sa Balaang Kasulatan ug Balaang Tradisyon, apan naandan usab nilang mangayo og tabang sa pang-unawa sa tawo, gamiton ang dialektika, pilosopiya, siyensiya sa kinaiyahan ug uban pang mga siyensiya, ug naningkamot nga makakaplag niini, ang matag-usa sumala sa iyang kaugalingong pagsabot, og mga ebidensya o pagpasabot sa mga tinuod nga gipadayag.</w:t>
      </w:r>
      <w:r w:rsidRPr="00FD56E2">
        <w:rPr>
          <w:rStyle w:val="FootnoteReference"/>
          <w:noProof/>
          <w:color w:val="000000"/>
          <w:szCs w:val="24"/>
          <w:lang w:val="ru-RU"/>
        </w:rPr>
        <w:footnoteReference w:id="46"/>
      </w:r>
      <w:r w:rsidRPr="00F06C01">
        <w:rPr>
          <w:noProof/>
          <w:color w:val="000000"/>
          <w:szCs w:val="24"/>
        </w:rPr>
        <w:t xml:space="preserve"> Ug mao kini ang gibuhat sa mga </w:t>
      </w:r>
      <w:r w:rsidRPr="00F06C01">
        <w:rPr>
          <w:noProof/>
          <w:color w:val="000000"/>
          <w:szCs w:val="24"/>
        </w:rPr>
        <w:lastRenderedPageBreak/>
        <w:t>bantugang magtutudlo, dili lamang sa mga kaso diin ang hilisgutan naglangkob sa masabtan nga mga dogma—pananglitan, sa dihang ilang gipamatud-an ang pagkahiusa sa Dios batok sa mga politeista, o ang paglungtad sa Providensya batok sa mga Stoiko ug pantheista, o gipasabot ang gigikanan sa dautan sa kalibutan nga naggikan sa pag-abuso sa kagawasan sa tawo batok sa mga Gnostiko ug Marcionita,</w:t>
      </w:r>
      <w:r w:rsidRPr="00FD56E2">
        <w:rPr>
          <w:rStyle w:val="FootnoteReference"/>
          <w:noProof/>
          <w:color w:val="000000"/>
          <w:szCs w:val="24"/>
          <w:lang w:val="ru-RU"/>
        </w:rPr>
        <w:footnoteReference w:id="47"/>
      </w:r>
      <w:r w:rsidRPr="00F06C01">
        <w:rPr>
          <w:noProof/>
          <w:color w:val="000000"/>
          <w:szCs w:val="24"/>
        </w:rPr>
        <w:t xml:space="preserve"> apan usab sa dihang, sa pagsupak sa mga sayop sa mga heretiko, ilang gihisgutan ang labing dagkong misteryo sa Kristohanong pagtuo: ang Trinidad sa mga Persona sa Dios, ang wala'y katapusang pag-anak sa Pulong sa Dios, ang Iyang Inkarnasyon, ang Iyang kamatayon sa krus, ug uban pa. Ang mga buhat sa dagkong unibersal nga magtutudlo—Basilio ang Dako, Gregorio ang Teologo ug Juan Crisostomo—ug labi na gayud ang mga buhat ni San Atanasio ang Dako ug ni Beato Agustin, puno sa ingon nga intelektwal nga pamalandong bahin sa tanang dili masabtan nga kamatuoran.</w:t>
      </w:r>
      <w:r w:rsidRPr="00FD56E2">
        <w:rPr>
          <w:rStyle w:val="FootnoteReference"/>
          <w:noProof/>
          <w:color w:val="000000"/>
          <w:szCs w:val="24"/>
          <w:lang w:val="ru-RU"/>
        </w:rPr>
        <w:footnoteReference w:id="48"/>
      </w:r>
      <w:r w:rsidRPr="00F06C01">
        <w:rPr>
          <w:noProof/>
          <w:color w:val="000000"/>
          <w:szCs w:val="24"/>
        </w:rPr>
        <w:t xml:space="preserve"> Ug ni San Juan sa Damasco, ang unang sistematikong teologo, nagbilin kanato sa iyang </w:t>
      </w:r>
      <w:r w:rsidRPr="00F06C01">
        <w:rPr>
          <w:i/>
          <w:iCs/>
          <w:noProof/>
          <w:color w:val="000000"/>
          <w:szCs w:val="24"/>
        </w:rPr>
        <w:t xml:space="preserve">*Exact Exposition of the Orthodox </w:t>
      </w:r>
      <w:r w:rsidRPr="00F06C01">
        <w:rPr>
          <w:noProof/>
          <w:color w:val="000000"/>
          <w:szCs w:val="24"/>
        </w:rPr>
        <w:t>Faith* og usa ka labi pang direkta nga pananglitan kung giunsa, sa natad sa dogmatiko nga teolohiya, ang paghiusa sa mga ebidensya ug pagpatin-aw sa mga kamatuoran nga gikan sa Revelasyon—bisan masabtan man o dili masabtan—uban sa mga ebidensya ug pagpatin-aw sa maong mga kamatuoran nga gikan sa rason.</w:t>
      </w:r>
      <w:r w:rsidRPr="00FD56E2">
        <w:rPr>
          <w:rStyle w:val="FootnoteReference"/>
          <w:noProof/>
          <w:color w:val="000000"/>
          <w:szCs w:val="24"/>
          <w:lang w:val="ru-RU"/>
        </w:rPr>
        <w:footnoteReference w:id="49"/>
      </w:r>
    </w:p>
    <w:p w14:paraId="6169AA38" w14:textId="77777777" w:rsidR="00CC2ED8" w:rsidRPr="00F06C01" w:rsidRDefault="00CC2ED8" w:rsidP="00CC2ED8">
      <w:pPr>
        <w:shd w:val="clear" w:color="auto" w:fill="FFFFFF"/>
        <w:ind w:firstLine="720"/>
        <w:rPr>
          <w:noProof/>
          <w:color w:val="000000"/>
          <w:szCs w:val="24"/>
        </w:rPr>
      </w:pPr>
      <w:r w:rsidRPr="00F06C01">
        <w:rPr>
          <w:noProof/>
          <w:color w:val="000000"/>
          <w:szCs w:val="24"/>
        </w:rPr>
        <w:t>Sa pag-aplikar sa rason sa natad sa Ortodoksong dogmatika, kinahanglan lang nga mosunod sa mosunod nga mga lagda: a) gamiton kini lamang subay sa ehemplo sa karaang Balaang mga Amahan, ug dili sama sa gusto sa mga modernong kampyon sa rason (ratio) — ang mga rasyonalista; sa ato pa, kinahanglan kini kanunay nga ipailawom sa pagtuo (2 Cor. 10:5),</w:t>
      </w:r>
      <w:r w:rsidRPr="00FD56E2">
        <w:rPr>
          <w:rStyle w:val="FootnoteReference"/>
          <w:noProof/>
          <w:color w:val="000000"/>
          <w:szCs w:val="24"/>
          <w:lang w:val="ru-RU"/>
        </w:rPr>
        <w:footnoteReference w:id="50"/>
      </w:r>
      <w:r w:rsidRPr="00F06C01">
        <w:rPr>
          <w:noProof/>
          <w:color w:val="000000"/>
          <w:szCs w:val="24"/>
        </w:rPr>
        <w:t xml:space="preserve"> nga mao ang basihanan</w:t>
      </w:r>
      <w:r w:rsidRPr="00FD56E2">
        <w:rPr>
          <w:rStyle w:val="FootnoteReference"/>
          <w:noProof/>
          <w:color w:val="000000"/>
          <w:szCs w:val="24"/>
          <w:lang w:val="ru-RU"/>
        </w:rPr>
        <w:footnoteReference w:id="51"/>
      </w:r>
      <w:r w:rsidRPr="00F06C01">
        <w:rPr>
          <w:noProof/>
          <w:color w:val="000000"/>
          <w:szCs w:val="24"/>
        </w:rPr>
        <w:t xml:space="preserve"> ug gigikanan,</w:t>
      </w:r>
      <w:r w:rsidRPr="00FD56E2">
        <w:rPr>
          <w:rStyle w:val="FootnoteReference"/>
          <w:noProof/>
          <w:color w:val="000000"/>
          <w:szCs w:val="24"/>
          <w:lang w:val="ru-RU"/>
        </w:rPr>
        <w:footnoteReference w:id="52"/>
      </w:r>
      <w:r w:rsidRPr="00F06C01">
        <w:rPr>
          <w:noProof/>
          <w:color w:val="000000"/>
          <w:szCs w:val="24"/>
        </w:rPr>
        <w:t xml:space="preserve"> ug ang gikinahanglan nga kondisyon (Isa. 7:9),</w:t>
      </w:r>
      <w:r w:rsidRPr="00FD56E2">
        <w:rPr>
          <w:rStyle w:val="FootnoteReference"/>
          <w:noProof/>
          <w:color w:val="000000"/>
          <w:szCs w:val="24"/>
          <w:lang w:val="ru-RU"/>
        </w:rPr>
        <w:footnoteReference w:id="53"/>
      </w:r>
      <w:r w:rsidRPr="00F06C01">
        <w:rPr>
          <w:noProof/>
          <w:color w:val="000000"/>
          <w:szCs w:val="24"/>
        </w:rPr>
        <w:t xml:space="preserve"> ug ang tinuod nga hukom (</w:t>
      </w:r>
      <w:r w:rsidRPr="00FD56E2">
        <w:rPr>
          <w:noProof/>
          <w:color w:val="000000"/>
          <w:szCs w:val="24"/>
          <w:lang w:val="ru-RU"/>
        </w:rPr>
        <w:t>κριτήριον</w:t>
      </w:r>
      <w:r w:rsidRPr="00F06C01">
        <w:rPr>
          <w:noProof/>
          <w:color w:val="000000"/>
          <w:szCs w:val="24"/>
        </w:rPr>
        <w:t>) sa tanang teolohikal nga kahibalo,</w:t>
      </w:r>
      <w:r w:rsidRPr="00FD56E2">
        <w:rPr>
          <w:rStyle w:val="FootnoteReference"/>
          <w:noProof/>
          <w:color w:val="000000"/>
          <w:szCs w:val="24"/>
          <w:lang w:val="ru-RU"/>
        </w:rPr>
        <w:footnoteReference w:id="54"/>
      </w:r>
      <w:r w:rsidRPr="00F06C01">
        <w:rPr>
          <w:noProof/>
          <w:color w:val="000000"/>
          <w:szCs w:val="24"/>
        </w:rPr>
        <w:t xml:space="preserve"> — aron masiguro nga ang hunahuna motagad sa gipadayag nga mga kamatuoran uban sa angay nga pagrespeto,</w:t>
      </w:r>
      <w:r w:rsidRPr="00FD56E2">
        <w:rPr>
          <w:rStyle w:val="FootnoteReference"/>
          <w:noProof/>
          <w:color w:val="000000"/>
          <w:szCs w:val="24"/>
          <w:lang w:val="ru-RU"/>
        </w:rPr>
        <w:footnoteReference w:id="55"/>
      </w:r>
      <w:r w:rsidRPr="00F06C01">
        <w:rPr>
          <w:noProof/>
          <w:color w:val="000000"/>
          <w:szCs w:val="24"/>
        </w:rPr>
        <w:t xml:space="preserve"> ug dili maningkamot sa pagsabot ug pagpatin-aw sa mga butang nga labaw pa sa iyang gahum,</w:t>
      </w:r>
      <w:r w:rsidRPr="00FD56E2">
        <w:rPr>
          <w:rStyle w:val="FootnoteReference"/>
          <w:noProof/>
          <w:color w:val="000000"/>
          <w:szCs w:val="24"/>
          <w:lang w:val="ru-RU"/>
        </w:rPr>
        <w:footnoteReference w:id="56"/>
      </w:r>
      <w:r w:rsidRPr="00F06C01">
        <w:rPr>
          <w:noProof/>
          <w:color w:val="000000"/>
          <w:szCs w:val="24"/>
        </w:rPr>
        <w:t xml:space="preserve"> dili magpasagad </w:t>
      </w:r>
      <w:r w:rsidRPr="00F06C01">
        <w:rPr>
          <w:i/>
          <w:iCs/>
          <w:noProof/>
          <w:color w:val="000000"/>
          <w:szCs w:val="24"/>
        </w:rPr>
        <w:t xml:space="preserve">sa paghunahuna sa kaugalingon nga labaw pa kaysa angay niyang hunahunaon </w:t>
      </w:r>
      <w:r w:rsidRPr="00F06C01">
        <w:rPr>
          <w:noProof/>
          <w:color w:val="000000"/>
          <w:szCs w:val="24"/>
        </w:rPr>
        <w:t xml:space="preserve">(Roma 12:3), — apan dili gayud </w:t>
      </w:r>
      <w:r w:rsidRPr="00F06C01">
        <w:rPr>
          <w:noProof/>
          <w:color w:val="000000"/>
          <w:szCs w:val="24"/>
        </w:rPr>
        <w:lastRenderedPageBreak/>
        <w:t>aron ilhon ang intelihensiya nga huwes sa pagtuo, nga kun ingon ana, adunay katungod nga isilot ang mga supernatural nga dogma sa iyang kritikal nga pagsusi, mohatag og paghukom sa ilang merito, ug unya ipasabot kini sa usa ka paagi o sa lain: kini dili na paggamit, kondili pag-abuso, sa rason sa larangan sa gipadayag nga teolohiya — usa ka pag-abuso nga supak kaayo sa tinuod nga kinaiya sa Kristohanong Pahayag, nga balaan ug supernatural, ug supak sa tuyo ni Kristo nga Manluluwas ug sa mga Apostoles, nga nangayo sa mga tawo, labaw sa tanan, og pagtuo (Marcos 16:16; Mga Taga-Roma 14:23; Hebreohanon 11:6, ug uban pa.) — usa ka pag-abuso nga kusganong gisupak sa tanang karaang magtutudlo sa Simbahan;</w:t>
      </w:r>
      <w:r w:rsidRPr="00FD56E2">
        <w:rPr>
          <w:rStyle w:val="FootnoteReference"/>
          <w:noProof/>
          <w:color w:val="000000"/>
          <w:szCs w:val="24"/>
          <w:lang w:val="ru-RU"/>
        </w:rPr>
        <w:footnoteReference w:id="57"/>
      </w:r>
      <w:r w:rsidRPr="00F06C01">
        <w:rPr>
          <w:noProof/>
          <w:color w:val="000000"/>
          <w:szCs w:val="24"/>
        </w:rPr>
        <w:t xml:space="preserve"> b) sa pagbuhat niini, dili mosunod sa bisan unsang piho nga pilosopikal nga sistema o doktrina eksklusibo, kondili sa himsog nga pangatarungan sa kinatibuk-an, ug, sumala sa tambag sa mga Ama, gamiton ang tanan nga mapuslanon alang sa pagtuo sa tanang nga sanga sa kahibalo sa tawo, sama sa putyukan nga, sa pag-abot sa matag bulak, nakahibalo unsaon pagkuha gikan niini sa angay niini;</w:t>
      </w:r>
      <w:r w:rsidRPr="00FD56E2">
        <w:rPr>
          <w:rStyle w:val="FootnoteReference"/>
          <w:noProof/>
          <w:color w:val="000000"/>
          <w:szCs w:val="24"/>
          <w:lang w:val="ru-RU"/>
        </w:rPr>
        <w:footnoteReference w:id="58"/>
      </w:r>
      <w:r w:rsidRPr="00F06C01">
        <w:rPr>
          <w:noProof/>
          <w:color w:val="000000"/>
          <w:szCs w:val="24"/>
        </w:rPr>
        <w:t xml:space="preserve"> c) ang tanang ingon nga mga konsiderasyon sa rason—bisan pa ang lehitimong—sa larangan sa dogmatiko nga teolohiya, bisan pa kini nagagikan kanato mismo o gikuha nato gikan sa mga sinulat sa Balaang mga Amahan, dili gayud ikatandi sa mga dogma mismo, ni ikumpara sa mga ebidensya o pagpasabot </w:t>
      </w:r>
      <w:r w:rsidRPr="00F06C01">
        <w:rPr>
          <w:noProof/>
          <w:color w:val="000000"/>
          <w:szCs w:val="23"/>
        </w:rPr>
        <w:t>sa mga dogma, gikuha gikan sa Balaang Kasulatan ug Balaang Tradisyon; ni angay kini ituring nga balido nga mga ebidensya sa istriktong teolohikal nga kahulugan: ang pagpasagad niining lagda, sama sa gipakita sa kasinatian sa Simbahang Romano, kanunay misangpot sa pagtaas sa pribadong opinyon sa pipila ka karaang magtutudlo o bisan sa ulahi nga mga teologo ngadto sa kahimtang sa mga dogma;</w:t>
      </w:r>
      <w:r w:rsidRPr="00FD56E2">
        <w:rPr>
          <w:rStyle w:val="FootnoteReference"/>
          <w:noProof/>
          <w:color w:val="000000"/>
          <w:szCs w:val="23"/>
          <w:lang w:val="ru-RU"/>
        </w:rPr>
        <w:footnoteReference w:id="59"/>
      </w:r>
      <w:r w:rsidRPr="00F06C01">
        <w:rPr>
          <w:noProof/>
          <w:color w:val="000000"/>
          <w:szCs w:val="23"/>
        </w:rPr>
        <w:t xml:space="preserve"> (d) dili mosulod sa sobra ka dialektikal nga kasubtilan sa paghisgot sa mga dogma, ug labi na gayud nga likayan ang mga walay pulos nga pangutana nga dili direkta nga may kalabotan sa positibo nga pagtulon-an sa Simbahan; ang ehemplo sa medyibal nga eskolastisismo nagpakita kung unsa ka layo ang madala sa ingon nga kasubtilan ug pangutana sa dogmatiko nga teolohiya.</w:t>
      </w:r>
      <w:r w:rsidRPr="00FD56E2">
        <w:rPr>
          <w:rStyle w:val="FootnoteReference"/>
          <w:noProof/>
          <w:color w:val="000000"/>
          <w:szCs w:val="23"/>
          <w:lang w:val="ru-RU"/>
        </w:rPr>
        <w:footnoteReference w:id="60"/>
      </w:r>
    </w:p>
    <w:p w14:paraId="2DB41637" w14:textId="77777777" w:rsidR="00CC2ED8" w:rsidRPr="00F06C01" w:rsidRDefault="00CC2ED8" w:rsidP="00CC2ED8">
      <w:pPr>
        <w:shd w:val="clear" w:color="auto" w:fill="FFFFFF"/>
        <w:ind w:firstLine="720"/>
        <w:rPr>
          <w:noProof/>
        </w:rPr>
      </w:pPr>
      <w:r w:rsidRPr="00F06C01">
        <w:rPr>
          <w:noProof/>
          <w:color w:val="000000"/>
          <w:szCs w:val="23"/>
        </w:rPr>
        <w:t>4) Mahimo nga magkuha sa kasaysayan sa mga dogma. Nasulti na nato nga ang mga dogma sa pagtuo, isip mga langitnong kamatuoran, kanunay nga nagpabilin nga dili mausab sa pagtudlo sa Simbahang Ortodokso: hangtod karon nagpadayon kini sa pagtudlo niining mga kamatuoran sa eksaktong porma nga nadawat niini gikan mismo kang Ginoong Hesus, ug magpadayon sa pagtudlo niini hangtod sa katapusan sa panahon. Apan, ang paagi sa pagsabot sa mga indibidwal nga magtutuo sa mga dogma nabag-o na kapin sa usa ka higayon sa naglabay nga mga siglo: aduna'y mga tawo nga naggunit og bakak nga mga panan-aw bahin sa mga dogma; aduna usab'y uban nga hingpit nga giliko o gisalikway ang mga dogma ug nahulog sa erehiya. Busa, ang Balaang Simbahan nagtigom og mga Ekumenikal ug Lokal nga Konseho, ug niini nga mga Konseho gipagawas ang labing tukmang mga paghubad ug pagpasabot niining mga dogma, aron giyaon ang mga Ortodokso; samtang ang mga masigasigong pastor misulat og tibuok nga mga traktado batok sa mga erehe ug, depende sa kinaiya sa erehiya ug sa mga panginahanglan sa kahimtang sa lugar ug panahon, ang matag-usa naggamit, sumala sa ilang kaugalingong pagsabot ug pangatarungan, og lain-laing mga interpretasyon o ebidensya pabor sa dogma nga ilang gidepensa. Tungod niini mitumaw ang kasaysayan sa mga dogma, nga kon ipresentar sa Ortodoksong Dogmatika</w:t>
      </w:r>
      <w:r w:rsidRPr="00F06C01">
        <w:rPr>
          <w:iCs/>
          <w:noProof/>
          <w:color w:val="000000"/>
          <w:szCs w:val="23"/>
        </w:rPr>
        <w:t xml:space="preserve">, </w:t>
      </w:r>
      <w:r w:rsidRPr="00F06C01">
        <w:rPr>
          <w:noProof/>
          <w:color w:val="000000"/>
          <w:szCs w:val="23"/>
        </w:rPr>
        <w:t>makahatag og dakong kontribusyon sa mas tukmang pagsabot sa pagtulon-an sa Simbahan bahin niini. Dili kini gikinahanglan</w:t>
      </w:r>
      <w:r w:rsidRPr="00F06C01">
        <w:rPr>
          <w:iCs/>
          <w:noProof/>
          <w:color w:val="000000"/>
          <w:szCs w:val="23"/>
        </w:rPr>
        <w:t>,</w:t>
      </w:r>
      <w:r w:rsidRPr="00F06C01">
        <w:rPr>
          <w:noProof/>
          <w:color w:val="000000"/>
          <w:szCs w:val="23"/>
        </w:rPr>
        <w:t xml:space="preserve"> bisan pa</w:t>
      </w:r>
      <w:r w:rsidRPr="00F06C01">
        <w:rPr>
          <w:iCs/>
          <w:noProof/>
          <w:color w:val="000000"/>
          <w:szCs w:val="23"/>
        </w:rPr>
        <w:t xml:space="preserve">, </w:t>
      </w:r>
      <w:r w:rsidRPr="00F06C01">
        <w:rPr>
          <w:noProof/>
          <w:color w:val="000000"/>
          <w:szCs w:val="23"/>
        </w:rPr>
        <w:t xml:space="preserve">nga ipahimutang kini nga kasaysayan sa Dogmatika sa taas nga gilapdon: ang </w:t>
      </w:r>
      <w:r w:rsidRPr="00F06C01">
        <w:rPr>
          <w:noProof/>
          <w:color w:val="000000"/>
          <w:szCs w:val="23"/>
        </w:rPr>
        <w:lastRenderedPageBreak/>
        <w:t>detalyadong paghisgot sa mga erehiya ug bakak nga opinyon mahitungod sa mga kamatuoran sa pagtuo</w:t>
      </w:r>
      <w:r w:rsidRPr="00F06C01">
        <w:rPr>
          <w:iCs/>
          <w:noProof/>
          <w:color w:val="000000"/>
          <w:szCs w:val="23"/>
        </w:rPr>
        <w:t xml:space="preserve">, </w:t>
      </w:r>
      <w:r w:rsidRPr="00F06C01">
        <w:rPr>
          <w:noProof/>
          <w:color w:val="000000"/>
          <w:szCs w:val="23"/>
        </w:rPr>
        <w:t xml:space="preserve">ingon man usab ang detalyadong paghisgot sa pagtulon-an </w:t>
      </w:r>
      <w:r w:rsidRPr="00F06C01">
        <w:rPr>
          <w:noProof/>
          <w:color w:val="000000"/>
          <w:szCs w:val="24"/>
        </w:rPr>
        <w:t xml:space="preserve">sa mga </w:t>
      </w:r>
      <w:r w:rsidRPr="00F06C01">
        <w:rPr>
          <w:noProof/>
          <w:color w:val="000000"/>
          <w:szCs w:val="23"/>
        </w:rPr>
        <w:t xml:space="preserve">Balaang </w:t>
      </w:r>
      <w:r w:rsidRPr="00F06C01">
        <w:rPr>
          <w:noProof/>
          <w:color w:val="000000"/>
          <w:szCs w:val="24"/>
        </w:rPr>
        <w:t>Amahan ug magtutudlo sa Simbahan nga nangdepensa niini nga mga kamatuoran, mga hilisgutan alang sa espesyalisadong disiplina, samtang ang Dogmatika kinahanglan lang kumuha gikan niini sa kasaysayan sa mga dogma kutob sa gikinahanglan gayud aron mas masabtan kini, ug busa—lang kung kini tinuod nga gikinahanglan. Apan, tungod kay aduna'y mga dogma nga, bisan pa sa ilang piho nga mga proposisyon, wala gayud masakop sa reinterpretasyon o erehiya, o masabtan dayon nga sayon ra nga walay tabang sa kasaysayan, klaro nga ang Dogmatika kinahanglan lang motan-aw sa kasaysayan sa pipila ka mga kaso diin kini tinuod nga gikinahanglan, — pananglitan, sa pagpatin-aw sa doktrina sa Balaang Trinidad, sa Inkarnasyon, sa pagkatawo sa Dios-Tawo, ug uban pa. Ang dapit alang sa kasaysayan sa usa ka dogma, kon ang doktrina mahitungod niini gipatin-aw sa detalyado sa teolohiya, mahimong, sumala sa labing angay, sa sinugdanan, sa tunga, o sa katapusan sa pagpatin-aw. Ug labing angay nga kini nga kasaysayan ipares sa mga pagpamatuod alang sa dogma nga gikuha gikan sa Tradisyon, tungod sa ilang suod nga kalambigitan niini.</w:t>
      </w:r>
    </w:p>
    <w:p w14:paraId="70C4F6B9" w14:textId="77777777" w:rsidR="00CC2ED8" w:rsidRPr="00F06C01" w:rsidRDefault="00CC2ED8" w:rsidP="00CC2ED8">
      <w:pPr>
        <w:shd w:val="clear" w:color="auto" w:fill="FFFFFF"/>
        <w:ind w:firstLine="720"/>
        <w:rPr>
          <w:noProof/>
        </w:rPr>
      </w:pPr>
      <w:r w:rsidRPr="00F06C01">
        <w:rPr>
          <w:noProof/>
          <w:color w:val="000000"/>
          <w:szCs w:val="24"/>
        </w:rPr>
        <w:t>5) Sa katapusan, mahimo kini magpakita sa relasyon tali sa mga dogma ug sa Kristohanong kinabuhi. Ilado nga ang mga dogma sa pagtuo ug ang mga balaod sa Kristohanong moralidad labing suod ang koneksyon sa usag usa, pinaagi sa kinaiya mismo sa Kristohanong relihiyon—nga kini dili mapabulag nga gipadayag sa Dios sa Pahayag ug nagpabilin nga dili mapabulag sa kinabuhi sa usa ka tinuod nga Kristohanon; ug busa, samtang sa pagtuon, aron sa kahapsay sa pagtuon sa duha, kini ginabulag ug ginatan-aw nga lahi</w:t>
      </w:r>
      <w:r w:rsidRPr="00F06C01">
        <w:rPr>
          <w:iCs/>
          <w:noProof/>
          <w:color w:val="000000"/>
          <w:szCs w:val="24"/>
        </w:rPr>
        <w:t xml:space="preserve">, </w:t>
      </w:r>
      <w:r w:rsidRPr="00F06C01">
        <w:rPr>
          <w:noProof/>
          <w:color w:val="000000"/>
          <w:szCs w:val="24"/>
        </w:rPr>
        <w:t>ang pagtuon gihapon obligado, kon moabot ang higayon , nga ipakita kini nga buhing kalambigitan tali nila. Ang Dogmatika molihok sa labing maampingon kon</w:t>
      </w:r>
      <w:r w:rsidRPr="00F06C01">
        <w:rPr>
          <w:iCs/>
          <w:noProof/>
          <w:color w:val="000000"/>
          <w:szCs w:val="24"/>
        </w:rPr>
        <w:t xml:space="preserve">, </w:t>
      </w:r>
      <w:r w:rsidRPr="00F06C01">
        <w:rPr>
          <w:noProof/>
          <w:color w:val="000000"/>
          <w:szCs w:val="24"/>
        </w:rPr>
        <w:t>human ipatin-aw ang matag dogma sa husto, kini magtapos pinaagi sa pagpakita sa moral nga aplikasyon niini. Apan, tungod kay ang ingon nga pagpatin-aw usa ra ka pagkuha sa mga moral nga pamalandong ug mga lagda nga makapabuhi sa espiritu gikan sa mga dogma nga gipatin-aw na—ug dili kini direkta nga may kalabotan sa ilang aktuwal nga pagpatin-aw ug pagpresentar</w:t>
      </w:r>
      <w:r w:rsidRPr="00F06C01">
        <w:rPr>
          <w:iCs/>
          <w:noProof/>
          <w:color w:val="000000"/>
          <w:szCs w:val="24"/>
        </w:rPr>
        <w:t xml:space="preserve">, </w:t>
      </w:r>
      <w:r w:rsidRPr="00F06C01">
        <w:rPr>
          <w:noProof/>
          <w:color w:val="000000"/>
          <w:szCs w:val="24"/>
        </w:rPr>
        <w:t>nga mao gayud unta ang angayng tutukan sa Dogmatika—ang tanang moral nga pamalandong sa Dogmatika</w:t>
      </w:r>
      <w:r w:rsidRPr="00F06C01">
        <w:rPr>
          <w:iCs/>
          <w:noProof/>
          <w:color w:val="000000"/>
          <w:szCs w:val="24"/>
        </w:rPr>
        <w:t xml:space="preserve">, </w:t>
      </w:r>
      <w:r w:rsidRPr="00F06C01">
        <w:rPr>
          <w:noProof/>
          <w:color w:val="000000"/>
          <w:szCs w:val="24"/>
        </w:rPr>
        <w:t xml:space="preserve">tungod kay adunay laing disiplina </w:t>
      </w:r>
      <w:r w:rsidRPr="00F06C01">
        <w:rPr>
          <w:iCs/>
          <w:noProof/>
          <w:color w:val="000000"/>
          <w:szCs w:val="24"/>
        </w:rPr>
        <w:t xml:space="preserve">nga </w:t>
      </w:r>
      <w:r w:rsidRPr="00F06C01">
        <w:rPr>
          <w:noProof/>
          <w:color w:val="000000"/>
          <w:szCs w:val="24"/>
        </w:rPr>
        <w:t>nagpatin-aw sa Kristohanong moral nga pagtulon-an</w:t>
      </w:r>
      <w:r w:rsidRPr="00F06C01">
        <w:rPr>
          <w:iCs/>
          <w:noProof/>
          <w:color w:val="000000"/>
          <w:szCs w:val="24"/>
        </w:rPr>
        <w:t xml:space="preserve">, </w:t>
      </w:r>
      <w:r w:rsidRPr="00F06C01">
        <w:rPr>
          <w:noProof/>
          <w:color w:val="000000"/>
          <w:szCs w:val="24"/>
        </w:rPr>
        <w:t>ang panginahanglan dili kinahanglan nga lapad, bisan pa man nga dili kini mapugngan sa paglungtad niini.</w:t>
      </w:r>
    </w:p>
    <w:p w14:paraId="4F3A00A1" w14:textId="77777777" w:rsidR="00CC2ED8" w:rsidRPr="00F06C01" w:rsidRDefault="00CC2ED8" w:rsidP="00CC2ED8">
      <w:pPr>
        <w:shd w:val="clear" w:color="auto" w:fill="FFFFFF"/>
        <w:ind w:firstLine="720"/>
        <w:rPr>
          <w:noProof/>
          <w:color w:val="000000"/>
          <w:szCs w:val="23"/>
        </w:rPr>
      </w:pPr>
      <w:r w:rsidRPr="00F06C01">
        <w:rPr>
          <w:noProof/>
          <w:color w:val="000000"/>
          <w:szCs w:val="24"/>
        </w:rPr>
        <w:t xml:space="preserve">Sa kinatibuk-an, angay hinumduman nga kini nga disiplina obligado, nga walay kapakyasan, sa pagtuman sa unang duha ka kondisyon sa tinuod nga pamaagi sa Ortodoksong Dogmatika nga among gilatid—nga mao, ipakita una kung giunsa pagtudlo sa Simbahang Ortodokso ang usa ka dogma, ug dayon isaysay ang basihanan niini gikan sa Balaang Kasulatan ug Balaang Tradisyon—sa matag higayon nga ipatin-aw </w:t>
      </w:r>
      <w:r w:rsidRPr="00F06C01">
        <w:rPr>
          <w:noProof/>
          <w:color w:val="000000"/>
          <w:szCs w:val="23"/>
        </w:rPr>
        <w:t>ang usa ka dogma: kung dili, dili kini angay sa ngalan. Bisan pa, mahimo niini nga tumanon ang nahibilin nga tulo ka kondisyon sumala sa kaugalingong pagbuot, sumala sa angay niini, o mahimo kini nga pilion nga dili gayud kini tumanon, o tumanon lang ang pipila niini, depende sa kahimut-an; ug dili kini makawagtang sa katungod niini nga matawag nga Ortodoksong Dogmatika.</w:t>
      </w:r>
    </w:p>
    <w:p w14:paraId="7F371034" w14:textId="77777777" w:rsidR="00CC2ED8" w:rsidRPr="00F06C01" w:rsidRDefault="00CC2ED8" w:rsidP="00CC2ED8">
      <w:pPr>
        <w:shd w:val="clear" w:color="auto" w:fill="FFFFFF"/>
        <w:ind w:firstLine="720"/>
        <w:rPr>
          <w:noProof/>
        </w:rPr>
      </w:pPr>
    </w:p>
    <w:p w14:paraId="7E75946C" w14:textId="77777777" w:rsidR="00CC2ED8" w:rsidRPr="00F06C01" w:rsidRDefault="00CC2ED8" w:rsidP="0006410B">
      <w:pPr>
        <w:pStyle w:val="Heading5"/>
        <w:rPr>
          <w:noProof/>
        </w:rPr>
      </w:pPr>
      <w:bookmarkStart w:id="78" w:name="_Toc103064442"/>
      <w:bookmarkStart w:id="79" w:name="_Toc103066882"/>
      <w:bookmarkStart w:id="80" w:name="_Toc103068150"/>
      <w:bookmarkStart w:id="81" w:name="_Toc103068270"/>
      <w:bookmarkStart w:id="82" w:name="_Toc103068834"/>
      <w:bookmarkStart w:id="83" w:name="_Toc103069239"/>
      <w:bookmarkStart w:id="84" w:name="_Toc103069485"/>
      <w:bookmarkStart w:id="85" w:name="_Toc103069722"/>
      <w:bookmarkStart w:id="86" w:name="_Toc103069885"/>
      <w:bookmarkStart w:id="87" w:name="_Toc180686733"/>
      <w:bookmarkStart w:id="88" w:name="_Toc180771217"/>
      <w:bookmarkStart w:id="89" w:name="_Toc238461935"/>
      <w:bookmarkStart w:id="90" w:name="_Toc238535258"/>
      <w:r w:rsidRPr="00F06C01">
        <w:rPr>
          <w:noProof/>
        </w:rPr>
        <w:t xml:space="preserve">§6. Ang </w:t>
      </w:r>
      <w:r w:rsidRPr="00F06C01">
        <w:rPr>
          <w:bCs/>
          <w:noProof/>
        </w:rPr>
        <w:t xml:space="preserve">Unang </w:t>
      </w:r>
      <w:r w:rsidRPr="00F06C01">
        <w:rPr>
          <w:noProof/>
        </w:rPr>
        <w:t>Panahon sa Ortodoksong Dogmatikanhong Teolohiya</w:t>
      </w:r>
      <w:bookmarkEnd w:id="78"/>
      <w:bookmarkEnd w:id="79"/>
      <w:bookmarkEnd w:id="80"/>
      <w:bookmarkEnd w:id="81"/>
      <w:bookmarkEnd w:id="82"/>
      <w:bookmarkEnd w:id="83"/>
      <w:bookmarkEnd w:id="84"/>
      <w:bookmarkEnd w:id="85"/>
      <w:bookmarkEnd w:id="86"/>
      <w:bookmarkEnd w:id="87"/>
      <w:bookmarkEnd w:id="88"/>
      <w:bookmarkEnd w:id="89"/>
      <w:bookmarkEnd w:id="90"/>
    </w:p>
    <w:p w14:paraId="7FCBE50C" w14:textId="77777777" w:rsidR="00CC2ED8" w:rsidRPr="00F06C01" w:rsidRDefault="00CC2ED8" w:rsidP="00CC2ED8">
      <w:pPr>
        <w:shd w:val="clear" w:color="auto" w:fill="FFFFFF"/>
        <w:ind w:firstLine="720"/>
        <w:rPr>
          <w:noProof/>
        </w:rPr>
      </w:pPr>
      <w:r w:rsidRPr="00F06C01">
        <w:rPr>
          <w:noProof/>
          <w:color w:val="000000"/>
          <w:szCs w:val="23"/>
        </w:rPr>
        <w:t xml:space="preserve">Ang kasaysayan sa Ortodoksong dogmatiko nga teolohiya naglangkob sa tulo ka yugto, nga lahi kaayo ang matag-usa: ang </w:t>
      </w:r>
      <w:r w:rsidRPr="00F06C01">
        <w:rPr>
          <w:i/>
          <w:iCs/>
          <w:noProof/>
          <w:color w:val="000000"/>
          <w:szCs w:val="23"/>
        </w:rPr>
        <w:t>unang</w:t>
      </w:r>
      <w:r w:rsidRPr="00F06C01">
        <w:rPr>
          <w:noProof/>
          <w:color w:val="000000"/>
          <w:szCs w:val="23"/>
        </w:rPr>
        <w:t xml:space="preserve"> yugto </w:t>
      </w:r>
      <w:r w:rsidRPr="00F06C01">
        <w:rPr>
          <w:i/>
          <w:iCs/>
          <w:noProof/>
          <w:color w:val="000000"/>
          <w:szCs w:val="23"/>
        </w:rPr>
        <w:t xml:space="preserve">— </w:t>
      </w:r>
      <w:r w:rsidRPr="00F06C01">
        <w:rPr>
          <w:noProof/>
          <w:color w:val="000000"/>
          <w:szCs w:val="23"/>
        </w:rPr>
        <w:t xml:space="preserve">gikan sa ikaduhang siglo hangtod sa tunga-tunga sa ikawalong siglo, gikan sa mga disipulo sa mga Apostoles hangtod kang San Juan sa Damasco (770–754); ang </w:t>
      </w:r>
      <w:r w:rsidRPr="00F06C01">
        <w:rPr>
          <w:i/>
          <w:iCs/>
          <w:noProof/>
          <w:color w:val="000000"/>
          <w:szCs w:val="23"/>
        </w:rPr>
        <w:t>ikaduhang</w:t>
      </w:r>
      <w:r w:rsidRPr="00F06C01">
        <w:rPr>
          <w:noProof/>
          <w:color w:val="000000"/>
          <w:szCs w:val="23"/>
        </w:rPr>
        <w:t xml:space="preserve"> yugto </w:t>
      </w:r>
      <w:r w:rsidRPr="00F06C01">
        <w:rPr>
          <w:i/>
          <w:iCs/>
          <w:noProof/>
          <w:color w:val="000000"/>
          <w:szCs w:val="23"/>
        </w:rPr>
        <w:t xml:space="preserve">— </w:t>
      </w:r>
      <w:r w:rsidRPr="00F06C01">
        <w:rPr>
          <w:noProof/>
          <w:color w:val="000000"/>
          <w:szCs w:val="23"/>
        </w:rPr>
        <w:t xml:space="preserve">gikan sa tunga-tunga sa ikawalong siglo hangtod hapit tunga-tunga sa ikapito-ka-pulo'g usa, gikan kang San Juan sa Damasco hangtod kang Metropolitan Peter Mohyla sa Kyiv (1631–1647); ang </w:t>
      </w:r>
      <w:r w:rsidRPr="00F06C01">
        <w:rPr>
          <w:i/>
          <w:iCs/>
          <w:noProof/>
          <w:color w:val="000000"/>
          <w:szCs w:val="23"/>
        </w:rPr>
        <w:t>ikatulong</w:t>
      </w:r>
      <w:r w:rsidRPr="00F06C01">
        <w:rPr>
          <w:noProof/>
          <w:color w:val="000000"/>
          <w:szCs w:val="23"/>
        </w:rPr>
        <w:t xml:space="preserve"> yugto </w:t>
      </w:r>
      <w:r w:rsidRPr="00F06C01">
        <w:rPr>
          <w:i/>
          <w:iCs/>
          <w:noProof/>
          <w:color w:val="000000"/>
          <w:szCs w:val="23"/>
        </w:rPr>
        <w:t xml:space="preserve">— </w:t>
      </w:r>
      <w:r w:rsidRPr="00F06C01">
        <w:rPr>
          <w:noProof/>
          <w:color w:val="000000"/>
          <w:szCs w:val="23"/>
        </w:rPr>
        <w:t>gikan sa tunga-tunga sa ikapito-ka-pulo'g usa hangtod karon.</w:t>
      </w:r>
    </w:p>
    <w:p w14:paraId="4C1EFA44" w14:textId="77777777" w:rsidR="00CC2ED8" w:rsidRPr="00F06C01" w:rsidRDefault="00CC2ED8" w:rsidP="00CC2ED8">
      <w:pPr>
        <w:shd w:val="clear" w:color="auto" w:fill="FFFFFF"/>
        <w:ind w:firstLine="720"/>
        <w:rPr>
          <w:noProof/>
        </w:rPr>
      </w:pPr>
      <w:r w:rsidRPr="00F06C01">
        <w:rPr>
          <w:noProof/>
          <w:color w:val="000000"/>
          <w:szCs w:val="23"/>
        </w:rPr>
        <w:t xml:space="preserve">Sa </w:t>
      </w:r>
      <w:r w:rsidRPr="00F06C01">
        <w:rPr>
          <w:i/>
          <w:iCs/>
          <w:noProof/>
          <w:color w:val="000000"/>
          <w:szCs w:val="23"/>
        </w:rPr>
        <w:t>unang yugto</w:t>
      </w:r>
      <w:r w:rsidRPr="00F06C01">
        <w:rPr>
          <w:noProof/>
          <w:color w:val="000000"/>
          <w:szCs w:val="23"/>
        </w:rPr>
        <w:t>, wala pa nato makita ang dogmatiko nga teolohiya sa porma sa usa ka siyensya o sistema; apan makita nato ang siyentipikong pamaagi sa pagsusi sa mga dogma, ug makita pa gani nato ang sinugdanan sa sistematikong pagpatin-aw sa mga dogma, bisan pa kini dili kompleto ug dili hingpit</w:t>
      </w:r>
      <w:r w:rsidRPr="00F06C01">
        <w:rPr>
          <w:i/>
          <w:iCs/>
          <w:noProof/>
          <w:color w:val="000000"/>
          <w:szCs w:val="23"/>
        </w:rPr>
        <w:t xml:space="preserve">, </w:t>
      </w:r>
      <w:r w:rsidRPr="00F06C01">
        <w:rPr>
          <w:noProof/>
          <w:color w:val="000000"/>
          <w:szCs w:val="23"/>
        </w:rPr>
        <w:t>ug walay hugot nga pagbulag niini, isip hilisgutan sa dogmatiko nga teolohiya</w:t>
      </w:r>
      <w:r w:rsidRPr="00F06C01">
        <w:rPr>
          <w:i/>
          <w:iCs/>
          <w:noProof/>
          <w:color w:val="000000"/>
          <w:szCs w:val="23"/>
        </w:rPr>
        <w:t xml:space="preserve">, </w:t>
      </w:r>
      <w:r w:rsidRPr="00F06C01">
        <w:rPr>
          <w:noProof/>
          <w:color w:val="000000"/>
          <w:szCs w:val="23"/>
        </w:rPr>
        <w:t>gikan sa ubang mga kamatuoran sa Kristiyanismo.</w:t>
      </w:r>
    </w:p>
    <w:p w14:paraId="5B73D4C0" w14:textId="77777777" w:rsidR="00CC2ED8" w:rsidRPr="00F06C01" w:rsidRDefault="00CC2ED8" w:rsidP="00CC2ED8">
      <w:pPr>
        <w:shd w:val="clear" w:color="auto" w:fill="FFFFFF"/>
        <w:ind w:firstLine="720"/>
        <w:rPr>
          <w:noProof/>
          <w:color w:val="000000"/>
          <w:szCs w:val="23"/>
        </w:rPr>
      </w:pPr>
      <w:r w:rsidRPr="00F06C01">
        <w:rPr>
          <w:noProof/>
          <w:color w:val="000000"/>
          <w:szCs w:val="23"/>
        </w:rPr>
        <w:t>Ang akademikong pamaagi sa pagsusi sa mga Kristohanong dogma—nga gitudlo ni Kristo nga Manluluwas ug sa Iyang mga Apostoles, ug pagkahuman kanila sa mga tawo sa Panahon sa mga Apostoles</w:t>
      </w:r>
      <w:r w:rsidRPr="00F06C01">
        <w:rPr>
          <w:iCs/>
          <w:noProof/>
          <w:color w:val="000000"/>
          <w:szCs w:val="23"/>
        </w:rPr>
        <w:t xml:space="preserve">, </w:t>
      </w:r>
      <w:r w:rsidRPr="00F06C01">
        <w:rPr>
          <w:noProof/>
          <w:color w:val="000000"/>
          <w:szCs w:val="23"/>
        </w:rPr>
        <w:t>sa labing yano ug sayon maabot nga porma—nahitabo tungod sa mga kahimtang sa unang Simbahan. Pinaagi niini among pasabot—</w:t>
      </w:r>
    </w:p>
    <w:p w14:paraId="05B59F9F" w14:textId="77777777" w:rsidR="00CC2ED8" w:rsidRPr="00F06C01" w:rsidRDefault="00CC2ED8" w:rsidP="00CC2ED8">
      <w:pPr>
        <w:shd w:val="clear" w:color="auto" w:fill="FFFFFF"/>
        <w:ind w:firstLine="720"/>
        <w:rPr>
          <w:noProof/>
          <w:color w:val="000000"/>
          <w:szCs w:val="23"/>
        </w:rPr>
      </w:pPr>
      <w:r w:rsidRPr="00F06C01">
        <w:rPr>
          <w:noProof/>
          <w:color w:val="000000"/>
          <w:szCs w:val="23"/>
        </w:rPr>
        <w:lastRenderedPageBreak/>
        <w:t>a) ang paglitaw sa mga kaaway sa Simbahan sa porma sa mga paganong eskolar, nga dili igo alang kanila nga ipakita lang unsay gitudlo sa Kristiyanismo, kondili kinahanglan usab nga pamatud-an ang balaan nga mga dogma niini ug ipanalipod kini pinaagi sa dialektika;</w:t>
      </w:r>
      <w:r w:rsidRPr="00FD56E2">
        <w:rPr>
          <w:rStyle w:val="FootnoteReference"/>
          <w:noProof/>
          <w:color w:val="000000"/>
          <w:szCs w:val="23"/>
          <w:lang w:val="ru-RU"/>
        </w:rPr>
        <w:footnoteReference w:id="61"/>
      </w:r>
    </w:p>
    <w:p w14:paraId="23B95062" w14:textId="77777777" w:rsidR="00CC2ED8" w:rsidRPr="00F06C01" w:rsidRDefault="00CC2ED8" w:rsidP="00CC2ED8">
      <w:pPr>
        <w:shd w:val="clear" w:color="auto" w:fill="FFFFFF"/>
        <w:ind w:firstLine="720"/>
        <w:rPr>
          <w:noProof/>
          <w:color w:val="000000"/>
          <w:szCs w:val="23"/>
        </w:rPr>
      </w:pPr>
      <w:r w:rsidRPr="00F06C01">
        <w:rPr>
          <w:noProof/>
          <w:color w:val="000000"/>
          <w:szCs w:val="23"/>
        </w:rPr>
        <w:t>b) ang pagsulod sa kasingkasing sa Simbahan ni Kristo sa mga maalamon nga pagano,</w:t>
      </w:r>
      <w:r w:rsidRPr="00FD56E2">
        <w:rPr>
          <w:rStyle w:val="FootnoteReference"/>
          <w:noProof/>
          <w:color w:val="000000"/>
          <w:szCs w:val="23"/>
          <w:lang w:val="ru-RU"/>
        </w:rPr>
        <w:footnoteReference w:id="62"/>
      </w:r>
      <w:r w:rsidRPr="00F06C01">
        <w:rPr>
          <w:noProof/>
          <w:color w:val="000000"/>
          <w:szCs w:val="23"/>
        </w:rPr>
        <w:t xml:space="preserve"> nga kaniadto naanad sa paghunahuna sa tanan sumala sa mga lagda sa siyensya o usa ka sistematikong balangkas, natural nga gigamit nila ang maong pamaagi sa pagsusi sa mga Kristohanong kamatuoran;</w:t>
      </w:r>
    </w:p>
    <w:p w14:paraId="174D8D3B" w14:textId="77777777" w:rsidR="00CC2ED8" w:rsidRPr="00F06C01" w:rsidRDefault="00CC2ED8" w:rsidP="00CC2ED8">
      <w:pPr>
        <w:shd w:val="clear" w:color="auto" w:fill="FFFFFF"/>
        <w:ind w:firstLine="720"/>
        <w:rPr>
          <w:noProof/>
          <w:color w:val="000000"/>
          <w:szCs w:val="23"/>
        </w:rPr>
      </w:pPr>
      <w:r w:rsidRPr="00F06C01">
        <w:rPr>
          <w:noProof/>
          <w:color w:val="000000"/>
          <w:szCs w:val="23"/>
        </w:rPr>
        <w:t>c) ang paglitaw sa mga erehe nga, pinaagi sa pag-aplikar sa mga prinsipyo sa usa ka pilosopiya o sa lain (ilabi na ang Neoplatonismo) sa Balaang Pahayag, naningkamot sa pagpatin-aw sa dili masabtan nga mga kamatuoran sa balaang pagtuo pinaagi sa ilang kaugalingong rason, ug sa ingon niini giliko nila ang daghang mga dogma niini, ug dayon sa pagpanalipod sa ilang mga sayop pinaagi sa gahum sa dialektika, mapugngan ug mapilde lamang kini pinaagi sa mao gihapon nga armas;</w:t>
      </w:r>
      <w:r w:rsidRPr="00FD56E2">
        <w:rPr>
          <w:rStyle w:val="FootnoteReference"/>
          <w:noProof/>
          <w:color w:val="000000"/>
          <w:szCs w:val="23"/>
          <w:lang w:val="ru-RU"/>
        </w:rPr>
        <w:footnoteReference w:id="63"/>
      </w:r>
    </w:p>
    <w:p w14:paraId="152FCACE" w14:textId="77777777" w:rsidR="00CC2ED8" w:rsidRPr="00F06C01" w:rsidRDefault="00CC2ED8" w:rsidP="00CC2ED8">
      <w:pPr>
        <w:shd w:val="clear" w:color="auto" w:fill="FFFFFF"/>
        <w:ind w:firstLine="720"/>
        <w:rPr>
          <w:noProof/>
          <w:color w:val="000000"/>
          <w:szCs w:val="23"/>
        </w:rPr>
      </w:pPr>
      <w:r w:rsidRPr="00F06C01">
        <w:rPr>
          <w:noProof/>
          <w:color w:val="000000"/>
          <w:szCs w:val="23"/>
        </w:rPr>
        <w:t>(d) ang pagtukod sa mga Kristohanong eskwelahan, diin ang mga umaabot nga pastor sa Simbahan, samtang nagtuon dili lamang sa mga kamatuoran sa pagtuo kondili usab sa pipila ka tabang nga siyensya, hinay-hinay nga nakuha ang batasan sa paghunahuna sa tanang butang—ug busa usab sa mga Kristohanong kamatuoran—sa siyentipikong paagi; kini nga mga eskwelahan, diin ang eskwelahan sa Alexandria ilado kaayo, , naglungtad na sa ikaduhang ug ikatulong siglo, ug midaghan pa gayud sa ika-upat, ikalima, ug sa mga misunod nga siglo;</w:t>
      </w:r>
      <w:r w:rsidRPr="00FD56E2">
        <w:rPr>
          <w:rStyle w:val="FootnoteReference"/>
          <w:noProof/>
          <w:color w:val="000000"/>
          <w:szCs w:val="23"/>
          <w:lang w:val="ru-RU"/>
        </w:rPr>
        <w:footnoteReference w:id="64"/>
      </w:r>
    </w:p>
    <w:p w14:paraId="6584076B" w14:textId="77777777" w:rsidR="00CC2ED8" w:rsidRPr="00F06C01" w:rsidRDefault="00CC2ED8" w:rsidP="00CC2ED8">
      <w:pPr>
        <w:shd w:val="clear" w:color="auto" w:fill="FFFFFF"/>
        <w:ind w:firstLine="720"/>
        <w:rPr>
          <w:noProof/>
          <w:color w:val="000000"/>
          <w:szCs w:val="23"/>
        </w:rPr>
      </w:pPr>
      <w:r w:rsidRPr="00F06C01">
        <w:rPr>
          <w:noProof/>
          <w:color w:val="000000"/>
          <w:szCs w:val="23"/>
        </w:rPr>
        <w:t>(d) sa katapusan, ang gugma sa kadaghanan sa mga Balaang Amahan alang sa pilosopiya: nga usahay ilang gihulagway kini ingon usa ka dalan paingon kang Kristo ug usa ka preparatoryong paagi aron masabtan ang Balaang kinaadman,</w:t>
      </w:r>
      <w:r w:rsidRPr="00FD56E2">
        <w:rPr>
          <w:rStyle w:val="FootnoteReference"/>
          <w:noProof/>
          <w:color w:val="000000"/>
          <w:szCs w:val="23"/>
          <w:lang w:val="ru-RU"/>
        </w:rPr>
        <w:footnoteReference w:id="65"/>
      </w:r>
      <w:r w:rsidRPr="00F06C01">
        <w:rPr>
          <w:noProof/>
          <w:color w:val="000000"/>
          <w:szCs w:val="23"/>
        </w:rPr>
        <w:t xml:space="preserve"> ug usahay usab ingon usa ka panalipod ug depensa sa mga kamatuoran sa Ebanghelyo,</w:t>
      </w:r>
      <w:r w:rsidRPr="00FD56E2">
        <w:rPr>
          <w:rStyle w:val="FootnoteReference"/>
          <w:noProof/>
          <w:color w:val="000000"/>
          <w:szCs w:val="23"/>
          <w:lang w:val="ru-RU"/>
        </w:rPr>
        <w:footnoteReference w:id="66"/>
      </w:r>
      <w:r w:rsidRPr="00F06C01">
        <w:rPr>
          <w:noProof/>
          <w:color w:val="000000"/>
          <w:szCs w:val="23"/>
        </w:rPr>
        <w:t xml:space="preserve"> ang mga iladong magtutudlo dali nga misalmot niining disiplina ug gigamit kini sa pagpatin-aw ug pagpanalipod sa gipadayag nga doktrina: ang uban kanila misunod sa kadaghanan sa usa ka eklektikong pilosopiya,</w:t>
      </w:r>
      <w:r w:rsidRPr="00FD56E2">
        <w:rPr>
          <w:rStyle w:val="FootnoteReference"/>
          <w:noProof/>
          <w:color w:val="000000"/>
          <w:szCs w:val="23"/>
          <w:lang w:val="ru-RU"/>
        </w:rPr>
        <w:footnoteReference w:id="67"/>
      </w:r>
      <w:r w:rsidRPr="00F06C01">
        <w:rPr>
          <w:noProof/>
          <w:color w:val="000000"/>
          <w:szCs w:val="23"/>
        </w:rPr>
        <w:t xml:space="preserve"> ang uban mas gipili ang pilosopiya ni Plato,</w:t>
      </w:r>
      <w:r w:rsidRPr="00FD56E2">
        <w:rPr>
          <w:rStyle w:val="FootnoteReference"/>
          <w:noProof/>
          <w:color w:val="000000"/>
          <w:szCs w:val="23"/>
          <w:lang w:val="ru-RU"/>
        </w:rPr>
        <w:footnoteReference w:id="68"/>
      </w:r>
      <w:r w:rsidRPr="00F06C01">
        <w:rPr>
          <w:noProof/>
          <w:color w:val="000000"/>
          <w:szCs w:val="23"/>
        </w:rPr>
        <w:t xml:space="preserve"> samtang ang uban pabor sa pilosopiya ni Aristotle, nga sukad sa ikalima nga siglo misugod og kusog sa mga Kristohanong iskolar ug nisulod sa mga Kristohanong eskwelahan.</w:t>
      </w:r>
      <w:r w:rsidRPr="00FD56E2">
        <w:rPr>
          <w:rStyle w:val="FootnoteReference"/>
          <w:noProof/>
          <w:color w:val="000000"/>
          <w:szCs w:val="23"/>
          <w:lang w:val="ru-RU"/>
        </w:rPr>
        <w:footnoteReference w:id="69"/>
      </w:r>
      <w:r w:rsidRPr="00F06C01">
        <w:rPr>
          <w:noProof/>
          <w:color w:val="000000"/>
          <w:szCs w:val="23"/>
        </w:rPr>
        <w:t xml:space="preserve"> Tungod sa tanang hinungdan nga nahisgutan, sayo kaayo nga mitumaw ang usa ka akademikong pamaagi sa pagtuon sa mga Kristohanong dogma: makita na kini sa mga buhat ni Justin the Philosopher (†165), Athenagoras (†180), Theophilus sa Antioch (†199), Irenaeus (†203) ug Tertullian (†220); ug labi pa gayud sa mga buhat sa iladong magtutudlo ug mga estudyante sa Eskwelahan sa Alexandria: Clement sa Alexandria (†217), Origen (†254), Gregorio nga Milagro-gama (†270), Dionysius sa Alexandria (†265) ug uban pa. Sa ika-upat nga siglo</w:t>
      </w:r>
      <w:r w:rsidRPr="00F06C01">
        <w:rPr>
          <w:i/>
          <w:iCs/>
          <w:noProof/>
          <w:color w:val="000000"/>
          <w:szCs w:val="23"/>
        </w:rPr>
        <w:t>,</w:t>
      </w:r>
      <w:r w:rsidRPr="00F06C01">
        <w:rPr>
          <w:noProof/>
          <w:color w:val="000000"/>
          <w:szCs w:val="23"/>
        </w:rPr>
        <w:t xml:space="preserve"> nahimong kasagaran kini nga pamaagi sa mga Amahan sa Simbahan</w:t>
      </w:r>
      <w:r w:rsidRPr="00F06C01">
        <w:rPr>
          <w:i/>
          <w:iCs/>
          <w:noProof/>
          <w:color w:val="000000"/>
          <w:szCs w:val="23"/>
        </w:rPr>
        <w:t xml:space="preserve">, </w:t>
      </w:r>
      <w:r w:rsidRPr="00F06C01">
        <w:rPr>
          <w:noProof/>
          <w:color w:val="000000"/>
          <w:szCs w:val="23"/>
        </w:rPr>
        <w:t>labi na kang Atanasio ug Basilio ang Dako, Gregorio ang Teologo ug Gregorio sa Nyssa; sa ika-lima nga siglo, nakaabot kini sa mas taas nga lebel sa kalamboan—sa Theodoret, Cirilo sa Alexandria ug, labaw sa tanan, kang Agustin. Ang kinauyokan sa maong pamaagi mao ang kamatuoran nga ang mga halangdong pastor sa Simbahan</w:t>
      </w:r>
      <w:r w:rsidRPr="00F06C01">
        <w:rPr>
          <w:i/>
          <w:iCs/>
          <w:noProof/>
          <w:color w:val="000000"/>
          <w:szCs w:val="23"/>
        </w:rPr>
        <w:t xml:space="preserve">, </w:t>
      </w:r>
      <w:r w:rsidRPr="00F06C01">
        <w:rPr>
          <w:noProof/>
          <w:color w:val="000000"/>
          <w:szCs w:val="23"/>
        </w:rPr>
        <w:t>samtang nagpatin-aw o nagdepensa sa usa ka piho nga dogma, naningkamot sa paghubit sa kahulugan niini nga mas tukma, nga gipatin-aw gikan sa Balaang Kasulatan ug Balaang Tradisyon,</w:t>
      </w:r>
      <w:r w:rsidRPr="00FD56E2">
        <w:rPr>
          <w:rStyle w:val="FootnoteReference"/>
          <w:noProof/>
          <w:color w:val="000000"/>
          <w:szCs w:val="23"/>
          <w:lang w:val="ru-RU"/>
        </w:rPr>
        <w:footnoteReference w:id="70"/>
      </w:r>
      <w:r w:rsidRPr="00F06C01">
        <w:rPr>
          <w:noProof/>
          <w:color w:val="000000"/>
          <w:szCs w:val="23"/>
        </w:rPr>
        <w:t xml:space="preserve"> ug alang niini kanunay silang nagtumong sa pananglitan sa mga apostolikong </w:t>
      </w:r>
      <w:r w:rsidRPr="00F06C01">
        <w:rPr>
          <w:noProof/>
          <w:color w:val="000000"/>
          <w:szCs w:val="23"/>
        </w:rPr>
        <w:lastRenderedPageBreak/>
        <w:t>simbahan,</w:t>
      </w:r>
      <w:r w:rsidRPr="00FD56E2">
        <w:rPr>
          <w:rStyle w:val="FootnoteReference"/>
          <w:noProof/>
          <w:color w:val="000000"/>
          <w:szCs w:val="23"/>
          <w:lang w:val="ru-RU"/>
        </w:rPr>
        <w:footnoteReference w:id="71"/>
      </w:r>
      <w:r w:rsidRPr="00F06C01">
        <w:rPr>
          <w:noProof/>
          <w:color w:val="000000"/>
          <w:szCs w:val="23"/>
        </w:rPr>
        <w:t xml:space="preserve"> ngadto sa mga balaang himno</w:t>
      </w:r>
      <w:r w:rsidRPr="00F06C01">
        <w:rPr>
          <w:i/>
          <w:iCs/>
          <w:noProof/>
          <w:color w:val="000000"/>
          <w:szCs w:val="23"/>
        </w:rPr>
        <w:t xml:space="preserve">, </w:t>
      </w:r>
      <w:r w:rsidRPr="00F06C01">
        <w:rPr>
          <w:noProof/>
          <w:color w:val="000000"/>
          <w:szCs w:val="23"/>
        </w:rPr>
        <w:t>mga pag-ampo ug ritwal nga gigamit sa Simbahan sukad pa sa karaang panahon,</w:t>
      </w:r>
      <w:r w:rsidRPr="00FD56E2">
        <w:rPr>
          <w:rStyle w:val="FootnoteReference"/>
          <w:noProof/>
          <w:color w:val="000000"/>
          <w:szCs w:val="23"/>
          <w:lang w:val="ru-RU"/>
        </w:rPr>
        <w:footnoteReference w:id="72"/>
      </w:r>
      <w:r w:rsidRPr="00F06C01">
        <w:rPr>
          <w:noProof/>
          <w:color w:val="000000"/>
          <w:szCs w:val="23"/>
        </w:rPr>
        <w:t xml:space="preserve"> o misipi og daghang testimonya gikan sa mga sinulat sa mga unang magtutudlo,</w:t>
      </w:r>
      <w:r w:rsidRPr="00FD56E2">
        <w:rPr>
          <w:rStyle w:val="FootnoteReference"/>
          <w:noProof/>
          <w:color w:val="000000"/>
          <w:szCs w:val="23"/>
          <w:lang w:val="ru-RU"/>
        </w:rPr>
        <w:footnoteReference w:id="73"/>
      </w:r>
      <w:r w:rsidRPr="00F06C01">
        <w:rPr>
          <w:noProof/>
          <w:color w:val="000000"/>
          <w:szCs w:val="23"/>
        </w:rPr>
        <w:t xml:space="preserve"> ug nanghulam og mga panultihon gikan sa mga buhat sa mga martir;</w:t>
      </w:r>
      <w:r w:rsidRPr="00FD56E2">
        <w:rPr>
          <w:rStyle w:val="FootnoteReference"/>
          <w:noProof/>
          <w:color w:val="000000"/>
          <w:szCs w:val="23"/>
          <w:lang w:val="ru-RU"/>
        </w:rPr>
        <w:footnoteReference w:id="74"/>
      </w:r>
      <w:r w:rsidRPr="00F06C01">
        <w:rPr>
          <w:noProof/>
          <w:color w:val="000000"/>
          <w:szCs w:val="23"/>
        </w:rPr>
        <w:t xml:space="preserve"> sa samang higayon, misalmot sila sa intelektwal nga pagpamalandong sa dogma, naghimo og konklusyon gikan sa gipadayag nga mga kamatuoran, naghimo og mga silogismo</w:t>
      </w:r>
      <w:r w:rsidRPr="00F06C01">
        <w:rPr>
          <w:i/>
          <w:iCs/>
          <w:noProof/>
          <w:color w:val="000000"/>
          <w:szCs w:val="23"/>
        </w:rPr>
        <w:t xml:space="preserve">, </w:t>
      </w:r>
      <w:r w:rsidRPr="00F06C01">
        <w:rPr>
          <w:noProof/>
          <w:color w:val="000000"/>
          <w:szCs w:val="23"/>
        </w:rPr>
        <w:t>ug usahay gani misulod sa dialektikal nga mga ka-sut-an, labi na sa panaglalis batok sa mga heretiko,</w:t>
      </w:r>
      <w:r w:rsidRPr="00FD56E2">
        <w:rPr>
          <w:rStyle w:val="FootnoteReference"/>
          <w:noProof/>
          <w:color w:val="000000"/>
          <w:szCs w:val="23"/>
          <w:lang w:val="ru-RU"/>
        </w:rPr>
        <w:footnoteReference w:id="75"/>
      </w:r>
      <w:r w:rsidRPr="00F06C01">
        <w:rPr>
          <w:noProof/>
          <w:color w:val="000000"/>
          <w:szCs w:val="23"/>
        </w:rPr>
        <w:t xml:space="preserve"> ; gigamit nila, kon ilang giisip nga angay, ang ebidensya gikan mismo sa mga paganong manunulat,</w:t>
      </w:r>
      <w:r w:rsidRPr="00FD56E2">
        <w:rPr>
          <w:rStyle w:val="FootnoteReference"/>
          <w:noProof/>
          <w:color w:val="000000"/>
          <w:szCs w:val="23"/>
          <w:lang w:val="ru-RU"/>
        </w:rPr>
        <w:footnoteReference w:id="76"/>
      </w:r>
      <w:r w:rsidRPr="00F06C01">
        <w:rPr>
          <w:noProof/>
          <w:color w:val="000000"/>
          <w:szCs w:val="23"/>
        </w:rPr>
        <w:t xml:space="preserve"> ; ug, sa kinatibuk-an, wala nila balewalaa bisan unsa nga mahatag sa kalibutanong kinaadman alang sa usa ka Kristohanong doktrina o sa lain. </w:t>
      </w:r>
      <w:r w:rsidRPr="00FD56E2">
        <w:rPr>
          <w:rStyle w:val="FootnoteReference"/>
          <w:noProof/>
          <w:color w:val="000000"/>
          <w:szCs w:val="23"/>
          <w:lang w:val="ru-RU"/>
        </w:rPr>
        <w:footnoteReference w:id="77"/>
      </w:r>
    </w:p>
    <w:p w14:paraId="151D71C2" w14:textId="77777777" w:rsidR="00CC2ED8" w:rsidRPr="00F06C01" w:rsidRDefault="00CC2ED8" w:rsidP="00CC2ED8">
      <w:pPr>
        <w:shd w:val="clear" w:color="auto" w:fill="FFFFFF"/>
        <w:ind w:firstLine="720"/>
        <w:rPr>
          <w:noProof/>
          <w:color w:val="000000"/>
          <w:szCs w:val="23"/>
        </w:rPr>
      </w:pPr>
      <w:r w:rsidRPr="00F06C01">
        <w:rPr>
          <w:noProof/>
          <w:color w:val="000000"/>
          <w:szCs w:val="23"/>
        </w:rPr>
        <w:t>Ang sinugdanan sa usa ka komprehensibo nga pagpatin-aw sa mga dogma sulod sa usa ka piho nga sistema—bisan pa dili pa kini kompleto ug hingpit, ug walay hugot nga pagbulag niining mga kamatuoran, isip hilisgutan sa dogmatiko nga teolohiya, gikan sa tanang ubang Kristohanong kamatuoran—makita:</w:t>
      </w:r>
    </w:p>
    <w:p w14:paraId="25A1E9CF"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1) Sa traktado ni Origen </w:t>
      </w:r>
      <w:r w:rsidRPr="00F06C01">
        <w:rPr>
          <w:i/>
          <w:iCs/>
          <w:noProof/>
          <w:color w:val="000000"/>
          <w:szCs w:val="23"/>
        </w:rPr>
        <w:t xml:space="preserve">mahitungod sa Mga Prinsipyo — </w:t>
      </w:r>
      <w:r w:rsidRPr="00F06C01">
        <w:rPr>
          <w:noProof/>
          <w:color w:val="000000"/>
          <w:szCs w:val="23"/>
        </w:rPr>
        <w:t>*Perí Archón*.</w:t>
      </w:r>
      <w:r w:rsidRPr="00FD56E2">
        <w:rPr>
          <w:rStyle w:val="FootnoteReference"/>
          <w:noProof/>
          <w:color w:val="000000"/>
          <w:szCs w:val="23"/>
          <w:lang w:val="ru-RU"/>
        </w:rPr>
        <w:footnoteReference w:id="78"/>
      </w:r>
      <w:r w:rsidRPr="00F06C01">
        <w:rPr>
          <w:noProof/>
          <w:color w:val="000000"/>
          <w:szCs w:val="23"/>
        </w:rPr>
        <w:t xml:space="preserve"> Nabahin kini sa upat ka libro</w:t>
      </w:r>
      <w:r w:rsidRPr="00F06C01">
        <w:rPr>
          <w:i/>
          <w:iCs/>
          <w:noProof/>
          <w:color w:val="000000"/>
          <w:szCs w:val="23"/>
        </w:rPr>
        <w:t xml:space="preserve">, ang una niini </w:t>
      </w:r>
      <w:r w:rsidRPr="00F06C01">
        <w:rPr>
          <w:noProof/>
          <w:color w:val="000000"/>
          <w:szCs w:val="23"/>
        </w:rPr>
        <w:t xml:space="preserve">naghisgot sa Dios Amahan, sa Anak (ang Logos) ug sa Espiritu Santo, gisundan sa usa ka diskusyon sa mas labaw nga mga espiritu, sa ilang kagawasan, sa ilang pagkahulog, ug sa kalainan tali sa espiritu ug materya; </w:t>
      </w:r>
      <w:r w:rsidRPr="00F06C01">
        <w:rPr>
          <w:i/>
          <w:iCs/>
          <w:noProof/>
          <w:color w:val="000000"/>
          <w:szCs w:val="23"/>
        </w:rPr>
        <w:t xml:space="preserve">ang ikaduha </w:t>
      </w:r>
      <w:r w:rsidRPr="00F06C01">
        <w:rPr>
          <w:noProof/>
          <w:color w:val="000000"/>
          <w:szCs w:val="23"/>
        </w:rPr>
        <w:t>naghisgot sa paglalang sa kalibutan ug sa katawhan, ug sa mga butang nga makita sa kalibutan; kini naghisgot sa kamatuoran nga usa ra ka Dios sa Daan ug Bag-ong Tugon, sa Inkarnasyon sa Pulong, sa mga buhat sa Espiritu Santo sa mga Propeta ug mga Apostoles, sa kalag</w:t>
      </w:r>
      <w:r w:rsidRPr="00F06C01">
        <w:rPr>
          <w:i/>
          <w:iCs/>
          <w:noProof/>
          <w:color w:val="000000"/>
          <w:szCs w:val="23"/>
        </w:rPr>
        <w:t xml:space="preserve">, </w:t>
      </w:r>
      <w:r w:rsidRPr="00F06C01">
        <w:rPr>
          <w:noProof/>
          <w:color w:val="000000"/>
          <w:szCs w:val="23"/>
        </w:rPr>
        <w:t>sa pagkabanhaw</w:t>
      </w:r>
      <w:r w:rsidRPr="00F06C01">
        <w:rPr>
          <w:i/>
          <w:iCs/>
          <w:noProof/>
          <w:color w:val="000000"/>
          <w:szCs w:val="23"/>
        </w:rPr>
        <w:t xml:space="preserve">, </w:t>
      </w:r>
      <w:r w:rsidRPr="00F06C01">
        <w:rPr>
          <w:noProof/>
          <w:color w:val="000000"/>
          <w:szCs w:val="23"/>
        </w:rPr>
        <w:t xml:space="preserve">ug sa mga ganti ug silot; </w:t>
      </w:r>
      <w:r w:rsidRPr="00F06C01">
        <w:rPr>
          <w:i/>
          <w:iCs/>
          <w:noProof/>
          <w:color w:val="000000"/>
          <w:szCs w:val="23"/>
        </w:rPr>
        <w:t xml:space="preserve">sa ikatulo — </w:t>
      </w:r>
      <w:r w:rsidRPr="00F06C01">
        <w:rPr>
          <w:noProof/>
          <w:color w:val="000000"/>
          <w:szCs w:val="23"/>
        </w:rPr>
        <w:t>mahitungod sa kagawasan sa tawo</w:t>
      </w:r>
      <w:r w:rsidRPr="00F06C01">
        <w:rPr>
          <w:iCs/>
          <w:noProof/>
          <w:color w:val="000000"/>
          <w:szCs w:val="23"/>
        </w:rPr>
        <w:t xml:space="preserve">, </w:t>
      </w:r>
      <w:r w:rsidRPr="00F06C01">
        <w:rPr>
          <w:noProof/>
          <w:color w:val="000000"/>
          <w:szCs w:val="23"/>
        </w:rPr>
        <w:t>sa kinaiya sa pakigbisog sa tawo batok sa yawa ug uban pang makalaban nga pwersa</w:t>
      </w:r>
      <w:r w:rsidRPr="00F06C01">
        <w:rPr>
          <w:i/>
          <w:iCs/>
          <w:noProof/>
          <w:color w:val="000000"/>
          <w:szCs w:val="23"/>
        </w:rPr>
        <w:t xml:space="preserve">, </w:t>
      </w:r>
      <w:r w:rsidRPr="00F06C01">
        <w:rPr>
          <w:noProof/>
          <w:color w:val="000000"/>
          <w:szCs w:val="23"/>
        </w:rPr>
        <w:t xml:space="preserve">nga nagpakita kung giunsa kini tanan nga may kalabotan sa moral nga katuyoan sa kalibutan ug sa kaluwasan; </w:t>
      </w:r>
      <w:r w:rsidRPr="00F06C01">
        <w:rPr>
          <w:i/>
          <w:iCs/>
          <w:noProof/>
          <w:color w:val="000000"/>
          <w:szCs w:val="23"/>
        </w:rPr>
        <w:t xml:space="preserve">sa ikaupat </w:t>
      </w:r>
      <w:r w:rsidRPr="00F06C01">
        <w:rPr>
          <w:noProof/>
          <w:color w:val="000000"/>
          <w:szCs w:val="23"/>
        </w:rPr>
        <w:t>— mahitungod sa katapusang katuyoan sa tanang butang</w:t>
      </w:r>
      <w:r w:rsidRPr="00F06C01">
        <w:rPr>
          <w:i/>
          <w:iCs/>
          <w:noProof/>
          <w:color w:val="000000"/>
          <w:szCs w:val="23"/>
        </w:rPr>
        <w:t xml:space="preserve">, </w:t>
      </w:r>
      <w:r w:rsidRPr="00F06C01">
        <w:rPr>
          <w:noProof/>
          <w:color w:val="000000"/>
          <w:szCs w:val="23"/>
        </w:rPr>
        <w:t xml:space="preserve">sa pagka-diyosnon sa Balaang </w:t>
      </w:r>
      <w:r w:rsidRPr="00F06C01">
        <w:rPr>
          <w:noProof/>
          <w:color w:val="000000"/>
          <w:szCs w:val="23"/>
        </w:rPr>
        <w:lastRenderedPageBreak/>
        <w:t>Kasulatan ug kung giunsa kini pagbasa ug paghubad. Kini nga buhat sa dogmatikanhong teolohiya, nga klarong kulang sa hugot nga pagkasinabtanay tali sa mga traktado ug sa pagkakompleto (pananglitan, walay pagtudlo bahin sa grasya ug sa mga sakramento), ug diin hapit ang tibuok katapusang bahin nagtukod og mga lagda sa hermeneutika imbis sa mga dogmatikanhong kamatuoran, katingalahan alang kanamo tungod kay kini usa ka pangunang buhat sa iyang matang, ang una sa iyang panahon. Apan, tungod kay ang maalamon nga awtor nagpunting niini sa iyang kaugalingong pilosopikal nga hunahuna bahin sa mga butang sa pagtuo kaysa sa tinuod nga Kristohanong doktrina, ug sa iyang pagpatin-aw sa pipila ka mga dogma misikad pa gani siya sa pagkaputli sa Ortodoksiya,</w:t>
      </w:r>
      <w:r w:rsidRPr="00FD56E2">
        <w:rPr>
          <w:rStyle w:val="FootnoteReference"/>
          <w:noProof/>
          <w:color w:val="000000"/>
          <w:szCs w:val="23"/>
          <w:lang w:val="ru-RU"/>
        </w:rPr>
        <w:footnoteReference w:id="79"/>
      </w:r>
      <w:r w:rsidRPr="00F06C01">
        <w:rPr>
          <w:noProof/>
          <w:color w:val="000000"/>
          <w:szCs w:val="23"/>
        </w:rPr>
        <w:t xml:space="preserve"> busa</w:t>
      </w:r>
      <w:r w:rsidRPr="00F06C01">
        <w:rPr>
          <w:i/>
          <w:iCs/>
          <w:noProof/>
          <w:color w:val="000000"/>
          <w:szCs w:val="23"/>
        </w:rPr>
        <w:t xml:space="preserve">, </w:t>
      </w:r>
      <w:r w:rsidRPr="00F06C01">
        <w:rPr>
          <w:noProof/>
          <w:color w:val="000000"/>
          <w:szCs w:val="23"/>
        </w:rPr>
        <w:t>sa istriktong pagkasulti</w:t>
      </w:r>
      <w:r w:rsidRPr="00F06C01">
        <w:rPr>
          <w:i/>
          <w:iCs/>
          <w:noProof/>
          <w:color w:val="000000"/>
          <w:szCs w:val="23"/>
        </w:rPr>
        <w:t xml:space="preserve">, </w:t>
      </w:r>
      <w:r w:rsidRPr="00F06C01">
        <w:rPr>
          <w:noProof/>
          <w:color w:val="000000"/>
          <w:szCs w:val="23"/>
        </w:rPr>
        <w:t>kini nga buhat dili angay iapil sa kasaysayan sa Ortodoksong dogmatiko nga teolohiya.</w:t>
      </w:r>
    </w:p>
    <w:p w14:paraId="4F9364DE"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2) Sa </w:t>
      </w:r>
      <w:r w:rsidRPr="00F06C01">
        <w:rPr>
          <w:i/>
          <w:iCs/>
          <w:noProof/>
          <w:color w:val="000000"/>
          <w:szCs w:val="23"/>
        </w:rPr>
        <w:t xml:space="preserve">mga diskurso sa katekesis </w:t>
      </w:r>
      <w:r w:rsidRPr="00F06C01">
        <w:rPr>
          <w:noProof/>
          <w:color w:val="000000"/>
          <w:szCs w:val="23"/>
        </w:rPr>
        <w:t>ni San Cirilo sa Jerusalem.</w:t>
      </w:r>
      <w:r w:rsidRPr="00FD56E2">
        <w:rPr>
          <w:rStyle w:val="FootnoteReference"/>
          <w:noProof/>
          <w:color w:val="000000"/>
          <w:szCs w:val="23"/>
          <w:lang w:val="ru-RU"/>
        </w:rPr>
        <w:footnoteReference w:id="80"/>
      </w:r>
      <w:r w:rsidRPr="00F06C01">
        <w:rPr>
          <w:noProof/>
          <w:color w:val="000000"/>
          <w:szCs w:val="23"/>
        </w:rPr>
        <w:t xml:space="preserve"> Aduna kini duha ka matang: </w:t>
      </w:r>
      <w:r w:rsidRPr="00F06C01">
        <w:rPr>
          <w:i/>
          <w:iCs/>
          <w:noProof/>
          <w:color w:val="000000"/>
          <w:szCs w:val="23"/>
        </w:rPr>
        <w:t xml:space="preserve">ang mga diskurso sa katekesis, </w:t>
      </w:r>
      <w:r w:rsidRPr="00F06C01">
        <w:rPr>
          <w:noProof/>
          <w:color w:val="000000"/>
          <w:szCs w:val="23"/>
        </w:rPr>
        <w:t>nga napulo'g walo ka buok</w:t>
      </w:r>
      <w:r w:rsidRPr="00F06C01">
        <w:rPr>
          <w:i/>
          <w:iCs/>
          <w:noProof/>
          <w:color w:val="000000"/>
          <w:szCs w:val="23"/>
        </w:rPr>
        <w:t xml:space="preserve">, </w:t>
      </w:r>
      <w:r w:rsidRPr="00F06C01">
        <w:rPr>
          <w:noProof/>
          <w:color w:val="000000"/>
          <w:szCs w:val="23"/>
        </w:rPr>
        <w:t xml:space="preserve">alang sa mga nag-andam sa pagtudlo o pagbunyag; ug </w:t>
      </w:r>
      <w:r w:rsidRPr="00F06C01">
        <w:rPr>
          <w:i/>
          <w:iCs/>
          <w:noProof/>
          <w:color w:val="000000"/>
          <w:szCs w:val="23"/>
        </w:rPr>
        <w:t>ang mga diskurso sa katekumeno</w:t>
      </w:r>
      <w:r w:rsidRPr="00F06C01">
        <w:rPr>
          <w:iCs/>
          <w:noProof/>
          <w:color w:val="000000"/>
          <w:szCs w:val="23"/>
        </w:rPr>
        <w:t xml:space="preserve">, </w:t>
      </w:r>
      <w:r w:rsidRPr="00F06C01">
        <w:rPr>
          <w:noProof/>
          <w:color w:val="000000"/>
          <w:szCs w:val="23"/>
        </w:rPr>
        <w:t>nga lima ka buok, alang sa mga bag-ong natudloan. Sa mga katechetical nga sermon para sa mga katekumeno, pagkahuman niyang gipahibalo sa iyang mga tigpaminaw, subay sa ilang kahimtang</w:t>
      </w:r>
      <w:r w:rsidRPr="00F06C01">
        <w:rPr>
          <w:iCs/>
          <w:noProof/>
          <w:color w:val="000000"/>
          <w:szCs w:val="23"/>
        </w:rPr>
        <w:t xml:space="preserve">, </w:t>
      </w:r>
      <w:r w:rsidRPr="00F06C01">
        <w:rPr>
          <w:noProof/>
          <w:color w:val="000000"/>
          <w:szCs w:val="23"/>
        </w:rPr>
        <w:t xml:space="preserve">ang pagsabot sa sala, paghinulsol ug pagbunyag, ug pagkahuman usab ang pagsabot sa mga batakang dogma sa Kristohanong pagtuo ug sa iyang kinauyokan, gipatin-aw sa Balaang Amahan sa detalyado, usa-usa, ang tanang artikulo sa kredo nga gigamit niadto sa Simbahan sa Jerusalem. Sa 'Katolikong Lektura Mahitungod sa mga Sakramento', iyang gihisgutan ang mga sakramento—bunyag, krismasyon ug Eukaristiya—samtang gipahimutang usab ang mga katungdanan sa bag-ong nabunyagan. Kini nga mga pamulong bililhon alang kanato sa lain nga paagi kumpara sa traktado ni Origen </w:t>
      </w:r>
      <w:r w:rsidRPr="00F06C01">
        <w:rPr>
          <w:i/>
          <w:iCs/>
          <w:noProof/>
          <w:color w:val="000000"/>
          <w:szCs w:val="23"/>
        </w:rPr>
        <w:t>mahitungod sa Mga Prinsip</w:t>
      </w:r>
      <w:r w:rsidRPr="00F06C01">
        <w:rPr>
          <w:iCs/>
          <w:noProof/>
          <w:color w:val="000000"/>
          <w:szCs w:val="23"/>
        </w:rPr>
        <w:t>yo</w:t>
      </w:r>
      <w:r w:rsidRPr="00F06C01">
        <w:rPr>
          <w:noProof/>
          <w:color w:val="000000"/>
          <w:szCs w:val="23"/>
        </w:rPr>
        <w:t xml:space="preserve">—bililhon kini ingon nga unang nahibilin </w:t>
      </w:r>
      <w:r w:rsidRPr="00F06C01">
        <w:rPr>
          <w:iCs/>
          <w:noProof/>
          <w:color w:val="000000"/>
          <w:szCs w:val="23"/>
        </w:rPr>
        <w:t xml:space="preserve">nga </w:t>
      </w:r>
      <w:r w:rsidRPr="00F06C01">
        <w:rPr>
          <w:noProof/>
          <w:color w:val="000000"/>
          <w:szCs w:val="23"/>
        </w:rPr>
        <w:t>pananglitan sa usa ka tinuod nga Ortodoksong pagpatin-aw sa mga dogma sulod sa usa ka sistematikong balangkas: dinhi gipadayag sa balaan nga arkipastor ang mga kamatuoran sa pagtuo alang sa Simbahan, base sa kredo niini, ubos sa giya niini, ug busa gidala kanato ang , sa kinatibuk-an, ang tibuok estruktura sa labing karaang doktrinang eklesiastikal, bisan pa man isip usa ka magwawali kaysa usa ka sistematikong teologo.</w:t>
      </w:r>
    </w:p>
    <w:p w14:paraId="64917B1A" w14:textId="77777777" w:rsidR="00CC2ED8" w:rsidRPr="00F06C01" w:rsidRDefault="00CC2ED8" w:rsidP="00CC2ED8">
      <w:pPr>
        <w:shd w:val="clear" w:color="auto" w:fill="FFFFFF"/>
        <w:ind w:firstLine="720"/>
        <w:rPr>
          <w:noProof/>
        </w:rPr>
      </w:pPr>
      <w:r w:rsidRPr="00F06C01">
        <w:rPr>
          <w:noProof/>
          <w:color w:val="000000"/>
          <w:szCs w:val="23"/>
        </w:rPr>
        <w:t>3) Sa duha ka buhat ni Banal nga Agustin</w:t>
      </w:r>
      <w:r w:rsidRPr="00F06C01">
        <w:rPr>
          <w:iCs/>
          <w:noProof/>
          <w:color w:val="000000"/>
          <w:szCs w:val="23"/>
        </w:rPr>
        <w:t xml:space="preserve">, </w:t>
      </w:r>
      <w:r w:rsidRPr="00F06C01">
        <w:rPr>
          <w:noProof/>
          <w:color w:val="000000"/>
          <w:szCs w:val="23"/>
        </w:rPr>
        <w:t xml:space="preserve">usa niini nailhan nga </w:t>
      </w:r>
      <w:r w:rsidRPr="00F06C01">
        <w:rPr>
          <w:i/>
          <w:iCs/>
          <w:noProof/>
          <w:color w:val="000000"/>
          <w:szCs w:val="23"/>
        </w:rPr>
        <w:t xml:space="preserve">Manwal sa Pagtuo, Paglaum ug Gugma, </w:t>
      </w:r>
      <w:r w:rsidRPr="00F06C01">
        <w:rPr>
          <w:noProof/>
          <w:color w:val="000000"/>
          <w:szCs w:val="23"/>
        </w:rPr>
        <w:t xml:space="preserve">nga gisulat para kang Laurentius </w:t>
      </w:r>
      <w:r w:rsidRPr="00B753A2">
        <w:rPr>
          <w:noProof/>
          <w:color w:val="000000"/>
          <w:szCs w:val="23"/>
        </w:rPr>
        <w:t>(Enchiridion ad Laurentium de fide, spe et charitate);</w:t>
      </w:r>
      <w:r w:rsidRPr="00FD56E2">
        <w:rPr>
          <w:rStyle w:val="FootnoteReference"/>
          <w:noProof/>
          <w:color w:val="000000"/>
          <w:szCs w:val="23"/>
          <w:lang w:val="ru-RU"/>
        </w:rPr>
        <w:footnoteReference w:id="81"/>
      </w:r>
      <w:r w:rsidRPr="00B753A2">
        <w:rPr>
          <w:noProof/>
          <w:color w:val="000000"/>
          <w:szCs w:val="23"/>
        </w:rPr>
        <w:t xml:space="preserve"> </w:t>
      </w:r>
      <w:r w:rsidRPr="00F06C01">
        <w:rPr>
          <w:noProof/>
          <w:color w:val="000000"/>
          <w:szCs w:val="23"/>
        </w:rPr>
        <w:t xml:space="preserve">ang usa pa gitawag </w:t>
      </w:r>
      <w:r w:rsidRPr="00B753A2">
        <w:rPr>
          <w:noProof/>
          <w:color w:val="000000"/>
          <w:szCs w:val="23"/>
        </w:rPr>
        <w:t xml:space="preserve">nga </w:t>
      </w:r>
      <w:r w:rsidRPr="00F06C01">
        <w:rPr>
          <w:i/>
          <w:iCs/>
          <w:noProof/>
          <w:color w:val="000000"/>
          <w:szCs w:val="23"/>
        </w:rPr>
        <w:t>*Mahitungod sa Siyudad sa Dios</w:t>
      </w:r>
      <w:r w:rsidRPr="00B753A2">
        <w:rPr>
          <w:noProof/>
          <w:color w:val="000000"/>
          <w:szCs w:val="23"/>
        </w:rPr>
        <w:t xml:space="preserve">* (de civitate Dei). </w:t>
      </w:r>
      <w:r w:rsidRPr="00F06C01">
        <w:rPr>
          <w:noProof/>
          <w:color w:val="000000"/>
          <w:szCs w:val="23"/>
        </w:rPr>
        <w:t>Ang una susama sa usa ka modernong katekismo</w:t>
      </w:r>
      <w:r w:rsidRPr="00F06C01">
        <w:rPr>
          <w:i/>
          <w:iCs/>
          <w:noProof/>
          <w:color w:val="000000"/>
          <w:szCs w:val="23"/>
        </w:rPr>
        <w:t xml:space="preserve">; </w:t>
      </w:r>
      <w:r w:rsidRPr="00F06C01">
        <w:rPr>
          <w:noProof/>
          <w:color w:val="000000"/>
          <w:szCs w:val="23"/>
        </w:rPr>
        <w:t>nagsugod kini sa mubo ug klaro nga paglatid sa mga artikulo sa pagtuo subay sa Kredohan, unya mas mubo pa kini nga naghisgot sa paglaum, ug sa katapusan sa gugma — katingalahan lang kay kini mahimong tan-awon nga unang paningkamot sa usa ka komprehensibo ug medyo sistematikong pagpatin-aw sa mga dogma sa Simbahang Kasadpan. Ang ikaduhang buhat mas hinungdanon: kini gitukod sa usa ka lawom nga konsepto sa Gingharian sa Dios o sa Kristohanong Simbahan sa iyang pakigbisog batok sa pagano, ug may kalabotan niini nga sentral nga tema</w:t>
      </w:r>
      <w:r w:rsidRPr="00F06C01">
        <w:rPr>
          <w:iCs/>
          <w:noProof/>
          <w:color w:val="000000"/>
          <w:szCs w:val="23"/>
        </w:rPr>
        <w:t xml:space="preserve">, </w:t>
      </w:r>
      <w:r w:rsidRPr="00F06C01">
        <w:rPr>
          <w:noProof/>
          <w:color w:val="000000"/>
          <w:szCs w:val="23"/>
        </w:rPr>
        <w:t>nga misulod sa tibuok buhat</w:t>
      </w:r>
      <w:r w:rsidRPr="00F06C01">
        <w:rPr>
          <w:iCs/>
          <w:noProof/>
          <w:color w:val="000000"/>
          <w:szCs w:val="23"/>
        </w:rPr>
        <w:t xml:space="preserve">, </w:t>
      </w:r>
      <w:r w:rsidRPr="00F06C01">
        <w:rPr>
          <w:noProof/>
          <w:color w:val="000000"/>
          <w:szCs w:val="23"/>
        </w:rPr>
        <w:t>ang mga Kristohanong dogma mahitungod sa Dios</w:t>
      </w:r>
      <w:r w:rsidRPr="00F06C01">
        <w:rPr>
          <w:iCs/>
          <w:noProof/>
          <w:color w:val="000000"/>
          <w:szCs w:val="23"/>
        </w:rPr>
        <w:t xml:space="preserve">, </w:t>
      </w:r>
      <w:r w:rsidRPr="00F06C01">
        <w:rPr>
          <w:noProof/>
          <w:color w:val="000000"/>
          <w:szCs w:val="23"/>
        </w:rPr>
        <w:t>sa paglalang</w:t>
      </w:r>
      <w:r w:rsidRPr="00F06C01">
        <w:rPr>
          <w:iCs/>
          <w:noProof/>
          <w:color w:val="000000"/>
          <w:szCs w:val="23"/>
        </w:rPr>
        <w:t xml:space="preserve">, </w:t>
      </w:r>
      <w:r w:rsidRPr="00F06C01">
        <w:rPr>
          <w:noProof/>
          <w:color w:val="000000"/>
          <w:szCs w:val="23"/>
        </w:rPr>
        <w:t>mga anghel, ang tawo ug ang iyang pagkahulog</w:t>
      </w:r>
      <w:r w:rsidRPr="00F06C01">
        <w:rPr>
          <w:iCs/>
          <w:noProof/>
          <w:color w:val="000000"/>
          <w:szCs w:val="23"/>
        </w:rPr>
        <w:t xml:space="preserve">, </w:t>
      </w:r>
      <w:r w:rsidRPr="00F06C01">
        <w:rPr>
          <w:noProof/>
          <w:color w:val="000000"/>
          <w:szCs w:val="23"/>
        </w:rPr>
        <w:t>ang Simbahan—nga naglungtad sukad pa sa sinugdanan ug magpadayon hangtod sa katapusan sa kalibutan—ang Pagkabanhaw</w:t>
      </w:r>
      <w:r w:rsidRPr="00F06C01">
        <w:rPr>
          <w:iCs/>
          <w:noProof/>
          <w:color w:val="000000"/>
          <w:szCs w:val="23"/>
        </w:rPr>
        <w:t xml:space="preserve">, </w:t>
      </w:r>
      <w:r w:rsidRPr="00F06C01">
        <w:rPr>
          <w:noProof/>
          <w:color w:val="000000"/>
          <w:szCs w:val="23"/>
        </w:rPr>
        <w:t>ang Katapusang Paghukom</w:t>
      </w:r>
      <w:r w:rsidRPr="00F06C01">
        <w:rPr>
          <w:iCs/>
          <w:noProof/>
          <w:color w:val="000000"/>
          <w:szCs w:val="23"/>
        </w:rPr>
        <w:t xml:space="preserve">, </w:t>
      </w:r>
      <w:r w:rsidRPr="00F06C01">
        <w:rPr>
          <w:noProof/>
          <w:color w:val="000000"/>
          <w:szCs w:val="23"/>
        </w:rPr>
        <w:t>ug ang walay katapusang ganti ug silot, supak sa bakak nga mga pagtulon-an sa mga pagano bahin niining maong mga hilisgutan. Kinahanglan nga ilhon</w:t>
      </w:r>
      <w:r w:rsidRPr="00F06C01">
        <w:rPr>
          <w:iCs/>
          <w:noProof/>
          <w:color w:val="000000"/>
          <w:szCs w:val="23"/>
        </w:rPr>
        <w:t xml:space="preserve">, </w:t>
      </w:r>
      <w:r w:rsidRPr="00F06C01">
        <w:rPr>
          <w:noProof/>
          <w:color w:val="000000"/>
          <w:szCs w:val="23"/>
        </w:rPr>
        <w:t>bisan pa</w:t>
      </w:r>
      <w:r w:rsidRPr="00F06C01">
        <w:rPr>
          <w:iCs/>
          <w:noProof/>
          <w:color w:val="000000"/>
          <w:szCs w:val="23"/>
        </w:rPr>
        <w:t xml:space="preserve">, </w:t>
      </w:r>
      <w:r w:rsidRPr="00F06C01">
        <w:rPr>
          <w:noProof/>
          <w:color w:val="000000"/>
          <w:szCs w:val="23"/>
        </w:rPr>
        <w:t xml:space="preserve">nga kining halapad (nga naglangkob og 22 ka libro) ug ehemplaryar nga buhat </w:t>
      </w:r>
      <w:r w:rsidRPr="00F06C01">
        <w:rPr>
          <w:noProof/>
          <w:color w:val="000000"/>
          <w:szCs w:val="23"/>
        </w:rPr>
        <w:lastRenderedPageBreak/>
        <w:t>ni Blaheng Agustin dili kaayo dogmatiko kondili historikal ang kinaiya, ug naglangkob sa mga basihanan alang sa usa ka tinuod nga pilosopiya sa kasaysayan.</w:t>
      </w:r>
    </w:p>
    <w:p w14:paraId="3C2C8836" w14:textId="77777777" w:rsidR="00CC2ED8" w:rsidRPr="00F06C01" w:rsidRDefault="00CC2ED8" w:rsidP="00CC2ED8">
      <w:pPr>
        <w:shd w:val="clear" w:color="auto" w:fill="FFFFFF"/>
        <w:ind w:firstLine="720"/>
        <w:rPr>
          <w:noProof/>
        </w:rPr>
      </w:pPr>
      <w:r w:rsidRPr="00F06C01">
        <w:rPr>
          <w:noProof/>
          <w:color w:val="000000"/>
          <w:szCs w:val="23"/>
        </w:rPr>
        <w:t xml:space="preserve">4) Sa </w:t>
      </w:r>
      <w:r w:rsidRPr="00F06C01">
        <w:rPr>
          <w:i/>
          <w:iCs/>
          <w:noProof/>
          <w:color w:val="000000"/>
          <w:szCs w:val="23"/>
        </w:rPr>
        <w:t xml:space="preserve">'Mubo nga Eksposisyon sa Banal nga mga Dogma' </w:t>
      </w:r>
      <w:r w:rsidRPr="00F06C01">
        <w:rPr>
          <w:noProof/>
          <w:color w:val="000000"/>
          <w:szCs w:val="23"/>
        </w:rPr>
        <w:t>ni Beato Teodoret (†430), nga naglangkob sa ikalimang libro sa iyang buhat batok sa mga erehiya ug gibahin sa 29 ka kapitulo. Kini nga traktado lahi sa tanan nga gilista hangtod karon kay sa unang 23 ka kapitulo, kini naghisgot lamang sa mga dogma sa pagtuo</w:t>
      </w:r>
      <w:r w:rsidRPr="00F06C01">
        <w:rPr>
          <w:i/>
          <w:iCs/>
          <w:noProof/>
          <w:color w:val="000000"/>
          <w:szCs w:val="23"/>
        </w:rPr>
        <w:t xml:space="preserve">, </w:t>
      </w:r>
      <w:r w:rsidRPr="00F06C01">
        <w:rPr>
          <w:noProof/>
          <w:color w:val="000000"/>
          <w:szCs w:val="23"/>
        </w:rPr>
        <w:t>bulag sa ubang kamatuoran sa Kristiyanismo ug walay lain nga paglibog</w:t>
      </w:r>
      <w:r w:rsidRPr="00F06C01">
        <w:rPr>
          <w:iCs/>
          <w:noProof/>
          <w:color w:val="000000"/>
          <w:szCs w:val="23"/>
        </w:rPr>
        <w:t xml:space="preserve">; </w:t>
      </w:r>
      <w:r w:rsidRPr="00F06C01">
        <w:rPr>
          <w:noProof/>
          <w:color w:val="000000"/>
          <w:szCs w:val="23"/>
        </w:rPr>
        <w:t>kini giatubang uban sa mas dako nga konsistensya</w:t>
      </w:r>
      <w:r w:rsidRPr="00F06C01">
        <w:rPr>
          <w:iCs/>
          <w:noProof/>
          <w:color w:val="000000"/>
          <w:szCs w:val="23"/>
        </w:rPr>
        <w:t xml:space="preserve">, </w:t>
      </w:r>
      <w:r w:rsidRPr="00F06C01">
        <w:rPr>
          <w:noProof/>
          <w:color w:val="000000"/>
          <w:szCs w:val="23"/>
        </w:rPr>
        <w:t>klaridad ug koherensya</w:t>
      </w:r>
      <w:r w:rsidRPr="00F06C01">
        <w:rPr>
          <w:iCs/>
          <w:noProof/>
          <w:color w:val="000000"/>
          <w:szCs w:val="23"/>
        </w:rPr>
        <w:t xml:space="preserve">, </w:t>
      </w:r>
      <w:r w:rsidRPr="00F06C01">
        <w:rPr>
          <w:noProof/>
          <w:color w:val="000000"/>
          <w:szCs w:val="23"/>
        </w:rPr>
        <w:t>bisan pa kini mas mubo kaysa sa miaging mga traktado ug, sama kanila, wala kini naglangkob sa tanang kamatuoran sa pagtuo.</w:t>
      </w:r>
      <w:r w:rsidRPr="00FD56E2">
        <w:rPr>
          <w:rStyle w:val="FootnoteReference"/>
          <w:noProof/>
          <w:color w:val="000000"/>
          <w:szCs w:val="23"/>
          <w:lang w:val="ru-RU"/>
        </w:rPr>
        <w:footnoteReference w:id="82"/>
      </w:r>
    </w:p>
    <w:p w14:paraId="13724B73" w14:textId="77777777" w:rsidR="00CC2ED8" w:rsidRPr="00F06C01" w:rsidRDefault="00CC2ED8" w:rsidP="00CC2ED8">
      <w:pPr>
        <w:shd w:val="clear" w:color="auto" w:fill="FFFFFF"/>
        <w:ind w:firstLine="720"/>
        <w:rPr>
          <w:noProof/>
          <w:color w:val="000000"/>
          <w:szCs w:val="23"/>
        </w:rPr>
      </w:pPr>
      <w:r w:rsidRPr="00F06C01">
        <w:rPr>
          <w:noProof/>
          <w:color w:val="000000"/>
          <w:szCs w:val="23"/>
        </w:rPr>
        <w:t>Sa mga susamang traktado, mahimo nga iapil ang:</w:t>
      </w:r>
    </w:p>
    <w:p w14:paraId="22C5275D"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a) </w:t>
      </w:r>
      <w:r w:rsidRPr="00F06C01">
        <w:rPr>
          <w:i/>
          <w:iCs/>
          <w:noProof/>
          <w:color w:val="000000"/>
          <w:szCs w:val="23"/>
        </w:rPr>
        <w:t xml:space="preserve">ang Dakong Kateketikal nga Diskurso </w:t>
      </w:r>
      <w:r w:rsidRPr="00F06C01">
        <w:rPr>
          <w:noProof/>
          <w:color w:val="000000"/>
          <w:szCs w:val="23"/>
        </w:rPr>
        <w:t>(</w:t>
      </w:r>
      <w:r w:rsidRPr="00FD56E2">
        <w:rPr>
          <w:noProof/>
          <w:color w:val="000000"/>
          <w:szCs w:val="23"/>
          <w:lang w:val="ru-RU"/>
        </w:rPr>
        <w:t>Λόγος</w:t>
      </w:r>
      <w:r w:rsidRPr="00F06C01">
        <w:rPr>
          <w:noProof/>
          <w:color w:val="000000"/>
          <w:szCs w:val="23"/>
        </w:rPr>
        <w:t xml:space="preserve"> </w:t>
      </w:r>
      <w:r w:rsidRPr="00FD56E2">
        <w:rPr>
          <w:noProof/>
          <w:color w:val="000000"/>
          <w:szCs w:val="23"/>
          <w:lang w:val="ru-RU"/>
        </w:rPr>
        <w:t>κατηχητικός</w:t>
      </w:r>
      <w:r w:rsidRPr="00F06C01">
        <w:rPr>
          <w:noProof/>
          <w:color w:val="000000"/>
          <w:szCs w:val="23"/>
        </w:rPr>
        <w:t xml:space="preserve"> </w:t>
      </w:r>
      <w:r w:rsidRPr="00FD56E2">
        <w:rPr>
          <w:noProof/>
          <w:color w:val="000000"/>
          <w:szCs w:val="23"/>
          <w:lang w:val="ru-RU"/>
        </w:rPr>
        <w:t>ό</w:t>
      </w:r>
      <w:r w:rsidRPr="00F06C01">
        <w:rPr>
          <w:noProof/>
          <w:color w:val="000000"/>
          <w:szCs w:val="23"/>
        </w:rPr>
        <w:t xml:space="preserve"> </w:t>
      </w:r>
      <w:r w:rsidRPr="00FD56E2">
        <w:rPr>
          <w:noProof/>
          <w:color w:val="000000"/>
          <w:szCs w:val="23"/>
          <w:lang w:val="ru-RU"/>
        </w:rPr>
        <w:t>μέγας</w:t>
      </w:r>
      <w:r w:rsidRPr="00F06C01">
        <w:rPr>
          <w:noProof/>
          <w:color w:val="000000"/>
          <w:szCs w:val="23"/>
        </w:rPr>
        <w:t xml:space="preserve">) </w:t>
      </w:r>
      <w:r w:rsidRPr="00F06C01">
        <w:rPr>
          <w:iCs/>
          <w:noProof/>
          <w:color w:val="000000"/>
          <w:szCs w:val="23"/>
        </w:rPr>
        <w:t xml:space="preserve">ni San </w:t>
      </w:r>
      <w:r w:rsidRPr="00F06C01">
        <w:rPr>
          <w:noProof/>
          <w:color w:val="000000"/>
          <w:szCs w:val="23"/>
        </w:rPr>
        <w:t>Gregorio sa Nyssa (†370), nga gibahin sa kap-atan ka kapitulo, diin, labi na pinaagi sa lig-on nga pangatarungan, gisusi sa lawom nga paagi ang nag-unang mga dogma sa pagtuo—mahitungod sa Balaang Trinidad, sa Inkarnasyon uban sa nagkalain-laing aspeto niini, sa Bunyag, sa Eukaristiya, sa pagkawalay kamatayon sa tawo ug sa walay katapusang kalayo—batok sa mga pagano ug sa mga Hudiyo;</w:t>
      </w:r>
    </w:p>
    <w:p w14:paraId="0083D130"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b) usa ka traktado </w:t>
      </w:r>
      <w:r w:rsidRPr="00F06C01">
        <w:rPr>
          <w:i/>
          <w:iCs/>
          <w:noProof/>
          <w:color w:val="000000"/>
          <w:szCs w:val="23"/>
        </w:rPr>
        <w:t xml:space="preserve">sa mga dogma sa simbahan </w:t>
      </w:r>
      <w:r w:rsidRPr="00F06C01">
        <w:rPr>
          <w:noProof/>
          <w:color w:val="000000"/>
          <w:szCs w:val="23"/>
        </w:rPr>
        <w:t>(de dogmatibus ecclesiasticis) ni Gennadius, nga unang presbiterio ug sa ulahi obispo sa Massilia (†495); kini dili labaw pa sa usa ka listahan sa mga dogma sa Simbahan</w:t>
      </w:r>
      <w:r w:rsidRPr="00F06C01">
        <w:rPr>
          <w:i/>
          <w:iCs/>
          <w:noProof/>
          <w:color w:val="000000"/>
          <w:szCs w:val="23"/>
        </w:rPr>
        <w:t>,</w:t>
      </w:r>
      <w:r w:rsidRPr="00F06C01">
        <w:rPr>
          <w:noProof/>
          <w:color w:val="000000"/>
          <w:szCs w:val="23"/>
        </w:rPr>
        <w:t xml:space="preserve"> nga gipahimutang nga halos walay piho nga han-ay ug gamay ra ang pagpasabot, nga gituyo aron supakon ang nagkalain-laing erehiya; apan ang listahan detalyado kaayo ug komprehensibo (gipahimutang kini sa 88 ka mubo nga kapitulo) ug, niining bahin, milabaw sa tanang miaging paningkamot;</w:t>
      </w:r>
      <w:r w:rsidRPr="00FD56E2">
        <w:rPr>
          <w:rStyle w:val="FootnoteReference"/>
          <w:noProof/>
          <w:color w:val="000000"/>
          <w:szCs w:val="23"/>
          <w:lang w:val="ru-RU"/>
        </w:rPr>
        <w:footnoteReference w:id="83"/>
      </w:r>
    </w:p>
    <w:p w14:paraId="5BFCCCF7" w14:textId="77777777" w:rsidR="00CC2ED8" w:rsidRPr="00F06C01" w:rsidRDefault="00CC2ED8" w:rsidP="00CC2ED8">
      <w:pPr>
        <w:shd w:val="clear" w:color="auto" w:fill="FFFFFF"/>
        <w:ind w:firstLine="720"/>
        <w:rPr>
          <w:noProof/>
        </w:rPr>
      </w:pPr>
      <w:r w:rsidRPr="00F06C01">
        <w:rPr>
          <w:noProof/>
          <w:color w:val="000000"/>
          <w:szCs w:val="23"/>
        </w:rPr>
        <w:t xml:space="preserve">c) sa katapusan, </w:t>
      </w:r>
      <w:r w:rsidRPr="00F06C01">
        <w:rPr>
          <w:i/>
          <w:iCs/>
          <w:noProof/>
          <w:color w:val="000000"/>
          <w:szCs w:val="23"/>
        </w:rPr>
        <w:t xml:space="preserve">usa ka mubo nga pagpatin-aw sa Katin-awan nga Pagtuo </w:t>
      </w:r>
      <w:r w:rsidRPr="00F06C01">
        <w:rPr>
          <w:noProof/>
          <w:color w:val="000000"/>
          <w:szCs w:val="23"/>
        </w:rPr>
        <w:t>(</w:t>
      </w:r>
      <w:r w:rsidRPr="00FD56E2">
        <w:rPr>
          <w:noProof/>
          <w:color w:val="000000"/>
          <w:szCs w:val="23"/>
          <w:lang w:val="ru-RU"/>
        </w:rPr>
        <w:t>έκθεσις</w:t>
      </w:r>
      <w:r w:rsidRPr="00F06C01">
        <w:rPr>
          <w:noProof/>
          <w:color w:val="000000"/>
          <w:szCs w:val="23"/>
        </w:rPr>
        <w:t xml:space="preserve"> </w:t>
      </w:r>
      <w:r w:rsidRPr="00FD56E2">
        <w:rPr>
          <w:iCs/>
          <w:noProof/>
          <w:color w:val="000000"/>
          <w:szCs w:val="23"/>
          <w:lang w:val="ru-RU"/>
        </w:rPr>
        <w:t>σύντομος</w:t>
      </w:r>
      <w:r w:rsidRPr="00F06C01">
        <w:rPr>
          <w:iCs/>
          <w:noProof/>
          <w:color w:val="000000"/>
          <w:szCs w:val="23"/>
        </w:rPr>
        <w:t xml:space="preserve"> </w:t>
      </w:r>
      <w:r w:rsidRPr="00FD56E2">
        <w:rPr>
          <w:noProof/>
          <w:color w:val="000000"/>
          <w:szCs w:val="23"/>
          <w:lang w:val="ru-RU"/>
        </w:rPr>
        <w:t>τής</w:t>
      </w:r>
      <w:r w:rsidRPr="00F06C01">
        <w:rPr>
          <w:noProof/>
          <w:color w:val="000000"/>
          <w:szCs w:val="23"/>
        </w:rPr>
        <w:t xml:space="preserve"> </w:t>
      </w:r>
      <w:r w:rsidRPr="00FD56E2">
        <w:rPr>
          <w:noProof/>
          <w:color w:val="000000"/>
          <w:szCs w:val="23"/>
          <w:lang w:val="ru-RU"/>
        </w:rPr>
        <w:t>ορθοδόξου</w:t>
      </w:r>
      <w:r w:rsidRPr="00F06C01">
        <w:rPr>
          <w:noProof/>
          <w:color w:val="000000"/>
          <w:szCs w:val="23"/>
        </w:rPr>
        <w:t xml:space="preserve"> </w:t>
      </w:r>
      <w:r w:rsidRPr="00FD56E2">
        <w:rPr>
          <w:noProof/>
          <w:color w:val="000000"/>
          <w:szCs w:val="23"/>
          <w:lang w:val="ru-RU"/>
        </w:rPr>
        <w:t>πίστεως</w:t>
      </w:r>
      <w:r w:rsidRPr="00F06C01">
        <w:rPr>
          <w:noProof/>
          <w:color w:val="000000"/>
          <w:szCs w:val="23"/>
        </w:rPr>
        <w:t>) ni Anastasius sa Sinai, Patriarka sa Antioquia (†561), gipresentar sa porma sa mga pangutana ug tubag (duha ka pulo ug duha sa matag usa) tali sa magtutudlo ug magtutungha — ang pinakaunang pananglitan sa usa ka Griyegong katekismo, bisan pa man ang labing mubo.</w:t>
      </w:r>
      <w:r w:rsidRPr="00FD56E2">
        <w:rPr>
          <w:rStyle w:val="FootnoteReference"/>
          <w:noProof/>
          <w:color w:val="000000"/>
          <w:szCs w:val="23"/>
          <w:lang w:val="ru-RU"/>
        </w:rPr>
        <w:footnoteReference w:id="84"/>
      </w:r>
    </w:p>
    <w:p w14:paraId="0C501838" w14:textId="77777777" w:rsidR="00CC2ED8" w:rsidRPr="00F06C01" w:rsidRDefault="00CC2ED8" w:rsidP="00CC2ED8">
      <w:pPr>
        <w:shd w:val="clear" w:color="auto" w:fill="FFFFFF"/>
        <w:ind w:firstLine="720"/>
        <w:rPr>
          <w:noProof/>
        </w:rPr>
      </w:pPr>
      <w:r w:rsidRPr="00F06C01">
        <w:rPr>
          <w:noProof/>
          <w:color w:val="000000"/>
          <w:szCs w:val="23"/>
        </w:rPr>
        <w:t>Angay hinumduman, bisan pa, nga sa tibuok yugto nga gihisgutan, wala'y bisan usa ka buhat nga mitumaw diin ang mga dogma sa pagtuo gipresentar sa tinuod nga siyentipikong paagi, nga mao, uban sa labing hingpit nga pagkakompleto, kalinaw ug kaayo sa pagkasayud, ug sulod sa usa ka hugot nga sistema, kining panahona bisan pa niana mao ang labing hinungdanon sa kasaysayan sa Ortodoksong Dogmatika—gamay ra ang nahimo niadtong panahona alang sa porma niini isip usa ka siyensya, apan bahin sa sulod niini isip usa ka siyensya</w:t>
      </w:r>
      <w:r w:rsidRPr="00F06C01">
        <w:rPr>
          <w:iCs/>
          <w:noProof/>
          <w:color w:val="000000"/>
          <w:szCs w:val="23"/>
        </w:rPr>
        <w:t xml:space="preserve">, </w:t>
      </w:r>
      <w:r w:rsidRPr="00F06C01">
        <w:rPr>
          <w:noProof/>
          <w:color w:val="000000"/>
          <w:szCs w:val="23"/>
        </w:rPr>
        <w:t xml:space="preserve">masulti </w:t>
      </w:r>
      <w:r w:rsidRPr="00F06C01">
        <w:rPr>
          <w:iCs/>
          <w:noProof/>
          <w:color w:val="000000"/>
          <w:szCs w:val="23"/>
        </w:rPr>
        <w:t xml:space="preserve">nga </w:t>
      </w:r>
      <w:r w:rsidRPr="00F06C01">
        <w:rPr>
          <w:noProof/>
          <w:color w:val="000000"/>
          <w:szCs w:val="23"/>
        </w:rPr>
        <w:t>nahimo na ang tanan. Niadtong panahona gisusi</w:t>
      </w:r>
      <w:r w:rsidRPr="00F06C01">
        <w:rPr>
          <w:iCs/>
          <w:noProof/>
          <w:color w:val="000000"/>
          <w:szCs w:val="23"/>
        </w:rPr>
        <w:t xml:space="preserve">, </w:t>
      </w:r>
      <w:r w:rsidRPr="00F06C01">
        <w:rPr>
          <w:noProof/>
          <w:color w:val="000000"/>
          <w:szCs w:val="23"/>
        </w:rPr>
        <w:t>gitukod, ug gipanalipdan gikan sa tanang kilid ang mismong mga pundasyon niini; niadtong panahona gisusi ang tanang partikular nga dogma sa matag detalye, bisan pa sa labing gamay; daghan ug kasagaran lapad kaayong mga dogmatiko nga traktado ug diskurso ang gisulat</w:t>
      </w:r>
      <w:r w:rsidRPr="00F06C01">
        <w:rPr>
          <w:iCs/>
          <w:noProof/>
          <w:color w:val="000000"/>
          <w:szCs w:val="23"/>
        </w:rPr>
        <w:t xml:space="preserve">, </w:t>
      </w:r>
      <w:r w:rsidRPr="00F06C01">
        <w:rPr>
          <w:noProof/>
          <w:color w:val="000000"/>
          <w:szCs w:val="23"/>
        </w:rPr>
        <w:t>aron ang nahabilin na lang mao ang paggamit niining mga materyales aron pagtukod gikan niini og lig-on nga estruktura sa siyensya.</w:t>
      </w:r>
      <w:r w:rsidRPr="00FD56E2">
        <w:rPr>
          <w:rStyle w:val="FootnoteReference"/>
          <w:noProof/>
          <w:color w:val="000000"/>
          <w:szCs w:val="23"/>
          <w:lang w:val="ru-RU"/>
        </w:rPr>
        <w:footnoteReference w:id="85"/>
      </w:r>
      <w:r w:rsidRPr="00F06C01">
        <w:rPr>
          <w:noProof/>
          <w:color w:val="000000"/>
          <w:szCs w:val="23"/>
        </w:rPr>
        <w:t xml:space="preserve"> Mao kana ang panahon sa dogmatika sa mga Ekumenikal nga Konsilyo ug sa mga Balaang Amahan — usa ka panahon nga dato kaayo ug ehemplaryar ang kalidad.</w:t>
      </w:r>
    </w:p>
    <w:p w14:paraId="77BDDE47" w14:textId="77777777" w:rsidR="00CC2ED8" w:rsidRPr="00F06C01" w:rsidRDefault="00CC2ED8" w:rsidP="00CC2ED8">
      <w:pPr>
        <w:shd w:val="clear" w:color="auto" w:fill="FFFFFF"/>
        <w:ind w:firstLine="720"/>
        <w:rPr>
          <w:noProof/>
        </w:rPr>
      </w:pPr>
    </w:p>
    <w:p w14:paraId="4A054400" w14:textId="77777777" w:rsidR="00CC2ED8" w:rsidRPr="00F06C01" w:rsidRDefault="00CC2ED8" w:rsidP="0006410B">
      <w:pPr>
        <w:pStyle w:val="Heading5"/>
        <w:rPr>
          <w:noProof/>
          <w:szCs w:val="21"/>
        </w:rPr>
      </w:pPr>
      <w:bookmarkStart w:id="91" w:name="_Toc103064443"/>
      <w:bookmarkStart w:id="92" w:name="_Toc103066883"/>
      <w:bookmarkStart w:id="93" w:name="_Toc103068151"/>
      <w:bookmarkStart w:id="94" w:name="_Toc103068271"/>
      <w:bookmarkStart w:id="95" w:name="_Toc103068835"/>
      <w:bookmarkStart w:id="96" w:name="_Toc103069240"/>
      <w:bookmarkStart w:id="97" w:name="_Toc103069486"/>
      <w:bookmarkStart w:id="98" w:name="_Toc103069723"/>
      <w:bookmarkStart w:id="99" w:name="_Toc103069886"/>
      <w:bookmarkStart w:id="100" w:name="_Toc180686734"/>
      <w:bookmarkStart w:id="101" w:name="_Toc180771218"/>
      <w:bookmarkStart w:id="102" w:name="_Toc238461936"/>
      <w:bookmarkStart w:id="103" w:name="_Toc238535259"/>
      <w:r w:rsidRPr="00F06C01">
        <w:rPr>
          <w:noProof/>
          <w:szCs w:val="24"/>
        </w:rPr>
        <w:t>§7</w:t>
      </w:r>
      <w:r w:rsidRPr="00F06C01">
        <w:rPr>
          <w:noProof/>
        </w:rPr>
        <w:t xml:space="preserve">. </w:t>
      </w:r>
      <w:r w:rsidRPr="00F06C01">
        <w:rPr>
          <w:noProof/>
          <w:szCs w:val="21"/>
        </w:rPr>
        <w:t xml:space="preserve">Ang Ikaduhang Panahon </w:t>
      </w:r>
      <w:r w:rsidRPr="00F06C01">
        <w:rPr>
          <w:noProof/>
        </w:rPr>
        <w:t>sa Dogmatiko nga Teolohiya sa Ortodokso</w:t>
      </w:r>
      <w:bookmarkEnd w:id="91"/>
      <w:bookmarkEnd w:id="92"/>
      <w:bookmarkEnd w:id="93"/>
      <w:bookmarkEnd w:id="94"/>
      <w:bookmarkEnd w:id="95"/>
      <w:bookmarkEnd w:id="96"/>
      <w:bookmarkEnd w:id="97"/>
      <w:bookmarkEnd w:id="98"/>
      <w:bookmarkEnd w:id="99"/>
      <w:bookmarkEnd w:id="100"/>
      <w:bookmarkEnd w:id="101"/>
      <w:bookmarkEnd w:id="102"/>
      <w:bookmarkEnd w:id="103"/>
    </w:p>
    <w:p w14:paraId="470E97BB" w14:textId="77777777" w:rsidR="00CC2ED8" w:rsidRPr="00F06C01" w:rsidRDefault="00CC2ED8" w:rsidP="00CC2ED8">
      <w:pPr>
        <w:shd w:val="clear" w:color="auto" w:fill="FFFFFF"/>
        <w:ind w:firstLine="720"/>
        <w:rPr>
          <w:noProof/>
        </w:rPr>
      </w:pPr>
      <w:r w:rsidRPr="00F06C01">
        <w:rPr>
          <w:noProof/>
          <w:color w:val="000000"/>
          <w:szCs w:val="23"/>
        </w:rPr>
        <w:t xml:space="preserve">Sa </w:t>
      </w:r>
      <w:r w:rsidRPr="00F06C01">
        <w:rPr>
          <w:i/>
          <w:iCs/>
          <w:noProof/>
          <w:color w:val="000000"/>
          <w:szCs w:val="23"/>
        </w:rPr>
        <w:t>ikaduhang yugto</w:t>
      </w:r>
      <w:r w:rsidRPr="00F06C01">
        <w:rPr>
          <w:iCs/>
          <w:noProof/>
          <w:color w:val="000000"/>
          <w:szCs w:val="23"/>
        </w:rPr>
        <w:t xml:space="preserve">, </w:t>
      </w:r>
      <w:r w:rsidRPr="00F06C01">
        <w:rPr>
          <w:noProof/>
          <w:color w:val="000000"/>
          <w:szCs w:val="23"/>
        </w:rPr>
        <w:t xml:space="preserve">nga naglangkob sa tibuok gitawag nga Gitnang Panahon, mitumaw dayon ang unang sistema sa Ortodoksong dogmatikanhong teolohiya; bisan pa dili hingpit, nagbaton na kini sa tanang kinaiya sa usa ka sistema: busa, nagpabilin kini nga dominante sa halos tibuok yugto; Gamay ra kaayo ang uban pang susamang paningkamot nga gihimo, ug kining tanan kulang kaayo niini; pipila ra usab ka espesipikong dogmatiko </w:t>
      </w:r>
      <w:r w:rsidRPr="00F06C01">
        <w:rPr>
          <w:noProof/>
          <w:color w:val="000000"/>
          <w:szCs w:val="23"/>
        </w:rPr>
        <w:lastRenderedPageBreak/>
        <w:t xml:space="preserve">nga pagtuon ug traktado ang gisulat, labi </w:t>
      </w:r>
      <w:r w:rsidRPr="00F06C01">
        <w:rPr>
          <w:iCs/>
          <w:noProof/>
          <w:color w:val="000000"/>
          <w:szCs w:val="23"/>
        </w:rPr>
        <w:t xml:space="preserve">na </w:t>
      </w:r>
      <w:r w:rsidRPr="00F06C01">
        <w:rPr>
          <w:noProof/>
          <w:color w:val="000000"/>
          <w:szCs w:val="23"/>
        </w:rPr>
        <w:t>kon itandi sa gisulat kaniadto — ug, labing hinungdanon, kadaghanan sa mga buhat nga mitungha niining panahona kontento na sa materyal nga giandam para sa Ortodoksong dogmatika atol sa unang yugto niini.</w:t>
      </w:r>
    </w:p>
    <w:p w14:paraId="15DFB1B6"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Si San Juan sa Damasco ang gitakdang mosulat sa unang sistema sa Ortodoksong dogmatiko nga teolohiya; busa, matarong siya nga matawag nga amahan niining disiplina. Puno sa kadasig alang sa tinuod nga pagkamatinud-anon diin siya gipadako, human niyang gisusi pag-ayo ang Pulong sa Dios ug ang mga buhat sa mga Balaang Amahan, nga kanunay niyang gibasa, ug tungod kay eksperyensyado ug maalam usab siya sa pilosopiya, labi na sa (Aristotelian) dialektika, ingon man sa ubang siyensya, nagpasiya siya nga gamiton ang tanang gihisgutan nga paagi aron ipahimutang </w:t>
      </w:r>
      <w:r w:rsidRPr="00F06C01">
        <w:rPr>
          <w:i/>
          <w:iCs/>
          <w:noProof/>
          <w:color w:val="000000"/>
          <w:szCs w:val="23"/>
        </w:rPr>
        <w:t xml:space="preserve">ang usa ka 'Husto nga Pagpatin-aw sa Ortodoksong </w:t>
      </w:r>
      <w:r w:rsidRPr="00F06C01">
        <w:rPr>
          <w:noProof/>
          <w:color w:val="000000"/>
          <w:szCs w:val="23"/>
        </w:rPr>
        <w:t>Pagtuo' (</w:t>
      </w:r>
      <w:r w:rsidRPr="00FD56E2">
        <w:rPr>
          <w:rStyle w:val="FootnoteReference"/>
          <w:noProof/>
          <w:color w:val="000000"/>
          <w:szCs w:val="23"/>
          <w:lang w:val="ru-RU"/>
        </w:rPr>
        <w:footnoteReference w:id="86"/>
      </w:r>
      <w:r w:rsidRPr="00F06C01">
        <w:rPr>
          <w:noProof/>
          <w:color w:val="000000"/>
          <w:szCs w:val="23"/>
        </w:rPr>
        <w:t xml:space="preserve"> ) — ug nagmantala og usa ka buhat nga nagtimaan sa usa ka hinungdanon nga kausaban sa kasaysayan sa Ortodoksong Dogmatika. Kini nga buhat</w:t>
      </w:r>
      <w:r w:rsidRPr="00F06C01">
        <w:rPr>
          <w:iCs/>
          <w:noProof/>
          <w:color w:val="000000"/>
          <w:szCs w:val="23"/>
        </w:rPr>
        <w:t xml:space="preserve">, </w:t>
      </w:r>
      <w:r w:rsidRPr="00F06C01">
        <w:rPr>
          <w:noProof/>
          <w:color w:val="000000"/>
          <w:szCs w:val="23"/>
        </w:rPr>
        <w:t>nga naglangkob sa daghang mga kapitulo ug sa ulahi gibahin—sa usa ka dili mailhi nga kamot—ngadto sa upat ka libro aron mas sayon gamiton,</w:t>
      </w:r>
      <w:r w:rsidRPr="00FD56E2">
        <w:rPr>
          <w:rStyle w:val="FootnoteReference"/>
          <w:noProof/>
          <w:color w:val="000000"/>
          <w:szCs w:val="23"/>
          <w:lang w:val="ru-RU"/>
        </w:rPr>
        <w:footnoteReference w:id="87"/>
      </w:r>
      <w:r w:rsidRPr="00F06C01">
        <w:rPr>
          <w:noProof/>
          <w:color w:val="000000"/>
          <w:szCs w:val="23"/>
        </w:rPr>
        <w:t xml:space="preserve"> , nagpresentar sa labing natural nga estruktura alang sa paghan-ay sa mga traktado. Una (sa unang libro) gipresentar ang doktrina mahitungod sa Dios: Ang Iyang dili masabtan, ang Iyang pag-anaa, ang Iyang pagkahiusa sa kina-iya, ang Iyang Trinidad sa mga Persona, ug ang Iyang mga kinaiya; unya (sa ikaduhang libro) — ang doktrina: (a) sa paglalang sa Dios: ang dili makita nga kalibutan, o ang mga maayong anghel ug dautang anghel; ang makita nga kalibutan uban sa mga bahin ug elemento niini; ang mikrocosmo — ang tawo uban sa iyang daghang mga gahum, labi na ang iyang kagawasan ug ang Pagkahulog; ug — (b) sa Providensya sa Dios, sa Iyang pagkahibalo daan ug sa Iyang pag-unong daan.</w:t>
      </w:r>
    </w:p>
    <w:p w14:paraId="41B13F40" w14:textId="77777777" w:rsidR="00CC2ED8" w:rsidRPr="00F06C01" w:rsidRDefault="00CC2ED8" w:rsidP="00CC2ED8">
      <w:pPr>
        <w:shd w:val="clear" w:color="auto" w:fill="FFFFFF"/>
        <w:ind w:firstLine="720"/>
        <w:rPr>
          <w:noProof/>
          <w:color w:val="000000"/>
          <w:szCs w:val="23"/>
        </w:rPr>
      </w:pPr>
      <w:r w:rsidRPr="00F06C01">
        <w:rPr>
          <w:noProof/>
          <w:color w:val="000000"/>
          <w:szCs w:val="23"/>
        </w:rPr>
        <w:t>Dugang pa (sa ikatulong libro) — ang doktrina sa banal nga ekonomiya sa Dios alang sa kaluwasan sa tawo</w:t>
      </w:r>
      <w:r w:rsidRPr="00F06C01">
        <w:rPr>
          <w:iCs/>
          <w:noProof/>
          <w:color w:val="000000"/>
          <w:szCs w:val="23"/>
        </w:rPr>
        <w:t xml:space="preserve">, </w:t>
      </w:r>
      <w:r w:rsidRPr="00F06C01">
        <w:rPr>
          <w:noProof/>
          <w:color w:val="000000"/>
          <w:szCs w:val="23"/>
        </w:rPr>
        <w:t>nga mao ang: a) ang Inkarnasyon sa Anak sa Dios; b) ang duha ka kinaiyahan sa Nakahimong-Tawo</w:t>
      </w:r>
      <w:r w:rsidRPr="00F06C01">
        <w:rPr>
          <w:iCs/>
          <w:noProof/>
          <w:color w:val="000000"/>
          <w:szCs w:val="23"/>
        </w:rPr>
        <w:t xml:space="preserve">, </w:t>
      </w:r>
      <w:r w:rsidRPr="00F06C01">
        <w:rPr>
          <w:noProof/>
          <w:color w:val="000000"/>
          <w:szCs w:val="23"/>
        </w:rPr>
        <w:t>ug ang pagkahiusa sa Hipostasi; c) ang mga sangputanan sa hipostatiko nga panaghiusa sa duha ka kinaiyahan ni Kristo—ang panag-ambit sa mga kinaiyahan ug mga kabtangan, ang kamatuoran nga ang Labaw nga Balaang Birhen mao ang Inahan sa Dios, nga sa Kristo adunay duha ka kabubut-on ug duha ka lihok, ug nga sa Iyang sulod ang kinaiyahan sa unod ug ang kabubut-on gihimong-balaan; d) ang kahimtang sa pagpaubos ni Kristo nga Manluluwas, ang Iyang kamatayon sa krus alang sa atong kaluwasan, ug ang Iyang pag-anhi sa impyerno.</w:t>
      </w:r>
    </w:p>
    <w:p w14:paraId="47D45390" w14:textId="77777777" w:rsidR="00CC2ED8" w:rsidRPr="00F06C01" w:rsidRDefault="00CC2ED8" w:rsidP="00CC2ED8">
      <w:pPr>
        <w:shd w:val="clear" w:color="auto" w:fill="FFFFFF"/>
        <w:ind w:firstLine="720"/>
        <w:rPr>
          <w:noProof/>
          <w:color w:val="000000"/>
          <w:szCs w:val="23"/>
        </w:rPr>
      </w:pPr>
      <w:r w:rsidRPr="00F06C01">
        <w:rPr>
          <w:noProof/>
          <w:color w:val="000000"/>
          <w:szCs w:val="23"/>
        </w:rPr>
        <w:t>Sa katapusan (sa ika-upat nga libro), gipresentar ang mosunod nga mga pagtulon-an: a) mahitungod sa kahimtang sa paghimaya ni Hesukristo—Ang Iyang Pagkabanhaw, Pag-alsa sa langit ug paglingkod sa tuo sa Amahan—samtang gisulbad ang pipila ka may kalabutan nga isyu ; b) ang doktrina mahitungod sa pagdawat sa kaluwasan: pinaagi sa pagtuo, sa mga sakramento—bunyag ug Eukaristiya, sa pagdayeg sa mga santo, sa ilang mga relikya ug mga ikono, sa Kasulatan, sa pagkabirhen ug uban pang may kalabutan nga mga hilisgutan; c) ang doktrina mahitungod sa katapusan sa ekonomiya sa kaluwasan: ang pag-abot sa Antikristo</w:t>
      </w:r>
      <w:r w:rsidRPr="00F06C01">
        <w:rPr>
          <w:iCs/>
          <w:noProof/>
          <w:color w:val="000000"/>
          <w:szCs w:val="23"/>
        </w:rPr>
        <w:t xml:space="preserve">, </w:t>
      </w:r>
      <w:r w:rsidRPr="00F06C01">
        <w:rPr>
          <w:noProof/>
          <w:color w:val="000000"/>
          <w:szCs w:val="23"/>
        </w:rPr>
        <w:t>ang pagkabanhaw sa mga patay, ug ang walay katapusang silot ug ganti.</w:t>
      </w:r>
    </w:p>
    <w:p w14:paraId="3796A8EF" w14:textId="77777777" w:rsidR="00CC2ED8" w:rsidRPr="00F06C01" w:rsidRDefault="00CC2ED8" w:rsidP="00CC2ED8">
      <w:pPr>
        <w:shd w:val="clear" w:color="auto" w:fill="FFFFFF"/>
        <w:ind w:firstLine="720"/>
        <w:rPr>
          <w:noProof/>
          <w:color w:val="000000"/>
          <w:szCs w:val="23"/>
        </w:rPr>
      </w:pPr>
      <w:r w:rsidRPr="00F06C01">
        <w:rPr>
          <w:noProof/>
          <w:color w:val="000000"/>
          <w:szCs w:val="23"/>
        </w:rPr>
        <w:t>Gawas pa niini nga eksternal nga kinaiya—ang natural ug lohikal nga paghan-ay sa mga traktado—ang buhat ni San Juan sa Damasco nga gihisgutan dinhi nailhan usab sa internal nga mga kalidad sa usa ka siyentipikong disiplina o sistema: ang kaeksaktuhan</w:t>
      </w:r>
      <w:r w:rsidRPr="00F06C01">
        <w:rPr>
          <w:iCs/>
          <w:noProof/>
          <w:color w:val="000000"/>
          <w:szCs w:val="23"/>
        </w:rPr>
        <w:t xml:space="preserve">, </w:t>
      </w:r>
      <w:r w:rsidRPr="00F06C01">
        <w:rPr>
          <w:noProof/>
          <w:color w:val="000000"/>
          <w:szCs w:val="23"/>
        </w:rPr>
        <w:t xml:space="preserve">kalinaw ug ka-komprehensibo nga wala pa gayud kaniadto ipakita sa bisan unsang usa ka libro ang mga dogma sa kinatibuk-an. Ang pamaagi nga gigamit sa buhat aron ipatin-aw ang mga dogma tagsa-tagsa mao usab ang labing angay alang sa siyensya sa Ortodoksong dogmatikong teolohiya: ang Balaang Amahan, sa pagpatin-aw ug pagpamatuod sa mga kamatuoran sa pagtuo, dili lamang </w:t>
      </w:r>
      <w:r w:rsidRPr="00F06C01">
        <w:rPr>
          <w:noProof/>
          <w:color w:val="000000"/>
          <w:szCs w:val="23"/>
        </w:rPr>
        <w:lastRenderedPageBreak/>
        <w:t>mosalig sa mga bersikulo gikan sa Balaang Kasulatan kondili usab sa mga pagpamatuod sa karaang ug iladong mga magtutudlo sa Simbahan, ug hapit wala siyay gisulti nga wala pa matino ug gipanalanginan bisan sa mga Ekumenikal nga Konsilyo o sa mga Amahan nga miuna kaniya; ug sa samang higayon, iyang gihangyo ang tabang sa mga hunahuna sa matarong nga pangatarungan, nga gipasiugda sa kahayag sa Balaang Pagpadayag. Sa taliwala sa mga Amahan ug magtutudlo sa Simbahan, kanunay niyang gisaysay ang mga hunahuna ni San Gregorio nga Teologo, gisundan ni San Dionisio nga Areopagita, San Basilio nga Dako, San Gregorio sa Nyssa, Nemesius, nga Obispo sa Nemesia sa Syria, San Atanasius ang Dako ug San Juan Crisostomo, ug sa ulahi—San Cirilo sa Alexandria, San Leo ang Dako, San Maximo ang Magtutug-an, San Epifanio ug uban pa. Ingon nga resulta niini tanan, ang teolohiya ni San Juan sa Damasco mahimong ilarawan, daw usa ka bahandi sa mga hunahuna sa mga Amahan sa Simbahan bahin sa mga dogma sa pagtuo; labaw pa, kini mga hunahuna nga pinaagi niini, uban sa halapad nga panan-aw, nakasulod siya sa kinauyokan sa espiritu sa mga magtutudlo sa pagtuo, nga gipalig-on ug gipasabot kini sa daghang mga lugar uban sa Pulong sa Dios, ug harmoniyosong gihiusa sa iyang kaugalingong mga pamalandong. Dili, bisan pa, mapakyas sa pagtagad, sa laing bahin: a) nga niining unang sistema sa Ortodoksong Dogmatika, dili tanang hilisgutan sa pagtuo gipresentar nga pareho ka-kompleto, ug ang uban wala gani gihisguti sa tanan,</w:t>
      </w:r>
      <w:r w:rsidRPr="00FD56E2">
        <w:rPr>
          <w:rStyle w:val="FootnoteReference"/>
          <w:noProof/>
          <w:color w:val="000000"/>
          <w:szCs w:val="23"/>
          <w:lang w:val="ru-RU"/>
        </w:rPr>
        <w:footnoteReference w:id="88"/>
      </w:r>
      <w:r w:rsidRPr="00F06C01">
        <w:rPr>
          <w:noProof/>
          <w:color w:val="000000"/>
          <w:szCs w:val="23"/>
        </w:rPr>
        <w:t xml:space="preserve"> siyempre, tungod kay ang Balaang Amahan naghatag lang og partikular nga pagtagad sa mga dogma nga gipakalihis sa mga heretiko sa iyang panahon; b) nga ang pipila ka mga hilisgutan nga dili dogmatiko ang kinaiya giapil sa kini nga buhat,</w:t>
      </w:r>
      <w:r w:rsidRPr="00FD56E2">
        <w:rPr>
          <w:rStyle w:val="FootnoteReference"/>
          <w:noProof/>
          <w:color w:val="000000"/>
          <w:szCs w:val="23"/>
          <w:lang w:val="ru-RU"/>
        </w:rPr>
        <w:footnoteReference w:id="89"/>
      </w:r>
      <w:r w:rsidRPr="00F06C01">
        <w:rPr>
          <w:noProof/>
          <w:color w:val="000000"/>
          <w:szCs w:val="23"/>
        </w:rPr>
        <w:t xml:space="preserve"> bisan pa nga may kalabotan kini sa mga dogma; c) sa katapusan, nga ang aktuwal nga mga dogma sa pagtuo, nga mao ang tinuod nga hilisgutan sa dogmatiko nga teolohiya, tinuyo nga wala gilain dinhi gikan sa piho nga mga teolohikal nga pangutana ug opinyon.</w:t>
      </w:r>
      <w:r w:rsidRPr="00FD56E2">
        <w:rPr>
          <w:rStyle w:val="FootnoteReference"/>
          <w:noProof/>
          <w:color w:val="000000"/>
          <w:szCs w:val="23"/>
          <w:lang w:val="ru-RU"/>
        </w:rPr>
        <w:footnoteReference w:id="90"/>
      </w:r>
      <w:r w:rsidRPr="00F06C01">
        <w:rPr>
          <w:noProof/>
          <w:color w:val="000000"/>
          <w:szCs w:val="23"/>
        </w:rPr>
        <w:t xml:space="preserve"> Apan, hinumdumi </w:t>
      </w:r>
      <w:r w:rsidRPr="00F06C01">
        <w:rPr>
          <w:noProof/>
          <w:color w:val="000000"/>
          <w:szCs w:val="24"/>
        </w:rPr>
        <w:t xml:space="preserve">nga ang Balaang Amahan misulat sa iyang </w:t>
      </w:r>
      <w:r w:rsidRPr="00F06C01">
        <w:rPr>
          <w:i/>
          <w:iCs/>
          <w:noProof/>
          <w:color w:val="000000"/>
          <w:szCs w:val="24"/>
        </w:rPr>
        <w:t xml:space="preserve">Eksposisyon sa Ortodoksong Pagtuo </w:t>
      </w:r>
      <w:r w:rsidRPr="00F06C01">
        <w:rPr>
          <w:noProof/>
          <w:color w:val="000000"/>
          <w:szCs w:val="24"/>
        </w:rPr>
        <w:t>dili alang sa silid-aralan, kondili alang sa tanang Ortodoksong Kristohanon, ug busa wala niya tuyoa nga hugot nga mosunod sa mga kondisyon ug kinahanglanon niini.</w:t>
      </w:r>
    </w:p>
    <w:p w14:paraId="29DBA8B3" w14:textId="77777777" w:rsidR="00CC2ED8" w:rsidRPr="00F06C01" w:rsidRDefault="00CC2ED8" w:rsidP="00CC2ED8">
      <w:pPr>
        <w:shd w:val="clear" w:color="auto" w:fill="FFFFFF"/>
        <w:ind w:firstLine="720"/>
        <w:rPr>
          <w:noProof/>
        </w:rPr>
      </w:pPr>
      <w:r w:rsidRPr="00F06C01">
        <w:rPr>
          <w:noProof/>
          <w:color w:val="000000"/>
          <w:szCs w:val="24"/>
        </w:rPr>
        <w:t xml:space="preserve">Ang pagmantala sa *Theological Treatise* ni San Juan sa Damasco usa ka dakong hitabo dili lamang sa Sidlakan kondili sa tibuok Simbahan ni Cristo: kay niadtong panahona, ang Kristohanong Sidlakan ug Kasadpan nagkahiusa pa sa pagtuo; ug alang sa Kasadpan, sama sa Sidlakan, </w:t>
      </w:r>
      <w:r w:rsidRPr="00F06C01">
        <w:rPr>
          <w:i/>
          <w:iCs/>
          <w:noProof/>
          <w:color w:val="000000"/>
          <w:szCs w:val="24"/>
        </w:rPr>
        <w:t xml:space="preserve">ang *The Exact Exposition of the Orthodox Faith* </w:t>
      </w:r>
      <w:r w:rsidRPr="00F06C01">
        <w:rPr>
          <w:noProof/>
          <w:color w:val="000000"/>
          <w:szCs w:val="24"/>
        </w:rPr>
        <w:t>mao ang unang sistema sa Ortodoksong dogmatika. Makapasubo, apan kini usab ang katapusang sistema nga pareho nilang gipanag-iya: sa dili madugay pagkahuman, gikan sa katapusan sa ika-9 nga siglo ug labi na gikan sa tunga-tunga sa ika-11 nga siglo, ang Simbahang Kasadpan, nadala sa espiritu sa inobasyon ug sa pagtaas sa pipila ka partikular nga opinyon ngadto sa kahimtang sa mga dogma, gibag-o ang karaang Ekumenikal nga Simbahan ug mibulag sa Simbahang Ortodokso sa Sidlakan. Sukad niadto, ang kapalaran sa teolohiya sa Simbahang Romano ug sa Simbahang Orthodox nagkalahi. Sa Kasadpan, mitumaw ug mitunaw ang eskolastisismo</w:t>
      </w:r>
      <w:r w:rsidRPr="00F06C01">
        <w:rPr>
          <w:i/>
          <w:iCs/>
          <w:noProof/>
          <w:color w:val="000000"/>
          <w:szCs w:val="24"/>
        </w:rPr>
        <w:t xml:space="preserve">, </w:t>
      </w:r>
      <w:r w:rsidRPr="00F06C01">
        <w:rPr>
          <w:noProof/>
          <w:color w:val="000000"/>
          <w:szCs w:val="24"/>
        </w:rPr>
        <w:t xml:space="preserve">nahimong takus nga kauban sa Simbahan mismo didto, ug gipalambo ang mga prinsipyo nga bag-o pa lang nilang gidawat ngadto sa kinatumyan. Tungod kay nakalimot sila sa angay nga pagrespeto sa Pulong sa Dios ug sa mga Balaang Amahan, gisugdan nila pagpamatood sa mga dogma sa pagtuo dili pinaagi sa mga bersikulo gikan sa Balaang Kasulatan ug Tradisyon kondili pinaagi sa kalalumon sa dialektika, ug kasagaran gipili nila ang mga pulong ni Aristotle, Cicero, Mas gipili nila si Virgil, Ovid, ug uban pang paganong manunulat kaysa sa mga testimonya dili lang ni Chrysostom ug Basil the Great, apan bisan pa sa mga Propeta ug mga Apostoles. Tungod kay nawala ang ilang pagrespeto sa tinuod nga mga dogma sa pagtuo, pagkahuman nga ang pipila ka pribadong opinyon gipataas ngadto sa kahimtang sa dogma, nagsugod sila sa panguna nga pag-apil sa ingon nga mga teolohikal nga spekulasyon, naningkamot sa paghimo og konklusyon gikan sa mga dogma sa pagtuo, pagbungkag niini nga mga konklusyon ngadto sa mga , ug labing partikular nga mga proposisyon, paghimo og daghang mga pangutana—usahay ang labing walay sulod ug walay pulos—pagdebate sumala sa tanang lagda sa dialektika, ug paghatag sa labing dakong kahinungdanon sa tanan niini. Misulbong ang daghang mga eskwelahan, akademya, ug unibersidad, diin ang eskolastikong teolohiya, sulod sa lima o unom ka siglo, mitubo ug milambo uban sa tanang katingalahan ug pagliko-liko niini. Niining mga eskwelahan, daghang sistema sa teolohiya ang </w:t>
      </w:r>
      <w:r w:rsidRPr="00F06C01">
        <w:rPr>
          <w:noProof/>
          <w:color w:val="000000"/>
          <w:szCs w:val="24"/>
        </w:rPr>
        <w:lastRenderedPageBreak/>
        <w:t>gisulat sa susamang pamaagi, samtang ang labing karaang sistema sa dogmatiko nga teolohiya ni San Juan sa Damasko hapit nalimtan, bisan pa nga gigamit kini sa unang mga eskolastiko.</w:t>
      </w:r>
      <w:r w:rsidRPr="00FD56E2">
        <w:rPr>
          <w:rStyle w:val="FootnoteReference"/>
          <w:noProof/>
          <w:color w:val="000000"/>
          <w:szCs w:val="24"/>
          <w:lang w:val="ru-RU"/>
        </w:rPr>
        <w:footnoteReference w:id="91"/>
      </w:r>
      <w:r w:rsidRPr="00F06C01">
        <w:rPr>
          <w:noProof/>
          <w:color w:val="000000"/>
          <w:szCs w:val="24"/>
        </w:rPr>
        <w:t xml:space="preserve"> Misulpot </w:t>
      </w:r>
      <w:r w:rsidRPr="00F06C01">
        <w:rPr>
          <w:noProof/>
          <w:color w:val="000000"/>
          <w:szCs w:val="23"/>
        </w:rPr>
        <w:t xml:space="preserve">ang mga teolohikal nga sekta nga, tungod sa mga panan-aw sa ilang </w:t>
      </w:r>
      <w:r w:rsidRPr="00F06C01">
        <w:rPr>
          <w:i/>
          <w:iCs/>
          <w:noProof/>
          <w:color w:val="000000"/>
          <w:szCs w:val="23"/>
        </w:rPr>
        <w:t xml:space="preserve">serapik </w:t>
      </w:r>
      <w:r w:rsidRPr="00F06C01">
        <w:rPr>
          <w:noProof/>
          <w:color w:val="000000"/>
          <w:szCs w:val="23"/>
        </w:rPr>
        <w:t xml:space="preserve">o </w:t>
      </w:r>
      <w:r w:rsidRPr="00F06C01">
        <w:rPr>
          <w:i/>
          <w:iCs/>
          <w:noProof/>
          <w:color w:val="000000"/>
          <w:szCs w:val="23"/>
        </w:rPr>
        <w:t xml:space="preserve">banal </w:t>
      </w:r>
      <w:r w:rsidRPr="00F06C01">
        <w:rPr>
          <w:noProof/>
          <w:color w:val="000000"/>
          <w:szCs w:val="23"/>
        </w:rPr>
        <w:t>nga mga magtutudlo, kusganong naglalisay sa ilang kaugalingon sulod sa daghang mga siglo, ug nagpunô sa kasadpang teolohikal nga literatura sa dili mabilang nga mga traktado.</w:t>
      </w:r>
      <w:r w:rsidRPr="00FD56E2">
        <w:rPr>
          <w:rStyle w:val="FootnoteReference"/>
          <w:noProof/>
          <w:color w:val="000000"/>
          <w:szCs w:val="23"/>
          <w:lang w:val="ru-RU"/>
        </w:rPr>
        <w:footnoteReference w:id="92"/>
      </w:r>
      <w:r w:rsidRPr="00F06C01">
        <w:rPr>
          <w:noProof/>
          <w:color w:val="000000"/>
          <w:szCs w:val="23"/>
        </w:rPr>
        <w:t xml:space="preserve"> Sa Sidlakan, lahi kaayo ang kahimtang. Nagpabilin silang hingpit nga matinud-anon sa karaang Ortodoksiya; dinhi, sama sa kaniadto, nagpadayon sila sa paghatag sa labing dakong pagtahod sa Pulong sa Dios, sa duha ka porma niini, sinulat ug dili sinulat; sama sa kaniadto, nagpadayon sila sa pagtuon sa mga kamatuoran sa pagtuo, nga nagsunod sa tanang balaang Ekumenikal ug lokal nga mga konseho ug sa mga balaang Amahan.  Aduna usab mga eskwelahan sa lain-laing bahin sa Sidlakan diin</w:t>
      </w:r>
      <w:r w:rsidRPr="00F06C01">
        <w:rPr>
          <w:iCs/>
          <w:noProof/>
          <w:color w:val="000000"/>
          <w:szCs w:val="23"/>
        </w:rPr>
        <w:t xml:space="preserve">, </w:t>
      </w:r>
      <w:r w:rsidRPr="00F06C01">
        <w:rPr>
          <w:noProof/>
          <w:color w:val="000000"/>
          <w:szCs w:val="23"/>
        </w:rPr>
        <w:t>sama sa mga eskwelahan sa Kasadpan niadtong panahona</w:t>
      </w:r>
      <w:r w:rsidRPr="00F06C01">
        <w:rPr>
          <w:iCs/>
          <w:noProof/>
          <w:color w:val="000000"/>
          <w:szCs w:val="23"/>
        </w:rPr>
        <w:t xml:space="preserve">, </w:t>
      </w:r>
      <w:r w:rsidRPr="00F06C01">
        <w:rPr>
          <w:noProof/>
          <w:color w:val="000000"/>
          <w:szCs w:val="23"/>
        </w:rPr>
        <w:t>gitudlo bisan ang mas taas nga mga siyensya</w:t>
      </w:r>
      <w:r w:rsidRPr="00F06C01">
        <w:rPr>
          <w:iCs/>
          <w:noProof/>
          <w:color w:val="000000"/>
          <w:szCs w:val="23"/>
        </w:rPr>
        <w:t xml:space="preserve">, </w:t>
      </w:r>
      <w:r w:rsidRPr="00F06C01">
        <w:rPr>
          <w:noProof/>
          <w:color w:val="000000"/>
          <w:szCs w:val="23"/>
        </w:rPr>
        <w:t>labing menos hangtod sa pagsakop sa mga Turko sa Constantinople (niadtong 1453); Ang pilosopiyang Aristotelian</w:t>
      </w:r>
      <w:r w:rsidRPr="00F06C01">
        <w:rPr>
          <w:iCs/>
          <w:noProof/>
          <w:color w:val="000000"/>
          <w:szCs w:val="23"/>
        </w:rPr>
        <w:t xml:space="preserve">, </w:t>
      </w:r>
      <w:r w:rsidRPr="00F06C01">
        <w:rPr>
          <w:noProof/>
          <w:color w:val="000000"/>
          <w:szCs w:val="23"/>
        </w:rPr>
        <w:t>labi na ang dialektika (</w:t>
      </w:r>
      <w:r w:rsidRPr="00FD56E2">
        <w:rPr>
          <w:rStyle w:val="FootnoteReference"/>
          <w:noProof/>
          <w:color w:val="000000"/>
          <w:szCs w:val="23"/>
          <w:lang w:val="ru-RU"/>
        </w:rPr>
        <w:footnoteReference w:id="93"/>
      </w:r>
      <w:r w:rsidRPr="00F06C01">
        <w:rPr>
          <w:noProof/>
          <w:color w:val="000000"/>
          <w:szCs w:val="23"/>
        </w:rPr>
        <w:t xml:space="preserve"> ), misidlak usab sa Sidlakan—apan dinhi, wala kini misalakay sa larangan sa teolohiya sa ingon ana ka walay basihanan nga kusog sama sa nahitabo sa mga Eskolastiko. Sa Sidlakan, walay bag-ong teolohikal nga sistema nga gihimo ubos sa dominante nga impluwensya ni Aristotle, diin ang iyang mga pulong ug ang sa ubang paganong manunulat gihatagan og parehas nga pagdayeg sa mga teksto sa Balaang Kasulatan ug sa mga testimonya sa mga Balaang Amahan. Dinhi, nagpabilin nga dominante ang karaang teolohikal nga sistema ni San Juan sa Damasco, nga gikan gayud sa mga sinulat sa mas karaang mga magtutudlo sa Simbahan; ug kung adunay bag-ong mga buhat nga susama ang kinaiya nga gisulat, kini gibase sa parehas nga mga prinsipyo sa tinuod nga Ortodoksiya, ubos sa giya sa parehas nga kasaligan nga mga lider sa mga butang sa pagtuo.</w:t>
      </w:r>
    </w:p>
    <w:p w14:paraId="6AE3A6A1" w14:textId="77777777" w:rsidR="00CC2ED8" w:rsidRPr="00F06C01" w:rsidRDefault="00CC2ED8" w:rsidP="00CC2ED8">
      <w:pPr>
        <w:shd w:val="clear" w:color="auto" w:fill="FFFFFF"/>
        <w:ind w:firstLine="720"/>
        <w:rPr>
          <w:noProof/>
        </w:rPr>
      </w:pPr>
      <w:r w:rsidRPr="00F06C01">
        <w:rPr>
          <w:noProof/>
          <w:color w:val="000000"/>
          <w:szCs w:val="23"/>
        </w:rPr>
        <w:t>Ang buhing ebidensya nga nagpabilin nga dominante sa Sidlakan niadtong panahona ang teolohiya ni San Juan sa Damasco makita sa daghang kopya sa maong buhat sa Griyego, nga naglangkob sa daghang mga siglo hangtod sa pagkahugno sa Constantinople sa kamot sa mga Turko, ug hangtod karon gipreserbar pa sa nagkalain-laing mga librarya sa tibuok Europa.</w:t>
      </w:r>
      <w:r w:rsidRPr="00FD56E2">
        <w:rPr>
          <w:rStyle w:val="FootnoteReference"/>
          <w:noProof/>
          <w:color w:val="000000"/>
          <w:szCs w:val="23"/>
          <w:lang w:val="ru-RU"/>
        </w:rPr>
        <w:footnoteReference w:id="94"/>
      </w:r>
    </w:p>
    <w:p w14:paraId="3A7C52E5" w14:textId="77777777" w:rsidR="00CC2ED8" w:rsidRPr="00F06C01" w:rsidRDefault="00CC2ED8" w:rsidP="00CC2ED8">
      <w:pPr>
        <w:shd w:val="clear" w:color="auto" w:fill="FFFFFF"/>
        <w:ind w:firstLine="720"/>
        <w:rPr>
          <w:noProof/>
        </w:rPr>
      </w:pPr>
      <w:r w:rsidRPr="00F06C01">
        <w:rPr>
          <w:noProof/>
          <w:color w:val="000000"/>
          <w:szCs w:val="24"/>
        </w:rPr>
        <w:t>Sa diha nga napalig-on na pag-ayo ang Ortodoksong pagtuo sa mga Timog Slav—mga usa ka gatus ug limampung ka tuig human sa kamatayon ni San Juan sa Damasco—ang iyang *Teolohiya* gihubad sa Slavonic nga pinulongan ni Juan nga Exarch, o Vikaryo sa Patriarka, sa Bulgaria, isip usa sa labing hinungdanon nga mga libro para sa bag-ong nahayag nga mga Kristohanon.</w:t>
      </w:r>
      <w:r w:rsidRPr="00FD56E2">
        <w:rPr>
          <w:rStyle w:val="FootnoteReference"/>
          <w:noProof/>
          <w:color w:val="000000"/>
          <w:szCs w:val="24"/>
          <w:lang w:val="ru-RU"/>
        </w:rPr>
        <w:footnoteReference w:id="95"/>
      </w:r>
      <w:r w:rsidRPr="00F06C01">
        <w:rPr>
          <w:noProof/>
          <w:color w:val="000000"/>
          <w:szCs w:val="24"/>
        </w:rPr>
        <w:t xml:space="preserve"> Sa dihang hingpit nang natukod ang Ortodoksiya sa Rusya, kini nga *Teolohiya*, sa Slavonic nga hubad, gipaila usab kanato, ug sukad niadto padayon kini nga gigamit dinhi, sama sa gipakita sa mga kopya nga gikan sa lain-laing mga siglo.</w:t>
      </w:r>
      <w:r w:rsidRPr="00FD56E2">
        <w:rPr>
          <w:rStyle w:val="FootnoteReference"/>
          <w:noProof/>
          <w:color w:val="000000"/>
          <w:szCs w:val="24"/>
          <w:lang w:val="ru-RU"/>
        </w:rPr>
        <w:footnoteReference w:id="96"/>
      </w:r>
    </w:p>
    <w:p w14:paraId="4E84DDF4" w14:textId="77777777" w:rsidR="00CC2ED8" w:rsidRPr="00F06C01" w:rsidRDefault="00CC2ED8" w:rsidP="00CC2ED8">
      <w:pPr>
        <w:shd w:val="clear" w:color="auto" w:fill="FFFFFF"/>
        <w:ind w:firstLine="720"/>
        <w:rPr>
          <w:noProof/>
        </w:rPr>
      </w:pPr>
      <w:r w:rsidRPr="00F06C01">
        <w:rPr>
          <w:noProof/>
          <w:color w:val="000000"/>
          <w:szCs w:val="24"/>
        </w:rPr>
        <w:lastRenderedPageBreak/>
        <w:t>Sa ubang mga buhat nga gisulat niadtong panahona sa Sidlakan sa porma sa usa ka sistematikong traktado sa ortodoksong dogmatikanhong teolohiya, tulo ra ang atong nahibaw-an:</w:t>
      </w:r>
    </w:p>
    <w:p w14:paraId="5A43AD69" w14:textId="77777777" w:rsidR="00CC2ED8" w:rsidRPr="00F06C01" w:rsidRDefault="00CC2ED8" w:rsidP="00CC2ED8">
      <w:pPr>
        <w:shd w:val="clear" w:color="auto" w:fill="FFFFFF"/>
        <w:ind w:firstLine="720"/>
        <w:rPr>
          <w:noProof/>
        </w:rPr>
      </w:pPr>
      <w:r w:rsidRPr="00F06C01">
        <w:rPr>
          <w:noProof/>
          <w:color w:val="000000"/>
          <w:szCs w:val="24"/>
        </w:rPr>
        <w:t xml:space="preserve">1) </w:t>
      </w:r>
      <w:r w:rsidRPr="00F06C01">
        <w:rPr>
          <w:i/>
          <w:iCs/>
          <w:noProof/>
          <w:color w:val="000000"/>
          <w:szCs w:val="24"/>
        </w:rPr>
        <w:t xml:space="preserve">Ang Dogmatic Armoury of the Orthodox Faith </w:t>
      </w:r>
      <w:r w:rsidRPr="00F06C01">
        <w:rPr>
          <w:noProof/>
          <w:color w:val="000000"/>
          <w:szCs w:val="24"/>
        </w:rPr>
        <w:t>sa monghe nga si Euthymius Zigadenus o Zigabenus.</w:t>
      </w:r>
      <w:r w:rsidRPr="00FD56E2">
        <w:rPr>
          <w:rStyle w:val="FootnoteReference"/>
          <w:noProof/>
          <w:color w:val="000000"/>
          <w:szCs w:val="24"/>
          <w:lang w:val="ru-RU"/>
        </w:rPr>
        <w:footnoteReference w:id="97"/>
      </w:r>
      <w:r w:rsidRPr="00F06C01">
        <w:rPr>
          <w:noProof/>
          <w:color w:val="000000"/>
          <w:szCs w:val="24"/>
        </w:rPr>
        <w:t xml:space="preserve"> Gikompila kini sa sinugdanan sa ika-12 nga siglo pinaagi sa sugo ni Emperador Alexios Komnenos, ug naglangkob sa usa ka koleksyon sa mga pagtulon-an sa mga Balaang Amahan ug mga magtutudlo sa Simbahan (pinakauna: Athanasius ang Dako, Basil ang Dako, Juan Crisostomo</w:t>
      </w:r>
      <w:r w:rsidRPr="00F06C01">
        <w:rPr>
          <w:iCs/>
          <w:noProof/>
          <w:color w:val="000000"/>
          <w:szCs w:val="24"/>
        </w:rPr>
        <w:t xml:space="preserve">, </w:t>
      </w:r>
      <w:r w:rsidRPr="00F06C01">
        <w:rPr>
          <w:noProof/>
          <w:color w:val="000000"/>
          <w:szCs w:val="24"/>
        </w:rPr>
        <w:t>Gregorio ang Teologo</w:t>
      </w:r>
      <w:r w:rsidRPr="00F06C01">
        <w:rPr>
          <w:iCs/>
          <w:noProof/>
          <w:color w:val="000000"/>
          <w:szCs w:val="24"/>
        </w:rPr>
        <w:t xml:space="preserve">, </w:t>
      </w:r>
      <w:r w:rsidRPr="00F06C01">
        <w:rPr>
          <w:noProof/>
          <w:color w:val="000000"/>
          <w:szCs w:val="24"/>
        </w:rPr>
        <w:t>Gregoryo sa Nyssa, Dionysius nga Areopagita</w:t>
      </w:r>
      <w:r w:rsidRPr="00F06C01">
        <w:rPr>
          <w:iCs/>
          <w:noProof/>
          <w:color w:val="000000"/>
          <w:szCs w:val="24"/>
        </w:rPr>
        <w:t xml:space="preserve">, </w:t>
      </w:r>
      <w:r w:rsidRPr="00F06C01">
        <w:rPr>
          <w:noProof/>
          <w:color w:val="000000"/>
          <w:szCs w:val="24"/>
        </w:rPr>
        <w:t xml:space="preserve">Cirilo sa Alexandria, Maksimo ang Konfesor, Leontio sa Cyprus, Juan sa Damascus ug </w:t>
      </w:r>
      <w:r w:rsidRPr="00F06C01">
        <w:rPr>
          <w:noProof/>
          <w:color w:val="000000"/>
          <w:szCs w:val="23"/>
        </w:rPr>
        <w:t>Photius) mahitungod sa labing hinungdanong mga butang sa pagtuo ug batok sa labing dakong mga sayop sa relihiyon. Daghang labing maayong mga teologo sa panahong kana ang nagtrabaho niini nga koleksyon, samtang si Euthymius Zigaben nag-organisar lang sa mga tinipong hunahuna, gibahin kini sa mga kapitulo o seksyon, ug gihiusa kini ngadto sa usa ka buo nga medyo magkahiusa. Dinhi, sa</w:t>
      </w:r>
      <w:r w:rsidRPr="00F06C01">
        <w:rPr>
          <w:bCs/>
          <w:noProof/>
          <w:color w:val="000000"/>
          <w:szCs w:val="23"/>
        </w:rPr>
        <w:t xml:space="preserve"> 27 </w:t>
      </w:r>
      <w:r w:rsidRPr="00F06C01">
        <w:rPr>
          <w:noProof/>
          <w:color w:val="000000"/>
          <w:szCs w:val="23"/>
        </w:rPr>
        <w:t>o 28 ka kapitulo—nga sa pipila ka manuskrito gibahin sa duha ka libro—ang *</w:t>
      </w:r>
      <w:r w:rsidRPr="00FD56E2">
        <w:rPr>
          <w:rStyle w:val="FootnoteReference"/>
          <w:noProof/>
          <w:color w:val="000000"/>
          <w:szCs w:val="23"/>
          <w:lang w:val="ru-RU"/>
        </w:rPr>
        <w:footnoteReference w:id="98"/>
      </w:r>
      <w:r w:rsidRPr="00F06C01">
        <w:rPr>
          <w:noProof/>
          <w:color w:val="000000"/>
          <w:szCs w:val="23"/>
        </w:rPr>
        <w:t xml:space="preserve"> * unang gipresentar ang doktrina sa Dios</w:t>
      </w:r>
      <w:r w:rsidRPr="00F06C01">
        <w:rPr>
          <w:iCs/>
          <w:noProof/>
          <w:color w:val="000000"/>
          <w:szCs w:val="23"/>
        </w:rPr>
        <w:t xml:space="preserve">, </w:t>
      </w:r>
      <w:r w:rsidRPr="00F06C01">
        <w:rPr>
          <w:noProof/>
          <w:color w:val="000000"/>
          <w:szCs w:val="23"/>
        </w:rPr>
        <w:t>ang Iyang pagkahiusa sa kinaiyahan ug Trinidad sa mga Persona, ang Iyang paglalang ug Inkarnasyon; unya kini mibangon batok sa mga Hudiyo, kang Simon nga salamangkero ug kang Marcion</w:t>
      </w:r>
      <w:r w:rsidRPr="00F06C01">
        <w:rPr>
          <w:iCs/>
          <w:noProof/>
          <w:color w:val="000000"/>
          <w:szCs w:val="23"/>
        </w:rPr>
        <w:t xml:space="preserve">, </w:t>
      </w:r>
      <w:r w:rsidRPr="00F06C01">
        <w:rPr>
          <w:noProof/>
          <w:color w:val="000000"/>
          <w:szCs w:val="23"/>
        </w:rPr>
        <w:t>batok sa mga Manicheo, Sabellian, Ariano, ang mga manlalaban sa Espiritu, ang mga Romano, ang mga Nestoriano, ang mga Monophysita, ang mga Iconoclasta, ang mga Armenyo, ang mga Paulician, ang mga Bogomil ug uban pang mga heretiko; ug sa ingon niini, bisan pa sa mas polemikal nga panan-aw</w:t>
      </w:r>
      <w:r w:rsidRPr="00F06C01">
        <w:rPr>
          <w:iCs/>
          <w:noProof/>
          <w:color w:val="000000"/>
          <w:szCs w:val="23"/>
        </w:rPr>
        <w:t xml:space="preserve">, </w:t>
      </w:r>
      <w:r w:rsidRPr="00F06C01">
        <w:rPr>
          <w:noProof/>
          <w:color w:val="000000"/>
          <w:szCs w:val="23"/>
        </w:rPr>
        <w:t>hapit tanan nga sukaranan nga dogma natuki. Ang buhat ni Euthymius Zigabenus dili mailhan sa parehas nga internal nga pagkahiusa, konsistensya, ug kalinaw sama sa Teolohiya ni San Juan sa Damasco, apan milabaw kini sa ulahi sa gilapdon ug ka-komprehensibo sa pipila ka mga traktado.</w:t>
      </w:r>
    </w:p>
    <w:p w14:paraId="716071D4" w14:textId="77777777" w:rsidR="00CC2ED8" w:rsidRPr="00F06C01" w:rsidRDefault="00CC2ED8" w:rsidP="00CC2ED8">
      <w:pPr>
        <w:shd w:val="clear" w:color="auto" w:fill="FFFFFF"/>
        <w:ind w:firstLine="720"/>
        <w:rPr>
          <w:noProof/>
        </w:rPr>
      </w:pPr>
      <w:r w:rsidRPr="00F06C01">
        <w:rPr>
          <w:noProof/>
          <w:color w:val="000000"/>
          <w:szCs w:val="23"/>
        </w:rPr>
        <w:t xml:space="preserve">2) </w:t>
      </w:r>
      <w:r w:rsidRPr="00F06C01">
        <w:rPr>
          <w:i/>
          <w:iCs/>
          <w:noProof/>
          <w:color w:val="000000"/>
          <w:szCs w:val="23"/>
        </w:rPr>
        <w:t xml:space="preserve">Ang Bahandi sa Ortodoksong Pagtuo </w:t>
      </w:r>
      <w:r w:rsidRPr="00F06C01">
        <w:rPr>
          <w:noProof/>
          <w:color w:val="000000"/>
          <w:szCs w:val="23"/>
        </w:rPr>
        <w:t>(</w:t>
      </w:r>
      <w:r w:rsidRPr="00FD56E2">
        <w:rPr>
          <w:noProof/>
          <w:color w:val="000000"/>
          <w:szCs w:val="23"/>
          <w:lang w:val="ru-RU"/>
        </w:rPr>
        <w:t>θυσαυρός</w:t>
      </w:r>
      <w:r w:rsidRPr="00F06C01">
        <w:rPr>
          <w:noProof/>
          <w:color w:val="000000"/>
          <w:szCs w:val="23"/>
        </w:rPr>
        <w:t xml:space="preserve"> </w:t>
      </w:r>
      <w:r w:rsidRPr="00FD56E2">
        <w:rPr>
          <w:noProof/>
          <w:color w:val="000000"/>
          <w:szCs w:val="23"/>
          <w:lang w:val="ru-RU"/>
        </w:rPr>
        <w:t>όρθοδοξίας</w:t>
      </w:r>
      <w:r w:rsidRPr="00F06C01">
        <w:rPr>
          <w:noProof/>
          <w:color w:val="000000"/>
          <w:szCs w:val="23"/>
        </w:rPr>
        <w:t xml:space="preserve">), ni Nikitas Choniates (namatay mga 1206) — usa usab ka buhat nga dogmatiko ug polemikal ang tono, nga nakatutok batok sa karaang ug kontemporaryong mga erehiya, lakip na ang uban pa, ang mga Paulician, Bogomil, ug Saracen, ug naglatid sa pamaagi nga diin sila madawat sa sulod sa Simbahan ni Cristo. Nagkalahi kini sa </w:t>
      </w:r>
      <w:r w:rsidRPr="00F06C01">
        <w:rPr>
          <w:i/>
          <w:iCs/>
          <w:noProof/>
          <w:color w:val="000000"/>
          <w:szCs w:val="23"/>
        </w:rPr>
        <w:t xml:space="preserve">*All-Armed* </w:t>
      </w:r>
      <w:r w:rsidRPr="00F06C01">
        <w:rPr>
          <w:noProof/>
          <w:color w:val="000000"/>
          <w:szCs w:val="23"/>
        </w:rPr>
        <w:t>ni Zigabenos tungod kay gipamatud-an niini ang mga kamatuoran sa pagtuo ug gisupak ang mga sayop dili lamang pinaagi sa mga testimonya gikan sa mga Balaang Amahan, kondili usab pinaagi sa mga argumento nga gibase sa matarong nga pangatarungan, ug gisusi niini ang daghang mga isyu sa mas lawom nga detalye ug mas klaro. Naglangkob kini og 27 ka libro, nga sa kasubo, ang unang lima ra ang na-publish.</w:t>
      </w:r>
      <w:r w:rsidRPr="00FD56E2">
        <w:rPr>
          <w:rStyle w:val="FootnoteReference"/>
          <w:noProof/>
          <w:color w:val="000000"/>
          <w:szCs w:val="23"/>
          <w:lang w:val="ru-RU"/>
        </w:rPr>
        <w:footnoteReference w:id="99"/>
      </w:r>
    </w:p>
    <w:p w14:paraId="1BFBC64F" w14:textId="77777777" w:rsidR="00CC2ED8" w:rsidRPr="00F06C01" w:rsidRDefault="00CC2ED8" w:rsidP="00CC2ED8">
      <w:pPr>
        <w:shd w:val="clear" w:color="auto" w:fill="FFFFFF"/>
        <w:ind w:firstLine="720"/>
        <w:rPr>
          <w:noProof/>
        </w:rPr>
      </w:pPr>
      <w:r w:rsidRPr="00F06C01">
        <w:rPr>
          <w:noProof/>
          <w:color w:val="000000"/>
          <w:szCs w:val="23"/>
        </w:rPr>
        <w:t xml:space="preserve">3) </w:t>
      </w:r>
      <w:r w:rsidRPr="00F06C01">
        <w:rPr>
          <w:i/>
          <w:iCs/>
          <w:noProof/>
          <w:color w:val="000000"/>
          <w:szCs w:val="23"/>
        </w:rPr>
        <w:t xml:space="preserve">Mga Diskurso sa Simbahan Mahitungod sa Usa ka Tinuod nga Pagtuo ni Kristo — </w:t>
      </w:r>
      <w:r w:rsidRPr="00F06C01">
        <w:rPr>
          <w:noProof/>
          <w:color w:val="000000"/>
          <w:szCs w:val="23"/>
        </w:rPr>
        <w:t xml:space="preserve">ni Santo Simeon, Arsobispo sa Tessalonica (nga nabuhi sa sayong bahin sa ika-15 nga siglo). Gibahin kini sa duha ka bahin: ang una gipunting batok sa mga ateyista, pagano ug mga Hudiyo, ug naglangkob sa napulo ka kapitulo, diin gipakita nga naglungtad ang Dios, nga Siya usa </w:t>
      </w:r>
      <w:r w:rsidRPr="00F06C01">
        <w:rPr>
          <w:bCs/>
          <w:noProof/>
          <w:color w:val="000000"/>
          <w:szCs w:val="23"/>
        </w:rPr>
        <w:t xml:space="preserve">sa </w:t>
      </w:r>
      <w:r w:rsidRPr="00F06C01">
        <w:rPr>
          <w:noProof/>
          <w:color w:val="000000"/>
          <w:szCs w:val="23"/>
        </w:rPr>
        <w:t xml:space="preserve">kina-iya ug tulo sa mga Persona; ang ikaduha gipunting batok sa mga heretiko, nagsugod kang Simon nga Mago ug nagpadayon ngadto sa mga ulahing personalidad: ang mga Bogomil, Barlaam, Akinidin ug uban pa, ingon man batok sa mga Muslim, </w:t>
      </w:r>
      <w:r w:rsidRPr="00F06C01">
        <w:rPr>
          <w:bCs/>
          <w:noProof/>
          <w:color w:val="000000"/>
          <w:szCs w:val="23"/>
        </w:rPr>
        <w:t xml:space="preserve">ug </w:t>
      </w:r>
      <w:r w:rsidRPr="00F06C01">
        <w:rPr>
          <w:noProof/>
          <w:color w:val="000000"/>
          <w:szCs w:val="23"/>
        </w:rPr>
        <w:t xml:space="preserve">naglangkob sa baynte-tres ka kapitulo, diin gipakita ang ubang mga bahin sa doktrina sa Orthodox. Dili kini taas nga buhat, apan nailhan kini sa pagkasinaw, pagkasaktong pagkasulti </w:t>
      </w:r>
      <w:r w:rsidRPr="00F06C01">
        <w:rPr>
          <w:bCs/>
          <w:noProof/>
          <w:color w:val="000000"/>
          <w:szCs w:val="23"/>
        </w:rPr>
        <w:t>ug</w:t>
      </w:r>
      <w:r w:rsidRPr="00F06C01">
        <w:rPr>
          <w:noProof/>
          <w:color w:val="000000"/>
          <w:szCs w:val="23"/>
        </w:rPr>
        <w:t xml:space="preserve">, labaw sa tanan, sa kamatuoran nga kini gikuha sa kadaghanan gikan sa Balaang Kasulatan </w:t>
      </w:r>
      <w:r w:rsidRPr="00F06C01">
        <w:rPr>
          <w:bCs/>
          <w:noProof/>
          <w:color w:val="000000"/>
          <w:szCs w:val="23"/>
        </w:rPr>
        <w:t xml:space="preserve">ug </w:t>
      </w:r>
      <w:r w:rsidRPr="00F06C01">
        <w:rPr>
          <w:noProof/>
          <w:color w:val="000000"/>
          <w:szCs w:val="23"/>
        </w:rPr>
        <w:t>sa mga sinulat sa mga Balaang Amahan.</w:t>
      </w:r>
      <w:r w:rsidRPr="00FD56E2">
        <w:rPr>
          <w:rStyle w:val="FootnoteReference"/>
          <w:noProof/>
          <w:color w:val="000000"/>
          <w:szCs w:val="23"/>
          <w:lang w:val="ru-RU"/>
        </w:rPr>
        <w:footnoteReference w:id="100"/>
      </w:r>
    </w:p>
    <w:p w14:paraId="24F37495" w14:textId="77777777" w:rsidR="00CC2ED8" w:rsidRPr="00F06C01" w:rsidRDefault="00CC2ED8" w:rsidP="00CC2ED8">
      <w:pPr>
        <w:shd w:val="clear" w:color="auto" w:fill="FFFFFF"/>
        <w:ind w:firstLine="720"/>
        <w:rPr>
          <w:noProof/>
        </w:rPr>
      </w:pPr>
      <w:r w:rsidRPr="00F06C01">
        <w:rPr>
          <w:noProof/>
          <w:color w:val="000000"/>
          <w:szCs w:val="23"/>
        </w:rPr>
        <w:lastRenderedPageBreak/>
        <w:t xml:space="preserve">Dili nato pasagdan nga walay pagtagad dinhi ang pipila ka mubo nga paningkamot sa usa ka komprehensibo nga pagpatin-aw sa mga dogma nga mitumaw niadtong panahona sulod sa Simbahang Orthodox. Kini mao ang: a) </w:t>
      </w:r>
      <w:r w:rsidRPr="00F06C01">
        <w:rPr>
          <w:i/>
          <w:iCs/>
          <w:noProof/>
          <w:color w:val="000000"/>
          <w:szCs w:val="23"/>
        </w:rPr>
        <w:t xml:space="preserve">Ang Pagpatin-aw </w:t>
      </w:r>
      <w:r w:rsidRPr="00F06C01">
        <w:rPr>
          <w:noProof/>
          <w:color w:val="000000"/>
          <w:szCs w:val="23"/>
        </w:rPr>
        <w:t>sa</w:t>
      </w:r>
      <w:r w:rsidRPr="00F06C01">
        <w:rPr>
          <w:i/>
          <w:iCs/>
          <w:noProof/>
          <w:color w:val="000000"/>
          <w:szCs w:val="23"/>
        </w:rPr>
        <w:t xml:space="preserve"> Orthodox </w:t>
      </w:r>
      <w:r w:rsidRPr="00F06C01">
        <w:rPr>
          <w:noProof/>
          <w:color w:val="000000"/>
          <w:szCs w:val="23"/>
        </w:rPr>
        <w:t>nga Pagtuo ni Gregory Palamas, Arsobispo sa Thessaloniki, nga nabuhi sa tunga-tunga sa ika-14 nga siglo;</w:t>
      </w:r>
      <w:r w:rsidRPr="00FD56E2">
        <w:rPr>
          <w:rStyle w:val="FootnoteReference"/>
          <w:noProof/>
          <w:color w:val="000000"/>
          <w:szCs w:val="23"/>
          <w:lang w:val="ru-RU"/>
        </w:rPr>
        <w:footnoteReference w:id="101"/>
      </w:r>
      <w:r w:rsidRPr="00F06C01">
        <w:rPr>
          <w:noProof/>
          <w:color w:val="000000"/>
          <w:szCs w:val="23"/>
        </w:rPr>
        <w:t xml:space="preserve"> b) </w:t>
      </w:r>
      <w:r w:rsidRPr="00F06C01">
        <w:rPr>
          <w:i/>
          <w:iCs/>
          <w:noProof/>
          <w:color w:val="000000"/>
          <w:szCs w:val="23"/>
        </w:rPr>
        <w:t xml:space="preserve">Pagpasabot sa Balaang Simbolo sa Ortodoksong Pagtuo ni Kristo — </w:t>
      </w:r>
      <w:r w:rsidRPr="00F06C01">
        <w:rPr>
          <w:noProof/>
          <w:color w:val="000000"/>
          <w:szCs w:val="23"/>
        </w:rPr>
        <w:t>sa laing Arsobispo sa Tessalonica, si Simeon — sa sayong bahin sa ika-15 nga siglo;</w:t>
      </w:r>
      <w:r w:rsidRPr="00FD56E2">
        <w:rPr>
          <w:rStyle w:val="FootnoteReference"/>
          <w:noProof/>
          <w:color w:val="000000"/>
          <w:szCs w:val="23"/>
          <w:lang w:val="ru-RU"/>
        </w:rPr>
        <w:footnoteReference w:id="102"/>
      </w:r>
      <w:r w:rsidRPr="00F06C01">
        <w:rPr>
          <w:noProof/>
          <w:color w:val="000000"/>
          <w:szCs w:val="23"/>
        </w:rPr>
        <w:t xml:space="preserve"> c) </w:t>
      </w:r>
      <w:r w:rsidRPr="00F06C01">
        <w:rPr>
          <w:i/>
          <w:iCs/>
          <w:noProof/>
          <w:color w:val="000000"/>
          <w:szCs w:val="23"/>
        </w:rPr>
        <w:t xml:space="preserve">Ang Pag-angkon sa Ortodoks ug Walay Sala nga Pagtuo ni Kristo — </w:t>
      </w:r>
      <w:r w:rsidRPr="00F06C01">
        <w:rPr>
          <w:noProof/>
          <w:color w:val="000000"/>
          <w:szCs w:val="23"/>
        </w:rPr>
        <w:t>ni Gennadius o George Scholarius, Patriarka sa Constantinople, gisulat isip tubag sa pangutana bahin niini nga gipangutana sa Turko nga Sultan Mehmed II pagkahuman sa pagsakop sa Constantinople;</w:t>
      </w:r>
      <w:r w:rsidRPr="00FD56E2">
        <w:rPr>
          <w:rStyle w:val="FootnoteReference"/>
          <w:noProof/>
          <w:color w:val="000000"/>
          <w:szCs w:val="23"/>
          <w:lang w:val="ru-RU"/>
        </w:rPr>
        <w:footnoteReference w:id="103"/>
      </w:r>
      <w:r w:rsidRPr="00F06C01">
        <w:rPr>
          <w:noProof/>
          <w:color w:val="000000"/>
          <w:szCs w:val="23"/>
        </w:rPr>
        <w:t xml:space="preserve"> d) </w:t>
      </w:r>
      <w:r w:rsidRPr="00F06C01">
        <w:rPr>
          <w:i/>
          <w:iCs/>
          <w:noProof/>
          <w:color w:val="000000"/>
          <w:szCs w:val="23"/>
        </w:rPr>
        <w:t xml:space="preserve">Ang Katekis </w:t>
      </w:r>
      <w:r w:rsidRPr="00F06C01">
        <w:rPr>
          <w:noProof/>
          <w:color w:val="000000"/>
          <w:szCs w:val="23"/>
        </w:rPr>
        <w:t>(</w:t>
      </w:r>
      <w:r w:rsidRPr="00FD56E2">
        <w:rPr>
          <w:noProof/>
          <w:color w:val="000000"/>
          <w:szCs w:val="23"/>
          <w:lang w:val="ru-RU"/>
        </w:rPr>
        <w:t>Κατήχησις</w:t>
      </w:r>
      <w:r w:rsidRPr="00F06C01">
        <w:rPr>
          <w:noProof/>
          <w:color w:val="000000"/>
          <w:szCs w:val="23"/>
        </w:rPr>
        <w:t>) ni Meletius Pegas, Patriarka sa Constantinople</w:t>
      </w:r>
      <w:r w:rsidRPr="00F06C01">
        <w:rPr>
          <w:i/>
          <w:iCs/>
          <w:noProof/>
          <w:color w:val="000000"/>
          <w:szCs w:val="23"/>
        </w:rPr>
        <w:t xml:space="preserve">, </w:t>
      </w:r>
      <w:r w:rsidRPr="00F06C01">
        <w:rPr>
          <w:noProof/>
          <w:color w:val="000000"/>
          <w:szCs w:val="23"/>
        </w:rPr>
        <w:t>usa ka bantugang iskolar sa ika-16 nga siglo,</w:t>
      </w:r>
      <w:r w:rsidRPr="00FD56E2">
        <w:rPr>
          <w:rStyle w:val="FootnoteReference"/>
          <w:noProof/>
          <w:color w:val="000000"/>
          <w:szCs w:val="23"/>
          <w:lang w:val="ru-RU"/>
        </w:rPr>
        <w:footnoteReference w:id="104"/>
      </w:r>
      <w:r w:rsidRPr="00F06C01">
        <w:rPr>
          <w:noProof/>
          <w:color w:val="000000"/>
          <w:szCs w:val="23"/>
        </w:rPr>
        <w:t xml:space="preserve"> ug, labi na — d) </w:t>
      </w:r>
      <w:r w:rsidRPr="00F06C01">
        <w:rPr>
          <w:i/>
          <w:iCs/>
          <w:noProof/>
          <w:color w:val="000000"/>
          <w:szCs w:val="23"/>
        </w:rPr>
        <w:t xml:space="preserve">Tulo ka dogmatiko nga sulat </w:t>
      </w:r>
      <w:r w:rsidRPr="00F06C01">
        <w:rPr>
          <w:noProof/>
          <w:color w:val="000000"/>
          <w:szCs w:val="23"/>
        </w:rPr>
        <w:t xml:space="preserve">ni Patriarka Jeremiah sa Constantinople ngadto sa mga Protestante nga teologo sa Württemberg (gisulat tali sa 1576 ug 1581), nga diin, base sa Pulong sa Dios, sa mga dekreto sa mga Ekumenikal nga Konsilyo ug sa mga pagtulon-an sa mga Balaang Amahan, gipresentar sa dakong detalye ang doktrina sa Simbahang Silangang Ortodokso, labi na sa mga aspeto nga nagpalahi </w:t>
      </w:r>
      <w:r w:rsidRPr="00F06C01">
        <w:rPr>
          <w:noProof/>
          <w:color w:val="000000"/>
          <w:szCs w:val="24"/>
        </w:rPr>
        <w:t>sa</w:t>
      </w:r>
      <w:r w:rsidRPr="00F06C01">
        <w:rPr>
          <w:noProof/>
          <w:color w:val="000000"/>
          <w:szCs w:val="23"/>
        </w:rPr>
        <w:t xml:space="preserve"> iyang </w:t>
      </w:r>
      <w:r w:rsidRPr="00F06C01">
        <w:rPr>
          <w:noProof/>
          <w:color w:val="000000"/>
          <w:szCs w:val="24"/>
        </w:rPr>
        <w:t>pagtuo gikan sa mga Augustinian.</w:t>
      </w:r>
      <w:r w:rsidRPr="00FD56E2">
        <w:rPr>
          <w:rStyle w:val="FootnoteReference"/>
          <w:noProof/>
          <w:color w:val="000000"/>
          <w:szCs w:val="24"/>
          <w:lang w:val="ru-RU"/>
        </w:rPr>
        <w:footnoteReference w:id="105"/>
      </w:r>
      <w:r w:rsidRPr="00F06C01">
        <w:rPr>
          <w:noProof/>
          <w:color w:val="000000"/>
          <w:szCs w:val="24"/>
        </w:rPr>
        <w:t xml:space="preserve"> Ang mosunod mao ang susamang mga buhat nga mitungha sa Rusya: e) </w:t>
      </w:r>
      <w:r w:rsidRPr="00F06C01">
        <w:rPr>
          <w:i/>
          <w:iCs/>
          <w:noProof/>
          <w:color w:val="000000"/>
          <w:szCs w:val="24"/>
        </w:rPr>
        <w:t xml:space="preserve">Usa ka Brotsura mahitungod sa Usa ka Tinuod nga Ortodoksong Pagtuo ug </w:t>
      </w:r>
      <w:r w:rsidRPr="00F06C01">
        <w:rPr>
          <w:i/>
          <w:noProof/>
          <w:color w:val="000000"/>
          <w:szCs w:val="24"/>
        </w:rPr>
        <w:t>sa Balaan</w:t>
      </w:r>
      <w:r w:rsidRPr="00F06C01">
        <w:rPr>
          <w:i/>
          <w:iCs/>
          <w:noProof/>
          <w:color w:val="000000"/>
          <w:szCs w:val="24"/>
        </w:rPr>
        <w:t>, Katoliko ug Apostolikong Simbahan</w:t>
      </w:r>
      <w:r w:rsidRPr="00F06C01">
        <w:rPr>
          <w:iCs/>
          <w:noProof/>
          <w:color w:val="000000"/>
          <w:szCs w:val="24"/>
        </w:rPr>
        <w:t xml:space="preserve">, </w:t>
      </w:r>
      <w:r w:rsidRPr="00F06C01">
        <w:rPr>
          <w:noProof/>
          <w:color w:val="000000"/>
          <w:szCs w:val="24"/>
        </w:rPr>
        <w:t>nga gipunting batok sa mga Latino ug gipatik sa Ostrog mga tuig 1588;</w:t>
      </w:r>
      <w:r w:rsidRPr="00FD56E2">
        <w:rPr>
          <w:rStyle w:val="FootnoteReference"/>
          <w:noProof/>
          <w:color w:val="000000"/>
          <w:szCs w:val="24"/>
          <w:lang w:val="ru-RU"/>
        </w:rPr>
        <w:footnoteReference w:id="106"/>
      </w:r>
      <w:r w:rsidRPr="00F06C01">
        <w:rPr>
          <w:noProof/>
          <w:color w:val="000000"/>
          <w:szCs w:val="24"/>
        </w:rPr>
        <w:t xml:space="preserve"> g) Usa ka libro </w:t>
      </w:r>
      <w:r w:rsidRPr="00F06C01">
        <w:rPr>
          <w:i/>
          <w:iCs/>
          <w:noProof/>
          <w:color w:val="000000"/>
          <w:szCs w:val="24"/>
        </w:rPr>
        <w:t xml:space="preserve">mahitungod sa Usa, Balaan, Katoliko ug Apostoliko nga Simbahan, ni </w:t>
      </w:r>
      <w:r w:rsidRPr="00F06C01">
        <w:rPr>
          <w:noProof/>
          <w:color w:val="000000"/>
          <w:szCs w:val="24"/>
        </w:rPr>
        <w:t>Hieromonk Zacharias sa Kopysten, nga gipunting usab batok sa mga Latino ug gipatik niadtong 1619 sa Kyiv;</w:t>
      </w:r>
      <w:r w:rsidRPr="00FD56E2">
        <w:rPr>
          <w:rStyle w:val="FootnoteReference"/>
          <w:noProof/>
          <w:color w:val="000000"/>
          <w:szCs w:val="24"/>
          <w:lang w:val="ru-RU"/>
        </w:rPr>
        <w:footnoteReference w:id="107"/>
      </w:r>
      <w:r w:rsidRPr="00F06C01">
        <w:rPr>
          <w:noProof/>
          <w:color w:val="000000"/>
          <w:szCs w:val="24"/>
        </w:rPr>
        <w:t xml:space="preserve"> h) </w:t>
      </w:r>
      <w:r w:rsidRPr="00F06C01">
        <w:rPr>
          <w:i/>
          <w:iCs/>
          <w:noProof/>
          <w:color w:val="000000"/>
          <w:szCs w:val="24"/>
        </w:rPr>
        <w:t xml:space="preserve">Usa ka katekismo nga </w:t>
      </w:r>
      <w:r w:rsidRPr="00F06C01">
        <w:rPr>
          <w:noProof/>
          <w:color w:val="000000"/>
          <w:szCs w:val="24"/>
        </w:rPr>
        <w:t>giakda kang Lavrentii Zizaniy, usa ka Lithuanian nga arkipriyesto, nga gipatik sa Moscow niadtong 1627.</w:t>
      </w:r>
      <w:r w:rsidRPr="00FD56E2">
        <w:rPr>
          <w:rStyle w:val="FootnoteReference"/>
          <w:noProof/>
          <w:color w:val="000000"/>
          <w:szCs w:val="24"/>
          <w:lang w:val="ru-RU"/>
        </w:rPr>
        <w:footnoteReference w:id="108"/>
      </w:r>
    </w:p>
    <w:p w14:paraId="2ACC2E3B" w14:textId="77777777" w:rsidR="00CC2ED8" w:rsidRPr="00F06C01" w:rsidRDefault="00CC2ED8" w:rsidP="00CC2ED8">
      <w:pPr>
        <w:shd w:val="clear" w:color="auto" w:fill="FFFFFF"/>
        <w:ind w:firstLine="720"/>
        <w:rPr>
          <w:noProof/>
          <w:color w:val="000000"/>
          <w:szCs w:val="23"/>
        </w:rPr>
      </w:pPr>
      <w:r w:rsidRPr="00F06C01">
        <w:rPr>
          <w:noProof/>
          <w:color w:val="000000"/>
          <w:szCs w:val="23"/>
        </w:rPr>
        <w:lastRenderedPageBreak/>
        <w:t>Sa partikular nga mga dogmatiko nga pagtuon ug mga traktado nga gisulat niadtong panahona sa Sidlakan, kini kasagaran naghisgot sa talagsaong mga dogma sa Ortodoksiya</w:t>
      </w:r>
      <w:r w:rsidRPr="00F06C01">
        <w:rPr>
          <w:i/>
          <w:iCs/>
          <w:noProof/>
          <w:color w:val="000000"/>
          <w:szCs w:val="23"/>
        </w:rPr>
        <w:t xml:space="preserve">, </w:t>
      </w:r>
      <w:r w:rsidRPr="00F06C01">
        <w:rPr>
          <w:noProof/>
          <w:color w:val="000000"/>
          <w:szCs w:val="23"/>
        </w:rPr>
        <w:t xml:space="preserve">nga gipakurang o gisalikway sa mga Papista ug Protestante. Ang labing bantugan niini nga mga buhat mao ang: (a) kadtong gipunting batok sa pagtulon-an sa Simbahang Kasadpan </w:t>
      </w:r>
      <w:r w:rsidRPr="00F06C01">
        <w:rPr>
          <w:i/>
          <w:iCs/>
          <w:noProof/>
          <w:color w:val="000000"/>
          <w:szCs w:val="23"/>
        </w:rPr>
        <w:t xml:space="preserve">bahin sa gigikanan sa Espiritu Santo gikan sa Anak — </w:t>
      </w:r>
      <w:r w:rsidRPr="00F06C01">
        <w:rPr>
          <w:noProof/>
          <w:color w:val="000000"/>
          <w:szCs w:val="23"/>
        </w:rPr>
        <w:t>gisulat ni Photius</w:t>
      </w:r>
      <w:r w:rsidRPr="00F06C01">
        <w:rPr>
          <w:i/>
          <w:iCs/>
          <w:noProof/>
          <w:color w:val="000000"/>
          <w:szCs w:val="23"/>
        </w:rPr>
        <w:t xml:space="preserve">, </w:t>
      </w:r>
      <w:r w:rsidRPr="00F06C01">
        <w:rPr>
          <w:noProof/>
          <w:color w:val="000000"/>
          <w:szCs w:val="23"/>
        </w:rPr>
        <w:t xml:space="preserve">Patriarka sa Constantinople sa ika-9 nga siglo; ni Eustratius, Metropolitan sa Nicaea sa ika-12 nga siglo; Herman, Patriarka sa Constantinople sa ika-13 nga siglo; ug duha ka Arsobispo sa Thessaloniki—Gregory Palamas ug Nilus Kavassiles sa ika-14 nga siglo; b) ang mga gipunting batok sa doktrina </w:t>
      </w:r>
      <w:r w:rsidRPr="00F06C01">
        <w:rPr>
          <w:i/>
          <w:iCs/>
          <w:noProof/>
          <w:color w:val="000000"/>
          <w:szCs w:val="23"/>
        </w:rPr>
        <w:t xml:space="preserve">sa primasyong </w:t>
      </w:r>
      <w:r w:rsidRPr="00F06C01">
        <w:rPr>
          <w:noProof/>
          <w:color w:val="000000"/>
          <w:szCs w:val="23"/>
        </w:rPr>
        <w:t xml:space="preserve">papal—ang maong Arsobispo sa Thessaloniki, Nilus Kavassiles, ug ang monghe nga si Barlaam sa ika-14 nga siglo; c) sa kinatibuk-an </w:t>
      </w:r>
      <w:r w:rsidRPr="00F06C01">
        <w:rPr>
          <w:i/>
          <w:iCs/>
          <w:noProof/>
          <w:color w:val="000000"/>
          <w:szCs w:val="23"/>
        </w:rPr>
        <w:t xml:space="preserve">batok sa mga sayop sa mga Latino — </w:t>
      </w:r>
      <w:r w:rsidRPr="00F06C01">
        <w:rPr>
          <w:noProof/>
          <w:color w:val="000000"/>
          <w:szCs w:val="23"/>
        </w:rPr>
        <w:t>si Nikita Pektoratus</w:t>
      </w:r>
      <w:r w:rsidRPr="00F06C01">
        <w:rPr>
          <w:iCs/>
          <w:noProof/>
          <w:color w:val="000000"/>
          <w:szCs w:val="23"/>
        </w:rPr>
        <w:t xml:space="preserve">, </w:t>
      </w:r>
      <w:r w:rsidRPr="00F06C01">
        <w:rPr>
          <w:noProof/>
          <w:color w:val="000000"/>
          <w:szCs w:val="23"/>
        </w:rPr>
        <w:t>usa ka presbiteryo sa Constantinople sa ika-11 nga siglo</w:t>
      </w:r>
      <w:r w:rsidRPr="00F06C01">
        <w:rPr>
          <w:iCs/>
          <w:noProof/>
          <w:color w:val="000000"/>
          <w:szCs w:val="23"/>
        </w:rPr>
        <w:t xml:space="preserve">; </w:t>
      </w:r>
      <w:r w:rsidRPr="00F06C01">
        <w:rPr>
          <w:noProof/>
          <w:color w:val="000000"/>
          <w:szCs w:val="23"/>
        </w:rPr>
        <w:t>si George</w:t>
      </w:r>
      <w:r w:rsidRPr="00F06C01">
        <w:rPr>
          <w:iCs/>
          <w:noProof/>
          <w:color w:val="000000"/>
          <w:szCs w:val="23"/>
        </w:rPr>
        <w:t xml:space="preserve">, </w:t>
      </w:r>
      <w:r w:rsidRPr="00F06C01">
        <w:rPr>
          <w:noProof/>
          <w:color w:val="000000"/>
          <w:szCs w:val="23"/>
        </w:rPr>
        <w:t>ang Metropolita sa Corcyra sa ika-12 nga siglo</w:t>
      </w:r>
      <w:r w:rsidRPr="00F06C01">
        <w:rPr>
          <w:iCs/>
          <w:noProof/>
          <w:color w:val="000000"/>
          <w:szCs w:val="23"/>
        </w:rPr>
        <w:t xml:space="preserve">; </w:t>
      </w:r>
      <w:r w:rsidRPr="00F06C01">
        <w:rPr>
          <w:noProof/>
          <w:color w:val="000000"/>
          <w:szCs w:val="23"/>
        </w:rPr>
        <w:t>si Gregory sa Cyprus sa ika-13 nga siglo</w:t>
      </w:r>
      <w:r w:rsidRPr="00F06C01">
        <w:rPr>
          <w:iCs/>
          <w:noProof/>
          <w:color w:val="000000"/>
          <w:szCs w:val="23"/>
        </w:rPr>
        <w:t>;</w:t>
      </w:r>
      <w:r w:rsidRPr="00F06C01">
        <w:rPr>
          <w:noProof/>
          <w:color w:val="000000"/>
          <w:szCs w:val="23"/>
        </w:rPr>
        <w:t xml:space="preserve"> ug si Macarius sa Ancyra sa ika-15 nga siglo</w:t>
      </w:r>
      <w:r w:rsidRPr="00F06C01">
        <w:rPr>
          <w:iCs/>
          <w:noProof/>
          <w:color w:val="000000"/>
          <w:szCs w:val="23"/>
        </w:rPr>
        <w:t xml:space="preserve">; </w:t>
      </w:r>
      <w:r w:rsidRPr="00F06C01">
        <w:rPr>
          <w:noProof/>
          <w:color w:val="000000"/>
          <w:szCs w:val="23"/>
        </w:rPr>
        <w:t xml:space="preserve">ug, gikan sa mga Ruso, sila Leontius Karpovich ug Zacharias sa Kopysten — sa sayong bahin sa ika-17 nga siglo; (d) </w:t>
      </w:r>
      <w:r w:rsidRPr="00F06C01">
        <w:rPr>
          <w:i/>
          <w:iCs/>
          <w:noProof/>
          <w:color w:val="000000"/>
          <w:szCs w:val="23"/>
        </w:rPr>
        <w:t xml:space="preserve">batok sa mga Protestante nga erehiya — </w:t>
      </w:r>
      <w:r w:rsidRPr="00F06C01">
        <w:rPr>
          <w:noProof/>
          <w:color w:val="000000"/>
          <w:szCs w:val="23"/>
        </w:rPr>
        <w:t>gikan sa mga Griyego: Gabriel</w:t>
      </w:r>
      <w:r w:rsidRPr="00F06C01">
        <w:rPr>
          <w:i/>
          <w:iCs/>
          <w:noProof/>
          <w:color w:val="000000"/>
          <w:szCs w:val="23"/>
        </w:rPr>
        <w:t xml:space="preserve">, </w:t>
      </w:r>
      <w:r w:rsidRPr="00F06C01">
        <w:rPr>
          <w:noProof/>
          <w:color w:val="000000"/>
          <w:szCs w:val="23"/>
        </w:rPr>
        <w:t>Metropolitan sa Philadelphia; ug gikan sa mga Ruso: Zinovy, usa ka monghe gikan sa Novgorod sa ika-16 nga siglo.</w:t>
      </w:r>
      <w:r w:rsidRPr="00FD56E2">
        <w:rPr>
          <w:rStyle w:val="FootnoteReference"/>
          <w:noProof/>
          <w:color w:val="000000"/>
          <w:szCs w:val="23"/>
          <w:lang w:val="ru-RU"/>
        </w:rPr>
        <w:footnoteReference w:id="109"/>
      </w:r>
    </w:p>
    <w:p w14:paraId="76164673" w14:textId="77777777" w:rsidR="00CC2ED8" w:rsidRPr="00F06C01" w:rsidRDefault="00CC2ED8" w:rsidP="00CC2ED8">
      <w:pPr>
        <w:shd w:val="clear" w:color="auto" w:fill="FFFFFF"/>
        <w:ind w:firstLine="720"/>
        <w:rPr>
          <w:noProof/>
        </w:rPr>
      </w:pPr>
    </w:p>
    <w:p w14:paraId="4F99B2BF" w14:textId="77777777" w:rsidR="00CC2ED8" w:rsidRPr="00F06C01" w:rsidRDefault="00CC2ED8" w:rsidP="0006410B">
      <w:pPr>
        <w:pStyle w:val="Heading5"/>
        <w:rPr>
          <w:noProof/>
        </w:rPr>
      </w:pPr>
      <w:bookmarkStart w:id="104" w:name="_Toc103064444"/>
      <w:bookmarkStart w:id="105" w:name="_Toc103066884"/>
      <w:bookmarkStart w:id="106" w:name="_Toc103068152"/>
      <w:bookmarkStart w:id="107" w:name="_Toc103068272"/>
      <w:bookmarkStart w:id="108" w:name="_Toc103068836"/>
      <w:bookmarkStart w:id="109" w:name="_Toc103069241"/>
      <w:bookmarkStart w:id="110" w:name="_Toc103069487"/>
      <w:bookmarkStart w:id="111" w:name="_Toc103069724"/>
      <w:bookmarkStart w:id="112" w:name="_Toc103069887"/>
      <w:bookmarkStart w:id="113" w:name="_Toc180686735"/>
      <w:bookmarkStart w:id="114" w:name="_Toc180771219"/>
      <w:bookmarkStart w:id="115" w:name="_Toc238461937"/>
      <w:bookmarkStart w:id="116" w:name="_Toc238535260"/>
      <w:r w:rsidRPr="00F06C01">
        <w:rPr>
          <w:noProof/>
        </w:rPr>
        <w:t>§8. Ang ikatulong yugto sa Ortodoksong dogmatiko nga teolohiya</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566B24B9" w14:textId="77777777" w:rsidR="00CC2ED8" w:rsidRPr="00F06C01" w:rsidRDefault="00CC2ED8" w:rsidP="00CC2ED8">
      <w:pPr>
        <w:shd w:val="clear" w:color="auto" w:fill="FFFFFF"/>
        <w:ind w:firstLine="720"/>
        <w:rPr>
          <w:noProof/>
          <w:color w:val="000000"/>
          <w:szCs w:val="23"/>
        </w:rPr>
      </w:pPr>
      <w:r w:rsidRPr="00F06C01">
        <w:rPr>
          <w:noProof/>
          <w:color w:val="000000"/>
          <w:szCs w:val="23"/>
        </w:rPr>
        <w:t xml:space="preserve">Busa milabay ang Gitnang Panahon sa ortodoksong dogmatikanhong teolohiya—usa ka yugto nga kasagarang gitawag nga </w:t>
      </w:r>
      <w:r w:rsidRPr="00F06C01">
        <w:rPr>
          <w:i/>
          <w:iCs/>
          <w:noProof/>
          <w:color w:val="000000"/>
          <w:szCs w:val="23"/>
        </w:rPr>
        <w:t>'Nangitngit nga</w:t>
      </w:r>
      <w:r w:rsidRPr="00F06C01">
        <w:rPr>
          <w:noProof/>
          <w:color w:val="000000"/>
          <w:szCs w:val="23"/>
        </w:rPr>
        <w:t xml:space="preserve"> Panahon</w:t>
      </w:r>
      <w:r w:rsidRPr="00F06C01">
        <w:rPr>
          <w:i/>
          <w:iCs/>
          <w:noProof/>
          <w:color w:val="000000"/>
          <w:szCs w:val="23"/>
        </w:rPr>
        <w:t xml:space="preserve">' </w:t>
      </w:r>
      <w:r w:rsidRPr="00F06C01">
        <w:rPr>
          <w:noProof/>
          <w:color w:val="000000"/>
          <w:szCs w:val="23"/>
        </w:rPr>
        <w:t>tungod sa kahimtang sa kahayag sa tibuok Kristohanong kalibutan. Gikan sa katapusan sa ika-15 nga siglo, ug labi na sa pagsugod sa ika-16 nga siglo, ingon nga resulta sa imbensyon sa makinang pang-imprinta (1440), sa paglapad sa karaang Griyegong kahibalo ug sa mga teksto niini taliwala sa mga katawhan sa Kasadpan, sa pagkahugno sa Constantinople (1453)</w:t>
      </w:r>
      <w:r w:rsidRPr="00F06C01">
        <w:rPr>
          <w:i/>
          <w:iCs/>
          <w:noProof/>
          <w:color w:val="000000"/>
          <w:szCs w:val="23"/>
        </w:rPr>
        <w:t xml:space="preserve">, </w:t>
      </w:r>
      <w:r w:rsidRPr="00F06C01">
        <w:rPr>
          <w:noProof/>
          <w:color w:val="000000"/>
          <w:szCs w:val="23"/>
        </w:rPr>
        <w:t>ingon nga resulta sa Reporma (1517) ug uban pang mga hinungdan, usa ka bag-ong panahon sa kahayag sa kinatibuk-an</w:t>
      </w:r>
      <w:r w:rsidRPr="00F06C01">
        <w:rPr>
          <w:i/>
          <w:iCs/>
          <w:noProof/>
          <w:color w:val="000000"/>
          <w:szCs w:val="23"/>
        </w:rPr>
        <w:t xml:space="preserve">, </w:t>
      </w:r>
      <w:r w:rsidRPr="00F06C01">
        <w:rPr>
          <w:noProof/>
          <w:color w:val="000000"/>
          <w:szCs w:val="23"/>
        </w:rPr>
        <w:t>ug labi na usa ka bag-ong hugna sa pag-uswag sa teolohiya, mibuto alang sa Kasadpang Europa. Alang sa Sidlakan, uban sa iyang Simbahang Orthodox, ingon man alang sa teolohiyang Orthodox, ang maong yugto nagsugod sa mas ulahi—hapit sa tunga-tunga sa ika-17 nga siglo, bisan pa nga ang pundasyon gipahimutang sa miaging duha ka siglo.</w:t>
      </w:r>
    </w:p>
    <w:p w14:paraId="676CB727" w14:textId="77777777" w:rsidR="00CC2ED8" w:rsidRPr="00F06C01" w:rsidRDefault="00CC2ED8" w:rsidP="00CC2ED8">
      <w:pPr>
        <w:shd w:val="clear" w:color="auto" w:fill="FFFFFF"/>
        <w:ind w:firstLine="720"/>
        <w:rPr>
          <w:noProof/>
          <w:color w:val="000000"/>
          <w:szCs w:val="23"/>
        </w:rPr>
      </w:pPr>
      <w:r w:rsidRPr="00F06C01">
        <w:rPr>
          <w:noProof/>
          <w:color w:val="000000"/>
          <w:szCs w:val="23"/>
        </w:rPr>
        <w:t>Ang mga kahimtang nga nag-andam sa dalan niini mao ang mosunod. Sukad sa ilang pagkabulag gikan sa Ekumenikal nga Simbahan</w:t>
      </w:r>
      <w:r w:rsidRPr="00F06C01">
        <w:rPr>
          <w:iCs/>
          <w:noProof/>
          <w:color w:val="000000"/>
          <w:szCs w:val="23"/>
        </w:rPr>
        <w:t xml:space="preserve">, </w:t>
      </w:r>
      <w:r w:rsidRPr="00F06C01">
        <w:rPr>
          <w:noProof/>
          <w:color w:val="000000"/>
          <w:szCs w:val="23"/>
        </w:rPr>
        <w:t xml:space="preserve">ang mga pontipikong Romano kanunay nga nabisi sa ideya sa pagpailalom sa Ortodoksong Sidlakan—ug labi na sa Ortodoksong </w:t>
      </w:r>
      <w:r w:rsidRPr="00F06C01">
        <w:rPr>
          <w:iCs/>
          <w:noProof/>
          <w:color w:val="000000"/>
          <w:szCs w:val="23"/>
        </w:rPr>
        <w:t>Rusya</w:t>
      </w:r>
      <w:r w:rsidRPr="00F06C01">
        <w:rPr>
          <w:noProof/>
          <w:color w:val="000000"/>
          <w:szCs w:val="23"/>
        </w:rPr>
        <w:t>—sama sa gipakita sa walay hunong nga serye sa mga paningkamot nga natala sa kasaysayan. Apan wala gyud nahimong ingon ka-grabe</w:t>
      </w:r>
      <w:r w:rsidRPr="00F06C01">
        <w:rPr>
          <w:iCs/>
          <w:noProof/>
          <w:color w:val="000000"/>
          <w:szCs w:val="23"/>
        </w:rPr>
        <w:t xml:space="preserve">, </w:t>
      </w:r>
      <w:r w:rsidRPr="00F06C01">
        <w:rPr>
          <w:noProof/>
          <w:color w:val="000000"/>
          <w:szCs w:val="23"/>
        </w:rPr>
        <w:t>ingon ka-duol sa kalampusan</w:t>
      </w:r>
      <w:r w:rsidRPr="00F06C01">
        <w:rPr>
          <w:iCs/>
          <w:noProof/>
          <w:color w:val="000000"/>
          <w:szCs w:val="23"/>
        </w:rPr>
        <w:t>,</w:t>
      </w:r>
      <w:r w:rsidRPr="00F06C01">
        <w:rPr>
          <w:noProof/>
          <w:color w:val="000000"/>
          <w:szCs w:val="23"/>
        </w:rPr>
        <w:t xml:space="preserve"> ug ingon ka-delikado sa Ortodoksiya kining mga paningkamot sukad sa ika-16 nga siglo paingon. Sa Gresya, natabangan sila sa pagkahugno sa Imperyo (1453) ug sa misunod nga pag-ubos sa edukasyon; sa Rusya, sa kakulang sa edukasyon ug sa pag-angkon sa nasud sa Polonya sa kasadpang bahin niini (1569). Ang nag-unang instrumento sa duha ka dapit mao ang bag-ong natukod (1540) nga Orden sa mga Heswita. Dali ra nilang nasulod ang Poland ug kasadpang Rusya</w:t>
      </w:r>
      <w:r w:rsidRPr="00F06C01">
        <w:rPr>
          <w:iCs/>
          <w:noProof/>
          <w:color w:val="000000"/>
          <w:szCs w:val="23"/>
        </w:rPr>
        <w:t xml:space="preserve">, </w:t>
      </w:r>
      <w:r w:rsidRPr="00F06C01">
        <w:rPr>
          <w:noProof/>
          <w:color w:val="000000"/>
          <w:szCs w:val="23"/>
        </w:rPr>
        <w:t>nagtukod sa ilang kaugalingong mga eskwelahan sa Polotsk</w:t>
      </w:r>
      <w:r w:rsidRPr="00F06C01">
        <w:rPr>
          <w:iCs/>
          <w:noProof/>
          <w:color w:val="000000"/>
          <w:szCs w:val="23"/>
        </w:rPr>
        <w:t xml:space="preserve">, </w:t>
      </w:r>
      <w:r w:rsidRPr="00F06C01">
        <w:rPr>
          <w:noProof/>
          <w:color w:val="000000"/>
          <w:szCs w:val="23"/>
        </w:rPr>
        <w:t>Vilnius ug Volhynia</w:t>
      </w:r>
      <w:r w:rsidRPr="00F06C01">
        <w:rPr>
          <w:iCs/>
          <w:noProof/>
          <w:color w:val="000000"/>
          <w:szCs w:val="23"/>
        </w:rPr>
        <w:t xml:space="preserve">, </w:t>
      </w:r>
      <w:r w:rsidRPr="00F06C01">
        <w:rPr>
          <w:noProof/>
          <w:color w:val="000000"/>
          <w:szCs w:val="23"/>
        </w:rPr>
        <w:t>aron tudloan ang mga Ortodoks nga bata sa ilang kaugalingong espiritu; Sa bisan asa sila moabot, nagpakaylap sila og mga sinulat batok sa Simbahang Sidlakan aron madani sa ilang bitag bisan ang mga hamtong nga giisip nga mga anak niini sukad pagkabata — ug ang malisud nga Unyon</w:t>
      </w:r>
      <w:r w:rsidRPr="00F06C01">
        <w:rPr>
          <w:iCs/>
          <w:noProof/>
          <w:color w:val="000000"/>
          <w:szCs w:val="23"/>
        </w:rPr>
        <w:t xml:space="preserve">, </w:t>
      </w:r>
      <w:r w:rsidRPr="00F06C01">
        <w:rPr>
          <w:noProof/>
          <w:color w:val="000000"/>
          <w:szCs w:val="23"/>
        </w:rPr>
        <w:t>nga mitumaw sa kasadpang rehiyon sa Rusya sa ulahing bahin sa ika-16 nga siglo</w:t>
      </w:r>
      <w:r w:rsidRPr="00F06C01">
        <w:rPr>
          <w:iCs/>
          <w:noProof/>
          <w:color w:val="000000"/>
          <w:szCs w:val="23"/>
        </w:rPr>
        <w:t xml:space="preserve">, </w:t>
      </w:r>
      <w:r w:rsidRPr="00F06C01">
        <w:rPr>
          <w:noProof/>
          <w:color w:val="000000"/>
          <w:szCs w:val="23"/>
        </w:rPr>
        <w:t>mao ang unang bunga niining mga paningkamot.</w:t>
      </w:r>
      <w:r w:rsidRPr="00FD56E2">
        <w:rPr>
          <w:rStyle w:val="FootnoteReference"/>
          <w:noProof/>
          <w:color w:val="000000"/>
          <w:szCs w:val="23"/>
          <w:lang w:val="ru-RU"/>
        </w:rPr>
        <w:footnoteReference w:id="110"/>
      </w:r>
      <w:r w:rsidRPr="00F06C01">
        <w:rPr>
          <w:noProof/>
          <w:color w:val="000000"/>
          <w:szCs w:val="23"/>
        </w:rPr>
        <w:t xml:space="preserve"> Sa susama, ang mga matinahuron nga disipulo ni Loyola dali nga misulod sa Gresya, nagtukod sa ilang kaugalingong mga eskwelahan sa Galata ug bisan sa Constantinople, nagpakaila isip boluntaryong magtutudlo sa kabatan-onan, naningkamot nga maglihok isip espirituhanong giya sa katawhan, ug nagpakaylap sa mga sinulat nga makadaot sa Ortodoksiya,</w:t>
      </w:r>
      <w:r w:rsidRPr="00FD56E2">
        <w:rPr>
          <w:rStyle w:val="FootnoteReference"/>
          <w:noProof/>
          <w:color w:val="000000"/>
          <w:szCs w:val="23"/>
          <w:lang w:val="ru-RU"/>
        </w:rPr>
        <w:footnoteReference w:id="111"/>
      </w:r>
      <w:r w:rsidRPr="00F06C01">
        <w:rPr>
          <w:noProof/>
          <w:color w:val="000000"/>
          <w:szCs w:val="23"/>
        </w:rPr>
        <w:t xml:space="preserve"> samtang gawas sa Gresya, sa iladong mga unibersidad ug akademya sa Kasadpan, nga tungod sa kakulang sa ilang kaugalingong mga eskwelahan, ang mga batan-ong Griyego nga gihandom sa edukasyon </w:t>
      </w:r>
      <w:r w:rsidRPr="00F06C01">
        <w:rPr>
          <w:noProof/>
          <w:color w:val="000000"/>
          <w:szCs w:val="23"/>
        </w:rPr>
        <w:lastRenderedPageBreak/>
        <w:t>midali sa pagsulod niini, hinay-hinay silang napuno sa parehas nga espiritu, nadani sa parehas nga mga bitag</w:t>
      </w:r>
      <w:r w:rsidRPr="00F06C01">
        <w:rPr>
          <w:iCs/>
          <w:noProof/>
          <w:color w:val="000000"/>
          <w:szCs w:val="23"/>
        </w:rPr>
        <w:t xml:space="preserve">; </w:t>
      </w:r>
      <w:r w:rsidRPr="00F06C01">
        <w:rPr>
          <w:noProof/>
          <w:color w:val="000000"/>
          <w:szCs w:val="23"/>
        </w:rPr>
        <w:t>ug si Papa Gregorio XIII nagtukod og usa ka kolehiyo sa Griyego sa mismong Roma</w:t>
      </w:r>
      <w:r w:rsidRPr="00F06C01">
        <w:rPr>
          <w:iCs/>
          <w:noProof/>
          <w:color w:val="000000"/>
          <w:szCs w:val="23"/>
        </w:rPr>
        <w:t xml:space="preserve">, </w:t>
      </w:r>
      <w:r w:rsidRPr="00F06C01">
        <w:rPr>
          <w:noProof/>
          <w:color w:val="000000"/>
          <w:szCs w:val="23"/>
        </w:rPr>
        <w:t>diin iyang gipahimulosan nga libre ang tanang Griyego ug Ruso nga miabot didto.</w:t>
      </w:r>
      <w:r w:rsidRPr="00FD56E2">
        <w:rPr>
          <w:rStyle w:val="FootnoteReference"/>
          <w:noProof/>
          <w:color w:val="000000"/>
          <w:szCs w:val="23"/>
          <w:lang w:val="ru-RU"/>
        </w:rPr>
        <w:footnoteReference w:id="112"/>
      </w:r>
      <w:r w:rsidRPr="00F06C01">
        <w:rPr>
          <w:noProof/>
          <w:color w:val="000000"/>
          <w:szCs w:val="23"/>
        </w:rPr>
        <w:t xml:space="preserve"> Ang tanan niining kusog nga kalihokan sa bahin sa Vatican mahimong ipatin-aw sa Reporma: tungod kay nawala nila</w:t>
      </w:r>
      <w:r w:rsidRPr="00F06C01">
        <w:rPr>
          <w:iCs/>
          <w:noProof/>
          <w:color w:val="000000"/>
          <w:szCs w:val="23"/>
        </w:rPr>
        <w:t xml:space="preserve">, </w:t>
      </w:r>
      <w:r w:rsidRPr="00F06C01">
        <w:rPr>
          <w:noProof/>
          <w:color w:val="000000"/>
          <w:szCs w:val="23"/>
        </w:rPr>
        <w:t>ingon nga resulta niini, ang dili masukod nga kadaghanan sa ilang karaang kawan, nangita ang mga papa nga pun-on ang ilang pagkawala pinaagi sa pagdala sa Simbahang Sidlakan ilawom sa ilang awtoridad</w:t>
      </w:r>
      <w:r w:rsidRPr="00F06C01">
        <w:rPr>
          <w:iCs/>
          <w:noProof/>
          <w:color w:val="000000"/>
          <w:szCs w:val="23"/>
        </w:rPr>
        <w:t xml:space="preserve">, </w:t>
      </w:r>
      <w:r w:rsidRPr="00F06C01">
        <w:rPr>
          <w:noProof/>
          <w:color w:val="000000"/>
          <w:szCs w:val="23"/>
        </w:rPr>
        <w:t>ug wala sila magpabaya sa bisan unsang paningkamot aron makab-ot kini. Apan ang mga Protestante wala usab magpabilin nga walay lihok: sila usab (labi na ang mga Lutero ug mga Kalvinista) nagdali sa pagpakaylap sa ilang mga pagtulon-an sa mga Kristohanong Sidlakan</w:t>
      </w:r>
      <w:r w:rsidRPr="00F06C01">
        <w:rPr>
          <w:iCs/>
          <w:noProof/>
          <w:color w:val="000000"/>
          <w:szCs w:val="23"/>
        </w:rPr>
        <w:t xml:space="preserve">, </w:t>
      </w:r>
      <w:r w:rsidRPr="00F06C01">
        <w:rPr>
          <w:noProof/>
          <w:color w:val="000000"/>
          <w:szCs w:val="23"/>
        </w:rPr>
        <w:t>ug sa sayong bahin pa sa ika-16 nga siglo nakapahimutang na sila og kaugalingong mga simbahan sa mga probinsya sa Podolia, Kyiv, Galicia, Volhynia ug sa Belarus</w:t>
      </w:r>
      <w:r w:rsidRPr="00F06C01">
        <w:rPr>
          <w:iCs/>
          <w:noProof/>
          <w:color w:val="000000"/>
          <w:szCs w:val="23"/>
        </w:rPr>
        <w:t xml:space="preserve">; </w:t>
      </w:r>
      <w:r w:rsidRPr="00F06C01">
        <w:rPr>
          <w:noProof/>
          <w:color w:val="000000"/>
          <w:szCs w:val="23"/>
        </w:rPr>
        <w:t xml:space="preserve">nakaabot sila sa Wallachia </w:t>
      </w:r>
      <w:r w:rsidRPr="00F06C01">
        <w:rPr>
          <w:iCs/>
          <w:noProof/>
          <w:color w:val="000000"/>
          <w:szCs w:val="23"/>
        </w:rPr>
        <w:t xml:space="preserve">ug </w:t>
      </w:r>
      <w:r w:rsidRPr="00F06C01">
        <w:rPr>
          <w:noProof/>
          <w:color w:val="000000"/>
          <w:szCs w:val="23"/>
        </w:rPr>
        <w:t>nagtukod sa ilang presensya sa Gresya</w:t>
      </w:r>
      <w:r w:rsidRPr="00F06C01">
        <w:rPr>
          <w:iCs/>
          <w:noProof/>
          <w:color w:val="000000"/>
          <w:szCs w:val="23"/>
        </w:rPr>
        <w:t xml:space="preserve">, </w:t>
      </w:r>
      <w:r w:rsidRPr="00F06C01">
        <w:rPr>
          <w:noProof/>
          <w:color w:val="000000"/>
          <w:szCs w:val="23"/>
        </w:rPr>
        <w:t>diin, sa mismong Constantinople</w:t>
      </w:r>
      <w:r w:rsidRPr="00F06C01">
        <w:rPr>
          <w:iCs/>
          <w:noProof/>
          <w:color w:val="000000"/>
          <w:szCs w:val="23"/>
        </w:rPr>
        <w:t>,</w:t>
      </w:r>
      <w:r w:rsidRPr="00F06C01">
        <w:rPr>
          <w:noProof/>
          <w:color w:val="000000"/>
          <w:szCs w:val="23"/>
        </w:rPr>
        <w:t xml:space="preserve"> nagporma sila og usa ka gamhanang paksyon nga misupak sa mga Heswita;</w:t>
      </w:r>
      <w:r w:rsidRPr="00FD56E2">
        <w:rPr>
          <w:rStyle w:val="FootnoteReference"/>
          <w:noProof/>
          <w:color w:val="000000"/>
          <w:szCs w:val="23"/>
          <w:lang w:val="ru-RU"/>
        </w:rPr>
        <w:footnoteReference w:id="113"/>
      </w:r>
      <w:r w:rsidRPr="00F06C01">
        <w:rPr>
          <w:noProof/>
          <w:color w:val="000000"/>
          <w:szCs w:val="23"/>
        </w:rPr>
        <w:t xml:space="preserve"> Naningkamot usab sila sa pagpakaylap sa ilang mga sinulat taliwala sa mga Ortodokso</w:t>
      </w:r>
      <w:r w:rsidRPr="00F06C01">
        <w:rPr>
          <w:iCs/>
          <w:noProof/>
          <w:color w:val="000000"/>
          <w:szCs w:val="23"/>
        </w:rPr>
        <w:t xml:space="preserve">, </w:t>
      </w:r>
      <w:r w:rsidRPr="00F06C01">
        <w:rPr>
          <w:noProof/>
          <w:color w:val="000000"/>
          <w:szCs w:val="23"/>
        </w:rPr>
        <w:t>ug aron makabig ang mga Ruso</w:t>
      </w:r>
      <w:r w:rsidRPr="00F06C01">
        <w:rPr>
          <w:i/>
          <w:noProof/>
          <w:color w:val="000000"/>
          <w:szCs w:val="23"/>
        </w:rPr>
        <w:t>,</w:t>
      </w:r>
      <w:r w:rsidRPr="00F06C01">
        <w:rPr>
          <w:noProof/>
          <w:color w:val="000000"/>
          <w:szCs w:val="23"/>
        </w:rPr>
        <w:t xml:space="preserve"> gihubad nila ang ilang mga katekismo ngadto sa Slavonic nga pinulongan</w:t>
      </w:r>
      <w:r w:rsidRPr="00F06C01">
        <w:rPr>
          <w:i/>
          <w:noProof/>
          <w:color w:val="000000"/>
          <w:szCs w:val="23"/>
        </w:rPr>
        <w:t>,</w:t>
      </w:r>
      <w:r w:rsidRPr="00FD56E2">
        <w:rPr>
          <w:rStyle w:val="FootnoteReference"/>
          <w:noProof/>
          <w:color w:val="000000"/>
          <w:szCs w:val="23"/>
          <w:lang w:val="ru-RU"/>
        </w:rPr>
        <w:footnoteReference w:id="114"/>
      </w:r>
      <w:r w:rsidRPr="00F06C01">
        <w:rPr>
          <w:noProof/>
          <w:color w:val="000000"/>
          <w:szCs w:val="23"/>
        </w:rPr>
        <w:t xml:space="preserve"> Samtang sa Gresya, ilang gipatik, ubos sa ngalan ni Cyril Lukaris, Patriarka sa Constantinople, </w:t>
      </w:r>
      <w:r w:rsidRPr="00F06C01">
        <w:rPr>
          <w:i/>
          <w:iCs/>
          <w:noProof/>
          <w:color w:val="000000"/>
          <w:szCs w:val="23"/>
        </w:rPr>
        <w:t xml:space="preserve">ang usa ka Pag-angkon sa Pagtuo </w:t>
      </w:r>
      <w:r w:rsidRPr="00F06C01">
        <w:rPr>
          <w:noProof/>
          <w:color w:val="000000"/>
          <w:szCs w:val="23"/>
        </w:rPr>
        <w:t>nga hingpit nga gisul-oban sa espiritu sa Calvinismo, nga nagdala og dakong kagubot sa tibuok Sidlakang Simbahan.</w:t>
      </w:r>
      <w:r w:rsidRPr="00FD56E2">
        <w:rPr>
          <w:rStyle w:val="FootnoteReference"/>
          <w:noProof/>
          <w:color w:val="000000"/>
          <w:szCs w:val="23"/>
          <w:lang w:val="ru-RU"/>
        </w:rPr>
        <w:footnoteReference w:id="115"/>
      </w:r>
      <w:r w:rsidRPr="00F06C01">
        <w:rPr>
          <w:noProof/>
          <w:color w:val="000000"/>
          <w:szCs w:val="23"/>
        </w:rPr>
        <w:t xml:space="preserve"> Busa ang mga Ortodokso nasangpit sa taliwala sa duha ka kalayo: ang mga Papista naningkamot nga madani sila sa ilang kiliran, nga nag-angkon, sa uban pang mga butang, nga ang Simbahang Sidlakan kanunay nga nagkasinabot sa Simbahang Romano sa Kasadpan sa mga butang sa doktrina; samtang ang mga Protestante naningkamot nga madani sila sa ilang kiliran, nag-angkon, sa sukwahi</w:t>
      </w:r>
      <w:r w:rsidRPr="00F06C01">
        <w:rPr>
          <w:i/>
          <w:iCs/>
          <w:noProof/>
          <w:color w:val="000000"/>
          <w:szCs w:val="23"/>
        </w:rPr>
        <w:t>,</w:t>
      </w:r>
      <w:r w:rsidRPr="00F06C01">
        <w:rPr>
          <w:noProof/>
          <w:color w:val="000000"/>
          <w:szCs w:val="23"/>
        </w:rPr>
        <w:t xml:space="preserve"> nga dili ang Romano kondili ang ilang kaugalingong Protestante nga doktrina ang uyon sa doktrina sa Sidlakan.</w:t>
      </w:r>
      <w:r w:rsidRPr="00FD56E2">
        <w:rPr>
          <w:rStyle w:val="FootnoteReference"/>
          <w:noProof/>
          <w:color w:val="000000"/>
          <w:szCs w:val="23"/>
          <w:lang w:val="ru-RU"/>
        </w:rPr>
        <w:footnoteReference w:id="116"/>
      </w:r>
      <w:r w:rsidRPr="00F06C01">
        <w:rPr>
          <w:noProof/>
          <w:color w:val="000000"/>
          <w:szCs w:val="23"/>
        </w:rPr>
        <w:t xml:space="preserve"> Unsa na lang ang nahabilin nga buhaton sa ingon nga kahimtang aron maprotektahan ang Ortodoksiya? Kinahanglan</w:t>
      </w:r>
      <w:r w:rsidRPr="00F06C01">
        <w:rPr>
          <w:iCs/>
          <w:noProof/>
          <w:color w:val="000000"/>
          <w:szCs w:val="23"/>
        </w:rPr>
        <w:t xml:space="preserve">, </w:t>
      </w:r>
      <w:r w:rsidRPr="00F06C01">
        <w:rPr>
          <w:noProof/>
          <w:color w:val="000000"/>
          <w:szCs w:val="23"/>
        </w:rPr>
        <w:t>una sa tanan</w:t>
      </w:r>
      <w:r w:rsidRPr="00F06C01">
        <w:rPr>
          <w:iCs/>
          <w:noProof/>
          <w:color w:val="000000"/>
          <w:szCs w:val="23"/>
        </w:rPr>
        <w:t xml:space="preserve">, </w:t>
      </w:r>
      <w:r w:rsidRPr="00F06C01">
        <w:rPr>
          <w:noProof/>
          <w:color w:val="000000"/>
          <w:szCs w:val="23"/>
        </w:rPr>
        <w:t>nga maghimo og labing tukma ug detalyadong pag-angkon sa pagtuo alang sa Ortodoksong Simbahan sa Sidlakan</w:t>
      </w:r>
      <w:r w:rsidRPr="00F06C01">
        <w:rPr>
          <w:iCs/>
          <w:noProof/>
          <w:color w:val="000000"/>
          <w:szCs w:val="23"/>
        </w:rPr>
        <w:t xml:space="preserve">, </w:t>
      </w:r>
      <w:r w:rsidRPr="00F06C01">
        <w:rPr>
          <w:noProof/>
          <w:color w:val="000000"/>
          <w:szCs w:val="23"/>
        </w:rPr>
        <w:t>diin makita sa mga anak niini nga klaro kung giunsa kini pagtuo ug pagtudlo sa uban sa pagtuo sukad pa sa karaang panahon, ug kung giunsa nga ang tinuod nga doktrina niini lahi sa doktrina sa mga Papista ug Protestante; Kinahanglan unya nga magtukod ang mga Ortodoks og kaugalingong mga eskwelahan</w:t>
      </w:r>
      <w:r w:rsidRPr="00F06C01">
        <w:rPr>
          <w:iCs/>
          <w:noProof/>
          <w:color w:val="000000"/>
          <w:szCs w:val="23"/>
        </w:rPr>
        <w:t xml:space="preserve">, </w:t>
      </w:r>
      <w:r w:rsidRPr="00F06C01">
        <w:rPr>
          <w:noProof/>
          <w:color w:val="000000"/>
          <w:szCs w:val="23"/>
        </w:rPr>
        <w:t>diin</w:t>
      </w:r>
      <w:r w:rsidRPr="00F06C01">
        <w:rPr>
          <w:iCs/>
          <w:noProof/>
          <w:color w:val="000000"/>
          <w:szCs w:val="23"/>
        </w:rPr>
        <w:t xml:space="preserve">, </w:t>
      </w:r>
      <w:r w:rsidRPr="00F06C01">
        <w:rPr>
          <w:noProof/>
          <w:color w:val="000000"/>
          <w:szCs w:val="23"/>
        </w:rPr>
        <w:t>uban sa uban pang mga butang, itudlo ang teolohiya sa Ortodoksiya sa tibuok kalapad niini</w:t>
      </w:r>
      <w:r w:rsidRPr="00F06C01">
        <w:rPr>
          <w:iCs/>
          <w:noProof/>
          <w:color w:val="000000"/>
          <w:szCs w:val="23"/>
        </w:rPr>
        <w:t xml:space="preserve">, </w:t>
      </w:r>
      <w:r w:rsidRPr="00F06C01">
        <w:rPr>
          <w:noProof/>
          <w:color w:val="000000"/>
          <w:szCs w:val="23"/>
        </w:rPr>
        <w:t>ug diin motungha dili lamang ang mga angay nga magtutudlo sa pagtuo sa Ortodoksiya</w:t>
      </w:r>
      <w:r w:rsidRPr="00F06C01">
        <w:rPr>
          <w:iCs/>
          <w:noProof/>
          <w:color w:val="000000"/>
          <w:szCs w:val="23"/>
        </w:rPr>
        <w:t xml:space="preserve">, </w:t>
      </w:r>
      <w:r w:rsidRPr="00F06C01">
        <w:rPr>
          <w:noProof/>
          <w:color w:val="000000"/>
          <w:szCs w:val="23"/>
        </w:rPr>
        <w:t>kondili usab ang mga maalamon nga magdepensa niini batok sa mga dili-Ortodoks. Niining duha ka kinahanglanon</w:t>
      </w:r>
      <w:r w:rsidRPr="00F06C01">
        <w:rPr>
          <w:iCs/>
          <w:noProof/>
          <w:color w:val="000000"/>
          <w:szCs w:val="23"/>
        </w:rPr>
        <w:t xml:space="preserve">, </w:t>
      </w:r>
      <w:r w:rsidRPr="00F06C01">
        <w:rPr>
          <w:noProof/>
          <w:color w:val="000000"/>
          <w:szCs w:val="23"/>
        </w:rPr>
        <w:t>nga klarong nailhan niadtong panahona sa daghan sa Gresya ug Rusya,</w:t>
      </w:r>
      <w:r w:rsidRPr="00FD56E2">
        <w:rPr>
          <w:rStyle w:val="FootnoteReference"/>
          <w:noProof/>
          <w:color w:val="000000"/>
          <w:szCs w:val="23"/>
          <w:lang w:val="ru-RU"/>
        </w:rPr>
        <w:footnoteReference w:id="117"/>
      </w:r>
      <w:r w:rsidRPr="00F06C01">
        <w:rPr>
          <w:noProof/>
          <w:color w:val="000000"/>
          <w:szCs w:val="23"/>
        </w:rPr>
        <w:t xml:space="preserve"> si Peter Mohyla</w:t>
      </w:r>
      <w:r w:rsidRPr="00F06C01">
        <w:rPr>
          <w:iCs/>
          <w:noProof/>
          <w:color w:val="000000"/>
          <w:szCs w:val="23"/>
        </w:rPr>
        <w:t xml:space="preserve">, </w:t>
      </w:r>
      <w:r w:rsidRPr="00F06C01">
        <w:rPr>
          <w:noProof/>
          <w:color w:val="000000"/>
          <w:szCs w:val="23"/>
        </w:rPr>
        <w:t xml:space="preserve">Metropolita sa Kyiv, mao ang labing mainit nga mitubag sa tanan. Nakakaplag siya og paagi aron tipuon </w:t>
      </w:r>
      <w:r w:rsidRPr="00F06C01">
        <w:rPr>
          <w:i/>
          <w:iCs/>
          <w:noProof/>
          <w:color w:val="000000"/>
          <w:szCs w:val="23"/>
        </w:rPr>
        <w:t>ang Orthodox Confession sa Katoliko ug Apostoliko nga Simbahan sa Sidlakan</w:t>
      </w:r>
      <w:r w:rsidRPr="00F06C01">
        <w:rPr>
          <w:iCs/>
          <w:noProof/>
          <w:color w:val="000000"/>
          <w:szCs w:val="23"/>
        </w:rPr>
        <w:t xml:space="preserve">, </w:t>
      </w:r>
      <w:r w:rsidRPr="00F06C01">
        <w:rPr>
          <w:noProof/>
          <w:color w:val="000000"/>
          <w:szCs w:val="23"/>
        </w:rPr>
        <w:t xml:space="preserve">ug siya ang </w:t>
      </w:r>
      <w:r w:rsidRPr="00F06C01">
        <w:rPr>
          <w:noProof/>
          <w:color w:val="000000"/>
          <w:szCs w:val="23"/>
        </w:rPr>
        <w:lastRenderedPageBreak/>
        <w:t>unang nagpaila sa pagtudlo sa teolohiya sa iyang Kyiv-Mohyla Academy sa parehas nga sukod sa pagtudlo niini sa mga eskwelahan sa Europa niadtong panahona</w:t>
      </w:r>
      <w:r w:rsidRPr="00F06C01">
        <w:rPr>
          <w:i/>
          <w:iCs/>
          <w:noProof/>
          <w:color w:val="000000"/>
          <w:szCs w:val="23"/>
        </w:rPr>
        <w:t xml:space="preserve">, </w:t>
      </w:r>
      <w:r w:rsidRPr="00F06C01">
        <w:rPr>
          <w:noProof/>
          <w:color w:val="000000"/>
          <w:szCs w:val="23"/>
        </w:rPr>
        <w:t xml:space="preserve">busa nagtukod sa mga pundasyon (1631–1647) usa ka bag-ong, </w:t>
      </w:r>
      <w:r w:rsidRPr="00F06C01">
        <w:rPr>
          <w:i/>
          <w:iCs/>
          <w:noProof/>
          <w:color w:val="000000"/>
          <w:szCs w:val="23"/>
        </w:rPr>
        <w:t xml:space="preserve">ikatulong yugto </w:t>
      </w:r>
      <w:r w:rsidRPr="00F06C01">
        <w:rPr>
          <w:noProof/>
          <w:color w:val="000000"/>
          <w:szCs w:val="23"/>
        </w:rPr>
        <w:t>sa kasaysayan sa Ortodoksong dogmatiko nga teolohiya.</w:t>
      </w:r>
    </w:p>
    <w:p w14:paraId="50BB4D3A" w14:textId="77777777" w:rsidR="00CC2ED8" w:rsidRPr="00F06C01" w:rsidRDefault="00CC2ED8" w:rsidP="00CC2ED8">
      <w:pPr>
        <w:shd w:val="clear" w:color="auto" w:fill="FFFFFF"/>
        <w:ind w:firstLine="720"/>
        <w:rPr>
          <w:noProof/>
        </w:rPr>
      </w:pPr>
      <w:r w:rsidRPr="00F06C01">
        <w:rPr>
          <w:i/>
          <w:iCs/>
          <w:noProof/>
          <w:color w:val="000000"/>
          <w:szCs w:val="23"/>
        </w:rPr>
        <w:t>Ang Ortodoksong pag-ako</w:t>
      </w:r>
      <w:r w:rsidRPr="00F06C01">
        <w:rPr>
          <w:iCs/>
          <w:noProof/>
          <w:color w:val="000000"/>
          <w:szCs w:val="23"/>
        </w:rPr>
        <w:t xml:space="preserve">, </w:t>
      </w:r>
      <w:r w:rsidRPr="00F06C01">
        <w:rPr>
          <w:noProof/>
          <w:color w:val="000000"/>
          <w:szCs w:val="23"/>
        </w:rPr>
        <w:t>sa tinuod</w:t>
      </w:r>
      <w:r w:rsidRPr="00F06C01">
        <w:rPr>
          <w:i/>
          <w:iCs/>
          <w:noProof/>
          <w:color w:val="000000"/>
          <w:szCs w:val="23"/>
        </w:rPr>
        <w:t xml:space="preserve">, </w:t>
      </w:r>
      <w:r w:rsidRPr="00F06C01">
        <w:rPr>
          <w:noProof/>
          <w:color w:val="000000"/>
          <w:szCs w:val="23"/>
        </w:rPr>
        <w:t>nagtimaan sa usa ka bag-ong kapanahonan niining kasaysayan. Hangtod karon</w:t>
      </w:r>
      <w:r w:rsidRPr="00F06C01">
        <w:rPr>
          <w:iCs/>
          <w:noProof/>
          <w:color w:val="000000"/>
          <w:szCs w:val="23"/>
        </w:rPr>
        <w:t>,</w:t>
      </w:r>
      <w:r w:rsidRPr="00F06C01">
        <w:rPr>
          <w:noProof/>
          <w:color w:val="000000"/>
          <w:szCs w:val="23"/>
        </w:rPr>
        <w:t xml:space="preserve"> ang mga anak sa Simbahang Sidlakan wala pa'y espesipikong simbolikong teksto diin sila makakaplag sa labing detalyadong giya sa mga butang sa pagtuo—nga gihatag sa ngalan sa Simbahan </w:t>
      </w:r>
      <w:r w:rsidRPr="00F06C01">
        <w:rPr>
          <w:iCs/>
          <w:noProof/>
          <w:color w:val="000000"/>
          <w:szCs w:val="23"/>
        </w:rPr>
        <w:t xml:space="preserve">mismo— </w:t>
      </w:r>
      <w:r w:rsidRPr="00F06C01">
        <w:rPr>
          <w:noProof/>
          <w:color w:val="000000"/>
          <w:szCs w:val="23"/>
        </w:rPr>
        <w:t>giya sa mga butang sa pagtuo bahin sa akademikong pagpatin-aw ug pagpanalipod sa mga dogma; imbis niini, napugos sila nga kontenton lang sa mubo nga simbolikong mga pahayag sa pagtuo gikan sa mga Ekumenikal ug Lokal nga Konsilyo ug sa mga lagda sa mga Balaang Amahan, sumala sa gipahimutang sa Konsilyo sa Trullum, nga gisundan sa tanang uban pang mga sinulat nga patristiko</w:t>
      </w:r>
      <w:r w:rsidRPr="00F06C01">
        <w:rPr>
          <w:iCs/>
          <w:noProof/>
          <w:color w:val="000000"/>
          <w:szCs w:val="23"/>
        </w:rPr>
        <w:t xml:space="preserve">, </w:t>
      </w:r>
      <w:r w:rsidRPr="00F06C01">
        <w:rPr>
          <w:noProof/>
          <w:color w:val="000000"/>
          <w:szCs w:val="23"/>
        </w:rPr>
        <w:t xml:space="preserve">nga bisan pa, wala'y ingon nga gibug-aton. </w:t>
      </w:r>
      <w:r w:rsidRPr="00F06C01">
        <w:rPr>
          <w:i/>
          <w:iCs/>
          <w:noProof/>
          <w:color w:val="000000"/>
          <w:szCs w:val="23"/>
        </w:rPr>
        <w:t xml:space="preserve">Ang Orthodox Confession </w:t>
      </w:r>
      <w:r w:rsidRPr="00F06C01">
        <w:rPr>
          <w:noProof/>
          <w:color w:val="000000"/>
          <w:szCs w:val="23"/>
        </w:rPr>
        <w:t>ni Peter Mohyla, nga gisusi ug giusab sa duha ka konseho—ang Konseho sa Kyiv (1640) ug ang Konseho sa Yassy (1643)—ug pagkahuman gisusi ug giuyonan sa tanang upat ka Ekumenikal nga Patriarka ug sa mga Patriarka sa Rusya, sila Joakim ug Adrian, nahimong unang simbolikong libro sa Simbahang Sidlakan. Dinhi, sa unang higayon, gipahimutang ang tanan niini nga mga dogma sa ngalan niini uban sa labing dakong ka-eksaktuhan</w:t>
      </w:r>
      <w:r w:rsidRPr="00F06C01">
        <w:rPr>
          <w:i/>
          <w:iCs/>
          <w:noProof/>
          <w:color w:val="000000"/>
          <w:szCs w:val="23"/>
        </w:rPr>
        <w:t xml:space="preserve">, </w:t>
      </w:r>
      <w:r w:rsidRPr="00F06C01">
        <w:rPr>
          <w:noProof/>
          <w:color w:val="000000"/>
          <w:szCs w:val="23"/>
        </w:rPr>
        <w:t>ug sa paagi nga gitumong dili lamang batok sa mga erehya sa karaang panahon, kondili usab batok sa bag-ong mga sayop nga mitumaw sa Kasadpan sukad sa pagbulag niini gikan sa unibersal nga Ortodoksiya. Busa kini naghatag sa labing detalyado ug, sa samang higayon</w:t>
      </w:r>
      <w:r w:rsidRPr="00F06C01">
        <w:rPr>
          <w:iCs/>
          <w:noProof/>
          <w:color w:val="000000"/>
          <w:szCs w:val="23"/>
        </w:rPr>
        <w:t>,</w:t>
      </w:r>
      <w:r w:rsidRPr="00F06C01">
        <w:rPr>
          <w:noProof/>
          <w:color w:val="000000"/>
          <w:szCs w:val="23"/>
        </w:rPr>
        <w:t xml:space="preserve"> labing kasaligan nga giya sa mga butang sa pagtuo, alang sa tanang Ortodoksong Kristohanon ug, labi na gayud, alang sa mga Ortodoksong teologo, pinaagi sa usa ka hapsay nga pagpatin-aw sa mga dogma. Ang pagpasulod sa Ortodoksong dogmatikanhong teolohiya sa mga eskwelahan usab nagtimaan sa usa ka hinungdanong kausaban sa kasaysayan niining disiplina, kay dinhi kini tinuod nga nahimong siyensya sa unang higayon</w:t>
      </w:r>
      <w:r w:rsidRPr="00F06C01">
        <w:rPr>
          <w:iCs/>
          <w:noProof/>
          <w:color w:val="000000"/>
          <w:szCs w:val="23"/>
        </w:rPr>
        <w:t xml:space="preserve">, </w:t>
      </w:r>
      <w:r w:rsidRPr="00F06C01">
        <w:rPr>
          <w:noProof/>
          <w:color w:val="000000"/>
          <w:szCs w:val="23"/>
        </w:rPr>
        <w:t>nakakuha sa iyang lugar taliwala sa ubang mga siyensya</w:t>
      </w:r>
      <w:r w:rsidRPr="00F06C01">
        <w:rPr>
          <w:iCs/>
          <w:noProof/>
          <w:color w:val="000000"/>
          <w:szCs w:val="23"/>
        </w:rPr>
        <w:t>,</w:t>
      </w:r>
      <w:r w:rsidRPr="00F06C01">
        <w:rPr>
          <w:noProof/>
          <w:color w:val="000000"/>
          <w:szCs w:val="23"/>
        </w:rPr>
        <w:t xml:space="preserve"> ug dili mapugngan nga mos</w:t>
      </w:r>
      <w:r w:rsidRPr="00F06C01">
        <w:rPr>
          <w:iCs/>
          <w:noProof/>
          <w:color w:val="000000"/>
          <w:szCs w:val="23"/>
        </w:rPr>
        <w:t>ubay</w:t>
      </w:r>
      <w:r w:rsidRPr="00F06C01">
        <w:rPr>
          <w:noProof/>
          <w:color w:val="000000"/>
          <w:szCs w:val="23"/>
        </w:rPr>
        <w:t>—sumala sa gitugotan sa kinaiya sa gipadayag nga mga kamatuoran— sa tanang kondisyon sa siyensya ug pagtuon—samtang ang tanang miaging buhat sa teolohiya</w:t>
      </w:r>
      <w:r w:rsidRPr="00F06C01">
        <w:rPr>
          <w:iCs/>
          <w:noProof/>
          <w:color w:val="000000"/>
          <w:szCs w:val="23"/>
        </w:rPr>
        <w:t xml:space="preserve">, </w:t>
      </w:r>
      <w:r w:rsidRPr="00F06C01">
        <w:rPr>
          <w:noProof/>
          <w:color w:val="000000"/>
          <w:szCs w:val="23"/>
        </w:rPr>
        <w:t>bisan pa nga sa lain-laing lebel nagbaton og pipila ka kinaiya sa siyensya</w:t>
      </w:r>
      <w:r w:rsidRPr="00F06C01">
        <w:rPr>
          <w:iCs/>
          <w:noProof/>
          <w:color w:val="000000"/>
          <w:szCs w:val="23"/>
        </w:rPr>
        <w:t xml:space="preserve">, </w:t>
      </w:r>
      <w:r w:rsidRPr="00F06C01">
        <w:rPr>
          <w:noProof/>
          <w:color w:val="000000"/>
          <w:szCs w:val="23"/>
        </w:rPr>
        <w:t>gisulat alang sa hingpit nga lain nga katuyoan—dili para sa eskuylahan</w:t>
      </w:r>
      <w:r w:rsidRPr="00F06C01">
        <w:rPr>
          <w:iCs/>
          <w:noProof/>
          <w:color w:val="000000"/>
          <w:szCs w:val="23"/>
        </w:rPr>
        <w:t xml:space="preserve">, </w:t>
      </w:r>
      <w:r w:rsidRPr="00F06C01">
        <w:rPr>
          <w:noProof/>
          <w:color w:val="000000"/>
          <w:szCs w:val="23"/>
        </w:rPr>
        <w:t>kondili para sa kinabuhi.</w:t>
      </w:r>
    </w:p>
    <w:p w14:paraId="3C8E7FCA" w14:textId="77777777" w:rsidR="00CC2ED8" w:rsidRPr="00F06C01" w:rsidRDefault="00CC2ED8" w:rsidP="00CC2ED8">
      <w:pPr>
        <w:shd w:val="clear" w:color="auto" w:fill="FFFFFF"/>
        <w:ind w:firstLine="720"/>
        <w:rPr>
          <w:noProof/>
        </w:rPr>
      </w:pPr>
      <w:r w:rsidRPr="00F06C01">
        <w:rPr>
          <w:noProof/>
          <w:color w:val="000000"/>
          <w:szCs w:val="23"/>
        </w:rPr>
        <w:t>Sukad sa pagpasulod sa Ortodoksong dogmatikanhong teolohiya sa atong lokal nga mga eskwelahan</w:t>
      </w:r>
      <w:r w:rsidRPr="00F06C01">
        <w:rPr>
          <w:i/>
          <w:iCs/>
          <w:noProof/>
          <w:color w:val="000000"/>
          <w:szCs w:val="23"/>
        </w:rPr>
        <w:t xml:space="preserve">, </w:t>
      </w:r>
      <w:r w:rsidRPr="00F06C01">
        <w:rPr>
          <w:noProof/>
          <w:color w:val="000000"/>
          <w:szCs w:val="23"/>
        </w:rPr>
        <w:t>makita ang tulo ka lain-laing hugna sa kalamboan niini.</w:t>
      </w:r>
    </w:p>
    <w:p w14:paraId="41C93A6E" w14:textId="77777777" w:rsidR="00CC2ED8" w:rsidRPr="00F06C01" w:rsidRDefault="00CC2ED8" w:rsidP="00CC2ED8">
      <w:pPr>
        <w:shd w:val="clear" w:color="auto" w:fill="FFFFFF"/>
        <w:ind w:firstLine="720"/>
        <w:rPr>
          <w:noProof/>
          <w:color w:val="000000"/>
          <w:szCs w:val="23"/>
        </w:rPr>
      </w:pPr>
      <w:r w:rsidRPr="00F06C01">
        <w:rPr>
          <w:noProof/>
          <w:color w:val="000000"/>
          <w:szCs w:val="23"/>
        </w:rPr>
        <w:t>Una</w:t>
      </w:r>
      <w:r w:rsidRPr="00F06C01">
        <w:rPr>
          <w:iCs/>
          <w:noProof/>
          <w:color w:val="000000"/>
          <w:szCs w:val="23"/>
        </w:rPr>
        <w:t xml:space="preserve">, </w:t>
      </w:r>
      <w:r w:rsidRPr="00F06C01">
        <w:rPr>
          <w:noProof/>
          <w:color w:val="000000"/>
          <w:szCs w:val="23"/>
        </w:rPr>
        <w:t>sa unang walumpung ka tuig (1631–1711)</w:t>
      </w:r>
      <w:r w:rsidRPr="00F06C01">
        <w:rPr>
          <w:iCs/>
          <w:noProof/>
          <w:color w:val="000000"/>
          <w:szCs w:val="23"/>
        </w:rPr>
        <w:t xml:space="preserve">, </w:t>
      </w:r>
      <w:r w:rsidRPr="00F06C01">
        <w:rPr>
          <w:noProof/>
          <w:color w:val="000000"/>
          <w:szCs w:val="23"/>
        </w:rPr>
        <w:t>gitudlo kini sa porma sa nagkalain-laing traktado, nga hapit walay sistematikong koneksyon tali nila ug walay hugot nga pagbulag sa mga dogma sa pagtuo gikan sa ubang Kristohanong kamatuoran. Maong gitawag kini nga 'Teolohiya' sa kinatibuk-an</w:t>
      </w:r>
      <w:r w:rsidRPr="00F06C01">
        <w:rPr>
          <w:iCs/>
          <w:noProof/>
          <w:color w:val="000000"/>
          <w:szCs w:val="23"/>
        </w:rPr>
        <w:t xml:space="preserve">, </w:t>
      </w:r>
      <w:r w:rsidRPr="00F06C01">
        <w:rPr>
          <w:noProof/>
          <w:color w:val="000000"/>
          <w:szCs w:val="23"/>
        </w:rPr>
        <w:t>imbis nga 'Dogmatic Theology', bisan pa man kadaghanan niini naghisgot sa mga dogma. Kining tanan nahibal-an gikan sa tulo o upat ka libro sa Kyiv Academy</w:t>
      </w:r>
      <w:r w:rsidRPr="00F06C01">
        <w:rPr>
          <w:iCs/>
          <w:noProof/>
          <w:color w:val="000000"/>
          <w:szCs w:val="23"/>
        </w:rPr>
        <w:t xml:space="preserve">, </w:t>
      </w:r>
      <w:r w:rsidRPr="00F06C01">
        <w:rPr>
          <w:noProof/>
          <w:color w:val="000000"/>
          <w:szCs w:val="23"/>
        </w:rPr>
        <w:t>nga nagpabilin sa porma sa manuskrito. Ang labing karaan niini (gitun-an gikan sa 1642 hangtod 1646) nagsunod, sa han-ay sa mga traktado niini, sa han-ay sa iladong *Summa Theologica* ni Thomas Aquinas (</w:t>
      </w:r>
      <w:r w:rsidRPr="00FD56E2">
        <w:rPr>
          <w:rStyle w:val="FootnoteReference"/>
          <w:noProof/>
          <w:color w:val="000000"/>
          <w:szCs w:val="23"/>
          <w:lang w:val="ru-RU"/>
        </w:rPr>
        <w:footnoteReference w:id="118"/>
      </w:r>
      <w:r w:rsidRPr="00F06C01">
        <w:rPr>
          <w:noProof/>
          <w:color w:val="000000"/>
          <w:szCs w:val="23"/>
        </w:rPr>
        <w:t xml:space="preserve"> ), diin makita gihapon ang mga bakas sa usa ka piho nga sistema; sa ikaduhang textbook (1693–1697), ang mga traktado dili na gilakip sa bisan unsang internal nga koneksyon, kondili pinaagi lamang sa eksternal nga berbal nga transisyon gikan sa usa ka traktado ngadto sa lain</w:t>
      </w:r>
      <w:r w:rsidRPr="00F06C01">
        <w:rPr>
          <w:iCs/>
          <w:noProof/>
          <w:color w:val="000000"/>
          <w:szCs w:val="23"/>
        </w:rPr>
        <w:t xml:space="preserve">, </w:t>
      </w:r>
      <w:r w:rsidRPr="00F06C01">
        <w:rPr>
          <w:noProof/>
          <w:color w:val="000000"/>
          <w:szCs w:val="23"/>
        </w:rPr>
        <w:t>nga gibutang sa sinugdanan sa matag-usa; sa ikatulo (1702–1706) ug ikaupat (1706–1711) nga mga textbook, usahay kulang gani ang ingon nga mga eksternal nga koneksyon. Sa paghisgot sa Dios</w:t>
      </w:r>
      <w:r w:rsidRPr="00F06C01">
        <w:rPr>
          <w:iCs/>
          <w:noProof/>
          <w:color w:val="000000"/>
          <w:szCs w:val="23"/>
        </w:rPr>
        <w:t xml:space="preserve">, </w:t>
      </w:r>
      <w:r w:rsidRPr="00F06C01">
        <w:rPr>
          <w:noProof/>
          <w:color w:val="000000"/>
          <w:szCs w:val="23"/>
        </w:rPr>
        <w:t>sa Inkarnasyon</w:t>
      </w:r>
      <w:r w:rsidRPr="00F06C01">
        <w:rPr>
          <w:iCs/>
          <w:noProof/>
          <w:color w:val="000000"/>
          <w:szCs w:val="23"/>
        </w:rPr>
        <w:t xml:space="preserve">, </w:t>
      </w:r>
      <w:r w:rsidRPr="00F06C01">
        <w:rPr>
          <w:noProof/>
          <w:color w:val="000000"/>
          <w:szCs w:val="23"/>
        </w:rPr>
        <w:t>sa Simbahan</w:t>
      </w:r>
      <w:r w:rsidRPr="00F06C01">
        <w:rPr>
          <w:iCs/>
          <w:noProof/>
          <w:color w:val="000000"/>
          <w:szCs w:val="23"/>
        </w:rPr>
        <w:t xml:space="preserve">, </w:t>
      </w:r>
      <w:r w:rsidRPr="00F06C01">
        <w:rPr>
          <w:noProof/>
          <w:color w:val="000000"/>
          <w:szCs w:val="23"/>
        </w:rPr>
        <w:t>sa mga sakramento ug sa ubang mga dogma sa pagtuo</w:t>
      </w:r>
      <w:r w:rsidRPr="00F06C01">
        <w:rPr>
          <w:iCs/>
          <w:noProof/>
          <w:color w:val="000000"/>
          <w:szCs w:val="23"/>
        </w:rPr>
        <w:t xml:space="preserve">, </w:t>
      </w:r>
      <w:r w:rsidRPr="00F06C01">
        <w:rPr>
          <w:noProof/>
          <w:color w:val="000000"/>
          <w:szCs w:val="23"/>
        </w:rPr>
        <w:t>ang tanang maong mga libro adunay usab mga traktado mahitungod sa mga sala ug mga birtud, mao ang mga hilisgutan sa moral nga teolohiya. Ang pamaagi nga gigamit sa pagpatin-aw niining mga kamatuoran hingpit nga eskwelastiko. Naglangkob kini og serye sa mga disputasiyon (disputatio)</w:t>
      </w:r>
      <w:r w:rsidRPr="00F06C01">
        <w:rPr>
          <w:iCs/>
          <w:noProof/>
          <w:color w:val="000000"/>
          <w:szCs w:val="23"/>
        </w:rPr>
        <w:t xml:space="preserve">, </w:t>
      </w:r>
      <w:r w:rsidRPr="00F06C01">
        <w:rPr>
          <w:noProof/>
          <w:color w:val="000000"/>
          <w:szCs w:val="23"/>
        </w:rPr>
        <w:t>nga ang matag-usa gibahin sa daghang mga pangutana; kining mga pangutana gibahin pa sa ubang pangutana ug gipahayag sa labing espesipikong mga proposisyon; gisundan kini sa mga ebidensya, daghang mga pagsupak ug mga pagkontra. Ang pamaagi sa niining mga libro kay sumala sa espiritu sa Simbahang Ortodokso ug hugot nga polemikal</w:t>
      </w:r>
      <w:r w:rsidRPr="00F06C01">
        <w:rPr>
          <w:i/>
          <w:iCs/>
          <w:noProof/>
          <w:color w:val="000000"/>
          <w:szCs w:val="23"/>
        </w:rPr>
        <w:t xml:space="preserve">, </w:t>
      </w:r>
      <w:r w:rsidRPr="00F06C01">
        <w:rPr>
          <w:noProof/>
          <w:color w:val="000000"/>
          <w:szCs w:val="23"/>
        </w:rPr>
        <w:t>labi na batok sa mga Papista ug Protestante; busa, ang kontrobersyal nga mga hilisgutan gisusi pag-ayo, ug</w:t>
      </w:r>
      <w:r w:rsidRPr="00F06C01">
        <w:rPr>
          <w:iCs/>
          <w:noProof/>
          <w:color w:val="000000"/>
          <w:szCs w:val="23"/>
        </w:rPr>
        <w:t xml:space="preserve">, </w:t>
      </w:r>
      <w:r w:rsidRPr="00F06C01">
        <w:rPr>
          <w:noProof/>
          <w:color w:val="000000"/>
          <w:szCs w:val="23"/>
        </w:rPr>
        <w:t>human ipadayag ang mga kamatuoran gikan sa positibo nga panan-aw</w:t>
      </w:r>
      <w:r w:rsidRPr="00F06C01">
        <w:rPr>
          <w:iCs/>
          <w:noProof/>
          <w:color w:val="000000"/>
          <w:szCs w:val="23"/>
        </w:rPr>
        <w:t xml:space="preserve">, </w:t>
      </w:r>
      <w:r w:rsidRPr="00F06C01">
        <w:rPr>
          <w:noProof/>
          <w:color w:val="000000"/>
          <w:szCs w:val="23"/>
        </w:rPr>
        <w:t xml:space="preserve">gitagaan kini og espesyal nga mga polemikal nga traktado (tractatus Theologiae controversae). Ang hinungdan nganong unang mitungha ang </w:t>
      </w:r>
      <w:r w:rsidRPr="00F06C01">
        <w:rPr>
          <w:noProof/>
          <w:color w:val="000000"/>
          <w:szCs w:val="23"/>
        </w:rPr>
        <w:lastRenderedPageBreak/>
        <w:t>eskolastikong teolohiya sa atong taliwala sa ingon ka dili sistematikong porma ug pamaagi mao nga</w:t>
      </w:r>
      <w:r w:rsidRPr="00F06C01">
        <w:rPr>
          <w:iCs/>
          <w:noProof/>
          <w:color w:val="000000"/>
          <w:szCs w:val="23"/>
        </w:rPr>
        <w:t xml:space="preserve">, </w:t>
      </w:r>
      <w:r w:rsidRPr="00F06C01">
        <w:rPr>
          <w:noProof/>
          <w:color w:val="000000"/>
          <w:szCs w:val="23"/>
        </w:rPr>
        <w:t>sa porma</w:t>
      </w:r>
      <w:r w:rsidRPr="00F06C01">
        <w:rPr>
          <w:iCs/>
          <w:noProof/>
          <w:color w:val="000000"/>
          <w:szCs w:val="23"/>
        </w:rPr>
        <w:t xml:space="preserve">, </w:t>
      </w:r>
      <w:r w:rsidRPr="00F06C01">
        <w:rPr>
          <w:noProof/>
          <w:color w:val="000000"/>
          <w:szCs w:val="23"/>
        </w:rPr>
        <w:t>kini gipasa kanato gikan sa Europa</w:t>
      </w:r>
      <w:r w:rsidRPr="00F06C01">
        <w:rPr>
          <w:iCs/>
          <w:noProof/>
          <w:color w:val="000000"/>
          <w:szCs w:val="23"/>
        </w:rPr>
        <w:t xml:space="preserve">, </w:t>
      </w:r>
      <w:r w:rsidRPr="00F06C01">
        <w:rPr>
          <w:noProof/>
          <w:color w:val="000000"/>
          <w:szCs w:val="23"/>
        </w:rPr>
        <w:t>diin halos tanan unang magtutudlo sa Kyiv College nakakat-on, ug diin</w:t>
      </w:r>
      <w:r w:rsidRPr="00F06C01">
        <w:rPr>
          <w:iCs/>
          <w:noProof/>
          <w:color w:val="000000"/>
          <w:szCs w:val="23"/>
        </w:rPr>
        <w:t xml:space="preserve">, </w:t>
      </w:r>
      <w:r w:rsidRPr="00F06C01">
        <w:rPr>
          <w:noProof/>
          <w:color w:val="000000"/>
          <w:szCs w:val="23"/>
        </w:rPr>
        <w:t>sa labing maayong mga eskwelahan, naghari pa gihapon ang eskolastisismo.</w:t>
      </w:r>
      <w:r w:rsidRPr="00FD56E2">
        <w:rPr>
          <w:rStyle w:val="FootnoteReference"/>
          <w:noProof/>
          <w:color w:val="000000"/>
          <w:szCs w:val="23"/>
          <w:lang w:val="ru-RU"/>
        </w:rPr>
        <w:footnoteReference w:id="119"/>
      </w:r>
      <w:r w:rsidRPr="00F06C01">
        <w:rPr>
          <w:noProof/>
          <w:color w:val="000000"/>
          <w:szCs w:val="23"/>
        </w:rPr>
        <w:t xml:space="preserve"> Mahitungod sa direksyon nga gisundan niini</w:t>
      </w:r>
      <w:r w:rsidRPr="00F06C01">
        <w:rPr>
          <w:iCs/>
          <w:noProof/>
          <w:color w:val="000000"/>
          <w:szCs w:val="23"/>
        </w:rPr>
        <w:t>,</w:t>
      </w:r>
      <w:r w:rsidRPr="00F06C01">
        <w:rPr>
          <w:noProof/>
          <w:color w:val="000000"/>
          <w:szCs w:val="23"/>
        </w:rPr>
        <w:t xml:space="preserve"> kini masabtan pinaagi sa espiritu ug mga kahimtang sa Simbahang Orthodox niadtong panahona</w:t>
      </w:r>
      <w:r w:rsidRPr="00F06C01">
        <w:rPr>
          <w:iCs/>
          <w:noProof/>
          <w:color w:val="000000"/>
          <w:szCs w:val="23"/>
        </w:rPr>
        <w:t xml:space="preserve">, </w:t>
      </w:r>
      <w:r w:rsidRPr="00F06C01">
        <w:rPr>
          <w:noProof/>
          <w:color w:val="000000"/>
          <w:szCs w:val="23"/>
        </w:rPr>
        <w:t>nga sa Gresya ug sa Rusya—sa habagatan-kasadpan ingon man sa sidlakan—gisulod sa labing grabeng pag-atake sa mga Romano Katoliko ug mga Protestante.</w:t>
      </w:r>
    </w:p>
    <w:p w14:paraId="5FD363D4" w14:textId="77777777" w:rsidR="00CC2ED8" w:rsidRPr="00F06C01" w:rsidRDefault="00CC2ED8" w:rsidP="00CC2ED8">
      <w:pPr>
        <w:shd w:val="clear" w:color="auto" w:fill="FFFFFF"/>
        <w:ind w:firstLine="720"/>
        <w:rPr>
          <w:noProof/>
        </w:rPr>
      </w:pPr>
      <w:r w:rsidRPr="00F06C01">
        <w:rPr>
          <w:noProof/>
          <w:color w:val="000000"/>
          <w:szCs w:val="23"/>
        </w:rPr>
        <w:t>Si Theophan Prokopovich, nga nagtudlo og dogmatiko nga teolohiya sa Kyiv Academy gikan sa 1711 hangtod 1716</w:t>
      </w:r>
      <w:r w:rsidRPr="00F06C01">
        <w:rPr>
          <w:iCs/>
          <w:noProof/>
          <w:color w:val="000000"/>
          <w:szCs w:val="23"/>
        </w:rPr>
        <w:t xml:space="preserve">, </w:t>
      </w:r>
      <w:r w:rsidRPr="00F06C01">
        <w:rPr>
          <w:noProof/>
          <w:color w:val="000000"/>
          <w:szCs w:val="23"/>
        </w:rPr>
        <w:t>mao ang unang nakalahi niini gikan sa moral nga teolohiya—</w:t>
      </w:r>
      <w:r w:rsidRPr="00FD56E2">
        <w:rPr>
          <w:rStyle w:val="FootnoteReference"/>
          <w:noProof/>
          <w:color w:val="000000"/>
          <w:szCs w:val="23"/>
          <w:lang w:val="ru-RU"/>
        </w:rPr>
        <w:footnoteReference w:id="120"/>
      </w:r>
      <w:r w:rsidRPr="00F06C01">
        <w:rPr>
          <w:noProof/>
          <w:color w:val="000000"/>
          <w:szCs w:val="23"/>
        </w:rPr>
        <w:t xml:space="preserve"> —isip usa ka lahi nga disiplina ug gipresentar kini sa usa ka sistematikong balangkas</w:t>
      </w:r>
      <w:r w:rsidRPr="00F06C01">
        <w:rPr>
          <w:iCs/>
          <w:noProof/>
          <w:color w:val="000000"/>
          <w:szCs w:val="23"/>
        </w:rPr>
        <w:t xml:space="preserve">; </w:t>
      </w:r>
      <w:r w:rsidRPr="00F06C01">
        <w:rPr>
          <w:noProof/>
          <w:color w:val="000000"/>
          <w:szCs w:val="23"/>
        </w:rPr>
        <w:t>busa husto siyang giila nga amahan sa sistematikong teolohiya sa Rusya. Ang balangkas sa iyang Dogmatika mao ang mosunod: ang unang bahin naghisgot sa Dios sa Iya mismo (de Deo ad intra): 1) usa sa kina-iya ug 2) tulo sa mga Persona; ang ikaduhang bahin naghisgot sa Dios sa relasyon sa gawasnong kalibutan (de Deo ad extra)</w:t>
      </w:r>
      <w:r w:rsidRPr="00F06C01">
        <w:rPr>
          <w:iCs/>
          <w:noProof/>
          <w:color w:val="000000"/>
          <w:szCs w:val="23"/>
        </w:rPr>
        <w:t xml:space="preserve">, </w:t>
      </w:r>
      <w:r w:rsidRPr="00F06C01">
        <w:rPr>
          <w:noProof/>
          <w:color w:val="000000"/>
          <w:szCs w:val="23"/>
        </w:rPr>
        <w:t>sa ato pa, sa Iyang mga lihok, ug partikular: 1) ang Iyang paglalang: (a) ang makita nga kalibutan ug (b) ang dili makita nga kalibutan, ug (2) mahitungod sa Iyang probidensya: (a) kinatibuk-an alang sa tanang binuhat ug (b) partikular alang sa nahulog nga katawhan</w:t>
      </w:r>
      <w:r w:rsidRPr="00F06C01">
        <w:rPr>
          <w:iCs/>
          <w:noProof/>
          <w:color w:val="000000"/>
          <w:szCs w:val="23"/>
        </w:rPr>
        <w:t xml:space="preserve">, </w:t>
      </w:r>
      <w:r w:rsidRPr="00F06C01">
        <w:rPr>
          <w:noProof/>
          <w:color w:val="000000"/>
          <w:szCs w:val="23"/>
        </w:rPr>
        <w:t>nga naglangkob sa pagpanumbalik sa lahi sa tawo pinaagi kang Jesu-Kristo.</w:t>
      </w:r>
      <w:r w:rsidRPr="00FD56E2">
        <w:rPr>
          <w:rStyle w:val="FootnoteReference"/>
          <w:noProof/>
          <w:color w:val="000000"/>
          <w:szCs w:val="23"/>
          <w:lang w:val="ru-RU"/>
        </w:rPr>
        <w:footnoteReference w:id="121"/>
      </w:r>
      <w:r w:rsidRPr="00F06C01">
        <w:rPr>
          <w:noProof/>
          <w:color w:val="000000"/>
          <w:szCs w:val="23"/>
        </w:rPr>
        <w:t xml:space="preserve"> Ang balangkas, sa kinatibuk-an</w:t>
      </w:r>
      <w:r w:rsidRPr="00F06C01">
        <w:rPr>
          <w:iCs/>
          <w:noProof/>
          <w:color w:val="000000"/>
          <w:szCs w:val="23"/>
        </w:rPr>
        <w:t>,</w:t>
      </w:r>
      <w:r w:rsidRPr="00F06C01">
        <w:rPr>
          <w:noProof/>
          <w:color w:val="000000"/>
          <w:szCs w:val="23"/>
        </w:rPr>
        <w:t xml:space="preserve"> klaro </w:t>
      </w:r>
      <w:r w:rsidRPr="00F06C01">
        <w:rPr>
          <w:iCs/>
          <w:noProof/>
          <w:color w:val="000000"/>
          <w:szCs w:val="23"/>
        </w:rPr>
        <w:t xml:space="preserve">nga </w:t>
      </w:r>
      <w:r w:rsidRPr="00F06C01">
        <w:rPr>
          <w:noProof/>
          <w:color w:val="000000"/>
          <w:szCs w:val="23"/>
        </w:rPr>
        <w:t>husto</w:t>
      </w:r>
      <w:r w:rsidRPr="00F06C01">
        <w:rPr>
          <w:iCs/>
          <w:noProof/>
          <w:color w:val="000000"/>
          <w:szCs w:val="23"/>
        </w:rPr>
        <w:t xml:space="preserve">, </w:t>
      </w:r>
      <w:r w:rsidRPr="00F06C01">
        <w:rPr>
          <w:noProof/>
          <w:color w:val="000000"/>
          <w:szCs w:val="23"/>
        </w:rPr>
        <w:t>bisan pa sa mga detalye (labi na sa sub-seksyon sa katapusang bahin: sa pagpanumbalik sa katawhan) aduna kini mga kakulangan, ug bisan pa nga ang awtor mismo wala kini mahuman, kay ang iyang mga nota nahunong lang sa traktado bahin sa Pagkahulog sa Katawhan.</w:t>
      </w:r>
      <w:r w:rsidRPr="00FD56E2">
        <w:rPr>
          <w:rStyle w:val="FootnoteReference"/>
          <w:noProof/>
          <w:color w:val="000000"/>
          <w:szCs w:val="23"/>
          <w:lang w:val="ru-RU"/>
        </w:rPr>
        <w:footnoteReference w:id="122"/>
      </w:r>
      <w:r w:rsidRPr="00F06C01">
        <w:rPr>
          <w:noProof/>
          <w:color w:val="000000"/>
          <w:szCs w:val="23"/>
        </w:rPr>
        <w:t xml:space="preserve"> Ang pamaagi sa niining mga nota nagpabilin nga may timailhan sa eskolastisismo, bisan pa karon kini usa ka mas moderado nga porma: ang mga kamatuoran kasagaran gipresentar sa positibo nga porma, imbis sa porma sa mga diskusyon; daghang walay pulos nga mga pangutana ang gipahawa. Nagpabilin gihapon ang mga polemika sa tono sa mga nota, bisan pa man nga kini gipunting panguna batok sa mga Papista. Makita gayud ang halapad nga teolohikal nga kahibalo sa awtor. Apan dili malikayan nga ilhon nga si Theophanes, </w:t>
      </w:r>
      <w:r w:rsidRPr="00F06C01">
        <w:rPr>
          <w:iCs/>
          <w:noProof/>
          <w:color w:val="000000"/>
          <w:szCs w:val="23"/>
        </w:rPr>
        <w:t xml:space="preserve">, </w:t>
      </w:r>
      <w:r w:rsidRPr="00F06C01">
        <w:rPr>
          <w:noProof/>
          <w:color w:val="000000"/>
          <w:szCs w:val="23"/>
        </w:rPr>
        <w:t>tingali nag-andam sa iyang mga nota sa pagdali, dili kanunay naghatag og igo nga paghunahuna sa mga ideya nga iyang gipahulam gikan sa naglungtad nga mga manwal</w:t>
      </w:r>
      <w:r w:rsidRPr="00F06C01">
        <w:rPr>
          <w:iCs/>
          <w:noProof/>
          <w:color w:val="000000"/>
          <w:szCs w:val="23"/>
        </w:rPr>
        <w:t xml:space="preserve">, </w:t>
      </w:r>
      <w:r w:rsidRPr="00F06C01">
        <w:rPr>
          <w:noProof/>
          <w:color w:val="000000"/>
          <w:szCs w:val="23"/>
        </w:rPr>
        <w:t>ug pagkahuman wala siyay oras aron idugang o itul-id kini nga mga nota—busa, sama sa naobserbahan na ni His Eminence Evien</w:t>
      </w:r>
      <w:r w:rsidRPr="00F06C01">
        <w:rPr>
          <w:iCs/>
          <w:noProof/>
          <w:color w:val="000000"/>
          <w:szCs w:val="23"/>
        </w:rPr>
        <w:t>,</w:t>
      </w:r>
      <w:r w:rsidRPr="00F06C01">
        <w:rPr>
          <w:noProof/>
          <w:color w:val="000000"/>
          <w:szCs w:val="23"/>
        </w:rPr>
        <w:t xml:space="preserve"> Metropolitan sa Kyiv</w:t>
      </w:r>
      <w:r w:rsidRPr="00F06C01">
        <w:rPr>
          <w:iCs/>
          <w:noProof/>
          <w:color w:val="000000"/>
          <w:szCs w:val="23"/>
        </w:rPr>
        <w:t xml:space="preserve">, </w:t>
      </w:r>
      <w:r w:rsidRPr="00F06C01">
        <w:rPr>
          <w:noProof/>
          <w:color w:val="000000"/>
          <w:szCs w:val="23"/>
        </w:rPr>
        <w:t>nagpabilin sa pipila ka mga bahin ang direkta nga mga panultihon gikan kang Hergard ug uban pang langyaw nga mga teologo.</w:t>
      </w:r>
      <w:r w:rsidRPr="00FD56E2">
        <w:rPr>
          <w:rStyle w:val="FootnoteReference"/>
          <w:noProof/>
          <w:color w:val="000000"/>
          <w:szCs w:val="23"/>
          <w:lang w:val="ru-RU"/>
        </w:rPr>
        <w:footnoteReference w:id="123"/>
      </w:r>
    </w:p>
    <w:p w14:paraId="4BA99C00" w14:textId="77777777" w:rsidR="00CC2ED8" w:rsidRPr="00F06C01" w:rsidRDefault="00CC2ED8" w:rsidP="00CC2ED8">
      <w:pPr>
        <w:shd w:val="clear" w:color="auto" w:fill="FFFFFF"/>
        <w:ind w:firstLine="720"/>
        <w:rPr>
          <w:noProof/>
        </w:rPr>
      </w:pPr>
      <w:r w:rsidRPr="00F06C01">
        <w:rPr>
          <w:noProof/>
          <w:color w:val="000000"/>
          <w:szCs w:val="23"/>
        </w:rPr>
        <w:t>Pagkahuman ni Theophanes Prokopovich</w:t>
      </w:r>
      <w:r w:rsidRPr="00F06C01">
        <w:rPr>
          <w:iCs/>
          <w:noProof/>
          <w:color w:val="000000"/>
          <w:szCs w:val="23"/>
        </w:rPr>
        <w:t xml:space="preserve">, </w:t>
      </w:r>
      <w:r w:rsidRPr="00F06C01">
        <w:rPr>
          <w:noProof/>
          <w:color w:val="000000"/>
          <w:szCs w:val="23"/>
        </w:rPr>
        <w:t>sulod sa hapit usa ka tibuok siglo (1715–1809)</w:t>
      </w:r>
      <w:r w:rsidRPr="00F06C01">
        <w:rPr>
          <w:iCs/>
          <w:noProof/>
          <w:color w:val="000000"/>
          <w:szCs w:val="23"/>
        </w:rPr>
        <w:t xml:space="preserve">, </w:t>
      </w:r>
      <w:r w:rsidRPr="00F06C01">
        <w:rPr>
          <w:noProof/>
          <w:color w:val="000000"/>
          <w:szCs w:val="23"/>
        </w:rPr>
        <w:t>adunay klarong pagbag-o-bag-o sa han-ay ug pamaagi sa pagtudlo sa dogmatikanhong teolohiya sa atong nasud. Ang uban nagpadayon sa pagsunod sa karaang pamaagi nga naglungtad sa wala pa si Theophanes</w:t>
      </w:r>
      <w:r w:rsidRPr="00F06C01">
        <w:rPr>
          <w:iCs/>
          <w:noProof/>
          <w:color w:val="000000"/>
          <w:szCs w:val="23"/>
        </w:rPr>
        <w:t xml:space="preserve">, </w:t>
      </w:r>
      <w:r w:rsidRPr="00F06C01">
        <w:rPr>
          <w:noProof/>
          <w:color w:val="000000"/>
          <w:szCs w:val="23"/>
        </w:rPr>
        <w:t xml:space="preserve">nga mao ang pagtipon sa ilang mga nota sa porma sa bulag-bulag nga mga traktado nga walay kalambigitan sa usag usa; ang uban, sa pikas bahin, misunod kang Theophanes, naningkamot sa paghan-ay sa mga dogma sulod sa usa ka piho nga sistema. Ang uban nagpadayon sa unang pamaagi—eskolastiko, bisan pa man medyo moderado—ug gipatin-aw ang mga kamatuoran dili lamang sa positibo kondili usab sa polemikal nga paagi, ug labaw pa, sa usa ka langyaw nga sinultian alang kanato, mao ang Latin; ang uban, sa pikas bahin, gipresentar kining mga kamatuoran sa positibo ra nga paagi, yano </w:t>
      </w:r>
      <w:r w:rsidRPr="00F06C01">
        <w:rPr>
          <w:iCs/>
          <w:noProof/>
          <w:color w:val="000000"/>
          <w:szCs w:val="23"/>
        </w:rPr>
        <w:t xml:space="preserve">ug </w:t>
      </w:r>
      <w:r w:rsidRPr="00F06C01">
        <w:rPr>
          <w:noProof/>
          <w:color w:val="000000"/>
          <w:szCs w:val="23"/>
        </w:rPr>
        <w:t>sa usa ka pamaagi nga masabtan sa kadaghanan</w:t>
      </w:r>
      <w:r w:rsidRPr="00F06C01">
        <w:rPr>
          <w:iCs/>
          <w:noProof/>
          <w:color w:val="000000"/>
          <w:szCs w:val="23"/>
        </w:rPr>
        <w:t xml:space="preserve">, </w:t>
      </w:r>
      <w:r w:rsidRPr="00F06C01">
        <w:rPr>
          <w:noProof/>
          <w:color w:val="000000"/>
          <w:szCs w:val="23"/>
        </w:rPr>
        <w:t>hapit walay eskolastisismo o polemika</w:t>
      </w:r>
      <w:r w:rsidRPr="00F06C01">
        <w:rPr>
          <w:iCs/>
          <w:noProof/>
          <w:color w:val="000000"/>
          <w:szCs w:val="23"/>
        </w:rPr>
        <w:t xml:space="preserve">, </w:t>
      </w:r>
      <w:r w:rsidRPr="00F06C01">
        <w:rPr>
          <w:noProof/>
          <w:color w:val="000000"/>
          <w:szCs w:val="23"/>
        </w:rPr>
        <w:t>ug sa inahan nga sinultian.</w:t>
      </w:r>
    </w:p>
    <w:p w14:paraId="44D279A0" w14:textId="77777777" w:rsidR="00CC2ED8" w:rsidRPr="00F06C01" w:rsidRDefault="00CC2ED8" w:rsidP="00CC2ED8">
      <w:pPr>
        <w:shd w:val="clear" w:color="auto" w:fill="FFFFFF"/>
        <w:ind w:firstLine="720"/>
        <w:rPr>
          <w:noProof/>
        </w:rPr>
      </w:pPr>
      <w:r w:rsidRPr="00F06C01">
        <w:rPr>
          <w:noProof/>
          <w:color w:val="000000"/>
          <w:szCs w:val="23"/>
        </w:rPr>
        <w:t xml:space="preserve">Sa taliwala sa mga buhat sa dogmatiko nga teolohiya, nga gisulat sa porma sa lain-laing traktado gamit ang medyo eskwelastiko ug didaktiko-polemikal nga pamaagi, ang labing bantugan mao ang: a) </w:t>
      </w:r>
      <w:r w:rsidRPr="00F06C01">
        <w:rPr>
          <w:iCs/>
          <w:noProof/>
          <w:color w:val="000000"/>
          <w:szCs w:val="23"/>
        </w:rPr>
        <w:t xml:space="preserve">Ang Mga Lektura sa Teolohiya </w:t>
      </w:r>
      <w:r w:rsidRPr="00F06C01">
        <w:rPr>
          <w:noProof/>
          <w:color w:val="000000"/>
          <w:szCs w:val="23"/>
        </w:rPr>
        <w:t xml:space="preserve">ni Archimandrite Silvestr Kulyabka, nga gipahigayon sa </w:t>
      </w:r>
      <w:r w:rsidRPr="00F06C01">
        <w:rPr>
          <w:noProof/>
          <w:color w:val="000000"/>
          <w:szCs w:val="24"/>
        </w:rPr>
        <w:t>Akademya</w:t>
      </w:r>
      <w:r w:rsidRPr="00F06C01">
        <w:rPr>
          <w:noProof/>
          <w:color w:val="000000"/>
          <w:szCs w:val="23"/>
        </w:rPr>
        <w:t xml:space="preserve"> sa Kyiv </w:t>
      </w:r>
      <w:r w:rsidRPr="00F06C01">
        <w:rPr>
          <w:noProof/>
          <w:color w:val="000000"/>
          <w:szCs w:val="24"/>
        </w:rPr>
        <w:t xml:space="preserve">gikan sa 1741 hangtod </w:t>
      </w:r>
      <w:r w:rsidRPr="00F06C01">
        <w:rPr>
          <w:noProof/>
          <w:color w:val="000000"/>
          <w:szCs w:val="24"/>
        </w:rPr>
        <w:lastRenderedPageBreak/>
        <w:t>1745, bisan pa nga wala mahuman;</w:t>
      </w:r>
      <w:r w:rsidRPr="00FD56E2">
        <w:rPr>
          <w:rStyle w:val="FootnoteReference"/>
          <w:noProof/>
          <w:color w:val="000000"/>
          <w:szCs w:val="24"/>
          <w:lang w:val="ru-RU"/>
        </w:rPr>
        <w:footnoteReference w:id="124"/>
      </w:r>
      <w:r w:rsidRPr="00F06C01">
        <w:rPr>
          <w:noProof/>
          <w:color w:val="000000"/>
          <w:szCs w:val="24"/>
        </w:rPr>
        <w:t xml:space="preserve"> b) </w:t>
      </w:r>
      <w:r w:rsidRPr="00F06C01">
        <w:rPr>
          <w:i/>
          <w:iCs/>
          <w:noProof/>
          <w:color w:val="000000"/>
          <w:szCs w:val="24"/>
        </w:rPr>
        <w:t xml:space="preserve">Usa ka Mubo nga Dogmatiko ug Polemikong Teolohiya </w:t>
      </w:r>
      <w:r w:rsidRPr="00F06C01">
        <w:rPr>
          <w:noProof/>
          <w:color w:val="000000"/>
          <w:szCs w:val="24"/>
        </w:rPr>
        <w:t>ni Archimandrite Iakinf Karpinsky, gitudlo sa Seminario sa Kolomna niadtong 1771–1772</w:t>
      </w:r>
      <w:r w:rsidRPr="00F06C01">
        <w:rPr>
          <w:i/>
          <w:iCs/>
          <w:noProof/>
          <w:color w:val="000000"/>
          <w:szCs w:val="24"/>
        </w:rPr>
        <w:t xml:space="preserve">, </w:t>
      </w:r>
      <w:r w:rsidRPr="00F06C01">
        <w:rPr>
          <w:noProof/>
          <w:color w:val="000000"/>
          <w:szCs w:val="24"/>
        </w:rPr>
        <w:t>ug gihan-ay sa onse ka kapitulo;</w:t>
      </w:r>
      <w:r w:rsidRPr="00FD56E2">
        <w:rPr>
          <w:rStyle w:val="FootnoteReference"/>
          <w:noProof/>
          <w:color w:val="000000"/>
          <w:szCs w:val="24"/>
          <w:lang w:val="ru-RU"/>
        </w:rPr>
        <w:footnoteReference w:id="125"/>
      </w:r>
      <w:r w:rsidRPr="00F06C01">
        <w:rPr>
          <w:noProof/>
          <w:color w:val="000000"/>
          <w:szCs w:val="24"/>
        </w:rPr>
        <w:t xml:space="preserve"> c) sa katapusan, </w:t>
      </w:r>
      <w:r w:rsidRPr="00F06C01">
        <w:rPr>
          <w:i/>
          <w:iCs/>
          <w:noProof/>
          <w:color w:val="000000"/>
          <w:szCs w:val="24"/>
        </w:rPr>
        <w:t xml:space="preserve">ang Dogmatic and Polemical Theology </w:t>
      </w:r>
      <w:r w:rsidRPr="00F06C01">
        <w:rPr>
          <w:noProof/>
          <w:color w:val="000000"/>
          <w:szCs w:val="24"/>
        </w:rPr>
        <w:t>ni Archimandrite Silvestr Lebedinsky, gitudlo sa Kazan Academy sa 1797–1799, ug naglangkob og 68 ka kapitulo.</w:t>
      </w:r>
      <w:r w:rsidRPr="00FD56E2">
        <w:rPr>
          <w:rStyle w:val="FootnoteReference"/>
          <w:noProof/>
          <w:color w:val="000000"/>
          <w:szCs w:val="24"/>
          <w:lang w:val="ru-RU"/>
        </w:rPr>
        <w:footnoteReference w:id="126"/>
      </w:r>
      <w:r w:rsidRPr="00F06C01">
        <w:rPr>
          <w:noProof/>
          <w:color w:val="000000"/>
          <w:szCs w:val="24"/>
        </w:rPr>
        <w:t xml:space="preserve"> Angay hinumduman, bisan pa man sa duha ka ulahing buhat, ang mga traktado ug kapitulo wala gilakip sa bisan unsang tinuyo nga sistema, apan nagsunod kini sa labing natural nga han-ay, hapit eksakto sa kasagarang han-ay sa mga sistematikong buhat.</w:t>
      </w:r>
    </w:p>
    <w:p w14:paraId="5990CFDB" w14:textId="77777777" w:rsidR="00CC2ED8" w:rsidRPr="00F06C01" w:rsidRDefault="00CC2ED8" w:rsidP="00CC2ED8">
      <w:pPr>
        <w:shd w:val="clear" w:color="auto" w:fill="FFFFFF"/>
        <w:ind w:firstLine="720"/>
        <w:rPr>
          <w:noProof/>
        </w:rPr>
      </w:pPr>
      <w:r w:rsidRPr="00F06C01">
        <w:rPr>
          <w:noProof/>
          <w:color w:val="000000"/>
          <w:szCs w:val="24"/>
        </w:rPr>
        <w:t xml:space="preserve">Sa taliwala sa mga buhat sa dogmatiko nga teolohiya nga gisulat sa porma sa usa ka sistema — a) nga naggamit sa didaktiko-polemikal ug eskwelastikong mga pamaagi — ang mosunod nailhan: </w:t>
      </w:r>
      <w:r w:rsidRPr="00F06C01">
        <w:rPr>
          <w:i/>
          <w:iCs/>
          <w:noProof/>
          <w:color w:val="000000"/>
          <w:szCs w:val="24"/>
        </w:rPr>
        <w:t xml:space="preserve">*Christian Orthodox Theology* </w:t>
      </w:r>
      <w:r w:rsidRPr="00F06C01">
        <w:rPr>
          <w:noProof/>
          <w:color w:val="000000"/>
          <w:szCs w:val="24"/>
        </w:rPr>
        <w:t>ni His Eminence George of Konissia</w:t>
      </w:r>
      <w:r w:rsidRPr="00FD56E2">
        <w:rPr>
          <w:rStyle w:val="FootnoteReference"/>
          <w:noProof/>
          <w:color w:val="000000"/>
          <w:szCs w:val="24"/>
          <w:lang w:val="ru-RU"/>
        </w:rPr>
        <w:footnoteReference w:id="127"/>
      </w:r>
      <w:r w:rsidRPr="00F06C01">
        <w:rPr>
          <w:noProof/>
          <w:color w:val="000000"/>
          <w:szCs w:val="24"/>
        </w:rPr>
        <w:t xml:space="preserve"> ug </w:t>
      </w:r>
      <w:r w:rsidRPr="00F06C01">
        <w:rPr>
          <w:i/>
          <w:iCs/>
          <w:noProof/>
          <w:color w:val="000000"/>
          <w:szCs w:val="24"/>
        </w:rPr>
        <w:t xml:space="preserve">*Dogmatic-Polemical Theology* </w:t>
      </w:r>
      <w:r w:rsidRPr="00F06C01">
        <w:rPr>
          <w:noProof/>
          <w:color w:val="000000"/>
          <w:szCs w:val="24"/>
        </w:rPr>
        <w:t>ni His Eminence Irenaeus Falkowski:</w:t>
      </w:r>
      <w:r w:rsidRPr="00FD56E2">
        <w:rPr>
          <w:rStyle w:val="FootnoteReference"/>
          <w:noProof/>
          <w:color w:val="000000"/>
          <w:szCs w:val="24"/>
          <w:lang w:val="ru-RU"/>
        </w:rPr>
        <w:footnoteReference w:id="128"/>
      </w:r>
      <w:r w:rsidRPr="00F06C01">
        <w:rPr>
          <w:noProof/>
          <w:color w:val="000000"/>
          <w:szCs w:val="24"/>
        </w:rPr>
        <w:t xml:space="preserve"> . Kining duha ka traktado gitudlo sa Akademya sa Kyiv: ang una sa tunga-tunga sa ika-18 nga siglo (gikan sa 1751 hangtod 1755), ang ikaduha sa katapusan sa miaging siglo ug sa pagsugod sa kasamtangang siglo (1795–1804), ug pareho silang gisagol sumala sa usa ka plano nga gihimo ni Theophan Prokopovich; b) gamit ang hingpit nga positibo nga pamaagi, nga walay polemika o eskolastisismo — </w:t>
      </w:r>
      <w:r w:rsidRPr="00F06C01">
        <w:rPr>
          <w:i/>
          <w:iCs/>
          <w:noProof/>
          <w:color w:val="000000"/>
          <w:szCs w:val="24"/>
        </w:rPr>
        <w:t xml:space="preserve">Dogmatic Theology </w:t>
      </w:r>
      <w:r w:rsidRPr="00F06C01">
        <w:rPr>
          <w:noProof/>
          <w:color w:val="000000"/>
          <w:szCs w:val="24"/>
        </w:rPr>
        <w:t>ni His Eminence Theophylact Gorsky — gitudlo sa Moscow Academy (gikan sa 1769 hangtod 1774) sumala sa usa ka plano nga gihimo sa awtor mismo, nga dili kaayo istrikto.</w:t>
      </w:r>
      <w:r w:rsidRPr="00FD56E2">
        <w:rPr>
          <w:rStyle w:val="FootnoteReference"/>
          <w:noProof/>
          <w:color w:val="000000"/>
          <w:szCs w:val="24"/>
          <w:lang w:val="ru-RU"/>
        </w:rPr>
        <w:footnoteReference w:id="129"/>
      </w:r>
    </w:p>
    <w:p w14:paraId="2382F182" w14:textId="77777777" w:rsidR="00CC2ED8" w:rsidRPr="00F06C01" w:rsidRDefault="00CC2ED8" w:rsidP="00CC2ED8">
      <w:pPr>
        <w:shd w:val="clear" w:color="auto" w:fill="FFFFFF"/>
        <w:ind w:firstLine="720"/>
        <w:rPr>
          <w:noProof/>
        </w:rPr>
      </w:pPr>
      <w:r w:rsidRPr="00F06C01">
        <w:rPr>
          <w:noProof/>
          <w:color w:val="000000"/>
          <w:szCs w:val="24"/>
        </w:rPr>
        <w:t>Sa katapusan, ang mosunod nga mga buhat gisulat sa yano ug sayon masabtan nga estilo para sa kadaghanan ug sa inahan nga pinulongan</w:t>
      </w:r>
      <w:r w:rsidRPr="00F06C01">
        <w:rPr>
          <w:iCs/>
          <w:noProof/>
          <w:color w:val="000000"/>
          <w:szCs w:val="24"/>
        </w:rPr>
        <w:t xml:space="preserve">, </w:t>
      </w:r>
      <w:r w:rsidRPr="00F06C01">
        <w:rPr>
          <w:noProof/>
          <w:color w:val="000000"/>
          <w:szCs w:val="24"/>
        </w:rPr>
        <w:t>nga walay hugot nga sistema apan adunay igo nga pagkasuod:</w:t>
      </w:r>
    </w:p>
    <w:p w14:paraId="7177BFBF" w14:textId="77777777" w:rsidR="00CC2ED8" w:rsidRPr="00F06C01" w:rsidRDefault="00CC2ED8" w:rsidP="00CC2ED8">
      <w:pPr>
        <w:shd w:val="clear" w:color="auto" w:fill="FFFFFF"/>
        <w:ind w:firstLine="720"/>
        <w:rPr>
          <w:noProof/>
        </w:rPr>
      </w:pPr>
      <w:r w:rsidRPr="00F06C01">
        <w:rPr>
          <w:noProof/>
          <w:color w:val="000000"/>
          <w:szCs w:val="24"/>
        </w:rPr>
        <w:t xml:space="preserve">a) </w:t>
      </w:r>
      <w:r w:rsidRPr="00F06C01">
        <w:rPr>
          <w:i/>
          <w:iCs/>
          <w:noProof/>
          <w:color w:val="000000"/>
          <w:szCs w:val="24"/>
        </w:rPr>
        <w:t xml:space="preserve">Usa ka Mubo nga Kristohanong Teolohiya — </w:t>
      </w:r>
      <w:r w:rsidRPr="00F06C01">
        <w:rPr>
          <w:noProof/>
          <w:color w:val="000000"/>
          <w:szCs w:val="24"/>
        </w:rPr>
        <w:t>ni His Eminence Metropolitan Platon sa Moscow, gitudlo niya sa manunod sa trono sa Tibuok Rusya, si Paul Petrovich (1763–1765): kini naglangkob og tulo ka bahin, ug ang Dogmatika gipahimutang partikular sa ikaduha;</w:t>
      </w:r>
      <w:r w:rsidRPr="00FD56E2">
        <w:rPr>
          <w:rStyle w:val="FootnoteReference"/>
          <w:noProof/>
          <w:color w:val="000000"/>
          <w:szCs w:val="24"/>
          <w:lang w:val="ru-RU"/>
        </w:rPr>
        <w:footnoteReference w:id="130"/>
      </w:r>
    </w:p>
    <w:p w14:paraId="1A03F315" w14:textId="77777777" w:rsidR="00CC2ED8" w:rsidRPr="00F06C01" w:rsidRDefault="00CC2ED8" w:rsidP="00CC2ED8">
      <w:pPr>
        <w:shd w:val="clear" w:color="auto" w:fill="FFFFFF"/>
        <w:ind w:firstLine="720"/>
        <w:rPr>
          <w:noProof/>
        </w:rPr>
      </w:pPr>
      <w:r w:rsidRPr="00F06C01">
        <w:rPr>
          <w:noProof/>
          <w:color w:val="000000"/>
          <w:szCs w:val="24"/>
        </w:rPr>
        <w:t xml:space="preserve">b) </w:t>
      </w:r>
      <w:r w:rsidRPr="00F06C01">
        <w:rPr>
          <w:i/>
          <w:iCs/>
          <w:noProof/>
          <w:color w:val="000000"/>
          <w:szCs w:val="24"/>
        </w:rPr>
        <w:t xml:space="preserve">Dogmatic Theology — </w:t>
      </w:r>
      <w:r w:rsidRPr="00F06C01">
        <w:rPr>
          <w:noProof/>
          <w:color w:val="000000"/>
          <w:szCs w:val="24"/>
        </w:rPr>
        <w:t>ni Archimandrite Makarii, gilektura sa Tver Theological Seminary niadtong 1764–1766</w:t>
      </w:r>
      <w:r w:rsidRPr="00FD56E2">
        <w:rPr>
          <w:rStyle w:val="FootnoteReference"/>
          <w:noProof/>
          <w:color w:val="000000"/>
          <w:szCs w:val="24"/>
          <w:lang w:val="ru-RU"/>
        </w:rPr>
        <w:footnoteReference w:id="131"/>
      </w:r>
      <w:r w:rsidRPr="00F06C01">
        <w:rPr>
          <w:noProof/>
          <w:color w:val="000000"/>
          <w:szCs w:val="24"/>
        </w:rPr>
        <w:t xml:space="preserve"> ; ug — c) </w:t>
      </w:r>
      <w:r w:rsidRPr="00F06C01">
        <w:rPr>
          <w:i/>
          <w:iCs/>
          <w:noProof/>
          <w:color w:val="000000"/>
          <w:szCs w:val="24"/>
        </w:rPr>
        <w:t xml:space="preserve">Christian Theology — </w:t>
      </w:r>
      <w:r w:rsidRPr="00F06C01">
        <w:rPr>
          <w:noProof/>
          <w:color w:val="000000"/>
          <w:szCs w:val="24"/>
        </w:rPr>
        <w:t>ni Hieromonk Juvenalius Medvedskii, diin ang Dogmatika mao ang unang bahin, gikompila niadtong 1797.</w:t>
      </w:r>
      <w:r w:rsidRPr="00FD56E2">
        <w:rPr>
          <w:rStyle w:val="FootnoteReference"/>
          <w:noProof/>
          <w:color w:val="000000"/>
          <w:szCs w:val="24"/>
          <w:lang w:val="ru-RU"/>
        </w:rPr>
        <w:footnoteReference w:id="132"/>
      </w:r>
    </w:p>
    <w:p w14:paraId="2491274D" w14:textId="77777777" w:rsidR="00CC2ED8" w:rsidRPr="00F06C01" w:rsidRDefault="00CC2ED8" w:rsidP="00CC2ED8">
      <w:pPr>
        <w:shd w:val="clear" w:color="auto" w:fill="FFFFFF"/>
        <w:ind w:firstLine="720"/>
        <w:rPr>
          <w:noProof/>
        </w:rPr>
      </w:pPr>
      <w:r w:rsidRPr="00F06C01">
        <w:rPr>
          <w:noProof/>
          <w:color w:val="000000"/>
          <w:szCs w:val="24"/>
        </w:rPr>
        <w:t>Ang mga buhat ni Archimandrite Macarius, ni His Eminence Irenaeus, ug ni His Eminence Theophylact matarong nga giila nga labing maayo, sa pagkahingpit ug kasakop, sa tanang buhat sa dogmatikanhong teolohiya nga nahisgutan hangtod karon.</w:t>
      </w:r>
    </w:p>
    <w:p w14:paraId="6F9D7110" w14:textId="77777777" w:rsidR="00CC2ED8" w:rsidRPr="00F06C01" w:rsidRDefault="00CC2ED8" w:rsidP="00CC2ED8">
      <w:pPr>
        <w:shd w:val="clear" w:color="auto" w:fill="FFFFFF"/>
        <w:ind w:firstLine="720"/>
        <w:rPr>
          <w:noProof/>
        </w:rPr>
      </w:pPr>
      <w:r w:rsidRPr="00F06C01">
        <w:rPr>
          <w:noProof/>
          <w:color w:val="000000"/>
          <w:szCs w:val="24"/>
        </w:rPr>
        <w:t xml:space="preserve">Sukad sa reporma sa atong mga teolohikal nga eskwelahan, nga nagsugod niadtong 1809—o, aron mas tukma, sukad sa pagmantala sa silabus sa mga siyensya teolohikal alang niining mga eskwelahan niadtong 1812, ug pagkahuman sa pagmantala sa mga estatuto alang sa mga akademya ug seminaryo teolohikal niadtong 1814— — ang dogmatika nga teolohiya gitudlo nga sistematiko sa atong taliwala sa permanente nga paagi. Usa ka kinatibuk-ang balangkas ang gitakda alang niini (sa giingon nga syllabus), ug ang pamaagi ug direksyon gispecified (sa syllabus ug mga estatuto). Sukad niadto, sama sa nahibal-an sa tanan, daghang mga paningkamot sa sistematikong pagpatin-aw sa mga dogma sa Ortodoksiya ang gisulat sa mga propesor sa among mga akademya ug seminaryo sa teolohiya, apan sa kasubo, ang tanan niini nagpabilin nga manuskrito ra, gawas sa pipila ka mga traktado nga gipatik sa among mga teolohikal nga peryodiko. Ang nag-inusarang buhat nga na-publish mao ang </w:t>
      </w:r>
      <w:r w:rsidRPr="00F06C01">
        <w:rPr>
          <w:iCs/>
          <w:noProof/>
          <w:color w:val="000000"/>
          <w:szCs w:val="24"/>
        </w:rPr>
        <w:lastRenderedPageBreak/>
        <w:t xml:space="preserve">Dogmatic Theology </w:t>
      </w:r>
      <w:r w:rsidRPr="00F06C01">
        <w:rPr>
          <w:noProof/>
          <w:color w:val="000000"/>
          <w:szCs w:val="24"/>
        </w:rPr>
        <w:t>ni Archpriest Peter Ternovsky, usa ka propesor sa Moscow University, nga nailhan tungod sa iyang pagkasinaw ug pagkamaigsi.</w:t>
      </w:r>
      <w:r w:rsidRPr="00FD56E2">
        <w:rPr>
          <w:rStyle w:val="FootnoteReference"/>
          <w:noProof/>
          <w:color w:val="000000"/>
          <w:szCs w:val="24"/>
          <w:lang w:val="ru-RU"/>
        </w:rPr>
        <w:footnoteReference w:id="133"/>
      </w:r>
      <w:r w:rsidRPr="00F06C01">
        <w:rPr>
          <w:noProof/>
          <w:color w:val="000000"/>
          <w:szCs w:val="24"/>
        </w:rPr>
        <w:t xml:space="preserve"> Ang mga regulasyon nga gipagawas sa kanhing Komisyon para sa mga Eskwelahan sa Simbahan niadtong 1838 bahin sa pagtudlo sa mga hilisgutan sa seminaryo, ug ang bag-ong mga regulasyon sa maong hilisgutan nga gipagawas sa Balaang Sinodo niadtong 1840</w:t>
      </w:r>
      <w:r w:rsidRPr="00F06C01">
        <w:rPr>
          <w:iCs/>
          <w:noProof/>
          <w:color w:val="000000"/>
          <w:szCs w:val="24"/>
        </w:rPr>
        <w:t xml:space="preserve">, </w:t>
      </w:r>
      <w:r w:rsidRPr="00F06C01">
        <w:rPr>
          <w:noProof/>
          <w:color w:val="000000"/>
          <w:szCs w:val="24"/>
        </w:rPr>
        <w:t>nagpadayon sa paghubit, lakip sa uban, sa pamaagi ug direksyon sa tinuod nga Ortodoksong dogmatiko nga teolohiya. Gilauman nga</w:t>
      </w:r>
      <w:r w:rsidRPr="00F06C01">
        <w:rPr>
          <w:iCs/>
          <w:noProof/>
          <w:color w:val="000000"/>
          <w:szCs w:val="24"/>
        </w:rPr>
        <w:t xml:space="preserve">, </w:t>
      </w:r>
      <w:r w:rsidRPr="00F06C01">
        <w:rPr>
          <w:noProof/>
          <w:color w:val="000000"/>
          <w:szCs w:val="24"/>
        </w:rPr>
        <w:t>subay niining mga giya, sa katapusan mapangandam sa atong nasud ang sistematikong mga manwal sa dogmatikanhong teolohiya, nga angay sa hilisgutan ug hingpit nga mohaom sa panginahanglan sa mga kabatan-onan nga nagtuon sa mga teolohikal nga kolehiyo ug sa Simbahan sa kinatibuk-an.</w:t>
      </w:r>
      <w:r w:rsidRPr="00FD56E2">
        <w:rPr>
          <w:rStyle w:val="FootnoteReference"/>
          <w:noProof/>
          <w:color w:val="000000"/>
          <w:szCs w:val="24"/>
          <w:lang w:val="ru-RU"/>
        </w:rPr>
        <w:footnoteReference w:id="134"/>
      </w:r>
    </w:p>
    <w:p w14:paraId="06076695" w14:textId="77777777" w:rsidR="00CC2ED8" w:rsidRPr="00F06C01" w:rsidRDefault="00CC2ED8" w:rsidP="00CC2ED8">
      <w:pPr>
        <w:shd w:val="clear" w:color="auto" w:fill="FFFFFF"/>
        <w:ind w:firstLine="720"/>
        <w:rPr>
          <w:noProof/>
          <w:color w:val="000000"/>
          <w:szCs w:val="24"/>
        </w:rPr>
      </w:pPr>
      <w:r w:rsidRPr="00F06C01">
        <w:rPr>
          <w:noProof/>
          <w:color w:val="000000"/>
          <w:szCs w:val="24"/>
        </w:rPr>
        <w:t>Dili kini walay rason nga, sa dihang naghisgot kita sa kalamboan sa Ortodoksong dogmatiko nga teolohiya isip usa ka siyensya sa tibuok bag-ohay nga panahon, gipokus ra nato kini sa atong kaugalingong nasud. Sa Gresya ug sa tibuok Sidlakan, sukad sa pagkahugno sa Constantinople</w:t>
      </w:r>
      <w:r w:rsidRPr="00F06C01">
        <w:rPr>
          <w:iCs/>
          <w:noProof/>
          <w:color w:val="000000"/>
          <w:szCs w:val="24"/>
        </w:rPr>
        <w:t xml:space="preserve">, </w:t>
      </w:r>
      <w:r w:rsidRPr="00F06C01">
        <w:rPr>
          <w:noProof/>
          <w:color w:val="000000"/>
          <w:szCs w:val="24"/>
        </w:rPr>
        <w:t>ang edukasyon nahulog sa grabe ka pag-ubos; Halos wala'y mga eskwelahan, ug diin adunay, kini mga elementarya ra nga institusyon diin wala magtudlo og teolohiya.</w:t>
      </w:r>
      <w:r w:rsidRPr="00FD56E2">
        <w:rPr>
          <w:rStyle w:val="FootnoteReference"/>
          <w:noProof/>
          <w:color w:val="000000"/>
          <w:szCs w:val="24"/>
          <w:lang w:val="ru-RU"/>
        </w:rPr>
        <w:footnoteReference w:id="135"/>
      </w:r>
      <w:r w:rsidRPr="00F06C01">
        <w:rPr>
          <w:noProof/>
          <w:color w:val="000000"/>
          <w:szCs w:val="24"/>
        </w:rPr>
        <w:t xml:space="preserve"> Tanan nga nangita og mas taas nga edukasyon napugos sa pag-adto sa mga institusyon sa Kasadpan</w:t>
      </w:r>
      <w:r w:rsidRPr="00F06C01">
        <w:rPr>
          <w:iCs/>
          <w:noProof/>
          <w:color w:val="000000"/>
          <w:szCs w:val="24"/>
        </w:rPr>
        <w:t xml:space="preserve">, </w:t>
      </w:r>
      <w:r w:rsidRPr="00F06C01">
        <w:rPr>
          <w:noProof/>
          <w:color w:val="000000"/>
          <w:szCs w:val="24"/>
        </w:rPr>
        <w:t>o gipahinungod ang tibuok nilang kinabuhi sa hugot nga pagtuon sa balay.</w:t>
      </w:r>
      <w:r w:rsidRPr="00FD56E2">
        <w:rPr>
          <w:rStyle w:val="FootnoteReference"/>
          <w:noProof/>
          <w:color w:val="000000"/>
          <w:szCs w:val="24"/>
          <w:lang w:val="ru-RU"/>
        </w:rPr>
        <w:footnoteReference w:id="136"/>
      </w:r>
      <w:r w:rsidRPr="00F06C01">
        <w:rPr>
          <w:noProof/>
          <w:color w:val="000000"/>
          <w:szCs w:val="24"/>
        </w:rPr>
        <w:t xml:space="preserve"> Wala </w:t>
      </w:r>
      <w:r w:rsidRPr="00F06C01">
        <w:rPr>
          <w:iCs/>
          <w:noProof/>
          <w:color w:val="000000"/>
          <w:szCs w:val="24"/>
        </w:rPr>
        <w:t xml:space="preserve">pa </w:t>
      </w:r>
      <w:r w:rsidRPr="00F06C01">
        <w:rPr>
          <w:noProof/>
          <w:color w:val="000000"/>
          <w:szCs w:val="24"/>
        </w:rPr>
        <w:t>kini nahitabo hangtod sa tunga-tunga sa miaging siglo</w:t>
      </w:r>
      <w:r w:rsidRPr="00F06C01">
        <w:rPr>
          <w:iCs/>
          <w:noProof/>
          <w:color w:val="000000"/>
          <w:szCs w:val="24"/>
        </w:rPr>
        <w:t xml:space="preserve">, </w:t>
      </w:r>
      <w:r w:rsidRPr="00F06C01">
        <w:rPr>
          <w:noProof/>
          <w:color w:val="000000"/>
          <w:szCs w:val="24"/>
        </w:rPr>
        <w:t>sa panahon sa iladong Evienios Bulgaris—nga</w:t>
      </w:r>
      <w:r w:rsidRPr="00F06C01">
        <w:rPr>
          <w:iCs/>
          <w:noProof/>
          <w:color w:val="000000"/>
          <w:szCs w:val="24"/>
        </w:rPr>
        <w:t xml:space="preserve">, </w:t>
      </w:r>
      <w:r w:rsidRPr="00F06C01">
        <w:rPr>
          <w:noProof/>
          <w:color w:val="000000"/>
          <w:szCs w:val="24"/>
        </w:rPr>
        <w:t>pagkahuman sa sunod-sunod niyang pagserbisyo isip punoang magtutudlo sa mga gymnasium sa Ioannina</w:t>
      </w:r>
      <w:r w:rsidRPr="00F06C01">
        <w:rPr>
          <w:iCs/>
          <w:noProof/>
          <w:color w:val="000000"/>
          <w:szCs w:val="24"/>
        </w:rPr>
        <w:t xml:space="preserve">, </w:t>
      </w:r>
      <w:r w:rsidRPr="00F06C01">
        <w:rPr>
          <w:noProof/>
          <w:color w:val="000000"/>
          <w:szCs w:val="24"/>
        </w:rPr>
        <w:t>sa Bukid Athos ug sa Constantinople</w:t>
      </w:r>
      <w:r w:rsidRPr="00F06C01">
        <w:rPr>
          <w:iCs/>
          <w:noProof/>
          <w:color w:val="000000"/>
          <w:szCs w:val="24"/>
        </w:rPr>
        <w:t xml:space="preserve">, </w:t>
      </w:r>
      <w:r w:rsidRPr="00F06C01">
        <w:rPr>
          <w:noProof/>
          <w:color w:val="000000"/>
          <w:szCs w:val="24"/>
        </w:rPr>
        <w:t xml:space="preserve">mao ang unang nagsugod sa pagtudlo sa mga dogma sa pagtuo sa usa ka sistematikong </w:t>
      </w:r>
      <w:r w:rsidRPr="00F06C01">
        <w:rPr>
          <w:iCs/>
          <w:noProof/>
          <w:color w:val="000000"/>
          <w:szCs w:val="24"/>
        </w:rPr>
        <w:t xml:space="preserve">paagi—nga </w:t>
      </w:r>
      <w:r w:rsidRPr="00F06C01">
        <w:rPr>
          <w:noProof/>
          <w:color w:val="000000"/>
          <w:szCs w:val="24"/>
        </w:rPr>
        <w:t>nailhan kining disiplina sa mga eskwelahan sa Griyego;</w:t>
      </w:r>
      <w:r w:rsidRPr="00FD56E2">
        <w:rPr>
          <w:rStyle w:val="FootnoteReference"/>
          <w:noProof/>
          <w:color w:val="000000"/>
          <w:szCs w:val="24"/>
          <w:lang w:val="ru-RU"/>
        </w:rPr>
        <w:footnoteReference w:id="137"/>
      </w:r>
      <w:r w:rsidRPr="00F06C01">
        <w:rPr>
          <w:noProof/>
          <w:color w:val="000000"/>
          <w:szCs w:val="24"/>
        </w:rPr>
        <w:t xml:space="preserve"> apan gitudlo kini didto nga padayon gikan lamang sa mga manuskrito, nga wala pa nato mailhi. Sa </w:t>
      </w:r>
      <w:r w:rsidRPr="00F06C01">
        <w:rPr>
          <w:noProof/>
          <w:color w:val="000000"/>
          <w:szCs w:val="23"/>
        </w:rPr>
        <w:t>pagbalik sa Gresya sa kahimtang nga usa ka independyenteng gingharian, sa dihang gitukod ang usa ka katre sa Unibersidad sa Athens, nga gitukod sa estado, alang sa pagtudlo sa mga siyensyang teolohikal sa tanang gilapdon ug pagkakompleto niini, ug samtang ang edukasyon sa kinatibuk-an—sekular ug espirituhanon—nagsugod sa paglapad sa mga Griyego, gilauman nga mobalik sila sa aktibong pag-apil sa pagpalambo sa dogmatiko nga teolohiya sa Ortodoksiya, nga nasabtan isip usa ka siyensya.</w:t>
      </w:r>
    </w:p>
    <w:p w14:paraId="64F707AB" w14:textId="77777777" w:rsidR="00CC2ED8" w:rsidRPr="00F06C01" w:rsidRDefault="00CC2ED8" w:rsidP="00CC2ED8">
      <w:pPr>
        <w:shd w:val="clear" w:color="auto" w:fill="FFFFFF"/>
        <w:ind w:firstLine="720"/>
        <w:rPr>
          <w:noProof/>
        </w:rPr>
      </w:pPr>
      <w:r w:rsidRPr="00F06C01">
        <w:rPr>
          <w:noProof/>
          <w:color w:val="000000"/>
          <w:szCs w:val="23"/>
        </w:rPr>
        <w:t>Kung molihok kita gikan sa mga dogmatiko nga sistema ug mga libro ngadto sa mubo nga paghulagway sa pagtuo ug espesipikong pagtuon sa dogma, makit-an nato ang daghang gidaghanon sa pareho sa tibuok karon nga panahon, sa Gresya ug sa atong kaugalingong nasud.</w:t>
      </w:r>
    </w:p>
    <w:p w14:paraId="73EE0508" w14:textId="77777777" w:rsidR="00CC2ED8" w:rsidRPr="00F06C01" w:rsidRDefault="00CC2ED8" w:rsidP="00CC2ED8">
      <w:pPr>
        <w:shd w:val="clear" w:color="auto" w:fill="FFFFFF"/>
        <w:ind w:firstLine="720"/>
        <w:rPr>
          <w:noProof/>
        </w:rPr>
      </w:pPr>
      <w:r w:rsidRPr="00F06C01">
        <w:rPr>
          <w:noProof/>
          <w:color w:val="000000"/>
          <w:szCs w:val="23"/>
        </w:rPr>
        <w:t xml:space="preserve">Sa taliwala sa mubo nga mga eksposisyon ug pagpasabot sa pagtuo, ang labing bantugan mao ang: I) sa Griyegong pinulongan — a) </w:t>
      </w:r>
      <w:r w:rsidRPr="00F06C01">
        <w:rPr>
          <w:i/>
          <w:iCs/>
          <w:noProof/>
          <w:color w:val="000000"/>
          <w:szCs w:val="23"/>
        </w:rPr>
        <w:t xml:space="preserve">Ang Pag-angkon sa Katolika ug Apostolika nga Simbahan sa Sidlakan </w:t>
      </w:r>
      <w:r w:rsidRPr="00F06C01">
        <w:rPr>
          <w:noProof/>
          <w:color w:val="000000"/>
          <w:szCs w:val="23"/>
        </w:rPr>
        <w:t>ni hieromonk Mitrofan Kritopoulos, nga sa ulahi nahimong Patriarka sa Alexandria, gisulat niya sa hangyo sa mga langyaw nga eskolar samtang nagbiyahe sa Europa;</w:t>
      </w:r>
      <w:r w:rsidRPr="00FD56E2">
        <w:rPr>
          <w:rStyle w:val="FootnoteReference"/>
          <w:noProof/>
          <w:color w:val="000000"/>
          <w:szCs w:val="23"/>
          <w:lang w:val="ru-RU"/>
        </w:rPr>
        <w:footnoteReference w:id="138"/>
      </w:r>
      <w:r w:rsidRPr="00F06C01">
        <w:rPr>
          <w:noProof/>
          <w:color w:val="000000"/>
          <w:szCs w:val="23"/>
        </w:rPr>
        <w:t xml:space="preserve"> b) </w:t>
      </w:r>
      <w:r w:rsidRPr="00F06C01">
        <w:rPr>
          <w:i/>
          <w:iCs/>
          <w:noProof/>
          <w:color w:val="000000"/>
          <w:szCs w:val="23"/>
        </w:rPr>
        <w:t xml:space="preserve">Ang Pag-angkon </w:t>
      </w:r>
      <w:r w:rsidRPr="00F06C01">
        <w:rPr>
          <w:noProof/>
          <w:color w:val="000000"/>
          <w:szCs w:val="23"/>
        </w:rPr>
        <w:t xml:space="preserve">sa Patriarka sa Herusalem, Dositheus, nga gibasa </w:t>
      </w:r>
      <w:r w:rsidRPr="00F06C01">
        <w:rPr>
          <w:noProof/>
          <w:color w:val="000000"/>
          <w:szCs w:val="23"/>
        </w:rPr>
        <w:lastRenderedPageBreak/>
        <w:t>ug giuyonan sa Konseho sa Herusalem niadtong 1672, ug pagkahuman gipadala sa ngalan sa tanang Primado sa Sidlakan ngadto sa atong Balaang Sinodo niadtong 1723 isip usa ka tukmang paghulagway sa Orthodox nga pagtuo,</w:t>
      </w:r>
      <w:r w:rsidRPr="00FD56E2">
        <w:rPr>
          <w:rStyle w:val="FootnoteReference"/>
          <w:noProof/>
          <w:color w:val="000000"/>
          <w:szCs w:val="23"/>
          <w:lang w:val="ru-RU"/>
        </w:rPr>
        <w:footnoteReference w:id="139"/>
      </w:r>
      <w:r w:rsidRPr="00F06C01">
        <w:rPr>
          <w:noProof/>
          <w:color w:val="000000"/>
          <w:szCs w:val="23"/>
        </w:rPr>
        <w:t xml:space="preserve"> ug c) </w:t>
      </w:r>
      <w:r w:rsidRPr="00F06C01">
        <w:rPr>
          <w:i/>
          <w:iCs/>
          <w:noProof/>
          <w:color w:val="000000"/>
          <w:szCs w:val="23"/>
        </w:rPr>
        <w:t xml:space="preserve">Ang Orthodox Confession, o Exposition </w:t>
      </w:r>
      <w:r w:rsidRPr="00F06C01">
        <w:rPr>
          <w:i/>
          <w:noProof/>
          <w:color w:val="000000"/>
          <w:szCs w:val="23"/>
        </w:rPr>
        <w:t xml:space="preserve">of the Faith </w:t>
      </w:r>
      <w:r w:rsidRPr="00F06C01">
        <w:rPr>
          <w:i/>
          <w:iCs/>
          <w:noProof/>
          <w:color w:val="000000"/>
          <w:szCs w:val="23"/>
        </w:rPr>
        <w:t xml:space="preserve">of the Orthodox Apostolic Church — </w:t>
      </w:r>
      <w:r w:rsidRPr="00F06C01">
        <w:rPr>
          <w:noProof/>
          <w:color w:val="000000"/>
          <w:szCs w:val="23"/>
        </w:rPr>
        <w:t>ni Eugene Bulgaris, nga nagtapos sa iyang kinabuhi sa Rusya sa ranggo nga Arsobispo sa Slaven ug Kherson;</w:t>
      </w:r>
      <w:r w:rsidRPr="00FD56E2">
        <w:rPr>
          <w:rStyle w:val="FootnoteReference"/>
          <w:noProof/>
          <w:color w:val="000000"/>
          <w:szCs w:val="23"/>
          <w:lang w:val="ru-RU"/>
        </w:rPr>
        <w:footnoteReference w:id="140"/>
      </w:r>
      <w:r w:rsidRPr="00F06C01">
        <w:rPr>
          <w:noProof/>
          <w:color w:val="000000"/>
          <w:szCs w:val="23"/>
        </w:rPr>
        <w:t xml:space="preserve"> II) sa pinulongang Ruso — a) </w:t>
      </w:r>
      <w:r w:rsidRPr="00F06C01">
        <w:rPr>
          <w:i/>
          <w:iCs/>
          <w:noProof/>
          <w:color w:val="000000"/>
          <w:szCs w:val="23"/>
        </w:rPr>
        <w:t xml:space="preserve">Ang Katekismo </w:t>
      </w:r>
      <w:r w:rsidRPr="00F06C01">
        <w:rPr>
          <w:noProof/>
          <w:color w:val="000000"/>
          <w:szCs w:val="23"/>
        </w:rPr>
        <w:t>ni His Eminence Theophan Prokopovich, nga dugay nga gigamit sa mga eskwelahan;</w:t>
      </w:r>
      <w:r w:rsidRPr="00FD56E2">
        <w:rPr>
          <w:rStyle w:val="FootnoteReference"/>
          <w:noProof/>
          <w:color w:val="000000"/>
          <w:szCs w:val="23"/>
          <w:lang w:val="ru-RU"/>
        </w:rPr>
        <w:footnoteReference w:id="141"/>
      </w:r>
      <w:r w:rsidRPr="00F06C01">
        <w:rPr>
          <w:noProof/>
          <w:color w:val="000000"/>
          <w:szCs w:val="23"/>
        </w:rPr>
        <w:t xml:space="preserve"> b) </w:t>
      </w:r>
      <w:r w:rsidRPr="00F06C01">
        <w:rPr>
          <w:i/>
          <w:iCs/>
          <w:noProof/>
          <w:color w:val="000000"/>
          <w:szCs w:val="23"/>
        </w:rPr>
        <w:t>Ang mga Katekismo</w:t>
      </w:r>
      <w:r w:rsidRPr="00F06C01">
        <w:rPr>
          <w:iCs/>
          <w:noProof/>
          <w:color w:val="000000"/>
          <w:szCs w:val="23"/>
        </w:rPr>
        <w:t xml:space="preserve">, </w:t>
      </w:r>
      <w:r w:rsidRPr="00F06C01">
        <w:rPr>
          <w:noProof/>
          <w:color w:val="000000"/>
          <w:szCs w:val="23"/>
        </w:rPr>
        <w:t>mubo ug komprehensibo, ni His Eminence Plato, Metropolitan sa Moscow, nga nagsilbi usab niini nga katuyoan;</w:t>
      </w:r>
      <w:r w:rsidRPr="00FD56E2">
        <w:rPr>
          <w:rStyle w:val="FootnoteReference"/>
          <w:noProof/>
          <w:color w:val="000000"/>
          <w:szCs w:val="23"/>
          <w:lang w:val="ru-RU"/>
        </w:rPr>
        <w:footnoteReference w:id="142"/>
      </w:r>
      <w:r w:rsidRPr="00F06C01">
        <w:rPr>
          <w:noProof/>
          <w:color w:val="000000"/>
          <w:szCs w:val="23"/>
        </w:rPr>
        <w:t xml:space="preserve"> c) sa katapusan</w:t>
      </w:r>
      <w:r w:rsidRPr="00F06C01">
        <w:rPr>
          <w:i/>
          <w:iCs/>
          <w:noProof/>
          <w:color w:val="000000"/>
          <w:szCs w:val="23"/>
        </w:rPr>
        <w:t>, ang mga Katekismo</w:t>
      </w:r>
      <w:r w:rsidRPr="00F06C01">
        <w:rPr>
          <w:noProof/>
          <w:color w:val="000000"/>
          <w:szCs w:val="23"/>
        </w:rPr>
        <w:t>, labi na ang lapad nga usa, ni His Eminence Filaret, Metropolitan sa Moscow, nga karon gipatik alang sa pagtudlo sa mga eskwelahan ug alang sa paggamit sa tanang Ortodoksong Kristohanon.</w:t>
      </w:r>
      <w:r w:rsidRPr="00FD56E2">
        <w:rPr>
          <w:rStyle w:val="FootnoteReference"/>
          <w:noProof/>
          <w:color w:val="000000"/>
          <w:szCs w:val="23"/>
          <w:lang w:val="ru-RU"/>
        </w:rPr>
        <w:footnoteReference w:id="143"/>
      </w:r>
    </w:p>
    <w:p w14:paraId="0D4402EA" w14:textId="77777777" w:rsidR="00CC2ED8" w:rsidRPr="00F06C01" w:rsidRDefault="00CC2ED8" w:rsidP="00CC2ED8">
      <w:pPr>
        <w:shd w:val="clear" w:color="auto" w:fill="FFFFFF"/>
        <w:ind w:firstLine="720"/>
        <w:rPr>
          <w:noProof/>
          <w:color w:val="000000"/>
          <w:szCs w:val="24"/>
        </w:rPr>
      </w:pPr>
      <w:r w:rsidRPr="00F06C01">
        <w:rPr>
          <w:noProof/>
          <w:color w:val="000000"/>
          <w:szCs w:val="24"/>
        </w:rPr>
        <w:t>Ang partikular nga mga dogmatiko nga pagtuon, sa kasamtangan ug sa nangagi, kasagaran nagpunting sa mga butang sa pagtuo nga giatake sa mga dili-Ortodoxo nga grupo, ug busa mas polemikal ang kinaiya. Ang labing maayo niini nga mga buhat mao ang:</w:t>
      </w:r>
    </w:p>
    <w:p w14:paraId="053079FE" w14:textId="77777777" w:rsidR="00CC2ED8" w:rsidRPr="00F06C01" w:rsidRDefault="00CC2ED8" w:rsidP="00CC2ED8">
      <w:pPr>
        <w:shd w:val="clear" w:color="auto" w:fill="FFFFFF"/>
        <w:ind w:firstLine="720"/>
        <w:rPr>
          <w:noProof/>
          <w:color w:val="000000"/>
          <w:szCs w:val="24"/>
        </w:rPr>
      </w:pPr>
      <w:r w:rsidRPr="00F06C01">
        <w:rPr>
          <w:noProof/>
          <w:color w:val="000000"/>
          <w:szCs w:val="24"/>
        </w:rPr>
        <w:t xml:space="preserve">I) batok sa mga Papista: a) mahitungod </w:t>
      </w:r>
      <w:r w:rsidRPr="00F06C01">
        <w:rPr>
          <w:i/>
          <w:iCs/>
          <w:noProof/>
          <w:color w:val="000000"/>
          <w:szCs w:val="24"/>
        </w:rPr>
        <w:t xml:space="preserve">sa gigikanan sa Espiritu Santo — </w:t>
      </w:r>
      <w:r w:rsidRPr="00F06C01">
        <w:rPr>
          <w:noProof/>
          <w:color w:val="000000"/>
          <w:szCs w:val="24"/>
        </w:rPr>
        <w:t xml:space="preserve">ni George Koresius, Ioannikios Galyatovsky, ug labi na ni Adam Zernikov ug Theophan Prokopovich; b) pagsupak sa doktrina </w:t>
      </w:r>
      <w:r w:rsidRPr="00F06C01">
        <w:rPr>
          <w:i/>
          <w:iCs/>
          <w:noProof/>
          <w:color w:val="000000"/>
          <w:szCs w:val="24"/>
        </w:rPr>
        <w:t xml:space="preserve">sa primasiya sa papa — </w:t>
      </w:r>
      <w:r w:rsidRPr="00F06C01">
        <w:rPr>
          <w:noProof/>
          <w:color w:val="000000"/>
          <w:szCs w:val="24"/>
        </w:rPr>
        <w:t xml:space="preserve">ni George Koresius, Ioannikios sa Galyatov ug Nektarios, Patriarka sa Herusalem; c) </w:t>
      </w:r>
      <w:r w:rsidRPr="00F06C01">
        <w:rPr>
          <w:i/>
          <w:iCs/>
          <w:noProof/>
          <w:color w:val="000000"/>
          <w:szCs w:val="24"/>
        </w:rPr>
        <w:t xml:space="preserve">mahitungod sa panahon sa transubstantiation sa Eukaristiya — </w:t>
      </w:r>
      <w:r w:rsidRPr="00F06C01">
        <w:rPr>
          <w:noProof/>
          <w:color w:val="000000"/>
          <w:szCs w:val="24"/>
        </w:rPr>
        <w:t>sa mga magsoon nga Likhud, Ioannikios ug Sofronios, San Demetrio sa Rostov ug Esteban sa Yavorsk;</w:t>
      </w:r>
    </w:p>
    <w:p w14:paraId="2FC4B47B" w14:textId="77777777" w:rsidR="00CC2ED8" w:rsidRPr="00F06C01" w:rsidRDefault="00CC2ED8" w:rsidP="00CC2ED8">
      <w:pPr>
        <w:shd w:val="clear" w:color="auto" w:fill="FFFFFF"/>
        <w:ind w:firstLine="720"/>
        <w:rPr>
          <w:noProof/>
          <w:color w:val="000000"/>
          <w:szCs w:val="24"/>
        </w:rPr>
      </w:pPr>
      <w:r w:rsidRPr="00F06C01">
        <w:rPr>
          <w:noProof/>
          <w:color w:val="000000"/>
          <w:szCs w:val="24"/>
        </w:rPr>
        <w:t xml:space="preserve">II) batok sa mga Protestante: a) </w:t>
      </w:r>
      <w:r w:rsidRPr="00F06C01">
        <w:rPr>
          <w:i/>
          <w:iCs/>
          <w:noProof/>
          <w:color w:val="000000"/>
          <w:szCs w:val="24"/>
        </w:rPr>
        <w:t xml:space="preserve">mahitungod sa pito ka sakramento sa Simbahan, </w:t>
      </w:r>
      <w:r w:rsidRPr="00F06C01">
        <w:rPr>
          <w:noProof/>
          <w:color w:val="000000"/>
          <w:szCs w:val="24"/>
        </w:rPr>
        <w:t xml:space="preserve">ingon man </w:t>
      </w:r>
      <w:r w:rsidRPr="00F06C01">
        <w:rPr>
          <w:i/>
          <w:iCs/>
          <w:noProof/>
          <w:color w:val="000000"/>
          <w:szCs w:val="24"/>
        </w:rPr>
        <w:t xml:space="preserve">sa mga ikon ug pag-ampo sa mga balaan — </w:t>
      </w:r>
      <w:r w:rsidRPr="00F06C01">
        <w:rPr>
          <w:noProof/>
          <w:color w:val="000000"/>
          <w:szCs w:val="24"/>
        </w:rPr>
        <w:t xml:space="preserve">George Koresia; 6) </w:t>
      </w:r>
      <w:r w:rsidRPr="00F06C01">
        <w:rPr>
          <w:i/>
          <w:iCs/>
          <w:noProof/>
          <w:color w:val="000000"/>
          <w:szCs w:val="24"/>
        </w:rPr>
        <w:t xml:space="preserve">sa pagsupak sa mga sayop sa mga Lutero ug Calvinista sa kinatibuk-an — </w:t>
      </w:r>
      <w:r w:rsidRPr="00F06C01">
        <w:rPr>
          <w:noProof/>
          <w:color w:val="000000"/>
          <w:szCs w:val="24"/>
        </w:rPr>
        <w:t>Meletius Sirig, ang mga igsoon nga Likhud, Stephen Yavorsky ug Theophylact Lopatinsky;</w:t>
      </w:r>
    </w:p>
    <w:p w14:paraId="284C96CC" w14:textId="77777777" w:rsidR="00CC2ED8" w:rsidRPr="00F06C01" w:rsidRDefault="00CC2ED8" w:rsidP="00CC2ED8">
      <w:pPr>
        <w:shd w:val="clear" w:color="auto" w:fill="FFFFFF"/>
        <w:ind w:firstLine="720"/>
        <w:rPr>
          <w:noProof/>
        </w:rPr>
      </w:pPr>
      <w:r w:rsidRPr="00F06C01">
        <w:rPr>
          <w:noProof/>
          <w:color w:val="000000"/>
          <w:szCs w:val="24"/>
        </w:rPr>
        <w:t xml:space="preserve">III) batok sa mga skismatiko: a) </w:t>
      </w:r>
      <w:r w:rsidRPr="00F06C01">
        <w:rPr>
          <w:i/>
          <w:iCs/>
          <w:noProof/>
          <w:color w:val="000000"/>
          <w:szCs w:val="24"/>
        </w:rPr>
        <w:t xml:space="preserve">sa panahon sa pag-abot sa Antikristo ug sa katapusan sa kapanahonan </w:t>
      </w:r>
      <w:r w:rsidRPr="00F06C01">
        <w:rPr>
          <w:noProof/>
          <w:color w:val="000000"/>
          <w:szCs w:val="24"/>
        </w:rPr>
        <w:t xml:space="preserve">— ni Stefan Yavorsky; b) </w:t>
      </w:r>
      <w:r w:rsidRPr="00F06C01">
        <w:rPr>
          <w:i/>
          <w:iCs/>
          <w:noProof/>
          <w:color w:val="000000"/>
          <w:szCs w:val="24"/>
        </w:rPr>
        <w:t xml:space="preserve">pagsupak sa tanang skismatikong sayop sa kinatibuk-an — </w:t>
      </w:r>
      <w:r w:rsidRPr="00F06C01">
        <w:rPr>
          <w:noProof/>
          <w:color w:val="000000"/>
          <w:szCs w:val="24"/>
        </w:rPr>
        <w:t>mga libro nga gipatik sa ngalan sa Balaang mga Patriyarka sa Rusya, ingon man usab ang mga buhat ni San Dimitry sa Rostov, ni Theophylact sa Lopatinsky, ni , ni Pitirim, Theotokios,</w:t>
      </w:r>
      <w:r w:rsidRPr="00FD56E2">
        <w:rPr>
          <w:rStyle w:val="FootnoteReference"/>
          <w:noProof/>
          <w:color w:val="000000"/>
          <w:szCs w:val="24"/>
          <w:lang w:val="ru-RU"/>
        </w:rPr>
        <w:footnoteReference w:id="144"/>
      </w:r>
      <w:r w:rsidRPr="00F06C01">
        <w:rPr>
          <w:noProof/>
          <w:color w:val="000000"/>
          <w:szCs w:val="24"/>
        </w:rPr>
        <w:t xml:space="preserve"> Ang Iyang Kahalangdon Filaret, Metropolitan sa Moscow</w:t>
      </w:r>
      <w:r w:rsidRPr="00FD56E2">
        <w:rPr>
          <w:rStyle w:val="FootnoteReference"/>
          <w:noProof/>
          <w:color w:val="000000"/>
          <w:szCs w:val="24"/>
          <w:lang w:val="ru-RU"/>
        </w:rPr>
        <w:footnoteReference w:id="145"/>
      </w:r>
      <w:r w:rsidRPr="00F06C01">
        <w:rPr>
          <w:noProof/>
          <w:color w:val="000000"/>
          <w:szCs w:val="24"/>
        </w:rPr>
        <w:t xml:space="preserve"> ug Ang Iyang Kahalangdon Ignatius sa Voronezh.</w:t>
      </w:r>
      <w:r w:rsidRPr="00FD56E2">
        <w:rPr>
          <w:rStyle w:val="FootnoteReference"/>
          <w:noProof/>
          <w:color w:val="000000"/>
          <w:szCs w:val="24"/>
          <w:lang w:val="ru-RU"/>
        </w:rPr>
        <w:footnoteReference w:id="146"/>
      </w:r>
    </w:p>
    <w:p w14:paraId="1D41C7DC" w14:textId="77777777" w:rsidR="00CC2ED8" w:rsidRPr="00F06C01" w:rsidRDefault="00CC2ED8" w:rsidP="00CC2ED8">
      <w:pPr>
        <w:shd w:val="clear" w:color="auto" w:fill="FFFFFF"/>
        <w:ind w:firstLine="720"/>
        <w:rPr>
          <w:noProof/>
          <w:color w:val="000000"/>
          <w:szCs w:val="23"/>
        </w:rPr>
      </w:pPr>
      <w:r w:rsidRPr="00F06C01">
        <w:rPr>
          <w:noProof/>
          <w:color w:val="000000"/>
          <w:szCs w:val="24"/>
        </w:rPr>
        <w:t xml:space="preserve">Bag-ohay lang, daghang indibidwal nga dogmatiko </w:t>
      </w:r>
      <w:r w:rsidRPr="00F06C01">
        <w:rPr>
          <w:noProof/>
          <w:color w:val="000000"/>
          <w:szCs w:val="23"/>
        </w:rPr>
        <w:t xml:space="preserve">nga mga pagtuon ug, sa kinatibuk-an, mga buhat nga nagkalainlain ang gitas-on ang gipatik sa tulo ka relihiyosong magasin nga nagawas sa atong nasud: *Christian </w:t>
      </w:r>
      <w:r w:rsidRPr="00F06C01">
        <w:rPr>
          <w:noProof/>
          <w:color w:val="000000"/>
          <w:szCs w:val="23"/>
        </w:rPr>
        <w:lastRenderedPageBreak/>
        <w:t>Readings*,</w:t>
      </w:r>
      <w:r w:rsidRPr="00FD56E2">
        <w:rPr>
          <w:rStyle w:val="FootnoteReference"/>
          <w:noProof/>
          <w:color w:val="000000"/>
          <w:szCs w:val="23"/>
          <w:lang w:val="ru-RU"/>
        </w:rPr>
        <w:footnoteReference w:id="147"/>
      </w:r>
      <w:r w:rsidRPr="00F06C01">
        <w:rPr>
          <w:noProof/>
          <w:color w:val="000000"/>
          <w:szCs w:val="23"/>
        </w:rPr>
        <w:t xml:space="preserve"> *Sunday Readings*</w:t>
      </w:r>
      <w:r w:rsidRPr="00FD56E2">
        <w:rPr>
          <w:rStyle w:val="FootnoteReference"/>
          <w:noProof/>
          <w:color w:val="000000"/>
          <w:szCs w:val="23"/>
          <w:lang w:val="ru-RU"/>
        </w:rPr>
        <w:footnoteReference w:id="148"/>
      </w:r>
      <w:r w:rsidRPr="00F06C01">
        <w:rPr>
          <w:noProof/>
          <w:color w:val="000000"/>
          <w:szCs w:val="23"/>
        </w:rPr>
        <w:t xml:space="preserve"> ug *The Writings of the Holy Fathers with Additions of a Spiritual Nature*,</w:t>
      </w:r>
      <w:r w:rsidRPr="00FD56E2">
        <w:rPr>
          <w:rStyle w:val="FootnoteReference"/>
          <w:noProof/>
          <w:color w:val="000000"/>
          <w:szCs w:val="23"/>
          <w:lang w:val="ru-RU"/>
        </w:rPr>
        <w:footnoteReference w:id="149"/>
      </w:r>
      <w:r w:rsidRPr="00F06C01">
        <w:rPr>
          <w:noProof/>
          <w:color w:val="000000"/>
          <w:szCs w:val="23"/>
        </w:rPr>
        <w:t xml:space="preserve"> ingon man usab sa panagsa nga mga publikasyon sa mga buhat sa mga estudyante gikan sa atong mga teolohikal nga akademya: St Petersburg</w:t>
      </w:r>
      <w:r w:rsidRPr="00F06C01">
        <w:rPr>
          <w:i/>
          <w:iCs/>
          <w:noProof/>
          <w:color w:val="000000"/>
          <w:szCs w:val="23"/>
        </w:rPr>
        <w:t xml:space="preserve">, </w:t>
      </w:r>
      <w:r w:rsidRPr="00F06C01">
        <w:rPr>
          <w:noProof/>
          <w:color w:val="000000"/>
          <w:szCs w:val="23"/>
        </w:rPr>
        <w:t>Kyiv ug Moscow.</w:t>
      </w:r>
      <w:r w:rsidRPr="00FD56E2">
        <w:rPr>
          <w:rStyle w:val="FootnoteReference"/>
          <w:noProof/>
          <w:color w:val="000000"/>
          <w:szCs w:val="23"/>
          <w:lang w:val="ru-RU"/>
        </w:rPr>
        <w:footnoteReference w:id="150"/>
      </w:r>
    </w:p>
    <w:p w14:paraId="7F9CFBCA" w14:textId="77777777" w:rsidR="00CC2ED8" w:rsidRPr="00F06C01" w:rsidRDefault="00CC2ED8" w:rsidP="00CC2ED8"/>
    <w:p w14:paraId="385F6D36" w14:textId="77777777" w:rsidR="00CC2ED8" w:rsidRPr="00F06C01" w:rsidRDefault="00CC2ED8" w:rsidP="00FE5476"/>
    <w:p w14:paraId="16DFBC70" w14:textId="77777777" w:rsidR="00CC2ED8" w:rsidRPr="00F06C01" w:rsidRDefault="00CC2ED8" w:rsidP="00FE5476"/>
    <w:p w14:paraId="045CCE2A" w14:textId="77777777" w:rsidR="005A4945" w:rsidRPr="00F06C01" w:rsidRDefault="005A4945" w:rsidP="00FE5476"/>
    <w:p w14:paraId="320019D1" w14:textId="1B9DF407" w:rsidR="005A4945" w:rsidRPr="00F06C01" w:rsidRDefault="005A4945" w:rsidP="005A4945">
      <w:pPr>
        <w:pStyle w:val="Heading1"/>
      </w:pPr>
      <w:bookmarkStart w:id="117" w:name="_Toc238463154"/>
      <w:bookmarkStart w:id="118" w:name="_Toc238466517"/>
      <w:bookmarkStart w:id="119" w:name="_Toc238535261"/>
      <w:r w:rsidRPr="00F06C01">
        <w:t xml:space="preserve">Seksyon 1. </w:t>
      </w:r>
      <w:r w:rsidRPr="00F06C01">
        <w:br/>
        <w:t>Mahitungod sa Dios sa Iyang Kaugalingon</w:t>
      </w:r>
      <w:bookmarkEnd w:id="117"/>
      <w:bookmarkEnd w:id="118"/>
      <w:bookmarkEnd w:id="119"/>
    </w:p>
    <w:p w14:paraId="64EF2659" w14:textId="77777777" w:rsidR="008C6606" w:rsidRPr="00F06C01" w:rsidRDefault="008C6606" w:rsidP="008C6606">
      <w:pPr>
        <w:shd w:val="clear" w:color="auto" w:fill="FFFFFF"/>
        <w:ind w:firstLine="720"/>
        <w:rPr>
          <w:i/>
          <w:iCs/>
          <w:noProof/>
          <w:color w:val="000000"/>
        </w:rPr>
      </w:pPr>
    </w:p>
    <w:p w14:paraId="459EFF72" w14:textId="77777777" w:rsidR="008C6606" w:rsidRPr="00F06C01" w:rsidRDefault="008C6606" w:rsidP="008C6606">
      <w:pPr>
        <w:shd w:val="clear" w:color="auto" w:fill="FFFFFF"/>
        <w:ind w:firstLine="720"/>
        <w:jc w:val="right"/>
        <w:rPr>
          <w:i/>
          <w:iCs/>
          <w:noProof/>
          <w:color w:val="000000"/>
        </w:rPr>
      </w:pPr>
      <w:r w:rsidRPr="00F06C01">
        <w:rPr>
          <w:i/>
          <w:iCs/>
          <w:noProof/>
          <w:color w:val="000000"/>
        </w:rPr>
        <w:t>Kay adunay tulo nga nagasaksi sa langit:</w:t>
      </w:r>
    </w:p>
    <w:p w14:paraId="7FBA8D74" w14:textId="77777777" w:rsidR="008C6606" w:rsidRPr="00F06C01" w:rsidRDefault="008C6606" w:rsidP="008C6606">
      <w:pPr>
        <w:shd w:val="clear" w:color="auto" w:fill="FFFFFF"/>
        <w:ind w:firstLine="720"/>
        <w:jc w:val="right"/>
        <w:rPr>
          <w:i/>
          <w:iCs/>
          <w:noProof/>
          <w:color w:val="000000"/>
        </w:rPr>
      </w:pPr>
      <w:r w:rsidRPr="00F06C01">
        <w:rPr>
          <w:i/>
          <w:iCs/>
          <w:noProof/>
          <w:color w:val="000000"/>
        </w:rPr>
        <w:t>ang Amahan, ang Pulong ug ang Espiritu Santo;</w:t>
      </w:r>
    </w:p>
    <w:p w14:paraId="32D1A190" w14:textId="77777777" w:rsidR="008C6606" w:rsidRPr="00F06C01" w:rsidRDefault="008C6606" w:rsidP="008C6606">
      <w:pPr>
        <w:shd w:val="clear" w:color="auto" w:fill="FFFFFF"/>
        <w:ind w:firstLine="720"/>
        <w:jc w:val="right"/>
        <w:rPr>
          <w:i/>
          <w:iCs/>
          <w:noProof/>
          <w:color w:val="000000"/>
        </w:rPr>
      </w:pPr>
      <w:r w:rsidRPr="00F06C01">
        <w:rPr>
          <w:i/>
          <w:iCs/>
          <w:noProof/>
          <w:color w:val="000000"/>
        </w:rPr>
        <w:t>ug kining tulo usa ra</w:t>
      </w:r>
    </w:p>
    <w:p w14:paraId="2F2FE60F" w14:textId="77777777" w:rsidR="008C6606" w:rsidRPr="00F06C01" w:rsidRDefault="008C6606" w:rsidP="008C6606">
      <w:pPr>
        <w:shd w:val="clear" w:color="auto" w:fill="FFFFFF"/>
        <w:ind w:firstLine="720"/>
        <w:jc w:val="right"/>
        <w:rPr>
          <w:noProof/>
          <w:color w:val="000000"/>
        </w:rPr>
      </w:pPr>
      <w:r w:rsidRPr="00F06C01">
        <w:rPr>
          <w:noProof/>
          <w:color w:val="000000"/>
        </w:rPr>
        <w:t>(1 Juan 5:7).</w:t>
      </w:r>
    </w:p>
    <w:p w14:paraId="5B9991A2" w14:textId="77777777" w:rsidR="008C6606" w:rsidRPr="00F06C01" w:rsidRDefault="008C6606" w:rsidP="008C6606">
      <w:pPr>
        <w:shd w:val="clear" w:color="auto" w:fill="FFFFFF"/>
        <w:ind w:firstLine="720"/>
        <w:rPr>
          <w:noProof/>
        </w:rPr>
      </w:pPr>
    </w:p>
    <w:p w14:paraId="2D74D8EE" w14:textId="77777777" w:rsidR="008C6606" w:rsidRPr="00F06C01" w:rsidRDefault="008C6606" w:rsidP="00564CF2">
      <w:pPr>
        <w:pStyle w:val="Heading5"/>
        <w:rPr>
          <w:noProof/>
        </w:rPr>
      </w:pPr>
      <w:bookmarkStart w:id="120" w:name="_Toc103064447"/>
      <w:bookmarkStart w:id="121" w:name="_Toc103066887"/>
      <w:bookmarkStart w:id="122" w:name="_Toc103068155"/>
      <w:bookmarkStart w:id="123" w:name="_Toc103068275"/>
      <w:bookmarkStart w:id="124" w:name="_Toc103068839"/>
      <w:bookmarkStart w:id="125" w:name="_Toc103069244"/>
      <w:bookmarkStart w:id="126" w:name="_Toc103069490"/>
      <w:bookmarkStart w:id="127" w:name="_Toc103069727"/>
      <w:bookmarkStart w:id="128" w:name="_Toc103069890"/>
      <w:bookmarkStart w:id="129" w:name="_Toc158219667"/>
      <w:bookmarkStart w:id="130" w:name="_Toc180687857"/>
      <w:bookmarkStart w:id="131" w:name="_Toc180730228"/>
      <w:bookmarkStart w:id="132" w:name="_Toc238535262"/>
      <w:r w:rsidRPr="00F06C01">
        <w:rPr>
          <w:noProof/>
          <w:szCs w:val="21"/>
        </w:rPr>
        <w:t xml:space="preserve">§9. </w:t>
      </w:r>
      <w:r w:rsidRPr="00F06C01">
        <w:rPr>
          <w:noProof/>
        </w:rPr>
        <w:t>Ang gilapdon sa atong kahibalo sa Dios, sumala sa pagtulon-an sa Simbahang Ortodokso.</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76B2FD92" w14:textId="77777777" w:rsidR="008C6606" w:rsidRPr="00F06C01" w:rsidRDefault="008C6606" w:rsidP="008C6606">
      <w:pPr>
        <w:shd w:val="clear" w:color="auto" w:fill="FFFFFF"/>
        <w:ind w:firstLine="720"/>
        <w:rPr>
          <w:noProof/>
        </w:rPr>
      </w:pPr>
      <w:r w:rsidRPr="00F06C01">
        <w:rPr>
          <w:noProof/>
          <w:color w:val="000000"/>
          <w:szCs w:val="25"/>
        </w:rPr>
        <w:t xml:space="preserve">Ang Simbahang Ortodokso nagsugod sa tanang pagtulon-an bahin sa Dios sa Kredohan sa mga pulong: </w:t>
      </w:r>
      <w:r w:rsidRPr="00F06C01">
        <w:rPr>
          <w:i/>
          <w:iCs/>
          <w:noProof/>
          <w:color w:val="000000"/>
          <w:szCs w:val="25"/>
        </w:rPr>
        <w:t xml:space="preserve">'Nagtuo </w:t>
      </w:r>
      <w:r w:rsidRPr="00F06C01">
        <w:rPr>
          <w:noProof/>
          <w:color w:val="000000"/>
          <w:szCs w:val="25"/>
        </w:rPr>
        <w:t>ako…'</w:t>
      </w:r>
      <w:r w:rsidRPr="00F06C01">
        <w:rPr>
          <w:i/>
          <w:iCs/>
          <w:noProof/>
          <w:color w:val="000000"/>
          <w:szCs w:val="25"/>
        </w:rPr>
        <w:t xml:space="preserve">, </w:t>
      </w:r>
      <w:r w:rsidRPr="00F06C01">
        <w:rPr>
          <w:noProof/>
          <w:color w:val="000000"/>
          <w:szCs w:val="25"/>
        </w:rPr>
        <w:t>ug ang unang dogma nga gustong itudlo kanato mao kini: 'Ang Dios dili masabtan sa hunahuna sa tawo; ang mga tawo makaila lamang kaniya sa bahin—sumala sa gisang-at Niya nga ipadayag ang Iyang kaugalingon alang sa ilang pagtuo ug pagkadi-osnon."</w:t>
      </w:r>
      <w:r w:rsidRPr="00FD56E2">
        <w:rPr>
          <w:rStyle w:val="FootnoteReference"/>
          <w:noProof/>
          <w:color w:val="000000"/>
          <w:szCs w:val="25"/>
          <w:lang w:val="ru-RU"/>
        </w:rPr>
        <w:footnoteReference w:id="151"/>
      </w:r>
      <w:r w:rsidRPr="00F06C01">
        <w:rPr>
          <w:noProof/>
          <w:color w:val="000000"/>
          <w:szCs w:val="25"/>
        </w:rPr>
        <w:t xml:space="preserve"> Kini usa ka dili matanggihan nga kamatuoran: </w:t>
      </w:r>
      <w:r w:rsidRPr="00F06C01">
        <w:rPr>
          <w:noProof/>
          <w:color w:val="000000"/>
          <w:szCs w:val="24"/>
        </w:rPr>
        <w:t xml:space="preserve">klaro </w:t>
      </w:r>
      <w:r w:rsidRPr="00F06C01">
        <w:rPr>
          <w:noProof/>
          <w:color w:val="000000"/>
          <w:szCs w:val="25"/>
        </w:rPr>
        <w:t xml:space="preserve">kini </w:t>
      </w:r>
      <w:r w:rsidRPr="00F06C01">
        <w:rPr>
          <w:noProof/>
          <w:color w:val="000000"/>
          <w:szCs w:val="24"/>
        </w:rPr>
        <w:lastRenderedPageBreak/>
        <w:t>nga gipahayag sa Balaang Kasulatan ug gipatin-aw sa detalye sa mga sinulat sa mga Balaang Amahan ug magtutudlo sa Simbahan, ug gisuportahan pa gani sa matarong nga pangatarungan.</w:t>
      </w:r>
    </w:p>
    <w:p w14:paraId="4BB6C572" w14:textId="77777777" w:rsidR="008C6606" w:rsidRPr="00F06C01" w:rsidRDefault="008C6606" w:rsidP="008C6606">
      <w:pPr>
        <w:shd w:val="clear" w:color="auto" w:fill="FFFFFF"/>
        <w:ind w:firstLine="720"/>
        <w:rPr>
          <w:noProof/>
        </w:rPr>
      </w:pPr>
      <w:r w:rsidRPr="00F06C01">
        <w:rPr>
          <w:noProof/>
          <w:color w:val="000000"/>
          <w:szCs w:val="24"/>
        </w:rPr>
        <w:t xml:space="preserve">Ang Balaang Kasulatan nagtudlo, sa usa ka bahin: a) nga ang Dios </w:t>
      </w:r>
      <w:r w:rsidRPr="00F06C01">
        <w:rPr>
          <w:i/>
          <w:iCs/>
          <w:noProof/>
          <w:color w:val="000000"/>
          <w:szCs w:val="24"/>
        </w:rPr>
        <w:t xml:space="preserve">nagpuyo sa kahayag nga dili masukod, nga wala pa'y bisan kinsa nga nakakita o makakita </w:t>
      </w:r>
      <w:r w:rsidRPr="00F06C01">
        <w:rPr>
          <w:noProof/>
          <w:color w:val="000000"/>
          <w:szCs w:val="24"/>
        </w:rPr>
        <w:t>(1 Tim. 6:16);</w:t>
      </w:r>
      <w:r w:rsidRPr="00FD56E2">
        <w:rPr>
          <w:rStyle w:val="FootnoteReference"/>
          <w:noProof/>
          <w:color w:val="000000"/>
          <w:szCs w:val="24"/>
          <w:lang w:val="ru-RU"/>
        </w:rPr>
        <w:footnoteReference w:id="152"/>
      </w:r>
      <w:r w:rsidRPr="00F06C01">
        <w:rPr>
          <w:noProof/>
          <w:color w:val="000000"/>
          <w:szCs w:val="24"/>
        </w:rPr>
        <w:t xml:space="preserve"> (b) nga dili lamang alang sa mga tawo, kondili alang sa tanang binuhat, ang Iyang kinaiyahan dili mailhi, </w:t>
      </w:r>
      <w:r w:rsidRPr="00F06C01">
        <w:rPr>
          <w:i/>
          <w:iCs/>
          <w:noProof/>
          <w:color w:val="000000"/>
          <w:szCs w:val="24"/>
        </w:rPr>
        <w:t xml:space="preserve">ang Iyang mga tuyo dili masukod ug ang Iyang mga agianan dili masuta </w:t>
      </w:r>
      <w:r w:rsidRPr="00F06C01">
        <w:rPr>
          <w:noProof/>
          <w:color w:val="000000"/>
          <w:szCs w:val="24"/>
        </w:rPr>
        <w:t xml:space="preserve">(Roma 11:33–34; cf. Juan 1:18; 1 Juan 4:12; Sir. 18:3,4), ug c) nga ang Dios hingpit nga mailhan lamang sa Dios mismo: </w:t>
      </w:r>
      <w:r w:rsidRPr="00F06C01">
        <w:rPr>
          <w:i/>
          <w:iCs/>
          <w:noProof/>
          <w:color w:val="000000"/>
          <w:szCs w:val="24"/>
        </w:rPr>
        <w:t xml:space="preserve">kinsa bay nakaila sa sulod sa tawo gawas sa espiritu sa tawo nga nagpuyo kaniya? Ingon usab, walay nakahibalo sa mga butang sa Dios gawas sa Espiritu sa Dios </w:t>
      </w:r>
      <w:r w:rsidRPr="00F06C01">
        <w:rPr>
          <w:noProof/>
          <w:color w:val="000000"/>
          <w:szCs w:val="24"/>
        </w:rPr>
        <w:t xml:space="preserve">(1 Cor. 2:11), ug </w:t>
      </w:r>
      <w:r w:rsidRPr="00F06C01">
        <w:rPr>
          <w:i/>
          <w:iCs/>
          <w:noProof/>
          <w:color w:val="000000"/>
          <w:szCs w:val="24"/>
        </w:rPr>
        <w:t xml:space="preserve">walay nakaila sa Anak gawas sa Amahan; ug walay nakaila sa Amahan gawas sa Anak </w:t>
      </w:r>
      <w:r w:rsidRPr="00F06C01">
        <w:rPr>
          <w:noProof/>
          <w:color w:val="000000"/>
          <w:szCs w:val="24"/>
        </w:rPr>
        <w:t xml:space="preserve">(Mat. 11:27). Apan, sa laing bahin, nagasulti kanato ang balaang Kasulatan nga ang Dili Makita ug Dili Masabtan Mismo nahimuot sa pagpadayag sa Iyang kaugalingon sa katawhan — </w:t>
      </w:r>
    </w:p>
    <w:p w14:paraId="3DC1868C" w14:textId="77777777" w:rsidR="008C6606" w:rsidRPr="00F06C01" w:rsidRDefault="008C6606" w:rsidP="008C6606">
      <w:pPr>
        <w:shd w:val="clear" w:color="auto" w:fill="FFFFFF"/>
        <w:ind w:firstLine="720"/>
        <w:rPr>
          <w:noProof/>
        </w:rPr>
      </w:pPr>
      <w:r w:rsidRPr="00F06C01">
        <w:rPr>
          <w:noProof/>
          <w:color w:val="000000"/>
          <w:szCs w:val="24"/>
        </w:rPr>
        <w:t xml:space="preserve">a) sa paglalang: </w:t>
      </w:r>
      <w:r w:rsidRPr="00F06C01">
        <w:rPr>
          <w:i/>
          <w:iCs/>
          <w:noProof/>
          <w:color w:val="000000"/>
          <w:szCs w:val="24"/>
        </w:rPr>
        <w:t xml:space="preserve">Ang Iyang mga dili makita nga kinaiya, ang Iyang walay katapusang gahum ug pagka-Diyosnon, klarong nakita sukad sa paglalang sa kalibutan pinaagi sa pagpamalandong sa Iyang mga buhat, aron sila walay ikapangatarungan </w:t>
      </w:r>
      <w:r w:rsidRPr="00F06C01">
        <w:rPr>
          <w:noProof/>
          <w:color w:val="000000"/>
          <w:szCs w:val="24"/>
        </w:rPr>
        <w:t xml:space="preserve">(Roma 1:20; cf. Sal. 18:2–5; Hik. 13:1–5), ug labi pa gayud— </w:t>
      </w:r>
    </w:p>
    <w:p w14:paraId="4453846C"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(b) pinaagi sa supernatural nga pagpadayag, sa dihang </w:t>
      </w:r>
      <w:r w:rsidRPr="00F06C01">
        <w:rPr>
          <w:i/>
          <w:iCs/>
          <w:noProof/>
          <w:color w:val="000000"/>
          <w:szCs w:val="23"/>
        </w:rPr>
        <w:t xml:space="preserve">ang Dios, nga nakigsulti sa mga amahan sa karaang panahon sa daghang ug lain-laing paagi pinaagi sa mga propeta, karon sa katapusang mga adlaw nakigsulti kanato pinaagi sa iyang Anak </w:t>
      </w:r>
      <w:r w:rsidRPr="00F06C01">
        <w:rPr>
          <w:noProof/>
          <w:color w:val="000000"/>
          <w:szCs w:val="23"/>
        </w:rPr>
        <w:t xml:space="preserve">(Heb. 1:1–2; cf. Hulagway 9:16–19), ug sa dihang ang bugtong Anak sa Dios, nga nagpakita sa yuta </w:t>
      </w:r>
      <w:r w:rsidRPr="00F06C01">
        <w:rPr>
          <w:i/>
          <w:iCs/>
          <w:noProof/>
          <w:color w:val="000000"/>
          <w:szCs w:val="23"/>
        </w:rPr>
        <w:t xml:space="preserve">sa unod </w:t>
      </w:r>
      <w:r w:rsidRPr="00F06C01">
        <w:rPr>
          <w:noProof/>
          <w:color w:val="000000"/>
          <w:szCs w:val="23"/>
        </w:rPr>
        <w:t xml:space="preserve">(1 Timoteo 3:16), </w:t>
      </w:r>
      <w:r w:rsidRPr="00F06C01">
        <w:rPr>
          <w:i/>
          <w:iCs/>
          <w:noProof/>
          <w:color w:val="000000"/>
          <w:szCs w:val="23"/>
        </w:rPr>
        <w:t xml:space="preserve">naghatag kanato og kahayag ug pagsabot, aron mailhan nato ang tinuod nga Dios </w:t>
      </w:r>
      <w:r w:rsidRPr="00F06C01">
        <w:rPr>
          <w:noProof/>
          <w:color w:val="000000"/>
          <w:szCs w:val="23"/>
        </w:rPr>
        <w:t xml:space="preserve">(1 Juan 5:20), ug pagkahuman gipangwali ang Iyang pagtulon-an pinaagi sa mga Apostoles, human Niya silang gipadalaan </w:t>
      </w:r>
      <w:r w:rsidRPr="00F06C01">
        <w:rPr>
          <w:i/>
          <w:iCs/>
          <w:noProof/>
          <w:color w:val="000000"/>
          <w:szCs w:val="23"/>
        </w:rPr>
        <w:t xml:space="preserve">sa Espiritu sa kamatuoran, </w:t>
      </w:r>
      <w:r w:rsidRPr="00F06C01">
        <w:rPr>
          <w:noProof/>
          <w:color w:val="000000"/>
          <w:szCs w:val="23"/>
        </w:rPr>
        <w:t xml:space="preserve">nga </w:t>
      </w:r>
      <w:r w:rsidRPr="00F06C01">
        <w:rPr>
          <w:i/>
          <w:iCs/>
          <w:noProof/>
          <w:color w:val="000000"/>
          <w:szCs w:val="23"/>
        </w:rPr>
        <w:t xml:space="preserve">misulod sa tanang butang, ug sa kalalum sa Dios </w:t>
      </w:r>
      <w:r w:rsidRPr="00F06C01">
        <w:rPr>
          <w:noProof/>
          <w:color w:val="000000"/>
          <w:szCs w:val="23"/>
        </w:rPr>
        <w:t xml:space="preserve">(Juan 14:16–18; 1 Cor. 2:10). Sa katapusan, nagpamatuod ang balaan nga Kasulatan nga, bisan pa sa ingon niini nga paagi, </w:t>
      </w:r>
      <w:r w:rsidRPr="00F06C01">
        <w:rPr>
          <w:i/>
          <w:iCs/>
          <w:noProof/>
          <w:color w:val="000000"/>
          <w:szCs w:val="23"/>
        </w:rPr>
        <w:t>ang Bugtong Anak, nga naa sa sabakan sa Amahan</w:t>
      </w:r>
      <w:r w:rsidRPr="00F06C01">
        <w:rPr>
          <w:noProof/>
          <w:color w:val="000000"/>
          <w:szCs w:val="23"/>
        </w:rPr>
        <w:t xml:space="preserve">, </w:t>
      </w:r>
      <w:r w:rsidRPr="00F06C01">
        <w:rPr>
          <w:i/>
          <w:iCs/>
          <w:noProof/>
          <w:color w:val="000000"/>
          <w:szCs w:val="23"/>
        </w:rPr>
        <w:t xml:space="preserve">nagpadayag </w:t>
      </w:r>
      <w:r w:rsidRPr="00F06C01">
        <w:rPr>
          <w:noProof/>
          <w:color w:val="000000"/>
          <w:szCs w:val="23"/>
        </w:rPr>
        <w:t>kanato sa Dios</w:t>
      </w:r>
      <w:r w:rsidRPr="00F06C01">
        <w:rPr>
          <w:i/>
          <w:iCs/>
          <w:noProof/>
          <w:color w:val="000000"/>
          <w:szCs w:val="23"/>
        </w:rPr>
        <w:t xml:space="preserve">, </w:t>
      </w:r>
      <w:r w:rsidRPr="00F06C01">
        <w:rPr>
          <w:noProof/>
          <w:color w:val="000000"/>
          <w:szCs w:val="23"/>
        </w:rPr>
        <w:t xml:space="preserve">nga </w:t>
      </w:r>
      <w:r w:rsidRPr="00F06C01">
        <w:rPr>
          <w:i/>
          <w:iCs/>
          <w:noProof/>
          <w:color w:val="000000"/>
          <w:szCs w:val="23"/>
        </w:rPr>
        <w:t xml:space="preserve">wala pa gayud makita sa bisan kinsa </w:t>
      </w:r>
      <w:r w:rsidRPr="00F06C01">
        <w:rPr>
          <w:noProof/>
          <w:color w:val="000000"/>
          <w:szCs w:val="23"/>
        </w:rPr>
        <w:t xml:space="preserve">(Juan 1:18), apan karon makita ra nato ang Dili Makita </w:t>
      </w:r>
      <w:r w:rsidRPr="00F06C01">
        <w:rPr>
          <w:i/>
          <w:iCs/>
          <w:noProof/>
          <w:color w:val="000000"/>
          <w:szCs w:val="23"/>
        </w:rPr>
        <w:t xml:space="preserve">sama sa pagtan-aw sa usa ka malabong salamin, sa usa ka bugtong, </w:t>
      </w:r>
      <w:r w:rsidRPr="00F06C01">
        <w:rPr>
          <w:noProof/>
          <w:color w:val="000000"/>
          <w:szCs w:val="23"/>
        </w:rPr>
        <w:t xml:space="preserve">ug karon nasabtan ra nato ang Dili Masabtan </w:t>
      </w:r>
      <w:r w:rsidRPr="00F06C01">
        <w:rPr>
          <w:i/>
          <w:iCs/>
          <w:noProof/>
          <w:color w:val="000000"/>
          <w:szCs w:val="23"/>
        </w:rPr>
        <w:t xml:space="preserve">sa bahin ra </w:t>
      </w:r>
      <w:r w:rsidRPr="00F06C01">
        <w:rPr>
          <w:noProof/>
          <w:color w:val="000000"/>
          <w:szCs w:val="23"/>
        </w:rPr>
        <w:t xml:space="preserve">(1 Cor. 13:12), ug karon </w:t>
      </w:r>
      <w:r w:rsidRPr="00F06C01">
        <w:rPr>
          <w:i/>
          <w:iCs/>
          <w:noProof/>
          <w:color w:val="000000"/>
          <w:szCs w:val="23"/>
        </w:rPr>
        <w:t xml:space="preserve">naglakaw </w:t>
      </w:r>
      <w:r w:rsidRPr="00F06C01">
        <w:rPr>
          <w:noProof/>
          <w:color w:val="000000"/>
          <w:szCs w:val="23"/>
        </w:rPr>
        <w:t xml:space="preserve">kita </w:t>
      </w:r>
      <w:r w:rsidRPr="00F06C01">
        <w:rPr>
          <w:i/>
          <w:iCs/>
          <w:noProof/>
          <w:color w:val="000000"/>
          <w:szCs w:val="23"/>
        </w:rPr>
        <w:t xml:space="preserve">pinaagi sa pagtuo, dili pinaagi sa panan-aw </w:t>
      </w:r>
      <w:r w:rsidRPr="00F06C01">
        <w:rPr>
          <w:noProof/>
          <w:color w:val="000000"/>
          <w:szCs w:val="23"/>
        </w:rPr>
        <w:t>(2 Cor. 5:7).</w:t>
      </w:r>
      <w:r w:rsidRPr="00FD56E2">
        <w:rPr>
          <w:rStyle w:val="FootnoteReference"/>
          <w:noProof/>
          <w:color w:val="000000"/>
          <w:szCs w:val="23"/>
          <w:lang w:val="ru-RU"/>
        </w:rPr>
        <w:footnoteReference w:id="153"/>
      </w:r>
      <w:r w:rsidRPr="00F06C01">
        <w:rPr>
          <w:noProof/>
          <w:color w:val="000000"/>
          <w:szCs w:val="23"/>
        </w:rPr>
        <w:t xml:space="preserve"> Ang mga Balaang </w:t>
      </w:r>
      <w:r w:rsidRPr="00F06C01">
        <w:rPr>
          <w:noProof/>
          <w:color w:val="000000"/>
          <w:szCs w:val="23"/>
        </w:rPr>
        <w:lastRenderedPageBreak/>
        <w:t>Amahan ug magtutudlo sa Simbahan nagpatin-aw niini nga kamatuoran sa detalyado, labi na sa pagtubag sa mga heretikal nga panan-aw nga mitumaw bahin niini.</w:t>
      </w:r>
    </w:p>
    <w:p w14:paraId="530BFBB9" w14:textId="77777777" w:rsidR="008C6606" w:rsidRPr="00F06C01" w:rsidRDefault="008C6606" w:rsidP="008C6606">
      <w:pPr>
        <w:shd w:val="clear" w:color="auto" w:fill="FFFFFF"/>
        <w:ind w:firstLine="720"/>
        <w:rPr>
          <w:noProof/>
        </w:rPr>
      </w:pPr>
      <w:r w:rsidRPr="00F06C01">
        <w:rPr>
          <w:noProof/>
          <w:color w:val="000000"/>
          <w:szCs w:val="23"/>
        </w:rPr>
        <w:t>Ang uban sa mga heretiko nagtudlo nga ang Dios hingpit nga masabtan nato, nga kaila kita kaniya sama sa iyang pagkaila sa Iya mismo, ug nga kini mapadali labi na pinaagi sa nailhan nga mga ngalan sa Dios, nga nagpadayag sa Iyang tinuod nga kinaiya: mao kini gayud ang mga heretiko sa ikaduhang siglo sama nila Valentinus, Ptolemy, Carpocrates,</w:t>
      </w:r>
      <w:r w:rsidRPr="00FD56E2">
        <w:rPr>
          <w:rStyle w:val="FootnoteReference"/>
          <w:noProof/>
          <w:color w:val="000000"/>
          <w:szCs w:val="23"/>
          <w:lang w:val="ru-RU"/>
        </w:rPr>
        <w:footnoteReference w:id="154"/>
      </w:r>
      <w:r w:rsidRPr="00F06C01">
        <w:rPr>
          <w:noProof/>
          <w:color w:val="000000"/>
          <w:szCs w:val="23"/>
        </w:rPr>
        <w:t xml:space="preserve"> ug, labaw sa tanan, sila Aetius ug Eunomius uban sa ilang mga sumusunod, nga nabuhi sa ika-upat nga siglo.</w:t>
      </w:r>
      <w:r w:rsidRPr="00FD56E2">
        <w:rPr>
          <w:rStyle w:val="FootnoteReference"/>
          <w:noProof/>
          <w:color w:val="000000"/>
          <w:szCs w:val="23"/>
          <w:lang w:val="ru-RU"/>
        </w:rPr>
        <w:footnoteReference w:id="155"/>
      </w:r>
      <w:r w:rsidRPr="00F06C01">
        <w:rPr>
          <w:noProof/>
          <w:color w:val="000000"/>
          <w:szCs w:val="23"/>
        </w:rPr>
        <w:t xml:space="preserve"> Si San Irenaeus misukol batok sa unang tulo;</w:t>
      </w:r>
      <w:r w:rsidRPr="00FD56E2">
        <w:rPr>
          <w:rStyle w:val="FootnoteReference"/>
          <w:noProof/>
          <w:color w:val="000000"/>
          <w:szCs w:val="23"/>
          <w:lang w:val="ru-RU"/>
        </w:rPr>
        <w:footnoteReference w:id="156"/>
      </w:r>
      <w:r w:rsidRPr="00F06C01">
        <w:rPr>
          <w:noProof/>
          <w:color w:val="000000"/>
          <w:szCs w:val="23"/>
        </w:rPr>
        <w:t xml:space="preserve"> Si San Gregorio sa Nyssa, San Gregorio nga Teologo, San Basil nga Dako, San Juan Chrysostom ug daghan pa misulat batok kang Eunomius ug sa iyang mga sumusunod.</w:t>
      </w:r>
      <w:r w:rsidRPr="00FD56E2">
        <w:rPr>
          <w:rStyle w:val="FootnoteReference"/>
          <w:noProof/>
          <w:color w:val="000000"/>
          <w:szCs w:val="23"/>
          <w:lang w:val="ru-RU"/>
        </w:rPr>
        <w:footnoteReference w:id="157"/>
      </w:r>
      <w:r w:rsidRPr="00F06C01">
        <w:rPr>
          <w:noProof/>
          <w:color w:val="000000"/>
          <w:szCs w:val="23"/>
        </w:rPr>
        <w:t xml:space="preserve"> Tanan sila nagkahiusa sa pagpakita, gamit ang lain-laing argumento, nga ang kina-iya sa Dios dili nato masabtan: a) tungod kay ang atong espiritu limitado, samtang ang Dios walay kinutuban, ug ang walay kinutuban dili na magpabilin nga walay kinutuban kung kini hingpit nga masabtan sa usa ka limitado nga binuhat;</w:t>
      </w:r>
      <w:r w:rsidRPr="00FD56E2">
        <w:rPr>
          <w:rStyle w:val="FootnoteReference"/>
          <w:noProof/>
          <w:color w:val="000000"/>
          <w:szCs w:val="23"/>
          <w:lang w:val="ru-RU"/>
        </w:rPr>
        <w:footnoteReference w:id="158"/>
      </w:r>
      <w:r w:rsidRPr="00F06C01">
        <w:rPr>
          <w:noProof/>
          <w:color w:val="000000"/>
          <w:szCs w:val="23"/>
        </w:rPr>
        <w:t xml:space="preserve"> (b) tungod sa kamatuoran nga ang atong limitadong espiritu naghiusa pa sa usa ka materyal nga lawas, nga sama sa usa ka hamog, nagbarug taliwala nato ug sa hingpit nga imateryal nga Pagkadiyosnon, ug nagpugong sa espirituhanong mata nga makadawat sa mga sinag sa diyosnong kahayag nga hingpit ang kalinaw;</w:t>
      </w:r>
      <w:r w:rsidRPr="00FD56E2">
        <w:rPr>
          <w:rStyle w:val="FootnoteReference"/>
          <w:noProof/>
          <w:color w:val="000000"/>
          <w:szCs w:val="23"/>
          <w:lang w:val="ru-RU"/>
        </w:rPr>
        <w:footnoteReference w:id="159"/>
      </w:r>
      <w:r w:rsidRPr="00F06C01">
        <w:rPr>
          <w:noProof/>
          <w:color w:val="000000"/>
          <w:szCs w:val="23"/>
        </w:rPr>
        <w:t xml:space="preserve"> c) tungod kay</w:t>
      </w:r>
      <w:r w:rsidRPr="00F06C01">
        <w:rPr>
          <w:i/>
          <w:iCs/>
          <w:noProof/>
          <w:color w:val="000000"/>
          <w:szCs w:val="23"/>
        </w:rPr>
        <w:t xml:space="preserve">, </w:t>
      </w:r>
      <w:r w:rsidRPr="00F06C01">
        <w:rPr>
          <w:noProof/>
          <w:color w:val="000000"/>
          <w:szCs w:val="23"/>
        </w:rPr>
        <w:t>gawas sa kaugalingong pagkagamay ug sa suod nga panaghiusa sa lawas, natabonan ang atong espiritu sa sala—nga naghimo niini nga labi pang dili makahimo sa pagsaka sa putli nga pagkontemplar sa Diyos;</w:t>
      </w:r>
      <w:r w:rsidRPr="00FD56E2">
        <w:rPr>
          <w:rStyle w:val="FootnoteReference"/>
          <w:noProof/>
          <w:color w:val="000000"/>
          <w:szCs w:val="23"/>
          <w:lang w:val="ru-RU"/>
        </w:rPr>
        <w:footnoteReference w:id="160"/>
      </w:r>
      <w:r w:rsidRPr="00F06C01">
        <w:rPr>
          <w:noProof/>
          <w:color w:val="000000"/>
          <w:szCs w:val="23"/>
        </w:rPr>
        <w:t xml:space="preserve"> d) kay dili nato hingpit nga masabtan </w:t>
      </w:r>
      <w:r w:rsidRPr="00F06C01">
        <w:rPr>
          <w:noProof/>
          <w:color w:val="000000"/>
          <w:szCs w:val="24"/>
        </w:rPr>
        <w:t>bisan ang mga tinukod nga binuhat ug mga butang nga kanunay atubangan sa atong mga mata; dili nato masabtan ang kina-iya sa materya ug ang mga elemento nga naglihok sa kinaiyahan, ang kina-iya sa atong kalag ug ang kina-iya sa iyang panaghiusa sa lawas, ni ang kina-iya sa mga Anghel, Arkanghel ug uban pang dili-materyal nga mga gahum;</w:t>
      </w:r>
      <w:r w:rsidRPr="00FD56E2">
        <w:rPr>
          <w:rStyle w:val="FootnoteReference"/>
          <w:noProof/>
          <w:color w:val="000000"/>
          <w:szCs w:val="24"/>
          <w:lang w:val="ru-RU"/>
        </w:rPr>
        <w:footnoteReference w:id="161"/>
      </w:r>
      <w:r w:rsidRPr="00F06C01">
        <w:rPr>
          <w:noProof/>
          <w:color w:val="000000"/>
          <w:szCs w:val="24"/>
        </w:rPr>
        <w:t xml:space="preserve"> e) ila usab gipakita ang kakulang sa kahibalo mahitungod sa Dios bisan pa sa mga tawo nga gihatagan og espesyal nga pagpadayag gikan Niya, sama nila: </w:t>
      </w:r>
      <w:r w:rsidRPr="00F06C01">
        <w:rPr>
          <w:noProof/>
          <w:color w:val="000000"/>
          <w:szCs w:val="24"/>
        </w:rPr>
        <w:lastRenderedPageBreak/>
        <w:t>Moises, Isaias, Ezequiel, Pedro ug Pablo, ug sa tinuod, sa tanang mga Propeta ug mga Apostoles;</w:t>
      </w:r>
      <w:r w:rsidRPr="00FD56E2">
        <w:rPr>
          <w:rStyle w:val="FootnoteReference"/>
          <w:noProof/>
          <w:color w:val="000000"/>
          <w:szCs w:val="24"/>
          <w:lang w:val="ru-RU"/>
        </w:rPr>
        <w:footnoteReference w:id="162"/>
      </w:r>
      <w:r w:rsidRPr="00F06C01">
        <w:rPr>
          <w:noProof/>
          <w:color w:val="000000"/>
          <w:szCs w:val="24"/>
        </w:rPr>
        <w:t xml:space="preserve"> (f) ingon usab</w:t>
      </w:r>
      <w:r w:rsidRPr="00F06C01">
        <w:rPr>
          <w:i/>
          <w:iCs/>
          <w:noProof/>
          <w:color w:val="000000"/>
          <w:szCs w:val="24"/>
        </w:rPr>
        <w:t>,</w:t>
      </w:r>
      <w:r w:rsidRPr="00F06C01">
        <w:rPr>
          <w:noProof/>
          <w:color w:val="000000"/>
          <w:szCs w:val="24"/>
        </w:rPr>
        <w:t xml:space="preserve"> ilang gipunting nga ang pagka-Diyos dili masabtan dili lang sa mga tawo, apan usab sa mga Kerubin, mga Serapin ug sa tanang labing hataas nga gihimo nga espiritu;</w:t>
      </w:r>
      <w:r w:rsidRPr="00FD56E2">
        <w:rPr>
          <w:rStyle w:val="FootnoteReference"/>
          <w:noProof/>
          <w:color w:val="000000"/>
          <w:szCs w:val="24"/>
          <w:lang w:val="ru-RU"/>
        </w:rPr>
        <w:footnoteReference w:id="163"/>
      </w:r>
      <w:r w:rsidRPr="00F06C01">
        <w:rPr>
          <w:noProof/>
          <w:color w:val="000000"/>
          <w:szCs w:val="24"/>
        </w:rPr>
        <w:t xml:space="preserve"> (g) sa katapusan</w:t>
      </w:r>
      <w:r w:rsidRPr="00F06C01">
        <w:rPr>
          <w:i/>
          <w:iCs/>
          <w:noProof/>
          <w:color w:val="000000"/>
          <w:szCs w:val="24"/>
        </w:rPr>
        <w:t xml:space="preserve">, </w:t>
      </w:r>
      <w:r w:rsidRPr="00F06C01">
        <w:rPr>
          <w:noProof/>
          <w:color w:val="000000"/>
          <w:szCs w:val="24"/>
        </w:rPr>
        <w:t>ilang gi-obserbahan nga kung hingpit nga masabtan nato ang Diyos, dili na Siya magpabilin nga Diyos para kanato.</w:t>
      </w:r>
      <w:r w:rsidRPr="00FD56E2">
        <w:rPr>
          <w:rStyle w:val="FootnoteReference"/>
          <w:noProof/>
          <w:color w:val="000000"/>
          <w:szCs w:val="24"/>
          <w:lang w:val="ru-RU"/>
        </w:rPr>
        <w:footnoteReference w:id="164"/>
      </w:r>
      <w:r w:rsidRPr="00F06C01">
        <w:rPr>
          <w:noProof/>
          <w:color w:val="000000"/>
          <w:szCs w:val="24"/>
        </w:rPr>
        <w:t xml:space="preserve"> Sa pagtawag sa Dios nga dili masabtan, gitawag usab Siya sa mga Balaang Amahan nga Walay Ngalan, Dili Masulti, Dili Masaysay, Dili Masaysayong,</w:t>
      </w:r>
      <w:r w:rsidRPr="00FD56E2">
        <w:rPr>
          <w:rStyle w:val="FootnoteReference"/>
          <w:noProof/>
          <w:color w:val="000000"/>
          <w:szCs w:val="24"/>
          <w:lang w:val="ru-RU"/>
        </w:rPr>
        <w:footnoteReference w:id="165"/>
      </w:r>
      <w:r w:rsidRPr="00F06C01">
        <w:rPr>
          <w:noProof/>
          <w:color w:val="000000"/>
          <w:szCs w:val="24"/>
        </w:rPr>
        <w:t xml:space="preserve"> , ug giingon nga ang tanang ngalan nga gihatag kaniya sa Balaang Kasulatan—sama sa Jehovah (ang Usa), , Elohim (plural sa Eloah—ang Kusgan),</w:t>
      </w:r>
      <w:r w:rsidRPr="00F06C01">
        <w:rPr>
          <w:i/>
          <w:iCs/>
          <w:noProof/>
          <w:color w:val="000000"/>
          <w:szCs w:val="24"/>
        </w:rPr>
        <w:t xml:space="preserve"> </w:t>
      </w:r>
      <w:r w:rsidRPr="00F06C01">
        <w:rPr>
          <w:noProof/>
          <w:color w:val="000000"/>
          <w:szCs w:val="24"/>
        </w:rPr>
        <w:t>Adonai (Ginoo), Shaddai (ang Gamhanan</w:t>
      </w:r>
      <w:r w:rsidRPr="00F06C01">
        <w:rPr>
          <w:i/>
          <w:iCs/>
          <w:noProof/>
          <w:color w:val="000000"/>
          <w:szCs w:val="24"/>
        </w:rPr>
        <w:t xml:space="preserve">, </w:t>
      </w:r>
      <w:r w:rsidRPr="00F06C01">
        <w:rPr>
          <w:noProof/>
          <w:color w:val="000000"/>
          <w:szCs w:val="24"/>
        </w:rPr>
        <w:t xml:space="preserve">ang Labaw sa Tanan), Dios, ang Ginoo ug uban </w:t>
      </w:r>
      <w:r w:rsidRPr="00F06C01">
        <w:rPr>
          <w:i/>
          <w:iCs/>
          <w:noProof/>
          <w:color w:val="000000"/>
          <w:szCs w:val="24"/>
        </w:rPr>
        <w:t xml:space="preserve">pa </w:t>
      </w:r>
      <w:r w:rsidRPr="00F06C01">
        <w:rPr>
          <w:noProof/>
          <w:color w:val="000000"/>
          <w:szCs w:val="24"/>
        </w:rPr>
        <w:t>— wala magpadayag sa Iyang tinuod nga kina-iya, kondili sa kana nga may kalabotan sa Iyang kina-iya ug pagka-anaa (</w:t>
      </w:r>
      <w:r w:rsidRPr="00FD56E2">
        <w:rPr>
          <w:noProof/>
          <w:szCs w:val="24"/>
          <w:lang w:val="ru-RU"/>
        </w:rPr>
        <w:t>τά</w:t>
      </w:r>
      <w:r w:rsidRPr="00F06C01">
        <w:rPr>
          <w:noProof/>
          <w:szCs w:val="24"/>
        </w:rPr>
        <w:t xml:space="preserve"> </w:t>
      </w:r>
      <w:r w:rsidRPr="00FD56E2">
        <w:rPr>
          <w:noProof/>
          <w:szCs w:val="24"/>
          <w:lang w:val="ru-RU"/>
        </w:rPr>
        <w:t>περί</w:t>
      </w:r>
      <w:r w:rsidRPr="00F06C01">
        <w:rPr>
          <w:noProof/>
          <w:szCs w:val="24"/>
        </w:rPr>
        <w:t xml:space="preserve"> </w:t>
      </w:r>
      <w:r w:rsidRPr="00FD56E2">
        <w:rPr>
          <w:noProof/>
          <w:szCs w:val="24"/>
          <w:lang w:val="ru-RU"/>
        </w:rPr>
        <w:t>τήν</w:t>
      </w:r>
      <w:r w:rsidRPr="00F06C01">
        <w:rPr>
          <w:noProof/>
          <w:szCs w:val="24"/>
        </w:rPr>
        <w:t xml:space="preserve"> </w:t>
      </w:r>
      <w:r w:rsidRPr="00FD56E2">
        <w:rPr>
          <w:noProof/>
          <w:szCs w:val="24"/>
          <w:lang w:val="ru-RU"/>
        </w:rPr>
        <w:t>φύσιν</w:t>
      </w:r>
      <w:r w:rsidRPr="00F06C01">
        <w:rPr>
          <w:noProof/>
          <w:szCs w:val="24"/>
        </w:rPr>
        <w:t>),</w:t>
      </w:r>
      <w:r w:rsidRPr="00F06C01">
        <w:rPr>
          <w:noProof/>
          <w:color w:val="000000"/>
          <w:szCs w:val="24"/>
        </w:rPr>
        <w:t xml:space="preserve"> o nagpakita sa Iyang relasyon sa kalibutan ug sa katawhan,</w:t>
      </w:r>
      <w:r w:rsidRPr="00FD56E2">
        <w:rPr>
          <w:rStyle w:val="FootnoteReference"/>
          <w:noProof/>
          <w:color w:val="000000"/>
          <w:szCs w:val="24"/>
          <w:lang w:val="ru-RU"/>
        </w:rPr>
        <w:footnoteReference w:id="166"/>
      </w:r>
      <w:r w:rsidRPr="00F06C01">
        <w:rPr>
          <w:noProof/>
          <w:color w:val="000000"/>
          <w:szCs w:val="24"/>
        </w:rPr>
        <w:t xml:space="preserve"> ug sa kinauyokan, mga ngalan kini nga mas negatibo kaysa positibo,</w:t>
      </w:r>
      <w:r w:rsidRPr="00FD56E2">
        <w:rPr>
          <w:rStyle w:val="FootnoteReference"/>
          <w:noProof/>
          <w:color w:val="000000"/>
          <w:szCs w:val="24"/>
          <w:lang w:val="ru-RU"/>
        </w:rPr>
        <w:footnoteReference w:id="167"/>
      </w:r>
      <w:r w:rsidRPr="00F06C01">
        <w:rPr>
          <w:noProof/>
          <w:color w:val="000000"/>
          <w:szCs w:val="24"/>
        </w:rPr>
        <w:t xml:space="preserve"> kay dili gayud nato makaplagan ang usa ka ngalan para sa Dios nga motakdo sa Iyang tinuod nga kinaiya,</w:t>
      </w:r>
      <w:r w:rsidRPr="00FD56E2">
        <w:rPr>
          <w:rStyle w:val="FootnoteReference"/>
          <w:noProof/>
          <w:color w:val="000000"/>
          <w:szCs w:val="24"/>
          <w:lang w:val="ru-RU"/>
        </w:rPr>
        <w:footnoteReference w:id="168"/>
      </w:r>
      <w:r w:rsidRPr="00F06C01">
        <w:rPr>
          <w:noProof/>
          <w:color w:val="000000"/>
          <w:szCs w:val="24"/>
        </w:rPr>
        <w:t xml:space="preserve"> ug kini gayud nga </w:t>
      </w:r>
      <w:r w:rsidRPr="00F06C01">
        <w:rPr>
          <w:noProof/>
          <w:szCs w:val="24"/>
        </w:rPr>
        <w:t xml:space="preserve">kawalay-ngalan (ánonymia) sa Dios </w:t>
      </w:r>
      <w:r w:rsidRPr="00F06C01">
        <w:rPr>
          <w:noProof/>
          <w:color w:val="000000"/>
          <w:szCs w:val="24"/>
        </w:rPr>
        <w:t>ang hinungdan sa Iyang daghang mga ngalan (polyonymia), nga among gihatag kaniya.</w:t>
      </w:r>
      <w:r w:rsidRPr="00FD56E2">
        <w:rPr>
          <w:rStyle w:val="FootnoteReference"/>
          <w:noProof/>
          <w:color w:val="000000"/>
          <w:szCs w:val="24"/>
          <w:lang w:val="ru-RU"/>
        </w:rPr>
        <w:footnoteReference w:id="169"/>
      </w:r>
    </w:p>
    <w:p w14:paraId="0DC4D5E8"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Apan samtang ang uban nga mga erehe nahulog sa usa ka ekstremo, nga nag-angkon nga ang Dios hingpit nga masabtan nato, ang uban, nga nagsunod sa mga bakak nga magtutudlo sa pipila ka mga pagano, nadani sa </w:t>
      </w:r>
      <w:r w:rsidRPr="00F06C01">
        <w:rPr>
          <w:noProof/>
          <w:color w:val="000000"/>
          <w:szCs w:val="24"/>
        </w:rPr>
        <w:lastRenderedPageBreak/>
        <w:t>pikas ekstremo. Gipasabot namo ang mga Marcionite ug uban pang susamang kontemporaryong bakak nga magtutudlo nga nag-angkon nga ang Dios hingpit nga labaw sa atong pagsabot ug usa ka hingpit nga dili mailhi nga Dios, '</w:t>
      </w:r>
      <w:r w:rsidRPr="00FD56E2">
        <w:rPr>
          <w:rStyle w:val="FootnoteReference"/>
          <w:noProof/>
          <w:color w:val="000000"/>
          <w:szCs w:val="24"/>
          <w:lang w:val="ru-RU"/>
        </w:rPr>
        <w:footnoteReference w:id="170"/>
      </w:r>
      <w:r w:rsidRPr="00F06C01">
        <w:rPr>
          <w:noProof/>
          <w:color w:val="000000"/>
          <w:szCs w:val="24"/>
        </w:rPr>
        <w:t xml:space="preserve"> ' — nga nagasalig sa mga pulong sa Manluluwas: </w:t>
      </w:r>
      <w:r w:rsidRPr="00F06C01">
        <w:rPr>
          <w:i/>
          <w:iCs/>
          <w:noProof/>
          <w:szCs w:val="23"/>
        </w:rPr>
        <w:t>'Walay nakaila sa Anak gawas sa Amahan; ug walay nakaila sa Amahan gawas sa Anak</w:t>
      </w:r>
      <w:r w:rsidRPr="00F06C01">
        <w:rPr>
          <w:noProof/>
          <w:color w:val="000000"/>
          <w:szCs w:val="23"/>
        </w:rPr>
        <w:t>.' '</w:t>
      </w:r>
      <w:r w:rsidRPr="00FD56E2">
        <w:rPr>
          <w:rStyle w:val="FootnoteReference"/>
          <w:noProof/>
          <w:color w:val="000000"/>
          <w:szCs w:val="23"/>
          <w:lang w:val="ru-RU"/>
        </w:rPr>
        <w:footnoteReference w:id="171"/>
      </w:r>
      <w:r w:rsidRPr="00F06C01">
        <w:rPr>
          <w:noProof/>
          <w:color w:val="000000"/>
          <w:szCs w:val="23"/>
        </w:rPr>
        <w:t xml:space="preserve"> ' Sa pagsupak niining mga bakak nga magtutudlo, misulat si San Irenaeus nga 'ang Manluluwas sa walay duhaduha wala mag-ingon nga hingpit nga imposible ang mailhan ang Dios, kondili miingon lang nga walay makaila sa Dios gawas sa kabubut-on sa Dios, gawas sa pagtudlo gikan sa Dios, gawas sa Iyang pagpadayag (</w:t>
      </w:r>
      <w:r w:rsidRPr="00F06C01">
        <w:rPr>
          <w:i/>
          <w:iCs/>
          <w:noProof/>
          <w:szCs w:val="23"/>
        </w:rPr>
        <w:t>sa kinsa ang Anak mopili nga ipadayag ang Iya</w:t>
      </w:r>
      <w:r w:rsidRPr="00F06C01">
        <w:rPr>
          <w:noProof/>
          <w:szCs w:val="23"/>
        </w:rPr>
        <w:t>).</w:t>
      </w:r>
      <w:r w:rsidRPr="00F06C01">
        <w:rPr>
          <w:noProof/>
          <w:color w:val="000000"/>
          <w:szCs w:val="23"/>
        </w:rPr>
        <w:t xml:space="preserve"> Apan tungod kay ang Amahan misugot nga mailhan nato ang Dios, ug ang Anak nagpadayag kanato kaniya, naa kita'y gikinahanglan nga kahibalo mahitungod kaniya. Kon dili, ang pag-abot sa Anak sa Dios sa kalibutan mahimong walay pulos: ngano man siya miabot? Sigurado nga dili lang aron isulti kanato, ingon man: 'Ayaw pagpangita sa Dios—kay dili Siya mailhan, ug dili ninyo Siya makaplagan.'</w:t>
      </w:r>
      <w:r w:rsidRPr="00FD56E2">
        <w:rPr>
          <w:rStyle w:val="FootnoteReference"/>
          <w:noProof/>
          <w:color w:val="000000"/>
          <w:szCs w:val="23"/>
          <w:lang w:val="ru-RU"/>
        </w:rPr>
        <w:footnoteReference w:id="172"/>
      </w:r>
      <w:r w:rsidRPr="00F06C01">
        <w:rPr>
          <w:noProof/>
          <w:color w:val="000000"/>
          <w:szCs w:val="23"/>
        </w:rPr>
        <w:t xml:space="preserve"> Sa susama, ang mga sunod nga Balaang Amahan, nga naningkamot sa pagsupak sa mga Eunomiano, samtang gipakita nila nga dili nato masabtan ang kina-iya sa Dios, wala gyud nila gisalikway ang posibilidad nga mailhan nato ang Dios; sa kasukwahi, nagtudlo sila: a) nga, bisan dili nato masabtan ang Dios sa Iyang kina-iya, mailhan nato Siya pinaagi sa Iyang mga buhat: sa paglalang ug pagdumala, sa makita nga kalibutan ug sa atong konsensya,</w:t>
      </w:r>
      <w:r w:rsidRPr="00FD56E2">
        <w:rPr>
          <w:rStyle w:val="FootnoteReference"/>
          <w:noProof/>
          <w:color w:val="000000"/>
          <w:szCs w:val="23"/>
          <w:lang w:val="ru-RU"/>
        </w:rPr>
        <w:footnoteReference w:id="173"/>
      </w:r>
      <w:r w:rsidRPr="00F06C01">
        <w:rPr>
          <w:noProof/>
          <w:color w:val="000000"/>
          <w:szCs w:val="23"/>
        </w:rPr>
        <w:t xml:space="preserve"> ug labi na sa Iyang supernatural nga pagpadayag;</w:t>
      </w:r>
      <w:r w:rsidRPr="00FD56E2">
        <w:rPr>
          <w:rStyle w:val="FootnoteReference"/>
          <w:noProof/>
          <w:color w:val="000000"/>
          <w:szCs w:val="23"/>
          <w:lang w:val="ru-RU"/>
        </w:rPr>
        <w:footnoteReference w:id="174"/>
      </w:r>
      <w:r w:rsidRPr="00F06C01">
        <w:rPr>
          <w:noProof/>
          <w:color w:val="000000"/>
          <w:szCs w:val="23"/>
        </w:rPr>
        <w:t xml:space="preserve"> b) nga, bisan pa walay usa ka ngalan sa mga ngalan sa Dios nga nagpadayag sa Iyang kaugalingong kina-iya, bisan pa niana, kon tan-awon silang tanan ug bisan ang matag-usa sa tagsa-tagsa, naghatag kini kanato og igo ug klaro nga pagsabot sa Dios — ug kini angay isulti dili lamang sa mga positibong ngalan, kondili usab sa mga negatibo,</w:t>
      </w:r>
      <w:r w:rsidRPr="00FD56E2">
        <w:rPr>
          <w:rStyle w:val="FootnoteReference"/>
          <w:noProof/>
          <w:color w:val="000000"/>
          <w:szCs w:val="23"/>
          <w:lang w:val="ru-RU"/>
        </w:rPr>
        <w:footnoteReference w:id="175"/>
      </w:r>
      <w:r w:rsidRPr="00F06C01">
        <w:rPr>
          <w:noProof/>
          <w:color w:val="000000"/>
          <w:szCs w:val="23"/>
        </w:rPr>
        <w:t xml:space="preserve"> ug — c) nga, sa katapusan, kon hingpit nga imposible alang kanato ang pag-ila sa Dios</w:t>
      </w:r>
      <w:r w:rsidRPr="00F06C01">
        <w:rPr>
          <w:i/>
          <w:iCs/>
          <w:noProof/>
          <w:color w:val="000000"/>
          <w:szCs w:val="23"/>
        </w:rPr>
        <w:t xml:space="preserve">, </w:t>
      </w:r>
      <w:r w:rsidRPr="00F06C01">
        <w:rPr>
          <w:noProof/>
          <w:color w:val="000000"/>
          <w:szCs w:val="23"/>
        </w:rPr>
        <w:t>nan ang mensahe sa Ebanghelyo mahimong walay pulos, ang atong pagtuo mahimong walay pulos</w:t>
      </w:r>
      <w:r w:rsidRPr="00F06C01">
        <w:rPr>
          <w:i/>
          <w:iCs/>
          <w:noProof/>
          <w:color w:val="000000"/>
          <w:szCs w:val="23"/>
        </w:rPr>
        <w:t xml:space="preserve">, </w:t>
      </w:r>
      <w:r w:rsidRPr="00F06C01">
        <w:rPr>
          <w:noProof/>
          <w:color w:val="000000"/>
          <w:szCs w:val="23"/>
        </w:rPr>
        <w:t>ug kini maghatag og direkta nga pasangil sa kawalay-Dios.</w:t>
      </w:r>
      <w:r w:rsidRPr="00FD56E2">
        <w:rPr>
          <w:rStyle w:val="FootnoteReference"/>
          <w:noProof/>
          <w:color w:val="000000"/>
          <w:szCs w:val="23"/>
          <w:lang w:val="ru-RU"/>
        </w:rPr>
        <w:footnoteReference w:id="176"/>
      </w:r>
      <w:r w:rsidRPr="00F06C01">
        <w:rPr>
          <w:noProof/>
          <w:color w:val="000000"/>
          <w:szCs w:val="23"/>
        </w:rPr>
        <w:t xml:space="preserve"> Ang atong karon nga kahibalo sa Dios</w:t>
      </w:r>
      <w:r w:rsidRPr="00F06C01">
        <w:rPr>
          <w:i/>
          <w:iCs/>
          <w:noProof/>
          <w:color w:val="000000"/>
          <w:szCs w:val="23"/>
        </w:rPr>
        <w:t xml:space="preserve">, </w:t>
      </w:r>
      <w:r w:rsidRPr="00F06C01">
        <w:rPr>
          <w:noProof/>
          <w:color w:val="000000"/>
          <w:szCs w:val="23"/>
        </w:rPr>
        <w:t xml:space="preserve">ingon sa mga tigdepensa sa </w:t>
      </w:r>
      <w:r w:rsidRPr="00F06C01">
        <w:rPr>
          <w:noProof/>
          <w:color w:val="000000"/>
          <w:szCs w:val="23"/>
        </w:rPr>
        <w:lastRenderedPageBreak/>
        <w:t>matarong nga Kristohanong doktrina, kon itandi sa atoang madawat sa umaabot nga kinabuhi, sama sa kahibalo sa usa ka bata kon itandi sa kahibalo sa usa ka hamtong nga tawo: usa ka kahibalo nga dili kompleto, dili klaro, spekulatibo, figuratibo o simboliko,</w:t>
      </w:r>
      <w:r w:rsidRPr="00FD56E2">
        <w:rPr>
          <w:rStyle w:val="FootnoteReference"/>
          <w:noProof/>
          <w:color w:val="000000"/>
          <w:szCs w:val="23"/>
          <w:lang w:val="ru-RU"/>
        </w:rPr>
        <w:footnoteReference w:id="177"/>
      </w:r>
      <w:r w:rsidRPr="00F06C01">
        <w:rPr>
          <w:noProof/>
          <w:color w:val="000000"/>
          <w:szCs w:val="23"/>
        </w:rPr>
        <w:t xml:space="preserve"> — kahibalo nga nakabase sa pagtuo ug nagtapos sa pagtuo.</w:t>
      </w:r>
      <w:r w:rsidRPr="00FD56E2">
        <w:rPr>
          <w:rStyle w:val="FootnoteReference"/>
          <w:noProof/>
          <w:color w:val="000000"/>
          <w:szCs w:val="23"/>
          <w:lang w:val="ru-RU"/>
        </w:rPr>
        <w:footnoteReference w:id="178"/>
      </w:r>
      <w:r w:rsidRPr="00F06C01">
        <w:rPr>
          <w:noProof/>
          <w:color w:val="000000"/>
          <w:szCs w:val="23"/>
        </w:rPr>
        <w:t xml:space="preserve"> Sa katapusan, atong kuhaon, isip usa ka mubo nga pagpadayag sa hunahuna sa karaang mga Balaang Amahan bahin sa dogma nga atong gisusi, ang mga pulong ni San Juan sa Damasco gikan sa unang kapitulo sa iyang </w:t>
      </w:r>
      <w:r w:rsidRPr="00F06C01">
        <w:rPr>
          <w:i/>
          <w:iCs/>
          <w:noProof/>
          <w:color w:val="000000"/>
          <w:szCs w:val="23"/>
        </w:rPr>
        <w:t>'Exact Exposition of the Orthodox Faith</w:t>
      </w:r>
      <w:r w:rsidRPr="00F06C01">
        <w:rPr>
          <w:noProof/>
          <w:color w:val="000000"/>
          <w:szCs w:val="23"/>
        </w:rPr>
        <w:t>':</w:t>
      </w:r>
      <w:r w:rsidRPr="00F06C01">
        <w:rPr>
          <w:i/>
          <w:iCs/>
          <w:noProof/>
          <w:color w:val="000000"/>
          <w:szCs w:val="23"/>
        </w:rPr>
        <w:t xml:space="preserve"> </w:t>
      </w:r>
      <w:r w:rsidRPr="00F06C01">
        <w:rPr>
          <w:noProof/>
          <w:color w:val="000000"/>
          <w:szCs w:val="23"/>
        </w:rPr>
        <w:t xml:space="preserve">"Ang Pagkadiyos dili masukod ug dili masabtan. Kay </w:t>
      </w:r>
      <w:r w:rsidRPr="00F06C01">
        <w:rPr>
          <w:i/>
          <w:iCs/>
          <w:noProof/>
          <w:color w:val="000000"/>
          <w:szCs w:val="23"/>
        </w:rPr>
        <w:t xml:space="preserve">walay nakaila sa Anak gawas sa Amahan; ug walay nakaila sa Amahan gawas sa Anak </w:t>
      </w:r>
      <w:r w:rsidRPr="00F06C01">
        <w:rPr>
          <w:noProof/>
          <w:color w:val="000000"/>
          <w:szCs w:val="23"/>
        </w:rPr>
        <w:t>(Mat. 11:27). Ingon usab, ang Espiritu Santo nakahibalo sa mga butang sa Dios</w:t>
      </w:r>
      <w:r w:rsidRPr="00F06C01">
        <w:rPr>
          <w:i/>
          <w:iCs/>
          <w:noProof/>
          <w:color w:val="000000"/>
          <w:szCs w:val="23"/>
        </w:rPr>
        <w:t xml:space="preserve">, </w:t>
      </w:r>
      <w:r w:rsidRPr="00F06C01">
        <w:rPr>
          <w:noProof/>
          <w:color w:val="000000"/>
          <w:szCs w:val="23"/>
        </w:rPr>
        <w:t xml:space="preserve">sama sa espiritu sa tawo nga nakahibalo sa mga butang nga naa sa sulod sa usa ka tawo (1 Cor. 2:11). Gawas sa unang ug bulahan nga Pag-anaa, walay bisan kinsa nga nakaila sa Dios, gawas kon ang Dios mismo ang nagpadayag Niya kanila—walay bisan kinsa, dili lang sa </w:t>
      </w:r>
      <w:r w:rsidRPr="00F06C01">
        <w:rPr>
          <w:noProof/>
          <w:color w:val="000000"/>
          <w:szCs w:val="24"/>
        </w:rPr>
        <w:t>mga tawo, apan bisan pa sa mga wala-sugod nga gahum, ang mga Kerub ug mga Serap. Bisan pa niana, wala kita biyai sa Dios sa hingpit nga pagkawalay-hibalo bahin Niya. Kay ang Dios mismo nagtamnan sa kahibalo sa Iyang pag-anaa sulod sa kinaiyahan sa matag tawo. Ug ang binuhat mismo</w:t>
      </w:r>
      <w:r w:rsidRPr="00F06C01">
        <w:rPr>
          <w:i/>
          <w:iCs/>
          <w:noProof/>
          <w:color w:val="000000"/>
          <w:szCs w:val="24"/>
        </w:rPr>
        <w:t xml:space="preserve">, </w:t>
      </w:r>
      <w:r w:rsidRPr="00F06C01">
        <w:rPr>
          <w:noProof/>
          <w:color w:val="000000"/>
          <w:szCs w:val="24"/>
        </w:rPr>
        <w:t xml:space="preserve">ang pagpadayon ug pagdumala </w:t>
      </w:r>
      <w:r w:rsidRPr="00F06C01">
        <w:rPr>
          <w:i/>
          <w:iCs/>
          <w:noProof/>
          <w:color w:val="000000"/>
          <w:szCs w:val="24"/>
        </w:rPr>
        <w:t>niini</w:t>
      </w:r>
      <w:r w:rsidRPr="00F06C01">
        <w:rPr>
          <w:noProof/>
          <w:color w:val="000000"/>
          <w:szCs w:val="24"/>
        </w:rPr>
        <w:t>, nagpahayag sa kadako (Kabalaan 13:5) sa Pagkadiyosnon. Labaw pa, una pinaagi sa Balaod ug sa mga Propeta, unya pinaagi sa Iyang bugtong Anak, ang atong Ginoo ug Dios ug Manluluwas nga si Jesu-Kristo, ang Dios nagpahat kanato sa kahibalo bahin Kaniya, kutob sa among makasabot. Busa, ang tanan nga gisalig kanato sa Balaod,</w:t>
      </w:r>
      <w:r w:rsidRPr="00F06C01">
        <w:rPr>
          <w:i/>
          <w:iCs/>
          <w:noProof/>
          <w:color w:val="000000"/>
          <w:szCs w:val="24"/>
        </w:rPr>
        <w:t xml:space="preserve"> Pinaagi sa </w:t>
      </w:r>
      <w:r w:rsidRPr="00F06C01">
        <w:rPr>
          <w:noProof/>
          <w:color w:val="000000"/>
          <w:szCs w:val="24"/>
        </w:rPr>
        <w:t>mga Propeta</w:t>
      </w:r>
      <w:r w:rsidRPr="00F06C01">
        <w:rPr>
          <w:i/>
          <w:iCs/>
          <w:noProof/>
          <w:color w:val="000000"/>
          <w:szCs w:val="24"/>
        </w:rPr>
        <w:t xml:space="preserve">, </w:t>
      </w:r>
      <w:r w:rsidRPr="00F06C01">
        <w:rPr>
          <w:noProof/>
          <w:color w:val="000000"/>
          <w:szCs w:val="24"/>
        </w:rPr>
        <w:t>mga Apostoles ug mga Ebanghelista, among gidawat, giila ug gipasidunggan kini, ug wala na kami mangita pa og laing butang. Busa ang Dios, nga maalamon gayud ug nag-atiman sa kaayohan sa matag tawo, gipadayag ang tanan nga mapuslanon alang kanato nga masayran, ug nagpahilum mahitungod sa mga butang nga dili nato masabtan. Kontento kami niini, ug magpabilin kami nga hugot niini, nga dili usbon ang walay katapusang utlanan o molapas sa Balaang tradisyon (Prov. 22:28)."</w:t>
      </w:r>
      <w:r w:rsidRPr="00FD56E2">
        <w:rPr>
          <w:rStyle w:val="FootnoteReference"/>
          <w:noProof/>
          <w:color w:val="000000"/>
          <w:szCs w:val="24"/>
          <w:lang w:val="ru-RU"/>
        </w:rPr>
        <w:footnoteReference w:id="179"/>
      </w:r>
    </w:p>
    <w:p w14:paraId="534ED5C2" w14:textId="77777777" w:rsidR="008C6606" w:rsidRPr="00F06C01" w:rsidRDefault="008C6606" w:rsidP="008C6606">
      <w:pPr>
        <w:shd w:val="clear" w:color="auto" w:fill="FFFFFF"/>
        <w:ind w:firstLine="720"/>
        <w:rPr>
          <w:noProof/>
        </w:rPr>
      </w:pPr>
    </w:p>
    <w:p w14:paraId="126B6153" w14:textId="77777777" w:rsidR="008C6606" w:rsidRPr="00F06C01" w:rsidRDefault="008C6606" w:rsidP="00564CF2">
      <w:pPr>
        <w:pStyle w:val="Heading5"/>
        <w:rPr>
          <w:noProof/>
        </w:rPr>
      </w:pPr>
      <w:bookmarkStart w:id="133" w:name="_Toc103064448"/>
      <w:bookmarkStart w:id="134" w:name="_Toc103066888"/>
      <w:bookmarkStart w:id="135" w:name="_Toc103068156"/>
      <w:bookmarkStart w:id="136" w:name="_Toc103068276"/>
      <w:bookmarkStart w:id="137" w:name="_Toc103068840"/>
      <w:bookmarkStart w:id="138" w:name="_Toc103069245"/>
      <w:bookmarkStart w:id="139" w:name="_Toc103069491"/>
      <w:bookmarkStart w:id="140" w:name="_Toc103069728"/>
      <w:bookmarkStart w:id="141" w:name="_Toc103069891"/>
      <w:bookmarkStart w:id="142" w:name="_Toc158219668"/>
      <w:bookmarkStart w:id="143" w:name="_Toc180687858"/>
      <w:bookmarkStart w:id="144" w:name="_Toc180730229"/>
      <w:bookmarkStart w:id="145" w:name="_Toc238535263"/>
      <w:r w:rsidRPr="00F06C01">
        <w:rPr>
          <w:noProof/>
        </w:rPr>
        <w:t>§10. Ang kinaiya ug pagbahin sa Ortodoksong pagtulon-an mahitungod sa Dios sa Iyang Kaugalingon.</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3C816B91" w14:textId="77777777" w:rsidR="008C6606" w:rsidRPr="00F06C01" w:rsidRDefault="008C6606" w:rsidP="008C6606">
      <w:pPr>
        <w:shd w:val="clear" w:color="auto" w:fill="FFFFFF"/>
        <w:ind w:firstLine="720"/>
        <w:rPr>
          <w:noProof/>
        </w:rPr>
      </w:pPr>
      <w:r w:rsidRPr="00F06C01">
        <w:rPr>
          <w:noProof/>
          <w:color w:val="000000"/>
          <w:szCs w:val="24"/>
        </w:rPr>
        <w:t>Ang kinauyokan sa tanan nga gipadayag sa Dios kanato mahitungod sa Iyang Kaugalingon</w:t>
      </w:r>
      <w:r w:rsidRPr="00F06C01">
        <w:rPr>
          <w:i/>
          <w:iCs/>
          <w:noProof/>
          <w:color w:val="000000"/>
          <w:szCs w:val="24"/>
        </w:rPr>
        <w:t xml:space="preserve">, </w:t>
      </w:r>
      <w:r w:rsidRPr="00F06C01">
        <w:rPr>
          <w:noProof/>
          <w:color w:val="000000"/>
          <w:szCs w:val="24"/>
        </w:rPr>
        <w:t xml:space="preserve">gawas sa Iyang relasyon sa ubang mga binuhat, gipahayag sa mubo nga paagi sa Simbahang Orthodox sa mosunod nga mga pulong sa Kredong Atanasiano: "Mao kini ang katolikong pagtuo: nga nagasimba kita sa usa ka Dios sa Trinidad, ug sa Trinidad sa Usa, nga dili nato pagsamokon ang mga Persona ni pagbahin-bahinon ang kina-iya;" o, sa mas mubo pa, sa mga pulong </w:t>
      </w:r>
      <w:r w:rsidRPr="00F06C01">
        <w:rPr>
          <w:i/>
          <w:iCs/>
          <w:noProof/>
          <w:color w:val="000000"/>
          <w:szCs w:val="24"/>
        </w:rPr>
        <w:t>sa Orthodox Confession</w:t>
      </w:r>
      <w:r w:rsidRPr="00F06C01">
        <w:rPr>
          <w:noProof/>
          <w:color w:val="000000"/>
          <w:szCs w:val="24"/>
        </w:rPr>
        <w:t>:</w:t>
      </w:r>
      <w:r w:rsidRPr="00F06C01">
        <w:rPr>
          <w:i/>
          <w:iCs/>
          <w:noProof/>
          <w:color w:val="000000"/>
          <w:szCs w:val="24"/>
        </w:rPr>
        <w:t xml:space="preserve"> </w:t>
      </w:r>
      <w:r w:rsidRPr="00F06C01">
        <w:rPr>
          <w:noProof/>
          <w:color w:val="000000"/>
          <w:szCs w:val="24"/>
        </w:rPr>
        <w:t>"Ang Dios usa sa kina-iya ug tulo sa mga Persona" (Bahín 1, tubag sa pangutana 10). Busa, ang tibuok doktrina sa Ortodoksiya bahin sa Dios sa Iya mismo gibahin sa duha ka bahin: I) ang doktrina bahin sa Dios, nga usa sa kina-iya, ug — II) ang doktrina bahin sa Dios, nga tulo sa mga Persona.</w:t>
      </w:r>
    </w:p>
    <w:p w14:paraId="4C087F47" w14:textId="77777777" w:rsidR="008C6606" w:rsidRPr="00F06C01" w:rsidRDefault="008C6606" w:rsidP="008C6606">
      <w:pPr>
        <w:shd w:val="clear" w:color="auto" w:fill="FFFFFF"/>
        <w:rPr>
          <w:noProof/>
          <w:color w:val="000000"/>
          <w:szCs w:val="21"/>
        </w:rPr>
      </w:pPr>
    </w:p>
    <w:p w14:paraId="7D07AC51" w14:textId="77777777" w:rsidR="008C6606" w:rsidRPr="00F06C01" w:rsidRDefault="008C6606" w:rsidP="008C6606">
      <w:pPr>
        <w:shd w:val="clear" w:color="auto" w:fill="FFFFFF"/>
        <w:rPr>
          <w:noProof/>
          <w:color w:val="000000"/>
          <w:szCs w:val="21"/>
        </w:rPr>
      </w:pPr>
    </w:p>
    <w:p w14:paraId="2A6AA45A" w14:textId="7319DED3" w:rsidR="008C6606" w:rsidRPr="00F06C01" w:rsidRDefault="008C6606" w:rsidP="00760471">
      <w:pPr>
        <w:pStyle w:val="Heading2"/>
        <w:rPr>
          <w:noProof/>
        </w:rPr>
      </w:pPr>
      <w:bookmarkStart w:id="146" w:name="_Toc103064449"/>
      <w:bookmarkStart w:id="147" w:name="_Toc103066889"/>
      <w:bookmarkStart w:id="148" w:name="_Toc103068157"/>
      <w:bookmarkStart w:id="149" w:name="_Toc103068277"/>
      <w:bookmarkStart w:id="150" w:name="_Toc103068841"/>
      <w:bookmarkStart w:id="151" w:name="_Toc103069246"/>
      <w:bookmarkStart w:id="152" w:name="_Toc103069492"/>
      <w:bookmarkStart w:id="153" w:name="_Toc103069729"/>
      <w:bookmarkStart w:id="154" w:name="_Toc103069892"/>
      <w:bookmarkStart w:id="155" w:name="_Toc158219669"/>
      <w:bookmarkStart w:id="156" w:name="_Toc180687859"/>
      <w:bookmarkStart w:id="157" w:name="_Toc180730230"/>
      <w:bookmarkStart w:id="158" w:name="_Toc238462199"/>
      <w:bookmarkStart w:id="159" w:name="_Toc238463155"/>
      <w:bookmarkStart w:id="160" w:name="_Toc238466518"/>
      <w:bookmarkStart w:id="161" w:name="_Toc238535264"/>
      <w:r w:rsidRPr="00F06C01">
        <w:rPr>
          <w:noProof/>
        </w:rPr>
        <w:t xml:space="preserve">Kapitulo 1. </w:t>
      </w:r>
      <w:r w:rsidR="00760471">
        <w:rPr>
          <w:noProof/>
        </w:rPr>
        <w:br/>
      </w:r>
      <w:r w:rsidRPr="00F06C01">
        <w:rPr>
          <w:noProof/>
        </w:rPr>
        <w:t>Mahitungod sa Dios, nga usa sa kina-iya.</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82FCD29" w14:textId="77777777" w:rsidR="008C6606" w:rsidRPr="00F06C01" w:rsidRDefault="008C6606" w:rsidP="008C6606">
      <w:pPr>
        <w:shd w:val="clear" w:color="auto" w:fill="FFFFFF"/>
        <w:ind w:firstLine="720"/>
        <w:rPr>
          <w:rFonts w:ascii="Arial" w:hAnsi="Arial"/>
          <w:noProof/>
          <w:color w:val="000000"/>
          <w:szCs w:val="27"/>
        </w:rPr>
      </w:pPr>
    </w:p>
    <w:p w14:paraId="3CDE8E23" w14:textId="77777777" w:rsidR="008C6606" w:rsidRPr="00F06C01" w:rsidRDefault="008C6606" w:rsidP="00564CF2">
      <w:pPr>
        <w:pStyle w:val="Heading5"/>
        <w:rPr>
          <w:noProof/>
        </w:rPr>
      </w:pPr>
      <w:bookmarkStart w:id="162" w:name="_Toc103064450"/>
      <w:bookmarkStart w:id="163" w:name="_Toc103066890"/>
      <w:bookmarkStart w:id="164" w:name="_Toc103068158"/>
      <w:bookmarkStart w:id="165" w:name="_Toc103068278"/>
      <w:bookmarkStart w:id="166" w:name="_Toc103068842"/>
      <w:bookmarkStart w:id="167" w:name="_Toc103069247"/>
      <w:bookmarkStart w:id="168" w:name="_Toc103069493"/>
      <w:bookmarkStart w:id="169" w:name="_Toc103069730"/>
      <w:bookmarkStart w:id="170" w:name="_Toc103069893"/>
      <w:bookmarkStart w:id="171" w:name="_Toc158219670"/>
      <w:bookmarkStart w:id="172" w:name="_Toc180687860"/>
      <w:bookmarkStart w:id="173" w:name="_Toc180730231"/>
      <w:bookmarkStart w:id="174" w:name="_Toc238535265"/>
      <w:r w:rsidRPr="00F06C01">
        <w:rPr>
          <w:noProof/>
          <w:szCs w:val="27"/>
        </w:rPr>
        <w:t xml:space="preserve">§11. </w:t>
      </w:r>
      <w:r w:rsidRPr="00F06C01">
        <w:rPr>
          <w:noProof/>
        </w:rPr>
        <w:t>Ang Estruktura ug Pamaagi sa Pagsusi.</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40FFB24D" w14:textId="77777777" w:rsidR="008C6606" w:rsidRPr="00F06C01" w:rsidRDefault="008C6606" w:rsidP="008C6606">
      <w:pPr>
        <w:shd w:val="clear" w:color="auto" w:fill="FFFFFF"/>
        <w:ind w:firstLine="720"/>
        <w:rPr>
          <w:noProof/>
          <w:color w:val="000000"/>
          <w:szCs w:val="23"/>
        </w:rPr>
      </w:pPr>
      <w:r w:rsidRPr="00F06C01">
        <w:rPr>
          <w:noProof/>
          <w:color w:val="000000"/>
          <w:szCs w:val="23"/>
        </w:rPr>
        <w:t>Ang estruktura sa pagsusi sa Dios, nga usa sa kina-iya, klaro: kinahanglan, una, ipakita nga ang Dios usa sa kina-iya</w:t>
      </w:r>
      <w:r w:rsidRPr="00F06C01">
        <w:rPr>
          <w:i/>
          <w:iCs/>
          <w:noProof/>
          <w:color w:val="000000"/>
          <w:szCs w:val="23"/>
        </w:rPr>
        <w:t xml:space="preserve">, </w:t>
      </w:r>
      <w:r w:rsidRPr="00F06C01">
        <w:rPr>
          <w:noProof/>
          <w:color w:val="000000"/>
          <w:szCs w:val="23"/>
        </w:rPr>
        <w:t>ug</w:t>
      </w:r>
      <w:r w:rsidRPr="00F06C01">
        <w:rPr>
          <w:i/>
          <w:iCs/>
          <w:noProof/>
          <w:color w:val="000000"/>
          <w:szCs w:val="23"/>
        </w:rPr>
        <w:t xml:space="preserve">, </w:t>
      </w:r>
      <w:r w:rsidRPr="00F06C01">
        <w:rPr>
          <w:noProof/>
          <w:color w:val="000000"/>
          <w:szCs w:val="23"/>
        </w:rPr>
        <w:t>ikaduha, ipatin-aw ang konsepto sa kina-iya mismo sa Dios.</w:t>
      </w:r>
    </w:p>
    <w:p w14:paraId="2C6808CB" w14:textId="77777777" w:rsidR="008C6606" w:rsidRPr="00F06C01" w:rsidRDefault="008C6606" w:rsidP="008C6606">
      <w:pPr>
        <w:shd w:val="clear" w:color="auto" w:fill="FFFFFF"/>
        <w:rPr>
          <w:noProof/>
        </w:rPr>
      </w:pPr>
    </w:p>
    <w:p w14:paraId="2E261EE7" w14:textId="77777777" w:rsidR="008C6606" w:rsidRPr="00F06C01" w:rsidRDefault="008C6606" w:rsidP="008C6606">
      <w:pPr>
        <w:shd w:val="clear" w:color="auto" w:fill="FFFFFF"/>
        <w:rPr>
          <w:noProof/>
        </w:rPr>
      </w:pPr>
    </w:p>
    <w:p w14:paraId="077C3E84" w14:textId="77777777" w:rsidR="008C6606" w:rsidRPr="00F06C01" w:rsidRDefault="008C6606" w:rsidP="00564CF2">
      <w:pPr>
        <w:pStyle w:val="Heading4"/>
        <w:rPr>
          <w:noProof/>
        </w:rPr>
      </w:pPr>
      <w:bookmarkStart w:id="175" w:name="_Toc103064451"/>
      <w:bookmarkStart w:id="176" w:name="_Toc103066891"/>
      <w:bookmarkStart w:id="177" w:name="_Toc103068159"/>
      <w:bookmarkStart w:id="178" w:name="_Toc103068279"/>
      <w:bookmarkStart w:id="179" w:name="_Toc103068843"/>
      <w:bookmarkStart w:id="180" w:name="_Toc103069248"/>
      <w:bookmarkStart w:id="181" w:name="_Toc103069494"/>
      <w:bookmarkStart w:id="182" w:name="_Toc103069731"/>
      <w:bookmarkStart w:id="183" w:name="_Toc103069894"/>
      <w:bookmarkStart w:id="184" w:name="_Toc158219671"/>
      <w:bookmarkStart w:id="185" w:name="_Toc180687861"/>
      <w:bookmarkStart w:id="186" w:name="_Toc180730232"/>
      <w:bookmarkStart w:id="187" w:name="_Toc238462200"/>
      <w:bookmarkStart w:id="188" w:name="_Toc238463156"/>
      <w:bookmarkStart w:id="189" w:name="_Toc238466519"/>
      <w:bookmarkStart w:id="190" w:name="_Toc238535266"/>
      <w:r w:rsidRPr="00F06C01">
        <w:rPr>
          <w:noProof/>
        </w:rPr>
        <w:t>1. Mahitungod sa Pagkahiusa sa Dios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4770314" w14:textId="77777777" w:rsidR="008C6606" w:rsidRPr="00F06C01" w:rsidRDefault="008C6606" w:rsidP="008C6606">
      <w:pPr>
        <w:shd w:val="clear" w:color="auto" w:fill="FFFFFF"/>
        <w:ind w:firstLine="720"/>
        <w:rPr>
          <w:noProof/>
        </w:rPr>
      </w:pPr>
    </w:p>
    <w:p w14:paraId="24BDE7CA" w14:textId="77777777" w:rsidR="008C6606" w:rsidRPr="00F06C01" w:rsidRDefault="008C6606" w:rsidP="00564CF2">
      <w:pPr>
        <w:pStyle w:val="Heading5"/>
        <w:rPr>
          <w:noProof/>
        </w:rPr>
      </w:pPr>
      <w:bookmarkStart w:id="191" w:name="_Toc103064452"/>
      <w:bookmarkStart w:id="192" w:name="_Toc103066892"/>
      <w:bookmarkStart w:id="193" w:name="_Toc103068160"/>
      <w:bookmarkStart w:id="194" w:name="_Toc103068280"/>
      <w:bookmarkStart w:id="195" w:name="_Toc103068844"/>
      <w:bookmarkStart w:id="196" w:name="_Toc103069249"/>
      <w:bookmarkStart w:id="197" w:name="_Toc103069495"/>
      <w:bookmarkStart w:id="198" w:name="_Toc103069732"/>
      <w:bookmarkStart w:id="199" w:name="_Toc103069895"/>
      <w:bookmarkStart w:id="200" w:name="_Toc158219672"/>
      <w:bookmarkStart w:id="201" w:name="_Toc180687862"/>
      <w:bookmarkStart w:id="202" w:name="_Toc180730233"/>
      <w:bookmarkStart w:id="203" w:name="_Toc238535267"/>
      <w:r w:rsidRPr="00F06C01">
        <w:rPr>
          <w:noProof/>
        </w:rPr>
        <w:t>§12. Ang Tuntonan sa Simbahan ug Mubo nga Kasaysayan sa Dogma</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2471FBD6" w14:textId="77777777" w:rsidR="008C6606" w:rsidRPr="00F06C01" w:rsidRDefault="008C6606" w:rsidP="008C6606">
      <w:pPr>
        <w:shd w:val="clear" w:color="auto" w:fill="FFFFFF"/>
        <w:ind w:firstLine="720"/>
        <w:rPr>
          <w:noProof/>
          <w:color w:val="000000"/>
          <w:szCs w:val="23"/>
        </w:rPr>
      </w:pPr>
      <w:r w:rsidRPr="00F06C01">
        <w:rPr>
          <w:noProof/>
          <w:color w:val="000000"/>
          <w:szCs w:val="23"/>
        </w:rPr>
        <w:t>Pagkahuman sa mga pulong nga 'Nagtuo ako', nga nagtumong sa dogma sa dili masabtanon sa Dios</w:t>
      </w:r>
      <w:r w:rsidRPr="00F06C01">
        <w:rPr>
          <w:i/>
          <w:iCs/>
          <w:noProof/>
          <w:color w:val="000000"/>
          <w:szCs w:val="23"/>
        </w:rPr>
        <w:t xml:space="preserve">, </w:t>
      </w:r>
      <w:r w:rsidRPr="00F06C01">
        <w:rPr>
          <w:noProof/>
          <w:color w:val="000000"/>
          <w:szCs w:val="23"/>
        </w:rPr>
        <w:t>atong gisulti sa Kredohan ang mga pulong nga 'sa usa ka Dios', ug sa ingon nagpahayag kita sa lain nga dogma sa Simbahan—ang dogma sa pagkahiusa sa Dios. Kini nga dogma kanunay nga giisip nga usa sa labing batakang ug hinungdanong mga dogma sa Kristiyanismo</w:t>
      </w:r>
      <w:r w:rsidRPr="00F06C01">
        <w:rPr>
          <w:i/>
          <w:iCs/>
          <w:noProof/>
          <w:color w:val="000000"/>
          <w:szCs w:val="23"/>
        </w:rPr>
        <w:t xml:space="preserve">, </w:t>
      </w:r>
      <w:r w:rsidRPr="00F06C01">
        <w:rPr>
          <w:noProof/>
          <w:color w:val="000000"/>
          <w:szCs w:val="23"/>
        </w:rPr>
        <w:t>sama sa makita sa kamatuoran nga kini makita sa tanang kredo nga gigamit sa Simbahan bisan pa sa wala pa ang Kredo sa Nicea,</w:t>
      </w:r>
      <w:r w:rsidRPr="00FD56E2">
        <w:rPr>
          <w:rStyle w:val="FootnoteReference"/>
          <w:noProof/>
          <w:color w:val="000000"/>
          <w:szCs w:val="23"/>
          <w:lang w:val="ru-RU"/>
        </w:rPr>
        <w:footnoteReference w:id="180"/>
      </w:r>
      <w:r w:rsidRPr="00F06C01">
        <w:rPr>
          <w:noProof/>
          <w:color w:val="000000"/>
          <w:szCs w:val="23"/>
        </w:rPr>
        <w:t xml:space="preserve"> ug sa tinuod sa tanang pribadong pag-angkon nga gisulat sa mga magtutudlo sa Simbahan, sa wala pa ug pagkahuman sa Konseho sa Nicea.</w:t>
      </w:r>
      <w:r w:rsidRPr="00FD56E2">
        <w:rPr>
          <w:rStyle w:val="FootnoteReference"/>
          <w:noProof/>
          <w:color w:val="000000"/>
          <w:szCs w:val="23"/>
          <w:lang w:val="ru-RU"/>
        </w:rPr>
        <w:footnoteReference w:id="181"/>
      </w:r>
    </w:p>
    <w:p w14:paraId="43D71736" w14:textId="77777777" w:rsidR="008C6606" w:rsidRPr="00F06C01" w:rsidRDefault="008C6606" w:rsidP="008C6606">
      <w:pPr>
        <w:shd w:val="clear" w:color="auto" w:fill="FFFFFF"/>
        <w:ind w:firstLine="720"/>
        <w:rPr>
          <w:noProof/>
        </w:rPr>
      </w:pPr>
      <w:r w:rsidRPr="00F06C01">
        <w:rPr>
          <w:noProof/>
          <w:color w:val="000000"/>
          <w:szCs w:val="23"/>
        </w:rPr>
        <w:t xml:space="preserve">Sukad pa sa sinugdanan, husto nga giisip sa mga Kristohanon kining dogma isip pangunang nagtudlo sa pag-ila sa tinuod </w:t>
      </w:r>
      <w:r w:rsidRPr="00F06C01">
        <w:rPr>
          <w:i/>
          <w:iCs/>
          <w:noProof/>
          <w:color w:val="000000"/>
          <w:szCs w:val="23"/>
        </w:rPr>
        <w:t xml:space="preserve">nga </w:t>
      </w:r>
      <w:r w:rsidRPr="00F06C01">
        <w:rPr>
          <w:noProof/>
          <w:color w:val="000000"/>
          <w:szCs w:val="23"/>
        </w:rPr>
        <w:t>relihiyon nga gihatag sa Dios gikan sa tanang bakak nga relihiyon—mga paganong relihiyon nga nagtudlo sa polytheismo o dualismo.</w:t>
      </w:r>
      <w:r w:rsidRPr="00FD56E2">
        <w:rPr>
          <w:rStyle w:val="FootnoteReference"/>
          <w:noProof/>
          <w:color w:val="000000"/>
          <w:szCs w:val="23"/>
          <w:lang w:val="ru-RU"/>
        </w:rPr>
        <w:footnoteReference w:id="182"/>
      </w:r>
    </w:p>
    <w:p w14:paraId="2DA23D9F" w14:textId="77777777" w:rsidR="008C6606" w:rsidRPr="00F06C01" w:rsidRDefault="008C6606" w:rsidP="008C6606">
      <w:pPr>
        <w:shd w:val="clear" w:color="auto" w:fill="FFFFFF"/>
        <w:ind w:firstLine="720"/>
        <w:rPr>
          <w:noProof/>
        </w:rPr>
      </w:pPr>
      <w:r w:rsidRPr="00F06C01">
        <w:rPr>
          <w:noProof/>
          <w:color w:val="000000"/>
          <w:szCs w:val="23"/>
        </w:rPr>
        <w:t>Mga kaatbang sa Kristohanong doktrina sa pagkahiusa sa Dios: (a) una sa tanan, siyempre, mao ang mga pagano o politeista, nga kinahanglan nga mabalhin sa Kristiyanismo; b) unya</w:t>
      </w:r>
      <w:r w:rsidRPr="00F06C01">
        <w:rPr>
          <w:i/>
          <w:iCs/>
          <w:noProof/>
          <w:color w:val="000000"/>
          <w:szCs w:val="23"/>
        </w:rPr>
        <w:t>,</w:t>
      </w:r>
      <w:r w:rsidRPr="00F06C01">
        <w:rPr>
          <w:noProof/>
          <w:color w:val="000000"/>
          <w:szCs w:val="23"/>
        </w:rPr>
        <w:t xml:space="preserve"> sugod sa ikaduhang siglo, ang mga Kristohanong erehe nga gitawag nga Gnostiko, nga ang uban niini, ubos sa impluwensya </w:t>
      </w:r>
      <w:r w:rsidRPr="00F06C01">
        <w:rPr>
          <w:noProof/>
          <w:szCs w:val="23"/>
        </w:rPr>
        <w:t>sa</w:t>
      </w:r>
      <w:r w:rsidRPr="00F06C01">
        <w:rPr>
          <w:noProof/>
          <w:color w:val="000000"/>
          <w:szCs w:val="23"/>
        </w:rPr>
        <w:t xml:space="preserve"> pilosopiya </w:t>
      </w:r>
      <w:r w:rsidRPr="00F06C01">
        <w:rPr>
          <w:noProof/>
          <w:szCs w:val="23"/>
        </w:rPr>
        <w:t xml:space="preserve">ug teosofiya </w:t>
      </w:r>
      <w:r w:rsidRPr="00F06C01">
        <w:rPr>
          <w:noProof/>
          <w:color w:val="000000"/>
          <w:szCs w:val="23"/>
        </w:rPr>
        <w:t>sa Sidlakan</w:t>
      </w:r>
      <w:r w:rsidRPr="00F06C01">
        <w:rPr>
          <w:noProof/>
          <w:szCs w:val="23"/>
        </w:rPr>
        <w:t xml:space="preserve">, </w:t>
      </w:r>
      <w:r w:rsidRPr="00F06C01">
        <w:rPr>
          <w:noProof/>
          <w:color w:val="000000"/>
          <w:szCs w:val="23"/>
        </w:rPr>
        <w:t>bisan pa sa pag-ila sa usa ka labawng Dios, nagpahimutang usab og daghang ubos nga mga dios o mga aeon nga nanggawas gikan Niya ug nagmugna sa naglungtad nga kalibutan, — samtang ang uban</w:t>
      </w:r>
      <w:r w:rsidRPr="00F06C01">
        <w:rPr>
          <w:i/>
          <w:iCs/>
          <w:noProof/>
          <w:color w:val="000000"/>
          <w:szCs w:val="23"/>
        </w:rPr>
        <w:t xml:space="preserve">, </w:t>
      </w:r>
      <w:r w:rsidRPr="00F06C01">
        <w:rPr>
          <w:noProof/>
          <w:color w:val="000000"/>
          <w:szCs w:val="23"/>
        </w:rPr>
        <w:t>nadala sa parehas nga pilosopiya, nga nagtinguha, lakip sa uban, sa pagsulbad sa pangutana sa gigikanan sa dautan sa kalibutan, nakaila sa duha ka mag-uban nga walay katapusan nga prinsipyo nga magkasumpaki—ang prinsipyo sa maayo ug ang prinsipyo sa dautan—isip mga nag-unang hinungdan sa tanang maayo ug dautan sa kalibutan;</w:t>
      </w:r>
      <w:r w:rsidRPr="00FD56E2">
        <w:rPr>
          <w:rStyle w:val="FootnoteReference"/>
          <w:noProof/>
          <w:color w:val="000000"/>
          <w:szCs w:val="23"/>
          <w:lang w:val="ru-RU"/>
        </w:rPr>
        <w:footnoteReference w:id="183"/>
      </w:r>
      <w:r w:rsidRPr="00F06C01">
        <w:rPr>
          <w:noProof/>
          <w:color w:val="000000"/>
          <w:szCs w:val="23"/>
        </w:rPr>
        <w:t xml:space="preserve"> c) sa ulahi gamay, gikan sa katapusan sa ikatulong siglo ug labi na gikan sa tunga-tunga sa ika-upat, ang bag-ong Kristohanong erehe, ang mga Manicheo, nagpahimutang usab—uban sa parehas nga ideya—duha ka dios, ang maayo ug ang dautan, nga sa una ilang giila ang walay katapusang gingharian sa kahayag, ug sa ikaduha ang walay katapusang gingharian sa kangitngit;</w:t>
      </w:r>
      <w:r w:rsidRPr="00FD56E2">
        <w:rPr>
          <w:rStyle w:val="FootnoteReference"/>
          <w:noProof/>
          <w:color w:val="000000"/>
          <w:szCs w:val="23"/>
          <w:lang w:val="ru-RU"/>
        </w:rPr>
        <w:footnoteReference w:id="184"/>
      </w:r>
      <w:r w:rsidRPr="00F06C01">
        <w:rPr>
          <w:noProof/>
          <w:color w:val="000000"/>
          <w:szCs w:val="23"/>
        </w:rPr>
        <w:t xml:space="preserve"> d) gikan sa katapusan sa ika-unom nga siglo, usa ka gamay nga sekta sa mga Tri-Godista, nga tungod kay wala masabti ang Kristohanong doktrina sa Tulo ka Persona sa Usa ka Pagkadiyosnon, nakaila sa tulo ka hingpit nga bulag nga diyos, sama sa pananglitan sa tulo ka lain-laing persona o dili mabahin nga miyembro sa katawhan nga bulag, bisan pa man nga pareho silang adunay usa ka kinaiyahan</w:t>
      </w:r>
      <w:r w:rsidRPr="00F06C01">
        <w:rPr>
          <w:i/>
          <w:iCs/>
          <w:noProof/>
          <w:color w:val="000000"/>
          <w:szCs w:val="23"/>
        </w:rPr>
        <w:t xml:space="preserve">, </w:t>
      </w:r>
      <w:r w:rsidRPr="00F06C01">
        <w:rPr>
          <w:noProof/>
          <w:color w:val="000000"/>
          <w:szCs w:val="23"/>
        </w:rPr>
        <w:t>ug sama sa dili mabahin nga mga miyembro sa tanang matang ug klase sa mga binuhat nga kasagaran bulag;</w:t>
      </w:r>
      <w:r w:rsidRPr="00FD56E2">
        <w:rPr>
          <w:rStyle w:val="FootnoteReference"/>
          <w:noProof/>
          <w:color w:val="000000"/>
          <w:szCs w:val="23"/>
          <w:lang w:val="ru-RU"/>
        </w:rPr>
        <w:footnoteReference w:id="185"/>
      </w:r>
      <w:r w:rsidRPr="00F06C01">
        <w:rPr>
          <w:noProof/>
          <w:color w:val="000000"/>
          <w:szCs w:val="23"/>
        </w:rPr>
        <w:t xml:space="preserve"> (d) sa katapusan, gikan sa ikapitong hangtod sa ikalabinduhang siglo — ang mga Paulician</w:t>
      </w:r>
      <w:r w:rsidRPr="00F06C01">
        <w:rPr>
          <w:i/>
          <w:iCs/>
          <w:noProof/>
          <w:color w:val="000000"/>
          <w:szCs w:val="23"/>
        </w:rPr>
        <w:t xml:space="preserve">, </w:t>
      </w:r>
      <w:r w:rsidRPr="00F06C01">
        <w:rPr>
          <w:noProof/>
          <w:color w:val="000000"/>
          <w:szCs w:val="23"/>
        </w:rPr>
        <w:t xml:space="preserve">nga giisip sa </w:t>
      </w:r>
      <w:r w:rsidRPr="00F06C01">
        <w:rPr>
          <w:noProof/>
          <w:color w:val="000000"/>
          <w:szCs w:val="23"/>
        </w:rPr>
        <w:lastRenderedPageBreak/>
        <w:t>kadaghanan nga sanga sa Manichaeismo</w:t>
      </w:r>
      <w:r w:rsidRPr="00F06C01">
        <w:rPr>
          <w:i/>
          <w:iCs/>
          <w:noProof/>
          <w:color w:val="000000"/>
          <w:szCs w:val="23"/>
        </w:rPr>
        <w:t xml:space="preserve">, </w:t>
      </w:r>
      <w:r w:rsidRPr="00F06C01">
        <w:rPr>
          <w:noProof/>
          <w:color w:val="000000"/>
          <w:szCs w:val="23"/>
        </w:rPr>
        <w:t xml:space="preserve">ug </w:t>
      </w:r>
      <w:r w:rsidRPr="00F06C01">
        <w:rPr>
          <w:noProof/>
          <w:color w:val="000000"/>
          <w:szCs w:val="24"/>
        </w:rPr>
        <w:t>nga, sa tinuod, sama sa mga Manichaean, nag-ila og duha ka diyos: usa ka maayo ug usa ka dautan.</w:t>
      </w:r>
      <w:r w:rsidRPr="00FD56E2">
        <w:rPr>
          <w:rStyle w:val="FootnoteReference"/>
          <w:noProof/>
          <w:color w:val="000000"/>
          <w:szCs w:val="24"/>
          <w:lang w:val="ru-RU"/>
        </w:rPr>
        <w:footnoteReference w:id="186"/>
      </w:r>
    </w:p>
    <w:p w14:paraId="4422CFC8" w14:textId="77777777" w:rsidR="008C6606" w:rsidRPr="00F06C01" w:rsidRDefault="008C6606" w:rsidP="008C6606">
      <w:pPr>
        <w:shd w:val="clear" w:color="auto" w:fill="FFFFFF"/>
        <w:ind w:firstLine="720"/>
        <w:rPr>
          <w:noProof/>
          <w:color w:val="000000"/>
          <w:szCs w:val="24"/>
        </w:rPr>
      </w:pPr>
      <w:r w:rsidRPr="00F06C01">
        <w:rPr>
          <w:noProof/>
          <w:color w:val="000000"/>
          <w:szCs w:val="24"/>
        </w:rPr>
        <w:t>Sa pagpanalipod sa Ortodoksong dogma batok sa tanang sayop nga gilista sa ibabaw—mga politeista, dualista ug triteista—ang mga pastor sa Simbahang Ortodokso kanunay nga nagbarug sa panan-aw nga ang Dios usa ra, dili sa parehas nga paagi nga ang matag butang usa ra taliwala sa ubang mga butang sa parehas nga klase o espesye, dili usab sa kahulugan nga bisan unsang diyos nga pagano, kon kuhaon nga bulag gikan sa daghan pang mga diyos, mahimong matawag nga 'usa'—apan usa sa kahulugan nga walay lain Diyos, ni katumbas Niya, ni labaw, ni ubos, ug Siya ra ang usa ug bugtong Diyos.</w:t>
      </w:r>
      <w:r w:rsidRPr="00FD56E2">
        <w:rPr>
          <w:rStyle w:val="FootnoteReference"/>
          <w:noProof/>
          <w:color w:val="000000"/>
          <w:szCs w:val="24"/>
          <w:lang w:val="ru-RU"/>
        </w:rPr>
        <w:footnoteReference w:id="187"/>
      </w:r>
      <w:r w:rsidRPr="00F06C01">
        <w:rPr>
          <w:noProof/>
          <w:color w:val="000000"/>
          <w:szCs w:val="24"/>
        </w:rPr>
        <w:t xml:space="preserve"> Aron suportahan kini nga kamatuoran—tungod sa kinaiya sa kamatuoran mismo ug sa kinaiya sa mga kontra niini—ang mga magtutudlo sa Ortodoksiya kasagarang naggamit og duha ka matang sa ebidensya: gikan sa Balaang Kasulatan ug sa matarong nga pangatarungan. </w:t>
      </w:r>
    </w:p>
    <w:p w14:paraId="068A0F64" w14:textId="77777777" w:rsidR="008C6606" w:rsidRPr="00F06C01" w:rsidRDefault="008C6606" w:rsidP="008C6606">
      <w:pPr>
        <w:shd w:val="clear" w:color="auto" w:fill="FFFFFF"/>
        <w:ind w:firstLine="720"/>
        <w:rPr>
          <w:noProof/>
        </w:rPr>
      </w:pPr>
    </w:p>
    <w:p w14:paraId="797D19BC" w14:textId="77777777" w:rsidR="008C6606" w:rsidRPr="00F06C01" w:rsidRDefault="008C6606" w:rsidP="00564CF2">
      <w:pPr>
        <w:pStyle w:val="Heading5"/>
        <w:rPr>
          <w:noProof/>
        </w:rPr>
      </w:pPr>
      <w:bookmarkStart w:id="204" w:name="_Toc103064453"/>
      <w:bookmarkStart w:id="205" w:name="_Toc103066893"/>
      <w:bookmarkStart w:id="206" w:name="_Toc103068161"/>
      <w:bookmarkStart w:id="207" w:name="_Toc103068281"/>
      <w:bookmarkStart w:id="208" w:name="_Toc103068845"/>
      <w:bookmarkStart w:id="209" w:name="_Toc103069250"/>
      <w:bookmarkStart w:id="210" w:name="_Toc103069496"/>
      <w:bookmarkStart w:id="211" w:name="_Toc103069733"/>
      <w:bookmarkStart w:id="212" w:name="_Toc103069896"/>
      <w:bookmarkStart w:id="213" w:name="_Toc158219673"/>
      <w:bookmarkStart w:id="214" w:name="_Toc180687863"/>
      <w:bookmarkStart w:id="215" w:name="_Toc180730234"/>
      <w:bookmarkStart w:id="216" w:name="_Toc238535268"/>
      <w:r w:rsidRPr="00F06C01">
        <w:rPr>
          <w:noProof/>
        </w:rPr>
        <w:t>§13. Mga Pamatud-an sa Pagkahiusa sa Dios gikan sa Balaang Kasulatan</w:t>
      </w:r>
      <w:bookmarkEnd w:id="204"/>
      <w:bookmarkEnd w:id="205"/>
      <w:bookmarkEnd w:id="206"/>
      <w:bookmarkEnd w:id="207"/>
      <w:bookmarkEnd w:id="208"/>
      <w:bookmarkEnd w:id="209"/>
      <w:bookmarkEnd w:id="210"/>
      <w:bookmarkEnd w:id="211"/>
      <w:bookmarkEnd w:id="212"/>
      <w:bookmarkEnd w:id="213"/>
      <w:bookmarkEnd w:id="214"/>
      <w:bookmarkEnd w:id="215"/>
      <w:bookmarkEnd w:id="216"/>
    </w:p>
    <w:p w14:paraId="4F513A28" w14:textId="77777777" w:rsidR="008C6606" w:rsidRPr="00F06C01" w:rsidRDefault="008C6606" w:rsidP="008C6606">
      <w:pPr>
        <w:shd w:val="clear" w:color="auto" w:fill="FFFFFF"/>
        <w:ind w:firstLine="720"/>
        <w:rPr>
          <w:noProof/>
        </w:rPr>
      </w:pPr>
      <w:r w:rsidRPr="00F06C01">
        <w:rPr>
          <w:noProof/>
          <w:color w:val="000000"/>
          <w:szCs w:val="24"/>
        </w:rPr>
        <w:t>Sa Balaang Kasulatan, ang kamatuoran sa pagkahiusa sa Dios gipadayag nga klaro kaayo ug detalyado.</w:t>
      </w:r>
    </w:p>
    <w:p w14:paraId="7A30E9EB" w14:textId="77777777" w:rsidR="008C6606" w:rsidRPr="00F06C01" w:rsidRDefault="008C6606" w:rsidP="008C6606">
      <w:pPr>
        <w:shd w:val="clear" w:color="auto" w:fill="FFFFFF"/>
        <w:ind w:firstLine="720"/>
        <w:rPr>
          <w:noProof/>
        </w:rPr>
      </w:pPr>
      <w:r w:rsidRPr="00F06C01">
        <w:rPr>
          <w:noProof/>
          <w:color w:val="000000"/>
          <w:szCs w:val="24"/>
        </w:rPr>
        <w:t xml:space="preserve">Kini mao ang labing batakang dogma sa pagpadayag sa Daang Tugon: </w:t>
      </w:r>
      <w:r w:rsidRPr="00F06C01">
        <w:rPr>
          <w:i/>
          <w:iCs/>
          <w:noProof/>
          <w:color w:val="000000"/>
          <w:szCs w:val="24"/>
        </w:rPr>
        <w:t xml:space="preserve">'Ako ang Ginoo nga imong Dios, nga nagpagawas kaninyo gikan sa yuta sa Ehipto, gikan sa balay sa pagkaulipon; dili ka magbaton ug lain nga mga dios gawas Kanako' </w:t>
      </w:r>
      <w:r w:rsidRPr="00F06C01">
        <w:rPr>
          <w:noProof/>
          <w:color w:val="000000"/>
          <w:szCs w:val="24"/>
        </w:rPr>
        <w:t>(Ex. 20:2, 3) — mao kini ang unang sugo sa Napulo ka Sugo, nga gihatag sa Dios sa katawhang Hudiyo sa Bukid Sinai ug nagsilbi, ingon man, nga pundasyon sa tibuok Daan nga Tugon.</w:t>
      </w:r>
    </w:p>
    <w:p w14:paraId="418AD0F6" w14:textId="77777777" w:rsidR="008C6606" w:rsidRPr="00F06C01" w:rsidRDefault="008C6606" w:rsidP="008C6606">
      <w:pPr>
        <w:shd w:val="clear" w:color="auto" w:fill="FFFFFF"/>
        <w:ind w:firstLine="720"/>
        <w:rPr>
          <w:noProof/>
        </w:rPr>
      </w:pPr>
      <w:r w:rsidRPr="00F06C01">
        <w:rPr>
          <w:noProof/>
          <w:color w:val="000000"/>
          <w:szCs w:val="24"/>
        </w:rPr>
        <w:t xml:space="preserve">Ang Dios mismo kanunay nga gipahimangnoan kining kamatuoran sa mga Israelita pagkahuman niini. </w:t>
      </w:r>
      <w:r w:rsidRPr="00F06C01">
        <w:rPr>
          <w:i/>
          <w:iCs/>
          <w:noProof/>
          <w:color w:val="000000"/>
          <w:szCs w:val="24"/>
        </w:rPr>
        <w:t>'Tan-awa, tan-awa,</w:t>
      </w:r>
      <w:r w:rsidRPr="00F06C01">
        <w:rPr>
          <w:noProof/>
          <w:color w:val="000000"/>
          <w:szCs w:val="24"/>
        </w:rPr>
        <w:t xml:space="preserve">' miingon Siya kanila pinaagi kang Moises, 'sa dihang </w:t>
      </w:r>
      <w:r w:rsidRPr="00F06C01">
        <w:rPr>
          <w:i/>
          <w:iCs/>
          <w:noProof/>
          <w:color w:val="000000"/>
          <w:szCs w:val="24"/>
        </w:rPr>
        <w:t>naghalad</w:t>
      </w:r>
      <w:r w:rsidRPr="00F06C01">
        <w:rPr>
          <w:noProof/>
          <w:color w:val="000000"/>
          <w:szCs w:val="24"/>
        </w:rPr>
        <w:t xml:space="preserve"> sila </w:t>
      </w:r>
      <w:r w:rsidRPr="00F06C01">
        <w:rPr>
          <w:i/>
          <w:iCs/>
          <w:noProof/>
          <w:color w:val="000000"/>
          <w:szCs w:val="24"/>
        </w:rPr>
        <w:t xml:space="preserve">og halad sa mga demonyo imbis sa Dios… ug gipakasubo Ako sa ilang mga walay </w:t>
      </w:r>
      <w:r w:rsidRPr="00F06C01">
        <w:rPr>
          <w:noProof/>
          <w:color w:val="000000"/>
          <w:szCs w:val="24"/>
        </w:rPr>
        <w:t>pulos</w:t>
      </w:r>
      <w:r w:rsidRPr="00F06C01">
        <w:rPr>
          <w:i/>
          <w:iCs/>
          <w:noProof/>
          <w:color w:val="000000"/>
          <w:szCs w:val="24"/>
        </w:rPr>
        <w:t xml:space="preserve">' </w:t>
      </w:r>
      <w:r w:rsidRPr="00F06C01">
        <w:rPr>
          <w:noProof/>
          <w:color w:val="000000"/>
          <w:szCs w:val="24"/>
        </w:rPr>
        <w:t>(Deut. 32:17–21)</w:t>
      </w:r>
      <w:r w:rsidRPr="00F06C01">
        <w:rPr>
          <w:i/>
          <w:iCs/>
          <w:noProof/>
          <w:color w:val="000000"/>
          <w:szCs w:val="24"/>
        </w:rPr>
        <w:t xml:space="preserve">—'Ako, Ako—ug walay Dios gawas kanako' </w:t>
      </w:r>
      <w:r w:rsidRPr="00F06C01">
        <w:rPr>
          <w:noProof/>
          <w:color w:val="000000"/>
          <w:szCs w:val="24"/>
        </w:rPr>
        <w:t xml:space="preserve">(Deut. 32:39). Sa ulahi, sa dihang ang mga anak sa Israel nahulog pag-usab sa pagsimba sa mga dios-diosan, gihinumduman Niya sila pag-usab pinaagi sa propeta Isaias: </w:t>
      </w:r>
      <w:r w:rsidRPr="00F06C01">
        <w:rPr>
          <w:i/>
          <w:iCs/>
          <w:noProof/>
          <w:color w:val="000000"/>
          <w:szCs w:val="24"/>
        </w:rPr>
        <w:t xml:space="preserve">'Ako ang Ginoo; mao kana ang akong ngalan; ug dili ko ihatag ang akong himaya sa lain, ni ang akong pagdayeg sa mga larawan nga hinulma' </w:t>
      </w:r>
      <w:r w:rsidRPr="00F06C01">
        <w:rPr>
          <w:iCs/>
          <w:noProof/>
          <w:color w:val="000000"/>
          <w:szCs w:val="24"/>
        </w:rPr>
        <w:t>(</w:t>
      </w:r>
      <w:r w:rsidRPr="00F06C01">
        <w:rPr>
          <w:noProof/>
          <w:color w:val="000000"/>
          <w:szCs w:val="24"/>
        </w:rPr>
        <w:t xml:space="preserve">Isa. 42:8); </w:t>
      </w:r>
      <w:r w:rsidRPr="00F06C01">
        <w:rPr>
          <w:i/>
          <w:iCs/>
          <w:noProof/>
          <w:color w:val="000000"/>
          <w:szCs w:val="24"/>
        </w:rPr>
        <w:t>'Ako ang Una ug Ako ang Katapusan, ug gawas kanako walay Dios</w:t>
      </w:r>
      <w:r w:rsidRPr="00F06C01">
        <w:rPr>
          <w:noProof/>
          <w:color w:val="000000"/>
          <w:szCs w:val="24"/>
        </w:rPr>
        <w:t xml:space="preserve">' (Isa. 44:6); </w:t>
      </w:r>
      <w:r w:rsidRPr="00F06C01">
        <w:rPr>
          <w:i/>
          <w:iCs/>
          <w:noProof/>
          <w:color w:val="000000"/>
          <w:szCs w:val="24"/>
        </w:rPr>
        <w:t>'Ug kamo mao ang akong mga saksi. Aduna pa bay Dios gawas kanako</w:t>
      </w:r>
      <w:r w:rsidRPr="00F06C01">
        <w:rPr>
          <w:noProof/>
          <w:color w:val="000000"/>
          <w:szCs w:val="24"/>
        </w:rPr>
        <w:t xml:space="preserve">?' (Isa. 44:8); </w:t>
      </w:r>
      <w:r w:rsidRPr="00F06C01">
        <w:rPr>
          <w:i/>
          <w:iCs/>
          <w:noProof/>
          <w:color w:val="000000"/>
          <w:szCs w:val="24"/>
        </w:rPr>
        <w:t>'Hinumdumi ang nahitabo sa una, sukad pa sa sinugdanan sa panahon, kay ako ang Dios, ug walay lain Dios, ug walay sama kanako</w:t>
      </w:r>
      <w:r w:rsidRPr="00F06C01">
        <w:rPr>
          <w:noProof/>
          <w:color w:val="000000"/>
          <w:szCs w:val="24"/>
        </w:rPr>
        <w:t xml:space="preserve">' (Isa. 46:9; cf. Isa. 45:5–6). Katingalahan nga sa niini ug sa daghang uban pang mga talata sa Balaang Kasulatan, ang Dios, sa Iyang paghisgot sa Iyahang kaugalingon isip ang usa ka tinuod nga Dios , nagtawag sa tanang pagano nga mga dios </w:t>
      </w:r>
      <w:r w:rsidRPr="00F06C01">
        <w:rPr>
          <w:i/>
          <w:iCs/>
          <w:noProof/>
          <w:color w:val="000000"/>
          <w:szCs w:val="24"/>
        </w:rPr>
        <w:t>nga walay pulos</w:t>
      </w:r>
      <w:r w:rsidRPr="00F06C01">
        <w:rPr>
          <w:noProof/>
          <w:color w:val="000000"/>
          <w:szCs w:val="24"/>
        </w:rPr>
        <w:t>,</w:t>
      </w:r>
      <w:r w:rsidRPr="00FD56E2">
        <w:rPr>
          <w:rStyle w:val="FootnoteReference"/>
          <w:noProof/>
          <w:color w:val="000000"/>
          <w:szCs w:val="24"/>
          <w:lang w:val="ru-RU"/>
        </w:rPr>
        <w:footnoteReference w:id="188"/>
      </w:r>
      <w:r w:rsidRPr="00F06C01">
        <w:rPr>
          <w:noProof/>
          <w:color w:val="000000"/>
          <w:szCs w:val="24"/>
        </w:rPr>
        <w:t xml:space="preserve"> </w:t>
      </w:r>
      <w:r w:rsidRPr="00F06C01">
        <w:rPr>
          <w:i/>
          <w:iCs/>
          <w:noProof/>
          <w:color w:val="000000"/>
          <w:szCs w:val="24"/>
        </w:rPr>
        <w:t>mga dios-diosan</w:t>
      </w:r>
      <w:r w:rsidRPr="00FD56E2">
        <w:rPr>
          <w:rStyle w:val="FootnoteReference"/>
          <w:noProof/>
          <w:color w:val="000000"/>
          <w:szCs w:val="24"/>
          <w:lang w:val="ru-RU"/>
        </w:rPr>
        <w:footnoteReference w:id="189"/>
      </w:r>
      <w:r w:rsidRPr="00F06C01">
        <w:rPr>
          <w:noProof/>
          <w:color w:val="000000"/>
          <w:szCs w:val="24"/>
        </w:rPr>
        <w:t xml:space="preserve"> </w:t>
      </w:r>
      <w:r w:rsidRPr="00F06C01">
        <w:rPr>
          <w:i/>
          <w:iCs/>
          <w:noProof/>
          <w:color w:val="000000"/>
          <w:szCs w:val="24"/>
        </w:rPr>
        <w:t xml:space="preserve">nga bakak, walay tingog, giukit, patay, ug </w:t>
      </w:r>
      <w:r w:rsidRPr="00F06C01">
        <w:rPr>
          <w:noProof/>
          <w:color w:val="000000"/>
          <w:szCs w:val="24"/>
        </w:rPr>
        <w:t>sa kinatibuk-an buhat sa kamot sa tawo;</w:t>
      </w:r>
      <w:r w:rsidRPr="00FD56E2">
        <w:rPr>
          <w:rStyle w:val="FootnoteReference"/>
          <w:noProof/>
          <w:color w:val="000000"/>
          <w:szCs w:val="24"/>
          <w:lang w:val="ru-RU"/>
        </w:rPr>
        <w:footnoteReference w:id="190"/>
      </w:r>
      <w:r w:rsidRPr="00F06C01">
        <w:rPr>
          <w:noProof/>
          <w:color w:val="000000"/>
          <w:szCs w:val="24"/>
        </w:rPr>
        <w:t xml:space="preserve"> Busa, klaro Niyang gidili ang pagtan-aw kanila, bisan pa ingon nga ubos nga mga diyos.</w:t>
      </w:r>
    </w:p>
    <w:p w14:paraId="057F3920" w14:textId="77777777" w:rsidR="008C6606" w:rsidRPr="00F06C01" w:rsidRDefault="008C6606" w:rsidP="008C6606">
      <w:pPr>
        <w:shd w:val="clear" w:color="auto" w:fill="FFFFFF"/>
        <w:ind w:firstLine="720"/>
        <w:rPr>
          <w:noProof/>
          <w:color w:val="000000"/>
          <w:szCs w:val="24"/>
        </w:rPr>
      </w:pPr>
      <w:r w:rsidRPr="00F06C01">
        <w:rPr>
          <w:noProof/>
          <w:color w:val="000000"/>
          <w:szCs w:val="24"/>
        </w:rPr>
        <w:lastRenderedPageBreak/>
        <w:t xml:space="preserve">Sa samang panahon, gipukaw sa mga Propeta sa mga Israelita ang kamatuoran sa pagkahiusa sa Dios, usahay nagasulti sa ilang kaugalingon o seryosong nagpahayag niini, samtang nagdeklara usab nga ang mga pagano nga diyos dili tinuod nga mga diyos. Busa — (a) si Moises, sa paghinumdom sa katawhang Hudiyo sa espesyal nga mga panalangin sa Dios ug sa pag-awhag kanila sa pagtuman sa mga sugo sa Labawng Ginoo, kanunay niyang giingon: </w:t>
      </w:r>
      <w:r w:rsidRPr="00F06C01">
        <w:rPr>
          <w:i/>
          <w:iCs/>
          <w:noProof/>
          <w:color w:val="000000"/>
          <w:szCs w:val="24"/>
        </w:rPr>
        <w:t xml:space="preserve">'aron inyong masayran nga ang Ginoo [ang inyong Dios] ra gayud ang Dios, [ug] walay lain gawas Kaniya' </w:t>
      </w:r>
      <w:r w:rsidRPr="00F06C01">
        <w:rPr>
          <w:noProof/>
          <w:color w:val="000000"/>
          <w:szCs w:val="24"/>
        </w:rPr>
        <w:t xml:space="preserve">(Deut. 4:35); </w:t>
      </w:r>
      <w:r w:rsidRPr="00F06C01">
        <w:rPr>
          <w:i/>
          <w:iCs/>
          <w:noProof/>
          <w:color w:val="000000"/>
          <w:szCs w:val="24"/>
        </w:rPr>
        <w:t>'Hibal-i karon, ug itug-an kini sa inyong kasingkasing, nga ang Ginoo [ang inyong Dios] mao ang Dios sa langit sa ibabaw ug sa yuta sa ilawom, [ug] walay lain [gawas Kaniya]</w:t>
      </w:r>
      <w:r w:rsidRPr="00F06C01">
        <w:rPr>
          <w:noProof/>
          <w:color w:val="000000"/>
          <w:szCs w:val="24"/>
        </w:rPr>
        <w:t xml:space="preserve">' (Deut. 39); ug labi pa gayud: </w:t>
      </w:r>
      <w:r w:rsidRPr="00F06C01">
        <w:rPr>
          <w:i/>
          <w:iCs/>
          <w:noProof/>
          <w:color w:val="000000"/>
          <w:szCs w:val="24"/>
        </w:rPr>
        <w:t xml:space="preserve">Paminawa, O Israel: Ang Ginoo nga among Dios, ang Ginoo usa ra; ug higugmaon nimo ang Ginoo nga imong Dios sa tibuok nimo nga kasingkasing, ug sa tibuok nimo nga kalag, ug sa tibuok nimo nga kusog </w:t>
      </w:r>
      <w:r w:rsidRPr="00F06C01">
        <w:rPr>
          <w:noProof/>
          <w:color w:val="000000"/>
          <w:szCs w:val="24"/>
        </w:rPr>
        <w:t xml:space="preserve">(Deut. 6:4–5); b) Ang salmista misinggit sa usa ka talata: </w:t>
      </w:r>
      <w:r w:rsidRPr="00F06C01">
        <w:rPr>
          <w:i/>
          <w:iCs/>
          <w:noProof/>
          <w:color w:val="000000"/>
          <w:szCs w:val="24"/>
        </w:rPr>
        <w:t>'Kay kinsa ba ang Dios gawas sa Ginoo, ug kinsa ba ang salipdan gawas sa among Dios?</w:t>
      </w:r>
      <w:r w:rsidRPr="00F06C01">
        <w:rPr>
          <w:noProof/>
          <w:color w:val="000000"/>
          <w:szCs w:val="24"/>
        </w:rPr>
        <w:t xml:space="preserve">' (Salmo 17:32); ug sa lain: </w:t>
      </w:r>
      <w:r w:rsidRPr="00F06C01">
        <w:rPr>
          <w:i/>
          <w:iCs/>
          <w:noProof/>
          <w:color w:val="000000"/>
          <w:szCs w:val="24"/>
        </w:rPr>
        <w:t xml:space="preserve">'Walay bisan usa sa mga dios nga sama Kanimo, Ginoo, ni adunay mga buhat nga sama sa Iyamang buhat.' Ang tanang nasud nga imong gimugna moanha ug mosimba sa imong atubangan, O Ginoo, ug pagahimayaon nila ang imong ngalan; kay ikaw dako ug nagbuhat ug mga katingalahan—ikaw, O Dios, usa ra </w:t>
      </w:r>
      <w:r w:rsidRPr="00F06C01">
        <w:rPr>
          <w:noProof/>
          <w:color w:val="000000"/>
          <w:szCs w:val="24"/>
        </w:rPr>
        <w:t xml:space="preserve">(Salmo 85:8–10); sa ikatulo: </w:t>
      </w:r>
      <w:r w:rsidRPr="00F06C01">
        <w:rPr>
          <w:i/>
          <w:iCs/>
          <w:noProof/>
          <w:color w:val="000000"/>
          <w:szCs w:val="24"/>
        </w:rPr>
        <w:t xml:space="preserve">kay ang Ginoo dako ug angay dayegon; siya angay kahadlukan labaw sa tanang dios. Kay ang tanang diyos sa mga nasud mga dios-diyosan lamang, apan ang Ginoo nagbuhat sa kalangitan </w:t>
      </w:r>
      <w:r w:rsidRPr="00F06C01">
        <w:rPr>
          <w:noProof/>
          <w:color w:val="000000"/>
          <w:szCs w:val="24"/>
        </w:rPr>
        <w:t xml:space="preserve">(Salmo 95:4–5); c) Ang propeta Jeremias nag-angkon sa atubangan sa Dios: </w:t>
      </w:r>
      <w:r w:rsidRPr="00F06C01">
        <w:rPr>
          <w:i/>
          <w:iCs/>
          <w:noProof/>
          <w:color w:val="000000"/>
          <w:szCs w:val="24"/>
        </w:rPr>
        <w:t xml:space="preserve">'Walay sama Kanimo, Ginoo! Dako ka, ug ang Imong ngalan dako sa gahum. Kinsa bay dili mahadlok Kanimo, Oh Hari sa mga nasud? Kay kanimo ra kini; kay sa taliwala sa tanang maalamon sa mga nasud ug sa tanang gingharian nila, walay sama kanimo. Ang matag-usa kanila walay pagsabot ug buang; ang ilang pagtulon-an kahoy ra. Ang pilak nga gipahampak ngadto sa mga balhibo gidala gikan sa Tarsis, ang bulawan gikan sa Uphas, buhat sa magmamahimong ug sa kamot sa maghuhunaw; ang ilang mga bisti kay asul-lila ug ube: kining tanan buhat sa maalamon nga mga tawo. Apan ang Ginoo nga Dios mao ang kamatuoran; Siya mao ang buhing Dios ug ang walay katapusan nga Hari. Ang yuta maninghot sa Iyang kasuko, ug ang mga nasud dili makasukol sa Iyang kalagot </w:t>
      </w:r>
      <w:r w:rsidRPr="00F06C01">
        <w:rPr>
          <w:noProof/>
          <w:color w:val="000000"/>
          <w:szCs w:val="24"/>
        </w:rPr>
        <w:t xml:space="preserve">(Jer. 10:6–10). Dili usab nato malimtan dinhi ang pag-ampo sa matinud-anong Haring Hezekiah, nga nagpakita kung giunsa sa ubang mga Hudiyo, gawas sa mga sugo sa Labing Kataas-taasan mismo, pagsabot sa kamatuoran sa pagkahiusa sa Dios: </w:t>
      </w:r>
      <w:r w:rsidRPr="00F06C01">
        <w:rPr>
          <w:i/>
          <w:iCs/>
          <w:noProof/>
          <w:color w:val="000000"/>
          <w:szCs w:val="24"/>
        </w:rPr>
        <w:t xml:space="preserve">ug si Hezekiah, </w:t>
      </w:r>
      <w:r w:rsidRPr="00F06C01">
        <w:rPr>
          <w:noProof/>
          <w:color w:val="000000"/>
          <w:szCs w:val="24"/>
        </w:rPr>
        <w:t xml:space="preserve">sumala sa gisaysay sa Ika-upat nga Basahon sa Mga Haring, </w:t>
      </w:r>
      <w:r w:rsidRPr="00F06C01">
        <w:rPr>
          <w:i/>
          <w:iCs/>
          <w:noProof/>
          <w:color w:val="000000"/>
          <w:szCs w:val="24"/>
        </w:rPr>
        <w:t xml:space="preserve">nag-ampo sa atubangan sa Ginoo ug miingon: 'O Ginoo, Dios sa Israel, nga naglingkod sa ibabaw sa mga kerubin! Ikaw ra ang Dios sa tanang gingharian sa yuta; Ikaw ang nagbuhat sa langit ug yuta. Iyuko ang Imong dalunggan, O Ginoo, ug paminawa ako; ablihi ang Imong mga mata, O Ginoo, ug tan-awa, ug paminawa ang mga pulong ni Sennacherib, nga nagpadala aron magpasipala Kanimo, ang buhing Dios! Tinuod, O Ginoo, nga ang mga hari sa Asirya gilaglag ang mga nasud ug ang ilang mga yuta, ug ilang gilabay ang ilang mga dios sa kalayo; apan kini dili mga dios, kondili buhat sa kamot sa tawo, kahoy ug bato; busa ilang gilaglag kini. Ug karon, O Ginoo among Dios, luwasa kami sa iyang kamot, aron ang tanang gingharian sa yuta makahibalo nga Ikaw, O Ginoo, mao ra ang usa ka Dios </w:t>
      </w:r>
      <w:r w:rsidRPr="00F06C01">
        <w:rPr>
          <w:noProof/>
          <w:color w:val="000000"/>
          <w:szCs w:val="24"/>
        </w:rPr>
        <w:t>(2 Mga Hari 19:15–19).</w:t>
      </w:r>
    </w:p>
    <w:p w14:paraId="7CBF263C" w14:textId="77777777" w:rsidR="008C6606" w:rsidRPr="00F06C01" w:rsidRDefault="008C6606" w:rsidP="008C6606">
      <w:pPr>
        <w:shd w:val="clear" w:color="auto" w:fill="FFFFFF"/>
        <w:ind w:firstLine="720"/>
        <w:rPr>
          <w:noProof/>
        </w:rPr>
      </w:pPr>
      <w:r w:rsidRPr="00F06C01">
        <w:rPr>
          <w:noProof/>
          <w:color w:val="000000"/>
          <w:szCs w:val="24"/>
        </w:rPr>
        <w:t>Sunod niini usa ka hayag ug walay hiya-hiya nga pagpanamastamas—ang pag-angkon nga adunay mga bakas sa doktrina sa pagka-politeista sa Daang Tugon</w:t>
      </w:r>
      <w:r w:rsidRPr="00F06C01">
        <w:rPr>
          <w:i/>
          <w:iCs/>
          <w:noProof/>
          <w:color w:val="000000"/>
          <w:szCs w:val="24"/>
        </w:rPr>
        <w:t xml:space="preserve">, </w:t>
      </w:r>
      <w:r w:rsidRPr="00F06C01">
        <w:rPr>
          <w:noProof/>
          <w:color w:val="000000"/>
          <w:szCs w:val="24"/>
        </w:rPr>
        <w:t>ug nga ang Dios sa mga Hudiyo, sumala sa ilang balaan nga mga basahon, usa ra sa mga dios, usa ka dios-diosan sa katawhan</w:t>
      </w:r>
      <w:r w:rsidRPr="00F06C01">
        <w:rPr>
          <w:i/>
          <w:iCs/>
          <w:noProof/>
          <w:color w:val="000000"/>
          <w:szCs w:val="24"/>
        </w:rPr>
        <w:t xml:space="preserve">, </w:t>
      </w:r>
      <w:r w:rsidRPr="00F06C01">
        <w:rPr>
          <w:noProof/>
          <w:color w:val="000000"/>
          <w:szCs w:val="24"/>
        </w:rPr>
        <w:t>susama sa mga dios sa ubang mga katawhan niadtong panahona.</w:t>
      </w:r>
      <w:r w:rsidRPr="00FD56E2">
        <w:rPr>
          <w:rStyle w:val="FootnoteReference"/>
          <w:noProof/>
          <w:color w:val="000000"/>
          <w:szCs w:val="24"/>
          <w:lang w:val="ru-RU"/>
        </w:rPr>
        <w:footnoteReference w:id="191"/>
      </w:r>
      <w:r w:rsidRPr="00F06C01">
        <w:rPr>
          <w:noProof/>
          <w:color w:val="000000"/>
        </w:rPr>
        <w:t xml:space="preserve"> </w:t>
      </w:r>
    </w:p>
    <w:p w14:paraId="4C2AD30B" w14:textId="77777777" w:rsidR="008C6606" w:rsidRPr="00F06C01" w:rsidRDefault="008C6606" w:rsidP="008C6606">
      <w:pPr>
        <w:shd w:val="clear" w:color="auto" w:fill="FFFFFF"/>
        <w:ind w:firstLine="720"/>
        <w:rPr>
          <w:noProof/>
        </w:rPr>
      </w:pPr>
      <w:r w:rsidRPr="00F06C01">
        <w:rPr>
          <w:noProof/>
          <w:color w:val="000000"/>
          <w:szCs w:val="24"/>
        </w:rPr>
        <w:t xml:space="preserve">Aron suportahan ang unang panan-aw, gihisgutan ang mga talata sa Balaang Kasulatan diin ang Dios gitawag nga </w:t>
      </w:r>
      <w:r w:rsidRPr="00F06C01">
        <w:rPr>
          <w:i/>
          <w:iCs/>
          <w:noProof/>
          <w:color w:val="000000"/>
          <w:szCs w:val="24"/>
        </w:rPr>
        <w:t>'Elohim</w:t>
      </w:r>
      <w:r w:rsidRPr="00F06C01">
        <w:rPr>
          <w:noProof/>
          <w:color w:val="000000"/>
          <w:szCs w:val="24"/>
        </w:rPr>
        <w:t>' (Elohim — 'mga dios', gikan sa 'Eloah' — 'Dios') sa plural</w:t>
      </w:r>
      <w:r w:rsidRPr="00F06C01">
        <w:rPr>
          <w:i/>
          <w:iCs/>
          <w:noProof/>
          <w:color w:val="000000"/>
          <w:szCs w:val="24"/>
        </w:rPr>
        <w:t xml:space="preserve">, </w:t>
      </w:r>
      <w:r w:rsidRPr="00F06C01">
        <w:rPr>
          <w:noProof/>
          <w:color w:val="000000"/>
          <w:szCs w:val="24"/>
        </w:rPr>
        <w:t xml:space="preserve">ug diin Siya gipakita nga nagasulti: </w:t>
      </w:r>
      <w:r w:rsidRPr="00F06C01">
        <w:rPr>
          <w:i/>
          <w:iCs/>
          <w:noProof/>
          <w:color w:val="000000"/>
          <w:szCs w:val="24"/>
        </w:rPr>
        <w:t xml:space="preserve">'Buhaton nato ang tawo sa atong hulagway [ug] sa atong kawangis' </w:t>
      </w:r>
      <w:r w:rsidRPr="00F06C01">
        <w:rPr>
          <w:noProof/>
          <w:color w:val="000000"/>
          <w:szCs w:val="24"/>
        </w:rPr>
        <w:t xml:space="preserve">(Gen. 1:26); </w:t>
      </w:r>
      <w:r w:rsidRPr="00F06C01">
        <w:rPr>
          <w:i/>
          <w:iCs/>
          <w:noProof/>
          <w:color w:val="000000"/>
          <w:szCs w:val="24"/>
        </w:rPr>
        <w:t xml:space="preserve">'Maghimo kita alang kaniya </w:t>
      </w:r>
      <w:r w:rsidRPr="00F06C01">
        <w:rPr>
          <w:noProof/>
          <w:color w:val="000000"/>
          <w:szCs w:val="24"/>
        </w:rPr>
        <w:t xml:space="preserve">(Adan) </w:t>
      </w:r>
      <w:r w:rsidRPr="00F06C01">
        <w:rPr>
          <w:i/>
          <w:iCs/>
          <w:noProof/>
          <w:color w:val="000000"/>
          <w:szCs w:val="24"/>
        </w:rPr>
        <w:t xml:space="preserve">og tabang nga angay kaniya' </w:t>
      </w:r>
      <w:r w:rsidRPr="00F06C01">
        <w:rPr>
          <w:noProof/>
          <w:color w:val="000000"/>
          <w:szCs w:val="24"/>
        </w:rPr>
        <w:t>(2:18)</w:t>
      </w:r>
      <w:r w:rsidRPr="00F06C01">
        <w:rPr>
          <w:i/>
          <w:iCs/>
          <w:noProof/>
          <w:color w:val="000000"/>
          <w:szCs w:val="24"/>
        </w:rPr>
        <w:t>,</w:t>
      </w:r>
      <w:r w:rsidRPr="00F06C01">
        <w:rPr>
          <w:noProof/>
          <w:color w:val="000000"/>
          <w:szCs w:val="24"/>
        </w:rPr>
        <w:t xml:space="preserve"> ug uban pa. Apan — (a) sa dihang kining maong Moises, sa kinsang mga libro makita kining mga talata, kanunay ug hayag kaayo nga nagwali sa monoteismo, ang labing unang sugo sa tibuok lehislasyon sa Sinai; sa dihang diretso niyang gitawag nga walay pulos ang tanang diyos-diyosan sa pagano ug mga idolo, ug naningkamot sa tanang paagi aron mapugngan ang mga Hudiyo sa pagsunod </w:t>
      </w:r>
      <w:r w:rsidRPr="00F06C01">
        <w:rPr>
          <w:noProof/>
          <w:color w:val="000000"/>
          <w:szCs w:val="24"/>
        </w:rPr>
        <w:lastRenderedPageBreak/>
        <w:t>kanila (Lev. 17:7; Deut. 32:21 ug uban pa), unya, nga wal y duhaduha</w:t>
      </w:r>
      <w:r w:rsidRPr="00F06C01">
        <w:rPr>
          <w:i/>
          <w:iCs/>
          <w:noProof/>
          <w:color w:val="000000"/>
          <w:szCs w:val="24"/>
        </w:rPr>
        <w:t xml:space="preserve">, </w:t>
      </w:r>
      <w:r w:rsidRPr="00F06C01">
        <w:rPr>
          <w:noProof/>
          <w:color w:val="000000"/>
          <w:szCs w:val="24"/>
        </w:rPr>
        <w:t>sa maong mga talata dili gayud niya mahimo, supak sa iyang kaugalingong pagtulon-an, nga tinago niyang gipadayag ang doktrina sa pagka-politeista, — ug busa dili malikayan ang pag-uyon sa mga Balaang Amahan sa Simbahan nga, bisan pa nga ang Dios gitumong dinhi sa plural, ang ideya nga gipadayag dili bahin sa kadaghan sa mga dios, kondili sa mga Divinong Persona sulod sa usa ug parehas nga Dios; sa laing pagkasulti, gihisgutan ang misteryo sa Labing Balaang Trinidad;</w:t>
      </w:r>
      <w:r w:rsidRPr="00FD56E2">
        <w:rPr>
          <w:rStyle w:val="FootnoteReference"/>
          <w:noProof/>
          <w:color w:val="000000"/>
          <w:szCs w:val="24"/>
          <w:lang w:val="ru-RU"/>
        </w:rPr>
        <w:footnoteReference w:id="192"/>
      </w:r>
      <w:r w:rsidRPr="00F06C01">
        <w:rPr>
          <w:noProof/>
          <w:color w:val="000000"/>
          <w:szCs w:val="24"/>
        </w:rPr>
        <w:t xml:space="preserve"> b) labi na, bahin sa ngalan </w:t>
      </w:r>
      <w:r w:rsidRPr="00F06C01">
        <w:rPr>
          <w:i/>
          <w:iCs/>
          <w:noProof/>
          <w:color w:val="000000"/>
          <w:szCs w:val="24"/>
        </w:rPr>
        <w:t>nga 'Elohim'</w:t>
      </w:r>
      <w:r w:rsidRPr="00F06C01">
        <w:rPr>
          <w:noProof/>
          <w:color w:val="000000"/>
          <w:szCs w:val="24"/>
        </w:rPr>
        <w:t>, angay usab nga hinumduman nga, sumala sa kaugalingong pagpatin-aw ni Moises, kini dili gayud nagpasabot og daghang mga dios, kondili usa ra ka Dios</w:t>
      </w:r>
      <w:r w:rsidRPr="00F06C01">
        <w:rPr>
          <w:i/>
          <w:iCs/>
          <w:noProof/>
          <w:color w:val="000000"/>
          <w:szCs w:val="24"/>
        </w:rPr>
        <w:t xml:space="preserve">, </w:t>
      </w:r>
      <w:r w:rsidRPr="00F06C01">
        <w:rPr>
          <w:noProof/>
          <w:color w:val="000000"/>
          <w:szCs w:val="24"/>
        </w:rPr>
        <w:t xml:space="preserve">nga gitawag usab nga Ginoo: kay sa Moises makita nato ang pagpadayag: </w:t>
      </w:r>
      <w:r w:rsidRPr="00F06C01">
        <w:rPr>
          <w:i/>
          <w:iCs/>
          <w:noProof/>
          <w:color w:val="000000"/>
          <w:szCs w:val="24"/>
        </w:rPr>
        <w:t>'Ang Ginoo [ang imong Dios] mao ang Dios</w:t>
      </w:r>
      <w:r w:rsidRPr="00F06C01">
        <w:rPr>
          <w:noProof/>
          <w:color w:val="000000"/>
          <w:szCs w:val="24"/>
        </w:rPr>
        <w:t xml:space="preserve">' (cf. Deut. 4:39 sumala sa Hebreohanon nga teksto)—mao nga, sa mga sinulat ni Moises ug sa mga sinulat sa mga sumusunod nga Hudiyong balaan nga mga awtor, kining duha ka ngalan sa Dios kanunay nga ginhiusa ug gigamit isip usa ka ngalan: Jehovah-Elohim—ang Ginoong Dios (Ex. 9:30; Josh. 22:22; 1 Sam. 6:20; 2 Sam. 7:18–19; 1 Chr. 17:16–26; Ps. 83:9; Ps. 12; Jonah 4:6 sumala sa Hebreohanon nga teksto.). Aron suportahan ang ikaduhang panan-aw, nga mao ang pag-angkon sa Daan nga Tugon nga ang nasudnong Dios sa mga Hebreo usa lamang sa mga dios, gisandigan ang mga bersikulo diin Siya gitawag nga </w:t>
      </w:r>
      <w:r w:rsidRPr="00F06C01">
        <w:rPr>
          <w:i/>
          <w:iCs/>
          <w:noProof/>
          <w:color w:val="000000"/>
          <w:szCs w:val="24"/>
        </w:rPr>
        <w:t xml:space="preserve">Dios ni Abraham, Dios ni Isaac ug Dios ni Jacob </w:t>
      </w:r>
      <w:r w:rsidRPr="00F06C01">
        <w:rPr>
          <w:noProof/>
          <w:color w:val="000000"/>
          <w:szCs w:val="24"/>
        </w:rPr>
        <w:t xml:space="preserve">(Ex. 3:6 ug Ex. 15), </w:t>
      </w:r>
      <w:r w:rsidRPr="00F06C01">
        <w:rPr>
          <w:i/>
          <w:iCs/>
          <w:noProof/>
          <w:color w:val="000000"/>
          <w:szCs w:val="24"/>
        </w:rPr>
        <w:t xml:space="preserve">ang Dios sa mga Hudiyo </w:t>
      </w:r>
      <w:r w:rsidRPr="00F06C01">
        <w:rPr>
          <w:noProof/>
          <w:color w:val="000000"/>
          <w:szCs w:val="24"/>
        </w:rPr>
        <w:t xml:space="preserve">(Ex. 3:18), </w:t>
      </w:r>
      <w:r w:rsidRPr="00F06C01">
        <w:rPr>
          <w:i/>
          <w:iCs/>
          <w:noProof/>
          <w:color w:val="000000"/>
          <w:szCs w:val="24"/>
        </w:rPr>
        <w:t>ug 'Ang Ginoo inyong Dios mao ang Dios sa mga dios ug ang Ginoo sa mga ginoo</w:t>
      </w:r>
      <w:r w:rsidRPr="00F06C01">
        <w:rPr>
          <w:noProof/>
          <w:color w:val="000000"/>
          <w:szCs w:val="24"/>
        </w:rPr>
        <w:t xml:space="preserve">' (Deut. 10:17). Apan—(a) ang unang duha ka titulo hingpit nga masabtan pinaagi sa espesyal nga relasyon sa Dios sa mga Hudiyo. Tungod kay gipili Niya sila alang sa usa ka halangdong katuyoan—aron mapreserbar ang tinuod nga pagtuo taliwala sa laganap nga pagkadautan sa yuta—Nagtukod Siya og usa ka espesyal nga pakigsaad uban sa ilang katigulangan nga si Abraham, </w:t>
      </w:r>
      <w:r w:rsidRPr="00F06C01">
        <w:rPr>
          <w:noProof/>
          <w:color w:val="000000"/>
          <w:szCs w:val="23"/>
        </w:rPr>
        <w:t xml:space="preserve">nga sunod Niyang gibalik-balik sa daghang mga higayon (Gen. 17:7–9; Ex. 19:4–6; Deut. 26:16–19)—usa ka pakigsaol nga labaw sa tanan uban kanila ug aron tan-awon sila ingon Iyang kaugalingong katawhan, usa ka pinili nga katawhan gikan sa tanang nasud (2 Sam. 7:24); busa, natural ra nga matawag Siya, sa usa ka espesyal nga paagi, ang Dios ni Abraham, Isaac ug Jacob, ingon man usab ang Dios sa mga Hudiyo. Mahitungod sa — b) ang mga pulong ni Moises ngadto sa mga Israelita: </w:t>
      </w:r>
      <w:r w:rsidRPr="00F06C01">
        <w:rPr>
          <w:i/>
          <w:iCs/>
          <w:noProof/>
          <w:color w:val="000000"/>
          <w:szCs w:val="23"/>
        </w:rPr>
        <w:t>'Ang Ginoo nga imong Dios mao ang Dios sa mga dios ug ang Ginoo sa mga ginoo</w:t>
      </w:r>
      <w:r w:rsidRPr="00F06C01">
        <w:rPr>
          <w:noProof/>
          <w:color w:val="000000"/>
          <w:szCs w:val="23"/>
        </w:rPr>
        <w:t xml:space="preserve">' (Deut. 10:17); hingpit nga dili matarong nga isugyot nga ang tinuod nga paglungtad sa ubang, mas ubos nga mga dios gipasabot dinhi, sa dihang nahibal-an nga kaniadto sa maong basahon sa Deuteronomio klaro nga gisulti sa magbubuhat sa balaod nga Hudiyo sa iyang katawhan: </w:t>
      </w:r>
      <w:r w:rsidRPr="00F06C01">
        <w:rPr>
          <w:i/>
          <w:iCs/>
          <w:noProof/>
          <w:color w:val="000000"/>
          <w:szCs w:val="23"/>
        </w:rPr>
        <w:t xml:space="preserve">'Hibal-i karon, ug itug-an kini sa inyong kasingkasing, nga ang Ginoo [ang inyong Dios] mao ang Dios sa langit sa kahitas-an ug sa yuta sa kahilabnan; walay lain' </w:t>
      </w:r>
      <w:r w:rsidRPr="00F06C01">
        <w:rPr>
          <w:noProof/>
          <w:color w:val="000000"/>
          <w:szCs w:val="23"/>
        </w:rPr>
        <w:t xml:space="preserve">(4:39). Si Moises klaro </w:t>
      </w:r>
      <w:r w:rsidRPr="00F06C01">
        <w:rPr>
          <w:i/>
          <w:iCs/>
          <w:noProof/>
          <w:color w:val="000000"/>
          <w:szCs w:val="23"/>
        </w:rPr>
        <w:t xml:space="preserve">nga </w:t>
      </w:r>
      <w:r w:rsidRPr="00F06C01">
        <w:rPr>
          <w:noProof/>
          <w:color w:val="000000"/>
          <w:szCs w:val="23"/>
        </w:rPr>
        <w:t>nagtumong sa Labawng Ginoo isip ang Dios nga labaw pa sa mga paganong dios mismo, subay sa pagsabot sa mga pagano, nga kumbinsido nga tinuod gayud nga naglungtad kining mga dios, bisan pa man gitawag lang niya kini nga mga dios-diosan o mga binuhat sa hunahuna (Lev. 19:4; Num. 33:52).</w:t>
      </w:r>
      <w:r w:rsidRPr="00FD56E2">
        <w:rPr>
          <w:rStyle w:val="FootnoteReference"/>
          <w:noProof/>
          <w:color w:val="000000"/>
          <w:szCs w:val="23"/>
          <w:lang w:val="ru-RU"/>
        </w:rPr>
        <w:footnoteReference w:id="193"/>
      </w:r>
    </w:p>
    <w:p w14:paraId="21EF2198" w14:textId="77777777" w:rsidR="008C6606" w:rsidRPr="00F06C01" w:rsidRDefault="008C6606" w:rsidP="008C6606">
      <w:pPr>
        <w:shd w:val="clear" w:color="auto" w:fill="FFFFFF"/>
        <w:ind w:firstLine="720"/>
        <w:rPr>
          <w:noProof/>
        </w:rPr>
      </w:pPr>
      <w:r w:rsidRPr="00F06C01">
        <w:rPr>
          <w:noProof/>
          <w:color w:val="000000"/>
          <w:szCs w:val="23"/>
        </w:rPr>
        <w:t xml:space="preserve">Sa pagbalhin sa mga basahon sa Bag-ong Tugon, atong makita nga dinhi usab ang kamatuoran sa pagkahiusa sa Dios gipakita uban sa parehas nga dakong kahinungdanon sama sa Daang Tugon. Ang Manluluwas mismo, sa dihang gipangutana sa usa ka eskriba </w:t>
      </w:r>
      <w:r w:rsidRPr="00F06C01">
        <w:rPr>
          <w:i/>
          <w:iCs/>
          <w:noProof/>
          <w:color w:val="000000"/>
          <w:szCs w:val="23"/>
        </w:rPr>
        <w:t xml:space="preserve">kung unsa ang unang sa tanang mga sugo, </w:t>
      </w:r>
      <w:r w:rsidRPr="00F06C01">
        <w:rPr>
          <w:noProof/>
          <w:color w:val="000000"/>
          <w:szCs w:val="23"/>
        </w:rPr>
        <w:t xml:space="preserve">mitubag: </w:t>
      </w:r>
      <w:r w:rsidRPr="00F06C01">
        <w:rPr>
          <w:i/>
          <w:iCs/>
          <w:noProof/>
          <w:color w:val="000000"/>
          <w:szCs w:val="23"/>
        </w:rPr>
        <w:t xml:space="preserve">'Paminawa, O Israel! Ang Ginoo nga atong Dios mao ang usa ug bugtong Ginoo' </w:t>
      </w:r>
      <w:r w:rsidRPr="00F06C01">
        <w:rPr>
          <w:noProof/>
          <w:color w:val="000000"/>
          <w:szCs w:val="23"/>
        </w:rPr>
        <w:t>(Marcos 12:28–29). Sa ubang mga higayon gipadayag Niya kini nga kamatuoran nga dili moubos sa pagkasinaw</w:t>
      </w:r>
      <w:r w:rsidRPr="00F06C01">
        <w:rPr>
          <w:i/>
          <w:iCs/>
          <w:noProof/>
          <w:color w:val="000000"/>
          <w:szCs w:val="23"/>
        </w:rPr>
        <w:t xml:space="preserve">, </w:t>
      </w:r>
      <w:r w:rsidRPr="00F06C01">
        <w:rPr>
          <w:noProof/>
          <w:color w:val="000000"/>
          <w:szCs w:val="23"/>
        </w:rPr>
        <w:t xml:space="preserve">o mas masinaw </w:t>
      </w:r>
      <w:r w:rsidRPr="00F06C01">
        <w:rPr>
          <w:i/>
          <w:iCs/>
          <w:noProof/>
          <w:color w:val="000000"/>
          <w:szCs w:val="23"/>
        </w:rPr>
        <w:t xml:space="preserve">pa </w:t>
      </w:r>
      <w:r w:rsidRPr="00F06C01">
        <w:rPr>
          <w:noProof/>
          <w:color w:val="000000"/>
          <w:szCs w:val="23"/>
        </w:rPr>
        <w:t xml:space="preserve">gani—sama sa dihang, pananglitan, sa usa ka tawo nga mitawag Niya og 'maayong Magtutudlo', miingon Siya: </w:t>
      </w:r>
      <w:r w:rsidRPr="00F06C01">
        <w:rPr>
          <w:i/>
          <w:iCs/>
          <w:noProof/>
          <w:color w:val="000000"/>
          <w:szCs w:val="23"/>
        </w:rPr>
        <w:t xml:space="preserve">'Walay bisan kinsa ang maayo gawas sa Dios </w:t>
      </w:r>
      <w:r w:rsidRPr="00F06C01">
        <w:rPr>
          <w:noProof/>
          <w:color w:val="000000"/>
          <w:szCs w:val="23"/>
        </w:rPr>
        <w:t xml:space="preserve">ra' (Marcos 10:17–18), ug sa Iyang pag-ampo sa Iyang langitnong Amahan gipahayag Niya: </w:t>
      </w:r>
      <w:r w:rsidRPr="00F06C01">
        <w:rPr>
          <w:i/>
          <w:iCs/>
          <w:noProof/>
          <w:color w:val="000000"/>
          <w:szCs w:val="23"/>
        </w:rPr>
        <w:t>'Mao kini ang walay katapusan nga kinabuhi, nga mailhan nila Ikaw, ang usa ka tinuod nga Dios</w:t>
      </w:r>
      <w:r w:rsidRPr="00F06C01">
        <w:rPr>
          <w:noProof/>
          <w:color w:val="000000"/>
          <w:szCs w:val="23"/>
        </w:rPr>
        <w:t xml:space="preserve">' (Juan </w:t>
      </w:r>
      <w:r w:rsidRPr="00F06C01">
        <w:rPr>
          <w:noProof/>
          <w:color w:val="000000"/>
          <w:szCs w:val="23"/>
        </w:rPr>
        <w:lastRenderedPageBreak/>
        <w:t xml:space="preserve">17:3). Pinaagi sa pagtawag sa langitnong Amahan </w:t>
      </w:r>
      <w:r w:rsidRPr="00F06C01">
        <w:rPr>
          <w:i/>
          <w:iCs/>
          <w:noProof/>
          <w:color w:val="000000"/>
          <w:szCs w:val="23"/>
        </w:rPr>
        <w:t xml:space="preserve">nga ang usa ka tinuod nga Dios, </w:t>
      </w:r>
      <w:r w:rsidRPr="00F06C01">
        <w:rPr>
          <w:noProof/>
          <w:color w:val="000000"/>
          <w:szCs w:val="23"/>
        </w:rPr>
        <w:t>walay duhaduha nga nagtudlo kanato si Kristo nga ang tanang uban nga gitawag nga mga dios mga bakak nga dios.</w:t>
      </w:r>
      <w:r w:rsidRPr="00FD56E2">
        <w:rPr>
          <w:rStyle w:val="FootnoteReference"/>
          <w:noProof/>
          <w:color w:val="000000"/>
          <w:szCs w:val="23"/>
          <w:lang w:val="ru-RU"/>
        </w:rPr>
        <w:footnoteReference w:id="194"/>
      </w:r>
    </w:p>
    <w:p w14:paraId="6DE87A77"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Ang mga Balaang Apostoles, siyempre, gipahayag ang kamatuoran sa pagkahiusa sa Dios sa matag higayon nga ilang gipanghimakas ang mga politeista—mga pagano—paingon kang Kristo. </w:t>
      </w:r>
      <w:r w:rsidRPr="00F06C01">
        <w:rPr>
          <w:i/>
          <w:iCs/>
          <w:noProof/>
          <w:color w:val="000000"/>
          <w:szCs w:val="24"/>
        </w:rPr>
        <w:t>'Mga tawo! Unsa man inyong gibuhat</w:t>
      </w:r>
      <w:r w:rsidRPr="00F06C01">
        <w:rPr>
          <w:noProof/>
          <w:color w:val="000000"/>
          <w:szCs w:val="24"/>
        </w:rPr>
        <w:t xml:space="preserve">?' miingon si Pablo ug si Bernabe sa dihang ang mga pumoluyo sa Lystra, pagkahuman nila makasaksi sa milagro nga gihimo ni Pablo, nagtuo nga mga dios sila nga nianha sa yuta, Jupiter ug Mercury, ug andam na nga maghalad </w:t>
      </w:r>
      <w:r w:rsidRPr="00F06C01">
        <w:rPr>
          <w:i/>
          <w:iCs/>
          <w:noProof/>
          <w:color w:val="000000"/>
          <w:szCs w:val="24"/>
        </w:rPr>
        <w:t>kanila—'Kami usab mga tawo sama kaninyo, ug gidala namo kaninyo ang maayong balita aron kamo mobalhin gikan niining mga bakak nga diyos ngadto sa Buhing Dios, nga nagmugna sa langit, sa yuta, sa dagat ug sa tanang butang nga anaa niini</w:t>
      </w:r>
      <w:r w:rsidRPr="00F06C01">
        <w:rPr>
          <w:noProof/>
          <w:color w:val="000000"/>
          <w:szCs w:val="24"/>
        </w:rPr>
        <w:t xml:space="preserve">' (Buhat 14:7–15). Tan-awa usab ang pakigpulong ni San Pablo sa Areopagus sa Atenas ( —Buhat 17:22–31, ug ang salaysay sa pagwali ni Pablo sa Efeso ug sa ubang mga lugar—Buhat 19:25–26). Sa ulahi, usahay gikinahanglan sa mga Apostoles nga usbon kini nga kamatuoran ngadto sa mga bag-ong tinunohan nga Kristohanon gikan sa mga Hentil—pananglitan, isip tubag sa usa ka pangutana bahin sa pagkaon sa pagkaon nga gihalad sa mga dios-diosan, misulat ang magtutudlo sa mga pinulongan sa iyang mga tinun-an sa Korinto, nga naghisgot, uban sa uban pa, sa mosunod: </w:t>
      </w:r>
      <w:r w:rsidRPr="00F06C01">
        <w:rPr>
          <w:i/>
          <w:iCs/>
          <w:noProof/>
          <w:color w:val="000000"/>
          <w:szCs w:val="24"/>
        </w:rPr>
        <w:t>Mahitungod sa pagkaon sa pagkaon nga gihalad sa mga dios-diosan, nahibalo kita nga ang dios-diosan walay bili sa kalibutan, ug nga walay Dios gawas sa Usa ra. Kay bisan pa adunay gitawag nga mga dios, sa langit man o sa yuta—sama sa pagkatinuod nga daghan ang 'mga dios' ug daghan ang 'mga ginoo'—apan alang kanato usa ra ang Dios, ang Amahan, nga gikan kaniya ang tanang butang, ug alang kaniya kita nag-anaa; ug usa ra ang Ginoo, si Jesu-Kristo, nga pinaagi kaniya ang tanang butang, ug pinaagi kaniya kita nag-anaa (</w:t>
      </w:r>
      <w:r w:rsidRPr="00F06C01">
        <w:rPr>
          <w:noProof/>
          <w:color w:val="000000"/>
          <w:szCs w:val="24"/>
        </w:rPr>
        <w:t>1 Cor. 8:4–6). Sa katapusan, kanunay nga gihisgutan sa mga Apostoles ang kamatuoran sa pagkahiusa sa Dios aron ipasabot o kumpirmahon ang ubang mga doktrinal ug moral nga kamatuoran. Busa, sa pagpamatuod sa punto nga ang tawo matarong pinaagi sa pagtuo nga walay buhat sa seremonyal nga balaod sa mga Hudiyo</w:t>
      </w:r>
      <w:r w:rsidRPr="00F06C01">
        <w:rPr>
          <w:i/>
          <w:iCs/>
          <w:noProof/>
          <w:color w:val="000000"/>
          <w:szCs w:val="24"/>
        </w:rPr>
        <w:t xml:space="preserve">, </w:t>
      </w:r>
      <w:r w:rsidRPr="00F06C01">
        <w:rPr>
          <w:noProof/>
          <w:color w:val="000000"/>
          <w:szCs w:val="24"/>
        </w:rPr>
        <w:t xml:space="preserve">misulat si San Pablo: </w:t>
      </w:r>
      <w:r w:rsidRPr="00F06C01">
        <w:rPr>
          <w:i/>
          <w:iCs/>
          <w:noProof/>
          <w:color w:val="000000"/>
          <w:szCs w:val="24"/>
        </w:rPr>
        <w:t xml:space="preserve">'Ang Dios ba mao ang Dios sa mga Hudiyo lamang, ug dili usab ba sa mga Hentil? Siyempre, Siya usab ang Dios sa mga Hentil, kay usa ra ang Dios, nga magahatag ug pagkamatarong sa mga giputlan pinaagi sa pagtuo ug sa mga wala maputli pinaagi sa pagtuo </w:t>
      </w:r>
      <w:r w:rsidRPr="00F06C01">
        <w:rPr>
          <w:noProof/>
          <w:color w:val="000000"/>
          <w:szCs w:val="24"/>
        </w:rPr>
        <w:t xml:space="preserve">(Roma 3:29–30); sa lain nga bahin, samtang nag-awhag sa mga Kristohanon nga magkinabuhi sa paagi nga angay sa ilang halangdong pagtawag ug sa pagpadayon sa pagkahiusa sa Espiritu taliwala kanila, iyang gihinumduman sila, lakip sa uban, nga sila adunay </w:t>
      </w:r>
      <w:r w:rsidRPr="00F06C01">
        <w:rPr>
          <w:i/>
          <w:iCs/>
          <w:noProof/>
          <w:color w:val="000000"/>
          <w:szCs w:val="24"/>
        </w:rPr>
        <w:t xml:space="preserve">usa ka Dios ug Amahan sa tanan, nga anaa ibabaw sa tanan, pinaagi sa tanan, ug sa sulod sa tanan nato </w:t>
      </w:r>
      <w:r w:rsidRPr="00F06C01">
        <w:rPr>
          <w:noProof/>
          <w:color w:val="000000"/>
          <w:szCs w:val="24"/>
        </w:rPr>
        <w:t xml:space="preserve">(Efe. 4:1–6); ikkatulo, samtang nag-awhag sa mga magtutuo </w:t>
      </w:r>
      <w:r w:rsidRPr="00F06C01">
        <w:rPr>
          <w:i/>
          <w:iCs/>
          <w:noProof/>
          <w:color w:val="000000"/>
          <w:szCs w:val="24"/>
        </w:rPr>
        <w:t xml:space="preserve">sa paghalad og mga pag-ampo alang sa tanang tawo, </w:t>
      </w:r>
      <w:r w:rsidRPr="00F06C01">
        <w:rPr>
          <w:noProof/>
          <w:color w:val="000000"/>
          <w:szCs w:val="24"/>
        </w:rPr>
        <w:t xml:space="preserve">iyang gihatag nga rason niini nga </w:t>
      </w:r>
      <w:r w:rsidRPr="00F06C01">
        <w:rPr>
          <w:i/>
          <w:iCs/>
          <w:noProof/>
          <w:color w:val="000000"/>
          <w:szCs w:val="24"/>
        </w:rPr>
        <w:t xml:space="preserve">adunay usa ka Dios ug usa ka manamkon tali sa Dios ug sa katawhan, ang tawo nga si Cristo Jesus </w:t>
      </w:r>
      <w:r w:rsidRPr="00F06C01">
        <w:rPr>
          <w:noProof/>
          <w:color w:val="000000"/>
          <w:szCs w:val="24"/>
        </w:rPr>
        <w:t>(1 Tim. 2:1–5).</w:t>
      </w:r>
      <w:r w:rsidRPr="00FD56E2">
        <w:rPr>
          <w:rStyle w:val="FootnoteReference"/>
          <w:noProof/>
          <w:color w:val="000000"/>
          <w:szCs w:val="24"/>
          <w:lang w:val="ru-RU"/>
        </w:rPr>
        <w:footnoteReference w:id="195"/>
      </w:r>
    </w:p>
    <w:p w14:paraId="0AAF148E" w14:textId="77777777" w:rsidR="008C6606" w:rsidRPr="00F06C01" w:rsidRDefault="008C6606" w:rsidP="008C6606">
      <w:pPr>
        <w:shd w:val="clear" w:color="auto" w:fill="FFFFFF"/>
        <w:rPr>
          <w:noProof/>
        </w:rPr>
      </w:pPr>
    </w:p>
    <w:p w14:paraId="79B43FA8" w14:textId="77777777" w:rsidR="008C6606" w:rsidRPr="00F06C01" w:rsidRDefault="008C6606" w:rsidP="00564CF2">
      <w:pPr>
        <w:pStyle w:val="Heading5"/>
        <w:rPr>
          <w:noProof/>
        </w:rPr>
      </w:pPr>
      <w:bookmarkStart w:id="217" w:name="_Toc103064454"/>
      <w:bookmarkStart w:id="218" w:name="_Toc103066894"/>
      <w:bookmarkStart w:id="219" w:name="_Toc103068162"/>
      <w:bookmarkStart w:id="220" w:name="_Toc103068282"/>
      <w:bookmarkStart w:id="221" w:name="_Toc103068846"/>
      <w:bookmarkStart w:id="222" w:name="_Toc103069251"/>
      <w:bookmarkStart w:id="223" w:name="_Toc103069497"/>
      <w:bookmarkStart w:id="224" w:name="_Toc103069734"/>
      <w:bookmarkStart w:id="225" w:name="_Toc103069897"/>
      <w:bookmarkStart w:id="226" w:name="_Toc158219674"/>
      <w:bookmarkStart w:id="227" w:name="_Toc180687864"/>
      <w:bookmarkStart w:id="228" w:name="_Toc180730235"/>
      <w:bookmarkStart w:id="229" w:name="_Toc238535269"/>
      <w:r w:rsidRPr="00F06C01">
        <w:rPr>
          <w:noProof/>
          <w:szCs w:val="21"/>
        </w:rPr>
        <w:t xml:space="preserve">§14. </w:t>
      </w:r>
      <w:r w:rsidRPr="00F06C01">
        <w:rPr>
          <w:noProof/>
        </w:rPr>
        <w:t>Mga lohikal nga pagpamatuod sa pagkahiusa sa Dios, nga gigamit sa mga Balaang Amahan ug magtutudlo sa Simbahan</w:t>
      </w:r>
      <w:bookmarkEnd w:id="217"/>
      <w:bookmarkEnd w:id="218"/>
      <w:bookmarkEnd w:id="219"/>
      <w:bookmarkEnd w:id="220"/>
      <w:bookmarkEnd w:id="221"/>
      <w:bookmarkEnd w:id="222"/>
      <w:bookmarkEnd w:id="223"/>
      <w:bookmarkEnd w:id="224"/>
      <w:bookmarkEnd w:id="225"/>
      <w:bookmarkEnd w:id="226"/>
      <w:bookmarkEnd w:id="227"/>
      <w:bookmarkEnd w:id="228"/>
      <w:bookmarkEnd w:id="229"/>
    </w:p>
    <w:p w14:paraId="12FB1974" w14:textId="77777777" w:rsidR="008C6606" w:rsidRPr="00F06C01" w:rsidRDefault="008C6606" w:rsidP="008C6606">
      <w:pPr>
        <w:shd w:val="clear" w:color="auto" w:fill="FFFFFF"/>
        <w:ind w:firstLine="720"/>
        <w:rPr>
          <w:noProof/>
        </w:rPr>
      </w:pPr>
      <w:r w:rsidRPr="00F06C01">
        <w:rPr>
          <w:noProof/>
          <w:color w:val="000000"/>
          <w:szCs w:val="23"/>
        </w:rPr>
        <w:t>Ang mga ebidensya sa pagkahiusa sa Dios, nga gigamit sa mga Balaang Ama ug magtutudlo sa Simbahan base sa matarong nga pangatarungan, hapit pareho sa kasagarang gigamit karon alang sa samang katuyoan. Ang uban niini gikan sa testimonya sa kasaysayan ug sa tawo nga kalag (antropolohikal), ang uban gikan sa pagmatngon sa kalibutan (kosmolohikal), ug ang uban pa gikan sa mismong konsepto sa Dios (ontolohikal).</w:t>
      </w:r>
    </w:p>
    <w:p w14:paraId="460C2FB6" w14:textId="77777777" w:rsidR="008C6606" w:rsidRPr="00F06C01" w:rsidRDefault="008C6606" w:rsidP="008C6606">
      <w:pPr>
        <w:shd w:val="clear" w:color="auto" w:fill="FFFFFF"/>
        <w:ind w:firstLine="720"/>
        <w:rPr>
          <w:noProof/>
        </w:rPr>
      </w:pPr>
      <w:r w:rsidRPr="00F06C01">
        <w:rPr>
          <w:noProof/>
          <w:color w:val="000000"/>
          <w:szCs w:val="23"/>
        </w:rPr>
        <w:t xml:space="preserve">Sa pagpresentar sa mga ebidensya sa unang matang, ang mga Balaang Amahan ug magtutudlo nagtumong sa— </w:t>
      </w:r>
    </w:p>
    <w:p w14:paraId="5C8F3846" w14:textId="77777777" w:rsidR="008C6606" w:rsidRPr="00F06C01" w:rsidRDefault="008C6606" w:rsidP="008C6606">
      <w:pPr>
        <w:shd w:val="clear" w:color="auto" w:fill="FFFFFF"/>
        <w:ind w:firstLine="720"/>
        <w:rPr>
          <w:noProof/>
        </w:rPr>
      </w:pPr>
      <w:r w:rsidRPr="00F06C01">
        <w:rPr>
          <w:noProof/>
          <w:color w:val="000000"/>
          <w:szCs w:val="23"/>
        </w:rPr>
        <w:t xml:space="preserve">1) Ang karaang tradisyon sa pagkahiusa sa Dios, nga laganap sa tanang katawhan, nga tungod niini bisan ang labing dili sibilisado nga mga pagano, bisan pa unsa ka lawom ang ilang nahulog sa pagsimba sa daghang dios ug idolatriya, kanunay nilang gipadayon sa ilang pagtuo ang ideya sa usa ka labawng Dios, giisip ang ilang </w:t>
      </w:r>
      <w:r w:rsidRPr="00F06C01">
        <w:rPr>
          <w:noProof/>
          <w:color w:val="000000"/>
          <w:szCs w:val="23"/>
        </w:rPr>
        <w:lastRenderedPageBreak/>
        <w:t>ubang mga dios nga mas ubos nga mga diyos, nga natawo o gani gimugna Niya, ug sa bisan unsang kaso, ubos sa Iyang gahum ug awtoridad.</w:t>
      </w:r>
      <w:r w:rsidRPr="00FD56E2">
        <w:rPr>
          <w:rStyle w:val="FootnoteReference"/>
          <w:noProof/>
          <w:color w:val="000000"/>
          <w:szCs w:val="23"/>
          <w:lang w:val="ru-RU"/>
        </w:rPr>
        <w:footnoteReference w:id="196"/>
      </w:r>
    </w:p>
    <w:p w14:paraId="7D6EC97D" w14:textId="77777777" w:rsidR="008C6606" w:rsidRPr="00F06C01" w:rsidRDefault="008C6606" w:rsidP="008C6606">
      <w:pPr>
        <w:shd w:val="clear" w:color="auto" w:fill="FFFFFF"/>
        <w:ind w:firstLine="720"/>
        <w:rPr>
          <w:noProof/>
        </w:rPr>
      </w:pPr>
      <w:r w:rsidRPr="00F06C01">
        <w:rPr>
          <w:noProof/>
          <w:color w:val="000000"/>
          <w:szCs w:val="23"/>
        </w:rPr>
        <w:t>2) Ang pagkasinabtanay sa mga paganong manunulat mismo sa pag-ila sa pagkahiusa sa Dios. Aron suportahan kini nga ideya, ang mga tigdepensa sa Kristiyanismo nagtumong kang Orpheus, Hesiod, Sophocles, Plato</w:t>
      </w:r>
      <w:r w:rsidRPr="00F06C01">
        <w:rPr>
          <w:i/>
          <w:iCs/>
          <w:noProof/>
          <w:color w:val="000000"/>
          <w:szCs w:val="23"/>
        </w:rPr>
        <w:t xml:space="preserve">, </w:t>
      </w:r>
      <w:r w:rsidRPr="00F06C01">
        <w:rPr>
          <w:noProof/>
          <w:color w:val="000000"/>
          <w:szCs w:val="23"/>
        </w:rPr>
        <w:t>Xenophanes ug uban pa, o gani nagkuha og mga sipi gikan sa ilang mga sinulat—mga sipi nga sa tinuod kasagaran klaro kaayo ug gamhanan.</w:t>
      </w:r>
      <w:r w:rsidRPr="00FD56E2">
        <w:rPr>
          <w:rStyle w:val="FootnoteReference"/>
          <w:noProof/>
          <w:color w:val="000000"/>
          <w:szCs w:val="23"/>
          <w:lang w:val="ru-RU"/>
        </w:rPr>
        <w:footnoteReference w:id="197"/>
      </w:r>
    </w:p>
    <w:p w14:paraId="1E34CE7A" w14:textId="77777777" w:rsidR="008C6606" w:rsidRPr="00F06C01" w:rsidRDefault="008C6606" w:rsidP="008C6606">
      <w:pPr>
        <w:shd w:val="clear" w:color="auto" w:fill="FFFFFF"/>
        <w:ind w:firstLine="720"/>
        <w:rPr>
          <w:noProof/>
        </w:rPr>
      </w:pPr>
      <w:r w:rsidRPr="00F06C01">
        <w:rPr>
          <w:i/>
          <w:iCs/>
          <w:noProof/>
          <w:color w:val="000000"/>
          <w:szCs w:val="19"/>
        </w:rPr>
        <w:t xml:space="preserve">Apan usa ra ang tigpahiuli, ug usa ra ang Dios </w:t>
      </w:r>
      <w:r w:rsidRPr="00F06C01">
        <w:rPr>
          <w:noProof/>
          <w:color w:val="000000"/>
          <w:szCs w:val="19"/>
        </w:rPr>
        <w:t xml:space="preserve">(Gal. 3:20). </w:t>
      </w:r>
      <w:r w:rsidRPr="00F06C01">
        <w:rPr>
          <w:i/>
          <w:iCs/>
          <w:noProof/>
          <w:color w:val="000000"/>
          <w:szCs w:val="19"/>
        </w:rPr>
        <w:t xml:space="preserve">Kini pagahibaloon sa takdang panahon sa bulahan ug nag-inusarang gamhanang Hari sa mga hari ug Ginoo sa mga ginoo, ang nag-inusarang adunay pagkawalay kamatayon </w:t>
      </w:r>
      <w:r w:rsidRPr="00F06C01">
        <w:rPr>
          <w:noProof/>
          <w:color w:val="000000"/>
          <w:szCs w:val="19"/>
        </w:rPr>
        <w:t>(1 Tim. 6:15–16).</w:t>
      </w:r>
    </w:p>
    <w:p w14:paraId="6AE1E0C8" w14:textId="77777777" w:rsidR="008C6606" w:rsidRPr="00F06C01" w:rsidRDefault="008C6606" w:rsidP="008C6606">
      <w:pPr>
        <w:shd w:val="clear" w:color="auto" w:fill="FFFFFF"/>
        <w:ind w:firstLine="720"/>
        <w:rPr>
          <w:noProof/>
        </w:rPr>
      </w:pPr>
      <w:r w:rsidRPr="00F06C01">
        <w:rPr>
          <w:noProof/>
          <w:color w:val="000000"/>
          <w:szCs w:val="24"/>
        </w:rPr>
        <w:t xml:space="preserve">3) Sa katapusan, ang ideya sa Diyos nga Siya ang Usa ug Bugtong nakaukit sa atong kinaiyahan. Kini nga kinaiyanhong ideya gitawag </w:t>
      </w:r>
      <w:r w:rsidRPr="00F06C01">
        <w:rPr>
          <w:i/>
          <w:iCs/>
          <w:noProof/>
          <w:color w:val="000000"/>
          <w:szCs w:val="24"/>
        </w:rPr>
        <w:t xml:space="preserve">nga testimonya sa kalag, </w:t>
      </w:r>
      <w:r w:rsidRPr="00F06C01">
        <w:rPr>
          <w:noProof/>
          <w:color w:val="000000"/>
          <w:szCs w:val="24"/>
        </w:rPr>
        <w:t>nga gidala sa matag tawo sa sulod niya, ug bisan pa sa pagkapugong niini sa mga pagano nga pagdumot ug mga pamintasan, kini walay tuyo, sama sa instinkt, kanunay ipadayag sa mga pagano mismo sa ilang adlaw-adlaw nga pakighinabi. 'Paminawa</w:t>
      </w:r>
      <w:r w:rsidRPr="00F06C01">
        <w:rPr>
          <w:i/>
          <w:iCs/>
          <w:noProof/>
          <w:color w:val="000000"/>
          <w:szCs w:val="24"/>
        </w:rPr>
        <w:t>,</w:t>
      </w:r>
      <w:r w:rsidRPr="00F06C01">
        <w:rPr>
          <w:noProof/>
          <w:szCs w:val="24"/>
        </w:rPr>
        <w:t xml:space="preserve">' ingon ni Tertullian sa </w:t>
      </w:r>
      <w:r w:rsidRPr="00F06C01">
        <w:rPr>
          <w:noProof/>
          <w:color w:val="000000"/>
          <w:szCs w:val="24"/>
        </w:rPr>
        <w:t>mga pagano, 'ang pagpamatuod sa inyong kaugalingong kalag, nga, bisan pa sa bilanggoan sa hunahuna</w:t>
      </w:r>
      <w:r w:rsidRPr="00F06C01">
        <w:rPr>
          <w:noProof/>
          <w:color w:val="000000"/>
          <w:sz w:val="20"/>
        </w:rPr>
        <w:t xml:space="preserve">' (tingali nagtumong sa lain-laing, dili kanunay husto nga organisado nga siyentipikong kahibalo, nga kasagaran makababag sa pag-uswag sa espirituhanong intuwisyon sa usa ka tawo; </w:t>
      </w:r>
      <w:r w:rsidRPr="00F06C01">
        <w:rPr>
          <w:i/>
          <w:noProof/>
          <w:color w:val="000000"/>
          <w:sz w:val="20"/>
        </w:rPr>
        <w:t xml:space="preserve">nota sa </w:t>
      </w:r>
      <w:r w:rsidRPr="00F06C01">
        <w:rPr>
          <w:noProof/>
          <w:color w:val="000000"/>
          <w:sz w:val="20"/>
        </w:rPr>
        <w:t xml:space="preserve">editor) </w:t>
      </w:r>
      <w:r w:rsidRPr="00F06C01">
        <w:rPr>
          <w:noProof/>
          <w:color w:val="000000"/>
          <w:szCs w:val="24"/>
        </w:rPr>
        <w:t xml:space="preserve">sa dautang pagtamod ug dili maayong </w:t>
      </w:r>
      <w:r w:rsidRPr="00F06C01">
        <w:rPr>
          <w:i/>
          <w:iCs/>
          <w:noProof/>
          <w:color w:val="000000"/>
          <w:szCs w:val="24"/>
        </w:rPr>
        <w:t>pagpadako</w:t>
      </w:r>
      <w:r w:rsidRPr="00F06C01">
        <w:rPr>
          <w:noProof/>
          <w:color w:val="000000"/>
          <w:szCs w:val="24"/>
        </w:rPr>
        <w:t xml:space="preserve">, sa kalagot sa mga pagbati, sa pagkaulipon sa bakak nga mga dios—sa dihang kini mamata, ingon sa pagkahubog o gikan sa lawom nga tulog, sa dihang kini mobati, aron isulti, og siga sa kahimsog, kini walay duhaduha nga motawag sa ngalan sa usa ka tinuod nga Dios ug mosinggit: </w:t>
      </w:r>
      <w:r w:rsidRPr="00F06C01">
        <w:rPr>
          <w:i/>
          <w:iCs/>
          <w:noProof/>
          <w:color w:val="000000"/>
          <w:szCs w:val="24"/>
        </w:rPr>
        <w:t xml:space="preserve">'O dakong Dios! O maayong Dios! Ihatag kini sa Dios! </w:t>
      </w:r>
      <w:r w:rsidRPr="00F06C01">
        <w:rPr>
          <w:noProof/>
          <w:color w:val="000000"/>
          <w:szCs w:val="24"/>
        </w:rPr>
        <w:t xml:space="preserve">Busa ang Iyang ngalan naa sa ngabil sa tanang tawo. Ang kalag usab nag-ila Kaniya nga Hukom pinaagi sa mosunod nga mga pulong: </w:t>
      </w:r>
      <w:r w:rsidRPr="00F06C01">
        <w:rPr>
          <w:i/>
          <w:iCs/>
          <w:noProof/>
          <w:color w:val="000000"/>
          <w:szCs w:val="24"/>
        </w:rPr>
        <w:t>'Nakita sa Dios; nagsalig ako sa Dios</w:t>
      </w:r>
      <w:r w:rsidRPr="00F06C01">
        <w:rPr>
          <w:noProof/>
          <w:color w:val="000000"/>
          <w:szCs w:val="24"/>
        </w:rPr>
        <w:t xml:space="preserve">; </w:t>
      </w:r>
      <w:r w:rsidRPr="00F06C01">
        <w:rPr>
          <w:i/>
          <w:iCs/>
          <w:noProof/>
          <w:color w:val="000000"/>
          <w:szCs w:val="24"/>
        </w:rPr>
        <w:t>ganti-an ko sa Dios</w:t>
      </w:r>
      <w:r w:rsidRPr="00F06C01">
        <w:rPr>
          <w:noProof/>
          <w:color w:val="000000"/>
          <w:szCs w:val="24"/>
        </w:rPr>
        <w:t>.' O, ang pagpamatuod sa kalag, nga sa kinaiyahan Kristohanon (naturaliter Christianae)! Ug samtang gipahayag niini kining mga pulong, ang tan-aw niini dili paingon sa Capitol, kondili paingon sa langit, kay nahibalo kini nga didto ang puloy-anan sa buhing Dios, ug nga gikan didto, ug gikan lamang Kaniya, kini mismo naggikan."</w:t>
      </w:r>
      <w:r w:rsidRPr="00FD56E2">
        <w:rPr>
          <w:rStyle w:val="FootnoteReference"/>
          <w:noProof/>
          <w:color w:val="000000"/>
          <w:szCs w:val="24"/>
          <w:lang w:val="ru-RU"/>
        </w:rPr>
        <w:footnoteReference w:id="198"/>
      </w:r>
    </w:p>
    <w:p w14:paraId="767936EA" w14:textId="77777777" w:rsidR="008C6606" w:rsidRPr="00F06C01" w:rsidRDefault="008C6606" w:rsidP="008C6606">
      <w:pPr>
        <w:shd w:val="clear" w:color="auto" w:fill="FFFFFF"/>
        <w:ind w:firstLine="720"/>
        <w:rPr>
          <w:noProof/>
        </w:rPr>
      </w:pPr>
      <w:r w:rsidRPr="00F06C01">
        <w:rPr>
          <w:noProof/>
          <w:color w:val="000000"/>
          <w:szCs w:val="24"/>
        </w:rPr>
        <w:t>Sa pagpangita sa pagpamatuod sa pagkahiusa sa Dios pinaagi sa pagsusi sa kalibutan, ang mga karaang magwawali sa Simbahan naghunahuna ingon niini:</w:t>
      </w:r>
    </w:p>
    <w:p w14:paraId="233C9C55" w14:textId="77777777" w:rsidR="008C6606" w:rsidRPr="00F06C01" w:rsidRDefault="008C6606" w:rsidP="008C6606">
      <w:pPr>
        <w:shd w:val="clear" w:color="auto" w:fill="FFFFFF"/>
        <w:ind w:firstLine="720"/>
        <w:rPr>
          <w:noProof/>
        </w:rPr>
      </w:pPr>
      <w:r w:rsidRPr="00F06C01">
        <w:rPr>
          <w:noProof/>
          <w:color w:val="000000"/>
          <w:szCs w:val="24"/>
        </w:rPr>
        <w:t>1) Ang kalibutan usa ka buo, ug sa paghan-ay sa tanang bahin niini, dako man o gamay—bisan pa unsa ka daghan ug lain-lain sila—nagpakita kini og hingpit nga pagkahiusa: pinaagi niini, klaro kini nga nagpamatuod sa pagkahiusa sa Magbubuhat.</w:t>
      </w:r>
      <w:r w:rsidRPr="00FD56E2">
        <w:rPr>
          <w:rStyle w:val="FootnoteReference"/>
          <w:noProof/>
          <w:color w:val="000000"/>
          <w:szCs w:val="24"/>
          <w:lang w:val="ru-RU"/>
        </w:rPr>
        <w:footnoteReference w:id="199"/>
      </w:r>
    </w:p>
    <w:p w14:paraId="67461CF4" w14:textId="77777777" w:rsidR="008C6606" w:rsidRPr="00F06C01" w:rsidRDefault="008C6606" w:rsidP="008C6606">
      <w:pPr>
        <w:shd w:val="clear" w:color="auto" w:fill="FFFFFF"/>
        <w:ind w:firstLine="720"/>
        <w:rPr>
          <w:noProof/>
        </w:rPr>
      </w:pPr>
      <w:r w:rsidRPr="00F06C01">
        <w:rPr>
          <w:noProof/>
          <w:color w:val="000000"/>
          <w:szCs w:val="24"/>
        </w:rPr>
        <w:lastRenderedPageBreak/>
        <w:t>2) Sa kinabuhi sa kalibutan, klaro kaayo ang kanunay nga han-ay ug panag-uyon; ang tanan nagalihok subay sa piho nga mga balaod, naningkamot padulong sa piho nga mga tumong, ang tanan nagasuporta sa usag usa ug nag-ambag sa kaayohan sa tibuok: usa ka dili ikalimod nga timaan nga usa ra ka labawng Maghuhari sa kalibutan, nga naghan-ay sa tanang butang subay sa Iyang hingpit nga maalamon nga mga plano. Kung daghan unta ang mga magmamando sa kalibutan, daghang mga dios, nga natural nga nagkalahi-lahi, nan dili unta mahimong ingon ana ka han-ay ug harmoniya sa kinaiyahan</w:t>
      </w:r>
      <w:r w:rsidRPr="00F06C01">
        <w:rPr>
          <w:i/>
          <w:iCs/>
          <w:noProof/>
          <w:color w:val="000000"/>
          <w:szCs w:val="24"/>
        </w:rPr>
        <w:t xml:space="preserve">; </w:t>
      </w:r>
      <w:r w:rsidRPr="00F06C01">
        <w:rPr>
          <w:noProof/>
          <w:color w:val="000000"/>
          <w:szCs w:val="24"/>
        </w:rPr>
        <w:t>sa sukwahi, ang tanan mahulog sa kagubot ug mahimong kaguliyang; unya ang matag diyos magdumala sa iyang kaugalingong bahin, o sa tibuok kalibutan gani, sumala sa iyang kaugalingong kabubut-on ug sa iyang kaugalingong hunahuna, ug adunay walay hunong nga panagbangi ug panagbangi.</w:t>
      </w:r>
      <w:r w:rsidRPr="00FD56E2">
        <w:rPr>
          <w:rStyle w:val="FootnoteReference"/>
          <w:noProof/>
          <w:color w:val="000000"/>
          <w:szCs w:val="24"/>
          <w:lang w:val="ru-RU"/>
        </w:rPr>
        <w:footnoteReference w:id="200"/>
      </w:r>
    </w:p>
    <w:p w14:paraId="07D19FB3" w14:textId="77777777" w:rsidR="008C6606" w:rsidRPr="00F06C01" w:rsidRDefault="008C6606" w:rsidP="008C6606">
      <w:pPr>
        <w:shd w:val="clear" w:color="auto" w:fill="FFFFFF"/>
        <w:ind w:firstLine="720"/>
        <w:rPr>
          <w:noProof/>
          <w:color w:val="000000"/>
          <w:szCs w:val="24"/>
        </w:rPr>
      </w:pPr>
      <w:r w:rsidRPr="00F06C01">
        <w:rPr>
          <w:noProof/>
          <w:color w:val="000000"/>
          <w:szCs w:val="24"/>
        </w:rPr>
        <w:t>3) Usa ra ka Dios—nga makagahum sa tanan ug maalamon sa tanan—hingpit nang igo aron sa paglalang ug pagdumala sa kalibutan: unsa kaha, busa, ang katuyoan sa tanang uban pang mga dios? Sila, klaro kaayo</w:t>
      </w:r>
      <w:r w:rsidRPr="00F06C01">
        <w:rPr>
          <w:i/>
          <w:iCs/>
          <w:noProof/>
          <w:color w:val="000000"/>
          <w:szCs w:val="24"/>
        </w:rPr>
        <w:t xml:space="preserve">, </w:t>
      </w:r>
      <w:r w:rsidRPr="00F06C01">
        <w:rPr>
          <w:noProof/>
          <w:color w:val="000000"/>
          <w:szCs w:val="24"/>
        </w:rPr>
        <w:t>dili na kinahanglan. Ang pag-ingon nga daghang mga dios ang nagkahiusa sa paglalang ug paghulma niining kalibutan, ug nagkahiusa sa pagdumala niini, nagpasabot nga ang matag-usa kanila</w:t>
      </w:r>
      <w:r w:rsidRPr="00F06C01">
        <w:rPr>
          <w:i/>
          <w:iCs/>
          <w:noProof/>
          <w:color w:val="000000"/>
          <w:szCs w:val="24"/>
        </w:rPr>
        <w:t>,</w:t>
      </w:r>
      <w:r w:rsidRPr="00F06C01">
        <w:rPr>
          <w:noProof/>
          <w:color w:val="000000"/>
          <w:szCs w:val="24"/>
        </w:rPr>
        <w:t xml:space="preserve"> kung tagaan og pansin nga bulag</w:t>
      </w:r>
      <w:r w:rsidRPr="00F06C01">
        <w:rPr>
          <w:i/>
          <w:iCs/>
          <w:noProof/>
          <w:color w:val="000000"/>
          <w:szCs w:val="24"/>
        </w:rPr>
        <w:t>,</w:t>
      </w:r>
      <w:r w:rsidRPr="00F06C01">
        <w:rPr>
          <w:noProof/>
          <w:color w:val="000000"/>
          <w:szCs w:val="24"/>
        </w:rPr>
        <w:t xml:space="preserve"> kulang alang niini nga buluhaton, kay wala'y gahum sa tanan (omnipotence) ni kahibalo sa tanan </w:t>
      </w:r>
      <w:r w:rsidRPr="00F06C01">
        <w:rPr>
          <w:i/>
          <w:iCs/>
          <w:noProof/>
          <w:color w:val="000000"/>
          <w:szCs w:val="24"/>
        </w:rPr>
        <w:t>(</w:t>
      </w:r>
      <w:r w:rsidRPr="00F06C01">
        <w:rPr>
          <w:noProof/>
          <w:color w:val="000000"/>
          <w:szCs w:val="24"/>
        </w:rPr>
        <w:t>omniscience</w:t>
      </w:r>
      <w:r w:rsidRPr="00F06C01">
        <w:rPr>
          <w:i/>
          <w:iCs/>
          <w:noProof/>
          <w:color w:val="000000"/>
          <w:szCs w:val="24"/>
        </w:rPr>
        <w:t xml:space="preserve">) </w:t>
      </w:r>
      <w:r w:rsidRPr="00F06C01">
        <w:rPr>
          <w:noProof/>
          <w:color w:val="000000"/>
          <w:szCs w:val="24"/>
        </w:rPr>
        <w:t>nga angay sa Dios; ug ingon niini, sila tanan dili hingpit ug dili mga dios.</w:t>
      </w:r>
      <w:r w:rsidRPr="00FD56E2">
        <w:rPr>
          <w:rStyle w:val="FootnoteReference"/>
          <w:noProof/>
          <w:color w:val="000000"/>
          <w:szCs w:val="24"/>
          <w:lang w:val="ru-RU"/>
        </w:rPr>
        <w:footnoteReference w:id="201"/>
      </w:r>
    </w:p>
    <w:p w14:paraId="0FE84E74" w14:textId="77777777" w:rsidR="008C6606" w:rsidRPr="00F06C01" w:rsidRDefault="008C6606" w:rsidP="008C6606">
      <w:pPr>
        <w:shd w:val="clear" w:color="auto" w:fill="FFFFFF"/>
        <w:ind w:firstLine="720"/>
        <w:rPr>
          <w:noProof/>
        </w:rPr>
      </w:pPr>
      <w:r w:rsidRPr="00F06C01">
        <w:rPr>
          <w:noProof/>
          <w:color w:val="000000"/>
          <w:szCs w:val="23"/>
        </w:rPr>
        <w:t>Sa katapusan, ang labing importante nga mga ebidensya, nga gikan sa konsepto mismo sa Diyos sa mga magtutudlo sa Simbahan, mao kining duha:</w:t>
      </w:r>
    </w:p>
    <w:p w14:paraId="5E166300" w14:textId="77777777" w:rsidR="008C6606" w:rsidRPr="00F06C01" w:rsidRDefault="008C6606" w:rsidP="008C6606">
      <w:pPr>
        <w:shd w:val="clear" w:color="auto" w:fill="FFFFFF"/>
        <w:ind w:firstLine="720"/>
        <w:rPr>
          <w:noProof/>
          <w:color w:val="000000"/>
          <w:szCs w:val="23"/>
        </w:rPr>
      </w:pPr>
      <w:r w:rsidRPr="00F06C01">
        <w:rPr>
          <w:noProof/>
          <w:color w:val="000000"/>
          <w:szCs w:val="23"/>
        </w:rPr>
        <w:t>1) Pinaagi sa unibersal nga pag-uyon sa tanang tawo, ang Dios usa ka kanunay nga walay mas labaw o mas hingpit pa, ug dili usab mahimong adunay. Apan usa ra ka kanunay ang mahimong labing hataas ug hingpit sa tanan: kay kon adunay uban nga kapariho Niya, sa ingon ana, mihunong Siya sa pagka-labing hataas ug hingpit sa tanan, sa ato pa, mihunong Siya sa pagka-Dios.</w:t>
      </w:r>
      <w:r w:rsidRPr="00FD56E2">
        <w:rPr>
          <w:rStyle w:val="FootnoteReference"/>
          <w:noProof/>
          <w:color w:val="000000"/>
          <w:szCs w:val="23"/>
          <w:lang w:val="ru-RU"/>
        </w:rPr>
        <w:footnoteReference w:id="202"/>
      </w:r>
      <w:r w:rsidRPr="00F06C01">
        <w:rPr>
          <w:noProof/>
          <w:color w:val="000000"/>
          <w:szCs w:val="23"/>
        </w:rPr>
        <w:t xml:space="preserve"> Sa laing bahin, imposible usab ang paglungtad sa daghang labing hingpit nga mga binuhat tungod kay kinahanglan adunay kalainan tali nila: kung dili, usa ra ka binuhat ang </w:t>
      </w:r>
      <w:r w:rsidRPr="00F06C01">
        <w:rPr>
          <w:noProof/>
          <w:color w:val="000000"/>
          <w:szCs w:val="23"/>
        </w:rPr>
        <w:lastRenderedPageBreak/>
        <w:t>ilang mahimong puli sa daghan. Apan kon atong dawaton nga adunay kalainan tali nila, asa man nato makaplagan ang ilang kapariho sa tanang hingpit? Walay duhaduha nga ang usa adunay labaw o kulang sa usa ka butang kaysa sa lain, sa ikatulo, sa ikaupat, ug sa tanan pa. Busa, kung ang matag-usa kulang sa hingpit nga pagkahingpit—bisan sa pagkamaayo, gahum, kinaadman, o bisan unsang uban pang kinaiya—dili na sila ang labing hingpit nga mga binuhat; dili na sila mga dios.</w:t>
      </w:r>
      <w:r w:rsidRPr="00FD56E2">
        <w:rPr>
          <w:rStyle w:val="FootnoteReference"/>
          <w:noProof/>
          <w:color w:val="000000"/>
          <w:szCs w:val="23"/>
          <w:lang w:val="ru-RU"/>
        </w:rPr>
        <w:footnoteReference w:id="203"/>
      </w:r>
    </w:p>
    <w:p w14:paraId="1BE0CCF2" w14:textId="77777777" w:rsidR="008C6606" w:rsidRPr="00F06C01" w:rsidRDefault="008C6606" w:rsidP="008C6606">
      <w:pPr>
        <w:shd w:val="clear" w:color="auto" w:fill="FFFFFF"/>
        <w:ind w:firstLine="720"/>
        <w:rPr>
          <w:noProof/>
        </w:rPr>
      </w:pPr>
      <w:r w:rsidRPr="00F06C01">
        <w:rPr>
          <w:noProof/>
          <w:color w:val="000000"/>
          <w:szCs w:val="23"/>
        </w:rPr>
        <w:t>2) Ang Dios, isip labing hingpit nga pagkatawo, usa usab ka walay kinutuban nga pagkatawo nga nagpuno sa tanang butang sa Iyang kaugalingon. Karon</w:t>
      </w:r>
      <w:r w:rsidRPr="00F06C01">
        <w:rPr>
          <w:i/>
          <w:iCs/>
          <w:noProof/>
          <w:color w:val="000000"/>
          <w:szCs w:val="23"/>
        </w:rPr>
        <w:t xml:space="preserve">, </w:t>
      </w:r>
      <w:r w:rsidRPr="00F06C01">
        <w:rPr>
          <w:noProof/>
          <w:color w:val="000000"/>
          <w:szCs w:val="23"/>
        </w:rPr>
        <w:t>kung daghan ang mga dios, giunsa kaha pagpreserbar ang ilang pagkawalay kinutuban? Kung ang usa naglungtad, siyempre dili na mahimong maglungtad ang lain, ni ang ikatulo</w:t>
      </w:r>
      <w:r w:rsidRPr="00F06C01">
        <w:rPr>
          <w:i/>
          <w:iCs/>
          <w:noProof/>
          <w:color w:val="000000"/>
          <w:szCs w:val="23"/>
        </w:rPr>
        <w:t xml:space="preserve">, </w:t>
      </w:r>
      <w:r w:rsidRPr="00F06C01">
        <w:rPr>
          <w:noProof/>
          <w:color w:val="000000"/>
          <w:szCs w:val="23"/>
        </w:rPr>
        <w:t>ni ang ikaupat, ni ang tanan pa.</w:t>
      </w:r>
      <w:r w:rsidRPr="00FD56E2">
        <w:rPr>
          <w:rStyle w:val="FootnoteReference"/>
          <w:noProof/>
          <w:color w:val="000000"/>
          <w:szCs w:val="23"/>
          <w:lang w:val="ru-RU"/>
        </w:rPr>
        <w:footnoteReference w:id="204"/>
      </w:r>
    </w:p>
    <w:p w14:paraId="1A232081" w14:textId="77777777" w:rsidR="008C6606" w:rsidRPr="00F06C01" w:rsidRDefault="008C6606" w:rsidP="008C6606">
      <w:pPr>
        <w:shd w:val="clear" w:color="auto" w:fill="FFFFFF"/>
        <w:ind w:firstLine="720"/>
        <w:rPr>
          <w:noProof/>
        </w:rPr>
      </w:pPr>
      <w:r w:rsidRPr="00F06C01">
        <w:rPr>
          <w:noProof/>
          <w:color w:val="000000"/>
          <w:szCs w:val="23"/>
        </w:rPr>
        <w:t>Sa pagpresentar niini ug uban pang susamang mga ebidensya sa pagkahiusa sa Dios batok sa mga pagano ug sa tanang heretiko sa kinatibuk-an nga misalikway o giliko ang Kristohanong doktrina mahitungod sa Dios</w:t>
      </w:r>
      <w:r w:rsidRPr="00F06C01">
        <w:rPr>
          <w:i/>
          <w:iCs/>
          <w:noProof/>
          <w:color w:val="000000"/>
          <w:szCs w:val="23"/>
        </w:rPr>
        <w:t xml:space="preserve">, </w:t>
      </w:r>
      <w:r w:rsidRPr="00F06C01">
        <w:rPr>
          <w:noProof/>
          <w:color w:val="000000"/>
          <w:szCs w:val="23"/>
        </w:rPr>
        <w:t>nga usa sa kina-iya</w:t>
      </w:r>
      <w:r w:rsidRPr="00F06C01">
        <w:rPr>
          <w:i/>
          <w:iCs/>
          <w:noProof/>
          <w:color w:val="000000"/>
          <w:szCs w:val="23"/>
        </w:rPr>
        <w:t xml:space="preserve">, </w:t>
      </w:r>
      <w:r w:rsidRPr="00F06C01">
        <w:rPr>
          <w:noProof/>
          <w:color w:val="000000"/>
          <w:szCs w:val="23"/>
        </w:rPr>
        <w:t>ang mga pastor sa Simbahan nag-andam usab og espesipikong mga argumento batok sa mga dualista, nga nagpahimutang og duha ka mag-uban nga walay katapusan, magkasumpaki nga mga prinsipyo—ang maayo ug ang dautan. Ang kinauyokan sa niining ikaduhang matang sa argumento nagbarug sa duha ka proposisyon:</w:t>
      </w:r>
    </w:p>
    <w:p w14:paraId="50A2BE5E" w14:textId="77777777" w:rsidR="008C6606" w:rsidRPr="00F06C01" w:rsidRDefault="008C6606" w:rsidP="008C6606">
      <w:pPr>
        <w:shd w:val="clear" w:color="auto" w:fill="FFFFFF"/>
        <w:ind w:firstLine="720"/>
        <w:rPr>
          <w:noProof/>
        </w:rPr>
      </w:pPr>
      <w:r w:rsidRPr="00F06C01">
        <w:rPr>
          <w:noProof/>
          <w:color w:val="000000"/>
          <w:szCs w:val="23"/>
        </w:rPr>
        <w:t>1) Nga ang dualistang sistema adunay daghang mga dili pagkasinabtanay sa sulod niini. Unsa kaha kini nga duha ka prinsipyo nga magkasumpaki, pangutana sa mga tigdepensa sa ortodoksiya: pantay ba sila sa gahum, o dili? Kung pantay sila, hingpit nilang paganeutralisa ang usag usa, ug dili na adunay maayo o dautan sa kalibutan. Apan kon dili sila patas, ang mas kusgan mopapas sa mas huyang, ug ang kalibutan maglangkob lamang sa maayo o sa dautan. Giunsa kaha nga nag-uban kining mga prinsipyo? Dili sila mahimong maglungtad sulod sa usag usa, ni dili pud sila mahimong mag-uban nga magkuyog, kay supak man sila nga maglaglag sa usag usa. Busa, kinahanglan dawaton nga ang matag-usa nag-okupar sa tagsa ka bahin sa uniberso. Kinsa kaha ang nagtudlo sa matag-usa sa ilang kaugalingong gingharian? Dili masulti nga sila mismo ang nagkasabot niini ug naghimo og kasabotan tali nila: kay Ingon man nga ang dautan dili na dautan kung kini naa sa kalinaw ug panag-uyon sa maayo, ingon man ang maayo dili na maayo kung kini naa sa mahigalaong relasyon sa dautan. Busa, kinahanglan natong dawaton nga aduna'y lain nga nag-assign og tagsa-tagsa ka puloy-anan kanila—ug sa tinuod, ang labing gamhanan nga binuhat nga adunay awtoridad ibabaw kanila. Kung mao kini, dili na duha, kondili tulo ang mga prinsipyo; o, aron mas tukma, usa ra ka labing labaw nga prinsipyo, nga ang duha ka ubos masubordinado kaniya.</w:t>
      </w:r>
      <w:r w:rsidRPr="00FD56E2">
        <w:rPr>
          <w:rStyle w:val="FootnoteReference"/>
          <w:noProof/>
          <w:color w:val="000000"/>
          <w:szCs w:val="23"/>
          <w:lang w:val="ru-RU"/>
        </w:rPr>
        <w:footnoteReference w:id="205"/>
      </w:r>
    </w:p>
    <w:p w14:paraId="0E6DFD42" w14:textId="77777777" w:rsidR="008C6606" w:rsidRPr="00F06C01" w:rsidRDefault="008C6606" w:rsidP="008C6606">
      <w:pPr>
        <w:shd w:val="clear" w:color="auto" w:fill="FFFFFF"/>
        <w:ind w:firstLine="720"/>
        <w:rPr>
          <w:noProof/>
          <w:color w:val="000000"/>
          <w:szCs w:val="23"/>
        </w:rPr>
      </w:pPr>
      <w:r w:rsidRPr="00F06C01">
        <w:rPr>
          <w:noProof/>
          <w:color w:val="000000"/>
          <w:szCs w:val="23"/>
        </w:rPr>
        <w:t xml:space="preserve">2) Sa kamatuoran nga ang sistema sa mga dualista hingpit nga walay pulos alang sa mismong katuyoan nga gihimo kini. Nagtuo sila nga kinahanglan magtukod og duha ka prinsipyo—mao ang dautang prinsipyo kauban ang maayong prinsipyo—aron ipatin-aw ang gigikanan ug paglungtad sa dautan sa kalibutan, kay, ingon </w:t>
      </w:r>
      <w:r w:rsidRPr="00F06C01">
        <w:rPr>
          <w:noProof/>
          <w:color w:val="000000"/>
          <w:szCs w:val="23"/>
        </w:rPr>
        <w:lastRenderedPageBreak/>
        <w:t xml:space="preserve">nila, imposible nga ang dautan motumaw gikan sa maayo. Apan ang dautan dili usa ka matang sa esensya (reyalidad) o kinaiya sa usa ka esensya, kondili usa ka aksidenteng butang; kini yano lang ang kawala sa maayo ug pagliko gikan sa natural paingon sa dili natural. Kay walay bisan unsa nga dautan sa kinaiyahan: </w:t>
      </w:r>
      <w:r w:rsidRPr="00F06C01">
        <w:rPr>
          <w:i/>
          <w:iCs/>
          <w:noProof/>
          <w:color w:val="000000"/>
          <w:szCs w:val="23"/>
        </w:rPr>
        <w:t>ang tanan nga Iyang gimugna</w:t>
      </w:r>
      <w:r w:rsidRPr="00F06C01">
        <w:rPr>
          <w:noProof/>
          <w:color w:val="000000"/>
          <w:szCs w:val="23"/>
        </w:rPr>
        <w:t xml:space="preserve">, sukad sa sinugdanan sa pag-eksister, </w:t>
      </w:r>
      <w:r w:rsidRPr="00F06C01">
        <w:rPr>
          <w:i/>
          <w:iCs/>
          <w:noProof/>
          <w:color w:val="000000"/>
          <w:szCs w:val="23"/>
        </w:rPr>
        <w:t xml:space="preserve">maayo kaayo </w:t>
      </w:r>
      <w:r w:rsidRPr="00F06C01">
        <w:rPr>
          <w:noProof/>
          <w:color w:val="000000"/>
          <w:szCs w:val="23"/>
        </w:rPr>
        <w:t>(Gen. 1:31), ug ang tanang binuhat</w:t>
      </w:r>
      <w:r w:rsidRPr="00F06C01">
        <w:rPr>
          <w:i/>
          <w:iCs/>
          <w:noProof/>
          <w:color w:val="000000"/>
          <w:szCs w:val="23"/>
        </w:rPr>
        <w:t xml:space="preserve">, </w:t>
      </w:r>
      <w:r w:rsidRPr="00F06C01">
        <w:rPr>
          <w:noProof/>
          <w:color w:val="000000"/>
          <w:szCs w:val="23"/>
        </w:rPr>
        <w:t>nga nagpabilin sama sa ilang pagkamugna</w:t>
      </w:r>
      <w:r w:rsidRPr="00F06C01">
        <w:rPr>
          <w:i/>
          <w:iCs/>
          <w:noProof/>
          <w:color w:val="000000"/>
          <w:szCs w:val="23"/>
        </w:rPr>
        <w:t>, maayo kaayo</w:t>
      </w:r>
      <w:r w:rsidRPr="00F06C01">
        <w:rPr>
          <w:noProof/>
          <w:color w:val="000000"/>
          <w:szCs w:val="23"/>
        </w:rPr>
        <w:t>. Ang bisan unsa nga walay hinungdan nga mobiya sa natural ug moliko sa dili natural, nahimong dautan (sa moral nga paagi). Sa kinaiyahan, ang tanan nag-alagad ug nagsunod sa Magbubuhat; apan kon ang bisan unsang binuhat tinuyo nga mosukol ug dili mosunod sa iyang Magbubuhat, nan kini mahimong dautan. Mahitungod sa gitawag nga 'pisikal' nga dautan (sama sa mga katalagman, silot ug uban pa), dili kini dautan sa iyang kaugalingong kinaiyahan, kondili sa relasyon lang kanato; labaw pa, kini usa ka sangputanan sa atong moral nga dautan ug gipadala o gitugotan sa Dios alang sa atong moral nga kaayohan. Busa, walay bisan gamay nga panginahanglan sa paghimo og laing prinsipyo sa dautan: usa ra ka prinsipyo sa kaayo ang anaa, diin nagagikan ang tanan nga maayo; ang bisan unsa nga mahimong dautan, nahimong ingon niini pagkahuman, pinaagi sa kaugalingong kagustuhan, tungod sa paglayas gikan sa iyang kinaiyahan ug katuyoan.</w:t>
      </w:r>
      <w:r w:rsidRPr="00FD56E2">
        <w:rPr>
          <w:rStyle w:val="FootnoteReference"/>
          <w:noProof/>
          <w:color w:val="000000"/>
          <w:szCs w:val="23"/>
          <w:lang w:val="ru-RU"/>
        </w:rPr>
        <w:footnoteReference w:id="206"/>
      </w:r>
    </w:p>
    <w:p w14:paraId="2C99900A" w14:textId="77777777" w:rsidR="008C6606" w:rsidRPr="00F06C01" w:rsidRDefault="008C6606" w:rsidP="008C6606">
      <w:pPr>
        <w:shd w:val="clear" w:color="auto" w:fill="FFFFFF"/>
        <w:ind w:firstLine="720"/>
        <w:rPr>
          <w:noProof/>
          <w:color w:val="000000"/>
          <w:szCs w:val="23"/>
        </w:rPr>
      </w:pPr>
      <w:r w:rsidRPr="00F06C01">
        <w:rPr>
          <w:noProof/>
          <w:color w:val="000000"/>
          <w:szCs w:val="23"/>
        </w:rPr>
        <w:t>Giisip namo nga dili na kinahanglan ipakita dinhi kung giunsa, sa partikular, sa mga tigdepensa sa Ortodoksiya pagsupak sa sayop sa mga Tribozhite: kini nga erehiya mitumaw tungod lamang sa ilang kakulang sa husto nga pagsabot sa Kristohanong doktrina sa tulo ka Persona sa usa ka Dios, ug kini gibase dili sa bisan unsang makatwirang hunahuna, kondili sa sayop nga paghubad sa pipila ka mga bersikulo sa Balaang Kasulatan; ug busa makita ang pagsupak niini diin gipresentar ang Ortodoksong doktrina sa Labawng Balaan nga Trinidad, nga gibase sa Pulong sa Dios.</w:t>
      </w:r>
    </w:p>
    <w:p w14:paraId="1A3798EA" w14:textId="77777777" w:rsidR="008C6606" w:rsidRPr="00F06C01" w:rsidRDefault="008C6606" w:rsidP="008C6606">
      <w:pPr>
        <w:shd w:val="clear" w:color="auto" w:fill="FFFFFF"/>
        <w:rPr>
          <w:noProof/>
        </w:rPr>
      </w:pPr>
    </w:p>
    <w:p w14:paraId="61F21535" w14:textId="77777777" w:rsidR="008C6606" w:rsidRPr="00F06C01" w:rsidRDefault="008C6606" w:rsidP="00564CF2">
      <w:pPr>
        <w:pStyle w:val="Heading5"/>
        <w:rPr>
          <w:noProof/>
        </w:rPr>
      </w:pPr>
      <w:bookmarkStart w:id="230" w:name="_Toc103064455"/>
      <w:bookmarkStart w:id="231" w:name="_Toc103066895"/>
      <w:bookmarkStart w:id="232" w:name="_Toc103068163"/>
      <w:bookmarkStart w:id="233" w:name="_Toc103068283"/>
      <w:bookmarkStart w:id="234" w:name="_Toc103068847"/>
      <w:bookmarkStart w:id="235" w:name="_Toc103069252"/>
      <w:bookmarkStart w:id="236" w:name="_Toc103069498"/>
      <w:bookmarkStart w:id="237" w:name="_Toc103069735"/>
      <w:bookmarkStart w:id="238" w:name="_Toc103069898"/>
      <w:bookmarkStart w:id="239" w:name="_Toc158219675"/>
      <w:bookmarkStart w:id="240" w:name="_Toc180687865"/>
      <w:bookmarkStart w:id="241" w:name="_Toc180730236"/>
      <w:bookmarkStart w:id="242" w:name="_Toc238535270"/>
      <w:r w:rsidRPr="00F06C01">
        <w:rPr>
          <w:noProof/>
        </w:rPr>
        <w:t>§15. Ang moral nga aplikasyon sa dogma</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1F24880B" w14:textId="77777777" w:rsidR="008C6606" w:rsidRPr="00F06C01" w:rsidRDefault="008C6606" w:rsidP="008C6606">
      <w:pPr>
        <w:shd w:val="clear" w:color="auto" w:fill="FFFFFF"/>
        <w:ind w:firstLine="720"/>
        <w:rPr>
          <w:noProof/>
        </w:rPr>
      </w:pPr>
      <w:r w:rsidRPr="00F06C01">
        <w:rPr>
          <w:noProof/>
          <w:color w:val="000000"/>
          <w:szCs w:val="23"/>
        </w:rPr>
        <w:t>Makakuha kita og tulo ka hinungdanong pagtulon-an alang sa atong kaugalingon gikan sa dogma mahitungod sa pagkahiusa sa Dios.</w:t>
      </w:r>
    </w:p>
    <w:p w14:paraId="5783D627" w14:textId="77777777" w:rsidR="008C6606" w:rsidRPr="00F06C01" w:rsidRDefault="008C6606" w:rsidP="008C6606">
      <w:pPr>
        <w:shd w:val="clear" w:color="auto" w:fill="FFFFFF"/>
        <w:ind w:firstLine="720"/>
        <w:rPr>
          <w:noProof/>
        </w:rPr>
      </w:pPr>
      <w:r w:rsidRPr="00F06C01">
        <w:rPr>
          <w:noProof/>
          <w:color w:val="000000"/>
          <w:szCs w:val="23"/>
        </w:rPr>
        <w:t xml:space="preserve">Ang unang leksyon naghisgot sa atong relasyon sa Dios. 'Nagasalig ako sa usa ka Dios,'—matag Kristohanon nagpahayag, sa pagsugod sa mga pulong sa Kredohan—'sa usa, ug dili sa daghan, o duha, o tulo, sama sa pagtuo sa mga pagano ug pipila ka mga erehe:' busa, Siya </w:t>
      </w:r>
      <w:r w:rsidRPr="00F06C01">
        <w:rPr>
          <w:i/>
          <w:iCs/>
          <w:noProof/>
          <w:color w:val="000000"/>
          <w:szCs w:val="23"/>
        </w:rPr>
        <w:t xml:space="preserve">ra </w:t>
      </w:r>
      <w:r w:rsidRPr="00F06C01">
        <w:rPr>
          <w:noProof/>
          <w:color w:val="000000"/>
          <w:szCs w:val="23"/>
        </w:rPr>
        <w:t xml:space="preserve">ang atong </w:t>
      </w:r>
      <w:r w:rsidRPr="00F06C01">
        <w:rPr>
          <w:i/>
          <w:iCs/>
          <w:noProof/>
          <w:color w:val="000000"/>
          <w:szCs w:val="23"/>
        </w:rPr>
        <w:t xml:space="preserve">pag-alagad </w:t>
      </w:r>
      <w:r w:rsidRPr="00F06C01">
        <w:rPr>
          <w:noProof/>
          <w:color w:val="000000"/>
          <w:szCs w:val="23"/>
        </w:rPr>
        <w:t xml:space="preserve">isip Dios (Deut. 6:13; Mat. 4:10); higugmaon Siya lamang sa tibuok natong kasingkasing ug sa tibuok natong kalag (Deut. 6:4 ug 5); ibutang ang tanan natong paglaum kaniya lamang (Sal. 117:8 ug 9; 1 Ped. 1:21), samtang sa samang higayon nagbantay kita batok sa tanang porma sa pagka-politeista ug idolatriya (Exod. 20:3–5). Ang mga pagano, bisan nagtuo sa usa ka labawng Dios, nag-ila usab og daghang ubos nga mga dios, ug kasagaran giapil nila sa taliwala niining mga dios ang mga espiritu nga walay lawas, bisan maayo o dautan (genii ug mga demonyo), ingon man </w:t>
      </w:r>
      <w:r w:rsidRPr="00F06C01">
        <w:rPr>
          <w:noProof/>
          <w:color w:val="000000"/>
          <w:szCs w:val="23"/>
        </w:rPr>
        <w:lastRenderedPageBreak/>
        <w:t>usab ang mga namatay nga nakaplagan ang ilang kaugalingon sa pipila ka paagi atol sa ilang kinabuhi: ug atong gihatagan og dungog ang mga maayong anghel, ug atong gihatagan usab og dungog ang mga balaan nga tawo nga nakaplagan ang ilang kaugalingon atol sa ilang kinabuhi pinaagi sa pagtuo ug pagkamapaambition; apan ayaw nato kalimti nga, sumala sa pagtulon-an sa Simbahang Orthodoxo, kinahanglan nato silang pasidunggan dili ingon nga gagmay nga mga dios, kondili ingon nga mga sulugoon ug higala sa Dios, ingon nga atong mga mananaghaw sa atubangan sa Dios ug mga magtabang sa atong kaluwasan — pagpasidungga kanila sa paagi nga ang tanang himaya unang gihatag kaniya ra, kay katingalahan siya sa iyang mga balaan</w:t>
      </w:r>
      <w:r w:rsidRPr="00F06C01">
        <w:rPr>
          <w:i/>
          <w:iCs/>
          <w:noProof/>
          <w:color w:val="000000"/>
          <w:szCs w:val="23"/>
        </w:rPr>
        <w:t xml:space="preserve"> </w:t>
      </w:r>
      <w:r w:rsidRPr="00F06C01">
        <w:rPr>
          <w:noProof/>
          <w:color w:val="000000"/>
          <w:szCs w:val="23"/>
        </w:rPr>
        <w:t xml:space="preserve">(Salmo 67:36; Mateo 10:40). Ang mga pagano naghimo og mga eskultura sa ilang mga dios, nagtukod sa ilang mga dios-diosan ug mga linilok nga imahen, ug, sa ilang hingpit nga pagkawalay-hibalo, giila kining mga eskultura ug mga dios-diosan ingon nga mao gayud ang mga dios, naghalad kanila og pagsimba nga para lamang sa Dios: unta walay Kristohanon nga mahulog sa ingon nga pagsimba sa dios-diosan. Ug gigamit ug gihalad namo og pagrespeto ang mga larawan sa tinuod nga Dios ug sa Iyang mga Santo, ug nagayuko kami sa atubangan niini; apan gigamit ug gihalad nato kini nga pagrespeto isip mga hulagway nga balaan ug makahatag og dakong pagtulun-an kanato, ug sa walay paagi gihimong diyos kini; ug sa diha nga mouko kita sa atubangan sa balaang mga ikon, dili nato giyaoy ang kahoy o ang pintal, kondili ang Dios mismo ug ang Iyang mga Santo nga gipakita sa mga ikon; mao kana ang tinuod nga pagdayeg sa mga balaang ikon, ug kini dili gayud susama sa idolatriya. Ilado man, sa katapusan, nga ang mga pagano gipersonipikar ang tanang pagbati sa tawo ug gihimong diyos kini sa ingon nga porma: kita, bisan pa, dili nato gipersonipikar ang mga pagbati aron himuon silang diyos; nahibalo kita sa ilang tinuod nga bili; apan, makaluluoy, ang mga Kristohanon kanunay nga nag-alagad sa ilang mga kahuyang sama sa mga diyos, bisan pa wala nila kini mabantayi. Aduna'y usa ka tawo nga sobra ka deboto sa pagkalamon ug sa mga senswal nga kalipay sa kinatibuk-an nga, sumala sa pulong sa Apostol, </w:t>
      </w:r>
      <w:r w:rsidRPr="00F06C01">
        <w:rPr>
          <w:i/>
          <w:iCs/>
          <w:noProof/>
          <w:color w:val="000000"/>
          <w:szCs w:val="23"/>
        </w:rPr>
        <w:t xml:space="preserve">ang iyang diyos mao ang iyang tiyan </w:t>
      </w:r>
      <w:r w:rsidRPr="00F06C01">
        <w:rPr>
          <w:noProof/>
          <w:color w:val="000000"/>
          <w:szCs w:val="23"/>
        </w:rPr>
        <w:t xml:space="preserve">(Fil. 3:19); ang lain sobra ka masigasig sa pagtigom og bahandi para sa iyang kaugalingon, ug ginabantayan kini uban sa ingon ka dako nga gugma, nga ang iyang </w:t>
      </w:r>
      <w:r w:rsidRPr="00F06C01">
        <w:rPr>
          <w:i/>
          <w:iCs/>
          <w:noProof/>
          <w:color w:val="000000"/>
          <w:szCs w:val="23"/>
        </w:rPr>
        <w:t>paghigugma sa kuwarta</w:t>
      </w:r>
      <w:r w:rsidRPr="00F06C01">
        <w:rPr>
          <w:noProof/>
          <w:color w:val="000000"/>
          <w:szCs w:val="23"/>
        </w:rPr>
        <w:t xml:space="preserve">, sa tinuod, dili gyud matawag nga dili </w:t>
      </w:r>
      <w:r w:rsidRPr="00F06C01">
        <w:rPr>
          <w:i/>
          <w:iCs/>
          <w:noProof/>
          <w:color w:val="000000"/>
          <w:szCs w:val="23"/>
        </w:rPr>
        <w:t xml:space="preserve">pagsimba sa dios </w:t>
      </w:r>
      <w:r w:rsidRPr="00F06C01">
        <w:rPr>
          <w:noProof/>
          <w:color w:val="000000"/>
          <w:szCs w:val="23"/>
        </w:rPr>
        <w:t xml:space="preserve">(Col. 3:5); ang ikatulo sobra ka nabisi sa iyang kaugalingong mga merito ug bentaha, tinuod man o hinimo-himo lang, ug gihatagan sila og taas kaayo nga bili, nga siya, daw ingon, gihimo sila nga idolo para sa iyang kaugalingon, nga iyang gi-samba ug gipangayo usab sa uban nga mosamba (Dan. 3). Sa mubo nga pagkasulti, bisan unsang pagka-adik o pagkapilit sa bisan unsang butang—bisan pa man importante ug mahimayaon—mahimong bag-ong dios o diyos-diyosan alang kanato nga atong giserbisyohan, basta itugyan nato ang atong kaugalingon niini pag-ayo nga makalimot kita sa Dios ug molihok supak sa Iyang kabubut-on; ug ang usa ka Kristohanon kinahanglan hugot nga hinumduman nga ang ingon nga idolatriya dili gayud makahiusa sa pagsimba sa usa ka tinuod nga Dios, sumala sa mga pulong sa Manluluwas: </w:t>
      </w:r>
      <w:r w:rsidRPr="00F06C01">
        <w:rPr>
          <w:i/>
          <w:iCs/>
          <w:noProof/>
          <w:color w:val="000000"/>
          <w:szCs w:val="24"/>
        </w:rPr>
        <w:t>'Walay magalagad sa duha ka agalon...</w:t>
      </w:r>
      <w:r w:rsidRPr="00F06C01">
        <w:rPr>
          <w:noProof/>
          <w:color w:val="000000"/>
          <w:szCs w:val="24"/>
        </w:rPr>
        <w:t xml:space="preserve">' </w:t>
      </w:r>
      <w:r w:rsidRPr="00F06C01">
        <w:rPr>
          <w:i/>
          <w:iCs/>
          <w:noProof/>
          <w:color w:val="000000"/>
          <w:szCs w:val="24"/>
        </w:rPr>
        <w:t xml:space="preserve">'Dili kamo makaalagad sa Dios ug kang Mamun' </w:t>
      </w:r>
      <w:r w:rsidRPr="00F06C01">
        <w:rPr>
          <w:noProof/>
          <w:color w:val="000000"/>
          <w:szCs w:val="24"/>
        </w:rPr>
        <w:t>(Mat. 6:24).</w:t>
      </w:r>
    </w:p>
    <w:p w14:paraId="77BB6CEF" w14:textId="77777777" w:rsidR="008C6606" w:rsidRPr="00F06C01" w:rsidRDefault="008C6606" w:rsidP="008C6606">
      <w:pPr>
        <w:shd w:val="clear" w:color="auto" w:fill="FFFFFF"/>
        <w:ind w:firstLine="720"/>
        <w:rPr>
          <w:noProof/>
        </w:rPr>
      </w:pPr>
      <w:r w:rsidRPr="00F06C01">
        <w:rPr>
          <w:noProof/>
          <w:color w:val="000000"/>
          <w:szCs w:val="23"/>
        </w:rPr>
        <w:t xml:space="preserve">Ang ikaduhang leksyon naghisgot sa atong pagtan-aw sa atong mga silingan. Sa pagtuo sa usa ka Dios, gikan kaniya natong nadawat ang atong pagkatawo, diin kita tanan </w:t>
      </w:r>
      <w:r w:rsidRPr="00F06C01">
        <w:rPr>
          <w:i/>
          <w:iCs/>
          <w:noProof/>
          <w:color w:val="000000"/>
          <w:szCs w:val="23"/>
        </w:rPr>
        <w:t xml:space="preserve">nagkinabuhi, naglihok, ug naglungtad </w:t>
      </w:r>
      <w:r w:rsidRPr="00F06C01">
        <w:rPr>
          <w:noProof/>
          <w:color w:val="000000"/>
          <w:szCs w:val="23"/>
        </w:rPr>
        <w:t xml:space="preserve">(Buhat 17:28), ug siya ra ang katapusang tumong alang kanato tanan, kita natural nga madani padulong sa panaghiusa tali kanato: Kinahanglan nga mabuhi kita isip mga igsoon, aron, nga napusil sa mga panakot sa panag-igsoon nga gugma, makahimo kita og usa ka dakong pamilya dinhi sa yuta ilawom sa awtoridad sa usa ka langitnong Amahan. Kini mao </w:t>
      </w:r>
      <w:r w:rsidRPr="00F06C01">
        <w:rPr>
          <w:i/>
          <w:iCs/>
          <w:noProof/>
          <w:color w:val="000000"/>
          <w:szCs w:val="23"/>
        </w:rPr>
        <w:t xml:space="preserve">ang panaghiusa sa espiritu sa panag-uyon sa kalinaw </w:t>
      </w:r>
      <w:r w:rsidRPr="00F06C01">
        <w:rPr>
          <w:noProof/>
          <w:color w:val="000000"/>
          <w:szCs w:val="23"/>
        </w:rPr>
        <w:t>nga gitawag sa Balaang Apostol ngadto sa mga Kristohanon</w:t>
      </w:r>
      <w:r w:rsidRPr="00F06C01">
        <w:rPr>
          <w:i/>
          <w:iCs/>
          <w:noProof/>
          <w:color w:val="000000"/>
          <w:szCs w:val="23"/>
        </w:rPr>
        <w:t xml:space="preserve">, </w:t>
      </w:r>
      <w:r w:rsidRPr="00F06C01">
        <w:rPr>
          <w:noProof/>
          <w:color w:val="000000"/>
          <w:szCs w:val="23"/>
        </w:rPr>
        <w:t xml:space="preserve">nga nagpaila kanila nga aduna sila'y </w:t>
      </w:r>
      <w:r w:rsidRPr="00F06C01">
        <w:rPr>
          <w:i/>
          <w:iCs/>
          <w:noProof/>
          <w:color w:val="000000"/>
          <w:szCs w:val="23"/>
        </w:rPr>
        <w:t xml:space="preserve">usa ka Dios ug Amahan sa tanan, nga anaa sa ibabaw sa tanan, sa taliwala sa tanan, ug sa sulod nato tanan </w:t>
      </w:r>
      <w:r w:rsidRPr="00F06C01">
        <w:rPr>
          <w:noProof/>
          <w:color w:val="000000"/>
          <w:szCs w:val="23"/>
        </w:rPr>
        <w:t xml:space="preserve">(Efe. 4:3–6). Kini mao gayud ang pagkahiusa sa tanang katawhan sa ilang kaugalingon ug uban sa Dios nga gipangamuyo sa atong Ginoo sa Iyang Amahan kaniadto, sa dihang miingon Siya: </w:t>
      </w:r>
      <w:r w:rsidRPr="00F06C01">
        <w:rPr>
          <w:i/>
          <w:iCs/>
          <w:noProof/>
          <w:color w:val="000000"/>
          <w:szCs w:val="23"/>
        </w:rPr>
        <w:t>'Hinaut nga sila tanan usa, sama sa Ika, Amahan, anaa kanako ug ako anaa kanimo; aron sila usab usa kanato</w:t>
      </w:r>
      <w:r w:rsidRPr="00F06C01">
        <w:rPr>
          <w:noProof/>
          <w:color w:val="000000"/>
          <w:szCs w:val="23"/>
        </w:rPr>
        <w:t xml:space="preserve">' (Juan 17:21). Alang sa kini nga duha ka paghiusa sa tanang katawhan, Siya mibaba sa yuta (Juan 10:16), nagtudlo kanila sa pag-ila sa usa ka tinuod nga Dios (Juan 17:3), gipaguba ang bungbong nga nagbulag sa mga Hentil gikan sa mga Hudiyo (Efe. 2:14–18), nagtudlo sa tanan, pinaagi sa pulong ug pananglitan, sa usa ka bag-ong sugo sa hingpit nga panag-igong gugma (Juan 13:34), ug gitukod kining gugma isip unang timailhan sa Iyang tinuod nga mga sumusunod: </w:t>
      </w:r>
      <w:r w:rsidRPr="00F06C01">
        <w:rPr>
          <w:i/>
          <w:iCs/>
          <w:noProof/>
          <w:color w:val="000000"/>
          <w:szCs w:val="23"/>
        </w:rPr>
        <w:t>'Pinaagi niini mahibalo ang tanan nga kamo akong mga disipulo, kon kamo maghigugmaay sa usag usa</w:t>
      </w:r>
      <w:r w:rsidRPr="00F06C01">
        <w:rPr>
          <w:noProof/>
          <w:color w:val="000000"/>
          <w:szCs w:val="23"/>
        </w:rPr>
        <w:t>' (Juan 35).</w:t>
      </w:r>
    </w:p>
    <w:p w14:paraId="6C4EF3B3" w14:textId="77777777" w:rsidR="008C6606" w:rsidRPr="00F06C01" w:rsidRDefault="008C6606" w:rsidP="008C6606">
      <w:pPr>
        <w:shd w:val="clear" w:color="auto" w:fill="FFFFFF"/>
        <w:ind w:firstLine="720"/>
        <w:rPr>
          <w:noProof/>
        </w:rPr>
      </w:pPr>
      <w:r w:rsidRPr="00F06C01">
        <w:rPr>
          <w:noProof/>
          <w:color w:val="000000"/>
          <w:szCs w:val="23"/>
        </w:rPr>
        <w:t xml:space="preserve">Sa katapusan, ang ikatulong leksyon naghisgot sa atong pagtan-aw sa atong kaugalingon. Sa pagtuo sa Dios, nga usa sa kina-iya, mag-amping kita sa pag-uli sa sulod sa atong kaugalingon sa orihinal nga panaghiusa </w:t>
      </w:r>
      <w:r w:rsidRPr="00F06C01">
        <w:rPr>
          <w:noProof/>
          <w:color w:val="000000"/>
          <w:szCs w:val="23"/>
        </w:rPr>
        <w:lastRenderedPageBreak/>
        <w:t xml:space="preserve">nga nabungkag tungod sa sala. Sa pagkakaron, nabati nato ang pagkabahin-bahin sa sulod sa atong pagkatawo, ang kawalay-pagkahiusa sa atong mga gahum, abilidad, ug mga tinguha; </w:t>
      </w:r>
      <w:r w:rsidRPr="00F06C01">
        <w:rPr>
          <w:i/>
          <w:iCs/>
          <w:noProof/>
          <w:color w:val="000000"/>
          <w:szCs w:val="23"/>
        </w:rPr>
        <w:t xml:space="preserve">kay sa akong sulod nga pagkatawo malipay ako sa balaod sa Dios; </w:t>
      </w:r>
      <w:r w:rsidRPr="00F06C01">
        <w:rPr>
          <w:noProof/>
          <w:color w:val="000000"/>
          <w:szCs w:val="23"/>
        </w:rPr>
        <w:t>apan sa samang panahon</w:t>
      </w:r>
      <w:r w:rsidRPr="00F06C01">
        <w:rPr>
          <w:i/>
          <w:iCs/>
          <w:noProof/>
          <w:color w:val="000000"/>
          <w:szCs w:val="23"/>
        </w:rPr>
        <w:t xml:space="preserve">, sa akong mga miyembro, nakakita ko ug lain nga balaod, nga nakig-away batok sa balaod sa akong hunahuna ug nagpahimol kanako nga bihag sa balaod sa sala nga nagpuyo sa akong mga miyembro </w:t>
      </w:r>
      <w:r w:rsidRPr="00F06C01">
        <w:rPr>
          <w:noProof/>
          <w:color w:val="000000"/>
          <w:szCs w:val="23"/>
        </w:rPr>
        <w:t xml:space="preserve">(Roma 7:22–23), aron nga sa sulod sa matag-usa kanato karon dili na usa, kondili duha ka tawo—ang sulod ug ang gawas, ang espirituhanon ug ang unodnon. Busa mag-amping kita, , nga tangtangon </w:t>
      </w:r>
      <w:r w:rsidRPr="00F06C01">
        <w:rPr>
          <w:i/>
          <w:iCs/>
          <w:noProof/>
          <w:color w:val="000000"/>
          <w:szCs w:val="23"/>
        </w:rPr>
        <w:t>ang</w:t>
      </w:r>
      <w:r w:rsidRPr="00F06C01">
        <w:rPr>
          <w:noProof/>
          <w:color w:val="000000"/>
          <w:szCs w:val="23"/>
        </w:rPr>
        <w:t xml:space="preserve"> atong </w:t>
      </w:r>
      <w:r w:rsidRPr="00F06C01">
        <w:rPr>
          <w:i/>
          <w:iCs/>
          <w:noProof/>
          <w:color w:val="000000"/>
          <w:szCs w:val="23"/>
        </w:rPr>
        <w:t xml:space="preserve">daang pagkinabuhi—ang daang tawo, nga nagakadaut sa limbong nga mga kahilambigit—ug pagabag-ohon sa espiritu sa atong huna-huna, ug isul-ob ang bag-ong tawo, nga gimugna sumala sa Dios sa pagkamatarung ug pagkabalaan sa kamatuoran </w:t>
      </w:r>
      <w:r w:rsidRPr="00F06C01">
        <w:rPr>
          <w:noProof/>
          <w:color w:val="000000"/>
          <w:szCs w:val="23"/>
        </w:rPr>
        <w:t>(Efe. 4:22–24), ug aron sa ingon niini nga paagi kita usab makita nga usa sa atong kaugalingon, sama sa atong pagawas gikan sa mga kamot sa Magbubuhat.</w:t>
      </w:r>
    </w:p>
    <w:p w14:paraId="2BE80301" w14:textId="77777777" w:rsidR="008C6606" w:rsidRPr="00F06C01" w:rsidRDefault="008C6606" w:rsidP="008C6606">
      <w:pPr>
        <w:shd w:val="clear" w:color="auto" w:fill="FFFFFF"/>
        <w:ind w:firstLine="720"/>
        <w:rPr>
          <w:noProof/>
          <w:color w:val="000000"/>
          <w:szCs w:val="23"/>
        </w:rPr>
      </w:pPr>
      <w:r w:rsidRPr="00F06C01">
        <w:rPr>
          <w:noProof/>
          <w:color w:val="000000"/>
          <w:szCs w:val="23"/>
        </w:rPr>
        <w:t xml:space="preserve">Ug kini nga panaghiusa, sa kinaiyahan, magdala kanato ngadto sa lain pang panaghiusa, nga mao ang nag-unang katuyoan sa atong paglungtad—ang moral nga panaghiusa uban sa Labaw nga Ginoo, ang atong Orihinal nga Ehemplo, nga diin kita ginadani sa kinaiyahan sa atong pagkatawo: kay ang tibuok kinabuhi sa bag-ong tawo igahin alang sa Dios; </w:t>
      </w:r>
      <w:r w:rsidRPr="00F06C01">
        <w:rPr>
          <w:i/>
          <w:iCs/>
          <w:noProof/>
          <w:color w:val="000000"/>
          <w:szCs w:val="23"/>
        </w:rPr>
        <w:t xml:space="preserve">ug 'ang nakig-usa sa Ginoo usa ka espiritu uban sa Ginoo', </w:t>
      </w:r>
      <w:r w:rsidRPr="00F06C01">
        <w:rPr>
          <w:noProof/>
          <w:color w:val="000000"/>
          <w:szCs w:val="23"/>
        </w:rPr>
        <w:t>miingon ang Balaang Apostol (1 Cor. 6:17).</w:t>
      </w:r>
    </w:p>
    <w:p w14:paraId="7EC80345" w14:textId="77777777" w:rsidR="008C6606" w:rsidRPr="00F06C01" w:rsidRDefault="008C6606" w:rsidP="008C6606">
      <w:pPr>
        <w:shd w:val="clear" w:color="auto" w:fill="FFFFFF"/>
        <w:rPr>
          <w:noProof/>
        </w:rPr>
      </w:pPr>
    </w:p>
    <w:p w14:paraId="5A3259F6" w14:textId="77777777" w:rsidR="008C6606" w:rsidRPr="00F06C01" w:rsidRDefault="008C6606" w:rsidP="008C6606">
      <w:pPr>
        <w:shd w:val="clear" w:color="auto" w:fill="FFFFFF"/>
        <w:rPr>
          <w:noProof/>
        </w:rPr>
      </w:pPr>
    </w:p>
    <w:p w14:paraId="58B221C9" w14:textId="77777777" w:rsidR="008C6606" w:rsidRPr="00F06C01" w:rsidRDefault="008C6606" w:rsidP="00564CF2">
      <w:pPr>
        <w:pStyle w:val="Heading4"/>
        <w:rPr>
          <w:noProof/>
        </w:rPr>
      </w:pPr>
      <w:bookmarkStart w:id="243" w:name="_Toc103064456"/>
      <w:bookmarkStart w:id="244" w:name="_Toc103066896"/>
      <w:bookmarkStart w:id="245" w:name="_Toc103068164"/>
      <w:bookmarkStart w:id="246" w:name="_Toc103068284"/>
      <w:bookmarkStart w:id="247" w:name="_Toc103068848"/>
      <w:bookmarkStart w:id="248" w:name="_Toc103069253"/>
      <w:bookmarkStart w:id="249" w:name="_Toc103069499"/>
      <w:bookmarkStart w:id="250" w:name="_Toc103069736"/>
      <w:bookmarkStart w:id="251" w:name="_Toc103069899"/>
      <w:bookmarkStart w:id="252" w:name="_Toc158219676"/>
      <w:bookmarkStart w:id="253" w:name="_Toc180687866"/>
      <w:bookmarkStart w:id="254" w:name="_Toc180730237"/>
      <w:bookmarkStart w:id="255" w:name="_Toc238462201"/>
      <w:bookmarkStart w:id="256" w:name="_Toc238463157"/>
      <w:bookmarkStart w:id="257" w:name="_Toc238466520"/>
      <w:bookmarkStart w:id="258" w:name="_Toc238535271"/>
      <w:r w:rsidRPr="00F06C01">
        <w:rPr>
          <w:noProof/>
        </w:rPr>
        <w:t>2. Mahitungod sa kinaiya sa Dios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44C6F9AE" w14:textId="77777777" w:rsidR="008C6606" w:rsidRPr="00F06C01" w:rsidRDefault="008C6606" w:rsidP="008C6606">
      <w:pPr>
        <w:shd w:val="clear" w:color="auto" w:fill="FFFFFF"/>
        <w:ind w:firstLine="720"/>
        <w:rPr>
          <w:noProof/>
        </w:rPr>
      </w:pPr>
    </w:p>
    <w:p w14:paraId="20656400" w14:textId="77777777" w:rsidR="008C6606" w:rsidRPr="00F06C01" w:rsidRDefault="008C6606" w:rsidP="00564CF2">
      <w:pPr>
        <w:pStyle w:val="Heading5"/>
        <w:rPr>
          <w:noProof/>
        </w:rPr>
      </w:pPr>
      <w:bookmarkStart w:id="259" w:name="_Toc103064457"/>
      <w:bookmarkStart w:id="260" w:name="_Toc103066897"/>
      <w:bookmarkStart w:id="261" w:name="_Toc103068165"/>
      <w:bookmarkStart w:id="262" w:name="_Toc103068285"/>
      <w:bookmarkStart w:id="263" w:name="_Toc103068849"/>
      <w:bookmarkStart w:id="264" w:name="_Toc103069254"/>
      <w:bookmarkStart w:id="265" w:name="_Toc103069500"/>
      <w:bookmarkStart w:id="266" w:name="_Toc103069737"/>
      <w:bookmarkStart w:id="267" w:name="_Toc103069900"/>
      <w:bookmarkStart w:id="268" w:name="_Toc158219677"/>
      <w:bookmarkStart w:id="269" w:name="_Toc180687867"/>
      <w:bookmarkStart w:id="270" w:name="_Toc180730238"/>
      <w:bookmarkStart w:id="271" w:name="_Toc238535272"/>
      <w:r w:rsidRPr="00F06C01">
        <w:rPr>
          <w:noProof/>
          <w:szCs w:val="30"/>
        </w:rPr>
        <w:t xml:space="preserve">§16. </w:t>
      </w:r>
      <w:r w:rsidRPr="00F06C01">
        <w:rPr>
          <w:noProof/>
        </w:rPr>
        <w:t>Usa ka mubo nga kasaysayan sa dogma</w:t>
      </w:r>
      <w:r w:rsidRPr="00F06C01">
        <w:rPr>
          <w:iCs/>
          <w:noProof/>
        </w:rPr>
        <w:t xml:space="preserve">, </w:t>
      </w:r>
      <w:r w:rsidRPr="00F06C01">
        <w:rPr>
          <w:noProof/>
        </w:rPr>
        <w:t>ang pagtulon-an sa Simbahan bahin niini, ug ang estruktura sa maong pagtulon-an</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6CBA1B08" w14:textId="77777777" w:rsidR="008C6606" w:rsidRPr="00F06C01" w:rsidRDefault="008C6606" w:rsidP="008C6606">
      <w:pPr>
        <w:shd w:val="clear" w:color="auto" w:fill="FFFFFF"/>
        <w:ind w:firstLine="720"/>
        <w:rPr>
          <w:noProof/>
          <w:color w:val="000000"/>
          <w:szCs w:val="23"/>
        </w:rPr>
      </w:pPr>
      <w:r w:rsidRPr="00F06C01">
        <w:rPr>
          <w:noProof/>
          <w:color w:val="000000"/>
          <w:szCs w:val="23"/>
        </w:rPr>
        <w:t>Ang pangutana kung unsa ang Diyos sa Iyang kaugalingong kinaiyahan (</w:t>
      </w:r>
      <w:r w:rsidRPr="0051653F">
        <w:rPr>
          <w:noProof/>
          <w:color w:val="000000"/>
          <w:szCs w:val="23"/>
          <w:lang w:val="ru-RU"/>
        </w:rPr>
        <w:t>ουσία</w:t>
      </w:r>
      <w:r w:rsidRPr="00F06C01">
        <w:rPr>
          <w:noProof/>
          <w:color w:val="000000"/>
          <w:szCs w:val="23"/>
        </w:rPr>
        <w:t xml:space="preserve">, </w:t>
      </w:r>
      <w:r w:rsidRPr="0051653F">
        <w:rPr>
          <w:noProof/>
          <w:color w:val="000000"/>
          <w:szCs w:val="23"/>
          <w:lang w:val="ru-RU"/>
        </w:rPr>
        <w:t>φύσις</w:t>
      </w:r>
      <w:r w:rsidRPr="00F06C01">
        <w:rPr>
          <w:noProof/>
          <w:color w:val="000000"/>
          <w:szCs w:val="23"/>
        </w:rPr>
        <w:t>, essentia, substantia, natura), sukad pa sa pinakaunang mga siglo sa Kristiyanismo, nahimong hilisgutan sa espesyal nga pagtagad sa mga Amahan sa Simbahan; sa usa ka bahin, ingon usa ka pangutana nga sa iyang kaugalingon dako kaayo'g kahinungdanon ug duol sa hunahuna ug kasingkasing sa matag tawo, ug labi pa gayud tungod kay kini nga pangutana daghan kaayong gihisgutan niadtong panahona sa mga erehe, nga sa kinaiyahan nagpukaw sa mga tigdepensa sa ortodoksiya aron supakon sila.</w:t>
      </w:r>
      <w:r w:rsidRPr="00FD56E2">
        <w:rPr>
          <w:rStyle w:val="FootnoteReference"/>
          <w:noProof/>
          <w:color w:val="000000"/>
          <w:szCs w:val="23"/>
          <w:lang w:val="ru-RU"/>
        </w:rPr>
        <w:footnoteReference w:id="207"/>
      </w:r>
      <w:r w:rsidRPr="00F06C01">
        <w:rPr>
          <w:noProof/>
          <w:color w:val="000000"/>
          <w:szCs w:val="23"/>
        </w:rPr>
        <w:t xml:space="preserve"> Apan sa karaang panahon, ang mga magtutudlo sa pagtuo, sa pagsupak sa mga sayop sa mga bakak nga magtutudlo nga nag-angkon nga nahibalo sa tibuok kina-iya sa Dios, nangita sa pag-una nga ipasiugda ang ideya nga ang kina-iya sa Dios dili nato masabtan, nga dili lang nato kini nahibal-an, apan dili usab nato kini mahibal-an sa karon nga kinabuhi.</w:t>
      </w:r>
      <w:r w:rsidRPr="00FD56E2">
        <w:rPr>
          <w:rStyle w:val="FootnoteReference"/>
          <w:noProof/>
          <w:color w:val="000000"/>
          <w:szCs w:val="23"/>
          <w:lang w:val="ru-RU"/>
        </w:rPr>
        <w:footnoteReference w:id="208"/>
      </w:r>
      <w:r w:rsidRPr="00F06C01">
        <w:rPr>
          <w:noProof/>
          <w:color w:val="000000"/>
          <w:szCs w:val="23"/>
        </w:rPr>
        <w:t xml:space="preserve"> Busa, tinuyo nila nga likayan ang pagpangita sa bisan unsang usa ka piho nga konsepto sa Dios nga mailhan nga tukmang katugbang sa Iyang kina-iya; sa baylo, gihulagway nila Siya sa lain-laing paagi, sumala sa ilang panginahanglan, pinaagi sa lain-laing mga kinaiya diin Siya gipadayag: Usahay ilang giingon nga ang Dios sa kinaiyahan putli nga espiritu;</w:t>
      </w:r>
      <w:r w:rsidRPr="00FD56E2">
        <w:rPr>
          <w:rStyle w:val="FootnoteReference"/>
          <w:noProof/>
          <w:color w:val="000000"/>
          <w:szCs w:val="23"/>
          <w:lang w:val="ru-RU"/>
        </w:rPr>
        <w:footnoteReference w:id="209"/>
      </w:r>
      <w:r w:rsidRPr="00F06C01">
        <w:rPr>
          <w:noProof/>
          <w:color w:val="000000"/>
          <w:szCs w:val="23"/>
        </w:rPr>
        <w:t xml:space="preserve"> sa lain nga panahon gitawag Siya nilang ang naglalang nga kinaiyahan nga nagmugna sa tanang butang makita ug dili makita;</w:t>
      </w:r>
      <w:r w:rsidRPr="00FD56E2">
        <w:rPr>
          <w:rStyle w:val="FootnoteReference"/>
          <w:noProof/>
          <w:color w:val="000000"/>
          <w:szCs w:val="23"/>
          <w:lang w:val="ru-RU"/>
        </w:rPr>
        <w:footnoteReference w:id="210"/>
      </w:r>
      <w:r w:rsidRPr="00F06C01">
        <w:rPr>
          <w:noProof/>
          <w:color w:val="000000"/>
          <w:szCs w:val="23"/>
        </w:rPr>
        <w:t xml:space="preserve"> sa lain pa nilang panahon nakita Siya nilang ang labaw nga kadako,</w:t>
      </w:r>
      <w:r w:rsidRPr="00FD56E2">
        <w:rPr>
          <w:rStyle w:val="FootnoteReference"/>
          <w:noProof/>
          <w:color w:val="000000"/>
          <w:szCs w:val="23"/>
          <w:lang w:val="ru-RU"/>
        </w:rPr>
        <w:footnoteReference w:id="211"/>
      </w:r>
      <w:r w:rsidRPr="00F06C01">
        <w:rPr>
          <w:noProof/>
          <w:color w:val="000000"/>
          <w:szCs w:val="23"/>
        </w:rPr>
        <w:t xml:space="preserve"> o ang labing hingpit</w:t>
      </w:r>
      <w:r w:rsidRPr="00FD56E2">
        <w:rPr>
          <w:rStyle w:val="FootnoteReference"/>
          <w:noProof/>
          <w:color w:val="000000"/>
          <w:szCs w:val="23"/>
          <w:lang w:val="ru-RU"/>
        </w:rPr>
        <w:footnoteReference w:id="212"/>
      </w:r>
      <w:r w:rsidRPr="00F06C01">
        <w:rPr>
          <w:noProof/>
          <w:color w:val="000000"/>
          <w:szCs w:val="23"/>
        </w:rPr>
        <w:t xml:space="preserve"> ug labing hataas nga kaayohan,</w:t>
      </w:r>
      <w:r w:rsidRPr="00FD56E2">
        <w:rPr>
          <w:rStyle w:val="FootnoteReference"/>
          <w:noProof/>
          <w:color w:val="000000"/>
          <w:szCs w:val="23"/>
          <w:lang w:val="ru-RU"/>
        </w:rPr>
        <w:footnoteReference w:id="213"/>
      </w:r>
      <w:r w:rsidRPr="00F06C01">
        <w:rPr>
          <w:noProof/>
          <w:color w:val="000000"/>
          <w:szCs w:val="23"/>
        </w:rPr>
        <w:t xml:space="preserve"> o usa ka binuhat nga kanunay nagpuyo.</w:t>
      </w:r>
      <w:r w:rsidRPr="00FD56E2">
        <w:rPr>
          <w:rStyle w:val="FootnoteReference"/>
          <w:noProof/>
          <w:color w:val="000000"/>
          <w:szCs w:val="23"/>
          <w:lang w:val="ru-RU"/>
        </w:rPr>
        <w:footnoteReference w:id="214"/>
      </w:r>
      <w:r w:rsidRPr="00F06C01">
        <w:rPr>
          <w:noProof/>
          <w:color w:val="000000"/>
          <w:szCs w:val="23"/>
        </w:rPr>
        <w:t xml:space="preserve"> Ug kung usahay ang uban nangita nga itudlo </w:t>
      </w:r>
      <w:r w:rsidRPr="00F06C01">
        <w:rPr>
          <w:noProof/>
          <w:color w:val="000000"/>
          <w:szCs w:val="23"/>
        </w:rPr>
        <w:lastRenderedPageBreak/>
        <w:t>ang usa ka nailhang ngalan nga nagpasabot sa tinuod nga kina-iya sa Dios,</w:t>
      </w:r>
      <w:r w:rsidRPr="00FD56E2">
        <w:rPr>
          <w:rStyle w:val="FootnoteReference"/>
          <w:noProof/>
          <w:color w:val="000000"/>
          <w:szCs w:val="23"/>
          <w:lang w:val="ru-RU"/>
        </w:rPr>
        <w:footnoteReference w:id="215"/>
      </w:r>
      <w:r w:rsidRPr="00F06C01">
        <w:rPr>
          <w:noProof/>
          <w:color w:val="000000"/>
          <w:szCs w:val="23"/>
        </w:rPr>
        <w:t xml:space="preserve"> ilang gipadayag kini ingon lang sa ilang personal nga opinyon,</w:t>
      </w:r>
      <w:r w:rsidRPr="00FD56E2">
        <w:rPr>
          <w:rStyle w:val="FootnoteReference"/>
          <w:noProof/>
          <w:color w:val="000000"/>
          <w:szCs w:val="23"/>
          <w:lang w:val="ru-RU"/>
        </w:rPr>
        <w:footnoteReference w:id="216"/>
      </w:r>
      <w:r w:rsidRPr="00F06C01">
        <w:rPr>
          <w:noProof/>
          <w:color w:val="000000"/>
          <w:szCs w:val="23"/>
        </w:rPr>
        <w:t xml:space="preserve"> o base sa usa ka etimolohiya,</w:t>
      </w:r>
      <w:r w:rsidRPr="00FD56E2">
        <w:rPr>
          <w:rStyle w:val="FootnoteReference"/>
          <w:noProof/>
          <w:color w:val="000000"/>
          <w:szCs w:val="23"/>
          <w:lang w:val="ru-RU"/>
        </w:rPr>
        <w:footnoteReference w:id="217"/>
      </w:r>
      <w:r w:rsidRPr="00F06C01">
        <w:rPr>
          <w:noProof/>
          <w:color w:val="000000"/>
          <w:szCs w:val="23"/>
        </w:rPr>
        <w:t xml:space="preserve"> samtang giila usab nga ang tanang ngalan nga kasagarang gihatag sa Dios, bisan pa ang mga nagpakita nga labing angay kaniya, dili hingpit nga makapadayag sa Iyang kina-iya.</w:t>
      </w:r>
      <w:r w:rsidRPr="00FD56E2">
        <w:rPr>
          <w:rStyle w:val="FootnoteReference"/>
          <w:noProof/>
          <w:color w:val="000000"/>
          <w:szCs w:val="23"/>
          <w:lang w:val="ru-RU"/>
        </w:rPr>
        <w:footnoteReference w:id="218"/>
      </w:r>
      <w:r w:rsidRPr="00F06C01">
        <w:rPr>
          <w:noProof/>
          <w:color w:val="000000"/>
          <w:szCs w:val="23"/>
        </w:rPr>
        <w:t xml:space="preserve"> Sa mubo, samtang gihulagway ang Dios nga sa kina-iya dili masabtan ug walay ngalan, gihulagway usab Siya sa mga pastor sa unang Simbahan nga dili matino.</w:t>
      </w:r>
      <w:r w:rsidRPr="00FD56E2">
        <w:rPr>
          <w:rStyle w:val="FootnoteReference"/>
          <w:noProof/>
          <w:color w:val="000000"/>
          <w:szCs w:val="23"/>
          <w:lang w:val="ru-RU"/>
        </w:rPr>
        <w:footnoteReference w:id="219"/>
      </w:r>
    </w:p>
    <w:p w14:paraId="3AABE33D" w14:textId="77777777" w:rsidR="008C6606" w:rsidRPr="00F06C01" w:rsidRDefault="008C6606" w:rsidP="008C6606">
      <w:pPr>
        <w:shd w:val="clear" w:color="auto" w:fill="FFFFFF"/>
        <w:ind w:firstLine="720"/>
        <w:rPr>
          <w:noProof/>
        </w:rPr>
      </w:pPr>
      <w:r w:rsidRPr="00F06C01">
        <w:rPr>
          <w:noProof/>
          <w:color w:val="000000"/>
          <w:szCs w:val="23"/>
        </w:rPr>
        <w:t xml:space="preserve">Makita nato ang lahi kaayo nga dagan sa Gitnang Panahon. Samtang nagpadayon sa pag-ila kang Dios nga dili masabtan, naningkamot gihapon ang mga eskolastiko nga tukion pag-ayo kung unsa gayud ang naglangkob sa Iyang kina-iya. Alang niini, ilang gibahin ang duha ka kina-iya sa Dios: ang pisikal ug ang metapisikal. Pinaagi sa una, ilang gipasabot ang tinuod nga kina-iya sa Dios, nga hingpit gayud, o ang tanan nga makita sa Dios; pinaagi sa termino nga 'metaphysical essence', ilang gipasabot ang kinaiya nga una ug labaw sa tanan gipakita kanato sa Dios, nga nagsilbi nga gamot ug tinubdan sa tanan Niyang uban pang mga kinaiya, ug nga hingpit nga nagpalahi Niya gikan sa tanang uban pang mga binuhat. Kini gayud nga kinaiya ang ilang gipaningkamotan nga maila pinaagi sa tanang paagi, ug ang pangutana bahin niini nagmugna sa labing mainit nga mga debate sa mga eskwelahan, nga nagmugna sa dili mabilang nga kadaghan sa mga opinyon. Igo na nga hisgutan </w:t>
      </w:r>
      <w:r w:rsidRPr="00F06C01">
        <w:rPr>
          <w:noProof/>
          <w:szCs w:val="23"/>
        </w:rPr>
        <w:t xml:space="preserve">ang upat ka nag-unang mga prinsipyo: ang uban nagbarug nga ang metapisikal nga esensya sa Dios dili naglangkob sa bisan unsang partikular nga kinaiya o kahingpitan, kondili sa kinatibuk-an sa tanang kahingpitan; ang uban gibutang kini sa radikal nga kawalay-katapusan (in infinitate radicali) o sa panginahanglan (exigentia) sa tanang kahingpitan; ang ikatulong grupo—sa aktuwal nga pagsabot (in intellectione actuali) o sa yano nga radikal nga pagsabot (radicali), nga mao, sa mismong kapasidad sa pagsabot; sa katapusan, ang ikaupat nga grupo—sa kaugalingong pag-anaa sa Diyos o pagkaanaa gikan sa Iya mismo (in esse a se sev aseitate). </w:t>
      </w:r>
      <w:r w:rsidRPr="00F06C01">
        <w:rPr>
          <w:noProof/>
          <w:color w:val="000000"/>
          <w:szCs w:val="23"/>
        </w:rPr>
        <w:t>Ang katapusang panan-aw adunay pinakadaghan nga mga sumusunod ug nagpabilin nga gigamit hangtod karon sa mga teologo sa Simbahang Romano.</w:t>
      </w:r>
      <w:r w:rsidRPr="00FD56E2">
        <w:rPr>
          <w:rStyle w:val="FootnoteReference"/>
          <w:noProof/>
          <w:color w:val="000000"/>
          <w:szCs w:val="23"/>
          <w:lang w:val="ru-RU"/>
        </w:rPr>
        <w:footnoteReference w:id="220"/>
      </w:r>
      <w:r w:rsidRPr="00F06C01">
        <w:rPr>
          <w:noProof/>
          <w:color w:val="000000"/>
          <w:szCs w:val="23"/>
        </w:rPr>
        <w:t xml:space="preserve"> Sayon </w:t>
      </w:r>
      <w:r w:rsidRPr="00F06C01">
        <w:rPr>
          <w:i/>
          <w:iCs/>
          <w:noProof/>
          <w:color w:val="000000"/>
          <w:szCs w:val="23"/>
        </w:rPr>
        <w:t>ra</w:t>
      </w:r>
      <w:r w:rsidRPr="00F06C01">
        <w:rPr>
          <w:noProof/>
          <w:color w:val="000000"/>
          <w:szCs w:val="23"/>
        </w:rPr>
        <w:t xml:space="preserve"> makita nga kining tanan nga mga panan-aw, bisan dili man nila gihikap ang substansya sa dogma, wala magdala og kadaut sa tinuod nga Kristohanong pagtulon-an mahitungod sa Dios, apan walay pulos usab kini, kay wala gyud kini makahatag og kahayag niining dili masabtan nga hilisgutan; ug nga ang mismong pangutana bahin sa</w:t>
      </w:r>
      <w:r w:rsidRPr="00F06C01">
        <w:rPr>
          <w:i/>
          <w:iCs/>
          <w:noProof/>
          <w:color w:val="000000"/>
          <w:szCs w:val="23"/>
        </w:rPr>
        <w:t xml:space="preserve"> metapisikal </w:t>
      </w:r>
      <w:r w:rsidRPr="00F06C01">
        <w:rPr>
          <w:noProof/>
          <w:color w:val="000000"/>
          <w:szCs w:val="23"/>
        </w:rPr>
        <w:t>nga kina-iya sa Dios usa ka hilisgutan alang sa akademikong debate, dili alang sa Kristohanong pagtuo o kinabuhi.</w:t>
      </w:r>
    </w:p>
    <w:p w14:paraId="6F397333" w14:textId="77777777" w:rsidR="008C6606" w:rsidRPr="00F06C01" w:rsidRDefault="008C6606" w:rsidP="008C6606">
      <w:pPr>
        <w:shd w:val="clear" w:color="auto" w:fill="FFFFFF"/>
        <w:ind w:firstLine="720"/>
        <w:rPr>
          <w:noProof/>
          <w:color w:val="000000"/>
          <w:szCs w:val="23"/>
        </w:rPr>
      </w:pPr>
      <w:r w:rsidRPr="00F06C01">
        <w:rPr>
          <w:noProof/>
          <w:color w:val="000000"/>
          <w:szCs w:val="23"/>
        </w:rPr>
        <w:t>Sa paglikay sa tanang ingon nga mga ka-sut-an</w:t>
      </w:r>
      <w:r w:rsidRPr="00F06C01">
        <w:rPr>
          <w:i/>
          <w:iCs/>
          <w:noProof/>
          <w:color w:val="000000"/>
          <w:szCs w:val="23"/>
        </w:rPr>
        <w:t xml:space="preserve">, </w:t>
      </w:r>
      <w:r w:rsidRPr="00F06C01">
        <w:rPr>
          <w:noProof/>
          <w:color w:val="000000"/>
          <w:szCs w:val="23"/>
        </w:rPr>
        <w:t xml:space="preserve">ang Simbahang Ortodokso kanunay nga nagsunod, ug nagpadayon sa pagsunod, lamang sa gitugyan sa Dios Mismo nga ipadayag Niya bahin sa Iyang Kaugalingon sa </w:t>
      </w:r>
      <w:r w:rsidRPr="00F06C01">
        <w:rPr>
          <w:noProof/>
          <w:color w:val="000000"/>
          <w:szCs w:val="23"/>
        </w:rPr>
        <w:lastRenderedPageBreak/>
        <w:t>Iyang pagpadayag, nga walay bisan unsang paagi sa pagsulay sa paghulagway sa kina-iya sa Dios</w:t>
      </w:r>
      <w:r w:rsidRPr="00F06C01">
        <w:rPr>
          <w:i/>
          <w:iCs/>
          <w:noProof/>
          <w:color w:val="000000"/>
          <w:szCs w:val="23"/>
        </w:rPr>
        <w:t xml:space="preserve">, </w:t>
      </w:r>
      <w:r w:rsidRPr="00F06C01">
        <w:rPr>
          <w:noProof/>
          <w:color w:val="000000"/>
          <w:szCs w:val="23"/>
        </w:rPr>
        <w:t xml:space="preserve">nga giila niini </w:t>
      </w:r>
      <w:r w:rsidRPr="00F06C01">
        <w:rPr>
          <w:noProof/>
          <w:color w:val="000000"/>
          <w:szCs w:val="16"/>
        </w:rPr>
        <w:t>nga dili masabtan ug, ingon niini</w:t>
      </w:r>
      <w:r w:rsidRPr="00F06C01">
        <w:rPr>
          <w:i/>
          <w:iCs/>
          <w:noProof/>
          <w:color w:val="000000"/>
          <w:szCs w:val="16"/>
        </w:rPr>
        <w:t xml:space="preserve">, </w:t>
      </w:r>
      <w:r w:rsidRPr="00F06C01">
        <w:rPr>
          <w:noProof/>
          <w:color w:val="000000"/>
          <w:szCs w:val="16"/>
        </w:rPr>
        <w:t>sa istriktong pagsabot</w:t>
      </w:r>
      <w:r w:rsidRPr="00F06C01">
        <w:rPr>
          <w:i/>
          <w:iCs/>
          <w:noProof/>
          <w:color w:val="000000"/>
          <w:szCs w:val="16"/>
        </w:rPr>
        <w:t xml:space="preserve">, </w:t>
      </w:r>
      <w:r w:rsidRPr="00F06C01">
        <w:rPr>
          <w:noProof/>
          <w:szCs w:val="16"/>
        </w:rPr>
        <w:t>dili matino,</w:t>
      </w:r>
      <w:r w:rsidRPr="00FD56E2">
        <w:rPr>
          <w:rStyle w:val="FootnoteReference"/>
          <w:noProof/>
          <w:szCs w:val="16"/>
          <w:lang w:val="ru-RU"/>
        </w:rPr>
        <w:footnoteReference w:id="221"/>
      </w:r>
      <w:r w:rsidRPr="00F06C01">
        <w:rPr>
          <w:noProof/>
        </w:rPr>
        <w:t xml:space="preserve"> </w:t>
      </w:r>
      <w:r w:rsidRPr="00F06C01">
        <w:rPr>
          <w:noProof/>
          <w:szCs w:val="23"/>
        </w:rPr>
        <w:t xml:space="preserve">apan, nga nagtinguha lamang nga ipaabot </w:t>
      </w:r>
      <w:r w:rsidRPr="00F06C01">
        <w:rPr>
          <w:noProof/>
          <w:color w:val="000000"/>
          <w:szCs w:val="23"/>
        </w:rPr>
        <w:t>sa Iyang mga anak ang usa ka konsepto sa Dios nga labing duol, tukma, ug masabtan sa tanan, ingon niini ang Iyang giingon mahitungod Kaniya: 'Ang Dios mao ang walay katapusang Espiritu, hingpit ang pagkamaayo, hingpit ang kahibalo, hingpit ang pagkamatarung, labaw sa tanan nga gamhanan, anaa bisan asa, dili mausab, hingpit ang pagkasatisfied, hingpit ang pagkabendisyonado.' Dinhi iyang gipakita kanato, una, ang dili masabtan nga kinaiya sa Dios (o, sa laing pagkasulti, ang Iyang kaugalingon), kutob sa atong pagsabot karon, ug, ikaduha, ang mga kinaiyanhong kinaiya nga nagpalahi niini nga kinaiya—o, mas tukma, nga nagpalahi sa Dios mismo gikan sa tanang ubang binuhat.</w:t>
      </w:r>
      <w:r w:rsidRPr="00FD56E2">
        <w:rPr>
          <w:rStyle w:val="FootnoteReference"/>
          <w:noProof/>
          <w:color w:val="000000"/>
          <w:szCs w:val="23"/>
          <w:lang w:val="ru-RU"/>
        </w:rPr>
        <w:footnoteReference w:id="222"/>
      </w:r>
    </w:p>
    <w:p w14:paraId="0A0555C7" w14:textId="77777777" w:rsidR="008C6606" w:rsidRPr="00F06C01" w:rsidRDefault="008C6606" w:rsidP="008C6606">
      <w:pPr>
        <w:shd w:val="clear" w:color="auto" w:fill="FFFFFF"/>
        <w:ind w:firstLine="720"/>
        <w:rPr>
          <w:noProof/>
        </w:rPr>
      </w:pPr>
    </w:p>
    <w:p w14:paraId="09B87CA7" w14:textId="77777777" w:rsidR="008C6606" w:rsidRPr="00F06C01" w:rsidRDefault="008C6606" w:rsidP="00564CF2">
      <w:pPr>
        <w:pStyle w:val="Heading5"/>
        <w:rPr>
          <w:noProof/>
        </w:rPr>
      </w:pPr>
      <w:bookmarkStart w:id="272" w:name="_Toc103064458"/>
      <w:bookmarkStart w:id="273" w:name="_Toc103066898"/>
      <w:bookmarkStart w:id="274" w:name="_Toc103068166"/>
      <w:bookmarkStart w:id="275" w:name="_Toc103068286"/>
      <w:bookmarkStart w:id="276" w:name="_Toc103068850"/>
      <w:bookmarkStart w:id="277" w:name="_Toc103069255"/>
      <w:bookmarkStart w:id="278" w:name="_Toc103069501"/>
      <w:bookmarkStart w:id="279" w:name="_Toc103069738"/>
      <w:bookmarkStart w:id="280" w:name="_Toc103069901"/>
      <w:bookmarkStart w:id="281" w:name="_Toc158219678"/>
      <w:bookmarkStart w:id="282" w:name="_Toc180687868"/>
      <w:bookmarkStart w:id="283" w:name="_Toc180730239"/>
      <w:bookmarkStart w:id="284" w:name="_Toc238535273"/>
      <w:r w:rsidRPr="00F06C01">
        <w:rPr>
          <w:noProof/>
        </w:rPr>
        <w:t>§17. Ang Konsepto sa Banal nga Pag-anaa: Ang Dios Espiritu</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0592BF7B" w14:textId="77777777" w:rsidR="008C6606" w:rsidRPr="00F06C01" w:rsidRDefault="008C6606" w:rsidP="008C6606">
      <w:pPr>
        <w:pStyle w:val="BodyTextIndent"/>
        <w:rPr>
          <w:noProof/>
        </w:rPr>
      </w:pPr>
      <w:r w:rsidRPr="00F06C01">
        <w:rPr>
          <w:noProof/>
        </w:rPr>
        <w:t xml:space="preserve">Ang pulong nga 'Espiritu' mao gayud ang labing angay nga nagpasabot kanato sa dili masabtan nga kinaiya o batasan sa Dios. Nailhan nato ang duha ra ka matang sa kinaiya: materyal, komplikado, walay konsyensya ug rasyonalidad; ug dili materyal, yano, espirituhanon, nga gihatagan sa lain-laing lebel sa konsyensya ug rasyonalidad. Dili nato gayud madawat nga ang Dios adunay sulod Niya usa ka kinaiya sa unang matang, tungod kay nakita nato sa tanang buhat Niya—bisan sa paglalang ug sa pagdumala—mga timaan sa labing hataas nga intelihensiya. Sa sukwahi, napugos kita sa kanunay nga paghunahuna niining mga timaan sa pagtuo nga ang Diyos adunay kinaiyahan sa ikaduhang matang. Ug kung, sa tinuod, gipakita sa pagpadayag mismo ang Diyos kanato ingon usa ka espirituhanong binuhat—sa ingon ana, ang atong pagtuo kinahanglan nga mosaka na sa lebel </w:t>
      </w:r>
      <w:r w:rsidRPr="00F06C01">
        <w:rPr>
          <w:noProof/>
          <w:szCs w:val="24"/>
        </w:rPr>
        <w:t>sa usa ka dili ikusgan nga kamatuoran.</w:t>
      </w:r>
      <w:r w:rsidRPr="00FD56E2">
        <w:rPr>
          <w:rStyle w:val="FootnoteReference"/>
          <w:noProof/>
          <w:szCs w:val="24"/>
          <w:lang w:val="ru-RU"/>
        </w:rPr>
        <w:footnoteReference w:id="223"/>
      </w:r>
      <w:r w:rsidRPr="00F06C01">
        <w:rPr>
          <w:noProof/>
          <w:szCs w:val="24"/>
        </w:rPr>
        <w:t xml:space="preserve"> Ug tinuod gayud nga nagtudlo kanato ang pagpadayag nga ang Dios mao ang labing putli nga Espiritu, nga walay kalambigitan sa bisan unsang lawas, ug nga, ingon niini, ang Iyang kinaiya hingpit nga dili materyal</w:t>
      </w:r>
      <w:r w:rsidRPr="00F06C01">
        <w:rPr>
          <w:i/>
          <w:iCs/>
          <w:noProof/>
          <w:szCs w:val="24"/>
        </w:rPr>
        <w:t xml:space="preserve">, </w:t>
      </w:r>
      <w:r w:rsidRPr="00F06C01">
        <w:rPr>
          <w:noProof/>
          <w:szCs w:val="24"/>
        </w:rPr>
        <w:t>walay bisan gamayng kalibog, ug yano. Kini klaro:</w:t>
      </w:r>
    </w:p>
    <w:p w14:paraId="69C8769F" w14:textId="77777777" w:rsidR="008C6606" w:rsidRPr="00F06C01" w:rsidRDefault="008C6606" w:rsidP="008C6606">
      <w:pPr>
        <w:shd w:val="clear" w:color="auto" w:fill="FFFFFF"/>
        <w:ind w:firstLine="720"/>
        <w:rPr>
          <w:noProof/>
        </w:rPr>
      </w:pPr>
      <w:r w:rsidRPr="00F06C01">
        <w:rPr>
          <w:noProof/>
          <w:color w:val="000000"/>
          <w:szCs w:val="24"/>
        </w:rPr>
        <w:t xml:space="preserve">1) Gikan sa mga bersikulo sa Balaang Kasulatan nga nagdumili sa Diyos sa tanang kinaiya nga kinahanglan nga may kalabotan sa materya o lawas: a) ang matag lawas limitado sa wanang, samtang ang Diyos walay utlanan ug anaa sa tanang dapit: </w:t>
      </w:r>
      <w:r w:rsidRPr="00F06C01">
        <w:rPr>
          <w:i/>
          <w:iCs/>
          <w:noProof/>
          <w:color w:val="000000"/>
          <w:szCs w:val="24"/>
        </w:rPr>
        <w:t xml:space="preserve">'Makahimo ba ang tawo sa pagtago sa usa ka tinagoan nga dapit nga dili ko siya makita?' ingon sa Ginoo. 'Dili ba nako mapuno ang langit ug ang yuta?' ingon sa Ginoo </w:t>
      </w:r>
      <w:r w:rsidRPr="00F06C01">
        <w:rPr>
          <w:noProof/>
          <w:color w:val="000000"/>
          <w:szCs w:val="24"/>
        </w:rPr>
        <w:t xml:space="preserve">(Jer. 23:24; Sal. 138:7–12); b) ang matag lawas adunay klarong porma ug busa mahimong hulagwayon — ang Dios walay makita nga porma, ug busa ang Daang Tugon hugot nga nagdili sa paghulagway kaniya: </w:t>
      </w:r>
      <w:r w:rsidRPr="00F06C01">
        <w:rPr>
          <w:i/>
          <w:iCs/>
          <w:noProof/>
          <w:color w:val="000000"/>
          <w:szCs w:val="24"/>
        </w:rPr>
        <w:t xml:space="preserve">'Kanino ninyo ikatandi ang Dios? Ug unsang hulagway ang inyong makaplagan alang kaniya? </w:t>
      </w:r>
      <w:r w:rsidRPr="00F06C01">
        <w:rPr>
          <w:noProof/>
          <w:color w:val="000000"/>
          <w:szCs w:val="24"/>
        </w:rPr>
        <w:t xml:space="preserve">(Isa. 40:18, cf. Isa. 25); </w:t>
      </w:r>
      <w:r w:rsidRPr="00F06C01">
        <w:rPr>
          <w:i/>
          <w:iCs/>
          <w:noProof/>
          <w:color w:val="000000"/>
          <w:szCs w:val="24"/>
        </w:rPr>
        <w:t xml:space="preserve">pabilin kining hugot sa inyong kasingkasing nga wala kamo makakita og bisan unsang hulagway sa adlaw nga ang Ginoo misulti kaninyo sa [Bukid] Horeb gikan sa tunga sa kalayo, 16 aron dili kamo malimbong ug maghimo alang sa inyong kaugalingon og mga ginukay nga larawan, hulagway sa bisan unsang dios-diosan nga naglarawan og lalaki o </w:t>
      </w:r>
      <w:r w:rsidRPr="00F06C01">
        <w:rPr>
          <w:i/>
          <w:iCs/>
          <w:noProof/>
          <w:color w:val="000000"/>
          <w:szCs w:val="24"/>
        </w:rPr>
        <w:lastRenderedPageBreak/>
        <w:t xml:space="preserve">babaye </w:t>
      </w:r>
      <w:r w:rsidRPr="00F06C01">
        <w:rPr>
          <w:noProof/>
          <w:color w:val="000000"/>
          <w:szCs w:val="24"/>
        </w:rPr>
        <w:t>(Deut. 4:15–16);</w:t>
      </w:r>
      <w:r w:rsidRPr="00FD56E2">
        <w:rPr>
          <w:rStyle w:val="FootnoteReference"/>
          <w:noProof/>
          <w:color w:val="000000"/>
          <w:szCs w:val="24"/>
          <w:lang w:val="ru-RU"/>
        </w:rPr>
        <w:footnoteReference w:id="224"/>
      </w:r>
      <w:r w:rsidRPr="00F06C01">
        <w:rPr>
          <w:noProof/>
          <w:color w:val="000000"/>
          <w:szCs w:val="24"/>
        </w:rPr>
        <w:t xml:space="preserve"> c) ang matag lawas, sa iyang kinaiyahan, makita—ang Dios gitawag </w:t>
      </w:r>
      <w:r w:rsidRPr="00F06C01">
        <w:rPr>
          <w:i/>
          <w:iCs/>
          <w:noProof/>
          <w:color w:val="000000"/>
          <w:szCs w:val="24"/>
        </w:rPr>
        <w:t xml:space="preserve">nga Dios sa dili makita </w:t>
      </w:r>
      <w:r w:rsidRPr="00F06C01">
        <w:rPr>
          <w:noProof/>
          <w:color w:val="000000"/>
          <w:szCs w:val="24"/>
        </w:rPr>
        <w:t xml:space="preserve">(Col. 1:15; 1 Tim. 1:17; Rom. 1:20), nga </w:t>
      </w:r>
      <w:r w:rsidRPr="00F06C01">
        <w:rPr>
          <w:i/>
          <w:iCs/>
          <w:noProof/>
          <w:color w:val="000000"/>
          <w:szCs w:val="24"/>
        </w:rPr>
        <w:t xml:space="preserve">wala pa gayud makita sa bisan kinsa </w:t>
      </w:r>
      <w:r w:rsidRPr="00F06C01">
        <w:rPr>
          <w:noProof/>
          <w:color w:val="000000"/>
          <w:szCs w:val="24"/>
        </w:rPr>
        <w:t xml:space="preserve">(Juan 1:18 cf. Juan 6:46), ug labi na </w:t>
      </w:r>
      <w:r w:rsidRPr="00F06C01">
        <w:rPr>
          <w:i/>
          <w:iCs/>
          <w:noProof/>
          <w:color w:val="000000"/>
          <w:szCs w:val="24"/>
        </w:rPr>
        <w:t xml:space="preserve">gayud—nga wala pa gayud makita o makita sa bisan kinsa nga tawo </w:t>
      </w:r>
      <w:r w:rsidRPr="00F06C01">
        <w:rPr>
          <w:noProof/>
          <w:color w:val="000000"/>
          <w:szCs w:val="24"/>
        </w:rPr>
        <w:t xml:space="preserve">(1 Tim. 6:16 cf. Exod. 33:18–23); d) ang matag pisikal nga lawas mapasakop sa kausaban — </w:t>
      </w:r>
      <w:r w:rsidRPr="00F06C01">
        <w:rPr>
          <w:i/>
          <w:iCs/>
          <w:noProof/>
          <w:color w:val="000000"/>
          <w:szCs w:val="24"/>
        </w:rPr>
        <w:t xml:space="preserve">ang matag maayong gasa ug hingpit nga gasa nagagikan sa ibabaw, gikan sa Amahan sa mga suga, nga walay pagbag-o o landong sa pag-ikot </w:t>
      </w:r>
      <w:r w:rsidRPr="00F06C01">
        <w:rPr>
          <w:noProof/>
          <w:color w:val="000000"/>
          <w:szCs w:val="24"/>
        </w:rPr>
        <w:t xml:space="preserve">(Santiago 1:17); e) ang matag lawas, nga gilangkoban sa mga bahin, madunot ug malaglag — ang Dios mao </w:t>
      </w:r>
      <w:r w:rsidRPr="00F06C01">
        <w:rPr>
          <w:i/>
          <w:iCs/>
          <w:noProof/>
          <w:color w:val="000000"/>
          <w:szCs w:val="24"/>
        </w:rPr>
        <w:t>ang Hari sa mga kapanahonan</w:t>
      </w:r>
      <w:r w:rsidRPr="00F06C01">
        <w:rPr>
          <w:noProof/>
          <w:color w:val="000000"/>
          <w:szCs w:val="24"/>
        </w:rPr>
        <w:t>,</w:t>
      </w:r>
      <w:r w:rsidRPr="00F06C01">
        <w:rPr>
          <w:i/>
          <w:iCs/>
          <w:noProof/>
          <w:color w:val="000000"/>
          <w:szCs w:val="24"/>
        </w:rPr>
        <w:t xml:space="preserve"> nga dili madunot </w:t>
      </w:r>
      <w:r w:rsidRPr="00F06C01">
        <w:rPr>
          <w:noProof/>
          <w:color w:val="000000"/>
          <w:szCs w:val="24"/>
        </w:rPr>
        <w:t xml:space="preserve">(1 Tim. 1:17), ug ang mga pagano gisaway tungod kay ilang </w:t>
      </w:r>
      <w:r w:rsidRPr="00F06C01">
        <w:rPr>
          <w:i/>
          <w:iCs/>
          <w:noProof/>
          <w:color w:val="000000"/>
          <w:szCs w:val="24"/>
        </w:rPr>
        <w:t xml:space="preserve">gipulihan ang himaya sa dili madunot nga Dios sa usa ka larawan nga susama sa tawo nga madunot, ug sa mga langgam, ug sa mga binuhat nga upat ka tiil </w:t>
      </w:r>
      <w:r w:rsidRPr="00F06C01">
        <w:rPr>
          <w:noProof/>
          <w:color w:val="000000"/>
          <w:szCs w:val="24"/>
        </w:rPr>
        <w:t>(Roma 1:23).</w:t>
      </w:r>
    </w:p>
    <w:p w14:paraId="4A7BA0A8" w14:textId="77777777" w:rsidR="008C6606" w:rsidRPr="00F06C01" w:rsidRDefault="008C6606" w:rsidP="008C6606">
      <w:pPr>
        <w:shd w:val="clear" w:color="auto" w:fill="FFFFFF"/>
        <w:ind w:firstLine="720"/>
        <w:rPr>
          <w:noProof/>
        </w:rPr>
      </w:pPr>
      <w:r w:rsidRPr="00F06C01">
        <w:rPr>
          <w:noProof/>
          <w:color w:val="000000"/>
          <w:szCs w:val="24"/>
        </w:rPr>
        <w:t xml:space="preserve">2) Gikan sa mga talata diin, sa sukwahi, gihatag sa Dios ang mga kinaiya nga sa kinauyokan iya ra sa espiritu, sama sa: a) pagkahibalo sa kaugalingon ug pagkatawo: </w:t>
      </w:r>
      <w:r w:rsidRPr="00F06C01">
        <w:rPr>
          <w:i/>
          <w:iCs/>
          <w:noProof/>
          <w:color w:val="000000"/>
          <w:szCs w:val="24"/>
        </w:rPr>
        <w:t>'Tan-awa karon, [anhi,] ako, ako gayud—ug walay Dios gawas kanako</w:t>
      </w:r>
      <w:r w:rsidRPr="00F06C01">
        <w:rPr>
          <w:noProof/>
          <w:color w:val="000000"/>
          <w:szCs w:val="24"/>
        </w:rPr>
        <w:t xml:space="preserve">' (Deut. 32:39, cf. Exod. 20:2–3); </w:t>
      </w:r>
      <w:r w:rsidRPr="00F06C01">
        <w:rPr>
          <w:i/>
          <w:iCs/>
          <w:noProof/>
          <w:color w:val="000000"/>
          <w:szCs w:val="24"/>
        </w:rPr>
        <w:t xml:space="preserve">'Ako ang Ginoo, ang Una, ug hangtod sa katapusan, ako gihapon' </w:t>
      </w:r>
      <w:r w:rsidRPr="00F06C01">
        <w:rPr>
          <w:noProof/>
          <w:color w:val="000000"/>
          <w:szCs w:val="24"/>
        </w:rPr>
        <w:t xml:space="preserve">(Isa. 41:4, cf. Isa. 48:12); </w:t>
      </w:r>
      <w:r w:rsidRPr="00F06C01">
        <w:rPr>
          <w:i/>
          <w:iCs/>
          <w:noProof/>
          <w:color w:val="000000"/>
          <w:szCs w:val="24"/>
        </w:rPr>
        <w:t>'Ako ang Alfa ug ang Omega, ang Sinugdanan ug ang Katapusan,' ingon sa Ginoo, 'nga mao ang nag-anaa, ug nga kaniadto ana, ug nga umabot pa, ang Makagagahum</w:t>
      </w:r>
      <w:r w:rsidRPr="00F06C01">
        <w:rPr>
          <w:noProof/>
          <w:color w:val="000000"/>
          <w:szCs w:val="24"/>
        </w:rPr>
        <w:t xml:space="preserve">' (Pahayag 1:8; 22:13); 6) hunahuna: </w:t>
      </w:r>
      <w:r w:rsidRPr="00F06C01">
        <w:rPr>
          <w:i/>
          <w:iCs/>
          <w:noProof/>
          <w:color w:val="000000"/>
          <w:szCs w:val="24"/>
        </w:rPr>
        <w:t>'Kay kinsa ba ang nakaila sa hunahuna sa Ginoo? O kinsa bay nahimong iyang magtatambag?</w:t>
      </w:r>
      <w:r w:rsidRPr="00F06C01">
        <w:rPr>
          <w:noProof/>
          <w:color w:val="000000"/>
          <w:szCs w:val="24"/>
        </w:rPr>
        <w:t>' (Roma 11:33–34);</w:t>
      </w:r>
      <w:r w:rsidRPr="00FD56E2">
        <w:rPr>
          <w:rStyle w:val="FootnoteReference"/>
          <w:noProof/>
          <w:color w:val="000000"/>
          <w:szCs w:val="24"/>
          <w:lang w:val="ru-RU"/>
        </w:rPr>
        <w:footnoteReference w:id="225"/>
      </w:r>
      <w:r w:rsidRPr="00F06C01">
        <w:rPr>
          <w:noProof/>
          <w:color w:val="000000"/>
          <w:szCs w:val="24"/>
        </w:rPr>
        <w:t xml:space="preserve"> c) gawasnong kabubut-on: </w:t>
      </w:r>
      <w:r w:rsidRPr="00F06C01">
        <w:rPr>
          <w:i/>
          <w:iCs/>
          <w:noProof/>
          <w:color w:val="000000"/>
          <w:szCs w:val="24"/>
        </w:rPr>
        <w:t xml:space="preserve">Ang Ginoo nagbuhat sa bisan unsa nga Iyang gusto, sa langit ug sa yuta, sa dagat ug sa tanang kalawoman </w:t>
      </w:r>
      <w:r w:rsidRPr="00F06C01">
        <w:rPr>
          <w:noProof/>
          <w:color w:val="000000"/>
          <w:szCs w:val="24"/>
        </w:rPr>
        <w:t xml:space="preserve">(Salmo 134:6), ug sa kinatibuk-an, </w:t>
      </w:r>
      <w:r w:rsidRPr="00F06C01">
        <w:rPr>
          <w:i/>
          <w:iCs/>
          <w:noProof/>
          <w:color w:val="000000"/>
          <w:szCs w:val="24"/>
        </w:rPr>
        <w:t xml:space="preserve">Iya nga natuman ang tanang butang sumala sa tambag sa Iyang kabubut-on </w:t>
      </w:r>
      <w:r w:rsidRPr="00F06C01">
        <w:rPr>
          <w:noProof/>
          <w:color w:val="000000"/>
          <w:szCs w:val="24"/>
        </w:rPr>
        <w:t>(Efe. 1:11);</w:t>
      </w:r>
      <w:r w:rsidRPr="00FD56E2">
        <w:rPr>
          <w:rStyle w:val="FootnoteReference"/>
          <w:noProof/>
          <w:color w:val="000000"/>
          <w:szCs w:val="24"/>
          <w:lang w:val="ru-RU"/>
        </w:rPr>
        <w:footnoteReference w:id="226"/>
      </w:r>
      <w:r w:rsidRPr="00F06C01">
        <w:rPr>
          <w:noProof/>
          <w:color w:val="000000"/>
          <w:szCs w:val="24"/>
        </w:rPr>
        <w:t xml:space="preserve"> d) walay katapusang kinabuhi ug walay hunong nga kalihokan: </w:t>
      </w:r>
      <w:r w:rsidRPr="00F06C01">
        <w:rPr>
          <w:i/>
          <w:iCs/>
          <w:noProof/>
          <w:color w:val="000000"/>
          <w:szCs w:val="24"/>
        </w:rPr>
        <w:t xml:space="preserve">'Nabuhi ako,' ingon sa Ginoo: </w:t>
      </w:r>
      <w:r w:rsidRPr="00F06C01">
        <w:rPr>
          <w:noProof/>
          <w:color w:val="000000"/>
          <w:szCs w:val="24"/>
        </w:rPr>
        <w:t xml:space="preserve">(Jer. 22:24), </w:t>
      </w:r>
      <w:r w:rsidRPr="00F06C01">
        <w:rPr>
          <w:i/>
          <w:iCs/>
          <w:noProof/>
          <w:color w:val="000000"/>
          <w:szCs w:val="24"/>
        </w:rPr>
        <w:t>'Buhi ako hangtod sa kahangturan!</w:t>
      </w:r>
      <w:r w:rsidRPr="00F06C01">
        <w:rPr>
          <w:noProof/>
          <w:color w:val="000000"/>
          <w:szCs w:val="24"/>
        </w:rPr>
        <w:t xml:space="preserve">' (Deut. 32:40); </w:t>
      </w:r>
      <w:r w:rsidRPr="00F06C01">
        <w:rPr>
          <w:i/>
          <w:iCs/>
          <w:noProof/>
          <w:color w:val="000000"/>
          <w:szCs w:val="24"/>
        </w:rPr>
        <w:t>'Ang akong Amahan nagbuhat gihapon, ug ako usab nagbuhat</w:t>
      </w:r>
      <w:r w:rsidRPr="00F06C01">
        <w:rPr>
          <w:noProof/>
          <w:color w:val="000000"/>
          <w:szCs w:val="24"/>
        </w:rPr>
        <w:t xml:space="preserve">' (Juan 5:17); </w:t>
      </w:r>
      <w:r w:rsidRPr="00F06C01">
        <w:rPr>
          <w:i/>
          <w:iCs/>
          <w:noProof/>
          <w:color w:val="000000"/>
          <w:szCs w:val="24"/>
        </w:rPr>
        <w:t xml:space="preserve">'Ingon nga ang Amahan adunay kinabuhi sa Iyang kaugalingon, ingon usab gihatag Niya sa Anak nga adunay kinabuhi sa Iyang kaugalingon </w:t>
      </w:r>
      <w:r w:rsidRPr="00F06C01">
        <w:rPr>
          <w:noProof/>
          <w:color w:val="000000"/>
          <w:szCs w:val="24"/>
        </w:rPr>
        <w:t xml:space="preserve">' (Juan 5:26), — busa, ang tinuod nga Dios gitawag nga </w:t>
      </w:r>
      <w:r w:rsidRPr="00F06C01">
        <w:rPr>
          <w:i/>
          <w:iCs/>
          <w:noProof/>
          <w:color w:val="000000"/>
          <w:szCs w:val="24"/>
        </w:rPr>
        <w:t xml:space="preserve">buhing Dios, </w:t>
      </w:r>
      <w:r w:rsidRPr="00F06C01">
        <w:rPr>
          <w:noProof/>
          <w:color w:val="000000"/>
          <w:szCs w:val="24"/>
        </w:rPr>
        <w:t>supak sa tanang bakak nga dios (1 Tes. 1:9; 1 Tim. 6:17; 2 Cor. 3:3; Heb. 12:22; Juan 6:57, 69).</w:t>
      </w:r>
    </w:p>
    <w:p w14:paraId="03CF2048" w14:textId="77777777" w:rsidR="008C6606" w:rsidRPr="00F06C01" w:rsidRDefault="008C6606" w:rsidP="008C6606">
      <w:pPr>
        <w:shd w:val="clear" w:color="auto" w:fill="FFFFFF"/>
        <w:ind w:firstLine="720"/>
        <w:rPr>
          <w:noProof/>
        </w:rPr>
      </w:pPr>
      <w:r w:rsidRPr="00F06C01">
        <w:rPr>
          <w:noProof/>
          <w:color w:val="000000"/>
          <w:szCs w:val="24"/>
        </w:rPr>
        <w:t xml:space="preserve">3) Sa katapusan, gikan sa mga bersikulo diin ang Dios tin-aw nga gitawag nga Espiritu. Duha ra ka ingon nga bersikulo; apan pareho silang klaro ug tukma. Ang una makita sa pakighinabi sa Manluluwas sa babayeng Samaria: aron tudloan siya nga dili lamang sa Bukid Gerizim, sama sa gihunahuna sa mga Samaritano, o sa Jerusalem, sama sa pagtuo sa mga Hudiyo, </w:t>
      </w:r>
      <w:r w:rsidRPr="00F06C01">
        <w:rPr>
          <w:i/>
          <w:iCs/>
          <w:noProof/>
          <w:color w:val="000000"/>
          <w:szCs w:val="24"/>
        </w:rPr>
        <w:t xml:space="preserve">pagasimbaon </w:t>
      </w:r>
      <w:r w:rsidRPr="00F06C01">
        <w:rPr>
          <w:noProof/>
          <w:color w:val="000000"/>
          <w:szCs w:val="24"/>
        </w:rPr>
        <w:t xml:space="preserve">ang Dios, kondili moabot ang panahon nga </w:t>
      </w:r>
      <w:r w:rsidRPr="00F06C01">
        <w:rPr>
          <w:i/>
          <w:iCs/>
          <w:noProof/>
          <w:color w:val="000000"/>
          <w:szCs w:val="24"/>
        </w:rPr>
        <w:t xml:space="preserve">ang mga tinuod nga mananamba </w:t>
      </w:r>
      <w:r w:rsidRPr="00F06C01">
        <w:rPr>
          <w:noProof/>
          <w:color w:val="000000"/>
          <w:szCs w:val="24"/>
        </w:rPr>
        <w:t xml:space="preserve">magasimba kaniya sa bisan unsang dapit, miingon si Cristo: </w:t>
      </w:r>
      <w:r w:rsidRPr="00F06C01">
        <w:rPr>
          <w:i/>
          <w:iCs/>
          <w:noProof/>
          <w:color w:val="000000"/>
          <w:szCs w:val="24"/>
        </w:rPr>
        <w:t>'Ang Dios espiritu; ug ang mga nagasimba kaniya kinahanglan magasimba sa espiritu ug kamatuoran</w:t>
      </w:r>
      <w:r w:rsidRPr="00F06C01">
        <w:rPr>
          <w:noProof/>
          <w:color w:val="000000"/>
          <w:szCs w:val="24"/>
        </w:rPr>
        <w:t xml:space="preserve">' (Juan 4:20–24); busa, gigamit Niya ang pulong nga 'espiritu' aron </w:t>
      </w:r>
      <w:r w:rsidRPr="00F06C01">
        <w:rPr>
          <w:noProof/>
          <w:color w:val="000000"/>
          <w:szCs w:val="23"/>
        </w:rPr>
        <w:t xml:space="preserve">ipasabot ang usa ka binuhat nga dili napugos sa bisan unsang lugar, usa ka dili materyal, anaa bisan asa, makatarunganon ug moral nga binuhat. Makita nato ang lain nga talata sa Epistola ni Apostol Pablo ngadto sa mga taga-Corinto: </w:t>
      </w:r>
      <w:r w:rsidRPr="00F06C01">
        <w:rPr>
          <w:i/>
          <w:iCs/>
          <w:noProof/>
          <w:color w:val="000000"/>
          <w:szCs w:val="23"/>
        </w:rPr>
        <w:t>'Ang Ginoo mao ang Espiritu; ug diin ang Espiritu sa Ginoo anaa, didto adunay kagawasan</w:t>
      </w:r>
      <w:r w:rsidRPr="00F06C01">
        <w:rPr>
          <w:noProof/>
          <w:color w:val="000000"/>
          <w:szCs w:val="23"/>
        </w:rPr>
        <w:t xml:space="preserve">' (2 Cor. 3:17), diin, klaro kaayo, ang pulong nga 'espiritu' gigamit usab sa labing hugot, literal nga kahulugan, imbis nga piguratibo. Angay usab hinumduman nga gitawag ni Apostol Pablo ang Dios </w:t>
      </w:r>
      <w:r w:rsidRPr="00F06C01">
        <w:rPr>
          <w:i/>
          <w:iCs/>
          <w:noProof/>
          <w:color w:val="000000"/>
          <w:szCs w:val="23"/>
        </w:rPr>
        <w:t>nga Amahan sa mga espiritu</w:t>
      </w:r>
      <w:r w:rsidRPr="00F06C01">
        <w:rPr>
          <w:noProof/>
          <w:color w:val="000000"/>
          <w:szCs w:val="23"/>
        </w:rPr>
        <w:t xml:space="preserve">, supak sa atong mga amahan </w:t>
      </w:r>
      <w:r w:rsidRPr="00F06C01">
        <w:rPr>
          <w:i/>
          <w:iCs/>
          <w:noProof/>
          <w:color w:val="000000"/>
          <w:szCs w:val="23"/>
        </w:rPr>
        <w:t xml:space="preserve">sumala sa unod </w:t>
      </w:r>
      <w:r w:rsidRPr="00F06C01">
        <w:rPr>
          <w:noProof/>
          <w:color w:val="000000"/>
          <w:szCs w:val="23"/>
        </w:rPr>
        <w:t>(Heb. 12:9).</w:t>
      </w:r>
    </w:p>
    <w:p w14:paraId="3C161611" w14:textId="77777777" w:rsidR="008C6606" w:rsidRPr="00F06C01" w:rsidRDefault="008C6606" w:rsidP="008C6606">
      <w:pPr>
        <w:shd w:val="clear" w:color="auto" w:fill="FFFFFF"/>
        <w:ind w:firstLine="720"/>
        <w:rPr>
          <w:noProof/>
        </w:rPr>
      </w:pPr>
      <w:r w:rsidRPr="00F06C01">
        <w:rPr>
          <w:noProof/>
          <w:color w:val="000000"/>
          <w:szCs w:val="23"/>
        </w:rPr>
        <w:t>Ang Balaang Simbahan, tigbantay sa Apostolikong Tradisyon, nagtan-aw niini nga dogma sukad pa sa karaang panahon; kini klaro nga gipadayag sa iyang mga magtutudlo, labi na sa pagtubag sa mga sayop sa mga antropomorfita,</w:t>
      </w:r>
      <w:r w:rsidRPr="00FD56E2">
        <w:rPr>
          <w:rStyle w:val="FootnoteReference"/>
          <w:noProof/>
          <w:color w:val="000000"/>
          <w:szCs w:val="23"/>
          <w:lang w:val="ru-RU"/>
        </w:rPr>
        <w:footnoteReference w:id="227"/>
      </w:r>
      <w:r w:rsidRPr="00F06C01">
        <w:rPr>
          <w:noProof/>
          <w:color w:val="000000"/>
          <w:szCs w:val="23"/>
        </w:rPr>
        <w:t xml:space="preserve"> nga, base sa mga pulong sa Dios: </w:t>
      </w:r>
      <w:r w:rsidRPr="00F06C01">
        <w:rPr>
          <w:i/>
          <w:iCs/>
          <w:noProof/>
          <w:color w:val="000000"/>
          <w:szCs w:val="23"/>
        </w:rPr>
        <w:t>'Buhaton nato ang tawo sa atong hulagway</w:t>
      </w:r>
      <w:r w:rsidRPr="00F06C01">
        <w:rPr>
          <w:noProof/>
          <w:color w:val="000000"/>
          <w:szCs w:val="23"/>
        </w:rPr>
        <w:t xml:space="preserve">' (Gen. 1:26), ug </w:t>
      </w:r>
      <w:r w:rsidRPr="00F06C01">
        <w:rPr>
          <w:noProof/>
          <w:color w:val="000000"/>
          <w:szCs w:val="23"/>
        </w:rPr>
        <w:lastRenderedPageBreak/>
        <w:t>sa daghang mga bersikulo sa Kasulatan diin gihatag sa Dios ang mga kinaiya ug miyembro sa tawo,</w:t>
      </w:r>
      <w:r w:rsidRPr="00FD56E2">
        <w:rPr>
          <w:rStyle w:val="FootnoteReference"/>
          <w:noProof/>
          <w:color w:val="000000"/>
          <w:szCs w:val="23"/>
          <w:lang w:val="ru-RU"/>
        </w:rPr>
        <w:footnoteReference w:id="228"/>
      </w:r>
      <w:r w:rsidRPr="00F06C01">
        <w:rPr>
          <w:noProof/>
          <w:color w:val="000000"/>
          <w:szCs w:val="23"/>
        </w:rPr>
        <w:t xml:space="preserve"> nag-angkon nga ang Dios, sa tinuod, nagsul-ob sa unod ug sa tanang aspeto sama sa tawo. Aron supakon kini nga hunahuna, ang karaang mga pastor — </w:t>
      </w:r>
    </w:p>
    <w:p w14:paraId="36594E96" w14:textId="77777777" w:rsidR="008C6606" w:rsidRPr="00F06C01" w:rsidRDefault="008C6606" w:rsidP="008C6606">
      <w:pPr>
        <w:shd w:val="clear" w:color="auto" w:fill="FFFFFF"/>
        <w:ind w:firstLine="720"/>
        <w:rPr>
          <w:noProof/>
        </w:rPr>
      </w:pPr>
      <w:r w:rsidRPr="00F06C01">
        <w:rPr>
          <w:noProof/>
          <w:color w:val="000000"/>
          <w:szCs w:val="23"/>
        </w:rPr>
        <w:t>1) Una sa tanan, naningkamot sila nga ipasabot nga ang mga bersikulo sa Kasulatan nga gihisgutan kinahanglan sabton sa lahi nga paagi. Ang hulagway sa Dios, ingon nila, dili angay sabton nga nagpuyo sa lawas sa tawo—kay kini walay bisan unsang basihanan—kundi sa iyang kalag,</w:t>
      </w:r>
      <w:r w:rsidRPr="00FD56E2">
        <w:rPr>
          <w:rStyle w:val="FootnoteReference"/>
          <w:noProof/>
          <w:color w:val="000000"/>
          <w:szCs w:val="23"/>
          <w:lang w:val="ru-RU"/>
        </w:rPr>
        <w:footnoteReference w:id="229"/>
      </w:r>
      <w:r w:rsidRPr="00F06C01">
        <w:rPr>
          <w:noProof/>
          <w:color w:val="000000"/>
          <w:szCs w:val="23"/>
        </w:rPr>
        <w:t xml:space="preserve"> sa mga gahum ug abilidad niini,</w:t>
      </w:r>
      <w:r w:rsidRPr="00FD56E2">
        <w:rPr>
          <w:rStyle w:val="FootnoteReference"/>
          <w:noProof/>
          <w:color w:val="000000"/>
          <w:szCs w:val="23"/>
          <w:lang w:val="ru-RU"/>
        </w:rPr>
        <w:footnoteReference w:id="230"/>
      </w:r>
      <w:r w:rsidRPr="00F06C01">
        <w:rPr>
          <w:noProof/>
          <w:color w:val="000000"/>
          <w:szCs w:val="23"/>
        </w:rPr>
        <w:t xml:space="preserve"> sa mga hiyas niini, subay sa mga pulong sa Apostol—Eph. 4:24,</w:t>
      </w:r>
      <w:r w:rsidRPr="00FD56E2">
        <w:rPr>
          <w:rStyle w:val="FootnoteReference"/>
          <w:noProof/>
          <w:color w:val="000000"/>
          <w:szCs w:val="23"/>
          <w:lang w:val="ru-RU"/>
        </w:rPr>
        <w:footnoteReference w:id="231"/>
      </w:r>
      <w:r w:rsidRPr="00F06C01">
        <w:rPr>
          <w:noProof/>
          <w:color w:val="000000"/>
          <w:szCs w:val="23"/>
        </w:rPr>
        <w:t xml:space="preserve"> o—sa paghari sa tawo sa mga binuhat sa yuta, subay sa mismong mga pulong sa Magbubuhat mismo, nga sa diha-diha dayon nga Nagaingon: </w:t>
      </w:r>
      <w:r w:rsidRPr="00F06C01">
        <w:rPr>
          <w:i/>
          <w:iCs/>
          <w:noProof/>
          <w:color w:val="000000"/>
          <w:szCs w:val="23"/>
        </w:rPr>
        <w:t>'Buhaton nato ang tawo sa atong hulagway</w:t>
      </w:r>
      <w:r w:rsidRPr="00F06C01">
        <w:rPr>
          <w:noProof/>
          <w:color w:val="000000"/>
          <w:szCs w:val="23"/>
        </w:rPr>
        <w:t>,</w:t>
      </w:r>
      <w:r w:rsidRPr="00F06C01">
        <w:rPr>
          <w:i/>
          <w:iCs/>
          <w:noProof/>
          <w:color w:val="000000"/>
          <w:szCs w:val="23"/>
        </w:rPr>
        <w:t xml:space="preserve"> sumala sa atong pagkapareho</w:t>
      </w:r>
      <w:r w:rsidRPr="00F06C01">
        <w:rPr>
          <w:noProof/>
          <w:color w:val="000000"/>
          <w:szCs w:val="23"/>
        </w:rPr>
        <w:t xml:space="preserve">,' dayon gidugang: </w:t>
      </w:r>
      <w:r w:rsidRPr="00F06C01">
        <w:rPr>
          <w:i/>
          <w:iCs/>
          <w:noProof/>
          <w:color w:val="000000"/>
          <w:szCs w:val="23"/>
        </w:rPr>
        <w:t>'ug hatagan sila og gahum sa ibabaw sa mga isda sa dagat, ug sa ibabaw sa mga langgam sa kahanginan, [ug sa ibabaw sa mga mananap,] ug sa ibabaw sa mga kahayopan, ug sa ibabaw sa tibuok yuta, ug sa ibabaw sa tanang nagahuyop-huyop nga nagahuyop sa yuta</w:t>
      </w:r>
      <w:r w:rsidRPr="00F06C01">
        <w:rPr>
          <w:noProof/>
          <w:color w:val="000000"/>
          <w:szCs w:val="23"/>
        </w:rPr>
        <w:t>' (Gen. 1:26).</w:t>
      </w:r>
      <w:r w:rsidRPr="00FD56E2">
        <w:rPr>
          <w:rStyle w:val="FootnoteReference"/>
          <w:noProof/>
          <w:color w:val="000000"/>
          <w:szCs w:val="23"/>
          <w:lang w:val="ru-RU"/>
        </w:rPr>
        <w:footnoteReference w:id="232"/>
      </w:r>
      <w:r w:rsidRPr="00F06C01">
        <w:rPr>
          <w:noProof/>
          <w:color w:val="000000"/>
          <w:szCs w:val="23"/>
        </w:rPr>
        <w:t xml:space="preserve"> Sa samang paagi, 'kung sa Balaang Kasulatan makakaplag kita og daghang susamang mga talata diin ang usa ka butang nga lawasnon simbolikong giatubang sa Diyos, kinahanglan natong masabtan nga imposible alang kanato nga mga tawo, nga nagsul-ob og bug-at nga unod, nga masabtan ug mapadayag ang banal, gihimaya ug dili lawasnon nga mga buhat sa Pagkadiyos gawas kon gamiton nato ang mga hulagway, tipo ug simbolo. Busa, kung adunay bisan unsang butang nga lawasnon nga gihatag sa Dios</w:t>
      </w:r>
      <w:r w:rsidRPr="00F06C01">
        <w:rPr>
          <w:i/>
          <w:iCs/>
          <w:noProof/>
          <w:color w:val="000000"/>
          <w:szCs w:val="23"/>
        </w:rPr>
        <w:t xml:space="preserve">, </w:t>
      </w:r>
      <w:r w:rsidRPr="00F06C01">
        <w:rPr>
          <w:noProof/>
          <w:color w:val="000000"/>
          <w:szCs w:val="23"/>
        </w:rPr>
        <w:t xml:space="preserve">kini gisulti sa simboliko ug adunay mas labaw nga kahulugan; kay ang Dios yano ug dili lawasnon. Busa, sa Dios, pinaagi sa </w:t>
      </w:r>
      <w:r w:rsidRPr="00F06C01">
        <w:rPr>
          <w:i/>
          <w:iCs/>
          <w:noProof/>
          <w:color w:val="000000"/>
          <w:szCs w:val="23"/>
        </w:rPr>
        <w:t>'mga mata', 'talawan</w:t>
      </w:r>
      <w:r w:rsidRPr="00F06C01">
        <w:rPr>
          <w:noProof/>
          <w:color w:val="000000"/>
          <w:szCs w:val="23"/>
        </w:rPr>
        <w:t xml:space="preserve">' ug </w:t>
      </w:r>
      <w:r w:rsidRPr="00F06C01">
        <w:rPr>
          <w:i/>
          <w:iCs/>
          <w:noProof/>
          <w:color w:val="000000"/>
          <w:szCs w:val="23"/>
        </w:rPr>
        <w:t xml:space="preserve">'panan-aw' </w:t>
      </w:r>
      <w:r w:rsidRPr="00F06C01">
        <w:rPr>
          <w:noProof/>
          <w:color w:val="000000"/>
          <w:szCs w:val="23"/>
        </w:rPr>
        <w:t xml:space="preserve">kinahanglan natong sabton ang Iyang gahum nga nagasusi sa tanan, ang Iyang kahibalo nga naglangkob sa tanan; kay kita usab, pinaagi sa sentido sa panan-aw, makab-ot nato ang mas hingpit ug mas sigurado nga pagsabot. Pinaagi sa </w:t>
      </w:r>
      <w:r w:rsidRPr="00F06C01">
        <w:rPr>
          <w:i/>
          <w:iCs/>
          <w:noProof/>
          <w:color w:val="000000"/>
          <w:szCs w:val="23"/>
        </w:rPr>
        <w:t xml:space="preserve">'mga dalunggan' </w:t>
      </w:r>
      <w:r w:rsidRPr="00F06C01">
        <w:rPr>
          <w:noProof/>
          <w:color w:val="000000"/>
          <w:szCs w:val="23"/>
        </w:rPr>
        <w:t xml:space="preserve">ug </w:t>
      </w:r>
      <w:r w:rsidRPr="00F06C01">
        <w:rPr>
          <w:i/>
          <w:iCs/>
          <w:noProof/>
          <w:color w:val="000000"/>
          <w:szCs w:val="23"/>
        </w:rPr>
        <w:t xml:space="preserve">'paminaw' </w:t>
      </w:r>
      <w:r w:rsidRPr="00F06C01">
        <w:rPr>
          <w:noProof/>
          <w:color w:val="000000"/>
          <w:szCs w:val="23"/>
        </w:rPr>
        <w:t xml:space="preserve">kinahanglan natong sabton ang Iyang malumo nga pagtagad ug pagdawat sa atong pag-ampo; kay kita usab, kon pangayoon kita, malumo nga ituyok ang atong dalunggan ngadto sa mga nangayo, ug pinaagi niining pagbati ipakita nato kanila ang atong pabor. Pinaagi </w:t>
      </w:r>
      <w:r w:rsidRPr="00F06C01">
        <w:rPr>
          <w:i/>
          <w:iCs/>
          <w:noProof/>
          <w:color w:val="000000"/>
          <w:szCs w:val="23"/>
        </w:rPr>
        <w:t xml:space="preserve">sa 'ngabil' ug 'pagsulti' </w:t>
      </w:r>
      <w:r w:rsidRPr="00F06C01">
        <w:rPr>
          <w:noProof/>
          <w:color w:val="000000"/>
          <w:szCs w:val="23"/>
        </w:rPr>
        <w:t xml:space="preserve">kinahanglan natong sabton ang pagpadayag sa kabubut-on sa Dios; kay kita usab nagpadayag sa mga hunahuna sa atong kasingkasing pinaagi sa atong ngabil ug pagsulti. Pinaagi </w:t>
      </w:r>
      <w:r w:rsidRPr="00F06C01">
        <w:rPr>
          <w:i/>
          <w:iCs/>
          <w:noProof/>
          <w:color w:val="000000"/>
          <w:szCs w:val="23"/>
        </w:rPr>
        <w:t xml:space="preserve">sa 'pagkaon </w:t>
      </w:r>
      <w:r w:rsidRPr="00F06C01">
        <w:rPr>
          <w:noProof/>
          <w:color w:val="000000"/>
          <w:szCs w:val="23"/>
        </w:rPr>
        <w:t xml:space="preserve">ug </w:t>
      </w:r>
      <w:r w:rsidRPr="00F06C01">
        <w:rPr>
          <w:i/>
          <w:iCs/>
          <w:noProof/>
          <w:color w:val="000000"/>
          <w:szCs w:val="23"/>
        </w:rPr>
        <w:t xml:space="preserve">ilimnon' buot ipasabot </w:t>
      </w:r>
      <w:r w:rsidRPr="00F06C01">
        <w:rPr>
          <w:noProof/>
          <w:color w:val="000000"/>
          <w:szCs w:val="23"/>
        </w:rPr>
        <w:t xml:space="preserve">ang among pag-uyon sa kabubut-on sa Dios; kay pinaagi sa lami matubag nato ang gikinahanglan sa atong kinaiyahan. Pinaagi </w:t>
      </w:r>
      <w:r w:rsidRPr="00F06C01">
        <w:rPr>
          <w:i/>
          <w:iCs/>
          <w:noProof/>
          <w:color w:val="000000"/>
          <w:szCs w:val="23"/>
        </w:rPr>
        <w:t xml:space="preserve">sa 'bahô' buot ipasabot </w:t>
      </w:r>
      <w:r w:rsidRPr="00F06C01">
        <w:rPr>
          <w:noProof/>
          <w:color w:val="000000"/>
          <w:szCs w:val="23"/>
        </w:rPr>
        <w:t xml:space="preserve">ang pagdawat sa atong mga hunahuna nga nakatutok sa Dios, ug sa atong tibuok kasingkasing nga disposisyon; kay pinaagi sa bahô masinati nato ang humot. Pinaagi </w:t>
      </w:r>
      <w:r w:rsidRPr="00F06C01">
        <w:rPr>
          <w:i/>
          <w:iCs/>
          <w:noProof/>
          <w:color w:val="000000"/>
          <w:szCs w:val="23"/>
        </w:rPr>
        <w:t xml:space="preserve">sa 'nawong' </w:t>
      </w:r>
      <w:r w:rsidRPr="00F06C01">
        <w:rPr>
          <w:noProof/>
          <w:color w:val="000000"/>
          <w:szCs w:val="23"/>
        </w:rPr>
        <w:t xml:space="preserve">atong masabtan ang Iyang pagpadayag ug paghimo sa mga buhat; kay ang atong nawong usab nagpadayag kung kinsa kita. Pinaagi </w:t>
      </w:r>
      <w:r w:rsidRPr="00F06C01">
        <w:rPr>
          <w:i/>
          <w:iCs/>
          <w:noProof/>
          <w:color w:val="000000"/>
          <w:szCs w:val="23"/>
        </w:rPr>
        <w:t xml:space="preserve">sa 'mga kamot' — </w:t>
      </w:r>
      <w:r w:rsidRPr="00F06C01">
        <w:rPr>
          <w:noProof/>
          <w:color w:val="000000"/>
          <w:szCs w:val="23"/>
        </w:rPr>
        <w:t xml:space="preserve">ang Iyang aktibong gahum; kay kita usab nagbuhat sa tanan nga mapuslanon, labi na gayud ang labing bililhon, pinaagi sa atong kaugalingong mga kamot. </w:t>
      </w:r>
      <w:r w:rsidRPr="00F06C01">
        <w:rPr>
          <w:i/>
          <w:iCs/>
          <w:noProof/>
          <w:color w:val="000000"/>
          <w:szCs w:val="23"/>
        </w:rPr>
        <w:t xml:space="preserve">Ang 'tuong kamot' nagpasabot </w:t>
      </w:r>
      <w:r w:rsidRPr="00F06C01">
        <w:rPr>
          <w:noProof/>
          <w:color w:val="000000"/>
          <w:szCs w:val="23"/>
        </w:rPr>
        <w:t xml:space="preserve">sa Iyang tabang sa matarong nga mga buhat; kay kita usab, sa dihang nagbuhat kita og mga buhat nga mas mahimayaon, importante, ug nagkinahanglan og mas kusog, mas kanunay kitang naggamit sa atong tuo nga kamot. </w:t>
      </w:r>
      <w:r w:rsidRPr="00F06C01">
        <w:rPr>
          <w:i/>
          <w:iCs/>
          <w:noProof/>
          <w:color w:val="000000"/>
          <w:szCs w:val="23"/>
        </w:rPr>
        <w:t xml:space="preserve">Ang 'paghikap' nagpasabot </w:t>
      </w:r>
      <w:r w:rsidRPr="00F06C01">
        <w:rPr>
          <w:noProof/>
          <w:color w:val="000000"/>
          <w:szCs w:val="23"/>
        </w:rPr>
        <w:t xml:space="preserve">sa Iyang tukmang kahibalo ug pagsabot bisan sa labing gamay ug labing natago nga mga butang, kay walay bisan unsa nga atong mahikap ang magpabilin nga natago kaniya. Sa ilawom </w:t>
      </w:r>
      <w:r w:rsidRPr="00F06C01">
        <w:rPr>
          <w:i/>
          <w:iCs/>
          <w:noProof/>
          <w:color w:val="000000"/>
          <w:szCs w:val="23"/>
        </w:rPr>
        <w:t xml:space="preserve">sa mga tiil </w:t>
      </w:r>
      <w:r w:rsidRPr="00F06C01">
        <w:rPr>
          <w:noProof/>
          <w:color w:val="000000"/>
          <w:szCs w:val="23"/>
        </w:rPr>
        <w:t xml:space="preserve">ug </w:t>
      </w:r>
      <w:r w:rsidRPr="00F06C01">
        <w:rPr>
          <w:i/>
          <w:iCs/>
          <w:noProof/>
          <w:color w:val="000000"/>
          <w:szCs w:val="23"/>
        </w:rPr>
        <w:t xml:space="preserve">paglakaw — </w:t>
      </w:r>
      <w:r w:rsidRPr="00F06C01">
        <w:rPr>
          <w:noProof/>
          <w:color w:val="000000"/>
          <w:szCs w:val="23"/>
        </w:rPr>
        <w:t xml:space="preserve">ang Iyang pag-abot ug pagpakita, bisan aron motabang </w:t>
      </w:r>
      <w:r w:rsidRPr="00F06C01">
        <w:rPr>
          <w:noProof/>
          <w:color w:val="000000"/>
          <w:szCs w:val="23"/>
        </w:rPr>
        <w:lastRenderedPageBreak/>
        <w:t xml:space="preserve">sa mga nanginahanglan, aron panalipdan sila gikan sa mga kaaway, o alang sa ubang katuyoan; kay kita usab molakaw sa mga lugar nga naglakaw. Sa ilawom </w:t>
      </w:r>
      <w:r w:rsidRPr="00F06C01">
        <w:rPr>
          <w:i/>
          <w:iCs/>
          <w:noProof/>
          <w:color w:val="000000"/>
          <w:szCs w:val="23"/>
        </w:rPr>
        <w:t xml:space="preserve">sa panumpa — </w:t>
      </w:r>
      <w:r w:rsidRPr="00F06C01">
        <w:rPr>
          <w:noProof/>
          <w:color w:val="000000"/>
          <w:szCs w:val="23"/>
        </w:rPr>
        <w:t xml:space="preserve">ang dili mausab nga kinaiya sa Iyang tambag, kay ang mga panag-uyon tali kanato gipamatud-an usab pinaagi sa panumpa. </w:t>
      </w:r>
      <w:r w:rsidRPr="00F06C01">
        <w:rPr>
          <w:i/>
          <w:iCs/>
          <w:noProof/>
          <w:color w:val="000000"/>
          <w:szCs w:val="23"/>
        </w:rPr>
        <w:t xml:space="preserve">Ang 'lagot </w:t>
      </w:r>
      <w:r w:rsidRPr="00F06C01">
        <w:rPr>
          <w:noProof/>
          <w:color w:val="000000"/>
          <w:szCs w:val="23"/>
        </w:rPr>
        <w:t xml:space="preserve">ug </w:t>
      </w:r>
      <w:r w:rsidRPr="00F06C01">
        <w:rPr>
          <w:i/>
          <w:iCs/>
          <w:noProof/>
          <w:color w:val="000000"/>
          <w:szCs w:val="23"/>
        </w:rPr>
        <w:t xml:space="preserve">kasuko' nagpasabot </w:t>
      </w:r>
      <w:r w:rsidRPr="00F06C01">
        <w:rPr>
          <w:noProof/>
          <w:color w:val="000000"/>
          <w:szCs w:val="23"/>
        </w:rPr>
        <w:t xml:space="preserve">sa Iyang pagdumot ug kasuko batok sa dautan; kay kita usab masuko kon dumotan nato ang supak sa atong kabubut-on. </w:t>
      </w:r>
      <w:r w:rsidRPr="00F06C01">
        <w:rPr>
          <w:i/>
          <w:iCs/>
          <w:noProof/>
          <w:color w:val="000000"/>
          <w:szCs w:val="23"/>
        </w:rPr>
        <w:t xml:space="preserve">Ang 'kalimot, tulog </w:t>
      </w:r>
      <w:r w:rsidRPr="00F06C01">
        <w:rPr>
          <w:noProof/>
          <w:color w:val="000000"/>
          <w:szCs w:val="23"/>
        </w:rPr>
        <w:t xml:space="preserve">ug </w:t>
      </w:r>
      <w:r w:rsidRPr="00F06C01">
        <w:rPr>
          <w:i/>
          <w:iCs/>
          <w:noProof/>
          <w:color w:val="000000"/>
          <w:szCs w:val="23"/>
        </w:rPr>
        <w:t xml:space="preserve">pagkatulog' nagpasabot </w:t>
      </w:r>
      <w:r w:rsidRPr="00F06C01">
        <w:rPr>
          <w:noProof/>
          <w:color w:val="000000"/>
          <w:szCs w:val="23"/>
        </w:rPr>
        <w:t>sa Iyang paglangan sa pagpanimalos sa Iyang mga kaaway, ug sa Iyang paglangan hangtod sa gitudlo nga panahon sa Iyang naandan nga tabang alang sa Iyang kaugalingon. Sa mubo, ang tanan nga gisulti mahitungod sa Dios sa pisikal nga paghulagway (</w:t>
      </w:r>
      <w:r w:rsidRPr="00FD56E2">
        <w:rPr>
          <w:noProof/>
          <w:szCs w:val="23"/>
          <w:lang w:val="ru-RU"/>
        </w:rPr>
        <w:t>σωματικώς</w:t>
      </w:r>
      <w:r w:rsidRPr="00F06C01">
        <w:rPr>
          <w:noProof/>
          <w:szCs w:val="23"/>
        </w:rPr>
        <w:t xml:space="preserve">) </w:t>
      </w:r>
      <w:r w:rsidRPr="00F06C01">
        <w:rPr>
          <w:noProof/>
          <w:color w:val="000000"/>
          <w:szCs w:val="23"/>
        </w:rPr>
        <w:t>adunay tinago nga kahulugan, ug pinaagi sa atong pamilyar nga mga butang nagtudlo kini kanato sa labaw pa sa atong pagsabot."</w:t>
      </w:r>
      <w:r w:rsidRPr="00FD56E2">
        <w:rPr>
          <w:rStyle w:val="FootnoteReference"/>
          <w:noProof/>
          <w:color w:val="000000"/>
          <w:szCs w:val="23"/>
          <w:lang w:val="ru-RU"/>
        </w:rPr>
        <w:footnoteReference w:id="233"/>
      </w:r>
      <w:r w:rsidRPr="00F06C01">
        <w:rPr>
          <w:noProof/>
          <w:color w:val="000000"/>
          <w:szCs w:val="23"/>
        </w:rPr>
        <w:t xml:space="preserve"> Apan, dili lang sila magpabilin niining mga pagpatin-aw, ang mga pastor sa Simbahan — </w:t>
      </w:r>
    </w:p>
    <w:p w14:paraId="1B28A41D" w14:textId="77777777" w:rsidR="008C6606" w:rsidRPr="00F06C01" w:rsidRDefault="008C6606" w:rsidP="008C6606">
      <w:pPr>
        <w:shd w:val="clear" w:color="auto" w:fill="FFFFFF"/>
        <w:ind w:firstLine="720"/>
        <w:rPr>
          <w:noProof/>
        </w:rPr>
      </w:pPr>
      <w:r w:rsidRPr="00F06C01">
        <w:rPr>
          <w:noProof/>
          <w:color w:val="000000"/>
          <w:szCs w:val="23"/>
        </w:rPr>
        <w:t>2) Sa pagkahiusa, naningkamot sila sa positibong pagpakita nga ang Dios usa ka dili materyal ug dili lawasnong binuhat. Alang niini, ilang gitumong ang nagkalain-laing kinaiya sa Dios nga nahisgutan sa pagpadayag ug pareho nga giila sa matarong nga pangatarungan, nga dili mohaom sa pagka-lawasnon, sama sa: a) Ang Iyang kawalay-katapusan ug pagka-an-an-a-an: "Mahimo ba nimo tawgon ang Diyos nga usa ka lawas?" pangutana ni San Gregorio nga Teologo, "apan unsaon nimo pagtawag Niya nga walay kinutuban, nga walay utlanan o porma...? Katungod sa Diyos ang pagtabon sa tanang butang ug pagpuno sa tanang butang, ingon sa giingon: "</w:t>
      </w:r>
      <w:r w:rsidRPr="00F06C01">
        <w:rPr>
          <w:i/>
          <w:iCs/>
          <w:noProof/>
          <w:color w:val="000000"/>
          <w:szCs w:val="23"/>
        </w:rPr>
        <w:t>Dili ba ko nagpuno sa langit ug yuta?" ingon sa Ginoo (</w:t>
      </w:r>
      <w:r w:rsidRPr="00F06C01">
        <w:rPr>
          <w:noProof/>
          <w:color w:val="000000"/>
          <w:szCs w:val="23"/>
        </w:rPr>
        <w:t xml:space="preserve">Jer. 23:24), ug usab: </w:t>
      </w:r>
      <w:r w:rsidRPr="00F06C01">
        <w:rPr>
          <w:i/>
          <w:iCs/>
          <w:noProof/>
          <w:color w:val="000000"/>
          <w:szCs w:val="23"/>
        </w:rPr>
        <w:t>'Ang Espiritu sa Ginoo nagpuno sa uniberso</w:t>
      </w:r>
      <w:r w:rsidRPr="00F06C01">
        <w:rPr>
          <w:noProof/>
          <w:color w:val="000000"/>
          <w:szCs w:val="23"/>
        </w:rPr>
        <w:t>' (Kabalaoran ni Solomon 1:7) — giunsa kini mapreserbar kung ang Dios maglimita sa pipila ka mga butang pinaagi sa Iyang kaugalingon, samtang Siya mismo gilimitaran sa uban?"</w:t>
      </w:r>
      <w:r w:rsidRPr="00FD56E2">
        <w:rPr>
          <w:rStyle w:val="FootnoteReference"/>
          <w:noProof/>
          <w:color w:val="000000"/>
          <w:szCs w:val="23"/>
          <w:lang w:val="ru-RU"/>
        </w:rPr>
        <w:footnoteReference w:id="234"/>
      </w:r>
      <w:r w:rsidRPr="00F06C01">
        <w:rPr>
          <w:noProof/>
          <w:color w:val="000000"/>
          <w:szCs w:val="23"/>
        </w:rPr>
        <w:t xml:space="preserve"> — b) sa pagka-dili mausab: "Magpabilin ba nga dili mausab ang Dios kon Siya mailhan ug masakitan? Ug giunsa kaha nga ang butang nga gilangkoban sa mga elemento ug mobalik sa mga elemento dili masakitan?"</w:t>
      </w:r>
      <w:r w:rsidRPr="00FD56E2">
        <w:rPr>
          <w:rStyle w:val="FootnoteReference"/>
          <w:noProof/>
          <w:color w:val="000000"/>
          <w:szCs w:val="23"/>
          <w:lang w:val="ru-RU"/>
        </w:rPr>
        <w:footnoteReference w:id="235"/>
      </w:r>
      <w:r w:rsidRPr="00F06C01">
        <w:rPr>
          <w:noProof/>
          <w:color w:val="000000"/>
          <w:szCs w:val="23"/>
        </w:rPr>
        <w:t xml:space="preserve"> — c) Ang Iyang dili mapukan, imortalidad ug kawalay katapusan: "Ang kalibog </w:t>
      </w:r>
      <w:r w:rsidRPr="00F06C01">
        <w:rPr>
          <w:noProof/>
          <w:color w:val="000000"/>
          <w:sz w:val="20"/>
          <w:szCs w:val="23"/>
        </w:rPr>
        <w:t xml:space="preserve">(sa mga naglangkob nga bahin, </w:t>
      </w:r>
      <w:r w:rsidRPr="00F06C01">
        <w:rPr>
          <w:i/>
          <w:iCs/>
          <w:noProof/>
          <w:color w:val="000000"/>
          <w:sz w:val="20"/>
          <w:szCs w:val="23"/>
        </w:rPr>
        <w:t>ed.</w:t>
      </w:r>
      <w:r w:rsidRPr="00F06C01">
        <w:rPr>
          <w:noProof/>
          <w:color w:val="000000"/>
          <w:sz w:val="20"/>
          <w:szCs w:val="23"/>
        </w:rPr>
        <w:t xml:space="preserve">) </w:t>
      </w:r>
      <w:r w:rsidRPr="00F06C01">
        <w:rPr>
          <w:noProof/>
          <w:color w:val="000000"/>
          <w:szCs w:val="23"/>
        </w:rPr>
        <w:t>mao ang sinugdanan sa panagbangi; ang panagbangi mao ang pagkabahin; ang pagkabahin mao ang pagkaguba; ug ang pagkaguba hingpit nga langyaw sa Dios, isip unang kinaiya — busa, walay pagkabahin kaniya, kay kon dili, adunay pagkaguba; wala'y pakigbisog, kay kung dili, adunay pagkabahin; wala'y kalibog, kay kung dili, adunay pakigbisog;"</w:t>
      </w:r>
      <w:r w:rsidRPr="00FD56E2">
        <w:rPr>
          <w:rStyle w:val="FootnoteReference"/>
          <w:noProof/>
          <w:color w:val="000000"/>
          <w:szCs w:val="23"/>
          <w:lang w:val="ru-RU"/>
        </w:rPr>
        <w:footnoteReference w:id="236"/>
      </w:r>
      <w:r w:rsidRPr="00F06C01">
        <w:rPr>
          <w:noProof/>
          <w:color w:val="000000"/>
          <w:szCs w:val="23"/>
        </w:rPr>
        <w:t xml:space="preserve"> (d) sa katapusan — bahin sa kamatuoran nga ang Dios, sumala sa unibersal nga pagtuo, mao ang labing hingpit nga binuhat — nga dili Niya makab-ot kung ang Iyang kinaiya dili hingpit nga yano, tungod kay ang kalibog kanunay nagpakita og pipila ka kakulangan.</w:t>
      </w:r>
      <w:r w:rsidRPr="00FD56E2">
        <w:rPr>
          <w:rStyle w:val="FootnoteReference"/>
          <w:noProof/>
          <w:color w:val="000000"/>
          <w:szCs w:val="23"/>
          <w:lang w:val="ru-RU"/>
        </w:rPr>
        <w:footnoteReference w:id="237"/>
      </w:r>
      <w:r w:rsidRPr="00F06C01">
        <w:rPr>
          <w:noProof/>
          <w:color w:val="000000"/>
          <w:szCs w:val="23"/>
        </w:rPr>
        <w:t xml:space="preserve"> Sa niini nga bahin, labi ka angay natong tagdon nga ang mga karaang pastor, sa pagdenunsyar sa sayop sa mga antropomorfista, — </w:t>
      </w:r>
    </w:p>
    <w:p w14:paraId="012CBB4A" w14:textId="77777777" w:rsidR="008C6606" w:rsidRPr="00F06C01" w:rsidRDefault="008C6606" w:rsidP="008C6606">
      <w:pPr>
        <w:shd w:val="clear" w:color="auto" w:fill="FFFFFF"/>
        <w:ind w:firstLine="720"/>
        <w:rPr>
          <w:noProof/>
        </w:rPr>
      </w:pPr>
      <w:r w:rsidRPr="00F06C01">
        <w:rPr>
          <w:noProof/>
          <w:color w:val="000000"/>
          <w:szCs w:val="23"/>
        </w:rPr>
        <w:t>3) gitawag kini nga heresiya,</w:t>
      </w:r>
      <w:r w:rsidRPr="00FD56E2">
        <w:rPr>
          <w:rStyle w:val="FootnoteReference"/>
          <w:noProof/>
          <w:color w:val="000000"/>
          <w:szCs w:val="23"/>
          <w:lang w:val="ru-RU"/>
        </w:rPr>
        <w:footnoteReference w:id="238"/>
      </w:r>
      <w:r w:rsidRPr="00F06C01">
        <w:rPr>
          <w:noProof/>
          <w:color w:val="000000"/>
          <w:szCs w:val="23"/>
        </w:rPr>
        <w:t xml:space="preserve"> usa ka walay hunahuna,</w:t>
      </w:r>
      <w:r w:rsidRPr="00FD56E2">
        <w:rPr>
          <w:rStyle w:val="FootnoteReference"/>
          <w:noProof/>
          <w:color w:val="000000"/>
          <w:szCs w:val="23"/>
          <w:lang w:val="ru-RU"/>
        </w:rPr>
        <w:footnoteReference w:id="239"/>
      </w:r>
      <w:r w:rsidRPr="00F06C01">
        <w:rPr>
          <w:noProof/>
          <w:color w:val="000000"/>
          <w:szCs w:val="23"/>
        </w:rPr>
        <w:t xml:space="preserve"> ang labing buang sa mga heresiya,</w:t>
      </w:r>
      <w:r w:rsidRPr="00FD56E2">
        <w:rPr>
          <w:rStyle w:val="FootnoteReference"/>
          <w:noProof/>
          <w:color w:val="000000"/>
          <w:szCs w:val="23"/>
          <w:lang w:val="ru-RU"/>
        </w:rPr>
        <w:footnoteReference w:id="240"/>
      </w:r>
      <w:r w:rsidRPr="00F06C01">
        <w:rPr>
          <w:noProof/>
          <w:color w:val="000000"/>
          <w:szCs w:val="23"/>
        </w:rPr>
        <w:t xml:space="preserve"> ug kanunay giisip ang mga antropomorfista mismo, nga mapugos nga nagpabilin sa ilang opinyon, nga mga </w:t>
      </w:r>
      <w:r w:rsidRPr="00F06C01">
        <w:rPr>
          <w:noProof/>
          <w:color w:val="000000"/>
          <w:szCs w:val="23"/>
        </w:rPr>
        <w:lastRenderedPageBreak/>
        <w:t>heretiko,</w:t>
      </w:r>
      <w:r w:rsidRPr="00FD56E2">
        <w:rPr>
          <w:rStyle w:val="FootnoteReference"/>
          <w:noProof/>
          <w:color w:val="000000"/>
          <w:szCs w:val="23"/>
          <w:lang w:val="ru-RU"/>
        </w:rPr>
        <w:footnoteReference w:id="241"/>
      </w:r>
      <w:r w:rsidRPr="00F06C01">
        <w:rPr>
          <w:noProof/>
          <w:color w:val="000000"/>
          <w:szCs w:val="23"/>
        </w:rPr>
        <w:t xml:space="preserve"> gipasagdan lang ang mga nga nalimbong niini tungod sa pagkamapainubsanon ug pagkawalay kahibalo.</w:t>
      </w:r>
      <w:r w:rsidRPr="00FD56E2">
        <w:rPr>
          <w:rStyle w:val="FootnoteReference"/>
          <w:noProof/>
          <w:color w:val="000000"/>
          <w:szCs w:val="23"/>
          <w:lang w:val="ru-RU"/>
        </w:rPr>
        <w:footnoteReference w:id="242"/>
      </w:r>
      <w:r w:rsidRPr="00F06C01">
        <w:rPr>
          <w:noProof/>
          <w:color w:val="000000"/>
          <w:szCs w:val="23"/>
        </w:rPr>
        <w:t xml:space="preserve"> Kini usa ka dili ikalimod nga timaan nga ang Simbahan wala nagtan-aw niining sayopa nga walay bili sa mga butang sa pagtuo, sama sa giangkon sa pinakabag-ong mga freethinkers;</w:t>
      </w:r>
      <w:r w:rsidRPr="00FD56E2">
        <w:rPr>
          <w:rStyle w:val="FootnoteReference"/>
          <w:noProof/>
          <w:color w:val="000000"/>
          <w:szCs w:val="23"/>
          <w:lang w:val="ru-RU"/>
        </w:rPr>
        <w:footnoteReference w:id="243"/>
      </w:r>
      <w:r w:rsidRPr="00F06C01">
        <w:rPr>
          <w:noProof/>
          <w:color w:val="000000"/>
          <w:szCs w:val="23"/>
        </w:rPr>
        <w:t xml:space="preserve"> sa kasukwahi, gisaway niya kini ingon usa ka butang nga dakong kahinungdanon, ug, sa pagtagad sa hingpit nga pagkasimple sa pag-anaa sa Dios, giila kini ingon iyang dili mausab nga dogma. </w:t>
      </w:r>
    </w:p>
    <w:p w14:paraId="2C19B5B0" w14:textId="77777777" w:rsidR="008C6606" w:rsidRPr="00F06C01" w:rsidRDefault="008C6606" w:rsidP="008C6606">
      <w:pPr>
        <w:shd w:val="clear" w:color="auto" w:fill="FFFFFF"/>
        <w:ind w:firstLine="720"/>
        <w:rPr>
          <w:noProof/>
        </w:rPr>
      </w:pPr>
      <w:r w:rsidRPr="00F06C01">
        <w:rPr>
          <w:noProof/>
          <w:color w:val="000000"/>
          <w:szCs w:val="23"/>
        </w:rPr>
        <w:t>Gikan niini klaro kung giunsa, sa Kristohanong panan-aw, ang pagtan-aw sa mga pantheista, kara ug bag-o, nga mitumaw gikan sa sulod mismo sa Kristiyanismo, ug nga nag-ila sa tanan nga naglungtad—ug busa sa materyal nga kalibutan—ingon nga Diyos o ingon nga pagpadayag sa Banal. Kung, sumala sa paghukom sa Simbahan, masawayon ang hayag nga pag-ila kang Dios nga usa lamang ka materyal nga panit—ang lawas—nan labi pa gayud nga masawayon ang pagtan-aw kang Dios ingon nga mao mismo ang lawas o ingon nga materya. Maong sa 'Ordinance of Orthodoxy', nga ginahimo sa Simbahang Orthodox sa unang semana sa Dakong Kwaresma, madungog nato, uban sa uban pang mga pulong, ang mosunod: 'Kadtong moingon nga ang Dios dili espiritu kondili unod—anathema.'</w:t>
      </w:r>
      <w:r w:rsidRPr="00FD56E2">
        <w:rPr>
          <w:rStyle w:val="FootnoteReference"/>
          <w:noProof/>
          <w:color w:val="000000"/>
          <w:szCs w:val="23"/>
          <w:lang w:val="ru-RU"/>
        </w:rPr>
        <w:footnoteReference w:id="244"/>
      </w:r>
    </w:p>
    <w:p w14:paraId="715BF66E" w14:textId="77777777" w:rsidR="008C6606" w:rsidRPr="00F06C01" w:rsidRDefault="008C6606" w:rsidP="008C6606">
      <w:pPr>
        <w:shd w:val="clear" w:color="auto" w:fill="FFFFFF"/>
        <w:ind w:firstLine="720"/>
        <w:rPr>
          <w:noProof/>
          <w:color w:val="000000"/>
          <w:szCs w:val="21"/>
        </w:rPr>
      </w:pPr>
    </w:p>
    <w:p w14:paraId="7009C8F7" w14:textId="77777777" w:rsidR="008C6606" w:rsidRPr="00F06C01" w:rsidRDefault="008C6606" w:rsidP="00564CF2">
      <w:pPr>
        <w:pStyle w:val="Heading5"/>
        <w:rPr>
          <w:noProof/>
        </w:rPr>
      </w:pPr>
      <w:bookmarkStart w:id="285" w:name="_Toc103064459"/>
      <w:bookmarkStart w:id="286" w:name="_Toc103066899"/>
      <w:bookmarkStart w:id="287" w:name="_Toc103068167"/>
      <w:bookmarkStart w:id="288" w:name="_Toc103068287"/>
      <w:bookmarkStart w:id="289" w:name="_Toc103068851"/>
      <w:bookmarkStart w:id="290" w:name="_Toc103069256"/>
      <w:bookmarkStart w:id="291" w:name="_Toc103069502"/>
      <w:bookmarkStart w:id="292" w:name="_Toc103069739"/>
      <w:bookmarkStart w:id="293" w:name="_Toc103069902"/>
      <w:bookmarkStart w:id="294" w:name="_Toc158219679"/>
      <w:bookmarkStart w:id="295" w:name="_Toc180687869"/>
      <w:bookmarkStart w:id="296" w:name="_Toc180730240"/>
      <w:bookmarkStart w:id="297" w:name="_Toc238535274"/>
      <w:r w:rsidRPr="00F06C01">
        <w:rPr>
          <w:noProof/>
        </w:rPr>
        <w:t>§18. Ang konsepto sa esensyal nga mga kinaiya sa Dios, ang ilang gidaghanon ug klasipikasyon.</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426F9CA6" w14:textId="77777777" w:rsidR="008C6606" w:rsidRPr="00F06C01" w:rsidRDefault="008C6606" w:rsidP="008C6606">
      <w:pPr>
        <w:shd w:val="clear" w:color="auto" w:fill="FFFFFF"/>
        <w:ind w:firstLine="720"/>
        <w:rPr>
          <w:noProof/>
        </w:rPr>
      </w:pPr>
      <w:r w:rsidRPr="00F06C01">
        <w:rPr>
          <w:noProof/>
          <w:color w:val="000000"/>
          <w:szCs w:val="23"/>
        </w:rPr>
        <w:t>Ang mga</w:t>
      </w:r>
      <w:r w:rsidRPr="00F06C01">
        <w:rPr>
          <w:i/>
          <w:iCs/>
          <w:noProof/>
          <w:color w:val="000000"/>
          <w:szCs w:val="23"/>
        </w:rPr>
        <w:t xml:space="preserve"> esensyal </w:t>
      </w:r>
      <w:r w:rsidRPr="00F06C01">
        <w:rPr>
          <w:noProof/>
          <w:color w:val="000000"/>
          <w:szCs w:val="23"/>
        </w:rPr>
        <w:t xml:space="preserve">nga kinaiya sa </w:t>
      </w:r>
      <w:r w:rsidRPr="00F06C01">
        <w:rPr>
          <w:noProof/>
          <w:szCs w:val="23"/>
        </w:rPr>
        <w:t>Dios (</w:t>
      </w:r>
      <w:r w:rsidRPr="00FD56E2">
        <w:rPr>
          <w:noProof/>
          <w:szCs w:val="23"/>
          <w:lang w:val="ru-RU"/>
        </w:rPr>
        <w:t>τά</w:t>
      </w:r>
      <w:r w:rsidRPr="00F06C01">
        <w:rPr>
          <w:noProof/>
          <w:szCs w:val="23"/>
        </w:rPr>
        <w:t xml:space="preserve"> </w:t>
      </w:r>
      <w:r w:rsidRPr="00FD56E2">
        <w:rPr>
          <w:noProof/>
          <w:szCs w:val="23"/>
          <w:lang w:val="ru-RU"/>
        </w:rPr>
        <w:t>ούσιώδη</w:t>
      </w:r>
      <w:r w:rsidRPr="00F06C01">
        <w:rPr>
          <w:noProof/>
          <w:szCs w:val="23"/>
        </w:rPr>
        <w:t xml:space="preserve"> </w:t>
      </w:r>
      <w:r w:rsidRPr="00FD56E2">
        <w:rPr>
          <w:noProof/>
          <w:szCs w:val="23"/>
          <w:lang w:val="ru-RU"/>
        </w:rPr>
        <w:t>ιδιώματα</w:t>
      </w:r>
      <w:r w:rsidRPr="00F06C01">
        <w:rPr>
          <w:noProof/>
          <w:szCs w:val="23"/>
        </w:rPr>
        <w:t xml:space="preserve">, proprietates essentiales, o sa usa ka pulong, </w:t>
      </w:r>
      <w:r w:rsidRPr="00FD56E2">
        <w:rPr>
          <w:noProof/>
          <w:szCs w:val="23"/>
          <w:lang w:val="ru-RU"/>
        </w:rPr>
        <w:t>άξιώματα</w:t>
      </w:r>
      <w:r w:rsidRPr="00F06C01">
        <w:rPr>
          <w:noProof/>
          <w:szCs w:val="23"/>
        </w:rPr>
        <w:t xml:space="preserve">, </w:t>
      </w:r>
      <w:r w:rsidRPr="00FD56E2">
        <w:rPr>
          <w:noProof/>
          <w:szCs w:val="23"/>
          <w:lang w:val="ru-RU"/>
        </w:rPr>
        <w:t>νοήματα</w:t>
      </w:r>
      <w:r w:rsidRPr="00F06C01">
        <w:rPr>
          <w:noProof/>
          <w:szCs w:val="23"/>
        </w:rPr>
        <w:t xml:space="preserve">, </w:t>
      </w:r>
      <w:r w:rsidRPr="00FD56E2">
        <w:rPr>
          <w:noProof/>
          <w:szCs w:val="23"/>
          <w:lang w:val="ru-RU"/>
        </w:rPr>
        <w:t>έπιτηδεύματα</w:t>
      </w:r>
      <w:r w:rsidRPr="00F06C01">
        <w:rPr>
          <w:noProof/>
          <w:szCs w:val="23"/>
        </w:rPr>
        <w:t xml:space="preserve">, attributa, perfectiones) </w:t>
      </w:r>
      <w:r w:rsidRPr="00F06C01">
        <w:rPr>
          <w:noProof/>
          <w:color w:val="000000"/>
          <w:szCs w:val="23"/>
        </w:rPr>
        <w:t xml:space="preserve">mao kadtong iya mismo sa Banal nga Pagka-anaa ug nagpalahi kaniya gikan sa tanang ubang binuhat; busa, kini mao ang mga kinaiya nga patas alang sa tanang Persona sa Labing Balaang Trinidad, nga usa sa kina-iya — busa gitawag usab kini nga mga </w:t>
      </w:r>
      <w:r w:rsidRPr="00F06C01">
        <w:rPr>
          <w:noProof/>
          <w:color w:val="000000"/>
          <w:szCs w:val="16"/>
        </w:rPr>
        <w:t>Kinatibuk-ang Kinaiya sa Dios (</w:t>
      </w:r>
      <w:r w:rsidRPr="00FD56E2">
        <w:rPr>
          <w:noProof/>
          <w:szCs w:val="16"/>
          <w:lang w:val="ru-RU"/>
        </w:rPr>
        <w:t>ιδιώματά</w:t>
      </w:r>
      <w:r w:rsidRPr="00F06C01">
        <w:rPr>
          <w:noProof/>
          <w:szCs w:val="16"/>
        </w:rPr>
        <w:t xml:space="preserve"> </w:t>
      </w:r>
      <w:r w:rsidRPr="00FD56E2">
        <w:rPr>
          <w:noProof/>
          <w:szCs w:val="16"/>
          <w:lang w:val="ru-RU"/>
        </w:rPr>
        <w:t>κοινά</w:t>
      </w:r>
      <w:r w:rsidRPr="00F06C01">
        <w:rPr>
          <w:noProof/>
          <w:szCs w:val="16"/>
        </w:rPr>
        <w:t xml:space="preserve">), </w:t>
      </w:r>
      <w:r w:rsidRPr="00F06C01">
        <w:rPr>
          <w:noProof/>
          <w:color w:val="000000"/>
          <w:szCs w:val="16"/>
        </w:rPr>
        <w:t xml:space="preserve">nga lahi sa partikular o </w:t>
      </w:r>
      <w:r w:rsidRPr="00F06C01">
        <w:rPr>
          <w:noProof/>
          <w:szCs w:val="23"/>
        </w:rPr>
        <w:t>personal nga mga kinaiya (</w:t>
      </w:r>
      <w:r w:rsidRPr="00FD56E2">
        <w:rPr>
          <w:noProof/>
          <w:szCs w:val="23"/>
          <w:lang w:val="ru-RU"/>
        </w:rPr>
        <w:t>τά</w:t>
      </w:r>
      <w:r w:rsidRPr="00F06C01">
        <w:rPr>
          <w:noProof/>
          <w:szCs w:val="23"/>
        </w:rPr>
        <w:t xml:space="preserve"> </w:t>
      </w:r>
      <w:r w:rsidRPr="00FD56E2">
        <w:rPr>
          <w:noProof/>
          <w:szCs w:val="23"/>
          <w:lang w:val="ru-RU"/>
        </w:rPr>
        <w:t>προσωπικά</w:t>
      </w:r>
      <w:r w:rsidRPr="00F06C01">
        <w:rPr>
          <w:noProof/>
          <w:szCs w:val="23"/>
        </w:rPr>
        <w:t xml:space="preserve"> </w:t>
      </w:r>
      <w:r w:rsidRPr="00FD56E2">
        <w:rPr>
          <w:noProof/>
          <w:szCs w:val="23"/>
          <w:lang w:val="ru-RU"/>
        </w:rPr>
        <w:t>ιδιώματα</w:t>
      </w:r>
      <w:r w:rsidRPr="00F06C01">
        <w:rPr>
          <w:noProof/>
          <w:szCs w:val="23"/>
        </w:rPr>
        <w:t xml:space="preserve">, proprietates personales), </w:t>
      </w:r>
      <w:r w:rsidRPr="00F06C01">
        <w:rPr>
          <w:noProof/>
          <w:color w:val="000000"/>
          <w:szCs w:val="23"/>
        </w:rPr>
        <w:t>nga iya sa matag Persona sa Pagkadiyos nga tagsa-tagsa ug nagpalahi kanila sa usag usa.</w:t>
      </w:r>
      <w:r w:rsidRPr="00FD56E2">
        <w:rPr>
          <w:rStyle w:val="FootnoteReference"/>
          <w:noProof/>
          <w:color w:val="000000"/>
          <w:szCs w:val="23"/>
          <w:lang w:val="ru-RU"/>
        </w:rPr>
        <w:footnoteReference w:id="245"/>
      </w:r>
    </w:p>
    <w:p w14:paraId="4ED95BF4" w14:textId="77777777" w:rsidR="008C6606" w:rsidRPr="00F06C01" w:rsidRDefault="008C6606" w:rsidP="008C6606">
      <w:pPr>
        <w:shd w:val="clear" w:color="auto" w:fill="FFFFFF"/>
        <w:ind w:firstLine="720"/>
        <w:rPr>
          <w:noProof/>
        </w:rPr>
      </w:pPr>
      <w:r w:rsidRPr="00F06C01">
        <w:rPr>
          <w:noProof/>
          <w:color w:val="000000"/>
          <w:szCs w:val="23"/>
        </w:rPr>
        <w:t>Dili posible nga matino ang gidaghanon sa mga sukaranan o komon nga kinaiya sa Dios. Ug ang Simbahan, samtang naghatag kanato og lig-on nga pagsabot sa Dios ug nagngalan sa pipila niini ("Ang Dios usa ka walay katapusang Espiritu, hingpit nga maayo, hingpit nga nakahibalo, hingpit nga matarong, gamhanan sa tanan, anaa sa tanan nga dapit, dili mausab, hingpit nga kontento, hingpit nga bulahan"), bisan pa niana, nagpamatuod nga ang mga komon nga kinaiya sa Dios dili masukod: kay ang tanan nga gisulti sa pagpadayag mahitungod sa Dios, nga usa sa kina-iya, kining tanan naglangkob, sa usa ka paagi, sa mga kinaiya sa Banal nga Pag-anaa.</w:t>
      </w:r>
      <w:r w:rsidRPr="00FD56E2">
        <w:rPr>
          <w:rStyle w:val="FootnoteReference"/>
          <w:noProof/>
          <w:color w:val="000000"/>
          <w:szCs w:val="23"/>
          <w:lang w:val="ru-RU"/>
        </w:rPr>
        <w:footnoteReference w:id="246"/>
      </w:r>
      <w:r w:rsidRPr="00F06C01">
        <w:rPr>
          <w:noProof/>
          <w:color w:val="000000"/>
          <w:szCs w:val="23"/>
        </w:rPr>
        <w:t xml:space="preserve"> Busa, sumala sa ehemplo sa Simbahan, magpokus kita sa paghunahuna sa pipila lang niini—ang labing importante, nga labing maayo nga naghulagway sa banal nga kina-iya, naglangkob o nagpatin-aw sa ubang dili kaayo klaro nga mga kinaiya, ug nga mas klaro nga gihulagway sa banal nga pagpadayag.</w:t>
      </w:r>
    </w:p>
    <w:p w14:paraId="03A97CB5" w14:textId="77777777" w:rsidR="008C6606" w:rsidRPr="00F06C01" w:rsidRDefault="008C6606" w:rsidP="008C6606">
      <w:pPr>
        <w:shd w:val="clear" w:color="auto" w:fill="FFFFFF"/>
        <w:ind w:firstLine="720"/>
        <w:rPr>
          <w:noProof/>
        </w:rPr>
      </w:pPr>
      <w:r w:rsidRPr="00F06C01">
        <w:rPr>
          <w:noProof/>
          <w:color w:val="000000"/>
          <w:szCs w:val="23"/>
        </w:rPr>
        <w:t>Aron makahimo og klarong konsepto sa esensyal nga mga kinaiya sa Diyos ug ipresentar ang doktrina bahin niini sa usa ka sistematikong paagi, ang mga teologo sukad pa sa karaang panahon naningkamot sa pagbahin niini ngadto sa mga klase; ug daghang ingon nga klasipikasyon ang nahimo, labi na sa medyibal ug modernong mga panahon, nga bisan dili pareho ang kalidad, adunay kaugalingong mga kaayohan ug kakulangan.</w:t>
      </w:r>
      <w:r w:rsidRPr="00FD56E2">
        <w:rPr>
          <w:rStyle w:val="FootnoteReference"/>
          <w:noProof/>
          <w:color w:val="000000"/>
          <w:szCs w:val="23"/>
          <w:lang w:val="ru-RU"/>
        </w:rPr>
        <w:footnoteReference w:id="247"/>
      </w:r>
      <w:r w:rsidRPr="00F06C01">
        <w:rPr>
          <w:noProof/>
          <w:color w:val="000000"/>
          <w:szCs w:val="23"/>
        </w:rPr>
        <w:t xml:space="preserve"> Ang </w:t>
      </w:r>
      <w:r w:rsidRPr="00F06C01">
        <w:rPr>
          <w:noProof/>
          <w:color w:val="000000"/>
          <w:szCs w:val="23"/>
        </w:rPr>
        <w:lastRenderedPageBreak/>
        <w:t xml:space="preserve">pangunang hinungdan niini klaro kaayo: ang mga kinaiya sa pagkaanaa sa Dios, sama sa pagkaanaa mismo, hingpit nga dili nato masabtan. Busa, imbis nga magpaningkamot nga walay pulos sa pagpangita sa labing hingpit nga klasipikasyon niini, pilion nato ang usa nga sa atong tan-aw labing husto ug yano. </w:t>
      </w:r>
    </w:p>
    <w:p w14:paraId="1821CFCC" w14:textId="77777777" w:rsidR="008C6606" w:rsidRPr="00F06C01" w:rsidRDefault="008C6606" w:rsidP="008C6606">
      <w:pPr>
        <w:shd w:val="clear" w:color="auto" w:fill="FFFFFF"/>
        <w:ind w:firstLine="720"/>
        <w:rPr>
          <w:noProof/>
        </w:rPr>
      </w:pPr>
      <w:r w:rsidRPr="00F06C01">
        <w:rPr>
          <w:noProof/>
          <w:color w:val="000000"/>
          <w:szCs w:val="23"/>
        </w:rPr>
        <w:t>Ang Dios, sa Iyang kinaiyahan, Espiritu; ug sa matag espiritu, gawas sa espirituhanong kinaiyahan (sustansya) niini, atong maila nga adunay duha ka nag-unang gahum o kakayahan: ang panghunahuna ug ang kabubut-on. Sa kini nga konteksto, ang esensyal nga mga kinaiya sa Dios mahimong mabahin sa tulo ka klase:</w:t>
      </w:r>
    </w:p>
    <w:p w14:paraId="642D86BF" w14:textId="77777777" w:rsidR="008C6606" w:rsidRPr="00F06C01" w:rsidRDefault="008C6606" w:rsidP="008C6606">
      <w:pPr>
        <w:shd w:val="clear" w:color="auto" w:fill="FFFFFF"/>
        <w:ind w:firstLine="720"/>
        <w:rPr>
          <w:noProof/>
        </w:rPr>
      </w:pPr>
      <w:r w:rsidRPr="00F06C01">
        <w:rPr>
          <w:noProof/>
          <w:color w:val="000000"/>
          <w:szCs w:val="23"/>
        </w:rPr>
        <w:t>I) ang mga kinaiya sa pag-anaa sa Dios sa kinatibuk-an, mao ang mga kinaiya nga pareho nga iya sa kinaiya sa Dios (sustansya)—nga espirituhanon—ug sa duha niini nga gahum: intelihensiya ug kabubut-on, ug nga nagpalahi sa Dios, isip usa ka espiritu sa kinatibuk-an, gikan sa tanang ubang binuhat;</w:t>
      </w:r>
    </w:p>
    <w:p w14:paraId="41972BB9" w14:textId="77777777" w:rsidR="008C6606" w:rsidRPr="00F06C01" w:rsidRDefault="008C6606" w:rsidP="008C6606">
      <w:pPr>
        <w:shd w:val="clear" w:color="auto" w:fill="FFFFFF"/>
        <w:ind w:firstLine="720"/>
        <w:rPr>
          <w:noProof/>
        </w:rPr>
      </w:pPr>
      <w:r w:rsidRPr="00F06C01">
        <w:rPr>
          <w:noProof/>
          <w:color w:val="000000"/>
          <w:szCs w:val="23"/>
        </w:rPr>
        <w:t xml:space="preserve">II) ang mga kinaiya sa intelihensiya sa Diyos, mao ang mga iya ra sa intelihensiya sa Diyos; ug sa katapusan — </w:t>
      </w:r>
    </w:p>
    <w:p w14:paraId="5F7525FB" w14:textId="77777777" w:rsidR="008C6606" w:rsidRPr="00F06C01" w:rsidRDefault="008C6606" w:rsidP="008C6606">
      <w:pPr>
        <w:shd w:val="clear" w:color="auto" w:fill="FFFFFF"/>
        <w:ind w:firstLine="720"/>
        <w:rPr>
          <w:noProof/>
          <w:color w:val="000000"/>
          <w:szCs w:val="23"/>
        </w:rPr>
      </w:pPr>
      <w:r w:rsidRPr="00F06C01">
        <w:rPr>
          <w:noProof/>
          <w:color w:val="000000"/>
          <w:szCs w:val="23"/>
        </w:rPr>
        <w:t>III) ang mga kinaiya sa kabubut-on sa Dios, mao kana, ang mga iya lamang sa kabubut-on sa Dios.</w:t>
      </w:r>
    </w:p>
    <w:p w14:paraId="2C3EFCDB" w14:textId="77777777" w:rsidR="008C6606" w:rsidRPr="00F06C01" w:rsidRDefault="008C6606" w:rsidP="008C6606">
      <w:pPr>
        <w:shd w:val="clear" w:color="auto" w:fill="FFFFFF"/>
        <w:ind w:firstLine="720"/>
        <w:rPr>
          <w:noProof/>
        </w:rPr>
      </w:pPr>
    </w:p>
    <w:p w14:paraId="07771BE7" w14:textId="77777777" w:rsidR="008C6606" w:rsidRPr="00F06C01" w:rsidRDefault="008C6606" w:rsidP="00564CF2">
      <w:pPr>
        <w:pStyle w:val="Heading5"/>
        <w:rPr>
          <w:noProof/>
        </w:rPr>
      </w:pPr>
      <w:bookmarkStart w:id="298" w:name="_Toc103064460"/>
      <w:bookmarkStart w:id="299" w:name="_Toc103066900"/>
      <w:bookmarkStart w:id="300" w:name="_Toc103068168"/>
      <w:bookmarkStart w:id="301" w:name="_Toc103068288"/>
      <w:bookmarkStart w:id="302" w:name="_Toc103068852"/>
      <w:bookmarkStart w:id="303" w:name="_Toc103069257"/>
      <w:bookmarkStart w:id="304" w:name="_Toc103069503"/>
      <w:bookmarkStart w:id="305" w:name="_Toc103069740"/>
      <w:bookmarkStart w:id="306" w:name="_Toc103069903"/>
      <w:bookmarkStart w:id="307" w:name="_Toc158219680"/>
      <w:bookmarkStart w:id="308" w:name="_Toc180687870"/>
      <w:bookmarkStart w:id="309" w:name="_Toc180730241"/>
      <w:bookmarkStart w:id="310" w:name="_Toc238535275"/>
      <w:r w:rsidRPr="00F06C01">
        <w:rPr>
          <w:noProof/>
        </w:rPr>
        <w:t>§19. Ang mga kinaiya sa banal nga pagkaanaa sa kinatibuk-an.</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7F762530" w14:textId="77777777" w:rsidR="008C6606" w:rsidRPr="00F06C01" w:rsidRDefault="008C6606" w:rsidP="008C6606">
      <w:pPr>
        <w:shd w:val="clear" w:color="auto" w:fill="FFFFFF"/>
        <w:ind w:firstLine="720"/>
        <w:rPr>
          <w:noProof/>
          <w:color w:val="000000"/>
          <w:szCs w:val="23"/>
        </w:rPr>
      </w:pPr>
      <w:r w:rsidRPr="00F06C01">
        <w:rPr>
          <w:noProof/>
          <w:color w:val="000000"/>
          <w:szCs w:val="23"/>
        </w:rPr>
        <w:t>Ang Dios, isip Espiritu, lahi sa tanang uban nga mga binuhat sa kinatibuk-an tungod kay kini tanan limitado sa ilang paglungtad ug sa ilang mga gahum</w:t>
      </w:r>
      <w:r w:rsidRPr="00F06C01">
        <w:rPr>
          <w:noProof/>
        </w:rPr>
        <w:t xml:space="preserve">, </w:t>
      </w:r>
      <w:r w:rsidRPr="00F06C01">
        <w:rPr>
          <w:noProof/>
          <w:color w:val="000000"/>
          <w:szCs w:val="23"/>
        </w:rPr>
        <w:t xml:space="preserve">ug busa mas o menos dili hingpit, samtang Siya usa ka Espiritu nga walay </w:t>
      </w:r>
      <w:r w:rsidRPr="00F06C01">
        <w:rPr>
          <w:i/>
          <w:iCs/>
          <w:noProof/>
          <w:color w:val="000000"/>
          <w:szCs w:val="23"/>
        </w:rPr>
        <w:t xml:space="preserve">utlanan </w:t>
      </w:r>
      <w:r w:rsidRPr="00F06C01">
        <w:rPr>
          <w:noProof/>
          <w:color w:val="000000"/>
          <w:szCs w:val="23"/>
        </w:rPr>
        <w:t xml:space="preserve">sa tanang aspeto; sa laing pagkasulti, </w:t>
      </w:r>
      <w:r w:rsidRPr="00F06C01">
        <w:rPr>
          <w:i/>
          <w:iCs/>
          <w:noProof/>
          <w:color w:val="000000"/>
          <w:szCs w:val="23"/>
        </w:rPr>
        <w:t>Siya hingpit gayud</w:t>
      </w:r>
      <w:r w:rsidRPr="00F06C01">
        <w:rPr>
          <w:noProof/>
          <w:color w:val="000000"/>
          <w:szCs w:val="23"/>
        </w:rPr>
        <w:t xml:space="preserve">. Partikular, ang tanang uban pang mga binuhat: (a) limitado sa gigikanan ug kadugayon sa ilang paglungtad: ang tanan naggikan ang ilang paglungtad gikan sa Dios ug kanunay nga nagsalig kaniya ug, sa pipila ka bahin, sa usag usa — samtang ang Dios wala maggikan ang Iyang paglungtad sa bisan kinsa ug wala magsalig sa bisan kinsa sa bisan unsang paagi: Siya </w:t>
      </w:r>
      <w:r w:rsidRPr="00F06C01">
        <w:rPr>
          <w:i/>
          <w:iCs/>
          <w:noProof/>
          <w:color w:val="000000"/>
          <w:szCs w:val="23"/>
        </w:rPr>
        <w:t>naglungtad sa Iyang kaugalingon ug independente</w:t>
      </w:r>
      <w:r w:rsidRPr="00F06C01">
        <w:rPr>
          <w:noProof/>
          <w:color w:val="000000"/>
          <w:szCs w:val="23"/>
        </w:rPr>
        <w:t xml:space="preserve">; (b) limitado sa kinaiya o porma sa ilang paglungtad; kay dili gyud sila makalingkawas sa mga kondisyon sa luna ug panahon, ug busa mausab sila — ang Dios labaw sa tanang kondisyon sa luna: </w:t>
      </w:r>
      <w:r w:rsidRPr="00F06C01">
        <w:rPr>
          <w:i/>
          <w:iCs/>
          <w:noProof/>
          <w:color w:val="000000"/>
          <w:szCs w:val="23"/>
        </w:rPr>
        <w:t xml:space="preserve">walay sukod </w:t>
      </w:r>
      <w:r w:rsidRPr="00F06C01">
        <w:rPr>
          <w:noProof/>
          <w:color w:val="000000"/>
          <w:szCs w:val="23"/>
        </w:rPr>
        <w:t xml:space="preserve">ug </w:t>
      </w:r>
      <w:r w:rsidRPr="00F06C01">
        <w:rPr>
          <w:i/>
          <w:iCs/>
          <w:noProof/>
          <w:color w:val="000000"/>
          <w:szCs w:val="23"/>
        </w:rPr>
        <w:t>anaa bisan asa</w:t>
      </w:r>
      <w:r w:rsidRPr="00F06C01">
        <w:rPr>
          <w:noProof/>
          <w:color w:val="000000"/>
          <w:szCs w:val="23"/>
        </w:rPr>
        <w:t xml:space="preserve">; Siya labaw sa tanang kondisyon sa panahon: </w:t>
      </w:r>
      <w:r w:rsidRPr="00F06C01">
        <w:rPr>
          <w:i/>
          <w:iCs/>
          <w:noProof/>
          <w:color w:val="000000"/>
          <w:szCs w:val="23"/>
        </w:rPr>
        <w:t xml:space="preserve">walay katapusan </w:t>
      </w:r>
      <w:r w:rsidRPr="00F06C01">
        <w:rPr>
          <w:noProof/>
          <w:color w:val="000000"/>
          <w:szCs w:val="23"/>
        </w:rPr>
        <w:t xml:space="preserve">ug </w:t>
      </w:r>
      <w:r w:rsidRPr="00F06C01">
        <w:rPr>
          <w:i/>
          <w:iCs/>
          <w:noProof/>
          <w:color w:val="000000"/>
          <w:szCs w:val="23"/>
        </w:rPr>
        <w:t>dili mausab</w:t>
      </w:r>
      <w:r w:rsidRPr="00F06C01">
        <w:rPr>
          <w:noProof/>
          <w:color w:val="000000"/>
          <w:szCs w:val="23"/>
        </w:rPr>
        <w:t xml:space="preserve">; (c) sa katapusan, limitado ang ilang gahum, sa kadaghan ug kalidad — alang sa Dios, walay utlanan usab niini nga bahin: Siya </w:t>
      </w:r>
      <w:r w:rsidRPr="00F06C01">
        <w:rPr>
          <w:i/>
          <w:iCs/>
          <w:noProof/>
          <w:color w:val="000000"/>
          <w:szCs w:val="23"/>
        </w:rPr>
        <w:t xml:space="preserve">mao ang tanan-makagahum </w:t>
      </w:r>
      <w:r w:rsidRPr="00F06C01">
        <w:rPr>
          <w:noProof/>
          <w:color w:val="000000"/>
          <w:szCs w:val="23"/>
        </w:rPr>
        <w:t xml:space="preserve">ug </w:t>
      </w:r>
      <w:r w:rsidRPr="00F06C01">
        <w:rPr>
          <w:i/>
          <w:iCs/>
          <w:noProof/>
          <w:color w:val="000000"/>
          <w:szCs w:val="23"/>
        </w:rPr>
        <w:t>omnipotente</w:t>
      </w:r>
      <w:r w:rsidRPr="00F06C01">
        <w:rPr>
          <w:noProof/>
          <w:color w:val="000000"/>
          <w:szCs w:val="23"/>
        </w:rPr>
        <w:t>. Busa, ang nag-unang mga kinaiya nga anaa sa Dios pinaagi sa Iyang kinaiyahan mao ang: 1) walay kinutuban o hingpit nga pagkahingpit, 2) kaugalingong paglungtad</w:t>
      </w:r>
      <w:r w:rsidRPr="00F06C01">
        <w:rPr>
          <w:i/>
          <w:iCs/>
          <w:noProof/>
          <w:color w:val="000000"/>
          <w:szCs w:val="23"/>
        </w:rPr>
        <w:t>,</w:t>
      </w:r>
      <w:r w:rsidRPr="00F06C01">
        <w:rPr>
          <w:noProof/>
          <w:color w:val="000000"/>
          <w:szCs w:val="23"/>
        </w:rPr>
        <w:t xml:space="preserve"> 3) pagka-independente</w:t>
      </w:r>
      <w:r w:rsidRPr="00F06C01">
        <w:rPr>
          <w:i/>
          <w:iCs/>
          <w:noProof/>
          <w:color w:val="000000"/>
          <w:szCs w:val="23"/>
        </w:rPr>
        <w:t>,</w:t>
      </w:r>
      <w:r w:rsidRPr="00F06C01">
        <w:rPr>
          <w:noProof/>
          <w:color w:val="000000"/>
          <w:szCs w:val="23"/>
        </w:rPr>
        <w:t xml:space="preserve"> 4) dili masukod ug pagka-an-an-a, 5) pagka-walay katapusan, 6) pagka-dili mausab, ug 7) pagka-omnipotente.</w:t>
      </w:r>
    </w:p>
    <w:p w14:paraId="727D8C15" w14:textId="77777777" w:rsidR="008C6606" w:rsidRPr="00F06C01" w:rsidRDefault="008C6606" w:rsidP="008C6606">
      <w:pPr>
        <w:shd w:val="clear" w:color="auto" w:fill="FFFFFF"/>
        <w:ind w:firstLine="720"/>
        <w:rPr>
          <w:noProof/>
        </w:rPr>
      </w:pPr>
    </w:p>
    <w:p w14:paraId="55740653" w14:textId="77777777" w:rsidR="008C6606" w:rsidRPr="00F06C01" w:rsidRDefault="008C6606" w:rsidP="00E26C2C">
      <w:pPr>
        <w:pStyle w:val="Heading5"/>
        <w:rPr>
          <w:noProof/>
        </w:rPr>
      </w:pPr>
      <w:bookmarkStart w:id="311" w:name="_Toc103064461"/>
      <w:bookmarkStart w:id="312" w:name="_Toc103066901"/>
      <w:bookmarkStart w:id="313" w:name="_Toc103068169"/>
      <w:bookmarkStart w:id="314" w:name="_Toc103068289"/>
      <w:bookmarkStart w:id="315" w:name="_Toc103068853"/>
      <w:bookmarkStart w:id="316" w:name="_Toc103069258"/>
      <w:bookmarkStart w:id="317" w:name="_Toc103069504"/>
      <w:bookmarkStart w:id="318" w:name="_Toc103069741"/>
      <w:bookmarkStart w:id="319" w:name="_Toc103069904"/>
      <w:bookmarkStart w:id="320" w:name="_Toc158219681"/>
      <w:bookmarkStart w:id="321" w:name="_Toc238535276"/>
      <w:r w:rsidRPr="00F06C01">
        <w:rPr>
          <w:noProof/>
        </w:rPr>
        <w:t>1. Walay Kinutuban.</w:t>
      </w:r>
      <w:bookmarkEnd w:id="311"/>
      <w:bookmarkEnd w:id="312"/>
      <w:bookmarkEnd w:id="313"/>
      <w:bookmarkEnd w:id="314"/>
      <w:bookmarkEnd w:id="315"/>
      <w:bookmarkEnd w:id="316"/>
      <w:bookmarkEnd w:id="317"/>
      <w:bookmarkEnd w:id="318"/>
      <w:bookmarkEnd w:id="319"/>
      <w:bookmarkEnd w:id="320"/>
      <w:bookmarkEnd w:id="321"/>
    </w:p>
    <w:p w14:paraId="5F23925D" w14:textId="77777777" w:rsidR="008C6606" w:rsidRPr="00F06C01" w:rsidRDefault="008C6606" w:rsidP="00E26C2C">
      <w:pPr>
        <w:shd w:val="clear" w:color="auto" w:fill="FFFFFF"/>
        <w:rPr>
          <w:noProof/>
        </w:rPr>
      </w:pPr>
      <w:r w:rsidRPr="00F06C01">
        <w:rPr>
          <w:noProof/>
          <w:color w:val="000000"/>
          <w:szCs w:val="23"/>
        </w:rPr>
        <w:t xml:space="preserve">Sa diha nga atong tawgon ang Dios nga walay kinutuban </w:t>
      </w:r>
      <w:r w:rsidRPr="00F06C01">
        <w:rPr>
          <w:noProof/>
          <w:szCs w:val="23"/>
        </w:rPr>
        <w:t>(</w:t>
      </w:r>
      <w:r w:rsidRPr="00FD56E2">
        <w:rPr>
          <w:noProof/>
          <w:szCs w:val="23"/>
          <w:lang w:val="ru-RU"/>
        </w:rPr>
        <w:t>άόριστος</w:t>
      </w:r>
      <w:r w:rsidRPr="00F06C01">
        <w:rPr>
          <w:noProof/>
          <w:szCs w:val="23"/>
        </w:rPr>
        <w:t>, infinitus),</w:t>
      </w:r>
      <w:r w:rsidRPr="00F06C01">
        <w:rPr>
          <w:noProof/>
          <w:color w:val="000000"/>
          <w:szCs w:val="23"/>
        </w:rPr>
        <w:t xml:space="preserve"> ang buot namong ipasabot mao nga Siya dili lang gawas sa matag limitasyon ug kakulangan sa tanang aspeto, apan nagpanag-iya usab sa tanang posible nga pagkahingpit (mga kinaiya — </w:t>
      </w:r>
      <w:r w:rsidRPr="00F06C01">
        <w:rPr>
          <w:noProof/>
          <w:szCs w:val="23"/>
        </w:rPr>
        <w:t>realitatibus)</w:t>
      </w:r>
      <w:r w:rsidRPr="00F06C01">
        <w:rPr>
          <w:noProof/>
          <w:color w:val="000000"/>
          <w:szCs w:val="23"/>
        </w:rPr>
        <w:t>, ug labaw pa, sa labing hataas nga lebel o walay bisan unsang lebel o sukod (</w:t>
      </w:r>
      <w:r w:rsidRPr="00FD56E2">
        <w:rPr>
          <w:noProof/>
          <w:szCs w:val="23"/>
          <w:lang w:val="ru-RU"/>
        </w:rPr>
        <w:t>ύπερτελής</w:t>
      </w:r>
      <w:r w:rsidRPr="00F06C01">
        <w:rPr>
          <w:noProof/>
          <w:szCs w:val="23"/>
        </w:rPr>
        <w:t>, ens realissimum seu infinite perfectum).</w:t>
      </w:r>
      <w:r w:rsidRPr="00FD56E2">
        <w:rPr>
          <w:rStyle w:val="FootnoteReference"/>
          <w:noProof/>
          <w:szCs w:val="23"/>
          <w:lang w:val="ru-RU"/>
        </w:rPr>
        <w:footnoteReference w:id="248"/>
      </w:r>
    </w:p>
    <w:p w14:paraId="72B2EF6B" w14:textId="77777777" w:rsidR="008C6606" w:rsidRPr="00F06C01" w:rsidRDefault="008C6606" w:rsidP="008C6606">
      <w:pPr>
        <w:shd w:val="clear" w:color="auto" w:fill="FFFFFF"/>
        <w:ind w:firstLine="720"/>
        <w:rPr>
          <w:noProof/>
        </w:rPr>
      </w:pPr>
      <w:r w:rsidRPr="00F06C01">
        <w:rPr>
          <w:noProof/>
          <w:color w:val="000000"/>
          <w:szCs w:val="23"/>
        </w:rPr>
        <w:t>Ang Balaang Kasulatan naglarawan niini nga kinaiya sa Dios sa duha ka paagi: usahay naghisgot sa Dios sa hingpit nga kahulugan, ug usahay ikumpara Siya sa ubang mga binuhat; apan sa duha ka kahimtang, klaro ug gamhanan kaayo kini nga paglarawan.</w:t>
      </w:r>
    </w:p>
    <w:p w14:paraId="5597E2D1" w14:textId="77777777" w:rsidR="008C6606" w:rsidRPr="00F06C01" w:rsidRDefault="008C6606" w:rsidP="008C6606">
      <w:pPr>
        <w:shd w:val="clear" w:color="auto" w:fill="FFFFFF"/>
        <w:ind w:firstLine="720"/>
        <w:rPr>
          <w:noProof/>
        </w:rPr>
      </w:pPr>
      <w:r w:rsidRPr="00F06C01">
        <w:rPr>
          <w:noProof/>
          <w:color w:val="000000"/>
          <w:szCs w:val="23"/>
        </w:rPr>
        <w:lastRenderedPageBreak/>
        <w:t xml:space="preserve">Gihisgutan niini ang walay kinutuban sa Dios sa hingpit nga paagi kung—a) direkta kini nga nagtawag sa Dios nga hingpit ug walay kakulangan: </w:t>
      </w:r>
      <w:r w:rsidRPr="00F06C01">
        <w:rPr>
          <w:i/>
          <w:iCs/>
          <w:noProof/>
          <w:color w:val="000000"/>
          <w:szCs w:val="23"/>
        </w:rPr>
        <w:t>'Ang Dios mao ang kahayag, ug sa Iya walay kangitngit</w:t>
      </w:r>
      <w:r w:rsidRPr="00F06C01">
        <w:rPr>
          <w:noProof/>
          <w:color w:val="000000"/>
          <w:szCs w:val="23"/>
        </w:rPr>
        <w:t xml:space="preserve">' (1 Juan 1:5); </w:t>
      </w:r>
      <w:r w:rsidRPr="00F06C01">
        <w:rPr>
          <w:i/>
          <w:iCs/>
          <w:noProof/>
          <w:color w:val="000000"/>
          <w:szCs w:val="23"/>
        </w:rPr>
        <w:t>'Maghingpit kamo, sama sa pagkahingpit sa inyong Amahan nga anaa sa langit</w:t>
      </w:r>
      <w:r w:rsidRPr="00F06C01">
        <w:rPr>
          <w:noProof/>
          <w:color w:val="000000"/>
          <w:szCs w:val="23"/>
        </w:rPr>
        <w:t xml:space="preserve">' (Mateo 5:48); b) gitawag Siya nga dako, ug walay kinutuban ang kadako: </w:t>
      </w:r>
      <w:r w:rsidRPr="00F06C01">
        <w:rPr>
          <w:i/>
          <w:iCs/>
          <w:noProof/>
          <w:color w:val="000000"/>
          <w:szCs w:val="23"/>
        </w:rPr>
        <w:t xml:space="preserve">'Dako ang Ginoo ug labing takus sa pagdayeg; ang Iyang kadako dili masusi' </w:t>
      </w:r>
      <w:r w:rsidRPr="00F06C01">
        <w:rPr>
          <w:noProof/>
          <w:color w:val="000000"/>
          <w:szCs w:val="23"/>
        </w:rPr>
        <w:t xml:space="preserve">(Salmo 144:3); </w:t>
      </w:r>
      <w:r w:rsidRPr="00F06C01">
        <w:rPr>
          <w:i/>
          <w:iCs/>
          <w:noProof/>
          <w:color w:val="000000"/>
          <w:szCs w:val="23"/>
        </w:rPr>
        <w:t>'Dako ang atong Ginoo, ug dako ang Iyang gahum; ang Iyang pagsabot walay sukod</w:t>
      </w:r>
      <w:r w:rsidRPr="00F06C01">
        <w:rPr>
          <w:noProof/>
          <w:color w:val="000000"/>
          <w:szCs w:val="23"/>
        </w:rPr>
        <w:t xml:space="preserve">' (Salmo 146:5); </w:t>
      </w:r>
      <w:r w:rsidRPr="00F06C01">
        <w:rPr>
          <w:i/>
          <w:iCs/>
          <w:noProof/>
          <w:color w:val="000000"/>
          <w:szCs w:val="23"/>
        </w:rPr>
        <w:t xml:space="preserve">Tan-awa, dako ang Dios, ug dili nato Siya masabtan; ang gidaghanon sa Iyang mga katuigan dili masukod </w:t>
      </w:r>
      <w:r w:rsidRPr="00F06C01">
        <w:rPr>
          <w:noProof/>
          <w:color w:val="000000"/>
          <w:szCs w:val="23"/>
        </w:rPr>
        <w:t xml:space="preserve">(Job 36:26); </w:t>
      </w:r>
      <w:r w:rsidRPr="00F06C01">
        <w:rPr>
          <w:i/>
          <w:iCs/>
          <w:noProof/>
          <w:color w:val="000000"/>
          <w:szCs w:val="23"/>
        </w:rPr>
        <w:t>unsa kadako sa balay sa Dios, ug unsa kalapad sa dapit sa Iyang gingharian! Dako Siya ug walay katapusan, hataas ug dili masukod (</w:t>
      </w:r>
      <w:r w:rsidRPr="00F06C01">
        <w:rPr>
          <w:noProof/>
          <w:color w:val="000000"/>
          <w:szCs w:val="23"/>
        </w:rPr>
        <w:t xml:space="preserve">Salmo 3:24–25); c) Gitawag Siya nga himayaon, ug bisan Hari ug Ginoo sa himaya, ang Dios sa himaya: </w:t>
      </w:r>
      <w:r w:rsidRPr="00F06C01">
        <w:rPr>
          <w:i/>
          <w:iCs/>
          <w:noProof/>
          <w:color w:val="000000"/>
          <w:szCs w:val="23"/>
        </w:rPr>
        <w:t xml:space="preserve">ang Ginoo sa mga hukbo, Siya ang Hari sa himaya </w:t>
      </w:r>
      <w:r w:rsidRPr="00F06C01">
        <w:rPr>
          <w:noProof/>
          <w:color w:val="000000"/>
          <w:szCs w:val="23"/>
        </w:rPr>
        <w:t xml:space="preserve">(Salmo 23:10); </w:t>
      </w:r>
      <w:r w:rsidRPr="00F06C01">
        <w:rPr>
          <w:i/>
          <w:iCs/>
          <w:noProof/>
          <w:color w:val="000000"/>
          <w:szCs w:val="23"/>
        </w:rPr>
        <w:t xml:space="preserve">ang Dios sa himaya mitunog sa dalugdog, ang Ginoo ibabaw sa daghang tubig </w:t>
      </w:r>
      <w:r w:rsidRPr="00F06C01">
        <w:rPr>
          <w:noProof/>
          <w:color w:val="000000"/>
          <w:szCs w:val="23"/>
        </w:rPr>
        <w:t xml:space="preserve">(Salmo 28:3), </w:t>
      </w:r>
      <w:r w:rsidRPr="00F06C01">
        <w:rPr>
          <w:i/>
          <w:iCs/>
          <w:noProof/>
          <w:color w:val="000000"/>
          <w:szCs w:val="23"/>
        </w:rPr>
        <w:t xml:space="preserve">ang Iyang himaya labaw pa sa mga langit </w:t>
      </w:r>
      <w:r w:rsidRPr="00F06C01">
        <w:rPr>
          <w:noProof/>
          <w:color w:val="000000"/>
          <w:szCs w:val="23"/>
        </w:rPr>
        <w:t xml:space="preserve">(112:4); </w:t>
      </w:r>
      <w:r w:rsidRPr="00F06C01">
        <w:rPr>
          <w:i/>
          <w:iCs/>
          <w:noProof/>
          <w:color w:val="000000"/>
          <w:szCs w:val="23"/>
        </w:rPr>
        <w:t xml:space="preserve">ang tibuok yuta napuno sa Iyang himaya </w:t>
      </w:r>
      <w:r w:rsidRPr="00F06C01">
        <w:rPr>
          <w:noProof/>
          <w:color w:val="000000"/>
          <w:szCs w:val="23"/>
        </w:rPr>
        <w:t xml:space="preserve">(Isa. 6:3)—ug ang kadungganan ug himaya sa Dios dili lain kondili ang Iyang kaugalingong pagkahingpit, o ang dili mapabulag nga sangputanan ug pagpadayag niining mga pagkahingpit; (d) sa katapusan, Siya gihulagway nga hingpit ug </w:t>
      </w:r>
      <w:r w:rsidRPr="00F06C01">
        <w:rPr>
          <w:i/>
          <w:iCs/>
          <w:noProof/>
          <w:color w:val="000000"/>
          <w:szCs w:val="23"/>
        </w:rPr>
        <w:t xml:space="preserve">panalanginan </w:t>
      </w:r>
      <w:r w:rsidRPr="00F06C01">
        <w:rPr>
          <w:noProof/>
          <w:color w:val="000000"/>
          <w:szCs w:val="23"/>
        </w:rPr>
        <w:t xml:space="preserve">(1 Tim. 1:11; 6:15), nga walay kulang (Buhat 17:25–26) ug kanunay adunay </w:t>
      </w:r>
      <w:r w:rsidRPr="00F06C01">
        <w:rPr>
          <w:i/>
          <w:iCs/>
          <w:noProof/>
          <w:color w:val="000000"/>
          <w:szCs w:val="23"/>
        </w:rPr>
        <w:t xml:space="preserve">pagkapuno sa kalipay sa Iyang atubangan, ug kalinaw sa Iyang tuo hangtod sa kahangturan </w:t>
      </w:r>
      <w:r w:rsidRPr="00F06C01">
        <w:rPr>
          <w:noProof/>
          <w:color w:val="000000"/>
          <w:szCs w:val="23"/>
        </w:rPr>
        <w:t>(Sal. 15:11), — ug ang ingon nga hingpit nga katagbawan ug kalipay nagpasabot gayud sa Dios nga Iya ang hingpit nga kaangayan, nga sa kahibalo niini Siya ra ang makahimong hingpit nga igo ug panalanginan.</w:t>
      </w:r>
    </w:p>
    <w:p w14:paraId="3EE54B03" w14:textId="77777777" w:rsidR="008C6606" w:rsidRPr="00F06C01" w:rsidRDefault="008C6606" w:rsidP="008C6606">
      <w:pPr>
        <w:shd w:val="clear" w:color="auto" w:fill="FFFFFF"/>
        <w:ind w:firstLine="720"/>
        <w:rPr>
          <w:noProof/>
        </w:rPr>
      </w:pPr>
      <w:r w:rsidRPr="00F06C01">
        <w:rPr>
          <w:noProof/>
          <w:color w:val="000000"/>
          <w:szCs w:val="23"/>
        </w:rPr>
        <w:t xml:space="preserve">Sa pagtandi sa Dios sa ubang mga binuhat, ang Balaang Kasulatan: a) wala'y nakit-an bisan kinsa kanila nga ikapareho Niya: </w:t>
      </w:r>
      <w:r w:rsidRPr="00F06C01">
        <w:rPr>
          <w:i/>
          <w:iCs/>
          <w:noProof/>
          <w:color w:val="000000"/>
          <w:szCs w:val="23"/>
        </w:rPr>
        <w:t>'O Ginoo, kinsa may sama Kanimo</w:t>
      </w:r>
      <w:r w:rsidRPr="00F06C01">
        <w:rPr>
          <w:noProof/>
          <w:color w:val="000000"/>
          <w:szCs w:val="23"/>
        </w:rPr>
        <w:t xml:space="preserve">?' (Salmo 34:10; 17:19); </w:t>
      </w:r>
      <w:r w:rsidRPr="00F06C01">
        <w:rPr>
          <w:i/>
          <w:iCs/>
          <w:noProof/>
          <w:color w:val="000000"/>
          <w:szCs w:val="23"/>
        </w:rPr>
        <w:t>'Busa, kinsa man inyong ipareho sa Dios? O unsang kapareho man inyong makaplagan alang Niya?</w:t>
      </w:r>
      <w:r w:rsidRPr="00F06C01">
        <w:rPr>
          <w:noProof/>
          <w:color w:val="000000"/>
          <w:szCs w:val="23"/>
        </w:rPr>
        <w:t xml:space="preserve">' (Isa. 40:18); b) sa dihang gihisgutan, labi na gayud, kadtong mga binuhat nga giila sa kalibutan nga labing dako ug labing halangdon, bisan unsang hinungdan, gihatag niini Kaniya ang hingpit nga pagka-labaw kanila: </w:t>
      </w:r>
      <w:r w:rsidRPr="00F06C01">
        <w:rPr>
          <w:i/>
          <w:iCs/>
          <w:noProof/>
          <w:color w:val="000000"/>
          <w:szCs w:val="23"/>
        </w:rPr>
        <w:t>'Walay balaan sama sa Ginoo; kay wala'y lain gawas Kanimo; ug walay bato sama sa among Dios</w:t>
      </w:r>
      <w:r w:rsidRPr="00F06C01">
        <w:rPr>
          <w:noProof/>
          <w:color w:val="000000"/>
          <w:szCs w:val="23"/>
        </w:rPr>
        <w:t xml:space="preserve">' (1 Sam. 2:2); </w:t>
      </w:r>
      <w:r w:rsidRPr="00F06C01">
        <w:rPr>
          <w:i/>
          <w:iCs/>
          <w:noProof/>
          <w:color w:val="000000"/>
          <w:szCs w:val="23"/>
        </w:rPr>
        <w:t>Kinsa ang sama Niya, ang Magtutudlo</w:t>
      </w:r>
      <w:r w:rsidRPr="00F06C01">
        <w:rPr>
          <w:noProof/>
          <w:color w:val="000000"/>
          <w:szCs w:val="23"/>
        </w:rPr>
        <w:t xml:space="preserve">? (Job 36:22); </w:t>
      </w:r>
      <w:r w:rsidRPr="00F06C01">
        <w:rPr>
          <w:i/>
          <w:iCs/>
          <w:noProof/>
          <w:color w:val="000000"/>
          <w:szCs w:val="23"/>
        </w:rPr>
        <w:t xml:space="preserve">Kinsa, O Ginoo, ang sama Nimo sa taliwala sa mga dios? Kinsa ang sama Nimo, mahimayaon sa pagkabalaan, nga angay dayegon, Magbubuhat sa mga katingalahan? </w:t>
      </w:r>
      <w:r w:rsidRPr="00F06C01">
        <w:rPr>
          <w:noProof/>
          <w:color w:val="000000"/>
          <w:szCs w:val="23"/>
        </w:rPr>
        <w:t xml:space="preserve">(Exod. 15:11), — ug dayon pagkahuman gitawag Siya — </w:t>
      </w:r>
      <w:r w:rsidRPr="00F06C01">
        <w:rPr>
          <w:i/>
          <w:iCs/>
          <w:noProof/>
          <w:color w:val="000000"/>
          <w:szCs w:val="23"/>
        </w:rPr>
        <w:t xml:space="preserve">ang Ginoo, ang imong Dios, mao ang Dios sa mga dios ug ang Ginoo sa mga ginoo, usa ka dakung, gamhanan ug makalilisang nga Dios </w:t>
      </w:r>
      <w:r w:rsidRPr="00F06C01">
        <w:rPr>
          <w:noProof/>
          <w:color w:val="000000"/>
          <w:szCs w:val="23"/>
        </w:rPr>
        <w:t xml:space="preserve">(Deut. 10:17), </w:t>
      </w:r>
      <w:r w:rsidRPr="00F06C01">
        <w:rPr>
          <w:i/>
          <w:iCs/>
          <w:noProof/>
          <w:color w:val="000000"/>
          <w:szCs w:val="23"/>
        </w:rPr>
        <w:t xml:space="preserve">ang Hari sa mga hari ug ang Ginoo sa mga ginoo </w:t>
      </w:r>
      <w:r w:rsidRPr="00F06C01">
        <w:rPr>
          <w:noProof/>
          <w:color w:val="000000"/>
          <w:szCs w:val="23"/>
        </w:rPr>
        <w:t xml:space="preserve">(1 Tim. 6:15). Apan dili pa kana tanan: c) usahay ipakita niini ang mga pagkahingpit sa Dios nga ingon ka dako nga ang pagkahingpit sa ubang mga binuhat mura'g mapalong sa pagtandi — pananglitan, gitawag ang Dios dili lang nga gamhanan, kondili </w:t>
      </w:r>
      <w:r w:rsidRPr="00F06C01">
        <w:rPr>
          <w:i/>
          <w:iCs/>
          <w:noProof/>
          <w:color w:val="000000"/>
          <w:szCs w:val="23"/>
        </w:rPr>
        <w:t xml:space="preserve">siya ra ang gamhanan </w:t>
      </w:r>
      <w:r w:rsidRPr="00F06C01">
        <w:rPr>
          <w:noProof/>
          <w:color w:val="000000"/>
          <w:szCs w:val="23"/>
        </w:rPr>
        <w:t>(1 Tim. 6:15), dili lang nga maayo, kondili siya ra ang maayo</w:t>
      </w:r>
      <w:r w:rsidRPr="00F06C01">
        <w:rPr>
          <w:i/>
          <w:iCs/>
          <w:noProof/>
          <w:color w:val="000000"/>
          <w:szCs w:val="23"/>
        </w:rPr>
        <w:t xml:space="preserve"> </w:t>
      </w:r>
      <w:r w:rsidRPr="00F06C01">
        <w:rPr>
          <w:noProof/>
          <w:color w:val="000000"/>
          <w:szCs w:val="23"/>
        </w:rPr>
        <w:t xml:space="preserve">(Marcos 10:18), dili lang balaan, kondili </w:t>
      </w:r>
      <w:r w:rsidRPr="00F06C01">
        <w:rPr>
          <w:i/>
          <w:iCs/>
          <w:noProof/>
          <w:color w:val="000000"/>
          <w:szCs w:val="23"/>
        </w:rPr>
        <w:t xml:space="preserve">Siya ra ang Bugtong Balaan </w:t>
      </w:r>
      <w:r w:rsidRPr="00F06C01">
        <w:rPr>
          <w:noProof/>
          <w:color w:val="000000"/>
          <w:szCs w:val="23"/>
        </w:rPr>
        <w:t xml:space="preserve">(1 Mga Hari 2:2), dili lang hingpit ang kinaadman, kondili </w:t>
      </w:r>
      <w:r w:rsidRPr="00F06C01">
        <w:rPr>
          <w:i/>
          <w:iCs/>
          <w:noProof/>
          <w:color w:val="000000"/>
          <w:szCs w:val="23"/>
        </w:rPr>
        <w:t xml:space="preserve">Siya ra ang Bugtong Hingpit sa Kinaadman </w:t>
      </w:r>
      <w:r w:rsidRPr="00F06C01">
        <w:rPr>
          <w:noProof/>
          <w:color w:val="000000"/>
          <w:szCs w:val="23"/>
        </w:rPr>
        <w:t xml:space="preserve">(1 Timoteo 1:17), dili lang imortal, </w:t>
      </w:r>
      <w:r w:rsidRPr="00F06C01">
        <w:rPr>
          <w:i/>
          <w:iCs/>
          <w:noProof/>
          <w:color w:val="000000"/>
          <w:szCs w:val="23"/>
        </w:rPr>
        <w:t xml:space="preserve">kondili </w:t>
      </w:r>
      <w:r w:rsidRPr="00F06C01">
        <w:rPr>
          <w:noProof/>
          <w:color w:val="000000"/>
          <w:szCs w:val="23"/>
        </w:rPr>
        <w:t xml:space="preserve">Siya ra </w:t>
      </w:r>
      <w:r w:rsidRPr="00F06C01">
        <w:rPr>
          <w:i/>
          <w:iCs/>
          <w:noProof/>
          <w:color w:val="000000"/>
          <w:szCs w:val="23"/>
        </w:rPr>
        <w:t xml:space="preserve">ang Bugtong Imortal </w:t>
      </w:r>
      <w:r w:rsidRPr="00F06C01">
        <w:rPr>
          <w:noProof/>
          <w:color w:val="000000"/>
          <w:szCs w:val="23"/>
        </w:rPr>
        <w:t>(1 Tim. 6:16), ingon nga ang tanang uban pang binuhat wala gyud'y bisan usa niini nga mga kinaiya. Sa katapusan — d) sa pipila ka mga talata gihulagway gyud niini ang ubang mga binuhat nga walay bili kon itandi sa walay kinutuban nga kadak-on sa Dios, nga nagpamatuod</w:t>
      </w:r>
      <w:r w:rsidRPr="00F06C01">
        <w:rPr>
          <w:i/>
          <w:iCs/>
          <w:noProof/>
          <w:color w:val="000000"/>
          <w:szCs w:val="23"/>
        </w:rPr>
        <w:t xml:space="preserve">, </w:t>
      </w:r>
      <w:r w:rsidRPr="00F06C01">
        <w:rPr>
          <w:noProof/>
          <w:color w:val="000000"/>
          <w:szCs w:val="23"/>
        </w:rPr>
        <w:t xml:space="preserve">pananglitan, nga sa atubangan sa Dios </w:t>
      </w:r>
      <w:r w:rsidRPr="00F06C01">
        <w:rPr>
          <w:i/>
          <w:iCs/>
          <w:noProof/>
          <w:color w:val="000000"/>
          <w:szCs w:val="23"/>
        </w:rPr>
        <w:t xml:space="preserve">ang tanang nasud sama sa walay-bili sa Iyang panan-aw — ang kawalay-bili ug kawang gitan-aw nga labi pang gamay sa Iyang panan-aw </w:t>
      </w:r>
      <w:r w:rsidRPr="00F06C01">
        <w:rPr>
          <w:noProof/>
          <w:color w:val="000000"/>
          <w:szCs w:val="23"/>
        </w:rPr>
        <w:t xml:space="preserve">(Isa. 40:17), nga Iyang </w:t>
      </w:r>
      <w:r w:rsidRPr="00F06C01">
        <w:rPr>
          <w:i/>
          <w:iCs/>
          <w:noProof/>
          <w:color w:val="000000"/>
          <w:szCs w:val="23"/>
        </w:rPr>
        <w:t xml:space="preserve">ginapakunhod ang mga prinsipe ngadto sa walay bili, ug ginahimo ang mga hukom sa yuta nga walay bili </w:t>
      </w:r>
      <w:r w:rsidRPr="00F06C01">
        <w:rPr>
          <w:noProof/>
          <w:color w:val="000000"/>
          <w:szCs w:val="23"/>
        </w:rPr>
        <w:t>(23).</w:t>
      </w:r>
    </w:p>
    <w:p w14:paraId="7D7B78D2" w14:textId="77777777" w:rsidR="008C6606" w:rsidRPr="00F06C01" w:rsidRDefault="008C6606" w:rsidP="008C6606">
      <w:pPr>
        <w:shd w:val="clear" w:color="auto" w:fill="FFFFFF"/>
        <w:ind w:firstLine="720"/>
        <w:rPr>
          <w:noProof/>
        </w:rPr>
      </w:pPr>
      <w:r w:rsidRPr="00F06C01">
        <w:rPr>
          <w:noProof/>
          <w:color w:val="000000"/>
          <w:szCs w:val="23"/>
        </w:rPr>
        <w:t>Kining walay kinutuban nga kadako ug pagkahingpit sa Dios kanunay usab giila sa matarong nga pangatarungan.</w:t>
      </w:r>
      <w:r w:rsidRPr="00FD56E2">
        <w:rPr>
          <w:rStyle w:val="FootnoteReference"/>
          <w:noProof/>
          <w:color w:val="000000"/>
          <w:szCs w:val="23"/>
          <w:lang w:val="ru-RU"/>
        </w:rPr>
        <w:footnoteReference w:id="249"/>
      </w:r>
      <w:r w:rsidRPr="00F06C01">
        <w:rPr>
          <w:noProof/>
          <w:color w:val="000000"/>
          <w:szCs w:val="23"/>
        </w:rPr>
        <w:t xml:space="preserve"> Sa tinuod, dili kini mapakyas sa pag-ila niini, samtang nagpabilin nga matinumanon sa tingog sa kaugalingong kinaiyahan ug sa gawasnong kalibutan.</w:t>
      </w:r>
    </w:p>
    <w:p w14:paraId="04D6FC1D" w14:textId="77777777" w:rsidR="008C6606" w:rsidRPr="00F06C01" w:rsidRDefault="008C6606" w:rsidP="008C6606">
      <w:pPr>
        <w:shd w:val="clear" w:color="auto" w:fill="FFFFFF"/>
        <w:ind w:firstLine="720"/>
        <w:rPr>
          <w:noProof/>
        </w:rPr>
      </w:pPr>
      <w:r w:rsidRPr="00F06C01">
        <w:rPr>
          <w:noProof/>
          <w:color w:val="000000"/>
          <w:szCs w:val="23"/>
        </w:rPr>
        <w:t xml:space="preserve">Sa atong sulod anaa ang ideya sa usa ka Pag-anaa nga labing hingpit ug walay utlanan—usa ka ideya nga mamata sa tawo bisan pa sa wala pa mahayag ang hingpit nga kahibalo, ug ingon nga resulta niini, sama sa obserbasyon sa karaang mga magtutudlo sa Simbahan, ang tanang tawo, bisan unsang hugna sa ilang kalamboan, kasagaran naghunahuna sa Dios ingon nga mao ang labing hataas ug labing hingpit kaysa bisan unsang laing </w:t>
      </w:r>
      <w:r w:rsidRPr="00F06C01">
        <w:rPr>
          <w:noProof/>
          <w:color w:val="000000"/>
          <w:szCs w:val="23"/>
        </w:rPr>
        <w:lastRenderedPageBreak/>
        <w:t>butang.</w:t>
      </w:r>
      <w:r w:rsidRPr="00FD56E2">
        <w:rPr>
          <w:rStyle w:val="FootnoteReference"/>
          <w:noProof/>
          <w:color w:val="000000"/>
          <w:szCs w:val="23"/>
          <w:lang w:val="ru-RU"/>
        </w:rPr>
        <w:footnoteReference w:id="250"/>
      </w:r>
      <w:r w:rsidRPr="00F06C01">
        <w:rPr>
          <w:noProof/>
          <w:color w:val="000000"/>
          <w:szCs w:val="23"/>
        </w:rPr>
        <w:t xml:space="preserve"> Kung atong tan-awon ang pagka-unibersal niini, ang panahon sa paglitaw niini ug ang sulod niini mismo, dili nato mapatin-aw ang gigikanan niining ideya gawas sa pag-angkon, uyon sa mga Kristohanong ug bisan pa sa mga paganong magtutuo, nga kini likas sa tawo, sa ato pa, gihatag kanato kauban sa kalag ug dili mabulag nga nagkahiusa sa kinaiya sa atong rason.</w:t>
      </w:r>
      <w:r w:rsidRPr="00FD56E2">
        <w:rPr>
          <w:rStyle w:val="FootnoteReference"/>
          <w:noProof/>
          <w:color w:val="000000"/>
          <w:szCs w:val="23"/>
          <w:lang w:val="ru-RU"/>
        </w:rPr>
        <w:footnoteReference w:id="251"/>
      </w:r>
      <w:r w:rsidRPr="00F06C01">
        <w:rPr>
          <w:noProof/>
          <w:color w:val="000000"/>
          <w:szCs w:val="23"/>
        </w:rPr>
        <w:t xml:space="preserve"> Busa, kinahanglan una nga mausab sa hunahuna ang kaugalingon niini nga kinaiya aron unya kini makalimod sa paglungtad sa Dios o makahunahuna sa Dios nga dili hingpit sa walay kinutuban.</w:t>
      </w:r>
    </w:p>
    <w:p w14:paraId="4692A6B2" w14:textId="77777777" w:rsidR="008C6606" w:rsidRPr="00F06C01" w:rsidRDefault="008C6606" w:rsidP="008C6606">
      <w:pPr>
        <w:shd w:val="clear" w:color="auto" w:fill="FFFFFF"/>
        <w:ind w:firstLine="720"/>
        <w:rPr>
          <w:noProof/>
        </w:rPr>
      </w:pPr>
      <w:r w:rsidRPr="00F06C01">
        <w:rPr>
          <w:noProof/>
          <w:color w:val="000000"/>
          <w:szCs w:val="23"/>
        </w:rPr>
        <w:t xml:space="preserve">Samtang atong tan-awon ang gawasnong kalibutan, ug masaksihan niini, sa halos matag higayon, ang mga bakas sa katingalahang kadungganan, kaanyag ug uban pang dili masukod ug nagkalain-laing kahingpitan, dili nato malikayan nga mobati nga </w:t>
      </w:r>
      <w:r w:rsidRPr="00F06C01">
        <w:rPr>
          <w:i/>
          <w:iCs/>
          <w:noProof/>
          <w:color w:val="000000"/>
          <w:szCs w:val="23"/>
        </w:rPr>
        <w:t xml:space="preserve">ang kalangitan </w:t>
      </w:r>
      <w:r w:rsidRPr="00F06C01">
        <w:rPr>
          <w:noProof/>
          <w:color w:val="000000"/>
          <w:szCs w:val="23"/>
        </w:rPr>
        <w:t xml:space="preserve">gayud </w:t>
      </w:r>
      <w:r w:rsidRPr="00F06C01">
        <w:rPr>
          <w:i/>
          <w:iCs/>
          <w:noProof/>
          <w:color w:val="000000"/>
          <w:szCs w:val="23"/>
        </w:rPr>
        <w:t xml:space="preserve">nagapahayag </w:t>
      </w:r>
      <w:r w:rsidRPr="00F06C01">
        <w:rPr>
          <w:noProof/>
          <w:color w:val="000000"/>
          <w:szCs w:val="23"/>
        </w:rPr>
        <w:t xml:space="preserve">kanato </w:t>
      </w:r>
      <w:r w:rsidRPr="00F06C01">
        <w:rPr>
          <w:i/>
          <w:iCs/>
          <w:noProof/>
          <w:color w:val="000000"/>
          <w:szCs w:val="23"/>
        </w:rPr>
        <w:t>sa himaya</w:t>
      </w:r>
      <w:r w:rsidRPr="00F06C01">
        <w:rPr>
          <w:noProof/>
          <w:color w:val="000000"/>
          <w:szCs w:val="23"/>
        </w:rPr>
        <w:t xml:space="preserve">—mao ang </w:t>
      </w:r>
      <w:r w:rsidRPr="00F06C01">
        <w:rPr>
          <w:i/>
          <w:iCs/>
          <w:noProof/>
          <w:color w:val="000000"/>
          <w:szCs w:val="23"/>
        </w:rPr>
        <w:t xml:space="preserve">kahingpitan—sa Dios, </w:t>
      </w:r>
      <w:r w:rsidRPr="00F06C01">
        <w:rPr>
          <w:noProof/>
          <w:color w:val="000000"/>
          <w:szCs w:val="23"/>
        </w:rPr>
        <w:t xml:space="preserve">ug nga ang tibuok kinaiyahan walay hunong nga nagasulti niini, sama sa labing maalamon nga magtutudlo (Salmo 18:2–5). Kung ingon ana ang mga binuhat, unsa kaha ang kinahanglan nga kinaiya sa Magbubuhat ! Kung daghan kaayo ug ingon ana ka hingpit ang nagkawalat sa nawong sa tanang binuhat, pila kaha ug unsa pa kaha ka hingpit ang pagpanag-iya Niya niini—Siya nga nagahatag ug </w:t>
      </w:r>
      <w:r w:rsidRPr="00F06C01">
        <w:rPr>
          <w:i/>
          <w:iCs/>
          <w:noProof/>
          <w:color w:val="000000"/>
          <w:szCs w:val="23"/>
        </w:rPr>
        <w:t xml:space="preserve">kinabuhi ug gininhawa ug tanang butang sa tanang binuhat </w:t>
      </w:r>
      <w:r w:rsidRPr="00F06C01">
        <w:rPr>
          <w:noProof/>
          <w:color w:val="000000"/>
          <w:szCs w:val="23"/>
        </w:rPr>
        <w:t>(Buhat 17:25)! 'Kung adunay matahum nga langit—aron gamiton ang mga pulong sa usa sa atong mga balaang Amahan—ug sa kalangitan makita ang adlaw, bulan ug mga bitoon, oh, unsa pa kaha ka labaw nga matahum Siya nga nagmugna niining mga matahum nga butang. Kung matahum ang yuta, uban sa makapahimuot nga mga talan-awon, kabukiran, bungtod, kakahoyan, mga kakahoyan sa oak, mga tanaman, ubasan, uma, mga bulak, ug, labaw pa, mga bililhon nga butang: pilak, bulawan, mga hiyas nga walay sukod; ug, gawas pa niana, mga gwapong tawo, nga ang ilang nawong susama sa nawong sa mga anghel—hinungdan nga mas labaw pa gayud nga maayo, bililhon ug gikinahanglan Siya nga nagmugna niining tanan nga mga butang pinaagi sa Iyang gahum ug kinaadman! Busa, pinaagi sa mga buhat sa paglalang, nakaila kita sa Magbubuhat."</w:t>
      </w:r>
      <w:r w:rsidRPr="00FD56E2">
        <w:rPr>
          <w:rStyle w:val="FootnoteReference"/>
          <w:noProof/>
          <w:color w:val="000000"/>
          <w:szCs w:val="23"/>
          <w:lang w:val="ru-RU"/>
        </w:rPr>
        <w:footnoteReference w:id="252"/>
      </w:r>
    </w:p>
    <w:p w14:paraId="0311E36B" w14:textId="77777777" w:rsidR="008C6606" w:rsidRPr="00F06C01" w:rsidRDefault="008C6606" w:rsidP="008C6606">
      <w:pPr>
        <w:shd w:val="clear" w:color="auto" w:fill="FFFFFF"/>
        <w:ind w:firstLine="720"/>
        <w:rPr>
          <w:noProof/>
          <w:color w:val="000000"/>
          <w:szCs w:val="23"/>
        </w:rPr>
      </w:pPr>
      <w:r w:rsidRPr="00F06C01">
        <w:rPr>
          <w:noProof/>
          <w:color w:val="000000"/>
          <w:szCs w:val="23"/>
        </w:rPr>
        <w:t>Kinahanglan hinumduman nga, sama sa atong nahisgutan na, ang kawalay-katapusan sa Dios o ang Iyang hingpit sa tanang butang dili usa ka partikular nga kinaiya sa Dios, kondili usa ka kinatibuk-ang kinaiya nga naglangkob sa tanan nga uban: "Ang Dios," ingon ni San Cirilo sa Jerusalem, "hingpit sa tanang butang… hingpit sa kahibalo, hingpit sa gahum, hingpit sa kadungganan, hingpit sa pag-ila sa unahan, hingpit sa pagkamaayo, hingpit sa pagkamatarung, hingpit sa gugma alang sa katawhan."</w:t>
      </w:r>
      <w:r w:rsidRPr="00FD56E2">
        <w:rPr>
          <w:rStyle w:val="FootnoteReference"/>
          <w:noProof/>
          <w:color w:val="000000"/>
          <w:szCs w:val="23"/>
          <w:lang w:val="ru-RU"/>
        </w:rPr>
        <w:footnoteReference w:id="253"/>
      </w:r>
      <w:r w:rsidRPr="00F06C01">
        <w:rPr>
          <w:noProof/>
          <w:color w:val="000000"/>
          <w:szCs w:val="23"/>
        </w:rPr>
        <w:t xml:space="preserve"> Karon atong tan-awon ang partikular nga mga kinaiya sa pagka-Dios, nga mao ang mosunod:</w:t>
      </w:r>
    </w:p>
    <w:p w14:paraId="604E30CC" w14:textId="77777777" w:rsidR="008C6606" w:rsidRPr="00F06C01" w:rsidRDefault="008C6606" w:rsidP="008C6606">
      <w:pPr>
        <w:shd w:val="clear" w:color="auto" w:fill="FFFFFF"/>
        <w:ind w:firstLine="720"/>
        <w:rPr>
          <w:noProof/>
        </w:rPr>
      </w:pPr>
    </w:p>
    <w:p w14:paraId="32B2F368" w14:textId="77777777" w:rsidR="008C6606" w:rsidRPr="00F06C01" w:rsidRDefault="008C6606" w:rsidP="00E26C2C">
      <w:pPr>
        <w:pStyle w:val="Heading5"/>
        <w:rPr>
          <w:noProof/>
        </w:rPr>
      </w:pPr>
      <w:bookmarkStart w:id="322" w:name="_Toc103064462"/>
      <w:bookmarkStart w:id="323" w:name="_Toc103066902"/>
      <w:bookmarkStart w:id="324" w:name="_Toc103068170"/>
      <w:bookmarkStart w:id="325" w:name="_Toc103068290"/>
      <w:bookmarkStart w:id="326" w:name="_Toc103068854"/>
      <w:bookmarkStart w:id="327" w:name="_Toc103069259"/>
      <w:bookmarkStart w:id="328" w:name="_Toc103069505"/>
      <w:bookmarkStart w:id="329" w:name="_Toc103069742"/>
      <w:bookmarkStart w:id="330" w:name="_Toc103069905"/>
      <w:bookmarkStart w:id="331" w:name="_Toc158219682"/>
      <w:bookmarkStart w:id="332" w:name="_Toc238535277"/>
      <w:r w:rsidRPr="00F06C01">
        <w:rPr>
          <w:noProof/>
        </w:rPr>
        <w:lastRenderedPageBreak/>
        <w:t>2. Kaugalingong Paglungtad (</w:t>
      </w:r>
      <w:r w:rsidRPr="00FD56E2">
        <w:rPr>
          <w:noProof/>
          <w:lang w:val="ru-RU"/>
        </w:rPr>
        <w:t>αυτούσια</w:t>
      </w:r>
      <w:r w:rsidRPr="00F06C01">
        <w:rPr>
          <w:noProof/>
        </w:rPr>
        <w:t>, aseitas).</w:t>
      </w:r>
      <w:bookmarkEnd w:id="322"/>
      <w:bookmarkEnd w:id="323"/>
      <w:bookmarkEnd w:id="324"/>
      <w:bookmarkEnd w:id="325"/>
      <w:bookmarkEnd w:id="326"/>
      <w:bookmarkEnd w:id="327"/>
      <w:bookmarkEnd w:id="328"/>
      <w:bookmarkEnd w:id="329"/>
      <w:bookmarkEnd w:id="330"/>
      <w:bookmarkEnd w:id="331"/>
      <w:bookmarkEnd w:id="332"/>
    </w:p>
    <w:p w14:paraId="1630997A" w14:textId="77777777" w:rsidR="008C6606" w:rsidRPr="00F06C01" w:rsidRDefault="008C6606" w:rsidP="00E26C2C">
      <w:pPr>
        <w:shd w:val="clear" w:color="auto" w:fill="FFFFFF"/>
        <w:rPr>
          <w:noProof/>
        </w:rPr>
      </w:pPr>
      <w:r w:rsidRPr="00F06C01">
        <w:rPr>
          <w:noProof/>
          <w:color w:val="000000"/>
          <w:szCs w:val="23"/>
        </w:rPr>
        <w:t>Gitawag ang Dios nga</w:t>
      </w:r>
      <w:r w:rsidRPr="00F06C01">
        <w:rPr>
          <w:noProof/>
          <w:szCs w:val="23"/>
        </w:rPr>
        <w:t xml:space="preserve"> nag-inusarang naglungtad </w:t>
      </w:r>
      <w:r w:rsidRPr="00F06C01">
        <w:rPr>
          <w:noProof/>
          <w:color w:val="000000"/>
          <w:szCs w:val="23"/>
        </w:rPr>
        <w:t>tungod kay wala Siya magsalig sa bisan kinsa o bisan unsang binuhat alang sa Iyang paglungtad, kondili gikan sa Iyang kaugalingon ang Iyang paglungtad ug ang tanan nga Iyang gipanag-iya.</w:t>
      </w:r>
      <w:r w:rsidRPr="00FD56E2">
        <w:rPr>
          <w:rStyle w:val="FootnoteReference"/>
          <w:noProof/>
          <w:color w:val="000000"/>
          <w:szCs w:val="23"/>
          <w:lang w:val="ru-RU"/>
        </w:rPr>
        <w:footnoteReference w:id="254"/>
      </w:r>
    </w:p>
    <w:p w14:paraId="617C95BD" w14:textId="77777777" w:rsidR="008C6606" w:rsidRPr="00F06C01" w:rsidRDefault="008C6606" w:rsidP="008C6606">
      <w:pPr>
        <w:pStyle w:val="BodyTextIndent"/>
        <w:rPr>
          <w:noProof/>
        </w:rPr>
      </w:pPr>
      <w:r w:rsidRPr="00F06C01">
        <w:rPr>
          <w:noProof/>
        </w:rPr>
        <w:t>Sa Balaang Kasulatan makita nato ang klarong hulagway sa pagka-mabuhi sa Dios sa Ika-gikanan sa Iyang Kaugalingon sa dihang atong mabasa:</w:t>
      </w:r>
    </w:p>
    <w:p w14:paraId="03896B40" w14:textId="77777777" w:rsidR="008C6606" w:rsidRPr="00F06C01" w:rsidRDefault="008C6606" w:rsidP="008C6606">
      <w:pPr>
        <w:shd w:val="clear" w:color="auto" w:fill="FFFFFF"/>
        <w:ind w:firstLine="720"/>
        <w:rPr>
          <w:noProof/>
        </w:rPr>
      </w:pPr>
      <w:r w:rsidRPr="00F06C01">
        <w:rPr>
          <w:noProof/>
          <w:color w:val="000000"/>
          <w:szCs w:val="24"/>
        </w:rPr>
        <w:t xml:space="preserve">(a) nga sa wala pa ang Dios, wala'y lain nga Dios diin Niya nakuha ang Iyang pagkaanaa, ug nga, sa tinuod, walay bisan kinsa nga naghatag kaniya og bisan unsa: </w:t>
      </w:r>
      <w:r w:rsidRPr="00F06C01">
        <w:rPr>
          <w:i/>
          <w:iCs/>
          <w:noProof/>
          <w:color w:val="000000"/>
          <w:szCs w:val="24"/>
        </w:rPr>
        <w:t>'Kamo ang akong mga saksi,' ingon sa Ginoo, 'ug ang akong alagad nga akong gipili, aron kamo makahibalo ug motuo kanako, ug masabtan nga ako gayud kini: sa wala pa ako, wala'y Dios, ni unya pagkahuman kanako' (</w:t>
      </w:r>
      <w:r w:rsidRPr="00F06C01">
        <w:rPr>
          <w:noProof/>
          <w:color w:val="000000"/>
          <w:szCs w:val="24"/>
        </w:rPr>
        <w:t>Isaias 43:10).</w:t>
      </w:r>
    </w:p>
    <w:p w14:paraId="49E425D4" w14:textId="77777777" w:rsidR="008C6606" w:rsidRPr="00F06C01" w:rsidRDefault="008C6606" w:rsidP="008C6606">
      <w:pPr>
        <w:shd w:val="clear" w:color="auto" w:fill="FFFFFF"/>
        <w:ind w:firstLine="720"/>
        <w:rPr>
          <w:noProof/>
        </w:rPr>
      </w:pPr>
      <w:r w:rsidRPr="00F06C01">
        <w:rPr>
          <w:noProof/>
          <w:color w:val="000000"/>
          <w:szCs w:val="24"/>
        </w:rPr>
        <w:t xml:space="preserve">b) nga Siya mao ang unang Dios, ang Alfa—ang sinugdanan sa tanang butang. </w:t>
      </w:r>
      <w:r w:rsidRPr="00F06C01">
        <w:rPr>
          <w:i/>
          <w:iCs/>
          <w:noProof/>
          <w:color w:val="000000"/>
          <w:szCs w:val="24"/>
        </w:rPr>
        <w:t>Ingon niini ang giingon sa Ginoo, ang Hari sa Israel ug ang iyang Manuluwas, ang Ginoo sa mga Hukbo: 'Ako mao ang una ug ako mao ang katapusan; gawas kanako, walay Dios</w:t>
      </w:r>
      <w:r w:rsidRPr="00F06C01">
        <w:rPr>
          <w:noProof/>
          <w:color w:val="000000"/>
          <w:szCs w:val="24"/>
        </w:rPr>
        <w:t xml:space="preserve">' (Isa. 44:6); </w:t>
      </w:r>
      <w:r w:rsidRPr="00F06C01">
        <w:rPr>
          <w:i/>
          <w:iCs/>
          <w:noProof/>
          <w:color w:val="000000"/>
          <w:szCs w:val="24"/>
        </w:rPr>
        <w:t xml:space="preserve">'Ako ang una sa Ginoo, ug sa katapusang mga adlaw ako gihapon' </w:t>
      </w:r>
      <w:r w:rsidRPr="00F06C01">
        <w:rPr>
          <w:noProof/>
          <w:color w:val="000000"/>
          <w:szCs w:val="24"/>
        </w:rPr>
        <w:t xml:space="preserve">(41:4; cf. 48:12). </w:t>
      </w:r>
      <w:r w:rsidRPr="00F06C01">
        <w:rPr>
          <w:i/>
          <w:iCs/>
          <w:noProof/>
          <w:color w:val="000000"/>
          <w:szCs w:val="24"/>
        </w:rPr>
        <w:t>'Ako ang Una ug ang Katapusan, ug ang Buhing Usa; namatay ako, ug tan-awa, buhi ako sa walay katapusan</w:t>
      </w:r>
      <w:r w:rsidRPr="00F06C01">
        <w:rPr>
          <w:noProof/>
          <w:color w:val="000000"/>
          <w:szCs w:val="24"/>
        </w:rPr>
        <w:t>' (Pahayag 1:18).</w:t>
      </w:r>
    </w:p>
    <w:p w14:paraId="508C1CF7" w14:textId="77777777" w:rsidR="008C6606" w:rsidRPr="00F06C01" w:rsidRDefault="008C6606" w:rsidP="008C6606">
      <w:pPr>
        <w:shd w:val="clear" w:color="auto" w:fill="FFFFFF"/>
        <w:ind w:firstLine="720"/>
        <w:rPr>
          <w:noProof/>
        </w:rPr>
      </w:pPr>
      <w:r w:rsidRPr="00F06C01">
        <w:rPr>
          <w:noProof/>
          <w:color w:val="000000"/>
          <w:szCs w:val="24"/>
        </w:rPr>
        <w:t xml:space="preserve">(c) nga Siya adunay kinabuhi sa Iyang kaugalingon ug mao gayud ang tinubdan sa kinabuhi: </w:t>
      </w:r>
      <w:r w:rsidRPr="00F06C01">
        <w:rPr>
          <w:i/>
          <w:iCs/>
          <w:noProof/>
          <w:color w:val="000000"/>
          <w:szCs w:val="24"/>
        </w:rPr>
        <w:t xml:space="preserve">ingon nga ang Amahan adunay kinabuhi sa Iyang kaugalingon, ingon usab gihatagan Niya ang Anak og kinabuhi sa Iyang kaugalingon </w:t>
      </w:r>
      <w:r w:rsidRPr="00F06C01">
        <w:rPr>
          <w:noProof/>
          <w:color w:val="000000"/>
          <w:szCs w:val="24"/>
        </w:rPr>
        <w:t xml:space="preserve">(Juan 5:26). (Ang mga anak sa tawo) </w:t>
      </w:r>
      <w:r w:rsidRPr="00F06C01">
        <w:rPr>
          <w:i/>
          <w:iCs/>
          <w:noProof/>
          <w:color w:val="000000"/>
          <w:szCs w:val="24"/>
        </w:rPr>
        <w:t>napuno sa tambok sa imong balay, ug gikan sa suba sa imong kalipay imong gihatagan sila og ilimnon; kay uban kanimo ang bukal sa kinabuhi; sa imong kahayag makakita kami og kahayag (</w:t>
      </w:r>
      <w:r w:rsidRPr="00F06C01">
        <w:rPr>
          <w:noProof/>
          <w:color w:val="000000"/>
          <w:szCs w:val="24"/>
        </w:rPr>
        <w:t>Salmo 35:9–10).</w:t>
      </w:r>
    </w:p>
    <w:p w14:paraId="2A401F9A" w14:textId="77777777" w:rsidR="008C6606" w:rsidRPr="00F06C01" w:rsidRDefault="008C6606" w:rsidP="008C6606">
      <w:pPr>
        <w:shd w:val="clear" w:color="auto" w:fill="FFFFFF"/>
        <w:ind w:firstLine="720"/>
        <w:rPr>
          <w:noProof/>
        </w:rPr>
      </w:pPr>
      <w:r w:rsidRPr="00F06C01">
        <w:rPr>
          <w:noProof/>
          <w:szCs w:val="24"/>
        </w:rPr>
        <w:t xml:space="preserve">(d) Sa katapusan, ang Iyang kaugalingong ngalan mao ang 'Ang Kinsa Nga Anaa' — </w:t>
      </w:r>
      <w:r w:rsidRPr="00FD56E2">
        <w:rPr>
          <w:noProof/>
          <w:szCs w:val="24"/>
          <w:lang w:val="ru-RU"/>
        </w:rPr>
        <w:t>ό</w:t>
      </w:r>
      <w:r w:rsidRPr="00F06C01">
        <w:rPr>
          <w:noProof/>
          <w:szCs w:val="24"/>
        </w:rPr>
        <w:t xml:space="preserve"> </w:t>
      </w:r>
      <w:r w:rsidRPr="00FD56E2">
        <w:rPr>
          <w:noProof/>
          <w:szCs w:val="24"/>
          <w:lang w:val="ru-RU"/>
        </w:rPr>
        <w:t>ών</w:t>
      </w:r>
      <w:r w:rsidRPr="00F06C01">
        <w:rPr>
          <w:noProof/>
          <w:szCs w:val="24"/>
        </w:rPr>
        <w:t>, Ang Kinsa Nga Anaa nga labaw sa tanan (</w:t>
      </w:r>
      <w:r w:rsidRPr="00FD56E2">
        <w:rPr>
          <w:noProof/>
          <w:szCs w:val="24"/>
          <w:lang w:val="ru-RU"/>
        </w:rPr>
        <w:t>κατ</w:t>
      </w:r>
      <w:r w:rsidRPr="00F06C01">
        <w:rPr>
          <w:noProof/>
          <w:szCs w:val="24"/>
        </w:rPr>
        <w:t xml:space="preserve">' </w:t>
      </w:r>
      <w:r w:rsidRPr="00FD56E2">
        <w:rPr>
          <w:noProof/>
          <w:szCs w:val="24"/>
          <w:lang w:val="ru-RU"/>
        </w:rPr>
        <w:t>εξοχήν</w:t>
      </w:r>
      <w:r w:rsidRPr="00F06C01">
        <w:rPr>
          <w:noProof/>
          <w:szCs w:val="24"/>
        </w:rPr>
        <w:t xml:space="preserve">). </w:t>
      </w:r>
      <w:r w:rsidRPr="00F06C01">
        <w:rPr>
          <w:i/>
          <w:iCs/>
          <w:noProof/>
          <w:color w:val="000000"/>
          <w:szCs w:val="24"/>
        </w:rPr>
        <w:t>Ug miingon si Moises sa Dios: 'Tan-awa, moadto ako sa mga anak sa Israel ug moingon kanila: "Ang Dios sa inyong mga amahan nagpadala kanako kaninyo."' Ug moingon sila kanako, 'Unsa ang Iyang ngalan?' Unsaon nako pag-ingon kanila?' 14 Miingon ang Dios kang Moises, 'Ako mao.' Ug miingon Siya, 'Ingon ani imong isulti sa mga Israelinhon: "Ako mao ang nagpadala kanako kaninyo"' (</w:t>
      </w:r>
      <w:r w:rsidRPr="00F06C01">
        <w:rPr>
          <w:noProof/>
          <w:color w:val="000000"/>
          <w:szCs w:val="24"/>
        </w:rPr>
        <w:t>Ex. 3:13–14).</w:t>
      </w:r>
    </w:p>
    <w:p w14:paraId="790911B0" w14:textId="77777777" w:rsidR="008C6606" w:rsidRPr="00F06C01" w:rsidRDefault="008C6606" w:rsidP="008C6606">
      <w:pPr>
        <w:shd w:val="clear" w:color="auto" w:fill="FFFFFF"/>
        <w:ind w:firstLine="720"/>
        <w:rPr>
          <w:noProof/>
        </w:rPr>
      </w:pPr>
      <w:r w:rsidRPr="00F06C01">
        <w:rPr>
          <w:noProof/>
          <w:color w:val="000000"/>
          <w:szCs w:val="22"/>
        </w:rPr>
        <w:t xml:space="preserve">Ang mga Balaang Amahan ug mga magtutudlo sa Simbahan nagpunting sa ulahing bahin niini ug ilang napamatud-an nga ang ngalan </w:t>
      </w:r>
      <w:r w:rsidRPr="00F06C01">
        <w:rPr>
          <w:i/>
          <w:iCs/>
          <w:noProof/>
          <w:color w:val="000000"/>
          <w:szCs w:val="22"/>
        </w:rPr>
        <w:t xml:space="preserve">nga 'Ako </w:t>
      </w:r>
      <w:r w:rsidRPr="00F06C01">
        <w:rPr>
          <w:noProof/>
          <w:color w:val="000000"/>
          <w:szCs w:val="22"/>
        </w:rPr>
        <w:t>mao' mao ang labing angay nga ngalan alang sa Dios: a) tungod kay ang Dios naglangkob sa tanang pag-eksister sa Iyang kaugalingon, sama sa usa ka walay kinutuban ug walay katapusang dagat sa pag-eksister;</w:t>
      </w:r>
      <w:r w:rsidRPr="00FD56E2">
        <w:rPr>
          <w:rStyle w:val="FootnoteReference"/>
          <w:noProof/>
          <w:color w:val="000000"/>
          <w:szCs w:val="22"/>
          <w:lang w:val="ru-RU"/>
        </w:rPr>
        <w:footnoteReference w:id="255"/>
      </w:r>
      <w:r w:rsidRPr="00F06C01">
        <w:rPr>
          <w:noProof/>
          <w:color w:val="000000"/>
          <w:szCs w:val="22"/>
        </w:rPr>
        <w:t xml:space="preserve"> b) tungod kay ang Dios naglungtad sa Iyang Kaugalingon ug pinaagi sa Iyang Kaugalingon, samtang ang tanang uban nga mga binuhat nakadawat sa ilang paglungtad gikan Kaniya;</w:t>
      </w:r>
      <w:r w:rsidRPr="00FD56E2">
        <w:rPr>
          <w:rStyle w:val="FootnoteReference"/>
          <w:noProof/>
          <w:color w:val="000000"/>
          <w:szCs w:val="22"/>
          <w:lang w:val="ru-RU"/>
        </w:rPr>
        <w:footnoteReference w:id="256"/>
      </w:r>
      <w:r w:rsidRPr="00F06C01">
        <w:rPr>
          <w:noProof/>
          <w:color w:val="000000"/>
          <w:szCs w:val="22"/>
        </w:rPr>
        <w:t xml:space="preserve"> c) tungod kay ang Dios naglungtad sa ingon nga paagi nga, kung itandi Kaniya, ang tanang uban nga mga binuhat daw wala maglungtad.</w:t>
      </w:r>
      <w:r w:rsidRPr="00FD56E2">
        <w:rPr>
          <w:rStyle w:val="FootnoteReference"/>
          <w:noProof/>
          <w:color w:val="000000"/>
          <w:szCs w:val="22"/>
          <w:lang w:val="ru-RU"/>
        </w:rPr>
        <w:footnoteReference w:id="257"/>
      </w:r>
      <w:r w:rsidRPr="00F06C01">
        <w:rPr>
          <w:noProof/>
          <w:color w:val="000000"/>
          <w:szCs w:val="22"/>
        </w:rPr>
        <w:t xml:space="preserve"> Sa pagpalapad niining kinaiya dili lamang sa esensya kondili usab sa tanang kinaiya sa Dios</w:t>
      </w:r>
      <w:r w:rsidRPr="00F06C01">
        <w:rPr>
          <w:i/>
          <w:iCs/>
          <w:noProof/>
          <w:color w:val="000000"/>
          <w:szCs w:val="22"/>
        </w:rPr>
        <w:t xml:space="preserve">, </w:t>
      </w:r>
      <w:r w:rsidRPr="00F06C01">
        <w:rPr>
          <w:noProof/>
          <w:color w:val="000000"/>
          <w:szCs w:val="22"/>
        </w:rPr>
        <w:t xml:space="preserve">ang mga Balaang Amahan naghimo og lain-laing ekspresibo ug makahuluganon nga mga ngalan para sa Dios, sama sa: </w:t>
      </w:r>
      <w:r w:rsidRPr="00F06C01">
        <w:rPr>
          <w:noProof/>
          <w:szCs w:val="22"/>
        </w:rPr>
        <w:t xml:space="preserve">Dios-sa-Ginoo — </w:t>
      </w:r>
      <w:r w:rsidRPr="00FD56E2">
        <w:rPr>
          <w:noProof/>
          <w:szCs w:val="22"/>
          <w:lang w:val="ru-RU"/>
        </w:rPr>
        <w:t>αύτόθεος</w:t>
      </w:r>
      <w:r w:rsidRPr="00F06C01">
        <w:rPr>
          <w:noProof/>
          <w:szCs w:val="22"/>
        </w:rPr>
        <w:t>,</w:t>
      </w:r>
      <w:r w:rsidRPr="00FD56E2">
        <w:rPr>
          <w:rStyle w:val="FootnoteReference"/>
          <w:noProof/>
          <w:szCs w:val="22"/>
          <w:lang w:val="ru-RU"/>
        </w:rPr>
        <w:footnoteReference w:id="258"/>
      </w:r>
      <w:r w:rsidRPr="00F06C01">
        <w:rPr>
          <w:i/>
          <w:iCs/>
          <w:noProof/>
          <w:szCs w:val="22"/>
        </w:rPr>
        <w:t xml:space="preserve"> </w:t>
      </w:r>
      <w:r w:rsidRPr="00F06C01">
        <w:rPr>
          <w:noProof/>
          <w:szCs w:val="22"/>
        </w:rPr>
        <w:t xml:space="preserve">Ginoo-sa-Ginoo — </w:t>
      </w:r>
      <w:r w:rsidRPr="00FD56E2">
        <w:rPr>
          <w:noProof/>
          <w:szCs w:val="22"/>
          <w:lang w:val="ru-RU"/>
        </w:rPr>
        <w:t>αύτοκύριος</w:t>
      </w:r>
      <w:r w:rsidRPr="00F06C01">
        <w:rPr>
          <w:noProof/>
          <w:szCs w:val="22"/>
        </w:rPr>
        <w:t>,</w:t>
      </w:r>
      <w:r w:rsidRPr="00FD56E2">
        <w:rPr>
          <w:rStyle w:val="FootnoteReference"/>
          <w:noProof/>
          <w:szCs w:val="22"/>
          <w:lang w:val="ru-RU"/>
        </w:rPr>
        <w:footnoteReference w:id="259"/>
      </w:r>
      <w:r w:rsidRPr="00F06C01">
        <w:rPr>
          <w:i/>
          <w:iCs/>
          <w:noProof/>
          <w:szCs w:val="22"/>
        </w:rPr>
        <w:t xml:space="preserve"> </w:t>
      </w:r>
      <w:r w:rsidRPr="00F06C01">
        <w:rPr>
          <w:noProof/>
          <w:szCs w:val="22"/>
        </w:rPr>
        <w:t xml:space="preserve">kaugalingong kinabuhi — </w:t>
      </w:r>
      <w:r w:rsidRPr="00FD56E2">
        <w:rPr>
          <w:noProof/>
          <w:szCs w:val="22"/>
          <w:lang w:val="ru-RU"/>
        </w:rPr>
        <w:lastRenderedPageBreak/>
        <w:t>αύτοζωή</w:t>
      </w:r>
      <w:r w:rsidRPr="00F06C01">
        <w:rPr>
          <w:noProof/>
          <w:szCs w:val="22"/>
        </w:rPr>
        <w:t>,</w:t>
      </w:r>
      <w:r w:rsidRPr="00FD56E2">
        <w:rPr>
          <w:rStyle w:val="FootnoteReference"/>
          <w:noProof/>
          <w:szCs w:val="22"/>
          <w:lang w:val="ru-RU"/>
        </w:rPr>
        <w:footnoteReference w:id="260"/>
      </w:r>
      <w:r w:rsidRPr="00F06C01">
        <w:rPr>
          <w:i/>
          <w:iCs/>
          <w:noProof/>
          <w:szCs w:val="22"/>
        </w:rPr>
        <w:t xml:space="preserve"> </w:t>
      </w:r>
      <w:r w:rsidRPr="00F06C01">
        <w:rPr>
          <w:noProof/>
          <w:szCs w:val="22"/>
        </w:rPr>
        <w:t xml:space="preserve">kaugalingong gahum — </w:t>
      </w:r>
      <w:r w:rsidRPr="00FD56E2">
        <w:rPr>
          <w:noProof/>
          <w:szCs w:val="22"/>
          <w:lang w:val="ru-RU"/>
        </w:rPr>
        <w:t>αύτοδύναμις</w:t>
      </w:r>
      <w:r w:rsidRPr="00F06C01">
        <w:rPr>
          <w:noProof/>
          <w:szCs w:val="22"/>
        </w:rPr>
        <w:t>,</w:t>
      </w:r>
      <w:r w:rsidRPr="00FD56E2">
        <w:rPr>
          <w:rStyle w:val="FootnoteReference"/>
          <w:noProof/>
          <w:szCs w:val="22"/>
          <w:lang w:val="ru-RU"/>
        </w:rPr>
        <w:footnoteReference w:id="261"/>
      </w:r>
      <w:r w:rsidRPr="00F06C01">
        <w:rPr>
          <w:i/>
          <w:iCs/>
          <w:noProof/>
          <w:szCs w:val="22"/>
        </w:rPr>
        <w:t xml:space="preserve"> </w:t>
      </w:r>
      <w:r w:rsidRPr="00F06C01">
        <w:rPr>
          <w:noProof/>
          <w:szCs w:val="22"/>
        </w:rPr>
        <w:t xml:space="preserve">kaugalingong kamatuoran — </w:t>
      </w:r>
      <w:r w:rsidRPr="00FD56E2">
        <w:rPr>
          <w:noProof/>
          <w:szCs w:val="22"/>
          <w:lang w:val="ru-RU"/>
        </w:rPr>
        <w:t>αύτοαλήθεια</w:t>
      </w:r>
      <w:r w:rsidRPr="00F06C01">
        <w:rPr>
          <w:noProof/>
          <w:szCs w:val="22"/>
        </w:rPr>
        <w:t>,</w:t>
      </w:r>
      <w:r w:rsidRPr="00FD56E2">
        <w:rPr>
          <w:rStyle w:val="FootnoteReference"/>
          <w:noProof/>
          <w:szCs w:val="22"/>
          <w:lang w:val="ru-RU"/>
        </w:rPr>
        <w:footnoteReference w:id="262"/>
      </w:r>
      <w:r w:rsidRPr="00F06C01">
        <w:rPr>
          <w:i/>
          <w:iCs/>
          <w:noProof/>
          <w:szCs w:val="22"/>
        </w:rPr>
        <w:t xml:space="preserve"> </w:t>
      </w:r>
      <w:r w:rsidRPr="00F06C01">
        <w:rPr>
          <w:noProof/>
          <w:szCs w:val="22"/>
        </w:rPr>
        <w:t xml:space="preserve">kaugalingong kinaadman — </w:t>
      </w:r>
      <w:r w:rsidRPr="00FD56E2">
        <w:rPr>
          <w:noProof/>
          <w:szCs w:val="22"/>
          <w:lang w:val="ru-RU"/>
        </w:rPr>
        <w:t>αύτοσοφία</w:t>
      </w:r>
      <w:r w:rsidRPr="00F06C01">
        <w:rPr>
          <w:noProof/>
          <w:szCs w:val="22"/>
        </w:rPr>
        <w:t>,</w:t>
      </w:r>
      <w:r w:rsidRPr="00FD56E2">
        <w:rPr>
          <w:rStyle w:val="FootnoteReference"/>
          <w:noProof/>
          <w:szCs w:val="22"/>
          <w:lang w:val="ru-RU"/>
        </w:rPr>
        <w:footnoteReference w:id="263"/>
      </w:r>
      <w:r w:rsidRPr="00F06C01">
        <w:rPr>
          <w:i/>
          <w:iCs/>
          <w:noProof/>
          <w:szCs w:val="22"/>
        </w:rPr>
        <w:t xml:space="preserve"> </w:t>
      </w:r>
      <w:r w:rsidRPr="00F06C01">
        <w:rPr>
          <w:noProof/>
          <w:szCs w:val="22"/>
        </w:rPr>
        <w:t xml:space="preserve">kaugalingong pagkabalaan — </w:t>
      </w:r>
      <w:r w:rsidRPr="00FD56E2">
        <w:rPr>
          <w:noProof/>
          <w:szCs w:val="22"/>
          <w:lang w:val="ru-RU"/>
        </w:rPr>
        <w:t>αύτοαγιότης</w:t>
      </w:r>
      <w:r w:rsidRPr="00F06C01">
        <w:rPr>
          <w:noProof/>
          <w:szCs w:val="22"/>
        </w:rPr>
        <w:t>,</w:t>
      </w:r>
      <w:r w:rsidRPr="00FD56E2">
        <w:rPr>
          <w:rStyle w:val="FootnoteReference"/>
          <w:noProof/>
          <w:szCs w:val="22"/>
          <w:lang w:val="ru-RU"/>
        </w:rPr>
        <w:footnoteReference w:id="264"/>
      </w:r>
      <w:r w:rsidRPr="00F06C01">
        <w:rPr>
          <w:noProof/>
          <w:szCs w:val="22"/>
        </w:rPr>
        <w:t xml:space="preserve"> kaugalingong pagkamaayo — </w:t>
      </w:r>
      <w:r w:rsidRPr="00FD56E2">
        <w:rPr>
          <w:noProof/>
          <w:szCs w:val="22"/>
          <w:lang w:val="ru-RU"/>
        </w:rPr>
        <w:t>αύτοαγαθότης</w:t>
      </w:r>
      <w:r w:rsidRPr="00FD56E2">
        <w:rPr>
          <w:rStyle w:val="FootnoteReference"/>
          <w:noProof/>
          <w:szCs w:val="22"/>
          <w:lang w:val="ru-RU"/>
        </w:rPr>
        <w:footnoteReference w:id="265"/>
      </w:r>
      <w:r w:rsidRPr="00F06C01">
        <w:rPr>
          <w:noProof/>
          <w:szCs w:val="22"/>
        </w:rPr>
        <w:t xml:space="preserve"> , ug uban pa. "Nagtuo kami," ingon ni San Juan sa Damasco, "sa usa ka Dios… sa gahum nga mao mismo ang kahayag (</w:t>
      </w:r>
      <w:r w:rsidRPr="00FD56E2">
        <w:rPr>
          <w:noProof/>
          <w:szCs w:val="22"/>
          <w:lang w:val="ru-RU"/>
        </w:rPr>
        <w:t>αύτόφως</w:t>
      </w:r>
      <w:r w:rsidRPr="00F06C01">
        <w:rPr>
          <w:noProof/>
          <w:szCs w:val="22"/>
        </w:rPr>
        <w:t>), ang kaugalingong kaayo (</w:t>
      </w:r>
      <w:r w:rsidRPr="00FD56E2">
        <w:rPr>
          <w:noProof/>
          <w:szCs w:val="22"/>
          <w:lang w:val="ru-RU"/>
        </w:rPr>
        <w:t>αύτοαγαθότης</w:t>
      </w:r>
      <w:r w:rsidRPr="00F06C01">
        <w:rPr>
          <w:noProof/>
          <w:szCs w:val="22"/>
        </w:rPr>
        <w:t>), ang kaugalingong kina-iya (</w:t>
      </w:r>
      <w:r w:rsidRPr="00FD56E2">
        <w:rPr>
          <w:noProof/>
          <w:szCs w:val="22"/>
          <w:lang w:val="ru-RU"/>
        </w:rPr>
        <w:t>αύτοουσία</w:t>
      </w:r>
      <w:r w:rsidRPr="00F06C01">
        <w:rPr>
          <w:noProof/>
          <w:szCs w:val="22"/>
        </w:rPr>
        <w:t xml:space="preserve">), </w:t>
      </w:r>
      <w:r w:rsidRPr="00F06C01">
        <w:rPr>
          <w:noProof/>
          <w:color w:val="000000"/>
          <w:szCs w:val="22"/>
        </w:rPr>
        <w:t>kay wala kini utang ang iyang paglungtad o ang iyang mga kinaiya sa bisan unsang lain, kondili kini mismo ang tinubdan sa paglungtad sa tanan nga naglungtad, ang tinubdan sa kinabuhi sa tanan nga buhi, ang tinubdan sa pangatarungan sa mga adunay pangatarungan, ug alang sa tanan ang hinungdan sa tanang maayo."</w:t>
      </w:r>
      <w:r w:rsidRPr="00FD56E2">
        <w:rPr>
          <w:rStyle w:val="FootnoteReference"/>
          <w:noProof/>
          <w:color w:val="000000"/>
          <w:szCs w:val="22"/>
          <w:lang w:val="ru-RU"/>
        </w:rPr>
        <w:footnoteReference w:id="266"/>
      </w:r>
    </w:p>
    <w:p w14:paraId="6BF8765C" w14:textId="77777777" w:rsidR="008C6606" w:rsidRPr="00F06C01" w:rsidRDefault="008C6606" w:rsidP="008C6606">
      <w:pPr>
        <w:shd w:val="clear" w:color="auto" w:fill="FFFFFF"/>
        <w:ind w:firstLine="720"/>
        <w:rPr>
          <w:noProof/>
          <w:color w:val="000000"/>
          <w:szCs w:val="23"/>
        </w:rPr>
      </w:pPr>
      <w:r w:rsidRPr="00F06C01">
        <w:rPr>
          <w:noProof/>
          <w:color w:val="000000"/>
          <w:szCs w:val="23"/>
        </w:rPr>
        <w:t>Bisan ang matarong nga pangatarungan dili makalikay sa pag-ila sa kaugalingong paglungtad sa Dios. Sa pagkahibalo nga ang tanan sa kalibutan kay kontingente ug aksidente, ug sa pagsubay paingon sa wala'y putol nga kadena sa mga hinungdan ug epekto nga nagpadayon paingon sa wala'y katapusan, dili malikayan nga masabtan nga kini nga kadena sa mga binuhat nga kontingente, nga nagagikan sa usag usa, dili mapalapdan hangtod sa walay katapusan (kon dili, kataw-anan kini), ug nga sa katapusan kinahanglan ipagana sa hunahuna ang usa ka unang binuhat nga nag-inusara naglungtad, nga wala magdawat sa iyang paglungtad gikan sa bisan kinsa pa, kondili mao ang unang hinungdan sa tanan nga naglungtad.</w:t>
      </w:r>
      <w:r w:rsidRPr="00FD56E2">
        <w:rPr>
          <w:rStyle w:val="FootnoteReference"/>
          <w:noProof/>
          <w:color w:val="000000"/>
          <w:szCs w:val="23"/>
          <w:lang w:val="ru-RU"/>
        </w:rPr>
        <w:footnoteReference w:id="267"/>
      </w:r>
      <w:r w:rsidRPr="00F06C01">
        <w:rPr>
          <w:noProof/>
          <w:color w:val="000000"/>
          <w:szCs w:val="23"/>
        </w:rPr>
        <w:t xml:space="preserve"> Giunsa nga posible ang ingon nga binuhat—nga wala gayud'y sinugdanan ug naglungtad sa iyang kaugalingon ug pinaagi sa iyang kaugalingon—dili nato gayud masabtan; apan bisan pa niana, gibati nato nga ang Iyang paglungtad usa ka gikinahanglan sa atong rason. Sa pagsunod niini nga gikinahanglan, bisan ang mga paganong pilosopo nakaila sa kaugalingong paglungtad sa Dios.</w:t>
      </w:r>
      <w:r w:rsidRPr="00FD56E2">
        <w:rPr>
          <w:rStyle w:val="FootnoteReference"/>
          <w:noProof/>
          <w:color w:val="000000"/>
          <w:szCs w:val="23"/>
          <w:lang w:val="ru-RU"/>
        </w:rPr>
        <w:footnoteReference w:id="268"/>
      </w:r>
    </w:p>
    <w:p w14:paraId="35E19724" w14:textId="77777777" w:rsidR="008C6606" w:rsidRPr="00F06C01" w:rsidRDefault="008C6606" w:rsidP="008C6606">
      <w:pPr>
        <w:shd w:val="clear" w:color="auto" w:fill="FFFFFF"/>
        <w:ind w:firstLine="720"/>
        <w:rPr>
          <w:noProof/>
          <w:color w:val="000000"/>
          <w:szCs w:val="23"/>
        </w:rPr>
      </w:pPr>
    </w:p>
    <w:p w14:paraId="2A701353" w14:textId="77777777" w:rsidR="008C6606" w:rsidRPr="00F06C01" w:rsidRDefault="008C6606" w:rsidP="00E26C2C">
      <w:pPr>
        <w:pStyle w:val="Heading5"/>
        <w:rPr>
          <w:noProof/>
        </w:rPr>
      </w:pPr>
      <w:bookmarkStart w:id="333" w:name="_Toc103064463"/>
      <w:bookmarkStart w:id="334" w:name="_Toc103066903"/>
      <w:bookmarkStart w:id="335" w:name="_Toc103068171"/>
      <w:bookmarkStart w:id="336" w:name="_Toc103068291"/>
      <w:bookmarkStart w:id="337" w:name="_Toc103068855"/>
      <w:bookmarkStart w:id="338" w:name="_Toc103069260"/>
      <w:bookmarkStart w:id="339" w:name="_Toc103069506"/>
      <w:bookmarkStart w:id="340" w:name="_Toc103069743"/>
      <w:bookmarkStart w:id="341" w:name="_Toc103069906"/>
      <w:bookmarkStart w:id="342" w:name="_Toc158219683"/>
      <w:bookmarkStart w:id="343" w:name="_Toc238535278"/>
      <w:r w:rsidRPr="00F06C01">
        <w:rPr>
          <w:noProof/>
        </w:rPr>
        <w:t>3. Pagka-independyente.</w:t>
      </w:r>
      <w:bookmarkEnd w:id="333"/>
      <w:bookmarkEnd w:id="334"/>
      <w:bookmarkEnd w:id="335"/>
      <w:bookmarkEnd w:id="336"/>
      <w:bookmarkEnd w:id="337"/>
      <w:bookmarkEnd w:id="338"/>
      <w:bookmarkEnd w:id="339"/>
      <w:bookmarkEnd w:id="340"/>
      <w:bookmarkEnd w:id="341"/>
      <w:bookmarkEnd w:id="342"/>
      <w:bookmarkEnd w:id="343"/>
    </w:p>
    <w:p w14:paraId="28A2296D" w14:textId="77777777" w:rsidR="008C6606" w:rsidRPr="00F06C01" w:rsidRDefault="008C6606" w:rsidP="00E26C2C">
      <w:pPr>
        <w:shd w:val="clear" w:color="auto" w:fill="FFFFFF"/>
        <w:rPr>
          <w:noProof/>
        </w:rPr>
      </w:pPr>
      <w:r w:rsidRPr="00F06C01">
        <w:rPr>
          <w:noProof/>
          <w:color w:val="000000"/>
          <w:szCs w:val="23"/>
        </w:rPr>
        <w:t>Sa termino nga 'ka-independente' sa Dios, among pasabot mao ang kinaiya nga pinaagi niini Siya, sa Iyang kina-iya, gahum, ug mga lihok, gipahimutang lamang sa Iyang kaugalingon ug dili sa bisan unsang gawasnong butang, ug Siya sapat na sa Iyang kaugalingon (</w:t>
      </w:r>
      <w:r w:rsidRPr="00FD56E2">
        <w:rPr>
          <w:noProof/>
          <w:color w:val="000000"/>
          <w:szCs w:val="23"/>
          <w:lang w:val="ru-RU"/>
        </w:rPr>
        <w:t>αυτάρκης</w:t>
      </w:r>
      <w:r w:rsidRPr="00F06C01">
        <w:rPr>
          <w:noProof/>
          <w:color w:val="000000"/>
          <w:szCs w:val="23"/>
        </w:rPr>
        <w:t xml:space="preserve">, </w:t>
      </w:r>
      <w:r w:rsidRPr="00FD56E2">
        <w:rPr>
          <w:noProof/>
          <w:color w:val="000000"/>
          <w:szCs w:val="23"/>
          <w:lang w:val="ru-RU"/>
        </w:rPr>
        <w:t>άνενδεής</w:t>
      </w:r>
      <w:r w:rsidRPr="00F06C01">
        <w:rPr>
          <w:noProof/>
          <w:color w:val="000000"/>
          <w:szCs w:val="23"/>
        </w:rPr>
        <w:t>), nagdumala sa Iyang kaugalingon (</w:t>
      </w:r>
      <w:r w:rsidRPr="00FD56E2">
        <w:rPr>
          <w:noProof/>
          <w:color w:val="000000"/>
          <w:szCs w:val="23"/>
          <w:lang w:val="ru-RU"/>
        </w:rPr>
        <w:t>αυτεξούσιος</w:t>
      </w:r>
      <w:r w:rsidRPr="00F06C01">
        <w:rPr>
          <w:noProof/>
          <w:color w:val="000000"/>
          <w:szCs w:val="23"/>
        </w:rPr>
        <w:t>), ug labaw nga may gahum (</w:t>
      </w:r>
      <w:r w:rsidRPr="00FD56E2">
        <w:rPr>
          <w:noProof/>
          <w:color w:val="000000"/>
          <w:szCs w:val="23"/>
          <w:lang w:val="ru-RU"/>
        </w:rPr>
        <w:t>αύτοκρατής</w:t>
      </w:r>
      <w:r w:rsidRPr="00F06C01">
        <w:rPr>
          <w:noProof/>
          <w:color w:val="000000"/>
          <w:szCs w:val="23"/>
        </w:rPr>
        <w:t>).</w:t>
      </w:r>
      <w:r w:rsidRPr="00FD56E2">
        <w:rPr>
          <w:rStyle w:val="FootnoteReference"/>
          <w:noProof/>
          <w:color w:val="000000"/>
          <w:szCs w:val="23"/>
          <w:lang w:val="ru-RU"/>
        </w:rPr>
        <w:footnoteReference w:id="269"/>
      </w:r>
    </w:p>
    <w:p w14:paraId="701BFF01" w14:textId="77777777" w:rsidR="008C6606" w:rsidRPr="00F06C01" w:rsidRDefault="008C6606" w:rsidP="008C6606">
      <w:pPr>
        <w:shd w:val="clear" w:color="auto" w:fill="FFFFFF"/>
        <w:ind w:firstLine="720"/>
        <w:rPr>
          <w:noProof/>
        </w:rPr>
      </w:pPr>
      <w:r w:rsidRPr="00F06C01">
        <w:rPr>
          <w:noProof/>
          <w:color w:val="000000"/>
          <w:szCs w:val="23"/>
        </w:rPr>
        <w:t xml:space="preserve">Kini nga kinaiya sa Dios mosunod diretso gikan sa miuna. Kung ang Dios usa ka nag-inusarang naglungtad nga binuhat, ug ang tanan Niya nga gipanag-iya iya ra gikan sa Iyang kaugalingon, nan dili Siya mosalig sa bisan kinsa, labi na sa bahin sa Iyang paglungtad ug gahum. Apan dugang pa, ang Balaang Kasulatan naglarawan sa kagawasan sa Dios sa </w:t>
      </w:r>
      <w:r w:rsidRPr="00F06C01">
        <w:rPr>
          <w:noProof/>
          <w:color w:val="000000"/>
          <w:szCs w:val="16"/>
        </w:rPr>
        <w:t xml:space="preserve">lain-laing aspeto— </w:t>
      </w:r>
    </w:p>
    <w:p w14:paraId="7D12C358" w14:textId="77777777" w:rsidR="008C6606" w:rsidRPr="00F06C01" w:rsidRDefault="008C6606" w:rsidP="008C6606">
      <w:pPr>
        <w:shd w:val="clear" w:color="auto" w:fill="FFFFFF"/>
        <w:ind w:firstLine="720"/>
        <w:rPr>
          <w:noProof/>
        </w:rPr>
      </w:pPr>
      <w:r w:rsidRPr="00F06C01">
        <w:rPr>
          <w:noProof/>
          <w:color w:val="000000"/>
          <w:szCs w:val="23"/>
        </w:rPr>
        <w:t xml:space="preserve">a) sa dihang giingon niini nga ang Dios wala'y gikinahanglan nga bisan unsang butang nga gawas Niya, kondili ginahatag Niya ang tanan sa tanan: </w:t>
      </w:r>
      <w:r w:rsidRPr="00F06C01">
        <w:rPr>
          <w:i/>
          <w:iCs/>
          <w:noProof/>
          <w:color w:val="000000"/>
          <w:szCs w:val="23"/>
        </w:rPr>
        <w:t xml:space="preserve">Ang Dios, nga nagmugna sa kalibutan ug sa tanan nga anaa niini, Siya, nga mao ang Ginoo sa langit ug yuta, dili nagpuyo sa mga templo nga hinimo sa kamot sa tawo ni dili Niya kinahanglan ang pag-alagad sa kamot sa tawo, ingon nga Siya nanginahanglan pa ug bisan unsa, Siya mismo ang nagahatag sa kinabuhi, gininhawa, ug tanan ngadto sa tanan </w:t>
      </w:r>
      <w:r w:rsidRPr="00F06C01">
        <w:rPr>
          <w:noProof/>
          <w:color w:val="000000"/>
          <w:szCs w:val="23"/>
        </w:rPr>
        <w:t>(Buhat 17:24–25; cf. Isa. 40:28). Ug ang unang pagbati sa pagsalig motumaw gayud kanato sa higayon nga masabtan nato nga dili nato makaya ang pagdumala kung walay tabang gikan sa gawas.</w:t>
      </w:r>
    </w:p>
    <w:p w14:paraId="53DCFC15" w14:textId="77777777" w:rsidR="008C6606" w:rsidRPr="00F06C01" w:rsidRDefault="008C6606" w:rsidP="008C6606">
      <w:pPr>
        <w:shd w:val="clear" w:color="auto" w:fill="FFFFFF"/>
        <w:ind w:firstLine="720"/>
        <w:rPr>
          <w:noProof/>
        </w:rPr>
      </w:pPr>
      <w:r w:rsidRPr="00F06C01">
        <w:rPr>
          <w:noProof/>
          <w:color w:val="000000"/>
          <w:szCs w:val="23"/>
        </w:rPr>
        <w:lastRenderedPageBreak/>
        <w:t xml:space="preserve">b) sa dihang giangkon niini nga walay bisan unsang butang sa gawas ang makahatag ug bisan unsa kang Dios, bisan pa sa Iyang pagkaanaa ug mga pagkahingpit, o sa Iyang mga buhat. </w:t>
      </w:r>
      <w:r w:rsidRPr="00F06C01">
        <w:rPr>
          <w:i/>
          <w:iCs/>
          <w:noProof/>
          <w:color w:val="000000"/>
          <w:szCs w:val="23"/>
        </w:rPr>
        <w:t xml:space="preserve">Kinsa may nakasabot sa Espiritu sa Ginoo, o nahimong iyang magtatambag aron tudloan siya? Kinsa ang iyang gipangonsulta, ug kinsa ang nagtudlo kaniya sa dalan sa pagkamatarong, ug nagahatag kaniya og kahibalo, ug nagapakita kaniya sa agianan sa kinaadman? </w:t>
      </w:r>
      <w:r w:rsidRPr="00F06C01">
        <w:rPr>
          <w:noProof/>
          <w:color w:val="000000"/>
          <w:szCs w:val="24"/>
        </w:rPr>
        <w:t xml:space="preserve">(Isa. 40:13–14); </w:t>
      </w:r>
      <w:r w:rsidRPr="00F06C01">
        <w:rPr>
          <w:i/>
          <w:iCs/>
          <w:noProof/>
          <w:color w:val="000000"/>
          <w:szCs w:val="24"/>
        </w:rPr>
        <w:t>o kinsa may nagahatag kaniya daan, aron siya magbayad pa? Kay gikan kaniya ug pinaagi kaniya ug alang kaniya ang tanang butang (Roma</w:t>
      </w:r>
      <w:r w:rsidRPr="00F06C01">
        <w:rPr>
          <w:noProof/>
          <w:color w:val="000000"/>
          <w:szCs w:val="24"/>
        </w:rPr>
        <w:t xml:space="preserve"> 11:35–36).</w:t>
      </w:r>
    </w:p>
    <w:p w14:paraId="5FBF87DF" w14:textId="77777777" w:rsidR="008C6606" w:rsidRPr="00F06C01" w:rsidRDefault="008C6606" w:rsidP="008C6606">
      <w:pPr>
        <w:shd w:val="clear" w:color="auto" w:fill="FFFFFF"/>
        <w:ind w:firstLine="720"/>
        <w:rPr>
          <w:noProof/>
        </w:rPr>
      </w:pPr>
      <w:r w:rsidRPr="00F06C01">
        <w:rPr>
          <w:noProof/>
          <w:color w:val="000000"/>
          <w:szCs w:val="24"/>
        </w:rPr>
        <w:t>(c) sa dihang Iyang gipakita ang Dios kanato ingon nga suverenong Ginoo sa ibabaw sa tanang uban pang binuhat</w:t>
      </w:r>
      <w:r w:rsidRPr="00F06C01">
        <w:rPr>
          <w:i/>
          <w:iCs/>
          <w:noProof/>
          <w:color w:val="000000"/>
          <w:szCs w:val="24"/>
        </w:rPr>
        <w:t xml:space="preserve">, </w:t>
      </w:r>
      <w:r w:rsidRPr="00F06C01">
        <w:rPr>
          <w:noProof/>
          <w:color w:val="000000"/>
          <w:szCs w:val="24"/>
        </w:rPr>
        <w:t xml:space="preserve">nga, busa, walay bisan kinsa o bisan unsa ang makapugos kaniya sa pagbuhat sa bisan unsa. </w:t>
      </w:r>
      <w:r w:rsidRPr="00F06C01">
        <w:rPr>
          <w:i/>
          <w:iCs/>
          <w:noProof/>
          <w:color w:val="000000"/>
          <w:szCs w:val="24"/>
        </w:rPr>
        <w:t xml:space="preserve">Ang akong uniberso ug ang tanan nga nagpuno niini </w:t>
      </w:r>
      <w:r w:rsidRPr="00F06C01">
        <w:rPr>
          <w:noProof/>
          <w:color w:val="000000"/>
          <w:szCs w:val="24"/>
        </w:rPr>
        <w:t xml:space="preserve">(Salmo 49:12); </w:t>
      </w:r>
      <w:r w:rsidRPr="00F06C01">
        <w:rPr>
          <w:i/>
          <w:iCs/>
          <w:noProof/>
          <w:color w:val="000000"/>
          <w:szCs w:val="24"/>
        </w:rPr>
        <w:t xml:space="preserve">O Ginoo, O Ginoo, Hari, Makagagahum! Ang tanan anaa sa Imong gahum, ug walay bisan kinsa nga makasupak Kanimo kon Imong pilion nga luwason ang Israel; Ikaw ang nagbuhat sa langit ug sa yuta ug sa tanang katingalahan ilawom sa langit; Ikaw ang Ginoo sa tanan, ug walay bisan kinsa nga makasukol Kanimo, O Ginoo </w:t>
      </w:r>
      <w:r w:rsidRPr="00F06C01">
        <w:rPr>
          <w:noProof/>
          <w:color w:val="000000"/>
          <w:szCs w:val="24"/>
        </w:rPr>
        <w:t xml:space="preserve">(Esther 4:17), </w:t>
      </w:r>
      <w:r w:rsidRPr="00F06C01">
        <w:rPr>
          <w:i/>
          <w:iCs/>
          <w:noProof/>
          <w:color w:val="000000"/>
          <w:szCs w:val="24"/>
        </w:rPr>
        <w:t xml:space="preserve">kay ang tanan nag-alagad Kanimo </w:t>
      </w:r>
      <w:r w:rsidRPr="00F06C01">
        <w:rPr>
          <w:noProof/>
          <w:color w:val="000000"/>
          <w:szCs w:val="24"/>
        </w:rPr>
        <w:t>(Salmo 118:91).</w:t>
      </w:r>
    </w:p>
    <w:p w14:paraId="51CC5279" w14:textId="77777777" w:rsidR="008C6606" w:rsidRPr="00F06C01" w:rsidRDefault="008C6606" w:rsidP="008C6606">
      <w:pPr>
        <w:shd w:val="clear" w:color="auto" w:fill="FFFFFF"/>
        <w:ind w:firstLine="720"/>
        <w:rPr>
          <w:noProof/>
        </w:rPr>
      </w:pPr>
      <w:r w:rsidRPr="00F06C01">
        <w:rPr>
          <w:noProof/>
          <w:color w:val="000000"/>
          <w:szCs w:val="24"/>
        </w:rPr>
        <w:t xml:space="preserve">(d) sa dihang, sa katapusan, kini nagpamatuod nga ang Dios tinuod nga gawasnon gikan sa tanang panlabang pagpugos ug naglihok </w:t>
      </w:r>
      <w:r w:rsidRPr="00F06C01">
        <w:rPr>
          <w:i/>
          <w:iCs/>
          <w:noProof/>
          <w:color w:val="000000"/>
          <w:szCs w:val="24"/>
        </w:rPr>
        <w:t xml:space="preserve">subay sa tambag sa Iyang kabubut-on </w:t>
      </w:r>
      <w:r w:rsidRPr="00F06C01">
        <w:rPr>
          <w:noProof/>
          <w:color w:val="000000"/>
          <w:szCs w:val="24"/>
        </w:rPr>
        <w:t>(Efe. 1:11).</w:t>
      </w:r>
    </w:p>
    <w:p w14:paraId="2684CB58" w14:textId="77777777" w:rsidR="008C6606" w:rsidRPr="00F06C01" w:rsidRDefault="008C6606" w:rsidP="008C6606">
      <w:pPr>
        <w:shd w:val="clear" w:color="auto" w:fill="FFFFFF"/>
        <w:ind w:firstLine="720"/>
        <w:rPr>
          <w:noProof/>
        </w:rPr>
      </w:pPr>
      <w:r w:rsidRPr="00F06C01">
        <w:rPr>
          <w:noProof/>
          <w:color w:val="000000"/>
          <w:szCs w:val="24"/>
        </w:rPr>
        <w:t>Ang mga Balaang Amahan ug magtutudlo sa Simbahan nagtudlo usab: a) nga ang Dios walay kulang ug busa wala Siyay gikinahanglan;</w:t>
      </w:r>
      <w:r w:rsidRPr="00FD56E2">
        <w:rPr>
          <w:rStyle w:val="FootnoteReference"/>
          <w:noProof/>
          <w:color w:val="000000"/>
          <w:szCs w:val="24"/>
          <w:lang w:val="ru-RU"/>
        </w:rPr>
        <w:footnoteReference w:id="270"/>
      </w:r>
      <w:r w:rsidRPr="00F06C01">
        <w:rPr>
          <w:noProof/>
          <w:color w:val="000000"/>
          <w:szCs w:val="24"/>
        </w:rPr>
        <w:t xml:space="preserve"> b) nga 'Siya dili supeditado sa han-ay sa mga butang, ni sa impluwensya sa mga bitoon, ni sa tsansa, ni sa kapalaran;'</w:t>
      </w:r>
      <w:r w:rsidRPr="00FD56E2">
        <w:rPr>
          <w:rStyle w:val="FootnoteReference"/>
          <w:noProof/>
          <w:color w:val="000000"/>
          <w:szCs w:val="24"/>
          <w:lang w:val="ru-RU"/>
        </w:rPr>
        <w:footnoteReference w:id="271"/>
      </w:r>
      <w:r w:rsidRPr="00F06C01">
        <w:rPr>
          <w:noProof/>
          <w:color w:val="000000"/>
          <w:szCs w:val="24"/>
        </w:rPr>
        <w:t xml:space="preserve"> c) nga Siya mao ang 'usa ka Buhing nag-inusara ug nagdumala sa Iyang kaugalingon, labaw sa tanan, nagahatag-kinabuhi..., usa ka gahum nga nagdumala sa tanan ug naghari sa walay katapusang ug imortal nga paghari — usa ka gahum nga walay makasupak..., nga nagtukod sa tanang awtoridad ug ranggo, samtang kini mismo naa sa ibabaw sa matag awtoridad ug ranggo,"</w:t>
      </w:r>
      <w:r w:rsidRPr="00FD56E2">
        <w:rPr>
          <w:rStyle w:val="FootnoteReference"/>
          <w:noProof/>
          <w:color w:val="000000"/>
          <w:szCs w:val="24"/>
          <w:lang w:val="ru-RU"/>
        </w:rPr>
        <w:footnoteReference w:id="272"/>
      </w:r>
      <w:r w:rsidRPr="00F06C01">
        <w:rPr>
          <w:noProof/>
          <w:color w:val="000000"/>
          <w:szCs w:val="24"/>
        </w:rPr>
        <w:t xml:space="preserve"> ug d) nga Siya "naghimo sa bisan unsa nga Iyang gusto, sa bisan unsang oras nga Iyang gusto ug sa bisan unsang paagi nga Iyang gusto."</w:t>
      </w:r>
      <w:r w:rsidRPr="00FD56E2">
        <w:rPr>
          <w:rStyle w:val="FootnoteReference"/>
          <w:noProof/>
          <w:color w:val="000000"/>
          <w:szCs w:val="24"/>
          <w:lang w:val="ru-RU"/>
        </w:rPr>
        <w:footnoteReference w:id="273"/>
      </w:r>
    </w:p>
    <w:p w14:paraId="4F79AB36" w14:textId="77777777" w:rsidR="008C6606" w:rsidRPr="00F06C01" w:rsidRDefault="008C6606" w:rsidP="008C6606">
      <w:pPr>
        <w:pStyle w:val="BodyTextIndent"/>
        <w:rPr>
          <w:noProof/>
          <w:szCs w:val="24"/>
        </w:rPr>
      </w:pPr>
      <w:r w:rsidRPr="00F06C01">
        <w:rPr>
          <w:noProof/>
          <w:szCs w:val="24"/>
        </w:rPr>
        <w:t>Ang komon nga panghuna-huna, samtang nag-ila sa Dios nga nag-inusarang naglungtad, ug usab ingon nga Magbubuhat ug Maghuhari sa tanang naglungtad, kinahanglan gayud nga ilhon Siya nga independente.</w:t>
      </w:r>
    </w:p>
    <w:p w14:paraId="09AA11F5" w14:textId="77777777" w:rsidR="008C6606" w:rsidRPr="00F06C01" w:rsidRDefault="008C6606" w:rsidP="008C6606">
      <w:pPr>
        <w:pStyle w:val="BodyTextIndent"/>
        <w:rPr>
          <w:noProof/>
          <w:szCs w:val="24"/>
        </w:rPr>
      </w:pPr>
    </w:p>
    <w:p w14:paraId="5C7FA796" w14:textId="77777777" w:rsidR="008C6606" w:rsidRPr="00F06C01" w:rsidRDefault="008C6606" w:rsidP="00E26C2C">
      <w:pPr>
        <w:pStyle w:val="Heading5"/>
        <w:rPr>
          <w:noProof/>
        </w:rPr>
      </w:pPr>
      <w:bookmarkStart w:id="344" w:name="_Toc103064464"/>
      <w:bookmarkStart w:id="345" w:name="_Toc103066904"/>
      <w:bookmarkStart w:id="346" w:name="_Toc103068172"/>
      <w:bookmarkStart w:id="347" w:name="_Toc103068292"/>
      <w:bookmarkStart w:id="348" w:name="_Toc103068856"/>
      <w:bookmarkStart w:id="349" w:name="_Toc103069261"/>
      <w:bookmarkStart w:id="350" w:name="_Toc103069507"/>
      <w:bookmarkStart w:id="351" w:name="_Toc103069744"/>
      <w:bookmarkStart w:id="352" w:name="_Toc103069907"/>
      <w:bookmarkStart w:id="353" w:name="_Toc158219684"/>
      <w:bookmarkStart w:id="354" w:name="_Toc238535279"/>
      <w:r w:rsidRPr="00F06C01">
        <w:rPr>
          <w:noProof/>
        </w:rPr>
        <w:t>4. Ang Pagka-dili Sukod ug Pagka-An-an-a.</w:t>
      </w:r>
      <w:bookmarkEnd w:id="344"/>
      <w:bookmarkEnd w:id="345"/>
      <w:bookmarkEnd w:id="346"/>
      <w:bookmarkEnd w:id="347"/>
      <w:bookmarkEnd w:id="348"/>
      <w:bookmarkEnd w:id="349"/>
      <w:bookmarkEnd w:id="350"/>
      <w:bookmarkEnd w:id="351"/>
      <w:bookmarkEnd w:id="352"/>
      <w:bookmarkEnd w:id="353"/>
      <w:bookmarkEnd w:id="354"/>
    </w:p>
    <w:p w14:paraId="284D1F8D" w14:textId="77777777" w:rsidR="008C6606" w:rsidRPr="00F06C01" w:rsidRDefault="008C6606" w:rsidP="00E26C2C">
      <w:pPr>
        <w:shd w:val="clear" w:color="auto" w:fill="FFFFFF"/>
        <w:rPr>
          <w:noProof/>
        </w:rPr>
      </w:pPr>
      <w:r w:rsidRPr="00F06C01">
        <w:rPr>
          <w:i/>
          <w:iCs/>
          <w:noProof/>
          <w:color w:val="000000"/>
          <w:szCs w:val="24"/>
        </w:rPr>
        <w:t xml:space="preserve">Ang pagka-walay-kinautlanan </w:t>
      </w:r>
      <w:r w:rsidRPr="00F06C01">
        <w:rPr>
          <w:noProof/>
          <w:color w:val="000000"/>
          <w:szCs w:val="24"/>
        </w:rPr>
        <w:t xml:space="preserve">giatubang sa Dios sa kahulugan nga Siya, isip pinakabubut-on nga Espiritu </w:t>
      </w:r>
      <w:r w:rsidRPr="00F06C01">
        <w:rPr>
          <w:noProof/>
          <w:color w:val="000000"/>
          <w:szCs w:val="22"/>
        </w:rPr>
        <w:t>ug, labaw pa, walay-kinautlanan sa tanang aspeto, dili ilalom, labi na, sa bisan unsang limitasyon sa luna o lugar, kondili pun-on Niya ang tanang butang sa Iyang kaugalingon (</w:t>
      </w:r>
      <w:r w:rsidRPr="00FD56E2">
        <w:rPr>
          <w:noProof/>
          <w:szCs w:val="22"/>
          <w:lang w:val="ru-RU"/>
        </w:rPr>
        <w:t>άπερίγραπτος</w:t>
      </w:r>
      <w:r w:rsidRPr="00F06C01">
        <w:rPr>
          <w:noProof/>
          <w:szCs w:val="22"/>
        </w:rPr>
        <w:t xml:space="preserve"> </w:t>
      </w:r>
      <w:r w:rsidRPr="00FD56E2">
        <w:rPr>
          <w:noProof/>
          <w:szCs w:val="22"/>
          <w:lang w:val="ru-RU"/>
        </w:rPr>
        <w:t>και</w:t>
      </w:r>
      <w:r w:rsidRPr="00F06C01">
        <w:rPr>
          <w:noProof/>
          <w:szCs w:val="22"/>
        </w:rPr>
        <w:t xml:space="preserve"> </w:t>
      </w:r>
      <w:r w:rsidRPr="00FD56E2">
        <w:rPr>
          <w:noProof/>
          <w:szCs w:val="22"/>
          <w:lang w:val="ru-RU"/>
        </w:rPr>
        <w:t>τά</w:t>
      </w:r>
      <w:r w:rsidRPr="00F06C01">
        <w:rPr>
          <w:noProof/>
          <w:szCs w:val="22"/>
        </w:rPr>
        <w:t xml:space="preserve"> </w:t>
      </w:r>
      <w:r w:rsidRPr="00FD56E2">
        <w:rPr>
          <w:noProof/>
          <w:szCs w:val="22"/>
          <w:lang w:val="ru-RU"/>
        </w:rPr>
        <w:t>πάντα</w:t>
      </w:r>
      <w:r w:rsidRPr="00F06C01">
        <w:rPr>
          <w:noProof/>
          <w:szCs w:val="22"/>
        </w:rPr>
        <w:t xml:space="preserve"> </w:t>
      </w:r>
      <w:r w:rsidRPr="00FD56E2">
        <w:rPr>
          <w:noProof/>
          <w:szCs w:val="22"/>
          <w:lang w:val="ru-RU"/>
        </w:rPr>
        <w:t>πληρών</w:t>
      </w:r>
      <w:r w:rsidRPr="00F06C01">
        <w:rPr>
          <w:noProof/>
          <w:szCs w:val="22"/>
        </w:rPr>
        <w:t xml:space="preserve"> — immensus</w:t>
      </w:r>
      <w:r w:rsidRPr="00F06C01">
        <w:rPr>
          <w:noProof/>
          <w:color w:val="000000"/>
          <w:szCs w:val="22"/>
        </w:rPr>
        <w:t xml:space="preserve">); samtang </w:t>
      </w:r>
      <w:r w:rsidRPr="00F06C01">
        <w:rPr>
          <w:i/>
          <w:iCs/>
          <w:noProof/>
          <w:color w:val="000000"/>
          <w:szCs w:val="22"/>
        </w:rPr>
        <w:t xml:space="preserve">ang pagka-omnipresente </w:t>
      </w:r>
      <w:r w:rsidRPr="00F06C01">
        <w:rPr>
          <w:noProof/>
          <w:color w:val="000000"/>
          <w:szCs w:val="22"/>
        </w:rPr>
        <w:t>nagbarug sa kamatuoran nga, pinaagi sa pagpuno sa tanang butang sa Iyang kaugalingon, Siya natural nga anaa sa matag lugar ug anaa sa sulod sa matag binuhat (</w:t>
      </w:r>
      <w:r w:rsidRPr="00FD56E2">
        <w:rPr>
          <w:noProof/>
          <w:szCs w:val="22"/>
          <w:lang w:val="ru-RU"/>
        </w:rPr>
        <w:t>πανταχού</w:t>
      </w:r>
      <w:r w:rsidRPr="00F06C01">
        <w:rPr>
          <w:noProof/>
          <w:szCs w:val="22"/>
        </w:rPr>
        <w:t xml:space="preserve"> </w:t>
      </w:r>
      <w:r w:rsidRPr="00FD56E2">
        <w:rPr>
          <w:noProof/>
          <w:szCs w:val="22"/>
          <w:lang w:val="ru-RU"/>
        </w:rPr>
        <w:t>καί</w:t>
      </w:r>
      <w:r w:rsidRPr="00F06C01">
        <w:rPr>
          <w:noProof/>
          <w:szCs w:val="22"/>
        </w:rPr>
        <w:t xml:space="preserve"> </w:t>
      </w:r>
      <w:r w:rsidRPr="00FD56E2">
        <w:rPr>
          <w:noProof/>
          <w:szCs w:val="22"/>
          <w:lang w:val="ru-RU"/>
        </w:rPr>
        <w:t>πάσι</w:t>
      </w:r>
      <w:r w:rsidRPr="00F06C01">
        <w:rPr>
          <w:noProof/>
          <w:szCs w:val="22"/>
        </w:rPr>
        <w:t xml:space="preserve"> </w:t>
      </w:r>
      <w:r w:rsidRPr="00FD56E2">
        <w:rPr>
          <w:noProof/>
          <w:szCs w:val="22"/>
          <w:lang w:val="ru-RU"/>
        </w:rPr>
        <w:t>παρών</w:t>
      </w:r>
      <w:r w:rsidRPr="00F06C01">
        <w:rPr>
          <w:noProof/>
          <w:szCs w:val="22"/>
        </w:rPr>
        <w:t xml:space="preserve"> — omnipraesens).</w:t>
      </w:r>
      <w:r w:rsidRPr="00FD56E2">
        <w:rPr>
          <w:rStyle w:val="FootnoteReference"/>
          <w:noProof/>
          <w:szCs w:val="22"/>
          <w:lang w:val="ru-RU"/>
        </w:rPr>
        <w:footnoteReference w:id="274"/>
      </w:r>
    </w:p>
    <w:p w14:paraId="31C039F1" w14:textId="77777777" w:rsidR="008C6606" w:rsidRPr="00F06C01" w:rsidRDefault="008C6606" w:rsidP="008C6606">
      <w:pPr>
        <w:shd w:val="clear" w:color="auto" w:fill="FFFFFF"/>
        <w:ind w:firstLine="720"/>
        <w:rPr>
          <w:noProof/>
        </w:rPr>
      </w:pPr>
      <w:r w:rsidRPr="00F06C01">
        <w:rPr>
          <w:noProof/>
          <w:color w:val="000000"/>
          <w:szCs w:val="23"/>
        </w:rPr>
        <w:t>Ang pagtuo sa pagka-an-an sa Dios ug ang doktrina niini naglungtad sa tanang yugto sa pagpadayag sa Dios:</w:t>
      </w:r>
    </w:p>
    <w:p w14:paraId="367BA499" w14:textId="77777777" w:rsidR="008C6606" w:rsidRPr="00F06C01" w:rsidRDefault="008C6606" w:rsidP="008C6606">
      <w:pPr>
        <w:shd w:val="clear" w:color="auto" w:fill="FFFFFF"/>
        <w:ind w:firstLine="720"/>
        <w:rPr>
          <w:noProof/>
        </w:rPr>
      </w:pPr>
      <w:r w:rsidRPr="00F06C01">
        <w:rPr>
          <w:noProof/>
          <w:color w:val="000000"/>
          <w:szCs w:val="23"/>
        </w:rPr>
        <w:t xml:space="preserve">a) sa panahon sa mga patriyarka. Kini nga pagtuo gipadayag sa mga pulong ni Jacob ug Laban sa dihang ilang gipamatud-an ang ilang pakigsaol sa usag usa: </w:t>
      </w:r>
      <w:r w:rsidRPr="00F06C01">
        <w:rPr>
          <w:i/>
          <w:iCs/>
          <w:noProof/>
          <w:color w:val="000000"/>
          <w:szCs w:val="23"/>
        </w:rPr>
        <w:t>Niingon kaniya si Jacob: 'Tan-awa, walay uban kanato; paminawa, ang Dios maoy saksi tali kanako ug kanimo</w:t>
      </w:r>
      <w:r w:rsidRPr="00F06C01">
        <w:rPr>
          <w:noProof/>
          <w:color w:val="000000"/>
          <w:szCs w:val="23"/>
        </w:rPr>
        <w:t xml:space="preserve">' (Gen. 31:44; cf. 50); ug sa ulahi — sa tubag ni Jose sa </w:t>
      </w:r>
      <w:r w:rsidRPr="00F06C01">
        <w:rPr>
          <w:noProof/>
          <w:color w:val="000000"/>
          <w:szCs w:val="23"/>
        </w:rPr>
        <w:lastRenderedPageBreak/>
        <w:t xml:space="preserve">asawa ni Potiphar: </w:t>
      </w:r>
      <w:r w:rsidRPr="00F06C01">
        <w:rPr>
          <w:i/>
          <w:iCs/>
          <w:noProof/>
          <w:color w:val="000000"/>
          <w:szCs w:val="23"/>
        </w:rPr>
        <w:t>'Unsaon man nako pagbuhat niining dakong dautan ug pagpakasala batok sa Dios</w:t>
      </w:r>
      <w:r w:rsidRPr="00F06C01">
        <w:rPr>
          <w:noProof/>
          <w:color w:val="000000"/>
          <w:szCs w:val="23"/>
        </w:rPr>
        <w:t>?' (Gen. 39:9).</w:t>
      </w:r>
    </w:p>
    <w:p w14:paraId="40665773" w14:textId="77777777" w:rsidR="008C6606" w:rsidRPr="00F06C01" w:rsidRDefault="008C6606" w:rsidP="008C6606">
      <w:pPr>
        <w:shd w:val="clear" w:color="auto" w:fill="FFFFFF"/>
        <w:ind w:firstLine="720"/>
        <w:rPr>
          <w:noProof/>
        </w:rPr>
      </w:pPr>
      <w:r w:rsidRPr="00F06C01">
        <w:rPr>
          <w:noProof/>
          <w:color w:val="000000"/>
          <w:szCs w:val="24"/>
        </w:rPr>
        <w:t xml:space="preserve">b) sa panahon sa wala pa ang balaod. Makita nato ang klarong pagtulon-an sa pagka-an-an-sa-tanang-dapit sa Dios sa sugo ni Moises ngadto sa Israel: </w:t>
      </w:r>
      <w:r w:rsidRPr="00F06C01">
        <w:rPr>
          <w:i/>
          <w:iCs/>
          <w:noProof/>
          <w:color w:val="000000"/>
          <w:szCs w:val="24"/>
        </w:rPr>
        <w:t xml:space="preserve">'Hibal-i karon, ug itug-an sa inyong kasingkasing, nga ang Ginoo [inyong Dios] mao ang Dios sa langit sa ibabaw ug sa yuta sa ilawom; [ug] wala nay lain [gawas Kaniya] </w:t>
      </w:r>
      <w:r w:rsidRPr="00F06C01">
        <w:rPr>
          <w:noProof/>
          <w:color w:val="000000"/>
          <w:szCs w:val="24"/>
        </w:rPr>
        <w:t xml:space="preserve">(Deut. 4:39), ug sunod </w:t>
      </w:r>
      <w:r w:rsidRPr="00F06C01">
        <w:rPr>
          <w:i/>
          <w:iCs/>
          <w:noProof/>
          <w:color w:val="000000"/>
          <w:szCs w:val="24"/>
        </w:rPr>
        <w:t>niini</w:t>
      </w:r>
      <w:r w:rsidRPr="00F06C01">
        <w:rPr>
          <w:noProof/>
          <w:color w:val="000000"/>
          <w:szCs w:val="24"/>
        </w:rPr>
        <w:t xml:space="preserve"> sa mga pulong sa Ginoo mismo: </w:t>
      </w:r>
      <w:r w:rsidRPr="00F06C01">
        <w:rPr>
          <w:i/>
          <w:iCs/>
          <w:noProof/>
          <w:color w:val="000000"/>
          <w:szCs w:val="24"/>
        </w:rPr>
        <w:t>'Ang langit mao ang akong trono, ug ang yuta mao ang akong salog sa tiil; busa asa kamo magtukod ug balay para kanako, ug asa ang lugar sa akong kapahulayan?</w:t>
      </w:r>
      <w:r w:rsidRPr="00F06C01">
        <w:rPr>
          <w:noProof/>
          <w:color w:val="000000"/>
          <w:szCs w:val="24"/>
        </w:rPr>
        <w:t xml:space="preserve">' (Isa. 66:1); </w:t>
      </w:r>
      <w:r w:rsidRPr="00F06C01">
        <w:rPr>
          <w:i/>
          <w:iCs/>
          <w:noProof/>
          <w:color w:val="000000"/>
          <w:szCs w:val="24"/>
        </w:rPr>
        <w:t xml:space="preserve">'Makalahutay ba ang tawo sa tinagoan nga dili ko siya makita?' ingon sa Ginoo. 'Dili ba ko nagpuno sa langit ug yuta?' ingon sa Ginoo </w:t>
      </w:r>
      <w:r w:rsidRPr="00F06C01">
        <w:rPr>
          <w:noProof/>
          <w:color w:val="000000"/>
          <w:szCs w:val="24"/>
        </w:rPr>
        <w:t xml:space="preserve">(Jer. 23:24). Ug usa ka pareho ka klaro nga pag-angkon sa pagka-an-anay sa Dios makita sa paghangyo ni David sa Dios: </w:t>
      </w:r>
      <w:r w:rsidRPr="00F06C01">
        <w:rPr>
          <w:i/>
          <w:iCs/>
          <w:noProof/>
          <w:color w:val="000000"/>
          <w:szCs w:val="24"/>
        </w:rPr>
        <w:t xml:space="preserve">'Asa ako paingon aron makalingkawas sa Iyang Espiritu? Asa ako makatakas gikan sa Ipresence ?' Kung mosaka ako sa langit, anaa Ka didto; kung moadto ako sa lubnganan, anaa Ka didto. Kung kuhaon nako ang pako sa kabuntagon ug magpuyo sa kinatumyan sa dagat, bisan didto ang imong kamot magiya kanako, ug ang imong tuo nga kamot mopugong kanako </w:t>
      </w:r>
      <w:r w:rsidRPr="00F06C01">
        <w:rPr>
          <w:noProof/>
          <w:color w:val="000000"/>
          <w:szCs w:val="24"/>
        </w:rPr>
        <w:t>(Salmo 138:7–10; cf. Amos</w:t>
      </w:r>
      <w:r w:rsidRPr="00F06C01">
        <w:rPr>
          <w:caps/>
          <w:noProof/>
          <w:color w:val="000000"/>
          <w:szCs w:val="24"/>
        </w:rPr>
        <w:t xml:space="preserve"> </w:t>
      </w:r>
      <w:r w:rsidRPr="00F06C01">
        <w:rPr>
          <w:noProof/>
          <w:color w:val="000000"/>
          <w:szCs w:val="24"/>
        </w:rPr>
        <w:t xml:space="preserve">9:2–3), ug sa pag-ampo ni Solomon: </w:t>
      </w:r>
      <w:r w:rsidRPr="00F06C01">
        <w:rPr>
          <w:i/>
          <w:iCs/>
          <w:noProof/>
          <w:color w:val="000000"/>
          <w:szCs w:val="24"/>
        </w:rPr>
        <w:t>'Ang langit ug ang langit sa mga langit dili makasulod Kanimo, labi na gayud kining templo nga akong gitukod [alang sa Imong ngalan];</w:t>
      </w:r>
      <w:r w:rsidRPr="00F06C01">
        <w:rPr>
          <w:noProof/>
          <w:color w:val="000000"/>
          <w:szCs w:val="24"/>
        </w:rPr>
        <w:t>' (3 Hari 8:27; cf. 2 Cronica 6:18).</w:t>
      </w:r>
    </w:p>
    <w:p w14:paraId="3135B6C3" w14:textId="77777777" w:rsidR="008C6606" w:rsidRPr="00F06C01" w:rsidRDefault="008C6606" w:rsidP="008C6606">
      <w:pPr>
        <w:shd w:val="clear" w:color="auto" w:fill="FFFFFF"/>
        <w:ind w:firstLine="720"/>
        <w:rPr>
          <w:noProof/>
        </w:rPr>
      </w:pPr>
      <w:r w:rsidRPr="00F06C01">
        <w:rPr>
          <w:noProof/>
          <w:color w:val="000000"/>
          <w:szCs w:val="23"/>
        </w:rPr>
        <w:t xml:space="preserve">(c) sa panahon sa Kristohanong kapanahonan. Ang ideya sa pagka-angay-angay sa Dios klaro nga gipasabot sa pahayag sa Manluluwas ngadto sa babayeng Samaria nga ang pagsimba sa tinuod nga Dios dili mapugngan </w:t>
      </w:r>
      <w:r w:rsidRPr="00F06C01">
        <w:rPr>
          <w:noProof/>
          <w:color w:val="000000"/>
          <w:szCs w:val="24"/>
        </w:rPr>
        <w:t xml:space="preserve">sa bisan unsang piho nga lugar, kondili kinahanglan kini mahitabo bisan asa (Juan 4:21–23), ug — klaro nga gipadayag sa Balaang Apostol Pablo sa dihang miingon siya nga </w:t>
      </w:r>
      <w:r w:rsidRPr="00F06C01">
        <w:rPr>
          <w:i/>
          <w:iCs/>
          <w:noProof/>
          <w:color w:val="000000"/>
          <w:szCs w:val="24"/>
        </w:rPr>
        <w:t xml:space="preserve">ang Dios, nga nagmugna sa kalibutan ug sa tanan nga anaa niini, Siya nga mao ang Ginoo sa langit ug yuta, dili nagpuyo sa mga templo nga hinimo sa kamot sa tawo, </w:t>
      </w:r>
      <w:r w:rsidRPr="00F06C01">
        <w:rPr>
          <w:noProof/>
          <w:color w:val="000000"/>
          <w:szCs w:val="24"/>
        </w:rPr>
        <w:t xml:space="preserve">ug </w:t>
      </w:r>
      <w:r w:rsidRPr="00F06C01">
        <w:rPr>
          <w:noProof/>
          <w:szCs w:val="24"/>
        </w:rPr>
        <w:t xml:space="preserve">nga Iyang </w:t>
      </w:r>
      <w:r w:rsidRPr="00F06C01">
        <w:rPr>
          <w:i/>
          <w:iCs/>
          <w:noProof/>
          <w:color w:val="000000"/>
          <w:szCs w:val="24"/>
        </w:rPr>
        <w:t xml:space="preserve">gipagawas ang tibuok katawhan gikan sa usa ka dugo… aron sila mangita sa Dios, sa paglaum nga mabati nila ang Iyang presensya ug makakaplag kaniya, bisan pa nga dili siya layo sa bisan kinsa kanato: kay sa Iya kita buhi, manlihok, ug naglungtad </w:t>
      </w:r>
      <w:r w:rsidRPr="00F06C01">
        <w:rPr>
          <w:noProof/>
          <w:color w:val="000000"/>
          <w:szCs w:val="24"/>
        </w:rPr>
        <w:t xml:space="preserve">(Buhat 17:24,26–28), ug ingon sa gipamatuod: </w:t>
      </w:r>
      <w:r w:rsidRPr="00F06C01">
        <w:rPr>
          <w:i/>
          <w:iCs/>
          <w:noProof/>
          <w:color w:val="000000"/>
          <w:szCs w:val="24"/>
        </w:rPr>
        <w:t>'usa ka Dios ug Amahan sa tanan, nga labaw sa tanan, ug pinaagi sa tanan, ug sa atong tanan</w:t>
      </w:r>
      <w:r w:rsidRPr="00F06C01">
        <w:rPr>
          <w:noProof/>
          <w:color w:val="000000"/>
          <w:szCs w:val="24"/>
        </w:rPr>
        <w:t>' (Efe. 4:6).</w:t>
      </w:r>
    </w:p>
    <w:p w14:paraId="74B12476" w14:textId="77777777" w:rsidR="008C6606" w:rsidRPr="00F06C01" w:rsidRDefault="008C6606" w:rsidP="008C6606">
      <w:pPr>
        <w:shd w:val="clear" w:color="auto" w:fill="FFFFFF"/>
        <w:ind w:firstLine="720"/>
        <w:rPr>
          <w:noProof/>
        </w:rPr>
      </w:pPr>
      <w:r w:rsidRPr="00F06C01">
        <w:rPr>
          <w:noProof/>
          <w:color w:val="000000"/>
          <w:szCs w:val="23"/>
        </w:rPr>
        <w:t>Ang mga Balaang Amahan ug magtutudlo sa Simbahan naningkamot, kutob sa ilang makaya, sa pagpatin-aw sa tinuod nga kinaiya sa pagka-an-an sa Dios, aron mapugngan o mapamatud-an nga sayop ang nagkalain-laing mga sayop. Alang niini, ilang gitudlo nga ang Dios anaa bisan asa ug punô Niya ang tanang butang sa Iyang kaugalingon a) dili pinaagi sa pagpalapad o pagpalapad sa Iyang kinaiya, sama sa hangin o kahayag; kay ang kinaiya sa Dios dili materyal ug hingpit nga espirituhanon;</w:t>
      </w:r>
      <w:r w:rsidRPr="00FD56E2">
        <w:rPr>
          <w:rStyle w:val="FootnoteReference"/>
          <w:noProof/>
          <w:color w:val="000000"/>
          <w:szCs w:val="23"/>
          <w:lang w:val="ru-RU"/>
        </w:rPr>
        <w:footnoteReference w:id="275"/>
      </w:r>
      <w:r w:rsidRPr="00F06C01">
        <w:rPr>
          <w:noProof/>
          <w:color w:val="000000"/>
          <w:szCs w:val="23"/>
        </w:rPr>
        <w:t xml:space="preserve"> b) Dili Siya anaa bisan asa pinaagi lang sa mga operasyon sa Iyang omnisciencia ug </w:t>
      </w:r>
      <w:r w:rsidRPr="00F06C01">
        <w:rPr>
          <w:noProof/>
          <w:szCs w:val="23"/>
        </w:rPr>
        <w:t>omnipotencia (</w:t>
      </w:r>
      <w:r w:rsidRPr="00FD56E2">
        <w:rPr>
          <w:noProof/>
          <w:szCs w:val="23"/>
          <w:lang w:val="ru-RU"/>
        </w:rPr>
        <w:t>τή</w:t>
      </w:r>
      <w:r w:rsidRPr="00F06C01">
        <w:rPr>
          <w:noProof/>
          <w:szCs w:val="23"/>
        </w:rPr>
        <w:t xml:space="preserve"> </w:t>
      </w:r>
      <w:r w:rsidRPr="00FD56E2">
        <w:rPr>
          <w:noProof/>
          <w:szCs w:val="23"/>
          <w:lang w:val="ru-RU"/>
        </w:rPr>
        <w:t>ένεργεία</w:t>
      </w:r>
      <w:r w:rsidRPr="00F06C01">
        <w:rPr>
          <w:noProof/>
          <w:szCs w:val="23"/>
        </w:rPr>
        <w:t xml:space="preserve">, operative), </w:t>
      </w:r>
      <w:r w:rsidRPr="00F06C01">
        <w:rPr>
          <w:noProof/>
          <w:color w:val="000000"/>
          <w:szCs w:val="23"/>
        </w:rPr>
        <w:t>sama sa gituohan sa pipila ka karaang magtutun-an ug sama sa gituohan sa pipila ka modernong freethinkers,</w:t>
      </w:r>
      <w:r w:rsidRPr="00FD56E2">
        <w:rPr>
          <w:rStyle w:val="FootnoteReference"/>
          <w:noProof/>
          <w:color w:val="000000"/>
          <w:szCs w:val="23"/>
          <w:lang w:val="ru-RU"/>
        </w:rPr>
        <w:footnoteReference w:id="276"/>
      </w:r>
      <w:r w:rsidRPr="00F06C01">
        <w:rPr>
          <w:noProof/>
          <w:color w:val="000000"/>
          <w:szCs w:val="23"/>
        </w:rPr>
        <w:t xml:space="preserve"> kondili pinaagi sa Iyang kaugalingong esensya </w:t>
      </w:r>
      <w:r w:rsidRPr="00F06C01">
        <w:rPr>
          <w:noProof/>
          <w:szCs w:val="23"/>
        </w:rPr>
        <w:t>(</w:t>
      </w:r>
      <w:r w:rsidRPr="00FD56E2">
        <w:rPr>
          <w:noProof/>
          <w:szCs w:val="23"/>
          <w:lang w:val="ru-RU"/>
        </w:rPr>
        <w:t>τή</w:t>
      </w:r>
      <w:r w:rsidRPr="00F06C01">
        <w:rPr>
          <w:noProof/>
          <w:szCs w:val="23"/>
        </w:rPr>
        <w:t xml:space="preserve"> </w:t>
      </w:r>
      <w:r w:rsidRPr="00FD56E2">
        <w:rPr>
          <w:noProof/>
          <w:szCs w:val="23"/>
          <w:lang w:val="ru-RU"/>
        </w:rPr>
        <w:t>ούσία</w:t>
      </w:r>
      <w:r w:rsidRPr="00F06C01">
        <w:rPr>
          <w:noProof/>
          <w:szCs w:val="23"/>
        </w:rPr>
        <w:t xml:space="preserve"> — substantialiter) </w:t>
      </w:r>
      <w:r w:rsidRPr="00F06C01">
        <w:rPr>
          <w:noProof/>
          <w:color w:val="000000"/>
          <w:szCs w:val="23"/>
        </w:rPr>
        <w:t>— kay ang unang asumsyon dili malikayan nga mosangpot sa duha ka dili pagkasinabtanay: una, Ang Diyos gihulagway ingon usa ka lugar diin Siya nagpuyo ug gikan diin Siya naglihok sa tanang bahin sa kalibutan pinaagi lamang sa gahum sa Iyang intelihensiya ug omnipotensiya; ug ikaduha, ang mga lihok sa Diyos hingpit nga bulag ug layo sa Iyang kina-iya, samtang ang mga lihok mahimo lamang buhaton diin anaa ang mismong pagkatawo nga nagbuhat niini;</w:t>
      </w:r>
      <w:r w:rsidRPr="00FD56E2">
        <w:rPr>
          <w:rStyle w:val="FootnoteReference"/>
          <w:noProof/>
          <w:color w:val="000000"/>
          <w:szCs w:val="23"/>
          <w:lang w:val="ru-RU"/>
        </w:rPr>
        <w:footnoteReference w:id="277"/>
      </w:r>
      <w:r w:rsidRPr="00F06C01">
        <w:rPr>
          <w:noProof/>
          <w:color w:val="000000"/>
          <w:szCs w:val="23"/>
        </w:rPr>
        <w:t xml:space="preserve"> c) Siya anaa sa tanang dapit, dili sa paagi nga anaa Siya sa lain-laing bahin sa kalibutan uban sa lain-laing bahin sa Iyang kinaiyahan—mas daghan sa dagkong mga dapit, gamay sa gagmay—kundi hingpit Siya nga anaa bisan asa, o sa matag dapit, patas sa dako ug sa gamay;</w:t>
      </w:r>
      <w:r w:rsidRPr="00FD56E2">
        <w:rPr>
          <w:rStyle w:val="FootnoteReference"/>
          <w:noProof/>
          <w:color w:val="000000"/>
          <w:szCs w:val="23"/>
          <w:lang w:val="ru-RU"/>
        </w:rPr>
        <w:footnoteReference w:id="278"/>
      </w:r>
      <w:r w:rsidRPr="00F06C01">
        <w:rPr>
          <w:noProof/>
          <w:color w:val="000000"/>
          <w:szCs w:val="23"/>
        </w:rPr>
        <w:t xml:space="preserve"> d) dili </w:t>
      </w:r>
      <w:r w:rsidRPr="00F06C01">
        <w:rPr>
          <w:noProof/>
          <w:color w:val="000000"/>
          <w:szCs w:val="23"/>
        </w:rPr>
        <w:lastRenderedPageBreak/>
        <w:t>sa paagi nga Siya gipugngan o gilukop sa bisan unsang lugar; sa kasukwahi, Siya naa sa tanang butang ug gawas sa tanang butang,</w:t>
      </w:r>
      <w:r w:rsidRPr="00FD56E2">
        <w:rPr>
          <w:rStyle w:val="FootnoteReference"/>
          <w:noProof/>
          <w:color w:val="000000"/>
          <w:szCs w:val="23"/>
          <w:lang w:val="ru-RU"/>
        </w:rPr>
        <w:footnoteReference w:id="279"/>
      </w:r>
      <w:r w:rsidRPr="00F06C01">
        <w:rPr>
          <w:noProof/>
          <w:color w:val="000000"/>
          <w:szCs w:val="23"/>
        </w:rPr>
        <w:t xml:space="preserve"> ug, busa, Siya mismo ang naglangkob sa tanan nga naglungtad</w:t>
      </w:r>
      <w:r w:rsidRPr="00F06C01">
        <w:rPr>
          <w:i/>
          <w:iCs/>
          <w:noProof/>
          <w:color w:val="000000"/>
          <w:szCs w:val="23"/>
        </w:rPr>
        <w:t xml:space="preserve">, </w:t>
      </w:r>
      <w:r w:rsidRPr="00F06C01">
        <w:rPr>
          <w:noProof/>
          <w:color w:val="000000"/>
          <w:szCs w:val="23"/>
        </w:rPr>
        <w:t>apan dili Siya bisan unsang matang sa lugar para sa kalibutan ug sa mga binuhat nga nagpuyo niini;</w:t>
      </w:r>
      <w:r w:rsidRPr="00FD56E2">
        <w:rPr>
          <w:rStyle w:val="FootnoteReference"/>
          <w:noProof/>
          <w:color w:val="000000"/>
          <w:szCs w:val="23"/>
          <w:lang w:val="ru-RU"/>
        </w:rPr>
        <w:footnoteReference w:id="280"/>
      </w:r>
      <w:r w:rsidRPr="00F06C01">
        <w:rPr>
          <w:noProof/>
          <w:color w:val="000000"/>
          <w:szCs w:val="23"/>
        </w:rPr>
        <w:t xml:space="preserve"> e) ni usab, sa katapusan, dili usab tinood nga samtang nagasulod Siya sa tanang butang, Siya mismo gisulod sa bisan unsa, o gisagol sa bisan unsa, o nahugawan sa bisan unsang hugaw o makasasala sa kalibutan.</w:t>
      </w:r>
      <w:r w:rsidRPr="00FD56E2">
        <w:rPr>
          <w:rStyle w:val="FootnoteReference"/>
          <w:noProof/>
          <w:color w:val="000000"/>
          <w:szCs w:val="23"/>
          <w:lang w:val="ru-RU"/>
        </w:rPr>
        <w:footnoteReference w:id="281"/>
      </w:r>
      <w:r w:rsidRPr="00F06C01">
        <w:rPr>
          <w:noProof/>
          <w:color w:val="000000"/>
          <w:szCs w:val="23"/>
        </w:rPr>
        <w:t xml:space="preserve">  Apan, samtang gipatin-aw ang tanang ingon nga mga pagpasabot sa pagka-omnipresente sa Dios, hugot nga gipahimutang sa hunahuna sa mga pastor sa unang Simbahan ang ideya sa dili masukod niini nga kinaiya sa Dios. "'Nasayud kita,' ingon ni San Juan Crisostomo, 'nga ang Dios anaa bisan asa, apan dili nato masabtan kung giunsa: kay ang atong nabantayan lang mao ang Iyang makita nga presensya, ug wala itugot kanato nga hingpit nga masabtan ang kinaiya sa Dios. Kung dili mosulod sa mga kasubtilan</w:t>
      </w:r>
      <w:r w:rsidRPr="00F06C01">
        <w:rPr>
          <w:i/>
          <w:iCs/>
          <w:noProof/>
          <w:color w:val="000000"/>
          <w:szCs w:val="23"/>
        </w:rPr>
        <w:t xml:space="preserve">, </w:t>
      </w:r>
      <w:r w:rsidRPr="00F06C01">
        <w:rPr>
          <w:noProof/>
          <w:color w:val="000000"/>
          <w:szCs w:val="23"/>
        </w:rPr>
        <w:t xml:space="preserve">kinahanglan nato nga ilhon </w:t>
      </w:r>
      <w:r w:rsidRPr="00F06C01">
        <w:rPr>
          <w:noProof/>
          <w:color w:val="000000"/>
          <w:szCs w:val="24"/>
        </w:rPr>
        <w:t>ang</w:t>
      </w:r>
      <w:r w:rsidRPr="00F06C01">
        <w:rPr>
          <w:noProof/>
          <w:color w:val="000000"/>
          <w:szCs w:val="23"/>
        </w:rPr>
        <w:t xml:space="preserve"> usa ka paagi </w:t>
      </w:r>
      <w:r w:rsidRPr="00F06C01">
        <w:rPr>
          <w:noProof/>
          <w:color w:val="000000"/>
          <w:szCs w:val="24"/>
        </w:rPr>
        <w:t>sa pagka-anhi sa Dios bisan asa nga angay sa Dios ug mapuslanon sa atong debosyon.'</w:t>
      </w:r>
      <w:r w:rsidRPr="00FD56E2">
        <w:rPr>
          <w:rStyle w:val="FootnoteReference"/>
          <w:noProof/>
          <w:color w:val="000000"/>
          <w:szCs w:val="24"/>
          <w:lang w:val="ru-RU"/>
        </w:rPr>
        <w:footnoteReference w:id="282"/>
      </w:r>
    </w:p>
    <w:p w14:paraId="4AD0C9F6" w14:textId="77777777" w:rsidR="008C6606" w:rsidRPr="00F06C01" w:rsidRDefault="008C6606" w:rsidP="008C6606">
      <w:pPr>
        <w:shd w:val="clear" w:color="auto" w:fill="FFFFFF"/>
        <w:ind w:firstLine="720"/>
        <w:rPr>
          <w:noProof/>
          <w:color w:val="000000"/>
          <w:szCs w:val="23"/>
        </w:rPr>
      </w:pPr>
      <w:r w:rsidRPr="00F06C01">
        <w:rPr>
          <w:noProof/>
          <w:color w:val="000000"/>
          <w:szCs w:val="23"/>
        </w:rPr>
        <w:t>Sa pagdawat nga ang Dios mao ang labing putli nga Espiritu, ug labaw pa, usa ka binuhat nga walay kinutuban ug hingpit sa tanang aspeto, samtang sa samang higayon makita nato sa tanang dapit ang mga bakas sa Iyang mga lihok sa kalibutan, ang hunahuna dili makalikay sa pag-ila sa pagkaanaa sa Dios sa tanang dapit, sama sa gibuhat bisan sa mga pagano ug sa ilang mga maalamon—</w:t>
      </w:r>
      <w:r w:rsidRPr="00FD56E2">
        <w:rPr>
          <w:rStyle w:val="FootnoteReference"/>
          <w:noProof/>
          <w:color w:val="000000"/>
          <w:szCs w:val="23"/>
          <w:lang w:val="ru-RU"/>
        </w:rPr>
        <w:footnoteReference w:id="283"/>
      </w:r>
      <w:r w:rsidRPr="00F06C01">
        <w:rPr>
          <w:noProof/>
          <w:color w:val="000000"/>
          <w:szCs w:val="23"/>
        </w:rPr>
        <w:t xml:space="preserve"> —bisan pa nga ang kinaiya niining pagkaanaa sa tanang dapit, sa tinuod, labaw pa sa atong pagsabot.</w:t>
      </w:r>
    </w:p>
    <w:p w14:paraId="46E0CF63" w14:textId="77777777" w:rsidR="008C6606" w:rsidRPr="00F06C01" w:rsidRDefault="008C6606" w:rsidP="008C6606">
      <w:pPr>
        <w:shd w:val="clear" w:color="auto" w:fill="FFFFFF"/>
        <w:ind w:firstLine="720"/>
        <w:rPr>
          <w:noProof/>
        </w:rPr>
      </w:pPr>
    </w:p>
    <w:p w14:paraId="3980EDD2" w14:textId="77777777" w:rsidR="008C6606" w:rsidRPr="00F06C01" w:rsidRDefault="008C6606" w:rsidP="00E26C2C">
      <w:pPr>
        <w:pStyle w:val="Heading5"/>
        <w:rPr>
          <w:noProof/>
        </w:rPr>
      </w:pPr>
      <w:bookmarkStart w:id="355" w:name="_Toc103064465"/>
      <w:bookmarkStart w:id="356" w:name="_Toc103066905"/>
      <w:bookmarkStart w:id="357" w:name="_Toc103068173"/>
      <w:bookmarkStart w:id="358" w:name="_Toc103068293"/>
      <w:bookmarkStart w:id="359" w:name="_Toc103068857"/>
      <w:bookmarkStart w:id="360" w:name="_Toc103069262"/>
      <w:bookmarkStart w:id="361" w:name="_Toc103069508"/>
      <w:bookmarkStart w:id="362" w:name="_Toc103069745"/>
      <w:bookmarkStart w:id="363" w:name="_Toc103069908"/>
      <w:bookmarkStart w:id="364" w:name="_Toc158219685"/>
      <w:bookmarkStart w:id="365" w:name="_Toc238535280"/>
      <w:r w:rsidRPr="00F06C01">
        <w:rPr>
          <w:noProof/>
        </w:rPr>
        <w:t>5. Ang Pagkab-alang.</w:t>
      </w:r>
      <w:bookmarkEnd w:id="355"/>
      <w:bookmarkEnd w:id="356"/>
      <w:bookmarkEnd w:id="357"/>
      <w:bookmarkEnd w:id="358"/>
      <w:bookmarkEnd w:id="359"/>
      <w:bookmarkEnd w:id="360"/>
      <w:bookmarkEnd w:id="361"/>
      <w:bookmarkEnd w:id="362"/>
      <w:bookmarkEnd w:id="363"/>
      <w:bookmarkEnd w:id="364"/>
      <w:bookmarkEnd w:id="365"/>
    </w:p>
    <w:p w14:paraId="22305780" w14:textId="77777777" w:rsidR="008C6606" w:rsidRPr="00F06C01" w:rsidRDefault="008C6606" w:rsidP="00E26C2C">
      <w:pPr>
        <w:shd w:val="clear" w:color="auto" w:fill="FFFFFF"/>
        <w:rPr>
          <w:noProof/>
        </w:rPr>
      </w:pPr>
      <w:r w:rsidRPr="00F06C01">
        <w:rPr>
          <w:noProof/>
          <w:color w:val="000000"/>
          <w:szCs w:val="23"/>
        </w:rPr>
        <w:t>Sa dihang giingon nga ang Dios walay katapusan (</w:t>
      </w:r>
      <w:r w:rsidRPr="00FD56E2">
        <w:rPr>
          <w:noProof/>
          <w:color w:val="000000"/>
          <w:szCs w:val="23"/>
          <w:lang w:val="ru-RU"/>
        </w:rPr>
        <w:t>αΐδιος</w:t>
      </w:r>
      <w:r w:rsidRPr="00F06C01">
        <w:rPr>
          <w:noProof/>
          <w:color w:val="000000"/>
          <w:szCs w:val="23"/>
        </w:rPr>
        <w:t xml:space="preserve"> — aeternus), nagpasabot kini nga Wala Siya'y sinugdanan ni katapusan sa Iyang pag-eksister, ug sa kinatibuk-an, walay utlanan sa tanang pagdili sa panahon.</w:t>
      </w:r>
      <w:r w:rsidRPr="00FD56E2">
        <w:rPr>
          <w:rStyle w:val="FootnoteReference"/>
          <w:noProof/>
          <w:color w:val="000000"/>
          <w:szCs w:val="23"/>
          <w:lang w:val="ru-RU"/>
        </w:rPr>
        <w:footnoteReference w:id="284"/>
      </w:r>
    </w:p>
    <w:p w14:paraId="3399848B" w14:textId="77777777" w:rsidR="008C6606" w:rsidRPr="00F06C01" w:rsidRDefault="008C6606" w:rsidP="008C6606">
      <w:pPr>
        <w:shd w:val="clear" w:color="auto" w:fill="FFFFFF"/>
        <w:ind w:firstLine="720"/>
        <w:rPr>
          <w:noProof/>
          <w:color w:val="000000"/>
          <w:szCs w:val="24"/>
        </w:rPr>
      </w:pPr>
      <w:r w:rsidRPr="00F06C01">
        <w:rPr>
          <w:noProof/>
          <w:color w:val="000000"/>
          <w:szCs w:val="24"/>
        </w:rPr>
        <w:t>Sa Balaang Kasulatan, kini nga kinaiya mao ang</w:t>
      </w:r>
    </w:p>
    <w:p w14:paraId="237EA76F" w14:textId="77777777" w:rsidR="008C6606" w:rsidRPr="00F06C01" w:rsidRDefault="008C6606" w:rsidP="008C6606">
      <w:pPr>
        <w:shd w:val="clear" w:color="auto" w:fill="FFFFFF"/>
        <w:ind w:firstLine="720"/>
        <w:rPr>
          <w:noProof/>
          <w:color w:val="000000"/>
          <w:szCs w:val="24"/>
        </w:rPr>
      </w:pPr>
      <w:r w:rsidRPr="00F06C01">
        <w:rPr>
          <w:noProof/>
          <w:color w:val="000000"/>
          <w:szCs w:val="24"/>
        </w:rPr>
        <w:lastRenderedPageBreak/>
        <w:t xml:space="preserve">a) kanunayng gihatag kang Dios mismo: </w:t>
      </w:r>
      <w:r w:rsidRPr="00F06C01">
        <w:rPr>
          <w:i/>
          <w:iCs/>
          <w:noProof/>
          <w:color w:val="000000"/>
          <w:szCs w:val="24"/>
        </w:rPr>
        <w:t>'Mabuhi ako hangtod sa walay kat</w:t>
      </w:r>
      <w:r w:rsidRPr="00F06C01">
        <w:rPr>
          <w:noProof/>
          <w:color w:val="000000"/>
          <w:szCs w:val="24"/>
        </w:rPr>
        <w:t>ap</w:t>
      </w:r>
      <w:r w:rsidRPr="00F06C01">
        <w:rPr>
          <w:i/>
          <w:iCs/>
          <w:noProof/>
          <w:color w:val="000000"/>
          <w:szCs w:val="24"/>
        </w:rPr>
        <w:t>usan</w:t>
      </w:r>
      <w:r w:rsidRPr="00F06C01">
        <w:rPr>
          <w:noProof/>
          <w:color w:val="000000"/>
          <w:szCs w:val="24"/>
        </w:rPr>
        <w:t xml:space="preserve">' (Deut. 32:40); </w:t>
      </w:r>
      <w:r w:rsidRPr="00F06C01">
        <w:rPr>
          <w:i/>
          <w:iCs/>
          <w:noProof/>
          <w:color w:val="000000"/>
          <w:szCs w:val="24"/>
        </w:rPr>
        <w:t>'Ako mao gihapon, ako mao ang una ug ako mao ang katapusan</w:t>
      </w:r>
      <w:r w:rsidRPr="00F06C01">
        <w:rPr>
          <w:noProof/>
          <w:color w:val="000000"/>
          <w:szCs w:val="24"/>
        </w:rPr>
        <w:t xml:space="preserve">' (Isa. 48:12; cf. 41:4; 44:6); </w:t>
      </w:r>
      <w:r w:rsidRPr="00F06C01">
        <w:rPr>
          <w:i/>
          <w:iCs/>
          <w:noProof/>
          <w:color w:val="000000"/>
          <w:szCs w:val="24"/>
        </w:rPr>
        <w:t>'Ako ang Alfa ug ang Omega, ang sinugdanan ug ang katapusan</w:t>
      </w:r>
      <w:r w:rsidRPr="00F06C01">
        <w:rPr>
          <w:noProof/>
          <w:color w:val="000000"/>
          <w:szCs w:val="24"/>
        </w:rPr>
        <w:t xml:space="preserve">' (Pahayag 1:8 ug 17); </w:t>
      </w:r>
      <w:r w:rsidRPr="00F06C01">
        <w:rPr>
          <w:i/>
          <w:iCs/>
          <w:noProof/>
          <w:color w:val="000000"/>
          <w:szCs w:val="24"/>
        </w:rPr>
        <w:t>'Sa wala pa ako, wala'y Dios, ug pagkahuman nako, dili na usab maglungtad</w:t>
      </w:r>
      <w:r w:rsidRPr="00F06C01">
        <w:rPr>
          <w:noProof/>
          <w:color w:val="000000"/>
          <w:szCs w:val="24"/>
        </w:rPr>
        <w:t xml:space="preserve">' (Isa. 43:10); </w:t>
      </w:r>
      <w:r w:rsidRPr="00F06C01">
        <w:rPr>
          <w:i/>
          <w:iCs/>
          <w:noProof/>
          <w:color w:val="000000"/>
          <w:szCs w:val="24"/>
        </w:rPr>
        <w:t>'Ako mao ang Anaa</w:t>
      </w:r>
      <w:r w:rsidRPr="00F06C01">
        <w:rPr>
          <w:noProof/>
          <w:color w:val="000000"/>
          <w:szCs w:val="24"/>
        </w:rPr>
        <w:t>' (Exodo 3:14);</w:t>
      </w:r>
    </w:p>
    <w:p w14:paraId="4CEA061F"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b) ang mga propeta, sama ni David, nag-awhag kaniya: </w:t>
      </w:r>
      <w:r w:rsidRPr="00F06C01">
        <w:rPr>
          <w:i/>
          <w:iCs/>
          <w:noProof/>
          <w:color w:val="000000"/>
          <w:szCs w:val="24"/>
        </w:rPr>
        <w:t xml:space="preserve">sa sinugdan, [O Ginoo,] Ikaw ang nagtukod sa mga basihanan sa yuta, ug ang mga langit mao ang buhat sa Imong mga kamot; kini malaglag, apan Ikaw magpabilin; ug ang tanan niini maguol sama sa bisti, ug, sama sa kapa, imo silang ilisan, ug sila mausab; apan Ikaw nagpabilin nga pareho, ug ang Imong mga katuigan dili gayud mahutdan </w:t>
      </w:r>
      <w:r w:rsidRPr="00F06C01">
        <w:rPr>
          <w:noProof/>
          <w:color w:val="000000"/>
          <w:szCs w:val="24"/>
        </w:rPr>
        <w:t xml:space="preserve">(Salmo 101:26–28); </w:t>
      </w:r>
      <w:r w:rsidRPr="00F06C01">
        <w:rPr>
          <w:i/>
          <w:iCs/>
          <w:noProof/>
          <w:color w:val="000000"/>
          <w:szCs w:val="24"/>
        </w:rPr>
        <w:t>sa wala pa matawo ang mga bukid, ug sa wala pa Nimo maporma ang yuta ug ang uniberso, sukad sa walay katapusan hangtod sa walay katapusan Ikaw mao ang Dios (</w:t>
      </w:r>
      <w:r w:rsidRPr="00F06C01">
        <w:rPr>
          <w:noProof/>
          <w:color w:val="000000"/>
          <w:szCs w:val="24"/>
        </w:rPr>
        <w:t xml:space="preserve">Salmo 89:3); </w:t>
      </w:r>
      <w:r w:rsidRPr="00F06C01">
        <w:rPr>
          <w:i/>
          <w:iCs/>
          <w:noProof/>
          <w:color w:val="000000"/>
          <w:szCs w:val="24"/>
        </w:rPr>
        <w:t xml:space="preserve">ang usa ka libo ka tuig sama sa kagahapon sa Imong panan-aw </w:t>
      </w:r>
      <w:r w:rsidRPr="00F06C01">
        <w:rPr>
          <w:noProof/>
          <w:color w:val="000000"/>
          <w:szCs w:val="24"/>
        </w:rPr>
        <w:t xml:space="preserve">(5); Isaias: </w:t>
      </w:r>
      <w:r w:rsidRPr="00F06C01">
        <w:rPr>
          <w:i/>
          <w:iCs/>
          <w:noProof/>
          <w:color w:val="000000"/>
          <w:szCs w:val="24"/>
        </w:rPr>
        <w:t xml:space="preserve">'Wala ba ikaw kahibalo? Wala ba ikaw madungog nga ang walay katapusan nga Ginoong Dios, nga nagbuhat sa mga tumoy sa yuta, dili gayud mapul-an ni maluya? Ang Iyang pagsabot dili </w:t>
      </w:r>
      <w:r w:rsidRPr="00F06C01">
        <w:rPr>
          <w:noProof/>
          <w:color w:val="000000"/>
          <w:szCs w:val="24"/>
        </w:rPr>
        <w:t xml:space="preserve">masukod' (40:28; cf. 57:15); Jeremias: </w:t>
      </w:r>
      <w:r w:rsidRPr="00F06C01">
        <w:rPr>
          <w:i/>
          <w:iCs/>
          <w:noProof/>
          <w:color w:val="000000"/>
          <w:szCs w:val="24"/>
        </w:rPr>
        <w:t xml:space="preserve">'Siya mao ang buhing Dios ug ang langgawas nga </w:t>
      </w:r>
      <w:r w:rsidRPr="00F06C01">
        <w:rPr>
          <w:noProof/>
          <w:color w:val="000000"/>
          <w:szCs w:val="24"/>
        </w:rPr>
        <w:t>Hari' (10:10);</w:t>
      </w:r>
    </w:p>
    <w:p w14:paraId="48F9A0F6" w14:textId="77777777" w:rsidR="008C6606" w:rsidRPr="00F06C01" w:rsidRDefault="008C6606" w:rsidP="008C6606">
      <w:pPr>
        <w:shd w:val="clear" w:color="auto" w:fill="FFFFFF"/>
        <w:ind w:firstLine="720"/>
        <w:rPr>
          <w:noProof/>
        </w:rPr>
      </w:pPr>
      <w:r w:rsidRPr="00F06C01">
        <w:rPr>
          <w:noProof/>
          <w:color w:val="000000"/>
          <w:szCs w:val="24"/>
        </w:rPr>
        <w:t xml:space="preserve">(c) kini gipamatud-an usab sa mga manunulat sa Bag-ong Tugon, diin si Pablo gitawag ang Dios nga </w:t>
      </w:r>
      <w:r w:rsidRPr="00F06C01">
        <w:rPr>
          <w:i/>
          <w:iCs/>
          <w:noProof/>
          <w:color w:val="000000"/>
          <w:szCs w:val="24"/>
        </w:rPr>
        <w:t xml:space="preserve">ang dili malaglag nga Hari sa mga kapanahonan </w:t>
      </w:r>
      <w:r w:rsidRPr="00F06C01">
        <w:rPr>
          <w:noProof/>
          <w:color w:val="000000"/>
          <w:szCs w:val="24"/>
        </w:rPr>
        <w:t xml:space="preserve">(1 Tim. 1:17) ug </w:t>
      </w:r>
      <w:r w:rsidRPr="00F06C01">
        <w:rPr>
          <w:i/>
          <w:iCs/>
          <w:noProof/>
          <w:color w:val="000000"/>
          <w:szCs w:val="24"/>
        </w:rPr>
        <w:t xml:space="preserve">ang nag-inusara </w:t>
      </w:r>
      <w:r w:rsidRPr="00F06C01">
        <w:rPr>
          <w:noProof/>
          <w:color w:val="000000"/>
          <w:szCs w:val="24"/>
        </w:rPr>
        <w:t xml:space="preserve">nga adunay </w:t>
      </w:r>
      <w:r w:rsidRPr="00F06C01">
        <w:rPr>
          <w:i/>
          <w:iCs/>
          <w:noProof/>
          <w:color w:val="000000"/>
          <w:szCs w:val="24"/>
        </w:rPr>
        <w:t xml:space="preserve">pagkawalay kamatayon </w:t>
      </w:r>
      <w:r w:rsidRPr="00F06C01">
        <w:rPr>
          <w:noProof/>
          <w:color w:val="000000"/>
          <w:szCs w:val="24"/>
        </w:rPr>
        <w:t xml:space="preserve">(6:16), samtang si Apostol Pedro, nga nagasubli sa mga pulong sa Salmistahan nga </w:t>
      </w:r>
      <w:r w:rsidRPr="00F06C01">
        <w:rPr>
          <w:i/>
          <w:iCs/>
          <w:noProof/>
          <w:color w:val="000000"/>
          <w:szCs w:val="24"/>
        </w:rPr>
        <w:t>'ang usa ka libo ka tuig sama sa usa ka adlaw'</w:t>
      </w:r>
      <w:r w:rsidRPr="00F06C01">
        <w:rPr>
          <w:noProof/>
          <w:color w:val="000000"/>
          <w:szCs w:val="24"/>
        </w:rPr>
        <w:t xml:space="preserve"> sa panan-aw sa Dios, nagdugang nga </w:t>
      </w:r>
      <w:r w:rsidRPr="00F06C01">
        <w:rPr>
          <w:i/>
          <w:iCs/>
          <w:noProof/>
          <w:color w:val="000000"/>
          <w:szCs w:val="24"/>
        </w:rPr>
        <w:t xml:space="preserve">'sa Ginoo ang usa ka adlaw sama sa usa ka libo ka tuig, ug ang usa ka libo ka tuig sama sa usa ka adlaw' </w:t>
      </w:r>
      <w:r w:rsidRPr="00F06C01">
        <w:rPr>
          <w:noProof/>
          <w:color w:val="000000"/>
          <w:szCs w:val="24"/>
        </w:rPr>
        <w:t>(2 Pedro 3:8).</w:t>
      </w:r>
    </w:p>
    <w:p w14:paraId="2BA0E512" w14:textId="77777777" w:rsidR="008C6606" w:rsidRPr="00F06C01" w:rsidRDefault="008C6606" w:rsidP="008C6606">
      <w:pPr>
        <w:shd w:val="clear" w:color="auto" w:fill="FFFFFF"/>
        <w:ind w:firstLine="720"/>
        <w:rPr>
          <w:noProof/>
          <w:color w:val="000000"/>
          <w:szCs w:val="23"/>
        </w:rPr>
      </w:pPr>
      <w:r w:rsidRPr="00F06C01">
        <w:rPr>
          <w:noProof/>
          <w:color w:val="000000"/>
          <w:szCs w:val="23"/>
        </w:rPr>
        <w:t>Gawas pa, ang Balaang Kasulatan nagpalapad sa kahangturan nga gihatag sa Dios gikan sa Iyang kina-iya ngadto sa Iyang mga kinaiya ug mga lihok, ug —</w:t>
      </w:r>
    </w:p>
    <w:p w14:paraId="5680A600" w14:textId="77777777" w:rsidR="008C6606" w:rsidRPr="00F06C01" w:rsidRDefault="008C6606" w:rsidP="008C6606">
      <w:pPr>
        <w:shd w:val="clear" w:color="auto" w:fill="FFFFFF"/>
        <w:ind w:firstLine="720"/>
        <w:rPr>
          <w:noProof/>
        </w:rPr>
      </w:pPr>
      <w:r w:rsidRPr="00F06C01">
        <w:rPr>
          <w:noProof/>
          <w:color w:val="000000"/>
          <w:szCs w:val="23"/>
        </w:rPr>
        <w:t xml:space="preserve">(d) nag-ingon: </w:t>
      </w:r>
      <w:r w:rsidRPr="00F06C01">
        <w:rPr>
          <w:i/>
          <w:iCs/>
          <w:noProof/>
          <w:color w:val="000000"/>
          <w:szCs w:val="23"/>
        </w:rPr>
        <w:t xml:space="preserve">'Ang imong kaluoy, O Ginoo, magpabilin hangtod sa kahangturan' </w:t>
      </w:r>
      <w:r w:rsidRPr="00F06C01">
        <w:rPr>
          <w:noProof/>
          <w:color w:val="000000"/>
          <w:szCs w:val="23"/>
        </w:rPr>
        <w:t xml:space="preserve">(Salmo 137:8), </w:t>
      </w:r>
      <w:r w:rsidRPr="00F06C01">
        <w:rPr>
          <w:i/>
          <w:iCs/>
          <w:noProof/>
          <w:color w:val="000000"/>
          <w:szCs w:val="23"/>
        </w:rPr>
        <w:t>'Ang imong pagkamatarong mao ang walay katapusang pagkamatarong</w:t>
      </w:r>
      <w:r w:rsidRPr="00F06C01">
        <w:rPr>
          <w:noProof/>
          <w:color w:val="000000"/>
          <w:szCs w:val="23"/>
        </w:rPr>
        <w:t xml:space="preserve">' (Salmo 118:142, 144); </w:t>
      </w:r>
      <w:r w:rsidRPr="00F06C01">
        <w:rPr>
          <w:i/>
          <w:iCs/>
          <w:noProof/>
          <w:color w:val="000000"/>
          <w:szCs w:val="23"/>
        </w:rPr>
        <w:t>'Ang Imong ngalan magpabilin hangtod sa kahangturan</w:t>
      </w:r>
      <w:r w:rsidRPr="00F06C01">
        <w:rPr>
          <w:noProof/>
          <w:color w:val="000000"/>
          <w:szCs w:val="23"/>
        </w:rPr>
        <w:t xml:space="preserve">' (Salmo 134:13); o: </w:t>
      </w:r>
      <w:r w:rsidRPr="00F06C01">
        <w:rPr>
          <w:i/>
          <w:iCs/>
          <w:noProof/>
          <w:color w:val="000000"/>
          <w:szCs w:val="23"/>
        </w:rPr>
        <w:t xml:space="preserve">'Ang Iyang gingharian usa ka walay katapusang gingharian nga dili mawala' </w:t>
      </w:r>
      <w:r w:rsidRPr="00F06C01">
        <w:rPr>
          <w:noProof/>
          <w:color w:val="000000"/>
          <w:szCs w:val="23"/>
        </w:rPr>
        <w:t xml:space="preserve">(Daniel 7:14); </w:t>
      </w:r>
      <w:r w:rsidRPr="00F06C01">
        <w:rPr>
          <w:i/>
          <w:iCs/>
          <w:noProof/>
          <w:color w:val="000000"/>
          <w:szCs w:val="23"/>
        </w:rPr>
        <w:t xml:space="preserve">nga ang gingharian Niya usa ka gingharian nga walay katapusan </w:t>
      </w:r>
      <w:r w:rsidRPr="00F06C01">
        <w:rPr>
          <w:noProof/>
          <w:color w:val="000000"/>
          <w:szCs w:val="23"/>
        </w:rPr>
        <w:t xml:space="preserve">(27); </w:t>
      </w:r>
      <w:r w:rsidRPr="00F06C01">
        <w:rPr>
          <w:i/>
          <w:iCs/>
          <w:noProof/>
          <w:color w:val="000000"/>
          <w:szCs w:val="23"/>
        </w:rPr>
        <w:t xml:space="preserve">ang tambag sa Ginoo magpabilin hangtod sa kahangturan </w:t>
      </w:r>
      <w:r w:rsidRPr="00F06C01">
        <w:rPr>
          <w:noProof/>
          <w:color w:val="000000"/>
          <w:szCs w:val="23"/>
        </w:rPr>
        <w:t xml:space="preserve">(Salmo 32:11), ug </w:t>
      </w:r>
      <w:r w:rsidRPr="00F06C01">
        <w:rPr>
          <w:i/>
          <w:iCs/>
          <w:noProof/>
          <w:color w:val="000000"/>
          <w:szCs w:val="23"/>
        </w:rPr>
        <w:t xml:space="preserve">ang pulong sa Ginoo magpabilin hangtod sa kahangturan </w:t>
      </w:r>
      <w:r w:rsidRPr="00F06C01">
        <w:rPr>
          <w:noProof/>
          <w:color w:val="000000"/>
          <w:szCs w:val="23"/>
        </w:rPr>
        <w:t>(1 Pedro 1:25; cf. Salmo 118:89).</w:t>
      </w:r>
    </w:p>
    <w:p w14:paraId="206D2C43" w14:textId="77777777" w:rsidR="008C6606" w:rsidRPr="00F06C01" w:rsidRDefault="008C6606" w:rsidP="008C6606">
      <w:pPr>
        <w:shd w:val="clear" w:color="auto" w:fill="FFFFFF"/>
        <w:ind w:firstLine="720"/>
        <w:rPr>
          <w:noProof/>
          <w:color w:val="000000"/>
          <w:szCs w:val="23"/>
        </w:rPr>
      </w:pPr>
      <w:r w:rsidRPr="00F06C01">
        <w:rPr>
          <w:noProof/>
          <w:color w:val="000000"/>
          <w:szCs w:val="23"/>
        </w:rPr>
        <w:t xml:space="preserve">Ang mga Balaang Amahan ug magtutudlo sa Simbahan nagpatin-aw kanato kung giunsa pagsabot ang kahangturan sa Dios. Dili kini usa ka matang sa walay sinugdanan ug walay katapusang panahon, sama sa kasagarang gihunahuna, nga naglangkob sa dili mabilang nga kadaghan sa mga bahin nga sunod-sunod nga mosunod sa usag usa, ug busa kinahanglan maglakip sa nangagi, karon, ug umaabot — sa sukwahi, kini usa ka bugtong, kanunay, dili mausab nga karon. "Ang Dios kanunay nga mao, mao karon, ug mao unya, o mas tukma, kanunay nga mao," ingon ni San Gregorio nga Teologo ( , "kay ang mga pulong nga 'mao kaniadto' ug 'mao unya' nagpasabot sa pagbahin sa atong panahon ug kinaiya sa usa ka butang nga malabay; apan </w:t>
      </w:r>
      <w:r w:rsidRPr="00F06C01">
        <w:rPr>
          <w:i/>
          <w:iCs/>
          <w:noProof/>
          <w:color w:val="000000"/>
          <w:szCs w:val="23"/>
        </w:rPr>
        <w:t xml:space="preserve">ang Kanang </w:t>
      </w:r>
      <w:r w:rsidRPr="00F06C01">
        <w:rPr>
          <w:noProof/>
          <w:color w:val="000000"/>
          <w:szCs w:val="23"/>
        </w:rPr>
        <w:t>Mao—kanunay nga mao." Ug pinaagi niining ngalan Gidisenyo Niya ang Iyang Kaugalingon sa dihang Nagsulti Siya kang Moises sa bukid (Ex. 3:14); kay Gidala Niya sa Iyang Kaugalingon ang tibuok pag-anaa, nga wala magsugod ug dili usab mohunong. Sama sa usa ka dagat sa kina-iya nga walay takda ug walay kinutuban, nga milapas sa mga utlanan sa bisan unsang pagsabot sa panahon ug kinaiyahan, ang hunahuna ra gayud (ug bisan pa man, sa malabo ug dili igo nga paagi, dili sa paghunahuna sa unsay sulod Niya, kondili sa paghunahuna sa unsay naglibot Niya), pinaagi sa paghulagway sa pipila ka mga balangkas, Iyang gipahimutang ang Iya kaugalingon batok sa usa ka aspeto sa kamatuoran, usa nga modagan sa wala pa kini masakop ug mosilip sa wala pa kini masukod sa hunahuna, nagpasiga sa mata sa atong hunahuna—kon kini maputli—pareho ra sa pagpasiga sa kadasig sa usa ka kidlat sa pagtan-aw."</w:t>
      </w:r>
      <w:r w:rsidRPr="00FD56E2">
        <w:rPr>
          <w:rStyle w:val="FootnoteReference"/>
          <w:noProof/>
          <w:color w:val="000000"/>
          <w:szCs w:val="23"/>
          <w:lang w:val="ru-RU"/>
        </w:rPr>
        <w:footnoteReference w:id="285"/>
      </w:r>
      <w:r w:rsidRPr="00F06C01">
        <w:rPr>
          <w:noProof/>
          <w:color w:val="000000"/>
          <w:szCs w:val="23"/>
        </w:rPr>
        <w:t xml:space="preserve"> Ang konsepto sa kahangturan sa Diyos gipatin-aw sa eksaktong parehas nga paagi ni Dionysius the Areopagite, Tertullian, Gregory of Nyssa, Isidore of Pelusium, Augustine, Gregory the Great ug uban pa.</w:t>
      </w:r>
      <w:r w:rsidRPr="00FD56E2">
        <w:rPr>
          <w:rStyle w:val="FootnoteReference"/>
          <w:noProof/>
          <w:color w:val="000000"/>
          <w:szCs w:val="23"/>
          <w:lang w:val="ru-RU"/>
        </w:rPr>
        <w:footnoteReference w:id="286"/>
      </w:r>
    </w:p>
    <w:p w14:paraId="1747CD26" w14:textId="77777777" w:rsidR="008C6606" w:rsidRPr="00F06C01" w:rsidRDefault="008C6606" w:rsidP="008C6606">
      <w:pPr>
        <w:shd w:val="clear" w:color="auto" w:fill="FFFFFF"/>
        <w:ind w:firstLine="720"/>
        <w:rPr>
          <w:noProof/>
          <w:color w:val="000000"/>
          <w:szCs w:val="23"/>
        </w:rPr>
      </w:pPr>
      <w:r w:rsidRPr="00F06C01">
        <w:rPr>
          <w:noProof/>
          <w:color w:val="000000"/>
          <w:szCs w:val="23"/>
        </w:rPr>
        <w:lastRenderedPageBreak/>
        <w:t>Tungod kay kita mismo gipugngan sa mga utlanan sa panahon, ug wala kitay makita gawas sa mga butang nga panandaliang naglibot kanato, hingpit kitang dili makahimo sa paghunahuna sa hulagway sa walay katapusang pag-anaa sa Dios; apan ang atong pangatarungan dili makalikay sa pag-ila niining kinaiya sa Dios: a) Ang Dios usa ka nag-inusarang naglungtad nga binuhat, nga nagpasabot nga wala Niya kuha ang sinugdanan sa Iyang paglungtad gikan sa bisan kinsa ug nagbaton sa Iyang kaugalingon og dili mahurot nga tinubdan sa kinabuhi — busa, dili Siya mahimong matapos; b) Ang Dios usa ka buhing nilalang nga hingpit kaayo ug walay utlanan, gawas sa tanang limitasyon, ug busa gawas sa bisan unsang panahong utlanan: sinugdanan, gidugayon, sunod-sunod o katapusan. Bisan ang mga paganong pilosopo miila sa pagka-walay katapusan sa Dios.</w:t>
      </w:r>
      <w:r w:rsidRPr="00FD56E2">
        <w:rPr>
          <w:rStyle w:val="FootnoteReference"/>
          <w:noProof/>
          <w:color w:val="000000"/>
          <w:szCs w:val="23"/>
          <w:lang w:val="ru-RU"/>
        </w:rPr>
        <w:footnoteReference w:id="287"/>
      </w:r>
    </w:p>
    <w:p w14:paraId="3895F73B" w14:textId="77777777" w:rsidR="008C6606" w:rsidRPr="00F06C01" w:rsidRDefault="008C6606" w:rsidP="008C6606">
      <w:pPr>
        <w:shd w:val="clear" w:color="auto" w:fill="FFFFFF"/>
        <w:ind w:firstLine="720"/>
        <w:rPr>
          <w:noProof/>
        </w:rPr>
      </w:pPr>
    </w:p>
    <w:p w14:paraId="6C3A76C3" w14:textId="77777777" w:rsidR="008C6606" w:rsidRPr="00F06C01" w:rsidRDefault="008C6606" w:rsidP="00E26C2C">
      <w:pPr>
        <w:pStyle w:val="Heading5"/>
        <w:rPr>
          <w:noProof/>
        </w:rPr>
      </w:pPr>
      <w:bookmarkStart w:id="366" w:name="_Toc103064466"/>
      <w:bookmarkStart w:id="367" w:name="_Toc103066906"/>
      <w:bookmarkStart w:id="368" w:name="_Toc103068174"/>
      <w:bookmarkStart w:id="369" w:name="_Toc103068294"/>
      <w:bookmarkStart w:id="370" w:name="_Toc103068858"/>
      <w:bookmarkStart w:id="371" w:name="_Toc103069263"/>
      <w:bookmarkStart w:id="372" w:name="_Toc103069509"/>
      <w:bookmarkStart w:id="373" w:name="_Toc103069746"/>
      <w:bookmarkStart w:id="374" w:name="_Toc103069909"/>
      <w:bookmarkStart w:id="375" w:name="_Toc158219686"/>
      <w:bookmarkStart w:id="376" w:name="_Toc238535281"/>
      <w:r w:rsidRPr="00F06C01">
        <w:rPr>
          <w:noProof/>
        </w:rPr>
        <w:t>6) Pagka-dili-mausab.</w:t>
      </w:r>
      <w:bookmarkEnd w:id="366"/>
      <w:bookmarkEnd w:id="367"/>
      <w:bookmarkEnd w:id="368"/>
      <w:bookmarkEnd w:id="369"/>
      <w:bookmarkEnd w:id="370"/>
      <w:bookmarkEnd w:id="371"/>
      <w:bookmarkEnd w:id="372"/>
      <w:bookmarkEnd w:id="373"/>
      <w:bookmarkEnd w:id="374"/>
      <w:bookmarkEnd w:id="375"/>
      <w:bookmarkEnd w:id="376"/>
    </w:p>
    <w:p w14:paraId="19EAF900" w14:textId="77777777" w:rsidR="008C6606" w:rsidRPr="00F06C01" w:rsidRDefault="008C6606" w:rsidP="00E26C2C">
      <w:pPr>
        <w:shd w:val="clear" w:color="auto" w:fill="FFFFFF"/>
        <w:rPr>
          <w:noProof/>
        </w:rPr>
      </w:pPr>
      <w:r w:rsidRPr="00F06C01">
        <w:rPr>
          <w:noProof/>
          <w:color w:val="000000"/>
          <w:szCs w:val="23"/>
        </w:rPr>
        <w:t>Ang pagka-dili-mausab sa Dios mao ang kinaiya nga pinaagi niini Siya magpabilin nga pareho kanunay (</w:t>
      </w:r>
      <w:r w:rsidRPr="00FD56E2">
        <w:rPr>
          <w:noProof/>
          <w:color w:val="000000"/>
          <w:szCs w:val="23"/>
          <w:lang w:val="ru-RU"/>
        </w:rPr>
        <w:t>αναλλοίωτο</w:t>
      </w:r>
      <w:r w:rsidRPr="00F06C01">
        <w:rPr>
          <w:noProof/>
          <w:color w:val="000000"/>
          <w:szCs w:val="23"/>
        </w:rPr>
        <w:t xml:space="preserve">, </w:t>
      </w:r>
      <w:r w:rsidRPr="00FD56E2">
        <w:rPr>
          <w:noProof/>
          <w:color w:val="000000"/>
          <w:szCs w:val="23"/>
          <w:lang w:val="ru-RU"/>
        </w:rPr>
        <w:t>αμετάβλητος</w:t>
      </w:r>
      <w:r w:rsidRPr="00F06C01">
        <w:rPr>
          <w:noProof/>
          <w:color w:val="000000"/>
          <w:szCs w:val="23"/>
        </w:rPr>
        <w:t xml:space="preserve"> — immutabilis) sa Iyang kina-iya, sa Iyang gahum ug pagkahingpit, ug sa Iyang mga kinaiya ug mga lihok.</w:t>
      </w:r>
      <w:r w:rsidRPr="00FD56E2">
        <w:rPr>
          <w:rStyle w:val="FootnoteReference"/>
          <w:noProof/>
          <w:color w:val="000000"/>
          <w:szCs w:val="23"/>
          <w:lang w:val="ru-RU"/>
        </w:rPr>
        <w:footnoteReference w:id="288"/>
      </w:r>
    </w:p>
    <w:p w14:paraId="665F26AD" w14:textId="77777777" w:rsidR="008C6606" w:rsidRPr="00F06C01" w:rsidRDefault="008C6606" w:rsidP="008C6606">
      <w:pPr>
        <w:shd w:val="clear" w:color="auto" w:fill="FFFFFF"/>
        <w:ind w:firstLine="720"/>
        <w:rPr>
          <w:noProof/>
        </w:rPr>
      </w:pPr>
      <w:r w:rsidRPr="00F06C01">
        <w:rPr>
          <w:noProof/>
          <w:color w:val="000000"/>
          <w:szCs w:val="24"/>
        </w:rPr>
        <w:t xml:space="preserve">Sa paghulagway niining kinaiya sa Dios, ang Balaang Kasulatan: a) gilalangan gikan sa Dios ang bisan unsang pagbag-o nga makita sa tawo: </w:t>
      </w:r>
      <w:r w:rsidRPr="00F06C01">
        <w:rPr>
          <w:i/>
          <w:iCs/>
          <w:noProof/>
          <w:color w:val="000000"/>
          <w:szCs w:val="24"/>
        </w:rPr>
        <w:t>'Ang Dios dili tawo nga magbakak, ni anak sa tawo nga mag-usab sa iyang hunahuna</w:t>
      </w:r>
      <w:r w:rsidRPr="00F06C01">
        <w:rPr>
          <w:noProof/>
          <w:color w:val="000000"/>
          <w:szCs w:val="24"/>
        </w:rPr>
        <w:t xml:space="preserve">' (Num. 23:19), </w:t>
      </w:r>
      <w:r w:rsidRPr="00F06C01">
        <w:rPr>
          <w:i/>
          <w:iCs/>
          <w:noProof/>
          <w:color w:val="000000"/>
          <w:szCs w:val="24"/>
        </w:rPr>
        <w:t xml:space="preserve">ug 'ang Matinud-anon sa Israel dili mosulti ug bakak ni mag-usab sa iyang hunahuna'; kay dili Siya tawo nga </w:t>
      </w:r>
      <w:r w:rsidRPr="00F06C01">
        <w:rPr>
          <w:noProof/>
          <w:color w:val="000000"/>
          <w:szCs w:val="24"/>
        </w:rPr>
        <w:t xml:space="preserve">magbasol (1 Hari 15:29); </w:t>
      </w:r>
      <w:r w:rsidRPr="00F06C01">
        <w:rPr>
          <w:i/>
          <w:iCs/>
          <w:noProof/>
          <w:color w:val="000000"/>
          <w:szCs w:val="24"/>
        </w:rPr>
        <w:t xml:space="preserve">daghan ang mga plano sa kasingkasing sa tawo, apan ang buot sa Ginoo ra ang matuman </w:t>
      </w:r>
      <w:r w:rsidRPr="00F06C01">
        <w:rPr>
          <w:noProof/>
          <w:color w:val="000000"/>
          <w:szCs w:val="24"/>
        </w:rPr>
        <w:t xml:space="preserve">(Pan. 19:21); b) — ang tanang pagbag-o, nga makita bisan sa gawasnong kalibutan: </w:t>
      </w:r>
      <w:r w:rsidRPr="00F06C01">
        <w:rPr>
          <w:i/>
          <w:iCs/>
          <w:noProof/>
          <w:color w:val="000000"/>
          <w:szCs w:val="24"/>
        </w:rPr>
        <w:t>sa sinugdan, Ikaw, [O Ginoo], nagtukod sa mga basihanan sa yuta, ug ang mga langit mao ang buhat sa Imong mga kamot; kini malaglag, apan Ikaw magpabilin; ug ang tanan niini, sama sa bisti, maguol, ug, sama sa kapa, imo silang ilisan, ug sila mabag-o; apan Ikaw mao gihapon, ug ang Imong mga katuigan dili gayud mahurot (</w:t>
      </w:r>
      <w:r w:rsidRPr="00F06C01">
        <w:rPr>
          <w:noProof/>
          <w:color w:val="000000"/>
          <w:szCs w:val="24"/>
        </w:rPr>
        <w:t xml:space="preserve">Sal. 101:26–28; cf. Heb. 1:11–12); </w:t>
      </w:r>
      <w:r w:rsidRPr="00F06C01">
        <w:rPr>
          <w:i/>
          <w:iCs/>
          <w:noProof/>
          <w:color w:val="000000"/>
          <w:szCs w:val="24"/>
        </w:rPr>
        <w:t xml:space="preserve">ang langit ug ang yuta mahanaw, apan ang Akong mga pulong dili gayud mahanaw </w:t>
      </w:r>
      <w:r w:rsidRPr="00F06C01">
        <w:rPr>
          <w:noProof/>
          <w:color w:val="000000"/>
          <w:szCs w:val="24"/>
        </w:rPr>
        <w:t xml:space="preserve">(Marcos 13:31); ug c) nagpamatuod nga wala gani landong sa kausaban sa Dios: </w:t>
      </w:r>
      <w:r w:rsidRPr="00F06C01">
        <w:rPr>
          <w:i/>
          <w:iCs/>
          <w:noProof/>
          <w:color w:val="000000"/>
          <w:szCs w:val="24"/>
        </w:rPr>
        <w:t xml:space="preserve">ang matag maayong gasa ug matag hingpit nga gasa naggikan sa ibabaw, gikan sa Amahan sa mga suga, nga kaniya walay kalainan o landong sa pag-usab-usab </w:t>
      </w:r>
      <w:r w:rsidRPr="00F06C01">
        <w:rPr>
          <w:noProof/>
          <w:color w:val="000000"/>
          <w:szCs w:val="24"/>
        </w:rPr>
        <w:t xml:space="preserve">(Santiago 1:17); d) sa katapusan, gipakita niini ang Dios mismo nga nagasulti: </w:t>
      </w:r>
      <w:r w:rsidRPr="00F06C01">
        <w:rPr>
          <w:i/>
          <w:iCs/>
          <w:noProof/>
          <w:color w:val="000000"/>
          <w:szCs w:val="24"/>
        </w:rPr>
        <w:t xml:space="preserve">'Kay ako ang Ginoo; dili ako mag-usab' </w:t>
      </w:r>
      <w:r w:rsidRPr="00F06C01">
        <w:rPr>
          <w:noProof/>
          <w:color w:val="000000"/>
          <w:szCs w:val="24"/>
        </w:rPr>
        <w:t>(Malakias 3:6).</w:t>
      </w:r>
    </w:p>
    <w:p w14:paraId="6B5BA518" w14:textId="77777777" w:rsidR="008C6606" w:rsidRPr="00F06C01" w:rsidRDefault="008C6606" w:rsidP="008C6606">
      <w:pPr>
        <w:shd w:val="clear" w:color="auto" w:fill="FFFFFF"/>
        <w:ind w:firstLine="720"/>
        <w:rPr>
          <w:noProof/>
        </w:rPr>
      </w:pPr>
      <w:r w:rsidRPr="00F06C01">
        <w:rPr>
          <w:noProof/>
          <w:color w:val="000000"/>
          <w:szCs w:val="23"/>
        </w:rPr>
        <w:t>Ang mga Balaang Amahan ug magtutudlo sa Simbahan, nga sama usab nag-ila kang Dios nga hingpit nga dili mausab sa tanang aspeto,</w:t>
      </w:r>
      <w:r w:rsidRPr="00FD56E2">
        <w:rPr>
          <w:rStyle w:val="FootnoteReference"/>
          <w:noProof/>
          <w:color w:val="000000"/>
          <w:szCs w:val="23"/>
          <w:lang w:val="ru-RU"/>
        </w:rPr>
        <w:footnoteReference w:id="289"/>
      </w:r>
      <w:r w:rsidRPr="00F06C01">
        <w:rPr>
          <w:noProof/>
          <w:color w:val="000000"/>
          <w:szCs w:val="23"/>
        </w:rPr>
        <w:t xml:space="preserve"> nagpasiugda sa mosunod nga mga argumento aron ipatin-aw ang ilang panan-aw: (a) ang pagkabag-o sa usa ka binuhat kinahanglan nga kauban ang sunod-sunod o han-ay sa lain-laing nga kahimtang niini — apan sa Dios dili mahimo nga adunay sunod-sunod o han-ay: tungod kay ang Dios walay katapusan;</w:t>
      </w:r>
      <w:r w:rsidRPr="00FD56E2">
        <w:rPr>
          <w:rStyle w:val="FootnoteReference"/>
          <w:noProof/>
          <w:color w:val="000000"/>
          <w:szCs w:val="23"/>
          <w:lang w:val="ru-RU"/>
        </w:rPr>
        <w:footnoteReference w:id="290"/>
      </w:r>
      <w:r w:rsidRPr="00F06C01">
        <w:rPr>
          <w:noProof/>
          <w:color w:val="000000"/>
          <w:szCs w:val="23"/>
        </w:rPr>
        <w:t xml:space="preserve"> b) ang pagbag-o mahimong alang sa mas maayo o alang sa mas dautan — apan dili kini madawat sa Dios: tungod kay ang Dios hingpit sa tanan;</w:t>
      </w:r>
      <w:r w:rsidRPr="00FD56E2">
        <w:rPr>
          <w:rStyle w:val="FootnoteReference"/>
          <w:noProof/>
          <w:color w:val="000000"/>
          <w:szCs w:val="23"/>
          <w:lang w:val="ru-RU"/>
        </w:rPr>
        <w:footnoteReference w:id="291"/>
      </w:r>
      <w:r w:rsidRPr="00F06C01">
        <w:rPr>
          <w:noProof/>
          <w:color w:val="000000"/>
          <w:szCs w:val="23"/>
        </w:rPr>
        <w:t xml:space="preserve"> c) ang kausaban mahimo usab nga mahitabo pinaagi sa pagdugang sa kina-iya sa usa ka binuhat, o pinaagi sa pagkunhod — apan sa Dios dili gayud mahimo ang bisan </w:t>
      </w:r>
      <w:r w:rsidRPr="00F06C01">
        <w:rPr>
          <w:noProof/>
          <w:color w:val="000000"/>
          <w:szCs w:val="23"/>
        </w:rPr>
        <w:lastRenderedPageBreak/>
        <w:t>unsang pagdugang o pagkunhod: kay ang Dios walay sukod ug hingpit nga dili materyal.</w:t>
      </w:r>
      <w:r w:rsidRPr="00FD56E2">
        <w:rPr>
          <w:rStyle w:val="FootnoteReference"/>
          <w:noProof/>
          <w:color w:val="000000"/>
          <w:szCs w:val="23"/>
          <w:lang w:val="ru-RU"/>
        </w:rPr>
        <w:footnoteReference w:id="292"/>
      </w:r>
      <w:r w:rsidRPr="00F06C01">
        <w:rPr>
          <w:noProof/>
          <w:color w:val="000000"/>
          <w:szCs w:val="23"/>
        </w:rPr>
        <w:t xml:space="preserve"> Partikular, aron ipatin-aw ang dili mausab nga kabubut-on ug mga dekreto sa Dios may kalabotan sa mga libreng binuhat, labi na sa tawo, </w:t>
      </w:r>
      <w:r w:rsidRPr="00F06C01">
        <w:rPr>
          <w:noProof/>
          <w:szCs w:val="23"/>
        </w:rPr>
        <w:t>ang mga</w:t>
      </w:r>
      <w:r w:rsidRPr="00F06C01">
        <w:rPr>
          <w:noProof/>
          <w:color w:val="000000"/>
          <w:szCs w:val="23"/>
        </w:rPr>
        <w:t xml:space="preserve"> Balaang </w:t>
      </w:r>
      <w:r w:rsidRPr="00F06C01">
        <w:rPr>
          <w:noProof/>
          <w:szCs w:val="23"/>
        </w:rPr>
        <w:t>Amahan, base sa Balaang Kasulatan, naghimo og kalainan sulod sa kabubut-on sa Dios: sa unang (</w:t>
      </w:r>
      <w:r w:rsidRPr="00FD56E2">
        <w:rPr>
          <w:noProof/>
          <w:szCs w:val="23"/>
          <w:lang w:val="ru-RU"/>
        </w:rPr>
        <w:t>θέλημα</w:t>
      </w:r>
      <w:r w:rsidRPr="00F06C01">
        <w:rPr>
          <w:noProof/>
          <w:szCs w:val="23"/>
        </w:rPr>
        <w:t xml:space="preserve"> </w:t>
      </w:r>
      <w:r w:rsidRPr="00FD56E2">
        <w:rPr>
          <w:noProof/>
          <w:szCs w:val="23"/>
          <w:lang w:val="ru-RU"/>
        </w:rPr>
        <w:t>πρώτον</w:t>
      </w:r>
      <w:r w:rsidRPr="00F06C01">
        <w:rPr>
          <w:noProof/>
          <w:szCs w:val="23"/>
        </w:rPr>
        <w:t>) ug sa ikaduha (</w:t>
      </w:r>
      <w:r w:rsidRPr="00FD56E2">
        <w:rPr>
          <w:noProof/>
          <w:szCs w:val="23"/>
          <w:lang w:val="ru-RU"/>
        </w:rPr>
        <w:t>δεύτερον</w:t>
      </w:r>
      <w:r w:rsidRPr="00F06C01">
        <w:rPr>
          <w:noProof/>
          <w:szCs w:val="23"/>
        </w:rPr>
        <w:t>), o kaha sa miuna (</w:t>
      </w:r>
      <w:r w:rsidRPr="00FD56E2">
        <w:rPr>
          <w:noProof/>
          <w:szCs w:val="23"/>
          <w:lang w:val="ru-RU"/>
        </w:rPr>
        <w:t>προηγούμενον</w:t>
      </w:r>
      <w:r w:rsidRPr="00F06C01">
        <w:rPr>
          <w:noProof/>
          <w:szCs w:val="23"/>
        </w:rPr>
        <w:t>) ug sa mosunod (</w:t>
      </w:r>
      <w:r w:rsidRPr="00FD56E2">
        <w:rPr>
          <w:noProof/>
          <w:szCs w:val="23"/>
          <w:lang w:val="ru-RU"/>
        </w:rPr>
        <w:t>έπο</w:t>
      </w:r>
      <w:r w:rsidRPr="00F06C01">
        <w:rPr>
          <w:noProof/>
          <w:szCs w:val="23"/>
        </w:rPr>
        <w:t>'</w:t>
      </w:r>
      <w:r w:rsidRPr="00FD56E2">
        <w:rPr>
          <w:noProof/>
          <w:szCs w:val="23"/>
          <w:lang w:val="ru-RU"/>
        </w:rPr>
        <w:t>μενον</w:t>
      </w:r>
      <w:r w:rsidRPr="00F06C01">
        <w:rPr>
          <w:noProof/>
          <w:szCs w:val="23"/>
        </w:rPr>
        <w:t>), o, sama sa ilang ulahi nga pagpadayag niini, sa walay kondisyon ug sa may kondisyon (voluntatem absolutam et conditionatam).</w:t>
      </w:r>
      <w:r w:rsidRPr="00F06C01">
        <w:rPr>
          <w:noProof/>
          <w:color w:val="000000"/>
          <w:szCs w:val="23"/>
        </w:rPr>
        <w:t xml:space="preserve"> Ang termino nga 'unang kabubut-on' nagtumong sa kabubut-on diin ang Dios naghandom sa usa ka butang nga walay bisan unsang eksternal nga kondisyon; pananglitan, </w:t>
      </w:r>
      <w:r w:rsidRPr="00F06C01">
        <w:rPr>
          <w:i/>
          <w:iCs/>
          <w:noProof/>
          <w:color w:val="000000"/>
          <w:szCs w:val="23"/>
        </w:rPr>
        <w:t xml:space="preserve">Iyang gipangandoy nga ang tanan nga mga tawo maluwas ug makaabot sa kahibalo sa kamatuoran </w:t>
      </w:r>
      <w:r w:rsidRPr="00F06C01">
        <w:rPr>
          <w:noProof/>
          <w:color w:val="000000"/>
          <w:szCs w:val="23"/>
        </w:rPr>
        <w:t>(1 Tim. 2:4); samtang ang ikaduha nagtumong sa kana nga pinaagi Niya gitinguha ang usa ka butang nga may kalabotan sa gawasnong mga binuhat, nga nasakop sa usa ka kondisyon nga nagpugos kanila; pananglitan, Iyang gipadala ang Iyang bugtong Anak sa katawhan</w:t>
      </w:r>
      <w:r w:rsidRPr="00F06C01">
        <w:rPr>
          <w:i/>
          <w:iCs/>
          <w:noProof/>
          <w:color w:val="000000"/>
          <w:szCs w:val="23"/>
        </w:rPr>
        <w:t xml:space="preserve">, aron ang bisan kinsa nga motuo kaniya dili mapukan kondili makabaton sa kinabuhi nga walay katapusan </w:t>
      </w:r>
      <w:r w:rsidRPr="00F06C01">
        <w:rPr>
          <w:noProof/>
          <w:color w:val="000000"/>
          <w:szCs w:val="23"/>
        </w:rPr>
        <w:t>(Juan 3:16;</w:t>
      </w:r>
      <w:r w:rsidRPr="00F06C01">
        <w:rPr>
          <w:i/>
          <w:iCs/>
          <w:noProof/>
          <w:color w:val="000000"/>
          <w:szCs w:val="23"/>
        </w:rPr>
        <w:t xml:space="preserve"> </w:t>
      </w:r>
      <w:r w:rsidRPr="00F06C01">
        <w:rPr>
          <w:noProof/>
          <w:color w:val="000000"/>
          <w:szCs w:val="23"/>
        </w:rPr>
        <w:t>Marcos 16:16). Busa, ang kabubut-on sa Dios may kalabotan sa mga binuhat nga gawasnon, ingon man sa tanan sa kinatibuk-an, nagpabilin nga dili mausab, ug ang kagawasan sa mga binuhat dili gayud mapugngan niini nga kabubut-on ug sa Iyang mga sugo.</w:t>
      </w:r>
      <w:r w:rsidRPr="00FD56E2">
        <w:rPr>
          <w:rStyle w:val="FootnoteReference"/>
          <w:noProof/>
          <w:color w:val="000000"/>
          <w:szCs w:val="23"/>
          <w:lang w:val="ru-RU"/>
        </w:rPr>
        <w:footnoteReference w:id="293"/>
      </w:r>
    </w:p>
    <w:p w14:paraId="35D9794A" w14:textId="77777777" w:rsidR="008C6606" w:rsidRPr="00F06C01" w:rsidRDefault="008C6606" w:rsidP="008C6606">
      <w:pPr>
        <w:shd w:val="clear" w:color="auto" w:fill="FFFFFF"/>
        <w:ind w:firstLine="720"/>
        <w:rPr>
          <w:noProof/>
          <w:color w:val="000000"/>
          <w:szCs w:val="23"/>
        </w:rPr>
      </w:pPr>
      <w:r w:rsidRPr="00F06C01">
        <w:rPr>
          <w:noProof/>
          <w:color w:val="000000"/>
          <w:szCs w:val="23"/>
        </w:rPr>
        <w:t>Ug ang matarong nga pangatarungan dili gyud makalikay sa pag-ila sa pagkamatarong sa tanang maong banal nga mga konsiderasyon, ug busa dili gyud makalikay sa pag-angkon nga ang Dios usa ka dili mausab nga Pag-anaa, sama sa giangkon usab sa mga pagano nga maalamon sa karaang panahon.</w:t>
      </w:r>
      <w:r w:rsidRPr="00FD56E2">
        <w:rPr>
          <w:rStyle w:val="FootnoteReference"/>
          <w:noProof/>
          <w:color w:val="000000"/>
          <w:szCs w:val="23"/>
          <w:lang w:val="ru-RU"/>
        </w:rPr>
        <w:footnoteReference w:id="294"/>
      </w:r>
    </w:p>
    <w:p w14:paraId="730ED130" w14:textId="77777777" w:rsidR="008C6606" w:rsidRPr="00F06C01" w:rsidRDefault="008C6606" w:rsidP="008C6606">
      <w:pPr>
        <w:shd w:val="clear" w:color="auto" w:fill="FFFFFF"/>
        <w:ind w:firstLine="720"/>
        <w:rPr>
          <w:noProof/>
        </w:rPr>
      </w:pPr>
    </w:p>
    <w:p w14:paraId="1A7C1F51" w14:textId="77777777" w:rsidR="008C6606" w:rsidRPr="00F06C01" w:rsidRDefault="008C6606" w:rsidP="00E26C2C">
      <w:pPr>
        <w:pStyle w:val="Heading5"/>
        <w:rPr>
          <w:noProof/>
        </w:rPr>
      </w:pPr>
      <w:bookmarkStart w:id="377" w:name="_Toc103064467"/>
      <w:bookmarkStart w:id="378" w:name="_Toc103066907"/>
      <w:bookmarkStart w:id="379" w:name="_Toc103068175"/>
      <w:bookmarkStart w:id="380" w:name="_Toc103068295"/>
      <w:bookmarkStart w:id="381" w:name="_Toc103068859"/>
      <w:bookmarkStart w:id="382" w:name="_Toc103069264"/>
      <w:bookmarkStart w:id="383" w:name="_Toc103069510"/>
      <w:bookmarkStart w:id="384" w:name="_Toc103069747"/>
      <w:bookmarkStart w:id="385" w:name="_Toc103069910"/>
      <w:bookmarkStart w:id="386" w:name="_Toc158219687"/>
      <w:bookmarkStart w:id="387" w:name="_Toc238535282"/>
      <w:r w:rsidRPr="00F06C01">
        <w:rPr>
          <w:noProof/>
        </w:rPr>
        <w:t>7. Omnipotensiya.</w:t>
      </w:r>
      <w:bookmarkEnd w:id="377"/>
      <w:bookmarkEnd w:id="378"/>
      <w:bookmarkEnd w:id="379"/>
      <w:bookmarkEnd w:id="380"/>
      <w:bookmarkEnd w:id="381"/>
      <w:bookmarkEnd w:id="382"/>
      <w:bookmarkEnd w:id="383"/>
      <w:bookmarkEnd w:id="384"/>
      <w:bookmarkEnd w:id="385"/>
      <w:bookmarkEnd w:id="386"/>
      <w:bookmarkEnd w:id="387"/>
    </w:p>
    <w:p w14:paraId="26CA2A17" w14:textId="77777777" w:rsidR="008C6606" w:rsidRPr="00F06C01" w:rsidRDefault="008C6606" w:rsidP="00E26C2C">
      <w:pPr>
        <w:shd w:val="clear" w:color="auto" w:fill="FFFFFF"/>
        <w:rPr>
          <w:noProof/>
        </w:rPr>
      </w:pPr>
      <w:r w:rsidRPr="00F06C01">
        <w:rPr>
          <w:noProof/>
          <w:color w:val="000000"/>
          <w:szCs w:val="23"/>
        </w:rPr>
        <w:t xml:space="preserve">Ang Makagahum sa Tanan giatubang sa Dios sa kahulugan nga Iya ang walay kinutuban nga gahum sa paghimo sa tanang butang ug sa pagdumala sa tanang butang—busa </w:t>
      </w:r>
      <w:r w:rsidRPr="00F06C01">
        <w:rPr>
          <w:noProof/>
          <w:szCs w:val="23"/>
        </w:rPr>
        <w:t xml:space="preserve">Gitawag Siya, nga magkasinabay, nga Makagahum sa Tanan o </w:t>
      </w:r>
      <w:r w:rsidRPr="00FD56E2">
        <w:rPr>
          <w:noProof/>
          <w:szCs w:val="23"/>
          <w:lang w:val="ru-RU"/>
        </w:rPr>
        <w:t>παντοδύναμος</w:t>
      </w:r>
      <w:r w:rsidRPr="00F06C01">
        <w:rPr>
          <w:noProof/>
          <w:szCs w:val="23"/>
        </w:rPr>
        <w:t>, ug Makagahum sa Tanan (</w:t>
      </w:r>
      <w:r w:rsidRPr="00FD56E2">
        <w:rPr>
          <w:noProof/>
          <w:szCs w:val="23"/>
          <w:lang w:val="ru-RU"/>
        </w:rPr>
        <w:t>παντοκράτωρ</w:t>
      </w:r>
      <w:r w:rsidRPr="00F06C01">
        <w:rPr>
          <w:noProof/>
          <w:szCs w:val="23"/>
        </w:rPr>
        <w:t>).</w:t>
      </w:r>
      <w:r w:rsidRPr="00FD56E2">
        <w:rPr>
          <w:rStyle w:val="FootnoteReference"/>
          <w:noProof/>
          <w:szCs w:val="23"/>
          <w:lang w:val="ru-RU"/>
        </w:rPr>
        <w:footnoteReference w:id="295"/>
      </w:r>
    </w:p>
    <w:p w14:paraId="34BD68A8" w14:textId="77777777" w:rsidR="008C6606" w:rsidRPr="00F06C01" w:rsidRDefault="008C6606" w:rsidP="008C6606">
      <w:pPr>
        <w:shd w:val="clear" w:color="auto" w:fill="FFFFFF"/>
        <w:ind w:firstLine="720"/>
        <w:rPr>
          <w:noProof/>
        </w:rPr>
      </w:pPr>
      <w:r w:rsidRPr="00F06C01">
        <w:rPr>
          <w:noProof/>
          <w:color w:val="000000"/>
          <w:szCs w:val="23"/>
        </w:rPr>
        <w:t>Ang mga balaang basahon naglangkob og daghang mga bersikulo nga naghulagway niini nga kinaiya sa Dios. Nagpamatuod kini:</w:t>
      </w:r>
    </w:p>
    <w:p w14:paraId="6164C6A0"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 sa kinatibuk-ang omnipotensiya sa Dios: </w:t>
      </w:r>
      <w:r w:rsidRPr="00F06C01">
        <w:rPr>
          <w:i/>
          <w:iCs/>
          <w:noProof/>
          <w:color w:val="000000"/>
          <w:szCs w:val="24"/>
        </w:rPr>
        <w:t>'Nasayud ako nga mahimo Nimo ang tanang butang, ug nga walay tuyo Nimo nga mapugngan</w:t>
      </w:r>
      <w:r w:rsidRPr="00F06C01">
        <w:rPr>
          <w:noProof/>
          <w:color w:val="000000"/>
          <w:szCs w:val="24"/>
        </w:rPr>
        <w:t xml:space="preserve">' (Job 42:2); </w:t>
      </w:r>
      <w:r w:rsidRPr="00F06C01">
        <w:rPr>
          <w:i/>
          <w:iCs/>
          <w:noProof/>
          <w:color w:val="000000"/>
          <w:szCs w:val="24"/>
        </w:rPr>
        <w:t>'Abba, Amahan! Tanan nga butang posible alang Kanimo</w:t>
      </w:r>
      <w:r w:rsidRPr="00F06C01">
        <w:rPr>
          <w:noProof/>
          <w:color w:val="000000"/>
          <w:szCs w:val="24"/>
        </w:rPr>
        <w:t xml:space="preserve">' (Marcos 14:36); </w:t>
      </w:r>
      <w:r w:rsidRPr="00F06C01">
        <w:rPr>
          <w:i/>
          <w:iCs/>
          <w:noProof/>
          <w:color w:val="000000"/>
          <w:szCs w:val="24"/>
        </w:rPr>
        <w:t>'Sa Dios, posible ang tanang butang</w:t>
      </w:r>
      <w:r w:rsidRPr="00F06C01">
        <w:rPr>
          <w:noProof/>
          <w:color w:val="000000"/>
          <w:szCs w:val="24"/>
        </w:rPr>
        <w:t xml:space="preserve">' (Mateo 19:26); </w:t>
      </w:r>
      <w:r w:rsidRPr="00F06C01">
        <w:rPr>
          <w:i/>
          <w:iCs/>
          <w:noProof/>
          <w:color w:val="000000"/>
          <w:szCs w:val="24"/>
        </w:rPr>
        <w:t xml:space="preserve">kay walay imposible sa Dios </w:t>
      </w:r>
      <w:r w:rsidRPr="00F06C01">
        <w:rPr>
          <w:noProof/>
          <w:color w:val="000000"/>
          <w:szCs w:val="24"/>
        </w:rPr>
        <w:t xml:space="preserve">(Lucas 1:37). Sa samang higayon, ang Dios gitawag </w:t>
      </w:r>
      <w:r w:rsidRPr="00F06C01">
        <w:rPr>
          <w:i/>
          <w:iCs/>
          <w:noProof/>
          <w:color w:val="000000"/>
          <w:szCs w:val="24"/>
        </w:rPr>
        <w:t xml:space="preserve">nga ang Gamhanan </w:t>
      </w:r>
      <w:r w:rsidRPr="00F06C01">
        <w:rPr>
          <w:noProof/>
          <w:color w:val="000000"/>
          <w:szCs w:val="24"/>
        </w:rPr>
        <w:t xml:space="preserve">(Salmo 88:9), </w:t>
      </w:r>
      <w:r w:rsidRPr="00F06C01">
        <w:rPr>
          <w:i/>
          <w:iCs/>
          <w:noProof/>
          <w:color w:val="000000"/>
          <w:szCs w:val="24"/>
        </w:rPr>
        <w:t xml:space="preserve">ang Ginoo sa mga hukbo </w:t>
      </w:r>
      <w:r w:rsidRPr="00F06C01">
        <w:rPr>
          <w:noProof/>
          <w:color w:val="000000"/>
          <w:szCs w:val="24"/>
        </w:rPr>
        <w:t xml:space="preserve">(Salmo 23:10), </w:t>
      </w:r>
      <w:r w:rsidRPr="00F06C01">
        <w:rPr>
          <w:i/>
          <w:iCs/>
          <w:noProof/>
          <w:color w:val="000000"/>
          <w:szCs w:val="24"/>
        </w:rPr>
        <w:t xml:space="preserve">ang bugtong Gamhanan </w:t>
      </w:r>
      <w:r w:rsidRPr="00F06C01">
        <w:rPr>
          <w:noProof/>
          <w:color w:val="000000"/>
          <w:szCs w:val="24"/>
        </w:rPr>
        <w:t xml:space="preserve">(1 Timoteo 6:15), ug </w:t>
      </w:r>
      <w:r w:rsidRPr="00F06C01">
        <w:rPr>
          <w:i/>
          <w:iCs/>
          <w:noProof/>
          <w:color w:val="000000"/>
          <w:szCs w:val="24"/>
        </w:rPr>
        <w:t xml:space="preserve">ang Makagagahum: ang dakung gamhanang Dios, ang Dios nga dako sa pagbuot ug gamhanan sa buhat, ang Ginoo nga Labaw sa Tanang Butang, ang Labaw nga Dios </w:t>
      </w:r>
      <w:r w:rsidRPr="00F06C01">
        <w:rPr>
          <w:noProof/>
          <w:color w:val="000000"/>
          <w:szCs w:val="24"/>
        </w:rPr>
        <w:t>(Jer. 33:18–19; cf. 2 Cor. 6:18; Rev. 16:7).</w:t>
      </w:r>
    </w:p>
    <w:p w14:paraId="7224E0E8" w14:textId="77777777" w:rsidR="008C6606" w:rsidRPr="00F06C01" w:rsidRDefault="008C6606" w:rsidP="008C6606">
      <w:pPr>
        <w:shd w:val="clear" w:color="auto" w:fill="FFFFFF"/>
        <w:ind w:firstLine="720"/>
        <w:rPr>
          <w:noProof/>
        </w:rPr>
      </w:pPr>
      <w:r w:rsidRPr="00F06C01">
        <w:rPr>
          <w:noProof/>
          <w:color w:val="000000"/>
          <w:szCs w:val="24"/>
        </w:rPr>
        <w:t xml:space="preserve">Labi na, ang omnipotensya sa Dios gipakita — </w:t>
      </w:r>
    </w:p>
    <w:p w14:paraId="0BD51CFF" w14:textId="77777777" w:rsidR="008C6606" w:rsidRPr="00F06C01" w:rsidRDefault="008C6606" w:rsidP="008C6606">
      <w:pPr>
        <w:shd w:val="clear" w:color="auto" w:fill="FFFFFF"/>
        <w:ind w:firstLine="720"/>
        <w:rPr>
          <w:noProof/>
        </w:rPr>
      </w:pPr>
      <w:r w:rsidRPr="00F06C01">
        <w:rPr>
          <w:noProof/>
          <w:color w:val="000000"/>
          <w:szCs w:val="25"/>
        </w:rPr>
        <w:t xml:space="preserve">b) sa paglalang: </w:t>
      </w:r>
      <w:r w:rsidRPr="00F06C01">
        <w:rPr>
          <w:i/>
          <w:iCs/>
          <w:noProof/>
          <w:color w:val="000000"/>
          <w:szCs w:val="25"/>
        </w:rPr>
        <w:t xml:space="preserve">'Ug miingon ang Dios, "Magkabulag ang suga." Ug nagkabulag ang </w:t>
      </w:r>
      <w:r w:rsidRPr="00F06C01">
        <w:rPr>
          <w:noProof/>
          <w:color w:val="000000"/>
          <w:szCs w:val="25"/>
        </w:rPr>
        <w:t xml:space="preserve">suga' (Gen. 1:3); </w:t>
      </w:r>
      <w:r w:rsidRPr="00F06C01">
        <w:rPr>
          <w:i/>
          <w:iCs/>
          <w:noProof/>
          <w:color w:val="000000"/>
          <w:szCs w:val="25"/>
        </w:rPr>
        <w:t xml:space="preserve">kay Nagsulti Siya, ug nahimo kini; Nagmando Siya, ug nagpakita kini </w:t>
      </w:r>
      <w:r w:rsidRPr="00F06C01">
        <w:rPr>
          <w:noProof/>
          <w:color w:val="000000"/>
          <w:szCs w:val="25"/>
        </w:rPr>
        <w:t xml:space="preserve">(Sal. 32:9; cf. 148:5); </w:t>
      </w:r>
      <w:r w:rsidRPr="00F06C01">
        <w:rPr>
          <w:i/>
          <w:iCs/>
          <w:noProof/>
          <w:color w:val="000000"/>
          <w:szCs w:val="25"/>
        </w:rPr>
        <w:t xml:space="preserve">Ang atong Dios anaa sa langit [ug sa yuta]; ginabuhat Niya ang bisan unsa nga Iyang gusto </w:t>
      </w:r>
      <w:r w:rsidRPr="00F06C01">
        <w:rPr>
          <w:noProof/>
          <w:color w:val="000000"/>
          <w:szCs w:val="25"/>
        </w:rPr>
        <w:t xml:space="preserve">(Sal. 113:11; cf. 134:6); </w:t>
      </w:r>
      <w:r w:rsidRPr="00F06C01">
        <w:rPr>
          <w:i/>
          <w:iCs/>
          <w:noProof/>
          <w:color w:val="000000"/>
          <w:szCs w:val="25"/>
        </w:rPr>
        <w:t xml:space="preserve">pinaagi sa pulong sa Ginoo nahimo ang mga langit, ug pinaagi sa gininhawa sa Iyang baba—ang tanan nilang kasundalohan </w:t>
      </w:r>
      <w:r w:rsidRPr="00F06C01">
        <w:rPr>
          <w:noProof/>
          <w:color w:val="000000"/>
          <w:szCs w:val="25"/>
        </w:rPr>
        <w:t xml:space="preserve">(Sal. 32:6; cf. Jer. 32:17; Isa. 40:26–28); </w:t>
      </w:r>
      <w:r w:rsidRPr="00F06C01">
        <w:rPr>
          <w:i/>
          <w:iCs/>
          <w:noProof/>
          <w:color w:val="000000"/>
          <w:szCs w:val="25"/>
        </w:rPr>
        <w:t xml:space="preserve">Ikaw angay, O Ginoo, nga makadawat sa himaya ug dungog ug gahum: kay </w:t>
      </w:r>
      <w:r w:rsidRPr="00F06C01">
        <w:rPr>
          <w:i/>
          <w:iCs/>
          <w:noProof/>
          <w:color w:val="000000"/>
          <w:szCs w:val="25"/>
        </w:rPr>
        <w:lastRenderedPageBreak/>
        <w:t xml:space="preserve">Ikaw ang nagbuhat sa tanang butang, ug pinaagi sa Imong kabubut-on kini naglungtad ug nabuhat </w:t>
      </w:r>
      <w:r w:rsidRPr="00F06C01">
        <w:rPr>
          <w:noProof/>
          <w:color w:val="000000"/>
          <w:szCs w:val="25"/>
        </w:rPr>
        <w:t>(Pahayag 4:11).</w:t>
      </w:r>
    </w:p>
    <w:p w14:paraId="09C607BB" w14:textId="77777777" w:rsidR="008C6606" w:rsidRPr="00F06C01" w:rsidRDefault="008C6606" w:rsidP="008C6606">
      <w:pPr>
        <w:shd w:val="clear" w:color="auto" w:fill="FFFFFF"/>
        <w:ind w:firstLine="720"/>
        <w:rPr>
          <w:noProof/>
          <w:color w:val="000000"/>
          <w:szCs w:val="25"/>
        </w:rPr>
      </w:pPr>
      <w:r w:rsidRPr="00F06C01">
        <w:rPr>
          <w:noProof/>
          <w:color w:val="000000"/>
          <w:szCs w:val="25"/>
        </w:rPr>
        <w:t xml:space="preserve">c) sa Imong pagdumala sa mga binuhat ug sa </w:t>
      </w:r>
      <w:r w:rsidRPr="00F06C01">
        <w:rPr>
          <w:i/>
          <w:iCs/>
          <w:noProof/>
          <w:color w:val="000000"/>
          <w:szCs w:val="25"/>
        </w:rPr>
        <w:t>Imong</w:t>
      </w:r>
      <w:r w:rsidRPr="00F06C01">
        <w:rPr>
          <w:noProof/>
          <w:color w:val="000000"/>
          <w:szCs w:val="25"/>
        </w:rPr>
        <w:t xml:space="preserve"> paghari ibabaw kanila: </w:t>
      </w:r>
      <w:r w:rsidRPr="00F06C01">
        <w:rPr>
          <w:i/>
          <w:iCs/>
          <w:noProof/>
          <w:color w:val="000000"/>
          <w:szCs w:val="25"/>
        </w:rPr>
        <w:t xml:space="preserve">Nagtan-aw silang tanan Kanimo aron hatagan sila sa ilang pagkaon sa takdang panahon. Ihatag Nimo kini kanila—modawat sila; Iabli Nimo ang Imong kamot—mapuno sila sa maayong butang; Iatago Nimo ang Imong nawong—mabalaka sila; Kuhaon Nimo ang ilang espiritu—mamatay sila ug mobalik sa abog; sa dihang imong ipadala ang imong Espiritu, sila gimugna pag-usab, ug imong gipabag-o ang nawong sa yuta </w:t>
      </w:r>
      <w:r w:rsidRPr="00F06C01">
        <w:rPr>
          <w:noProof/>
          <w:color w:val="000000"/>
          <w:szCs w:val="25"/>
        </w:rPr>
        <w:t xml:space="preserve">(Salmo 103:27–30). </w:t>
      </w:r>
      <w:r w:rsidRPr="00F06C01">
        <w:rPr>
          <w:i/>
          <w:iCs/>
          <w:noProof/>
          <w:color w:val="000000"/>
          <w:szCs w:val="25"/>
        </w:rPr>
        <w:t xml:space="preserve">Kanimo, O Ginoo, ang kadako, ug ang gahum, ug ang himaya, ug ang kadaugan, ug ang kahimayaan, ug ang tanan nga naa sa langit ug sa yuta; Kanimo ang Imo, O Ginoo, ang gingharian, ug Ikaw gipasidunggan nga Soberano sa tanan. Ang bahandi ug dungog naggikan sa Imong presensya, ug Ikaw nagahari sa tanan; sa Imong kamot anaa ang kusog ug gahum, ug anaa sa Imong gahum ang pagpahitas-on ug pagpalig-on sa tanang butang </w:t>
      </w:r>
      <w:r w:rsidRPr="00F06C01">
        <w:rPr>
          <w:noProof/>
          <w:color w:val="000000"/>
          <w:szCs w:val="25"/>
        </w:rPr>
        <w:t>(1 Cron. 29:11–12; cf. Deut. 10:17; 1 Tim. 6:15; Rev. 17:14; Col. 1:17; Heb. 1:3).</w:t>
      </w:r>
    </w:p>
    <w:p w14:paraId="0D23410A" w14:textId="77777777" w:rsidR="008C6606" w:rsidRPr="00F06C01" w:rsidRDefault="008C6606" w:rsidP="008C6606">
      <w:pPr>
        <w:shd w:val="clear" w:color="auto" w:fill="FFFFFF"/>
        <w:ind w:firstLine="720"/>
        <w:rPr>
          <w:noProof/>
        </w:rPr>
      </w:pPr>
      <w:r w:rsidRPr="00F06C01">
        <w:rPr>
          <w:noProof/>
          <w:color w:val="000000"/>
          <w:szCs w:val="25"/>
        </w:rPr>
        <w:t xml:space="preserve">Ug ang mosunod naghatag pa ug mas klarong pagpamatuod sa gahum sa Dios sa tanan— </w:t>
      </w:r>
    </w:p>
    <w:p w14:paraId="1C82E7A3" w14:textId="77777777" w:rsidR="008C6606" w:rsidRPr="00F06C01" w:rsidRDefault="008C6606" w:rsidP="008C6606">
      <w:pPr>
        <w:shd w:val="clear" w:color="auto" w:fill="FFFFFF"/>
        <w:ind w:firstLine="720"/>
        <w:rPr>
          <w:noProof/>
        </w:rPr>
      </w:pPr>
      <w:r w:rsidRPr="00F06C01">
        <w:rPr>
          <w:noProof/>
          <w:color w:val="000000"/>
          <w:szCs w:val="25"/>
        </w:rPr>
        <w:t xml:space="preserve">(d) sa pagbuhat sa mga milagro: </w:t>
      </w:r>
      <w:r w:rsidRPr="00F06C01">
        <w:rPr>
          <w:i/>
          <w:iCs/>
          <w:noProof/>
          <w:color w:val="000000"/>
          <w:szCs w:val="25"/>
        </w:rPr>
        <w:t xml:space="preserve">Kinsa ang Dios nga ingon kadako sa [atong] Dios! Ikaw mao ang Dios nga nagabuhat og mga milagro </w:t>
      </w:r>
      <w:r w:rsidRPr="00F06C01">
        <w:rPr>
          <w:noProof/>
          <w:color w:val="000000"/>
          <w:szCs w:val="25"/>
        </w:rPr>
        <w:t xml:space="preserve">(Salmo 76:14–15; cf. 85:10); </w:t>
      </w:r>
      <w:r w:rsidRPr="00F06C01">
        <w:rPr>
          <w:i/>
          <w:iCs/>
          <w:noProof/>
          <w:color w:val="000000"/>
          <w:szCs w:val="25"/>
        </w:rPr>
        <w:t xml:space="preserve">Siya motan-aw sa yuta, ug kini maninghot; Gihapuhap niya ang mga bukid, ug kini mosiga </w:t>
      </w:r>
      <w:r w:rsidRPr="00F06C01">
        <w:rPr>
          <w:noProof/>
          <w:color w:val="000000"/>
          <w:szCs w:val="25"/>
        </w:rPr>
        <w:t xml:space="preserve">(Salmo 103:32), </w:t>
      </w:r>
      <w:r w:rsidRPr="00F06C01">
        <w:rPr>
          <w:i/>
          <w:iCs/>
          <w:noProof/>
          <w:color w:val="000000"/>
          <w:szCs w:val="25"/>
        </w:rPr>
        <w:t xml:space="preserve">Siya ang nagmugna sa Pleiades ug Orion, ug nagahimo sa landong sa kamatayon nga mahimong kahayag sa kaagahon, ug ginahimo ang adlaw nga ngitngit sama sa gabii, nga nagatawag sa mga tubig sa dagat ug gibubo kini sa nawong sa yuta </w:t>
      </w:r>
      <w:r w:rsidRPr="00F06C01">
        <w:rPr>
          <w:noProof/>
          <w:color w:val="000000"/>
          <w:szCs w:val="25"/>
        </w:rPr>
        <w:t xml:space="preserve">(Amos 5:8). </w:t>
      </w:r>
      <w:r w:rsidRPr="00F06C01">
        <w:rPr>
          <w:i/>
          <w:iCs/>
          <w:noProof/>
          <w:color w:val="000000"/>
          <w:szCs w:val="25"/>
        </w:rPr>
        <w:t xml:space="preserve">Bulahan ang Ginoo nga Dios, ang Dios sa Israel, ang nag-inusara nga nagbuhat ug mga katingalahan </w:t>
      </w:r>
      <w:r w:rsidRPr="00F06C01">
        <w:rPr>
          <w:noProof/>
          <w:color w:val="000000"/>
          <w:szCs w:val="25"/>
        </w:rPr>
        <w:t>(Salmo 71:18; cf. 136:4).</w:t>
      </w:r>
    </w:p>
    <w:p w14:paraId="64FD2B3C" w14:textId="77777777" w:rsidR="008C6606" w:rsidRPr="00F06C01" w:rsidRDefault="008C6606" w:rsidP="008C6606">
      <w:pPr>
        <w:shd w:val="clear" w:color="auto" w:fill="FFFFFF"/>
        <w:ind w:firstLine="720"/>
        <w:rPr>
          <w:noProof/>
        </w:rPr>
      </w:pPr>
      <w:r w:rsidRPr="00F06C01">
        <w:rPr>
          <w:noProof/>
          <w:color w:val="000000"/>
          <w:szCs w:val="25"/>
        </w:rPr>
        <w:t xml:space="preserve">(d) sa paglapad ug pagpreserbar sa Kristohanong pagtuo ug sa Simbahan: </w:t>
      </w:r>
      <w:r w:rsidRPr="00F06C01">
        <w:rPr>
          <w:i/>
          <w:iCs/>
          <w:noProof/>
          <w:color w:val="000000"/>
          <w:szCs w:val="25"/>
        </w:rPr>
        <w:t>'Tukoron ko ang akong Simbahan, ug ang mga ganghaan sa impyerno dili makadaug batok niini</w:t>
      </w:r>
      <w:r w:rsidRPr="00F06C01">
        <w:rPr>
          <w:noProof/>
          <w:color w:val="000000"/>
          <w:szCs w:val="25"/>
        </w:rPr>
        <w:t xml:space="preserve">' (Mat. 16:18); </w:t>
      </w:r>
      <w:r w:rsidRPr="00F06C01">
        <w:rPr>
          <w:i/>
          <w:iCs/>
          <w:noProof/>
          <w:color w:val="000000"/>
          <w:szCs w:val="25"/>
        </w:rPr>
        <w:t xml:space="preserve">apan ang Dios mipili sa mga buang sa kalibutan aron mapahiya ang mga maalamon, ug ang Dios mipili sa mga maluya sa kalibutan aron mapahiya ang mga gamhanan; ug gipili sa Dios ang mga ubos nga butang sa kalibutan ug ang mga ginadumtan—ug ang mga butang nga wala—aron walay pulos ang mga butang nga ana, aron walay unod nga makapahitas-on sa iyang kaugalingon sa atubangan sa Dios </w:t>
      </w:r>
      <w:r w:rsidRPr="00F06C01">
        <w:rPr>
          <w:noProof/>
          <w:color w:val="000000"/>
          <w:szCs w:val="25"/>
        </w:rPr>
        <w:t xml:space="preserve">(1 Cor. 1:27–29); </w:t>
      </w:r>
      <w:r w:rsidRPr="00F06C01">
        <w:rPr>
          <w:i/>
          <w:iCs/>
          <w:noProof/>
          <w:color w:val="000000"/>
          <w:szCs w:val="25"/>
        </w:rPr>
        <w:t xml:space="preserve">Kay kinahanglan Siya maghari hangtod Iyang mapailalom ang tanan Niyang kaaway sa Iyang mga tiil </w:t>
      </w:r>
      <w:r w:rsidRPr="00F06C01">
        <w:rPr>
          <w:noProof/>
          <w:color w:val="000000"/>
          <w:szCs w:val="25"/>
        </w:rPr>
        <w:t>(1 Cor. 15:25).</w:t>
      </w:r>
    </w:p>
    <w:p w14:paraId="5F708086" w14:textId="77777777" w:rsidR="008C6606" w:rsidRPr="00F06C01" w:rsidRDefault="008C6606" w:rsidP="008C6606">
      <w:pPr>
        <w:shd w:val="clear" w:color="auto" w:fill="FFFFFF"/>
        <w:ind w:firstLine="720"/>
        <w:rPr>
          <w:noProof/>
        </w:rPr>
      </w:pPr>
      <w:r w:rsidRPr="00F06C01">
        <w:rPr>
          <w:noProof/>
          <w:color w:val="000000"/>
          <w:szCs w:val="25"/>
        </w:rPr>
        <w:t xml:space="preserve">(e) sa Iyang pag-atiman sa kaluwasan sa mga magtutuo: </w:t>
      </w:r>
      <w:r w:rsidRPr="00F06C01">
        <w:rPr>
          <w:i/>
          <w:iCs/>
          <w:noProof/>
          <w:color w:val="000000"/>
          <w:szCs w:val="25"/>
        </w:rPr>
        <w:t>'Gihatagan ko sila ug kinabuhi nga walay katapusan, ug dili sila malaglag gayud; walay bisan kinsa nga makakuha kanila gikan sa akong kamot</w:t>
      </w:r>
      <w:r w:rsidRPr="00F06C01">
        <w:rPr>
          <w:noProof/>
          <w:color w:val="000000"/>
          <w:szCs w:val="25"/>
        </w:rPr>
        <w:t xml:space="preserve">' (Juan 10:28); </w:t>
      </w:r>
      <w:r w:rsidRPr="00F06C01">
        <w:rPr>
          <w:i/>
          <w:iCs/>
          <w:noProof/>
          <w:color w:val="000000"/>
          <w:szCs w:val="25"/>
        </w:rPr>
        <w:t>ug 'unsa kaha kadako ang gahum niya alang kanato nga nagatuo, sumala sa paglihok sa iyang gamhanang kusog</w:t>
      </w:r>
      <w:r w:rsidRPr="00F06C01">
        <w:rPr>
          <w:noProof/>
          <w:color w:val="000000"/>
          <w:szCs w:val="24"/>
        </w:rPr>
        <w:t xml:space="preserve">' (Efe. 1:19); </w:t>
      </w:r>
      <w:r w:rsidRPr="00F06C01">
        <w:rPr>
          <w:i/>
          <w:iCs/>
          <w:noProof/>
          <w:color w:val="000000"/>
          <w:szCs w:val="24"/>
        </w:rPr>
        <w:t xml:space="preserve">Karon, sa Iyang makahimo sa pagbuhat og labaw pa gayud kay sa tanan natong gipangayo o gipanghunahuna, sumala sa gahum nga naglihok sa sulod nato, kaniya na ang himaya sa simbahan ug kang Cristo Jesus sa tanang kaliwatan, hangtod sa kahangturan. Amen </w:t>
      </w:r>
      <w:r w:rsidRPr="00F06C01">
        <w:rPr>
          <w:noProof/>
          <w:color w:val="000000"/>
          <w:szCs w:val="24"/>
        </w:rPr>
        <w:t>(Efe. 3:20–21).</w:t>
      </w:r>
    </w:p>
    <w:p w14:paraId="79FF8BD0" w14:textId="77777777" w:rsidR="008C6606" w:rsidRPr="00F06C01" w:rsidRDefault="008C6606" w:rsidP="008C6606">
      <w:pPr>
        <w:shd w:val="clear" w:color="auto" w:fill="FFFFFF"/>
        <w:ind w:firstLine="720"/>
        <w:rPr>
          <w:noProof/>
        </w:rPr>
      </w:pPr>
      <w:r w:rsidRPr="00F06C01">
        <w:rPr>
          <w:noProof/>
          <w:color w:val="000000"/>
          <w:szCs w:val="23"/>
        </w:rPr>
        <w:t>Ang mga Balaang Amahan ug magtutudlo sa Simbahan nagtuo nga ang kamatuoran sa gahum sa Dios nga makabuhat sa tanan nailhan na kaayo nga wala na nila kini gikinahanglan nga pamatud-an. 'Ipakita kanako,' misulat ni Beato Augustine, 'dili ko mosulti og Kristohanon o Hudiyo, apan ipakita kanako ang usa ka pagano nga nagasimba og mga dios-diosan ug nagasilbi sa mga demonyo, nga dili mosugid nga ang Dios labaw sa tanan. Mahimo niyang ikalimod si Kristo; apan dili niya ikalimod ang labaw sa tanan nga Dios.'</w:t>
      </w:r>
      <w:r w:rsidRPr="00FD56E2">
        <w:rPr>
          <w:rStyle w:val="FootnoteReference"/>
          <w:noProof/>
          <w:color w:val="000000"/>
          <w:szCs w:val="23"/>
          <w:lang w:val="ru-RU"/>
        </w:rPr>
        <w:footnoteReference w:id="296"/>
      </w:r>
      <w:r w:rsidRPr="00F06C01">
        <w:rPr>
          <w:noProof/>
          <w:color w:val="000000"/>
          <w:szCs w:val="23"/>
        </w:rPr>
        <w:t xml:space="preserve"> Mahitungod sa mga pagsupak nga gipakita sa uban nga dili posible alang sa Dios ang bisan usa niini, gipunting: Ang Dios dili gayud mamatay, dili makadaot sa uban, dili mosalikway sa Iyang kaugalingon o mosulti og bakak (2 Tim. 2:13; Heb. 6:18), ni makasala Siya o mahimong dautan sa bisan unsang paagi; apan tungod gayud kay dili Niya kini mahimo, busa Siya makagagahum sa tanan. Kay kon Siya makamatay, makadaot sa uban, makakunwari, o makasala ug mahimong dautan sa bisan unsang paagi, dili kini timailhan sa gahum sa Dios kondili sa kahuyang ug kawalay gahum, pisikal man o moral. Ang Dios makahimo sa bisan unsa nga Iyang gusto, basta kini dili supak sa Iyang kinaiyahan. Apan ang pagkamatay o ang pag-undang sa pag-eksister hingpit nga supak sa Iyang kinaiyahan; ug Siya, pinaagi sa Iyang kinaiyahan mismo, gusto lamang ang maayo ug wala gayud Siya maghandum og dautan.</w:t>
      </w:r>
      <w:r w:rsidRPr="00FD56E2">
        <w:rPr>
          <w:rStyle w:val="FootnoteReference"/>
          <w:noProof/>
          <w:color w:val="000000"/>
          <w:szCs w:val="23"/>
          <w:lang w:val="ru-RU"/>
        </w:rPr>
        <w:footnoteReference w:id="297"/>
      </w:r>
    </w:p>
    <w:p w14:paraId="5BA3A36C" w14:textId="77777777" w:rsidR="008C6606" w:rsidRPr="00F06C01" w:rsidRDefault="008C6606" w:rsidP="008C6606">
      <w:pPr>
        <w:shd w:val="clear" w:color="auto" w:fill="FFFFFF"/>
        <w:ind w:firstLine="720"/>
        <w:rPr>
          <w:noProof/>
        </w:rPr>
      </w:pPr>
      <w:r w:rsidRPr="00F06C01">
        <w:rPr>
          <w:noProof/>
          <w:color w:val="000000"/>
          <w:szCs w:val="23"/>
        </w:rPr>
        <w:lastRenderedPageBreak/>
        <w:t>Sa mas lawom nga pagsuhid sa ideya sa usa ka nilalang nga hingpit kaayo ug walay utlanan sa tanang aspeto, ingon man usa ka nilalang nga nag-inusara nga naglungtad ug siya ra ang tinubdan sa kinabuhi,</w:t>
      </w:r>
      <w:r w:rsidRPr="00FD56E2">
        <w:rPr>
          <w:rStyle w:val="FootnoteReference"/>
          <w:noProof/>
          <w:color w:val="000000"/>
          <w:szCs w:val="23"/>
          <w:lang w:val="ru-RU"/>
        </w:rPr>
        <w:footnoteReference w:id="298"/>
      </w:r>
      <w:r w:rsidRPr="00F06C01">
        <w:rPr>
          <w:noProof/>
          <w:color w:val="000000"/>
          <w:szCs w:val="23"/>
        </w:rPr>
        <w:t xml:space="preserve"> ug, sa laing bahin, sa pagtan-aw sa katingalahang kadako ug kalapad sa kalibutan, nga gimugna ug walay hunong nga gipadayon sa Diyos, ang hunahuna dili malikayan nga moabot sa pagsabot sa gahum sa Diyos nga makabuhat sa tanan. Mao nga bisan ang mga paganong pantas midawat niini.</w:t>
      </w:r>
      <w:r w:rsidRPr="00FD56E2">
        <w:rPr>
          <w:rStyle w:val="FootnoteReference"/>
          <w:noProof/>
          <w:color w:val="000000"/>
          <w:szCs w:val="23"/>
          <w:lang w:val="ru-RU"/>
        </w:rPr>
        <w:footnoteReference w:id="299"/>
      </w:r>
      <w:r w:rsidRPr="00F06C01">
        <w:rPr>
          <w:noProof/>
          <w:color w:val="000000"/>
          <w:szCs w:val="23"/>
        </w:rPr>
        <w:t xml:space="preserve"> </w:t>
      </w:r>
    </w:p>
    <w:p w14:paraId="2FC13FA0" w14:textId="77777777" w:rsidR="008C6606" w:rsidRPr="00F06C01" w:rsidRDefault="008C6606" w:rsidP="008C6606">
      <w:pPr>
        <w:shd w:val="clear" w:color="auto" w:fill="FFFFFF"/>
        <w:ind w:firstLine="720"/>
        <w:rPr>
          <w:noProof/>
          <w:color w:val="000000"/>
          <w:szCs w:val="23"/>
        </w:rPr>
      </w:pPr>
    </w:p>
    <w:p w14:paraId="23B2AB5A" w14:textId="77777777" w:rsidR="008C6606" w:rsidRPr="00F06C01" w:rsidRDefault="008C6606" w:rsidP="00564CF2">
      <w:pPr>
        <w:pStyle w:val="Heading5"/>
        <w:rPr>
          <w:noProof/>
        </w:rPr>
      </w:pPr>
      <w:bookmarkStart w:id="388" w:name="_Toc103064468"/>
      <w:bookmarkStart w:id="389" w:name="_Toc103066908"/>
      <w:bookmarkStart w:id="390" w:name="_Toc103068176"/>
      <w:bookmarkStart w:id="391" w:name="_Toc103068296"/>
      <w:bookmarkStart w:id="392" w:name="_Toc103068860"/>
      <w:bookmarkStart w:id="393" w:name="_Toc103069265"/>
      <w:bookmarkStart w:id="394" w:name="_Toc103069511"/>
      <w:bookmarkStart w:id="395" w:name="_Toc103069748"/>
      <w:bookmarkStart w:id="396" w:name="_Toc103069911"/>
      <w:bookmarkStart w:id="397" w:name="_Toc158219688"/>
      <w:bookmarkStart w:id="398" w:name="_Toc180687871"/>
      <w:bookmarkStart w:id="399" w:name="_Toc180730242"/>
      <w:bookmarkStart w:id="400" w:name="_Toc238535283"/>
      <w:r w:rsidRPr="00F06C01">
        <w:rPr>
          <w:noProof/>
        </w:rPr>
        <w:t>§20. Ang mga Katangian sa Hunahuna sa Dios.</w:t>
      </w:r>
      <w:bookmarkEnd w:id="388"/>
      <w:bookmarkEnd w:id="389"/>
      <w:bookmarkEnd w:id="390"/>
      <w:bookmarkEnd w:id="391"/>
      <w:bookmarkEnd w:id="392"/>
      <w:bookmarkEnd w:id="393"/>
      <w:bookmarkEnd w:id="394"/>
      <w:bookmarkEnd w:id="395"/>
      <w:bookmarkEnd w:id="396"/>
      <w:bookmarkEnd w:id="397"/>
      <w:bookmarkEnd w:id="398"/>
      <w:bookmarkEnd w:id="399"/>
      <w:bookmarkEnd w:id="400"/>
    </w:p>
    <w:p w14:paraId="18646773" w14:textId="77777777" w:rsidR="008C6606" w:rsidRPr="00F06C01" w:rsidRDefault="008C6606" w:rsidP="008C6606">
      <w:pPr>
        <w:shd w:val="clear" w:color="auto" w:fill="FFFFFF"/>
        <w:ind w:firstLine="720"/>
        <w:rPr>
          <w:noProof/>
          <w:color w:val="000000"/>
          <w:szCs w:val="23"/>
        </w:rPr>
      </w:pPr>
      <w:r w:rsidRPr="00F06C01">
        <w:rPr>
          <w:noProof/>
          <w:color w:val="000000"/>
          <w:szCs w:val="23"/>
        </w:rPr>
        <w:t>Ang hunahuna sa Dios mahimong tan-awon gikan sa duha ka panan-aw: teoretikal ug praktikal</w:t>
      </w:r>
      <w:r w:rsidRPr="00F06C01">
        <w:rPr>
          <w:i/>
          <w:iCs/>
          <w:noProof/>
          <w:color w:val="000000"/>
          <w:szCs w:val="23"/>
        </w:rPr>
        <w:t xml:space="preserve">, </w:t>
      </w:r>
      <w:r w:rsidRPr="00F06C01">
        <w:rPr>
          <w:noProof/>
          <w:color w:val="000000"/>
          <w:szCs w:val="23"/>
        </w:rPr>
        <w:t>sa ato pa, sa kaugalingon niini ug sa relasyon sa mga lihok sa Dios. Sa unang kaso, masabtan nato ang usa ka kinaiya niining hunahuna: ang omnisciencia; sa ikaduha, ang lain: ang labawng kinaadman.</w:t>
      </w:r>
    </w:p>
    <w:p w14:paraId="5EE172C1" w14:textId="77777777" w:rsidR="008C6606" w:rsidRPr="00F06C01" w:rsidRDefault="008C6606" w:rsidP="008C6606">
      <w:pPr>
        <w:shd w:val="clear" w:color="auto" w:fill="FFFFFF"/>
        <w:ind w:firstLine="720"/>
        <w:rPr>
          <w:noProof/>
        </w:rPr>
      </w:pPr>
    </w:p>
    <w:p w14:paraId="09FC3700" w14:textId="77777777" w:rsidR="008C6606" w:rsidRPr="00F06C01" w:rsidRDefault="008C6606" w:rsidP="00E26C2C">
      <w:pPr>
        <w:pStyle w:val="Heading5"/>
        <w:rPr>
          <w:noProof/>
        </w:rPr>
      </w:pPr>
      <w:bookmarkStart w:id="401" w:name="_Toc103064469"/>
      <w:bookmarkStart w:id="402" w:name="_Toc103066909"/>
      <w:bookmarkStart w:id="403" w:name="_Toc103068177"/>
      <w:bookmarkStart w:id="404" w:name="_Toc103068297"/>
      <w:bookmarkStart w:id="405" w:name="_Toc103068861"/>
      <w:bookmarkStart w:id="406" w:name="_Toc103069266"/>
      <w:bookmarkStart w:id="407" w:name="_Toc103069512"/>
      <w:bookmarkStart w:id="408" w:name="_Toc103069749"/>
      <w:bookmarkStart w:id="409" w:name="_Toc103069912"/>
      <w:bookmarkStart w:id="410" w:name="_Toc158219689"/>
      <w:bookmarkStart w:id="411" w:name="_Toc238535284"/>
      <w:r w:rsidRPr="00F06C01">
        <w:rPr>
          <w:noProof/>
        </w:rPr>
        <w:t>1. Omnisciencia.</w:t>
      </w:r>
      <w:bookmarkEnd w:id="401"/>
      <w:bookmarkEnd w:id="402"/>
      <w:bookmarkEnd w:id="403"/>
      <w:bookmarkEnd w:id="404"/>
      <w:bookmarkEnd w:id="405"/>
      <w:bookmarkEnd w:id="406"/>
      <w:bookmarkEnd w:id="407"/>
      <w:bookmarkEnd w:id="408"/>
      <w:bookmarkEnd w:id="409"/>
      <w:bookmarkEnd w:id="410"/>
      <w:bookmarkEnd w:id="411"/>
    </w:p>
    <w:p w14:paraId="2BD6A928" w14:textId="77777777" w:rsidR="008C6606" w:rsidRPr="00F06C01" w:rsidRDefault="008C6606" w:rsidP="00E26C2C">
      <w:pPr>
        <w:shd w:val="clear" w:color="auto" w:fill="FFFFFF"/>
        <w:rPr>
          <w:noProof/>
        </w:rPr>
      </w:pPr>
      <w:r w:rsidRPr="00F06C01">
        <w:rPr>
          <w:noProof/>
          <w:color w:val="000000"/>
          <w:szCs w:val="23"/>
        </w:rPr>
        <w:t xml:space="preserve">Sa diha nga </w:t>
      </w:r>
      <w:r w:rsidRPr="00F06C01">
        <w:rPr>
          <w:noProof/>
          <w:szCs w:val="23"/>
        </w:rPr>
        <w:t>among</w:t>
      </w:r>
      <w:r w:rsidRPr="00F06C01">
        <w:rPr>
          <w:noProof/>
          <w:color w:val="000000"/>
          <w:szCs w:val="23"/>
        </w:rPr>
        <w:t xml:space="preserve"> gipahayag nga ang Dios usa ka </w:t>
      </w:r>
      <w:r w:rsidRPr="00F06C01">
        <w:rPr>
          <w:noProof/>
          <w:szCs w:val="23"/>
        </w:rPr>
        <w:t>omniscient nga</w:t>
      </w:r>
      <w:r w:rsidRPr="00F06C01">
        <w:rPr>
          <w:noProof/>
          <w:color w:val="000000"/>
          <w:szCs w:val="23"/>
        </w:rPr>
        <w:t xml:space="preserve"> binuhat </w:t>
      </w:r>
      <w:r w:rsidRPr="00F06C01">
        <w:rPr>
          <w:noProof/>
          <w:szCs w:val="23"/>
        </w:rPr>
        <w:t>(</w:t>
      </w:r>
      <w:r w:rsidRPr="00FD56E2">
        <w:rPr>
          <w:noProof/>
          <w:szCs w:val="23"/>
          <w:lang w:val="ru-RU"/>
        </w:rPr>
        <w:t>τά</w:t>
      </w:r>
      <w:r w:rsidRPr="00F06C01">
        <w:rPr>
          <w:noProof/>
          <w:szCs w:val="23"/>
        </w:rPr>
        <w:t xml:space="preserve"> </w:t>
      </w:r>
      <w:r w:rsidRPr="00FD56E2">
        <w:rPr>
          <w:noProof/>
          <w:szCs w:val="23"/>
          <w:lang w:val="ru-RU"/>
        </w:rPr>
        <w:t>πάντα</w:t>
      </w:r>
      <w:r w:rsidRPr="00F06C01">
        <w:rPr>
          <w:noProof/>
          <w:szCs w:val="23"/>
        </w:rPr>
        <w:t xml:space="preserve"> </w:t>
      </w:r>
      <w:r w:rsidRPr="00FD56E2">
        <w:rPr>
          <w:noProof/>
          <w:szCs w:val="23"/>
          <w:lang w:val="ru-RU"/>
        </w:rPr>
        <w:t>εϊδώς</w:t>
      </w:r>
      <w:r w:rsidRPr="00F06C01">
        <w:rPr>
          <w:i/>
          <w:iCs/>
          <w:noProof/>
          <w:szCs w:val="23"/>
        </w:rPr>
        <w:t xml:space="preserve">, </w:t>
      </w:r>
      <w:r w:rsidRPr="00F06C01">
        <w:rPr>
          <w:noProof/>
          <w:szCs w:val="23"/>
        </w:rPr>
        <w:t xml:space="preserve">omniscius), </w:t>
      </w:r>
      <w:r w:rsidRPr="00F06C01">
        <w:rPr>
          <w:noProof/>
          <w:color w:val="000000"/>
          <w:szCs w:val="23"/>
        </w:rPr>
        <w:t>dili lang kini nagpasabot nga Siya nakahibalo sa tanang butang, kondili usab nga Siya nakahibalo sa tanang butang sa labing hingpit nga paagi.</w:t>
      </w:r>
      <w:r w:rsidRPr="00FD56E2">
        <w:rPr>
          <w:rStyle w:val="FootnoteReference"/>
          <w:noProof/>
          <w:color w:val="000000"/>
          <w:szCs w:val="23"/>
          <w:lang w:val="ru-RU"/>
        </w:rPr>
        <w:footnoteReference w:id="300"/>
      </w:r>
      <w:r w:rsidRPr="00F06C01">
        <w:rPr>
          <w:noProof/>
          <w:color w:val="000000"/>
          <w:szCs w:val="23"/>
        </w:rPr>
        <w:t xml:space="preserve"> Ang una nagtumong sa mga butang sa balaan nga kahibalo, ang ikaduha sa pamaagi ug mga kinaiya niini.</w:t>
      </w:r>
    </w:p>
    <w:p w14:paraId="6524392C" w14:textId="77777777" w:rsidR="008C6606" w:rsidRPr="00F06C01" w:rsidRDefault="008C6606" w:rsidP="008C6606">
      <w:pPr>
        <w:pStyle w:val="BodyTextIndent"/>
        <w:rPr>
          <w:noProof/>
        </w:rPr>
      </w:pPr>
      <w:r w:rsidRPr="00F06C01">
        <w:rPr>
          <w:noProof/>
        </w:rPr>
        <w:t>Ang Kasulatan naglarawan sa mga butang sa balaan nga kahibalo sa detalyado. Nagpamatuod kini, sa kinatibuk-an, nga ang Dios nakahibalo sa tanang butang, ug, sa partikular, nga Siya nakahibalo sa Iyang Kaugalingon ug sa tanang butang gawas Niya: tanan nga posible ug tinuod, tanan nga nangagi, karon, ug umaabot.</w:t>
      </w:r>
    </w:p>
    <w:p w14:paraId="39B23E6D" w14:textId="77777777" w:rsidR="008C6606" w:rsidRPr="00F06C01" w:rsidRDefault="008C6606" w:rsidP="008C6606">
      <w:pPr>
        <w:shd w:val="clear" w:color="auto" w:fill="FFFFFF"/>
        <w:ind w:firstLine="720"/>
        <w:rPr>
          <w:noProof/>
        </w:rPr>
      </w:pPr>
      <w:r w:rsidRPr="00F06C01">
        <w:rPr>
          <w:noProof/>
          <w:color w:val="000000"/>
          <w:szCs w:val="24"/>
        </w:rPr>
        <w:t xml:space="preserve">(a) Ang Dios nakahibalo sa tanang butang: </w:t>
      </w:r>
      <w:r w:rsidRPr="00F06C01">
        <w:rPr>
          <w:i/>
          <w:iCs/>
          <w:noProof/>
          <w:color w:val="000000"/>
          <w:szCs w:val="24"/>
        </w:rPr>
        <w:t xml:space="preserve">Ang Dios labaw pa sa atong kasingkasing ug nakahibalo sa tanang butang </w:t>
      </w:r>
      <w:r w:rsidRPr="00F06C01">
        <w:rPr>
          <w:noProof/>
          <w:color w:val="000000"/>
          <w:szCs w:val="24"/>
        </w:rPr>
        <w:t xml:space="preserve">(1 Juan 3:20); </w:t>
      </w:r>
      <w:r w:rsidRPr="00F06C01">
        <w:rPr>
          <w:i/>
          <w:iCs/>
          <w:noProof/>
          <w:color w:val="000000"/>
          <w:szCs w:val="24"/>
        </w:rPr>
        <w:t xml:space="preserve">ang Ginoo mao ang Dios sa kahibalo </w:t>
      </w:r>
      <w:r w:rsidRPr="00F06C01">
        <w:rPr>
          <w:noProof/>
          <w:color w:val="000000"/>
          <w:szCs w:val="24"/>
        </w:rPr>
        <w:t xml:space="preserve">(1 Sam. 2:3), ug </w:t>
      </w:r>
      <w:r w:rsidRPr="00F06C01">
        <w:rPr>
          <w:i/>
          <w:iCs/>
          <w:noProof/>
          <w:color w:val="000000"/>
          <w:szCs w:val="24"/>
        </w:rPr>
        <w:t xml:space="preserve">ang Iyang pagsabot dili masukod </w:t>
      </w:r>
      <w:r w:rsidRPr="00F06C01">
        <w:rPr>
          <w:noProof/>
          <w:color w:val="000000"/>
          <w:szCs w:val="24"/>
        </w:rPr>
        <w:t>(</w:t>
      </w:r>
      <w:r w:rsidRPr="00F06C01">
        <w:rPr>
          <w:noProof/>
          <w:szCs w:val="24"/>
        </w:rPr>
        <w:t>Salmo</w:t>
      </w:r>
      <w:r w:rsidRPr="00F06C01">
        <w:rPr>
          <w:noProof/>
          <w:color w:val="000000"/>
          <w:szCs w:val="24"/>
        </w:rPr>
        <w:t xml:space="preserve"> 146:5). </w:t>
      </w:r>
      <w:r w:rsidRPr="00F06C01">
        <w:rPr>
          <w:i/>
          <w:iCs/>
          <w:noProof/>
          <w:color w:val="000000"/>
          <w:szCs w:val="24"/>
        </w:rPr>
        <w:t xml:space="preserve">Ikaw mao ang Ginoo sa tanan, ug walay bisan kinsa nga makasukol Kanimo, O Ginoo. Nasayud Ka sa tanan </w:t>
      </w:r>
      <w:r w:rsidRPr="00F06C01">
        <w:rPr>
          <w:noProof/>
          <w:color w:val="000000"/>
          <w:szCs w:val="24"/>
        </w:rPr>
        <w:t>(</w:t>
      </w:r>
      <w:r w:rsidRPr="00F06C01">
        <w:rPr>
          <w:noProof/>
          <w:szCs w:val="24"/>
        </w:rPr>
        <w:t>Esther</w:t>
      </w:r>
      <w:r w:rsidRPr="00F06C01">
        <w:rPr>
          <w:noProof/>
          <w:color w:val="000000"/>
          <w:szCs w:val="24"/>
        </w:rPr>
        <w:t xml:space="preserve"> 4:17).</w:t>
      </w:r>
    </w:p>
    <w:p w14:paraId="0611B597" w14:textId="77777777" w:rsidR="008C6606" w:rsidRPr="00F06C01" w:rsidRDefault="008C6606" w:rsidP="008C6606">
      <w:pPr>
        <w:shd w:val="clear" w:color="auto" w:fill="FFFFFF"/>
        <w:ind w:firstLine="720"/>
        <w:rPr>
          <w:noProof/>
        </w:rPr>
      </w:pPr>
      <w:r w:rsidRPr="00F06C01">
        <w:rPr>
          <w:noProof/>
          <w:color w:val="000000"/>
          <w:szCs w:val="24"/>
        </w:rPr>
        <w:t xml:space="preserve">b) Nakaila ang Dios sa Iya mismo. </w:t>
      </w:r>
      <w:r w:rsidRPr="00F06C01">
        <w:rPr>
          <w:i/>
          <w:iCs/>
          <w:noProof/>
          <w:color w:val="000000"/>
          <w:szCs w:val="24"/>
        </w:rPr>
        <w:t xml:space="preserve">Walay nakaila sa Anak gawas sa Amahan; ug walay nakaila sa Amahan gawas sa Anak </w:t>
      </w:r>
      <w:r w:rsidRPr="00F06C01">
        <w:rPr>
          <w:noProof/>
          <w:color w:val="000000"/>
          <w:szCs w:val="24"/>
        </w:rPr>
        <w:t xml:space="preserve">(Mat. 11:27). </w:t>
      </w:r>
      <w:r w:rsidRPr="00F06C01">
        <w:rPr>
          <w:i/>
          <w:iCs/>
          <w:noProof/>
          <w:color w:val="000000"/>
          <w:szCs w:val="24"/>
        </w:rPr>
        <w:t xml:space="preserve">Kay kinsa bay nakahibalo sa sulod sa tawo, gawas sa espiritu sa tawo nga nagpuyo kaniya? Ingon usab, walay nakahibalo sa mga butang sa Dios gawas sa Espiritu sa Dios </w:t>
      </w:r>
      <w:r w:rsidRPr="00F06C01">
        <w:rPr>
          <w:noProof/>
          <w:color w:val="000000"/>
          <w:szCs w:val="24"/>
        </w:rPr>
        <w:t>(1 Cor. 2:11).</w:t>
      </w:r>
    </w:p>
    <w:p w14:paraId="70701B19" w14:textId="77777777" w:rsidR="008C6606" w:rsidRPr="00F06C01" w:rsidRDefault="008C6606" w:rsidP="008C6606">
      <w:pPr>
        <w:shd w:val="clear" w:color="auto" w:fill="FFFFFF"/>
        <w:ind w:firstLine="720"/>
        <w:rPr>
          <w:noProof/>
        </w:rPr>
      </w:pPr>
      <w:r w:rsidRPr="00F06C01">
        <w:rPr>
          <w:noProof/>
          <w:color w:val="000000"/>
          <w:szCs w:val="24"/>
        </w:rPr>
        <w:t xml:space="preserve">c) Ang Dios nakahibalo sa tanan nga posible. Siya mao </w:t>
      </w:r>
      <w:r w:rsidRPr="00F06C01">
        <w:rPr>
          <w:i/>
          <w:iCs/>
          <w:noProof/>
          <w:color w:val="000000"/>
          <w:szCs w:val="24"/>
        </w:rPr>
        <w:t xml:space="preserve">ang nagtawag sa wala pa maglungtad nga 'naglungtad' </w:t>
      </w:r>
      <w:r w:rsidRPr="00F06C01">
        <w:rPr>
          <w:noProof/>
          <w:color w:val="000000"/>
          <w:szCs w:val="24"/>
        </w:rPr>
        <w:t>(Roma 4:17)</w:t>
      </w:r>
      <w:r w:rsidRPr="00F06C01">
        <w:rPr>
          <w:i/>
          <w:iCs/>
          <w:noProof/>
          <w:color w:val="000000"/>
          <w:szCs w:val="24"/>
        </w:rPr>
        <w:t xml:space="preserve">, nga nakahibalo sa mga tinago nga butang ug nasayud sa tanan nga butang sa wala pa kini mahitabo </w:t>
      </w:r>
      <w:r w:rsidRPr="00F06C01">
        <w:rPr>
          <w:noProof/>
          <w:color w:val="000000"/>
          <w:szCs w:val="24"/>
        </w:rPr>
        <w:t>(Dan. 13:42).</w:t>
      </w:r>
    </w:p>
    <w:p w14:paraId="17CC8598"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d) Ang Dios nakahibalo sa tanan nga tinuod nga naglungtad: </w:t>
      </w:r>
      <w:r w:rsidRPr="00F06C01">
        <w:rPr>
          <w:i/>
          <w:iCs/>
          <w:noProof/>
          <w:color w:val="000000"/>
          <w:szCs w:val="24"/>
        </w:rPr>
        <w:t xml:space="preserve">kay Siya motan-aw sa katapusan sa yuta ug makakita sa ilawom sa tibuok langit </w:t>
      </w:r>
      <w:r w:rsidRPr="00F06C01">
        <w:rPr>
          <w:noProof/>
          <w:color w:val="000000"/>
          <w:szCs w:val="24"/>
        </w:rPr>
        <w:t>(Job 28:24),</w:t>
      </w:r>
      <w:r w:rsidRPr="00F06C01">
        <w:rPr>
          <w:i/>
          <w:iCs/>
          <w:noProof/>
          <w:color w:val="000000"/>
          <w:szCs w:val="24"/>
        </w:rPr>
        <w:t xml:space="preserve">—ug walay binuhat nga natago kaniya, kondili ang tanan gibutyag ug hayag sa atubangan sa Iyang mga mata </w:t>
      </w:r>
      <w:r w:rsidRPr="00F06C01">
        <w:rPr>
          <w:noProof/>
          <w:color w:val="000000"/>
          <w:szCs w:val="24"/>
        </w:rPr>
        <w:t>(Heb. 4:13).</w:t>
      </w:r>
    </w:p>
    <w:p w14:paraId="1C2DE745" w14:textId="77777777" w:rsidR="008C6606" w:rsidRPr="00F06C01" w:rsidRDefault="008C6606" w:rsidP="008C6606">
      <w:pPr>
        <w:shd w:val="clear" w:color="auto" w:fill="FFFFFF"/>
        <w:ind w:firstLine="720"/>
        <w:rPr>
          <w:noProof/>
        </w:rPr>
      </w:pPr>
      <w:r w:rsidRPr="00F06C01">
        <w:rPr>
          <w:noProof/>
          <w:color w:val="000000"/>
          <w:szCs w:val="24"/>
        </w:rPr>
        <w:t xml:space="preserve">Labi na, Siya nakahibalo sa tanan—aa) sa pisikal nga kalibutan: </w:t>
      </w:r>
      <w:r w:rsidRPr="00F06C01">
        <w:rPr>
          <w:i/>
          <w:iCs/>
          <w:noProof/>
          <w:color w:val="000000"/>
          <w:szCs w:val="24"/>
        </w:rPr>
        <w:t xml:space="preserve">Gihisayud Niya ang gidaghanon sa mga bitoon; Gitan-aw Niya silang tanan sa ngalan </w:t>
      </w:r>
      <w:r w:rsidRPr="00F06C01">
        <w:rPr>
          <w:noProof/>
          <w:color w:val="000000"/>
          <w:szCs w:val="24"/>
        </w:rPr>
        <w:t xml:space="preserve">(Sal. 146:4; cf. Sir. 1:2), </w:t>
      </w:r>
      <w:r w:rsidRPr="00F06C01">
        <w:rPr>
          <w:i/>
          <w:iCs/>
          <w:noProof/>
          <w:color w:val="000000"/>
          <w:szCs w:val="24"/>
        </w:rPr>
        <w:t xml:space="preserve">Nakahibalo Siya sa tanang langgam sa kabukiran </w:t>
      </w:r>
      <w:r w:rsidRPr="00F06C01">
        <w:rPr>
          <w:noProof/>
          <w:color w:val="000000"/>
          <w:szCs w:val="24"/>
        </w:rPr>
        <w:t xml:space="preserve">(Sal. 49:11); </w:t>
      </w:r>
      <w:r w:rsidRPr="00F06C01">
        <w:rPr>
          <w:i/>
          <w:iCs/>
          <w:noProof/>
          <w:color w:val="000000"/>
          <w:szCs w:val="24"/>
        </w:rPr>
        <w:t xml:space="preserve">Ang Iyang mga mata nagasusi sa tibuok kalibutan </w:t>
      </w:r>
      <w:r w:rsidRPr="00F06C01">
        <w:rPr>
          <w:noProof/>
          <w:color w:val="000000"/>
          <w:szCs w:val="24"/>
        </w:rPr>
        <w:t xml:space="preserve">(2 Cron. 16:9); </w:t>
      </w:r>
      <w:r w:rsidRPr="00F06C01">
        <w:rPr>
          <w:i/>
          <w:iCs/>
          <w:noProof/>
          <w:color w:val="000000"/>
          <w:szCs w:val="24"/>
        </w:rPr>
        <w:t xml:space="preserve">ang ilawom nga </w:t>
      </w:r>
      <w:r w:rsidRPr="00F06C01">
        <w:rPr>
          <w:i/>
          <w:iCs/>
          <w:noProof/>
          <w:color w:val="000000"/>
          <w:szCs w:val="24"/>
        </w:rPr>
        <w:lastRenderedPageBreak/>
        <w:t xml:space="preserve">kalibutan hayag sa Iyang atubangan, ug walay tabon ibabaw sa Abadón </w:t>
      </w:r>
      <w:r w:rsidRPr="00F06C01">
        <w:rPr>
          <w:noProof/>
          <w:color w:val="000000"/>
          <w:szCs w:val="24"/>
        </w:rPr>
        <w:t xml:space="preserve">(Job 26:6); bb) sa moral nga gingharian, sama sa: ang atong kinabuhi ug mga buhat, maayo man ug dautan: </w:t>
      </w:r>
      <w:r w:rsidRPr="00F06C01">
        <w:rPr>
          <w:i/>
          <w:iCs/>
          <w:noProof/>
          <w:color w:val="000000"/>
          <w:szCs w:val="24"/>
        </w:rPr>
        <w:t xml:space="preserve">Kay ang mga agi sa tawo anaa sa atubangan sa mga mata sa Ginoo, ug gibug-aton Niya ang tanan niyang dalan </w:t>
      </w:r>
      <w:r w:rsidRPr="00F06C01">
        <w:rPr>
          <w:noProof/>
          <w:color w:val="000000"/>
          <w:szCs w:val="24"/>
        </w:rPr>
        <w:t xml:space="preserve">(Prov. 5:21); </w:t>
      </w:r>
      <w:r w:rsidRPr="00F06C01">
        <w:rPr>
          <w:i/>
          <w:iCs/>
          <w:noProof/>
          <w:color w:val="000000"/>
          <w:szCs w:val="24"/>
        </w:rPr>
        <w:t xml:space="preserve">kay ang Iyang mga mata nagbantay sa agi sa tawo, ug makita Niya ang tanan niyang lakang. Walay kangitngit, ni landong sa kamatayon, diin sila makatago </w:t>
      </w:r>
      <w:r w:rsidRPr="00F06C01">
        <w:rPr>
          <w:noProof/>
          <w:color w:val="000000"/>
          <w:szCs w:val="24"/>
        </w:rPr>
        <w:t xml:space="preserve">(Job 34:21–22); </w:t>
      </w:r>
      <w:r w:rsidRPr="00F06C01">
        <w:rPr>
          <w:i/>
          <w:iCs/>
          <w:noProof/>
          <w:color w:val="000000"/>
          <w:szCs w:val="24"/>
        </w:rPr>
        <w:t xml:space="preserve">Ang mga mata sa Ginoo anaa sa tanang dapit: makita Niya ang dautan ug ang maayo </w:t>
      </w:r>
      <w:r w:rsidRPr="00F06C01">
        <w:rPr>
          <w:noProof/>
          <w:color w:val="000000"/>
          <w:szCs w:val="24"/>
        </w:rPr>
        <w:t xml:space="preserve">(Prov. 15:3); ang moral nga kahimtang sa atong mga kasingkasing: </w:t>
      </w:r>
      <w:r w:rsidRPr="00F06C01">
        <w:rPr>
          <w:i/>
          <w:iCs/>
          <w:noProof/>
          <w:color w:val="000000"/>
          <w:szCs w:val="24"/>
        </w:rPr>
        <w:t xml:space="preserve">kay gisusi sa Ginoo ang tanang kasingkasing ug nahibalo sa tanang lihok sa hunahuna </w:t>
      </w:r>
      <w:r w:rsidRPr="00F06C01">
        <w:rPr>
          <w:noProof/>
          <w:color w:val="000000"/>
          <w:szCs w:val="24"/>
        </w:rPr>
        <w:t xml:space="preserve">(1 Chr. 28:9; cf. 20:27); </w:t>
      </w:r>
      <w:r w:rsidRPr="00F06C01">
        <w:rPr>
          <w:i/>
          <w:iCs/>
          <w:noProof/>
          <w:color w:val="000000"/>
          <w:szCs w:val="24"/>
        </w:rPr>
        <w:t xml:space="preserve">Ang kasingkasing sa tawo mas malimbungon kay sa bisan unsa pa ug grabe ka dautan; kinsa may makasabot niini? Ako, ang Ginoo, nagsusi sa kasingkasing ug nagtilaw sa sulod nga pagkatawo </w:t>
      </w:r>
      <w:r w:rsidRPr="00F06C01">
        <w:rPr>
          <w:noProof/>
          <w:color w:val="000000"/>
          <w:szCs w:val="24"/>
        </w:rPr>
        <w:t xml:space="preserve">(Jer. 17:9, 10); </w:t>
      </w:r>
      <w:r w:rsidRPr="00F06C01">
        <w:rPr>
          <w:i/>
          <w:iCs/>
          <w:noProof/>
          <w:color w:val="000000"/>
          <w:szCs w:val="24"/>
        </w:rPr>
        <w:t xml:space="preserve">Ikaw ra ang nakahibalo sa kasingkasing sa mga anak sa tawo </w:t>
      </w:r>
      <w:r w:rsidRPr="00F06C01">
        <w:rPr>
          <w:noProof/>
          <w:color w:val="000000"/>
          <w:szCs w:val="24"/>
        </w:rPr>
        <w:t xml:space="preserve">(2 Cron. 6:30; cf. Sal. 7:10; Sir. 42:18); </w:t>
      </w:r>
      <w:r w:rsidRPr="00F06C01">
        <w:rPr>
          <w:i/>
          <w:iCs/>
          <w:noProof/>
          <w:color w:val="000000"/>
          <w:szCs w:val="24"/>
        </w:rPr>
        <w:t xml:space="preserve">Ikaw, O Ginoo, ang Nakahibalo sa tanang kasingkasing </w:t>
      </w:r>
      <w:r w:rsidRPr="00F06C01">
        <w:rPr>
          <w:noProof/>
          <w:color w:val="000000"/>
          <w:szCs w:val="24"/>
        </w:rPr>
        <w:t xml:space="preserve">(Buhat 1:24; cf. 15:8); ang among mga panginahanglan, mga tinguha, mga luha, mga pag-ampo: </w:t>
      </w:r>
      <w:r w:rsidRPr="00F06C01">
        <w:rPr>
          <w:i/>
          <w:iCs/>
          <w:noProof/>
          <w:color w:val="000000"/>
          <w:szCs w:val="24"/>
        </w:rPr>
        <w:t xml:space="preserve">O Ginoo! ang tanan nakong tinguha anaa sa imong atubangan, ug ang akong paghungihong wala natago kanimo </w:t>
      </w:r>
      <w:r w:rsidRPr="00F06C01">
        <w:rPr>
          <w:noProof/>
          <w:color w:val="000000"/>
          <w:szCs w:val="24"/>
        </w:rPr>
        <w:t xml:space="preserve">(Salmo 37:10); </w:t>
      </w:r>
      <w:r w:rsidRPr="00F06C01">
        <w:rPr>
          <w:i/>
          <w:iCs/>
          <w:noProof/>
          <w:color w:val="000000"/>
          <w:szCs w:val="24"/>
        </w:rPr>
        <w:t xml:space="preserve">imong gibilang ang akong mga paglatas </w:t>
      </w:r>
      <w:r w:rsidRPr="00F06C01">
        <w:rPr>
          <w:noProof/>
          <w:color w:val="000000"/>
          <w:szCs w:val="24"/>
        </w:rPr>
        <w:t xml:space="preserve">(Salmo 55:9); </w:t>
      </w:r>
      <w:r w:rsidRPr="00F06C01">
        <w:rPr>
          <w:i/>
          <w:iCs/>
          <w:noProof/>
          <w:color w:val="000000"/>
          <w:szCs w:val="24"/>
        </w:rPr>
        <w:t xml:space="preserve">ang mga mata sa Ginoo anaa sa ibabaw sa mga matarong, ug ang Iyang mga dalunggan mapuslanon sa ilang pagtu-aw </w:t>
      </w:r>
      <w:r w:rsidRPr="00F06C01">
        <w:rPr>
          <w:noProof/>
          <w:color w:val="000000"/>
          <w:szCs w:val="24"/>
        </w:rPr>
        <w:t xml:space="preserve">(Sal. 33:16; 1 Ped. 3:12); </w:t>
      </w:r>
      <w:r w:rsidRPr="00F06C01">
        <w:rPr>
          <w:i/>
          <w:iCs/>
          <w:noProof/>
          <w:color w:val="000000"/>
          <w:szCs w:val="24"/>
        </w:rPr>
        <w:t xml:space="preserve">pag-ampo sa imong Amahan nga anaa sa tago; ug ang imong Amahan, nga nakakita sa ginabuhat sa tago, magahatag kanimo og ganti sa hayag </w:t>
      </w:r>
      <w:r w:rsidRPr="00F06C01">
        <w:rPr>
          <w:noProof/>
          <w:color w:val="000000"/>
          <w:szCs w:val="24"/>
        </w:rPr>
        <w:t>(Mat. 6:6).</w:t>
      </w:r>
    </w:p>
    <w:p w14:paraId="280E0DBF" w14:textId="77777777" w:rsidR="008C6606" w:rsidRPr="00F06C01" w:rsidRDefault="008C6606" w:rsidP="008C6606">
      <w:pPr>
        <w:shd w:val="clear" w:color="auto" w:fill="FFFFFF"/>
        <w:ind w:firstLine="720"/>
        <w:rPr>
          <w:noProof/>
        </w:rPr>
      </w:pPr>
      <w:r w:rsidRPr="00F06C01">
        <w:rPr>
          <w:noProof/>
          <w:color w:val="000000"/>
          <w:szCs w:val="24"/>
        </w:rPr>
        <w:t xml:space="preserve">(d) Ang Dios nakahibalo sa tanan nga nahitabo: kay </w:t>
      </w:r>
      <w:r w:rsidRPr="00F06C01">
        <w:rPr>
          <w:i/>
          <w:iCs/>
          <w:noProof/>
          <w:color w:val="000000"/>
          <w:szCs w:val="24"/>
        </w:rPr>
        <w:t xml:space="preserve">ang tanan Niyang mga buhat naila sa Dios sukad pa sa kahangturan </w:t>
      </w:r>
      <w:r w:rsidRPr="00F06C01">
        <w:rPr>
          <w:noProof/>
          <w:color w:val="000000"/>
          <w:szCs w:val="24"/>
        </w:rPr>
        <w:t xml:space="preserve">(Buhat 15:18; cf. Sirak 23:29; 42:19–20), ug moabot ang usa ka adlaw nga ang Ginoo </w:t>
      </w:r>
      <w:r w:rsidRPr="00F06C01">
        <w:rPr>
          <w:i/>
          <w:iCs/>
          <w:noProof/>
          <w:color w:val="000000"/>
          <w:szCs w:val="24"/>
        </w:rPr>
        <w:t xml:space="preserve">maghukom sa kalibutan sa pagkamatarong </w:t>
      </w:r>
      <w:r w:rsidRPr="00F06C01">
        <w:rPr>
          <w:noProof/>
          <w:color w:val="000000"/>
          <w:szCs w:val="24"/>
        </w:rPr>
        <w:t xml:space="preserve">(Buhat 17:31), sa diha nga </w:t>
      </w:r>
      <w:r w:rsidRPr="00F06C01">
        <w:rPr>
          <w:i/>
          <w:iCs/>
          <w:noProof/>
          <w:color w:val="000000"/>
          <w:szCs w:val="24"/>
        </w:rPr>
        <w:t xml:space="preserve">Iyang ipadayag ang natago sa kangitngit ug ipahibalo ang mga tuyo sa kasingkasing </w:t>
      </w:r>
      <w:r w:rsidRPr="00F06C01">
        <w:rPr>
          <w:noProof/>
          <w:color w:val="000000"/>
          <w:szCs w:val="24"/>
        </w:rPr>
        <w:t xml:space="preserve">(1 Cor. 4:5), ug </w:t>
      </w:r>
      <w:r w:rsidRPr="00F06C01">
        <w:rPr>
          <w:i/>
          <w:iCs/>
          <w:noProof/>
          <w:color w:val="000000"/>
          <w:szCs w:val="24"/>
        </w:rPr>
        <w:t xml:space="preserve">Iya siyang bayaran ang matag tawo sumala sa ilang mga buhat </w:t>
      </w:r>
      <w:r w:rsidRPr="00F06C01">
        <w:rPr>
          <w:noProof/>
          <w:color w:val="000000"/>
          <w:szCs w:val="24"/>
        </w:rPr>
        <w:t>(Roma 2:6).</w:t>
      </w:r>
    </w:p>
    <w:p w14:paraId="3E321D65" w14:textId="77777777" w:rsidR="008C6606" w:rsidRPr="00F06C01" w:rsidRDefault="008C6606" w:rsidP="008C6606">
      <w:pPr>
        <w:shd w:val="clear" w:color="auto" w:fill="FFFFFF"/>
        <w:ind w:firstLine="720"/>
        <w:rPr>
          <w:noProof/>
        </w:rPr>
      </w:pPr>
      <w:r w:rsidRPr="00F06C01">
        <w:rPr>
          <w:noProof/>
          <w:color w:val="000000"/>
          <w:szCs w:val="24"/>
        </w:rPr>
        <w:t xml:space="preserve">e) Ang Dios nakahibalo sa tanan nga anaa karon: </w:t>
      </w:r>
      <w:r w:rsidRPr="00F06C01">
        <w:rPr>
          <w:i/>
          <w:iCs/>
          <w:noProof/>
          <w:color w:val="000000"/>
          <w:szCs w:val="24"/>
        </w:rPr>
        <w:t xml:space="preserve">ang kalawoman ug ang Abaddon anaa sa atubangan sa Ginoo, ug labi pa gayud ang mga kasingkasing sa mga anak sa tawo </w:t>
      </w:r>
      <w:r w:rsidRPr="00F06C01">
        <w:rPr>
          <w:noProof/>
          <w:color w:val="000000"/>
          <w:szCs w:val="24"/>
        </w:rPr>
        <w:t xml:space="preserve">(Prov. 15:11); </w:t>
      </w:r>
      <w:r w:rsidRPr="00F06C01">
        <w:rPr>
          <w:i/>
          <w:iCs/>
          <w:noProof/>
          <w:color w:val="000000"/>
          <w:szCs w:val="24"/>
        </w:rPr>
        <w:t xml:space="preserve">Iyang gipadayag ang lalom ug natago, nahibalo sa anaa sa kangitngit, ug ang kahayag nagpuyo uban Niya </w:t>
      </w:r>
      <w:r w:rsidRPr="00F06C01">
        <w:rPr>
          <w:noProof/>
          <w:color w:val="000000"/>
          <w:szCs w:val="24"/>
        </w:rPr>
        <w:t xml:space="preserve">(Dan. 2:22). </w:t>
      </w:r>
      <w:r w:rsidRPr="00F06C01">
        <w:rPr>
          <w:i/>
          <w:iCs/>
          <w:noProof/>
          <w:color w:val="000000"/>
          <w:szCs w:val="24"/>
        </w:rPr>
        <w:t xml:space="preserve">Kay Siya nagtan-aw sa katapusan sa yuta ug makakita sa tanan ilawom sa langit </w:t>
      </w:r>
      <w:r w:rsidRPr="00F06C01">
        <w:rPr>
          <w:noProof/>
          <w:color w:val="000000"/>
          <w:szCs w:val="24"/>
        </w:rPr>
        <w:t>(Job 28:24).</w:t>
      </w:r>
    </w:p>
    <w:p w14:paraId="239E90B2"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(g) Ang Dios nakahibalo sa tanan nga mahitabo pa: </w:t>
      </w:r>
      <w:r w:rsidRPr="00F06C01">
        <w:rPr>
          <w:i/>
          <w:iCs/>
          <w:noProof/>
          <w:color w:val="000000"/>
          <w:szCs w:val="24"/>
        </w:rPr>
        <w:t>'Ako ang Dios, ug walay lain Dios gawas kanako; walay sama kanako. Ako nagpahayag sa katapusan sukad pa sa sinugdanan, ug sukad pa sa karaang panahon sa wala pa kini mahitabo</w:t>
      </w:r>
      <w:r w:rsidRPr="00F06C01">
        <w:rPr>
          <w:noProof/>
          <w:color w:val="000000"/>
          <w:szCs w:val="24"/>
        </w:rPr>
        <w:t>' (Isa. 46:9–10; cf. 41:23; Dan. 13:42; Wis. 8:8).</w:t>
      </w:r>
    </w:p>
    <w:p w14:paraId="1521D0D0" w14:textId="77777777" w:rsidR="008C6606" w:rsidRPr="00F06C01" w:rsidRDefault="008C6606" w:rsidP="008C6606">
      <w:pPr>
        <w:shd w:val="clear" w:color="auto" w:fill="FFFFFF"/>
        <w:ind w:firstLine="720"/>
        <w:rPr>
          <w:noProof/>
        </w:rPr>
      </w:pPr>
      <w:r w:rsidRPr="00F06C01">
        <w:rPr>
          <w:noProof/>
          <w:color w:val="000000"/>
          <w:szCs w:val="24"/>
        </w:rPr>
        <w:t xml:space="preserve">Ug sa tinuod — (aa) ang umaabot dili lang dili malikayan, apan usab nakasalalay ug gawasnon: </w:t>
      </w:r>
      <w:r w:rsidRPr="00F06C01">
        <w:rPr>
          <w:i/>
          <w:iCs/>
          <w:noProof/>
          <w:color w:val="000000"/>
          <w:szCs w:val="24"/>
        </w:rPr>
        <w:t xml:space="preserve">'Sa wala pa ko ikaw porma sa sabakan, nailhan na tika' </w:t>
      </w:r>
      <w:r w:rsidRPr="00F06C01">
        <w:rPr>
          <w:noProof/>
          <w:color w:val="000000"/>
          <w:szCs w:val="24"/>
        </w:rPr>
        <w:t xml:space="preserve">(Jer. 1:5); </w:t>
      </w:r>
      <w:r w:rsidRPr="00F06C01">
        <w:rPr>
          <w:i/>
          <w:iCs/>
          <w:noProof/>
          <w:color w:val="000000"/>
          <w:szCs w:val="24"/>
        </w:rPr>
        <w:t xml:space="preserve">'Imong nakita ang akong mga hunahuna gikan sa layo'. Bisan molakaw ako o magpahulay, Kauban Ka kanako, ug ang tanan nakong agianan nahibal-an Nimo </w:t>
      </w:r>
      <w:r w:rsidRPr="00F06C01">
        <w:rPr>
          <w:noProof/>
          <w:color w:val="000000"/>
          <w:szCs w:val="24"/>
        </w:rPr>
        <w:t xml:space="preserve">(Salmo 138:2,3); </w:t>
      </w:r>
      <w:r w:rsidRPr="00F06C01">
        <w:rPr>
          <w:i/>
          <w:iCs/>
          <w:noProof/>
          <w:color w:val="000000"/>
          <w:szCs w:val="24"/>
        </w:rPr>
        <w:t xml:space="preserve">Nakita sa Imong mga mata ang akong wala pa mabuo nga lawas </w:t>
      </w:r>
      <w:r w:rsidRPr="00F06C01">
        <w:rPr>
          <w:noProof/>
          <w:color w:val="000000"/>
          <w:szCs w:val="24"/>
        </w:rPr>
        <w:t xml:space="preserve">(16); </w:t>
      </w:r>
      <w:r w:rsidRPr="00F06C01">
        <w:rPr>
          <w:i/>
          <w:iCs/>
          <w:noProof/>
          <w:color w:val="000000"/>
          <w:szCs w:val="24"/>
        </w:rPr>
        <w:t xml:space="preserve">Kabalo ang Imong Amahan unsay imong gikinahanglan sa dili pa nimo Siya hangyoon </w:t>
      </w:r>
      <w:r w:rsidRPr="00F06C01">
        <w:rPr>
          <w:noProof/>
          <w:color w:val="000000"/>
          <w:szCs w:val="24"/>
        </w:rPr>
        <w:t xml:space="preserve">(Mateo 6:8); </w:t>
      </w:r>
      <w:r w:rsidRPr="00F06C01">
        <w:rPr>
          <w:i/>
          <w:iCs/>
          <w:noProof/>
          <w:color w:val="000000"/>
          <w:szCs w:val="24"/>
        </w:rPr>
        <w:t xml:space="preserve">Alang sa mga iyang nahibaloan daan, iyang gitakda usab nga pormahon aron susama sa hulagway sa iyang Anak </w:t>
      </w:r>
      <w:r w:rsidRPr="00F06C01">
        <w:rPr>
          <w:noProof/>
          <w:color w:val="000000"/>
          <w:szCs w:val="24"/>
        </w:rPr>
        <w:t xml:space="preserve">(Roma 8:29); bb) ang kondisyonal nga umaabot, i.e. kana nga mahimo untang mahitabo ubos sa pipila ka mga kondisyon, apan wala mahitabo tungod kay wala matuman ang mga kondisyon. </w:t>
      </w:r>
      <w:r w:rsidRPr="00F06C01">
        <w:rPr>
          <w:i/>
          <w:iCs/>
          <w:noProof/>
          <w:color w:val="000000"/>
          <w:szCs w:val="24"/>
        </w:rPr>
        <w:t xml:space="preserve">Alaot ka, Chorazin! Kaulaw kanimo, Bethsaida! Kay kung ang mga milagro nga gihimo kanimo gihimo unta sa Tiro ug Sidon, sila nangamubo na unta sa sako ug abo kaniadto pa </w:t>
      </w:r>
      <w:r w:rsidRPr="00F06C01">
        <w:rPr>
          <w:noProof/>
          <w:color w:val="000000"/>
          <w:szCs w:val="24"/>
        </w:rPr>
        <w:t>(Matt. 11:21).</w:t>
      </w:r>
      <w:r w:rsidRPr="00FD56E2">
        <w:rPr>
          <w:rStyle w:val="FootnoteReference"/>
          <w:noProof/>
          <w:color w:val="000000"/>
          <w:szCs w:val="23"/>
          <w:lang w:val="ru-RU"/>
        </w:rPr>
        <w:footnoteReference w:id="301"/>
      </w:r>
      <w:r w:rsidRPr="00F06C01">
        <w:rPr>
          <w:noProof/>
          <w:color w:val="000000"/>
          <w:szCs w:val="23"/>
        </w:rPr>
        <w:t xml:space="preserve"> </w:t>
      </w:r>
    </w:p>
    <w:p w14:paraId="4D546E5D" w14:textId="77777777" w:rsidR="008C6606" w:rsidRPr="00F06C01" w:rsidRDefault="008C6606" w:rsidP="008C6606">
      <w:pPr>
        <w:shd w:val="clear" w:color="auto" w:fill="FFFFFF"/>
        <w:ind w:firstLine="720"/>
        <w:rPr>
          <w:noProof/>
          <w:color w:val="000000"/>
          <w:szCs w:val="24"/>
        </w:rPr>
      </w:pPr>
      <w:r w:rsidRPr="00F06C01">
        <w:rPr>
          <w:noProof/>
          <w:color w:val="000000"/>
          <w:szCs w:val="24"/>
        </w:rPr>
        <w:t>Sa pamaagi ug kinaiya, ang kahibalo sa Diyos hingpit nga lahi sa atong kahibalo, sama sa atong makaplagan sa mga bersikulo nga gisaysay na:</w:t>
      </w:r>
    </w:p>
    <w:p w14:paraId="3B1AC578"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 kita makakuha og kahibalo, mao nga masayran nato ang wala nato nahibaloan kaniadto — dili kini ang kaso sa Dios; Siya nakahibalo sa tanang butang sukad pa sa una: </w:t>
      </w:r>
      <w:r w:rsidRPr="00F06C01">
        <w:rPr>
          <w:i/>
          <w:iCs/>
          <w:noProof/>
          <w:color w:val="000000"/>
          <w:szCs w:val="24"/>
        </w:rPr>
        <w:t>'Ang tanan Niyang mga buhat nahibal-an na sa Dios sukad pa sa walay katapusan</w:t>
      </w:r>
      <w:r w:rsidRPr="00F06C01">
        <w:rPr>
          <w:noProof/>
          <w:color w:val="000000"/>
          <w:szCs w:val="24"/>
        </w:rPr>
        <w:t>' (Buhat 15:18);</w:t>
      </w:r>
    </w:p>
    <w:p w14:paraId="0D1664B6"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b) hinay-hinay nato maila ang mga butang, una ang usa, unya ang lain, unya ang ikatulo, ug uban pa — ang Dios nakahibalo sa tanan sa usa ka higayon. </w:t>
      </w:r>
      <w:r w:rsidRPr="00F06C01">
        <w:rPr>
          <w:i/>
          <w:iCs/>
          <w:noProof/>
          <w:color w:val="000000"/>
          <w:szCs w:val="24"/>
        </w:rPr>
        <w:t xml:space="preserve">Ang Dios labaw pa kay sa atong kasingkasing ug nakahibalo sa tanan </w:t>
      </w:r>
      <w:r w:rsidRPr="00F06C01">
        <w:rPr>
          <w:noProof/>
          <w:color w:val="000000"/>
          <w:szCs w:val="24"/>
        </w:rPr>
        <w:t xml:space="preserve">(1 Juan 3:20); </w:t>
      </w:r>
    </w:p>
    <w:p w14:paraId="2F2264F9"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c) nakahibalo kita sa mga butang pinaagi sa tabang sa atong mga sentido, nga nagdala kanato og mga impresyon sa mga butang; sa imahinasyon, nga nagpakita kanato og mga hulagway sa mga butang; hinumduman, </w:t>
      </w:r>
      <w:r w:rsidRPr="00F06C01">
        <w:rPr>
          <w:noProof/>
          <w:color w:val="000000"/>
          <w:szCs w:val="24"/>
        </w:rPr>
        <w:lastRenderedPageBreak/>
        <w:t>nga nagpanalipod ug naghatag ug kinabuhi sa mga hulagway sa nangagi; ug, sa katapusan, pangatarungan, nga nagasusi niini tanan ug nagahimo sa kaugalingong paghukom ug konklusyon — ang Dios makakita ug makahibalo sa tanan diretso, nangagi</w:t>
      </w:r>
      <w:r w:rsidRPr="00F06C01">
        <w:rPr>
          <w:i/>
          <w:iCs/>
          <w:noProof/>
          <w:color w:val="000000"/>
          <w:szCs w:val="24"/>
        </w:rPr>
        <w:t xml:space="preserve">, </w:t>
      </w:r>
      <w:r w:rsidRPr="00F06C01">
        <w:rPr>
          <w:noProof/>
          <w:color w:val="000000"/>
          <w:szCs w:val="24"/>
        </w:rPr>
        <w:t>karon, ug umaabot</w:t>
      </w:r>
      <w:r w:rsidRPr="00F06C01">
        <w:rPr>
          <w:i/>
          <w:iCs/>
          <w:noProof/>
          <w:color w:val="000000"/>
          <w:szCs w:val="24"/>
        </w:rPr>
        <w:t xml:space="preserve">, </w:t>
      </w:r>
      <w:r w:rsidRPr="00F06C01">
        <w:rPr>
          <w:noProof/>
          <w:color w:val="000000"/>
          <w:szCs w:val="24"/>
        </w:rPr>
        <w:t xml:space="preserve">ug busa wala Siya magkinahanglan sa bisan unsa sa nahisgotan nga mga tabang: </w:t>
      </w:r>
      <w:r w:rsidRPr="00F06C01">
        <w:rPr>
          <w:i/>
          <w:iCs/>
          <w:noProof/>
          <w:color w:val="000000"/>
          <w:szCs w:val="24"/>
        </w:rPr>
        <w:t>Makita</w:t>
      </w:r>
      <w:r w:rsidRPr="00F06C01">
        <w:rPr>
          <w:noProof/>
          <w:color w:val="000000"/>
          <w:szCs w:val="24"/>
        </w:rPr>
        <w:t xml:space="preserve"> Niya </w:t>
      </w:r>
      <w:r w:rsidRPr="00F06C01">
        <w:rPr>
          <w:i/>
          <w:iCs/>
          <w:noProof/>
          <w:color w:val="000000"/>
          <w:szCs w:val="24"/>
        </w:rPr>
        <w:t xml:space="preserve">ang katapusan sa yuta ug masusi ang tanan ilawom sa mga langit </w:t>
      </w:r>
      <w:r w:rsidRPr="00F06C01">
        <w:rPr>
          <w:noProof/>
          <w:color w:val="000000"/>
          <w:szCs w:val="24"/>
        </w:rPr>
        <w:t>(Job 28:24);</w:t>
      </w:r>
    </w:p>
    <w:p w14:paraId="5588698A"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(d) kita makabantay lamang sa gawasnong dagway sa mga butang, o sa mga panghitabo, samtang ang Dios mosulod hangtod sa kinauyokan sa mga butang ug sa tanan nga naglungtad: </w:t>
      </w:r>
      <w:r w:rsidRPr="00F06C01">
        <w:rPr>
          <w:i/>
          <w:iCs/>
          <w:noProof/>
          <w:color w:val="000000"/>
          <w:szCs w:val="24"/>
        </w:rPr>
        <w:t>'Makalahutay ba ang tawo sa iyang kaugalingon sa usa ka tinagoan nga dapit nga dili ko siya makita?' ingon sa Ginoo. 'Dili ba nako mapuno ang langit ug ang yuta</w:t>
      </w:r>
      <w:r w:rsidRPr="00F06C01">
        <w:rPr>
          <w:noProof/>
          <w:color w:val="000000"/>
          <w:szCs w:val="24"/>
        </w:rPr>
        <w:t xml:space="preserve">?' (Jer. 23:24); </w:t>
      </w:r>
      <w:r w:rsidRPr="00F06C01">
        <w:rPr>
          <w:i/>
          <w:iCs/>
          <w:noProof/>
          <w:color w:val="000000"/>
          <w:szCs w:val="24"/>
        </w:rPr>
        <w:t xml:space="preserve">'Ako, ang Ginoo, nagsusi sa kasingkasing ug mosulay sa hunahuna' </w:t>
      </w:r>
      <w:r w:rsidRPr="00F06C01">
        <w:rPr>
          <w:noProof/>
          <w:color w:val="000000"/>
          <w:szCs w:val="24"/>
        </w:rPr>
        <w:t>(Jer. 17:10);</w:t>
      </w:r>
    </w:p>
    <w:p w14:paraId="6D45BF1A"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(d) ang atong kahibalo, sa kadaghanan, dili kompleto, dili klaro, hinu-hinuon ug simboliko, busa makab-ot ra nato ang labing ubos nga lebel sa kamatuoran—ang Dios nakahibalo sa tanang butang hingpit ug sa labing hingpit nga paagi: </w:t>
      </w:r>
      <w:r w:rsidRPr="00F06C01">
        <w:rPr>
          <w:i/>
          <w:iCs/>
          <w:noProof/>
          <w:color w:val="000000"/>
          <w:szCs w:val="24"/>
        </w:rPr>
        <w:t xml:space="preserve">ang tanang butang gibutyag ug gipadayag sa Iyang atubangan </w:t>
      </w:r>
      <w:r w:rsidRPr="00F06C01">
        <w:rPr>
          <w:noProof/>
          <w:color w:val="000000"/>
          <w:szCs w:val="24"/>
        </w:rPr>
        <w:t>(Heb. 4:13); ug mao nga giingon nga Siya mismo mao ang kamatuoran, '</w:t>
      </w:r>
      <w:r w:rsidRPr="00FD56E2">
        <w:rPr>
          <w:rStyle w:val="FootnoteReference"/>
          <w:noProof/>
          <w:color w:val="000000"/>
          <w:szCs w:val="24"/>
          <w:lang w:val="ru-RU"/>
        </w:rPr>
        <w:footnoteReference w:id="302"/>
      </w:r>
      <w:r w:rsidRPr="00F06C01">
        <w:rPr>
          <w:noProof/>
          <w:color w:val="000000"/>
          <w:szCs w:val="24"/>
        </w:rPr>
        <w:t xml:space="preserve"> ' ug </w:t>
      </w:r>
      <w:r w:rsidRPr="00F06C01">
        <w:rPr>
          <w:i/>
          <w:iCs/>
          <w:noProof/>
          <w:color w:val="000000"/>
          <w:szCs w:val="24"/>
        </w:rPr>
        <w:t>'Ang imong kamatuoran naglibot kanimo</w:t>
      </w:r>
      <w:r w:rsidRPr="00F06C01">
        <w:rPr>
          <w:noProof/>
          <w:color w:val="000000"/>
          <w:szCs w:val="24"/>
        </w:rPr>
        <w:t xml:space="preserve">' (Sal. 88:9, 15), ug </w:t>
      </w:r>
      <w:r w:rsidRPr="00F06C01">
        <w:rPr>
          <w:i/>
          <w:iCs/>
          <w:noProof/>
          <w:color w:val="000000"/>
          <w:szCs w:val="24"/>
        </w:rPr>
        <w:t xml:space="preserve">ang tanang dalan sa Ginoo mao ang kaluoy ug kamatuoran </w:t>
      </w:r>
      <w:r w:rsidRPr="00F06C01">
        <w:rPr>
          <w:noProof/>
          <w:color w:val="000000"/>
          <w:szCs w:val="24"/>
        </w:rPr>
        <w:t xml:space="preserve">(Sal. 24:10; 118:151); </w:t>
      </w:r>
      <w:r w:rsidRPr="00F06C01">
        <w:rPr>
          <w:i/>
          <w:iCs/>
          <w:noProof/>
          <w:color w:val="000000"/>
          <w:szCs w:val="24"/>
        </w:rPr>
        <w:t xml:space="preserve">Tanan Nimo nga mga sugo mao ang kamatuoran </w:t>
      </w:r>
      <w:r w:rsidRPr="00F06C01">
        <w:rPr>
          <w:noProof/>
          <w:color w:val="000000"/>
          <w:szCs w:val="24"/>
        </w:rPr>
        <w:t xml:space="preserve">(Salmo 118:86); </w:t>
      </w:r>
      <w:r w:rsidRPr="00F06C01">
        <w:rPr>
          <w:i/>
          <w:iCs/>
          <w:noProof/>
          <w:color w:val="000000"/>
          <w:szCs w:val="24"/>
        </w:rPr>
        <w:t xml:space="preserve">ang mga buhat sa Iyang mga kamot mao ang kamatuoran ug hustisya </w:t>
      </w:r>
      <w:r w:rsidRPr="00F06C01">
        <w:rPr>
          <w:noProof/>
          <w:color w:val="000000"/>
          <w:szCs w:val="24"/>
        </w:rPr>
        <w:t>(Salmo 110:7);</w:t>
      </w:r>
    </w:p>
    <w:p w14:paraId="27C13ED5" w14:textId="77777777" w:rsidR="008C6606" w:rsidRPr="00F06C01" w:rsidRDefault="008C6606" w:rsidP="008C6606">
      <w:pPr>
        <w:shd w:val="clear" w:color="auto" w:fill="FFFFFF"/>
        <w:ind w:firstLine="720"/>
        <w:rPr>
          <w:noProof/>
        </w:rPr>
      </w:pPr>
      <w:r w:rsidRPr="00F06C01">
        <w:rPr>
          <w:noProof/>
          <w:color w:val="000000"/>
          <w:szCs w:val="24"/>
        </w:rPr>
        <w:t xml:space="preserve">e) sa katapusan, ang atong kahibalo mausab, mahimong hingpit ug kasagaran mawala: kay malimot kita sa kadaghanan sa atong nahibal-an, — apan ang kahibalo sa Dios dili mausab ug walay katapusan: </w:t>
      </w:r>
      <w:r w:rsidRPr="00F06C01">
        <w:rPr>
          <w:i/>
          <w:iCs/>
          <w:noProof/>
          <w:color w:val="000000"/>
          <w:szCs w:val="24"/>
        </w:rPr>
        <w:t xml:space="preserve">ang kamatuoran sa Ginoo magpabilin hangtod sa kahangturan </w:t>
      </w:r>
      <w:r w:rsidRPr="00F06C01">
        <w:rPr>
          <w:noProof/>
          <w:color w:val="000000"/>
          <w:szCs w:val="24"/>
        </w:rPr>
        <w:t>(Salmo 116:2). Angay hinumduman, bisan pa man, nga ang paagi sa kahibalo sa Dios, sa iyang kinauyokan</w:t>
      </w:r>
      <w:r w:rsidRPr="00F06C01">
        <w:rPr>
          <w:i/>
          <w:iCs/>
          <w:noProof/>
          <w:color w:val="000000"/>
          <w:szCs w:val="24"/>
        </w:rPr>
        <w:t xml:space="preserve">, </w:t>
      </w:r>
      <w:r w:rsidRPr="00F06C01">
        <w:rPr>
          <w:noProof/>
          <w:color w:val="000000"/>
          <w:szCs w:val="24"/>
        </w:rPr>
        <w:t xml:space="preserve">labaw pa sa atong pagsabot, bisan pa man, pinaagi sa pagtandi niini sa atong kaugalingon, masabtan nato ang kalainan tali nila: </w:t>
      </w:r>
      <w:r w:rsidRPr="00F06C01">
        <w:rPr>
          <w:i/>
          <w:iCs/>
          <w:noProof/>
          <w:color w:val="000000"/>
          <w:szCs w:val="24"/>
        </w:rPr>
        <w:t xml:space="preserve">'Katingalahan kanako ang imong kahibalo, — taas kaayo kini, dili nako kini masukod, — </w:t>
      </w:r>
      <w:r w:rsidRPr="00F06C01">
        <w:rPr>
          <w:noProof/>
          <w:color w:val="000000"/>
          <w:szCs w:val="24"/>
        </w:rPr>
        <w:t>miingon bisan usa sa mga tawo nga gipadayag sa Dios sa Daan nga Tugon (Salmo 138:6).</w:t>
      </w:r>
      <w:r w:rsidRPr="00FD56E2">
        <w:rPr>
          <w:rStyle w:val="FootnoteReference"/>
          <w:noProof/>
          <w:color w:val="000000"/>
          <w:szCs w:val="24"/>
          <w:lang w:val="ru-RU"/>
        </w:rPr>
        <w:footnoteReference w:id="303"/>
      </w:r>
    </w:p>
    <w:p w14:paraId="3B944AEB" w14:textId="77777777" w:rsidR="008C6606" w:rsidRPr="00F06C01" w:rsidRDefault="008C6606" w:rsidP="008C6606">
      <w:pPr>
        <w:shd w:val="clear" w:color="auto" w:fill="FFFFFF"/>
        <w:ind w:firstLine="720"/>
        <w:rPr>
          <w:noProof/>
          <w:color w:val="000000"/>
          <w:szCs w:val="23"/>
        </w:rPr>
      </w:pPr>
      <w:r w:rsidRPr="00F06C01">
        <w:rPr>
          <w:noProof/>
          <w:color w:val="000000"/>
          <w:szCs w:val="24"/>
        </w:rPr>
        <w:t xml:space="preserve">Ang mga Balaang Amahan ug magtutudlo sa Simbahan dili lang usab balik-balikon sa ilang mga sinulat ang tanan nga gisulti sa Balaang Kasulatan bahin sa kahibalo sa Dios sa tanan. Sa ato pa, gihatag nila kang Dios ang kahibalo </w:t>
      </w:r>
      <w:r w:rsidRPr="00F06C01">
        <w:rPr>
          <w:noProof/>
          <w:szCs w:val="24"/>
        </w:rPr>
        <w:t>sa Iya mismo ug sa tanang binuhat,</w:t>
      </w:r>
      <w:r w:rsidRPr="00FD56E2">
        <w:rPr>
          <w:rStyle w:val="FootnoteReference"/>
          <w:noProof/>
          <w:szCs w:val="24"/>
          <w:lang w:val="ru-RU"/>
        </w:rPr>
        <w:footnoteReference w:id="304"/>
      </w:r>
      <w:r w:rsidRPr="00F06C01">
        <w:rPr>
          <w:noProof/>
          <w:szCs w:val="24"/>
        </w:rPr>
        <w:t xml:space="preserve">  ang kahibalo sa nangagi, karon, ug umaabot,</w:t>
      </w:r>
      <w:r w:rsidRPr="00FD56E2">
        <w:rPr>
          <w:rStyle w:val="FootnoteReference"/>
          <w:noProof/>
          <w:szCs w:val="24"/>
          <w:lang w:val="ru-RU"/>
        </w:rPr>
        <w:footnoteReference w:id="305"/>
      </w:r>
      <w:r w:rsidRPr="00F06C01">
        <w:rPr>
          <w:noProof/>
          <w:szCs w:val="24"/>
        </w:rPr>
        <w:t xml:space="preserve"> sa gikinahanglan, sa dili sigurado, ug sa kondisyonal,</w:t>
      </w:r>
      <w:r w:rsidRPr="00FD56E2">
        <w:rPr>
          <w:rStyle w:val="FootnoteReference"/>
          <w:noProof/>
          <w:szCs w:val="24"/>
          <w:lang w:val="ru-RU"/>
        </w:rPr>
        <w:footnoteReference w:id="306"/>
      </w:r>
      <w:r w:rsidRPr="00F06C01">
        <w:rPr>
          <w:i/>
          <w:iCs/>
          <w:noProof/>
          <w:szCs w:val="24"/>
        </w:rPr>
        <w:t xml:space="preserve"> </w:t>
      </w:r>
      <w:r w:rsidRPr="00F06C01">
        <w:rPr>
          <w:noProof/>
          <w:szCs w:val="24"/>
        </w:rPr>
        <w:t>ug ang kahibalo nga labing hingpit, lahi sa atong kaugalingon,</w:t>
      </w:r>
      <w:r w:rsidRPr="00FD56E2">
        <w:rPr>
          <w:rStyle w:val="FootnoteReference"/>
          <w:noProof/>
          <w:szCs w:val="24"/>
          <w:lang w:val="ru-RU"/>
        </w:rPr>
        <w:footnoteReference w:id="307"/>
      </w:r>
      <w:r w:rsidRPr="00F06C01">
        <w:rPr>
          <w:noProof/>
          <w:szCs w:val="24"/>
        </w:rPr>
        <w:t xml:space="preserve"> — apan sa samang higayon naningkamot sila sa pagpatin-aw sa mga rason sa kining omnisciencia sa Dios. Gihatag nila ang unang hinungdan sa kamatuoran nga ang Dios mismo mao ang Magbubuhat sa tanang butang ug ang tanan nagasalig kaniya;</w:t>
      </w:r>
      <w:r w:rsidRPr="00FD56E2">
        <w:rPr>
          <w:rStyle w:val="FootnoteReference"/>
          <w:noProof/>
          <w:szCs w:val="24"/>
          <w:lang w:val="ru-RU"/>
        </w:rPr>
        <w:footnoteReference w:id="308"/>
      </w:r>
      <w:r w:rsidRPr="00F06C01">
        <w:rPr>
          <w:noProof/>
          <w:szCs w:val="24"/>
        </w:rPr>
        <w:t xml:space="preserve"> </w:t>
      </w:r>
      <w:r w:rsidRPr="00F06C01">
        <w:rPr>
          <w:noProof/>
          <w:szCs w:val="23"/>
        </w:rPr>
        <w:t xml:space="preserve">ang ikaduha </w:t>
      </w:r>
      <w:r w:rsidRPr="00F06C01">
        <w:rPr>
          <w:noProof/>
          <w:color w:val="000000"/>
          <w:szCs w:val="23"/>
        </w:rPr>
        <w:t>— sa kamatuoran nga ginadala Niya sa Iyang hunahuna ang mga ideya sa tanang butang;</w:t>
      </w:r>
      <w:r w:rsidRPr="00FD56E2">
        <w:rPr>
          <w:rStyle w:val="FootnoteReference"/>
          <w:noProof/>
          <w:color w:val="000000"/>
          <w:szCs w:val="24"/>
          <w:lang w:val="ru-RU"/>
        </w:rPr>
        <w:footnoteReference w:id="309"/>
      </w:r>
      <w:r w:rsidRPr="00F06C01">
        <w:rPr>
          <w:noProof/>
          <w:color w:val="000000"/>
          <w:szCs w:val="23"/>
        </w:rPr>
        <w:t xml:space="preserve"> ang ikatulo — sa kamatuoran nga Siya anaa bisan asa direkta pinaagi sa Iyang </w:t>
      </w:r>
      <w:r w:rsidRPr="00F06C01">
        <w:rPr>
          <w:noProof/>
          <w:color w:val="000000"/>
          <w:szCs w:val="23"/>
        </w:rPr>
        <w:lastRenderedPageBreak/>
        <w:t>kaugalingong pag-anaa.</w:t>
      </w:r>
      <w:r w:rsidRPr="00FD56E2">
        <w:rPr>
          <w:rStyle w:val="FootnoteReference"/>
          <w:noProof/>
          <w:color w:val="000000"/>
          <w:szCs w:val="23"/>
          <w:lang w:val="ru-RU"/>
        </w:rPr>
        <w:footnoteReference w:id="310"/>
      </w:r>
      <w:r w:rsidRPr="00F06C01">
        <w:rPr>
          <w:noProof/>
          <w:color w:val="000000"/>
          <w:szCs w:val="23"/>
        </w:rPr>
        <w:t xml:space="preserve"> Ang mga karaang magtutudlo sa Simbahan naningkamot usab, kutob sa ilang makaya, sa pagsulbad sa usa ka piho nga pangutana bahin sa omnisciencia sa Dios, nga dugay nang giisip nga labing lisod: ang pangutana sa relasyon tali sa pagkahibalo daan sa Dios ug sa kagustuhan sa tawo.</w:t>
      </w:r>
    </w:p>
    <w:p w14:paraId="430AF588" w14:textId="77777777" w:rsidR="008C6606" w:rsidRPr="00F06C01" w:rsidRDefault="008C6606" w:rsidP="008C6606">
      <w:pPr>
        <w:shd w:val="clear" w:color="auto" w:fill="FFFFFF"/>
        <w:ind w:firstLine="720"/>
        <w:rPr>
          <w:noProof/>
          <w:color w:val="000000"/>
          <w:szCs w:val="23"/>
        </w:rPr>
      </w:pPr>
      <w:r w:rsidRPr="00F06C01">
        <w:rPr>
          <w:noProof/>
          <w:color w:val="000000"/>
          <w:szCs w:val="23"/>
        </w:rPr>
        <w:t>Gituohan nila nga kining pag-una nga kahibalo dili gayud makapugong sa atong kagawasan: kay —</w:t>
      </w:r>
    </w:p>
    <w:p w14:paraId="167A4C48" w14:textId="77777777" w:rsidR="008C6606" w:rsidRPr="00F06C01" w:rsidRDefault="008C6606" w:rsidP="008C6606">
      <w:pPr>
        <w:shd w:val="clear" w:color="auto" w:fill="FFFFFF"/>
        <w:ind w:firstLine="720"/>
        <w:rPr>
          <w:noProof/>
          <w:color w:val="000000"/>
          <w:szCs w:val="23"/>
        </w:rPr>
      </w:pPr>
      <w:r w:rsidRPr="00F06C01">
        <w:rPr>
          <w:noProof/>
          <w:color w:val="000000"/>
          <w:szCs w:val="23"/>
        </w:rPr>
        <w:t>a) Ang Dios nagtan-aw dili lang sa atong mga lihok, kondili usab sa ilang hinungdan—ang atong kagawasan—Nagtan-aw Siya nga buhaton nato kini nga mga lihok pinaagi sa atong kaugalingong kagawasan, ug kon gusto nato, mahimo nato buhaton ang lain nga mga lihok imbis niini, nga Siya usab nagtan-aw; busa, kon mopili kita sa pipila ka mga lihok kaysa uban, ang atong pagpili magdepende hingpit sa atong kaugalingong kagawasan;</w:t>
      </w:r>
      <w:r w:rsidRPr="00F06C01">
        <w:rPr>
          <w:rStyle w:val="FootnoteReference"/>
          <w:noProof/>
          <w:color w:val="000000"/>
          <w:szCs w:val="23"/>
        </w:rPr>
        <w:t xml:space="preserve"> </w:t>
      </w:r>
      <w:r w:rsidRPr="00FD56E2">
        <w:rPr>
          <w:rStyle w:val="FootnoteReference"/>
          <w:noProof/>
          <w:color w:val="000000"/>
          <w:szCs w:val="23"/>
          <w:lang w:val="ru-RU"/>
        </w:rPr>
        <w:footnoteReference w:id="311"/>
      </w:r>
    </w:p>
    <w:p w14:paraId="6CCD32E1" w14:textId="77777777" w:rsidR="008C6606" w:rsidRPr="00F06C01" w:rsidRDefault="008C6606" w:rsidP="008C6606">
      <w:pPr>
        <w:shd w:val="clear" w:color="auto" w:fill="FFFFFF"/>
        <w:ind w:firstLine="720"/>
        <w:rPr>
          <w:noProof/>
          <w:color w:val="000000"/>
          <w:szCs w:val="23"/>
        </w:rPr>
      </w:pPr>
      <w:r w:rsidRPr="00F06C01">
        <w:rPr>
          <w:noProof/>
          <w:color w:val="000000"/>
          <w:szCs w:val="23"/>
        </w:rPr>
        <w:t>b) Ang pang-una nga kahibalo sa Dios niining panahona mahimong ikumpara sa pang-una nga kahibalo sa tawo: sama sa ato, kon atong mahibal-an daan pinaagi sa pipila ka paagi nga ang atong silingan nakahukom nga buhaton ang usa ka butang, dili nato siya mapugos sa pagbuhat sa napili nga buhat, ingon usab ang Dios dili kita pugson sa pipila ka mga buhat pinaagi sa Iyang pang-una nga kahibalo: Iyang nakita daan kini ingon nga atong gawasnong mga buhat, ug dili ingon nga gikinahanglan;</w:t>
      </w:r>
      <w:r w:rsidRPr="00F06C01">
        <w:rPr>
          <w:rStyle w:val="FootnoteReference"/>
          <w:noProof/>
          <w:color w:val="000000"/>
          <w:szCs w:val="23"/>
        </w:rPr>
        <w:t xml:space="preserve"> </w:t>
      </w:r>
      <w:r w:rsidRPr="00FD56E2">
        <w:rPr>
          <w:rStyle w:val="FootnoteReference"/>
          <w:noProof/>
          <w:color w:val="000000"/>
          <w:szCs w:val="23"/>
          <w:lang w:val="ru-RU"/>
        </w:rPr>
        <w:footnoteReference w:id="312"/>
      </w:r>
    </w:p>
    <w:p w14:paraId="1725E1F2" w14:textId="77777777" w:rsidR="008C6606" w:rsidRPr="00F06C01" w:rsidRDefault="008C6606" w:rsidP="008C6606">
      <w:pPr>
        <w:shd w:val="clear" w:color="auto" w:fill="FFFFFF"/>
        <w:ind w:firstLine="720"/>
        <w:rPr>
          <w:noProof/>
          <w:color w:val="000000"/>
          <w:szCs w:val="23"/>
        </w:rPr>
      </w:pPr>
      <w:r w:rsidRPr="00F06C01">
        <w:rPr>
          <w:noProof/>
          <w:color w:val="000000"/>
          <w:szCs w:val="23"/>
        </w:rPr>
        <w:t>(c) Alang sa Dios, wala'y nangagi ni umaabot, kondili ang karon ra: busa, dili Niya kita gipauna-tan-aw, kondili tinuod nga makita Niya ang atong mga buhat sa diha nga atong ginabuhat kini; busa, ang atong kagawasan dili moubos ang pagkaapekto dinhi kaysa sa kagawasan sa atong silingan sa diha nga atong masaksihan ang iyang mga lihok.</w:t>
      </w:r>
      <w:r w:rsidRPr="00FD56E2">
        <w:rPr>
          <w:rStyle w:val="FootnoteReference"/>
          <w:noProof/>
          <w:color w:val="000000"/>
          <w:szCs w:val="23"/>
          <w:lang w:val="ru-RU"/>
        </w:rPr>
        <w:footnoteReference w:id="313"/>
      </w:r>
      <w:r w:rsidRPr="00F06C01">
        <w:rPr>
          <w:noProof/>
          <w:color w:val="000000"/>
          <w:szCs w:val="23"/>
        </w:rPr>
        <w:t xml:space="preserve"> Nagpasabot kini nga—</w:t>
      </w:r>
    </w:p>
    <w:p w14:paraId="2359AC4D" w14:textId="77777777" w:rsidR="008C6606" w:rsidRPr="00F06C01" w:rsidRDefault="008C6606" w:rsidP="008C6606">
      <w:pPr>
        <w:shd w:val="clear" w:color="auto" w:fill="FFFFFF"/>
        <w:ind w:firstLine="720"/>
        <w:rPr>
          <w:noProof/>
        </w:rPr>
      </w:pPr>
      <w:r w:rsidRPr="00F06C01">
        <w:rPr>
          <w:noProof/>
          <w:color w:val="000000"/>
          <w:szCs w:val="23"/>
        </w:rPr>
        <w:t xml:space="preserve">d) Dili ang atong mga buhat ang nagsalig sa kahibalo sa Dios sa unahan, kundili ang kabaliktaran: tungod kay kita mismo ang nakahukom sa atong kaugalingon nga buhaton kini—ug karon nagbuhat na kita niini—mao nga ang Dios nakakita o nakahibalo niini. </w:t>
      </w:r>
      <w:r w:rsidRPr="00FD56E2">
        <w:rPr>
          <w:rStyle w:val="FootnoteReference"/>
          <w:noProof/>
          <w:color w:val="000000"/>
          <w:szCs w:val="23"/>
          <w:lang w:val="ru-RU"/>
        </w:rPr>
        <w:footnoteReference w:id="314"/>
      </w:r>
    </w:p>
    <w:p w14:paraId="4233BFF8" w14:textId="77777777" w:rsidR="008C6606" w:rsidRPr="00F06C01" w:rsidRDefault="008C6606" w:rsidP="008C6606">
      <w:pPr>
        <w:shd w:val="clear" w:color="auto" w:fill="FFFFFF"/>
        <w:ind w:firstLine="720"/>
        <w:rPr>
          <w:noProof/>
          <w:color w:val="000000"/>
          <w:szCs w:val="24"/>
        </w:rPr>
      </w:pPr>
      <w:r w:rsidRPr="00F06C01">
        <w:rPr>
          <w:noProof/>
          <w:color w:val="000000"/>
          <w:szCs w:val="24"/>
        </w:rPr>
        <w:t>Alang sa hunahuna, ang kamatuoran sa omnisciencia sa Dios kinahanglan walay duhaduha, bisan pa tungod kay kini naghunahuna sa Dios ingon sa labing hingpit ug walay kinutuban nga pagkatawo, ug usab base sa mga rason (nga among gipakita sa ibabaw) diin gipatin-aw sa mga Balaang Amahan sa Simbahan ang omnisciencia sa Dios. Bisan ang mga pagano mismo kanunay nga nag-ila niini nga kamatuoran.</w:t>
      </w:r>
      <w:r w:rsidRPr="00FD56E2">
        <w:rPr>
          <w:rStyle w:val="FootnoteReference"/>
          <w:noProof/>
          <w:color w:val="000000"/>
          <w:szCs w:val="23"/>
          <w:lang w:val="ru-RU"/>
        </w:rPr>
        <w:footnoteReference w:id="315"/>
      </w:r>
    </w:p>
    <w:p w14:paraId="56585732" w14:textId="77777777" w:rsidR="008C6606" w:rsidRPr="00F06C01" w:rsidRDefault="008C6606" w:rsidP="008C6606">
      <w:pPr>
        <w:shd w:val="clear" w:color="auto" w:fill="FFFFFF"/>
        <w:ind w:firstLine="720"/>
        <w:rPr>
          <w:noProof/>
        </w:rPr>
      </w:pPr>
    </w:p>
    <w:p w14:paraId="16160BA8" w14:textId="77777777" w:rsidR="008C6606" w:rsidRPr="00F06C01" w:rsidRDefault="008C6606" w:rsidP="00E26C2C">
      <w:pPr>
        <w:pStyle w:val="Heading5"/>
        <w:rPr>
          <w:noProof/>
        </w:rPr>
      </w:pPr>
      <w:bookmarkStart w:id="412" w:name="_Toc103064470"/>
      <w:bookmarkStart w:id="413" w:name="_Toc103066910"/>
      <w:bookmarkStart w:id="414" w:name="_Toc103068178"/>
      <w:bookmarkStart w:id="415" w:name="_Toc103068298"/>
      <w:bookmarkStart w:id="416" w:name="_Toc103068862"/>
      <w:bookmarkStart w:id="417" w:name="_Toc103069267"/>
      <w:bookmarkStart w:id="418" w:name="_Toc103069513"/>
      <w:bookmarkStart w:id="419" w:name="_Toc103069750"/>
      <w:bookmarkStart w:id="420" w:name="_Toc103069913"/>
      <w:bookmarkStart w:id="421" w:name="_Toc158219690"/>
      <w:bookmarkStart w:id="422" w:name="_Toc238535285"/>
      <w:r w:rsidRPr="00F06C01">
        <w:rPr>
          <w:noProof/>
        </w:rPr>
        <w:t>2. Labaw nga Kaalam.</w:t>
      </w:r>
      <w:bookmarkEnd w:id="412"/>
      <w:bookmarkEnd w:id="413"/>
      <w:bookmarkEnd w:id="414"/>
      <w:bookmarkEnd w:id="415"/>
      <w:bookmarkEnd w:id="416"/>
      <w:bookmarkEnd w:id="417"/>
      <w:bookmarkEnd w:id="418"/>
      <w:bookmarkEnd w:id="419"/>
      <w:bookmarkEnd w:id="420"/>
      <w:bookmarkEnd w:id="421"/>
      <w:bookmarkEnd w:id="422"/>
    </w:p>
    <w:p w14:paraId="66C9F47C" w14:textId="77777777" w:rsidR="008C6606" w:rsidRPr="00F06C01" w:rsidRDefault="008C6606" w:rsidP="00E26C2C">
      <w:pPr>
        <w:shd w:val="clear" w:color="auto" w:fill="FFFFFF"/>
        <w:rPr>
          <w:noProof/>
        </w:rPr>
      </w:pPr>
      <w:r w:rsidRPr="00F06C01">
        <w:rPr>
          <w:noProof/>
          <w:color w:val="000000"/>
          <w:szCs w:val="24"/>
        </w:rPr>
        <w:t>Base sa kinatibuk-ang konsepto sa kinaadman</w:t>
      </w:r>
      <w:r w:rsidRPr="00F06C01">
        <w:rPr>
          <w:i/>
          <w:iCs/>
          <w:noProof/>
          <w:color w:val="000000"/>
          <w:szCs w:val="24"/>
        </w:rPr>
        <w:t xml:space="preserve">, </w:t>
      </w:r>
      <w:r w:rsidRPr="00F06C01">
        <w:rPr>
          <w:noProof/>
          <w:color w:val="000000"/>
          <w:szCs w:val="24"/>
        </w:rPr>
        <w:t xml:space="preserve">ang labawng kinaadman sa Dios </w:t>
      </w:r>
      <w:r w:rsidRPr="00F06C01">
        <w:rPr>
          <w:noProof/>
          <w:szCs w:val="24"/>
        </w:rPr>
        <w:t>(</w:t>
      </w:r>
      <w:r w:rsidRPr="00FD56E2">
        <w:rPr>
          <w:noProof/>
          <w:szCs w:val="24"/>
          <w:lang w:val="ru-RU"/>
        </w:rPr>
        <w:t>σοφία</w:t>
      </w:r>
      <w:r w:rsidRPr="00F06C01">
        <w:rPr>
          <w:noProof/>
          <w:szCs w:val="24"/>
        </w:rPr>
        <w:t xml:space="preserve">, sapientia) mahimong </w:t>
      </w:r>
      <w:r w:rsidRPr="00F06C01">
        <w:rPr>
          <w:noProof/>
          <w:color w:val="000000"/>
          <w:szCs w:val="24"/>
        </w:rPr>
        <w:t>ipasabot ingon niini: kini naglangkob sa labing hingpit nga kahibalo sa labing maayong katuyuan ug sa labing maayong paagi, ug sa samang higayon sa labing hingpit nga abilidad sa pag-aplikar sa ikaduha sa una; busa, kini dili lain kondili ang kaalam sa Dios mismo nga nakahibalo sa tanan, nga gitan-aw sa kalabotan sa Iyang mga buhat nga diyosnon, o, sa laing pagkasulti, ang hunahuna mismo sa Dios, nga gitan-aw gikan sa praktikal nga panan-aw.</w:t>
      </w:r>
      <w:r w:rsidRPr="00FD56E2">
        <w:rPr>
          <w:rStyle w:val="FootnoteReference"/>
          <w:noProof/>
          <w:color w:val="000000"/>
          <w:szCs w:val="24"/>
          <w:lang w:val="ru-RU"/>
        </w:rPr>
        <w:footnoteReference w:id="316"/>
      </w:r>
    </w:p>
    <w:p w14:paraId="6CB52BAF" w14:textId="77777777" w:rsidR="008C6606" w:rsidRPr="00F06C01" w:rsidRDefault="008C6606" w:rsidP="008C6606">
      <w:pPr>
        <w:shd w:val="clear" w:color="auto" w:fill="FFFFFF"/>
        <w:ind w:firstLine="720"/>
        <w:rPr>
          <w:noProof/>
        </w:rPr>
      </w:pPr>
      <w:r w:rsidRPr="00F06C01">
        <w:rPr>
          <w:noProof/>
          <w:color w:val="000000"/>
          <w:szCs w:val="24"/>
        </w:rPr>
        <w:lastRenderedPageBreak/>
        <w:t xml:space="preserve">Ang Balaang Kasulatan naghatag niini nga kinaiya sa Dios uban sa labing klaro nga pagkasaysay sa dihang— </w:t>
      </w:r>
    </w:p>
    <w:p w14:paraId="7D59D554" w14:textId="77777777" w:rsidR="008C6606" w:rsidRPr="00F06C01" w:rsidRDefault="008C6606" w:rsidP="008C6606">
      <w:pPr>
        <w:shd w:val="clear" w:color="auto" w:fill="FFFFFF"/>
        <w:ind w:firstLine="720"/>
        <w:rPr>
          <w:noProof/>
        </w:rPr>
      </w:pPr>
      <w:r w:rsidRPr="00F06C01">
        <w:rPr>
          <w:noProof/>
          <w:color w:val="000000"/>
          <w:szCs w:val="24"/>
        </w:rPr>
        <w:t xml:space="preserve">a) kini nagpresentar Kaniya sa kinatibuk-an nga maalamon, diin anaa </w:t>
      </w:r>
      <w:r w:rsidRPr="00F06C01">
        <w:rPr>
          <w:i/>
          <w:iCs/>
          <w:noProof/>
          <w:color w:val="000000"/>
          <w:szCs w:val="24"/>
        </w:rPr>
        <w:t xml:space="preserve">ang kinaadman ug gahum; Ang Iyang tambag ug pagsabot </w:t>
      </w:r>
      <w:r w:rsidRPr="00F06C01">
        <w:rPr>
          <w:noProof/>
          <w:color w:val="000000"/>
          <w:szCs w:val="24"/>
        </w:rPr>
        <w:t xml:space="preserve">(Job 12:13), </w:t>
      </w:r>
      <w:r w:rsidRPr="00F06C01">
        <w:rPr>
          <w:i/>
          <w:iCs/>
          <w:noProof/>
          <w:color w:val="000000"/>
          <w:szCs w:val="24"/>
        </w:rPr>
        <w:t xml:space="preserve">ang usa ug lamang maalamon nga Dios </w:t>
      </w:r>
      <w:r w:rsidRPr="00F06C01">
        <w:rPr>
          <w:noProof/>
          <w:color w:val="000000"/>
          <w:szCs w:val="24"/>
        </w:rPr>
        <w:t xml:space="preserve">(Roma 14:26; 1 Tim. 1:17; Judas 25) ug tinubdan sa kinaadman alang sa tanan: </w:t>
      </w:r>
      <w:r w:rsidRPr="00F06C01">
        <w:rPr>
          <w:i/>
          <w:iCs/>
          <w:noProof/>
          <w:color w:val="000000"/>
          <w:szCs w:val="24"/>
        </w:rPr>
        <w:t xml:space="preserve">'Kung kinsa kaninyo ang kulang sa kinaadman, mag-ampo siya sa Dios, nga nagahatag sa tanan nga daghan ug walay pagsaway, ug kini ihatag kaniya' </w:t>
      </w:r>
      <w:r w:rsidRPr="00F06C01">
        <w:rPr>
          <w:noProof/>
          <w:color w:val="000000"/>
          <w:szCs w:val="24"/>
        </w:rPr>
        <w:t xml:space="preserve">(Santiago 1:5); </w:t>
      </w:r>
      <w:r w:rsidRPr="00F06C01">
        <w:rPr>
          <w:i/>
          <w:iCs/>
          <w:noProof/>
          <w:color w:val="000000"/>
          <w:szCs w:val="24"/>
        </w:rPr>
        <w:t xml:space="preserve">Kay ang Ginoo nagahatag og kinaadman; gikan sa Iyang baba ang kahibalo ug pagsabot </w:t>
      </w:r>
      <w:r w:rsidRPr="00F06C01">
        <w:rPr>
          <w:noProof/>
          <w:color w:val="000000"/>
          <w:szCs w:val="24"/>
        </w:rPr>
        <w:t xml:space="preserve">(Prov. 2:6; Dan. 2:21). Labi na— </w:t>
      </w:r>
    </w:p>
    <w:p w14:paraId="7A59E1FC" w14:textId="77777777" w:rsidR="008C6606" w:rsidRPr="00F06C01" w:rsidRDefault="008C6606" w:rsidP="008C6606">
      <w:pPr>
        <w:shd w:val="clear" w:color="auto" w:fill="FFFFFF"/>
        <w:ind w:firstLine="720"/>
        <w:rPr>
          <w:noProof/>
        </w:rPr>
      </w:pPr>
      <w:r w:rsidRPr="00F06C01">
        <w:rPr>
          <w:noProof/>
          <w:color w:val="000000"/>
          <w:szCs w:val="24"/>
        </w:rPr>
        <w:t xml:space="preserve">b) ang mga manunulat sa Daang Tugon nagpunting sa kalibutan isip salamin sa kinaadman sa Dios. </w:t>
      </w:r>
      <w:r w:rsidRPr="00F06C01">
        <w:rPr>
          <w:i/>
          <w:iCs/>
          <w:noProof/>
          <w:color w:val="000000"/>
          <w:szCs w:val="24"/>
        </w:rPr>
        <w:t xml:space="preserve">Ka-lainlain sa Imong mga buhat, O Ginoo! </w:t>
      </w:r>
      <w:r w:rsidRPr="00F06C01">
        <w:rPr>
          <w:noProof/>
          <w:color w:val="000000"/>
          <w:szCs w:val="24"/>
        </w:rPr>
        <w:t>'</w:t>
      </w:r>
      <w:r w:rsidRPr="00F06C01">
        <w:rPr>
          <w:i/>
          <w:iCs/>
          <w:noProof/>
          <w:color w:val="000000"/>
          <w:szCs w:val="24"/>
        </w:rPr>
        <w:t>Gihimo Nimo silang tanan uban sa kinaadman</w:t>
      </w:r>
      <w:r w:rsidRPr="00F06C01">
        <w:rPr>
          <w:noProof/>
          <w:color w:val="000000"/>
          <w:szCs w:val="24"/>
        </w:rPr>
        <w:t xml:space="preserve">,' miingon si David, nga namangha sa pagkahingpit sa binuhatan (Sal. 103:24). </w:t>
      </w:r>
      <w:r w:rsidRPr="00F06C01">
        <w:rPr>
          <w:i/>
          <w:iCs/>
          <w:noProof/>
          <w:color w:val="000000"/>
          <w:szCs w:val="24"/>
        </w:rPr>
        <w:t xml:space="preserve">'Ang Ginoo pinaagi sa kinaadman nagtukod sa yuta; pinaagi sa pagsabot Iyang gitukod ang langit,' </w:t>
      </w:r>
      <w:r w:rsidRPr="00F06C01">
        <w:rPr>
          <w:noProof/>
          <w:color w:val="000000"/>
          <w:szCs w:val="24"/>
        </w:rPr>
        <w:t xml:space="preserve">gibalik sa maalamon nga anak ni David sa iyang mga panultihon (Pan. 3:19). </w:t>
      </w:r>
      <w:r w:rsidRPr="00F06C01">
        <w:rPr>
          <w:i/>
          <w:iCs/>
          <w:noProof/>
          <w:color w:val="000000"/>
          <w:szCs w:val="24"/>
        </w:rPr>
        <w:t xml:space="preserve">'Gihimo Niya ang kalibutan pinaagi sa Iyang gahum, gitukod ang uniberso pinaagi sa Iyang kinaadman, ug gipahimay-ang ang mga langit pinaagi sa Iyang pagsabot,' </w:t>
      </w:r>
      <w:r w:rsidRPr="00F06C01">
        <w:rPr>
          <w:noProof/>
          <w:color w:val="000000"/>
          <w:szCs w:val="24"/>
        </w:rPr>
        <w:t>atong mabasa sa basahon sa mga propesiya ni Jeremias (Jer. 10:12).</w:t>
      </w:r>
    </w:p>
    <w:p w14:paraId="653F8518" w14:textId="77777777" w:rsidR="008C6606" w:rsidRPr="00F06C01" w:rsidRDefault="008C6606" w:rsidP="008C6606">
      <w:pPr>
        <w:shd w:val="clear" w:color="auto" w:fill="FFFFFF"/>
        <w:ind w:firstLine="720"/>
        <w:rPr>
          <w:noProof/>
        </w:rPr>
      </w:pPr>
      <w:r w:rsidRPr="00F06C01">
        <w:rPr>
          <w:noProof/>
          <w:color w:val="000000"/>
          <w:szCs w:val="24"/>
        </w:rPr>
        <w:t xml:space="preserve">c) Ang mga sinulat sa Bag-ong Tugon naglarawan, labaw sa tanan, sa pagtukod sa atong pagluwas ingon usa ka buhat sa dili masukod nga kinaadman sa Dios. </w:t>
      </w:r>
      <w:r w:rsidRPr="00F06C01">
        <w:rPr>
          <w:i/>
          <w:iCs/>
          <w:noProof/>
          <w:color w:val="000000"/>
          <w:szCs w:val="24"/>
        </w:rPr>
        <w:t xml:space="preserve">'Gipangwali namo si Cristo nga gipako sa krus,' </w:t>
      </w:r>
      <w:r w:rsidRPr="00F06C01">
        <w:rPr>
          <w:noProof/>
          <w:color w:val="000000"/>
          <w:szCs w:val="24"/>
        </w:rPr>
        <w:t xml:space="preserve">ingon sa Balaang Apostol Pablo sa iyang Sulat ngadto sa mga taga-Corinto, </w:t>
      </w:r>
      <w:r w:rsidRPr="00F06C01">
        <w:rPr>
          <w:i/>
          <w:iCs/>
          <w:noProof/>
          <w:color w:val="000000"/>
          <w:szCs w:val="24"/>
        </w:rPr>
        <w:t>'usa ka pakirawat alang sa mga Hudiyo ug kabuang alang sa mga Griyego, apan alang sa mga gitawag, mga Hudiyo ug mga Griyego, si Cristo mao ang gahum sa Dios ug ang kinaadman sa Dios</w:t>
      </w:r>
      <w:r w:rsidRPr="00F06C01">
        <w:rPr>
          <w:noProof/>
          <w:color w:val="000000"/>
          <w:szCs w:val="24"/>
        </w:rPr>
        <w:t xml:space="preserve">' (1 Cor. 1:23, 24); </w:t>
      </w:r>
      <w:r w:rsidRPr="00F06C01">
        <w:rPr>
          <w:i/>
          <w:iCs/>
          <w:noProof/>
          <w:color w:val="000000"/>
          <w:szCs w:val="24"/>
        </w:rPr>
        <w:t xml:space="preserve">gipangwali namo ang kinaadman sa Dios, usa ka misteryo, usa ka natago nga kinaadman, nga gitakda sa Dios sa wala pa ang mga kapanahonan alang sa atong himaya </w:t>
      </w:r>
      <w:r w:rsidRPr="00F06C01">
        <w:rPr>
          <w:noProof/>
          <w:color w:val="000000"/>
          <w:szCs w:val="24"/>
        </w:rPr>
        <w:t xml:space="preserve">(2:7). </w:t>
      </w:r>
      <w:r w:rsidRPr="00F06C01">
        <w:rPr>
          <w:i/>
          <w:iCs/>
          <w:noProof/>
          <w:color w:val="000000"/>
          <w:szCs w:val="24"/>
        </w:rPr>
        <w:t>'aron karon, pinaagi sa Iglesya</w:t>
      </w:r>
      <w:r w:rsidRPr="00F06C01">
        <w:rPr>
          <w:noProof/>
          <w:color w:val="000000"/>
          <w:szCs w:val="24"/>
        </w:rPr>
        <w:t>,</w:t>
      </w:r>
      <w:r w:rsidRPr="00F06C01">
        <w:rPr>
          <w:i/>
          <w:iCs/>
          <w:noProof/>
          <w:color w:val="000000"/>
          <w:szCs w:val="24"/>
        </w:rPr>
        <w:t xml:space="preserve"> ipahibalo ang nagkalain-laing kinaadman sa Dios ngadto sa mga prinsipalidad ug gahum sa kalangitan, sumala sa walay katapusang tuyo nga Iyang natuman kang Cristo Jesus nga atong Ginoo' </w:t>
      </w:r>
      <w:r w:rsidRPr="00F06C01">
        <w:rPr>
          <w:noProof/>
          <w:color w:val="000000"/>
          <w:szCs w:val="24"/>
        </w:rPr>
        <w:t>(Efe. 3:10, 11), siya misulat sa lain nga dapit. Ug sa katapusan, sa iyang ikatulong epistola, pagkahuman sa pagpamalandong sa katingalahang plano sa maong dakong buhat sa pagtukod sa Dios</w:t>
      </w:r>
      <w:r w:rsidRPr="00F06C01">
        <w:rPr>
          <w:i/>
          <w:iCs/>
          <w:noProof/>
          <w:color w:val="000000"/>
          <w:szCs w:val="24"/>
        </w:rPr>
        <w:t xml:space="preserve">, </w:t>
      </w:r>
      <w:r w:rsidRPr="00F06C01">
        <w:rPr>
          <w:noProof/>
          <w:color w:val="000000"/>
          <w:szCs w:val="24"/>
        </w:rPr>
        <w:t xml:space="preserve">iyang gipahayag: </w:t>
      </w:r>
      <w:r w:rsidRPr="00F06C01">
        <w:rPr>
          <w:i/>
          <w:iCs/>
          <w:noProof/>
          <w:color w:val="000000"/>
          <w:szCs w:val="24"/>
        </w:rPr>
        <w:t>'Oh, ang kalawom sa bahandi ug kinaadman ug kahibalo sa Dios! Unsa kaha ka dili masusi ang Iyang mga paghukom ug ang Iyang mga dalan nga dili masukod!</w:t>
      </w:r>
      <w:r w:rsidRPr="00F06C01">
        <w:rPr>
          <w:noProof/>
          <w:color w:val="000000"/>
          <w:szCs w:val="24"/>
        </w:rPr>
        <w:t>' (Roma 11:33).</w:t>
      </w:r>
    </w:p>
    <w:p w14:paraId="50E1CFFF" w14:textId="77777777" w:rsidR="008C6606" w:rsidRPr="00F06C01" w:rsidRDefault="008C6606" w:rsidP="008C6606">
      <w:pPr>
        <w:shd w:val="clear" w:color="auto" w:fill="FFFFFF"/>
        <w:ind w:firstLine="720"/>
        <w:rPr>
          <w:noProof/>
        </w:rPr>
      </w:pPr>
      <w:r w:rsidRPr="00F06C01">
        <w:rPr>
          <w:noProof/>
          <w:color w:val="000000"/>
          <w:szCs w:val="23"/>
        </w:rPr>
        <w:t>Ang mga Balaang Amahan ug magtutudlo sa Simbahan</w:t>
      </w:r>
      <w:r w:rsidRPr="00F06C01">
        <w:rPr>
          <w:i/>
          <w:iCs/>
          <w:noProof/>
          <w:color w:val="000000"/>
          <w:szCs w:val="23"/>
        </w:rPr>
        <w:t xml:space="preserve">, </w:t>
      </w:r>
      <w:r w:rsidRPr="00F06C01">
        <w:rPr>
          <w:noProof/>
          <w:color w:val="000000"/>
          <w:szCs w:val="23"/>
        </w:rPr>
        <w:t>nga nagsunod sa Pulong sa Dios</w:t>
      </w:r>
      <w:r w:rsidRPr="00F06C01">
        <w:rPr>
          <w:i/>
          <w:iCs/>
          <w:noProof/>
          <w:color w:val="000000"/>
          <w:szCs w:val="23"/>
        </w:rPr>
        <w:t xml:space="preserve">, </w:t>
      </w:r>
      <w:r w:rsidRPr="00F06C01">
        <w:rPr>
          <w:noProof/>
          <w:color w:val="000000"/>
          <w:szCs w:val="23"/>
        </w:rPr>
        <w:t>nagpaila usab sa mga pagpadayag sa labawng kinaadman sa Dios: (a) sa estruktura sa kalibutan sa kinatibuk-an: sa estruktura sa adlaw, bulan ug mga bitoon, hangin</w:t>
      </w:r>
      <w:r w:rsidRPr="00F06C01">
        <w:rPr>
          <w:i/>
          <w:iCs/>
          <w:noProof/>
          <w:color w:val="000000"/>
          <w:szCs w:val="23"/>
        </w:rPr>
        <w:t xml:space="preserve">, </w:t>
      </w:r>
      <w:r w:rsidRPr="00F06C01">
        <w:rPr>
          <w:noProof/>
          <w:color w:val="000000"/>
          <w:szCs w:val="23"/>
        </w:rPr>
        <w:t>tubig ug yuta</w:t>
      </w:r>
      <w:r w:rsidRPr="00F06C01">
        <w:rPr>
          <w:i/>
          <w:iCs/>
          <w:noProof/>
          <w:color w:val="000000"/>
          <w:szCs w:val="23"/>
        </w:rPr>
        <w:t xml:space="preserve">, </w:t>
      </w:r>
      <w:r w:rsidRPr="00F06C01">
        <w:rPr>
          <w:noProof/>
          <w:color w:val="000000"/>
          <w:szCs w:val="23"/>
        </w:rPr>
        <w:t>mga bato</w:t>
      </w:r>
      <w:r w:rsidRPr="00F06C01">
        <w:rPr>
          <w:i/>
          <w:iCs/>
          <w:noProof/>
          <w:color w:val="000000"/>
          <w:szCs w:val="23"/>
        </w:rPr>
        <w:t xml:space="preserve">, </w:t>
      </w:r>
      <w:r w:rsidRPr="00F06C01">
        <w:rPr>
          <w:noProof/>
          <w:color w:val="000000"/>
          <w:szCs w:val="23"/>
        </w:rPr>
        <w:t>tanom ug hayop—dako ug gamay, mahimayaon ug walay bili, mapuslanon ug makadaot—ug ilang gipatin-aw kini tanan sa labing detalyado, dili lang sa pipila ka mga talata sa ilang mga sinulat</w:t>
      </w:r>
      <w:r w:rsidRPr="00F06C01">
        <w:rPr>
          <w:i/>
          <w:iCs/>
          <w:noProof/>
          <w:color w:val="000000"/>
          <w:szCs w:val="23"/>
        </w:rPr>
        <w:t xml:space="preserve">, </w:t>
      </w:r>
      <w:r w:rsidRPr="00F06C01">
        <w:rPr>
          <w:noProof/>
          <w:color w:val="000000"/>
          <w:szCs w:val="23"/>
        </w:rPr>
        <w:t>kondili usab sa tibuok nga mga traktado nga gihatag alang sa maong hilisgutan:</w:t>
      </w:r>
      <w:r w:rsidRPr="00FD56E2">
        <w:rPr>
          <w:rStyle w:val="FootnoteReference"/>
          <w:noProof/>
          <w:color w:val="000000"/>
          <w:szCs w:val="24"/>
          <w:lang w:val="ru-RU"/>
        </w:rPr>
        <w:footnoteReference w:id="317"/>
      </w:r>
      <w:r w:rsidRPr="00F06C01">
        <w:rPr>
          <w:noProof/>
          <w:color w:val="000000"/>
          <w:szCs w:val="23"/>
        </w:rPr>
        <w:t xml:space="preserve"> "Usa ka dahon sa sagbot o usa ka dahon sa tanum," ingon nila, "igo na aron mapuno ang imong tibuok hunahuna sa paghunahuna sa arte nga gigamit sa paghimo niini;"</w:t>
      </w:r>
      <w:r w:rsidRPr="00FD56E2">
        <w:rPr>
          <w:rStyle w:val="FootnoteReference"/>
          <w:noProof/>
          <w:color w:val="000000"/>
          <w:szCs w:val="23"/>
          <w:lang w:val="ru-RU"/>
        </w:rPr>
        <w:footnoteReference w:id="318"/>
      </w:r>
      <w:r w:rsidRPr="00F06C01">
        <w:rPr>
          <w:noProof/>
          <w:color w:val="000000"/>
          <w:szCs w:val="23"/>
        </w:rPr>
        <w:t xml:space="preserve"> b) labi na gayud, sa estruktura sa tawo, ug partikular: sa estruktura sa iyang mga mata, pilikmata, kilay, utok, kasingkasing, kamot, tiil ug uban pang mga bahin ug mga bukton: "Kung atong tutukan bisan ang mga kuko," matod ni San Juan Crisostomo, "makita nato dinhi usab ang klarong mga timailhan sa kinaadman sa Dios, sa mismong porma sa mga kuko ug sa ilang substansya ug posisyon;"</w:t>
      </w:r>
      <w:r w:rsidRPr="00FD56E2">
        <w:rPr>
          <w:rStyle w:val="FootnoteReference"/>
          <w:noProof/>
          <w:color w:val="000000"/>
          <w:szCs w:val="23"/>
          <w:lang w:val="ru-RU"/>
        </w:rPr>
        <w:footnoteReference w:id="319"/>
      </w:r>
      <w:r w:rsidRPr="00F06C01">
        <w:rPr>
          <w:noProof/>
          <w:color w:val="000000"/>
          <w:szCs w:val="23"/>
        </w:rPr>
        <w:t xml:space="preserve"> c) sa katapusan, sa arkitektura sa atong kaluwasan, </w:t>
      </w:r>
      <w:r w:rsidRPr="00F06C01">
        <w:rPr>
          <w:noProof/>
          <w:color w:val="000000"/>
          <w:szCs w:val="24"/>
        </w:rPr>
        <w:t xml:space="preserve">sa dihang gihisgutan </w:t>
      </w:r>
      <w:r w:rsidRPr="00F06C01">
        <w:rPr>
          <w:noProof/>
          <w:szCs w:val="24"/>
        </w:rPr>
        <w:t xml:space="preserve">ang pagkaangay sa Inkarnasyon </w:t>
      </w:r>
      <w:r w:rsidRPr="00F06C01">
        <w:rPr>
          <w:noProof/>
          <w:color w:val="000000"/>
          <w:szCs w:val="24"/>
        </w:rPr>
        <w:t xml:space="preserve">sa Dios </w:t>
      </w:r>
      <w:r w:rsidRPr="00F06C01">
        <w:rPr>
          <w:noProof/>
          <w:szCs w:val="24"/>
        </w:rPr>
        <w:t xml:space="preserve">mismo </w:t>
      </w:r>
      <w:r w:rsidRPr="00F06C01">
        <w:rPr>
          <w:noProof/>
          <w:color w:val="000000"/>
          <w:szCs w:val="24"/>
        </w:rPr>
        <w:t>alang sa pagtubos sa katawhan,</w:t>
      </w:r>
      <w:r w:rsidRPr="00FD56E2">
        <w:rPr>
          <w:rStyle w:val="FootnoteReference"/>
          <w:noProof/>
          <w:color w:val="000000"/>
          <w:szCs w:val="23"/>
          <w:lang w:val="ru-RU"/>
        </w:rPr>
        <w:footnoteReference w:id="320"/>
      </w:r>
      <w:r w:rsidRPr="00F06C01">
        <w:rPr>
          <w:noProof/>
          <w:color w:val="000000"/>
          <w:szCs w:val="24"/>
        </w:rPr>
        <w:t xml:space="preserve"> ug ang Inkarnasyon partikular sa </w:t>
      </w:r>
      <w:r w:rsidRPr="00F06C01">
        <w:rPr>
          <w:noProof/>
          <w:color w:val="000000"/>
          <w:szCs w:val="24"/>
        </w:rPr>
        <w:lastRenderedPageBreak/>
        <w:t>Anak sa Dios, ug dili sa Dios Amahan ni sa Espiritu Santo,</w:t>
      </w:r>
      <w:r w:rsidRPr="00FD56E2">
        <w:rPr>
          <w:rStyle w:val="FootnoteReference"/>
          <w:noProof/>
          <w:color w:val="000000"/>
          <w:szCs w:val="24"/>
          <w:lang w:val="ru-RU"/>
        </w:rPr>
        <w:footnoteReference w:id="321"/>
      </w:r>
      <w:r w:rsidRPr="00F06C01">
        <w:rPr>
          <w:noProof/>
          <w:color w:val="000000"/>
          <w:szCs w:val="24"/>
        </w:rPr>
        <w:t xml:space="preserve"> mahitungod sa mga rason sa paglangan sa pag-abot sa Manuluwas sa kalibutan,</w:t>
      </w:r>
      <w:r w:rsidRPr="00FD56E2">
        <w:rPr>
          <w:rStyle w:val="FootnoteReference"/>
          <w:noProof/>
          <w:color w:val="000000"/>
          <w:szCs w:val="24"/>
          <w:lang w:val="ru-RU"/>
        </w:rPr>
        <w:footnoteReference w:id="322"/>
      </w:r>
      <w:r w:rsidRPr="00F06C01">
        <w:rPr>
          <w:noProof/>
          <w:color w:val="000000"/>
          <w:szCs w:val="24"/>
        </w:rPr>
        <w:t xml:space="preserve"> mahitungod sa hinay-hinay nga pag-andam sa katawhan alang sa Iyang pagdawat,</w:t>
      </w:r>
      <w:r w:rsidRPr="00FD56E2">
        <w:rPr>
          <w:rStyle w:val="FootnoteReference"/>
          <w:noProof/>
          <w:color w:val="000000"/>
          <w:szCs w:val="24"/>
          <w:lang w:val="ru-RU"/>
        </w:rPr>
        <w:footnoteReference w:id="323"/>
      </w:r>
      <w:r w:rsidRPr="00F06C01">
        <w:rPr>
          <w:noProof/>
          <w:color w:val="000000"/>
          <w:szCs w:val="24"/>
        </w:rPr>
        <w:t xml:space="preserve"> mahitungod sa kaangayan sa Iyang kamatayon, ug labi na sa Iyang kamatayon sa krus</w:t>
      </w:r>
      <w:r w:rsidRPr="00FD56E2">
        <w:rPr>
          <w:rStyle w:val="FootnoteReference"/>
          <w:noProof/>
          <w:color w:val="000000"/>
          <w:szCs w:val="24"/>
          <w:lang w:val="ru-RU"/>
        </w:rPr>
        <w:footnoteReference w:id="324"/>
      </w:r>
      <w:r w:rsidRPr="00F06C01">
        <w:rPr>
          <w:noProof/>
          <w:color w:val="000000"/>
          <w:szCs w:val="24"/>
        </w:rPr>
        <w:t xml:space="preserve"> ug ug uban pa. 'Ang paghandum sa pagluwas,' ingon pananglitan ni San Gregorio sa Nyssa, 'usa ka timailhan sa pagkamaayo; ang pagbayad-luwas sa usa ka bihag usa ka timailhan sa hustisya; ug ang paghimo nga ma-access sa kaaway ang dili ma-access usa ka buhat sa labing hataas nga kinaadman.'</w:t>
      </w:r>
      <w:r w:rsidRPr="00FD56E2">
        <w:rPr>
          <w:rStyle w:val="FootnoteReference"/>
          <w:noProof/>
          <w:color w:val="000000"/>
          <w:szCs w:val="24"/>
          <w:lang w:val="ru-RU"/>
        </w:rPr>
        <w:footnoteReference w:id="325"/>
      </w:r>
    </w:p>
    <w:p w14:paraId="01F54128" w14:textId="77777777" w:rsidR="008C6606" w:rsidRPr="00F06C01" w:rsidRDefault="008C6606" w:rsidP="008C6606">
      <w:pPr>
        <w:shd w:val="clear" w:color="auto" w:fill="FFFFFF"/>
        <w:ind w:firstLine="720"/>
        <w:rPr>
          <w:noProof/>
          <w:color w:val="000000"/>
          <w:szCs w:val="24"/>
        </w:rPr>
      </w:pPr>
      <w:r w:rsidRPr="00F06C01">
        <w:rPr>
          <w:noProof/>
          <w:color w:val="000000"/>
          <w:szCs w:val="24"/>
        </w:rPr>
        <w:t>Ang konsepto sa omnisciencia sa Dios ug ang panan-aw nga ang kalibutan buhat sa mga kamot sa Dios hingpit nga igo aron kumbinsihon ang natural nga hunahuna sa tawo sa labawng kinaadman sa Labawng Gahum, nga gikilala gani sa mga pagano.</w:t>
      </w:r>
      <w:r w:rsidRPr="00FD56E2">
        <w:rPr>
          <w:rStyle w:val="FootnoteReference"/>
          <w:noProof/>
          <w:color w:val="000000"/>
          <w:szCs w:val="24"/>
          <w:lang w:val="ru-RU"/>
        </w:rPr>
        <w:footnoteReference w:id="326"/>
      </w:r>
    </w:p>
    <w:p w14:paraId="38D15501" w14:textId="77777777" w:rsidR="008C6606" w:rsidRPr="00F06C01" w:rsidRDefault="008C6606" w:rsidP="008C6606">
      <w:pPr>
        <w:shd w:val="clear" w:color="auto" w:fill="FFFFFF"/>
        <w:ind w:firstLine="720"/>
        <w:rPr>
          <w:noProof/>
        </w:rPr>
      </w:pPr>
    </w:p>
    <w:p w14:paraId="51B6C70E" w14:textId="77777777" w:rsidR="008C6606" w:rsidRPr="00F06C01" w:rsidRDefault="008C6606" w:rsidP="00564CF2">
      <w:pPr>
        <w:pStyle w:val="Heading5"/>
        <w:rPr>
          <w:noProof/>
        </w:rPr>
      </w:pPr>
      <w:bookmarkStart w:id="423" w:name="_Toc103064471"/>
      <w:bookmarkStart w:id="424" w:name="_Toc103066911"/>
      <w:bookmarkStart w:id="425" w:name="_Toc103068179"/>
      <w:bookmarkStart w:id="426" w:name="_Toc103068299"/>
      <w:bookmarkStart w:id="427" w:name="_Toc103068863"/>
      <w:bookmarkStart w:id="428" w:name="_Toc103069268"/>
      <w:bookmarkStart w:id="429" w:name="_Toc103069514"/>
      <w:bookmarkStart w:id="430" w:name="_Toc103069751"/>
      <w:bookmarkStart w:id="431" w:name="_Toc103069914"/>
      <w:bookmarkStart w:id="432" w:name="_Toc158219691"/>
      <w:bookmarkStart w:id="433" w:name="_Toc180687872"/>
      <w:bookmarkStart w:id="434" w:name="_Toc180730243"/>
      <w:bookmarkStart w:id="435" w:name="_Toc238535286"/>
      <w:r w:rsidRPr="00F06C01">
        <w:rPr>
          <w:noProof/>
        </w:rPr>
        <w:t>§21. Ang mga Katangian sa Kabubut-on sa Dios.</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6BFF3DB3"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Ang kabubut-on sa Dios mahimong tan-awon gikan sa duha ka panan-aw: sa iyang kaugalingon ug sa relasyon sa mga binuhat. Sa unang kaso, kini nagpakita kanato: (a) pinaagi sa iyang kinaiyahan </w:t>
      </w:r>
      <w:r w:rsidRPr="00F06C01">
        <w:rPr>
          <w:i/>
          <w:iCs/>
          <w:noProof/>
          <w:color w:val="000000"/>
          <w:szCs w:val="24"/>
        </w:rPr>
        <w:t xml:space="preserve">nga hingpit nga gawasnon, </w:t>
      </w:r>
      <w:r w:rsidRPr="00F06C01">
        <w:rPr>
          <w:noProof/>
          <w:color w:val="000000"/>
          <w:szCs w:val="24"/>
        </w:rPr>
        <w:t xml:space="preserve">ug (b) pinaagi sa iyang gawasnong kalihokan </w:t>
      </w:r>
      <w:r w:rsidRPr="00F06C01">
        <w:rPr>
          <w:i/>
          <w:iCs/>
          <w:noProof/>
          <w:color w:val="000000"/>
          <w:szCs w:val="24"/>
        </w:rPr>
        <w:t>nga hingpit nga balaan</w:t>
      </w:r>
      <w:r w:rsidRPr="00F06C01">
        <w:rPr>
          <w:noProof/>
          <w:color w:val="000000"/>
          <w:szCs w:val="24"/>
        </w:rPr>
        <w:t xml:space="preserve">. Sa ikaduhang kaso, kini mao: a) una sa tanan, </w:t>
      </w:r>
      <w:r w:rsidRPr="00F06C01">
        <w:rPr>
          <w:i/>
          <w:iCs/>
          <w:noProof/>
          <w:color w:val="000000"/>
          <w:szCs w:val="24"/>
        </w:rPr>
        <w:t>hingpit nga maayo</w:t>
      </w:r>
      <w:r w:rsidRPr="00F06C01">
        <w:rPr>
          <w:noProof/>
          <w:color w:val="000000"/>
          <w:szCs w:val="24"/>
        </w:rPr>
        <w:t xml:space="preserve">: kay ang pagkamaayo mao ang unang ug pangunang hinungdan sa tanang lihok sa Dios nga may kalabotan sa tanang binuhat, makatarunganon man o dili makatarunganon; b) ikaduha, sa partikular, sa relasyon sa mga makatarunganong binuhat lamang, </w:t>
      </w:r>
      <w:r w:rsidRPr="00F06C01">
        <w:rPr>
          <w:i/>
          <w:iCs/>
          <w:noProof/>
          <w:color w:val="000000"/>
          <w:szCs w:val="24"/>
        </w:rPr>
        <w:t xml:space="preserve">ingon nga tinuod </w:t>
      </w:r>
      <w:r w:rsidRPr="00F06C01">
        <w:rPr>
          <w:noProof/>
          <w:color w:val="000000"/>
          <w:szCs w:val="24"/>
        </w:rPr>
        <w:t xml:space="preserve">ug </w:t>
      </w:r>
      <w:r w:rsidRPr="00F06C01">
        <w:rPr>
          <w:i/>
          <w:iCs/>
          <w:noProof/>
          <w:color w:val="000000"/>
          <w:szCs w:val="24"/>
        </w:rPr>
        <w:t>matinud-anon</w:t>
      </w:r>
      <w:r w:rsidRPr="00F06C01">
        <w:rPr>
          <w:noProof/>
          <w:color w:val="000000"/>
          <w:szCs w:val="24"/>
        </w:rPr>
        <w:t xml:space="preserve">: tungod kay gipadayag Niya ang Iyang kaugalingon kanila ingon usa ka moral nga balaod alang sa ilang kabubut-on ug ingon mga saad o moral nga insentibo aron matuman kini nga balaod; c) sa katapusan, </w:t>
      </w:r>
      <w:r w:rsidRPr="00F06C01">
        <w:rPr>
          <w:i/>
          <w:iCs/>
          <w:noProof/>
          <w:color w:val="000000"/>
          <w:szCs w:val="24"/>
        </w:rPr>
        <w:t>ingon nga matarong</w:t>
      </w:r>
      <w:r w:rsidRPr="00F06C01">
        <w:rPr>
          <w:noProof/>
          <w:color w:val="000000"/>
          <w:szCs w:val="24"/>
        </w:rPr>
        <w:t>: tungod kay ginabantayan Niya ang moral nga mga lihok niining mga binuhat ug gina-ganti sila sumala sa ilang mga merito. Busa, ang nag-unang mga kinaiya sa kabubut-on sa Dios, o aron mas tukma, ang nag-unang mga kinaiya sa Dios kutob sa ilang kalabotan sa kabubut-on, mao ang: 1) labawng kagawasan, 2) hingpit nga pagkabalaan</w:t>
      </w:r>
      <w:r w:rsidRPr="00F06C01">
        <w:rPr>
          <w:i/>
          <w:iCs/>
          <w:noProof/>
          <w:color w:val="000000"/>
          <w:szCs w:val="24"/>
        </w:rPr>
        <w:t>,</w:t>
      </w:r>
      <w:r w:rsidRPr="00F06C01">
        <w:rPr>
          <w:noProof/>
          <w:color w:val="000000"/>
          <w:szCs w:val="24"/>
        </w:rPr>
        <w:t xml:space="preserve"> 3) walay kinutuban nga pagkamaayo</w:t>
      </w:r>
      <w:r w:rsidRPr="00F06C01">
        <w:rPr>
          <w:i/>
          <w:iCs/>
          <w:noProof/>
          <w:color w:val="000000"/>
          <w:szCs w:val="24"/>
        </w:rPr>
        <w:t>,</w:t>
      </w:r>
      <w:r w:rsidRPr="00F06C01">
        <w:rPr>
          <w:noProof/>
          <w:color w:val="000000"/>
          <w:szCs w:val="24"/>
        </w:rPr>
        <w:t xml:space="preserve"> 4) hingpit nga kamatuoran ug pagkamatinud-anon, ug 5) walay kinutuban nga pagkamatarong.</w:t>
      </w:r>
    </w:p>
    <w:p w14:paraId="39EEDF28" w14:textId="77777777" w:rsidR="008C6606" w:rsidRPr="00F06C01" w:rsidRDefault="008C6606" w:rsidP="008C6606">
      <w:pPr>
        <w:shd w:val="clear" w:color="auto" w:fill="FFFFFF"/>
        <w:ind w:firstLine="720"/>
        <w:rPr>
          <w:noProof/>
        </w:rPr>
      </w:pPr>
    </w:p>
    <w:p w14:paraId="1BF3E75C" w14:textId="77777777" w:rsidR="008C6606" w:rsidRPr="00F06C01" w:rsidRDefault="008C6606" w:rsidP="00E26C2C">
      <w:pPr>
        <w:pStyle w:val="Heading5"/>
        <w:rPr>
          <w:noProof/>
        </w:rPr>
      </w:pPr>
      <w:bookmarkStart w:id="436" w:name="_Toc103064472"/>
      <w:bookmarkStart w:id="437" w:name="_Toc103066912"/>
      <w:bookmarkStart w:id="438" w:name="_Toc103068180"/>
      <w:bookmarkStart w:id="439" w:name="_Toc103068300"/>
      <w:bookmarkStart w:id="440" w:name="_Toc103068864"/>
      <w:bookmarkStart w:id="441" w:name="_Toc103069269"/>
      <w:bookmarkStart w:id="442" w:name="_Toc103069515"/>
      <w:bookmarkStart w:id="443" w:name="_Toc103069752"/>
      <w:bookmarkStart w:id="444" w:name="_Toc103069915"/>
      <w:bookmarkStart w:id="445" w:name="_Toc158219692"/>
      <w:bookmarkStart w:id="446" w:name="_Toc238535287"/>
      <w:r w:rsidRPr="00F06C01">
        <w:rPr>
          <w:noProof/>
        </w:rPr>
        <w:t>1. Labawng kagawasan.</w:t>
      </w:r>
      <w:bookmarkEnd w:id="436"/>
      <w:bookmarkEnd w:id="437"/>
      <w:bookmarkEnd w:id="438"/>
      <w:bookmarkEnd w:id="439"/>
      <w:bookmarkEnd w:id="440"/>
      <w:bookmarkEnd w:id="441"/>
      <w:bookmarkEnd w:id="442"/>
      <w:bookmarkEnd w:id="443"/>
      <w:bookmarkEnd w:id="444"/>
      <w:bookmarkEnd w:id="445"/>
      <w:bookmarkEnd w:id="446"/>
    </w:p>
    <w:p w14:paraId="76FF887D" w14:textId="77777777" w:rsidR="008C6606" w:rsidRPr="00F06C01" w:rsidRDefault="008C6606" w:rsidP="00E26C2C">
      <w:pPr>
        <w:shd w:val="clear" w:color="auto" w:fill="FFFFFF"/>
        <w:rPr>
          <w:noProof/>
        </w:rPr>
      </w:pPr>
      <w:r w:rsidRPr="00F06C01">
        <w:rPr>
          <w:noProof/>
          <w:color w:val="000000"/>
          <w:szCs w:val="24"/>
        </w:rPr>
        <w:t>Ang Dios gitawag nga labing gawasnon (</w:t>
      </w:r>
      <w:r w:rsidRPr="00FD56E2">
        <w:rPr>
          <w:noProof/>
          <w:color w:val="000000"/>
          <w:szCs w:val="24"/>
          <w:lang w:val="ru-RU"/>
        </w:rPr>
        <w:t>έλεύθερος</w:t>
      </w:r>
      <w:r w:rsidRPr="00F06C01">
        <w:rPr>
          <w:noProof/>
          <w:color w:val="000000"/>
          <w:szCs w:val="24"/>
        </w:rPr>
        <w:t xml:space="preserve">, </w:t>
      </w:r>
      <w:r w:rsidRPr="00FD56E2">
        <w:rPr>
          <w:noProof/>
          <w:color w:val="000000"/>
          <w:szCs w:val="24"/>
          <w:lang w:val="ru-RU"/>
        </w:rPr>
        <w:t>άυτεξούσιος</w:t>
      </w:r>
      <w:r w:rsidRPr="00F06C01">
        <w:rPr>
          <w:noProof/>
          <w:color w:val="000000"/>
          <w:szCs w:val="24"/>
        </w:rPr>
        <w:t xml:space="preserve">, liberrimus), tungod kay Siya nagbuot sa Iyang kaugalingong mga lihok nga hingpit nga independente sa bisan unsang panginahanglan o pagpugos, gawasnon man o sulod, apan base lamang sa mga konsepto (mga ideya) sa Iyang labing hingpit nga intelihensiya ug </w:t>
      </w:r>
      <w:r w:rsidRPr="00F06C01">
        <w:rPr>
          <w:i/>
          <w:iCs/>
          <w:noProof/>
          <w:color w:val="000000"/>
          <w:szCs w:val="24"/>
        </w:rPr>
        <w:t xml:space="preserve">hingpit nga sumala sa kabubut-on sa Iyang kaugalingong kabubut-on </w:t>
      </w:r>
      <w:r w:rsidRPr="00F06C01">
        <w:rPr>
          <w:noProof/>
          <w:color w:val="000000"/>
          <w:szCs w:val="24"/>
        </w:rPr>
        <w:t>(Efe. 1:11): Siya nagpili sa Iyang gusto ug nagpatuman sa Iyang napili, sumala sa Iyang kabubut-on.</w:t>
      </w:r>
      <w:r w:rsidRPr="00FD56E2">
        <w:rPr>
          <w:rStyle w:val="FootnoteReference"/>
          <w:noProof/>
          <w:color w:val="000000"/>
          <w:szCs w:val="24"/>
          <w:lang w:val="ru-RU"/>
        </w:rPr>
        <w:footnoteReference w:id="327"/>
      </w:r>
    </w:p>
    <w:p w14:paraId="44241BF8" w14:textId="77777777" w:rsidR="008C6606" w:rsidRPr="00F06C01" w:rsidRDefault="008C6606" w:rsidP="008C6606">
      <w:pPr>
        <w:shd w:val="clear" w:color="auto" w:fill="FFFFFF"/>
        <w:ind w:firstLine="720"/>
        <w:rPr>
          <w:noProof/>
        </w:rPr>
      </w:pPr>
      <w:r w:rsidRPr="00F06C01">
        <w:rPr>
          <w:noProof/>
          <w:color w:val="000000"/>
          <w:szCs w:val="24"/>
        </w:rPr>
        <w:t>Ang Balaang Kasulatan naghatag sa labing hataas nga kagawasan kang Dios:</w:t>
      </w:r>
    </w:p>
    <w:p w14:paraId="3851DCF9" w14:textId="77777777" w:rsidR="008C6606" w:rsidRPr="00F06C01" w:rsidRDefault="008C6606" w:rsidP="008C6606">
      <w:pPr>
        <w:shd w:val="clear" w:color="auto" w:fill="FFFFFF"/>
        <w:ind w:firstLine="720"/>
        <w:rPr>
          <w:noProof/>
        </w:rPr>
      </w:pPr>
      <w:r w:rsidRPr="00F06C01">
        <w:rPr>
          <w:noProof/>
          <w:color w:val="000000"/>
          <w:szCs w:val="24"/>
        </w:rPr>
        <w:t xml:space="preserve">(a) sa kinatibuk-an sa tanan Niyang mga lihok, nga nagpamatuod nga ginabuhat Niya </w:t>
      </w:r>
      <w:r w:rsidRPr="00F06C01">
        <w:rPr>
          <w:i/>
          <w:iCs/>
          <w:noProof/>
          <w:color w:val="000000"/>
          <w:szCs w:val="24"/>
        </w:rPr>
        <w:t xml:space="preserve">ang tanan sumala sa maayong pagbuot sa Iyang kabubut-on </w:t>
      </w:r>
      <w:r w:rsidRPr="00F06C01">
        <w:rPr>
          <w:noProof/>
          <w:color w:val="000000"/>
          <w:szCs w:val="24"/>
        </w:rPr>
        <w:t xml:space="preserve">(Efe. 1:11), ug sa partikular— </w:t>
      </w:r>
    </w:p>
    <w:p w14:paraId="37971B2B" w14:textId="77777777" w:rsidR="008C6606" w:rsidRPr="00F06C01" w:rsidRDefault="008C6606" w:rsidP="008C6606">
      <w:pPr>
        <w:shd w:val="clear" w:color="auto" w:fill="FFFFFF"/>
        <w:ind w:firstLine="720"/>
        <w:rPr>
          <w:noProof/>
        </w:rPr>
      </w:pPr>
      <w:r w:rsidRPr="00F06C01">
        <w:rPr>
          <w:noProof/>
          <w:color w:val="000000"/>
          <w:szCs w:val="24"/>
        </w:rPr>
        <w:t xml:space="preserve">b) sa paglalang sa kalibutan: </w:t>
      </w:r>
      <w:r w:rsidRPr="00F06C01">
        <w:rPr>
          <w:i/>
          <w:iCs/>
          <w:noProof/>
          <w:color w:val="000000"/>
          <w:szCs w:val="24"/>
        </w:rPr>
        <w:t xml:space="preserve">'Ikaw ang nagbuhat sa tanang butang, ug pinaagi sa imong kabubut-on kini naglungtad ug nalalang' </w:t>
      </w:r>
      <w:r w:rsidRPr="00F06C01">
        <w:rPr>
          <w:noProof/>
          <w:color w:val="000000"/>
          <w:szCs w:val="24"/>
        </w:rPr>
        <w:t xml:space="preserve">(Pahayag 4:11). </w:t>
      </w:r>
      <w:r w:rsidRPr="00F06C01">
        <w:rPr>
          <w:i/>
          <w:iCs/>
          <w:noProof/>
          <w:color w:val="000000"/>
          <w:szCs w:val="24"/>
        </w:rPr>
        <w:t xml:space="preserve">Ang atong Dios anaa sa langit [ug sa yuta]; Iya ang pagbuhat sa bisan </w:t>
      </w:r>
      <w:r w:rsidRPr="00F06C01">
        <w:rPr>
          <w:i/>
          <w:iCs/>
          <w:noProof/>
          <w:color w:val="000000"/>
          <w:szCs w:val="24"/>
        </w:rPr>
        <w:lastRenderedPageBreak/>
        <w:t xml:space="preserve">unsang Iyang gusto </w:t>
      </w:r>
      <w:r w:rsidRPr="00F06C01">
        <w:rPr>
          <w:noProof/>
          <w:color w:val="000000"/>
          <w:szCs w:val="24"/>
        </w:rPr>
        <w:t xml:space="preserve">(Sal. 113:11). </w:t>
      </w:r>
      <w:r w:rsidRPr="00F06C01">
        <w:rPr>
          <w:i/>
          <w:iCs/>
          <w:noProof/>
          <w:color w:val="000000"/>
          <w:szCs w:val="24"/>
        </w:rPr>
        <w:t xml:space="preserve">Ang Ginoo nagabuhat sa bisan unsang Iyang gusto, sa langit ug sa yuta, sa dagat ug sa tanang kalawoman </w:t>
      </w:r>
      <w:r w:rsidRPr="00F06C01">
        <w:rPr>
          <w:noProof/>
          <w:color w:val="000000"/>
          <w:szCs w:val="24"/>
        </w:rPr>
        <w:t>(Sal. 134:6).</w:t>
      </w:r>
    </w:p>
    <w:p w14:paraId="3AFA0AE0" w14:textId="77777777" w:rsidR="008C6606" w:rsidRPr="00F06C01" w:rsidRDefault="008C6606" w:rsidP="008C6606">
      <w:pPr>
        <w:shd w:val="clear" w:color="auto" w:fill="FFFFFF"/>
        <w:ind w:firstLine="720"/>
        <w:rPr>
          <w:noProof/>
        </w:rPr>
      </w:pPr>
      <w:r w:rsidRPr="00F06C01">
        <w:rPr>
          <w:noProof/>
          <w:color w:val="000000"/>
          <w:szCs w:val="24"/>
        </w:rPr>
        <w:t xml:space="preserve">(c) sa Iyang deklarasyon mahitungod kaniya: </w:t>
      </w:r>
      <w:r w:rsidRPr="00F06C01">
        <w:rPr>
          <w:i/>
          <w:iCs/>
          <w:noProof/>
          <w:color w:val="000000"/>
          <w:szCs w:val="24"/>
        </w:rPr>
        <w:t>'Ako ang naghimo sa yuta, sa katawhan ug sa mga hayop nga anaa sa nawong sa yuta, pinaagi sa akong dakong gahum ug gipahaba nga bukton, ug gihatag ko kini sa bisan kinsa nga akong gusto</w:t>
      </w:r>
      <w:r w:rsidRPr="00F06C01">
        <w:rPr>
          <w:noProof/>
          <w:color w:val="000000"/>
          <w:szCs w:val="24"/>
        </w:rPr>
        <w:t xml:space="preserve">' (Jer. 27:5). </w:t>
      </w:r>
      <w:r w:rsidRPr="00F06C01">
        <w:rPr>
          <w:i/>
          <w:iCs/>
          <w:noProof/>
          <w:color w:val="000000"/>
          <w:szCs w:val="24"/>
        </w:rPr>
        <w:t>'Kinsa ang akong maluoy-an, ako maluoy; kinsa ang akong maluy-an, ako maluy-an</w:t>
      </w:r>
      <w:r w:rsidRPr="00F06C01">
        <w:rPr>
          <w:noProof/>
          <w:color w:val="000000"/>
          <w:szCs w:val="24"/>
        </w:rPr>
        <w:t xml:space="preserve">' (Rom. 9:15; cf. Ex. 33:19). </w:t>
      </w:r>
      <w:r w:rsidRPr="00F06C01">
        <w:rPr>
          <w:i/>
          <w:iCs/>
          <w:noProof/>
          <w:color w:val="000000"/>
          <w:szCs w:val="24"/>
        </w:rPr>
        <w:t xml:space="preserve">Ug ang tanan nga nagpuyo sa yuta walay bili; sumala sa Iyang kabubut-on naglihok Siya taliwala sa mga langitnong puwersa ug sa mga nagpuyo sa yuta; ug walay bisan kinsa nga makasupak sa Iyang kamot </w:t>
      </w:r>
      <w:r w:rsidRPr="00F06C01">
        <w:rPr>
          <w:noProof/>
          <w:color w:val="000000"/>
          <w:szCs w:val="24"/>
        </w:rPr>
        <w:t xml:space="preserve">(Dan. 4:32; cf. Job 23:13). </w:t>
      </w:r>
      <w:r w:rsidRPr="00F06C01">
        <w:rPr>
          <w:i/>
          <w:iCs/>
          <w:noProof/>
          <w:color w:val="000000"/>
          <w:szCs w:val="24"/>
        </w:rPr>
        <w:t xml:space="preserve">Ang Labing Kataasnangan nagdumala sa gingharian sa mga tawo ug ihatag kini sa bisan kinsa nga Iyang gusto </w:t>
      </w:r>
      <w:r w:rsidRPr="00F06C01">
        <w:rPr>
          <w:noProof/>
          <w:color w:val="000000"/>
          <w:szCs w:val="24"/>
        </w:rPr>
        <w:t xml:space="preserve">(Dan. 4:14, 22, 29). </w:t>
      </w:r>
      <w:r w:rsidRPr="00F06C01">
        <w:rPr>
          <w:i/>
          <w:iCs/>
          <w:noProof/>
          <w:color w:val="000000"/>
          <w:szCs w:val="24"/>
        </w:rPr>
        <w:t xml:space="preserve">Ang kasingkasing sa hari anaa sa kamot sa Ginoo, sama sa mga sapa sa tubig: Iya kini ituyod bisan asa Iyang gusto </w:t>
      </w:r>
      <w:r w:rsidRPr="00F06C01">
        <w:rPr>
          <w:noProof/>
          <w:color w:val="000000"/>
          <w:szCs w:val="24"/>
        </w:rPr>
        <w:t>(Prov.</w:t>
      </w:r>
      <w:r w:rsidRPr="00F06C01">
        <w:rPr>
          <w:noProof/>
          <w:color w:val="000000"/>
          <w:szCs w:val="25"/>
        </w:rPr>
        <w:t xml:space="preserve"> 21:1). </w:t>
      </w:r>
      <w:r w:rsidRPr="00F06C01">
        <w:rPr>
          <w:i/>
          <w:iCs/>
          <w:noProof/>
          <w:color w:val="000000"/>
          <w:szCs w:val="25"/>
        </w:rPr>
        <w:t xml:space="preserve">Dili ba duha ka gagmay nga langgam ang ginabaligya sa usa ka sentimo? Apan wala'y bisan usa kanila nga mahulog sa yuta nga wala sa kabubut-on sa inyong Amahan; ug bisan pa ang buhok sa inyong ulo giihap tanan </w:t>
      </w:r>
      <w:r w:rsidRPr="00F06C01">
        <w:rPr>
          <w:noProof/>
          <w:color w:val="000000"/>
          <w:szCs w:val="25"/>
        </w:rPr>
        <w:t>(Mat. 10:29, 30).</w:t>
      </w:r>
    </w:p>
    <w:p w14:paraId="25800D71" w14:textId="77777777" w:rsidR="008C6606" w:rsidRPr="00F06C01" w:rsidRDefault="008C6606" w:rsidP="008C6606">
      <w:pPr>
        <w:shd w:val="clear" w:color="auto" w:fill="FFFFFF"/>
        <w:ind w:firstLine="720"/>
        <w:rPr>
          <w:noProof/>
        </w:rPr>
      </w:pPr>
      <w:r w:rsidRPr="00F06C01">
        <w:rPr>
          <w:noProof/>
          <w:color w:val="000000"/>
          <w:szCs w:val="25"/>
        </w:rPr>
        <w:t xml:space="preserve">(d) sa pagtubos sa katawhan: kay ang langitnong Amahan </w:t>
      </w:r>
      <w:r w:rsidRPr="00F06C01">
        <w:rPr>
          <w:i/>
          <w:iCs/>
          <w:noProof/>
          <w:color w:val="000000"/>
          <w:szCs w:val="25"/>
        </w:rPr>
        <w:t xml:space="preserve">gipili na kita daan aron mahimong mga anak Niya pinaagi kang Jesu-Cristo, sumala sa maayong pagbuot sa Iyang kabubut-on </w:t>
      </w:r>
      <w:r w:rsidRPr="00F06C01">
        <w:rPr>
          <w:noProof/>
          <w:color w:val="000000"/>
          <w:szCs w:val="25"/>
        </w:rPr>
        <w:t xml:space="preserve">(Efe. 1:5), </w:t>
      </w:r>
      <w:r w:rsidRPr="00F06C01">
        <w:rPr>
          <w:i/>
          <w:iCs/>
          <w:noProof/>
          <w:color w:val="000000"/>
          <w:szCs w:val="25"/>
        </w:rPr>
        <w:t xml:space="preserve">nga gipadayag kanato ang tinago sa Iyang kabubut-on sumala sa Iyang maayong pagbuot, nga Iyang gipangandam daan sa Iya </w:t>
      </w:r>
      <w:r w:rsidRPr="00F06C01">
        <w:rPr>
          <w:noProof/>
          <w:color w:val="000000"/>
          <w:szCs w:val="25"/>
        </w:rPr>
        <w:t xml:space="preserve">(9); ug si Kristo nga Manluluwas </w:t>
      </w:r>
      <w:r w:rsidRPr="00F06C01">
        <w:rPr>
          <w:i/>
          <w:iCs/>
          <w:noProof/>
          <w:color w:val="000000"/>
          <w:szCs w:val="25"/>
        </w:rPr>
        <w:t xml:space="preserve">gihatag ang Iyang kaugalingon alang sa atong mga sala, aron luwason kita gikan niining dautang kapanahonan, sumala sa kabubut-on sa Dios nga atong Amahan; kaniya ang himaya hangtod sa kahangturan </w:t>
      </w:r>
      <w:r w:rsidRPr="00F06C01">
        <w:rPr>
          <w:noProof/>
          <w:color w:val="000000"/>
          <w:szCs w:val="25"/>
        </w:rPr>
        <w:t>(Gal. 1:4, 5).</w:t>
      </w:r>
    </w:p>
    <w:p w14:paraId="3C906844" w14:textId="77777777" w:rsidR="008C6606" w:rsidRPr="00F06C01" w:rsidRDefault="008C6606" w:rsidP="008C6606">
      <w:pPr>
        <w:shd w:val="clear" w:color="auto" w:fill="FFFFFF"/>
        <w:ind w:firstLine="720"/>
        <w:rPr>
          <w:noProof/>
        </w:rPr>
      </w:pPr>
      <w:r w:rsidRPr="00F06C01">
        <w:rPr>
          <w:noProof/>
          <w:color w:val="000000"/>
          <w:szCs w:val="25"/>
        </w:rPr>
        <w:t xml:space="preserve">(d) sa atong pagpanumangan ug pagkabalaan: </w:t>
      </w:r>
      <w:r w:rsidRPr="00F06C01">
        <w:rPr>
          <w:i/>
          <w:iCs/>
          <w:noProof/>
          <w:color w:val="000000"/>
          <w:szCs w:val="25"/>
        </w:rPr>
        <w:t xml:space="preserve">Tungod kay mao kini ang Iyang pagbuot, gidala kita Niya pinaagi sa pulong sa kamatuoran, aron kita mahimong unang bunga sa Iyang mga binuhat </w:t>
      </w:r>
      <w:r w:rsidRPr="00F06C01">
        <w:rPr>
          <w:noProof/>
          <w:color w:val="000000"/>
          <w:szCs w:val="25"/>
        </w:rPr>
        <w:t xml:space="preserve">(Santiago 1:18); ug </w:t>
      </w:r>
      <w:r w:rsidRPr="00F06C01">
        <w:rPr>
          <w:i/>
          <w:iCs/>
          <w:noProof/>
          <w:color w:val="000000"/>
          <w:szCs w:val="25"/>
        </w:rPr>
        <w:t xml:space="preserve">sa matag-usa gihatagan og pagpadayag sa Espiritu alang sa kaayohan sa tanan. 8 Sa usa gihatag pinaagi sa Espiritu ang pulong sa kinaadman, sa lain ang pulong sa kahibalo, pinaagi sa maong Espiritu... Apan kini nga tanan ginabuhat sa usa ra ka Espiritu, nga nagbahin-bahin niini sa matag-usa sumala sa Iyang kabubut-on </w:t>
      </w:r>
      <w:r w:rsidRPr="00F06C01">
        <w:rPr>
          <w:noProof/>
          <w:color w:val="000000"/>
          <w:szCs w:val="25"/>
        </w:rPr>
        <w:t>(1 Cor. 12:7, 8, 11).</w:t>
      </w:r>
    </w:p>
    <w:p w14:paraId="0AFCC5BC" w14:textId="77777777" w:rsidR="008C6606" w:rsidRPr="00F06C01" w:rsidRDefault="008C6606" w:rsidP="008C6606">
      <w:pPr>
        <w:shd w:val="clear" w:color="auto" w:fill="FFFFFF"/>
        <w:ind w:firstLine="720"/>
        <w:rPr>
          <w:noProof/>
        </w:rPr>
      </w:pPr>
      <w:r w:rsidRPr="00F06C01">
        <w:rPr>
          <w:noProof/>
          <w:color w:val="000000"/>
          <w:szCs w:val="23"/>
        </w:rPr>
        <w:t>Ang mga Balaang Amahan ug magtutudlo sa Simbahan, nga kanunay kaayo nagtumong sa kagawasan sa Dios sa kinatibuk-an sa ilang mga sinulat, nagpahayag sa ilang mga panan-aw niini sa labi ka klaro sa tulo ka higayon: a) sa dihang ilang gisukol ang karaang mga pilosopo, nga nag-angkon nga ang kalibutan walay katapusan ug nahimo gikan sa Dios, dili pinaagi sa Iyang kabubut-on, kondili pinasikad sa kinaiya, sama sa landong gikan sa lawas o kahayag gikan sa suga;</w:t>
      </w:r>
      <w:r w:rsidRPr="00FD56E2">
        <w:rPr>
          <w:rStyle w:val="FootnoteReference"/>
          <w:noProof/>
          <w:color w:val="000000"/>
          <w:szCs w:val="24"/>
          <w:lang w:val="ru-RU"/>
        </w:rPr>
        <w:footnoteReference w:id="328"/>
      </w:r>
      <w:r w:rsidRPr="00F06C01">
        <w:rPr>
          <w:noProof/>
          <w:color w:val="000000"/>
          <w:szCs w:val="23"/>
        </w:rPr>
        <w:t xml:space="preserve"> b) sa dihang ilang gisupak ang sayop sa mga pagano ug pipila ka mga heretiko, nga nag-angkon nga ang tanan sa kalibutan, lakip na ang Dios mismo, sakop sa kapalaran,</w:t>
      </w:r>
      <w:r w:rsidRPr="00FD56E2">
        <w:rPr>
          <w:rStyle w:val="FootnoteReference"/>
          <w:noProof/>
          <w:color w:val="000000"/>
          <w:szCs w:val="23"/>
          <w:lang w:val="ru-RU"/>
        </w:rPr>
        <w:footnoteReference w:id="329"/>
      </w:r>
      <w:r w:rsidRPr="00F06C01">
        <w:rPr>
          <w:noProof/>
          <w:color w:val="000000"/>
          <w:szCs w:val="23"/>
        </w:rPr>
        <w:t xml:space="preserve"> ug — c) sa dihang, aron tukmang ipahayag kung unsa gayud ang hulagway sa Dios sa atong sulod, ilang gibutang kini sa gawasnong kabubut-on sa tawo.</w:t>
      </w:r>
      <w:r w:rsidRPr="00FD56E2">
        <w:rPr>
          <w:rStyle w:val="FootnoteReference"/>
          <w:noProof/>
          <w:color w:val="000000"/>
          <w:szCs w:val="23"/>
          <w:lang w:val="ru-RU"/>
        </w:rPr>
        <w:footnoteReference w:id="330"/>
      </w:r>
      <w:r w:rsidRPr="00F06C01">
        <w:rPr>
          <w:noProof/>
          <w:color w:val="000000"/>
          <w:szCs w:val="23"/>
        </w:rPr>
        <w:t xml:space="preserve"> Sa tanang maong mga higayon, ilang gipanghimatuud nga ang Dios dili sakop sa bisan unsang kinahanglanon ug hingpit nga gawasnon sa pagbuot sa Iyang kaugalingong mga lihok;</w:t>
      </w:r>
      <w:r w:rsidRPr="00FD56E2">
        <w:rPr>
          <w:rStyle w:val="FootnoteReference"/>
          <w:noProof/>
          <w:color w:val="000000"/>
          <w:szCs w:val="23"/>
          <w:lang w:val="ru-RU"/>
        </w:rPr>
        <w:footnoteReference w:id="331"/>
      </w:r>
      <w:r w:rsidRPr="00F06C01">
        <w:rPr>
          <w:noProof/>
          <w:color w:val="000000"/>
          <w:szCs w:val="23"/>
        </w:rPr>
        <w:t xml:space="preserve"> nga Siya, sukad pa sa sinugdanan, nagmugna sa tanan nga Iyang gusto ug </w:t>
      </w:r>
      <w:r w:rsidRPr="00F06C01">
        <w:rPr>
          <w:noProof/>
          <w:color w:val="000000"/>
          <w:szCs w:val="24"/>
        </w:rPr>
        <w:t xml:space="preserve">sumala sa Iyang gusto, ug nagpadayon sa </w:t>
      </w:r>
      <w:r w:rsidRPr="00F06C01">
        <w:rPr>
          <w:noProof/>
          <w:color w:val="000000"/>
          <w:szCs w:val="24"/>
        </w:rPr>
        <w:lastRenderedPageBreak/>
        <w:t>pagpadala sa tanan sa kalibutan sumala lamang sa Iyang kaugalingong kabubut-on,</w:t>
      </w:r>
      <w:r w:rsidRPr="00FD56E2">
        <w:rPr>
          <w:rStyle w:val="FootnoteReference"/>
          <w:noProof/>
          <w:color w:val="000000"/>
          <w:szCs w:val="23"/>
          <w:lang w:val="ru-RU"/>
        </w:rPr>
        <w:footnoteReference w:id="332"/>
      </w:r>
      <w:r w:rsidRPr="00F06C01">
        <w:rPr>
          <w:noProof/>
          <w:color w:val="000000"/>
          <w:szCs w:val="24"/>
        </w:rPr>
        <w:t xml:space="preserve"> ug nga Siya, pinaagi sa Iyang kinaiyahan, soberano. </w:t>
      </w:r>
      <w:r w:rsidRPr="00FD56E2">
        <w:rPr>
          <w:rStyle w:val="FootnoteReference"/>
          <w:noProof/>
          <w:color w:val="000000"/>
          <w:szCs w:val="24"/>
          <w:lang w:val="ru-RU"/>
        </w:rPr>
        <w:footnoteReference w:id="333"/>
      </w:r>
    </w:p>
    <w:p w14:paraId="1E3A6649" w14:textId="77777777" w:rsidR="008C6606" w:rsidRPr="00F06C01" w:rsidRDefault="008C6606" w:rsidP="008C6606">
      <w:pPr>
        <w:pStyle w:val="BodyTextIndent"/>
        <w:rPr>
          <w:noProof/>
          <w:szCs w:val="24"/>
        </w:rPr>
      </w:pPr>
      <w:r w:rsidRPr="00F06C01">
        <w:rPr>
          <w:noProof/>
          <w:szCs w:val="24"/>
        </w:rPr>
        <w:t>Sa tinuod, kung ang Dios mao ang labing hingpit nga Espiritu, usa ka independente ug omnipotente nga Espiritu, nan ang atong rason kinahanglan nga moila nga ang Dios labaw sa tanan nga gawasnon pinaagi sa Iyang kaugalingong kinaiya — kay ang kagawasan mao ang labing hinungdanon nga kinaiya sa usa ka espiritu nga nakahibalo sa kaugalingon, ug Siya nga omnipotente ug nagkupot sa tanang butang sa Iyang gahum, nga Siya mismo wala magsalig sa bisan unsa, dili mahimong masakop sa bisan unsang panginahanglan o pagpugos.</w:t>
      </w:r>
    </w:p>
    <w:p w14:paraId="4172BFB5" w14:textId="77777777" w:rsidR="008C6606" w:rsidRPr="00F06C01" w:rsidRDefault="008C6606" w:rsidP="008C6606">
      <w:pPr>
        <w:pStyle w:val="BodyTextIndent"/>
        <w:rPr>
          <w:noProof/>
          <w:szCs w:val="24"/>
        </w:rPr>
      </w:pPr>
    </w:p>
    <w:p w14:paraId="6A315DA4" w14:textId="77777777" w:rsidR="008C6606" w:rsidRPr="00F06C01" w:rsidRDefault="008C6606" w:rsidP="00E26C2C">
      <w:pPr>
        <w:pStyle w:val="Heading5"/>
        <w:rPr>
          <w:noProof/>
        </w:rPr>
      </w:pPr>
      <w:bookmarkStart w:id="447" w:name="_Toc103064473"/>
      <w:bookmarkStart w:id="448" w:name="_Toc103066913"/>
      <w:bookmarkStart w:id="449" w:name="_Toc103068181"/>
      <w:bookmarkStart w:id="450" w:name="_Toc103068301"/>
      <w:bookmarkStart w:id="451" w:name="_Toc103068865"/>
      <w:bookmarkStart w:id="452" w:name="_Toc103069270"/>
      <w:bookmarkStart w:id="453" w:name="_Toc103069516"/>
      <w:bookmarkStart w:id="454" w:name="_Toc103069753"/>
      <w:bookmarkStart w:id="455" w:name="_Toc103069916"/>
      <w:bookmarkStart w:id="456" w:name="_Toc158219693"/>
      <w:bookmarkStart w:id="457" w:name="_Toc238535288"/>
      <w:r w:rsidRPr="00F06C01">
        <w:rPr>
          <w:noProof/>
        </w:rPr>
        <w:t>2. Labing kataas nga pagkabalaan.</w:t>
      </w:r>
      <w:bookmarkEnd w:id="447"/>
      <w:bookmarkEnd w:id="448"/>
      <w:bookmarkEnd w:id="449"/>
      <w:bookmarkEnd w:id="450"/>
      <w:bookmarkEnd w:id="451"/>
      <w:bookmarkEnd w:id="452"/>
      <w:bookmarkEnd w:id="453"/>
      <w:bookmarkEnd w:id="454"/>
      <w:bookmarkEnd w:id="455"/>
      <w:bookmarkEnd w:id="456"/>
      <w:bookmarkEnd w:id="457"/>
    </w:p>
    <w:p w14:paraId="02E24316" w14:textId="77777777" w:rsidR="008C6606" w:rsidRPr="00F06C01" w:rsidRDefault="008C6606" w:rsidP="00E26C2C">
      <w:pPr>
        <w:shd w:val="clear" w:color="auto" w:fill="FFFFFF"/>
        <w:rPr>
          <w:noProof/>
        </w:rPr>
      </w:pPr>
      <w:r w:rsidRPr="00F06C01">
        <w:rPr>
          <w:noProof/>
          <w:color w:val="000000"/>
          <w:szCs w:val="24"/>
        </w:rPr>
        <w:t xml:space="preserve">Pinaagi sa pagtawag sa Dios </w:t>
      </w:r>
      <w:r w:rsidRPr="00F06C01">
        <w:rPr>
          <w:noProof/>
          <w:szCs w:val="24"/>
        </w:rPr>
        <w:t>nga balaan (</w:t>
      </w:r>
      <w:r w:rsidRPr="00FD56E2">
        <w:rPr>
          <w:noProof/>
          <w:szCs w:val="24"/>
          <w:lang w:val="ru-RU"/>
        </w:rPr>
        <w:t>άγιος</w:t>
      </w:r>
      <w:r w:rsidRPr="00F06C01">
        <w:rPr>
          <w:noProof/>
          <w:szCs w:val="24"/>
        </w:rPr>
        <w:t>, sanctus</w:t>
      </w:r>
      <w:r w:rsidRPr="00F06C01">
        <w:rPr>
          <w:noProof/>
          <w:color w:val="000000"/>
          <w:szCs w:val="24"/>
        </w:rPr>
        <w:t>), gipahayag nato nga Siya hingpit nga walay sala, dili gani makasala, ug hingpit nga matinud-anon sa moral nga balaod sa tanan Niyang lihok; busa, gikaligtaan Niya ang dautan ug gihigugma lamang ang maayo sa tanan Niyang binuhat.</w:t>
      </w:r>
      <w:r w:rsidRPr="00FD56E2">
        <w:rPr>
          <w:rStyle w:val="FootnoteReference"/>
          <w:noProof/>
          <w:color w:val="000000"/>
          <w:szCs w:val="24"/>
          <w:lang w:val="ru-RU"/>
        </w:rPr>
        <w:footnoteReference w:id="334"/>
      </w:r>
    </w:p>
    <w:p w14:paraId="3D3442B0" w14:textId="77777777" w:rsidR="008C6606" w:rsidRPr="00F06C01" w:rsidRDefault="008C6606" w:rsidP="008C6606">
      <w:pPr>
        <w:shd w:val="clear" w:color="auto" w:fill="FFFFFF"/>
        <w:ind w:firstLine="720"/>
        <w:rPr>
          <w:noProof/>
        </w:rPr>
      </w:pPr>
      <w:r w:rsidRPr="00F06C01">
        <w:rPr>
          <w:noProof/>
          <w:color w:val="000000"/>
          <w:szCs w:val="24"/>
        </w:rPr>
        <w:t xml:space="preserve">Ang Balaang Kasulatan gayud nagpamatuod nga ang Dios mao ang </w:t>
      </w:r>
    </w:p>
    <w:p w14:paraId="18EF2D6A" w14:textId="77777777" w:rsidR="008C6606" w:rsidRPr="00F06C01" w:rsidRDefault="008C6606" w:rsidP="008C6606">
      <w:pPr>
        <w:shd w:val="clear" w:color="auto" w:fill="FFFFFF"/>
        <w:ind w:firstLine="720"/>
        <w:rPr>
          <w:noProof/>
        </w:rPr>
      </w:pPr>
      <w:r w:rsidRPr="00F06C01">
        <w:rPr>
          <w:noProof/>
          <w:color w:val="000000"/>
          <w:szCs w:val="24"/>
        </w:rPr>
        <w:t xml:space="preserve">a) hingpit nga walay sala. </w:t>
      </w:r>
      <w:r w:rsidRPr="00F06C01">
        <w:rPr>
          <w:i/>
          <w:iCs/>
          <w:noProof/>
          <w:color w:val="000000"/>
          <w:szCs w:val="24"/>
        </w:rPr>
        <w:t xml:space="preserve">Ang Dios matinud-anon, ug walay pagkadautan [sa Iya] </w:t>
      </w:r>
      <w:r w:rsidRPr="00F06C01">
        <w:rPr>
          <w:noProof/>
          <w:color w:val="000000"/>
          <w:szCs w:val="24"/>
        </w:rPr>
        <w:t xml:space="preserve">(Deut. 32:4); </w:t>
      </w:r>
      <w:r w:rsidRPr="00F06C01">
        <w:rPr>
          <w:i/>
          <w:iCs/>
          <w:noProof/>
          <w:color w:val="000000"/>
          <w:szCs w:val="24"/>
        </w:rPr>
        <w:t xml:space="preserve">ang Dios mao ang kahayag, ug sa Iya walay kangitngit bisan gamay </w:t>
      </w:r>
      <w:r w:rsidRPr="00F06C01">
        <w:rPr>
          <w:noProof/>
          <w:color w:val="000000"/>
          <w:szCs w:val="24"/>
        </w:rPr>
        <w:t xml:space="preserve">(1 Juan 1:5); </w:t>
      </w:r>
      <w:r w:rsidRPr="00F06C01">
        <w:rPr>
          <w:i/>
          <w:iCs/>
          <w:noProof/>
          <w:color w:val="000000"/>
          <w:szCs w:val="24"/>
        </w:rPr>
        <w:t xml:space="preserve">kay ang Dios dili gitintal sa dautan, ug dili usab Siya mismo ang motintal sa bisan kinsa </w:t>
      </w:r>
      <w:r w:rsidRPr="00F06C01">
        <w:rPr>
          <w:noProof/>
          <w:color w:val="000000"/>
          <w:szCs w:val="24"/>
        </w:rPr>
        <w:t xml:space="preserve">(Santiago 1:13); </w:t>
      </w:r>
      <w:r w:rsidRPr="00F06C01">
        <w:rPr>
          <w:i/>
          <w:iCs/>
          <w:noProof/>
          <w:color w:val="000000"/>
          <w:szCs w:val="24"/>
        </w:rPr>
        <w:t xml:space="preserve">Siya putli </w:t>
      </w:r>
      <w:r w:rsidRPr="00F06C01">
        <w:rPr>
          <w:noProof/>
          <w:color w:val="000000"/>
          <w:szCs w:val="25"/>
        </w:rPr>
        <w:t>(1 Juan 3:3)</w:t>
      </w:r>
      <w:r w:rsidRPr="00F06C01">
        <w:rPr>
          <w:noProof/>
          <w:color w:val="000000"/>
          <w:szCs w:val="24"/>
        </w:rPr>
        <w:t xml:space="preserve">; </w:t>
      </w:r>
      <w:r w:rsidRPr="00F06C01">
        <w:rPr>
          <w:i/>
          <w:iCs/>
          <w:noProof/>
          <w:color w:val="000000"/>
          <w:szCs w:val="25"/>
        </w:rPr>
        <w:t xml:space="preserve">ang tanan nga natawo sa Dios dili makasala, tungod kay nagpabilin kaniya ang Iyang binhi; ug dili siya makasala, kay natawo siya sa Dios </w:t>
      </w:r>
      <w:r w:rsidRPr="00F06C01">
        <w:rPr>
          <w:noProof/>
          <w:color w:val="000000"/>
          <w:szCs w:val="25"/>
        </w:rPr>
        <w:t>(9).</w:t>
      </w:r>
    </w:p>
    <w:p w14:paraId="2AADECF6" w14:textId="77777777" w:rsidR="008C6606" w:rsidRPr="00F06C01" w:rsidRDefault="008C6606" w:rsidP="008C6606">
      <w:pPr>
        <w:shd w:val="clear" w:color="auto" w:fill="FFFFFF"/>
        <w:ind w:firstLine="720"/>
        <w:rPr>
          <w:noProof/>
        </w:rPr>
      </w:pPr>
      <w:r w:rsidRPr="00F06C01">
        <w:rPr>
          <w:noProof/>
          <w:color w:val="000000"/>
          <w:szCs w:val="24"/>
        </w:rPr>
        <w:t xml:space="preserve">b) hingpit nga sumala sa moral nga balaod. Busa, ang Balaang Kasulatan — aa) kanunay nga nagtumong sa Dios ingon nga balaan sa kinatibuk-an: </w:t>
      </w:r>
      <w:r w:rsidRPr="00F06C01">
        <w:rPr>
          <w:i/>
          <w:iCs/>
          <w:noProof/>
          <w:color w:val="000000"/>
          <w:szCs w:val="24"/>
        </w:rPr>
        <w:t>'Balaan ang Ginoo nga atong Dios</w:t>
      </w:r>
      <w:r w:rsidRPr="00F06C01">
        <w:rPr>
          <w:noProof/>
          <w:color w:val="000000"/>
          <w:szCs w:val="24"/>
        </w:rPr>
        <w:t>';</w:t>
      </w:r>
      <w:r w:rsidRPr="00FD56E2">
        <w:rPr>
          <w:rStyle w:val="FootnoteReference"/>
          <w:noProof/>
          <w:color w:val="000000"/>
          <w:szCs w:val="24"/>
          <w:lang w:val="ru-RU"/>
        </w:rPr>
        <w:footnoteReference w:id="335"/>
      </w:r>
      <w:r w:rsidRPr="00F06C01">
        <w:rPr>
          <w:noProof/>
          <w:color w:val="000000"/>
          <w:szCs w:val="24"/>
        </w:rPr>
        <w:t xml:space="preserve"> usab ingon nga matarong ug matinahuron: </w:t>
      </w:r>
      <w:r w:rsidRPr="00F06C01">
        <w:rPr>
          <w:i/>
          <w:iCs/>
          <w:noProof/>
          <w:color w:val="000000"/>
          <w:szCs w:val="24"/>
        </w:rPr>
        <w:t>'Matarong ug tinuod Siya</w:t>
      </w:r>
      <w:r w:rsidRPr="00F06C01">
        <w:rPr>
          <w:noProof/>
          <w:color w:val="000000"/>
          <w:szCs w:val="24"/>
        </w:rPr>
        <w:t>';</w:t>
      </w:r>
      <w:r w:rsidRPr="00FD56E2">
        <w:rPr>
          <w:rStyle w:val="FootnoteReference"/>
          <w:noProof/>
          <w:color w:val="000000"/>
          <w:szCs w:val="24"/>
          <w:lang w:val="ru-RU"/>
        </w:rPr>
        <w:footnoteReference w:id="336"/>
      </w:r>
      <w:r w:rsidRPr="00F06C01">
        <w:rPr>
          <w:noProof/>
          <w:color w:val="000000"/>
          <w:szCs w:val="24"/>
        </w:rPr>
        <w:t xml:space="preserve"> ingon nga Balaan sa Israel: </w:t>
      </w:r>
      <w:r w:rsidRPr="00F06C01">
        <w:rPr>
          <w:i/>
          <w:iCs/>
          <w:noProof/>
          <w:color w:val="000000"/>
          <w:szCs w:val="24"/>
        </w:rPr>
        <w:t>'Mokanta ako kanimo sa arpa, O Balaan sa Israel</w:t>
      </w:r>
      <w:r w:rsidRPr="00F06C01">
        <w:rPr>
          <w:noProof/>
          <w:color w:val="000000"/>
          <w:szCs w:val="24"/>
        </w:rPr>
        <w:t>';</w:t>
      </w:r>
      <w:r w:rsidRPr="00FD56E2">
        <w:rPr>
          <w:rStyle w:val="FootnoteReference"/>
          <w:noProof/>
          <w:color w:val="000000"/>
          <w:szCs w:val="24"/>
          <w:lang w:val="ru-RU"/>
        </w:rPr>
        <w:footnoteReference w:id="337"/>
      </w:r>
      <w:r w:rsidRPr="00F06C01">
        <w:rPr>
          <w:noProof/>
          <w:color w:val="000000"/>
          <w:szCs w:val="24"/>
        </w:rPr>
        <w:t xml:space="preserve"> bb) sa partikular</w:t>
      </w:r>
      <w:r w:rsidRPr="00F06C01">
        <w:rPr>
          <w:i/>
          <w:iCs/>
          <w:noProof/>
          <w:color w:val="000000"/>
          <w:szCs w:val="24"/>
        </w:rPr>
        <w:t>,</w:t>
      </w:r>
      <w:r w:rsidRPr="00F06C01">
        <w:rPr>
          <w:noProof/>
          <w:color w:val="000000"/>
          <w:szCs w:val="24"/>
        </w:rPr>
        <w:t xml:space="preserve"> gipadayag nga </w:t>
      </w:r>
      <w:r w:rsidRPr="00F06C01">
        <w:rPr>
          <w:i/>
          <w:iCs/>
          <w:noProof/>
          <w:color w:val="000000"/>
          <w:szCs w:val="24"/>
        </w:rPr>
        <w:t>ang Iyang balaan nga ngalan</w:t>
      </w:r>
      <w:r w:rsidRPr="00F06C01">
        <w:rPr>
          <w:noProof/>
          <w:color w:val="000000"/>
          <w:szCs w:val="24"/>
        </w:rPr>
        <w:t>,</w:t>
      </w:r>
      <w:r w:rsidRPr="00FD56E2">
        <w:rPr>
          <w:rStyle w:val="FootnoteReference"/>
          <w:noProof/>
          <w:color w:val="000000"/>
          <w:szCs w:val="24"/>
          <w:lang w:val="ru-RU"/>
        </w:rPr>
        <w:footnoteReference w:id="338"/>
      </w:r>
      <w:r w:rsidRPr="00F06C01">
        <w:rPr>
          <w:noProof/>
          <w:color w:val="000000"/>
          <w:szCs w:val="24"/>
        </w:rPr>
        <w:t xml:space="preserve"> ang Iyang</w:t>
      </w:r>
      <w:r w:rsidRPr="00F06C01">
        <w:rPr>
          <w:i/>
          <w:iCs/>
          <w:noProof/>
          <w:color w:val="000000"/>
          <w:szCs w:val="24"/>
        </w:rPr>
        <w:t xml:space="preserve"> balaan nga pulong </w:t>
      </w:r>
      <w:r w:rsidRPr="00F06C01">
        <w:rPr>
          <w:noProof/>
          <w:color w:val="000000"/>
          <w:szCs w:val="24"/>
        </w:rPr>
        <w:t>(Salmo 104:42), ang Iyang</w:t>
      </w:r>
      <w:r w:rsidRPr="00F06C01">
        <w:rPr>
          <w:i/>
          <w:iCs/>
          <w:noProof/>
          <w:color w:val="000000"/>
          <w:szCs w:val="24"/>
        </w:rPr>
        <w:t xml:space="preserve"> balaan nga balaod </w:t>
      </w:r>
      <w:r w:rsidRPr="00F06C01">
        <w:rPr>
          <w:noProof/>
          <w:color w:val="000000"/>
          <w:szCs w:val="24"/>
        </w:rPr>
        <w:t xml:space="preserve">(Roma 7:12), </w:t>
      </w:r>
      <w:r w:rsidRPr="00F06C01">
        <w:rPr>
          <w:i/>
          <w:iCs/>
          <w:noProof/>
          <w:color w:val="000000"/>
          <w:szCs w:val="24"/>
        </w:rPr>
        <w:t xml:space="preserve">ang </w:t>
      </w:r>
      <w:r w:rsidRPr="00F06C01">
        <w:rPr>
          <w:noProof/>
          <w:color w:val="000000"/>
          <w:szCs w:val="24"/>
        </w:rPr>
        <w:t>Iyang</w:t>
      </w:r>
      <w:r w:rsidRPr="00F06C01">
        <w:rPr>
          <w:i/>
          <w:iCs/>
          <w:noProof/>
          <w:color w:val="000000"/>
          <w:szCs w:val="24"/>
        </w:rPr>
        <w:t xml:space="preserve"> balaan nga bukton </w:t>
      </w:r>
      <w:r w:rsidRPr="00F06C01">
        <w:rPr>
          <w:noProof/>
          <w:color w:val="000000"/>
          <w:szCs w:val="24"/>
        </w:rPr>
        <w:t xml:space="preserve">(Salmo 97:1), </w:t>
      </w:r>
      <w:r w:rsidRPr="00F06C01">
        <w:rPr>
          <w:i/>
          <w:iCs/>
          <w:noProof/>
          <w:color w:val="000000"/>
          <w:szCs w:val="24"/>
        </w:rPr>
        <w:t xml:space="preserve">Balaan ang Iyang dalan </w:t>
      </w:r>
      <w:r w:rsidRPr="00F06C01">
        <w:rPr>
          <w:noProof/>
          <w:color w:val="000000"/>
          <w:szCs w:val="24"/>
        </w:rPr>
        <w:t xml:space="preserve">(Salmo 76:14), </w:t>
      </w:r>
      <w:r w:rsidRPr="00F06C01">
        <w:rPr>
          <w:i/>
          <w:iCs/>
          <w:noProof/>
          <w:color w:val="000000"/>
          <w:szCs w:val="24"/>
        </w:rPr>
        <w:t xml:space="preserve">balaan ang </w:t>
      </w:r>
      <w:r w:rsidRPr="00F06C01">
        <w:rPr>
          <w:noProof/>
          <w:color w:val="000000"/>
          <w:szCs w:val="24"/>
        </w:rPr>
        <w:t>Iyang</w:t>
      </w:r>
      <w:r w:rsidRPr="00F06C01">
        <w:rPr>
          <w:i/>
          <w:iCs/>
          <w:noProof/>
          <w:color w:val="000000"/>
          <w:szCs w:val="24"/>
        </w:rPr>
        <w:t xml:space="preserve"> trono </w:t>
      </w:r>
      <w:r w:rsidRPr="00F06C01">
        <w:rPr>
          <w:noProof/>
          <w:color w:val="000000"/>
          <w:szCs w:val="24"/>
        </w:rPr>
        <w:t xml:space="preserve">(Salmo 46:9), ang Iyang salog sa tiil — </w:t>
      </w:r>
      <w:r w:rsidRPr="00F06C01">
        <w:rPr>
          <w:i/>
          <w:iCs/>
          <w:noProof/>
          <w:color w:val="000000"/>
          <w:szCs w:val="24"/>
        </w:rPr>
        <w:t xml:space="preserve">balaan kini </w:t>
      </w:r>
      <w:r w:rsidRPr="00F06C01">
        <w:rPr>
          <w:noProof/>
          <w:color w:val="000000"/>
          <w:szCs w:val="24"/>
        </w:rPr>
        <w:t xml:space="preserve">(Salmo 98:5), ug nga Siya </w:t>
      </w:r>
      <w:r w:rsidRPr="00F06C01">
        <w:rPr>
          <w:i/>
          <w:iCs/>
          <w:noProof/>
          <w:color w:val="000000"/>
          <w:szCs w:val="24"/>
        </w:rPr>
        <w:t xml:space="preserve">maayo sa tanang Iyang mga buhat </w:t>
      </w:r>
      <w:r w:rsidRPr="00F06C01">
        <w:rPr>
          <w:noProof/>
          <w:color w:val="000000"/>
          <w:szCs w:val="24"/>
        </w:rPr>
        <w:t>(Salmo 144:17); (bb) nagpamatuod nga ang mga anghel sa langit nga naghimaya kaniya</w:t>
      </w:r>
      <w:r w:rsidRPr="00F06C01">
        <w:rPr>
          <w:i/>
          <w:iCs/>
          <w:noProof/>
          <w:color w:val="000000"/>
          <w:szCs w:val="24"/>
        </w:rPr>
        <w:t xml:space="preserve">, </w:t>
      </w:r>
      <w:r w:rsidRPr="00F06C01">
        <w:rPr>
          <w:noProof/>
          <w:color w:val="000000"/>
          <w:szCs w:val="24"/>
        </w:rPr>
        <w:t>nga naglibot sa iyang trono</w:t>
      </w:r>
      <w:r w:rsidRPr="00F06C01">
        <w:rPr>
          <w:i/>
          <w:iCs/>
          <w:noProof/>
          <w:color w:val="000000"/>
          <w:szCs w:val="24"/>
        </w:rPr>
        <w:t xml:space="preserve">, </w:t>
      </w:r>
      <w:r w:rsidRPr="00F06C01">
        <w:rPr>
          <w:noProof/>
          <w:color w:val="000000"/>
          <w:szCs w:val="24"/>
        </w:rPr>
        <w:t xml:space="preserve">walay hunong nga nag-awit sa usag usa: </w:t>
      </w:r>
      <w:r w:rsidRPr="00F06C01">
        <w:rPr>
          <w:i/>
          <w:iCs/>
          <w:noProof/>
          <w:color w:val="000000"/>
          <w:szCs w:val="24"/>
        </w:rPr>
        <w:t xml:space="preserve">'Balaan, balaan, balaan ang Ginoo sa mga hukbo! Ang tibuok yuta napuno sa iyang himaya!' </w:t>
      </w:r>
      <w:r w:rsidRPr="00F06C01">
        <w:rPr>
          <w:noProof/>
          <w:color w:val="000000"/>
          <w:szCs w:val="24"/>
        </w:rPr>
        <w:t xml:space="preserve">(Isa. 6:3; cf. Rev. 15:4), ug — (gg) nagmando nga kita usab dinhi sa yuta pagbalaanon ang Iyang ngalan, pinaagi sa pag-alig sa Iyang hingpit kaayong pagkabalaan: </w:t>
      </w:r>
      <w:r w:rsidRPr="00F06C01">
        <w:rPr>
          <w:i/>
          <w:iCs/>
          <w:noProof/>
          <w:color w:val="000000"/>
          <w:szCs w:val="24"/>
        </w:rPr>
        <w:t xml:space="preserve">'Pagkabalaan kamo sa tanang pamatasan, sumala sa ehemplo sa Balaan </w:t>
      </w:r>
      <w:r w:rsidRPr="00F06C01">
        <w:rPr>
          <w:i/>
          <w:iCs/>
          <w:noProof/>
          <w:color w:val="000000"/>
          <w:szCs w:val="24"/>
        </w:rPr>
        <w:lastRenderedPageBreak/>
        <w:t>nga nagtawag kaninyo.' Kay nasulat: 'Matinud-anon kamo, kay matinud-anon ako' (</w:t>
      </w:r>
      <w:r w:rsidRPr="00F06C01">
        <w:rPr>
          <w:noProof/>
          <w:color w:val="000000"/>
          <w:szCs w:val="24"/>
        </w:rPr>
        <w:t>1 Ped. 1:15, 16; cf. Lev. 11:44; 19:2; 20:7).</w:t>
      </w:r>
    </w:p>
    <w:p w14:paraId="6D686EB5" w14:textId="77777777" w:rsidR="008C6606" w:rsidRPr="00F06C01" w:rsidRDefault="008C6606" w:rsidP="008C6606">
      <w:pPr>
        <w:shd w:val="clear" w:color="auto" w:fill="FFFFFF"/>
        <w:ind w:firstLine="720"/>
        <w:rPr>
          <w:noProof/>
        </w:rPr>
      </w:pPr>
      <w:r w:rsidRPr="00F06C01">
        <w:rPr>
          <w:noProof/>
          <w:color w:val="000000"/>
          <w:szCs w:val="25"/>
        </w:rPr>
        <w:t xml:space="preserve">c) Gikaligtaan </w:t>
      </w:r>
      <w:r w:rsidRPr="00F06C01">
        <w:rPr>
          <w:i/>
          <w:iCs/>
          <w:noProof/>
          <w:color w:val="000000"/>
          <w:szCs w:val="25"/>
        </w:rPr>
        <w:t>Niya</w:t>
      </w:r>
      <w:r w:rsidRPr="00F06C01">
        <w:rPr>
          <w:noProof/>
          <w:color w:val="000000"/>
          <w:szCs w:val="25"/>
        </w:rPr>
        <w:t xml:space="preserve"> ang dautan sa Iyang mga binuhat ug gihigugma lamang ang maayo: </w:t>
      </w:r>
      <w:r w:rsidRPr="00F06C01">
        <w:rPr>
          <w:i/>
          <w:iCs/>
          <w:noProof/>
          <w:color w:val="000000"/>
          <w:szCs w:val="25"/>
        </w:rPr>
        <w:t>'Ang mga malimbungon sa kasingkasing usa ka pagdumot sa Ginoo; apan ang mga nagalakaw nga walay sala makapahimuot kaniya</w:t>
      </w:r>
      <w:r w:rsidRPr="00F06C01">
        <w:rPr>
          <w:noProof/>
          <w:color w:val="000000"/>
          <w:szCs w:val="25"/>
        </w:rPr>
        <w:t xml:space="preserve">' (Prov. 11:20); </w:t>
      </w:r>
      <w:r w:rsidRPr="00F06C01">
        <w:rPr>
          <w:i/>
          <w:iCs/>
          <w:noProof/>
          <w:color w:val="000000"/>
          <w:szCs w:val="25"/>
        </w:rPr>
        <w:t xml:space="preserve">'Ang dalan sa mga dautan pagdumot sa Ginoo, apan gihigugma Niya ang mga nagasunod sa dalan sa pagkamatarung' </w:t>
      </w:r>
      <w:r w:rsidRPr="00F06C01">
        <w:rPr>
          <w:noProof/>
          <w:color w:val="000000"/>
          <w:szCs w:val="25"/>
        </w:rPr>
        <w:t xml:space="preserve">(Prov. 15:9). </w:t>
      </w:r>
      <w:r w:rsidRPr="00F06C01">
        <w:rPr>
          <w:i/>
          <w:iCs/>
          <w:noProof/>
          <w:color w:val="000000"/>
          <w:szCs w:val="25"/>
        </w:rPr>
        <w:t xml:space="preserve">Kay Ikaw usa ka Dios nga dili mahigugma sa dautan; walay manalapangdaut nga magpuyo uban Kanimo; ang dautan dili motindog sa atubangan sa Imong panan-aw: ginadumtan Nimo ang tanan nga nagbuhat sa dautan </w:t>
      </w:r>
      <w:r w:rsidRPr="00F06C01">
        <w:rPr>
          <w:noProof/>
          <w:color w:val="000000"/>
          <w:szCs w:val="25"/>
        </w:rPr>
        <w:t xml:space="preserve">(Salmo 5:5,6). </w:t>
      </w:r>
      <w:r w:rsidRPr="00F06C01">
        <w:rPr>
          <w:i/>
          <w:iCs/>
          <w:noProof/>
          <w:color w:val="000000"/>
          <w:szCs w:val="25"/>
        </w:rPr>
        <w:t xml:space="preserve">Ang inyong mga kadautan naghimo og kalainan tali kaninyo ug sa inyong Dios, ug ang inyong mga sala nagtabon sa Iyang nawong gikan kaninyo, aron dili Siya maminaw </w:t>
      </w:r>
      <w:r w:rsidRPr="00F06C01">
        <w:rPr>
          <w:noProof/>
          <w:color w:val="000000"/>
          <w:szCs w:val="25"/>
        </w:rPr>
        <w:t xml:space="preserve">(Isa. 59:2). </w:t>
      </w:r>
      <w:r w:rsidRPr="00F06C01">
        <w:rPr>
          <w:i/>
          <w:iCs/>
          <w:noProof/>
          <w:color w:val="000000"/>
          <w:szCs w:val="25"/>
        </w:rPr>
        <w:t xml:space="preserve">Hugasi ninyo ang inyong kaugalingon, limpyoha ninyo ang inyong kaugalingon; kuhaa ninyo ang inyong dautang binuhatan sa atubangan sa Akong mga mata; undang kamo sa pagbuhat sa dautan </w:t>
      </w:r>
      <w:r w:rsidRPr="00F06C01">
        <w:rPr>
          <w:noProof/>
          <w:color w:val="000000"/>
          <w:szCs w:val="25"/>
        </w:rPr>
        <w:t>(Isa. 1:16; cf. Sal. 14:1–5; 23:3–6).</w:t>
      </w:r>
    </w:p>
    <w:p w14:paraId="5A6C11AF" w14:textId="77777777" w:rsidR="008C6606" w:rsidRPr="00F06C01" w:rsidRDefault="008C6606" w:rsidP="008C6606">
      <w:pPr>
        <w:shd w:val="clear" w:color="auto" w:fill="FFFFFF"/>
        <w:ind w:firstLine="720"/>
        <w:rPr>
          <w:noProof/>
        </w:rPr>
      </w:pPr>
      <w:r w:rsidRPr="00F06C01">
        <w:rPr>
          <w:noProof/>
          <w:color w:val="000000"/>
          <w:szCs w:val="23"/>
        </w:rPr>
        <w:t>Sa mga sinulat sa mga Balaang Amahan ug magtutudlo sa Simbahan atong makita:</w:t>
      </w:r>
    </w:p>
    <w:p w14:paraId="7EEF5132" w14:textId="77777777" w:rsidR="008C6606" w:rsidRPr="00F06C01" w:rsidRDefault="008C6606" w:rsidP="008C6606">
      <w:pPr>
        <w:shd w:val="clear" w:color="auto" w:fill="FFFFFF"/>
        <w:ind w:firstLine="720"/>
        <w:rPr>
          <w:noProof/>
        </w:rPr>
      </w:pPr>
      <w:r w:rsidRPr="00F06C01">
        <w:rPr>
          <w:noProof/>
          <w:color w:val="000000"/>
          <w:szCs w:val="23"/>
        </w:rPr>
        <w:t>a) usa ka labing tukmang pagpasabot sa konsepto sa pagkabalaan sa Dios. Balaan ang Dios, dili sa parehas nga paagi nga balaan ang mga binuhat: Siya balaan pinaagi sa Iyang kaugalingong kinaiya, balaan sa Iyang kaugalingon ug pinaagi Niya, ug Siya ang tinubdan sa pagkabalaan alang sa tanan; samtang ang ubang binuhat mahimong balaan lamang pinaagi sa Iyang kooperasyon, pinaagi sa Iyang pagbalaan. Busa, Siya ra gayud ang tinuod nga balaan, ang nag-inusarang Balaan.</w:t>
      </w:r>
      <w:r w:rsidRPr="00FD56E2">
        <w:rPr>
          <w:rStyle w:val="FootnoteReference"/>
          <w:noProof/>
          <w:color w:val="000000"/>
          <w:szCs w:val="24"/>
          <w:lang w:val="ru-RU"/>
        </w:rPr>
        <w:footnoteReference w:id="339"/>
      </w:r>
    </w:p>
    <w:p w14:paraId="3E0AD736" w14:textId="77777777" w:rsidR="008C6606" w:rsidRPr="00F06C01" w:rsidRDefault="008C6606" w:rsidP="008C6606">
      <w:pPr>
        <w:shd w:val="clear" w:color="auto" w:fill="FFFFFF"/>
        <w:ind w:firstLine="720"/>
        <w:rPr>
          <w:noProof/>
        </w:rPr>
      </w:pPr>
      <w:r w:rsidRPr="00F06C01">
        <w:rPr>
          <w:noProof/>
          <w:color w:val="000000"/>
          <w:szCs w:val="23"/>
        </w:rPr>
        <w:t>b) ang pagpanalipod sa pagkabalaan sa Dios batok sa mga heretiko nga nagpasangil sa Dios nga Siya mao ang hinungdan sa dautan nga naglungtad sa kalibutan. Ang dautan kinahanglan sabton nga sala ra gayud, nga usa ka paglapas batok sa kabubut-on sa Dios; apan ang tanan natong gitawag nga pisikal nga dautan, nga pinaagi niini silotan kita sa Dios tungod sa atong mga sala, dili dautan: kay kini naglangkob sa sulod niini sa gahum sa maayo, nga nakatampo sa atong pagbag-o ug nagdasig kanato sa pagbuhat sa maayo.</w:t>
      </w:r>
      <w:r w:rsidRPr="00FD56E2">
        <w:rPr>
          <w:rStyle w:val="FootnoteReference"/>
          <w:noProof/>
          <w:color w:val="000000"/>
          <w:szCs w:val="23"/>
          <w:lang w:val="ru-RU"/>
        </w:rPr>
        <w:footnoteReference w:id="340"/>
      </w:r>
      <w:r w:rsidRPr="00F06C01">
        <w:rPr>
          <w:noProof/>
          <w:color w:val="000000"/>
          <w:szCs w:val="23"/>
        </w:rPr>
        <w:t xml:space="preserve"> Apan ang tanang sala naggikan sa pag-abuso sa kagawasan sa mga makatarunganong binuhat, nga gimugna sa Dios nga maayo, ug, human kini gihatag kanila sa usa ka higayon ug alang sa tanan, dili Niya gustong supakon kini.</w:t>
      </w:r>
      <w:r w:rsidRPr="00FD56E2">
        <w:rPr>
          <w:rStyle w:val="FootnoteReference"/>
          <w:noProof/>
          <w:color w:val="000000"/>
          <w:szCs w:val="23"/>
          <w:lang w:val="ru-RU"/>
        </w:rPr>
        <w:footnoteReference w:id="341"/>
      </w:r>
      <w:r w:rsidRPr="00F06C01">
        <w:rPr>
          <w:noProof/>
          <w:color w:val="000000"/>
          <w:szCs w:val="23"/>
        </w:rPr>
        <w:t xml:space="preserve"> Siya mismo, bisan pa, dili gani makasala, kay Siya dili mausab sa tanang butang,</w:t>
      </w:r>
      <w:r w:rsidRPr="00FD56E2">
        <w:rPr>
          <w:rStyle w:val="FootnoteReference"/>
          <w:noProof/>
          <w:color w:val="000000"/>
          <w:szCs w:val="23"/>
          <w:lang w:val="ru-RU"/>
        </w:rPr>
        <w:footnoteReference w:id="342"/>
      </w:r>
      <w:r w:rsidRPr="00F06C01">
        <w:rPr>
          <w:noProof/>
          <w:color w:val="000000"/>
          <w:szCs w:val="23"/>
        </w:rPr>
        <w:t xml:space="preserve"> dili molihok supak sa Iya mismo ug sa Iyang kaugalingong kabubut-on,</w:t>
      </w:r>
      <w:r w:rsidRPr="00FD56E2">
        <w:rPr>
          <w:rStyle w:val="FootnoteReference"/>
          <w:noProof/>
          <w:color w:val="000000"/>
          <w:szCs w:val="23"/>
          <w:lang w:val="ru-RU"/>
        </w:rPr>
        <w:footnoteReference w:id="343"/>
      </w:r>
      <w:r w:rsidRPr="00F06C01">
        <w:rPr>
          <w:noProof/>
          <w:color w:val="000000"/>
          <w:szCs w:val="23"/>
        </w:rPr>
        <w:t xml:space="preserve"> ug Siya mao ang labing labaw nga kaayo, nga nagwagtang sa tanang dautan, sama sa kahayag nga nagwagtang sa kangitngit, ug ang pagkaanaa nagwagtang sa kawalay-pagkaanaa.</w:t>
      </w:r>
      <w:r w:rsidRPr="00FD56E2">
        <w:rPr>
          <w:rStyle w:val="FootnoteReference"/>
          <w:noProof/>
          <w:color w:val="000000"/>
          <w:szCs w:val="23"/>
          <w:lang w:val="ru-RU"/>
        </w:rPr>
        <w:footnoteReference w:id="344"/>
      </w:r>
    </w:p>
    <w:p w14:paraId="40EF09C2" w14:textId="77777777" w:rsidR="008C6606" w:rsidRPr="00F06C01" w:rsidRDefault="008C6606" w:rsidP="008C6606">
      <w:pPr>
        <w:shd w:val="clear" w:color="auto" w:fill="FFFFFF"/>
        <w:ind w:firstLine="720"/>
        <w:rPr>
          <w:noProof/>
        </w:rPr>
      </w:pPr>
      <w:r w:rsidRPr="00F06C01">
        <w:rPr>
          <w:noProof/>
          <w:color w:val="000000"/>
          <w:szCs w:val="23"/>
        </w:rPr>
        <w:t xml:space="preserve">c) usa ka pagpasabot sa pipila ka mga talata sa Kasulatan diin ang Dios daw mao ang naghimo sa dautan. "Sa diha nga inyong madungog: </w:t>
      </w:r>
      <w:r w:rsidRPr="00F06C01">
        <w:rPr>
          <w:i/>
          <w:iCs/>
          <w:noProof/>
          <w:color w:val="000000"/>
          <w:szCs w:val="23"/>
        </w:rPr>
        <w:t>'Aduna bay kalamidad sa usa ka siyudad nga ang Ginoo wala maghimo</w:t>
      </w:r>
      <w:r w:rsidRPr="00F06C01">
        <w:rPr>
          <w:noProof/>
          <w:color w:val="000000"/>
          <w:szCs w:val="23"/>
        </w:rPr>
        <w:t>?' (Amos 3:6), hibaloa nga dinhi ang pulong nga 'dautan' nagtumong sa mga pag-antos nga gipadala sa mga makasasala aron itul-id ang ilang mga kadautan."</w:t>
      </w:r>
      <w:r w:rsidRPr="00FD56E2">
        <w:rPr>
          <w:rStyle w:val="FootnoteReference"/>
          <w:noProof/>
          <w:color w:val="000000"/>
          <w:szCs w:val="23"/>
          <w:lang w:val="ru-RU"/>
        </w:rPr>
        <w:footnoteReference w:id="345"/>
      </w:r>
      <w:r w:rsidRPr="00F06C01">
        <w:rPr>
          <w:noProof/>
          <w:color w:val="000000"/>
          <w:szCs w:val="23"/>
        </w:rPr>
        <w:t xml:space="preserve"> </w:t>
      </w:r>
      <w:r w:rsidRPr="00F06C01">
        <w:rPr>
          <w:i/>
          <w:iCs/>
          <w:noProof/>
          <w:color w:val="000000"/>
          <w:szCs w:val="23"/>
        </w:rPr>
        <w:t xml:space="preserve">"Ako ang naghimo sa kahayag ug naglalang sa kangitngit, ako ang naghimo sa kalinaw ug nagdala sa kalamidad </w:t>
      </w:r>
      <w:r w:rsidRPr="00F06C01">
        <w:rPr>
          <w:noProof/>
          <w:color w:val="000000"/>
          <w:szCs w:val="23"/>
        </w:rPr>
        <w:t xml:space="preserve">(Isa. 45:7) — </w:t>
      </w:r>
      <w:r w:rsidRPr="00F06C01">
        <w:rPr>
          <w:i/>
          <w:iCs/>
          <w:noProof/>
          <w:color w:val="000000"/>
          <w:szCs w:val="23"/>
        </w:rPr>
        <w:t xml:space="preserve">Naghatag Siya og kalinaw </w:t>
      </w:r>
      <w:r w:rsidRPr="00F06C01">
        <w:rPr>
          <w:noProof/>
          <w:color w:val="000000"/>
          <w:szCs w:val="23"/>
        </w:rPr>
        <w:t xml:space="preserve">sa sulod nimo sa usa ka espesyal nga paagi kon, pinaagi sa Iyang makaluwas nga pagtulon-an, pahupayon Niya ang imong espiritu ug mapugngan ang mga pagbati nga nakig-away batok sa imong kalag; </w:t>
      </w:r>
      <w:r w:rsidRPr="00F06C01">
        <w:rPr>
          <w:i/>
          <w:iCs/>
          <w:noProof/>
          <w:color w:val="000000"/>
          <w:szCs w:val="23"/>
        </w:rPr>
        <w:t xml:space="preserve">naghatod og mga kalamidad, </w:t>
      </w:r>
      <w:r w:rsidRPr="00F06C01">
        <w:rPr>
          <w:noProof/>
          <w:color w:val="000000"/>
          <w:szCs w:val="23"/>
        </w:rPr>
        <w:t>nga mao ang pagbag-o sa dautan ug pagbalhin niini ngadto sa mas maayo, aron kini makab-ot ang mga kinaiya sa maayo.... Apan, kung atong tawgon nga</w:t>
      </w:r>
      <w:r w:rsidRPr="00F06C01">
        <w:rPr>
          <w:i/>
          <w:iCs/>
          <w:noProof/>
          <w:color w:val="000000"/>
          <w:szCs w:val="23"/>
        </w:rPr>
        <w:t xml:space="preserve"> 'kalinaw' </w:t>
      </w:r>
      <w:r w:rsidRPr="00F06C01">
        <w:rPr>
          <w:noProof/>
          <w:color w:val="000000"/>
          <w:szCs w:val="23"/>
        </w:rPr>
        <w:t>ang kahimtang nga walay gubat, ug 'dautan' ang mga kalamidad sa gubat...: unya atong isulti nga ang Dios, pinaagi sa Iyang matarong nga paghukom</w:t>
      </w:r>
      <w:r w:rsidRPr="00F06C01">
        <w:rPr>
          <w:i/>
          <w:iCs/>
          <w:noProof/>
          <w:color w:val="000000"/>
          <w:szCs w:val="23"/>
        </w:rPr>
        <w:t xml:space="preserve">, </w:t>
      </w:r>
      <w:r w:rsidRPr="00F06C01">
        <w:rPr>
          <w:noProof/>
          <w:color w:val="000000"/>
          <w:szCs w:val="23"/>
        </w:rPr>
        <w:t xml:space="preserve">nagpadala og silot sa gubat </w:t>
      </w:r>
      <w:r w:rsidRPr="00F06C01">
        <w:rPr>
          <w:noProof/>
          <w:color w:val="000000"/>
          <w:szCs w:val="23"/>
        </w:rPr>
        <w:lastRenderedPageBreak/>
        <w:t>batok sa mga angay silotan."</w:t>
      </w:r>
      <w:r w:rsidRPr="00FD56E2">
        <w:rPr>
          <w:rStyle w:val="FootnoteReference"/>
          <w:noProof/>
          <w:color w:val="000000"/>
          <w:szCs w:val="23"/>
          <w:lang w:val="ru-RU"/>
        </w:rPr>
        <w:footnoteReference w:id="346"/>
      </w:r>
      <w:r w:rsidRPr="00F06C01">
        <w:rPr>
          <w:noProof/>
          <w:color w:val="000000"/>
          <w:szCs w:val="23"/>
        </w:rPr>
        <w:t xml:space="preserve"> Sa susama — "ang mga pulong: </w:t>
      </w:r>
      <w:r w:rsidRPr="00F06C01">
        <w:rPr>
          <w:i/>
          <w:iCs/>
          <w:noProof/>
          <w:color w:val="000000"/>
          <w:szCs w:val="23"/>
        </w:rPr>
        <w:t xml:space="preserve">'Gipailawom sa Dios ang tanan sa dili pagsunod' </w:t>
      </w:r>
      <w:r w:rsidRPr="00F06C01">
        <w:rPr>
          <w:noProof/>
          <w:color w:val="000000"/>
          <w:szCs w:val="23"/>
        </w:rPr>
        <w:t xml:space="preserve">(Roma 11:32); ug usab: </w:t>
      </w:r>
      <w:r w:rsidRPr="00F06C01">
        <w:rPr>
          <w:i/>
          <w:iCs/>
          <w:noProof/>
          <w:color w:val="000000"/>
          <w:szCs w:val="23"/>
        </w:rPr>
        <w:t>'Gihatagan sila sa Dios ug espiritu sa pagkatulog, mga mata nga dili makakita ug mga dalunggan nga dili makadungog</w:t>
      </w:r>
      <w:r w:rsidRPr="00F06C01">
        <w:rPr>
          <w:noProof/>
          <w:color w:val="000000"/>
          <w:szCs w:val="23"/>
        </w:rPr>
        <w:t>' (Roma 11:8), kinahanglan sabton nga dili ingon nga ang Dios mismo mao ang hinungdan sa tanan niini, kondili gitugotan lang Niya kini, tungod kay gihatagan ang tawo og kagawasan, ug ang usa ka maayong buhat dili angay buhaton pinaagi sa pagpugos."</w:t>
      </w:r>
      <w:r w:rsidRPr="00FD56E2">
        <w:rPr>
          <w:rStyle w:val="FootnoteReference"/>
          <w:noProof/>
          <w:color w:val="000000"/>
          <w:szCs w:val="23"/>
          <w:lang w:val="ru-RU"/>
        </w:rPr>
        <w:footnoteReference w:id="347"/>
      </w:r>
    </w:p>
    <w:p w14:paraId="2D563AD5" w14:textId="77777777" w:rsidR="008C6606" w:rsidRPr="00F06C01" w:rsidRDefault="008C6606" w:rsidP="008C6606">
      <w:pPr>
        <w:shd w:val="clear" w:color="auto" w:fill="FFFFFF"/>
        <w:ind w:firstLine="720"/>
        <w:rPr>
          <w:noProof/>
          <w:color w:val="000000"/>
          <w:szCs w:val="23"/>
        </w:rPr>
      </w:pPr>
      <w:r w:rsidRPr="00F06C01">
        <w:rPr>
          <w:noProof/>
          <w:color w:val="000000"/>
          <w:szCs w:val="23"/>
        </w:rPr>
        <w:t>Dili kini walay rason nga daghan, bisan sa labing pagano nga mga tawo, nakaila sa Dios nga balaan;</w:t>
      </w:r>
      <w:r w:rsidRPr="00FD56E2">
        <w:rPr>
          <w:rStyle w:val="FootnoteReference"/>
          <w:noProof/>
          <w:color w:val="000000"/>
          <w:szCs w:val="23"/>
          <w:lang w:val="ru-RU"/>
        </w:rPr>
        <w:footnoteReference w:id="348"/>
      </w:r>
      <w:r w:rsidRPr="00F06C01">
        <w:rPr>
          <w:noProof/>
          <w:color w:val="000000"/>
          <w:szCs w:val="23"/>
        </w:rPr>
        <w:t xml:space="preserve"> kini nga kamatuoran maabot bisan sa natural nga hunahuna. Kung ang Dios mao ang labing hingpit nga binuhat</w:t>
      </w:r>
      <w:r w:rsidRPr="00F06C01">
        <w:rPr>
          <w:i/>
          <w:iCs/>
          <w:noProof/>
          <w:color w:val="000000"/>
          <w:szCs w:val="23"/>
        </w:rPr>
        <w:t xml:space="preserve">, </w:t>
      </w:r>
      <w:r w:rsidRPr="00F06C01">
        <w:rPr>
          <w:noProof/>
          <w:color w:val="000000"/>
          <w:szCs w:val="23"/>
        </w:rPr>
        <w:t>kinahanglan gayud nga balaan Siya; ug kung dili Siya balaan, dili Siya ang labing hingpit: kay ang pagkabalaan sa usa ka makatarunganon ug gawasnong binuhat mao ang unang hingpit, samtang ang sala mao ang unang ug labing dautan sa tanang posibleng kakulangan. Gihunahuna usab nato ang Dios ingon usa ka binuhat nga angay pasidunggan ug simbahon; apan maila ba sa atong pangatarungan nga angay simbahon ang usa ka binuhat nga walay pagkabalaan? Nabati nato sa atong sulod ang usa ka dili mausab nga moral nga balaod, nga balaan mismo ug nagkinahanglan lamang og pagkabalaan gikan kanato; apan kini nga balaod gihatag kanato sa Dios ug usa ka pagpadayag sa Iyang kabubut-on: dili ba kini klarong ebidensya nga ang Dios nagahigugma lamang sa balaan</w:t>
      </w:r>
      <w:r w:rsidRPr="00F06C01">
        <w:rPr>
          <w:i/>
          <w:iCs/>
          <w:noProof/>
          <w:color w:val="000000"/>
          <w:szCs w:val="23"/>
        </w:rPr>
        <w:t xml:space="preserve">, </w:t>
      </w:r>
      <w:r w:rsidRPr="00F06C01">
        <w:rPr>
          <w:noProof/>
          <w:color w:val="000000"/>
          <w:szCs w:val="23"/>
        </w:rPr>
        <w:t>nagahandom lamang sa balaan, ug busa Siya mismo hingpit nga balaan?</w:t>
      </w:r>
    </w:p>
    <w:p w14:paraId="601BD1AC" w14:textId="77777777" w:rsidR="008C6606" w:rsidRPr="00F06C01" w:rsidRDefault="008C6606" w:rsidP="008C6606">
      <w:pPr>
        <w:shd w:val="clear" w:color="auto" w:fill="FFFFFF"/>
        <w:ind w:firstLine="720"/>
        <w:rPr>
          <w:noProof/>
        </w:rPr>
      </w:pPr>
    </w:p>
    <w:p w14:paraId="26479A96" w14:textId="77777777" w:rsidR="008C6606" w:rsidRPr="00F06C01" w:rsidRDefault="008C6606" w:rsidP="00E26C2C">
      <w:pPr>
        <w:pStyle w:val="Heading5"/>
        <w:rPr>
          <w:noProof/>
        </w:rPr>
      </w:pPr>
      <w:bookmarkStart w:id="458" w:name="_Toc103064474"/>
      <w:bookmarkStart w:id="459" w:name="_Toc103066914"/>
      <w:bookmarkStart w:id="460" w:name="_Toc103068182"/>
      <w:bookmarkStart w:id="461" w:name="_Toc103068302"/>
      <w:bookmarkStart w:id="462" w:name="_Toc103068866"/>
      <w:bookmarkStart w:id="463" w:name="_Toc103069271"/>
      <w:bookmarkStart w:id="464" w:name="_Toc103069517"/>
      <w:bookmarkStart w:id="465" w:name="_Toc103069754"/>
      <w:bookmarkStart w:id="466" w:name="_Toc103069917"/>
      <w:bookmarkStart w:id="467" w:name="_Toc158219694"/>
      <w:bookmarkStart w:id="468" w:name="_Toc238535289"/>
      <w:r w:rsidRPr="00F06C01">
        <w:rPr>
          <w:noProof/>
        </w:rPr>
        <w:t>3. Walay kinutuban nga pagkamaayo.</w:t>
      </w:r>
      <w:bookmarkEnd w:id="458"/>
      <w:bookmarkEnd w:id="459"/>
      <w:bookmarkEnd w:id="460"/>
      <w:bookmarkEnd w:id="461"/>
      <w:bookmarkEnd w:id="462"/>
      <w:bookmarkEnd w:id="463"/>
      <w:bookmarkEnd w:id="464"/>
      <w:bookmarkEnd w:id="465"/>
      <w:bookmarkEnd w:id="466"/>
      <w:bookmarkEnd w:id="467"/>
      <w:bookmarkEnd w:id="468"/>
    </w:p>
    <w:p w14:paraId="240243EF" w14:textId="77777777" w:rsidR="008C6606" w:rsidRPr="00F06C01" w:rsidRDefault="008C6606" w:rsidP="00E26C2C">
      <w:pPr>
        <w:shd w:val="clear" w:color="auto" w:fill="FFFFFF"/>
        <w:rPr>
          <w:noProof/>
        </w:rPr>
      </w:pPr>
      <w:r w:rsidRPr="00F06C01">
        <w:rPr>
          <w:noProof/>
          <w:color w:val="000000"/>
          <w:szCs w:val="23"/>
        </w:rPr>
        <w:t xml:space="preserve">Ang kaayo sa Dios mao ang kinaiya nga pinaagi niini Siya kanunay andam nga mohatag, ug sa tinuod gayud mohatag, sa Iyang mga binuhat og daghang panalangin kutob sa makaya sa matag-usa nga madawat sumala sa ilang kinaiya ug kahimtang. Kini nga kaayo </w:t>
      </w:r>
      <w:r w:rsidRPr="00F06C01">
        <w:rPr>
          <w:noProof/>
          <w:szCs w:val="23"/>
        </w:rPr>
        <w:t>(</w:t>
      </w:r>
      <w:r w:rsidRPr="00FD56E2">
        <w:rPr>
          <w:noProof/>
          <w:szCs w:val="23"/>
          <w:lang w:val="ru-RU"/>
        </w:rPr>
        <w:t>άγαθότης</w:t>
      </w:r>
      <w:r w:rsidRPr="00F06C01">
        <w:rPr>
          <w:noProof/>
          <w:szCs w:val="23"/>
        </w:rPr>
        <w:t xml:space="preserve">, bonitas), depende </w:t>
      </w:r>
      <w:r w:rsidRPr="00F06C01">
        <w:rPr>
          <w:noProof/>
          <w:color w:val="000000"/>
          <w:szCs w:val="23"/>
        </w:rPr>
        <w:t xml:space="preserve">sa nagkalain-laing kahimtang sa mga binuhat nga gihimoan niini, gitawag sa nagkalain-laing ngalan: gitawag </w:t>
      </w:r>
      <w:r w:rsidRPr="00F06C01">
        <w:rPr>
          <w:i/>
          <w:iCs/>
          <w:noProof/>
          <w:szCs w:val="23"/>
        </w:rPr>
        <w:t xml:space="preserve">kini nga grasya </w:t>
      </w:r>
      <w:r w:rsidRPr="00F06C01">
        <w:rPr>
          <w:noProof/>
          <w:szCs w:val="23"/>
        </w:rPr>
        <w:t>(</w:t>
      </w:r>
      <w:r w:rsidRPr="00FD56E2">
        <w:rPr>
          <w:noProof/>
          <w:szCs w:val="23"/>
          <w:lang w:val="ru-RU"/>
        </w:rPr>
        <w:t>χάρις</w:t>
      </w:r>
      <w:r w:rsidRPr="00F06C01">
        <w:rPr>
          <w:noProof/>
          <w:szCs w:val="23"/>
        </w:rPr>
        <w:t xml:space="preserve">, gratia) </w:t>
      </w:r>
      <w:r w:rsidRPr="00F06C01">
        <w:rPr>
          <w:noProof/>
          <w:color w:val="000000"/>
          <w:szCs w:val="23"/>
        </w:rPr>
        <w:t xml:space="preserve">kon kini magahatag og mga panalangin sa mga wala makadesir niini (Rom. 11:35; Efe. 2:5); </w:t>
      </w:r>
      <w:r w:rsidRPr="00F06C01">
        <w:rPr>
          <w:i/>
          <w:iCs/>
          <w:noProof/>
          <w:szCs w:val="23"/>
        </w:rPr>
        <w:t xml:space="preserve">kalooy </w:t>
      </w:r>
      <w:r w:rsidRPr="00F06C01">
        <w:rPr>
          <w:noProof/>
          <w:szCs w:val="23"/>
        </w:rPr>
        <w:t>(</w:t>
      </w:r>
      <w:r w:rsidRPr="00FD56E2">
        <w:rPr>
          <w:noProof/>
          <w:szCs w:val="23"/>
          <w:lang w:val="ru-RU"/>
        </w:rPr>
        <w:t>έλεος</w:t>
      </w:r>
      <w:r w:rsidRPr="00F06C01">
        <w:rPr>
          <w:noProof/>
          <w:szCs w:val="23"/>
        </w:rPr>
        <w:t xml:space="preserve">, </w:t>
      </w:r>
      <w:r w:rsidRPr="00FD56E2">
        <w:rPr>
          <w:noProof/>
          <w:szCs w:val="23"/>
          <w:lang w:val="ru-RU"/>
        </w:rPr>
        <w:t>οίκτιρμός</w:t>
      </w:r>
      <w:r w:rsidRPr="00F06C01">
        <w:rPr>
          <w:noProof/>
          <w:szCs w:val="23"/>
        </w:rPr>
        <w:t xml:space="preserve">, </w:t>
      </w:r>
      <w:r w:rsidRPr="00F06C01">
        <w:rPr>
          <w:noProof/>
          <w:color w:val="000000"/>
          <w:szCs w:val="23"/>
        </w:rPr>
        <w:t xml:space="preserve">misericordia), kon motabang kini sa mga nag-antos ug nanginahanglan (Lucas 1:72, 78; 2 Cor. 1:3); </w:t>
      </w:r>
      <w:r w:rsidRPr="00F06C01">
        <w:rPr>
          <w:i/>
          <w:iCs/>
          <w:noProof/>
          <w:color w:val="000000"/>
          <w:szCs w:val="23"/>
        </w:rPr>
        <w:t xml:space="preserve">pagkamaigmat </w:t>
      </w:r>
      <w:r w:rsidRPr="00F06C01">
        <w:rPr>
          <w:noProof/>
          <w:color w:val="000000"/>
          <w:szCs w:val="23"/>
        </w:rPr>
        <w:t>(</w:t>
      </w:r>
      <w:r w:rsidRPr="00FD56E2">
        <w:rPr>
          <w:noProof/>
          <w:szCs w:val="23"/>
          <w:lang w:val="ru-RU"/>
        </w:rPr>
        <w:t>μακροθυμία</w:t>
      </w:r>
      <w:r w:rsidRPr="00F06C01">
        <w:rPr>
          <w:noProof/>
          <w:szCs w:val="23"/>
        </w:rPr>
        <w:t xml:space="preserve">, </w:t>
      </w:r>
      <w:r w:rsidRPr="00F06C01">
        <w:rPr>
          <w:noProof/>
          <w:szCs w:val="24"/>
        </w:rPr>
        <w:t>longanimitas</w:t>
      </w:r>
      <w:r w:rsidRPr="00F06C01">
        <w:rPr>
          <w:noProof/>
          <w:color w:val="000000"/>
          <w:szCs w:val="24"/>
        </w:rPr>
        <w:t xml:space="preserve">), sa dihang nagpakita kini og pagpailub sa mga makasasala ug, samtang nagpaabot sa ilang pagbag-o, naglangan </w:t>
      </w:r>
      <w:r w:rsidRPr="00F06C01">
        <w:rPr>
          <w:noProof/>
          <w:szCs w:val="24"/>
        </w:rPr>
        <w:t>sa pagsilot</w:t>
      </w:r>
      <w:r w:rsidRPr="00F06C01">
        <w:rPr>
          <w:noProof/>
          <w:color w:val="000000"/>
          <w:szCs w:val="24"/>
        </w:rPr>
        <w:t xml:space="preserve"> kanila </w:t>
      </w:r>
      <w:r w:rsidRPr="00F06C01">
        <w:rPr>
          <w:noProof/>
          <w:szCs w:val="24"/>
        </w:rPr>
        <w:t xml:space="preserve">(Roma 2:4; 3:25); </w:t>
      </w:r>
      <w:r w:rsidRPr="00F06C01">
        <w:rPr>
          <w:i/>
          <w:iCs/>
          <w:noProof/>
          <w:szCs w:val="24"/>
        </w:rPr>
        <w:t xml:space="preserve">kaayo </w:t>
      </w:r>
      <w:r w:rsidRPr="00F06C01">
        <w:rPr>
          <w:noProof/>
          <w:color w:val="000000"/>
          <w:szCs w:val="24"/>
        </w:rPr>
        <w:t>(</w:t>
      </w:r>
      <w:r w:rsidRPr="00FD56E2">
        <w:rPr>
          <w:noProof/>
          <w:szCs w:val="24"/>
          <w:lang w:val="ru-RU"/>
        </w:rPr>
        <w:t>χρηστότης</w:t>
      </w:r>
      <w:r w:rsidRPr="00F06C01">
        <w:rPr>
          <w:noProof/>
          <w:szCs w:val="24"/>
        </w:rPr>
        <w:t>, lenitas</w:t>
      </w:r>
      <w:r w:rsidRPr="00F06C01">
        <w:rPr>
          <w:noProof/>
          <w:color w:val="000000"/>
          <w:szCs w:val="24"/>
        </w:rPr>
        <w:t>), sa dihang gipakunhod niini ang silot sa mga sala (Roma 11:22), ug uban pa.</w:t>
      </w:r>
      <w:r w:rsidRPr="00FD56E2">
        <w:rPr>
          <w:rStyle w:val="FootnoteReference"/>
          <w:noProof/>
          <w:color w:val="000000"/>
          <w:szCs w:val="23"/>
          <w:lang w:val="ru-RU"/>
        </w:rPr>
        <w:footnoteReference w:id="349"/>
      </w:r>
    </w:p>
    <w:p w14:paraId="05F500B1" w14:textId="77777777" w:rsidR="008C6606" w:rsidRPr="00F06C01" w:rsidRDefault="008C6606" w:rsidP="008C6606">
      <w:pPr>
        <w:shd w:val="clear" w:color="auto" w:fill="FFFFFF"/>
        <w:ind w:firstLine="720"/>
        <w:rPr>
          <w:noProof/>
        </w:rPr>
      </w:pPr>
      <w:r w:rsidRPr="00F06C01">
        <w:rPr>
          <w:noProof/>
          <w:color w:val="000000"/>
          <w:szCs w:val="24"/>
        </w:rPr>
        <w:t>Daghang dili mabilang nga mga bersikulo sa Balaang Kasulatan nga naglarawan sa kaayo sa Dios:</w:t>
      </w:r>
    </w:p>
    <w:p w14:paraId="23284A1D" w14:textId="77777777" w:rsidR="008C6606" w:rsidRPr="00F06C01" w:rsidRDefault="008C6606" w:rsidP="008C6606">
      <w:pPr>
        <w:shd w:val="clear" w:color="auto" w:fill="FFFFFF"/>
        <w:ind w:firstLine="720"/>
        <w:rPr>
          <w:noProof/>
          <w:color w:val="000000"/>
          <w:szCs w:val="24"/>
        </w:rPr>
      </w:pPr>
      <w:r w:rsidRPr="00F06C01">
        <w:rPr>
          <w:noProof/>
          <w:color w:val="000000"/>
          <w:szCs w:val="24"/>
        </w:rPr>
        <w:t>a) sa kinatibuk-an, ang Dios gihulagway ingon nga —</w:t>
      </w:r>
    </w:p>
    <w:p w14:paraId="5BAFFCC5"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aa) dili lang ingon nga maayo, kondili ingon nga Siya ra ang tinuod nga maayo: </w:t>
      </w:r>
      <w:r w:rsidRPr="00F06C01">
        <w:rPr>
          <w:i/>
          <w:iCs/>
          <w:noProof/>
          <w:color w:val="000000"/>
          <w:szCs w:val="24"/>
        </w:rPr>
        <w:t>'Dayegon ang Ginoo, kay Siya maayo; kay ang Iyang kalooy magpabilin hangtod sa kahangturan</w:t>
      </w:r>
      <w:r w:rsidRPr="00F06C01">
        <w:rPr>
          <w:noProof/>
          <w:color w:val="000000"/>
          <w:szCs w:val="24"/>
        </w:rPr>
        <w:t xml:space="preserve">' (Salmo 117:1; cf. Salmo 33:9; 72:1; 85:5; 118:68; 134:3; 135:1); </w:t>
      </w:r>
      <w:r w:rsidRPr="00F06C01">
        <w:rPr>
          <w:i/>
          <w:iCs/>
          <w:noProof/>
          <w:color w:val="000000"/>
          <w:szCs w:val="24"/>
        </w:rPr>
        <w:t xml:space="preserve">walay bisan kinsa nga maayo gawas sa Dios ra gayud </w:t>
      </w:r>
      <w:r w:rsidRPr="00F06C01">
        <w:rPr>
          <w:noProof/>
          <w:color w:val="000000"/>
          <w:szCs w:val="24"/>
        </w:rPr>
        <w:t>(Marcos 10:18);</w:t>
      </w:r>
    </w:p>
    <w:p w14:paraId="0981014A"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bb) dili lang buotan ug maloloy-on, apan usab ang Amahan sa pagkabuotan: </w:t>
      </w:r>
      <w:r w:rsidRPr="00F06C01">
        <w:rPr>
          <w:i/>
          <w:iCs/>
          <w:noProof/>
          <w:color w:val="000000"/>
          <w:szCs w:val="24"/>
        </w:rPr>
        <w:t xml:space="preserve">Ang Ginoo buotan ug maloloy-on, hinay sa paglagot ug daghan sa matinud-anong gugma </w:t>
      </w:r>
      <w:r w:rsidRPr="00F06C01">
        <w:rPr>
          <w:noProof/>
          <w:color w:val="000000"/>
          <w:szCs w:val="24"/>
        </w:rPr>
        <w:t xml:space="preserve">(Salmo 102:8; cf. Ex. 34:6; Salmo 111:4; 144:8); </w:t>
      </w:r>
      <w:r w:rsidRPr="00F06C01">
        <w:rPr>
          <w:i/>
          <w:iCs/>
          <w:noProof/>
          <w:color w:val="000000"/>
          <w:szCs w:val="24"/>
        </w:rPr>
        <w:t xml:space="preserve">Bulahan ang Dios, ang Amahan sa among Ginoo nga si Jesu-Cristo, ang Amahan sa kaluoy ug Dios sa tanang kaluoy ug kadasig </w:t>
      </w:r>
      <w:r w:rsidRPr="00F06C01">
        <w:rPr>
          <w:noProof/>
          <w:color w:val="000000"/>
          <w:szCs w:val="24"/>
        </w:rPr>
        <w:t>(2 Cor. 1:3);</w:t>
      </w:r>
    </w:p>
    <w:p w14:paraId="351B20B1" w14:textId="77777777" w:rsidR="008C6606" w:rsidRPr="00F06C01" w:rsidRDefault="008C6606" w:rsidP="008C6606">
      <w:pPr>
        <w:shd w:val="clear" w:color="auto" w:fill="FFFFFF"/>
        <w:ind w:firstLine="720"/>
        <w:rPr>
          <w:noProof/>
        </w:rPr>
      </w:pPr>
      <w:r w:rsidRPr="00F06C01">
        <w:rPr>
          <w:noProof/>
          <w:color w:val="000000"/>
          <w:szCs w:val="24"/>
        </w:rPr>
        <w:t xml:space="preserve">(b) dili lang gugma, kondili usab ang Dios sa gugma, ang Dios sa tanang grasya: </w:t>
      </w:r>
      <w:r w:rsidRPr="00F06C01">
        <w:rPr>
          <w:i/>
          <w:iCs/>
          <w:noProof/>
          <w:color w:val="000000"/>
          <w:szCs w:val="24"/>
        </w:rPr>
        <w:t xml:space="preserve">Ang Dios mao ang gugma, ug ang bisan kinsa nga nagpuyo sa gugma nagpuyo sa Dios, ug ang Dios kaniya </w:t>
      </w:r>
      <w:r w:rsidRPr="00F06C01">
        <w:rPr>
          <w:noProof/>
          <w:color w:val="000000"/>
          <w:szCs w:val="24"/>
        </w:rPr>
        <w:t xml:space="preserve">(1 Juan 4:16; cf. v. 8); </w:t>
      </w:r>
      <w:r w:rsidRPr="00F06C01">
        <w:rPr>
          <w:i/>
          <w:iCs/>
          <w:noProof/>
          <w:color w:val="000000"/>
          <w:szCs w:val="24"/>
        </w:rPr>
        <w:t xml:space="preserve">mag-usa kamo sa hunahuna, magpuyo sa kalinaw, ug ang Dios sa gugma ug kalinaw mag-uban kaninyo </w:t>
      </w:r>
      <w:r w:rsidRPr="00F06C01">
        <w:rPr>
          <w:noProof/>
          <w:color w:val="000000"/>
          <w:szCs w:val="24"/>
        </w:rPr>
        <w:t xml:space="preserve">(2 Cor. 13:11); </w:t>
      </w:r>
      <w:r w:rsidRPr="00F06C01">
        <w:rPr>
          <w:i/>
          <w:iCs/>
          <w:noProof/>
          <w:color w:val="000000"/>
          <w:szCs w:val="24"/>
        </w:rPr>
        <w:t xml:space="preserve">Karon ang Dios sa tanang grasya, nga nagtawag kanato ngadto sa Iyang walay katapusang himaya sa </w:t>
      </w:r>
      <w:r w:rsidRPr="00F06C01">
        <w:rPr>
          <w:i/>
          <w:iCs/>
          <w:noProof/>
          <w:color w:val="000000"/>
          <w:szCs w:val="24"/>
        </w:rPr>
        <w:lastRenderedPageBreak/>
        <w:t xml:space="preserve">Cristo Jesus, Siya mismo, human sa inyong mubo nga pag-antos, maghimo kaninyo nga hingpit, magtukod kaninyo, magpalig-on kaninyo, ug maghimo kaninyo nga dili matuyok-tuyok </w:t>
      </w:r>
      <w:r w:rsidRPr="00F06C01">
        <w:rPr>
          <w:noProof/>
          <w:color w:val="000000"/>
          <w:szCs w:val="24"/>
        </w:rPr>
        <w:t>(1 Ped. 5:10).</w:t>
      </w:r>
    </w:p>
    <w:p w14:paraId="6CC1F19A"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6) sa relasyon sa binuhat. </w:t>
      </w:r>
      <w:r w:rsidRPr="00F06C01">
        <w:rPr>
          <w:i/>
          <w:iCs/>
          <w:noProof/>
          <w:color w:val="000000"/>
          <w:szCs w:val="24"/>
        </w:rPr>
        <w:t xml:space="preserve">Maayo ang Ginoo sa tanan, ug ang Iyang matinud-anong gugma anaa sa ibabaw sa tanan Niyang binuhat </w:t>
      </w:r>
      <w:r w:rsidRPr="00F06C01">
        <w:rPr>
          <w:noProof/>
          <w:color w:val="000000"/>
          <w:szCs w:val="24"/>
        </w:rPr>
        <w:t xml:space="preserve">(Salmo 144:9). </w:t>
      </w:r>
      <w:r w:rsidRPr="00F06C01">
        <w:rPr>
          <w:i/>
          <w:iCs/>
          <w:noProof/>
          <w:color w:val="000000"/>
          <w:szCs w:val="24"/>
        </w:rPr>
        <w:t xml:space="preserve">Sa diha nga imong ablihan ang imong kamot, sila mapuno sa maayong butang </w:t>
      </w:r>
      <w:r w:rsidRPr="00F06C01">
        <w:rPr>
          <w:noProof/>
          <w:color w:val="000000"/>
          <w:szCs w:val="24"/>
        </w:rPr>
        <w:t xml:space="preserve">(Salmo 103:28). </w:t>
      </w:r>
      <w:r w:rsidRPr="00F06C01">
        <w:rPr>
          <w:i/>
          <w:iCs/>
          <w:noProof/>
          <w:color w:val="000000"/>
          <w:szCs w:val="24"/>
        </w:rPr>
        <w:t>Nagpadala</w:t>
      </w:r>
      <w:r w:rsidRPr="00F06C01">
        <w:rPr>
          <w:noProof/>
          <w:color w:val="000000"/>
          <w:szCs w:val="24"/>
        </w:rPr>
        <w:t xml:space="preserve"> Siya </w:t>
      </w:r>
      <w:r w:rsidRPr="00F06C01">
        <w:rPr>
          <w:i/>
          <w:iCs/>
          <w:noProof/>
          <w:color w:val="000000"/>
          <w:szCs w:val="24"/>
        </w:rPr>
        <w:t xml:space="preserve">og mga tinubdan sa mga walog </w:t>
      </w:r>
      <w:r w:rsidRPr="00F06C01">
        <w:rPr>
          <w:noProof/>
          <w:color w:val="000000"/>
          <w:szCs w:val="24"/>
        </w:rPr>
        <w:t xml:space="preserve">(Salmo 103:10), ' ' ug </w:t>
      </w:r>
      <w:r w:rsidRPr="00F06C01">
        <w:rPr>
          <w:i/>
          <w:iCs/>
          <w:noProof/>
          <w:color w:val="000000"/>
          <w:szCs w:val="24"/>
        </w:rPr>
        <w:t xml:space="preserve">nagabasa sa mga bukid gikan sa imong kahitas-an </w:t>
      </w:r>
      <w:r w:rsidRPr="00F06C01">
        <w:rPr>
          <w:noProof/>
          <w:color w:val="000000"/>
          <w:szCs w:val="24"/>
        </w:rPr>
        <w:t xml:space="preserve">(13), </w:t>
      </w:r>
      <w:r w:rsidRPr="00F06C01">
        <w:rPr>
          <w:i/>
          <w:iCs/>
          <w:noProof/>
          <w:color w:val="000000"/>
          <w:szCs w:val="24"/>
        </w:rPr>
        <w:t xml:space="preserve">nagapahimo sa hilamon nga moturok alang sa mga hayop </w:t>
      </w:r>
      <w:r w:rsidRPr="00F06C01">
        <w:rPr>
          <w:noProof/>
          <w:color w:val="000000"/>
          <w:szCs w:val="24"/>
        </w:rPr>
        <w:t>(14), nagasul-ob…</w:t>
      </w:r>
      <w:r w:rsidRPr="00F06C01">
        <w:rPr>
          <w:i/>
          <w:iCs/>
          <w:noProof/>
          <w:color w:val="000000"/>
          <w:szCs w:val="24"/>
        </w:rPr>
        <w:t xml:space="preserve"> ang hilamon sa uma </w:t>
      </w:r>
      <w:r w:rsidRPr="00F06C01">
        <w:rPr>
          <w:noProof/>
          <w:color w:val="000000"/>
          <w:szCs w:val="24"/>
        </w:rPr>
        <w:t xml:space="preserve">(Mat. 6:30), </w:t>
      </w:r>
      <w:r w:rsidRPr="00F06C01">
        <w:rPr>
          <w:i/>
          <w:iCs/>
          <w:noProof/>
          <w:color w:val="000000"/>
          <w:szCs w:val="24"/>
        </w:rPr>
        <w:t xml:space="preserve">nagpakaon… sa mga langgam sa kahanginan </w:t>
      </w:r>
      <w:r w:rsidRPr="00F06C01">
        <w:rPr>
          <w:noProof/>
          <w:color w:val="000000"/>
          <w:szCs w:val="24"/>
        </w:rPr>
        <w:t xml:space="preserve">(26), </w:t>
      </w:r>
      <w:r w:rsidRPr="00F06C01">
        <w:rPr>
          <w:i/>
          <w:iCs/>
          <w:noProof/>
          <w:color w:val="000000"/>
          <w:szCs w:val="24"/>
        </w:rPr>
        <w:t xml:space="preserve">naghatag og pagkaon sa matag buhing binuhat </w:t>
      </w:r>
      <w:r w:rsidRPr="00F06C01">
        <w:rPr>
          <w:noProof/>
          <w:color w:val="000000"/>
          <w:szCs w:val="24"/>
        </w:rPr>
        <w:t xml:space="preserve">(Sal. 135:25) ug nagpabusog </w:t>
      </w:r>
      <w:r w:rsidRPr="00F06C01">
        <w:rPr>
          <w:i/>
          <w:iCs/>
          <w:noProof/>
          <w:color w:val="000000"/>
          <w:szCs w:val="24"/>
        </w:rPr>
        <w:t xml:space="preserve">sa tanang buhing binuhat sumala sa Iyang maayong kabubut-on </w:t>
      </w:r>
      <w:r w:rsidRPr="00F06C01">
        <w:rPr>
          <w:noProof/>
          <w:color w:val="000000"/>
          <w:szCs w:val="24"/>
        </w:rPr>
        <w:t>(Sal. 144:16).</w:t>
      </w:r>
    </w:p>
    <w:p w14:paraId="675E8FD6" w14:textId="77777777" w:rsidR="008C6606" w:rsidRPr="00F06C01" w:rsidRDefault="008C6606" w:rsidP="008C6606">
      <w:pPr>
        <w:shd w:val="clear" w:color="auto" w:fill="FFFFFF"/>
        <w:ind w:firstLine="720"/>
        <w:rPr>
          <w:noProof/>
          <w:color w:val="000000"/>
          <w:szCs w:val="24"/>
        </w:rPr>
      </w:pPr>
      <w:r w:rsidRPr="00F06C01">
        <w:rPr>
          <w:noProof/>
          <w:color w:val="000000"/>
          <w:szCs w:val="24"/>
        </w:rPr>
        <w:t>c) labi na sa mga tawo. Mahitungod niini, giingon:</w:t>
      </w:r>
    </w:p>
    <w:p w14:paraId="31C0FE5A"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(aa) nga ang Dios mao ang atong Amahan: </w:t>
      </w:r>
      <w:r w:rsidRPr="00F06C01">
        <w:rPr>
          <w:i/>
          <w:iCs/>
          <w:noProof/>
          <w:color w:val="000000"/>
          <w:szCs w:val="24"/>
        </w:rPr>
        <w:t xml:space="preserve">ayaw pagtawag sa bisan kinsa dinhi sa yuta nga imong amahan, kay usa ra ang imong Amahan, nga naa sa langit </w:t>
      </w:r>
      <w:r w:rsidRPr="00F06C01">
        <w:rPr>
          <w:noProof/>
          <w:color w:val="000000"/>
          <w:szCs w:val="24"/>
        </w:rPr>
        <w:t xml:space="preserve">(Matt. 23:9; cf. Deut. 32:6; Isa. 63:16; Mal. 1:b; 1 Cor. 8:4, 6; Eph. 4:6); </w:t>
      </w:r>
      <w:r w:rsidRPr="00F06C01">
        <w:rPr>
          <w:i/>
          <w:iCs/>
          <w:noProof/>
          <w:color w:val="000000"/>
          <w:szCs w:val="24"/>
        </w:rPr>
        <w:t xml:space="preserve">Amahan namo nga anaa sa langit! Balaanon ang imong ngalan </w:t>
      </w:r>
      <w:r w:rsidRPr="00F06C01">
        <w:rPr>
          <w:noProof/>
          <w:color w:val="000000"/>
          <w:szCs w:val="24"/>
        </w:rPr>
        <w:t>(Matt. 6:9);</w:t>
      </w:r>
    </w:p>
    <w:p w14:paraId="53EA94F7"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bb) nga Siya maminaw uban sa pag-atiman sa usa ka amahan sa tanan natong mga pag-ampo: </w:t>
      </w:r>
      <w:r w:rsidRPr="00F06C01">
        <w:rPr>
          <w:i/>
          <w:iCs/>
          <w:noProof/>
          <w:color w:val="000000"/>
          <w:szCs w:val="24"/>
        </w:rPr>
        <w:t>aduna bay bisan kinsa kaninyo nga, kon ang iyang anak mangayo kaniya og pan, magahatag kaniya og bato? O kon mangayo siya og isda, magahatag kaniya og bitin? Busa, kon kamo, bisan daotan pa kamo, nakahibalo unsaon paghatag og maayong gasa sa inyong mga anak, labi pa gayud kaha ang inyong Amahan sa langit magahatag og maayong mga butang sa mga nangayo kaniya (</w:t>
      </w:r>
      <w:r w:rsidRPr="00F06C01">
        <w:rPr>
          <w:noProof/>
          <w:color w:val="000000"/>
          <w:szCs w:val="24"/>
        </w:rPr>
        <w:t>7:9–11);</w:t>
      </w:r>
    </w:p>
    <w:p w14:paraId="6961B280"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(cc) nga Siya nag-atiman sa tanan natong panginahanglan sama sa usa ka amahan: </w:t>
      </w:r>
      <w:r w:rsidRPr="00F06C01">
        <w:rPr>
          <w:i/>
          <w:iCs/>
          <w:noProof/>
          <w:color w:val="000000"/>
          <w:szCs w:val="24"/>
        </w:rPr>
        <w:t xml:space="preserve">Gisugo Niya ang Iyang adlaw nga mosidlak sa dautan ug sa maayo, ug nagpadalag ulan sa matarong ug sa dili matarong </w:t>
      </w:r>
      <w:r w:rsidRPr="00F06C01">
        <w:rPr>
          <w:noProof/>
          <w:color w:val="000000"/>
          <w:szCs w:val="24"/>
        </w:rPr>
        <w:t xml:space="preserve">(Mat. 5:45), </w:t>
      </w:r>
      <w:r w:rsidRPr="00F06C01">
        <w:rPr>
          <w:i/>
          <w:iCs/>
          <w:noProof/>
          <w:color w:val="000000"/>
          <w:szCs w:val="24"/>
        </w:rPr>
        <w:t xml:space="preserve">nagahatag kinabuhi ug gininhawa ug tanang butang sa tanan </w:t>
      </w:r>
      <w:r w:rsidRPr="00F06C01">
        <w:rPr>
          <w:noProof/>
          <w:color w:val="000000"/>
          <w:szCs w:val="24"/>
        </w:rPr>
        <w:t xml:space="preserve">(Buhat 17:25), ug labaw pa, nagahatag Siya </w:t>
      </w:r>
      <w:r w:rsidRPr="00F06C01">
        <w:rPr>
          <w:i/>
          <w:iCs/>
          <w:noProof/>
          <w:color w:val="000000"/>
          <w:szCs w:val="24"/>
        </w:rPr>
        <w:t xml:space="preserve">og daghan alang sa atong kalipay </w:t>
      </w:r>
      <w:r w:rsidRPr="00F06C01">
        <w:rPr>
          <w:noProof/>
          <w:color w:val="000000"/>
          <w:szCs w:val="24"/>
        </w:rPr>
        <w:t xml:space="preserve">(1 Tim. 6:17; cf. 4:3); Iyang gihatag usab </w:t>
      </w:r>
      <w:r w:rsidRPr="00F06C01">
        <w:rPr>
          <w:i/>
          <w:iCs/>
          <w:noProof/>
          <w:color w:val="000000"/>
          <w:szCs w:val="24"/>
        </w:rPr>
        <w:t xml:space="preserve">ang matag maayong gasa ug matag hingpit nga gasa </w:t>
      </w:r>
      <w:r w:rsidRPr="00F06C01">
        <w:rPr>
          <w:noProof/>
          <w:color w:val="000000"/>
          <w:szCs w:val="24"/>
        </w:rPr>
        <w:t xml:space="preserve">sa atong mga kalag (Santiago 1:17) ug </w:t>
      </w:r>
      <w:r w:rsidRPr="00F06C01">
        <w:rPr>
          <w:i/>
          <w:iCs/>
          <w:noProof/>
          <w:color w:val="000000"/>
          <w:szCs w:val="24"/>
        </w:rPr>
        <w:t xml:space="preserve">nagalihok sa inyo aron kamo buot ug buhaton sumala sa Iyang maayong kabubut-on </w:t>
      </w:r>
      <w:r w:rsidRPr="00F06C01">
        <w:rPr>
          <w:noProof/>
          <w:color w:val="000000"/>
          <w:szCs w:val="24"/>
        </w:rPr>
        <w:t>(Fil. 2:13);</w:t>
      </w:r>
    </w:p>
    <w:p w14:paraId="6409D27B" w14:textId="77777777" w:rsidR="008C6606" w:rsidRPr="00F06C01" w:rsidRDefault="008C6606" w:rsidP="008C6606">
      <w:pPr>
        <w:shd w:val="clear" w:color="auto" w:fill="FFFFFF"/>
        <w:ind w:firstLine="720"/>
        <w:rPr>
          <w:noProof/>
        </w:rPr>
      </w:pPr>
      <w:r w:rsidRPr="00F06C01">
        <w:rPr>
          <w:noProof/>
          <w:color w:val="000000"/>
          <w:szCs w:val="24"/>
        </w:rPr>
        <w:t xml:space="preserve">gg) sa katapusan, ang labing katingalahang pagpamatuod sa walay kinutuban nga kaayo sa Dios kanato mao ang buhat sa atong pag-agaw nga Iyang nahuman: </w:t>
      </w:r>
      <w:r w:rsidRPr="00F06C01">
        <w:rPr>
          <w:i/>
          <w:iCs/>
          <w:noProof/>
          <w:color w:val="000000"/>
          <w:szCs w:val="24"/>
        </w:rPr>
        <w:t xml:space="preserve">kay gihigugma sa Dios ang kalibutan nga gihatag Niya ang Iyang bugtong Anak, aron ang bisan kinsa nga motuo kaniya dili mapukan kondili makabaton sa kinabuhi nga walay katapusan </w:t>
      </w:r>
      <w:r w:rsidRPr="00F06C01">
        <w:rPr>
          <w:noProof/>
          <w:color w:val="000000"/>
          <w:szCs w:val="24"/>
        </w:rPr>
        <w:t xml:space="preserve">(Juan 3:16). </w:t>
      </w:r>
      <w:r w:rsidRPr="00F06C01">
        <w:rPr>
          <w:i/>
          <w:iCs/>
          <w:noProof/>
          <w:color w:val="000000"/>
          <w:szCs w:val="24"/>
        </w:rPr>
        <w:t>Ang gugma sa Dios alang kanato gipadayag sa dihang gipadala sa Dios ang Iyang bugtong Anak sa kalibutan, aron kita magkabuhi pinaagi kaniya</w:t>
      </w:r>
      <w:r w:rsidRPr="00F06C01">
        <w:rPr>
          <w:noProof/>
          <w:color w:val="000000"/>
          <w:szCs w:val="24"/>
        </w:rPr>
        <w:t xml:space="preserve">. </w:t>
      </w:r>
      <w:r w:rsidRPr="00F06C01">
        <w:rPr>
          <w:i/>
          <w:iCs/>
          <w:noProof/>
          <w:color w:val="000000"/>
          <w:szCs w:val="24"/>
        </w:rPr>
        <w:t>Kini ang gugma: dili kita ang nanghigugma sa Dios, kondili siya ang nanghigugma kanato ug gipadala ang Iyang Anak nga usa ka halad nga pangsasakop sa atong mga sala (</w:t>
      </w:r>
      <w:r w:rsidRPr="00F06C01">
        <w:rPr>
          <w:noProof/>
          <w:color w:val="000000"/>
          <w:szCs w:val="24"/>
        </w:rPr>
        <w:t xml:space="preserve">1 Juan 4:9, 10). </w:t>
      </w:r>
      <w:r w:rsidRPr="00F06C01">
        <w:rPr>
          <w:i/>
          <w:iCs/>
          <w:noProof/>
          <w:color w:val="000000"/>
          <w:szCs w:val="24"/>
        </w:rPr>
        <w:t xml:space="preserve">Apan sa pagpadayag sa grasya ug gugma sa atong Manluluwas nga Dios, giluwas kita Niya, dili tungod sa bisan unsang matarong nga buhat nga atong gihimo, kondili tungod sa Iyang kaluoy, pinaagi sa pagligo sa pagpanumbalik ug pagbag-o sa Espiritu Santo, nga Iyang gipangbubo kanato nga daghan pinaagi kang Jesu-Cristo nga atong Manluluwas </w:t>
      </w:r>
      <w:r w:rsidRPr="00F06C01">
        <w:rPr>
          <w:noProof/>
          <w:color w:val="000000"/>
          <w:szCs w:val="24"/>
        </w:rPr>
        <w:t xml:space="preserve">(Tito 3:4–6). </w:t>
      </w:r>
      <w:r w:rsidRPr="00F06C01">
        <w:rPr>
          <w:i/>
          <w:iCs/>
          <w:noProof/>
          <w:color w:val="000000"/>
          <w:szCs w:val="24"/>
        </w:rPr>
        <w:t>Siya nga wala magduha-duha sa paghalad sa Iyang kaugalingong Anak alang kanato tanan—unsaon man kaha nga dili usab Niya kanato ihatag uban Niya ang tanang butang</w:t>
      </w:r>
      <w:r w:rsidRPr="00F06C01">
        <w:rPr>
          <w:noProof/>
          <w:color w:val="000000"/>
          <w:szCs w:val="24"/>
        </w:rPr>
        <w:t>? (Roma 8:32).</w:t>
      </w:r>
    </w:p>
    <w:p w14:paraId="67DCADCB"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Ang mga Balaang Amahan ug magtutudlo sa Simbahan usab, sa kasagaran ug uban sa partikular nga kadasig, gidayeg ang kaayo sa Dios. 'Kung adunay mangutana: unsa ang among gihatagan og dungog ug unsa ang among gisimba? — andam na ang tubag: among gihatagan og dungog ang gugma. Kay, ingon sa Espiritu Santo, </w:t>
      </w:r>
      <w:r w:rsidRPr="00F06C01">
        <w:rPr>
          <w:i/>
          <w:iCs/>
          <w:noProof/>
          <w:color w:val="000000"/>
          <w:szCs w:val="24"/>
        </w:rPr>
        <w:t xml:space="preserve">ang </w:t>
      </w:r>
      <w:r w:rsidRPr="00F06C01">
        <w:rPr>
          <w:noProof/>
          <w:color w:val="000000"/>
          <w:szCs w:val="24"/>
        </w:rPr>
        <w:t>atong</w:t>
      </w:r>
      <w:r w:rsidRPr="00F06C01">
        <w:rPr>
          <w:i/>
          <w:iCs/>
          <w:noProof/>
          <w:color w:val="000000"/>
          <w:szCs w:val="24"/>
        </w:rPr>
        <w:t xml:space="preserve"> Dios mao ang gugma </w:t>
      </w:r>
      <w:r w:rsidRPr="00F06C01">
        <w:rPr>
          <w:noProof/>
          <w:color w:val="000000"/>
          <w:szCs w:val="24"/>
        </w:rPr>
        <w:t>(1 Juan 4:8), ug kini nga ngalan mas makapahimuot sa Dios kaysa bisan unsang laing ngalan."</w:t>
      </w:r>
      <w:r w:rsidRPr="00FD56E2">
        <w:rPr>
          <w:rStyle w:val="FootnoteReference"/>
          <w:noProof/>
          <w:color w:val="000000"/>
          <w:szCs w:val="24"/>
          <w:lang w:val="ru-RU"/>
        </w:rPr>
        <w:footnoteReference w:id="350"/>
      </w:r>
    </w:p>
    <w:p w14:paraId="18044148" w14:textId="77777777" w:rsidR="008C6606" w:rsidRPr="00F06C01" w:rsidRDefault="008C6606" w:rsidP="008C6606">
      <w:pPr>
        <w:shd w:val="clear" w:color="auto" w:fill="FFFFFF"/>
        <w:ind w:firstLine="720"/>
        <w:rPr>
          <w:noProof/>
          <w:color w:val="000000"/>
          <w:szCs w:val="24"/>
        </w:rPr>
      </w:pPr>
      <w:r w:rsidRPr="00F06C01">
        <w:rPr>
          <w:noProof/>
          <w:color w:val="000000"/>
          <w:szCs w:val="24"/>
        </w:rPr>
        <w:t>Sila —</w:t>
      </w:r>
    </w:p>
    <w:p w14:paraId="76491648" w14:textId="77777777" w:rsidR="008C6606" w:rsidRPr="00F06C01" w:rsidRDefault="008C6606" w:rsidP="008C6606">
      <w:pPr>
        <w:shd w:val="clear" w:color="auto" w:fill="FFFFFF"/>
        <w:ind w:firstLine="720"/>
        <w:rPr>
          <w:noProof/>
          <w:color w:val="000000"/>
          <w:szCs w:val="24"/>
        </w:rPr>
      </w:pPr>
      <w:r w:rsidRPr="00F06C01">
        <w:rPr>
          <w:noProof/>
          <w:color w:val="000000"/>
          <w:szCs w:val="24"/>
        </w:rPr>
        <w:t>a) giisip kini nga kinaiya nga labing hinungdanon sa Dios: Ang Dios maayo sa kinaiyahan, maayo sa Iyang Kaugalingon ug pinaagi sa Iyang Kaugalingon; ug ang pagkamaayo, ingon pa, mao gayud ang Iyang kina-iya: Siya mao ang tanang pagkamaayo, tanang gugma;</w:t>
      </w:r>
      <w:r w:rsidRPr="00FD56E2">
        <w:rPr>
          <w:rStyle w:val="FootnoteReference"/>
          <w:noProof/>
          <w:color w:val="000000"/>
          <w:szCs w:val="24"/>
          <w:lang w:val="ru-RU"/>
        </w:rPr>
        <w:footnoteReference w:id="351"/>
      </w:r>
    </w:p>
    <w:p w14:paraId="6CE8D206" w14:textId="77777777" w:rsidR="008C6606" w:rsidRPr="00F06C01" w:rsidRDefault="008C6606" w:rsidP="008C6606">
      <w:pPr>
        <w:shd w:val="clear" w:color="auto" w:fill="FFFFFF"/>
        <w:ind w:firstLine="720"/>
        <w:rPr>
          <w:noProof/>
          <w:color w:val="000000"/>
          <w:szCs w:val="24"/>
        </w:rPr>
      </w:pPr>
      <w:r w:rsidRPr="00F06C01">
        <w:rPr>
          <w:noProof/>
          <w:color w:val="000000"/>
          <w:szCs w:val="24"/>
        </w:rPr>
        <w:lastRenderedPageBreak/>
        <w:t>b) giisip kini nga kinaiya ingon nga pangunang hinungdan sa paglalang ug probidensya: sukad pa sa walay katapusan ang Dios nag-inusara nga naglungtad ug bulahan, nga wala'y gikinahanglan sa bisan kinsa o bisan unsa; apan tungod lamang sa Iyang walay kinutuban nga kaayo, gipahimuslan Niya ang pagbuot nga himoon nga kauban sa Iyang kalipay ang ubang mga binuhat, ug gihatagan sila og pag-eksister, gipahimutang sila sa nagkalain-laing hingpit nga kinaiya, ug walay hunong nga gihatag kanila ang tanang panalangin nga gikinahanglan alang sa pag-eksister ug kalipay;</w:t>
      </w:r>
      <w:r w:rsidRPr="00FD56E2">
        <w:rPr>
          <w:rStyle w:val="FootnoteReference"/>
          <w:noProof/>
          <w:color w:val="000000"/>
          <w:szCs w:val="24"/>
          <w:lang w:val="ru-RU"/>
        </w:rPr>
        <w:footnoteReference w:id="352"/>
      </w:r>
    </w:p>
    <w:p w14:paraId="3ACE1269" w14:textId="77777777" w:rsidR="008C6606" w:rsidRPr="00F06C01" w:rsidRDefault="008C6606" w:rsidP="008C6606">
      <w:pPr>
        <w:shd w:val="clear" w:color="auto" w:fill="FFFFFF"/>
        <w:ind w:firstLine="720"/>
        <w:rPr>
          <w:noProof/>
          <w:color w:val="000000"/>
          <w:szCs w:val="24"/>
        </w:rPr>
      </w:pPr>
      <w:r w:rsidRPr="00F06C01">
        <w:rPr>
          <w:noProof/>
          <w:color w:val="000000"/>
          <w:szCs w:val="24"/>
        </w:rPr>
        <w:t>(c) Labaw sa tanan, ilang gipakita ang kaayo sa Diyos ngadto sa katawhan — ang Diyos mao ang atong komon nga Amahan ug gihigugma Niya ang matag-usa kanato labaw pa sa paghigugma sa usa ka yutang amahan ug inahan sa ilang mga anak, — labaw pa sa atong paghigugma sa atong kaugalingon;</w:t>
      </w:r>
      <w:r w:rsidRPr="00FD56E2">
        <w:rPr>
          <w:rStyle w:val="FootnoteReference"/>
          <w:noProof/>
          <w:color w:val="000000"/>
          <w:szCs w:val="24"/>
          <w:lang w:val="ru-RU"/>
        </w:rPr>
        <w:footnoteReference w:id="353"/>
      </w:r>
      <w:r w:rsidRPr="00F06C01">
        <w:rPr>
          <w:noProof/>
          <w:color w:val="000000"/>
          <w:szCs w:val="24"/>
        </w:rPr>
        <w:t xml:space="preserve"> Maayo Siya kanato dili lang sa dihang nagpakita Siya kanato og kaluoy, kondili usab sa dihang nagasilot Siya kanato — dili lang sa dihang nagahatag Siya kanato og usa ka butang, kondili usab sa dihang kuhaon Niya kini;</w:t>
      </w:r>
      <w:r w:rsidRPr="00FD56E2">
        <w:rPr>
          <w:rStyle w:val="FootnoteReference"/>
          <w:noProof/>
          <w:color w:val="000000"/>
          <w:szCs w:val="24"/>
          <w:lang w:val="ru-RU"/>
        </w:rPr>
        <w:footnoteReference w:id="354"/>
      </w:r>
      <w:r w:rsidRPr="00F06C01">
        <w:rPr>
          <w:noProof/>
          <w:color w:val="000000"/>
          <w:szCs w:val="24"/>
        </w:rPr>
        <w:t xml:space="preserve"> Mas bililhon kaniya ang atong kalipay ug kaluwasan kaysa sa iyang kaugalingong himaya,</w:t>
      </w:r>
      <w:r w:rsidRPr="00FD56E2">
        <w:rPr>
          <w:rStyle w:val="FootnoteReference"/>
          <w:noProof/>
          <w:color w:val="000000"/>
          <w:szCs w:val="24"/>
          <w:lang w:val="ru-RU"/>
        </w:rPr>
        <w:footnoteReference w:id="355"/>
      </w:r>
      <w:r w:rsidRPr="00F06C01">
        <w:rPr>
          <w:noProof/>
          <w:color w:val="000000"/>
          <w:szCs w:val="24"/>
        </w:rPr>
        <w:t xml:space="preserve"> busa alang sa atong kaluwasan wala niya gipanalipdan ang iyang bugtong Anak, kondili gihatag siya sa labing grabeng pag-antos ug sa labing kaulaw-ulaw nga kamatayon.</w:t>
      </w:r>
      <w:r w:rsidRPr="00FD56E2">
        <w:rPr>
          <w:rStyle w:val="FootnoteReference"/>
          <w:noProof/>
          <w:color w:val="000000"/>
          <w:szCs w:val="24"/>
          <w:lang w:val="ru-RU"/>
        </w:rPr>
        <w:footnoteReference w:id="356"/>
      </w:r>
    </w:p>
    <w:p w14:paraId="0EA52515" w14:textId="77777777" w:rsidR="008C6606" w:rsidRPr="00F06C01" w:rsidRDefault="008C6606" w:rsidP="008C6606">
      <w:pPr>
        <w:shd w:val="clear" w:color="auto" w:fill="FFFFFF"/>
        <w:ind w:firstLine="720"/>
        <w:rPr>
          <w:noProof/>
          <w:color w:val="000000"/>
          <w:szCs w:val="24"/>
        </w:rPr>
      </w:pPr>
      <w:r w:rsidRPr="00F06C01">
        <w:rPr>
          <w:noProof/>
          <w:color w:val="000000"/>
          <w:szCs w:val="24"/>
        </w:rPr>
        <w:t>Lisod hunahunaon nga adunay bisan usa ka tawo nga husto ang panghuna-huna nga, sa maampingong paghunahuna sa mga buhat sa Dios, dili mosugid gikan sa kahiladmon sa iyang kalag nga ang Dios tinuod nga gugma. Kini, matud pa, mao ang tingog sa tanang kinaiyahan nga naglibot kanato, labi na gayud sa matag insekto ug matag dahon sa sagbot nga nag-ilipay sa kinabuhi; mao usab kini ang tingog sa atong konsensya: kay ang tanang butang nahimo ug naglungtad tungod lamang sa gugma sa Magbubuhat, ug ang Iyang dili masukod nga kaluoy gipangbubo sa bisan-asang dapit. Bisan pa ang mga pagano mismo</w:t>
      </w:r>
      <w:r w:rsidRPr="00F06C01">
        <w:rPr>
          <w:i/>
          <w:iCs/>
          <w:noProof/>
          <w:color w:val="000000"/>
          <w:szCs w:val="24"/>
        </w:rPr>
        <w:t xml:space="preserve">, </w:t>
      </w:r>
      <w:r w:rsidRPr="00F06C01">
        <w:rPr>
          <w:noProof/>
          <w:color w:val="000000"/>
          <w:szCs w:val="24"/>
        </w:rPr>
        <w:t>bisan unsa pa sila ka-manglilo, dili nila kini mapakyas nga mapansin, ug ilang giila nga maayo ang Dios.</w:t>
      </w:r>
      <w:r w:rsidRPr="00FD56E2">
        <w:rPr>
          <w:rStyle w:val="FootnoteReference"/>
          <w:noProof/>
          <w:color w:val="000000"/>
          <w:szCs w:val="24"/>
          <w:lang w:val="ru-RU"/>
        </w:rPr>
        <w:footnoteReference w:id="357"/>
      </w:r>
    </w:p>
    <w:p w14:paraId="708C4F6C" w14:textId="77777777" w:rsidR="008C6606" w:rsidRPr="00F06C01" w:rsidRDefault="008C6606" w:rsidP="008C6606">
      <w:pPr>
        <w:shd w:val="clear" w:color="auto" w:fill="FFFFFF"/>
        <w:ind w:firstLine="720"/>
        <w:rPr>
          <w:noProof/>
        </w:rPr>
      </w:pPr>
    </w:p>
    <w:p w14:paraId="51CFD64C" w14:textId="77777777" w:rsidR="008C6606" w:rsidRPr="00F06C01" w:rsidRDefault="008C6606" w:rsidP="00E26C2C">
      <w:pPr>
        <w:pStyle w:val="Heading5"/>
        <w:rPr>
          <w:noProof/>
        </w:rPr>
      </w:pPr>
      <w:bookmarkStart w:id="469" w:name="_Toc103064475"/>
      <w:bookmarkStart w:id="470" w:name="_Toc103066915"/>
      <w:bookmarkStart w:id="471" w:name="_Toc103068183"/>
      <w:bookmarkStart w:id="472" w:name="_Toc103068303"/>
      <w:bookmarkStart w:id="473" w:name="_Toc103068867"/>
      <w:bookmarkStart w:id="474" w:name="_Toc103069272"/>
      <w:bookmarkStart w:id="475" w:name="_Toc103069518"/>
      <w:bookmarkStart w:id="476" w:name="_Toc103069755"/>
      <w:bookmarkStart w:id="477" w:name="_Toc103069918"/>
      <w:bookmarkStart w:id="478" w:name="_Toc158219695"/>
      <w:bookmarkStart w:id="479" w:name="_Toc238535290"/>
      <w:r w:rsidRPr="00F06C01">
        <w:rPr>
          <w:noProof/>
        </w:rPr>
        <w:t>4. Ang labing hingpit nga kamatuoran ug pagkamatinud-anon.</w:t>
      </w:r>
      <w:bookmarkEnd w:id="469"/>
      <w:bookmarkEnd w:id="470"/>
      <w:bookmarkEnd w:id="471"/>
      <w:bookmarkEnd w:id="472"/>
      <w:bookmarkEnd w:id="473"/>
      <w:bookmarkEnd w:id="474"/>
      <w:bookmarkEnd w:id="475"/>
      <w:bookmarkEnd w:id="476"/>
      <w:bookmarkEnd w:id="477"/>
      <w:bookmarkEnd w:id="478"/>
      <w:bookmarkEnd w:id="479"/>
    </w:p>
    <w:p w14:paraId="2D5D0963" w14:textId="77777777" w:rsidR="008C6606" w:rsidRPr="00F06C01" w:rsidRDefault="008C6606" w:rsidP="00E26C2C">
      <w:pPr>
        <w:shd w:val="clear" w:color="auto" w:fill="FFFFFF"/>
        <w:rPr>
          <w:noProof/>
        </w:rPr>
      </w:pPr>
      <w:r w:rsidRPr="00F06C01">
        <w:rPr>
          <w:noProof/>
          <w:color w:val="000000"/>
          <w:szCs w:val="24"/>
        </w:rPr>
        <w:t xml:space="preserve">Gipahayag nato nga ang Dios tinuod ug matinud-anon </w:t>
      </w:r>
      <w:r w:rsidRPr="00F06C01">
        <w:rPr>
          <w:noProof/>
          <w:szCs w:val="24"/>
        </w:rPr>
        <w:t>(</w:t>
      </w:r>
      <w:r w:rsidRPr="00FD56E2">
        <w:rPr>
          <w:noProof/>
          <w:szCs w:val="24"/>
          <w:lang w:val="ru-RU"/>
        </w:rPr>
        <w:t>άληθινός</w:t>
      </w:r>
      <w:r w:rsidRPr="00F06C01">
        <w:rPr>
          <w:noProof/>
          <w:szCs w:val="24"/>
        </w:rPr>
        <w:t xml:space="preserve">, </w:t>
      </w:r>
      <w:r w:rsidRPr="00FD56E2">
        <w:rPr>
          <w:noProof/>
          <w:szCs w:val="24"/>
          <w:lang w:val="ru-RU"/>
        </w:rPr>
        <w:t>πιστός</w:t>
      </w:r>
      <w:r w:rsidRPr="00F06C01">
        <w:rPr>
          <w:noProof/>
          <w:szCs w:val="24"/>
        </w:rPr>
        <w:t xml:space="preserve">, verax, fidelis), </w:t>
      </w:r>
      <w:r w:rsidRPr="00F06C01">
        <w:rPr>
          <w:noProof/>
          <w:color w:val="000000"/>
          <w:szCs w:val="24"/>
        </w:rPr>
        <w:t>tungod kay bisan unsa ang Iyang ipadayag sa Iyang mga binuhat, kanunay kini ipadayag sa tinuod ug kasaligan; ug labi na gayud, bisan unsang saad o hulga ang Iyang gipahayag kanila, kanunay Niya tumanon ang Iyang gisulti o siguradong matuman kini.</w:t>
      </w:r>
      <w:r w:rsidRPr="00FD56E2">
        <w:rPr>
          <w:rStyle w:val="FootnoteReference"/>
          <w:noProof/>
          <w:color w:val="000000"/>
          <w:szCs w:val="24"/>
          <w:lang w:val="ru-RU"/>
        </w:rPr>
        <w:footnoteReference w:id="358"/>
      </w:r>
    </w:p>
    <w:p w14:paraId="653DE465" w14:textId="77777777" w:rsidR="008C6606" w:rsidRPr="00F06C01" w:rsidRDefault="008C6606" w:rsidP="008C6606">
      <w:pPr>
        <w:shd w:val="clear" w:color="auto" w:fill="FFFFFF"/>
        <w:ind w:firstLine="720"/>
        <w:rPr>
          <w:noProof/>
          <w:color w:val="000000"/>
          <w:szCs w:val="24"/>
        </w:rPr>
      </w:pPr>
      <w:r w:rsidRPr="00F06C01">
        <w:rPr>
          <w:noProof/>
          <w:color w:val="000000"/>
          <w:szCs w:val="24"/>
        </w:rPr>
        <w:lastRenderedPageBreak/>
        <w:t>Tinuod ang Dios sa tanang pagpadayag Niya sa Iyang mga binuhat. Gipamatud-an kini sa Balaang Kasulatan sa dihang kini miingon:</w:t>
      </w:r>
    </w:p>
    <w:p w14:paraId="126FD0D5"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 nga </w:t>
      </w:r>
      <w:r w:rsidRPr="00F06C01">
        <w:rPr>
          <w:i/>
          <w:iCs/>
          <w:noProof/>
          <w:color w:val="000000"/>
          <w:szCs w:val="24"/>
        </w:rPr>
        <w:t xml:space="preserve">ang Ginoo nga Dios mao ang kamatuoran </w:t>
      </w:r>
      <w:r w:rsidRPr="00F06C01">
        <w:rPr>
          <w:noProof/>
          <w:color w:val="000000"/>
          <w:szCs w:val="24"/>
        </w:rPr>
        <w:t xml:space="preserve">(Jer. 10:10; Juan 3:33; Roma 3:4; Pahayag 3:7), </w:t>
      </w:r>
      <w:r w:rsidRPr="00F06C01">
        <w:rPr>
          <w:i/>
          <w:iCs/>
          <w:noProof/>
          <w:color w:val="000000"/>
          <w:szCs w:val="24"/>
        </w:rPr>
        <w:t xml:space="preserve">ang Ginoo, ang Dios sa kamatuoran </w:t>
      </w:r>
      <w:r w:rsidRPr="00F06C01">
        <w:rPr>
          <w:noProof/>
          <w:color w:val="000000"/>
          <w:szCs w:val="24"/>
        </w:rPr>
        <w:t xml:space="preserve">(Salmo 30:6) ug </w:t>
      </w:r>
      <w:r w:rsidRPr="00F06C01">
        <w:rPr>
          <w:i/>
          <w:iCs/>
          <w:noProof/>
          <w:color w:val="000000"/>
          <w:szCs w:val="24"/>
        </w:rPr>
        <w:t xml:space="preserve">ang Dios nga dili mausab sa Iyang pulong </w:t>
      </w:r>
      <w:r w:rsidRPr="00F06C01">
        <w:rPr>
          <w:noProof/>
          <w:color w:val="000000"/>
          <w:szCs w:val="24"/>
        </w:rPr>
        <w:t xml:space="preserve">(Tito 1:2), nga sa tinuod </w:t>
      </w:r>
      <w:r w:rsidRPr="00F06C01">
        <w:rPr>
          <w:i/>
          <w:iCs/>
          <w:noProof/>
          <w:color w:val="000000"/>
          <w:szCs w:val="24"/>
        </w:rPr>
        <w:t xml:space="preserve">dili gayud mahimo sa Dios ang bakak </w:t>
      </w:r>
      <w:r w:rsidRPr="00F06C01">
        <w:rPr>
          <w:noProof/>
          <w:color w:val="000000"/>
          <w:szCs w:val="24"/>
        </w:rPr>
        <w:t>(Hebreohanon 6:16–18);</w:t>
      </w:r>
    </w:p>
    <w:p w14:paraId="66AB428F" w14:textId="77777777" w:rsidR="008C6606" w:rsidRPr="00F06C01" w:rsidRDefault="008C6606" w:rsidP="008C6606">
      <w:pPr>
        <w:shd w:val="clear" w:color="auto" w:fill="FFFFFF"/>
        <w:ind w:firstLine="720"/>
        <w:rPr>
          <w:noProof/>
          <w:color w:val="000000"/>
          <w:szCs w:val="24"/>
        </w:rPr>
      </w:pPr>
      <w:r w:rsidRPr="00F06C01">
        <w:rPr>
          <w:noProof/>
          <w:color w:val="000000"/>
          <w:szCs w:val="24"/>
        </w:rPr>
        <w:t>b) nga ang Iyang</w:t>
      </w:r>
      <w:r w:rsidRPr="00F06C01">
        <w:rPr>
          <w:i/>
          <w:iCs/>
          <w:noProof/>
          <w:color w:val="000000"/>
          <w:szCs w:val="24"/>
        </w:rPr>
        <w:t xml:space="preserve"> pulong </w:t>
      </w:r>
      <w:r w:rsidRPr="00F06C01">
        <w:rPr>
          <w:noProof/>
          <w:color w:val="000000"/>
          <w:szCs w:val="24"/>
        </w:rPr>
        <w:t xml:space="preserve">usab </w:t>
      </w:r>
      <w:r w:rsidRPr="00F06C01">
        <w:rPr>
          <w:i/>
          <w:iCs/>
          <w:noProof/>
          <w:color w:val="000000"/>
          <w:szCs w:val="24"/>
        </w:rPr>
        <w:t xml:space="preserve">kamatuoran </w:t>
      </w:r>
      <w:r w:rsidRPr="00F06C01">
        <w:rPr>
          <w:noProof/>
          <w:color w:val="000000"/>
          <w:szCs w:val="24"/>
        </w:rPr>
        <w:t xml:space="preserve">(Juan 17:17), ug </w:t>
      </w:r>
      <w:r w:rsidRPr="00F06C01">
        <w:rPr>
          <w:i/>
          <w:iCs/>
          <w:noProof/>
          <w:color w:val="000000"/>
          <w:szCs w:val="24"/>
        </w:rPr>
        <w:t xml:space="preserve">ang mga pulong sa Ginoo putli, sama sa pilak nga gipino sa hurno, gipahapsay sa ikapitong higayon </w:t>
      </w:r>
      <w:r w:rsidRPr="00F06C01">
        <w:rPr>
          <w:noProof/>
          <w:color w:val="000000"/>
          <w:szCs w:val="24"/>
        </w:rPr>
        <w:t xml:space="preserve">(Sal. 11:7); </w:t>
      </w:r>
      <w:r w:rsidRPr="00F06C01">
        <w:rPr>
          <w:i/>
          <w:iCs/>
          <w:noProof/>
          <w:color w:val="000000"/>
          <w:szCs w:val="24"/>
        </w:rPr>
        <w:t xml:space="preserve">kining mga pulong tinuod ug matinud-anon </w:t>
      </w:r>
      <w:r w:rsidRPr="00F06C01">
        <w:rPr>
          <w:noProof/>
          <w:color w:val="000000"/>
          <w:szCs w:val="24"/>
        </w:rPr>
        <w:t>(Pahayag 21:5; 22:6; cf. Sal. 32:4; 118:89, 90), ug</w:t>
      </w:r>
    </w:p>
    <w:p w14:paraId="53255738" w14:textId="77777777" w:rsidR="008C6606" w:rsidRPr="00F06C01" w:rsidRDefault="008C6606" w:rsidP="008C6606">
      <w:pPr>
        <w:shd w:val="clear" w:color="auto" w:fill="FFFFFF"/>
        <w:ind w:firstLine="720"/>
        <w:rPr>
          <w:noProof/>
        </w:rPr>
      </w:pPr>
      <w:r w:rsidRPr="00F06C01">
        <w:rPr>
          <w:noProof/>
          <w:color w:val="000000"/>
          <w:szCs w:val="24"/>
        </w:rPr>
        <w:t xml:space="preserve">c) nga, sa kinatibuk-an, </w:t>
      </w:r>
      <w:r w:rsidRPr="00F06C01">
        <w:rPr>
          <w:i/>
          <w:iCs/>
          <w:noProof/>
          <w:color w:val="000000"/>
          <w:szCs w:val="24"/>
        </w:rPr>
        <w:t xml:space="preserve">ang tanang agi sa Ginoo mao ang kaluoy ug kamatuoran </w:t>
      </w:r>
      <w:r w:rsidRPr="00F06C01">
        <w:rPr>
          <w:noProof/>
          <w:color w:val="000000"/>
          <w:szCs w:val="24"/>
        </w:rPr>
        <w:t xml:space="preserve">(Salmo 24:10), </w:t>
      </w:r>
      <w:r w:rsidRPr="00F06C01">
        <w:rPr>
          <w:i/>
          <w:iCs/>
          <w:noProof/>
          <w:color w:val="000000"/>
          <w:szCs w:val="24"/>
        </w:rPr>
        <w:t xml:space="preserve">'Ang imong mga agi matarong ug tinuod' </w:t>
      </w:r>
      <w:r w:rsidRPr="00F06C01">
        <w:rPr>
          <w:noProof/>
          <w:color w:val="000000"/>
          <w:szCs w:val="24"/>
        </w:rPr>
        <w:t xml:space="preserve">(Pahayag 15:3), ug </w:t>
      </w:r>
      <w:r w:rsidRPr="00F06C01">
        <w:rPr>
          <w:i/>
          <w:iCs/>
          <w:noProof/>
          <w:color w:val="000000"/>
          <w:szCs w:val="24"/>
        </w:rPr>
        <w:t>'Ang imong mga paghukom tinuod ug matarong</w:t>
      </w:r>
      <w:r w:rsidRPr="00F06C01">
        <w:rPr>
          <w:noProof/>
          <w:color w:val="000000"/>
          <w:szCs w:val="24"/>
        </w:rPr>
        <w:t>' (Pahayag 16:7; 19:2).</w:t>
      </w:r>
    </w:p>
    <w:p w14:paraId="5A8FCF11" w14:textId="77777777" w:rsidR="008C6606" w:rsidRPr="00F06C01" w:rsidRDefault="008C6606" w:rsidP="008C6606">
      <w:pPr>
        <w:shd w:val="clear" w:color="auto" w:fill="FFFFFF"/>
        <w:ind w:firstLine="720"/>
        <w:rPr>
          <w:noProof/>
          <w:color w:val="000000"/>
          <w:szCs w:val="24"/>
        </w:rPr>
      </w:pPr>
      <w:r w:rsidRPr="00F06C01">
        <w:rPr>
          <w:noProof/>
          <w:color w:val="000000"/>
          <w:szCs w:val="24"/>
        </w:rPr>
        <w:t>Ang Dios matinud-anon sa tanan Niyang mga saad ug pahimangno. Sa niini nga bahin, nag-ingon ang Balaang Kasulatan:</w:t>
      </w:r>
    </w:p>
    <w:p w14:paraId="5A07A334" w14:textId="77777777" w:rsidR="008C6606" w:rsidRPr="00F06C01" w:rsidRDefault="008C6606" w:rsidP="008C6606">
      <w:pPr>
        <w:shd w:val="clear" w:color="auto" w:fill="FFFFFF"/>
        <w:ind w:firstLine="720"/>
        <w:rPr>
          <w:noProof/>
          <w:color w:val="000000"/>
          <w:szCs w:val="24"/>
        </w:rPr>
      </w:pPr>
      <w:r w:rsidRPr="00F06C01">
        <w:rPr>
          <w:noProof/>
          <w:color w:val="000000"/>
          <w:szCs w:val="24"/>
        </w:rPr>
        <w:t xml:space="preserve">a) mahitungod sa Dios: </w:t>
      </w:r>
      <w:r w:rsidRPr="00F06C01">
        <w:rPr>
          <w:i/>
          <w:iCs/>
          <w:noProof/>
          <w:color w:val="000000"/>
          <w:szCs w:val="24"/>
        </w:rPr>
        <w:t>'Ang Dios dili tawo nga magbakak, ni anak sa tawo nga mag-usab sa iyang hunahuna</w:t>
      </w:r>
      <w:r w:rsidRPr="00F06C01">
        <w:rPr>
          <w:noProof/>
          <w:color w:val="000000"/>
          <w:szCs w:val="24"/>
        </w:rPr>
        <w:t xml:space="preserve">' (Num. 23:19; cf. 1 Hari 16:29); </w:t>
      </w:r>
      <w:r w:rsidRPr="00F06C01">
        <w:rPr>
          <w:i/>
          <w:iCs/>
          <w:noProof/>
          <w:color w:val="000000"/>
          <w:szCs w:val="24"/>
        </w:rPr>
        <w:t>'Ang Dios matinud-anon, kinsa nagtawag kaninyo sa pakig-uban sa iyang Anak, si Jesu-Cristo nga atong Ginoo</w:t>
      </w:r>
      <w:r w:rsidRPr="00F06C01">
        <w:rPr>
          <w:noProof/>
          <w:color w:val="000000"/>
          <w:szCs w:val="24"/>
        </w:rPr>
        <w:t xml:space="preserve">' (1 Cor. 1:9); </w:t>
      </w:r>
      <w:r w:rsidRPr="00F06C01">
        <w:rPr>
          <w:i/>
          <w:iCs/>
          <w:noProof/>
          <w:color w:val="000000"/>
          <w:szCs w:val="24"/>
        </w:rPr>
        <w:t xml:space="preserve">ang Ginoo matinud-anon, nga magpalig-on kaninyo ug magbantay kaninyo batok sa dautang </w:t>
      </w:r>
      <w:r w:rsidRPr="00F06C01">
        <w:rPr>
          <w:noProof/>
          <w:color w:val="000000"/>
          <w:szCs w:val="24"/>
        </w:rPr>
        <w:t xml:space="preserve">(2 Tes. 3:3); </w:t>
      </w:r>
      <w:r w:rsidRPr="00F06C01">
        <w:rPr>
          <w:i/>
          <w:iCs/>
          <w:noProof/>
          <w:color w:val="000000"/>
          <w:szCs w:val="24"/>
        </w:rPr>
        <w:t xml:space="preserve">magpabilin kita nga matinud-anon sa pag-angkon sa atong paglaum nga walay pagduha-duha, kay Siya nga nagsaad matinud-anon </w:t>
      </w:r>
      <w:r w:rsidRPr="00F06C01">
        <w:rPr>
          <w:noProof/>
          <w:color w:val="000000"/>
          <w:szCs w:val="24"/>
        </w:rPr>
        <w:t xml:space="preserve">(Heb. 10:23); </w:t>
      </w:r>
      <w:r w:rsidRPr="00F06C01">
        <w:rPr>
          <w:i/>
          <w:iCs/>
          <w:noProof/>
          <w:color w:val="000000"/>
          <w:szCs w:val="24"/>
        </w:rPr>
        <w:t xml:space="preserve">bisan pa kon kita dili matinud-anon, Siya nagpabilin nga matinud-anon, kay dili Niya ikalimod ang Iyang kaugalingon </w:t>
      </w:r>
      <w:r w:rsidRPr="00F06C01">
        <w:rPr>
          <w:noProof/>
          <w:color w:val="000000"/>
          <w:szCs w:val="24"/>
        </w:rPr>
        <w:t xml:space="preserve">(2 Tim. 2:13); </w:t>
      </w:r>
      <w:r w:rsidRPr="00F06C01">
        <w:rPr>
          <w:i/>
          <w:iCs/>
          <w:noProof/>
          <w:color w:val="000000"/>
          <w:szCs w:val="24"/>
        </w:rPr>
        <w:t xml:space="preserve">matinud-anon Siya nga nagtawag kaninyo, nga magbuhat usab niini </w:t>
      </w:r>
      <w:r w:rsidRPr="00F06C01">
        <w:rPr>
          <w:noProof/>
          <w:color w:val="000000"/>
          <w:szCs w:val="24"/>
        </w:rPr>
        <w:t>(1 Tes. 5:24; cf. Deut. 7:9);</w:t>
      </w:r>
    </w:p>
    <w:p w14:paraId="720CEE89" w14:textId="77777777" w:rsidR="008C6606" w:rsidRPr="00F06C01" w:rsidRDefault="008C6606" w:rsidP="008C6606">
      <w:pPr>
        <w:shd w:val="clear" w:color="auto" w:fill="FFFFFF"/>
        <w:ind w:firstLine="720"/>
        <w:rPr>
          <w:noProof/>
        </w:rPr>
      </w:pPr>
      <w:r w:rsidRPr="00F06C01">
        <w:rPr>
          <w:noProof/>
          <w:color w:val="000000"/>
          <w:szCs w:val="24"/>
        </w:rPr>
        <w:t xml:space="preserve">b) mahitungod sa mga saad ug pahimangno sa Dios mismo: </w:t>
      </w:r>
      <w:r w:rsidRPr="00F06C01">
        <w:rPr>
          <w:i/>
          <w:iCs/>
          <w:noProof/>
          <w:color w:val="000000"/>
          <w:szCs w:val="24"/>
        </w:rPr>
        <w:t>'Sa pagkatinuod, ingon ko kaninyo, dili pa mahurot kining kaliwatan hangtod matuman kining tanan. Ang langit ug ang yuta mahanaw, apan ang akong mga pulong dili gayud mahanaw</w:t>
      </w:r>
      <w:r w:rsidRPr="00F06C01">
        <w:rPr>
          <w:noProof/>
          <w:color w:val="000000"/>
          <w:szCs w:val="24"/>
        </w:rPr>
        <w:t>' (Marcos 13:30, 31; Lucas 21:32, 33).</w:t>
      </w:r>
    </w:p>
    <w:p w14:paraId="7527E624" w14:textId="77777777" w:rsidR="008C6606" w:rsidRPr="00F06C01" w:rsidRDefault="008C6606" w:rsidP="008C6606">
      <w:pPr>
        <w:shd w:val="clear" w:color="auto" w:fill="FFFFFF"/>
        <w:ind w:firstLine="720"/>
        <w:rPr>
          <w:noProof/>
          <w:color w:val="000000"/>
          <w:szCs w:val="24"/>
        </w:rPr>
      </w:pPr>
      <w:r w:rsidRPr="00F06C01">
        <w:rPr>
          <w:noProof/>
          <w:color w:val="000000"/>
          <w:szCs w:val="24"/>
        </w:rPr>
        <w:t>Kini nga kinaiya sa Dios hingpit nga gipatin-aw sa atong gihisgutan kaniadto. Ang Dios, sama sa atong nakita, usa ka omniscient nga binuhat; busa, Siya mismo dili matintal sa bisan unsa; Siya usa ka hingpit nga balaan nga binuhat; busa, dili Niya matintal ang uban sa bisan unsang paagi; Siya usa ka gamhanang binuhat; busa, kanunay Siyang makatuman sa usa ka pulong nga gihatag sa uban, bisan kini usa ka saad o pahimangno. Ug busa, siyempre, walay magduha-duha nga ang tanang balaan nga mga Amahan ug magtutudlo sa Simbahan nag-uyon sa pag-angkon sa pagkamatinud-anon ug pagkamatinumanon sa Dios,</w:t>
      </w:r>
      <w:r w:rsidRPr="00FD56E2">
        <w:rPr>
          <w:rStyle w:val="FootnoteReference"/>
          <w:noProof/>
          <w:color w:val="000000"/>
          <w:szCs w:val="24"/>
          <w:lang w:val="ru-RU"/>
        </w:rPr>
        <w:footnoteReference w:id="359"/>
      </w:r>
      <w:r w:rsidRPr="00F06C01">
        <w:rPr>
          <w:noProof/>
          <w:color w:val="000000"/>
          <w:szCs w:val="24"/>
        </w:rPr>
        <w:t xml:space="preserve"> tungod kay kini nga kamatuoran dili lamang gipadayag sa labing klaro nga paagi sa Balaang Kasulatan, kondili klaro usab kaayo sa matarong nga pangatarungan.</w:t>
      </w:r>
    </w:p>
    <w:p w14:paraId="16B4F455" w14:textId="77777777" w:rsidR="008C6606" w:rsidRPr="00F06C01" w:rsidRDefault="008C6606" w:rsidP="008C6606">
      <w:pPr>
        <w:shd w:val="clear" w:color="auto" w:fill="FFFFFF"/>
        <w:ind w:firstLine="720"/>
        <w:rPr>
          <w:noProof/>
          <w:color w:val="000000"/>
          <w:szCs w:val="24"/>
        </w:rPr>
      </w:pPr>
    </w:p>
    <w:p w14:paraId="370E2118" w14:textId="77777777" w:rsidR="008C6606" w:rsidRPr="00F06C01" w:rsidRDefault="008C6606" w:rsidP="00E26C2C">
      <w:pPr>
        <w:pStyle w:val="Heading5"/>
        <w:rPr>
          <w:noProof/>
        </w:rPr>
      </w:pPr>
      <w:bookmarkStart w:id="480" w:name="_Toc103064476"/>
      <w:bookmarkStart w:id="481" w:name="_Toc103066916"/>
      <w:bookmarkStart w:id="482" w:name="_Toc103068184"/>
      <w:bookmarkStart w:id="483" w:name="_Toc103068304"/>
      <w:bookmarkStart w:id="484" w:name="_Toc103068868"/>
      <w:bookmarkStart w:id="485" w:name="_Toc103069273"/>
      <w:bookmarkStart w:id="486" w:name="_Toc103069519"/>
      <w:bookmarkStart w:id="487" w:name="_Toc103069756"/>
      <w:bookmarkStart w:id="488" w:name="_Toc103069919"/>
      <w:bookmarkStart w:id="489" w:name="_Toc158219696"/>
      <w:bookmarkStart w:id="490" w:name="_Toc238535291"/>
      <w:r w:rsidRPr="00F06C01">
        <w:rPr>
          <w:noProof/>
        </w:rPr>
        <w:t>5. Walay kinutuban nga hustisya.</w:t>
      </w:r>
      <w:bookmarkEnd w:id="480"/>
      <w:bookmarkEnd w:id="481"/>
      <w:bookmarkEnd w:id="482"/>
      <w:bookmarkEnd w:id="483"/>
      <w:bookmarkEnd w:id="484"/>
      <w:bookmarkEnd w:id="485"/>
      <w:bookmarkEnd w:id="486"/>
      <w:bookmarkEnd w:id="487"/>
      <w:bookmarkEnd w:id="488"/>
      <w:bookmarkEnd w:id="489"/>
      <w:bookmarkEnd w:id="490"/>
    </w:p>
    <w:p w14:paraId="341862BF" w14:textId="77777777" w:rsidR="008C6606" w:rsidRPr="00F06C01" w:rsidRDefault="008C6606" w:rsidP="00E26C2C">
      <w:pPr>
        <w:shd w:val="clear" w:color="auto" w:fill="FFFFFF"/>
        <w:rPr>
          <w:noProof/>
          <w:color w:val="000000"/>
          <w:szCs w:val="24"/>
        </w:rPr>
      </w:pPr>
      <w:r w:rsidRPr="00F06C01">
        <w:rPr>
          <w:noProof/>
          <w:color w:val="000000"/>
          <w:szCs w:val="24"/>
        </w:rPr>
        <w:t xml:space="preserve">Ang termino nga 'hustisya' o </w:t>
      </w:r>
      <w:r w:rsidRPr="00F06C01">
        <w:rPr>
          <w:noProof/>
          <w:szCs w:val="24"/>
        </w:rPr>
        <w:t>'pagkamatarung' (</w:t>
      </w:r>
      <w:r w:rsidRPr="00FD56E2">
        <w:rPr>
          <w:noProof/>
          <w:szCs w:val="24"/>
          <w:lang w:val="ru-RU"/>
        </w:rPr>
        <w:t>δικαιοσύνη</w:t>
      </w:r>
      <w:r w:rsidRPr="00F06C01">
        <w:rPr>
          <w:noProof/>
          <w:color w:val="000000"/>
          <w:szCs w:val="24"/>
        </w:rPr>
        <w:t>, justitia) dinhi nagtumong sa kinaiya sa Dios diin Iya gina-ganti ang tanang moral nga binuhat sumala sa ilang merito, mao kini: Iya gina-ganti ang mga maayo ug gina-silot ang mga dautan.</w:t>
      </w:r>
      <w:r w:rsidRPr="00FD56E2">
        <w:rPr>
          <w:rStyle w:val="FootnoteReference"/>
          <w:noProof/>
          <w:color w:val="000000"/>
          <w:szCs w:val="24"/>
          <w:lang w:val="ru-RU"/>
        </w:rPr>
        <w:footnoteReference w:id="360"/>
      </w:r>
    </w:p>
    <w:p w14:paraId="269108BD" w14:textId="77777777" w:rsidR="008C6606" w:rsidRPr="00F06C01" w:rsidRDefault="008C6606" w:rsidP="008C6606">
      <w:pPr>
        <w:shd w:val="clear" w:color="auto" w:fill="FFFFFF"/>
        <w:ind w:firstLine="720"/>
        <w:rPr>
          <w:noProof/>
        </w:rPr>
      </w:pPr>
      <w:r w:rsidRPr="00F06C01">
        <w:rPr>
          <w:noProof/>
          <w:color w:val="000000"/>
          <w:szCs w:val="25"/>
        </w:rPr>
        <w:lastRenderedPageBreak/>
        <w:t xml:space="preserve">Ang kinatibuk-ang ideya sa hustisya sa Dios gipadayag: a) sa mga pulong sa patriyarka nga si Abraham ngadto sa Dios: </w:t>
      </w:r>
      <w:r w:rsidRPr="00F06C01">
        <w:rPr>
          <w:i/>
          <w:iCs/>
          <w:noProof/>
          <w:color w:val="000000"/>
          <w:szCs w:val="25"/>
        </w:rPr>
        <w:t>'Layo kanimo ang pagbuhat sa ingon ana—ang paglaglag sa matarong uban sa dautan, aron ang matarong makasinati sa parehas nga kapalaran sa dautan</w:t>
      </w:r>
      <w:r w:rsidRPr="00F06C01">
        <w:rPr>
          <w:noProof/>
          <w:color w:val="000000"/>
          <w:szCs w:val="25"/>
        </w:rPr>
        <w:t xml:space="preserve">' (Gen. 18:25); b) sa salmista: </w:t>
      </w:r>
      <w:r w:rsidRPr="00F06C01">
        <w:rPr>
          <w:i/>
          <w:iCs/>
          <w:noProof/>
          <w:color w:val="000000"/>
          <w:szCs w:val="25"/>
        </w:rPr>
        <w:t>'Ang Dios usa ka matarong nga huwes, [gamhanan ug mapailubon]</w:t>
      </w:r>
      <w:r w:rsidRPr="00F06C01">
        <w:rPr>
          <w:noProof/>
          <w:color w:val="000000"/>
          <w:szCs w:val="25"/>
        </w:rPr>
        <w:t xml:space="preserve">' (Sal. 7:12), </w:t>
      </w:r>
      <w:r w:rsidRPr="00F06C01">
        <w:rPr>
          <w:i/>
          <w:iCs/>
          <w:noProof/>
          <w:color w:val="000000"/>
          <w:szCs w:val="25"/>
        </w:rPr>
        <w:t>'Ang Ginoo matarong; Gihigugma niya ang hustisya</w:t>
      </w:r>
      <w:r w:rsidRPr="00F06C01">
        <w:rPr>
          <w:noProof/>
          <w:color w:val="000000"/>
          <w:szCs w:val="25"/>
        </w:rPr>
        <w:t xml:space="preserve">' (10:7); </w:t>
      </w:r>
      <w:r w:rsidRPr="00F06C01">
        <w:rPr>
          <w:i/>
          <w:iCs/>
          <w:noProof/>
          <w:color w:val="000000"/>
          <w:szCs w:val="25"/>
        </w:rPr>
        <w:t xml:space="preserve">Ang Ginoo matarong sa tanan Niyang dalan </w:t>
      </w:r>
      <w:r w:rsidRPr="00F06C01">
        <w:rPr>
          <w:noProof/>
          <w:color w:val="000000"/>
          <w:szCs w:val="25"/>
        </w:rPr>
        <w:t xml:space="preserve">(Sal. 144:17); </w:t>
      </w:r>
      <w:r w:rsidRPr="00F06C01">
        <w:rPr>
          <w:i/>
          <w:iCs/>
          <w:noProof/>
          <w:color w:val="000000"/>
          <w:szCs w:val="25"/>
        </w:rPr>
        <w:t xml:space="preserve">Huwmon Niya ang mga nasud uban sa pagkamatarong </w:t>
      </w:r>
      <w:r w:rsidRPr="00F06C01">
        <w:rPr>
          <w:noProof/>
          <w:color w:val="000000"/>
          <w:szCs w:val="25"/>
        </w:rPr>
        <w:t>(Sal. 95:10)</w:t>
      </w:r>
      <w:r w:rsidRPr="00F06C01">
        <w:rPr>
          <w:i/>
          <w:iCs/>
          <w:noProof/>
          <w:color w:val="000000"/>
          <w:szCs w:val="25"/>
        </w:rPr>
        <w:t xml:space="preserve">; ug Huwmon Niya ang kalibutan uban sa pagkamatarong, ug ipatuman ang paghukom sa mga nasud uban sa pagkamatarong </w:t>
      </w:r>
      <w:r w:rsidRPr="00F06C01">
        <w:rPr>
          <w:noProof/>
          <w:color w:val="000000"/>
          <w:szCs w:val="25"/>
        </w:rPr>
        <w:t xml:space="preserve">(Sal. 9:9; cf. Sal. 66:5; 95:13; 118:75, 137, 144); c) sa mga pulong sa Manluluwas: </w:t>
      </w:r>
      <w:r w:rsidRPr="00F06C01">
        <w:rPr>
          <w:i/>
          <w:iCs/>
          <w:noProof/>
          <w:color w:val="000000"/>
          <w:szCs w:val="25"/>
        </w:rPr>
        <w:t xml:space="preserve">Ang Anak sa Tawo moanha sa himaya sa Iyang Amahan uban sa Iyang mga anghel, ug unya Iya nga ganti-an ang matag tawo sumala sa ilang mga buhat </w:t>
      </w:r>
      <w:r w:rsidRPr="00F06C01">
        <w:rPr>
          <w:noProof/>
          <w:color w:val="000000"/>
          <w:szCs w:val="25"/>
        </w:rPr>
        <w:t xml:space="preserve">(Mat. 16:27); d) sa mga pulong ni Apostol Pablo: </w:t>
      </w:r>
      <w:r w:rsidRPr="00F06C01">
        <w:rPr>
          <w:i/>
          <w:iCs/>
          <w:noProof/>
          <w:color w:val="000000"/>
          <w:szCs w:val="25"/>
        </w:rPr>
        <w:t xml:space="preserve">Kinsa ang maganti sa matag tawo sumala sa ilang mga buhat... Kay walay pagpabor ang Dios </w:t>
      </w:r>
      <w:r w:rsidRPr="00F06C01">
        <w:rPr>
          <w:noProof/>
          <w:color w:val="000000"/>
          <w:szCs w:val="25"/>
        </w:rPr>
        <w:t xml:space="preserve">(Roma 2:6, 11; cf. Gal. 2:6; Ef. 6:9; Col. 3:25); e) gikan kang Apostol Pedro: </w:t>
      </w:r>
      <w:r w:rsidRPr="00F06C01">
        <w:rPr>
          <w:i/>
          <w:iCs/>
          <w:noProof/>
          <w:color w:val="000000"/>
          <w:szCs w:val="25"/>
        </w:rPr>
        <w:t>'Kung inyong gitawag Siya nga "Amahan", nga nagahukom sa tanan nga walay pagpabor sumala sa ilang mga buhat, nan magpadayon kamo sa pagkinabuhi uban ang pagkahadlok sa inyong panahon isip mga langyaw sa yuta</w:t>
      </w:r>
      <w:r w:rsidRPr="00F06C01">
        <w:rPr>
          <w:noProof/>
          <w:color w:val="000000"/>
          <w:szCs w:val="25"/>
        </w:rPr>
        <w:t>' (1 Pet. 1:17).</w:t>
      </w:r>
    </w:p>
    <w:p w14:paraId="2508FBDA" w14:textId="77777777" w:rsidR="008C6606" w:rsidRPr="00F06C01" w:rsidRDefault="008C6606" w:rsidP="008C6606">
      <w:pPr>
        <w:shd w:val="clear" w:color="auto" w:fill="FFFFFF"/>
        <w:ind w:firstLine="720"/>
        <w:rPr>
          <w:noProof/>
        </w:rPr>
      </w:pPr>
      <w:r w:rsidRPr="00F06C01">
        <w:rPr>
          <w:noProof/>
          <w:color w:val="000000"/>
          <w:szCs w:val="25"/>
        </w:rPr>
        <w:t xml:space="preserve">Ang Dios, labi na, nagaganti o magaganti sa mga matarong tungod sa tanan nilang maayong buhat, gipamatud-an ni: (a) sa salmista: </w:t>
      </w:r>
      <w:r w:rsidRPr="00F06C01">
        <w:rPr>
          <w:i/>
          <w:iCs/>
          <w:noProof/>
          <w:color w:val="000000"/>
          <w:szCs w:val="25"/>
        </w:rPr>
        <w:t>'Ang tanan nga nagapanalipod kanimo malipay… Kay ikaw, Ginoo, nagapanalangin sa mga matarong</w:t>
      </w:r>
      <w:r w:rsidRPr="00F06C01">
        <w:rPr>
          <w:noProof/>
          <w:color w:val="000000"/>
          <w:szCs w:val="25"/>
        </w:rPr>
        <w:t xml:space="preserve">' (Salmo 5:12, 13); </w:t>
      </w:r>
      <w:r w:rsidRPr="00F06C01">
        <w:rPr>
          <w:i/>
          <w:iCs/>
          <w:noProof/>
          <w:color w:val="000000"/>
          <w:szCs w:val="25"/>
        </w:rPr>
        <w:t>'Siya nga ang mga kamot walay sala ug ang kasingkasing putli… makadawat siya og panalangin gikan sa Ginoo ug kalooy gikan sa Dios, iyang Manluluwas</w:t>
      </w:r>
      <w:r w:rsidRPr="00F06C01">
        <w:rPr>
          <w:noProof/>
          <w:color w:val="000000"/>
          <w:szCs w:val="25"/>
        </w:rPr>
        <w:t xml:space="preserve">' (Salmo 23:4, 5); </w:t>
      </w:r>
      <w:r w:rsidRPr="00F06C01">
        <w:rPr>
          <w:i/>
          <w:iCs/>
          <w:noProof/>
          <w:color w:val="000000"/>
          <w:szCs w:val="25"/>
        </w:rPr>
        <w:t xml:space="preserve">'Dili niya pugngan ang maayo sa mga nagalakaw sa pagkamatinud-anon' </w:t>
      </w:r>
      <w:r w:rsidRPr="00F06C01">
        <w:rPr>
          <w:noProof/>
          <w:color w:val="000000"/>
          <w:szCs w:val="25"/>
        </w:rPr>
        <w:t xml:space="preserve">(Salmo 83:12); 6) ang maalamon nga tawo: </w:t>
      </w:r>
      <w:r w:rsidRPr="00F06C01">
        <w:rPr>
          <w:i/>
          <w:iCs/>
          <w:noProof/>
          <w:color w:val="000000"/>
          <w:szCs w:val="25"/>
        </w:rPr>
        <w:t xml:space="preserve">'Gipanalanginan niya ang puloy-anan sa mga matarong' </w:t>
      </w:r>
      <w:r w:rsidRPr="00F06C01">
        <w:rPr>
          <w:noProof/>
          <w:color w:val="000000"/>
          <w:szCs w:val="25"/>
        </w:rPr>
        <w:t xml:space="preserve">(Hulagway 3:33); c) Ang Apostol Pablo: </w:t>
      </w:r>
      <w:r w:rsidRPr="00F06C01">
        <w:rPr>
          <w:i/>
          <w:iCs/>
          <w:noProof/>
          <w:color w:val="000000"/>
          <w:szCs w:val="25"/>
        </w:rPr>
        <w:t>Nakigbisog ako sa maayong pakigbisog, natapos ko ang lumba, napadayon ko sa pagtuo; ug karon anaa na para kanako ang korona sa pagkamatarong, nga ihatag kanako sa Ginoo, ang matarong nga Hukom, sa Adlaw nga kana; ug dili lamang kanako, kondili usab sa tanan nga nagpaabut sa Iyang pagpadayag (</w:t>
      </w:r>
      <w:r w:rsidRPr="00F06C01">
        <w:rPr>
          <w:noProof/>
          <w:color w:val="000000"/>
          <w:szCs w:val="25"/>
        </w:rPr>
        <w:t xml:space="preserve">2 Tim. 4:7,8). </w:t>
      </w:r>
      <w:r w:rsidRPr="00F06C01">
        <w:rPr>
          <w:i/>
          <w:iCs/>
          <w:noProof/>
          <w:color w:val="000000"/>
          <w:szCs w:val="25"/>
        </w:rPr>
        <w:t xml:space="preserve">Kay dili man dili-husto ang Dios; dili Niya kalimtan ang inyong buhat ug ang paningkamot sa gugma nga inyong gipakita alang sa Iyang ngalan, tungod kay nag-alagad na kamo ug nagpadayon sa pag-alagad sa mga balaan </w:t>
      </w:r>
      <w:r w:rsidRPr="00F06C01">
        <w:rPr>
          <w:noProof/>
          <w:color w:val="000000"/>
          <w:szCs w:val="25"/>
        </w:rPr>
        <w:t xml:space="preserve">(Heb. 6:10). </w:t>
      </w:r>
      <w:r w:rsidRPr="00F06C01">
        <w:rPr>
          <w:i/>
          <w:iCs/>
          <w:noProof/>
          <w:color w:val="000000"/>
          <w:szCs w:val="25"/>
        </w:rPr>
        <w:t xml:space="preserve">nga nakahibalo nga ang matag-usa makadawat gikan sa Ginoo sumala sa sukod sa maayong buhat nga iyang gihimo, bisan ulipon siya o gawasnon nga tawo </w:t>
      </w:r>
      <w:r w:rsidRPr="00F06C01">
        <w:rPr>
          <w:noProof/>
          <w:color w:val="000000"/>
          <w:szCs w:val="25"/>
        </w:rPr>
        <w:t>(Eph. 6:8; cf. Matt. 10:42; Rom. 2:6).</w:t>
      </w:r>
    </w:p>
    <w:p w14:paraId="64B28EB8" w14:textId="77777777" w:rsidR="008C6606" w:rsidRPr="00F06C01" w:rsidRDefault="008C6606" w:rsidP="008C6606">
      <w:pPr>
        <w:shd w:val="clear" w:color="auto" w:fill="FFFFFF"/>
        <w:ind w:firstLine="720"/>
        <w:rPr>
          <w:noProof/>
        </w:rPr>
      </w:pPr>
      <w:r w:rsidRPr="00F06C01">
        <w:rPr>
          <w:noProof/>
          <w:color w:val="000000"/>
          <w:szCs w:val="24"/>
        </w:rPr>
        <w:t xml:space="preserve">Sa katapusan, nga ang Dios nagasilot o mosilot sa mga makasasala tungod sa tanan nilang dautang binuhatan; isip pagpamatuod niini, ang Balaang Kasulatan: a) nagpresentar, sa usa ka bahin, sa daghang mga pananglitan sa silot sa Dios nga nahitabo sa nangagi, sama sa: ang pagpahawa sa atong unang mga ginikanan nga nahulog gikan sa Paraiso, ang kapalaran ni Cain, ang paglaglag sa Sodom ug Gomorra, ang Unibersal nga Baha, ang kamatayon sa Dios-tawo alang sa mga sala sa katawhan; ug, sa pikas bahin, ang umaabot nga Katapusang Paghukom, diin </w:t>
      </w:r>
      <w:r w:rsidRPr="00F06C01">
        <w:rPr>
          <w:i/>
          <w:iCs/>
          <w:noProof/>
          <w:color w:val="000000"/>
          <w:szCs w:val="24"/>
        </w:rPr>
        <w:t xml:space="preserve">alang sa matag walay pulos nga pulong nga isulti sa mga tawo, maghatag sila og pasaylo sa Adlaw sa Paghukom </w:t>
      </w:r>
      <w:r w:rsidRPr="00F06C01">
        <w:rPr>
          <w:noProof/>
          <w:color w:val="000000"/>
          <w:szCs w:val="24"/>
        </w:rPr>
        <w:t xml:space="preserve">(Mat. 12:36), ug ang daotan makadungog sa hugot nga paghukom sa patas nga Huwes: </w:t>
      </w:r>
      <w:r w:rsidRPr="00F06C01">
        <w:rPr>
          <w:i/>
          <w:iCs/>
          <w:noProof/>
          <w:color w:val="000000"/>
          <w:szCs w:val="24"/>
        </w:rPr>
        <w:t>'Palayo kamo kanako, mga gisumpa, ngadto sa sa walay katapusang kalayo nga gitagana para sa yawa ug sa iyang mga anghel</w:t>
      </w:r>
      <w:r w:rsidRPr="00F06C01">
        <w:rPr>
          <w:noProof/>
          <w:color w:val="000000"/>
          <w:szCs w:val="24"/>
        </w:rPr>
        <w:t xml:space="preserve">' (Mat. 25:41). Dugang pa, ang Balaang Kasulatan — b) nagpamatuod nga </w:t>
      </w:r>
      <w:r w:rsidRPr="00F06C01">
        <w:rPr>
          <w:i/>
          <w:iCs/>
          <w:noProof/>
          <w:color w:val="000000"/>
          <w:szCs w:val="24"/>
        </w:rPr>
        <w:t xml:space="preserve">ang sumpa sa Ginoo anaa sa balay sa daotan </w:t>
      </w:r>
      <w:r w:rsidRPr="00F06C01">
        <w:rPr>
          <w:noProof/>
          <w:color w:val="000000"/>
          <w:szCs w:val="24"/>
        </w:rPr>
        <w:t xml:space="preserve">(Prov. 3:33; cf. 15:25), ug </w:t>
      </w:r>
      <w:r w:rsidRPr="00F06C01">
        <w:rPr>
          <w:i/>
          <w:iCs/>
          <w:noProof/>
          <w:color w:val="000000"/>
          <w:szCs w:val="24"/>
        </w:rPr>
        <w:t xml:space="preserve">Iyang ibaliktad ang ilang pagkadautan batok kanila, ug laglagon sila pinaagi sa ilang kaugalingong pagkadautan; ang Ginoo nga among Dios laglagon sila </w:t>
      </w:r>
      <w:r w:rsidRPr="00F06C01">
        <w:rPr>
          <w:noProof/>
          <w:color w:val="000000"/>
          <w:szCs w:val="24"/>
        </w:rPr>
        <w:t xml:space="preserve">(Sal. 93:23); c) nagtawag sa Dios nga usa ka kalayo nga manlupig: </w:t>
      </w:r>
      <w:r w:rsidRPr="00F06C01">
        <w:rPr>
          <w:i/>
          <w:iCs/>
          <w:noProof/>
          <w:color w:val="000000"/>
          <w:szCs w:val="24"/>
        </w:rPr>
        <w:t>'kay ang atong Dios usa ka kalayo nga manlupig</w:t>
      </w:r>
      <w:r w:rsidRPr="00F06C01">
        <w:rPr>
          <w:noProof/>
          <w:color w:val="000000"/>
          <w:szCs w:val="24"/>
        </w:rPr>
        <w:t xml:space="preserve">' (Heb. 12:29; Deut. 4:24), ug d) antropolohikal nga gihatag kaniya ang kasuko ug panimalos: </w:t>
      </w:r>
      <w:r w:rsidRPr="00F06C01">
        <w:rPr>
          <w:i/>
          <w:iCs/>
          <w:noProof/>
          <w:color w:val="000000"/>
          <w:szCs w:val="24"/>
        </w:rPr>
        <w:t xml:space="preserve">ang kasuko sa Dios gipadayag gikan sa langit batok sa tanang kawalay-pagkadiosnon ug pagkawalay-hustisya sa mga tawo, nga nagasupil sa kamatuoran pinaagi sa ilang pagkawalay-hustisya </w:t>
      </w:r>
      <w:r w:rsidRPr="00F06C01">
        <w:rPr>
          <w:noProof/>
          <w:color w:val="000000"/>
          <w:szCs w:val="24"/>
        </w:rPr>
        <w:t xml:space="preserve">(Roma 1:18; cf. Exod. 32:10; Num. 11:10; Sal. 2:5, 12; 87:17; Job 7:14); </w:t>
      </w:r>
      <w:r w:rsidRPr="00F06C01">
        <w:rPr>
          <w:i/>
          <w:iCs/>
          <w:noProof/>
          <w:color w:val="000000"/>
          <w:szCs w:val="24"/>
        </w:rPr>
        <w:t xml:space="preserve">'Ako ang magpanimalos; Ako ang mubayad,' ingon sa Ginoo </w:t>
      </w:r>
      <w:r w:rsidRPr="00F06C01">
        <w:rPr>
          <w:noProof/>
          <w:color w:val="000000"/>
          <w:szCs w:val="24"/>
        </w:rPr>
        <w:t xml:space="preserve">(Roma 12:19; Heb. 10:80; Deut. 32:35); </w:t>
      </w:r>
      <w:r w:rsidRPr="00F06C01">
        <w:rPr>
          <w:i/>
          <w:iCs/>
          <w:noProof/>
          <w:color w:val="000000"/>
          <w:szCs w:val="24"/>
        </w:rPr>
        <w:t xml:space="preserve">O Dios sa pagpanimalos, O Ginoo, Dios sa pagpanimalos, ipahibalo ang Iyong kaugalingon </w:t>
      </w:r>
      <w:r w:rsidRPr="00F06C01">
        <w:rPr>
          <w:noProof/>
          <w:color w:val="000000"/>
          <w:szCs w:val="24"/>
        </w:rPr>
        <w:t>(Salmo 93:1).</w:t>
      </w:r>
    </w:p>
    <w:p w14:paraId="311A0F59" w14:textId="77777777" w:rsidR="008C6606" w:rsidRPr="00F06C01" w:rsidRDefault="008C6606" w:rsidP="008C6606">
      <w:pPr>
        <w:pStyle w:val="BodyTextIndent"/>
        <w:rPr>
          <w:noProof/>
          <w:szCs w:val="24"/>
        </w:rPr>
      </w:pPr>
      <w:r w:rsidRPr="00F06C01">
        <w:rPr>
          <w:noProof/>
          <w:szCs w:val="24"/>
        </w:rPr>
        <w:t>Ang mga Balaang Amahan ug magtutudlo sa Simbahan, sa dihang naghisgot sa pagkamatarong sa Dios, naningkamot, uban sa ubang mga butang, sa pagsulbad sa mga pagduha-duha nga kasagarang motumaw mahitungod niini nga kinaiya, nga adunay duha ka nag-unang matang:</w:t>
      </w:r>
    </w:p>
    <w:p w14:paraId="4FCB8F64" w14:textId="77777777" w:rsidR="008C6606" w:rsidRPr="00F06C01" w:rsidRDefault="008C6606" w:rsidP="008C6606">
      <w:pPr>
        <w:shd w:val="clear" w:color="auto" w:fill="FFFFFF"/>
        <w:ind w:firstLine="720"/>
        <w:rPr>
          <w:noProof/>
        </w:rPr>
      </w:pPr>
      <w:r w:rsidRPr="00F06C01">
        <w:rPr>
          <w:noProof/>
          <w:color w:val="000000"/>
          <w:spacing w:val="40"/>
          <w:szCs w:val="24"/>
        </w:rPr>
        <w:lastRenderedPageBreak/>
        <w:t xml:space="preserve">Una: </w:t>
      </w:r>
      <w:r w:rsidRPr="00F06C01">
        <w:rPr>
          <w:noProof/>
          <w:color w:val="000000"/>
          <w:szCs w:val="24"/>
        </w:rPr>
        <w:t>giunsa paghiusa sa kamatuoran sa Dios nga nagasilot sa mga makasasala uban sa Iyang walay kinutuban nga kaayo? Ang pipila sa karaang mga heretiko (Gnostiko), nga nagtuo nga kini dili magkasinabot, nakahunahuna sa ideya sa pag-ila sa duha ka dios: usa ka labing hataas nga dios—ang maayo—ug usa ka dios nga ubos kaniya—ang matarong.</w:t>
      </w:r>
      <w:r w:rsidRPr="00FD56E2">
        <w:rPr>
          <w:rStyle w:val="FootnoteReference"/>
          <w:noProof/>
          <w:color w:val="000000"/>
          <w:szCs w:val="24"/>
          <w:lang w:val="ru-RU"/>
        </w:rPr>
        <w:footnoteReference w:id="361"/>
      </w:r>
      <w:r w:rsidRPr="00F06C01">
        <w:rPr>
          <w:noProof/>
          <w:color w:val="000000"/>
          <w:szCs w:val="24"/>
        </w:rPr>
        <w:t xml:space="preserve"> Supak sa ingon nga hunahuna, ang mga pastor sa unang Simbahan nagpamatuod nga ang tinuod nga Dios kinahanglan gayud nga maayo ug matarong;</w:t>
      </w:r>
      <w:r w:rsidRPr="00FD56E2">
        <w:rPr>
          <w:rStyle w:val="FootnoteReference"/>
          <w:noProof/>
          <w:color w:val="000000"/>
          <w:szCs w:val="24"/>
          <w:lang w:val="ru-RU"/>
        </w:rPr>
        <w:footnoteReference w:id="362"/>
      </w:r>
      <w:r w:rsidRPr="00F06C01">
        <w:rPr>
          <w:noProof/>
          <w:color w:val="000000"/>
          <w:szCs w:val="24"/>
        </w:rPr>
        <w:t xml:space="preserve"> nga ang Iyang kaayo matarong nga kaayo, ug ang Iyang hustisya maayong hustisya;</w:t>
      </w:r>
      <w:r w:rsidRPr="00FD56E2">
        <w:rPr>
          <w:rStyle w:val="FootnoteReference"/>
          <w:noProof/>
          <w:color w:val="000000"/>
          <w:szCs w:val="24"/>
          <w:lang w:val="ru-RU"/>
        </w:rPr>
        <w:footnoteReference w:id="363"/>
      </w:r>
      <w:r w:rsidRPr="00F06C01">
        <w:rPr>
          <w:noProof/>
          <w:color w:val="000000"/>
          <w:szCs w:val="24"/>
        </w:rPr>
        <w:t xml:space="preserve"> nga Siya nagpabilin nga matarong bisan pa sa pagpasaylo sa atong mga sala ug pagpakita kanato og kaluoy;</w:t>
      </w:r>
      <w:r w:rsidRPr="00FD56E2">
        <w:rPr>
          <w:rStyle w:val="FootnoteReference"/>
          <w:noProof/>
          <w:color w:val="000000"/>
          <w:szCs w:val="24"/>
          <w:lang w:val="ru-RU"/>
        </w:rPr>
        <w:footnoteReference w:id="364"/>
      </w:r>
      <w:r w:rsidRPr="00F06C01">
        <w:rPr>
          <w:noProof/>
          <w:color w:val="000000"/>
          <w:szCs w:val="24"/>
        </w:rPr>
        <w:t xml:space="preserve"> Nagpabilin Siya nga maayo bisan pa sa dihang Siya magsilot kanato tungod sa atong mga sala, kay Siya nagasilot isip usa ka Amahan, dili tungod sa kasuko o panimalos, kondili aron itul-id kita, alang sa atong moral nga kaayohan;</w:t>
      </w:r>
      <w:r w:rsidRPr="00FD56E2">
        <w:rPr>
          <w:rStyle w:val="FootnoteReference"/>
          <w:noProof/>
          <w:color w:val="000000"/>
          <w:szCs w:val="24"/>
          <w:lang w:val="ru-RU"/>
        </w:rPr>
        <w:footnoteReference w:id="365"/>
      </w:r>
      <w:r w:rsidRPr="00F06C01">
        <w:rPr>
          <w:noProof/>
          <w:color w:val="000000"/>
          <w:szCs w:val="24"/>
        </w:rPr>
        <w:t xml:space="preserve"> ug uban pa. Ang Iyang mga silot mismo mas usa ka pagpamatuod sa Iyang pagkamaamahanong pagkamaayo ug gugma kanato kaysa sa Iyang pagkamatarong. </w:t>
      </w:r>
      <w:r w:rsidRPr="00FD56E2">
        <w:rPr>
          <w:rStyle w:val="FootnoteReference"/>
          <w:noProof/>
          <w:color w:val="000000"/>
          <w:szCs w:val="24"/>
          <w:lang w:val="ru-RU"/>
        </w:rPr>
        <w:footnoteReference w:id="366"/>
      </w:r>
    </w:p>
    <w:p w14:paraId="4F48C2CC" w14:textId="77777777" w:rsidR="008C6606" w:rsidRPr="00F06C01" w:rsidRDefault="008C6606" w:rsidP="008C6606">
      <w:pPr>
        <w:shd w:val="clear" w:color="auto" w:fill="FFFFFF"/>
        <w:ind w:firstLine="720"/>
        <w:rPr>
          <w:noProof/>
        </w:rPr>
      </w:pPr>
      <w:r w:rsidRPr="00F06C01">
        <w:rPr>
          <w:noProof/>
          <w:color w:val="000000"/>
          <w:spacing w:val="40"/>
          <w:szCs w:val="24"/>
        </w:rPr>
        <w:t xml:space="preserve">Ikaduha: </w:t>
      </w:r>
      <w:r w:rsidRPr="00F06C01">
        <w:rPr>
          <w:noProof/>
          <w:color w:val="000000"/>
          <w:szCs w:val="24"/>
        </w:rPr>
        <w:t>giunsa nato pag-uyon sa hustisya sa Diyos sa kamatuoran nga ang mga matarong kasagaran mag-antos dinhi sa yuta, samtang ang mga makasasala molambo? Niini mitubag ang mga karaang pastor: a) Ang hustisya sa Diyos sa relasyon sa mga tawo dili angay nga limitahan sa utlanan sa ilang karon nga kinabuhi, nga alang kanila usa ra ka dapit sa mga pagsulay ug panahon sa pag-andam alang sa kahangturan; aduna pay lain kinabuhi, diin ang hustisya sa Dios mopasidungog sa matag-usa sumala sa ilang merito;</w:t>
      </w:r>
      <w:r w:rsidRPr="00FD56E2">
        <w:rPr>
          <w:rStyle w:val="FootnoteReference"/>
          <w:noProof/>
          <w:color w:val="000000"/>
          <w:szCs w:val="24"/>
          <w:lang w:val="ru-RU"/>
        </w:rPr>
        <w:footnoteReference w:id="367"/>
      </w:r>
      <w:r w:rsidRPr="00F06C01">
        <w:rPr>
          <w:noProof/>
          <w:color w:val="000000"/>
          <w:szCs w:val="24"/>
        </w:rPr>
        <w:t xml:space="preserve"> b) Kasagaran silotan sa Dios dinhi ang mga matarong subay sa hustisya: kay walay matarong nga tawo sa yuta nga wala makasala sa bisan unsang paagi; Ganti-an usab Niya ang mga makasasala subay sa hustisya: kay aduna'y mga makasasala nga adunay dili gamay nga pagkamaayo sa ilang sulod;</w:t>
      </w:r>
      <w:r w:rsidRPr="00FD56E2">
        <w:rPr>
          <w:rStyle w:val="FootnoteReference"/>
          <w:noProof/>
          <w:color w:val="000000"/>
          <w:szCs w:val="24"/>
          <w:lang w:val="ru-RU"/>
        </w:rPr>
        <w:footnoteReference w:id="368"/>
      </w:r>
      <w:r w:rsidRPr="00F06C01">
        <w:rPr>
          <w:noProof/>
          <w:color w:val="000000"/>
          <w:szCs w:val="24"/>
        </w:rPr>
        <w:t xml:space="preserve"> c) Ginasilotan Niya ang mga matarong alang sa maayong tuyo, aron pinaagi sa mga pagsulay limpyohan sila gikan sa tanang hugaw sa sala ug mapalig-on pa gayud ang ilang pagkamaayo, ug aron, human Niya silang silotan sa mubo nga panahon dinhi, dili na Niya sila silotan sa kahangturan; Gipasagdan Niya ang mga makasasala alang sa usa ka maayong katuyoan, aron mabati nila ang Iyang walay kinutuban nga pagkamaamahan ug hatagan sila og panahon sa paghinulsol, o ganti-an Niya sila dinhi alang sa bisan unsang maayong naa kanila, aron mabayran Niya sila sa tanang dautan didto;</w:t>
      </w:r>
      <w:r w:rsidRPr="00FD56E2">
        <w:rPr>
          <w:rStyle w:val="FootnoteReference"/>
          <w:noProof/>
          <w:color w:val="000000"/>
          <w:szCs w:val="24"/>
          <w:lang w:val="ru-RU"/>
        </w:rPr>
        <w:footnoteReference w:id="369"/>
      </w:r>
      <w:r w:rsidRPr="00F06C01">
        <w:rPr>
          <w:noProof/>
          <w:color w:val="000000"/>
          <w:szCs w:val="24"/>
        </w:rPr>
        <w:t xml:space="preserve"> (d) apan sigurado usab, sa laing bahin, nga bisan dinhi kasagaran mag-antos og silot ang mga makasasala, samtang ang mga matarong makadawat og ganti, ug nga ang mga matarong</w:t>
      </w:r>
      <w:r w:rsidRPr="00F06C01">
        <w:rPr>
          <w:i/>
          <w:iCs/>
          <w:noProof/>
          <w:color w:val="000000"/>
          <w:szCs w:val="24"/>
        </w:rPr>
        <w:t xml:space="preserve">, </w:t>
      </w:r>
      <w:r w:rsidRPr="00F06C01">
        <w:rPr>
          <w:noProof/>
          <w:color w:val="000000"/>
          <w:szCs w:val="24"/>
        </w:rPr>
        <w:t>bisan pa sa taliwala sa kasakit</w:t>
      </w:r>
      <w:r w:rsidRPr="00F06C01">
        <w:rPr>
          <w:i/>
          <w:iCs/>
          <w:noProof/>
          <w:color w:val="000000"/>
          <w:szCs w:val="24"/>
        </w:rPr>
        <w:t xml:space="preserve">, </w:t>
      </w:r>
      <w:r w:rsidRPr="00F06C01">
        <w:rPr>
          <w:noProof/>
          <w:color w:val="000000"/>
          <w:szCs w:val="24"/>
        </w:rPr>
        <w:t>nag-angkon sa labing bililhon nga sulod nga mga panalangin: espirituhanong kalinaw, kalipay ug kahupayan gikan sa Dios, samtang ang mga makasasala kanunay makasinati og pag-antos sa ilang kaugalingong mga pagbati ug mga dautang buhat, nga makaguba sa ilang kalag ug lawas.</w:t>
      </w:r>
      <w:r w:rsidRPr="00FD56E2">
        <w:rPr>
          <w:rStyle w:val="FootnoteReference"/>
          <w:noProof/>
          <w:color w:val="000000"/>
          <w:szCs w:val="24"/>
          <w:lang w:val="ru-RU"/>
        </w:rPr>
        <w:footnoteReference w:id="370"/>
      </w:r>
    </w:p>
    <w:p w14:paraId="3565F349" w14:textId="77777777" w:rsidR="008C6606" w:rsidRPr="00F06C01" w:rsidRDefault="008C6606" w:rsidP="008C6606">
      <w:pPr>
        <w:shd w:val="clear" w:color="auto" w:fill="FFFFFF"/>
        <w:ind w:firstLine="720"/>
        <w:rPr>
          <w:noProof/>
          <w:color w:val="000000"/>
          <w:szCs w:val="24"/>
        </w:rPr>
      </w:pPr>
      <w:r w:rsidRPr="00F06C01">
        <w:rPr>
          <w:noProof/>
          <w:color w:val="000000"/>
          <w:szCs w:val="24"/>
        </w:rPr>
        <w:t>Bisan ang matarong nga pangatarungan kinahanglan mouyon sa labing hingpit nga hustisya sa Dios.</w:t>
      </w:r>
      <w:r w:rsidRPr="00FD56E2">
        <w:rPr>
          <w:rStyle w:val="FootnoteReference"/>
          <w:noProof/>
          <w:color w:val="000000"/>
          <w:szCs w:val="24"/>
          <w:lang w:val="ru-RU"/>
        </w:rPr>
        <w:footnoteReference w:id="371"/>
      </w:r>
      <w:r w:rsidRPr="00F06C01">
        <w:rPr>
          <w:noProof/>
          <w:color w:val="000000"/>
          <w:szCs w:val="24"/>
        </w:rPr>
        <w:t xml:space="preserve"> Ang bisan unsang kawalay-hustisya batok sa uban motumaw lamang kanato tungod sa duha ka hinungdan: tungod sa pagkawalay-hibalo o sayop sa atong pangatarungan, ug tungod sa pagkadautan sa kabubut-on. Apan sa Dios, walay bisan usa niini nga mga hinungdan ang makapuy-anan: ang Dios usa ka omniscient ug labing balaan nga binuhat; Nasayud Siya sa tanan, lakip na ang labing tinago nga mga lihok sa mga moral nga binuhat, ug kaya Niya silang husayon sa matarong; gihigugma Niya ang tanan nga maayo pinaagi sa Iyang kinaiyahan ug </w:t>
      </w:r>
      <w:r w:rsidRPr="00F06C01">
        <w:rPr>
          <w:noProof/>
          <w:color w:val="000000"/>
          <w:szCs w:val="24"/>
        </w:rPr>
        <w:lastRenderedPageBreak/>
        <w:t>gikaligtaan Niya ang tanan nga dautan, usab pinaagi sa Iyang kinaiyahan. Idugang pa nato nga ang Dios usa usab ka omnipotente nga binuhat, nga busa adunay Siya sa tanang paagi aron ganti-an ang uban sumala sa ilang merito.</w:t>
      </w:r>
    </w:p>
    <w:p w14:paraId="233315EE" w14:textId="77777777" w:rsidR="008C6606" w:rsidRPr="00F06C01" w:rsidRDefault="008C6606" w:rsidP="008C6606">
      <w:pPr>
        <w:shd w:val="clear" w:color="auto" w:fill="FFFFFF"/>
        <w:ind w:firstLine="720"/>
        <w:rPr>
          <w:noProof/>
        </w:rPr>
      </w:pPr>
    </w:p>
    <w:p w14:paraId="79DD2034" w14:textId="77777777" w:rsidR="008C6606" w:rsidRPr="00F06C01" w:rsidRDefault="008C6606" w:rsidP="00564CF2">
      <w:pPr>
        <w:pStyle w:val="Heading5"/>
        <w:rPr>
          <w:noProof/>
        </w:rPr>
      </w:pPr>
      <w:bookmarkStart w:id="491" w:name="_Toc103064477"/>
      <w:bookmarkStart w:id="492" w:name="_Toc103066917"/>
      <w:bookmarkStart w:id="493" w:name="_Toc103068185"/>
      <w:bookmarkStart w:id="494" w:name="_Toc103068305"/>
      <w:bookmarkStart w:id="495" w:name="_Toc103068869"/>
      <w:bookmarkStart w:id="496" w:name="_Toc103069274"/>
      <w:bookmarkStart w:id="497" w:name="_Toc103069520"/>
      <w:bookmarkStart w:id="498" w:name="_Toc103069757"/>
      <w:bookmarkStart w:id="499" w:name="_Toc103069920"/>
      <w:bookmarkStart w:id="500" w:name="_Toc158219697"/>
      <w:bookmarkStart w:id="501" w:name="_Toc180687873"/>
      <w:bookmarkStart w:id="502" w:name="_Toc180730244"/>
      <w:bookmarkStart w:id="503" w:name="_Toc238535292"/>
      <w:r w:rsidRPr="00F06C01">
        <w:rPr>
          <w:noProof/>
        </w:rPr>
        <w:t>§22. Ang relasyon sa esensyal nga mga kinaiya sa Dios sa Iyang kina-iya ug sa usag usa.</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33295571" w14:textId="77777777" w:rsidR="008C6606" w:rsidRPr="00F06C01" w:rsidRDefault="008C6606" w:rsidP="008C6606">
      <w:pPr>
        <w:shd w:val="clear" w:color="auto" w:fill="FFFFFF"/>
        <w:ind w:firstLine="720"/>
        <w:rPr>
          <w:noProof/>
        </w:rPr>
      </w:pPr>
      <w:r w:rsidRPr="00F06C01">
        <w:rPr>
          <w:noProof/>
          <w:color w:val="000000"/>
          <w:szCs w:val="24"/>
        </w:rPr>
        <w:t xml:space="preserve">Sa ingon nga gipresentar na nato ang Ortodoksong doktrina mahitungod sa kina-iya ug sa mga esensyal nga kinaiya sa Dios, tagsa-tagsa, natural nga karon moabot kita sa pangutana sa ilang panag-uban nga relasyon. Kini nga pangutana nahimong hilisgutan sa daghang diskusyon sulod sa Simbahan sukad pa sa karaang panahon, labi na sa Gitnang Panahon, sa Kasadpan ug sa Sidlakan, ug sa pagsulbad niini, kasagaran ang mga tawo nahulog sa mga ekstrem. Ang unang ekstremo nagbarug nga adunay tinuod nga kalainan </w:t>
      </w:r>
      <w:r w:rsidRPr="00F06C01">
        <w:rPr>
          <w:noProof/>
          <w:szCs w:val="24"/>
        </w:rPr>
        <w:t>(</w:t>
      </w:r>
      <w:r w:rsidRPr="00FD56E2">
        <w:rPr>
          <w:noProof/>
          <w:szCs w:val="24"/>
          <w:lang w:val="ru-RU"/>
        </w:rPr>
        <w:t>τώ</w:t>
      </w:r>
      <w:r w:rsidRPr="00F06C01">
        <w:rPr>
          <w:noProof/>
          <w:szCs w:val="24"/>
        </w:rPr>
        <w:t xml:space="preserve"> </w:t>
      </w:r>
      <w:r w:rsidRPr="00FD56E2">
        <w:rPr>
          <w:noProof/>
          <w:szCs w:val="24"/>
          <w:lang w:val="ru-RU"/>
        </w:rPr>
        <w:t>πράγματι</w:t>
      </w:r>
      <w:r w:rsidRPr="00F06C01">
        <w:rPr>
          <w:noProof/>
          <w:szCs w:val="24"/>
        </w:rPr>
        <w:t xml:space="preserve">, realis) </w:t>
      </w:r>
      <w:r w:rsidRPr="00F06C01">
        <w:rPr>
          <w:noProof/>
          <w:color w:val="000000"/>
          <w:szCs w:val="24"/>
        </w:rPr>
        <w:t>tali sa kina-iya sa Dios ug sa Iyang mga esensyal nga kinaiya, ingon man usab tali sa mga kinaiya mismo</w:t>
      </w:r>
      <w:r w:rsidRPr="00F06C01">
        <w:rPr>
          <w:noProof/>
          <w:szCs w:val="24"/>
        </w:rPr>
        <w:t xml:space="preserve">, </w:t>
      </w:r>
      <w:r w:rsidRPr="00F06C01">
        <w:rPr>
          <w:noProof/>
          <w:color w:val="000000"/>
          <w:szCs w:val="24"/>
        </w:rPr>
        <w:t xml:space="preserve">aron ang mga kinaiya naglangkob sa Dios og usa ka butang nga lahi pareho sa kina-iya ug sa usag usa; ang pikas nga ekstremo, sa pikas bahin, nag-angkon nga ang kina-iya </w:t>
      </w:r>
      <w:r w:rsidRPr="00F06C01">
        <w:rPr>
          <w:noProof/>
          <w:szCs w:val="24"/>
        </w:rPr>
        <w:t>sa Dios</w:t>
      </w:r>
      <w:r w:rsidRPr="00F06C01">
        <w:rPr>
          <w:noProof/>
          <w:color w:val="000000"/>
          <w:szCs w:val="24"/>
        </w:rPr>
        <w:t xml:space="preserve"> ug </w:t>
      </w:r>
      <w:r w:rsidRPr="00F06C01">
        <w:rPr>
          <w:noProof/>
          <w:szCs w:val="24"/>
        </w:rPr>
        <w:t>ang tanan Niyang esensyal nga mga kinaiya hingpit nga mag-usa, nga kini dili mabahin-bahin dili lamang sa tinuod kondili bisan pa sa atong mental nga pagsabot (</w:t>
      </w:r>
      <w:r w:rsidRPr="00FD56E2">
        <w:rPr>
          <w:noProof/>
          <w:szCs w:val="24"/>
          <w:lang w:val="ru-RU"/>
        </w:rPr>
        <w:t>έπινοία</w:t>
      </w:r>
      <w:r w:rsidRPr="00F06C01">
        <w:rPr>
          <w:noProof/>
          <w:szCs w:val="24"/>
        </w:rPr>
        <w:t xml:space="preserve">, </w:t>
      </w:r>
      <w:r w:rsidRPr="00FD56E2">
        <w:rPr>
          <w:noProof/>
          <w:szCs w:val="24"/>
          <w:lang w:val="ru-RU"/>
        </w:rPr>
        <w:t>νόησει</w:t>
      </w:r>
      <w:r w:rsidRPr="00F06C01">
        <w:rPr>
          <w:noProof/>
          <w:szCs w:val="24"/>
        </w:rPr>
        <w:t>, cogitatione), ug nga ang tanang nagkalain-laing kinaiya nga gihatag kang Dios—pananglitan, ang kaugalingong paglungtad</w:t>
      </w:r>
      <w:r w:rsidRPr="00F06C01">
        <w:rPr>
          <w:i/>
          <w:iCs/>
          <w:noProof/>
          <w:szCs w:val="24"/>
        </w:rPr>
        <w:t xml:space="preserve">, </w:t>
      </w:r>
      <w:r w:rsidRPr="00F06C01">
        <w:rPr>
          <w:noProof/>
          <w:szCs w:val="24"/>
        </w:rPr>
        <w:t>kinaadman, pagkamaayo ug pagkamatarong—nagpasabot sa Dios sa usa ka butang ug sa mao gihapon nga butang.</w:t>
      </w:r>
      <w:r w:rsidRPr="00FD56E2">
        <w:rPr>
          <w:rStyle w:val="FootnoteReference"/>
          <w:noProof/>
          <w:szCs w:val="24"/>
          <w:lang w:val="ru-RU"/>
        </w:rPr>
        <w:footnoteReference w:id="372"/>
      </w:r>
      <w:r w:rsidRPr="00F06C01">
        <w:rPr>
          <w:noProof/>
          <w:szCs w:val="24"/>
        </w:rPr>
        <w:t xml:space="preserve"> Sa hugot nga pagsunod sa pagtulon-an sa kina-iya ug sa mga esensyal nga kinaiya sa Dios nga gipadayag kanato sa Simbahang Ortodokso </w:t>
      </w:r>
      <w:r w:rsidRPr="00F06C01">
        <w:rPr>
          <w:noProof/>
          <w:color w:val="000000"/>
          <w:szCs w:val="24"/>
        </w:rPr>
        <w:t>pinaagi sa Balaang Pagpadayag</w:t>
      </w:r>
      <w:r w:rsidRPr="00F06C01">
        <w:rPr>
          <w:i/>
          <w:iCs/>
          <w:noProof/>
          <w:color w:val="000000"/>
          <w:szCs w:val="24"/>
        </w:rPr>
        <w:t xml:space="preserve">, </w:t>
      </w:r>
      <w:r w:rsidRPr="00F06C01">
        <w:rPr>
          <w:noProof/>
          <w:color w:val="000000"/>
          <w:szCs w:val="24"/>
        </w:rPr>
        <w:t>kinahanglan namong isulti nga pareho kining duha ka ekstremismo nga layo sa kamatuoran, ug nga dili namo madawat bisan usa niini — a) nga ang kina-iya ug ang mga esensyal nga kinaiya sa Dios nagkalahi ug nagkabulag sa tinuod; ni — b) nga walay bisan unsang kalainan tali kanila, bisan pa sa atong mental nga konsepto.</w:t>
      </w:r>
    </w:p>
    <w:p w14:paraId="53BF8EEA" w14:textId="77777777" w:rsidR="008C6606" w:rsidRPr="00F06C01" w:rsidRDefault="008C6606" w:rsidP="008C6606">
      <w:pPr>
        <w:shd w:val="clear" w:color="auto" w:fill="FFFFFF"/>
        <w:ind w:firstLine="720"/>
        <w:rPr>
          <w:noProof/>
        </w:rPr>
      </w:pPr>
      <w:r w:rsidRPr="00F06C01">
        <w:rPr>
          <w:noProof/>
          <w:color w:val="000000"/>
          <w:spacing w:val="40"/>
          <w:szCs w:val="24"/>
        </w:rPr>
        <w:t xml:space="preserve">Una nga Proposisyon: </w:t>
      </w:r>
      <w:r w:rsidRPr="00F06C01">
        <w:rPr>
          <w:noProof/>
          <w:color w:val="000000"/>
          <w:szCs w:val="24"/>
        </w:rPr>
        <w:t>'Ang kina-iya ug ang mga esensyal nga kinaiya sa Dios dili gayud lain o bulag sa usag usa; sa kasukwahi, kini naglangkob sa usa ka pagkahiusa sa Dios.' Kini nga ideya mosunod nga gikinahanglan gikan sa:</w:t>
      </w:r>
    </w:p>
    <w:p w14:paraId="76DA900E" w14:textId="77777777" w:rsidR="008C6606" w:rsidRPr="00F06C01" w:rsidRDefault="008C6606" w:rsidP="008C6606">
      <w:pPr>
        <w:shd w:val="clear" w:color="auto" w:fill="FFFFFF"/>
        <w:ind w:firstLine="720"/>
        <w:rPr>
          <w:noProof/>
        </w:rPr>
      </w:pPr>
      <w:r w:rsidRPr="00F06C01">
        <w:rPr>
          <w:noProof/>
          <w:color w:val="000000"/>
          <w:szCs w:val="24"/>
        </w:rPr>
        <w:t>1) Gikan sa mga talata sa Balaang Kasulatan diin si Dios gipakita nga labing putli nga Espiritu, ug diin gikuhaan ang tanang materyalidad, pagka-korporal, ug pagka-kumplikado.</w:t>
      </w:r>
      <w:r w:rsidRPr="00FD56E2">
        <w:rPr>
          <w:rStyle w:val="FootnoteReference"/>
          <w:noProof/>
          <w:color w:val="000000"/>
          <w:szCs w:val="24"/>
          <w:lang w:val="ru-RU"/>
        </w:rPr>
        <w:footnoteReference w:id="373"/>
      </w:r>
      <w:r w:rsidRPr="00F06C01">
        <w:rPr>
          <w:noProof/>
          <w:color w:val="000000"/>
          <w:szCs w:val="24"/>
        </w:rPr>
        <w:t xml:space="preserve"> Apan kung, sa Dios, ang mga esensyal nga kinaiya tinuod nga lahi ug bulag gikan sa Iyang kina-iya, ug gikan sa usag usa, nan dili Siya simple kondili komposito, sa ato pa, Siya gilangkoban sa Iyang kina-iya ug sa Iyang mga kinaiya, nga bulag sa usag usa. Mao kini gayud ang pangatarungan sa mga Balaang Amahan sa Simbahan: 'Ang Pagkadiyos simple ug dili komposito,' ingon ni San Juan sa Damasco; 'apan ang gilangkoban sa daghang ug lain-laing mga elemento komposito. Busa, kon atong tawgon ang pagka-dili-gama, pagka-walay-sinugdanan, pagka-dili-materyal, pagka-imortal, pagka-walay-katapusan, pagka-maayo, gahum sa paglalang ug uban pa nga susama nga mga kinaiya nga esensyal nga kalainan sa </w:t>
      </w:r>
      <w:r w:rsidRPr="00F06C01">
        <w:rPr>
          <w:noProof/>
          <w:szCs w:val="24"/>
        </w:rPr>
        <w:t>Dios (</w:t>
      </w:r>
      <w:r w:rsidRPr="00FD56E2">
        <w:rPr>
          <w:noProof/>
          <w:szCs w:val="24"/>
          <w:lang w:val="ru-RU"/>
        </w:rPr>
        <w:t>ούσιωδείς</w:t>
      </w:r>
      <w:r w:rsidRPr="00F06C01">
        <w:rPr>
          <w:noProof/>
          <w:szCs w:val="24"/>
        </w:rPr>
        <w:t xml:space="preserve"> </w:t>
      </w:r>
      <w:r w:rsidRPr="00FD56E2">
        <w:rPr>
          <w:noProof/>
          <w:szCs w:val="24"/>
          <w:lang w:val="ru-RU"/>
        </w:rPr>
        <w:t>διαφοράς</w:t>
      </w:r>
      <w:r w:rsidRPr="00F06C01">
        <w:rPr>
          <w:noProof/>
          <w:szCs w:val="24"/>
        </w:rPr>
        <w:t xml:space="preserve"> </w:t>
      </w:r>
      <w:r w:rsidRPr="00FD56E2">
        <w:rPr>
          <w:noProof/>
          <w:szCs w:val="24"/>
          <w:lang w:val="ru-RU"/>
        </w:rPr>
        <w:t>έπί</w:t>
      </w:r>
      <w:r w:rsidRPr="00F06C01">
        <w:rPr>
          <w:noProof/>
          <w:szCs w:val="24"/>
        </w:rPr>
        <w:t xml:space="preserve"> </w:t>
      </w:r>
      <w:r w:rsidRPr="00FD56E2">
        <w:rPr>
          <w:noProof/>
          <w:szCs w:val="24"/>
          <w:lang w:val="ru-RU"/>
        </w:rPr>
        <w:t>Θεοϋ</w:t>
      </w:r>
      <w:r w:rsidRPr="00F06C01">
        <w:rPr>
          <w:noProof/>
          <w:szCs w:val="24"/>
        </w:rPr>
        <w:t xml:space="preserve">), nan </w:t>
      </w:r>
      <w:r w:rsidRPr="00F06C01">
        <w:rPr>
          <w:noProof/>
          <w:color w:val="000000"/>
          <w:szCs w:val="24"/>
        </w:rPr>
        <w:t>ang Pagkadiosnon, nga gilangkoban sa daghang mga kinaiya, dili na yano kondili komplikado; ug ang pag-angkon niini mao ang kinatumyan sa kawalay pagtuo."</w:t>
      </w:r>
      <w:r w:rsidRPr="00FD56E2">
        <w:rPr>
          <w:rStyle w:val="FootnoteReference"/>
          <w:noProof/>
          <w:color w:val="000000"/>
          <w:szCs w:val="24"/>
          <w:lang w:val="ru-RU"/>
        </w:rPr>
        <w:footnoteReference w:id="374"/>
      </w:r>
      <w:r w:rsidRPr="00F06C01">
        <w:rPr>
          <w:noProof/>
          <w:color w:val="000000"/>
          <w:szCs w:val="24"/>
        </w:rPr>
        <w:t xml:space="preserve"> Ug sa mas sayo pa, si San Basilio ang Dako, sa pagpamatuod nga ang pagkabalaan kabahin sa tinuod nga kinaiya sa Espiritu Santo, tungod kay Siya yano, misulat: "Apan kon ang Espiritu Santo dili yano, nan naglangkob Siya sa Iyang kinaiya ug pagkabalaan, apan ang ingon nga pagkatawo komplikado. Kinsa kaha ang buang nga motawag sa Espiritu Santo nga usa ka komposit nga binuhat imbis nga simple, ug—tungod sa Iyang </w:t>
      </w:r>
      <w:r w:rsidRPr="00F06C01">
        <w:rPr>
          <w:noProof/>
          <w:color w:val="000000"/>
          <w:szCs w:val="24"/>
        </w:rPr>
        <w:lastRenderedPageBreak/>
        <w:t>pagkasimple—usa ka substansiya uban sa Amahan ug sa Anak?"</w:t>
      </w:r>
      <w:r w:rsidRPr="00FD56E2">
        <w:rPr>
          <w:rStyle w:val="FootnoteReference"/>
          <w:noProof/>
          <w:color w:val="000000"/>
          <w:szCs w:val="24"/>
          <w:lang w:val="ru-RU"/>
        </w:rPr>
        <w:footnoteReference w:id="375"/>
      </w:r>
      <w:r w:rsidRPr="00F06C01">
        <w:rPr>
          <w:noProof/>
          <w:color w:val="000000"/>
          <w:szCs w:val="24"/>
        </w:rPr>
        <w:t xml:space="preserve"> Kining maong ideya sa pagka-dili mabahinbahin sa Dios </w:t>
      </w:r>
      <w:r w:rsidRPr="00F06C01">
        <w:rPr>
          <w:noProof/>
          <w:color w:val="000000"/>
          <w:szCs w:val="23"/>
        </w:rPr>
        <w:t xml:space="preserve">ngadto sa ka lain-laing esensya ug kinaiya makita </w:t>
      </w:r>
      <w:r w:rsidRPr="00F06C01">
        <w:rPr>
          <w:noProof/>
          <w:color w:val="000000"/>
          <w:szCs w:val="24"/>
        </w:rPr>
        <w:t xml:space="preserve">usab </w:t>
      </w:r>
      <w:r w:rsidRPr="00F06C01">
        <w:rPr>
          <w:noProof/>
          <w:color w:val="000000"/>
          <w:szCs w:val="23"/>
        </w:rPr>
        <w:t>kang Atanasio ang Dako, Hilaryo ug Cirilo sa Alexandria.</w:t>
      </w:r>
      <w:r w:rsidRPr="00FD56E2">
        <w:rPr>
          <w:rStyle w:val="FootnoteReference"/>
          <w:noProof/>
          <w:color w:val="000000"/>
          <w:szCs w:val="23"/>
          <w:lang w:val="ru-RU"/>
        </w:rPr>
        <w:footnoteReference w:id="376"/>
      </w:r>
    </w:p>
    <w:p w14:paraId="39D55C40" w14:textId="77777777" w:rsidR="008C6606" w:rsidRPr="00F06C01" w:rsidRDefault="008C6606" w:rsidP="008C6606">
      <w:pPr>
        <w:shd w:val="clear" w:color="auto" w:fill="FFFFFF"/>
        <w:ind w:firstLine="720"/>
        <w:rPr>
          <w:noProof/>
          <w:color w:val="000000"/>
          <w:szCs w:val="23"/>
        </w:rPr>
      </w:pPr>
      <w:r w:rsidRPr="00F06C01">
        <w:rPr>
          <w:noProof/>
          <w:color w:val="000000"/>
          <w:szCs w:val="23"/>
        </w:rPr>
        <w:t>2) Gikan sa mga talata sa Balaang Kasulatan diin ang Dios dili lang gihatagan og pipila ka kinaiya—sama sa kinabuhi, kamatuoran, kinaadman, gugma ug uban pa—apan giingon usab nga naglangkob sa tanang niini nga kinaiya, Siya gitawag—</w:t>
      </w:r>
    </w:p>
    <w:p w14:paraId="4940E422" w14:textId="77777777" w:rsidR="008C6606" w:rsidRPr="00F06C01" w:rsidRDefault="008C6606" w:rsidP="008C6606">
      <w:pPr>
        <w:shd w:val="clear" w:color="auto" w:fill="FFFFFF"/>
        <w:ind w:firstLine="720"/>
        <w:rPr>
          <w:noProof/>
          <w:color w:val="000000"/>
          <w:szCs w:val="23"/>
        </w:rPr>
      </w:pPr>
      <w:r w:rsidRPr="00F06C01">
        <w:rPr>
          <w:noProof/>
          <w:color w:val="000000"/>
          <w:szCs w:val="23"/>
        </w:rPr>
        <w:t xml:space="preserve">a) kamatuoran ug kinabuhi: </w:t>
      </w:r>
      <w:r w:rsidRPr="00F06C01">
        <w:rPr>
          <w:i/>
          <w:iCs/>
          <w:noProof/>
          <w:color w:val="000000"/>
          <w:szCs w:val="23"/>
        </w:rPr>
        <w:t>'Ako ang dalan, ang kamatuoran ug ang kinabuhi</w:t>
      </w:r>
      <w:r w:rsidRPr="00F06C01">
        <w:rPr>
          <w:noProof/>
          <w:color w:val="000000"/>
          <w:szCs w:val="23"/>
        </w:rPr>
        <w:t>' (Juan 14:6);</w:t>
      </w:r>
    </w:p>
    <w:p w14:paraId="597CC0DF" w14:textId="77777777" w:rsidR="008C6606" w:rsidRPr="00F06C01" w:rsidRDefault="008C6606" w:rsidP="008C6606">
      <w:pPr>
        <w:shd w:val="clear" w:color="auto" w:fill="FFFFFF"/>
        <w:ind w:firstLine="720"/>
        <w:rPr>
          <w:noProof/>
          <w:color w:val="000000"/>
          <w:szCs w:val="23"/>
        </w:rPr>
      </w:pPr>
      <w:r w:rsidRPr="00F06C01">
        <w:rPr>
          <w:noProof/>
          <w:color w:val="000000"/>
          <w:szCs w:val="23"/>
        </w:rPr>
        <w:t xml:space="preserve">b) gugma: </w:t>
      </w:r>
      <w:r w:rsidRPr="00F06C01">
        <w:rPr>
          <w:i/>
          <w:iCs/>
          <w:noProof/>
          <w:color w:val="000000"/>
          <w:szCs w:val="23"/>
        </w:rPr>
        <w:t xml:space="preserve">'Ang Dios mao ang gugma' </w:t>
      </w:r>
      <w:r w:rsidRPr="00F06C01">
        <w:rPr>
          <w:noProof/>
          <w:color w:val="000000"/>
          <w:szCs w:val="23"/>
        </w:rPr>
        <w:t>(1 Juan 4:8);</w:t>
      </w:r>
    </w:p>
    <w:p w14:paraId="220000A8" w14:textId="77777777" w:rsidR="008C6606" w:rsidRPr="00F06C01" w:rsidRDefault="008C6606" w:rsidP="008C6606">
      <w:pPr>
        <w:shd w:val="clear" w:color="auto" w:fill="FFFFFF"/>
        <w:ind w:firstLine="720"/>
        <w:rPr>
          <w:noProof/>
          <w:color w:val="000000"/>
          <w:szCs w:val="23"/>
        </w:rPr>
      </w:pPr>
      <w:r w:rsidRPr="00F06C01">
        <w:rPr>
          <w:noProof/>
          <w:color w:val="000000"/>
          <w:szCs w:val="23"/>
        </w:rPr>
        <w:t xml:space="preserve">c) kinaadman ug gahum: </w:t>
      </w:r>
      <w:r w:rsidRPr="00F06C01">
        <w:rPr>
          <w:i/>
          <w:iCs/>
          <w:noProof/>
          <w:color w:val="000000"/>
          <w:szCs w:val="23"/>
        </w:rPr>
        <w:t>'among gipangwali si Cristo nga gipako sa krus… ang gahum sa Dios ug ang kinaadman sa Dios</w:t>
      </w:r>
      <w:r w:rsidRPr="00F06C01">
        <w:rPr>
          <w:noProof/>
          <w:color w:val="000000"/>
          <w:szCs w:val="23"/>
        </w:rPr>
        <w:t>' (1 Cor. 1:23–24). Ang tanan nga ingon nga mga pagpadayag dili matarong kon ang mga sukaranan nga kinaiya sa Dios tinuod nga lain ug bulag gikan sa Iyang kina-iya, ug gikan sa usag usa; unya ang usa ka tawo makahimo na lamang sa pag-angkon sa Diyos sa Iyang mga kinaiya—kaalam, gugma ug uban pa—ingon nga mga yano nga bahin; apan dili na niya masulti nga Siya tibuok kaalam ug tibuok gugma, nga Siya, bisan pa sa Iyang kaugalingong kinaiya, mao ang gugma ug kaalam, o nga ang maong Diyos nga mao ang kaalam mao usab ang gugma. Ang gipakita sa Balaang Kasulatan kanato bahin niini makita usab sa mga sinulat sa mga balaang Amahan ug magtutudlo sa Simbahan, sama sa:</w:t>
      </w:r>
    </w:p>
    <w:p w14:paraId="7525F81B" w14:textId="77777777" w:rsidR="008C6606" w:rsidRPr="00F06C01" w:rsidRDefault="008C6606" w:rsidP="008C6606">
      <w:pPr>
        <w:shd w:val="clear" w:color="auto" w:fill="FFFFFF"/>
        <w:ind w:firstLine="720"/>
        <w:rPr>
          <w:noProof/>
          <w:color w:val="000000"/>
          <w:szCs w:val="23"/>
        </w:rPr>
      </w:pPr>
      <w:r w:rsidRPr="00F06C01">
        <w:rPr>
          <w:noProof/>
          <w:color w:val="000000"/>
          <w:szCs w:val="23"/>
        </w:rPr>
        <w:t>(a) kang San Irenaeus: 'Ang Dios yano ug dili binubuo, ug hingpit nga pareho ug kapariho sa Iya mismo; Siya hingpit nga pagbati, hingpit nga espiritu, hingpit nga hunahuna, hingpit nga huna-huna, hingpit nga pandungog, hingpit nga panan-aw, hingpit nga kahayag, ug hingpit nga tinubdan sa tanang maayo;'</w:t>
      </w:r>
      <w:r w:rsidRPr="00FD56E2">
        <w:rPr>
          <w:rStyle w:val="FootnoteReference"/>
          <w:noProof/>
          <w:color w:val="000000"/>
          <w:szCs w:val="23"/>
          <w:lang w:val="ru-RU"/>
        </w:rPr>
        <w:footnoteReference w:id="377"/>
      </w:r>
    </w:p>
    <w:p w14:paraId="4CAC2429" w14:textId="77777777" w:rsidR="008C6606" w:rsidRPr="00F06C01" w:rsidRDefault="008C6606" w:rsidP="008C6606">
      <w:pPr>
        <w:shd w:val="clear" w:color="auto" w:fill="FFFFFF"/>
        <w:ind w:firstLine="720"/>
        <w:rPr>
          <w:noProof/>
          <w:color w:val="000000"/>
          <w:szCs w:val="23"/>
        </w:rPr>
      </w:pPr>
      <w:r w:rsidRPr="00F06C01">
        <w:rPr>
          <w:noProof/>
          <w:color w:val="000000"/>
          <w:szCs w:val="23"/>
        </w:rPr>
        <w:t>b) gikan kang San Cirilo sa Jerusalem: "Aduna kita'y usa ka Dios nga usa sa Iyang kina-iya; kay bisan pa siya gitawag nga maayo ug matarong, ug Makagagahum ug Sabaoth, dili siya lain-lain o nagkalahi; apan ingon nga usa ug pareho, gipadayag niya ang dili mabilang nga mga buhat sa pagka-Dios; Dili Siya mas labaw sa usa ka kinaiya kaysa sa lain, ni mas gamay sa lain, kondili Siya pareho sa Iyahang kaugalingon sa tanang aspeto; Dili Siya dako lamang sa Iyang gugma alang sa katawhan ug gamay sa Iyang kinaadman, kondili ang Iyang gugma alang sa katawhan katumbas sa Iyang kinaadman; Dili Siya makakita sa pipila ka bahin ug mapakyas sa pagtan-aw sa uban; kondili Siya tibuok mata, tibuok dalunggan ug tibuok hunahuna;"</w:t>
      </w:r>
      <w:r w:rsidRPr="00FD56E2">
        <w:rPr>
          <w:rStyle w:val="FootnoteReference"/>
          <w:noProof/>
          <w:color w:val="000000"/>
          <w:szCs w:val="23"/>
          <w:lang w:val="ru-RU"/>
        </w:rPr>
        <w:footnoteReference w:id="378"/>
      </w:r>
    </w:p>
    <w:p w14:paraId="02F41895" w14:textId="77777777" w:rsidR="008C6606" w:rsidRPr="00F06C01" w:rsidRDefault="008C6606" w:rsidP="008C6606">
      <w:pPr>
        <w:shd w:val="clear" w:color="auto" w:fill="FFFFFF"/>
        <w:ind w:firstLine="720"/>
        <w:rPr>
          <w:noProof/>
          <w:color w:val="000000"/>
          <w:szCs w:val="23"/>
        </w:rPr>
      </w:pPr>
      <w:r w:rsidRPr="00F06C01">
        <w:rPr>
          <w:noProof/>
          <w:color w:val="000000"/>
          <w:szCs w:val="23"/>
        </w:rPr>
        <w:t>c) gikan kang Santo Gregorio sa Nyssa: "Ang Dios, sa Iyang kinaiyahan, mao ang tanan nga naglungtad; Siya mao ang kinauyokan sa kamatuoran, kinaadman ug gahum;"</w:t>
      </w:r>
      <w:r w:rsidRPr="00FD56E2">
        <w:rPr>
          <w:rStyle w:val="FootnoteReference"/>
          <w:noProof/>
          <w:color w:val="000000"/>
          <w:szCs w:val="23"/>
          <w:lang w:val="ru-RU"/>
        </w:rPr>
        <w:footnoteReference w:id="379"/>
      </w:r>
    </w:p>
    <w:p w14:paraId="695FBDE1" w14:textId="77777777" w:rsidR="008C6606" w:rsidRPr="00F06C01" w:rsidRDefault="008C6606" w:rsidP="008C6606">
      <w:pPr>
        <w:shd w:val="clear" w:color="auto" w:fill="FFFFFF"/>
        <w:ind w:firstLine="720"/>
        <w:rPr>
          <w:noProof/>
        </w:rPr>
      </w:pPr>
      <w:r w:rsidRPr="00F06C01">
        <w:rPr>
          <w:noProof/>
          <w:color w:val="000000"/>
          <w:szCs w:val="23"/>
        </w:rPr>
        <w:t>d) San Maksimo ang Magtug-an: "Ang mga tawo gitawag nga maayo, maalamon o matarong sa lain-laing paagi; apan ang Dios, nga walay utlanan, mao kining tanan: Siya maayo, maalamon ug matarong; Siya mao ang kaayo, kaalam ug pagkamatarong, ingon nga kinauyokan sa tanang pagkahingpit."</w:t>
      </w:r>
      <w:r w:rsidRPr="00FD56E2">
        <w:rPr>
          <w:rStyle w:val="FootnoteReference"/>
          <w:noProof/>
          <w:color w:val="000000"/>
          <w:szCs w:val="23"/>
          <w:lang w:val="ru-RU"/>
        </w:rPr>
        <w:footnoteReference w:id="380"/>
      </w:r>
      <w:r w:rsidRPr="00F06C01">
        <w:rPr>
          <w:noProof/>
          <w:color w:val="000000"/>
          <w:szCs w:val="23"/>
        </w:rPr>
        <w:t xml:space="preserve"> Mao usab kini ang gisulti ni Blessed Augustine</w:t>
      </w:r>
      <w:r w:rsidRPr="00FD56E2">
        <w:rPr>
          <w:rStyle w:val="FootnoteReference"/>
          <w:noProof/>
          <w:color w:val="000000"/>
          <w:szCs w:val="23"/>
          <w:lang w:val="ru-RU"/>
        </w:rPr>
        <w:footnoteReference w:id="381"/>
      </w:r>
      <w:r w:rsidRPr="00F06C01">
        <w:rPr>
          <w:noProof/>
          <w:color w:val="000000"/>
          <w:szCs w:val="23"/>
        </w:rPr>
        <w:t xml:space="preserve"> ug ni San Leo, Papa sa Roma.</w:t>
      </w:r>
      <w:r w:rsidRPr="00FD56E2">
        <w:rPr>
          <w:rStyle w:val="FootnoteReference"/>
          <w:noProof/>
          <w:color w:val="000000"/>
          <w:szCs w:val="23"/>
          <w:lang w:val="ru-RU"/>
        </w:rPr>
        <w:footnoteReference w:id="382"/>
      </w:r>
    </w:p>
    <w:p w14:paraId="190451F6" w14:textId="77777777" w:rsidR="008C6606" w:rsidRPr="00F06C01" w:rsidRDefault="008C6606" w:rsidP="008C6606">
      <w:pPr>
        <w:shd w:val="clear" w:color="auto" w:fill="FFFFFF"/>
        <w:ind w:firstLine="720"/>
        <w:rPr>
          <w:noProof/>
        </w:rPr>
      </w:pPr>
      <w:r w:rsidRPr="00F06C01">
        <w:rPr>
          <w:i/>
          <w:iCs/>
          <w:noProof/>
          <w:color w:val="000000"/>
          <w:szCs w:val="23"/>
        </w:rPr>
        <w:lastRenderedPageBreak/>
        <w:t xml:space="preserve">Ikaduhang proposisyon: </w:t>
      </w:r>
      <w:r w:rsidRPr="00F06C01">
        <w:rPr>
          <w:noProof/>
          <w:color w:val="000000"/>
          <w:szCs w:val="23"/>
        </w:rPr>
        <w:t>"Ang esensya ug ang mga esensyal nga kinaiya sa Dios, bisan sa tinuod wala magkalahi o magbulag sa usag usa, giila gihapon sa atong hunahuna; ug kini nga pag-ila dili walay basihanan sa Dios mismo, aron nga ang konsepto sa bisan usa sa Iyang mga kinaiya dili sabay nga konsepto sa Iyang esensya o konsepto sa bisan unsang lain nga kinaiya." Ug kini nga proposisyon —</w:t>
      </w:r>
    </w:p>
    <w:p w14:paraId="55C90017" w14:textId="77777777" w:rsidR="008C6606" w:rsidRPr="00F06C01" w:rsidRDefault="008C6606" w:rsidP="008C6606">
      <w:pPr>
        <w:shd w:val="clear" w:color="auto" w:fill="FFFFFF"/>
        <w:ind w:firstLine="720"/>
        <w:rPr>
          <w:noProof/>
        </w:rPr>
      </w:pPr>
      <w:r w:rsidRPr="00F06C01">
        <w:rPr>
          <w:noProof/>
          <w:color w:val="000000"/>
          <w:szCs w:val="23"/>
        </w:rPr>
        <w:t xml:space="preserve">1) Kini mosunod nga gikinahanglan gikan sa Balaang Kasulatan. Didto makita nato nga sa usa ka talata gitawag ang Dios nga walay katapusan, sa lain nga Siya anaa bisan asa, sa ikatulo nga Siya hingpit nga maayo, sa ikaupat nga Siya matarong o hingpit nga maalamon, ug sa usa k Ang Iyang pagka-walay katapusan gihulagway sa usa ka paagi (Salmo 101:26–28), ang Iyang pagka-anaa bisan asa gihulagway sa lain (Salmo 138:7–10), Ang Iyang pagkamaayo sa lain pa nga paagi (Salmo 144:9), ug ang Iyang pagkamatarong ug kinaadman sa lain pa nga paagi (Mateo 16:27; Salmo 103:24). Sa pagbasa niini tanan, nga gitudlo kanato sa Dios mismo, nga tinuod ug dili masayop, natural nga makat-on kita sa pag-ila sa atong hunahuna sa Iyang nagkalain-laing kinaiya, ug dili nato madawat sa bisan unsang paagi nga pareho ra ang pasabot sa, pananglitan, pagkaespirituhanon ug pagka-walay katapusan, pagka-angay-angay ug pagkamaayo, pagkamatarong ug kinaadman, bisan pa nga Siya, isip labing yano ug hingpit nga Paglalang, hingpit nga kaayo, hingpit nga </w:t>
      </w:r>
      <w:r w:rsidRPr="00F06C01">
        <w:rPr>
          <w:noProof/>
          <w:szCs w:val="23"/>
        </w:rPr>
        <w:t>pagkamatarong, hingpit nga kinaadman, hingpit nga walay katapusan, espirituhanon ug anaa bisan asa; ug bisan pa nga ang tanan Niyang mga kinaiya dili mabahin-bahin sulod Niya ug naglangkob sa usa ka bug-os nga pagkahiusa.</w:t>
      </w:r>
    </w:p>
    <w:p w14:paraId="1B155543" w14:textId="77777777" w:rsidR="008C6606" w:rsidRPr="00F06C01" w:rsidRDefault="008C6606" w:rsidP="008C6606">
      <w:pPr>
        <w:shd w:val="clear" w:color="auto" w:fill="FFFFFF"/>
        <w:ind w:firstLine="720"/>
        <w:rPr>
          <w:color w:val="000000"/>
          <w:szCs w:val="23"/>
        </w:rPr>
      </w:pPr>
      <w:r w:rsidRPr="00F06C01">
        <w:rPr>
          <w:color w:val="000000"/>
          <w:szCs w:val="23"/>
        </w:rPr>
        <w:t>2) Kini gipatin-aw sa detalyado nga paagi sa mga Balaang Amahan ug magtutudlo sa Simbahan, labi na kang Basilio ang Dako ug Gregorio sa Nyssa, batok sa mga Anomoeano, nga nagbarug nga walay bisan unsa sa Dios ang mapalahi bisan sa hunahuna (</w:t>
      </w:r>
      <w:r w:rsidRPr="00FD56E2">
        <w:rPr>
          <w:color w:val="000000"/>
          <w:szCs w:val="23"/>
          <w:lang w:val="ru-RU"/>
        </w:rPr>
        <w:t>κατ</w:t>
      </w:r>
      <w:r w:rsidRPr="00F06C01">
        <w:rPr>
          <w:color w:val="000000"/>
          <w:szCs w:val="23"/>
        </w:rPr>
        <w:t xml:space="preserve">' </w:t>
      </w:r>
      <w:r w:rsidRPr="00FD56E2">
        <w:rPr>
          <w:color w:val="000000"/>
          <w:szCs w:val="23"/>
          <w:lang w:val="ru-RU"/>
        </w:rPr>
        <w:t>έπίνοιαν</w:t>
      </w:r>
      <w:r w:rsidRPr="00F06C01">
        <w:rPr>
          <w:color w:val="000000"/>
          <w:szCs w:val="23"/>
        </w:rPr>
        <w:t>), ug nga ang mga ngalan nga gi-atributo kaniya—kaalam, pagkawalay katapusan, pagkamatarong ug uban pa—tanan nagpahayag sa usa ka parehas nga konsepto nga walay pihig, ug nagpasabot sa Iyang kaugalingong kinaiya ug esensya, imbis nga bisan unsang partikular nga mga kinaiya.</w:t>
      </w:r>
      <w:r w:rsidRPr="00FD56E2">
        <w:rPr>
          <w:rStyle w:val="FootnoteReference"/>
          <w:color w:val="000000"/>
          <w:szCs w:val="23"/>
          <w:lang w:val="ru-RU"/>
        </w:rPr>
        <w:footnoteReference w:id="383"/>
      </w:r>
    </w:p>
    <w:p w14:paraId="1C74BC31" w14:textId="77777777" w:rsidR="008C6606" w:rsidRPr="00F06C01" w:rsidRDefault="008C6606" w:rsidP="008C6606">
      <w:pPr>
        <w:shd w:val="clear" w:color="auto" w:fill="FFFFFF"/>
        <w:ind w:firstLine="720"/>
        <w:rPr>
          <w:color w:val="000000"/>
          <w:szCs w:val="23"/>
        </w:rPr>
      </w:pPr>
      <w:r w:rsidRPr="00F06C01">
        <w:rPr>
          <w:color w:val="000000"/>
          <w:szCs w:val="23"/>
        </w:rPr>
        <w:t xml:space="preserve">"Dili," misulat ni San Basilio nga Dako, "dili pareho ang kahulugan sa tanang (diyosnong) ngalan, kay lahi ang kahulugan </w:t>
      </w:r>
      <w:r w:rsidRPr="00F06C01">
        <w:rPr>
          <w:i/>
          <w:iCs/>
          <w:color w:val="000000"/>
          <w:szCs w:val="23"/>
        </w:rPr>
        <w:t xml:space="preserve">sa 'sidlak' </w:t>
      </w:r>
      <w:r w:rsidRPr="00F06C01">
        <w:rPr>
          <w:color w:val="000000"/>
          <w:szCs w:val="23"/>
        </w:rPr>
        <w:t xml:space="preserve">kaysa </w:t>
      </w:r>
      <w:r w:rsidRPr="00F06C01">
        <w:rPr>
          <w:i/>
          <w:iCs/>
          <w:color w:val="000000"/>
          <w:szCs w:val="23"/>
        </w:rPr>
        <w:t>sa 'baging'</w:t>
      </w:r>
      <w:r w:rsidRPr="00F06C01">
        <w:rPr>
          <w:color w:val="000000"/>
          <w:szCs w:val="23"/>
        </w:rPr>
        <w:t xml:space="preserve">, ug lahi usab kaysa </w:t>
      </w:r>
      <w:r w:rsidRPr="00F06C01">
        <w:rPr>
          <w:i/>
          <w:iCs/>
          <w:color w:val="000000"/>
          <w:szCs w:val="23"/>
        </w:rPr>
        <w:t>sa 'dalan'</w:t>
      </w:r>
      <w:r w:rsidRPr="00F06C01">
        <w:rPr>
          <w:iCs/>
          <w:color w:val="000000"/>
          <w:szCs w:val="23"/>
        </w:rPr>
        <w:t xml:space="preserve">, </w:t>
      </w:r>
      <w:r w:rsidRPr="00F06C01">
        <w:rPr>
          <w:color w:val="000000"/>
          <w:szCs w:val="23"/>
        </w:rPr>
        <w:t xml:space="preserve">ug lahi kaysa </w:t>
      </w:r>
      <w:r w:rsidRPr="00F06C01">
        <w:rPr>
          <w:i/>
          <w:iCs/>
          <w:color w:val="000000"/>
          <w:szCs w:val="23"/>
        </w:rPr>
        <w:t>sa 'pastol'</w:t>
      </w:r>
      <w:r w:rsidRPr="00F06C01">
        <w:rPr>
          <w:iCs/>
          <w:color w:val="000000"/>
          <w:szCs w:val="23"/>
        </w:rPr>
        <w:t>...</w:t>
      </w:r>
      <w:r w:rsidRPr="00F06C01">
        <w:rPr>
          <w:i/>
          <w:iCs/>
          <w:color w:val="000000"/>
          <w:szCs w:val="23"/>
        </w:rPr>
        <w:t xml:space="preserve"> </w:t>
      </w:r>
      <w:r w:rsidRPr="00F06C01">
        <w:rPr>
          <w:color w:val="000000"/>
          <w:szCs w:val="23"/>
        </w:rPr>
        <w:t>Ug walay bisan usa ka ngalan nga, samtang nagpahayag sa tibuok kinaiyahan sa Dios, igo na aron hingpit kini nga ipadayag; hinuon, daghan ug lain-laing mga ngalan, nga ang matag-usa adunay kaugalingong kahulugan, naghatag kanato og konsepto nga, siyempre, malabo ug gamhan ra kaayo kon itandi sa tibuok, apan igo na para kanato.</w:t>
      </w:r>
      <w:r w:rsidRPr="00FD56E2">
        <w:rPr>
          <w:rStyle w:val="FootnoteReference"/>
          <w:color w:val="000000"/>
          <w:szCs w:val="23"/>
          <w:lang w:val="ru-RU"/>
        </w:rPr>
        <w:footnoteReference w:id="384"/>
      </w:r>
      <w:r w:rsidRPr="00F06C01">
        <w:rPr>
          <w:color w:val="000000"/>
          <w:szCs w:val="23"/>
        </w:rPr>
        <w:t xml:space="preserve"> Unsa kaha ka kataw-anan, busa, ang pag-ingon nga ang paglalang mao ang kina-iya, o ang probidensya, o nga ang pag-ila daan usab mao ang kina-iya; ug, sa kinatibuk-an, ang pagtawag sa matag lihok nga 'kina-iya'? Ug kon kining mga termino magdala sa usa ka buhing kahulugan, nan pinaagi sa kinahanglanon pareho sila sa usag usa, sama sa atong makita sa kaso sa mga adunay daghang ngalan, pananglitan, atong gitawag ang usa ka tawo nga Simon, Pedro, ug Cefas. Busa, bisan kinsa nga nakadungog sa pagkadili-mausab sa Dios madala usab sa konsepto sa Iyang pagka-walay sinugdan. Ug kinsa man ang nakadungog sa Iyang dili mapikas, makaabot sa konsepto sa paglalang. Ug unsa pa kaha ang mas absurd kaysa ingon ana nga panaghiusa, kon siya nga gikuhaan ang matag ngalan sa husto nga kahulugan naglatid og mga balaod nga supak sa kasagarang paggamit ug sa pagtulon-an sa Espiritu? Sa dihang madungog nato mahitungod sa Dios nga </w:t>
      </w:r>
      <w:r w:rsidRPr="00F06C01">
        <w:rPr>
          <w:i/>
          <w:iCs/>
          <w:color w:val="000000"/>
          <w:szCs w:val="23"/>
        </w:rPr>
        <w:t>'Gihimo Nimo ang tanang butang uban sa kinaadman</w:t>
      </w:r>
      <w:r w:rsidRPr="00F06C01">
        <w:rPr>
          <w:color w:val="000000"/>
          <w:szCs w:val="23"/>
        </w:rPr>
        <w:t xml:space="preserve">' (Salmo 103:24), mailhan nato ang Iyang maalamon nga paglalang. Sa dihang madungog nato nga </w:t>
      </w:r>
      <w:r w:rsidRPr="00F06C01">
        <w:rPr>
          <w:i/>
          <w:iCs/>
          <w:color w:val="000000"/>
          <w:szCs w:val="23"/>
        </w:rPr>
        <w:t>'Gibuka Nimo ang Imong kamot ug gipakabusog ang tanang buhing butang sumala sa Imong pagbuot</w:t>
      </w:r>
      <w:r w:rsidRPr="00F06C01">
        <w:rPr>
          <w:color w:val="000000"/>
          <w:szCs w:val="23"/>
        </w:rPr>
        <w:t xml:space="preserve">' (Salmo 144:16), mailhan nato ang Iyang pagdumala nga naglangkob sa tanan. Sa diha pa gani, nga madungog nato nga </w:t>
      </w:r>
      <w:r w:rsidRPr="00F06C01">
        <w:rPr>
          <w:i/>
          <w:iCs/>
          <w:color w:val="000000"/>
          <w:szCs w:val="23"/>
        </w:rPr>
        <w:t xml:space="preserve">Iyang gihimo ang kangitngit nga Iyang tabon </w:t>
      </w:r>
      <w:r w:rsidRPr="00F06C01">
        <w:rPr>
          <w:color w:val="000000"/>
          <w:szCs w:val="23"/>
        </w:rPr>
        <w:t xml:space="preserve">(Salmo 17:12), masabtan nato ang pagkawalay-kita sa Iyang kinaiyahan. Ug usab, sa pagkadungog nato sa gisulti gikan sa baba sa Dios: </w:t>
      </w:r>
      <w:r w:rsidRPr="00F06C01">
        <w:rPr>
          <w:i/>
          <w:iCs/>
          <w:color w:val="000000"/>
          <w:szCs w:val="23"/>
        </w:rPr>
        <w:t>'Ako ang Ginoo; dili ako mag-usab</w:t>
      </w:r>
      <w:r w:rsidRPr="00F06C01">
        <w:rPr>
          <w:color w:val="000000"/>
          <w:szCs w:val="23"/>
        </w:rPr>
        <w:t xml:space="preserve">' (Malakias 3:6), mailhan nato ang walay-katapusang pagkatawo ug pagkawalay-kausaban sa kina-iya sa Dios. Dili </w:t>
      </w:r>
      <w:r w:rsidRPr="00F06C01">
        <w:rPr>
          <w:color w:val="000000"/>
          <w:szCs w:val="23"/>
        </w:rPr>
        <w:lastRenderedPageBreak/>
        <w:t>ba kini hingpit nga kabuang nga ipanghimatuud nga ang matag husto nga ngalan wala'y kaugalingong espesipikong kahulugan, kondili ang tanang ngalan, bisan pa sa ilang pagka-lainlain, managsama ra?"</w:t>
      </w:r>
      <w:r w:rsidRPr="00FD56E2">
        <w:rPr>
          <w:rStyle w:val="FootnoteReference"/>
          <w:color w:val="000000"/>
          <w:szCs w:val="23"/>
          <w:lang w:val="ru-RU"/>
        </w:rPr>
        <w:footnoteReference w:id="385"/>
      </w:r>
    </w:p>
    <w:p w14:paraId="456456E7" w14:textId="77777777" w:rsidR="008C6606" w:rsidRPr="00F06C01" w:rsidRDefault="008C6606" w:rsidP="008C6606">
      <w:pPr>
        <w:shd w:val="clear" w:color="auto" w:fill="FFFFFF"/>
        <w:ind w:firstLine="720"/>
        <w:rPr>
          <w:color w:val="000000"/>
          <w:szCs w:val="23"/>
        </w:rPr>
      </w:pPr>
      <w:r w:rsidRPr="00F06C01">
        <w:rPr>
          <w:color w:val="000000"/>
          <w:szCs w:val="23"/>
        </w:rPr>
        <w:t>Niining mga pulong, gipakita sa balaan nga Amahan ang usa sa mga rason nganong, sa atong mental nga pagsabot, atong giila ang kalainan tali sa mga ngalan ug kinaiya sa Dios: ang atong mga kalainan tali sa mga kinaiya sa Dios dili lamang hingpit nga subhetibo (subhetibo) — dili, ang basihanan niini naa sa Dios mismo, sa Iyang nagkalain-laing pagpadayag, mga lihok ug relasyon kanato, nga mao ang paglalang ug probidensya, bisan pa man ang Dios mismo, sa Iya mismo, hingpit nga usa, yano ug walay kalibog. Gipunto ni San Gregorio sa Nyssa ang lain nga rason ug basihanan sa dihang miingon siya: 'Kinsa bay wala makahibalo nga ang kinaiya sa Dios, bisan unsa pa ang sulod sa Iyang kina-iya, usa ra, yano, walay kalibog, ug dili gayud mahimong hunahunaon nga lain-laing kombinasyon? Apan tungod kay ang kalag sa tawo, nga naglibot-libot sa ubos ug nalubong sa lawas sa yuta, dili makasabot dayon sa gipangita (ang Dios), kini mosaka ngadto sa dili masabtan nga kinaiya sa daghang paagi ug pira-piraso pinaagi sa daghang mental nga mga hulagway, ug dili makasabot sa tinago nga misteryo sa bisan usa ka hunahuna."</w:t>
      </w:r>
      <w:r w:rsidRPr="00FD56E2">
        <w:rPr>
          <w:rStyle w:val="FootnoteReference"/>
          <w:color w:val="000000"/>
          <w:szCs w:val="23"/>
          <w:lang w:val="ru-RU"/>
        </w:rPr>
        <w:footnoteReference w:id="386"/>
      </w:r>
      <w:r w:rsidRPr="00F06C01">
        <w:rPr>
          <w:color w:val="000000"/>
          <w:szCs w:val="23"/>
        </w:rPr>
        <w:t xml:space="preserve"> Sa ato pa, ang mga hinungdan niini mao, sa usa ka bahin, ang walay kinutuban nga kahitas-an ug kadako sa banal nga pagkaanaa, ug sa pikas bahin, ang mga limitasyon ug kahuyang sa atong panghuna-huna, nga, tungod sa panginahanglan, gina-tan-aw sa ang Dios, ingon ba, sa mga bahin ug gikan sa lain-laing anggulo, ug sa usa ka aspeto gihatagan Siya og kina-adsaan ug kaugalingong pag-anaa, sa lain—walay katapusan ug pagkawalay kamatayon; sa usa—pagka-an-an-an; sa lain—kalangitan; sa usa—pagka-hibalo-sa-tanan; sa lain—pagkabalaan, o pagkamaayo, o kamatuoran, ug uban pang mga kinaiya, nga ang tanan dili mapabulag sa usag usa sa Dios, apan dili pareho. Sa lain nga bahin, si San Gregorio, sama sa iyang igsoon nga si San Basilio ang Dako, misupak kang Eunomio nga ang tanang dili mabilang nga mga kinaiya sa Dios adunay tagsa-tagsa ka talagsaong kahulugan, ug sa walay duhaduha, ang usa dili sulod sa lain,</w:t>
      </w:r>
      <w:r w:rsidRPr="00FD56E2">
        <w:rPr>
          <w:rStyle w:val="FootnoteReference"/>
          <w:color w:val="000000"/>
          <w:szCs w:val="23"/>
          <w:lang w:val="ru-RU"/>
        </w:rPr>
        <w:footnoteReference w:id="387"/>
      </w:r>
      <w:r w:rsidRPr="00F06C01">
        <w:rPr>
          <w:color w:val="000000"/>
          <w:szCs w:val="23"/>
        </w:rPr>
        <w:t xml:space="preserve"> ug iyang giuyaw ang heretiko tungod kay, sa paghiusa sa mga kinaiya sa Dios, miingon siya: "Ang Dios, tungod sa Iyang kawalay-katapusan, walay sinugdanan sa pagkatawo, ug tungod sa Iyang pagka-walay sinugdanan sa pagkatawo, Siya walay katapusan; kay kining duha ka ngalan nagpasabot sa usa ka butang."</w:t>
      </w:r>
      <w:r w:rsidRPr="00FD56E2">
        <w:rPr>
          <w:rStyle w:val="FootnoteReference"/>
          <w:color w:val="000000"/>
          <w:szCs w:val="23"/>
          <w:lang w:val="ru-RU"/>
        </w:rPr>
        <w:footnoteReference w:id="388"/>
      </w:r>
      <w:r w:rsidRPr="00F06C01">
        <w:rPr>
          <w:color w:val="000000"/>
          <w:szCs w:val="23"/>
        </w:rPr>
        <w:t xml:space="preserve"> Ang mga pulong ni Blessed Augustine usab angay timan-an sa kini nga konteksto: "Usa ka butang ang pagka-Dios, ug lain ang pagka-Amahan. Bisan pa man nga ang pagka-Amahan ug ang esensya (sa Dios) usa ra ug pareho, dili masulti nga ang Amahan, tungod sa iyang pagka-Amahan, mao ang Dios, o nga siya maalamon sa tanan tungod sa iyang pagka-Amahan. Mao kini kanunay ang lig-on (hingpit) nga panan-aw sa atong mga Amahan, ug tungod niini ilang gisalikway ang mga Anomoeans nga nangalayo kaayo sa utlanan sa pagtuo, kay kining mga heretiko gipapas ang tanang kalainan tali sa kina-iya ug sa mga kinaiya sa Dios."</w:t>
      </w:r>
      <w:r w:rsidRPr="00FD56E2">
        <w:rPr>
          <w:rStyle w:val="FootnoteReference"/>
          <w:color w:val="000000"/>
          <w:szCs w:val="23"/>
          <w:lang w:val="ru-RU"/>
        </w:rPr>
        <w:footnoteReference w:id="389"/>
      </w:r>
    </w:p>
    <w:p w14:paraId="3566B11D" w14:textId="77777777" w:rsidR="008C6606" w:rsidRPr="00F06C01" w:rsidRDefault="008C6606" w:rsidP="008C6606">
      <w:pPr>
        <w:shd w:val="clear" w:color="auto" w:fill="FFFFFF"/>
        <w:ind w:firstLine="720"/>
        <w:rPr>
          <w:color w:val="000000"/>
          <w:szCs w:val="23"/>
        </w:rPr>
      </w:pPr>
    </w:p>
    <w:p w14:paraId="3FA56D2B" w14:textId="77777777" w:rsidR="008C6606" w:rsidRPr="00F06C01" w:rsidRDefault="008C6606" w:rsidP="00564CF2">
      <w:pPr>
        <w:pStyle w:val="Heading5"/>
      </w:pPr>
      <w:bookmarkStart w:id="504" w:name="_Toc103064478"/>
      <w:bookmarkStart w:id="505" w:name="_Toc103066918"/>
      <w:bookmarkStart w:id="506" w:name="_Toc103068186"/>
      <w:bookmarkStart w:id="507" w:name="_Toc103068306"/>
      <w:bookmarkStart w:id="508" w:name="_Toc103068870"/>
      <w:bookmarkStart w:id="509" w:name="_Toc103069275"/>
      <w:bookmarkStart w:id="510" w:name="_Toc103069521"/>
      <w:bookmarkStart w:id="511" w:name="_Toc103069758"/>
      <w:bookmarkStart w:id="512" w:name="_Toc103069921"/>
      <w:bookmarkStart w:id="513" w:name="_Toc158219698"/>
      <w:bookmarkStart w:id="514" w:name="_Toc180687874"/>
      <w:bookmarkStart w:id="515" w:name="_Toc180730245"/>
      <w:bookmarkStart w:id="516" w:name="_Toc238535293"/>
      <w:r w:rsidRPr="00F06C01">
        <w:t>§ 23. Ang moral nga aplikasyon sa dogma.</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4859D6F9" w14:textId="77777777" w:rsidR="008C6606" w:rsidRPr="00F06C01" w:rsidRDefault="008C6606" w:rsidP="008C6606">
      <w:pPr>
        <w:shd w:val="clear" w:color="auto" w:fill="FFFFFF"/>
        <w:ind w:firstLine="720"/>
      </w:pPr>
      <w:r w:rsidRPr="00F06C01">
        <w:rPr>
          <w:color w:val="000000"/>
          <w:szCs w:val="23"/>
        </w:rPr>
        <w:t>Ang dogma mahitungod sa kina-iya ug sa mga esensyal nga kinaiya sa Dios makahimo sa labing halapad nga aplikasyon sa atong kinabuhi ug mga kalihokan. Sa kahayag niining dogma, dili lamang gihulagway ang mga katungdanan sa usa ka tawo ngadto sa Dios, kondili usab daghang uban pang mga lagda sa Kristohanong debosyon.</w:t>
      </w:r>
    </w:p>
    <w:p w14:paraId="3998EBD2" w14:textId="77777777" w:rsidR="008C6606" w:rsidRPr="00F06C01" w:rsidRDefault="008C6606" w:rsidP="008C6606">
      <w:pPr>
        <w:shd w:val="clear" w:color="auto" w:fill="FFFFFF"/>
        <w:ind w:firstLine="720"/>
      </w:pPr>
      <w:r w:rsidRPr="00F06C01">
        <w:rPr>
          <w:color w:val="000000"/>
          <w:szCs w:val="23"/>
        </w:rPr>
        <w:t xml:space="preserve">1) Ang Dios, sa Iyang kaugalingong kinaiya, Espiritu Siya, ug pinaagi sa Iyang nag-unang kinaiya nga naglangkob sa tanan nga uban. Ang Espiritu walay utlanan, sa ato pa, ang labing hingpit, ang labing hataas, ang hingpit nga himayaon. Busa— </w:t>
      </w:r>
    </w:p>
    <w:p w14:paraId="3A9B9734" w14:textId="77777777" w:rsidR="008C6606" w:rsidRPr="00F06C01" w:rsidRDefault="008C6606" w:rsidP="008C6606">
      <w:pPr>
        <w:shd w:val="clear" w:color="auto" w:fill="FFFFFF"/>
        <w:ind w:firstLine="720"/>
      </w:pPr>
      <w:r w:rsidRPr="00F06C01">
        <w:rPr>
          <w:color w:val="000000"/>
          <w:szCs w:val="23"/>
        </w:rPr>
        <w:t>a) Una sa tanan, atong makat-on sa pagpasidungog ug paghigugma sa Dios: kinsa pa kaha ang angay nato pasidunggan ug higugmaon, kon dili ang Labing Perpekto, kay ang tanang pagka-perpekto sa kinaiyahan makapukaw niining duha ka pagbati sa atong sulod? Ug ang paghigugma sa Dios, kauban ang pagpasidungog, mao ang basihanan sa tanan natong katungdanan ngadto Kaniya (Mat. 22:37).</w:t>
      </w:r>
    </w:p>
    <w:p w14:paraId="7E047D67" w14:textId="77777777" w:rsidR="008C6606" w:rsidRPr="00F06C01" w:rsidRDefault="008C6606" w:rsidP="008C6606">
      <w:pPr>
        <w:shd w:val="clear" w:color="auto" w:fill="FFFFFF"/>
        <w:ind w:firstLine="720"/>
        <w:rPr>
          <w:color w:val="000000"/>
          <w:szCs w:val="23"/>
        </w:rPr>
      </w:pPr>
      <w:r w:rsidRPr="00F06C01">
        <w:rPr>
          <w:color w:val="000000"/>
          <w:szCs w:val="23"/>
        </w:rPr>
        <w:t>b) Nakat-on pa kita, nga ang atong gugma sa Dios ug ang atong pagrespeto kaniya kinahanglan:</w:t>
      </w:r>
    </w:p>
    <w:p w14:paraId="0D4BDE9E"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 xml:space="preserve">aa) ang labing matinud-anon ug espirituhanon: </w:t>
      </w:r>
      <w:r w:rsidRPr="00F06C01">
        <w:rPr>
          <w:i/>
          <w:iCs/>
          <w:color w:val="000000"/>
          <w:szCs w:val="23"/>
        </w:rPr>
        <w:t>'Ang Dios espiritu; ug ang mga nagasimba kaniya kinahanglan magsimba sa espiritu ug sa kamatuoran</w:t>
      </w:r>
      <w:r w:rsidRPr="00F06C01">
        <w:rPr>
          <w:color w:val="000000"/>
          <w:szCs w:val="23"/>
        </w:rPr>
        <w:t xml:space="preserve">,' miingon ang Manluluwas (Juan 4:24); ang bisan unsang panawong pagsimba adunay bili lamang kon kini usa ka pagpadayag sa sulod nga kinabuhi: kon dili, makapasuko kini sa Dios (Isa. 1:11–15) — ug </w:t>
      </w:r>
      <w:r w:rsidRPr="00F06C01">
        <w:rPr>
          <w:i/>
          <w:iCs/>
          <w:color w:val="000000"/>
          <w:szCs w:val="23"/>
        </w:rPr>
        <w:t>ang</w:t>
      </w:r>
      <w:r w:rsidRPr="00F06C01">
        <w:rPr>
          <w:color w:val="000000"/>
          <w:szCs w:val="23"/>
        </w:rPr>
        <w:t xml:space="preserve"> tinuod nga </w:t>
      </w:r>
      <w:r w:rsidRPr="00F06C01">
        <w:rPr>
          <w:i/>
          <w:iCs/>
          <w:color w:val="000000"/>
          <w:szCs w:val="23"/>
        </w:rPr>
        <w:t xml:space="preserve">halad sa Dios mao ang naghinulsol nga espiritu, </w:t>
      </w:r>
      <w:r w:rsidRPr="00F06C01">
        <w:rPr>
          <w:color w:val="000000"/>
          <w:szCs w:val="23"/>
        </w:rPr>
        <w:t>sumala sa mga pulong sa Propeta (Sal. 50:19);</w:t>
      </w:r>
    </w:p>
    <w:p w14:paraId="32A8132A" w14:textId="77777777" w:rsidR="008C6606" w:rsidRPr="00F06C01" w:rsidRDefault="008C6606" w:rsidP="008C6606">
      <w:pPr>
        <w:shd w:val="clear" w:color="auto" w:fill="FFFFFF"/>
        <w:ind w:firstLine="720"/>
        <w:rPr>
          <w:color w:val="000000"/>
          <w:szCs w:val="23"/>
        </w:rPr>
      </w:pPr>
      <w:r w:rsidRPr="00F06C01">
        <w:rPr>
          <w:color w:val="000000"/>
          <w:szCs w:val="23"/>
        </w:rPr>
        <w:t xml:space="preserve">bb) ang labing hataas ug hingpit: kay ang Dios walay kinutuban nga milabaw sa Iyang mga pagkahingpit sa tanang ubang binuhat nga atong ikarespeto ug ikahigugma; ug busa, kung kita maghigugma ug magpasidungog sa bisan kinsa labaw sa tanan, mao kini </w:t>
      </w:r>
      <w:r w:rsidRPr="00F06C01">
        <w:rPr>
          <w:i/>
          <w:iCs/>
          <w:color w:val="000000"/>
          <w:szCs w:val="23"/>
        </w:rPr>
        <w:t xml:space="preserve">ang Ginoong Dios … sa tibuok </w:t>
      </w:r>
      <w:r w:rsidRPr="00F06C01">
        <w:rPr>
          <w:color w:val="000000"/>
          <w:szCs w:val="23"/>
        </w:rPr>
        <w:t>natong</w:t>
      </w:r>
      <w:r w:rsidRPr="00F06C01">
        <w:rPr>
          <w:i/>
          <w:iCs/>
          <w:color w:val="000000"/>
          <w:szCs w:val="23"/>
        </w:rPr>
        <w:t xml:space="preserve"> kasingkasing …, ug sa tibuok </w:t>
      </w:r>
      <w:r w:rsidRPr="00F06C01">
        <w:rPr>
          <w:color w:val="000000"/>
          <w:szCs w:val="23"/>
        </w:rPr>
        <w:t>natong</w:t>
      </w:r>
      <w:r w:rsidRPr="00F06C01">
        <w:rPr>
          <w:i/>
          <w:iCs/>
          <w:color w:val="000000"/>
          <w:szCs w:val="23"/>
        </w:rPr>
        <w:t xml:space="preserve"> kalag …, ug sa tibuok </w:t>
      </w:r>
      <w:r w:rsidRPr="00F06C01">
        <w:rPr>
          <w:color w:val="000000"/>
          <w:szCs w:val="23"/>
        </w:rPr>
        <w:t>natong</w:t>
      </w:r>
      <w:r w:rsidRPr="00F06C01">
        <w:rPr>
          <w:i/>
          <w:iCs/>
          <w:color w:val="000000"/>
          <w:szCs w:val="23"/>
        </w:rPr>
        <w:t xml:space="preserve"> paghuna-huna</w:t>
      </w:r>
      <w:r w:rsidRPr="00F06C01">
        <w:rPr>
          <w:color w:val="000000"/>
          <w:szCs w:val="23"/>
        </w:rPr>
        <w:t xml:space="preserve">, ug </w:t>
      </w:r>
      <w:r w:rsidRPr="00F06C01">
        <w:rPr>
          <w:i/>
          <w:iCs/>
          <w:color w:val="000000"/>
          <w:szCs w:val="23"/>
        </w:rPr>
        <w:t>sa</w:t>
      </w:r>
      <w:r w:rsidRPr="00F06C01">
        <w:rPr>
          <w:color w:val="000000"/>
          <w:szCs w:val="23"/>
        </w:rPr>
        <w:t xml:space="preserve"> tibuok natong</w:t>
      </w:r>
      <w:r w:rsidRPr="00F06C01">
        <w:rPr>
          <w:i/>
          <w:iCs/>
          <w:color w:val="000000"/>
          <w:szCs w:val="23"/>
        </w:rPr>
        <w:t xml:space="preserve"> kusog </w:t>
      </w:r>
      <w:r w:rsidRPr="00F06C01">
        <w:rPr>
          <w:color w:val="000000"/>
          <w:szCs w:val="23"/>
        </w:rPr>
        <w:t>(Marcos 12:30);</w:t>
      </w:r>
    </w:p>
    <w:p w14:paraId="74F3FBD6" w14:textId="77777777" w:rsidR="008C6606" w:rsidRPr="00F06C01" w:rsidRDefault="008C6606" w:rsidP="008C6606">
      <w:pPr>
        <w:shd w:val="clear" w:color="auto" w:fill="FFFFFF"/>
        <w:ind w:firstLine="720"/>
      </w:pPr>
      <w:r w:rsidRPr="00F06C01">
        <w:rPr>
          <w:color w:val="000000"/>
          <w:szCs w:val="23"/>
        </w:rPr>
        <w:t xml:space="preserve">(cc) ang labing lawom ang pagrespeto: kung bisan pa ang mga Serapim, nga naglibot sa trono sa Ginoong Labaw sa Tanan sa langit, tungod kay dili nila ikatugot ang kadungganan sa Iyang himaya, nagtabon sa ilang mga nawong samtang nagasinggitay sa usag usa: </w:t>
      </w:r>
      <w:r w:rsidRPr="00F06C01">
        <w:rPr>
          <w:i/>
          <w:iCs/>
          <w:color w:val="000000"/>
          <w:szCs w:val="23"/>
        </w:rPr>
        <w:t>'Balaan, balaan, balaan ang Ginoo sa mga hukbo</w:t>
      </w:r>
      <w:r w:rsidRPr="00F06C01">
        <w:rPr>
          <w:color w:val="000000"/>
          <w:szCs w:val="23"/>
        </w:rPr>
        <w:t>' (Isa. 6:2–3); unsa kaha ka matinahuron nga kahadlok ang angay nato, nga labing ubos ug labing maluya sa tanan Niyang espirituhanong binuhat, gamiton sa pag-alagad Niya (Salmo 2:11)?</w:t>
      </w:r>
    </w:p>
    <w:p w14:paraId="4F1128D1" w14:textId="77777777" w:rsidR="008C6606" w:rsidRPr="00F06C01" w:rsidRDefault="008C6606" w:rsidP="008C6606">
      <w:pPr>
        <w:shd w:val="clear" w:color="auto" w:fill="FFFFFF"/>
        <w:ind w:firstLine="720"/>
      </w:pPr>
      <w:r w:rsidRPr="00F06C01">
        <w:rPr>
          <w:color w:val="000000"/>
          <w:szCs w:val="24"/>
        </w:rPr>
        <w:t xml:space="preserve">c) Tunaon nato ang paghimaya sa Dios sa atong kasingkasing ug mga ngabil, sa atong mga hunahuna ug sa tibuok natong kinabuhi, nga hinumduman ang mga pulong sa Salmista: </w:t>
      </w:r>
      <w:r w:rsidRPr="00F06C01">
        <w:rPr>
          <w:i/>
          <w:iCs/>
          <w:color w:val="000000"/>
          <w:szCs w:val="24"/>
        </w:rPr>
        <w:t>'Ihatag sa Ginoo, kamo mga kaliwatan sa mga nasud, ihatag sa Ginoo ang himaya ug dungog… kay ang Ginoo dako ug labing takus sa pagdayeg; siya angay kahadlukan labaw sa tanang dios</w:t>
      </w:r>
      <w:r w:rsidRPr="00F06C01">
        <w:rPr>
          <w:color w:val="000000"/>
          <w:szCs w:val="24"/>
        </w:rPr>
        <w:t xml:space="preserve">' (Salmo 95:7, 4; 144:3), ug ang mga pulong sa Manluluwas: </w:t>
      </w:r>
      <w:r w:rsidRPr="00F06C01">
        <w:rPr>
          <w:i/>
          <w:iCs/>
          <w:color w:val="000000"/>
          <w:szCs w:val="24"/>
        </w:rPr>
        <w:t>'Pasidlak sa inyong suga sa atubangan sa mga tawo, aron makita nila ang inyong mga maayong buhat ug paghimayaon nila ang inyong Amahan nga anaa sa langit</w:t>
      </w:r>
      <w:r w:rsidRPr="00F06C01">
        <w:rPr>
          <w:color w:val="000000"/>
          <w:szCs w:val="24"/>
        </w:rPr>
        <w:t>' (Mat. 5:16).</w:t>
      </w:r>
    </w:p>
    <w:p w14:paraId="6057BF4D" w14:textId="77777777" w:rsidR="008C6606" w:rsidRPr="00F06C01" w:rsidRDefault="008C6606" w:rsidP="008C6606">
      <w:pPr>
        <w:shd w:val="clear" w:color="auto" w:fill="FFFFFF"/>
        <w:ind w:firstLine="720"/>
      </w:pPr>
      <w:r w:rsidRPr="00F06C01">
        <w:rPr>
          <w:color w:val="000000"/>
          <w:szCs w:val="23"/>
        </w:rPr>
        <w:t xml:space="preserve">(d) Sa katapusan, makat-on kita sa pagpaningkamot paingon sa Dios ingon nga atong labing hataas nga kaayohan, ug sa pagpangita kaniya ra sa hingpit nga kalinaw sa hunahuna, nga balik-balikon uban ni David: </w:t>
      </w:r>
      <w:r w:rsidRPr="00F06C01">
        <w:rPr>
          <w:i/>
          <w:iCs/>
          <w:color w:val="000000"/>
          <w:szCs w:val="23"/>
        </w:rPr>
        <w:t xml:space="preserve">'Kinsa pa man ang naa nako sa langit? Ug gawas kanimo, wala koy gipangandoy dinhi sa yuta. Ang akong unod ug ang akong kasingkasing mahimong maluya, </w:t>
      </w:r>
      <w:r w:rsidRPr="00F06C01">
        <w:rPr>
          <w:color w:val="000000"/>
          <w:szCs w:val="23"/>
        </w:rPr>
        <w:t>apan</w:t>
      </w:r>
      <w:r w:rsidRPr="00F06C01">
        <w:rPr>
          <w:i/>
          <w:iCs/>
          <w:color w:val="000000"/>
          <w:szCs w:val="23"/>
        </w:rPr>
        <w:t xml:space="preserve"> ang Dios mao ang kusog sa akong kasingkasing ug akong bahin hangtod sa kahangturan </w:t>
      </w:r>
      <w:r w:rsidRPr="00F06C01">
        <w:rPr>
          <w:color w:val="000000"/>
          <w:szCs w:val="23"/>
        </w:rPr>
        <w:t>(Salmo 72:25–26). Bisan unsa pa ka lawom ang kauhaw sa atong hunahuna sa pagpangita sa kamatuoran, ang Dios mao ang labing hataas nga Kamatuoran; bisan unsa pa ka dako ang tinguha sa atong kabubut-on ngadto sa maayo, ang Dios mao ang labing hingpit nga Kaayo; bisan unsa pa ka dili mapugngan ang gugma sa atong kasingkasing nga nag- alang sa kalipay ug kalinaw, ang Dios mao ang labing hataas ug walay katapusang Kalinaw. Busa, diin pa kaha, kon dili sa Iya, makakaplag kita og hingpit nga katagbawan alang sa tanang halangdong panginahanglan sa atong espiritu?</w:t>
      </w:r>
    </w:p>
    <w:p w14:paraId="2152E3F6" w14:textId="77777777" w:rsidR="008C6606" w:rsidRPr="00F06C01" w:rsidRDefault="008C6606" w:rsidP="008C6606">
      <w:pPr>
        <w:shd w:val="clear" w:color="auto" w:fill="FFFFFF"/>
        <w:ind w:firstLine="720"/>
      </w:pPr>
      <w:r w:rsidRPr="00F06C01">
        <w:rPr>
          <w:color w:val="000000"/>
          <w:szCs w:val="23"/>
        </w:rPr>
        <w:t xml:space="preserve">2) Pinaagi sa pagpamalandong, labi na gayud sa matag kinaiya sa banal nga Pag-anaa nga nagpalahi sa Dios gikan sa Iyang mga binuhat, makakuha kita og bag-ong mga pagtulun-an alang sa atong kaugalingon. Ug — </w:t>
      </w:r>
    </w:p>
    <w:p w14:paraId="040018EE" w14:textId="77777777" w:rsidR="008C6606" w:rsidRPr="00F06C01" w:rsidRDefault="008C6606" w:rsidP="008C6606">
      <w:pPr>
        <w:shd w:val="clear" w:color="auto" w:fill="FFFFFF"/>
        <w:ind w:firstLine="720"/>
        <w:rPr>
          <w:color w:val="000000"/>
          <w:szCs w:val="23"/>
        </w:rPr>
      </w:pPr>
      <w:r w:rsidRPr="00F06C01">
        <w:rPr>
          <w:color w:val="000000"/>
          <w:szCs w:val="23"/>
        </w:rPr>
        <w:t>a) Kung ang Dios ra ang nag-inusarang naglungtad sa Iyang kaugalingon—nga mao, wala Siya'y utang bisan kinsa—samtang ang tanang uban nga binuhat, ug busa kita mismo, may utang sa Iya sa tanan; nan kinahanglan nato nga:</w:t>
      </w:r>
    </w:p>
    <w:p w14:paraId="12C91DA8" w14:textId="77777777" w:rsidR="008C6606" w:rsidRPr="00F06C01" w:rsidRDefault="008C6606" w:rsidP="008C6606">
      <w:pPr>
        <w:shd w:val="clear" w:color="auto" w:fill="FFFFFF"/>
        <w:ind w:firstLine="720"/>
        <w:rPr>
          <w:color w:val="000000"/>
          <w:szCs w:val="23"/>
        </w:rPr>
      </w:pPr>
      <w:r w:rsidRPr="00F06C01">
        <w:rPr>
          <w:color w:val="000000"/>
          <w:szCs w:val="23"/>
        </w:rPr>
        <w:t xml:space="preserve">aa) kanunayng magpaubos sa Iyang atubangan, sumala sa mga pulong sa Kasulatan: </w:t>
      </w:r>
      <w:r w:rsidRPr="00F06C01">
        <w:rPr>
          <w:i/>
          <w:iCs/>
          <w:color w:val="000000"/>
          <w:szCs w:val="23"/>
        </w:rPr>
        <w:t>'Unsa may imong naa nga wala nimo nadawat? Ug kon nadawat man gani nimo kini, ngano man nga nagapasigarbo ka nga daw wala ka kini nadawat?</w:t>
      </w:r>
      <w:r w:rsidRPr="00F06C01">
        <w:rPr>
          <w:color w:val="000000"/>
          <w:szCs w:val="23"/>
        </w:rPr>
        <w:t>' (1 Cor. 4:7), ug</w:t>
      </w:r>
    </w:p>
    <w:p w14:paraId="48837C8A" w14:textId="77777777" w:rsidR="008C6606" w:rsidRPr="00F06C01" w:rsidRDefault="008C6606" w:rsidP="008C6606">
      <w:pPr>
        <w:shd w:val="clear" w:color="auto" w:fill="FFFFFF"/>
        <w:ind w:firstLine="720"/>
      </w:pPr>
      <w:r w:rsidRPr="00F06C01">
        <w:rPr>
          <w:color w:val="000000"/>
          <w:szCs w:val="23"/>
        </w:rPr>
        <w:t xml:space="preserve">bb) magpasalamat kaniya nga walay hunong: </w:t>
      </w:r>
      <w:r w:rsidRPr="00F06C01">
        <w:rPr>
          <w:i/>
          <w:iCs/>
          <w:color w:val="000000"/>
          <w:szCs w:val="23"/>
        </w:rPr>
        <w:t xml:space="preserve">'kay pinaagi kaniya kita nagabuhi, naglihok, ug naglungtad' </w:t>
      </w:r>
      <w:r w:rsidRPr="00F06C01">
        <w:rPr>
          <w:color w:val="000000"/>
          <w:szCs w:val="23"/>
        </w:rPr>
        <w:t>(Buhat 17:28).</w:t>
      </w:r>
    </w:p>
    <w:p w14:paraId="774D910C" w14:textId="77777777" w:rsidR="008C6606" w:rsidRPr="00F06C01" w:rsidRDefault="008C6606" w:rsidP="008C6606">
      <w:pPr>
        <w:shd w:val="clear" w:color="auto" w:fill="FFFFFF"/>
        <w:ind w:firstLine="720"/>
      </w:pPr>
      <w:r w:rsidRPr="00F06C01">
        <w:rPr>
          <w:color w:val="000000"/>
          <w:szCs w:val="23"/>
        </w:rPr>
        <w:t xml:space="preserve">b) Kung Siya ra ang makasarangan sa Iyang kaugalingon ug kontento sa tanang butang, ug busa </w:t>
      </w:r>
      <w:r w:rsidRPr="00F06C01">
        <w:rPr>
          <w:i/>
          <w:iCs/>
          <w:color w:val="000000"/>
          <w:szCs w:val="23"/>
        </w:rPr>
        <w:t xml:space="preserve">wala Siya magkinahanglan sa akong mga gasa </w:t>
      </w:r>
      <w:r w:rsidRPr="00F06C01">
        <w:rPr>
          <w:color w:val="000000"/>
          <w:szCs w:val="23"/>
        </w:rPr>
        <w:t xml:space="preserve">(Salmo 15:2), kondili </w:t>
      </w:r>
      <w:r w:rsidRPr="00F06C01">
        <w:rPr>
          <w:i/>
          <w:color w:val="000000"/>
          <w:szCs w:val="23"/>
        </w:rPr>
        <w:t xml:space="preserve">Siya mismo ang nagahatag ug kinabuhi ug gininhawa ug tanang butang sa tanan </w:t>
      </w:r>
      <w:r w:rsidRPr="00F06C01">
        <w:rPr>
          <w:color w:val="000000"/>
          <w:szCs w:val="23"/>
        </w:rPr>
        <w:t xml:space="preserve">(Buhat 17:25): nan kita kinahanglan — </w:t>
      </w:r>
    </w:p>
    <w:p w14:paraId="75C26E2B" w14:textId="77777777" w:rsidR="008C6606" w:rsidRPr="00F06C01" w:rsidRDefault="008C6606" w:rsidP="008C6606">
      <w:pPr>
        <w:shd w:val="clear" w:color="auto" w:fill="FFFFFF"/>
        <w:ind w:firstLine="720"/>
        <w:rPr>
          <w:color w:val="000000"/>
          <w:szCs w:val="24"/>
        </w:rPr>
      </w:pPr>
      <w:r w:rsidRPr="00F06C01">
        <w:rPr>
          <w:color w:val="000000"/>
          <w:szCs w:val="24"/>
        </w:rPr>
        <w:t>aa) magpadayon sa pag-amuma sa atong kaugalingon og pagbati sa hingpit nga pagsalig kaniya ug hingpit nga pagsumpo kaniya, ug —</w:t>
      </w:r>
    </w:p>
    <w:p w14:paraId="3F096EB8" w14:textId="77777777" w:rsidR="008C6606" w:rsidRPr="00F06C01" w:rsidRDefault="008C6606" w:rsidP="008C6606">
      <w:pPr>
        <w:shd w:val="clear" w:color="auto" w:fill="FFFFFF"/>
        <w:ind w:firstLine="720"/>
      </w:pPr>
      <w:r w:rsidRPr="00F06C01">
        <w:rPr>
          <w:color w:val="000000"/>
          <w:szCs w:val="24"/>
        </w:rPr>
        <w:t>bb) sa diha nga naghalad kita kaniya og bisan unsang gasa o halad, dili gayud nato hunahunaon nga pabor nato ang Gansag-igo, kay ang tanan natong gipanag-iya iya man.</w:t>
      </w:r>
    </w:p>
    <w:p w14:paraId="67E94F80" w14:textId="77777777" w:rsidR="008C6606" w:rsidRPr="00F06C01" w:rsidRDefault="008C6606" w:rsidP="008C6606">
      <w:pPr>
        <w:shd w:val="clear" w:color="auto" w:fill="FFFFFF"/>
        <w:ind w:firstLine="720"/>
        <w:rPr>
          <w:color w:val="000000"/>
          <w:szCs w:val="24"/>
        </w:rPr>
      </w:pPr>
      <w:r w:rsidRPr="00F06C01">
        <w:rPr>
          <w:color w:val="000000"/>
          <w:szCs w:val="24"/>
        </w:rPr>
        <w:t>c) Ang kasiguruhan nga kanunay kita anaa sa presensya sa Dios nga naglangkob sa tanan, bisan asa kita pa man, —</w:t>
      </w:r>
    </w:p>
    <w:p w14:paraId="7C9BC65A"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aa) natural nga nagdani kanato sa paglihok sa atubangan Niya uban sa labing pag-amping ug pagrespeto;</w:t>
      </w:r>
    </w:p>
    <w:p w14:paraId="7F155743" w14:textId="77777777" w:rsidR="008C6606" w:rsidRPr="00F06C01" w:rsidRDefault="008C6606" w:rsidP="008C6606">
      <w:pPr>
        <w:shd w:val="clear" w:color="auto" w:fill="FFFFFF"/>
        <w:ind w:firstLine="720"/>
        <w:rPr>
          <w:color w:val="000000"/>
          <w:szCs w:val="24"/>
        </w:rPr>
      </w:pPr>
      <w:r w:rsidRPr="00F06C01">
        <w:rPr>
          <w:color w:val="000000"/>
          <w:szCs w:val="24"/>
        </w:rPr>
        <w:t>bb) makapugong kanato sa pagpakasala, sama sa paglikay ni Jose sa sala kaniadto (Gen. 39:9);</w:t>
      </w:r>
    </w:p>
    <w:p w14:paraId="70C1AD2F" w14:textId="77777777" w:rsidR="008C6606" w:rsidRPr="00F06C01" w:rsidRDefault="008C6606" w:rsidP="008C6606">
      <w:pPr>
        <w:shd w:val="clear" w:color="auto" w:fill="FFFFFF"/>
        <w:ind w:firstLine="720"/>
        <w:rPr>
          <w:color w:val="000000"/>
          <w:szCs w:val="24"/>
        </w:rPr>
      </w:pPr>
      <w:r w:rsidRPr="00F06C01">
        <w:rPr>
          <w:color w:val="000000"/>
          <w:szCs w:val="24"/>
        </w:rPr>
        <w:t xml:space="preserve">cc) makapadasig ug makahupay kanato sa tanang katalagman, sama sa pagdasig niini kang David, nga miingon mahitungod sa iyang kaugalingon: </w:t>
      </w:r>
      <w:r w:rsidRPr="00F06C01">
        <w:rPr>
          <w:i/>
          <w:iCs/>
          <w:color w:val="000000"/>
          <w:szCs w:val="24"/>
        </w:rPr>
        <w:t>'Kanunay nakong gibutang ang Ginoo sa akong atubangan; tungod kay Siya anaa sa akong tuo, dili ako matandog</w:t>
      </w:r>
      <w:r w:rsidRPr="00F06C01">
        <w:rPr>
          <w:color w:val="000000"/>
          <w:szCs w:val="24"/>
        </w:rPr>
        <w:t>' (Salmo 15:8);</w:t>
      </w:r>
    </w:p>
    <w:p w14:paraId="511DCA0D" w14:textId="77777777" w:rsidR="008C6606" w:rsidRPr="00F06C01" w:rsidRDefault="008C6606" w:rsidP="008C6606">
      <w:pPr>
        <w:shd w:val="clear" w:color="auto" w:fill="FFFFFF"/>
        <w:ind w:firstLine="720"/>
      </w:pPr>
      <w:r w:rsidRPr="00F06C01">
        <w:rPr>
          <w:color w:val="000000"/>
          <w:szCs w:val="24"/>
        </w:rPr>
        <w:t>dd) makapadasig kanato sa pagtawag, pagdayeg, ug pagpasalamat sa Ginoo sa bisan unsang lugar (Juan 4:21–24).</w:t>
      </w:r>
    </w:p>
    <w:p w14:paraId="7EDD36CD" w14:textId="77777777" w:rsidR="008C6606" w:rsidRPr="00F06C01" w:rsidRDefault="008C6606" w:rsidP="008C6606">
      <w:pPr>
        <w:shd w:val="clear" w:color="auto" w:fill="FFFFFF"/>
        <w:ind w:firstLine="720"/>
        <w:rPr>
          <w:color w:val="000000"/>
          <w:szCs w:val="24"/>
        </w:rPr>
      </w:pPr>
      <w:r w:rsidRPr="00F06C01">
        <w:rPr>
          <w:color w:val="000000"/>
          <w:szCs w:val="24"/>
        </w:rPr>
        <w:t>d) Sa paghinumdom nga ang Dios ra ang walay katapusan, samtang ang tanan nga naglibot kanato dinhi sa yuta kay panandaliang ug malabay, nakakat-on kita—</w:t>
      </w:r>
    </w:p>
    <w:p w14:paraId="078C4DC3" w14:textId="77777777" w:rsidR="008C6606" w:rsidRPr="00F06C01" w:rsidRDefault="008C6606" w:rsidP="008C6606">
      <w:pPr>
        <w:shd w:val="clear" w:color="auto" w:fill="FFFFFF"/>
        <w:ind w:firstLine="720"/>
        <w:rPr>
          <w:color w:val="000000"/>
          <w:szCs w:val="24"/>
        </w:rPr>
      </w:pPr>
      <w:r w:rsidRPr="00F06C01">
        <w:rPr>
          <w:color w:val="000000"/>
          <w:szCs w:val="24"/>
        </w:rPr>
        <w:t>aa) nga dili ipahimutang ang atong kasingkasing sa mga butang nga madunot, kondili pangitaon ang usa ka dili madunot nga kaayohan sa Dios (Mat. 6:19–20);</w:t>
      </w:r>
    </w:p>
    <w:p w14:paraId="2C8FEBE9" w14:textId="77777777" w:rsidR="008C6606" w:rsidRPr="00F06C01" w:rsidRDefault="008C6606" w:rsidP="008C6606">
      <w:pPr>
        <w:shd w:val="clear" w:color="auto" w:fill="FFFFFF"/>
        <w:ind w:firstLine="720"/>
      </w:pPr>
      <w:r w:rsidRPr="00F06C01">
        <w:rPr>
          <w:color w:val="000000"/>
          <w:szCs w:val="24"/>
        </w:rPr>
        <w:t xml:space="preserve">bb) </w:t>
      </w:r>
      <w:r w:rsidRPr="00F06C01">
        <w:rPr>
          <w:i/>
          <w:iCs/>
          <w:color w:val="000000"/>
          <w:szCs w:val="24"/>
        </w:rPr>
        <w:t xml:space="preserve">nga dili ibutang </w:t>
      </w:r>
      <w:r w:rsidRPr="00F06C01">
        <w:rPr>
          <w:color w:val="000000"/>
          <w:szCs w:val="24"/>
        </w:rPr>
        <w:t>ang atong</w:t>
      </w:r>
      <w:r w:rsidRPr="00F06C01">
        <w:rPr>
          <w:i/>
          <w:iCs/>
          <w:color w:val="000000"/>
          <w:szCs w:val="24"/>
        </w:rPr>
        <w:t xml:space="preserve"> paglaum sa mga prinsipe o sa Anak sa Tawo, </w:t>
      </w:r>
      <w:r w:rsidRPr="00F06C01">
        <w:rPr>
          <w:color w:val="000000"/>
          <w:szCs w:val="24"/>
        </w:rPr>
        <w:t>nga mahimong mamatay bisan kanus-a ug biyaan kita nga walay bisan unsang suporta (Salmo 145:3–5), kondili ibutang ang tanang paglaum sa Usa nga Siya ra ang nag-angkon sa pagkawalay kamatayon (1 Timoteo 6:16) ug nga dili gayud kita biyaan.</w:t>
      </w:r>
    </w:p>
    <w:p w14:paraId="285A1AB8" w14:textId="77777777" w:rsidR="008C6606" w:rsidRPr="00F06C01" w:rsidRDefault="008C6606" w:rsidP="008C6606">
      <w:pPr>
        <w:shd w:val="clear" w:color="auto" w:fill="FFFFFF"/>
        <w:ind w:firstLine="720"/>
        <w:rPr>
          <w:color w:val="000000"/>
          <w:szCs w:val="24"/>
        </w:rPr>
      </w:pPr>
      <w:r w:rsidRPr="00F06C01">
        <w:rPr>
          <w:color w:val="000000"/>
          <w:szCs w:val="24"/>
        </w:rPr>
        <w:t>e) Ang hunahuna sa hingpit nga pagka-dili-mausab sa Dios —</w:t>
      </w:r>
    </w:p>
    <w:p w14:paraId="23BFCCDA" w14:textId="77777777" w:rsidR="008C6606" w:rsidRPr="00F06C01" w:rsidRDefault="008C6606" w:rsidP="008C6606">
      <w:pPr>
        <w:shd w:val="clear" w:color="auto" w:fill="FFFFFF"/>
        <w:ind w:firstLine="720"/>
        <w:rPr>
          <w:color w:val="000000"/>
          <w:szCs w:val="24"/>
        </w:rPr>
      </w:pPr>
      <w:r w:rsidRPr="00F06C01">
        <w:rPr>
          <w:color w:val="000000"/>
          <w:szCs w:val="24"/>
        </w:rPr>
        <w:t>aa) makapadasig pa gayud kanato paingon niining eksklusibong pagsalig sa Dios, kay ang mga tawo sa kinatibuk-an dali ra kaayo mausab ang hunahuna; ang pabor sa mga bantugan ug gamhanan ning kalibutan mag-uyog ug dali ra kaayo mawala; bisan ang gugma sa mga paryente ug higala kanunay mosayop kanato — samtang ang Dios ra gayud ang kanunay pareho ug dili mausab;</w:t>
      </w:r>
    </w:p>
    <w:p w14:paraId="10229007" w14:textId="77777777" w:rsidR="008C6606" w:rsidRPr="00F06C01" w:rsidRDefault="008C6606" w:rsidP="008C6606">
      <w:pPr>
        <w:shd w:val="clear" w:color="auto" w:fill="FFFFFF"/>
        <w:ind w:firstLine="720"/>
      </w:pPr>
      <w:r w:rsidRPr="00F06C01">
        <w:rPr>
          <w:color w:val="000000"/>
          <w:szCs w:val="24"/>
        </w:rPr>
        <w:t>bb) mahimong sa samang higayon magdasig kanato sa pag-alig sa pagkabug-os sa pagbag-o sa Dios, sa moral nga paagi, nga mao, ang paningkamot alang sa pagkamapailubon ug pagkamapadayonon sa tanang debotong tinguha sa atong espiritu ug sa atong walay paglubad nga pag-uswag sa dalan sa pagkamaayo ug kaluwasan.</w:t>
      </w:r>
    </w:p>
    <w:p w14:paraId="18FC254D" w14:textId="77777777" w:rsidR="008C6606" w:rsidRPr="00F06C01" w:rsidRDefault="008C6606" w:rsidP="008C6606">
      <w:pPr>
        <w:shd w:val="clear" w:color="auto" w:fill="FFFFFF"/>
        <w:ind w:firstLine="720"/>
        <w:rPr>
          <w:color w:val="000000"/>
          <w:szCs w:val="24"/>
        </w:rPr>
      </w:pPr>
      <w:r w:rsidRPr="00F06C01">
        <w:rPr>
          <w:color w:val="000000"/>
          <w:szCs w:val="24"/>
        </w:rPr>
        <w:t>(e) Ang buhing pagtuo sa Makagagahum nga Dios nagtudlo kanato —</w:t>
      </w:r>
    </w:p>
    <w:p w14:paraId="1C2FBCC3" w14:textId="77777777" w:rsidR="008C6606" w:rsidRPr="00F06C01" w:rsidRDefault="008C6606" w:rsidP="008C6606">
      <w:pPr>
        <w:shd w:val="clear" w:color="auto" w:fill="FFFFFF"/>
        <w:ind w:firstLine="720"/>
        <w:rPr>
          <w:color w:val="000000"/>
          <w:szCs w:val="24"/>
        </w:rPr>
      </w:pPr>
      <w:r w:rsidRPr="00F06C01">
        <w:rPr>
          <w:color w:val="000000"/>
          <w:szCs w:val="24"/>
        </w:rPr>
        <w:t xml:space="preserve">aa) sa pagpangayo sa Iyang tabang ug panalangin sa tanang among mga paningkamot: </w:t>
      </w:r>
      <w:r w:rsidRPr="00F06C01">
        <w:rPr>
          <w:i/>
          <w:iCs/>
          <w:color w:val="000000"/>
          <w:szCs w:val="24"/>
        </w:rPr>
        <w:t xml:space="preserve">kon ang Ginoo dili magtukod sa balay, kining mga magtutukod naningkamot sa walay pulos; kon ang Ginoo dili magbantay sa siyudad, kining magbabantay nagpabilin nga nagmata sa walay pulos </w:t>
      </w:r>
      <w:r w:rsidRPr="00F06C01">
        <w:rPr>
          <w:color w:val="000000"/>
          <w:szCs w:val="24"/>
        </w:rPr>
        <w:t>(Salmo 126:1);</w:t>
      </w:r>
    </w:p>
    <w:p w14:paraId="6E694ABF" w14:textId="77777777" w:rsidR="008C6606" w:rsidRPr="00F06C01" w:rsidRDefault="008C6606" w:rsidP="008C6606">
      <w:pPr>
        <w:shd w:val="clear" w:color="auto" w:fill="FFFFFF"/>
        <w:ind w:firstLine="720"/>
        <w:rPr>
          <w:color w:val="000000"/>
          <w:szCs w:val="24"/>
        </w:rPr>
      </w:pPr>
      <w:r w:rsidRPr="00F06C01">
        <w:rPr>
          <w:color w:val="000000"/>
          <w:szCs w:val="24"/>
        </w:rPr>
        <w:t xml:space="preserve">bb) nga dili mahadlok sa bisan unsa ug dili mawagtang ang kaisog bisan pa sa atubangan sa labing dakong katalagman, basta buhaton nato ang makapahimuot Niya ug pinaagi niini makuha nato ang Iyang pabor: </w:t>
      </w:r>
      <w:r w:rsidRPr="00F06C01">
        <w:rPr>
          <w:i/>
          <w:iCs/>
          <w:color w:val="000000"/>
          <w:szCs w:val="24"/>
        </w:rPr>
        <w:t>'Kung ang Dios anaay uban kanato, kinsa bay makalaban kanato</w:t>
      </w:r>
      <w:r w:rsidRPr="00F06C01">
        <w:rPr>
          <w:color w:val="000000"/>
          <w:szCs w:val="24"/>
        </w:rPr>
        <w:t>?' (Roma 8:31); apan—</w:t>
      </w:r>
    </w:p>
    <w:p w14:paraId="58656D48" w14:textId="77777777" w:rsidR="008C6606" w:rsidRPr="00F06C01" w:rsidRDefault="008C6606" w:rsidP="008C6606">
      <w:pPr>
        <w:shd w:val="clear" w:color="auto" w:fill="FFFFFF"/>
        <w:ind w:firstLine="720"/>
      </w:pPr>
      <w:r w:rsidRPr="00F06C01">
        <w:rPr>
          <w:color w:val="000000"/>
          <w:szCs w:val="24"/>
        </w:rPr>
        <w:t xml:space="preserve">cc) nga mahadlok ug mangurog sa Iyang atubangan mismo, kon buhaton nato ang makapasuko Niya: Kay kaya Niya </w:t>
      </w:r>
      <w:r w:rsidRPr="00F06C01">
        <w:rPr>
          <w:i/>
          <w:iCs/>
          <w:color w:val="000000"/>
          <w:szCs w:val="24"/>
        </w:rPr>
        <w:t xml:space="preserve">laglagon </w:t>
      </w:r>
      <w:r w:rsidRPr="00F06C01">
        <w:rPr>
          <w:color w:val="000000"/>
          <w:szCs w:val="24"/>
        </w:rPr>
        <w:t>dili lamang ang atong</w:t>
      </w:r>
      <w:r w:rsidRPr="00F06C01">
        <w:rPr>
          <w:i/>
          <w:iCs/>
          <w:color w:val="000000"/>
          <w:szCs w:val="24"/>
        </w:rPr>
        <w:t xml:space="preserve"> lawas </w:t>
      </w:r>
      <w:r w:rsidRPr="00F06C01">
        <w:rPr>
          <w:color w:val="000000"/>
          <w:szCs w:val="24"/>
        </w:rPr>
        <w:t xml:space="preserve">kondili pati na </w:t>
      </w:r>
      <w:r w:rsidRPr="00F06C01">
        <w:rPr>
          <w:i/>
          <w:iCs/>
          <w:color w:val="000000"/>
          <w:szCs w:val="24"/>
        </w:rPr>
        <w:t xml:space="preserve">ang </w:t>
      </w:r>
      <w:r w:rsidRPr="00F06C01">
        <w:rPr>
          <w:color w:val="000000"/>
          <w:szCs w:val="24"/>
        </w:rPr>
        <w:t>atong</w:t>
      </w:r>
      <w:r w:rsidRPr="00F06C01">
        <w:rPr>
          <w:i/>
          <w:iCs/>
          <w:color w:val="000000"/>
          <w:szCs w:val="24"/>
        </w:rPr>
        <w:t xml:space="preserve"> kalag </w:t>
      </w:r>
      <w:r w:rsidRPr="00F06C01">
        <w:rPr>
          <w:color w:val="000000"/>
          <w:szCs w:val="24"/>
        </w:rPr>
        <w:t xml:space="preserve">sa </w:t>
      </w:r>
      <w:r w:rsidRPr="00F06C01">
        <w:rPr>
          <w:i/>
          <w:iCs/>
          <w:color w:val="000000"/>
          <w:szCs w:val="24"/>
        </w:rPr>
        <w:t xml:space="preserve">Gehenna </w:t>
      </w:r>
      <w:r w:rsidRPr="00F06C01">
        <w:rPr>
          <w:color w:val="000000"/>
          <w:szCs w:val="24"/>
        </w:rPr>
        <w:t>(Mat. 10:28).</w:t>
      </w:r>
    </w:p>
    <w:p w14:paraId="461E5293" w14:textId="77777777" w:rsidR="008C6606" w:rsidRPr="00F06C01" w:rsidRDefault="008C6606" w:rsidP="008C6606">
      <w:pPr>
        <w:shd w:val="clear" w:color="auto" w:fill="FFFFFF"/>
        <w:ind w:firstLine="720"/>
      </w:pPr>
      <w:r w:rsidRPr="00F06C01">
        <w:rPr>
          <w:color w:val="000000"/>
          <w:szCs w:val="24"/>
        </w:rPr>
        <w:t>3) Kung atong tutukan ang mga kinaiya sa hunahuna sa Dios, makakaplag usab kita dinhi og daghang pagtukod.</w:t>
      </w:r>
    </w:p>
    <w:p w14:paraId="1452AF11" w14:textId="77777777" w:rsidR="008C6606" w:rsidRPr="00F06C01" w:rsidRDefault="008C6606" w:rsidP="008C6606">
      <w:pPr>
        <w:shd w:val="clear" w:color="auto" w:fill="FFFFFF"/>
        <w:ind w:firstLine="720"/>
      </w:pPr>
      <w:r w:rsidRPr="00F06C01">
        <w:rPr>
          <w:color w:val="000000"/>
          <w:szCs w:val="24"/>
        </w:rPr>
        <w:t xml:space="preserve">(a) Ang Dios mao ang tanang-nakahibalo: unsa ka dakong tinubdan sa kahupayan ug pagdasig kini alang sa mga matarong! Bisan pa kon ang mga tawo, nga wala makahibalo sa iyang tuyo ug dili makapahalaga sa iyang mga buhat, mosaway kaniya ug mosupil pa gani kaniya, — alang kaniya, bililhon kaayo nga ang Dios mismo klarong makita ang iyang kalag uban sa tanang hunahuna ug tinguha niini, nahibalo sa tanang buhat niya sa madugong pakigbisog batok sa mga kaaway sa kaluwasan, nahibalo sa iyang boluntaryong pag-antos ug dili angay nga pag-antos, ug nahibalo sa matag paghuyop ug matag luha taliwala sa iyang grabeng mga pagsulay. Unsa ka makalilisang nga kamatuoran kini para sa makasasala! Bisan unsa pa ka hypocritical siya sa pagpakita sa atubangan sa mga tawo, bisan unsa pa siya ka kusog sa pagtago sa iyang kriminal nga tuyo, bisan unsang kangitngit pa niya pagbuhat sa iyang mga dautang buhat—dili niya malikayan ang pag-angkon nga adunay usa ka Ginoo nga dili matagoan, nga sa Iyang atubangan </w:t>
      </w:r>
      <w:r w:rsidRPr="00F06C01">
        <w:rPr>
          <w:i/>
          <w:iCs/>
          <w:color w:val="000000"/>
          <w:szCs w:val="24"/>
        </w:rPr>
        <w:t xml:space="preserve">hayag ug hayag ang tanan </w:t>
      </w:r>
      <w:r w:rsidRPr="00F06C01">
        <w:rPr>
          <w:color w:val="000000"/>
          <w:szCs w:val="24"/>
        </w:rPr>
        <w:t>(Heb. 4:13), nga ang mga tawo mahimong malimbongan, apan ang Dios dili gayud malimbongan.</w:t>
      </w:r>
    </w:p>
    <w:p w14:paraId="4312D49A" w14:textId="77777777" w:rsidR="008C6606" w:rsidRPr="00F06C01" w:rsidRDefault="008C6606" w:rsidP="008C6606">
      <w:pPr>
        <w:shd w:val="clear" w:color="auto" w:fill="FFFFFF"/>
        <w:ind w:firstLine="720"/>
        <w:rPr>
          <w:color w:val="000000"/>
          <w:szCs w:val="24"/>
        </w:rPr>
      </w:pPr>
      <w:r w:rsidRPr="00F06C01">
        <w:rPr>
          <w:color w:val="000000"/>
          <w:szCs w:val="24"/>
        </w:rPr>
        <w:t>b) Ang Dios walay kinutuban ang kinaadman: busa—</w:t>
      </w:r>
    </w:p>
    <w:p w14:paraId="4472DEFA" w14:textId="77777777" w:rsidR="008C6606" w:rsidRPr="00F06C01" w:rsidRDefault="008C6606" w:rsidP="008C6606">
      <w:pPr>
        <w:shd w:val="clear" w:color="auto" w:fill="FFFFFF"/>
        <w:ind w:firstLine="720"/>
        <w:rPr>
          <w:color w:val="000000"/>
          <w:szCs w:val="24"/>
        </w:rPr>
      </w:pPr>
      <w:r w:rsidRPr="00F06C01">
        <w:rPr>
          <w:color w:val="000000"/>
          <w:szCs w:val="24"/>
        </w:rPr>
        <w:t>aa) ayaw tugoti nga malibog ang atong hunahuna ug kasingkasing kung, bisan sa publikong kinabuhi o sa kinaiyahan, makasaksi kita og mga panghitabo nga, sa unang tan-aw, daw naghulga sa unibersal nga pagkaguba ug pagkagun-ob: ang tanan niini gidala o gitugotan sa dili masabtan nga mga tuyo sa labing hataas nga kinaadman;</w:t>
      </w:r>
    </w:p>
    <w:p w14:paraId="05E0FE28"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bb) ayaw nato pagkawalay paglaum o pagreklamo batok sa Dios kon kita mismo makasagubang og lisud nga kahimtang, kondili itugyan nato ang atong kaugalingon hingpit sa Iyang balaan nga kabubut-on, nga nagtuo nga mas kahibalo Siya kaysa kanato unsay maayo ug unsay makadaot para kanato;</w:t>
      </w:r>
    </w:p>
    <w:p w14:paraId="2382F623" w14:textId="77777777" w:rsidR="008C6606" w:rsidRPr="00F06C01" w:rsidRDefault="008C6606" w:rsidP="008C6606">
      <w:pPr>
        <w:shd w:val="clear" w:color="auto" w:fill="FFFFFF"/>
        <w:ind w:firstLine="720"/>
      </w:pPr>
      <w:r w:rsidRPr="00F06C01">
        <w:rPr>
          <w:color w:val="000000"/>
          <w:szCs w:val="24"/>
        </w:rPr>
        <w:t>cc) atong tun-an, kutob sa atong makaya, nga sundon ang Iyang labawng kinaadman, kanunay nga naningkamot padulong sa katapusang tumong nga Iyang gitudlo alang kanato, ug pagpili alang niini sa labing kasaligan nga mga paagi nga Siya mismo ang nagtakda alang kanato sa Iyang pagpadayag.</w:t>
      </w:r>
    </w:p>
    <w:p w14:paraId="722959A1" w14:textId="77777777" w:rsidR="008C6606" w:rsidRPr="00F06C01" w:rsidRDefault="008C6606" w:rsidP="008C6606">
      <w:pPr>
        <w:shd w:val="clear" w:color="auto" w:fill="FFFFFF"/>
        <w:ind w:firstLine="720"/>
      </w:pPr>
      <w:r w:rsidRPr="00F06C01">
        <w:rPr>
          <w:color w:val="000000"/>
          <w:szCs w:val="24"/>
        </w:rPr>
        <w:t>4) Sa katapusan, ang matag kinaiya sa kabubut-on sa Dios o naghatag lang kanato og modelo nga sundon, o naghatag usab og pipila ka ubang moral nga pagtulon-an.</w:t>
      </w:r>
    </w:p>
    <w:p w14:paraId="3760692E" w14:textId="77777777" w:rsidR="008C6606" w:rsidRPr="00F06C01" w:rsidRDefault="008C6606" w:rsidP="008C6606">
      <w:pPr>
        <w:shd w:val="clear" w:color="auto" w:fill="FFFFFF"/>
        <w:ind w:firstLine="720"/>
      </w:pPr>
      <w:r w:rsidRPr="00F06C01">
        <w:rPr>
          <w:color w:val="000000"/>
          <w:szCs w:val="24"/>
        </w:rPr>
        <w:t xml:space="preserve">(a) Ang Dios gitawag nga labing gawasnon tungod kay Siya mismo kanunay nga mopili lamang sa maayo, ug mopili niini nga walay bisan unsang pagpugos o pagdani gikan sa gawas: mao kini ang kinahanglan nga sulod sa atong tinuod nga kagawasan! Sa kapasidad ug sa gawasnong nakuha nga batasan sa pagbuhat og maayo tungod lang kay maayo kini, ug dili sa arbitraryong gahum sa pagbuhat og maayo o dautan, sama sa kasagarang gihunahuna, ug labi pa gayud dili sa arbitraryong gahum sa pagbuhat og dautan: kay </w:t>
      </w:r>
      <w:r w:rsidRPr="00F06C01">
        <w:rPr>
          <w:i/>
          <w:iCs/>
          <w:color w:val="000000"/>
          <w:szCs w:val="24"/>
        </w:rPr>
        <w:t>'ang bisan kinsa nga magbuhat og sala ulipon sa sala'</w:t>
      </w:r>
      <w:r w:rsidRPr="00F06C01">
        <w:rPr>
          <w:color w:val="000000"/>
          <w:szCs w:val="24"/>
        </w:rPr>
        <w:t>, miingon ang Manluluwas (Juan 8:34), ug pinaagi sa pagbuhat og dautan, matag higayon, mawala nato ang bahin sa atong kagawasan, samtang mas nagasumpo nato sa atong mga pagka-anaha ug hugaw nga tinguha, nga unta atong pagagahumon.</w:t>
      </w:r>
    </w:p>
    <w:p w14:paraId="08AFCE93" w14:textId="77777777" w:rsidR="008C6606" w:rsidRPr="00F06C01" w:rsidRDefault="008C6606" w:rsidP="008C6606">
      <w:pPr>
        <w:shd w:val="clear" w:color="auto" w:fill="FFFFFF"/>
        <w:ind w:firstLine="720"/>
      </w:pPr>
      <w:r w:rsidRPr="00F06C01">
        <w:rPr>
          <w:color w:val="000000"/>
          <w:szCs w:val="24"/>
        </w:rPr>
        <w:t xml:space="preserve">b) Ang Dios labing balaan, ug Siya nagsugo kanato: </w:t>
      </w:r>
      <w:r w:rsidRPr="00F06C01">
        <w:rPr>
          <w:i/>
          <w:iCs/>
          <w:color w:val="000000"/>
          <w:szCs w:val="24"/>
        </w:rPr>
        <w:t>'Maging balaan kamo, kay ako [ang Ginoo nga inyong Dios] balaan</w:t>
      </w:r>
      <w:r w:rsidRPr="00F06C01">
        <w:rPr>
          <w:color w:val="000000"/>
          <w:szCs w:val="24"/>
        </w:rPr>
        <w:t xml:space="preserve">' (Lev. 11:44). Kung wala niini nga kondisyon, dili gayud kita ikonsiderar nga takus sa labing bulahan nga panaghiusa sa Ginoo: kay </w:t>
      </w:r>
      <w:r w:rsidRPr="00F06C01">
        <w:rPr>
          <w:i/>
          <w:iCs/>
          <w:color w:val="000000"/>
          <w:szCs w:val="24"/>
        </w:rPr>
        <w:t xml:space="preserve">unsa bay kalambigitan sa kahayag sa kangitngit? </w:t>
      </w:r>
      <w:r w:rsidRPr="00F06C01">
        <w:rPr>
          <w:color w:val="000000"/>
          <w:szCs w:val="24"/>
        </w:rPr>
        <w:t xml:space="preserve">(2 Cor. 6:14); ni dili usab kita gayud ikonsiderar nga takus sa pagtan-aw Kaniya: kay </w:t>
      </w:r>
      <w:r w:rsidRPr="00F06C01">
        <w:rPr>
          <w:i/>
          <w:iCs/>
          <w:color w:val="000000"/>
          <w:szCs w:val="24"/>
        </w:rPr>
        <w:t xml:space="preserve">ang mga putli sa kasingkasing … makakita sa Dios </w:t>
      </w:r>
      <w:r w:rsidRPr="00F06C01">
        <w:rPr>
          <w:color w:val="000000"/>
          <w:szCs w:val="24"/>
        </w:rPr>
        <w:t>(Matt. 5:8; cf. Heb. 12:14).</w:t>
      </w:r>
    </w:p>
    <w:p w14:paraId="5B948E1B" w14:textId="77777777" w:rsidR="008C6606" w:rsidRPr="00F06C01" w:rsidRDefault="008C6606" w:rsidP="008C6606">
      <w:pPr>
        <w:shd w:val="clear" w:color="auto" w:fill="FFFFFF"/>
        <w:ind w:firstLine="720"/>
        <w:rPr>
          <w:color w:val="000000"/>
          <w:szCs w:val="24"/>
        </w:rPr>
      </w:pPr>
      <w:r w:rsidRPr="00F06C01">
        <w:rPr>
          <w:color w:val="000000"/>
          <w:szCs w:val="24"/>
        </w:rPr>
        <w:t>c) Ang Dios walay kinutuban ang pagkamabuotan ngadto sa tanan Niyang binuhat, ug labi na gayud kanato: kini—</w:t>
      </w:r>
    </w:p>
    <w:p w14:paraId="6D1C7E31" w14:textId="77777777" w:rsidR="008C6606" w:rsidRPr="00F06C01" w:rsidRDefault="008C6606" w:rsidP="008C6606">
      <w:pPr>
        <w:shd w:val="clear" w:color="auto" w:fill="FFFFFF"/>
        <w:ind w:firstLine="720"/>
        <w:rPr>
          <w:color w:val="000000"/>
          <w:szCs w:val="24"/>
        </w:rPr>
      </w:pPr>
      <w:r w:rsidRPr="00F06C01">
        <w:rPr>
          <w:color w:val="000000"/>
          <w:szCs w:val="24"/>
        </w:rPr>
        <w:t xml:space="preserve">aa) nagtudlo kanato sa pagpasalamat Kaniya sa tanan Niyang mga panalangin, ug sa pagbaylo sa Iyang paghigugma sama sa usa ka amahan pinaagi sa paghigugma isip usa ka anak: </w:t>
      </w:r>
      <w:r w:rsidRPr="00F06C01">
        <w:rPr>
          <w:i/>
          <w:iCs/>
          <w:color w:val="000000"/>
          <w:szCs w:val="24"/>
        </w:rPr>
        <w:t xml:space="preserve">higugmaa nato Siya, kay Siya ang unang naghigugma kanato </w:t>
      </w:r>
      <w:r w:rsidRPr="00F06C01">
        <w:rPr>
          <w:color w:val="000000"/>
          <w:szCs w:val="24"/>
        </w:rPr>
        <w:t>(1 Juan 4:19);</w:t>
      </w:r>
    </w:p>
    <w:p w14:paraId="79221C94" w14:textId="77777777" w:rsidR="008C6606" w:rsidRPr="00F06C01" w:rsidRDefault="008C6606" w:rsidP="008C6606">
      <w:pPr>
        <w:shd w:val="clear" w:color="auto" w:fill="FFFFFF"/>
        <w:ind w:firstLine="720"/>
        <w:rPr>
          <w:color w:val="000000"/>
          <w:szCs w:val="24"/>
        </w:rPr>
      </w:pPr>
      <w:r w:rsidRPr="00F06C01">
        <w:rPr>
          <w:color w:val="000000"/>
          <w:szCs w:val="24"/>
        </w:rPr>
        <w:t xml:space="preserve">66) nagtudlo kanato sa pagkamabuotan ug maloloy-on sa atong mga silingan: </w:t>
      </w:r>
      <w:r w:rsidRPr="00F06C01">
        <w:rPr>
          <w:i/>
          <w:iCs/>
          <w:color w:val="000000"/>
          <w:szCs w:val="24"/>
        </w:rPr>
        <w:t xml:space="preserve">'Maka-maloloy-on kamo, sama sa pagkamaloloy-on sa inyong Amahan' </w:t>
      </w:r>
      <w:r w:rsidRPr="00F06C01">
        <w:rPr>
          <w:color w:val="000000"/>
          <w:szCs w:val="24"/>
        </w:rPr>
        <w:t>(Lucas 6:36);</w:t>
      </w:r>
    </w:p>
    <w:p w14:paraId="2CAF407E" w14:textId="77777777" w:rsidR="008C6606" w:rsidRPr="00F06C01" w:rsidRDefault="008C6606" w:rsidP="008C6606">
      <w:pPr>
        <w:shd w:val="clear" w:color="auto" w:fill="FFFFFF"/>
        <w:ind w:firstLine="720"/>
        <w:rPr>
          <w:color w:val="000000"/>
          <w:szCs w:val="24"/>
        </w:rPr>
      </w:pPr>
      <w:r w:rsidRPr="00F06C01">
        <w:rPr>
          <w:color w:val="000000"/>
          <w:szCs w:val="24"/>
        </w:rPr>
        <w:t xml:space="preserve">(cc) nagtudlo kanato sa maisugong pag-awhag kaniya alang sa tabang sa tanang among panginahanglan, uban ang lig-on nga pagtuo nga among madawat ang among gipangayo (Mat. 7:11), basta dili kami mangayo </w:t>
      </w:r>
      <w:r w:rsidRPr="00F06C01">
        <w:rPr>
          <w:i/>
          <w:color w:val="000000"/>
          <w:szCs w:val="24"/>
        </w:rPr>
        <w:t xml:space="preserve">sa sayop nga mga butang </w:t>
      </w:r>
      <w:r w:rsidRPr="00F06C01">
        <w:rPr>
          <w:color w:val="000000"/>
          <w:szCs w:val="24"/>
        </w:rPr>
        <w:t>(Sant. 4:3);</w:t>
      </w:r>
    </w:p>
    <w:p w14:paraId="5A49FCCF" w14:textId="77777777" w:rsidR="008C6606" w:rsidRPr="00F06C01" w:rsidRDefault="008C6606" w:rsidP="008C6606">
      <w:pPr>
        <w:shd w:val="clear" w:color="auto" w:fill="FFFFFF"/>
        <w:ind w:firstLine="720"/>
      </w:pPr>
      <w:r w:rsidRPr="00F06C01">
        <w:rPr>
          <w:color w:val="000000"/>
          <w:szCs w:val="24"/>
        </w:rPr>
        <w:t xml:space="preserve">(d) sa katapusan, nagtudlo kanato nga dili gayud mawagtang ang paglaum sa atong kaluwasan, bisan pa unsa kabug-at ang atong mga sala, kondili maghinulsol kita sa tinuod ngadto sa atong Langitnong Amahan, nga nagaingon: </w:t>
      </w:r>
      <w:r w:rsidRPr="00F06C01">
        <w:rPr>
          <w:i/>
          <w:iCs/>
          <w:color w:val="000000"/>
          <w:szCs w:val="24"/>
        </w:rPr>
        <w:t>'Dili ko malipay sa kamatayon sa tawo nga mamatay…; kondili mobalik ka, ug mabuhi ka!</w:t>
      </w:r>
      <w:r w:rsidRPr="00F06C01">
        <w:rPr>
          <w:color w:val="000000"/>
          <w:szCs w:val="24"/>
        </w:rPr>
        <w:t>' (Ezek. 18:32).</w:t>
      </w:r>
    </w:p>
    <w:p w14:paraId="637485A3" w14:textId="77777777" w:rsidR="008C6606" w:rsidRPr="00F06C01" w:rsidRDefault="008C6606" w:rsidP="008C6606">
      <w:pPr>
        <w:shd w:val="clear" w:color="auto" w:fill="FFFFFF"/>
        <w:ind w:firstLine="720"/>
        <w:rPr>
          <w:color w:val="000000"/>
          <w:szCs w:val="24"/>
        </w:rPr>
      </w:pPr>
      <w:r w:rsidRPr="00F06C01">
        <w:rPr>
          <w:color w:val="000000"/>
          <w:szCs w:val="24"/>
        </w:rPr>
        <w:t>d) Ang Dios tinuod gayud ug matinud-anon. Dinhi</w:t>
      </w:r>
    </w:p>
    <w:p w14:paraId="0837A266" w14:textId="77777777" w:rsidR="008C6606" w:rsidRPr="00F06C01" w:rsidRDefault="008C6606" w:rsidP="008C6606">
      <w:pPr>
        <w:shd w:val="clear" w:color="auto" w:fill="FFFFFF"/>
        <w:ind w:firstLine="720"/>
        <w:rPr>
          <w:color w:val="000000"/>
          <w:szCs w:val="24"/>
        </w:rPr>
      </w:pPr>
      <w:r w:rsidRPr="00F06C01">
        <w:rPr>
          <w:color w:val="000000"/>
          <w:szCs w:val="24"/>
        </w:rPr>
        <w:t>aa) usa ka dili matandog nga pundasyon alang sa atong pagtuo: bisan unsa ang gipadayag sa Ginoo kanato, kinahanglan nato kini dawaton ug pugson nga hawiran uban sa walay kondisyon nga pagsumite, bisan pa daghan ang dili nato masabtan. Dinhi nagbarug</w:t>
      </w:r>
    </w:p>
    <w:p w14:paraId="595DD0E9" w14:textId="77777777" w:rsidR="008C6606" w:rsidRPr="00F06C01" w:rsidRDefault="008C6606" w:rsidP="008C6606">
      <w:pPr>
        <w:shd w:val="clear" w:color="auto" w:fill="FFFFFF"/>
        <w:ind w:firstLine="720"/>
      </w:pPr>
      <w:r w:rsidRPr="00F06C01">
        <w:rPr>
          <w:color w:val="000000"/>
          <w:szCs w:val="24"/>
        </w:rPr>
        <w:t xml:space="preserve">bb) usa usab ka dili matuyok nga basihanan alang sa atong paglaum: Siya, walay duhaduha, tumanon ang tanan nga Iyang gisaad kanato—tumanon Niya kini, kung dili dinhi, sa kahangturan. Dinhi usab, adunay buhing pagtulon-an para kanato, nga kita usab, </w:t>
      </w:r>
      <w:r w:rsidRPr="00F06C01">
        <w:rPr>
          <w:i/>
          <w:iCs/>
          <w:color w:val="000000"/>
          <w:szCs w:val="24"/>
        </w:rPr>
        <w:t xml:space="preserve">human isalikway ang bakak, </w:t>
      </w:r>
      <w:r w:rsidRPr="00F06C01">
        <w:rPr>
          <w:iCs/>
          <w:color w:val="000000"/>
          <w:szCs w:val="24"/>
        </w:rPr>
        <w:t xml:space="preserve">mag-ingon kita </w:t>
      </w:r>
      <w:r w:rsidRPr="00F06C01">
        <w:rPr>
          <w:i/>
          <w:iCs/>
          <w:color w:val="000000"/>
          <w:szCs w:val="24"/>
        </w:rPr>
        <w:t xml:space="preserve">sa kamatuoran sa usag usa, kay kita mga miyembro sa usag usa </w:t>
      </w:r>
      <w:r w:rsidRPr="00F06C01">
        <w:rPr>
          <w:color w:val="000000"/>
          <w:szCs w:val="24"/>
        </w:rPr>
        <w:t>(Efe. 4:25), ug, sa diha nga maghimo og mga saad o panumpa sa uban, kanunay natong tumanon ang atong pulong uban sa pagkamatinud-anon.</w:t>
      </w:r>
    </w:p>
    <w:p w14:paraId="7F245AC6" w14:textId="77777777" w:rsidR="008C6606" w:rsidRPr="00F06C01" w:rsidRDefault="008C6606" w:rsidP="008C6606">
      <w:pPr>
        <w:shd w:val="clear" w:color="auto" w:fill="FFFFFF"/>
        <w:ind w:firstLine="720"/>
        <w:rPr>
          <w:color w:val="000000"/>
          <w:szCs w:val="24"/>
        </w:rPr>
      </w:pPr>
      <w:r w:rsidRPr="00F06C01">
        <w:rPr>
          <w:color w:val="000000"/>
          <w:szCs w:val="24"/>
        </w:rPr>
        <w:t>(e) Ang Dios walay kinutuban ang pagkamatarong: unsa kadako ang mahimo niining usa ka hunahuna alang sa atong moral nga kinaiya, kon atong pugson nga mabuhi ug malalom kini sa atong hunahuna ug kasingkasing! Kini mag</w:t>
      </w:r>
    </w:p>
    <w:p w14:paraId="30BB5FDB" w14:textId="77777777" w:rsidR="008C6606" w:rsidRPr="00F06C01" w:rsidRDefault="008C6606" w:rsidP="008C6606">
      <w:pPr>
        <w:shd w:val="clear" w:color="auto" w:fill="FFFFFF"/>
        <w:ind w:firstLine="720"/>
        <w:rPr>
          <w:color w:val="000000"/>
          <w:szCs w:val="23"/>
        </w:rPr>
      </w:pPr>
      <w:r w:rsidRPr="00F06C01">
        <w:rPr>
          <w:color w:val="000000"/>
          <w:szCs w:val="24"/>
        </w:rPr>
        <w:t xml:space="preserve">aa) magpugong kanato sa pagpakasala ug magdasig kanato sa paghinulsol, </w:t>
      </w:r>
      <w:r w:rsidRPr="00F06C01">
        <w:rPr>
          <w:color w:val="000000"/>
          <w:szCs w:val="23"/>
        </w:rPr>
        <w:t>kanunay nga ipakita kanato ang makalilisang nga espada sa Dios, nga nagbitay nga dili makita ibabaw sa ulo sa makasasala, ug kana nga walay katapusang kalayo nga nagpaabot sa mga makasasala nga wala maghinulsol human sa lubong. Kini —</w:t>
      </w:r>
    </w:p>
    <w:p w14:paraId="1F592D33"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bb) magdasig kanato sa pagkamaayo, ug maghatag kanato og kahupayan, suporta, ug pagdasig sa masubo nga dalan, kanunay nga nagpahinumdom kanato sa labaw ug walay katapusang mga panalangin nga giandam alang sa mga matarong sa mga palasyo sa Langitnong Amahan. Ug sa katapusan —</w:t>
      </w:r>
    </w:p>
    <w:p w14:paraId="3B27D2CC" w14:textId="77777777" w:rsidR="008C6606" w:rsidRPr="00F06C01" w:rsidRDefault="008C6606" w:rsidP="008C6606">
      <w:pPr>
        <w:shd w:val="clear" w:color="auto" w:fill="FFFFFF"/>
        <w:ind w:firstLine="720"/>
      </w:pPr>
      <w:r w:rsidRPr="00F06C01">
        <w:rPr>
          <w:color w:val="000000"/>
          <w:szCs w:val="23"/>
        </w:rPr>
        <w:t xml:space="preserve">cc) pinaagi sa kanunay nga paglarawan sa atubangan nato sa hulagway sa patas nga Hukom ug Tagahatag-ganti, magtudlo kini kanato nga mahimong matarong ug patas usab sa atong mga silingan, ug </w:t>
      </w:r>
      <w:r w:rsidRPr="00F06C01">
        <w:rPr>
          <w:i/>
          <w:iCs/>
          <w:color w:val="000000"/>
          <w:szCs w:val="23"/>
        </w:rPr>
        <w:t xml:space="preserve">nga ihatag sa matag-usa ang angay kaniya </w:t>
      </w:r>
      <w:r w:rsidRPr="00F06C01">
        <w:rPr>
          <w:color w:val="000000"/>
          <w:szCs w:val="23"/>
        </w:rPr>
        <w:t>(Roma 13:7).</w:t>
      </w:r>
    </w:p>
    <w:p w14:paraId="01CEAAB7" w14:textId="77777777" w:rsidR="008C6606" w:rsidRPr="00F06C01" w:rsidRDefault="008C6606" w:rsidP="008C6606">
      <w:pPr>
        <w:shd w:val="clear" w:color="auto" w:fill="FFFFFF"/>
        <w:ind w:firstLine="720"/>
      </w:pPr>
      <w:r w:rsidRPr="00F06C01">
        <w:rPr>
          <w:color w:val="000000"/>
          <w:szCs w:val="23"/>
        </w:rPr>
        <w:t xml:space="preserve">Sa mubo nga pagkasulti, kon maghukom kita nga maglakaw </w:t>
      </w:r>
      <w:r w:rsidRPr="00F06C01">
        <w:rPr>
          <w:i/>
          <w:iCs/>
          <w:color w:val="000000"/>
          <w:szCs w:val="23"/>
        </w:rPr>
        <w:t xml:space="preserve">sa kahayag sa Imong nawong, O Ginoo </w:t>
      </w:r>
      <w:r w:rsidRPr="00F06C01">
        <w:rPr>
          <w:color w:val="000000"/>
          <w:szCs w:val="23"/>
        </w:rPr>
        <w:t xml:space="preserve">(Salmo 88:16), ug walay hunong nga hinumduman ang walay kinutuban nga pagkahingpit sa atong Ginoo; </w:t>
      </w:r>
      <w:r w:rsidRPr="00F06C01">
        <w:rPr>
          <w:i/>
          <w:iCs/>
          <w:color w:val="000000"/>
          <w:szCs w:val="23"/>
        </w:rPr>
        <w:t xml:space="preserve">ang tul-id nga dalan </w:t>
      </w:r>
      <w:r w:rsidRPr="00F06C01">
        <w:rPr>
          <w:color w:val="000000"/>
          <w:szCs w:val="23"/>
        </w:rPr>
        <w:t xml:space="preserve">kanunay nga klaro alang kanato (Salmo 106:7), ug sa pagpamalandong niining mga pagkahingpit makakaplag kita alang sa atong kaugalingon og giya ug pagtulon-an taliwala sa tanang labing lisod ug lain-laing mga kahimtang sa atong nabalaka nga kinabuhi. Dili kini walay pulos nga giingon sa Salmistahan: </w:t>
      </w:r>
      <w:r w:rsidRPr="00F06C01">
        <w:rPr>
          <w:i/>
          <w:iCs/>
          <w:color w:val="000000"/>
          <w:szCs w:val="23"/>
        </w:rPr>
        <w:t>'Sa imong kahayag</w:t>
      </w:r>
      <w:r w:rsidRPr="00F06C01">
        <w:rPr>
          <w:color w:val="000000"/>
          <w:szCs w:val="23"/>
        </w:rPr>
        <w:t xml:space="preserve">, O Dios, </w:t>
      </w:r>
      <w:r w:rsidRPr="00F06C01">
        <w:rPr>
          <w:i/>
          <w:iCs/>
          <w:color w:val="000000"/>
          <w:szCs w:val="23"/>
        </w:rPr>
        <w:t>nakakita kami ug kahayag</w:t>
      </w:r>
      <w:r w:rsidRPr="00F06C01">
        <w:rPr>
          <w:color w:val="000000"/>
          <w:szCs w:val="23"/>
        </w:rPr>
        <w:t>' (Salmo 35:10).</w:t>
      </w:r>
    </w:p>
    <w:p w14:paraId="7077D058" w14:textId="77777777" w:rsidR="008C6606" w:rsidRPr="00F06C01" w:rsidRDefault="008C6606" w:rsidP="008C6606">
      <w:pPr>
        <w:shd w:val="clear" w:color="auto" w:fill="FFFFFF"/>
        <w:ind w:firstLine="720"/>
        <w:rPr>
          <w:color w:val="000000"/>
          <w:szCs w:val="21"/>
        </w:rPr>
      </w:pPr>
    </w:p>
    <w:p w14:paraId="3F80C412" w14:textId="77777777" w:rsidR="008C6606" w:rsidRPr="00F06C01" w:rsidRDefault="008C6606" w:rsidP="008C6606">
      <w:pPr>
        <w:shd w:val="clear" w:color="auto" w:fill="FFFFFF"/>
        <w:ind w:firstLine="720"/>
        <w:rPr>
          <w:color w:val="000000"/>
          <w:szCs w:val="21"/>
        </w:rPr>
      </w:pPr>
    </w:p>
    <w:p w14:paraId="49EEB9EF" w14:textId="2E566EBE" w:rsidR="008C6606" w:rsidRPr="00F06C01" w:rsidRDefault="008C6606" w:rsidP="00E215F4">
      <w:pPr>
        <w:pStyle w:val="Heading2"/>
      </w:pPr>
      <w:bookmarkStart w:id="517" w:name="_Toc103064479"/>
      <w:bookmarkStart w:id="518" w:name="_Toc103066919"/>
      <w:bookmarkStart w:id="519" w:name="_Toc103068187"/>
      <w:bookmarkStart w:id="520" w:name="_Toc103068307"/>
      <w:bookmarkStart w:id="521" w:name="_Toc103068871"/>
      <w:bookmarkStart w:id="522" w:name="_Toc103069276"/>
      <w:bookmarkStart w:id="523" w:name="_Toc103069522"/>
      <w:bookmarkStart w:id="524" w:name="_Toc103069759"/>
      <w:bookmarkStart w:id="525" w:name="_Toc103069922"/>
      <w:bookmarkStart w:id="526" w:name="_Toc158219699"/>
      <w:bookmarkStart w:id="527" w:name="_Toc180687875"/>
      <w:bookmarkStart w:id="528" w:name="_Toc180730246"/>
      <w:bookmarkStart w:id="529" w:name="_Toc238462202"/>
      <w:bookmarkStart w:id="530" w:name="_Toc238463158"/>
      <w:bookmarkStart w:id="531" w:name="_Toc238466521"/>
      <w:bookmarkStart w:id="532" w:name="_Toc238535294"/>
      <w:r w:rsidRPr="00F06C01">
        <w:t xml:space="preserve">Kapitulo 2. </w:t>
      </w:r>
      <w:r w:rsidR="00E215F4">
        <w:br/>
      </w:r>
      <w:r w:rsidRPr="00F06C01">
        <w:t>Mahitungod sa Dios, nga tulo ka persona.</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665FE608" w14:textId="77777777" w:rsidR="008C6606" w:rsidRPr="00F06C01" w:rsidRDefault="008C6606" w:rsidP="00564CF2">
      <w:pPr>
        <w:pStyle w:val="Heading5"/>
      </w:pPr>
      <w:r w:rsidRPr="00F06C01">
        <w:br/>
      </w:r>
      <w:bookmarkStart w:id="533" w:name="_Toc103064480"/>
      <w:bookmarkStart w:id="534" w:name="_Toc103066920"/>
      <w:bookmarkStart w:id="535" w:name="_Toc103068188"/>
      <w:bookmarkStart w:id="536" w:name="_Toc103068308"/>
      <w:bookmarkStart w:id="537" w:name="_Toc103068872"/>
      <w:bookmarkStart w:id="538" w:name="_Toc103069277"/>
      <w:bookmarkStart w:id="539" w:name="_Toc103069523"/>
      <w:bookmarkStart w:id="540" w:name="_Toc103069760"/>
      <w:bookmarkStart w:id="541" w:name="_Toc103069923"/>
      <w:bookmarkStart w:id="542" w:name="_Toc158219700"/>
      <w:bookmarkStart w:id="543" w:name="_Toc180687876"/>
      <w:bookmarkStart w:id="544" w:name="_Toc180730247"/>
      <w:bookmarkStart w:id="545" w:name="_Toc238535295"/>
      <w:r w:rsidRPr="00F06C01">
        <w:t>§ 24. Ang partikular nga kahinungdanon ug dili masabtanon sa dogma sa Balaang Trinidad, ang pagtulon-an sa Simbahan bahin niini, ug ang estruktura sa maong pagtulon-an.</w:t>
      </w:r>
      <w:bookmarkEnd w:id="533"/>
      <w:bookmarkEnd w:id="534"/>
      <w:bookmarkEnd w:id="535"/>
      <w:bookmarkEnd w:id="536"/>
      <w:bookmarkEnd w:id="537"/>
      <w:bookmarkEnd w:id="538"/>
      <w:bookmarkEnd w:id="539"/>
      <w:bookmarkEnd w:id="540"/>
      <w:bookmarkEnd w:id="541"/>
      <w:bookmarkEnd w:id="542"/>
      <w:bookmarkEnd w:id="543"/>
      <w:bookmarkEnd w:id="544"/>
      <w:bookmarkEnd w:id="545"/>
    </w:p>
    <w:p w14:paraId="0808A371" w14:textId="77777777" w:rsidR="008C6606" w:rsidRPr="00F06C01" w:rsidRDefault="008C6606" w:rsidP="008C6606">
      <w:pPr>
        <w:shd w:val="clear" w:color="auto" w:fill="FFFFFF"/>
        <w:ind w:firstLine="720"/>
        <w:rPr>
          <w:color w:val="000000"/>
          <w:szCs w:val="23"/>
        </w:rPr>
      </w:pPr>
      <w:r w:rsidRPr="00F06C01">
        <w:rPr>
          <w:color w:val="000000"/>
          <w:szCs w:val="23"/>
        </w:rPr>
        <w:t>Ang mga kamatuoran mahitungod sa Dios, nga usa sa kina-iya, ug sa Iyang mga kina-iya nga esensyal, nga among gipresentar hangtod karon, wala pa naglangkob sa tibuok Kristohanong doktrina mahitungod sa Dios. Ang pag-ila lang nga ang Dios usa dili maghatag kanato og katungod sa pagtawag sa atong kaugalingon nga Kristohanon: ang usa ka Dios giila sa mga Hudiyo, nga wala mailhi si Kristo nga Manluluwas isip ang Mesiyas ug nga nagdumili sa Kristiyanismo; gipahayag kini sa mga Muslim; ug gidawat kini ug padayon nga gidawat sa daghang karaang ug modernong mga heretiko sulod mismo sa Kristohanong pagtuo. Ang hingpit nga Kristohanong doktrina mahitungod sa Dios, nga kinahanglan atong pugson sa kasingkasing ug ipahayag sa mga ngabil aron matawag kitang Kristohanon nga may dignidad, mao ang kamatuoran nga ang Dios usa ug tulo: usa sa kina-iya, tulo sa mga Persona. Kini nga doktrina mao ang labing batakang dogma sa Kristohanong tinuohan: ang mga dogma nga may kalabotan sa atong Manluluwas, ang Ginoong Jesus, ug sa atong Magbalaan—ang Espiritu Santo—direkta nga natukod niini; busa, pinaagi sa pagdumili niini, dili malikayan nga madumili usab kining mga dogma, ug pagkahuman, sa mas dako o mas gamay nga sukod, bisan unsang doktrina nga may kalabutan sa estruktura sa atong kaluwasan. Ug pinaagi sa pag-angkon nga ang Dios usa sa kina-iya ug tulo sa mga Persona, lahi kita dili lamang sa mga pagano ug pipila ka mga erehe nga nag-ila sa paglungtad sa daghang o duha ka dios, kondili usab sa mga Hudiyo, mga Muslim, ug sa tanang erehe nga nag-ila ug nagpadayon sa pag-ila lamang sa usa ka Dios.</w:t>
      </w:r>
      <w:r w:rsidRPr="00FD56E2">
        <w:rPr>
          <w:rStyle w:val="FootnoteReference"/>
          <w:color w:val="000000"/>
          <w:szCs w:val="23"/>
          <w:lang w:val="ru-RU"/>
        </w:rPr>
        <w:footnoteReference w:id="390"/>
      </w:r>
      <w:r w:rsidRPr="00F06C01">
        <w:rPr>
          <w:color w:val="000000"/>
          <w:szCs w:val="23"/>
        </w:rPr>
        <w:t xml:space="preserve"> Tungod sa talagsaong kahinungdanon sa doktrina sa Labing Balaan nga Trinidad, kini mao ang nag-unang sulod sa tanang kredo nga gigamit kaniadto ug karon sa Simbahang Orthodox, ingon </w:t>
      </w:r>
      <w:r w:rsidRPr="00F06C01">
        <w:rPr>
          <w:color w:val="000000"/>
          <w:szCs w:val="23"/>
        </w:rPr>
        <w:lastRenderedPageBreak/>
        <w:t>man usab sa tanang partikular nga pag-angkon sa pagtuo nga gisulat sa lain-laing mga okasyon sa mga pastor sa Simbahan.</w:t>
      </w:r>
      <w:r w:rsidRPr="00FD56E2">
        <w:rPr>
          <w:rStyle w:val="FootnoteReference"/>
          <w:color w:val="000000"/>
          <w:szCs w:val="23"/>
          <w:lang w:val="ru-RU"/>
        </w:rPr>
        <w:footnoteReference w:id="391"/>
      </w:r>
    </w:p>
    <w:p w14:paraId="4E72D40E" w14:textId="77777777" w:rsidR="008C6606" w:rsidRPr="00F06C01" w:rsidRDefault="008C6606" w:rsidP="008C6606">
      <w:pPr>
        <w:shd w:val="clear" w:color="auto" w:fill="FFFFFF"/>
        <w:ind w:firstLine="720"/>
      </w:pPr>
      <w:r w:rsidRPr="00FD56E2">
        <w:rPr>
          <w:rStyle w:val="FootnoteReference"/>
          <w:color w:val="000000"/>
          <w:szCs w:val="23"/>
          <w:lang w:val="ru-RU"/>
        </w:rPr>
        <w:footnoteReference w:id="392"/>
      </w:r>
      <w:r w:rsidRPr="00F06C01">
        <w:rPr>
          <w:color w:val="000000"/>
          <w:szCs w:val="23"/>
        </w:rPr>
        <w:t>Apan, bisan pa nga kini ang labing importante sa tanang Kristohanong dogma, ang dogma sa Balaang Trinidad mao usab ang labing lisod sabton. Nakasinati na kita sa daghang dili masabtan samtang gipatin-aw nato ang doktrina sa Dios, nga usa sa kina-iya, ug sa Iyang mga kina-iya sa kina-iya, labi na ang Iyang kaugalingong paglungtad, pagkawalay katapusan, ug pagkaanaa sa tanang dapit. Makita pa nato ang daghan pang dili masukod sa takdang panahon, samtang atong susihon ang mga dogma mahitungod sa Inkarnasyon ug sa Pagkatawo sa atong Manluluwas, ang Iyang kamatayon sa Krus, ang Kanunay nga Pagkabirhen sa Inahan sa Dios, ang mga buhat sa grasya sa atong sulod, ug uban pa. Apan ang misteryo sa tanang Kristohanong misteryo mao, walay duhaduha, ang dogma sa Labing Balaang Trinidad; kung giunsa nga adunay tulo ka Persona sa usa ka Dios, sama sa pagka-Dios sa Amahan, sa Anak, ug sa Espiritu Santo, apan dili tulo ka dios, kondili usa ra ka Dios—kini hingpit nga milabaw sa tanang atong pagsabot.</w:t>
      </w:r>
      <w:r w:rsidRPr="00FD56E2">
        <w:rPr>
          <w:rStyle w:val="FootnoteReference"/>
          <w:color w:val="000000"/>
          <w:szCs w:val="23"/>
          <w:lang w:val="ru-RU"/>
        </w:rPr>
        <w:footnoteReference w:id="393"/>
      </w:r>
      <w:r w:rsidRPr="00F06C01">
        <w:rPr>
          <w:color w:val="000000"/>
          <w:szCs w:val="23"/>
        </w:rPr>
        <w:t xml:space="preserve"> Ug mao kini ang hinungdan nganong ang mga heretiko, nga naningkamot sa pagpatin-aw sa mga kamatuoran sa pagtuo pinaagi sa ilang kaugalingong rason, natumba sa walay lain nga dogma sama sa misteryo sa Labing Balaang Trinidad. Ug mao kana nga, labaw sa tanan, kinahanglan gayud natong hugot nga </w:t>
      </w:r>
      <w:r w:rsidRPr="00F06C01">
        <w:rPr>
          <w:color w:val="000000"/>
          <w:szCs w:val="24"/>
        </w:rPr>
        <w:t>mosunod</w:t>
      </w:r>
      <w:r w:rsidRPr="00F06C01">
        <w:rPr>
          <w:color w:val="000000"/>
          <w:szCs w:val="23"/>
        </w:rPr>
        <w:t xml:space="preserve"> dinhi </w:t>
      </w:r>
      <w:r w:rsidRPr="00F06C01">
        <w:rPr>
          <w:color w:val="000000"/>
          <w:szCs w:val="24"/>
        </w:rPr>
        <w:t>sa positibo nga pagtulon-an sa Simbahan, nga nagbantay ug nagdepensa niini nga dogma batok sa tanang heretikal nga opinyon, ug gipahayag kini, alang sa giya sa mga Ortodokso, uban sa labing tukmang pagkasaysay.</w:t>
      </w:r>
      <w:r w:rsidRPr="00FD56E2">
        <w:rPr>
          <w:rStyle w:val="FootnoteReference"/>
          <w:color w:val="000000"/>
          <w:szCs w:val="24"/>
          <w:lang w:val="ru-RU"/>
        </w:rPr>
        <w:footnoteReference w:id="394"/>
      </w:r>
      <w:r w:rsidRPr="00F06C01">
        <w:rPr>
          <w:color w:val="000000"/>
          <w:szCs w:val="24"/>
        </w:rPr>
        <w:t xml:space="preserve"> Ang ingon nga pagpatin-aw sa dogma sa Labing Balaan nga Trinidad makita sa tulo ka kredo nga kasamtangang gigamit sa Simbahang Ortodokso, nga mao ang:</w:t>
      </w:r>
    </w:p>
    <w:p w14:paraId="263E0B28" w14:textId="77777777" w:rsidR="008C6606" w:rsidRPr="00F06C01" w:rsidRDefault="008C6606" w:rsidP="008C6606">
      <w:pPr>
        <w:shd w:val="clear" w:color="auto" w:fill="FFFFFF"/>
        <w:ind w:firstLine="720"/>
      </w:pPr>
      <w:r w:rsidRPr="00F06C01">
        <w:rPr>
          <w:color w:val="000000"/>
          <w:szCs w:val="24"/>
        </w:rPr>
        <w:t>1) Sa Kredong ni San Gregorio nga Tagakatingala, Obispo sa Neocaesarea:</w:t>
      </w:r>
    </w:p>
    <w:p w14:paraId="353ED0DA" w14:textId="77777777" w:rsidR="008C6606" w:rsidRPr="00F06C01" w:rsidRDefault="008C6606" w:rsidP="008C6606">
      <w:pPr>
        <w:shd w:val="clear" w:color="auto" w:fill="FFFFFF"/>
        <w:ind w:firstLine="720"/>
      </w:pPr>
      <w:r w:rsidRPr="00F06C01">
        <w:rPr>
          <w:color w:val="000000"/>
          <w:szCs w:val="24"/>
        </w:rPr>
        <w:t>"Usa ka Dios, ang Amahan sa buhing Pulong, sa kinaadman ug gahum nga naglungtad sa Iyang kaugalingon, ug hulagway sa Walay Katapusan: ang hingpit nga Ginikanan sa hingpit, ang Amahan sa bugtong Anak.</w:t>
      </w:r>
    </w:p>
    <w:p w14:paraId="45DF146F" w14:textId="77777777" w:rsidR="008C6606" w:rsidRPr="00F06C01" w:rsidRDefault="008C6606" w:rsidP="008C6606">
      <w:pPr>
        <w:shd w:val="clear" w:color="auto" w:fill="FFFFFF"/>
        <w:ind w:firstLine="720"/>
      </w:pPr>
      <w:r w:rsidRPr="00F06C01">
        <w:rPr>
          <w:color w:val="000000"/>
          <w:szCs w:val="24"/>
        </w:rPr>
        <w:t>Usa ka Ginoo, usa gikan sa usa, Dios gikan sa Dios, hulagway ug pagpadayag sa Pagka-Dios, ang aktibong Pulong, ang kinaadman nga naglangkob sa pagtukod sa tanang butang, ug ang gahum nga nagtukod sa tanang binuhat; ang tinuod nga Anak sa tinuod nga Amahan, ang dili makita sa dili makita, ang dili malaglag sa dili malaglag, ang dili mamatay sa dili mamatay, ang walay katapusan sa walay katapusan.</w:t>
      </w:r>
    </w:p>
    <w:p w14:paraId="1A1FCCFB" w14:textId="77777777" w:rsidR="008C6606" w:rsidRPr="00F06C01" w:rsidRDefault="008C6606" w:rsidP="008C6606">
      <w:pPr>
        <w:shd w:val="clear" w:color="auto" w:fill="FFFFFF"/>
        <w:ind w:firstLine="720"/>
      </w:pPr>
      <w:r w:rsidRPr="00F06C01">
        <w:rPr>
          <w:color w:val="000000"/>
          <w:szCs w:val="24"/>
        </w:rPr>
        <w:t xml:space="preserve">Ug usa ra ang Espiritu Santo, nga nagagikan sa Dios, gipadayag pinaagi sa Anak, sa ato pa, ngadto sa katawhan; ang kinabuhi nga diin makakaplag ang mga buhi sa ilang gigikanan; ang balaan nga bukal; ang santuaryo nga nagahatag sa pagkabalaan. Siya mao ang Dios Amahan, nga labaw sa tanan ug anaa sa tanan, ug ang Dios </w:t>
      </w:r>
      <w:r w:rsidRPr="00F06C01">
        <w:rPr>
          <w:color w:val="000000"/>
          <w:szCs w:val="16"/>
        </w:rPr>
        <w:t>Anak, nga pinaagi sa tanan.</w:t>
      </w:r>
    </w:p>
    <w:p w14:paraId="510766D0" w14:textId="77777777" w:rsidR="008C6606" w:rsidRPr="00F06C01" w:rsidRDefault="008C6606" w:rsidP="008C6606">
      <w:pPr>
        <w:shd w:val="clear" w:color="auto" w:fill="FFFFFF"/>
        <w:ind w:firstLine="720"/>
      </w:pPr>
      <w:r w:rsidRPr="00F06C01">
        <w:rPr>
          <w:color w:val="000000"/>
          <w:szCs w:val="24"/>
        </w:rPr>
        <w:lastRenderedPageBreak/>
        <w:t>Ang Trinidad hingpit, dili mabahin ug dili mapabulag sa himaya, sa kahangturan ug sa gingharian. Kay walay bisan unsa sa Trinidad nga gimugna, o mas ubos, o aksidente—wala'y bisan unsa nga wala pa naglungtad kaniadto, ni bisan unsa nga mibutho pagkahuman. Ang Amahan wala gayud nga walay Anak, ni ang Anak nga walay Espiritu; apan ang Trinidad dili mausab, dili mausab, ug kanunay usa ug pareho."</w:t>
      </w:r>
    </w:p>
    <w:p w14:paraId="24002B28" w14:textId="77777777" w:rsidR="008C6606" w:rsidRPr="00F06C01" w:rsidRDefault="008C6606" w:rsidP="008C6606">
      <w:pPr>
        <w:shd w:val="clear" w:color="auto" w:fill="FFFFFF"/>
        <w:ind w:firstLine="720"/>
        <w:rPr>
          <w:color w:val="000000"/>
          <w:szCs w:val="24"/>
        </w:rPr>
      </w:pPr>
      <w:r w:rsidRPr="00F06C01">
        <w:rPr>
          <w:color w:val="000000"/>
          <w:szCs w:val="24"/>
        </w:rPr>
        <w:t>2) Sa Simbolo ni Nicea-Constantinople:</w:t>
      </w:r>
    </w:p>
    <w:p w14:paraId="35845F18" w14:textId="77777777" w:rsidR="008C6606" w:rsidRPr="00F06C01" w:rsidRDefault="008C6606" w:rsidP="008C6606">
      <w:pPr>
        <w:shd w:val="clear" w:color="auto" w:fill="FFFFFF"/>
        <w:ind w:firstLine="720"/>
      </w:pPr>
      <w:r w:rsidRPr="00F06C01">
        <w:rPr>
          <w:color w:val="000000"/>
          <w:szCs w:val="24"/>
        </w:rPr>
        <w:t>"Nagtuo ako sa usa ka Dios, ang Amahan...</w:t>
      </w:r>
    </w:p>
    <w:p w14:paraId="3240F316" w14:textId="77777777" w:rsidR="008C6606" w:rsidRPr="00F06C01" w:rsidRDefault="008C6606" w:rsidP="008C6606">
      <w:pPr>
        <w:shd w:val="clear" w:color="auto" w:fill="FFFFFF"/>
        <w:ind w:firstLine="720"/>
        <w:rPr>
          <w:color w:val="000000"/>
          <w:szCs w:val="24"/>
        </w:rPr>
      </w:pPr>
      <w:r w:rsidRPr="00F06C01">
        <w:rPr>
          <w:color w:val="000000"/>
          <w:szCs w:val="24"/>
        </w:rPr>
        <w:t xml:space="preserve">Ug sa usa ka Ginoo nga si Jesu-Cristo, Anak sa Dios, bugtong Anak, nga gipanganak gikan sa Amahan sa wala pa ang tanang kapanahonan. Kahay gikan </w:t>
      </w:r>
      <w:r w:rsidRPr="00F06C01">
        <w:rPr>
          <w:color w:val="000000"/>
          <w:szCs w:val="23"/>
        </w:rPr>
        <w:t>sa Kahay, tinuod nga Dios gikan sa tinuod nga Dios, gipanganak, dili gihimo, usa ka kinaiya uban sa Amahan...</w:t>
      </w:r>
    </w:p>
    <w:p w14:paraId="00BA64E5" w14:textId="77777777" w:rsidR="008C6606" w:rsidRPr="00F06C01" w:rsidRDefault="008C6606" w:rsidP="008C6606">
      <w:pPr>
        <w:shd w:val="clear" w:color="auto" w:fill="FFFFFF"/>
        <w:ind w:firstLine="720"/>
      </w:pPr>
      <w:r w:rsidRPr="00F06C01">
        <w:rPr>
          <w:color w:val="000000"/>
          <w:szCs w:val="23"/>
        </w:rPr>
        <w:t>Ug sa Espiritu Santo, ang Ginoo, ang Magahatag sa Kinabuhi, nga nagagikan sa Amahan, nga uban sa Amahan ug sa Anak gisaulog ug gipasidunggan..."</w:t>
      </w:r>
    </w:p>
    <w:p w14:paraId="09BD46C3" w14:textId="77777777" w:rsidR="008C6606" w:rsidRPr="00F06C01" w:rsidRDefault="008C6606" w:rsidP="008C6606">
      <w:pPr>
        <w:shd w:val="clear" w:color="auto" w:fill="FFFFFF"/>
        <w:ind w:firstLine="720"/>
      </w:pPr>
      <w:r w:rsidRPr="00F06C01">
        <w:rPr>
          <w:color w:val="000000"/>
          <w:szCs w:val="23"/>
        </w:rPr>
        <w:t>3) Sa kredo nga nailhan nga kredo ni San Atanasio sa Alexandria:</w:t>
      </w:r>
    </w:p>
    <w:p w14:paraId="3D5068B4" w14:textId="77777777" w:rsidR="008C6606" w:rsidRPr="00F06C01" w:rsidRDefault="008C6606" w:rsidP="008C6606">
      <w:pPr>
        <w:shd w:val="clear" w:color="auto" w:fill="FFFFFF"/>
        <w:ind w:firstLine="720"/>
      </w:pPr>
      <w:r w:rsidRPr="00F06C01">
        <w:rPr>
          <w:color w:val="000000"/>
          <w:szCs w:val="23"/>
        </w:rPr>
        <w:t>"Mao kini ang Katolikong pagtuo: nga nagasimba kita sa usa ka Dios sa Trinidad, ug sa Trinidad sa Usa, nga dili nato pagsamokon ang mga Persona ni pagbulagon ang kina-iya. Kay ang Persona sa Amahan usa, ang Persona sa Anak lain, ug ang Persona sa Espiritu Santo lain.</w:t>
      </w:r>
    </w:p>
    <w:p w14:paraId="50CD99C5" w14:textId="77777777" w:rsidR="008C6606" w:rsidRPr="00F06C01" w:rsidRDefault="008C6606" w:rsidP="008C6606">
      <w:pPr>
        <w:shd w:val="clear" w:color="auto" w:fill="FFFFFF"/>
        <w:ind w:firstLine="720"/>
      </w:pPr>
      <w:r w:rsidRPr="00F06C01">
        <w:rPr>
          <w:color w:val="000000"/>
          <w:szCs w:val="23"/>
        </w:rPr>
        <w:t>Apan ang Pagkadiyosnon sa Amahan, sa Anak, ug sa Espiritu Santo usa ra; pantay ang ilang himaya, ug ang ilang pagkamahimaya magkahiusa sa kinaiyahan. Sama sa pagkaanaa sa Amahan, ingon usab sa pagkaanaa sa Anak, ug ingon usab sa pagkaanaa sa Espiritu Santo... Busa: Dios ang Amahan, Dios ang Anak, Dios ang Espiritu Santo: apan dili tulo ka dios, kondili usa ka Dios...</w:t>
      </w:r>
    </w:p>
    <w:p w14:paraId="7A90EA96" w14:textId="77777777" w:rsidR="008C6606" w:rsidRPr="00F06C01" w:rsidRDefault="008C6606" w:rsidP="008C6606">
      <w:pPr>
        <w:shd w:val="clear" w:color="auto" w:fill="FFFFFF"/>
        <w:ind w:firstLine="720"/>
      </w:pPr>
      <w:r w:rsidRPr="00F06C01">
        <w:rPr>
          <w:color w:val="000000"/>
          <w:szCs w:val="23"/>
        </w:rPr>
        <w:t>Ang Amahan wala gihimo, wala gilalang, ni gipanganak sa bisan kinsa. Ang Anak wala gihimo, wala gilalang sa Amahan mismo, kondili gipanganak. Ang Espiritu Santo wala gihimo, wala gilalang, ni gipanganak sa Amahan, kondili nagagikan...</w:t>
      </w:r>
    </w:p>
    <w:p w14:paraId="24847C66" w14:textId="77777777" w:rsidR="008C6606" w:rsidRPr="00F06C01" w:rsidRDefault="008C6606" w:rsidP="008C6606">
      <w:pPr>
        <w:shd w:val="clear" w:color="auto" w:fill="FFFFFF"/>
        <w:ind w:firstLine="720"/>
      </w:pPr>
      <w:r w:rsidRPr="00F06C01">
        <w:rPr>
          <w:color w:val="000000"/>
          <w:szCs w:val="23"/>
        </w:rPr>
        <w:t>Ug niining Trinidad, walay una o katapusan: walay labaw o ubos: kondili ang tanang tulo ka Persona mag-usa ang kinaiya ug pantay sa usag usa."</w:t>
      </w:r>
    </w:p>
    <w:p w14:paraId="09A50AEF" w14:textId="77777777" w:rsidR="008C6606" w:rsidRPr="00F06C01" w:rsidRDefault="008C6606" w:rsidP="008C6606">
      <w:pPr>
        <w:shd w:val="clear" w:color="auto" w:fill="FFFFFF"/>
        <w:ind w:firstLine="720"/>
      </w:pPr>
      <w:r w:rsidRPr="00F06C01">
        <w:rPr>
          <w:color w:val="000000"/>
          <w:szCs w:val="23"/>
        </w:rPr>
        <w:t>Sa mas lawom nga pagtan-aw niining pagtulon-an sa Simbahang Orthodox mahitungod sa Labing Balaan nga Trinidad, dili nato malikayan nga mapansin nga kini naglangkob sa tulo ka proposisyon: usa ka kinatibuk-an ug duha ka espesipiko, nga nagagikan diretso sa kinatibuk-an ug nagpatin-aw niini.</w:t>
      </w:r>
    </w:p>
    <w:p w14:paraId="1BA116F1" w14:textId="77777777" w:rsidR="008C6606" w:rsidRPr="00F06C01" w:rsidRDefault="008C6606" w:rsidP="008C6606">
      <w:pPr>
        <w:shd w:val="clear" w:color="auto" w:fill="FFFFFF"/>
        <w:ind w:firstLine="720"/>
      </w:pPr>
      <w:r w:rsidRPr="00F06C01">
        <w:rPr>
          <w:i/>
          <w:iCs/>
          <w:color w:val="000000"/>
          <w:szCs w:val="23"/>
        </w:rPr>
        <w:t xml:space="preserve">Ang kinatibuk-ang proposisyon: </w:t>
      </w:r>
      <w:r w:rsidRPr="00F06C01">
        <w:rPr>
          <w:color w:val="000000"/>
          <w:szCs w:val="23"/>
        </w:rPr>
        <w:t>sa Dios, nga usa sa kina-iya, adunay tulo ka mga Persona o Hipostasi: ang Amahan, ang Anak, ug ang Espiritu Santo.</w:t>
      </w:r>
    </w:p>
    <w:p w14:paraId="0DF9E429" w14:textId="77777777" w:rsidR="008C6606" w:rsidRPr="00F06C01" w:rsidRDefault="008C6606" w:rsidP="008C6606">
      <w:pPr>
        <w:shd w:val="clear" w:color="auto" w:fill="FFFFFF"/>
        <w:ind w:firstLine="720"/>
        <w:rPr>
          <w:i/>
          <w:iCs/>
          <w:color w:val="000000"/>
          <w:szCs w:val="23"/>
        </w:rPr>
      </w:pPr>
      <w:r w:rsidRPr="00F06C01">
        <w:rPr>
          <w:i/>
          <w:iCs/>
          <w:color w:val="000000"/>
          <w:szCs w:val="23"/>
        </w:rPr>
        <w:t>Ang espesipikong mga proposisyon:</w:t>
      </w:r>
    </w:p>
    <w:p w14:paraId="46B2ACBF" w14:textId="77777777" w:rsidR="008C6606" w:rsidRPr="00F06C01" w:rsidRDefault="008C6606" w:rsidP="008C6606">
      <w:pPr>
        <w:shd w:val="clear" w:color="auto" w:fill="FFFFFF"/>
        <w:ind w:firstLine="720"/>
      </w:pPr>
      <w:r w:rsidRPr="00F06C01">
        <w:rPr>
          <w:i/>
          <w:iCs/>
          <w:color w:val="000000"/>
          <w:szCs w:val="23"/>
        </w:rPr>
        <w:t xml:space="preserve">Una: </w:t>
      </w:r>
      <w:r w:rsidRPr="00F06C01">
        <w:rPr>
          <w:color w:val="000000"/>
          <w:szCs w:val="23"/>
        </w:rPr>
        <w:t>tungod kay usa ra ang ilang kinaiya, pantay ug pareho nga kinaiya ang tulo ka Persona sa Dios: ang Amahan Dios, ang Anak Dios, ug ang Espiritu Santo Dios; apan dili tulo ka dios, kondili usa ra ka Dios.</w:t>
      </w:r>
    </w:p>
    <w:p w14:paraId="4F99E989" w14:textId="77777777" w:rsidR="008C6606" w:rsidRPr="00F06C01" w:rsidRDefault="008C6606" w:rsidP="008C6606">
      <w:pPr>
        <w:shd w:val="clear" w:color="auto" w:fill="FFFFFF"/>
        <w:ind w:firstLine="720"/>
      </w:pPr>
      <w:r w:rsidRPr="00F06C01">
        <w:rPr>
          <w:i/>
          <w:iCs/>
          <w:color w:val="000000"/>
          <w:szCs w:val="23"/>
        </w:rPr>
        <w:t xml:space="preserve">Ikaduha: </w:t>
      </w:r>
      <w:r w:rsidRPr="00F06C01">
        <w:rPr>
          <w:color w:val="000000"/>
          <w:szCs w:val="23"/>
        </w:rPr>
        <w:t>apan, isip tulo ka mga Persona, nagkalahi Sila sa usag usa sa ilang personal nga kinaiya: ang Amahan wala'y natawo gikan sa bisan kinsa, ang Anak natawo gikan sa Amahan, ug ang Espiritu Santo nagagikan sa Amahan.</w:t>
      </w:r>
    </w:p>
    <w:p w14:paraId="5EA117EA" w14:textId="77777777" w:rsidR="008C6606" w:rsidRPr="00F06C01" w:rsidRDefault="008C6606" w:rsidP="008C6606">
      <w:pPr>
        <w:shd w:val="clear" w:color="auto" w:fill="FFFFFF"/>
        <w:ind w:firstLine="720"/>
        <w:rPr>
          <w:color w:val="000000"/>
          <w:szCs w:val="23"/>
        </w:rPr>
      </w:pPr>
      <w:r w:rsidRPr="00F06C01">
        <w:rPr>
          <w:color w:val="000000"/>
          <w:szCs w:val="23"/>
        </w:rPr>
        <w:t>Busa, ang doktrina sa Labing Balaan nga Trinidad, kon tan-awon sa iyang pagkabahin-bahin, naglangkob sa mosunod nga tulo ka doktrina: 1) ang doktrina sa tulo-sa-usa nga kinaiya sa mga Persona sa Dios, samtang gipadayon ang pagkahiusa sa kina-iya; 2) ang doktrina sa pagkakapariho ug pagka-usa-sa-kina-iya sa mga Divinong Persona; ug 3) ang doktrina sa kalainan tali sa mga Divinong Persona sumala sa ilang personal nga mga kinaiya.</w:t>
      </w:r>
    </w:p>
    <w:p w14:paraId="651F6278" w14:textId="77777777" w:rsidR="008C6606" w:rsidRPr="00F06C01" w:rsidRDefault="008C6606" w:rsidP="008C6606">
      <w:pPr>
        <w:shd w:val="clear" w:color="auto" w:fill="FFFFFF"/>
      </w:pPr>
    </w:p>
    <w:p w14:paraId="0011761B" w14:textId="77777777" w:rsidR="008C6606" w:rsidRPr="00F06C01" w:rsidRDefault="008C6606" w:rsidP="008C6606">
      <w:pPr>
        <w:shd w:val="clear" w:color="auto" w:fill="FFFFFF"/>
      </w:pPr>
    </w:p>
    <w:p w14:paraId="38EC9B7D" w14:textId="77777777" w:rsidR="008C6606" w:rsidRPr="00F06C01" w:rsidRDefault="008C6606" w:rsidP="00564CF2">
      <w:pPr>
        <w:pStyle w:val="Heading4"/>
      </w:pPr>
      <w:bookmarkStart w:id="546" w:name="_Toc103064481"/>
      <w:bookmarkStart w:id="547" w:name="_Toc103066921"/>
      <w:bookmarkStart w:id="548" w:name="_Toc103068189"/>
      <w:bookmarkStart w:id="549" w:name="_Toc103068309"/>
      <w:bookmarkStart w:id="550" w:name="_Toc103068873"/>
      <w:bookmarkStart w:id="551" w:name="_Toc103069278"/>
      <w:bookmarkStart w:id="552" w:name="_Toc103069524"/>
      <w:bookmarkStart w:id="553" w:name="_Toc103069761"/>
      <w:bookmarkStart w:id="554" w:name="_Toc103069924"/>
      <w:bookmarkStart w:id="555" w:name="_Toc158219701"/>
      <w:bookmarkStart w:id="556" w:name="_Toc180687877"/>
      <w:bookmarkStart w:id="557" w:name="_Toc180730248"/>
      <w:bookmarkStart w:id="558" w:name="_Toc238462203"/>
      <w:bookmarkStart w:id="559" w:name="_Toc238463159"/>
      <w:bookmarkStart w:id="560" w:name="_Toc238466522"/>
      <w:bookmarkStart w:id="561" w:name="_Toc238535296"/>
      <w:r w:rsidRPr="00F06C01">
        <w:t>1. Mahitungod sa Trinidad sa mga Persona sa Dios, samtang gipadayon ang pagkahiusa sa Banal nga Naturala.</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6815CE4B" w14:textId="77777777" w:rsidR="008C6606" w:rsidRPr="00F06C01" w:rsidRDefault="008C6606" w:rsidP="008C6606">
      <w:pPr>
        <w:shd w:val="clear" w:color="auto" w:fill="FFFFFF"/>
        <w:ind w:firstLine="720"/>
      </w:pPr>
    </w:p>
    <w:p w14:paraId="27981074" w14:textId="77777777" w:rsidR="008C6606" w:rsidRPr="00F06C01" w:rsidRDefault="008C6606" w:rsidP="00564CF2">
      <w:pPr>
        <w:pStyle w:val="Heading5"/>
      </w:pPr>
      <w:bookmarkStart w:id="562" w:name="_Toc103064482"/>
      <w:bookmarkStart w:id="563" w:name="_Toc103066922"/>
      <w:bookmarkStart w:id="564" w:name="_Toc103068190"/>
      <w:bookmarkStart w:id="565" w:name="_Toc103068310"/>
      <w:bookmarkStart w:id="566" w:name="_Toc103068874"/>
      <w:bookmarkStart w:id="567" w:name="_Toc103069279"/>
      <w:bookmarkStart w:id="568" w:name="_Toc103069525"/>
      <w:bookmarkStart w:id="569" w:name="_Toc103069762"/>
      <w:bookmarkStart w:id="570" w:name="_Toc103069925"/>
      <w:bookmarkStart w:id="571" w:name="_Toc158219702"/>
      <w:bookmarkStart w:id="572" w:name="_Toc180687878"/>
      <w:bookmarkStart w:id="573" w:name="_Toc180730249"/>
      <w:bookmarkStart w:id="574" w:name="_Toc238535297"/>
      <w:r w:rsidRPr="00F06C01">
        <w:t>§ 25. Usa ka mubo nga kasaysayan sa dogma ug ang kahulugan sa pagtulon-an sa Simbahan bahin niini.</w:t>
      </w:r>
      <w:bookmarkEnd w:id="562"/>
      <w:bookmarkEnd w:id="563"/>
      <w:bookmarkEnd w:id="564"/>
      <w:bookmarkEnd w:id="565"/>
      <w:bookmarkEnd w:id="566"/>
      <w:bookmarkEnd w:id="567"/>
      <w:bookmarkEnd w:id="568"/>
      <w:bookmarkEnd w:id="569"/>
      <w:bookmarkEnd w:id="570"/>
      <w:bookmarkEnd w:id="571"/>
      <w:bookmarkEnd w:id="572"/>
      <w:bookmarkEnd w:id="573"/>
      <w:bookmarkEnd w:id="574"/>
    </w:p>
    <w:p w14:paraId="0FBBF9A0" w14:textId="77777777" w:rsidR="008C6606" w:rsidRPr="00F06C01" w:rsidRDefault="008C6606" w:rsidP="008C6606">
      <w:pPr>
        <w:shd w:val="clear" w:color="auto" w:fill="FFFFFF"/>
        <w:ind w:firstLine="720"/>
        <w:rPr>
          <w:color w:val="000000"/>
          <w:szCs w:val="23"/>
          <w:lang w:eastAsia="ru-RU"/>
        </w:rPr>
      </w:pPr>
      <w:r w:rsidRPr="00F06C01">
        <w:rPr>
          <w:color w:val="000000"/>
          <w:szCs w:val="23"/>
        </w:rPr>
        <w:t xml:space="preserve">Ang Dios, usa sa kinaiyahan, tulo sa mga Persona, kanunay ug walay pag-usab gipahayag sa Balaang Simbahan sukad pa sa sinugdanan, sumala sa gipamatuod sa mga kredo niini ug sa ubang dili matanggihan nga </w:t>
      </w:r>
      <w:r w:rsidRPr="00F06C01">
        <w:rPr>
          <w:color w:val="000000"/>
          <w:szCs w:val="23"/>
        </w:rPr>
        <w:lastRenderedPageBreak/>
        <w:t>ebidensya.</w:t>
      </w:r>
      <w:r w:rsidRPr="00FD56E2">
        <w:rPr>
          <w:rStyle w:val="FootnoteReference"/>
          <w:color w:val="000000"/>
          <w:szCs w:val="23"/>
          <w:lang w:val="ru-RU"/>
        </w:rPr>
        <w:footnoteReference w:id="395"/>
      </w:r>
      <w:r w:rsidRPr="00F06C01">
        <w:rPr>
          <w:color w:val="000000"/>
          <w:szCs w:val="23"/>
        </w:rPr>
        <w:t xml:space="preserve"> Apan ang paagi sa pagpadayag niining kamatuoran sa unang mga siglo nagkalainlain bisan pa sa mga Ortodoksong magtutudlo sa pagtuo.  Ang uban naggamit sa mga pulong: </w:t>
      </w:r>
      <w:r w:rsidRPr="00FD56E2">
        <w:rPr>
          <w:color w:val="000000"/>
          <w:szCs w:val="23"/>
          <w:lang w:val="ru-RU"/>
        </w:rPr>
        <w:t>ούσία</w:t>
      </w:r>
      <w:r w:rsidRPr="00F06C01">
        <w:rPr>
          <w:color w:val="000000"/>
          <w:szCs w:val="23"/>
        </w:rPr>
        <w:t xml:space="preserve">, </w:t>
      </w:r>
      <w:r w:rsidRPr="00FD56E2">
        <w:rPr>
          <w:color w:val="000000"/>
          <w:szCs w:val="23"/>
          <w:lang w:val="ru-RU"/>
        </w:rPr>
        <w:t>φύσις</w:t>
      </w:r>
      <w:r w:rsidRPr="00F06C01">
        <w:rPr>
          <w:color w:val="000000"/>
          <w:szCs w:val="23"/>
        </w:rPr>
        <w:t xml:space="preserve">, substantia, natura, aron ipasabot </w:t>
      </w:r>
      <w:r w:rsidRPr="00F06C01">
        <w:rPr>
          <w:i/>
          <w:iCs/>
          <w:color w:val="000000"/>
          <w:szCs w:val="23"/>
        </w:rPr>
        <w:t xml:space="preserve">ang esensya </w:t>
      </w:r>
      <w:r w:rsidRPr="00F06C01">
        <w:rPr>
          <w:color w:val="000000"/>
          <w:szCs w:val="23"/>
        </w:rPr>
        <w:t>o substansya sa Dios;</w:t>
      </w:r>
      <w:r w:rsidRPr="00FD56E2">
        <w:rPr>
          <w:rStyle w:val="FootnoteReference"/>
          <w:color w:val="000000"/>
          <w:szCs w:val="23"/>
          <w:lang w:val="ru-RU"/>
        </w:rPr>
        <w:footnoteReference w:id="396"/>
      </w:r>
      <w:r w:rsidRPr="00F06C01">
        <w:rPr>
          <w:color w:val="000000"/>
          <w:szCs w:val="23"/>
        </w:rPr>
        <w:t xml:space="preserve"> ang uban, bisan pipila ra ug talagsaon kaayo, naggamit niining mga pulonga aron ipasabot ang mga Banal nga Persona.</w:t>
      </w:r>
      <w:r w:rsidRPr="00FD56E2">
        <w:rPr>
          <w:rStyle w:val="FootnoteReference"/>
          <w:color w:val="000000"/>
          <w:szCs w:val="23"/>
          <w:lang w:val="ru-RU"/>
        </w:rPr>
        <w:footnoteReference w:id="397"/>
      </w:r>
      <w:r w:rsidRPr="00F06C01">
        <w:rPr>
          <w:color w:val="000000"/>
          <w:szCs w:val="23"/>
        </w:rPr>
        <w:t xml:space="preserve"> Sa susama, ang uban naggamit sa mga pulong: </w:t>
      </w:r>
      <w:r w:rsidRPr="00FD56E2">
        <w:rPr>
          <w:color w:val="000000"/>
          <w:szCs w:val="23"/>
          <w:lang w:val="ru-RU"/>
        </w:rPr>
        <w:t>ύπόστασις</w:t>
      </w:r>
      <w:r w:rsidRPr="00F06C01">
        <w:rPr>
          <w:color w:val="000000"/>
          <w:szCs w:val="23"/>
        </w:rPr>
        <w:t xml:space="preserve">, </w:t>
      </w:r>
      <w:r w:rsidRPr="00FD56E2">
        <w:rPr>
          <w:color w:val="000000"/>
          <w:szCs w:val="23"/>
          <w:lang w:val="ru-RU"/>
        </w:rPr>
        <w:t>ύπαρξις</w:t>
      </w:r>
      <w:r w:rsidRPr="00F06C01">
        <w:rPr>
          <w:color w:val="000000"/>
          <w:szCs w:val="23"/>
        </w:rPr>
        <w:t xml:space="preserve">, o </w:t>
      </w:r>
      <w:r w:rsidRPr="00FD56E2">
        <w:rPr>
          <w:color w:val="000000"/>
          <w:szCs w:val="23"/>
          <w:lang w:val="ru-RU"/>
        </w:rPr>
        <w:t>τρόπος</w:t>
      </w:r>
      <w:r w:rsidRPr="00F06C01">
        <w:rPr>
          <w:color w:val="000000"/>
          <w:szCs w:val="23"/>
        </w:rPr>
        <w:t xml:space="preserve"> </w:t>
      </w:r>
      <w:r w:rsidRPr="00FD56E2">
        <w:rPr>
          <w:color w:val="000000"/>
          <w:szCs w:val="23"/>
          <w:lang w:val="ru-RU"/>
        </w:rPr>
        <w:t>ύπάρξεως</w:t>
      </w:r>
      <w:r w:rsidRPr="00F06C01">
        <w:rPr>
          <w:color w:val="000000"/>
          <w:szCs w:val="23"/>
        </w:rPr>
        <w:t xml:space="preserve">, aron ipasabot </w:t>
      </w:r>
      <w:r w:rsidRPr="00F06C01">
        <w:rPr>
          <w:i/>
          <w:iCs/>
          <w:color w:val="000000"/>
          <w:szCs w:val="23"/>
        </w:rPr>
        <w:t xml:space="preserve">ang mga Persona </w:t>
      </w:r>
      <w:r w:rsidRPr="00F06C01">
        <w:rPr>
          <w:color w:val="000000"/>
          <w:szCs w:val="23"/>
        </w:rPr>
        <w:t>sa Dios;</w:t>
      </w:r>
      <w:r w:rsidRPr="00FD56E2">
        <w:rPr>
          <w:rStyle w:val="FootnoteReference"/>
          <w:color w:val="000000"/>
          <w:szCs w:val="23"/>
          <w:lang w:val="ru-RU"/>
        </w:rPr>
        <w:footnoteReference w:id="398"/>
      </w:r>
      <w:r w:rsidRPr="00F06C01">
        <w:rPr>
          <w:color w:val="000000"/>
          <w:szCs w:val="23"/>
        </w:rPr>
        <w:t xml:space="preserve"> ang uban, sa kabaliktaran, gigamit kining mga termino aron ipasabot </w:t>
      </w:r>
      <w:r w:rsidRPr="00F06C01">
        <w:rPr>
          <w:i/>
          <w:iCs/>
          <w:color w:val="000000"/>
          <w:szCs w:val="23"/>
        </w:rPr>
        <w:t xml:space="preserve">ang </w:t>
      </w:r>
      <w:r w:rsidRPr="00F06C01">
        <w:rPr>
          <w:color w:val="000000"/>
          <w:szCs w:val="23"/>
        </w:rPr>
        <w:t>banal nga</w:t>
      </w:r>
      <w:r w:rsidRPr="00F06C01">
        <w:rPr>
          <w:i/>
          <w:iCs/>
          <w:color w:val="000000"/>
          <w:szCs w:val="23"/>
        </w:rPr>
        <w:t xml:space="preserve"> kinaiyahan</w:t>
      </w:r>
      <w:r w:rsidRPr="00F06C01">
        <w:rPr>
          <w:color w:val="000000"/>
          <w:szCs w:val="23"/>
        </w:rPr>
        <w:t xml:space="preserve">, samtang gigamit ang mga pulong nga </w:t>
      </w:r>
      <w:r w:rsidRPr="00FD56E2">
        <w:rPr>
          <w:color w:val="000000"/>
          <w:szCs w:val="23"/>
          <w:lang w:val="ru-RU"/>
        </w:rPr>
        <w:t>πρόσωπον</w:t>
      </w:r>
      <w:r w:rsidRPr="00F06C01">
        <w:rPr>
          <w:color w:val="000000"/>
          <w:szCs w:val="23"/>
        </w:rPr>
        <w:t xml:space="preserve"> ug persona aron ipasabot </w:t>
      </w:r>
      <w:r w:rsidRPr="00F06C01">
        <w:rPr>
          <w:i/>
          <w:iCs/>
          <w:color w:val="000000"/>
          <w:szCs w:val="23"/>
        </w:rPr>
        <w:t>ang mga Persona</w:t>
      </w:r>
      <w:r w:rsidRPr="00F06C01">
        <w:rPr>
          <w:color w:val="000000"/>
          <w:szCs w:val="23"/>
        </w:rPr>
        <w:t>.</w:t>
      </w:r>
      <w:r w:rsidRPr="00FD56E2">
        <w:rPr>
          <w:rStyle w:val="FootnoteReference"/>
          <w:color w:val="000000"/>
          <w:szCs w:val="23"/>
          <w:lang w:val="ru-RU"/>
        </w:rPr>
        <w:footnoteReference w:id="399"/>
      </w:r>
      <w:r w:rsidRPr="00F06C01">
        <w:rPr>
          <w:color w:val="000000"/>
          <w:szCs w:val="23"/>
        </w:rPr>
        <w:t xml:space="preserve"> Ang kalainan sa paggamit sa termino </w:t>
      </w:r>
      <w:r w:rsidRPr="00F06C01">
        <w:rPr>
          <w:i/>
          <w:iCs/>
          <w:color w:val="000000"/>
          <w:szCs w:val="23"/>
        </w:rPr>
        <w:t xml:space="preserve">nga 'Hypostasis' </w:t>
      </w:r>
      <w:r w:rsidRPr="00F06C01">
        <w:rPr>
          <w:color w:val="000000"/>
          <w:szCs w:val="23"/>
        </w:rPr>
        <w:t xml:space="preserve">misangpot pa gani sa dagkong panaglalis sa Sidlakan, labi na sa Antioquia, ug sa pipila ka panahon nakapahinabog sa panagbangi tali sa Simbahang Sidlakan ug Simbahang Kasadpan, diin ang una nagtudlo nga kinahanglan maila ang tulo ka Hipostasi sa Dios aron dili masang-at og kaso nga Sabellianismo, samtang ang ikaduha nagpamatuod nga usa ra ka Hipostasi sa Dios aron dili masang-at og kaso </w:t>
      </w:r>
      <w:r w:rsidRPr="00F06C01">
        <w:rPr>
          <w:color w:val="000000"/>
          <w:szCs w:val="23"/>
          <w:lang w:eastAsia="ru-RU"/>
        </w:rPr>
        <w:t>nga Arianismo.</w:t>
      </w:r>
      <w:r w:rsidRPr="00FD56E2">
        <w:rPr>
          <w:rStyle w:val="FootnoteReference"/>
          <w:color w:val="000000"/>
          <w:szCs w:val="23"/>
          <w:lang w:val="ru-RU" w:eastAsia="ru-RU"/>
        </w:rPr>
        <w:footnoteReference w:id="400"/>
      </w:r>
      <w:r w:rsidRPr="00F06C01">
        <w:rPr>
          <w:color w:val="000000"/>
          <w:szCs w:val="23"/>
          <w:lang w:eastAsia="ru-RU"/>
        </w:rPr>
        <w:t xml:space="preserve"> Aron masulbad kining mga panaglalis, gitigum ang usa ka konseho sa Alexandria (362 AD), nga gitambongan ni San Atanasio ang Dako, kauban ang mga obispo gikan sa Italya, Arabia, Ehipto ug Libya. Sa konseho, gipaminaw ang mga representante sa duha ka kilid, ug napamatud-an nga pareho ra gyud ang ilang tinuohan, nagkalahi lang sa ilang gigamit nga mga pulong: nga pareho nga ortodokso ang mga miingon, 'sa Dios adunay usa ka substansya ug tulo ka Hipostasis,' ug ang mga miingon, 'sa Dios adunay usa ka Hipostasis ug tulo ka Persona,' — kay ang una gigamit ang pulong nga 'Hypostasis' imbis nga '</w:t>
      </w:r>
      <w:r w:rsidRPr="00FD56E2">
        <w:rPr>
          <w:color w:val="000000"/>
          <w:szCs w:val="23"/>
          <w:lang w:val="ru-RU" w:eastAsia="ru-RU"/>
        </w:rPr>
        <w:t>πρόσωπον</w:t>
      </w:r>
      <w:r w:rsidRPr="00F06C01">
        <w:rPr>
          <w:color w:val="000000"/>
          <w:szCs w:val="23"/>
          <w:lang w:eastAsia="ru-RU"/>
        </w:rPr>
        <w:t>' (persona, 'tawo'), samtang ang ikaduha gigamit kini imbis nga '</w:t>
      </w:r>
      <w:r w:rsidRPr="00FD56E2">
        <w:rPr>
          <w:color w:val="000000"/>
          <w:szCs w:val="23"/>
          <w:lang w:val="ru-RU" w:eastAsia="ru-RU"/>
        </w:rPr>
        <w:t>ούσία</w:t>
      </w:r>
      <w:r w:rsidRPr="00F06C01">
        <w:rPr>
          <w:color w:val="000000"/>
          <w:szCs w:val="23"/>
          <w:lang w:eastAsia="ru-RU"/>
        </w:rPr>
        <w:t>' (substantia, 'esensya').</w:t>
      </w:r>
      <w:r w:rsidRPr="00FD56E2">
        <w:rPr>
          <w:rStyle w:val="FootnoteReference"/>
          <w:color w:val="000000"/>
          <w:szCs w:val="23"/>
          <w:lang w:val="ru-RU" w:eastAsia="ru-RU"/>
        </w:rPr>
        <w:footnoteReference w:id="401"/>
      </w:r>
      <w:r w:rsidRPr="00F06C01">
        <w:rPr>
          <w:color w:val="000000"/>
          <w:szCs w:val="23"/>
          <w:lang w:eastAsia="ru-RU"/>
        </w:rPr>
        <w:t xml:space="preserve"> Sukad niadto, bisan pa, ang unang porma sa pagpadayag hinay-hinay nga nagsugod sa pag-ibabaw sa Simbahan: Mga Santo Epiphanius, Basil the Great, Gregory the Theologian, John Chrysostom, Gregory of Nyssa, Isidore of Pelusium ug uban pa kanunay nga nagpamatuod nga sa Dios adunay usa ka substansya ug tulo ka Hipostase,</w:t>
      </w:r>
      <w:r w:rsidRPr="00FD56E2">
        <w:rPr>
          <w:rStyle w:val="FootnoteReference"/>
          <w:color w:val="000000"/>
          <w:szCs w:val="23"/>
          <w:lang w:val="ru-RU" w:eastAsia="ru-RU"/>
        </w:rPr>
        <w:footnoteReference w:id="402"/>
      </w:r>
      <w:r w:rsidRPr="00F06C01">
        <w:rPr>
          <w:color w:val="000000"/>
          <w:szCs w:val="23"/>
          <w:lang w:eastAsia="ru-RU"/>
        </w:rPr>
        <w:t xml:space="preserve"> ug naningkamot sa paghubit sa kalainan tali niining mga termino. "Sa Balaang Trinidad," misulat si San Basilio ang Dako, "adunay komon ug partikular: ang komon giatubang </w:t>
      </w:r>
      <w:r w:rsidRPr="00F06C01">
        <w:rPr>
          <w:i/>
          <w:iCs/>
          <w:color w:val="000000"/>
          <w:szCs w:val="23"/>
          <w:lang w:eastAsia="ru-RU"/>
        </w:rPr>
        <w:t xml:space="preserve">sa substansya, </w:t>
      </w:r>
      <w:r w:rsidRPr="00F06C01">
        <w:rPr>
          <w:color w:val="000000"/>
          <w:szCs w:val="23"/>
          <w:lang w:eastAsia="ru-RU"/>
        </w:rPr>
        <w:t xml:space="preserve">samtang </w:t>
      </w:r>
      <w:r w:rsidRPr="00F06C01">
        <w:rPr>
          <w:i/>
          <w:iCs/>
          <w:color w:val="000000"/>
          <w:szCs w:val="23"/>
          <w:lang w:eastAsia="ru-RU"/>
        </w:rPr>
        <w:t xml:space="preserve">ang Hipostase </w:t>
      </w:r>
      <w:r w:rsidRPr="00F06C01">
        <w:rPr>
          <w:color w:val="000000"/>
          <w:szCs w:val="23"/>
          <w:lang w:eastAsia="ru-RU"/>
        </w:rPr>
        <w:t>nagpasabot sa pagka-partikular sa matag Persona."</w:t>
      </w:r>
      <w:r w:rsidRPr="00FD56E2">
        <w:rPr>
          <w:rStyle w:val="FootnoteReference"/>
          <w:color w:val="000000"/>
          <w:szCs w:val="23"/>
          <w:lang w:val="ru-RU" w:eastAsia="ru-RU"/>
        </w:rPr>
        <w:footnoteReference w:id="403"/>
      </w:r>
      <w:r w:rsidRPr="00F06C01">
        <w:rPr>
          <w:color w:val="000000"/>
          <w:szCs w:val="23"/>
          <w:lang w:eastAsia="ru-RU"/>
        </w:rPr>
        <w:t xml:space="preserve"> "Ang una," ingon usab ni San Gregorio nga Teologo, "nagpasabot sa kinaiya sa Pagkadiyosnon (</w:t>
      </w:r>
      <w:r w:rsidRPr="00FD56E2">
        <w:rPr>
          <w:color w:val="000000"/>
          <w:szCs w:val="23"/>
          <w:lang w:val="ru-RU" w:eastAsia="ru-RU"/>
        </w:rPr>
        <w:t>τήν</w:t>
      </w:r>
      <w:r w:rsidRPr="00F06C01">
        <w:rPr>
          <w:color w:val="000000"/>
          <w:szCs w:val="23"/>
          <w:lang w:eastAsia="ru-RU"/>
        </w:rPr>
        <w:t xml:space="preserve"> </w:t>
      </w:r>
      <w:r w:rsidRPr="00FD56E2">
        <w:rPr>
          <w:color w:val="000000"/>
          <w:szCs w:val="23"/>
          <w:lang w:val="ru-RU" w:eastAsia="ru-RU"/>
        </w:rPr>
        <w:t>φύσιν</w:t>
      </w:r>
      <w:r w:rsidRPr="00F06C01">
        <w:rPr>
          <w:color w:val="000000"/>
          <w:szCs w:val="23"/>
          <w:lang w:eastAsia="ru-RU"/>
        </w:rPr>
        <w:t xml:space="preserve"> </w:t>
      </w:r>
      <w:r w:rsidRPr="00FD56E2">
        <w:rPr>
          <w:color w:val="000000"/>
          <w:szCs w:val="23"/>
          <w:lang w:val="ru-RU" w:eastAsia="ru-RU"/>
        </w:rPr>
        <w:t>τής</w:t>
      </w:r>
      <w:r w:rsidRPr="00F06C01">
        <w:rPr>
          <w:color w:val="000000"/>
          <w:szCs w:val="23"/>
          <w:lang w:eastAsia="ru-RU"/>
        </w:rPr>
        <w:t xml:space="preserve"> </w:t>
      </w:r>
      <w:r w:rsidRPr="00FD56E2">
        <w:rPr>
          <w:color w:val="000000"/>
          <w:szCs w:val="23"/>
          <w:lang w:val="ru-RU" w:eastAsia="ru-RU"/>
        </w:rPr>
        <w:t>θεότητος</w:t>
      </w:r>
      <w:r w:rsidRPr="00F06C01">
        <w:rPr>
          <w:color w:val="000000"/>
          <w:szCs w:val="23"/>
          <w:lang w:eastAsia="ru-RU"/>
        </w:rPr>
        <w:t xml:space="preserve">), samtang ang ikaduha nagpasabot sa personal nga mga kinaiya sa Tulo </w:t>
      </w:r>
      <w:r w:rsidRPr="00F06C01">
        <w:rPr>
          <w:i/>
          <w:iCs/>
          <w:color w:val="000000"/>
          <w:szCs w:val="23"/>
          <w:lang w:eastAsia="ru-RU"/>
        </w:rPr>
        <w:t>(</w:t>
      </w:r>
      <w:r w:rsidRPr="00FD56E2">
        <w:rPr>
          <w:i/>
          <w:iCs/>
          <w:color w:val="000000"/>
          <w:szCs w:val="23"/>
          <w:lang w:val="ru-RU" w:eastAsia="ru-RU"/>
        </w:rPr>
        <w:t>τάς</w:t>
      </w:r>
      <w:r w:rsidRPr="00F06C01">
        <w:rPr>
          <w:i/>
          <w:iCs/>
          <w:color w:val="000000"/>
          <w:szCs w:val="23"/>
          <w:lang w:eastAsia="ru-RU"/>
        </w:rPr>
        <w:t xml:space="preserve"> </w:t>
      </w:r>
      <w:r w:rsidRPr="00FD56E2">
        <w:rPr>
          <w:color w:val="000000"/>
          <w:szCs w:val="23"/>
          <w:lang w:val="ru-RU" w:eastAsia="ru-RU"/>
        </w:rPr>
        <w:t>τών</w:t>
      </w:r>
      <w:r w:rsidRPr="00F06C01">
        <w:rPr>
          <w:color w:val="000000"/>
          <w:szCs w:val="23"/>
          <w:lang w:eastAsia="ru-RU"/>
        </w:rPr>
        <w:t xml:space="preserve"> </w:t>
      </w:r>
      <w:r w:rsidRPr="00FD56E2">
        <w:rPr>
          <w:color w:val="000000"/>
          <w:szCs w:val="23"/>
          <w:lang w:val="ru-RU" w:eastAsia="ru-RU"/>
        </w:rPr>
        <w:t>τριών</w:t>
      </w:r>
      <w:r w:rsidRPr="00F06C01">
        <w:rPr>
          <w:color w:val="000000"/>
          <w:szCs w:val="23"/>
          <w:lang w:eastAsia="ru-RU"/>
        </w:rPr>
        <w:t xml:space="preserve"> </w:t>
      </w:r>
      <w:r w:rsidRPr="00FD56E2">
        <w:rPr>
          <w:color w:val="000000"/>
          <w:szCs w:val="23"/>
          <w:lang w:val="ru-RU" w:eastAsia="ru-RU"/>
        </w:rPr>
        <w:t>ίδιότητας</w:t>
      </w:r>
      <w:r w:rsidRPr="00F06C01">
        <w:rPr>
          <w:color w:val="000000"/>
          <w:szCs w:val="23"/>
          <w:lang w:eastAsia="ru-RU"/>
        </w:rPr>
        <w:t>)."</w:t>
      </w:r>
      <w:r w:rsidRPr="00FD56E2">
        <w:rPr>
          <w:rStyle w:val="FootnoteReference"/>
          <w:color w:val="000000"/>
          <w:szCs w:val="23"/>
          <w:lang w:val="ru-RU" w:eastAsia="ru-RU"/>
        </w:rPr>
        <w:footnoteReference w:id="404"/>
      </w:r>
      <w:r w:rsidRPr="00F06C01">
        <w:rPr>
          <w:color w:val="000000"/>
          <w:szCs w:val="23"/>
          <w:lang w:eastAsia="ru-RU"/>
        </w:rPr>
        <w:t xml:space="preserve"> Sa maong espiritu gayud gisulat sa mga Amahan sa Ikaduhang Ekumenikal nga Konseho sa ilang sulat ngadto sa mga obispo sa Kasadpan: </w:t>
      </w:r>
      <w:r w:rsidRPr="00F06C01">
        <w:rPr>
          <w:color w:val="000000"/>
          <w:szCs w:val="23"/>
          <w:lang w:eastAsia="ru-RU"/>
        </w:rPr>
        <w:lastRenderedPageBreak/>
        <w:t>"Ang among pagtuo, sumala sa among pagbunyag, nagtudlo kanamo sa pagtuo sa ngalan sa Amahan ug sa Anak ug sa Espiritu Santo, nga mao ang usa ka Pagkadiyosnon, ug sa gahum, ug sa kina-iya (</w:t>
      </w:r>
      <w:r w:rsidRPr="00FD56E2">
        <w:rPr>
          <w:color w:val="000000"/>
          <w:szCs w:val="23"/>
          <w:lang w:val="ru-RU" w:eastAsia="ru-RU"/>
        </w:rPr>
        <w:t>ούσία</w:t>
      </w:r>
      <w:r w:rsidRPr="00F06C01">
        <w:rPr>
          <w:color w:val="000000"/>
          <w:szCs w:val="23"/>
          <w:lang w:eastAsia="ru-RU"/>
        </w:rPr>
        <w:t xml:space="preserve">) </w:t>
      </w:r>
      <w:r w:rsidRPr="00F06C01">
        <w:rPr>
          <w:color w:val="000000"/>
          <w:szCs w:val="23"/>
        </w:rPr>
        <w:t>sa</w:t>
      </w:r>
      <w:r w:rsidRPr="00F06C01">
        <w:rPr>
          <w:color w:val="000000"/>
          <w:szCs w:val="23"/>
          <w:lang w:eastAsia="ru-RU"/>
        </w:rPr>
        <w:t xml:space="preserve"> Amahan</w:t>
      </w:r>
      <w:r w:rsidRPr="00F06C01">
        <w:rPr>
          <w:color w:val="000000"/>
          <w:szCs w:val="23"/>
        </w:rPr>
        <w:t>, sa Anak ug sa Espiritu Santo, ang dili mabahin nga kadungganan ug walay katapusang gingharian sa tulo ka hingpit nga Hipostase o tulo ka hingpit nga Persona."</w:t>
      </w:r>
      <w:r w:rsidRPr="00FD56E2">
        <w:rPr>
          <w:rStyle w:val="FootnoteReference"/>
          <w:color w:val="000000"/>
          <w:szCs w:val="23"/>
          <w:lang w:val="ru-RU"/>
        </w:rPr>
        <w:footnoteReference w:id="405"/>
      </w:r>
      <w:r w:rsidRPr="00F06C01">
        <w:rPr>
          <w:color w:val="000000"/>
          <w:szCs w:val="23"/>
        </w:rPr>
        <w:t xml:space="preserve"> Ug samtang sa ikalima nga siglo ang uban wala pa kaayo mosunod niining kalainan tali sa mga termino nga </w:t>
      </w:r>
      <w:r w:rsidRPr="00FD56E2">
        <w:rPr>
          <w:color w:val="000000"/>
          <w:szCs w:val="23"/>
          <w:lang w:val="ru-RU"/>
        </w:rPr>
        <w:t>ουσία</w:t>
      </w:r>
      <w:r w:rsidRPr="00F06C01">
        <w:rPr>
          <w:color w:val="000000"/>
          <w:szCs w:val="23"/>
        </w:rPr>
        <w:t xml:space="preserve"> ug </w:t>
      </w:r>
      <w:r w:rsidRPr="00FD56E2">
        <w:rPr>
          <w:color w:val="000000"/>
          <w:szCs w:val="23"/>
          <w:lang w:val="ru-RU"/>
        </w:rPr>
        <w:t>ύπόστασις</w:t>
      </w:r>
      <w:r w:rsidRPr="00F06C01">
        <w:rPr>
          <w:color w:val="000000"/>
          <w:szCs w:val="23"/>
        </w:rPr>
        <w:t>, sa ika-unom, ika-pito ug mga mosunod nga siglo hingpit na kini nga natukod.</w:t>
      </w:r>
      <w:r w:rsidRPr="00FD56E2">
        <w:rPr>
          <w:rStyle w:val="FootnoteReference"/>
          <w:color w:val="000000"/>
          <w:szCs w:val="23"/>
          <w:lang w:val="ru-RU"/>
        </w:rPr>
        <w:footnoteReference w:id="406"/>
      </w:r>
    </w:p>
    <w:p w14:paraId="39642D8A" w14:textId="77777777" w:rsidR="008C6606" w:rsidRPr="00F06C01" w:rsidRDefault="008C6606" w:rsidP="008C6606">
      <w:pPr>
        <w:shd w:val="clear" w:color="auto" w:fill="FFFFFF"/>
        <w:ind w:firstLine="720"/>
      </w:pPr>
      <w:r w:rsidRPr="00F06C01">
        <w:rPr>
          <w:color w:val="000000"/>
          <w:szCs w:val="23"/>
        </w:rPr>
        <w:t>Apan samtang ang mga Ortodoksong magtutudlo sa pagtuo nagkalain-lain lamang sa ilang pagpili sa mga pulong, nga kanunay nag-angkon sa usa ka Dios sa Trinidad ug sa Trinidad sa pagkahiusa,</w:t>
      </w:r>
      <w:r w:rsidRPr="00FD56E2">
        <w:rPr>
          <w:rStyle w:val="FootnoteReference"/>
          <w:color w:val="000000"/>
          <w:szCs w:val="23"/>
          <w:lang w:val="ru-RU"/>
        </w:rPr>
        <w:footnoteReference w:id="407"/>
      </w:r>
      <w:r w:rsidRPr="00F06C01">
        <w:rPr>
          <w:color w:val="000000"/>
          <w:szCs w:val="23"/>
        </w:rPr>
        <w:t xml:space="preserve"> ang mga heretiko giliko ang tinuod nga kinaiya sa dogma, ang uban nagdumili sa triunong kinaiya sa mga Persona sa Dios, ang uban nagpahimutang og tulo ka dios.</w:t>
      </w:r>
    </w:p>
    <w:p w14:paraId="5333ECBC" w14:textId="77777777" w:rsidR="008C6606" w:rsidRPr="00F06C01" w:rsidRDefault="008C6606" w:rsidP="008C6606">
      <w:pPr>
        <w:shd w:val="clear" w:color="auto" w:fill="FFFFFF"/>
        <w:ind w:firstLine="720"/>
        <w:rPr>
          <w:color w:val="000000"/>
          <w:szCs w:val="23"/>
        </w:rPr>
      </w:pPr>
      <w:r w:rsidRPr="00F06C01">
        <w:rPr>
          <w:color w:val="000000"/>
          <w:szCs w:val="23"/>
        </w:rPr>
        <w:t>Sa mga pinakaunang erehe mao ang:</w:t>
      </w:r>
    </w:p>
    <w:p w14:paraId="0A0DCDD4" w14:textId="77777777" w:rsidR="008C6606" w:rsidRPr="00F06C01" w:rsidRDefault="008C6606" w:rsidP="008C6606">
      <w:pPr>
        <w:shd w:val="clear" w:color="auto" w:fill="FFFFFF"/>
        <w:ind w:firstLine="720"/>
        <w:rPr>
          <w:color w:val="000000"/>
          <w:szCs w:val="23"/>
        </w:rPr>
      </w:pPr>
      <w:r w:rsidRPr="00F06C01">
        <w:rPr>
          <w:color w:val="000000"/>
          <w:szCs w:val="23"/>
        </w:rPr>
        <w:t xml:space="preserve">a) bisan pa sa panahon sa kinabuhi sa mga Apostoles — </w:t>
      </w:r>
      <w:r w:rsidRPr="00F06C01">
        <w:rPr>
          <w:i/>
          <w:iCs/>
          <w:color w:val="000000"/>
          <w:szCs w:val="23"/>
        </w:rPr>
        <w:t xml:space="preserve">si Simon nga Magus: </w:t>
      </w:r>
      <w:r w:rsidRPr="00F06C01">
        <w:rPr>
          <w:color w:val="000000"/>
          <w:szCs w:val="23"/>
        </w:rPr>
        <w:t>nagtudlo siya nga ang Amahan, ang Anak ug ang Espiritu Santo mga manifestasyon ug hulagway lang sa usa ka parehas nga Persona, ug nga ang usa ka Dios, isip Amahan, nagpadayag sa Iyang kaugalingon sa mga Samaritano, isip Anak kang Kristo sa mga Hudiyo, ug isip Espiritu Santo sa mga pagano;</w:t>
      </w:r>
      <w:r w:rsidRPr="00FD56E2">
        <w:rPr>
          <w:rStyle w:val="FootnoteReference"/>
          <w:color w:val="000000"/>
          <w:szCs w:val="23"/>
          <w:lang w:val="ru-RU"/>
        </w:rPr>
        <w:footnoteReference w:id="408"/>
      </w:r>
    </w:p>
    <w:p w14:paraId="4E9DF636" w14:textId="77777777" w:rsidR="008C6606" w:rsidRPr="00F06C01" w:rsidRDefault="008C6606" w:rsidP="008C6606">
      <w:pPr>
        <w:shd w:val="clear" w:color="auto" w:fill="FFFFFF"/>
        <w:ind w:firstLine="720"/>
        <w:rPr>
          <w:color w:val="000000"/>
          <w:szCs w:val="23"/>
        </w:rPr>
      </w:pPr>
      <w:r w:rsidRPr="00F06C01">
        <w:rPr>
          <w:color w:val="000000"/>
          <w:szCs w:val="23"/>
        </w:rPr>
        <w:t xml:space="preserve">b) sa ikaduhang siglo — </w:t>
      </w:r>
      <w:r w:rsidRPr="00F06C01">
        <w:rPr>
          <w:i/>
          <w:iCs/>
          <w:color w:val="000000"/>
          <w:szCs w:val="23"/>
        </w:rPr>
        <w:t xml:space="preserve">si Praxeas: </w:t>
      </w:r>
      <w:r w:rsidRPr="00F06C01">
        <w:rPr>
          <w:color w:val="000000"/>
          <w:szCs w:val="23"/>
        </w:rPr>
        <w:t>iyang gipahayag nga ang usa ug parehas nga Dios, sa Iyang pagkagamhanan nga natago sa Iyang Kaugalingon, mao ang Amahan, ug sa Iyang pagpadayag sa buhat sa paglalang ug sa ulahi sa buhat sa pagtubos, mao ang Anak, si Kristo;</w:t>
      </w:r>
      <w:r w:rsidRPr="00FD56E2">
        <w:rPr>
          <w:rStyle w:val="FootnoteReference"/>
          <w:color w:val="000000"/>
          <w:szCs w:val="23"/>
          <w:lang w:val="ru-RU"/>
        </w:rPr>
        <w:footnoteReference w:id="409"/>
      </w:r>
    </w:p>
    <w:p w14:paraId="1CFB584D" w14:textId="77777777" w:rsidR="008C6606" w:rsidRPr="00F06C01" w:rsidRDefault="008C6606" w:rsidP="008C6606">
      <w:pPr>
        <w:shd w:val="clear" w:color="auto" w:fill="FFFFFF"/>
        <w:ind w:firstLine="720"/>
        <w:rPr>
          <w:color w:val="000000"/>
          <w:szCs w:val="24"/>
        </w:rPr>
      </w:pPr>
      <w:r w:rsidRPr="00F06C01">
        <w:rPr>
          <w:color w:val="000000"/>
          <w:szCs w:val="23"/>
        </w:rPr>
        <w:t xml:space="preserve">(c) sa ikatulong siglo — </w:t>
      </w:r>
      <w:r w:rsidRPr="00F06C01">
        <w:rPr>
          <w:i/>
          <w:iCs/>
          <w:color w:val="000000"/>
          <w:szCs w:val="23"/>
        </w:rPr>
        <w:t xml:space="preserve">si Noetius, </w:t>
      </w:r>
      <w:r w:rsidRPr="00F06C01">
        <w:rPr>
          <w:color w:val="000000"/>
          <w:szCs w:val="23"/>
        </w:rPr>
        <w:t>nga nag-ila usab sa Amahan ug Anak nga usa ka Persona, usa ka Dios, nga nahimong tawo ug nakasinati og pag-antos ug kamatayon;</w:t>
      </w:r>
      <w:r w:rsidRPr="00FD56E2">
        <w:rPr>
          <w:rStyle w:val="FootnoteReference"/>
          <w:color w:val="000000"/>
          <w:szCs w:val="23"/>
          <w:lang w:val="ru-RU"/>
        </w:rPr>
        <w:footnoteReference w:id="410"/>
      </w:r>
      <w:r w:rsidRPr="00F06C01">
        <w:rPr>
          <w:color w:val="000000"/>
          <w:szCs w:val="23"/>
        </w:rPr>
        <w:t xml:space="preserve"> </w:t>
      </w:r>
      <w:r w:rsidRPr="00F06C01">
        <w:rPr>
          <w:i/>
          <w:iCs/>
          <w:color w:val="000000"/>
          <w:szCs w:val="23"/>
        </w:rPr>
        <w:t>Savelian</w:t>
      </w:r>
      <w:r w:rsidRPr="00F06C01">
        <w:rPr>
          <w:color w:val="000000"/>
          <w:szCs w:val="23"/>
        </w:rPr>
        <w:t xml:space="preserve">, nga nagtudlo nga ang Amahan, ang Anak ug ang Espiritu Santo mga tulo ra </w:t>
      </w:r>
      <w:r w:rsidRPr="00F06C01">
        <w:rPr>
          <w:color w:val="000000"/>
          <w:szCs w:val="24"/>
        </w:rPr>
        <w:t>ka ngalan, o tulo ka mga kalihokan (</w:t>
      </w:r>
      <w:r w:rsidRPr="00FD56E2">
        <w:rPr>
          <w:color w:val="000000"/>
          <w:szCs w:val="24"/>
          <w:lang w:val="ru-RU"/>
        </w:rPr>
        <w:t>ενέργειαι</w:t>
      </w:r>
      <w:r w:rsidRPr="00F06C01">
        <w:rPr>
          <w:color w:val="000000"/>
          <w:szCs w:val="24"/>
        </w:rPr>
        <w:t>), sa usa ka parehas nga Persona, ang Dios, nga nahimong tawo ug natilawan ang kamatayon alang kanato;</w:t>
      </w:r>
      <w:r w:rsidRPr="00FD56E2">
        <w:rPr>
          <w:rStyle w:val="FootnoteReference"/>
          <w:color w:val="000000"/>
          <w:szCs w:val="24"/>
          <w:lang w:val="ru-RU"/>
        </w:rPr>
        <w:footnoteReference w:id="411"/>
      </w:r>
      <w:r w:rsidRPr="00F06C01">
        <w:rPr>
          <w:color w:val="000000"/>
          <w:szCs w:val="24"/>
        </w:rPr>
        <w:t xml:space="preserve"> ug </w:t>
      </w:r>
      <w:r w:rsidRPr="00F06C01">
        <w:rPr>
          <w:i/>
          <w:iCs/>
          <w:color w:val="000000"/>
          <w:szCs w:val="24"/>
        </w:rPr>
        <w:t xml:space="preserve">si Pablo sa Samosata, </w:t>
      </w:r>
      <w:r w:rsidRPr="00F06C01">
        <w:rPr>
          <w:color w:val="000000"/>
          <w:szCs w:val="24"/>
        </w:rPr>
        <w:t>sumala kanila ang Anak ug ang Espiritu Santo naa sa Dios, sama sa hunahuna ug gahum nga naa sa tawo;</w:t>
      </w:r>
      <w:r w:rsidRPr="00FD56E2">
        <w:rPr>
          <w:rStyle w:val="FootnoteReference"/>
          <w:color w:val="000000"/>
          <w:szCs w:val="24"/>
          <w:lang w:val="ru-RU"/>
        </w:rPr>
        <w:footnoteReference w:id="412"/>
      </w:r>
    </w:p>
    <w:p w14:paraId="71773DEA" w14:textId="77777777" w:rsidR="008C6606" w:rsidRPr="00F06C01" w:rsidRDefault="008C6606" w:rsidP="008C6606">
      <w:pPr>
        <w:shd w:val="clear" w:color="auto" w:fill="FFFFFF"/>
        <w:ind w:firstLine="720"/>
        <w:rPr>
          <w:color w:val="000000"/>
          <w:szCs w:val="24"/>
        </w:rPr>
      </w:pPr>
      <w:r w:rsidRPr="00F06C01">
        <w:rPr>
          <w:color w:val="000000"/>
          <w:szCs w:val="24"/>
        </w:rPr>
        <w:t xml:space="preserve">d) sa ika-upat nga siglo — </w:t>
      </w:r>
      <w:r w:rsidRPr="00F06C01">
        <w:rPr>
          <w:i/>
          <w:iCs/>
          <w:color w:val="000000"/>
          <w:szCs w:val="24"/>
        </w:rPr>
        <w:t xml:space="preserve">si Marcellus sa Ancyra </w:t>
      </w:r>
      <w:r w:rsidRPr="00F06C01">
        <w:rPr>
          <w:color w:val="000000"/>
          <w:szCs w:val="24"/>
        </w:rPr>
        <w:t xml:space="preserve">ug ang iyang disipulo nga si </w:t>
      </w:r>
      <w:r w:rsidRPr="00F06C01">
        <w:rPr>
          <w:i/>
          <w:iCs/>
          <w:color w:val="000000"/>
          <w:szCs w:val="24"/>
        </w:rPr>
        <w:t xml:space="preserve">Photinus: </w:t>
      </w:r>
      <w:r w:rsidRPr="00F06C01">
        <w:rPr>
          <w:color w:val="000000"/>
          <w:szCs w:val="24"/>
        </w:rPr>
        <w:t>nangwali sila, nga nagsunod kang Sabellius, nga ang Amahan, ang Anak ug ang Espiritu Santo mga ngalan ra alang sa usa ug parehas nga Persona sa Dios, ug, nga nagsunod kang Pablo sa Samosata, nga ang Anak o ang Pulong mao ang hunahuna sa Dios, samtang ang Espiritu Santo mao ang gahum sa Dios;</w:t>
      </w:r>
      <w:r w:rsidRPr="00FD56E2">
        <w:rPr>
          <w:rStyle w:val="FootnoteReference"/>
          <w:color w:val="000000"/>
          <w:szCs w:val="24"/>
          <w:lang w:val="ru-RU"/>
        </w:rPr>
        <w:footnoteReference w:id="413"/>
      </w:r>
    </w:p>
    <w:p w14:paraId="068F1FD7" w14:textId="77777777" w:rsidR="008C6606" w:rsidRPr="00F06C01" w:rsidRDefault="008C6606" w:rsidP="008C6606">
      <w:pPr>
        <w:shd w:val="clear" w:color="auto" w:fill="FFFFFF"/>
        <w:ind w:firstLine="720"/>
        <w:rPr>
          <w:color w:val="000000"/>
          <w:szCs w:val="24"/>
        </w:rPr>
      </w:pPr>
      <w:r w:rsidRPr="00F06C01">
        <w:rPr>
          <w:color w:val="000000"/>
          <w:szCs w:val="24"/>
        </w:rPr>
        <w:t xml:space="preserve">e) sa Gitnang Panahon — </w:t>
      </w:r>
      <w:r w:rsidRPr="00F06C01">
        <w:rPr>
          <w:i/>
          <w:iCs/>
          <w:color w:val="000000"/>
          <w:szCs w:val="24"/>
        </w:rPr>
        <w:t>ang mga Bogomil</w:t>
      </w:r>
      <w:r w:rsidRPr="00F06C01">
        <w:rPr>
          <w:color w:val="000000"/>
          <w:szCs w:val="24"/>
        </w:rPr>
        <w:t>,</w:t>
      </w:r>
      <w:r w:rsidRPr="00FD56E2">
        <w:rPr>
          <w:rStyle w:val="FootnoteReference"/>
          <w:color w:val="000000"/>
          <w:szCs w:val="24"/>
          <w:lang w:val="ru-RU"/>
        </w:rPr>
        <w:footnoteReference w:id="414"/>
      </w:r>
      <w:r w:rsidRPr="00F06C01">
        <w:rPr>
          <w:color w:val="000000"/>
          <w:szCs w:val="24"/>
        </w:rPr>
        <w:t xml:space="preserve"> daghang </w:t>
      </w:r>
      <w:r w:rsidRPr="00F06C01">
        <w:rPr>
          <w:i/>
          <w:iCs/>
          <w:color w:val="000000"/>
          <w:szCs w:val="24"/>
        </w:rPr>
        <w:t>mga Waldensian</w:t>
      </w:r>
      <w:r w:rsidRPr="00FD56E2">
        <w:rPr>
          <w:rStyle w:val="FootnoteReference"/>
          <w:color w:val="000000"/>
          <w:szCs w:val="24"/>
          <w:lang w:val="ru-RU"/>
        </w:rPr>
        <w:footnoteReference w:id="415"/>
      </w:r>
      <w:r w:rsidRPr="00F06C01">
        <w:rPr>
          <w:color w:val="000000"/>
          <w:szCs w:val="24"/>
        </w:rPr>
        <w:t xml:space="preserve"> ug pipila ka indibidwal;</w:t>
      </w:r>
      <w:r w:rsidRPr="00FD56E2">
        <w:rPr>
          <w:rStyle w:val="FootnoteReference"/>
          <w:color w:val="000000"/>
          <w:szCs w:val="24"/>
          <w:lang w:val="ru-RU"/>
        </w:rPr>
        <w:footnoteReference w:id="416"/>
      </w:r>
    </w:p>
    <w:p w14:paraId="3BC528E3" w14:textId="77777777" w:rsidR="008C6606" w:rsidRPr="00F06C01" w:rsidRDefault="008C6606" w:rsidP="008C6606">
      <w:pPr>
        <w:shd w:val="clear" w:color="auto" w:fill="FFFFFF"/>
        <w:ind w:firstLine="720"/>
        <w:rPr>
          <w:color w:val="000000"/>
          <w:szCs w:val="23"/>
        </w:rPr>
      </w:pPr>
      <w:r w:rsidRPr="00F06C01">
        <w:rPr>
          <w:color w:val="000000"/>
          <w:szCs w:val="24"/>
        </w:rPr>
        <w:lastRenderedPageBreak/>
        <w:t xml:space="preserve">f) sa modernong panahon — </w:t>
      </w:r>
      <w:r w:rsidRPr="00F06C01">
        <w:rPr>
          <w:i/>
          <w:iCs/>
          <w:color w:val="000000"/>
          <w:szCs w:val="24"/>
        </w:rPr>
        <w:t xml:space="preserve">Swedenborg </w:t>
      </w:r>
      <w:r w:rsidRPr="00F06C01">
        <w:rPr>
          <w:color w:val="000000"/>
          <w:szCs w:val="24"/>
        </w:rPr>
        <w:t>ug ang iyang mga sumusunod</w:t>
      </w:r>
      <w:r w:rsidRPr="00FD56E2">
        <w:rPr>
          <w:rStyle w:val="FootnoteReference"/>
          <w:color w:val="000000"/>
          <w:szCs w:val="24"/>
          <w:lang w:val="ru-RU"/>
        </w:rPr>
        <w:footnoteReference w:id="417"/>
      </w:r>
      <w:r w:rsidRPr="00F06C01">
        <w:rPr>
          <w:color w:val="000000"/>
          <w:szCs w:val="24"/>
        </w:rPr>
        <w:t xml:space="preserve"> ug daghan pa, nga nailhan nga </w:t>
      </w:r>
      <w:r w:rsidRPr="00F06C01">
        <w:rPr>
          <w:i/>
          <w:iCs/>
          <w:color w:val="000000"/>
          <w:szCs w:val="24"/>
        </w:rPr>
        <w:t xml:space="preserve">nominalista </w:t>
      </w:r>
      <w:r w:rsidRPr="00F06C01">
        <w:rPr>
          <w:color w:val="000000"/>
          <w:szCs w:val="24"/>
        </w:rPr>
        <w:t xml:space="preserve">o </w:t>
      </w:r>
      <w:r w:rsidRPr="00F06C01">
        <w:rPr>
          <w:i/>
          <w:iCs/>
          <w:color w:val="000000"/>
          <w:szCs w:val="24"/>
        </w:rPr>
        <w:t>modalista</w:t>
      </w:r>
      <w:r w:rsidRPr="00F06C01">
        <w:rPr>
          <w:color w:val="000000"/>
          <w:szCs w:val="24"/>
        </w:rPr>
        <w:t>.</w:t>
      </w:r>
      <w:r w:rsidRPr="00FD56E2">
        <w:rPr>
          <w:rStyle w:val="FootnoteReference"/>
          <w:color w:val="000000"/>
          <w:szCs w:val="24"/>
          <w:lang w:val="ru-RU"/>
        </w:rPr>
        <w:footnoteReference w:id="418"/>
      </w:r>
    </w:p>
    <w:p w14:paraId="15BE65A2" w14:textId="77777777" w:rsidR="008C6606" w:rsidRPr="00F06C01" w:rsidRDefault="008C6606" w:rsidP="008C6606">
      <w:pPr>
        <w:shd w:val="clear" w:color="auto" w:fill="FFFFFF"/>
        <w:ind w:firstLine="720"/>
      </w:pPr>
      <w:r w:rsidRPr="00F06C01">
        <w:rPr>
          <w:color w:val="000000"/>
          <w:szCs w:val="24"/>
        </w:rPr>
        <w:t>Sama sa among nahisgutan na,</w:t>
      </w:r>
      <w:r w:rsidRPr="00FD56E2">
        <w:rPr>
          <w:rStyle w:val="FootnoteReference"/>
          <w:color w:val="000000"/>
          <w:szCs w:val="24"/>
          <w:lang w:val="ru-RU"/>
        </w:rPr>
        <w:footnoteReference w:id="419"/>
      </w:r>
      <w:r w:rsidRPr="00F06C01">
        <w:rPr>
          <w:color w:val="000000"/>
          <w:szCs w:val="24"/>
        </w:rPr>
        <w:t xml:space="preserve"> kining katapusang sayop gituohan sa: a) </w:t>
      </w:r>
      <w:r w:rsidRPr="00F06C01">
        <w:rPr>
          <w:i/>
          <w:iCs/>
          <w:color w:val="000000"/>
          <w:szCs w:val="24"/>
        </w:rPr>
        <w:t xml:space="preserve">Philoponus </w:t>
      </w:r>
      <w:r w:rsidRPr="00F06C01">
        <w:rPr>
          <w:color w:val="000000"/>
          <w:szCs w:val="24"/>
        </w:rPr>
        <w:t xml:space="preserve">(c. 540) ug sa iyang mga sumusunod; b) pipila ka mga eskolastiko: </w:t>
      </w:r>
      <w:r w:rsidRPr="00F06C01">
        <w:rPr>
          <w:i/>
          <w:iCs/>
          <w:color w:val="000000"/>
          <w:szCs w:val="24"/>
        </w:rPr>
        <w:t xml:space="preserve">Godeschalk </w:t>
      </w:r>
      <w:r w:rsidRPr="00F06C01">
        <w:rPr>
          <w:color w:val="000000"/>
          <w:szCs w:val="24"/>
        </w:rPr>
        <w:t xml:space="preserve">(ika-9 nga siglo), </w:t>
      </w:r>
      <w:r w:rsidRPr="00F06C01">
        <w:rPr>
          <w:i/>
          <w:iCs/>
          <w:color w:val="000000"/>
          <w:szCs w:val="24"/>
        </w:rPr>
        <w:t xml:space="preserve">Roscelin </w:t>
      </w:r>
      <w:r w:rsidRPr="00F06C01">
        <w:rPr>
          <w:color w:val="000000"/>
          <w:szCs w:val="24"/>
        </w:rPr>
        <w:t xml:space="preserve">(ika-11 nga siglo) ug </w:t>
      </w:r>
      <w:r w:rsidRPr="00F06C01">
        <w:rPr>
          <w:i/>
          <w:iCs/>
          <w:color w:val="000000"/>
          <w:szCs w:val="24"/>
        </w:rPr>
        <w:t xml:space="preserve">Peter Abelard </w:t>
      </w:r>
      <w:r w:rsidRPr="00F06C01">
        <w:rPr>
          <w:color w:val="000000"/>
          <w:szCs w:val="24"/>
        </w:rPr>
        <w:t xml:space="preserve">(ika-12 nga siglo); ug c) pipila sa mga ulahing manunulat: </w:t>
      </w:r>
      <w:r w:rsidRPr="00F06C01">
        <w:rPr>
          <w:i/>
          <w:iCs/>
          <w:color w:val="000000"/>
          <w:szCs w:val="24"/>
        </w:rPr>
        <w:t>Sherlock, Peter Taidit ug Embs</w:t>
      </w:r>
      <w:r w:rsidRPr="00F06C01">
        <w:rPr>
          <w:iCs/>
          <w:color w:val="000000"/>
          <w:szCs w:val="24"/>
        </w:rPr>
        <w:t>.</w:t>
      </w:r>
      <w:r w:rsidRPr="00FD56E2">
        <w:rPr>
          <w:rStyle w:val="FootnoteReference"/>
          <w:color w:val="000000"/>
          <w:szCs w:val="24"/>
          <w:lang w:val="ru-RU"/>
        </w:rPr>
        <w:footnoteReference w:id="420"/>
      </w:r>
      <w:r w:rsidRPr="00F06C01">
        <w:rPr>
          <w:color w:val="000000"/>
          <w:szCs w:val="24"/>
        </w:rPr>
        <w:t xml:space="preserve"> Ang kinatibuk-ang ideya nga ilang gipaambit mao nga, bisan pa ang mga Banal nga Persona—ang Amahan, ang Anak ug ang Espiritu Santo—usa ra ang ilang kinaiyahan apan dili sila usa sa kinaiyahan, ug usa ra ang ilang kinaiya apan tagsa-tagsa nila kini gipanag-iya, sama pananglitan sa tulo ka persona sa katawhan, ug busa tulo ka diyos, dili usa ka Diyos.</w:t>
      </w:r>
    </w:p>
    <w:p w14:paraId="444DB12C" w14:textId="77777777" w:rsidR="008C6606" w:rsidRPr="00F06C01" w:rsidRDefault="008C6606" w:rsidP="008C6606">
      <w:pPr>
        <w:shd w:val="clear" w:color="auto" w:fill="FFFFFF"/>
        <w:ind w:firstLine="720"/>
        <w:rPr>
          <w:color w:val="000000"/>
          <w:szCs w:val="24"/>
        </w:rPr>
      </w:pPr>
      <w:r w:rsidRPr="00F06C01">
        <w:rPr>
          <w:color w:val="000000"/>
          <w:szCs w:val="24"/>
        </w:rPr>
        <w:t xml:space="preserve">Aron malikayan kining mga supak nga heretikal nga panan-aw—ang una naglibog sa mga Hipostase sulod sa Dios, samtang ang ikaduha nagbahin sa kina-iya—ang Balaang Simbahan nagtudlo </w:t>
      </w:r>
      <w:r w:rsidRPr="00F06C01">
        <w:rPr>
          <w:color w:val="000000"/>
          <w:szCs w:val="23"/>
        </w:rPr>
        <w:t>sa Iyang mga Ortodoksong anak: 'Pagdayeg ta sa usa ka Dios sa Trinidad ug sa Trinidad sa usa, nga dili maglibog sa mga Hipostase ni magbahin sa kina-iya.'</w:t>
      </w:r>
    </w:p>
    <w:p w14:paraId="7392BD19" w14:textId="77777777" w:rsidR="008C6606" w:rsidRPr="00F06C01" w:rsidRDefault="008C6606" w:rsidP="008C6606">
      <w:pPr>
        <w:shd w:val="clear" w:color="auto" w:fill="FFFFFF"/>
        <w:ind w:firstLine="720"/>
      </w:pPr>
      <w:r w:rsidRPr="00F06C01">
        <w:rPr>
          <w:i/>
          <w:iCs/>
          <w:color w:val="000000"/>
          <w:szCs w:val="52"/>
        </w:rPr>
        <w:t xml:space="preserve">Ni ang paghiusa sa mga Hipostase: </w:t>
      </w:r>
      <w:r w:rsidRPr="00F06C01">
        <w:rPr>
          <w:color w:val="000000"/>
          <w:szCs w:val="23"/>
        </w:rPr>
        <w:t>sa ato pa, ang pag-ila sa Amahan, sa Anak, ug sa Espiritu Santo dili lang isip tulo ka ngalan, o hulagway, o pagpadayag sa usa ka Dios, sama sa giingon sa mga heretiko, ni isip tulo sa Iyang mga kinaiya, gahum, o buhat, kondili isip tulo ka lain-laing Persona sa Pagkadios, kay ang matag-usa kanila—ang Amahan, ang Anak, ug ang Espiritu Santo—nga adunay Diyosnong hunahuna ug uban pang Diyosnong kinaiya—adunay kaugalingong talagsaon, personal nga kinaiya: "kay ang Hipostasi sa Amahan usa, sa Anak lain, ug sa Espiritu Santo lain."</w:t>
      </w:r>
    </w:p>
    <w:p w14:paraId="5F6D594C" w14:textId="77777777" w:rsidR="008C6606" w:rsidRPr="00F06C01" w:rsidRDefault="008C6606" w:rsidP="008C6606">
      <w:pPr>
        <w:shd w:val="clear" w:color="auto" w:fill="FFFFFF"/>
        <w:ind w:firstLine="720"/>
        <w:rPr>
          <w:color w:val="000000"/>
          <w:szCs w:val="23"/>
        </w:rPr>
      </w:pPr>
      <w:r w:rsidRPr="00F06C01">
        <w:rPr>
          <w:i/>
          <w:iCs/>
          <w:color w:val="000000"/>
          <w:szCs w:val="23"/>
        </w:rPr>
        <w:t>Ang erehe sa ubos nagbahin sa substansiya</w:t>
      </w:r>
      <w:r w:rsidRPr="00F06C01">
        <w:rPr>
          <w:color w:val="000000"/>
          <w:szCs w:val="23"/>
        </w:rPr>
        <w:t>: sa ato pa, pinaagi sa pag-angkon nga ang Amahan, ang Anak ug ang Espiritu Santo usa sa kinaiya, naglungtad nga dili mapabulag nga nag-uban, ug, nga nagkalahi lamang sa ilang personal nga kinaiya, nag-ambit sa parehas nga hunahuna, kabubut-on ug tanang uban pang banal nga kinaiya — lahi kaayo sa tulo ka dili mapikas nga binuhat sa bisan unsang klase sa mga binuhat, nga nag-ambit sa usa ka kinaiya.</w:t>
      </w:r>
    </w:p>
    <w:p w14:paraId="0107A423" w14:textId="77777777" w:rsidR="008C6606" w:rsidRPr="00F06C01" w:rsidRDefault="008C6606" w:rsidP="008C6606">
      <w:pPr>
        <w:shd w:val="clear" w:color="auto" w:fill="FFFFFF"/>
        <w:ind w:firstLine="720"/>
        <w:rPr>
          <w:color w:val="000000"/>
          <w:szCs w:val="23"/>
        </w:rPr>
      </w:pPr>
      <w:r w:rsidRPr="00F06C01">
        <w:rPr>
          <w:color w:val="000000"/>
          <w:szCs w:val="23"/>
        </w:rPr>
        <w:t xml:space="preserve">"Sa taliwala sa mga binuhat, aron gamiton ang mga pulong ni San Juan sa Damasco, ang komon nga kinaiyahan sa mga dili mabahinbahin nga mga entidad masabtan lamang sa panghuna-huna, tungod kay ang mga dili mabahinbahin nga mga entidad dili maglungtad nga nag-uban sa usag usa, kondili ang matag-usa naglungtad nga lahi ug bulag, mao, sa kaugalingon niini, ug ang matag-usa adunay daghang mga kinaiya nga nagpalahi kaniya sa uban. Lahi sila sa lugar ug panahon; nagkalahi sila sa disposisyon sa kabubut-on, sa kusog, sa panagway o porma, sa kahanas, sa temperamento, sa dungog, sa paagi sa kinabuhi ug sa ubang talagsaong kinaiya; ug labaw sa tanan tungod kay dili sila naglungtad sulod sa usag usa, kondili tagsa-tagsa. Mao nga giingon: 'duha, tulo ka tawo ug daghan pa'. Apan sa balaan, daang kina-iya, labaw sa tanan, dili masabtan nga Trinidad makita nato ang lain nga butang. Dinhi, tinood nga makita ang komunidad ug pagkahiusa, pinaagi sa pagkasabay sa pagkab-eternal sa mga Persona, sa pagkapareho sa kina-iya, buhat ug kabubut-on, sa panaghiusa sa mga kinaiya, </w:t>
      </w:r>
      <w:r w:rsidRPr="00F06C01">
        <w:rPr>
          <w:szCs w:val="23"/>
        </w:rPr>
        <w:t>sa pagkapareho—dili ko moingon nga 'kapareho', kondili pagkapareho (</w:t>
      </w:r>
      <w:r w:rsidRPr="00FD56E2">
        <w:rPr>
          <w:szCs w:val="23"/>
          <w:lang w:val="ru-RU"/>
        </w:rPr>
        <w:t>ταυτότητα</w:t>
      </w:r>
      <w:r w:rsidRPr="00F06C01">
        <w:rPr>
          <w:szCs w:val="23"/>
        </w:rPr>
        <w:t>)—sa awtoridad, gahum ug pagkamaayo, ug sa nagkahiusang direksyon sa ilang lihok... Ang matag usa sa mga Hipostase usa ka kaangayan sa usag usa sama sa kaangayan niini sa kaugalingon: sa ato pa, ang Amahan, ang Anak ug ang Espiritu Santo, sa tanang aspeto gawas sa dili pag-anak, sa pag-anak ug sa pag-agi, usa ra ug pareho, nga nagkalahi lamang sa hunahuna (</w:t>
      </w:r>
      <w:r w:rsidRPr="00FD56E2">
        <w:rPr>
          <w:szCs w:val="23"/>
          <w:lang w:val="ru-RU"/>
        </w:rPr>
        <w:t>έπίνοία</w:t>
      </w:r>
      <w:r w:rsidRPr="00F06C01">
        <w:rPr>
          <w:szCs w:val="23"/>
        </w:rPr>
        <w:t xml:space="preserve">). Kay nailhan nato ang Dios nga usa, ug sa mga kinaiya sa pagka-Amahan, pagka- Anak, ug pagproseso lamang nato masinati </w:t>
      </w:r>
      <w:r w:rsidRPr="00F06C01">
        <w:rPr>
          <w:color w:val="000000"/>
          <w:szCs w:val="23"/>
        </w:rPr>
        <w:t xml:space="preserve">ang kalainan… Sa Walay-utlanan nga Pagka-Dios, dili nato mahunahuna, sama sa atong mahimo sa atong kaugalingon, nga adunay gilay-on sa luna, kay ang mga Hipostase nagpuyo ang usa sulod sa lain, apan dili nagsagol kondili naghiusa, sumala sa mga pulong sa Ginoo: </w:t>
      </w:r>
      <w:r w:rsidRPr="00F06C01">
        <w:rPr>
          <w:i/>
          <w:iCs/>
          <w:color w:val="000000"/>
          <w:szCs w:val="23"/>
        </w:rPr>
        <w:t>'Ako anaa sa Amahan ug ang Amahan anaa kanako</w:t>
      </w:r>
      <w:r w:rsidRPr="00F06C01">
        <w:rPr>
          <w:color w:val="000000"/>
          <w:szCs w:val="23"/>
        </w:rPr>
        <w:t xml:space="preserve">' (Juan 14:11); — ni bisan unsang kalainan sa kabubut-on, tuyo, buhat, gahum, o bisan unsa </w:t>
      </w:r>
      <w:r w:rsidRPr="00F06C01">
        <w:rPr>
          <w:color w:val="000000"/>
          <w:szCs w:val="23"/>
        </w:rPr>
        <w:lastRenderedPageBreak/>
        <w:t>pa nga sa atong kinaiyahan nagmugna og tinuod ug hingpit nga pagbahin. Busa, giila nato ang Amahan, ang Anak ug ang Espiritu Santo dili ingon tulo ka dios, kondili ingon usa ka Dios sa Balaang Trinidad."</w:t>
      </w:r>
      <w:r w:rsidRPr="00FD56E2">
        <w:rPr>
          <w:rStyle w:val="FootnoteReference"/>
          <w:color w:val="000000"/>
          <w:szCs w:val="23"/>
          <w:lang w:val="ru-RU"/>
        </w:rPr>
        <w:footnoteReference w:id="421"/>
      </w:r>
    </w:p>
    <w:p w14:paraId="1D3078EE" w14:textId="77777777" w:rsidR="008C6606" w:rsidRPr="00F06C01" w:rsidRDefault="008C6606" w:rsidP="008C6606">
      <w:pPr>
        <w:shd w:val="clear" w:color="auto" w:fill="FFFFFF"/>
        <w:ind w:firstLine="720"/>
        <w:rPr>
          <w:color w:val="000000"/>
          <w:szCs w:val="23"/>
        </w:rPr>
      </w:pPr>
      <w:r w:rsidRPr="00F06C01">
        <w:rPr>
          <w:color w:val="000000"/>
          <w:szCs w:val="23"/>
        </w:rPr>
        <w:t>Didto nagbarug ang ka-dili masabtan sa misteryo sa Labawng Balaang Trinidad: nga ang tulo ka lain-laing Persona sa Pagkadiyos pareho ra sa kina-iya ug hingpit nga dili mabahin; ug kon Sila naglungtad nga bulag gikan sa usag usa, ingon tulo ka dili mabahin nga binuhat taliwala sa mga binuhat, walay bisan unsa nga dili nato masabtan. "Ang Pagkadiyos usa ug usa ka Trinidad: O himayaong misteryo! Nagkahiusa sa kinaiyahan, kini nabahin sumala sa mga Persona: kay ang usa dili mabahin, apan ang Usa tulo: mao kini ang Amahan, ang Anak ug ang Espiritu Santo, nga nagpamantala sa tanang butang."</w:t>
      </w:r>
      <w:r w:rsidRPr="00FD56E2">
        <w:rPr>
          <w:rStyle w:val="FootnoteReference"/>
          <w:color w:val="000000"/>
          <w:szCs w:val="23"/>
          <w:lang w:val="ru-RU"/>
        </w:rPr>
        <w:footnoteReference w:id="422"/>
      </w:r>
    </w:p>
    <w:p w14:paraId="679C0E5D" w14:textId="77777777" w:rsidR="008C6606" w:rsidRPr="00F06C01" w:rsidRDefault="008C6606" w:rsidP="008C6606">
      <w:pPr>
        <w:shd w:val="clear" w:color="auto" w:fill="FFFFFF"/>
        <w:ind w:firstLine="720"/>
      </w:pPr>
    </w:p>
    <w:p w14:paraId="68DFEB33" w14:textId="77777777" w:rsidR="008C6606" w:rsidRPr="00F06C01" w:rsidRDefault="008C6606" w:rsidP="00564CF2">
      <w:pPr>
        <w:pStyle w:val="Heading5"/>
      </w:pPr>
      <w:bookmarkStart w:id="575" w:name="_Toc103064483"/>
      <w:bookmarkStart w:id="576" w:name="_Toc103066923"/>
      <w:bookmarkStart w:id="577" w:name="_Toc103068191"/>
      <w:bookmarkStart w:id="578" w:name="_Toc103068311"/>
      <w:bookmarkStart w:id="579" w:name="_Toc103068875"/>
      <w:bookmarkStart w:id="580" w:name="_Toc103069280"/>
      <w:bookmarkStart w:id="581" w:name="_Toc103069526"/>
      <w:bookmarkStart w:id="582" w:name="_Toc103069763"/>
      <w:bookmarkStart w:id="583" w:name="_Toc103069926"/>
      <w:bookmarkStart w:id="584" w:name="_Toc158219703"/>
      <w:bookmarkStart w:id="585" w:name="_Toc180687879"/>
      <w:bookmarkStart w:id="586" w:name="_Toc180730250"/>
      <w:bookmarkStart w:id="587" w:name="_Toc238535298"/>
      <w:r w:rsidRPr="00F06C01">
        <w:t>§ 26. Mga Pamatud-an gikan sa Balaang Kasulatan sa Daang Tugon sa triunong kinaiya sa mga Persona sa Dios, samtang ginatuman ang pagkahiusa sa kina-iya.</w:t>
      </w:r>
      <w:bookmarkEnd w:id="575"/>
      <w:bookmarkEnd w:id="576"/>
      <w:bookmarkEnd w:id="577"/>
      <w:bookmarkEnd w:id="578"/>
      <w:bookmarkEnd w:id="579"/>
      <w:bookmarkEnd w:id="580"/>
      <w:bookmarkEnd w:id="581"/>
      <w:bookmarkEnd w:id="582"/>
      <w:bookmarkEnd w:id="583"/>
      <w:bookmarkEnd w:id="584"/>
      <w:bookmarkEnd w:id="585"/>
      <w:bookmarkEnd w:id="586"/>
      <w:bookmarkEnd w:id="587"/>
    </w:p>
    <w:p w14:paraId="714EEAC7" w14:textId="77777777" w:rsidR="008C6606" w:rsidRPr="00F06C01" w:rsidRDefault="008C6606" w:rsidP="008C6606">
      <w:pPr>
        <w:pStyle w:val="BodyTextIndent"/>
      </w:pPr>
      <w:r w:rsidRPr="00F06C01">
        <w:t>Ang kamatuoran sa Trinidad sa mga Persona sa Dios, samtang nagpabilin ang pagkahiusa sa diwata nga kina-iya, gipadayag sa hingpit nga klaro sa Bag-ong Tugon; apan nahibal-an usab kini sa pipila ka bahin sa Daang Tugon. Gikan pa sa pinakaunang mga kapitulo sa Basahon sa Genesis, daghan na kaayong mga pagtumong sa karaang kasulatan sa niining labing halangdong misteryo, nga bisan dili hingpit nga klaro, nasabtan sa pipila ka bahin sa karaang mga Hudiyo, ug labi pang mas masabtan nato karon, isip mga Kristohanon, sa kahayag sa pagpadayag sa Bag-ong Tugon. Kining mga pagtumong mahimong bahinon sa tulo ka kategorya.</w:t>
      </w:r>
    </w:p>
    <w:p w14:paraId="7B91B9AB" w14:textId="77777777" w:rsidR="008C6606" w:rsidRPr="00F06C01" w:rsidRDefault="008C6606" w:rsidP="008C6606">
      <w:pPr>
        <w:shd w:val="clear" w:color="auto" w:fill="FFFFFF"/>
        <w:ind w:firstLine="720"/>
        <w:rPr>
          <w:color w:val="000000"/>
          <w:szCs w:val="23"/>
        </w:rPr>
      </w:pPr>
      <w:r w:rsidRPr="00F06C01">
        <w:rPr>
          <w:b/>
          <w:bCs/>
          <w:color w:val="000000"/>
          <w:szCs w:val="23"/>
        </w:rPr>
        <w:t xml:space="preserve">Ang uban nagpahayag lang </w:t>
      </w:r>
      <w:r w:rsidRPr="00F06C01">
        <w:rPr>
          <w:color w:val="000000"/>
          <w:szCs w:val="23"/>
        </w:rPr>
        <w:t>nga sa sulod sa usa ka Dios, dili usa kondili daghang mga Persona. Naglakip kini sa mga pulong sa Dios:</w:t>
      </w:r>
    </w:p>
    <w:p w14:paraId="208CCC2F" w14:textId="77777777" w:rsidR="008C6606" w:rsidRPr="00F06C01" w:rsidRDefault="008C6606" w:rsidP="008C6606">
      <w:pPr>
        <w:shd w:val="clear" w:color="auto" w:fill="FFFFFF"/>
        <w:ind w:firstLine="720"/>
        <w:rPr>
          <w:color w:val="000000"/>
          <w:szCs w:val="23"/>
        </w:rPr>
      </w:pPr>
      <w:r w:rsidRPr="00F06C01">
        <w:rPr>
          <w:color w:val="000000"/>
          <w:szCs w:val="23"/>
        </w:rPr>
        <w:t xml:space="preserve">a) sa wala pa ang paglalang sa tawo: </w:t>
      </w:r>
      <w:r w:rsidRPr="00F06C01">
        <w:rPr>
          <w:i/>
          <w:iCs/>
          <w:color w:val="000000"/>
          <w:szCs w:val="23"/>
        </w:rPr>
        <w:t>'Ug miingon ang Dios, "Magbuhat kami sa tawo sa among hulagway, sumala sa among pagkapareho"</w:t>
      </w:r>
      <w:r w:rsidRPr="00F06C01">
        <w:rPr>
          <w:color w:val="000000"/>
          <w:szCs w:val="23"/>
        </w:rPr>
        <w:t>' (Gen. 1:26);</w:t>
      </w:r>
    </w:p>
    <w:p w14:paraId="5481F2AD" w14:textId="77777777" w:rsidR="008C6606" w:rsidRPr="00F06C01" w:rsidRDefault="008C6606" w:rsidP="008C6606">
      <w:pPr>
        <w:shd w:val="clear" w:color="auto" w:fill="FFFFFF"/>
        <w:ind w:firstLine="720"/>
        <w:rPr>
          <w:color w:val="000000"/>
          <w:szCs w:val="23"/>
        </w:rPr>
      </w:pPr>
      <w:r w:rsidRPr="00F06C01">
        <w:rPr>
          <w:color w:val="000000"/>
          <w:szCs w:val="23"/>
        </w:rPr>
        <w:t xml:space="preserve">b) sa wala pa ang pagpahawa sa nahulog nga unang mga ginikanan gikan sa Paraiso: </w:t>
      </w:r>
      <w:r w:rsidRPr="00F06C01">
        <w:rPr>
          <w:i/>
          <w:iCs/>
          <w:color w:val="000000"/>
          <w:szCs w:val="23"/>
        </w:rPr>
        <w:t>'Ug miingon ang Ginoo nga Dios, "Tan-awa, si Adan nahimong sama sa usa kanamo, nga nakahibalo sa maayo ug sa dautan; ug karon, basi pa unta iyang iunat ang iyang kamot ug kuhaon usab ang kahoy sa kinabuhi, ug mokaon, ug mabuhi hangtod sa kahangturan</w:t>
      </w:r>
      <w:r w:rsidRPr="00F06C01">
        <w:rPr>
          <w:color w:val="000000"/>
          <w:szCs w:val="23"/>
        </w:rPr>
        <w:t>"' (Gen. 3:22);</w:t>
      </w:r>
    </w:p>
    <w:p w14:paraId="1847BB41" w14:textId="77777777" w:rsidR="008C6606" w:rsidRPr="00F06C01" w:rsidRDefault="008C6606" w:rsidP="008C6606">
      <w:pPr>
        <w:shd w:val="clear" w:color="auto" w:fill="FFFFFF"/>
        <w:ind w:firstLine="720"/>
        <w:rPr>
          <w:color w:val="000000"/>
          <w:szCs w:val="23"/>
        </w:rPr>
      </w:pPr>
      <w:r w:rsidRPr="00F06C01">
        <w:rPr>
          <w:color w:val="000000"/>
          <w:szCs w:val="23"/>
        </w:rPr>
        <w:t xml:space="preserve">c) sa wala pa ang kalibog sa mga pinulongan ug ang pagkatibulaag sa katawhan pagkahuman sa Torre sa Babel: </w:t>
      </w:r>
      <w:r w:rsidRPr="00F06C01">
        <w:rPr>
          <w:i/>
          <w:iCs/>
          <w:color w:val="000000"/>
          <w:szCs w:val="23"/>
        </w:rPr>
        <w:t>'Ug miingon ang Ginoo: "Tan-awa, usa ra ka katawoan sila, ug usa ra ka pinulongan ang ilang tanan; ug kini mao ang ilang gisugdan nga buhaton, ug dili sila mohunong sa ilang giplanong buhaton; busa, mouli kita, ug kaliboga nato ang ilang pinulongan didto, aron walay bisan kinsa ang makasabot sa sinultian sa lain"' (</w:t>
      </w:r>
      <w:r w:rsidRPr="00F06C01">
        <w:rPr>
          <w:color w:val="000000"/>
          <w:szCs w:val="23"/>
        </w:rPr>
        <w:t>Gen. 11:6–7).</w:t>
      </w:r>
    </w:p>
    <w:p w14:paraId="12E76F61" w14:textId="77777777" w:rsidR="008C6606" w:rsidRPr="00F06C01" w:rsidRDefault="008C6606" w:rsidP="008C6606">
      <w:pPr>
        <w:shd w:val="clear" w:color="auto" w:fill="FFFFFF"/>
        <w:ind w:firstLine="720"/>
        <w:rPr>
          <w:color w:val="000000"/>
          <w:szCs w:val="23"/>
        </w:rPr>
      </w:pPr>
      <w:r w:rsidRPr="00F06C01">
        <w:rPr>
          <w:color w:val="000000"/>
          <w:szCs w:val="23"/>
        </w:rPr>
        <w:t>Sa tanang niini nga mga talata, klaro nga gipakita si Dios nga nagkonsulta o nakig-istorya sa usa ka tawo. Apan kinsa gayud? Dili kini masabtan nga Nangonsulta Siya sa mga anghel, sama sa giingon sa mga Hudiyo.</w:t>
      </w:r>
      <w:r w:rsidRPr="00FD56E2">
        <w:rPr>
          <w:rStyle w:val="FootnoteReference"/>
          <w:color w:val="000000"/>
          <w:szCs w:val="23"/>
          <w:lang w:val="ru-RU"/>
        </w:rPr>
        <w:footnoteReference w:id="423"/>
      </w:r>
      <w:r w:rsidRPr="00F06C01">
        <w:rPr>
          <w:color w:val="000000"/>
          <w:szCs w:val="23"/>
        </w:rPr>
        <w:t xml:space="preserve"> Ang ingon nga hunahuna —</w:t>
      </w:r>
    </w:p>
    <w:p w14:paraId="53A889A5" w14:textId="77777777" w:rsidR="008C6606" w:rsidRPr="00F06C01" w:rsidRDefault="008C6606" w:rsidP="008C6606">
      <w:pPr>
        <w:shd w:val="clear" w:color="auto" w:fill="FFFFFF"/>
        <w:ind w:firstLine="720"/>
        <w:rPr>
          <w:color w:val="000000"/>
          <w:szCs w:val="23"/>
        </w:rPr>
      </w:pPr>
      <w:r w:rsidRPr="00F06C01">
        <w:rPr>
          <w:color w:val="000000"/>
          <w:szCs w:val="23"/>
        </w:rPr>
        <w:t>a) makaligutgot bisan sa yano nga panghunahuna sa tawo, nga dili makahunahuna nga ang Dios, usa ka binuhat nga walay kinutuban ang kinaadman ug gahum, magpakonsulta sa Iyang mga sulugoon—ang mga anghel—bisan pa sa wala pa ang paglalang sa tawo o sa wala pa bisan unsang laing buhat, ingon nga nagkinahanglan Siya sa ilang tabang;</w:t>
      </w:r>
      <w:r w:rsidRPr="00FD56E2">
        <w:rPr>
          <w:rStyle w:val="FootnoteReference"/>
          <w:color w:val="000000"/>
          <w:szCs w:val="23"/>
          <w:lang w:val="ru-RU"/>
        </w:rPr>
        <w:footnoteReference w:id="424"/>
      </w:r>
    </w:p>
    <w:p w14:paraId="03B55BA2" w14:textId="77777777" w:rsidR="008C6606" w:rsidRPr="00F06C01" w:rsidRDefault="008C6606" w:rsidP="008C6606">
      <w:pPr>
        <w:shd w:val="clear" w:color="auto" w:fill="FFFFFF"/>
        <w:ind w:firstLine="720"/>
        <w:rPr>
          <w:color w:val="000000"/>
          <w:szCs w:val="23"/>
        </w:rPr>
      </w:pPr>
      <w:r w:rsidRPr="00F06C01">
        <w:rPr>
          <w:color w:val="000000"/>
          <w:szCs w:val="23"/>
        </w:rPr>
        <w:t>b) supak usab kini sa Balaang Kasulatan, nga naghatag sa tibuok buhat sa paglalang eksklusibo kang Dios ra (Isa. 44:24), ug sa kasagaran nagdumili nga adunay bisan kinsa nga mahimong iyang magtatambag sa bisan unsang butang (Isa. 40:13–14; Rom. 11:34).</w:t>
      </w:r>
    </w:p>
    <w:p w14:paraId="5F88FD69"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Dili usab madawat ang laing panan-aw sa mga Hudiyo, nga sa mga gihisgutan nga bersikulo ang Dios nag-istorya ra sa Iyang kaugalingon, sama sa gibuhat usahay sa mga tawo aron dasigon ang ilang kaugalingon sa paglihok, ug naghisgot sa Iyang kaugalingon sa plural, sumala sa ehemplo sa mga gamhanan sa yuta.</w:t>
      </w:r>
      <w:r w:rsidRPr="00FD56E2">
        <w:rPr>
          <w:rStyle w:val="FootnoteReference"/>
          <w:color w:val="000000"/>
          <w:szCs w:val="23"/>
          <w:lang w:val="ru-RU"/>
        </w:rPr>
        <w:footnoteReference w:id="425"/>
      </w:r>
      <w:r w:rsidRPr="00F06C01">
        <w:rPr>
          <w:color w:val="000000"/>
          <w:szCs w:val="23"/>
        </w:rPr>
        <w:t xml:space="preserve"> Kay—</w:t>
      </w:r>
    </w:p>
    <w:p w14:paraId="256EA1C1" w14:textId="77777777" w:rsidR="008C6606" w:rsidRPr="00F06C01" w:rsidRDefault="008C6606" w:rsidP="008C6606">
      <w:pPr>
        <w:shd w:val="clear" w:color="auto" w:fill="FFFFFF"/>
        <w:ind w:firstLine="720"/>
        <w:rPr>
          <w:color w:val="000000"/>
          <w:szCs w:val="23"/>
        </w:rPr>
      </w:pPr>
      <w:r w:rsidRPr="00F06C01">
        <w:rPr>
          <w:color w:val="000000"/>
          <w:szCs w:val="23"/>
        </w:rPr>
        <w:t>a) katingalahan hunahunaon nga ang Dios magkinahanglan pa og ingon nga pagpadasig sa kaugalingon aron molihok: 'Tinood, katingalahan nga walay pulos nga pakigpulong,' matod ni San Basilio nga Dako, 'ang pag-angkon nga adunay tawo nga naglingkod ug nagmando sa iyang kaugalingon, nagbantay sa iyang kaugalingon, ug nagpugos sa iyang kaugalingon nga may awtoridad ug mapugos;'</w:t>
      </w:r>
      <w:r w:rsidRPr="00FD56E2">
        <w:rPr>
          <w:rStyle w:val="FootnoteReference"/>
          <w:color w:val="000000"/>
          <w:szCs w:val="23"/>
          <w:lang w:val="ru-RU"/>
        </w:rPr>
        <w:footnoteReference w:id="426"/>
      </w:r>
    </w:p>
    <w:p w14:paraId="20401F37" w14:textId="77777777" w:rsidR="008C6606" w:rsidRPr="00F06C01" w:rsidRDefault="008C6606" w:rsidP="008C6606">
      <w:pPr>
        <w:shd w:val="clear" w:color="auto" w:fill="FFFFFF"/>
        <w:ind w:firstLine="720"/>
        <w:rPr>
          <w:color w:val="000000"/>
          <w:szCs w:val="23"/>
        </w:rPr>
      </w:pPr>
      <w:r w:rsidRPr="00F06C01">
        <w:rPr>
          <w:color w:val="000000"/>
          <w:szCs w:val="23"/>
        </w:rPr>
        <w:t>b) ang batasan sa mga gamhanan sa yuta sa pagsulti bahin sa ilang kaugalingon sa plural misulbong sa ulahi nga panahon, ug wala pa kini naglungtad sa mga adlaw ni Moises, sama sa makita sa tibuok Pentateuch niya — busa, dili mahimo nga gisunod ni Moises kini nga batasan aron ipakita ang Diyos nga nagsulti bahin sa Iyang kaugalingon sa ingon ani nga paagi;</w:t>
      </w:r>
      <w:r w:rsidRPr="00FD56E2">
        <w:rPr>
          <w:rStyle w:val="FootnoteReference"/>
          <w:color w:val="000000"/>
          <w:szCs w:val="23"/>
          <w:lang w:val="ru-RU"/>
        </w:rPr>
        <w:footnoteReference w:id="427"/>
      </w:r>
    </w:p>
    <w:p w14:paraId="56FA3A00" w14:textId="77777777" w:rsidR="008C6606" w:rsidRPr="00F06C01" w:rsidRDefault="008C6606" w:rsidP="008C6606">
      <w:pPr>
        <w:shd w:val="clear" w:color="auto" w:fill="FFFFFF"/>
        <w:ind w:firstLine="720"/>
        <w:rPr>
          <w:color w:val="000000"/>
          <w:szCs w:val="23"/>
        </w:rPr>
      </w:pPr>
      <w:r w:rsidRPr="00F06C01">
        <w:rPr>
          <w:color w:val="000000"/>
          <w:szCs w:val="23"/>
        </w:rPr>
        <w:t xml:space="preserve">c) apan labing importante, ubos sa ingon nga asumsyon, ang kahulugan sa mga pulong sa Dios katingalahan kaayo: </w:t>
      </w:r>
      <w:r w:rsidRPr="00F06C01">
        <w:rPr>
          <w:i/>
          <w:iCs/>
          <w:color w:val="000000"/>
          <w:szCs w:val="23"/>
        </w:rPr>
        <w:t xml:space="preserve">'Tan-awa, si Adan nahimong sama sa usa </w:t>
      </w:r>
      <w:r w:rsidRPr="00F06C01">
        <w:rPr>
          <w:color w:val="000000"/>
          <w:szCs w:val="23"/>
        </w:rPr>
        <w:t xml:space="preserve">kanamo' (Gen. 3:22); kinahanglan kini masabtan nga: </w:t>
      </w:r>
      <w:r w:rsidRPr="00F06C01">
        <w:rPr>
          <w:i/>
          <w:iCs/>
          <w:color w:val="000000"/>
          <w:szCs w:val="23"/>
        </w:rPr>
        <w:t>'Tan-awa, si Adan nahimong sama sa usa kanako!!</w:t>
      </w:r>
      <w:r w:rsidRPr="00F06C01">
        <w:rPr>
          <w:color w:val="000000"/>
          <w:szCs w:val="23"/>
        </w:rPr>
        <w:t>'...</w:t>
      </w:r>
      <w:r w:rsidRPr="00F06C01">
        <w:rPr>
          <w:i/>
          <w:iCs/>
          <w:color w:val="000000"/>
          <w:szCs w:val="23"/>
        </w:rPr>
        <w:t xml:space="preserve"> </w:t>
      </w:r>
      <w:r w:rsidRPr="00F06C01">
        <w:rPr>
          <w:color w:val="000000"/>
          <w:szCs w:val="23"/>
        </w:rPr>
        <w:t>Ang mga Hudiyo ug, sa tinuod, ang tanan nga adunay sayop nga panghunahuna dili makahingalan og bisan unsang laing binuhat nga posibleng nakigkonsulta sa Dios sa tulo ka gihisgutan nga mga hitabo, ug sa tinuod, wala man gani sila magbuhat niini. Nabilin na karon ang usa ka katapusang panan-aw—ang panan-aw sa mga Balaang Amahan ug magtutudlo sa Simbahan, nga gisunod sa tanang Kristohanong matarong ang panghuna-huna—nga sa mga kaso nga gihisgutan, ang Dios sa tinuod gayud nakigsabot sa Iyang Kaugalingon, apan ang Dios nga gihisgutan dili ingon nga usa ka Persona lang, kondili ingon nga usa sa kina-iya ug tulo sa mga Persona.</w:t>
      </w:r>
      <w:r w:rsidRPr="00FD56E2">
        <w:rPr>
          <w:rStyle w:val="FootnoteReference"/>
          <w:color w:val="000000"/>
          <w:szCs w:val="23"/>
          <w:lang w:val="ru-RU"/>
        </w:rPr>
        <w:footnoteReference w:id="428"/>
      </w:r>
    </w:p>
    <w:p w14:paraId="588FF49B" w14:textId="77777777" w:rsidR="008C6606" w:rsidRPr="00F06C01" w:rsidRDefault="008C6606" w:rsidP="008C6606">
      <w:pPr>
        <w:shd w:val="clear" w:color="auto" w:fill="FFFFFF"/>
        <w:ind w:firstLine="720"/>
        <w:rPr>
          <w:color w:val="000000"/>
          <w:szCs w:val="24"/>
        </w:rPr>
      </w:pPr>
      <w:r w:rsidRPr="00F06C01">
        <w:rPr>
          <w:color w:val="000000"/>
          <w:szCs w:val="23"/>
        </w:rPr>
        <w:lastRenderedPageBreak/>
        <w:t xml:space="preserve">Kini nga panan-aw </w:t>
      </w:r>
      <w:r w:rsidRPr="00F06C01">
        <w:rPr>
          <w:color w:val="000000"/>
          <w:szCs w:val="24"/>
        </w:rPr>
        <w:t>nagbitbit sa tanang kinaiya sa kamatuoran. Kini</w:t>
      </w:r>
    </w:p>
    <w:p w14:paraId="25A7B9A6" w14:textId="77777777" w:rsidR="008C6606" w:rsidRPr="00F06C01" w:rsidRDefault="008C6606" w:rsidP="008C6606">
      <w:pPr>
        <w:shd w:val="clear" w:color="auto" w:fill="FFFFFF"/>
        <w:ind w:firstLine="720"/>
        <w:rPr>
          <w:color w:val="000000"/>
          <w:szCs w:val="24"/>
        </w:rPr>
      </w:pPr>
      <w:r w:rsidRPr="00F06C01">
        <w:rPr>
          <w:color w:val="000000"/>
          <w:szCs w:val="24"/>
        </w:rPr>
        <w:t>a) hingpit nga nagtangtang sa bisan unsang dili pagkasinabtanay sa paghunahuna sa Dios uban sa Iyang Kaugalingon: kung, sulod sa pagkahiusa sa kina-iya sa Dios, adunay tulo ka lain-lain ug pantay nga mga Persona, nan ang paghunahuna sulod Niya posible ug natural, ug hingpit nga angay Kaniya;</w:t>
      </w:r>
    </w:p>
    <w:p w14:paraId="2E89D8E4" w14:textId="77777777" w:rsidR="008C6606" w:rsidRPr="00F06C01" w:rsidRDefault="008C6606" w:rsidP="008C6606">
      <w:pPr>
        <w:shd w:val="clear" w:color="auto" w:fill="FFFFFF"/>
        <w:ind w:firstLine="720"/>
        <w:rPr>
          <w:color w:val="000000"/>
          <w:szCs w:val="24"/>
        </w:rPr>
      </w:pPr>
      <w:r w:rsidRPr="00F06C01">
        <w:rPr>
          <w:color w:val="000000"/>
          <w:szCs w:val="24"/>
        </w:rPr>
        <w:t xml:space="preserve">b) hingpit nga nagtugma sa estilo sa pagsaysay ni Moises sa mga talata nga gitan-aw, diin makita nato nga ang Dios nag-inusara nga nagsulti, apan nagsulti sa plural ug, labaw pa, sa Iyang kaugalingon, o sulod Niya : </w:t>
      </w:r>
      <w:r w:rsidRPr="00F06C01">
        <w:rPr>
          <w:i/>
          <w:iCs/>
          <w:color w:val="000000"/>
          <w:szCs w:val="23"/>
        </w:rPr>
        <w:t>'Ug ang Dios miingon: Buhaton nato ang tawo sa atong hulagway [ug] sa atong kaangayan'; ug ang Ginoong Dios miingon: 'Tan-awa, si Adan nahimong sama sa usa kanato</w:t>
      </w:r>
      <w:r w:rsidRPr="00F06C01">
        <w:rPr>
          <w:color w:val="000000"/>
          <w:szCs w:val="24"/>
        </w:rPr>
        <w:t>...</w:t>
      </w:r>
      <w:r w:rsidRPr="00F06C01">
        <w:rPr>
          <w:i/>
          <w:iCs/>
          <w:color w:val="000000"/>
          <w:szCs w:val="24"/>
        </w:rPr>
        <w:t xml:space="preserve">'; </w:t>
      </w:r>
      <w:r w:rsidRPr="00F06C01">
        <w:rPr>
          <w:i/>
          <w:iCs/>
          <w:color w:val="000000"/>
          <w:szCs w:val="23"/>
        </w:rPr>
        <w:t xml:space="preserve">ug ang Ginoo miingon: '… mouli kita ug samokon ang ilang pinulongan </w:t>
      </w:r>
      <w:r w:rsidRPr="00F06C01">
        <w:rPr>
          <w:color w:val="000000"/>
          <w:szCs w:val="24"/>
        </w:rPr>
        <w:t>didto…';</w:t>
      </w:r>
    </w:p>
    <w:p w14:paraId="79527685" w14:textId="77777777" w:rsidR="008C6606" w:rsidRPr="00F06C01" w:rsidRDefault="008C6606" w:rsidP="008C6606">
      <w:pPr>
        <w:shd w:val="clear" w:color="auto" w:fill="FFFFFF"/>
        <w:ind w:firstLine="720"/>
      </w:pPr>
      <w:r w:rsidRPr="00F06C01">
        <w:rPr>
          <w:color w:val="000000"/>
          <w:szCs w:val="24"/>
        </w:rPr>
        <w:t xml:space="preserve">c) sa katapusan, kini gipamatud-an sa konteksto sa pakigpulong. Human sa pag-quote sa mga pulong sa Dios: </w:t>
      </w:r>
      <w:r w:rsidRPr="00F06C01">
        <w:rPr>
          <w:i/>
          <w:iCs/>
          <w:color w:val="000000"/>
          <w:szCs w:val="23"/>
        </w:rPr>
        <w:t>'Buhaton nato ang tawo sa atong hulagway</w:t>
      </w:r>
      <w:r w:rsidRPr="00F06C01">
        <w:rPr>
          <w:i/>
          <w:iCs/>
          <w:color w:val="000000"/>
          <w:szCs w:val="24"/>
        </w:rPr>
        <w:t xml:space="preserve">', </w:t>
      </w:r>
      <w:r w:rsidRPr="00F06C01">
        <w:rPr>
          <w:color w:val="000000"/>
          <w:szCs w:val="24"/>
        </w:rPr>
        <w:t xml:space="preserve">nagpadayon ang balaang kronikista: </w:t>
      </w:r>
      <w:r w:rsidRPr="00F06C01">
        <w:rPr>
          <w:i/>
          <w:iCs/>
          <w:color w:val="000000"/>
          <w:szCs w:val="24"/>
        </w:rPr>
        <w:t>'Ug gimugna sa Dios ang tawo sa Iyang kaugalingong hulagway; sa hulagway sa Dios gimugna Niya siya</w:t>
      </w:r>
      <w:r w:rsidRPr="00F06C01">
        <w:rPr>
          <w:color w:val="000000"/>
          <w:szCs w:val="24"/>
        </w:rPr>
        <w:t xml:space="preserve">.' Busa, ang pulong nga </w:t>
      </w:r>
      <w:r w:rsidRPr="00F06C01">
        <w:rPr>
          <w:i/>
          <w:iCs/>
          <w:color w:val="000000"/>
          <w:szCs w:val="24"/>
        </w:rPr>
        <w:t xml:space="preserve">'buhaton nato' </w:t>
      </w:r>
      <w:r w:rsidRPr="00F06C01">
        <w:rPr>
          <w:color w:val="000000"/>
          <w:szCs w:val="24"/>
        </w:rPr>
        <w:t xml:space="preserve">nagtumong sa Siya mismo nga giingon nga: 'Ug </w:t>
      </w:r>
      <w:r w:rsidRPr="00F06C01">
        <w:rPr>
          <w:i/>
          <w:iCs/>
          <w:color w:val="000000"/>
          <w:szCs w:val="24"/>
        </w:rPr>
        <w:t xml:space="preserve">Siya nagmugna', </w:t>
      </w:r>
      <w:r w:rsidRPr="00F06C01">
        <w:rPr>
          <w:color w:val="000000"/>
          <w:szCs w:val="24"/>
        </w:rPr>
        <w:t xml:space="preserve">ug ang hugpong </w:t>
      </w:r>
      <w:r w:rsidRPr="00F06C01">
        <w:rPr>
          <w:i/>
          <w:iCs/>
          <w:color w:val="000000"/>
          <w:szCs w:val="24"/>
        </w:rPr>
        <w:t>nga 'sa atong hulagway</w:t>
      </w:r>
      <w:r w:rsidRPr="00F06C01">
        <w:rPr>
          <w:color w:val="000000"/>
          <w:szCs w:val="24"/>
        </w:rPr>
        <w:t>'</w:t>
      </w:r>
      <w:r w:rsidRPr="00F06C01">
        <w:rPr>
          <w:i/>
          <w:iCs/>
          <w:color w:val="000000"/>
          <w:szCs w:val="24"/>
        </w:rPr>
        <w:t xml:space="preserve"> </w:t>
      </w:r>
      <w:r w:rsidRPr="00F06C01">
        <w:rPr>
          <w:color w:val="000000"/>
          <w:szCs w:val="24"/>
        </w:rPr>
        <w:t xml:space="preserve">nagpasabot usab og </w:t>
      </w:r>
      <w:r w:rsidRPr="00F06C01">
        <w:rPr>
          <w:i/>
          <w:iCs/>
          <w:color w:val="000000"/>
          <w:szCs w:val="24"/>
        </w:rPr>
        <w:t xml:space="preserve">'sa hulagway sa Dios'. </w:t>
      </w:r>
      <w:r w:rsidRPr="00F06C01">
        <w:rPr>
          <w:color w:val="000000"/>
          <w:szCs w:val="24"/>
        </w:rPr>
        <w:t xml:space="preserve">Sa ikaduhang pananglitan, ang mga pulong sa Dios: </w:t>
      </w:r>
      <w:r w:rsidRPr="00F06C01">
        <w:rPr>
          <w:i/>
          <w:iCs/>
          <w:color w:val="000000"/>
          <w:szCs w:val="23"/>
        </w:rPr>
        <w:t>'Tan-awa, si Adan nahimong sama sa usa kanamo</w:t>
      </w:r>
      <w:r w:rsidRPr="00F06C01">
        <w:rPr>
          <w:color w:val="000000"/>
          <w:szCs w:val="24"/>
        </w:rPr>
        <w:t xml:space="preserve">', klaro nga nagtumong sa mga pulong nga diin nadani ang atong unang mga ginikanan: </w:t>
      </w:r>
      <w:r w:rsidRPr="00F06C01">
        <w:rPr>
          <w:i/>
          <w:iCs/>
          <w:color w:val="000000"/>
          <w:szCs w:val="24"/>
        </w:rPr>
        <w:t>'Mamahimo kamo nga sama sa mga dios</w:t>
      </w:r>
      <w:r w:rsidRPr="00F06C01">
        <w:rPr>
          <w:color w:val="000000"/>
          <w:szCs w:val="24"/>
        </w:rPr>
        <w:t xml:space="preserve">' (Gen. 3:5). Busa, ang pagpadayag </w:t>
      </w:r>
      <w:r w:rsidRPr="00F06C01">
        <w:rPr>
          <w:i/>
          <w:iCs/>
          <w:color w:val="000000"/>
          <w:szCs w:val="24"/>
        </w:rPr>
        <w:t xml:space="preserve">nga 'sama sa usa kanamo' </w:t>
      </w:r>
      <w:r w:rsidRPr="00F06C01">
        <w:rPr>
          <w:color w:val="000000"/>
          <w:szCs w:val="24"/>
        </w:rPr>
        <w:t xml:space="preserve">dili ikahatag sa bisan kinsa gawas sa Dios, o sa mga Banal nga Persona. Kinahanglan usab kini ipasubli bahin sa ikatulong talata: </w:t>
      </w:r>
      <w:r w:rsidRPr="00F06C01">
        <w:rPr>
          <w:i/>
          <w:iCs/>
          <w:color w:val="000000"/>
          <w:szCs w:val="23"/>
        </w:rPr>
        <w:t>'Mouli kita ug maglibog sa ilang pinulongan didto</w:t>
      </w:r>
      <w:r w:rsidRPr="00F06C01">
        <w:rPr>
          <w:color w:val="000000"/>
          <w:szCs w:val="24"/>
        </w:rPr>
        <w:t xml:space="preserve">.' Kay sa wala pa niini, gisulat ni Moises: </w:t>
      </w:r>
      <w:r w:rsidRPr="00F06C01">
        <w:rPr>
          <w:i/>
          <w:iCs/>
          <w:color w:val="000000"/>
          <w:szCs w:val="24"/>
        </w:rPr>
        <w:t>'Ug ang Ginoo mibaba aron makita ang siyudad ug ang torre</w:t>
      </w:r>
      <w:r w:rsidRPr="00F06C01">
        <w:rPr>
          <w:color w:val="000000"/>
          <w:szCs w:val="24"/>
        </w:rPr>
        <w:t>' (bers. 5), ug pagkahuman gisulat niya</w:t>
      </w:r>
      <w:r w:rsidRPr="00F06C01">
        <w:rPr>
          <w:i/>
          <w:iCs/>
          <w:color w:val="000000"/>
          <w:szCs w:val="24"/>
        </w:rPr>
        <w:t>: 'Ug ang Ginoo nagkatibulaag kanila gikan didto sa tibuok nawong sa yuta</w:t>
      </w:r>
      <w:r w:rsidRPr="00F06C01">
        <w:rPr>
          <w:color w:val="000000"/>
          <w:szCs w:val="24"/>
        </w:rPr>
        <w:t xml:space="preserve">' (bers. 8). Busa, ang hugpong nga </w:t>
      </w:r>
      <w:r w:rsidRPr="00F06C01">
        <w:rPr>
          <w:i/>
          <w:iCs/>
          <w:color w:val="000000"/>
          <w:szCs w:val="24"/>
        </w:rPr>
        <w:t xml:space="preserve">'Mouli </w:t>
      </w:r>
      <w:r w:rsidRPr="00F06C01">
        <w:rPr>
          <w:color w:val="000000"/>
          <w:szCs w:val="24"/>
        </w:rPr>
        <w:t xml:space="preserve">kita…' nagtumong sa samang Pagkatawo nga giingon </w:t>
      </w:r>
      <w:r w:rsidRPr="00F06C01">
        <w:rPr>
          <w:i/>
          <w:iCs/>
          <w:color w:val="000000"/>
          <w:szCs w:val="24"/>
        </w:rPr>
        <w:t>nga 'Nilusong Siya</w:t>
      </w:r>
      <w:r w:rsidRPr="00F06C01">
        <w:rPr>
          <w:color w:val="000000"/>
          <w:szCs w:val="24"/>
        </w:rPr>
        <w:t>'; ingon usab</w:t>
      </w:r>
      <w:r w:rsidRPr="00F06C01">
        <w:rPr>
          <w:i/>
          <w:iCs/>
          <w:color w:val="000000"/>
          <w:szCs w:val="24"/>
        </w:rPr>
        <w:t>,</w:t>
      </w:r>
      <w:r w:rsidRPr="00F06C01">
        <w:rPr>
          <w:color w:val="000000"/>
          <w:szCs w:val="24"/>
        </w:rPr>
        <w:t xml:space="preserve"> ang hugpong nga </w:t>
      </w:r>
      <w:r w:rsidRPr="00F06C01">
        <w:rPr>
          <w:i/>
          <w:iCs/>
          <w:color w:val="000000"/>
          <w:szCs w:val="24"/>
        </w:rPr>
        <w:t>'atong kalibogon'</w:t>
      </w:r>
      <w:r w:rsidRPr="00F06C01">
        <w:rPr>
          <w:color w:val="000000"/>
          <w:szCs w:val="24"/>
        </w:rPr>
        <w:t xml:space="preserve"> nagtumong sa samang Pagkatawo nga gidugang: </w:t>
      </w:r>
      <w:r w:rsidRPr="00F06C01">
        <w:rPr>
          <w:i/>
          <w:iCs/>
          <w:color w:val="000000"/>
          <w:szCs w:val="24"/>
        </w:rPr>
        <w:t>'Gikalibog Niya</w:t>
      </w:r>
      <w:r w:rsidRPr="00F06C01">
        <w:rPr>
          <w:color w:val="000000"/>
          <w:szCs w:val="24"/>
        </w:rPr>
        <w:t>'.</w:t>
      </w:r>
      <w:r w:rsidRPr="00FD56E2">
        <w:rPr>
          <w:rStyle w:val="FootnoteReference"/>
          <w:color w:val="000000"/>
          <w:szCs w:val="24"/>
          <w:lang w:val="ru-RU"/>
        </w:rPr>
        <w:footnoteReference w:id="429"/>
      </w:r>
    </w:p>
    <w:p w14:paraId="6B99C865" w14:textId="77777777" w:rsidR="008C6606" w:rsidRPr="00F06C01" w:rsidRDefault="008C6606" w:rsidP="008C6606">
      <w:pPr>
        <w:shd w:val="clear" w:color="auto" w:fill="FFFFFF"/>
        <w:ind w:firstLine="720"/>
      </w:pPr>
      <w:r w:rsidRPr="00F06C01">
        <w:rPr>
          <w:b/>
          <w:bCs/>
          <w:color w:val="000000"/>
          <w:szCs w:val="24"/>
        </w:rPr>
        <w:t xml:space="preserve">Ang ubang mga talata sa Daang Tugon </w:t>
      </w:r>
      <w:r w:rsidRPr="00F06C01">
        <w:rPr>
          <w:color w:val="000000"/>
          <w:szCs w:val="24"/>
        </w:rPr>
        <w:t xml:space="preserve">nagtumong gayud sa trinidadnong kinaiya sa mga Persona sulod sa usa ka Dios. Busa— </w:t>
      </w:r>
    </w:p>
    <w:p w14:paraId="05A9C31B" w14:textId="77777777" w:rsidR="008C6606" w:rsidRPr="00F06C01" w:rsidRDefault="008C6606" w:rsidP="008C6606">
      <w:pPr>
        <w:shd w:val="clear" w:color="auto" w:fill="FFFFFF"/>
        <w:ind w:firstLine="720"/>
        <w:rPr>
          <w:color w:val="000000"/>
          <w:szCs w:val="24"/>
        </w:rPr>
      </w:pPr>
      <w:r w:rsidRPr="00F06C01">
        <w:rPr>
          <w:color w:val="000000"/>
          <w:szCs w:val="24"/>
        </w:rPr>
        <w:t xml:space="preserve">(a) Ang balaang kronikista, sa paghulagway sa pagpakita sa Dios kang Abraham sa encina sa Mamre, miingon: </w:t>
      </w:r>
      <w:r w:rsidRPr="00F06C01">
        <w:rPr>
          <w:i/>
          <w:iCs/>
          <w:color w:val="000000"/>
          <w:szCs w:val="24"/>
        </w:rPr>
        <w:t xml:space="preserve">'Ug ang Ginoo nagpakita kaniya sa encina sa </w:t>
      </w:r>
      <w:r w:rsidRPr="00F06C01">
        <w:rPr>
          <w:color w:val="000000"/>
          <w:szCs w:val="24"/>
        </w:rPr>
        <w:t xml:space="preserve">Mamre…'; unya: </w:t>
      </w:r>
      <w:r w:rsidRPr="00F06C01">
        <w:rPr>
          <w:i/>
          <w:iCs/>
          <w:color w:val="000000"/>
          <w:szCs w:val="24"/>
        </w:rPr>
        <w:t xml:space="preserve">'Iyang </w:t>
      </w:r>
      <w:r w:rsidRPr="00F06C01">
        <w:rPr>
          <w:color w:val="000000"/>
          <w:szCs w:val="24"/>
        </w:rPr>
        <w:t xml:space="preserve">(Abraham) </w:t>
      </w:r>
      <w:r w:rsidRPr="00F06C01">
        <w:rPr>
          <w:i/>
          <w:iCs/>
          <w:color w:val="000000"/>
          <w:szCs w:val="24"/>
        </w:rPr>
        <w:t>gitaas ang iyang mga mata ug mitan-aw, ug ania, tulo ka lalaki ang nagtindog atubangan niya'</w:t>
      </w:r>
      <w:r w:rsidRPr="00F06C01">
        <w:rPr>
          <w:color w:val="000000"/>
          <w:szCs w:val="24"/>
        </w:rPr>
        <w:t xml:space="preserve">; ug dayon pagkahuman: </w:t>
      </w:r>
      <w:r w:rsidRPr="00F06C01">
        <w:rPr>
          <w:i/>
          <w:iCs/>
          <w:color w:val="000000"/>
          <w:szCs w:val="24"/>
        </w:rPr>
        <w:t xml:space="preserve">Sa dihang nakita niya sila, midagan siya aron masugat sila gikan sa ganghaan sa iyang tolda ug mihapa sa yuta, ug miingon: 'Ginoo ko! Kung nakakaplag ko ug pabor sa imong panan-aw, ayaw paglabay sa imong sulugoon' </w:t>
      </w:r>
      <w:r w:rsidRPr="00F06C01">
        <w:rPr>
          <w:color w:val="000000"/>
          <w:szCs w:val="24"/>
        </w:rPr>
        <w:t>(Gen. 18:1–3).</w:t>
      </w:r>
    </w:p>
    <w:p w14:paraId="5CAE9263" w14:textId="77777777" w:rsidR="008C6606" w:rsidRPr="00F06C01" w:rsidRDefault="008C6606" w:rsidP="008C6606">
      <w:pPr>
        <w:shd w:val="clear" w:color="auto" w:fill="FFFFFF"/>
        <w:ind w:firstLine="720"/>
        <w:rPr>
          <w:color w:val="000000"/>
          <w:szCs w:val="24"/>
        </w:rPr>
      </w:pPr>
      <w:r w:rsidRPr="00F06C01">
        <w:rPr>
          <w:color w:val="000000"/>
          <w:szCs w:val="24"/>
        </w:rPr>
        <w:t>"Nakita ba ninyo," pangutana ni Blaheng Agustin, "nga si Abraham nakigkita sa tulo, apan mihapa sa Usa?... Sa pagkakita niya sa tulo, nasabtan niya ang misteryo sa Trinidad, ug pinaagi sa paghapa, ingon nga sa Usa, iyang gikumpisal ang usa ka Dios sa tulo ka Persona."</w:t>
      </w:r>
      <w:r w:rsidRPr="00FD56E2">
        <w:rPr>
          <w:rStyle w:val="FootnoteReference"/>
          <w:color w:val="000000"/>
          <w:szCs w:val="19"/>
          <w:lang w:val="ru-RU"/>
        </w:rPr>
        <w:footnoteReference w:id="430"/>
      </w:r>
      <w:r w:rsidRPr="00F06C01">
        <w:rPr>
          <w:color w:val="000000"/>
          <w:szCs w:val="24"/>
        </w:rPr>
        <w:t xml:space="preserve"> </w:t>
      </w:r>
    </w:p>
    <w:p w14:paraId="3032C6EB"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Ug kini labi pang katingalahan tungod kay ang tulo nga nagpakita kang Abraham mismo ang nakig-istorya kaniya ingon nga dili sila tulo kondili usa ra; pananglitan, sa bersikulo 13: </w:t>
      </w:r>
      <w:r w:rsidRPr="00F06C01">
        <w:rPr>
          <w:i/>
          <w:iCs/>
          <w:color w:val="000000"/>
          <w:szCs w:val="24"/>
        </w:rPr>
        <w:t>Ug miingon ang Ginoo kang Abraham: 'Ngano man nga nagkatawa si Sarah sa iyang kaugalingon</w:t>
      </w:r>
      <w:r w:rsidRPr="00F06C01">
        <w:rPr>
          <w:color w:val="000000"/>
          <w:szCs w:val="24"/>
        </w:rPr>
        <w:t xml:space="preserve">?' O sa bersikulo 17: </w:t>
      </w:r>
      <w:r w:rsidRPr="00F06C01">
        <w:rPr>
          <w:i/>
          <w:iCs/>
          <w:color w:val="000000"/>
          <w:szCs w:val="24"/>
        </w:rPr>
        <w:t>'Ug miingon ang Ginoo: "Itago ba Nako kang Abraham [ang akong sulugoon] ang akong buhaton</w:t>
      </w:r>
      <w:r w:rsidRPr="00F06C01">
        <w:rPr>
          <w:color w:val="000000"/>
          <w:szCs w:val="24"/>
        </w:rPr>
        <w:t>?</w:t>
      </w:r>
      <w:r w:rsidRPr="00F06C01">
        <w:rPr>
          <w:i/>
          <w:iCs/>
          <w:color w:val="000000"/>
          <w:szCs w:val="24"/>
        </w:rPr>
        <w:t>"</w:t>
      </w:r>
      <w:r w:rsidRPr="00F06C01">
        <w:rPr>
          <w:color w:val="000000"/>
          <w:szCs w:val="24"/>
        </w:rPr>
        <w:t>'</w:t>
      </w:r>
      <w:r w:rsidRPr="00FD56E2">
        <w:rPr>
          <w:rStyle w:val="FootnoteReference"/>
          <w:color w:val="000000"/>
          <w:szCs w:val="24"/>
          <w:lang w:val="ru-RU"/>
        </w:rPr>
        <w:footnoteReference w:id="431"/>
      </w:r>
    </w:p>
    <w:p w14:paraId="2705EEE1" w14:textId="77777777" w:rsidR="008C6606" w:rsidRPr="00F06C01" w:rsidRDefault="008C6606" w:rsidP="008C6606">
      <w:pPr>
        <w:shd w:val="clear" w:color="auto" w:fill="FFFFFF"/>
        <w:ind w:firstLine="720"/>
      </w:pPr>
      <w:r w:rsidRPr="00F06C01">
        <w:rPr>
          <w:color w:val="000000"/>
          <w:szCs w:val="23"/>
        </w:rPr>
        <w:t xml:space="preserve">b) Ang Dios mismo, nga nagsugo sa mga Levita nga panalanginan ang mga anak sa Israel, gisugo sila nga isulti ang mosunod nga mga pulong: </w:t>
      </w:r>
      <w:r w:rsidRPr="00F06C01">
        <w:rPr>
          <w:i/>
          <w:iCs/>
          <w:color w:val="000000"/>
          <w:szCs w:val="23"/>
        </w:rPr>
        <w:t xml:space="preserve">'Tinubdan sa Ginoo kamo panalanginan, ug kamo bantayan! Tinubdan sa Ginoo kamo pasigaon sa Iyang nawong, ug kamo kalooy-an! Tinubdan sa Ginoo Iyang nawong kamo atubangon, ug kamo hatagan og kalinaw!' </w:t>
      </w:r>
      <w:r w:rsidRPr="00F06C01">
        <w:rPr>
          <w:color w:val="000000"/>
          <w:szCs w:val="23"/>
        </w:rPr>
        <w:t xml:space="preserve">(Num. 6:24–26). Dinhi ang ngalan sa Labaw nga Labing Halangdon—nga iya ra gayud sa Dios—gisulti tulo ka beses, ug sa matag higayon uban ang tinguha Niya nga ihatag ang espesyal nga mga panalangin sa ginapanalanginan—dili ba dinhi klaro ang katugbang sa mga pulong sa lain nga panalangin, nga gipadayag sa Bag-ong Tugon sa Balaang Apostoland , nga nagpadayag sa parehas nga hunahuna, apan mas klaro pa gayud: </w:t>
      </w:r>
      <w:r w:rsidRPr="00F06C01">
        <w:rPr>
          <w:i/>
          <w:iCs/>
          <w:color w:val="000000"/>
          <w:szCs w:val="23"/>
        </w:rPr>
        <w:t xml:space="preserve">'Ang grasya sa Ginoo nga among Manluluwas nga si Jesu-Kristo, ug ang gugma sa Dios nga Amahan, ug ang pakig-uban sa Espiritu Santo mag-uban kaninyong tanan' </w:t>
      </w:r>
      <w:r w:rsidRPr="00F06C01">
        <w:rPr>
          <w:color w:val="000000"/>
          <w:szCs w:val="23"/>
        </w:rPr>
        <w:t>(2 Cor. 13:13).</w:t>
      </w:r>
      <w:r w:rsidRPr="00FD56E2">
        <w:rPr>
          <w:rStyle w:val="FootnoteReference"/>
          <w:color w:val="000000"/>
          <w:szCs w:val="23"/>
          <w:lang w:val="ru-RU"/>
        </w:rPr>
        <w:footnoteReference w:id="432"/>
      </w:r>
    </w:p>
    <w:p w14:paraId="29A9E87C" w14:textId="77777777" w:rsidR="008C6606" w:rsidRPr="00F06C01" w:rsidRDefault="008C6606" w:rsidP="008C6606">
      <w:pPr>
        <w:shd w:val="clear" w:color="auto" w:fill="FFFFFF"/>
        <w:ind w:firstLine="720"/>
      </w:pPr>
      <w:r w:rsidRPr="00F06C01">
        <w:rPr>
          <w:color w:val="000000"/>
          <w:szCs w:val="23"/>
        </w:rPr>
        <w:t xml:space="preserve">(c) Ang salmista miingon sa usa ka talata: </w:t>
      </w:r>
      <w:r w:rsidRPr="00F06C01">
        <w:rPr>
          <w:i/>
          <w:iCs/>
          <w:color w:val="000000"/>
          <w:szCs w:val="23"/>
        </w:rPr>
        <w:t xml:space="preserve">'Pinaagi sa pulong sa Ginoo nahimo ang mga langit, ug ang tanang kasundalohan niini pinaagi sa gininhawa sa Iyang mga ngabil' </w:t>
      </w:r>
      <w:r w:rsidRPr="00F06C01">
        <w:rPr>
          <w:color w:val="000000"/>
          <w:szCs w:val="23"/>
        </w:rPr>
        <w:t>(Salmo 32:6). Ug dinhi, sumala sa mga Balaang Amahan, adunay pagtumong sa Trinidad sa mga Persona sa Dios: kay tulo ang gihisgutan nga miapil sa buhat sa paglalang: ang Ginoo, ang Iyang Pulong ug ang Espiritu; samtang sa ubang mga bahin ang Kasulatan sa tinuod nag-atubang sa buhat sa paglalang dili lamang sa Dios Amahan, kondili usab sa Iyang Pulong, o ang Anak, ug sa Espiritu Santo, ug nagpresentar Kanila niining maong higayona ingon nga mga Divinong Persona (Juan 1:1–3; Gen. 1:2; Job 33:4).</w:t>
      </w:r>
      <w:r w:rsidRPr="00FD56E2">
        <w:rPr>
          <w:rStyle w:val="FootnoteReference"/>
          <w:color w:val="000000"/>
          <w:szCs w:val="23"/>
          <w:lang w:val="ru-RU"/>
        </w:rPr>
        <w:footnoteReference w:id="433"/>
      </w:r>
    </w:p>
    <w:p w14:paraId="7648A01B" w14:textId="77777777" w:rsidR="008C6606" w:rsidRPr="00F06C01" w:rsidRDefault="008C6606" w:rsidP="008C6606">
      <w:pPr>
        <w:shd w:val="clear" w:color="auto" w:fill="FFFFFF"/>
        <w:ind w:firstLine="720"/>
      </w:pPr>
      <w:r w:rsidRPr="00F06C01">
        <w:rPr>
          <w:color w:val="000000"/>
          <w:szCs w:val="23"/>
        </w:rPr>
        <w:t xml:space="preserve">(d) Ang propeta Isaias, nga gihatagan og panan-awon sa Ginoo sa Iyang tibuok himaya, nagpamatuod nga ang mga serapim nga nagtindog sa palibot sa Iyang trono nagtawag-tawag sa usag usa: </w:t>
      </w:r>
      <w:r w:rsidRPr="00F06C01">
        <w:rPr>
          <w:i/>
          <w:iCs/>
          <w:color w:val="000000"/>
          <w:szCs w:val="23"/>
        </w:rPr>
        <w:t>'Balaan, balaan, balaan ang Ginoo sa mga hukbo</w:t>
      </w:r>
      <w:r w:rsidRPr="00F06C01">
        <w:rPr>
          <w:color w:val="000000"/>
          <w:szCs w:val="23"/>
        </w:rPr>
        <w:t>' (Isaias 6:3). Dali ra nato nga giila nga kining serafikong pag-awit, kon hunahunaon nga nag-inusara, dili pa kini hingpit nga mailhan nga nagtumong sa Labing Balaang Trinidad.</w:t>
      </w:r>
      <w:r w:rsidRPr="00FD56E2">
        <w:rPr>
          <w:rStyle w:val="FootnoteReference"/>
          <w:color w:val="000000"/>
          <w:szCs w:val="23"/>
          <w:lang w:val="ru-RU"/>
        </w:rPr>
        <w:footnoteReference w:id="434"/>
      </w:r>
      <w:r w:rsidRPr="00F06C01">
        <w:rPr>
          <w:color w:val="000000"/>
          <w:szCs w:val="23"/>
        </w:rPr>
        <w:t xml:space="preserve"> Apan kon atong hunahunaon kini, sama sa angay buhaton, kauban sa ubang mga bersikulo sa Daang Tugon nga klaro nga nagpasabot sa pagkadaghan sa mga Persona sa Dios (Gen. 1:26; 3:22); ug labi pa kon kini hunahunaon kauban sa mga bersikulo sa Bag-ong Tugon nga klaro nga nagpahayag nga si Isaias, sa dihang gihatagan siya og panan-awon ug nakadungog sa Ginoo sa mga Hukbo, nakakita sa Iyang Anak sa samang higayon (Juan 12:40–41) ug nakadungog sa Espiritu Santo (Buhat 28:25–27); sa katapusan, kung atong hinumduman nga ang mga karaang Hudiyo mismo, nga walay duhaduha nga adunay igong rason, gi-aplikar ang tulo ka beses nga pag-usab sa serafim sa pulong </w:t>
      </w:r>
      <w:r w:rsidRPr="00F06C01">
        <w:rPr>
          <w:i/>
          <w:iCs/>
          <w:color w:val="000000"/>
          <w:szCs w:val="23"/>
        </w:rPr>
        <w:t xml:space="preserve">nga 'balaan' </w:t>
      </w:r>
      <w:r w:rsidRPr="00F06C01">
        <w:rPr>
          <w:color w:val="000000"/>
          <w:szCs w:val="23"/>
        </w:rPr>
        <w:t>sa tulo ka Persona sa Pagkadiyosnon—</w:t>
      </w:r>
      <w:r w:rsidRPr="00FD56E2">
        <w:rPr>
          <w:rStyle w:val="FootnoteReference"/>
          <w:color w:val="000000"/>
          <w:szCs w:val="23"/>
          <w:lang w:val="ru-RU"/>
        </w:rPr>
        <w:footnoteReference w:id="435"/>
      </w:r>
      <w:r w:rsidRPr="00F06C01">
        <w:rPr>
          <w:color w:val="000000"/>
          <w:szCs w:val="23"/>
        </w:rPr>
        <w:t xml:space="preserve"> —sa ingon ana, walay bisan gamayng pagduha-</w:t>
      </w:r>
      <w:r w:rsidRPr="00F06C01">
        <w:rPr>
          <w:color w:val="000000"/>
          <w:szCs w:val="23"/>
        </w:rPr>
        <w:lastRenderedPageBreak/>
        <w:t xml:space="preserve">duha bahin sa tinuod nga kahulugan niining serafikong doksolohiya. Maong ang mga Balaang Amahan ug magtutudlo sa Simbahan nag-uyon nga ang gipadayag dinhi mao ang triunidad sa mga Persona sa Dios pinaagi sa tulo ka balik-balik nga paglitok: </w:t>
      </w:r>
      <w:r w:rsidRPr="00F06C01">
        <w:rPr>
          <w:i/>
          <w:iCs/>
          <w:color w:val="000000"/>
          <w:szCs w:val="23"/>
        </w:rPr>
        <w:t xml:space="preserve">'Balaan, Balaan, Balaan', </w:t>
      </w:r>
      <w:r w:rsidRPr="00F06C01">
        <w:rPr>
          <w:color w:val="000000"/>
          <w:szCs w:val="23"/>
        </w:rPr>
        <w:t xml:space="preserve">ug ang pagkahiusa sa kina-iya — sa mga pulong: </w:t>
      </w:r>
      <w:r w:rsidRPr="00F06C01">
        <w:rPr>
          <w:i/>
          <w:iCs/>
          <w:color w:val="000000"/>
          <w:szCs w:val="23"/>
        </w:rPr>
        <w:t>'Ginoo sa mga Hukbo</w:t>
      </w:r>
      <w:r w:rsidRPr="00F06C01">
        <w:rPr>
          <w:color w:val="000000"/>
          <w:szCs w:val="23"/>
        </w:rPr>
        <w:t>'.</w:t>
      </w:r>
      <w:r w:rsidRPr="00FD56E2">
        <w:rPr>
          <w:rStyle w:val="FootnoteReference"/>
          <w:color w:val="000000"/>
          <w:szCs w:val="23"/>
          <w:lang w:val="ru-RU"/>
        </w:rPr>
        <w:footnoteReference w:id="436"/>
      </w:r>
    </w:p>
    <w:p w14:paraId="5B331B73" w14:textId="77777777" w:rsidR="008C6606" w:rsidRPr="00F06C01" w:rsidRDefault="008C6606" w:rsidP="008C6606">
      <w:pPr>
        <w:shd w:val="clear" w:color="auto" w:fill="FFFFFF"/>
        <w:ind w:firstLine="720"/>
        <w:rPr>
          <w:color w:val="000000"/>
          <w:szCs w:val="23"/>
        </w:rPr>
      </w:pPr>
      <w:r w:rsidRPr="00F06C01">
        <w:rPr>
          <w:color w:val="000000"/>
          <w:szCs w:val="23"/>
        </w:rPr>
        <w:t xml:space="preserve">Sa katapusan, </w:t>
      </w:r>
      <w:r w:rsidRPr="00F06C01">
        <w:rPr>
          <w:b/>
          <w:bCs/>
          <w:color w:val="000000"/>
          <w:szCs w:val="23"/>
        </w:rPr>
        <w:t xml:space="preserve">ang pipila ka mga bersikulo sa Daang Tugon </w:t>
      </w:r>
      <w:r w:rsidRPr="00F06C01">
        <w:rPr>
          <w:color w:val="000000"/>
          <w:szCs w:val="23"/>
        </w:rPr>
        <w:t>naghisgot nga bulag sa persona ug pagka-Diyosnon sa matag usa sa mga Persona sa Labing Balaang Trinidad, samtang gihisgutan ang ilang tinuod nga mga ngalan, pananglitan:</w:t>
      </w:r>
    </w:p>
    <w:p w14:paraId="52B0FD7E" w14:textId="77777777" w:rsidR="008C6606" w:rsidRPr="00F06C01" w:rsidRDefault="008C6606" w:rsidP="008C6606">
      <w:pPr>
        <w:shd w:val="clear" w:color="auto" w:fill="FFFFFF"/>
        <w:ind w:firstLine="720"/>
      </w:pPr>
      <w:r w:rsidRPr="00F06C01">
        <w:rPr>
          <w:color w:val="000000"/>
          <w:szCs w:val="23"/>
        </w:rPr>
        <w:t xml:space="preserve">(a) ang pagkatawo ug pagka-Diyos sa Amahan ug sa Anak: </w:t>
      </w:r>
      <w:r w:rsidRPr="00F06C01">
        <w:rPr>
          <w:i/>
          <w:iCs/>
          <w:color w:val="000000"/>
          <w:szCs w:val="23"/>
        </w:rPr>
        <w:t>'Miingon ang Ginoo kanako: "Ikaw ang akong Anak; karong adlawa gipanganak tika</w:t>
      </w:r>
      <w:r w:rsidRPr="00F06C01">
        <w:rPr>
          <w:color w:val="000000"/>
          <w:szCs w:val="23"/>
        </w:rPr>
        <w:t xml:space="preserve">"' (Salmo 2:7), o: </w:t>
      </w:r>
      <w:r w:rsidRPr="00F06C01">
        <w:rPr>
          <w:i/>
          <w:iCs/>
          <w:color w:val="000000"/>
          <w:szCs w:val="23"/>
        </w:rPr>
        <w:t>'Miingon ang Ginoo sa akong Ginoo: "Lingkod sa akong too</w:t>
      </w:r>
      <w:r w:rsidRPr="00F06C01">
        <w:rPr>
          <w:color w:val="000000"/>
          <w:szCs w:val="23"/>
        </w:rPr>
        <w:t xml:space="preserve">"' (Salmo 109:1), </w:t>
      </w:r>
      <w:r w:rsidRPr="00F06C01">
        <w:rPr>
          <w:i/>
          <w:iCs/>
          <w:color w:val="000000"/>
          <w:szCs w:val="23"/>
        </w:rPr>
        <w:t xml:space="preserve">'Ang imong pagkahimugso gikan sa sabakan sa wala pa ang kabuntagon, sama sa hamog' </w:t>
      </w:r>
      <w:r w:rsidRPr="00F06C01">
        <w:rPr>
          <w:color w:val="000000"/>
          <w:szCs w:val="23"/>
        </w:rPr>
        <w:t>(3);</w:t>
      </w:r>
      <w:r w:rsidRPr="00FD56E2">
        <w:rPr>
          <w:rStyle w:val="FootnoteReference"/>
          <w:color w:val="000000"/>
          <w:szCs w:val="23"/>
          <w:lang w:val="ru-RU"/>
        </w:rPr>
        <w:footnoteReference w:id="437"/>
      </w:r>
    </w:p>
    <w:p w14:paraId="6AF9A822" w14:textId="77777777" w:rsidR="008C6606" w:rsidRPr="00F06C01" w:rsidRDefault="008C6606" w:rsidP="008C6606">
      <w:pPr>
        <w:shd w:val="clear" w:color="auto" w:fill="FFFFFF"/>
        <w:ind w:firstLine="720"/>
      </w:pPr>
      <w:r w:rsidRPr="00F06C01">
        <w:rPr>
          <w:color w:val="000000"/>
          <w:szCs w:val="24"/>
        </w:rPr>
        <w:t xml:space="preserve">b) mahitungod sa pagkatawo ug pagka-Diyos sa Espiritu Santo, sama sa unang duha ka Persona: </w:t>
      </w:r>
      <w:r w:rsidRPr="00F06C01">
        <w:rPr>
          <w:i/>
          <w:iCs/>
          <w:color w:val="000000"/>
          <w:szCs w:val="24"/>
        </w:rPr>
        <w:t xml:space="preserve">'Ug karon ang Ginoo nga Dios ug ang Iyang Espiritu nagpadala kanako' </w:t>
      </w:r>
      <w:r w:rsidRPr="00F06C01">
        <w:rPr>
          <w:color w:val="000000"/>
          <w:szCs w:val="24"/>
        </w:rPr>
        <w:t xml:space="preserve">(Isa. 48:16); </w:t>
      </w:r>
      <w:r w:rsidRPr="00F06C01">
        <w:rPr>
          <w:i/>
          <w:iCs/>
          <w:color w:val="000000"/>
          <w:szCs w:val="24"/>
        </w:rPr>
        <w:t xml:space="preserve">ug ang Espiritu sa Ginoo </w:t>
      </w:r>
      <w:r w:rsidRPr="00F06C01">
        <w:rPr>
          <w:color w:val="000000"/>
          <w:szCs w:val="24"/>
        </w:rPr>
        <w:t xml:space="preserve">(i.e. ang Espiritu sa Labawng Ginoo), </w:t>
      </w:r>
      <w:r w:rsidRPr="00F06C01">
        <w:rPr>
          <w:i/>
          <w:iCs/>
          <w:color w:val="000000"/>
          <w:szCs w:val="24"/>
        </w:rPr>
        <w:t xml:space="preserve">ang Espiritu sa kinaadman ug pagsabot, ang Espiritu sa tambag ug gahum, ang Espiritu sa kahibalo ug pagkabalaan, mopahulay kaniya </w:t>
      </w:r>
      <w:r w:rsidRPr="00F06C01">
        <w:rPr>
          <w:color w:val="000000"/>
          <w:szCs w:val="24"/>
        </w:rPr>
        <w:t>(i.e. ang Mesiyas, nga mao ang Anak)</w:t>
      </w:r>
      <w:r w:rsidRPr="00F06C01">
        <w:rPr>
          <w:i/>
          <w:iCs/>
          <w:color w:val="000000"/>
          <w:szCs w:val="24"/>
        </w:rPr>
        <w:t xml:space="preserve">; ug siya mapuno sa kahadlok sa Ginoo </w:t>
      </w:r>
      <w:r w:rsidRPr="00F06C01">
        <w:rPr>
          <w:color w:val="000000"/>
          <w:szCs w:val="24"/>
        </w:rPr>
        <w:t xml:space="preserve">(Isa. 11:2–3); o: </w:t>
      </w:r>
      <w:r w:rsidRPr="00F06C01">
        <w:rPr>
          <w:i/>
          <w:iCs/>
          <w:color w:val="000000"/>
          <w:szCs w:val="24"/>
        </w:rPr>
        <w:t>'Ang Espiritu sa Ginoong Dios anaa kanako</w:t>
      </w:r>
      <w:r w:rsidRPr="00F06C01">
        <w:rPr>
          <w:color w:val="000000"/>
          <w:szCs w:val="24"/>
        </w:rPr>
        <w:t xml:space="preserve">,' ingon sa Mesiyas mismo, </w:t>
      </w:r>
      <w:r w:rsidRPr="00F06C01">
        <w:rPr>
          <w:i/>
          <w:iCs/>
          <w:color w:val="000000"/>
          <w:szCs w:val="24"/>
        </w:rPr>
        <w:t>'kay gipahiran ko sa Ginoo aron ipahibalo ang maayong balita sa mga kabus; gipadala ko aron tambalan ang mga nabali ang kasingkasing, aron ipahayag ang kagawasan sa mga bihag ug ang pag-abli sa bilanggoan sa mga nakagapos</w:t>
      </w:r>
      <w:r w:rsidRPr="00F06C01">
        <w:rPr>
          <w:color w:val="000000"/>
          <w:szCs w:val="24"/>
        </w:rPr>
        <w:t>' (Isa. 61:1; cf. Lucas 4:18–21, usab Gen. 1:2; Salmo 32:6).</w:t>
      </w:r>
      <w:r w:rsidRPr="00FD56E2">
        <w:rPr>
          <w:rStyle w:val="FootnoteReference"/>
          <w:color w:val="000000"/>
          <w:szCs w:val="24"/>
          <w:lang w:val="ru-RU"/>
        </w:rPr>
        <w:footnoteReference w:id="438"/>
      </w:r>
      <w:r w:rsidRPr="00F06C01">
        <w:rPr>
          <w:color w:val="000000"/>
          <w:szCs w:val="24"/>
        </w:rPr>
        <w:t xml:space="preserve"> Dili ba kining tanan ug daghan pang susamang mga bersikulo</w:t>
      </w:r>
      <w:r w:rsidRPr="00FD56E2">
        <w:rPr>
          <w:rStyle w:val="FootnoteReference"/>
          <w:color w:val="000000"/>
          <w:szCs w:val="24"/>
          <w:lang w:val="ru-RU"/>
        </w:rPr>
        <w:footnoteReference w:id="439"/>
      </w:r>
      <w:r w:rsidRPr="00F06C01">
        <w:rPr>
          <w:color w:val="000000"/>
          <w:szCs w:val="24"/>
        </w:rPr>
        <w:t xml:space="preserve"> ang angay unta magpahibalo sa mga Hudiyo nga ang Dios dili usa ka tawo ra, kondili aduna Siya'y Anak ug Espiritu Santo?</w:t>
      </w:r>
    </w:p>
    <w:p w14:paraId="06B406A2" w14:textId="77777777" w:rsidR="008C6606" w:rsidRPr="00F06C01" w:rsidRDefault="008C6606" w:rsidP="008C6606">
      <w:pPr>
        <w:shd w:val="clear" w:color="auto" w:fill="FFFFFF"/>
        <w:ind w:firstLine="720"/>
      </w:pPr>
      <w:r w:rsidRPr="00F06C01">
        <w:rPr>
          <w:color w:val="000000"/>
          <w:szCs w:val="24"/>
        </w:rPr>
        <w:lastRenderedPageBreak/>
        <w:t>Ug walay duhaduha nga ang karaang mga Hudiyo — a) adunay konsepto sa Labing Balaang Trinidad, bisan pa sa pipila sa labing bantugan kanila</w:t>
      </w:r>
      <w:r w:rsidRPr="00FD56E2">
        <w:rPr>
          <w:rStyle w:val="FootnoteReference"/>
          <w:color w:val="000000"/>
          <w:szCs w:val="24"/>
          <w:lang w:val="ru-RU"/>
        </w:rPr>
        <w:footnoteReference w:id="440"/>
      </w:r>
      <w:r w:rsidRPr="00F06C01">
        <w:rPr>
          <w:color w:val="000000"/>
          <w:szCs w:val="24"/>
        </w:rPr>
        <w:t xml:space="preserve"> ug sa pipila ka bahin: makita ang ebidensya sa ilang mga paraphrase,</w:t>
      </w:r>
      <w:r w:rsidRPr="00FD56E2">
        <w:rPr>
          <w:rStyle w:val="FootnoteReference"/>
          <w:color w:val="000000"/>
          <w:szCs w:val="24"/>
          <w:lang w:val="ru-RU"/>
        </w:rPr>
        <w:footnoteReference w:id="441"/>
      </w:r>
      <w:r w:rsidRPr="00F06C01">
        <w:rPr>
          <w:color w:val="000000"/>
          <w:szCs w:val="24"/>
        </w:rPr>
        <w:t xml:space="preserve"> sa ilang Kabbalah ug Talmud,</w:t>
      </w:r>
      <w:r w:rsidRPr="00FD56E2">
        <w:rPr>
          <w:rStyle w:val="FootnoteReference"/>
          <w:color w:val="000000"/>
          <w:szCs w:val="24"/>
          <w:lang w:val="ru-RU"/>
        </w:rPr>
        <w:footnoteReference w:id="442"/>
      </w:r>
      <w:r w:rsidRPr="00F06C01">
        <w:rPr>
          <w:color w:val="000000"/>
          <w:szCs w:val="24"/>
        </w:rPr>
        <w:t xml:space="preserve"> ug sa mga sinulat sa ilang mga rabino;</w:t>
      </w:r>
      <w:r w:rsidRPr="00FD56E2">
        <w:rPr>
          <w:rStyle w:val="FootnoteReference"/>
          <w:color w:val="000000"/>
          <w:szCs w:val="24"/>
          <w:lang w:val="ru-RU"/>
        </w:rPr>
        <w:footnoteReference w:id="443"/>
      </w:r>
    </w:p>
    <w:p w14:paraId="436F2614" w14:textId="77777777" w:rsidR="008C6606" w:rsidRPr="00F06C01" w:rsidRDefault="008C6606" w:rsidP="008C6606">
      <w:pPr>
        <w:shd w:val="clear" w:color="auto" w:fill="FFFFFF"/>
        <w:ind w:firstLine="720"/>
      </w:pPr>
      <w:r w:rsidRPr="00F06C01">
        <w:rPr>
          <w:color w:val="000000"/>
          <w:szCs w:val="24"/>
        </w:rPr>
        <w:t>b) adunay konsepto sa Anak sa Dios ug sa Espiritu Santo isip mga Divinong Persona, ug sa ilang pagka-usa sa substansya sa Amahan, bisan dili hingpit nga klaro o tukma: makita ang ebidensya sa parehas nga mga tinubdan.</w:t>
      </w:r>
      <w:r w:rsidRPr="00FD56E2">
        <w:rPr>
          <w:rStyle w:val="FootnoteReference"/>
          <w:color w:val="000000"/>
          <w:szCs w:val="24"/>
          <w:lang w:val="ru-RU"/>
        </w:rPr>
        <w:footnoteReference w:id="444"/>
      </w:r>
    </w:p>
    <w:p w14:paraId="1A14B412" w14:textId="77777777" w:rsidR="008C6606" w:rsidRPr="00F06C01" w:rsidRDefault="008C6606" w:rsidP="008C6606">
      <w:pPr>
        <w:shd w:val="clear" w:color="auto" w:fill="FFFFFF"/>
        <w:ind w:firstLine="720"/>
        <w:rPr>
          <w:color w:val="000000"/>
          <w:szCs w:val="24"/>
        </w:rPr>
      </w:pPr>
      <w:r w:rsidRPr="00F06C01">
        <w:rPr>
          <w:color w:val="000000"/>
          <w:szCs w:val="24"/>
        </w:rPr>
        <w:t>Mahitungod sa ngano nga kining mga konsepto dili hingpit nga klaro, ug ngano nga gipahimuot sa Dios nga ipadayag ang misteryo sa Labing Balaang Trinidad sa Daang Tugon sa pipila ra ka bahin—nagtago kini sa mga plano sa Iyang walay kinutuban nga kinaadman. Ang mga magtutudlo nga maalamon sa Dios nag-ingon nga kini tungod sa duha ka rason:</w:t>
      </w:r>
    </w:p>
    <w:p w14:paraId="274CD21C" w14:textId="77777777" w:rsidR="008C6606" w:rsidRPr="00F06C01" w:rsidRDefault="008C6606" w:rsidP="008C6606">
      <w:pPr>
        <w:shd w:val="clear" w:color="auto" w:fill="FFFFFF"/>
        <w:ind w:firstLine="720"/>
        <w:rPr>
          <w:color w:val="000000"/>
          <w:szCs w:val="24"/>
        </w:rPr>
      </w:pPr>
      <w:r w:rsidRPr="00F06C01">
        <w:rPr>
          <w:color w:val="000000"/>
          <w:szCs w:val="24"/>
        </w:rPr>
        <w:t>(a) usa ka butang nga anaa sa kinaiyahan sa tawo ingon man—limitado ug depektibo—nga kinahanglan hinay-hinay nga madala sa pagsabot sa labing hataas nga mga misteryo sa pagpadayag, samtang ang mga gahum ug pagdawat niini gipadayag ug gipalig-on: "Dili kini luwas," ingon ni San Gregorio nga Teologo, "ang magwali nga klaro mahitungod sa Anak sa wala pa maila ang pagka-Diyos sa Amahan, ug sa wala pa gitawag ang Anak (kung tugutan ko nga isulti kini nga medyo maisugon), sa pag-abug sa atong kaisog sa pagpangwali sa Espiritu Santo ug pagbutang kanato sa katalagman sa pagkawala sa atong katapusang kusog, sama sa mahitabo sa mga tawo nga gipabug-atan sa pagkaon nga sobra, o nga nagtutok sa ilang huyang pa nga mga mata sa kahayag sa adlaw; hinuon, angay ra nga ang kahayag sa Trinidad magpasiga sa mga ginapasidan-an pinaagi sa hinay-hinay nga pagdugang, pagsaka, pag-uswag gikan sa himaya ngadto sa himaya, ug pag-uswag;"</w:t>
      </w:r>
      <w:r w:rsidRPr="00FD56E2">
        <w:rPr>
          <w:rStyle w:val="FootnoteReference"/>
          <w:color w:val="000000"/>
          <w:szCs w:val="24"/>
          <w:lang w:val="ru-RU"/>
        </w:rPr>
        <w:footnoteReference w:id="445"/>
      </w:r>
    </w:p>
    <w:p w14:paraId="49253F28" w14:textId="77777777" w:rsidR="008C6606" w:rsidRPr="00F06C01" w:rsidRDefault="008C6606" w:rsidP="008C6606">
      <w:pPr>
        <w:shd w:val="clear" w:color="auto" w:fill="FFFFFF"/>
        <w:ind w:firstLine="720"/>
      </w:pPr>
      <w:r w:rsidRPr="00F06C01">
        <w:rPr>
          <w:color w:val="000000"/>
          <w:szCs w:val="24"/>
        </w:rPr>
        <w:t xml:space="preserve">b) lain pa — mahitungod sa kinaiya ug mga kahuyang sa mga Hudiyo, nga kanila gipadayag ang pagpadayag sa Daang Tugon: "Ang Dios, sa Iyang walay kinutuban nga kinaadman," ingon ni Beato Teodoreto, "wala magtan-aw nga angay ipahatag sa mga Hudiyo ang klarong pagsabot sa Balaang Trinidad, aron dili nila kini gamiton isip pasangil sa pagsimba sa daghang mga dios—sila nga dali kaayo matintal </w:t>
      </w:r>
      <w:r w:rsidRPr="00F06C01">
        <w:rPr>
          <w:color w:val="000000"/>
          <w:szCs w:val="23"/>
        </w:rPr>
        <w:t xml:space="preserve">sa pagsimba sa mga dios-diosan sa Ehipto; ug mao kini ang hinungdan, pagkahuman sa Pagkaulipon sa Babilonia, sa dihang nabati sa </w:t>
      </w:r>
      <w:r w:rsidRPr="00F06C01">
        <w:rPr>
          <w:color w:val="000000"/>
          <w:szCs w:val="23"/>
        </w:rPr>
        <w:lastRenderedPageBreak/>
        <w:t>mga Hudiyo ang klarong pagdumot sa pagsimba sa daghang dios, ang ilang balaan ug bisan pa ang ilang mga sagradong libro naglangkob og mas daghan, ug mas klaro, nga mga talata kaysa kaniadto, diin gihisgutan ang mga Balaang Persona."</w:t>
      </w:r>
      <w:r w:rsidRPr="00FD56E2">
        <w:rPr>
          <w:rStyle w:val="FootnoteReference"/>
          <w:color w:val="000000"/>
          <w:szCs w:val="23"/>
          <w:lang w:val="ru-RU"/>
        </w:rPr>
        <w:footnoteReference w:id="446"/>
      </w:r>
    </w:p>
    <w:p w14:paraId="34F4CA35" w14:textId="77777777" w:rsidR="008C6606" w:rsidRPr="00F06C01" w:rsidRDefault="008C6606" w:rsidP="008C6606">
      <w:pPr>
        <w:shd w:val="clear" w:color="auto" w:fill="FFFFFF"/>
        <w:ind w:firstLine="720"/>
        <w:rPr>
          <w:color w:val="000000"/>
          <w:szCs w:val="23"/>
        </w:rPr>
      </w:pPr>
      <w:r w:rsidRPr="00F06C01">
        <w:rPr>
          <w:color w:val="000000"/>
          <w:szCs w:val="23"/>
        </w:rPr>
        <w:t xml:space="preserve">Sa katapusan, atong hinumduman nga sa pagsusi sa mga talata sa Daang Tugon nga naglangkob og paghisgot sa misteryo sa Labing Balaang Trinidad, ang among pangunang tumong mao ang pagpakita nga ang doktrina niining misteryo dili gayud bag-o sa Bag-ong Tugon, sama sa giangkon sa mga ulahing manunulat. Mga Hudiyo, nga ang mga matarong sa Daan nga Tugon mituo usab sa mao gihapon nga Dios nga Trinidad—ang Amahan, ang Anak ug ang Espiritu Santo—nga atong gituhuan usab... Apan ang nag-unang basihanan alang niining labing importante nga dogma sa Kristohanong pagtuo, walay duhaduha, makita sa mga libro— </w:t>
      </w:r>
    </w:p>
    <w:p w14:paraId="2DFE2394" w14:textId="77777777" w:rsidR="008C6606" w:rsidRPr="00F06C01" w:rsidRDefault="008C6606" w:rsidP="008C6606">
      <w:pPr>
        <w:shd w:val="clear" w:color="auto" w:fill="FFFFFF"/>
        <w:ind w:firstLine="720"/>
      </w:pPr>
    </w:p>
    <w:p w14:paraId="09A7B3D2" w14:textId="77777777" w:rsidR="008C6606" w:rsidRPr="00F06C01" w:rsidRDefault="008C6606" w:rsidP="00564CF2">
      <w:pPr>
        <w:pStyle w:val="Heading5"/>
      </w:pPr>
      <w:bookmarkStart w:id="588" w:name="_Toc103064484"/>
      <w:bookmarkStart w:id="589" w:name="_Toc103066924"/>
      <w:bookmarkStart w:id="590" w:name="_Toc103068192"/>
      <w:bookmarkStart w:id="591" w:name="_Toc103068312"/>
      <w:bookmarkStart w:id="592" w:name="_Toc103068876"/>
      <w:bookmarkStart w:id="593" w:name="_Toc103069281"/>
      <w:bookmarkStart w:id="594" w:name="_Toc103069527"/>
      <w:bookmarkStart w:id="595" w:name="_Toc103069764"/>
      <w:bookmarkStart w:id="596" w:name="_Toc103069927"/>
      <w:bookmarkStart w:id="597" w:name="_Toc158219704"/>
      <w:bookmarkStart w:id="598" w:name="_Toc180687880"/>
      <w:bookmarkStart w:id="599" w:name="_Toc180730251"/>
      <w:bookmarkStart w:id="600" w:name="_Toc238535299"/>
      <w:r w:rsidRPr="00F06C01">
        <w:t>§27. Mga ebidensya gikan sa Balaang Kasulatan sa Bag-ong Tugon alang sa triunong kinaiya sa mga Persona sa Dios, samtang nagpabilin ang pagkahiusa sa kina-iya.</w:t>
      </w:r>
      <w:bookmarkEnd w:id="588"/>
      <w:bookmarkEnd w:id="589"/>
      <w:bookmarkEnd w:id="590"/>
      <w:bookmarkEnd w:id="591"/>
      <w:bookmarkEnd w:id="592"/>
      <w:bookmarkEnd w:id="593"/>
      <w:bookmarkEnd w:id="594"/>
      <w:bookmarkEnd w:id="595"/>
      <w:bookmarkEnd w:id="596"/>
      <w:bookmarkEnd w:id="597"/>
      <w:bookmarkEnd w:id="598"/>
      <w:bookmarkEnd w:id="599"/>
      <w:bookmarkEnd w:id="600"/>
    </w:p>
    <w:p w14:paraId="01AA249C" w14:textId="77777777" w:rsidR="008C6606" w:rsidRPr="00F06C01" w:rsidRDefault="008C6606" w:rsidP="008C6606">
      <w:pPr>
        <w:pStyle w:val="BodyTextIndent"/>
      </w:pPr>
      <w:r w:rsidRPr="00F06C01">
        <w:t>Ang mga talata sa Bag-ong Tugon nga nagpamatuod sa dogma sa Labing Balaan nga Trinidad mahimong mabahin sa tulo ka kategorya: ang uban nagpadayag sa ideya sa Trinidad sa mga Persona sa Dios ug, sa samang higayon, sa pagkahiusa sa kina-iya; ang uban nagpamatuod labi na sa kamatuoran ug pagkalahi sa mga Banal nga Persona; ug ang ikatulong kategorya nagpamatuod labi na, o bisan eksklusibo, sa pagkahiusa sa ilang kina-iya.</w:t>
      </w:r>
    </w:p>
    <w:p w14:paraId="774B1351" w14:textId="77777777" w:rsidR="008C6606" w:rsidRPr="00F06C01" w:rsidRDefault="008C6606" w:rsidP="008C6606">
      <w:pPr>
        <w:shd w:val="clear" w:color="auto" w:fill="FFFFFF"/>
        <w:ind w:firstLine="720"/>
        <w:rPr>
          <w:color w:val="000000"/>
          <w:szCs w:val="23"/>
        </w:rPr>
      </w:pPr>
      <w:r w:rsidRPr="00F06C01">
        <w:rPr>
          <w:b/>
          <w:bCs/>
          <w:color w:val="000000"/>
          <w:szCs w:val="23"/>
        </w:rPr>
        <w:t>I) Ang mga talata sa unang matang</w:t>
      </w:r>
      <w:r w:rsidRPr="00F06C01">
        <w:rPr>
          <w:color w:val="000000"/>
          <w:szCs w:val="23"/>
        </w:rPr>
        <w:t>, sa kronolohikal nga han-ay, naglakip sa:</w:t>
      </w:r>
    </w:p>
    <w:p w14:paraId="1630EF6F" w14:textId="77777777" w:rsidR="008C6606" w:rsidRPr="00F06C01" w:rsidRDefault="008C6606" w:rsidP="008C6606">
      <w:pPr>
        <w:pStyle w:val="BodyTextIndent"/>
      </w:pPr>
      <w:r w:rsidRPr="00F06C01">
        <w:t xml:space="preserve">1) Ang pakigpulong sa Manluluwas, nga naglangkob sa Iyang mga saad ngadto sa mga Apostoles mahitungod sa pagpadala sa Espiritu Santo kanila, sumala sa gipakita sa mga kapitulo 14, 15 ug 16 sa Ebanghelyo sumala kang Juan. Pagkahuman Niya og hisgot sa Iyang mga disipulo mahitungod sa Iyang hapit nga pagbulag kanila, ang Iyang makita nga pagbiya sa kalibutan paingon sa Amahan, ug sa tinguha nga pahupayon sila atubangan niining umaabot nga pagbulag (Juan 14:1–7), ang Manluluwas— </w:t>
      </w:r>
    </w:p>
    <w:p w14:paraId="6E5E2EA4" w14:textId="77777777" w:rsidR="008C6606" w:rsidRPr="00F06C01" w:rsidRDefault="008C6606" w:rsidP="008C6606">
      <w:pPr>
        <w:shd w:val="clear" w:color="auto" w:fill="FFFFFF"/>
        <w:ind w:firstLine="720"/>
      </w:pPr>
      <w:r w:rsidRPr="00F06C01">
        <w:rPr>
          <w:color w:val="000000"/>
          <w:szCs w:val="24"/>
        </w:rPr>
        <w:t xml:space="preserve">a) una Niya silang gihinumduman sa Iyang relasyon sa Amahan, usa ka butang nga Iyang gisulti na kanila sa daghang higayon: </w:t>
      </w:r>
      <w:r w:rsidRPr="00F06C01">
        <w:rPr>
          <w:i/>
          <w:iCs/>
          <w:color w:val="000000"/>
          <w:szCs w:val="24"/>
        </w:rPr>
        <w:t xml:space="preserve">'Ang nakakita kanako nakakita sa </w:t>
      </w:r>
      <w:r w:rsidRPr="00F06C01">
        <w:rPr>
          <w:color w:val="000000"/>
          <w:szCs w:val="24"/>
        </w:rPr>
        <w:t xml:space="preserve">Amahan… </w:t>
      </w:r>
      <w:r w:rsidRPr="00F06C01">
        <w:rPr>
          <w:i/>
          <w:iCs/>
          <w:color w:val="000000"/>
          <w:szCs w:val="24"/>
        </w:rPr>
        <w:t>Ang mga pulong nga akong gisulti kaninyo, wala nako kini gisulti gikan sa akong kaugalingon; ang Amahan nga nagpuyo kanako maoy nagbuhat sa Iyang mga buhat</w:t>
      </w:r>
      <w:r w:rsidRPr="00F06C01">
        <w:rPr>
          <w:color w:val="000000"/>
          <w:szCs w:val="24"/>
        </w:rPr>
        <w:t xml:space="preserve">. </w:t>
      </w:r>
      <w:r w:rsidRPr="00F06C01">
        <w:rPr>
          <w:i/>
          <w:iCs/>
          <w:color w:val="000000"/>
          <w:szCs w:val="24"/>
        </w:rPr>
        <w:t xml:space="preserve">Tumoo kamo nga anaa Ako sa Amahan ug anaa ang Amahan sa </w:t>
      </w:r>
      <w:r w:rsidRPr="00F06C01">
        <w:rPr>
          <w:color w:val="000000"/>
          <w:szCs w:val="24"/>
        </w:rPr>
        <w:t xml:space="preserve">Akoa… </w:t>
      </w:r>
      <w:r w:rsidRPr="00F06C01">
        <w:rPr>
          <w:i/>
          <w:iCs/>
          <w:color w:val="000000"/>
          <w:szCs w:val="24"/>
        </w:rPr>
        <w:t xml:space="preserve">Ug kon mangayo kamo sa Amahan ug bisan unsa sa akong ngalan, buhaton ko kini, aron ang Amahan pagadayegon sa Anak </w:t>
      </w:r>
      <w:r w:rsidRPr="00F06C01">
        <w:rPr>
          <w:color w:val="000000"/>
          <w:szCs w:val="24"/>
        </w:rPr>
        <w:t xml:space="preserve">(9, 10, 11, 13). Dinhi, klaro nga gilain ang unang duha ka Persona sa Balaang Trinidad: ang Amahan ug ang Anak—ang Anak nga nagasulti sa mga disipulo, ug ang Amahan nga iyang gisulti—ug gipakita ang ilang pagkahiusa sa kinaiyahan: kay, sumala sa pag-obserba sa mga magtutudlo sa Simbahan, kung ang Amahan ug ang Anak, nga duha ka lain nga Persona, dili usa sa kina-iya, nan dili unta masulti sa Anak: </w:t>
      </w:r>
      <w:r w:rsidRPr="00F06C01">
        <w:rPr>
          <w:i/>
          <w:iCs/>
          <w:color w:val="000000"/>
          <w:szCs w:val="24"/>
        </w:rPr>
        <w:t xml:space="preserve">'Bisan kinsa nga nakakita kanako nakakita sa </w:t>
      </w:r>
      <w:r w:rsidRPr="00F06C01">
        <w:rPr>
          <w:color w:val="000000"/>
          <w:szCs w:val="24"/>
        </w:rPr>
        <w:t xml:space="preserve">Amahan'… o: </w:t>
      </w:r>
      <w:r w:rsidRPr="00F06C01">
        <w:rPr>
          <w:i/>
          <w:iCs/>
          <w:color w:val="000000"/>
          <w:szCs w:val="24"/>
        </w:rPr>
        <w:t>'Ako anaa sa Amahan ug ang Amahan anaa kanako</w:t>
      </w:r>
      <w:r w:rsidRPr="00F06C01">
        <w:rPr>
          <w:color w:val="000000"/>
          <w:szCs w:val="24"/>
        </w:rPr>
        <w:t>'.</w:t>
      </w:r>
      <w:r w:rsidRPr="00FD56E2">
        <w:rPr>
          <w:rStyle w:val="FootnoteReference"/>
          <w:color w:val="000000"/>
          <w:szCs w:val="24"/>
          <w:lang w:val="ru-RU"/>
        </w:rPr>
        <w:footnoteReference w:id="447"/>
      </w:r>
    </w:p>
    <w:p w14:paraId="2E30480F" w14:textId="77777777" w:rsidR="008C6606" w:rsidRPr="00F06C01" w:rsidRDefault="008C6606" w:rsidP="008C6606">
      <w:pPr>
        <w:shd w:val="clear" w:color="auto" w:fill="FFFFFF"/>
        <w:ind w:firstLine="720"/>
      </w:pPr>
      <w:r w:rsidRPr="00F06C01">
        <w:rPr>
          <w:color w:val="000000"/>
          <w:szCs w:val="24"/>
        </w:rPr>
        <w:t xml:space="preserve">b) Unya iyang gituyok ang hunahuna sa iyang mga disipulo ngadto sa lain nga Mapanalipdan, ang Espiritu Santo, nga iyang gisaad nga ipadala kanila gikan sa Amahan sa iyang dapit: </w:t>
      </w:r>
      <w:r w:rsidRPr="00F06C01">
        <w:rPr>
          <w:i/>
          <w:iCs/>
          <w:color w:val="000000"/>
          <w:szCs w:val="24"/>
        </w:rPr>
        <w:t xml:space="preserve">'Mangayo ako sa Amahan, ug siya magahatag kaninyo og lain nga Mapanalipdan, aron siya magpabilin kaninyo hangtod sa kahangturan'; </w:t>
      </w:r>
      <w:r w:rsidRPr="00F06C01">
        <w:rPr>
          <w:color w:val="000000"/>
          <w:szCs w:val="24"/>
        </w:rPr>
        <w:t xml:space="preserve">ug </w:t>
      </w:r>
      <w:r w:rsidRPr="00F06C01">
        <w:rPr>
          <w:color w:val="000000"/>
          <w:szCs w:val="24"/>
        </w:rPr>
        <w:lastRenderedPageBreak/>
        <w:t xml:space="preserve">pagkahuman sa pipila ka linya: </w:t>
      </w:r>
      <w:r w:rsidRPr="00F06C01">
        <w:rPr>
          <w:i/>
          <w:iCs/>
          <w:color w:val="000000"/>
          <w:szCs w:val="24"/>
        </w:rPr>
        <w:t xml:space="preserve">'Apan ang Mapanalipdan, ang Espiritu Santo, nga ipadala sa Amahan sa akong ngalan, magtudlo kaninyo sa tanang butang ug magpahinumdom kaninyo sa tanan nga akong gisulti </w:t>
      </w:r>
      <w:r w:rsidRPr="00F06C01">
        <w:rPr>
          <w:color w:val="000000"/>
          <w:szCs w:val="24"/>
        </w:rPr>
        <w:t xml:space="preserve">kaninyo' (14:26). Dinhi, ang tulo ka Persona sa Labing Balaan nga Trinidad klaro nang gilain, ug tukma gayud isip mga Persona: </w:t>
      </w:r>
      <w:r w:rsidRPr="00F06C01">
        <w:rPr>
          <w:i/>
          <w:iCs/>
          <w:color w:val="000000"/>
          <w:szCs w:val="24"/>
        </w:rPr>
        <w:t>ang</w:t>
      </w:r>
      <w:r w:rsidRPr="00F06C01">
        <w:rPr>
          <w:color w:val="000000"/>
          <w:szCs w:val="24"/>
        </w:rPr>
        <w:t xml:space="preserve"> Anak, nga naghisgot mahitungod sa Iya </w:t>
      </w:r>
      <w:r w:rsidRPr="00F06C01">
        <w:rPr>
          <w:i/>
          <w:iCs/>
          <w:color w:val="000000"/>
          <w:szCs w:val="24"/>
        </w:rPr>
        <w:t>mismo</w:t>
      </w:r>
      <w:r w:rsidRPr="00F06C01">
        <w:rPr>
          <w:color w:val="000000"/>
          <w:szCs w:val="24"/>
        </w:rPr>
        <w:t xml:space="preserve">: </w:t>
      </w:r>
      <w:r w:rsidRPr="00F06C01">
        <w:rPr>
          <w:i/>
          <w:iCs/>
          <w:color w:val="000000"/>
          <w:szCs w:val="24"/>
        </w:rPr>
        <w:t xml:space="preserve">'Mangayo ako…'; </w:t>
      </w:r>
      <w:r w:rsidRPr="00F06C01">
        <w:rPr>
          <w:color w:val="000000"/>
          <w:szCs w:val="24"/>
        </w:rPr>
        <w:t xml:space="preserve">ang Amahan: </w:t>
      </w:r>
      <w:r w:rsidRPr="00F06C01">
        <w:rPr>
          <w:i/>
          <w:iCs/>
          <w:color w:val="000000"/>
          <w:szCs w:val="24"/>
        </w:rPr>
        <w:t xml:space="preserve">'Mangayo ko sa Amahan'; </w:t>
      </w:r>
      <w:r w:rsidRPr="00F06C01">
        <w:rPr>
          <w:color w:val="000000"/>
          <w:szCs w:val="24"/>
        </w:rPr>
        <w:t xml:space="preserve">ang Espiritu Santo, nga gitawag </w:t>
      </w:r>
      <w:r w:rsidRPr="00F06C01">
        <w:rPr>
          <w:i/>
          <w:iCs/>
          <w:color w:val="000000"/>
          <w:szCs w:val="24"/>
        </w:rPr>
        <w:t xml:space="preserve">nga lain nga Mapanamkon </w:t>
      </w:r>
      <w:r w:rsidRPr="00F06C01">
        <w:rPr>
          <w:color w:val="000000"/>
          <w:szCs w:val="24"/>
        </w:rPr>
        <w:t>— ug busa lain sa Anak; nga ipadala sa Amahan — ug busa lain sa Amahan; ug nga ipadala aron mopuli sa Anak alang sa mga Apostoles ug magtudlo kanila sa tanang butang — ug busa usa ka Persona sama sa Anak.</w:t>
      </w:r>
      <w:r w:rsidRPr="00FD56E2">
        <w:rPr>
          <w:rStyle w:val="FootnoteReference"/>
          <w:color w:val="000000"/>
          <w:szCs w:val="24"/>
          <w:lang w:val="ru-RU"/>
        </w:rPr>
        <w:footnoteReference w:id="448"/>
      </w:r>
    </w:p>
    <w:p w14:paraId="0D49324E" w14:textId="77777777" w:rsidR="008C6606" w:rsidRPr="00F06C01" w:rsidRDefault="008C6606" w:rsidP="008C6606">
      <w:pPr>
        <w:shd w:val="clear" w:color="auto" w:fill="FFFFFF"/>
        <w:ind w:firstLine="720"/>
      </w:pPr>
      <w:r w:rsidRPr="00F06C01">
        <w:rPr>
          <w:color w:val="000000"/>
          <w:szCs w:val="24"/>
        </w:rPr>
        <w:t xml:space="preserve">(c) Unya gipadayag Niya sa mga disipulo ang bag-ong impormasyon mahitungod niining lain nga Mapanalipdan, nga ilang madawat isip ilang giya—impormasyon nga may kalabotan sa Iyang relasyon sa Amahan: </w:t>
      </w:r>
      <w:r w:rsidRPr="00F06C01">
        <w:rPr>
          <w:i/>
          <w:iCs/>
          <w:color w:val="000000"/>
          <w:szCs w:val="24"/>
        </w:rPr>
        <w:t>'Apan sa dihang moabot na ang Mapanalipdan, nga akong ipadala kaninyo gikan sa Amahan, ang Espiritu sa kamatuoran nga nagagikan sa Amahan, Siya magpamatuod mahitungod kanako</w:t>
      </w:r>
      <w:r w:rsidRPr="00F06C01">
        <w:rPr>
          <w:color w:val="000000"/>
          <w:szCs w:val="24"/>
        </w:rPr>
        <w:t xml:space="preserve">' (15:26). Dinhi, gawas pa sa kamatuoran nga, sama sa mga miaging teksto, klarong gilain ang tulo ka Persona sa Balaang Trinidad—ang Amahan, ang Anak, ug ang Espiritu Santo—gipakita usab ang pagka-usa sa kina-iya sa Espiritu Santo uban sa Amahan: </w:t>
      </w:r>
      <w:r w:rsidRPr="00F06C01">
        <w:rPr>
          <w:i/>
          <w:iCs/>
          <w:color w:val="000000"/>
          <w:szCs w:val="24"/>
        </w:rPr>
        <w:t>'ang Espiritu sa kamatuoran, nga nagagikan sa Amahan</w:t>
      </w:r>
      <w:r w:rsidRPr="00F06C01">
        <w:rPr>
          <w:color w:val="000000"/>
          <w:szCs w:val="24"/>
        </w:rPr>
        <w:t>...'</w:t>
      </w:r>
      <w:r w:rsidRPr="00FD56E2">
        <w:rPr>
          <w:rStyle w:val="FootnoteReference"/>
          <w:color w:val="000000"/>
          <w:szCs w:val="24"/>
          <w:lang w:val="ru-RU"/>
        </w:rPr>
        <w:footnoteReference w:id="449"/>
      </w:r>
    </w:p>
    <w:p w14:paraId="4C1B9F6B" w14:textId="77777777" w:rsidR="008C6606" w:rsidRPr="00F06C01" w:rsidRDefault="008C6606" w:rsidP="008C6606">
      <w:pPr>
        <w:shd w:val="clear" w:color="auto" w:fill="FFFFFF"/>
        <w:ind w:firstLine="720"/>
      </w:pPr>
      <w:r w:rsidRPr="00F06C01">
        <w:rPr>
          <w:color w:val="000000"/>
          <w:szCs w:val="24"/>
        </w:rPr>
        <w:t xml:space="preserve">(d) Nagpadayon Siya sa paghisgot sa Iyang mga disipulo mahitungod sa relasyon sa Espiritu Santo kaniya, isip Anak sa Dios Amahan: </w:t>
      </w:r>
      <w:r w:rsidRPr="00F06C01">
        <w:rPr>
          <w:i/>
          <w:iCs/>
          <w:color w:val="000000"/>
          <w:szCs w:val="24"/>
        </w:rPr>
        <w:t xml:space="preserve">'Apan sa diha nga moabot Siya, ang Espiritu sa kamatuoran, Siya magiya kaninyo ngadto sa tibuok kamatuoran; kay dili Siya mosulti sa Iyang kaugalingong gahum, kondili unsay Iyang madungog, Siya mosulti; ug Iyang ipahibalo kaninyo ang mga butang nga umaabot. Ipasidunggan niya Ako, kay kuhaon niya ang gikan kanako ug ipahibalo kini kaninyo. Ang tanan nga iya sa Amahan akoa; busa miingon ako nga kuhaon niya ang gikan kanako ug ipahibalo kini kaninyo </w:t>
      </w:r>
      <w:r w:rsidRPr="00F06C01">
        <w:rPr>
          <w:color w:val="000000"/>
          <w:szCs w:val="24"/>
        </w:rPr>
        <w:t xml:space="preserve">(16:13–15). Nagpahayag kini sa pagka-usa sa kina-iya sa Espiritu Santo uban sa Anak, kay ang mga pulong sa Manluluwas </w:t>
      </w:r>
      <w:r w:rsidRPr="00F06C01">
        <w:rPr>
          <w:i/>
          <w:iCs/>
          <w:color w:val="000000"/>
          <w:szCs w:val="24"/>
        </w:rPr>
        <w:t>nga</w:t>
      </w:r>
      <w:r w:rsidRPr="00F06C01">
        <w:rPr>
          <w:color w:val="000000"/>
          <w:szCs w:val="24"/>
        </w:rPr>
        <w:t xml:space="preserve">: </w:t>
      </w:r>
      <w:r w:rsidRPr="00F06C01">
        <w:rPr>
          <w:i/>
          <w:iCs/>
          <w:color w:val="000000"/>
          <w:szCs w:val="24"/>
        </w:rPr>
        <w:t xml:space="preserve">'Ang tanan nga anaa sa Amahan akoa', </w:t>
      </w:r>
      <w:r w:rsidRPr="00F06C01">
        <w:rPr>
          <w:color w:val="000000"/>
          <w:szCs w:val="24"/>
        </w:rPr>
        <w:t>magtumong lamang sa pagkahiusa sa ilang kina-iya, ug dili gayud sa ilang tagsa-tagsa ka personal nga kinaiya.</w:t>
      </w:r>
      <w:r w:rsidRPr="00FD56E2">
        <w:rPr>
          <w:rStyle w:val="FootnoteReference"/>
          <w:color w:val="000000"/>
          <w:szCs w:val="24"/>
          <w:lang w:val="ru-RU"/>
        </w:rPr>
        <w:footnoteReference w:id="450"/>
      </w:r>
    </w:p>
    <w:p w14:paraId="5ABFB7D7" w14:textId="77777777" w:rsidR="008C6606" w:rsidRPr="00F06C01" w:rsidRDefault="008C6606" w:rsidP="008C6606">
      <w:pPr>
        <w:shd w:val="clear" w:color="auto" w:fill="FFFFFF"/>
        <w:ind w:firstLine="720"/>
      </w:pPr>
      <w:r w:rsidRPr="00F06C01">
        <w:rPr>
          <w:color w:val="000000"/>
          <w:szCs w:val="24"/>
        </w:rPr>
        <w:t xml:space="preserve">(d) Sa katapusan, aron tapuson ang tanan, iyang gi balik-balik sa mga disipulo ang iyang gisugdan: </w:t>
      </w:r>
      <w:r w:rsidRPr="00F06C01">
        <w:rPr>
          <w:i/>
          <w:iCs/>
          <w:color w:val="000000"/>
          <w:szCs w:val="24"/>
        </w:rPr>
        <w:t xml:space="preserve">'Sa pagkatinuod, sa pagkatinuod, nagaingon ako kaninyo: bisan unsa nga inyong hangyoon sa Amahan sa akong ngalan, ihatag niya kaninyo… kay ang Amahan mismo nagahigugma kaninyo, tungod kay inyong gihigugma ako ug kamo mitoo nga ako gikan sa Dios. Gikan ako sa Amahan ug misulod sa kalibutan; ug karon mobiya ako sa kalibutan ug moadto sa Amahan </w:t>
      </w:r>
      <w:r w:rsidRPr="00F06C01">
        <w:rPr>
          <w:color w:val="000000"/>
          <w:szCs w:val="24"/>
        </w:rPr>
        <w:t xml:space="preserve">(16:23, 27, 28). Dinhi, ang ideya sa pagkapareho sa kina-iya sa Anak sa Amahan gipadayag uban sa bag-ong kusog: </w:t>
      </w:r>
      <w:r w:rsidRPr="00F06C01">
        <w:rPr>
          <w:i/>
          <w:iCs/>
          <w:color w:val="000000"/>
          <w:szCs w:val="24"/>
        </w:rPr>
        <w:t xml:space="preserve">'Gikan ako sa </w:t>
      </w:r>
      <w:r w:rsidRPr="00F06C01">
        <w:rPr>
          <w:color w:val="000000"/>
          <w:szCs w:val="24"/>
        </w:rPr>
        <w:t xml:space="preserve">Dios… </w:t>
      </w:r>
      <w:r w:rsidRPr="00F06C01">
        <w:rPr>
          <w:i/>
          <w:iCs/>
          <w:color w:val="000000"/>
          <w:szCs w:val="24"/>
        </w:rPr>
        <w:t>Gikan ako sa Amahan</w:t>
      </w:r>
      <w:r w:rsidRPr="00F06C01">
        <w:rPr>
          <w:color w:val="000000"/>
          <w:szCs w:val="24"/>
        </w:rPr>
        <w:t>'.</w:t>
      </w:r>
      <w:r w:rsidRPr="00FD56E2">
        <w:rPr>
          <w:rStyle w:val="FootnoteReference"/>
          <w:color w:val="000000"/>
          <w:szCs w:val="24"/>
          <w:lang w:val="ru-RU"/>
        </w:rPr>
        <w:footnoteReference w:id="451"/>
      </w:r>
    </w:p>
    <w:p w14:paraId="07FCA97F" w14:textId="77777777" w:rsidR="008C6606" w:rsidRPr="00F06C01" w:rsidRDefault="008C6606" w:rsidP="008C6606">
      <w:pPr>
        <w:shd w:val="clear" w:color="auto" w:fill="FFFFFF"/>
        <w:ind w:firstLine="720"/>
      </w:pPr>
      <w:r w:rsidRPr="00F06C01">
        <w:rPr>
          <w:color w:val="000000"/>
          <w:szCs w:val="24"/>
        </w:rPr>
        <w:t xml:space="preserve">2) Ang sugo sa Manluluwas ngadto sa mga Apostoles sa wala pa sila ipadala sa ilang misyon sa pagwali sa tibuok kalibutan: </w:t>
      </w:r>
      <w:r w:rsidRPr="00F06C01">
        <w:rPr>
          <w:i/>
          <w:iCs/>
          <w:color w:val="000000"/>
          <w:szCs w:val="24"/>
        </w:rPr>
        <w:t>'Busa kamo paingon ug himoa silang mga disipulo sa tanang nasud, pagbunyaga kanila sa ngalan sa Amahan ug sa Anak ug sa Espiritu Santo</w:t>
      </w:r>
      <w:r w:rsidRPr="00F06C01">
        <w:rPr>
          <w:color w:val="000000"/>
          <w:szCs w:val="24"/>
        </w:rPr>
        <w:t>' (Mat. 28:19). Dinhi, klaro nga tulo ang ginganlan ug gilain: ang Amahan, ang Anak, ug ang Espiritu Santo, ug natukod ang ilang usa ka ngalan.</w:t>
      </w:r>
      <w:r w:rsidRPr="00FD56E2">
        <w:rPr>
          <w:rStyle w:val="FootnoteReference"/>
          <w:color w:val="000000"/>
          <w:szCs w:val="24"/>
          <w:lang w:val="ru-RU"/>
        </w:rPr>
        <w:footnoteReference w:id="452"/>
      </w:r>
      <w:r w:rsidRPr="00F06C01">
        <w:rPr>
          <w:color w:val="000000"/>
          <w:szCs w:val="24"/>
        </w:rPr>
        <w:t xml:space="preserve"> Unsaon man pagsabot niining mga pulong? Walay duhaduha— </w:t>
      </w:r>
    </w:p>
    <w:p w14:paraId="02FF2051"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(a) ingon sa pagsabot sa Manluluwas mismo kanila ug ingon sa pagsabot sa Iyang mga Apostoles kanila. Apan ang Manluluwas kaniadto nagpahayag na sa mga Apostoles sa daghang higayon nga sa ngalan nga 'Ang Amahan' Iyang gipasabot ang Dios nga Amahan mismo, nga mao ang nagpadala Kaniya sa kalibutan (Juan 6:38–40; 7:16, 18, 28; 11:42 ug sa ubang mga dapit), ug nga aduna </w:t>
      </w:r>
      <w:r w:rsidRPr="00F06C01">
        <w:rPr>
          <w:i/>
          <w:iCs/>
          <w:color w:val="000000"/>
          <w:szCs w:val="24"/>
        </w:rPr>
        <w:t xml:space="preserve">pay lain nga nagpamatuod kanako </w:t>
      </w:r>
      <w:r w:rsidRPr="00F06C01">
        <w:rPr>
          <w:color w:val="000000"/>
          <w:szCs w:val="24"/>
        </w:rPr>
        <w:t xml:space="preserve">(Juan 5:32); sa ngalan nga ' Anak ' Iyang gipasabot ang Iya mismo, nga sa tinuod gipang-angkon na sa mga Apostoles nga Anak sa Dios, nga gikan sa Dios (Mat. 16:16; Juan 16:30); sa katapusan, sa ngalan nga 'Espiritu' nagtumong Siya sa </w:t>
      </w:r>
      <w:r w:rsidRPr="00F06C01">
        <w:rPr>
          <w:i/>
          <w:iCs/>
          <w:color w:val="000000"/>
          <w:szCs w:val="24"/>
        </w:rPr>
        <w:t>lain nga Mapanalipdan</w:t>
      </w:r>
      <w:r w:rsidRPr="00F06C01">
        <w:rPr>
          <w:color w:val="000000"/>
          <w:szCs w:val="24"/>
        </w:rPr>
        <w:t xml:space="preserve">, nga Iyang gisaaran nga ipadala kanila gikan sa Amahan sa Iyang dapit (Juan 14:16; 15:26). Busa, sa karon nga kaso usab, tungod kay wala giisip sa Manluluwas nga gikinahanglan ang dugang nga pagpasabot niining mga pulonga, Siya mismo ug ang mga Apostoles mahimong nagpasabot pinaagi sa mga ngalan sa Amahan, Anak ug Espiritu Santo sa walay lain kondili ang tulo ka Balaang Persona. Sa samang paagi, bisan kaniadto pa ug sa daghang mga higayon, gigamit sa Manluluwas ang pagpadayag </w:t>
      </w:r>
      <w:r w:rsidRPr="00F06C01">
        <w:rPr>
          <w:i/>
          <w:iCs/>
          <w:color w:val="000000"/>
          <w:szCs w:val="24"/>
        </w:rPr>
        <w:t xml:space="preserve">nga 'sa ngalan </w:t>
      </w:r>
      <w:r w:rsidRPr="00F06C01">
        <w:rPr>
          <w:color w:val="000000"/>
          <w:szCs w:val="24"/>
        </w:rPr>
        <w:t xml:space="preserve">sa', o </w:t>
      </w:r>
      <w:r w:rsidRPr="00F06C01">
        <w:rPr>
          <w:i/>
          <w:iCs/>
          <w:color w:val="000000"/>
          <w:szCs w:val="24"/>
        </w:rPr>
        <w:t xml:space="preserve">'mahitungod sa ngalan', </w:t>
      </w:r>
      <w:r w:rsidRPr="00F06C01">
        <w:rPr>
          <w:color w:val="000000"/>
          <w:szCs w:val="24"/>
        </w:rPr>
        <w:t xml:space="preserve">o </w:t>
      </w:r>
      <w:r w:rsidRPr="00F06C01">
        <w:rPr>
          <w:i/>
          <w:iCs/>
          <w:color w:val="000000"/>
          <w:szCs w:val="24"/>
        </w:rPr>
        <w:t xml:space="preserve">'pinaagi sa ngalan' </w:t>
      </w:r>
      <w:r w:rsidRPr="00F06C01">
        <w:rPr>
          <w:color w:val="000000"/>
          <w:szCs w:val="24"/>
        </w:rPr>
        <w:t>sa atubangan sa mga Apostoles, ingon man usab sa tanan Niyang mga mamiminaw</w:t>
      </w:r>
      <w:r w:rsidRPr="00F06C01">
        <w:rPr>
          <w:i/>
          <w:iCs/>
          <w:color w:val="000000"/>
          <w:szCs w:val="24"/>
        </w:rPr>
        <w:t xml:space="preserve">, </w:t>
      </w:r>
      <w:r w:rsidRPr="00F06C01">
        <w:rPr>
          <w:color w:val="000000"/>
          <w:szCs w:val="24"/>
        </w:rPr>
        <w:t xml:space="preserve">sa mga porma sa paglitok nga susama sa karon, ug kanunay Niyang gigamit kini aron ipakita </w:t>
      </w:r>
      <w:r w:rsidRPr="00F06C01">
        <w:rPr>
          <w:i/>
          <w:iCs/>
          <w:color w:val="000000"/>
          <w:szCs w:val="24"/>
        </w:rPr>
        <w:t xml:space="preserve">ang dungog, gahum, himaya ug awtoridad; </w:t>
      </w:r>
      <w:r w:rsidRPr="00F06C01">
        <w:rPr>
          <w:color w:val="000000"/>
          <w:szCs w:val="24"/>
        </w:rPr>
        <w:t xml:space="preserve">pananglitan: </w:t>
      </w:r>
      <w:r w:rsidRPr="00F06C01">
        <w:rPr>
          <w:i/>
          <w:iCs/>
          <w:color w:val="000000"/>
          <w:szCs w:val="24"/>
        </w:rPr>
        <w:t>'Miabot ako sa ngalan sa akong Amahan</w:t>
      </w:r>
      <w:r w:rsidRPr="00F06C01">
        <w:rPr>
          <w:color w:val="000000"/>
          <w:szCs w:val="24"/>
        </w:rPr>
        <w:t xml:space="preserve">' (Juan 5:43); </w:t>
      </w:r>
      <w:r w:rsidRPr="00F06C01">
        <w:rPr>
          <w:i/>
          <w:iCs/>
          <w:color w:val="000000"/>
          <w:szCs w:val="24"/>
        </w:rPr>
        <w:t xml:space="preserve">'ang mga buhat nga akong gibuhat sa ngalan sa akong Amahan, kini nagpamatuod kanako' </w:t>
      </w:r>
      <w:r w:rsidRPr="00F06C01">
        <w:rPr>
          <w:color w:val="000000"/>
          <w:szCs w:val="24"/>
        </w:rPr>
        <w:t xml:space="preserve">(10:25); </w:t>
      </w:r>
      <w:r w:rsidRPr="00F06C01">
        <w:rPr>
          <w:i/>
          <w:iCs/>
          <w:color w:val="000000"/>
          <w:szCs w:val="24"/>
        </w:rPr>
        <w:t>'sa akong ngalan magpala sila og demonyo</w:t>
      </w:r>
      <w:r w:rsidRPr="00F06C01">
        <w:rPr>
          <w:color w:val="000000"/>
          <w:szCs w:val="24"/>
        </w:rPr>
        <w:t xml:space="preserve">' (Marcos 16:17); </w:t>
      </w:r>
      <w:r w:rsidRPr="00F06C01">
        <w:rPr>
          <w:i/>
          <w:iCs/>
          <w:color w:val="000000"/>
          <w:szCs w:val="24"/>
        </w:rPr>
        <w:t xml:space="preserve">diin duha o tulo ang natigum sa akong ngalan, ania ako sa taliwala nila </w:t>
      </w:r>
      <w:r w:rsidRPr="00F06C01">
        <w:rPr>
          <w:color w:val="000000"/>
          <w:szCs w:val="24"/>
        </w:rPr>
        <w:t>(Mat. 18:20; cf. Mat. 24:5; Mar. 9:39; 13:6; Juan 10:25; 17:11). Busa, sa karon nga kaso usab, pinaagi sa pagsugo sa mga Apostoles nga bunyagan ang mga tawo dili sa mga ngalan, kondili sa ngalan sa Amahan, sa Anak, ug sa Espiritu Santo, gipasabot sa Manluluwas ang nagkahiusang ug dili mabahinbahin nga dignidad sa Trinidad sa tulo ka Balaang Persona, ang ilang nagkahiusang awtoridad, gahum, ug himaya, ug busa, ang ilang nagkahiusang ug dili mabahinbahin nga kinaiya.</w:t>
      </w:r>
    </w:p>
    <w:p w14:paraId="1087793A" w14:textId="77777777" w:rsidR="008C6606" w:rsidRPr="00F06C01" w:rsidRDefault="008C6606" w:rsidP="008C6606">
      <w:pPr>
        <w:shd w:val="clear" w:color="auto" w:fill="FFFFFF"/>
        <w:ind w:firstLine="720"/>
        <w:rPr>
          <w:color w:val="000000"/>
          <w:szCs w:val="24"/>
        </w:rPr>
      </w:pPr>
      <w:r w:rsidRPr="00F06C01">
        <w:rPr>
          <w:color w:val="000000"/>
          <w:szCs w:val="24"/>
        </w:rPr>
        <w:t>b) sa paagi nga kining mga pulong nasabtan pagkahuman, sumala sa mga balaang Apostoles, sa tibuok Simbahan ni Kristo. Apan sukad sa sinugdanan pa lang, ang Simbahan kanunay nga nagpanghimagas sa bunyag sa ngalan sa Amahan, sa Anak ug sa Espiritu Santo, isip tulo ka Banal nga mga Persona, ug gisaway ang mga erehe nga naningkamot sa paghimagas sa bunyag, bisan sa ngalan lang sa Amahan, nga nagtan-aw sa Anak ug sa Espiritu Santo nga ubos kaniya, o ingon lang nga sila iyang mga gahum ug kinaiya, o sa ngalan sa Amahan ug Anak, ug bisan sa Anak lang, nga nagpasubra sa pagkaubos sa Espiritu Santo atubangan nila.</w:t>
      </w:r>
      <w:r w:rsidRPr="00FD56E2">
        <w:rPr>
          <w:rStyle w:val="FootnoteReference"/>
          <w:color w:val="000000"/>
          <w:szCs w:val="24"/>
          <w:lang w:val="ru-RU"/>
        </w:rPr>
        <w:footnoteReference w:id="453"/>
      </w:r>
      <w:r w:rsidRPr="00F06C01">
        <w:rPr>
          <w:color w:val="000000"/>
          <w:szCs w:val="24"/>
        </w:rPr>
        <w:t xml:space="preserve"> Sa samang paagi, ang paglitok </w:t>
      </w:r>
      <w:r w:rsidRPr="00F06C01">
        <w:rPr>
          <w:i/>
          <w:iCs/>
          <w:color w:val="000000"/>
          <w:szCs w:val="24"/>
        </w:rPr>
        <w:t xml:space="preserve">nga 'sa ngalan </w:t>
      </w:r>
      <w:r w:rsidRPr="00F06C01">
        <w:rPr>
          <w:color w:val="000000"/>
          <w:szCs w:val="24"/>
        </w:rPr>
        <w:t xml:space="preserve">sa' nga gigamit sa Manluluwas kanunay nga nasabtan nga nagpasabot sa usa ka dignidad, usa ka pagka-Diyos ug usa ka kina-iya sa tanang tulo ka Banal nga Persona: "Miingon Siya: </w:t>
      </w:r>
      <w:r w:rsidRPr="00F06C01">
        <w:rPr>
          <w:i/>
          <w:iCs/>
          <w:color w:val="000000"/>
          <w:szCs w:val="24"/>
        </w:rPr>
        <w:t>'sa ngalan'</w:t>
      </w:r>
      <w:r w:rsidRPr="00F06C01">
        <w:rPr>
          <w:color w:val="000000"/>
          <w:szCs w:val="24"/>
        </w:rPr>
        <w:t xml:space="preserve">, dili </w:t>
      </w:r>
      <w:r w:rsidRPr="00F06C01">
        <w:rPr>
          <w:i/>
          <w:iCs/>
          <w:color w:val="000000"/>
          <w:szCs w:val="24"/>
        </w:rPr>
        <w:t>'sa mga ngalan',</w:t>
      </w:r>
      <w:r w:rsidRPr="00F06C01">
        <w:rPr>
          <w:color w:val="000000"/>
          <w:szCs w:val="24"/>
        </w:rPr>
        <w:t>" matod ni San Ambrosio, "busa, dili lain nga ngalan para sa Amahan, dili lain nga ngalan para sa Anak, dili lain nga ngalan para sa Espiritu Santo, kay usa ra ka Dios; dili daghang ngalan, kay dili duha ka dios, ni tulo ka dios."</w:t>
      </w:r>
      <w:r w:rsidRPr="00FD56E2">
        <w:rPr>
          <w:rStyle w:val="FootnoteReference"/>
          <w:color w:val="000000"/>
          <w:szCs w:val="24"/>
          <w:lang w:val="ru-RU"/>
        </w:rPr>
        <w:footnoteReference w:id="454"/>
      </w:r>
    </w:p>
    <w:p w14:paraId="38426995" w14:textId="77777777" w:rsidR="008C6606" w:rsidRPr="00F06C01" w:rsidRDefault="008C6606" w:rsidP="008C6606">
      <w:pPr>
        <w:shd w:val="clear" w:color="auto" w:fill="FFFFFF"/>
        <w:ind w:firstLine="720"/>
      </w:pPr>
      <w:r w:rsidRPr="00F06C01">
        <w:rPr>
          <w:color w:val="000000"/>
          <w:szCs w:val="24"/>
        </w:rPr>
        <w:t xml:space="preserve">"Hinumdumi ang pag-angkon," ingon usab ni San Gregorio nga Teologo, "kinsa ang imong gibunyagan? Sa Amahan? — Maayo! Apan kini Judio. Sa Anak? — Maayo! Dili na kini Judio, apan dili pa gihapon hingpit. Sa Espiritu Santo? — Maayo kaayo! Kana hingpit na. Apan nabunyagan ba ka sa Ila lang, o usab sa Ila nga komon nga ngalan? — Oo, ug sa komon nga ngalan! Unsa man, busa, kini nga ngalan? Walay duhaduha, ang ngalan sa </w:t>
      </w:r>
      <w:r w:rsidRPr="00F06C01">
        <w:rPr>
          <w:color w:val="000000"/>
          <w:szCs w:val="24"/>
        </w:rPr>
        <w:lastRenderedPageBreak/>
        <w:t>Dios."</w:t>
      </w:r>
      <w:r w:rsidRPr="00FD56E2">
        <w:rPr>
          <w:rStyle w:val="FootnoteReference"/>
          <w:color w:val="000000"/>
          <w:szCs w:val="24"/>
          <w:lang w:val="ru-RU"/>
        </w:rPr>
        <w:footnoteReference w:id="455"/>
      </w:r>
      <w:r w:rsidRPr="00F06C01">
        <w:rPr>
          <w:color w:val="000000"/>
          <w:szCs w:val="24"/>
        </w:rPr>
        <w:t xml:space="preserve"> "Ang pagtuo sa Amahan, sa Anak ug sa Espiritu Santo, ug sa ilang komon nga </w:t>
      </w:r>
      <w:r w:rsidRPr="00F06C01">
        <w:rPr>
          <w:i/>
          <w:iCs/>
          <w:color w:val="000000"/>
          <w:szCs w:val="24"/>
        </w:rPr>
        <w:t>ngalan</w:t>
      </w:r>
      <w:r w:rsidRPr="00F06C01">
        <w:rPr>
          <w:color w:val="000000"/>
          <w:szCs w:val="24"/>
        </w:rPr>
        <w:t xml:space="preserve">, nagdala kanato ngadto niini (kaalipay); pagkabanhaw, pagbiya sa pagkawalay Dios ug pag-angkon </w:t>
      </w:r>
      <w:r w:rsidRPr="00F06C01">
        <w:rPr>
          <w:i/>
          <w:iCs/>
          <w:color w:val="000000"/>
          <w:szCs w:val="24"/>
        </w:rPr>
        <w:t xml:space="preserve">sa pagka-Diosnon—kini nga komon nga </w:t>
      </w:r>
      <w:r w:rsidRPr="00F06C01">
        <w:rPr>
          <w:color w:val="000000"/>
          <w:szCs w:val="24"/>
        </w:rPr>
        <w:t>ngalan—nagdala kanato ngadto niini."</w:t>
      </w:r>
      <w:r w:rsidRPr="00FD56E2">
        <w:rPr>
          <w:rStyle w:val="FootnoteReference"/>
          <w:color w:val="000000"/>
          <w:szCs w:val="24"/>
          <w:lang w:val="ru-RU"/>
        </w:rPr>
        <w:footnoteReference w:id="456"/>
      </w:r>
      <w:r w:rsidRPr="00F06C01">
        <w:rPr>
          <w:color w:val="000000"/>
          <w:szCs w:val="24"/>
        </w:rPr>
        <w:t xml:space="preserve"> Ug ang tanan nga mga Amahan sa Ikaduhang Ekumenikal nga Konseho</w:t>
      </w:r>
      <w:r w:rsidRPr="00F06C01">
        <w:rPr>
          <w:color w:val="000000"/>
          <w:szCs w:val="23"/>
        </w:rPr>
        <w:t>,</w:t>
      </w:r>
      <w:r w:rsidRPr="00F06C01">
        <w:rPr>
          <w:color w:val="000000"/>
          <w:szCs w:val="24"/>
        </w:rPr>
        <w:t xml:space="preserve"> sa ilang sulat ngadto sa mga obispo sa Kasadpan</w:t>
      </w:r>
      <w:r w:rsidRPr="00F06C01">
        <w:rPr>
          <w:color w:val="000000"/>
          <w:szCs w:val="23"/>
        </w:rPr>
        <w:t>, sama sa atong nakita na, nagpahayag nga "ang atong pagtuo, subay sa atong pagbunyag, nagtudlo kanato sa pagtuo sa ngalan sa Amahan, sa Anak ug sa Espiritu Santo, nga mao ang pagtuo sa usa ka pagka-Dios, ug sa gahum ug kinaiya sa Amahan, sa Anak ug sa Espiritu Santo."</w:t>
      </w:r>
      <w:r w:rsidRPr="00FD56E2">
        <w:rPr>
          <w:rStyle w:val="FootnoteReference"/>
          <w:color w:val="000000"/>
          <w:szCs w:val="23"/>
          <w:lang w:val="ru-RU"/>
        </w:rPr>
        <w:footnoteReference w:id="457"/>
      </w:r>
    </w:p>
    <w:p w14:paraId="66D95CDB" w14:textId="77777777" w:rsidR="008C6606" w:rsidRPr="00F06C01" w:rsidRDefault="008C6606" w:rsidP="008C6606">
      <w:pPr>
        <w:shd w:val="clear" w:color="auto" w:fill="FFFFFF"/>
        <w:ind w:firstLine="720"/>
        <w:rPr>
          <w:color w:val="000000"/>
          <w:szCs w:val="23"/>
        </w:rPr>
      </w:pPr>
      <w:r w:rsidRPr="00F06C01">
        <w:rPr>
          <w:color w:val="000000"/>
          <w:szCs w:val="23"/>
        </w:rPr>
        <w:t xml:space="preserve">3) Ang mga pulong ni San Juan nga Teologo: </w:t>
      </w:r>
      <w:r w:rsidRPr="00F06C01">
        <w:rPr>
          <w:i/>
          <w:iCs/>
          <w:szCs w:val="23"/>
        </w:rPr>
        <w:t>'Tulo ang nagpamatuod sa langit: ang Amahan, ang Pulong ug ang Espiritu Santo; ug kining tulo usa ra</w:t>
      </w:r>
      <w:r w:rsidRPr="00F06C01">
        <w:rPr>
          <w:color w:val="000000"/>
          <w:szCs w:val="23"/>
        </w:rPr>
        <w:t>' (1 Juan 5:7). Niining talata, labi pang klaro kaysa sa miaging usa, gipadayag ang Trintidad sa mga Persona sa Dios ug ang pagkahiusa sa kina-iya.</w:t>
      </w:r>
    </w:p>
    <w:p w14:paraId="3BCC34B2" w14:textId="77777777" w:rsidR="008C6606" w:rsidRPr="00F06C01" w:rsidRDefault="008C6606" w:rsidP="008C6606">
      <w:pPr>
        <w:shd w:val="clear" w:color="auto" w:fill="FFFFFF"/>
        <w:ind w:firstLine="720"/>
        <w:rPr>
          <w:color w:val="000000"/>
          <w:szCs w:val="23"/>
        </w:rPr>
      </w:pPr>
      <w:r w:rsidRPr="00F06C01">
        <w:rPr>
          <w:color w:val="000000"/>
          <w:spacing w:val="40"/>
          <w:szCs w:val="23"/>
        </w:rPr>
        <w:t xml:space="preserve">Ang Trinidad sa mga Persona: </w:t>
      </w:r>
      <w:r w:rsidRPr="00F06C01">
        <w:rPr>
          <w:color w:val="000000"/>
          <w:szCs w:val="23"/>
        </w:rPr>
        <w:t>kay ang Amahan, ang Pulong ug ang Espiritu Santo gitawag nga tulo ka saksi; busa, lain-lain sila sa usag usa; busa, ang Pulong ug ang Espiritu, nga gipakita nga mga saksi nga kapariho sa Amahan, dili lang duha sa Iyang mga kinaiya, o gahum, o mga buhat, kondili mga Persona sama sa Amahan.</w:t>
      </w:r>
    </w:p>
    <w:p w14:paraId="240E632A" w14:textId="77777777" w:rsidR="008C6606" w:rsidRPr="00F06C01" w:rsidRDefault="008C6606" w:rsidP="008C6606">
      <w:pPr>
        <w:shd w:val="clear" w:color="auto" w:fill="FFFFFF"/>
        <w:ind w:firstLine="720"/>
        <w:rPr>
          <w:color w:val="000000"/>
          <w:szCs w:val="23"/>
          <w:u w:val="single"/>
        </w:rPr>
      </w:pPr>
      <w:r w:rsidRPr="00F06C01">
        <w:rPr>
          <w:color w:val="000000"/>
          <w:spacing w:val="40"/>
          <w:szCs w:val="23"/>
        </w:rPr>
        <w:t xml:space="preserve">Ang pagkahiusa sa kina-iya: </w:t>
      </w:r>
      <w:r w:rsidRPr="00F06C01">
        <w:rPr>
          <w:color w:val="000000"/>
          <w:szCs w:val="23"/>
        </w:rPr>
        <w:t xml:space="preserve">kay kung ang Pulong ug ang Espiritu Santo wala mag-ambit sa usa ka parehas nga balaang kina-iya ug esensya uban sa Amahan, apan adunay mas ubos, gimugna nga kina-iya, nan adunay walay kinutuban nga gilay-on tali nila ug sa Amahan, ug dili na mahimo nga isulti: </w:t>
      </w:r>
      <w:r w:rsidRPr="00F06C01">
        <w:rPr>
          <w:i/>
          <w:iCs/>
          <w:color w:val="000000"/>
          <w:szCs w:val="23"/>
        </w:rPr>
        <w:t>'ug kining tulo usa ra</w:t>
      </w:r>
      <w:r w:rsidRPr="00F06C01">
        <w:rPr>
          <w:color w:val="000000"/>
          <w:szCs w:val="23"/>
        </w:rPr>
        <w:t>'.</w:t>
      </w:r>
      <w:r w:rsidRPr="00FD56E2">
        <w:rPr>
          <w:rStyle w:val="FootnoteReference"/>
          <w:color w:val="000000"/>
          <w:szCs w:val="23"/>
          <w:lang w:val="ru-RU"/>
        </w:rPr>
        <w:footnoteReference w:id="458"/>
      </w:r>
      <w:r w:rsidRPr="00F06C01">
        <w:rPr>
          <w:color w:val="000000"/>
          <w:szCs w:val="23"/>
        </w:rPr>
        <w:t xml:space="preserve"> Dili matarong nga paningkamotan nga pahuyangon ang kusog niining talata pinaagi sa pag-angkon nga dinhi ang tulo ka langitnong saksi, ang Amahan, ang Pulong ug ang Espiritu Santo gipakita nga usa dili sa ilang kinaiyahan, kondili sa ilang nagkahiusang pagpamatuod, sama sa tulo ka yutang mga saksi nga gihisgutan sa sa mosunod nga bersikulo: </w:t>
      </w:r>
      <w:r w:rsidRPr="00F06C01">
        <w:rPr>
          <w:i/>
          <w:iCs/>
          <w:color w:val="000000"/>
          <w:szCs w:val="23"/>
        </w:rPr>
        <w:t xml:space="preserve">'Tulo ang nagpamatuod sa yuta: ang Espiritu, ang tubig ug ang dugo'; ug kining tulo—mahitungod sa usa </w:t>
      </w:r>
      <w:r w:rsidRPr="00F06C01">
        <w:rPr>
          <w:color w:val="000000"/>
          <w:szCs w:val="23"/>
        </w:rPr>
        <w:t>(8)—walay duhaduha nga naghimo og usa ka pagkahiusa, dili sa kina-iya, kondili sa relasyon lamang sa ilang pagpamatuod. Angay nga hinumduman nga —</w:t>
      </w:r>
    </w:p>
    <w:p w14:paraId="56FEF535" w14:textId="77777777" w:rsidR="008C6606" w:rsidRPr="00F06C01" w:rsidRDefault="008C6606" w:rsidP="008C6606">
      <w:pPr>
        <w:shd w:val="clear" w:color="auto" w:fill="FFFFFF"/>
        <w:ind w:firstLine="720"/>
        <w:rPr>
          <w:szCs w:val="24"/>
        </w:rPr>
      </w:pPr>
      <w:r w:rsidRPr="00F06C01">
        <w:rPr>
          <w:szCs w:val="23"/>
        </w:rPr>
        <w:t xml:space="preserve">(a) Ang Balaang Apostol mismo klaro nga nagpalahi sa pagkahiusa sa mga langitnong saksi ug sa pagkahiusa sa mga yutang saksi: bahin sa ikaduha, nga tinuod nga nagkalahi-lahi o lahi sa kina-iya, iyang giingon lang: </w:t>
      </w:r>
      <w:r w:rsidRPr="00F06C01">
        <w:rPr>
          <w:i/>
          <w:iCs/>
          <w:szCs w:val="23"/>
        </w:rPr>
        <w:t>'ug kini nga tulo usa ra</w:t>
      </w:r>
      <w:r w:rsidRPr="00F06C01">
        <w:rPr>
          <w:szCs w:val="23"/>
        </w:rPr>
        <w:t>' (</w:t>
      </w:r>
      <w:r w:rsidRPr="00FD56E2">
        <w:rPr>
          <w:szCs w:val="23"/>
          <w:lang w:val="ru-RU"/>
        </w:rPr>
        <w:t>καί</w:t>
      </w:r>
      <w:r w:rsidRPr="00F06C01">
        <w:rPr>
          <w:szCs w:val="23"/>
        </w:rPr>
        <w:t xml:space="preserve"> </w:t>
      </w:r>
      <w:r w:rsidRPr="00FD56E2">
        <w:rPr>
          <w:szCs w:val="23"/>
          <w:lang w:val="ru-RU"/>
        </w:rPr>
        <w:t>οί</w:t>
      </w:r>
      <w:r w:rsidRPr="00F06C01">
        <w:rPr>
          <w:szCs w:val="23"/>
        </w:rPr>
        <w:t xml:space="preserve"> </w:t>
      </w:r>
      <w:r w:rsidRPr="00FD56E2">
        <w:rPr>
          <w:szCs w:val="23"/>
          <w:lang w:val="ru-RU"/>
        </w:rPr>
        <w:t>τρεϋς</w:t>
      </w:r>
      <w:r w:rsidRPr="00F06C01">
        <w:rPr>
          <w:szCs w:val="23"/>
        </w:rPr>
        <w:t xml:space="preserve"> </w:t>
      </w:r>
      <w:r w:rsidRPr="00FD56E2">
        <w:rPr>
          <w:szCs w:val="23"/>
          <w:lang w:val="ru-RU"/>
        </w:rPr>
        <w:t>είς</w:t>
      </w:r>
      <w:r w:rsidRPr="00F06C01">
        <w:rPr>
          <w:szCs w:val="23"/>
        </w:rPr>
        <w:t xml:space="preserve"> </w:t>
      </w:r>
      <w:r w:rsidRPr="00FD56E2">
        <w:rPr>
          <w:szCs w:val="23"/>
          <w:lang w:val="ru-RU"/>
        </w:rPr>
        <w:t>τό</w:t>
      </w:r>
      <w:r w:rsidRPr="00F06C01">
        <w:rPr>
          <w:szCs w:val="23"/>
        </w:rPr>
        <w:t xml:space="preserve"> </w:t>
      </w:r>
      <w:r w:rsidRPr="00FD56E2">
        <w:rPr>
          <w:szCs w:val="23"/>
          <w:lang w:val="ru-RU"/>
        </w:rPr>
        <w:t>έν</w:t>
      </w:r>
      <w:r w:rsidRPr="00F06C01">
        <w:rPr>
          <w:szCs w:val="23"/>
        </w:rPr>
        <w:t xml:space="preserve"> </w:t>
      </w:r>
      <w:r w:rsidRPr="00FD56E2">
        <w:rPr>
          <w:szCs w:val="23"/>
          <w:lang w:val="ru-RU"/>
        </w:rPr>
        <w:t>έισιν</w:t>
      </w:r>
      <w:r w:rsidRPr="00F06C01">
        <w:rPr>
          <w:szCs w:val="23"/>
        </w:rPr>
        <w:t xml:space="preserve">), </w:t>
      </w:r>
      <w:r w:rsidRPr="00F06C01">
        <w:rPr>
          <w:i/>
          <w:szCs w:val="23"/>
        </w:rPr>
        <w:t xml:space="preserve">nga nagpasabot </w:t>
      </w:r>
      <w:r w:rsidRPr="00F06C01">
        <w:rPr>
          <w:szCs w:val="23"/>
        </w:rPr>
        <w:t>nga</w:t>
      </w:r>
      <w:r w:rsidRPr="00F06C01">
        <w:rPr>
          <w:i/>
          <w:szCs w:val="23"/>
        </w:rPr>
        <w:t xml:space="preserve"> usa </w:t>
      </w:r>
      <w:r w:rsidRPr="00F06C01">
        <w:rPr>
          <w:szCs w:val="23"/>
        </w:rPr>
        <w:t xml:space="preserve">sila sa ilang pagpamatuod; apan sa una iyang giingon: </w:t>
      </w:r>
      <w:r w:rsidRPr="00F06C01">
        <w:rPr>
          <w:i/>
          <w:iCs/>
          <w:szCs w:val="23"/>
        </w:rPr>
        <w:t>'ug kini nga tulo usa ra</w:t>
      </w:r>
      <w:r w:rsidRPr="00F06C01">
        <w:rPr>
          <w:szCs w:val="23"/>
        </w:rPr>
        <w:t>' (</w:t>
      </w:r>
      <w:r w:rsidRPr="00FD56E2">
        <w:rPr>
          <w:szCs w:val="23"/>
          <w:lang w:val="ru-RU"/>
        </w:rPr>
        <w:t>καί</w:t>
      </w:r>
      <w:r w:rsidRPr="00F06C01">
        <w:rPr>
          <w:szCs w:val="23"/>
        </w:rPr>
        <w:t xml:space="preserve"> </w:t>
      </w:r>
      <w:r w:rsidRPr="00FD56E2">
        <w:rPr>
          <w:szCs w:val="23"/>
          <w:lang w:val="ru-RU"/>
        </w:rPr>
        <w:t>οΰτοι</w:t>
      </w:r>
      <w:r w:rsidRPr="00F06C01">
        <w:rPr>
          <w:szCs w:val="23"/>
        </w:rPr>
        <w:t xml:space="preserve"> </w:t>
      </w:r>
      <w:r w:rsidRPr="00FD56E2">
        <w:rPr>
          <w:szCs w:val="23"/>
          <w:lang w:val="ru-RU"/>
        </w:rPr>
        <w:t>οί</w:t>
      </w:r>
      <w:r w:rsidRPr="00F06C01">
        <w:rPr>
          <w:szCs w:val="23"/>
        </w:rPr>
        <w:t xml:space="preserve"> </w:t>
      </w:r>
      <w:r w:rsidRPr="00FD56E2">
        <w:rPr>
          <w:szCs w:val="23"/>
          <w:lang w:val="ru-RU"/>
        </w:rPr>
        <w:t>τρεϋς</w:t>
      </w:r>
      <w:r w:rsidRPr="00F06C01">
        <w:rPr>
          <w:szCs w:val="23"/>
        </w:rPr>
        <w:t xml:space="preserve"> </w:t>
      </w:r>
      <w:r w:rsidRPr="00FD56E2">
        <w:rPr>
          <w:szCs w:val="23"/>
          <w:lang w:val="ru-RU"/>
        </w:rPr>
        <w:t>έν</w:t>
      </w:r>
      <w:r w:rsidRPr="00F06C01">
        <w:rPr>
          <w:szCs w:val="23"/>
        </w:rPr>
        <w:t xml:space="preserve"> </w:t>
      </w:r>
      <w:r w:rsidRPr="00FD56E2">
        <w:rPr>
          <w:szCs w:val="23"/>
          <w:lang w:val="ru-RU"/>
        </w:rPr>
        <w:t>έισιν</w:t>
      </w:r>
      <w:r w:rsidRPr="00F06C01">
        <w:rPr>
          <w:szCs w:val="23"/>
        </w:rPr>
        <w:t xml:space="preserve">), ug dili </w:t>
      </w:r>
      <w:r w:rsidRPr="00F06C01">
        <w:rPr>
          <w:i/>
          <w:iCs/>
          <w:szCs w:val="23"/>
        </w:rPr>
        <w:t xml:space="preserve">'usa ra'; </w:t>
      </w:r>
      <w:r w:rsidRPr="00F06C01">
        <w:rPr>
          <w:szCs w:val="23"/>
        </w:rPr>
        <w:t xml:space="preserve">busa, </w:t>
      </w:r>
      <w:r w:rsidRPr="00F06C01">
        <w:rPr>
          <w:i/>
          <w:iCs/>
          <w:szCs w:val="23"/>
        </w:rPr>
        <w:t xml:space="preserve">sila usa </w:t>
      </w:r>
      <w:r w:rsidRPr="00F06C01">
        <w:rPr>
          <w:szCs w:val="23"/>
        </w:rPr>
        <w:t xml:space="preserve">sa mas labaw pa nga paagi kaysa sa mga yutang saksi, nga nagkahiusa dili lamang sa ilang </w:t>
      </w:r>
      <w:r w:rsidRPr="00F06C01">
        <w:rPr>
          <w:szCs w:val="24"/>
        </w:rPr>
        <w:t>pagpamatuod kondili usab sa kinaiyahan. Mas masaligan pa kini tungod kay —</w:t>
      </w:r>
    </w:p>
    <w:p w14:paraId="0E11DFE1" w14:textId="77777777" w:rsidR="008C6606" w:rsidRPr="00F06C01" w:rsidRDefault="008C6606" w:rsidP="008C6606">
      <w:pPr>
        <w:shd w:val="clear" w:color="auto" w:fill="FFFFFF"/>
        <w:ind w:firstLine="720"/>
        <w:rPr>
          <w:color w:val="000000"/>
          <w:szCs w:val="24"/>
        </w:rPr>
      </w:pPr>
      <w:r w:rsidRPr="00F06C01">
        <w:rPr>
          <w:color w:val="000000"/>
          <w:szCs w:val="24"/>
        </w:rPr>
        <w:t xml:space="preserve">b) ang Balaang Apostol mismo, sa mosunod nga bersikulo, nagtumong sa testimonya sa langitnong mga saksi, nga walay bisan unsang kalainan, ingon nga testimonya sa Dios: </w:t>
      </w:r>
      <w:r w:rsidRPr="00F06C01">
        <w:rPr>
          <w:i/>
          <w:iCs/>
          <w:color w:val="000000"/>
          <w:szCs w:val="24"/>
        </w:rPr>
        <w:t>'Kung dawaton nato ang testimonya sa tawo, ang testimonya sa Dios mas dako pa</w:t>
      </w:r>
      <w:r w:rsidRPr="00F06C01">
        <w:rPr>
          <w:color w:val="000000"/>
          <w:szCs w:val="24"/>
        </w:rPr>
        <w:t xml:space="preserve">'; busa, nagpasabot siya nga ang tulo ka langitnong saksi </w:t>
      </w:r>
      <w:r w:rsidRPr="00F06C01">
        <w:rPr>
          <w:i/>
          <w:iCs/>
          <w:color w:val="000000"/>
          <w:szCs w:val="24"/>
        </w:rPr>
        <w:t>usa ra</w:t>
      </w:r>
      <w:r w:rsidRPr="00F06C01">
        <w:rPr>
          <w:color w:val="000000"/>
          <w:szCs w:val="24"/>
        </w:rPr>
        <w:t>, tungod gayud sa ilang pagka-Diosnon, o sila mao ang tulo ka Divinong Persona. Ug kini labi pang masiguro tungod kay —</w:t>
      </w:r>
    </w:p>
    <w:p w14:paraId="5EC6643F" w14:textId="77777777" w:rsidR="008C6606" w:rsidRPr="00F06C01" w:rsidRDefault="008C6606" w:rsidP="008C6606">
      <w:pPr>
        <w:shd w:val="clear" w:color="auto" w:fill="FFFFFF"/>
        <w:ind w:firstLine="720"/>
      </w:pPr>
      <w:r w:rsidRPr="00F06C01">
        <w:rPr>
          <w:color w:val="000000"/>
          <w:szCs w:val="24"/>
        </w:rPr>
        <w:t xml:space="preserve">c) ang maong Balaang Apostol, sa wala pa gani niini, sa iyang Ebanghelyo, nahisgutan na ang matag usa sa tulo ka langitnong saksi: Ang Amahan, ang Anak (o ang Pulong) ug ang Espiritu Santo, ug nagtumong kanila isip tulo ka Divino nga mga Persona, nga pareho sa substansya sa usag usa, nga nagpahayag sa mga pulong sa Manluluwas: </w:t>
      </w:r>
      <w:r w:rsidRPr="00F06C01">
        <w:rPr>
          <w:i/>
          <w:iCs/>
          <w:color w:val="000000"/>
          <w:szCs w:val="24"/>
        </w:rPr>
        <w:t>'Kung ako magpamatuod alang sa akong kaugalingon, tinuod ang akong pagpamatuod</w:t>
      </w:r>
      <w:r w:rsidRPr="00F06C01">
        <w:rPr>
          <w:color w:val="000000"/>
          <w:szCs w:val="24"/>
        </w:rPr>
        <w:t xml:space="preserve">: </w:t>
      </w:r>
      <w:r w:rsidRPr="00F06C01">
        <w:rPr>
          <w:i/>
          <w:iCs/>
          <w:color w:val="000000"/>
          <w:szCs w:val="24"/>
        </w:rPr>
        <w:t>kay nasayud ako kung diin ako gikan ug diin ako paingon</w:t>
      </w:r>
      <w:r w:rsidRPr="00F06C01">
        <w:rPr>
          <w:color w:val="000000"/>
          <w:szCs w:val="24"/>
        </w:rPr>
        <w:t xml:space="preserve">. </w:t>
      </w:r>
      <w:r w:rsidRPr="00F06C01">
        <w:rPr>
          <w:i/>
          <w:iCs/>
          <w:color w:val="000000"/>
          <w:szCs w:val="24"/>
        </w:rPr>
        <w:t xml:space="preserve">Ako nagpamatuod sa Ako mismo, ug ang Amahan nga nagpadala kanako nagpamatuod usab kanako </w:t>
      </w:r>
      <w:r w:rsidRPr="00F06C01">
        <w:rPr>
          <w:color w:val="000000"/>
          <w:szCs w:val="24"/>
        </w:rPr>
        <w:t>(Juan 8</w:t>
      </w:r>
      <w:r w:rsidRPr="00F06C01">
        <w:rPr>
          <w:szCs w:val="24"/>
        </w:rPr>
        <w:t>:14, 18;</w:t>
      </w:r>
      <w:r w:rsidRPr="00F06C01">
        <w:rPr>
          <w:color w:val="000000"/>
          <w:szCs w:val="24"/>
        </w:rPr>
        <w:t xml:space="preserve"> cf. 5:32–37); ug </w:t>
      </w:r>
      <w:r w:rsidRPr="00F06C01">
        <w:rPr>
          <w:i/>
          <w:iCs/>
          <w:color w:val="000000"/>
          <w:szCs w:val="24"/>
        </w:rPr>
        <w:t>'Sa dihang moabot ang Mapanamkonan, nga akong ipadala kaninyo gikan sa Amahan, ang Espiritu sa kamatuoran nga nagagikan sa Amahan, Siya magpamatuod kanako</w:t>
      </w:r>
      <w:r w:rsidRPr="00F06C01">
        <w:rPr>
          <w:color w:val="000000"/>
          <w:szCs w:val="24"/>
        </w:rPr>
        <w:t xml:space="preserve">' (15:26). </w:t>
      </w:r>
      <w:r w:rsidRPr="00F06C01">
        <w:rPr>
          <w:i/>
          <w:iCs/>
          <w:color w:val="000000"/>
          <w:szCs w:val="24"/>
        </w:rPr>
        <w:t xml:space="preserve">Ipasidunggan niya ako, kay kuhaon niya ang gikan kanako ug ipahibalo kini kaninyo. Ang tanan nga iya sa Amahan akoa; busa miingon ako nga kuhaon niya ang akoa ug </w:t>
      </w:r>
      <w:r w:rsidRPr="00F06C01">
        <w:rPr>
          <w:i/>
          <w:iCs/>
          <w:color w:val="000000"/>
          <w:szCs w:val="24"/>
        </w:rPr>
        <w:lastRenderedPageBreak/>
        <w:t>ipahibalo kini kaninyo (</w:t>
      </w:r>
      <w:r w:rsidRPr="00F06C01">
        <w:rPr>
          <w:color w:val="000000"/>
          <w:szCs w:val="24"/>
        </w:rPr>
        <w:t>16:14–15). Dili usab husto ang pagsulay sa pagduha-duha sa pagka-otentiko sa taludtod nga gihisgutan, '</w:t>
      </w:r>
      <w:r w:rsidRPr="00FD56E2">
        <w:rPr>
          <w:rStyle w:val="FootnoteReference"/>
          <w:color w:val="000000"/>
          <w:szCs w:val="24"/>
          <w:lang w:val="ru-RU"/>
        </w:rPr>
        <w:footnoteReference w:id="459"/>
      </w:r>
      <w:r w:rsidRPr="00F06C01">
        <w:rPr>
          <w:color w:val="000000"/>
          <w:szCs w:val="24"/>
        </w:rPr>
        <w:t xml:space="preserve"> ', pinaagi sa pag-ingon nga kini wala sa pipila ka mga manuskritong Griyego sa Bag-ong Tugon ug sa pipila ka mga hubad, labi na kadtong gikan sa Sidlakan, ug nga kini wala gigamit sa mga karaang Amahan sa Simbahan, sama nila San Gregorio nga Teologo, Ambrosio ug Hilario; ni sa mga Konsilyo—Nicaea, Sardis ug uban pa, nga gipahigayon batok sa mga Ariano—bisan pa nga kini nga bersikulo mahimo untang nagsilbi nga usa ka hinungdanon nga armas batok sa mga heretiko, ug bisan pa nga ang uban nga mga Amahan gigamit ang bersikulo 6 ug 8 sa maong kapitulo alang niini nga katuyoan, nga mas dili kaayo gamhanan ug mas dili makahukom. Ang tanan niining ebidensya nga nagpakita nga ang maong bersikulo dili tinuod hingpit nga dili igo alang sa katuyoan niini, ug gisupak pa kini sa positibong ebidensya:</w:t>
      </w:r>
    </w:p>
    <w:p w14:paraId="7C00B6D9" w14:textId="77777777" w:rsidR="008C6606" w:rsidRPr="00F06C01" w:rsidRDefault="008C6606" w:rsidP="008C6606">
      <w:pPr>
        <w:shd w:val="clear" w:color="auto" w:fill="FFFFFF"/>
        <w:ind w:firstLine="720"/>
      </w:pPr>
      <w:r w:rsidRPr="00F06C01">
        <w:rPr>
          <w:color w:val="000000"/>
          <w:szCs w:val="24"/>
        </w:rPr>
        <w:t>a) Samtang kining bersikulo wala sa pipila ka Griegong manuskrito sa Bag-ong Tugon nga nagpabilin hangtod karon, anaa kini ug nagpabilin sa daghan pa.</w:t>
      </w:r>
      <w:r w:rsidRPr="00FD56E2">
        <w:rPr>
          <w:rStyle w:val="FootnoteReference"/>
          <w:color w:val="000000"/>
          <w:szCs w:val="24"/>
          <w:lang w:val="ru-RU"/>
        </w:rPr>
        <w:footnoteReference w:id="460"/>
      </w:r>
      <w:r w:rsidRPr="00F06C01">
        <w:rPr>
          <w:color w:val="000000"/>
          <w:szCs w:val="24"/>
        </w:rPr>
        <w:t xml:space="preserve"> Ngano man, unya, pangutan-on sa uban, nga hatagan nato og prayoridad ang una kaysa sa ikaduha ug konkludon nga gidugang kini sa ikaduha, imbis nga giwagtang gikan sa ang una? Sa kasukwahi, ang pagkamatarong nagkinahanglan nga hatagan gayud nato og prayoridad ang ikaduha. Kay ang mga manuskrito sa unang klase kay pribado nga manuskrito, sa ato pa, gisulat kini para sa pribadong mga indibidwal o gigamit sa pipila ka pribadong simbahan; samtang ang mga listahan sa ikaduhang klase gigamit dili lang sa mga pribadong indibidwal ug pribadong simbahan, apan gigamit ug gigamit gihapon sa tibuok Simbahang Ortodokso sa Sidlakan, ug walay bisan kinsa nga makapamatood nga gidugang lang nila kini nga bersikulo sa ilang leksyonaryo sukad sa usa ka piho nga panahon, o nga posible pa gani nga gidugang kini kon wala pa kini mailhi sa una. Dugang pa, sayon ra kaayo ipasabot kung giunsa nga nahitabo ang pagtangtang niining bersikulo sa pipila ka manuskrito: posible kaayo nga kini resulta sa kapabayaan sa mga kopista sa labing dili matikdan nga paagi, — tungod kay kini nga bersikulo nagsugod sa eksaktong parehas nga paagi sama sa </w:t>
      </w:r>
      <w:r w:rsidRPr="00F06C01">
        <w:rPr>
          <w:color w:val="000000"/>
          <w:szCs w:val="23"/>
        </w:rPr>
        <w:t>mosunod nga bersikulo ug bisan sa susama kaayo nga paghuman,</w:t>
      </w:r>
      <w:r w:rsidRPr="00FD56E2">
        <w:rPr>
          <w:rStyle w:val="FootnoteReference"/>
          <w:color w:val="000000"/>
          <w:szCs w:val="23"/>
          <w:lang w:val="ru-RU"/>
        </w:rPr>
        <w:footnoteReference w:id="461"/>
      </w:r>
      <w:r w:rsidRPr="00F06C01">
        <w:rPr>
          <w:color w:val="000000"/>
          <w:szCs w:val="23"/>
        </w:rPr>
        <w:t xml:space="preserve"> — ug tungod sa dautang tuyo sa mga erehe, labi na sa mga Ariano, nga walay duhaduha nga supak sa sulod sa bersikulo 7, ug nga, sa tinuod, nagdaot o nagwagtang sa daghang mga teksto nga supak sa ilang mga erehiya.</w:t>
      </w:r>
      <w:r w:rsidRPr="00FD56E2">
        <w:rPr>
          <w:rStyle w:val="FootnoteReference"/>
          <w:color w:val="000000"/>
          <w:szCs w:val="23"/>
          <w:lang w:val="ru-RU"/>
        </w:rPr>
        <w:footnoteReference w:id="462"/>
      </w:r>
      <w:r w:rsidRPr="00F06C01">
        <w:rPr>
          <w:color w:val="000000"/>
          <w:szCs w:val="23"/>
        </w:rPr>
        <w:t xml:space="preserve"> Igo na unta nga tangtangon ang bersikulo </w:t>
      </w:r>
      <w:r w:rsidRPr="00F06C01">
        <w:rPr>
          <w:color w:val="000000"/>
          <w:szCs w:val="23"/>
        </w:rPr>
        <w:lastRenderedPageBreak/>
        <w:t>sa usa o duha ka kopya aron dili na kini makita sa tanang ulahing kopya, bisan pa gikopya o gihubad gikan sa nadaut nga bersyon. Apan, sa laing bahin, hangtod karon walay nakahimo sa pagpatin-aw kung giunsa ug ngano nga napasulod kining bersikulo sa Ikaduhang Sulat ni Juan. Dili masaway ang mga kopista sa usa ka pagpasagad dinhi: ang pagdugang sa tibuok hunahuna mahimo lamang nga tinuyo. Dili usab masuspetsahan ang mga heretiko sa dautang tuyo: ang bersikulo dili mosuporta sa bisan unsang erehiya; sa kasukwahi, mosuporta kini sa Ortodoksiya. Dili usab masulti nga ang mga Ortodokso mismo ang responsable sa pagpeke: kay ngano man nga wala nila gamita ang ingon ka hinungdanong bersikulo batok sa mga heretiko, ug giunsa kaha kini pagdawat sa tibuok Simbahan alang sa kinatibuk-ang paggamit?</w:t>
      </w:r>
    </w:p>
    <w:p w14:paraId="4273AD99" w14:textId="77777777" w:rsidR="008C6606" w:rsidRPr="00F06C01" w:rsidRDefault="008C6606" w:rsidP="008C6606">
      <w:pPr>
        <w:shd w:val="clear" w:color="auto" w:fill="FFFFFF"/>
        <w:ind w:firstLine="720"/>
        <w:rPr>
          <w:color w:val="000000"/>
          <w:szCs w:val="23"/>
        </w:rPr>
      </w:pPr>
      <w:r w:rsidRPr="00F06C01">
        <w:rPr>
          <w:color w:val="000000"/>
          <w:szCs w:val="23"/>
        </w:rPr>
        <w:t>b) Bisan pa nga wala kining bersikulo sa pipila ka hubad, labi na sa mga hubad sa Sidlakan, anaa kini sa uban, pananglitan sa karaang Latin o Italic nga mga bersyon ug sa kasamtangang Vulgate.</w:t>
      </w:r>
      <w:r w:rsidRPr="00FD56E2">
        <w:rPr>
          <w:rStyle w:val="FootnoteReference"/>
          <w:color w:val="000000"/>
          <w:szCs w:val="23"/>
          <w:lang w:val="ru-RU"/>
        </w:rPr>
        <w:footnoteReference w:id="463"/>
      </w:r>
      <w:r w:rsidRPr="00F06C01">
        <w:rPr>
          <w:color w:val="000000"/>
          <w:szCs w:val="23"/>
        </w:rPr>
        <w:t xml:space="preserve"> Apan bisan dinhi, ang ikaduha ang angay hatagan ug gibug-aton: ang Hubad sa Karaan nga Latin walay duhaduha nga gihimo gikan sa tinuod nga teksto ug mao ang labing karaan sa tanang hubad,</w:t>
      </w:r>
      <w:r w:rsidRPr="00FD56E2">
        <w:rPr>
          <w:rStyle w:val="FootnoteReference"/>
          <w:color w:val="000000"/>
          <w:szCs w:val="18"/>
          <w:lang w:val="ru-RU"/>
        </w:rPr>
        <w:footnoteReference w:id="464"/>
      </w:r>
      <w:r w:rsidRPr="00F06C01">
        <w:rPr>
          <w:color w:val="000000"/>
          <w:szCs w:val="23"/>
        </w:rPr>
        <w:t xml:space="preserve"> — samtang ang kadaghanan sa mga hubad sa Sidlakan nigawas sa ulahi ug gihimo, o girebisa man lang, base sa hubad sa Siryako nga nailhan nga </w:t>
      </w:r>
      <w:r w:rsidRPr="00F06C01">
        <w:rPr>
          <w:i/>
          <w:iCs/>
          <w:color w:val="000000"/>
          <w:szCs w:val="23"/>
        </w:rPr>
        <w:t xml:space="preserve">'simple' </w:t>
      </w:r>
      <w:r w:rsidRPr="00F06C01">
        <w:rPr>
          <w:color w:val="000000"/>
          <w:szCs w:val="23"/>
        </w:rPr>
        <w:t>(peschito); busa, wala nila gilakip ang bersikulo nga among gidepensa tungod kay wala kini sa Siryako, ug ang kadaghanan kanila wala magpamatood og bisan unsa. Labaw pa, sa Siryakong hubad mismo, dali ra usab nga nawala kini nga bersikulo—bisan pa sa mga kopista o sa mga erehe—sama sa teksto sa Griyego.</w:t>
      </w:r>
      <w:r w:rsidRPr="00FD56E2">
        <w:rPr>
          <w:rStyle w:val="FootnoteReference"/>
          <w:color w:val="000000"/>
          <w:szCs w:val="23"/>
          <w:lang w:val="ru-RU"/>
        </w:rPr>
        <w:footnoteReference w:id="465"/>
      </w:r>
    </w:p>
    <w:p w14:paraId="6AD7AFB4" w14:textId="77777777" w:rsidR="008C6606" w:rsidRPr="00F06C01" w:rsidRDefault="008C6606" w:rsidP="008C6606">
      <w:pPr>
        <w:shd w:val="clear" w:color="auto" w:fill="FFFFFF"/>
        <w:ind w:firstLine="720"/>
      </w:pPr>
      <w:r w:rsidRPr="00F06C01">
        <w:rPr>
          <w:color w:val="000000"/>
          <w:szCs w:val="23"/>
        </w:rPr>
        <w:t>(c) Bisan pa man nga ang pipila ka mga Amahan ug mga Konsilyo wala maggamit niining bersikulo, ang uban nga mga Amahan ug magtutudlo sa Simbahan naghimo niini. Sa partikular, sa ikaduhang siglo, si Tertullian—nga samtang naggamit sa karaang Latin nga hubad, walay duhaduha nga naa usab sa iyang kamot ang Griyegong teksto sa Bag-ong Tugon ug usahay itandi ang hubad niini;</w:t>
      </w:r>
      <w:r w:rsidRPr="00FD56E2">
        <w:rPr>
          <w:rStyle w:val="FootnoteReference"/>
          <w:color w:val="000000"/>
          <w:szCs w:val="23"/>
          <w:lang w:val="ru-RU"/>
        </w:rPr>
        <w:footnoteReference w:id="466"/>
      </w:r>
      <w:r w:rsidRPr="00F06C01">
        <w:rPr>
          <w:color w:val="000000"/>
          <w:szCs w:val="23"/>
        </w:rPr>
        <w:t xml:space="preserve"> sa ikatulong siglo — San Cipriano;</w:t>
      </w:r>
      <w:r w:rsidRPr="00FD56E2">
        <w:rPr>
          <w:rStyle w:val="FootnoteReference"/>
          <w:color w:val="000000"/>
          <w:szCs w:val="23"/>
          <w:lang w:val="ru-RU"/>
        </w:rPr>
        <w:footnoteReference w:id="467"/>
      </w:r>
      <w:r w:rsidRPr="00F06C01">
        <w:rPr>
          <w:color w:val="000000"/>
          <w:szCs w:val="23"/>
        </w:rPr>
        <w:t xml:space="preserve"> sa ikaupat — San Atanasius ang Dako, o ang awtor sa Griyegong traktado batok kang Ario, nga kadaghanan giisip kang San Atanasius, ug si Idatius ang Karaan, o laing awtor sa walo ka libro mahitungod </w:t>
      </w:r>
      <w:r w:rsidRPr="00F06C01">
        <w:rPr>
          <w:szCs w:val="23"/>
        </w:rPr>
        <w:t>sa Balaang Trinidad, nga giisip usab kang San Atanasius;</w:t>
      </w:r>
      <w:r w:rsidRPr="00FD56E2">
        <w:rPr>
          <w:rStyle w:val="FootnoteReference"/>
          <w:szCs w:val="23"/>
          <w:lang w:val="ru-RU"/>
        </w:rPr>
        <w:footnoteReference w:id="468"/>
      </w:r>
      <w:r w:rsidRPr="00F06C01">
        <w:rPr>
          <w:szCs w:val="23"/>
        </w:rPr>
        <w:t xml:space="preserve"> sa ika-5 nga siglo — Eucherius, Arsobispo sa Lyon</w:t>
      </w:r>
      <w:r w:rsidRPr="00FD56E2">
        <w:rPr>
          <w:rStyle w:val="FootnoteReference"/>
          <w:szCs w:val="23"/>
          <w:lang w:val="ru-RU"/>
        </w:rPr>
        <w:footnoteReference w:id="469"/>
      </w:r>
      <w:r w:rsidRPr="00F06C01">
        <w:rPr>
          <w:szCs w:val="23"/>
        </w:rPr>
        <w:t xml:space="preserve"> ug upat ka gatus ka mga obispo gikan sa Aprika, Mauritania, Sardinia ug Corsica, nga naglakip niining berso sa ilang konsilyar nga pag-angkon sa pagtuo, nga gipresentar sa Vandal nga hari Guneric, usa ka Ariano;</w:t>
      </w:r>
      <w:r w:rsidRPr="00FD56E2">
        <w:rPr>
          <w:rStyle w:val="FootnoteReference"/>
          <w:szCs w:val="23"/>
          <w:lang w:val="ru-RU"/>
        </w:rPr>
        <w:footnoteReference w:id="470"/>
      </w:r>
      <w:r w:rsidRPr="00F06C01">
        <w:rPr>
          <w:szCs w:val="23"/>
        </w:rPr>
        <w:t xml:space="preserve"> sa ika-6 nga siglo — si Vigilius, Obispo sa Tapsia, </w:t>
      </w:r>
      <w:r w:rsidRPr="00F06C01">
        <w:rPr>
          <w:color w:val="000000"/>
          <w:szCs w:val="23"/>
        </w:rPr>
        <w:t>si Fulgentius ug si Cassiodorus.</w:t>
      </w:r>
      <w:r w:rsidRPr="00FD56E2">
        <w:rPr>
          <w:rStyle w:val="FootnoteReference"/>
          <w:color w:val="000000"/>
          <w:szCs w:val="23"/>
          <w:lang w:val="ru-RU"/>
        </w:rPr>
        <w:footnoteReference w:id="471"/>
      </w:r>
      <w:r w:rsidRPr="00F06C01">
        <w:rPr>
          <w:color w:val="000000"/>
          <w:szCs w:val="23"/>
        </w:rPr>
        <w:t xml:space="preserve"> Ang testimonya sa ulahi labi ka importante tungod kay iyang gipahinungod hapit ang tibuok niyang kinabuhi sa pagbasa ug pag-ayo sa balaang teksto, wala magtipid sa gasto sa pagkolekta sa labing karaang mga manuskrito sa Bibliya gikan sa nagkalain-laing lugar, Gisugo niya ang iyang mga monghe nga kanunay gamiton ang labing karaang mga manuskrito o </w:t>
      </w:r>
      <w:r w:rsidRPr="00F06C01">
        <w:rPr>
          <w:color w:val="000000"/>
          <w:szCs w:val="23"/>
        </w:rPr>
        <w:lastRenderedPageBreak/>
        <w:t>kadtong giusab base sa Griyegong teksto, ug siya mismo, uban sa labing dakong kugi, mibalik-tan-aw ug gitul-id ang mga Basahon sa Salmo, ang mga Propeta ug ang mga Epistola sa mga Apostoles.</w:t>
      </w:r>
      <w:r w:rsidRPr="00FD56E2">
        <w:rPr>
          <w:rStyle w:val="FootnoteReference"/>
          <w:color w:val="000000"/>
          <w:szCs w:val="23"/>
          <w:lang w:val="ru-RU"/>
        </w:rPr>
        <w:footnoteReference w:id="472"/>
      </w:r>
      <w:r w:rsidRPr="00F06C01">
        <w:rPr>
          <w:color w:val="000000"/>
          <w:szCs w:val="23"/>
        </w:rPr>
        <w:t xml:space="preserve"> Busa, kung ang ingon nga manunulat usab naggamit sa talata nga gihisgutan sa usa ka buhat nga gisulat sa hapit na katapusan sa iyang kinabuhi, nagpasabot kini nga nakaplagan niya kini sa labing karaang ug labing tukmang mga manuskrito nga iyang nakolekta gikan sa lain-laing tinubdan; ug sa ika-unom nga siglo, ang 'mga karaang manuskrito' mahimo ra nga mao kadtong gisulat duha, tulo o bisan upat ka siglo ang milabay. Wala namo gihisgutan ang daghang ulahing mga manunulat nga naggamit usab niining talata. Mahitungod sa mga manunulat ug bisan sa tibuok mga Konsilyo nga wala maggamit niini, dili kini nagpasabot nga wala sila kahibalo niining bersikulo o giisip nila kini nga peke; posible nga ilang gipili nga dili kini gamiton tungod sa ubang mga rason nga wala nato masayri. Busa, pananglitan, kinahanglan hinumduman nga ang mga Konsilyo sa Nicaea, ang Konseho sa Sardis ug ang tanang mga Amahan nga misulat batok sa mga Ariano wala, sa istriktong pagkasulti, nagdepensa sa Trinidad sa mga Persona sa Dios, kondili sa pagkadiyosnon sa Anak sa Dios, si Jesu-Kristo; busa, posible nga wala nila gigamit kini nga partikular nga bersikulo tungod kay wala kini direkta nga kalabotan sa ilang hilisgutan, ug tungod kay aduna sila'y lain, mas klaro nga mga bersikulo sa Kasulatan nga pabor kanila. Sa pipila ra ka mga manunulat—pipila kaayo—sama ni Blessed Augustine, nga sa pagpatin-aw sa doktrina sa Balaang Trinidad, gigamit ang bersikulo 6 ug 8 sa maong kapitulo apan wala gigamit ang bersikulo 7, nga labaw pa gayud ka klaro, mahimo natong konkludon nga wala nila kini nga bersikulo sa ilang mga kopya.</w:t>
      </w:r>
      <w:r w:rsidRPr="00FD56E2">
        <w:rPr>
          <w:rStyle w:val="FootnoteReference"/>
          <w:color w:val="000000"/>
          <w:szCs w:val="23"/>
          <w:lang w:val="ru-RU"/>
        </w:rPr>
        <w:footnoteReference w:id="473"/>
      </w:r>
      <w:r w:rsidRPr="00F06C01">
        <w:rPr>
          <w:color w:val="000000"/>
          <w:szCs w:val="23"/>
        </w:rPr>
        <w:t xml:space="preserve"> Bisan pa, sama sa atong nahisgutan na kaduha, ang pagtangtang niini sa mga pribadong kopya mahimo nga nahitabo sa labing dili mapansin nga paagi.</w:t>
      </w:r>
    </w:p>
    <w:p w14:paraId="6F7C8685" w14:textId="77777777" w:rsidR="008C6606" w:rsidRPr="00F06C01" w:rsidRDefault="008C6606" w:rsidP="008C6606">
      <w:pPr>
        <w:shd w:val="clear" w:color="auto" w:fill="FFFFFF"/>
        <w:ind w:firstLine="720"/>
      </w:pPr>
      <w:r w:rsidRPr="00F06C01">
        <w:rPr>
          <w:color w:val="000000"/>
          <w:szCs w:val="23"/>
        </w:rPr>
        <w:t xml:space="preserve">(d) Ang pagsusi niining bersikulo sulod sa konteksto sa talata diin kini makita kusgan nga nagpakita nga kini usa ka tinuod nga bersikulo, ug dili usa ka gisulod sa ulahi. Kini gikinahanglan ug gipasabot sa mga bersikulo 8 ug 9 nga mosunod niini.  Sa bersikulo 8 nabasa nato: </w:t>
      </w:r>
      <w:r w:rsidRPr="00F06C01">
        <w:rPr>
          <w:i/>
          <w:iCs/>
          <w:color w:val="000000"/>
          <w:szCs w:val="23"/>
        </w:rPr>
        <w:t>'Ug tulo ang nagpamatuod sa yuta: ang Espiritu, ang tubig ug ang dugo; ug kini tulo usa ra</w:t>
      </w:r>
      <w:r w:rsidRPr="00F06C01">
        <w:rPr>
          <w:color w:val="000000"/>
          <w:szCs w:val="23"/>
        </w:rPr>
        <w:t xml:space="preserve">.' Dinhi imposible sabton ngano gigamit ang hugpong nga 'nagpamatuod </w:t>
      </w:r>
      <w:r w:rsidRPr="00F06C01">
        <w:rPr>
          <w:i/>
          <w:iCs/>
          <w:color w:val="000000"/>
          <w:szCs w:val="23"/>
        </w:rPr>
        <w:t xml:space="preserve">sa yuta', </w:t>
      </w:r>
      <w:r w:rsidRPr="00F06C01">
        <w:rPr>
          <w:color w:val="000000"/>
          <w:szCs w:val="23"/>
        </w:rPr>
        <w:t xml:space="preserve">gawas kon atong hunahunaon nga nagtumong kini sa mga nagpamatuod </w:t>
      </w:r>
      <w:r w:rsidRPr="00F06C01">
        <w:rPr>
          <w:i/>
          <w:iCs/>
          <w:color w:val="000000"/>
          <w:szCs w:val="23"/>
        </w:rPr>
        <w:t xml:space="preserve">sa langit; </w:t>
      </w:r>
      <w:r w:rsidRPr="00F06C01">
        <w:rPr>
          <w:color w:val="000000"/>
          <w:szCs w:val="23"/>
        </w:rPr>
        <w:t xml:space="preserve">dili masabtan ngano nga gidugang ang hugpong </w:t>
      </w:r>
      <w:r w:rsidRPr="00F06C01">
        <w:rPr>
          <w:i/>
          <w:iCs/>
          <w:color w:val="000000"/>
          <w:szCs w:val="23"/>
        </w:rPr>
        <w:t xml:space="preserve">nga 'ug kini nga tulo usa ra', </w:t>
      </w:r>
      <w:r w:rsidRPr="00F06C01">
        <w:rPr>
          <w:color w:val="000000"/>
          <w:szCs w:val="23"/>
        </w:rPr>
        <w:t xml:space="preserve">gawas kon kini nagtumong sa mga pulong sa miaging bersikulo: </w:t>
      </w:r>
      <w:r w:rsidRPr="00F06C01">
        <w:rPr>
          <w:i/>
          <w:iCs/>
          <w:color w:val="000000"/>
          <w:szCs w:val="23"/>
        </w:rPr>
        <w:t xml:space="preserve">'ug kini nga tulo nagpamatuod sa usa'; </w:t>
      </w:r>
      <w:r w:rsidRPr="00F06C01">
        <w:rPr>
          <w:color w:val="000000"/>
          <w:szCs w:val="23"/>
        </w:rPr>
        <w:t xml:space="preserve">kung wala kini, igo na unta nga isulti: </w:t>
      </w:r>
      <w:r w:rsidRPr="00F06C01">
        <w:rPr>
          <w:i/>
          <w:iCs/>
          <w:color w:val="000000"/>
          <w:szCs w:val="23"/>
        </w:rPr>
        <w:t>'ug tulo ang nagpamatuod dinhi sa yuta: ang Espiritu, ang tubig ug ang dugo</w:t>
      </w:r>
      <w:r w:rsidRPr="00F06C01">
        <w:rPr>
          <w:color w:val="000000"/>
          <w:szCs w:val="23"/>
        </w:rPr>
        <w:t>';</w:t>
      </w:r>
      <w:r w:rsidRPr="00F06C01">
        <w:rPr>
          <w:i/>
          <w:iCs/>
          <w:color w:val="000000"/>
          <w:szCs w:val="23"/>
        </w:rPr>
        <w:t xml:space="preserve"> </w:t>
      </w:r>
      <w:r w:rsidRPr="00F06C01">
        <w:rPr>
          <w:color w:val="000000"/>
          <w:szCs w:val="23"/>
        </w:rPr>
        <w:t xml:space="preserve">ug, labing importante, hingpit nga dili klaro nganong, sa Griyegong teksto—sama </w:t>
      </w:r>
      <w:r w:rsidRPr="00F06C01">
        <w:rPr>
          <w:szCs w:val="23"/>
        </w:rPr>
        <w:t xml:space="preserve">sa giingon usab ni San Gregorio nga Teologo—ang mga pulong sa bersikulo 8: </w:t>
      </w:r>
      <w:r w:rsidRPr="00F06C01">
        <w:rPr>
          <w:i/>
          <w:iCs/>
          <w:szCs w:val="23"/>
        </w:rPr>
        <w:t>'ug ang tulo nagpamatuod</w:t>
      </w:r>
      <w:r w:rsidRPr="00F06C01">
        <w:rPr>
          <w:szCs w:val="23"/>
        </w:rPr>
        <w:t>' (</w:t>
      </w:r>
      <w:r w:rsidRPr="00FD56E2">
        <w:rPr>
          <w:szCs w:val="23"/>
          <w:lang w:val="ru-RU"/>
        </w:rPr>
        <w:t>τρεϋς</w:t>
      </w:r>
      <w:r w:rsidRPr="00F06C01">
        <w:rPr>
          <w:szCs w:val="23"/>
        </w:rPr>
        <w:t xml:space="preserve"> </w:t>
      </w:r>
      <w:r w:rsidRPr="00FD56E2">
        <w:rPr>
          <w:szCs w:val="23"/>
          <w:lang w:val="ru-RU"/>
        </w:rPr>
        <w:t>εἰσὶν</w:t>
      </w:r>
      <w:r w:rsidRPr="00F06C01">
        <w:rPr>
          <w:szCs w:val="23"/>
        </w:rPr>
        <w:t xml:space="preserve"> </w:t>
      </w:r>
      <w:r w:rsidRPr="00FD56E2">
        <w:rPr>
          <w:szCs w:val="23"/>
          <w:lang w:val="ru-RU"/>
        </w:rPr>
        <w:t>οἱ</w:t>
      </w:r>
      <w:r w:rsidRPr="00F06C01">
        <w:rPr>
          <w:szCs w:val="23"/>
        </w:rPr>
        <w:t xml:space="preserve"> </w:t>
      </w:r>
      <w:r w:rsidRPr="00FD56E2">
        <w:rPr>
          <w:szCs w:val="23"/>
          <w:lang w:val="ru-RU"/>
        </w:rPr>
        <w:t>μαρτυροῦντες</w:t>
      </w:r>
      <w:r w:rsidRPr="00F06C01">
        <w:rPr>
          <w:szCs w:val="23"/>
        </w:rPr>
        <w:t xml:space="preserve">)... </w:t>
      </w:r>
      <w:r w:rsidRPr="00F06C01">
        <w:rPr>
          <w:i/>
          <w:iCs/>
          <w:szCs w:val="23"/>
        </w:rPr>
        <w:t xml:space="preserve">ug ang 'kini nga tulo usa </w:t>
      </w:r>
      <w:r w:rsidRPr="00F06C01">
        <w:rPr>
          <w:szCs w:val="23"/>
        </w:rPr>
        <w:t>ra' (</w:t>
      </w:r>
      <w:r w:rsidRPr="00FD56E2">
        <w:rPr>
          <w:szCs w:val="23"/>
          <w:lang w:val="ru-RU"/>
        </w:rPr>
        <w:t>καί</w:t>
      </w:r>
      <w:r w:rsidRPr="00F06C01">
        <w:rPr>
          <w:szCs w:val="23"/>
        </w:rPr>
        <w:t xml:space="preserve"> </w:t>
      </w:r>
      <w:r w:rsidRPr="00FD56E2">
        <w:rPr>
          <w:szCs w:val="23"/>
          <w:lang w:val="ru-RU"/>
        </w:rPr>
        <w:t>οί</w:t>
      </w:r>
      <w:r w:rsidRPr="00F06C01">
        <w:rPr>
          <w:szCs w:val="23"/>
        </w:rPr>
        <w:t xml:space="preserve"> </w:t>
      </w:r>
      <w:r w:rsidRPr="00FD56E2">
        <w:rPr>
          <w:szCs w:val="23"/>
          <w:lang w:val="ru-RU"/>
        </w:rPr>
        <w:t>τρεϊς</w:t>
      </w:r>
      <w:r w:rsidRPr="00F06C01">
        <w:rPr>
          <w:szCs w:val="23"/>
        </w:rPr>
        <w:t xml:space="preserve"> </w:t>
      </w:r>
      <w:r w:rsidRPr="00FD56E2">
        <w:rPr>
          <w:szCs w:val="23"/>
          <w:lang w:val="ru-RU"/>
        </w:rPr>
        <w:t>είς</w:t>
      </w:r>
      <w:r w:rsidRPr="00F06C01">
        <w:rPr>
          <w:szCs w:val="23"/>
        </w:rPr>
        <w:t xml:space="preserve"> </w:t>
      </w:r>
      <w:r w:rsidRPr="00FD56E2">
        <w:rPr>
          <w:szCs w:val="23"/>
          <w:lang w:val="ru-RU"/>
        </w:rPr>
        <w:t>τό</w:t>
      </w:r>
      <w:r w:rsidRPr="00F06C01">
        <w:rPr>
          <w:szCs w:val="23"/>
        </w:rPr>
        <w:t xml:space="preserve"> </w:t>
      </w:r>
      <w:r w:rsidRPr="00FD56E2">
        <w:rPr>
          <w:szCs w:val="23"/>
          <w:lang w:val="ru-RU"/>
        </w:rPr>
        <w:t>έν</w:t>
      </w:r>
      <w:r w:rsidRPr="00F06C01">
        <w:rPr>
          <w:szCs w:val="23"/>
        </w:rPr>
        <w:t xml:space="preserve"> </w:t>
      </w:r>
      <w:r w:rsidRPr="00FD56E2">
        <w:rPr>
          <w:szCs w:val="23"/>
          <w:lang w:val="ru-RU"/>
        </w:rPr>
        <w:t>έισιν</w:t>
      </w:r>
      <w:r w:rsidRPr="00F06C01">
        <w:rPr>
          <w:szCs w:val="23"/>
        </w:rPr>
        <w:t>) naa sa kasarian nga lalaki, samtang ang Espiritu, ang tubig ug ang dugo (</w:t>
      </w:r>
      <w:r w:rsidRPr="00FD56E2">
        <w:rPr>
          <w:szCs w:val="23"/>
          <w:lang w:val="ru-RU"/>
        </w:rPr>
        <w:t>τό</w:t>
      </w:r>
      <w:r w:rsidRPr="00F06C01">
        <w:rPr>
          <w:szCs w:val="23"/>
        </w:rPr>
        <w:t xml:space="preserve"> </w:t>
      </w:r>
      <w:r w:rsidRPr="00FD56E2">
        <w:rPr>
          <w:szCs w:val="23"/>
          <w:lang w:val="ru-RU"/>
        </w:rPr>
        <w:t>πνεύμα</w:t>
      </w:r>
      <w:r w:rsidRPr="00F06C01">
        <w:rPr>
          <w:szCs w:val="23"/>
        </w:rPr>
        <w:t xml:space="preserve"> </w:t>
      </w:r>
      <w:r w:rsidRPr="00FD56E2">
        <w:rPr>
          <w:szCs w:val="23"/>
          <w:lang w:val="ru-RU"/>
        </w:rPr>
        <w:t>καί</w:t>
      </w:r>
      <w:r w:rsidRPr="00F06C01">
        <w:rPr>
          <w:szCs w:val="23"/>
        </w:rPr>
        <w:t xml:space="preserve"> </w:t>
      </w:r>
      <w:r w:rsidRPr="00FD56E2">
        <w:rPr>
          <w:iCs/>
          <w:szCs w:val="23"/>
          <w:lang w:val="ru-RU"/>
        </w:rPr>
        <w:t>τό</w:t>
      </w:r>
      <w:r w:rsidRPr="00F06C01">
        <w:rPr>
          <w:iCs/>
          <w:szCs w:val="23"/>
        </w:rPr>
        <w:t xml:space="preserve"> </w:t>
      </w:r>
      <w:r w:rsidRPr="00FD56E2">
        <w:rPr>
          <w:iCs/>
          <w:szCs w:val="23"/>
          <w:lang w:val="ru-RU"/>
        </w:rPr>
        <w:t>ΰδωρ</w:t>
      </w:r>
      <w:r w:rsidRPr="00F06C01">
        <w:rPr>
          <w:iCs/>
          <w:szCs w:val="23"/>
        </w:rPr>
        <w:t xml:space="preserve"> </w:t>
      </w:r>
      <w:r w:rsidRPr="00FD56E2">
        <w:rPr>
          <w:szCs w:val="23"/>
          <w:lang w:val="ru-RU"/>
        </w:rPr>
        <w:t>καί</w:t>
      </w:r>
      <w:r w:rsidRPr="00F06C01">
        <w:rPr>
          <w:szCs w:val="23"/>
        </w:rPr>
        <w:t xml:space="preserve"> </w:t>
      </w:r>
      <w:r w:rsidRPr="00FD56E2">
        <w:rPr>
          <w:iCs/>
          <w:szCs w:val="23"/>
          <w:lang w:val="ru-RU"/>
        </w:rPr>
        <w:t>τό</w:t>
      </w:r>
      <w:r w:rsidRPr="00F06C01">
        <w:rPr>
          <w:iCs/>
          <w:szCs w:val="23"/>
        </w:rPr>
        <w:t xml:space="preserve"> </w:t>
      </w:r>
      <w:r w:rsidRPr="00FD56E2">
        <w:rPr>
          <w:szCs w:val="23"/>
          <w:lang w:val="ru-RU"/>
        </w:rPr>
        <w:t>αίμα</w:t>
      </w:r>
      <w:r w:rsidRPr="00F06C01">
        <w:rPr>
          <w:szCs w:val="23"/>
        </w:rPr>
        <w:t>) pareho silang neuter,</w:t>
      </w:r>
      <w:r w:rsidRPr="00FD56E2">
        <w:rPr>
          <w:rStyle w:val="FootnoteReference"/>
          <w:szCs w:val="23"/>
          <w:lang w:val="ru-RU"/>
        </w:rPr>
        <w:footnoteReference w:id="474"/>
      </w:r>
      <w:r w:rsidRPr="00F06C01">
        <w:rPr>
          <w:szCs w:val="23"/>
        </w:rPr>
        <w:t xml:space="preserve"> gawas kon kini aron lang mohaom sa parehas nga mga pulong </w:t>
      </w:r>
      <w:r w:rsidRPr="00F06C01">
        <w:rPr>
          <w:color w:val="000000"/>
          <w:szCs w:val="23"/>
        </w:rPr>
        <w:t>sa</w:t>
      </w:r>
      <w:r w:rsidRPr="00F06C01">
        <w:rPr>
          <w:szCs w:val="23"/>
        </w:rPr>
        <w:t xml:space="preserve"> miaging </w:t>
      </w:r>
      <w:r w:rsidRPr="00F06C01">
        <w:rPr>
          <w:color w:val="000000"/>
          <w:szCs w:val="23"/>
        </w:rPr>
        <w:t xml:space="preserve">bersikulo 7: </w:t>
      </w:r>
      <w:r w:rsidRPr="00F06C01">
        <w:rPr>
          <w:i/>
          <w:iCs/>
          <w:color w:val="000000"/>
          <w:szCs w:val="23"/>
        </w:rPr>
        <w:t>'tulo ang nagpamatuod sa langit</w:t>
      </w:r>
      <w:r w:rsidRPr="00F06C01">
        <w:rPr>
          <w:color w:val="000000"/>
          <w:szCs w:val="23"/>
        </w:rPr>
        <w:t>...'</w:t>
      </w:r>
      <w:r w:rsidRPr="00F06C01">
        <w:rPr>
          <w:i/>
          <w:iCs/>
          <w:color w:val="000000"/>
          <w:szCs w:val="23"/>
        </w:rPr>
        <w:t xml:space="preserve">Kining tulo usa ra, </w:t>
      </w:r>
      <w:r w:rsidRPr="00F06C01">
        <w:rPr>
          <w:color w:val="000000"/>
          <w:szCs w:val="23"/>
        </w:rPr>
        <w:t xml:space="preserve">ug angay unta nga sila sa lalaki nga kasarian, sumala sa kinaiya sa ilang </w:t>
      </w:r>
      <w:r w:rsidRPr="00F06C01">
        <w:rPr>
          <w:szCs w:val="23"/>
        </w:rPr>
        <w:t>mga ngalan (</w:t>
      </w:r>
      <w:r w:rsidRPr="00FD56E2">
        <w:rPr>
          <w:szCs w:val="23"/>
          <w:lang w:val="ru-RU"/>
        </w:rPr>
        <w:t>πατήρ</w:t>
      </w:r>
      <w:r w:rsidRPr="00F06C01">
        <w:rPr>
          <w:szCs w:val="23"/>
        </w:rPr>
        <w:t xml:space="preserve">, </w:t>
      </w:r>
      <w:r w:rsidRPr="00FD56E2">
        <w:rPr>
          <w:szCs w:val="23"/>
          <w:lang w:val="ru-RU"/>
        </w:rPr>
        <w:t>λόγος</w:t>
      </w:r>
      <w:r w:rsidRPr="00F06C01">
        <w:rPr>
          <w:szCs w:val="23"/>
        </w:rPr>
        <w:t xml:space="preserve"> </w:t>
      </w:r>
      <w:r w:rsidRPr="00FD56E2">
        <w:rPr>
          <w:szCs w:val="23"/>
          <w:lang w:val="ru-RU"/>
        </w:rPr>
        <w:t>καί</w:t>
      </w:r>
      <w:r w:rsidRPr="00F06C01">
        <w:rPr>
          <w:szCs w:val="23"/>
        </w:rPr>
        <w:t xml:space="preserve"> </w:t>
      </w:r>
      <w:r w:rsidRPr="00FD56E2">
        <w:rPr>
          <w:szCs w:val="23"/>
          <w:lang w:val="ru-RU"/>
        </w:rPr>
        <w:t>πνεύμα</w:t>
      </w:r>
      <w:r w:rsidRPr="00F06C01">
        <w:rPr>
          <w:szCs w:val="23"/>
        </w:rPr>
        <w:t xml:space="preserve">). </w:t>
      </w:r>
      <w:r w:rsidRPr="00F06C01">
        <w:rPr>
          <w:color w:val="000000"/>
          <w:szCs w:val="23"/>
        </w:rPr>
        <w:t xml:space="preserve">Unya ang bersikulo 9 nag-ingon: </w:t>
      </w:r>
      <w:r w:rsidRPr="00F06C01">
        <w:rPr>
          <w:i/>
          <w:iCs/>
          <w:color w:val="000000"/>
          <w:szCs w:val="23"/>
        </w:rPr>
        <w:t>kung dawaton nato ang testimonya sa tawo, ang testimonya sa Dios mas dako pa</w:t>
      </w:r>
      <w:r w:rsidRPr="00F06C01">
        <w:rPr>
          <w:color w:val="000000"/>
          <w:szCs w:val="23"/>
        </w:rPr>
        <w:t>. Unsa kaha kining testimonya sa Dios, kung dili ang testimonya sa Amahan, sa Anak ug sa Espiritu Santo, nga gihisgutan sa bersikulo 7? Dili na nato hisgutan nga ang sulod mismo niining bersikulo hingpit nga angay sa balaan nga Apostol Juan ug, aron isulti, kabahin sa iyang talagsaong kinaiya: kay siya ra ang nagtawag sa Anak sa Dios nga Ang Pulong (Juan 1:1; Pahayag 19:13), ug gihisgutan ang tulo ka saksi: ang Amahan, ang Anak (Juan 8:18) ug ang Espiritu Santo (15:26).</w:t>
      </w:r>
    </w:p>
    <w:p w14:paraId="17419F85" w14:textId="77777777" w:rsidR="008C6606" w:rsidRPr="00F06C01" w:rsidRDefault="008C6606" w:rsidP="008C6606">
      <w:pPr>
        <w:shd w:val="clear" w:color="auto" w:fill="FFFFFF"/>
        <w:ind w:firstLine="720"/>
      </w:pPr>
      <w:r w:rsidRPr="00F06C01">
        <w:rPr>
          <w:color w:val="000000"/>
          <w:szCs w:val="23"/>
        </w:rPr>
        <w:t>(e) Sa katapusan, ayaw nato kalimti nga, kon hisgutan ang pangutana kung tinuod ba ang usa ka partikular nga bahin sa Bibliya o dili, ang Balaang Simbahan ra ang labaw nga hukom, kay Siya mismo ang gisaligan sa Manluluwas sa walay katapusang pagpreserba sa Pulong sa Dios ug gipanalipdan sa Espiritu Santo gikan sa tanang sayop sa mga butang sa pagtuo. Ug ang tibuok Simbahang Ortodokso nakaila ug nagpadayon sa pag-ila nga awtentiko ang talata gikan sa Epistola ni Juan nga gihisgutan, nga gihatag niini alang sa unibersal nga paggamit sa mga anak niini.</w:t>
      </w:r>
      <w:r w:rsidRPr="00FD56E2">
        <w:rPr>
          <w:rStyle w:val="FootnoteReference"/>
          <w:color w:val="000000"/>
          <w:szCs w:val="23"/>
          <w:lang w:val="ru-RU"/>
        </w:rPr>
        <w:footnoteReference w:id="475"/>
      </w:r>
      <w:r w:rsidRPr="00F06C01">
        <w:rPr>
          <w:color w:val="000000"/>
          <w:szCs w:val="23"/>
        </w:rPr>
        <w:t xml:space="preserve"> Mao kini ang pangunang hinungdan nganong kita usab nag-ila ug kinahanglan mag-ila sa pagka-awtentiko niining talata!</w:t>
      </w:r>
    </w:p>
    <w:p w14:paraId="4B9166E4" w14:textId="77777777" w:rsidR="008C6606" w:rsidRPr="00F06C01" w:rsidRDefault="008C6606" w:rsidP="008C6606">
      <w:pPr>
        <w:shd w:val="clear" w:color="auto" w:fill="FFFFFF"/>
        <w:ind w:firstLine="720"/>
      </w:pPr>
      <w:r w:rsidRPr="00F06C01">
        <w:rPr>
          <w:b/>
          <w:bCs/>
          <w:color w:val="000000"/>
          <w:szCs w:val="23"/>
        </w:rPr>
        <w:lastRenderedPageBreak/>
        <w:t xml:space="preserve">II. Sa taliwala sa mga talata sa ikaduhang </w:t>
      </w:r>
      <w:r w:rsidRPr="00F06C01">
        <w:rPr>
          <w:color w:val="000000"/>
          <w:szCs w:val="23"/>
        </w:rPr>
        <w:t>matang—mao kana, ang mga nagpamatuod panguna sa lain-laing pagkatawo sa mga Banal nga Persona—ang uban nagpaila sa pagkatawo ug pagkalahi sa tanang tulo ka Persona nga magkahiusa, samtang ang uban, partikular, naglarawan sa pagkatawo sa Amahan, o sa pagkatawo sa Anak, o sa pagkatawo sa Espiritu Santo.</w:t>
      </w:r>
    </w:p>
    <w:p w14:paraId="24250DCD" w14:textId="77777777" w:rsidR="008C6606" w:rsidRPr="00F06C01" w:rsidRDefault="008C6606" w:rsidP="008C6606">
      <w:pPr>
        <w:shd w:val="clear" w:color="auto" w:fill="FFFFFF"/>
        <w:ind w:firstLine="720"/>
      </w:pPr>
      <w:r w:rsidRPr="00F06C01">
        <w:rPr>
          <w:color w:val="000000"/>
          <w:szCs w:val="23"/>
        </w:rPr>
        <w:t>1) Ang tulo ka Persona sa Pagkadiyos gipakita nga mag-uban isip tinuod ug lainlain sa usag usa:</w:t>
      </w:r>
    </w:p>
    <w:p w14:paraId="3C8F2433" w14:textId="77777777" w:rsidR="008C6606" w:rsidRPr="00F06C01" w:rsidRDefault="008C6606" w:rsidP="008C6606">
      <w:pPr>
        <w:shd w:val="clear" w:color="auto" w:fill="FFFFFF"/>
        <w:ind w:firstLine="720"/>
      </w:pPr>
      <w:r w:rsidRPr="00F06C01">
        <w:rPr>
          <w:color w:val="000000"/>
          <w:szCs w:val="23"/>
        </w:rPr>
        <w:t xml:space="preserve">a) sa Ebanghelyo nga paghulagway sa Epipanya: </w:t>
      </w:r>
      <w:r w:rsidRPr="00F06C01">
        <w:rPr>
          <w:i/>
          <w:iCs/>
          <w:color w:val="000000"/>
          <w:szCs w:val="23"/>
        </w:rPr>
        <w:t>ug sa dihang nabunyagan na si Jesus, misaka dayon Siya gikan sa tubig—ug tan-awa, nabuksan ang langit alang Kaniya, ug nakita ni Juan ang Espiritu sa Dios nga nanlakaw-lakaw sama sa salampati ug mipahulay ibabaw Niya. Ug ania, usa ka tingog gikan sa langit miingon, 'Mao kini ang akong minahal nga Anak, nga ako nalipay kaayo</w:t>
      </w:r>
      <w:r w:rsidRPr="00F06C01">
        <w:rPr>
          <w:color w:val="000000"/>
          <w:szCs w:val="23"/>
        </w:rPr>
        <w:t>' (Mat. 3:16–17; Mar. 1:10–11; Luc. 3:21–22). Dinhi, klaro nga gilain-lain ang mga Persona: ang Amahan, nga nagpamatuod gikan sa langit mahitungod sa Anak; ang Anak, nga gibunyagan ni Juan sa Jordan; ug ang Espiritu Santo, nga mibaba sa Anak sa pisikal nga porma, sama sa usa ka salampati.</w:t>
      </w:r>
      <w:r w:rsidRPr="00FD56E2">
        <w:rPr>
          <w:rStyle w:val="FootnoteReference"/>
          <w:color w:val="000000"/>
          <w:szCs w:val="23"/>
          <w:lang w:val="ru-RU"/>
        </w:rPr>
        <w:footnoteReference w:id="476"/>
      </w:r>
    </w:p>
    <w:p w14:paraId="5A6C913E" w14:textId="77777777" w:rsidR="008C6606" w:rsidRPr="00F06C01" w:rsidRDefault="008C6606" w:rsidP="008C6606">
      <w:pPr>
        <w:shd w:val="clear" w:color="auto" w:fill="FFFFFF"/>
        <w:ind w:firstLine="720"/>
      </w:pPr>
      <w:r w:rsidRPr="00F06C01">
        <w:rPr>
          <w:color w:val="000000"/>
          <w:szCs w:val="23"/>
        </w:rPr>
        <w:t xml:space="preserve">b) sa mga pulong sa Balaang Apostol Pablo ngadto sa mga taga-Corinto: </w:t>
      </w:r>
      <w:r w:rsidRPr="00F06C01">
        <w:rPr>
          <w:i/>
          <w:iCs/>
          <w:color w:val="000000"/>
          <w:szCs w:val="23"/>
        </w:rPr>
        <w:t xml:space="preserve">'Ang grasya sa atong Ginoong Jesu-Cristo, ug ang gugma sa Dios Amahan, ug ang pakig-uban sa Espiritu Santo mag-uban kaninyong tanan' </w:t>
      </w:r>
      <w:r w:rsidRPr="00F06C01">
        <w:rPr>
          <w:color w:val="000000"/>
          <w:szCs w:val="23"/>
        </w:rPr>
        <w:t>(2 Cor. 13:13). Dinhi ang Balaang Apostol nag-ampo og espirituhanong panalangin alang sa mga magtutuo gikan sa Anak, o si Jesu-Kristo, ug gikan sa Espiritu Santo, sama sa iyang pag-ampo gikan sa Amahan; labaw pa, nag-ampo siya og espesipikong panalangin gikan sa matag-usa kanila; busa, ang Anak ug ang Espiritu Santo mga Persona sama sa Amahan, tanan managsama apan lain-lain sa usag usa.</w:t>
      </w:r>
      <w:r w:rsidRPr="00FD56E2">
        <w:rPr>
          <w:rStyle w:val="FootnoteReference"/>
          <w:color w:val="000000"/>
          <w:szCs w:val="23"/>
          <w:lang w:val="ru-RU"/>
        </w:rPr>
        <w:footnoteReference w:id="477"/>
      </w:r>
    </w:p>
    <w:p w14:paraId="120CD3C3" w14:textId="77777777" w:rsidR="008C6606" w:rsidRPr="00F06C01" w:rsidRDefault="008C6606" w:rsidP="008C6606">
      <w:pPr>
        <w:shd w:val="clear" w:color="auto" w:fill="FFFFFF"/>
        <w:ind w:firstLine="720"/>
      </w:pPr>
      <w:r w:rsidRPr="00F06C01">
        <w:rPr>
          <w:color w:val="000000"/>
          <w:szCs w:val="23"/>
        </w:rPr>
        <w:t xml:space="preserve">(c) sa mga pulong sa Balaang Apostol Pedro ngadto sa bag-ong mga Hudiyong nabag-o, diin gitawag niya sila nga 'pinili </w:t>
      </w:r>
      <w:r w:rsidRPr="00F06C01">
        <w:rPr>
          <w:i/>
          <w:iCs/>
          <w:color w:val="000000"/>
          <w:szCs w:val="23"/>
        </w:rPr>
        <w:t>sumala sa kahibalo sa Dios Amahan daan pa, pinaagi sa pagkabalaan sa Espiritu, alang sa pagsunod ug pagwisik sa dugo ni Hesukristo</w:t>
      </w:r>
      <w:r w:rsidRPr="00F06C01">
        <w:rPr>
          <w:color w:val="000000"/>
          <w:szCs w:val="23"/>
        </w:rPr>
        <w:t xml:space="preserve">' (1 Ped. 1:1–2). Dinhi usab, ang Amahan, ang Balaang Espiritu, ug si Jesu-Kristo, o ang Anak, gipahinumdom nga lahi-lahi ug pantay isip mga Persona, ug tagsa-tagsa kanila gihatagan og </w:t>
      </w:r>
      <w:r w:rsidRPr="00F06C01">
        <w:rPr>
          <w:bCs/>
          <w:szCs w:val="23"/>
        </w:rPr>
        <w:t>piho nga buhat</w:t>
      </w:r>
      <w:r w:rsidRPr="00F06C01">
        <w:rPr>
          <w:szCs w:val="23"/>
        </w:rPr>
        <w:t>.</w:t>
      </w:r>
      <w:r w:rsidRPr="00FD56E2">
        <w:rPr>
          <w:rStyle w:val="FootnoteReference"/>
          <w:szCs w:val="23"/>
          <w:lang w:val="ru-RU"/>
        </w:rPr>
        <w:footnoteReference w:id="478"/>
      </w:r>
    </w:p>
    <w:p w14:paraId="1124AA52" w14:textId="77777777" w:rsidR="008C6606" w:rsidRPr="00F06C01" w:rsidRDefault="008C6606" w:rsidP="008C6606">
      <w:pPr>
        <w:shd w:val="clear" w:color="auto" w:fill="FFFFFF"/>
        <w:ind w:firstLine="720"/>
      </w:pPr>
      <w:r w:rsidRPr="00F06C01">
        <w:rPr>
          <w:color w:val="000000"/>
          <w:szCs w:val="23"/>
        </w:rPr>
        <w:t>2) Sa partikular, gipakita sa Balaang Kasulatan:</w:t>
      </w:r>
    </w:p>
    <w:p w14:paraId="46A6D465" w14:textId="77777777" w:rsidR="008C6606" w:rsidRPr="00F06C01" w:rsidRDefault="008C6606" w:rsidP="008C6606">
      <w:pPr>
        <w:shd w:val="clear" w:color="auto" w:fill="FFFFFF"/>
        <w:ind w:firstLine="720"/>
        <w:rPr>
          <w:color w:val="000000"/>
          <w:szCs w:val="23"/>
        </w:rPr>
      </w:pPr>
      <w:r w:rsidRPr="00F06C01">
        <w:rPr>
          <w:color w:val="000000"/>
          <w:szCs w:val="23"/>
        </w:rPr>
        <w:t>a) ang Pagkatawo sa Amahan, sa dihang giatubang Niya:</w:t>
      </w:r>
    </w:p>
    <w:p w14:paraId="092F00E9" w14:textId="77777777" w:rsidR="008C6606" w:rsidRPr="00F06C01" w:rsidRDefault="008C6606" w:rsidP="008C6606">
      <w:pPr>
        <w:shd w:val="clear" w:color="auto" w:fill="FFFFFF"/>
        <w:ind w:firstLine="720"/>
        <w:rPr>
          <w:color w:val="000000"/>
          <w:szCs w:val="23"/>
        </w:rPr>
      </w:pPr>
      <w:r w:rsidRPr="00F06C01">
        <w:rPr>
          <w:color w:val="000000"/>
          <w:szCs w:val="23"/>
        </w:rPr>
        <w:t xml:space="preserve">aa) kahibalo: </w:t>
      </w:r>
      <w:r w:rsidRPr="00F06C01">
        <w:rPr>
          <w:i/>
          <w:iCs/>
          <w:color w:val="000000"/>
          <w:szCs w:val="23"/>
        </w:rPr>
        <w:t xml:space="preserve">walay nakahibalo sa Anak gawas sa Amahan </w:t>
      </w:r>
      <w:r w:rsidRPr="00F06C01">
        <w:rPr>
          <w:color w:val="000000"/>
          <w:szCs w:val="23"/>
        </w:rPr>
        <w:t>(Mat. 11:27; cf. Mat. 24:36; 6:4, 8, 32; Buh. 1:7);</w:t>
      </w:r>
    </w:p>
    <w:p w14:paraId="6B42926E" w14:textId="77777777" w:rsidR="008C6606" w:rsidRPr="00F06C01" w:rsidRDefault="008C6606" w:rsidP="008C6606">
      <w:pPr>
        <w:shd w:val="clear" w:color="auto" w:fill="FFFFFF"/>
        <w:ind w:firstLine="720"/>
        <w:rPr>
          <w:color w:val="000000"/>
          <w:szCs w:val="23"/>
        </w:rPr>
      </w:pPr>
      <w:r w:rsidRPr="00F06C01">
        <w:rPr>
          <w:color w:val="000000"/>
          <w:szCs w:val="23"/>
        </w:rPr>
        <w:t xml:space="preserve">bb) kabubut-on: </w:t>
      </w:r>
      <w:r w:rsidRPr="00F06C01">
        <w:rPr>
          <w:i/>
          <w:iCs/>
          <w:color w:val="000000"/>
          <w:szCs w:val="23"/>
        </w:rPr>
        <w:t xml:space="preserve">Dili ko mangita sa akong kaugalingong kabubut-on, kondili sa kabubut-on sa Amahan nga nagpadala kanako </w:t>
      </w:r>
      <w:r w:rsidRPr="00F06C01">
        <w:rPr>
          <w:color w:val="000000"/>
          <w:szCs w:val="23"/>
        </w:rPr>
        <w:t>(Juan 5:30; cf. 6:38–40; Lucas 12:32; Mat. 6:9–10);</w:t>
      </w:r>
    </w:p>
    <w:p w14:paraId="73F8711B" w14:textId="77777777" w:rsidR="008C6606" w:rsidRPr="00F06C01" w:rsidRDefault="008C6606" w:rsidP="008C6606">
      <w:pPr>
        <w:shd w:val="clear" w:color="auto" w:fill="FFFFFF"/>
        <w:ind w:firstLine="720"/>
      </w:pPr>
      <w:r w:rsidRPr="00F06C01">
        <w:rPr>
          <w:color w:val="000000"/>
          <w:szCs w:val="23"/>
        </w:rPr>
        <w:t xml:space="preserve">cc) kalihokan: </w:t>
      </w:r>
      <w:r w:rsidRPr="00F06C01">
        <w:rPr>
          <w:i/>
          <w:iCs/>
          <w:color w:val="000000"/>
          <w:szCs w:val="23"/>
        </w:rPr>
        <w:t xml:space="preserve">Ang akong Amahan nagpadayon sa pagbuhat </w:t>
      </w:r>
      <w:r w:rsidRPr="00F06C01">
        <w:rPr>
          <w:color w:val="000000"/>
          <w:szCs w:val="23"/>
        </w:rPr>
        <w:t xml:space="preserve">(Juan 5:17–19), ug sa dihang Siya mosulti sa detalye kung giunsa </w:t>
      </w:r>
      <w:r w:rsidRPr="00F06C01">
        <w:rPr>
          <w:color w:val="000000"/>
          <w:szCs w:val="22"/>
        </w:rPr>
        <w:t>sa Amahan pagpadala ang Anak ngadto sa kalibutan (</w:t>
      </w:r>
      <w:r w:rsidRPr="00F06C01">
        <w:rPr>
          <w:szCs w:val="22"/>
        </w:rPr>
        <w:t>Juan 6:39;</w:t>
      </w:r>
      <w:r w:rsidRPr="00F06C01">
        <w:rPr>
          <w:color w:val="000000"/>
          <w:szCs w:val="22"/>
        </w:rPr>
        <w:t xml:space="preserve"> 8:16) ug unya ang Espiritu Santo (</w:t>
      </w:r>
      <w:r w:rsidRPr="00F06C01">
        <w:rPr>
          <w:szCs w:val="22"/>
        </w:rPr>
        <w:t xml:space="preserve">Juan 14:26), ug kung giunsa </w:t>
      </w:r>
      <w:r w:rsidRPr="00F06C01">
        <w:rPr>
          <w:color w:val="000000"/>
          <w:szCs w:val="22"/>
        </w:rPr>
        <w:t>sa Amahan paghigugma ang Anak (Juan 3:35; 5:20; 15:9) ug sa kalibutan (Juan 3:16; 14:21; 1 Juan 4:9–10), nagpadayag sa kamatuoran sa mga tawo (Mat. 16:17; Heb. 1:1), ug nagahatag og maayong mga butang sa mga nangayo kaniya (Mat. 7:11; Lucas 11:13; Juan 16:23), nagpasaylo sa mga sala (Mat. 6:14; Lucas 23:34), nagluwas (Juan 12:27), naghimaya (Juan 17:5) ug uban pa.</w:t>
      </w:r>
    </w:p>
    <w:p w14:paraId="1D180F6C" w14:textId="77777777" w:rsidR="008C6606" w:rsidRPr="00F06C01" w:rsidRDefault="008C6606" w:rsidP="008C6606">
      <w:pPr>
        <w:shd w:val="clear" w:color="auto" w:fill="FFFFFF"/>
        <w:ind w:firstLine="720"/>
        <w:rPr>
          <w:color w:val="000000"/>
          <w:szCs w:val="22"/>
        </w:rPr>
      </w:pPr>
      <w:r w:rsidRPr="00F06C01">
        <w:rPr>
          <w:color w:val="000000"/>
          <w:szCs w:val="22"/>
        </w:rPr>
        <w:t>b) Ang Pagkatawo sa Anak, sa dihang ang Anak, sama sa Amahan, gihulagway ingon nga:</w:t>
      </w:r>
    </w:p>
    <w:p w14:paraId="3F146A64" w14:textId="77777777" w:rsidR="008C6606" w:rsidRPr="00F06C01" w:rsidRDefault="008C6606" w:rsidP="008C6606">
      <w:pPr>
        <w:shd w:val="clear" w:color="auto" w:fill="FFFFFF"/>
        <w:ind w:firstLine="720"/>
        <w:rPr>
          <w:color w:val="000000"/>
          <w:szCs w:val="22"/>
        </w:rPr>
      </w:pPr>
      <w:r w:rsidRPr="00F06C01">
        <w:rPr>
          <w:color w:val="000000"/>
          <w:szCs w:val="22"/>
        </w:rPr>
        <w:t xml:space="preserve">aa) kahibalo: </w:t>
      </w:r>
      <w:r w:rsidRPr="00F06C01">
        <w:rPr>
          <w:i/>
          <w:iCs/>
          <w:color w:val="000000"/>
          <w:szCs w:val="22"/>
        </w:rPr>
        <w:t xml:space="preserve">'Sama sa pag-ila sa Amahan kanako, mao usab ang akong pag-ila sa Amahan' </w:t>
      </w:r>
      <w:r w:rsidRPr="00F06C01">
        <w:rPr>
          <w:color w:val="000000"/>
          <w:szCs w:val="22"/>
        </w:rPr>
        <w:t>(Juan 10:15; 17:25; Mat. 11:27, Lucas 10:22);</w:t>
      </w:r>
    </w:p>
    <w:p w14:paraId="0D425519" w14:textId="77777777" w:rsidR="008C6606" w:rsidRPr="00F06C01" w:rsidRDefault="008C6606" w:rsidP="008C6606">
      <w:pPr>
        <w:shd w:val="clear" w:color="auto" w:fill="FFFFFF"/>
        <w:ind w:firstLine="720"/>
        <w:rPr>
          <w:color w:val="000000"/>
          <w:szCs w:val="22"/>
        </w:rPr>
      </w:pPr>
      <w:r w:rsidRPr="00F06C01">
        <w:rPr>
          <w:color w:val="000000"/>
          <w:szCs w:val="22"/>
        </w:rPr>
        <w:t xml:space="preserve">bb) kabubut-on: </w:t>
      </w:r>
      <w:r w:rsidRPr="00F06C01">
        <w:rPr>
          <w:i/>
          <w:iCs/>
          <w:color w:val="000000"/>
          <w:szCs w:val="22"/>
        </w:rPr>
        <w:t>'Amahan, gusto ko nga kadtong imong gihatag kanako mag-uban kanako didto sa akong pag-anaa</w:t>
      </w:r>
      <w:r w:rsidRPr="00F06C01">
        <w:rPr>
          <w:color w:val="000000"/>
          <w:szCs w:val="22"/>
        </w:rPr>
        <w:t>' (Juan 17:24; 10:18; 5:30);</w:t>
      </w:r>
    </w:p>
    <w:p w14:paraId="44C76098" w14:textId="77777777" w:rsidR="008C6606" w:rsidRPr="00F06C01" w:rsidRDefault="008C6606" w:rsidP="008C6606">
      <w:pPr>
        <w:shd w:val="clear" w:color="auto" w:fill="FFFFFF"/>
        <w:ind w:firstLine="720"/>
      </w:pPr>
      <w:r w:rsidRPr="00F06C01">
        <w:rPr>
          <w:color w:val="000000"/>
          <w:szCs w:val="22"/>
        </w:rPr>
        <w:t xml:space="preserve">cc) kalihokan: </w:t>
      </w:r>
      <w:r w:rsidRPr="00F06C01">
        <w:rPr>
          <w:i/>
          <w:iCs/>
          <w:color w:val="000000"/>
          <w:szCs w:val="22"/>
        </w:rPr>
        <w:t>'Ang akong Amahan nagbuhat gihapon, ug ako usab nagbuhat</w:t>
      </w:r>
      <w:r w:rsidRPr="00F06C01">
        <w:rPr>
          <w:color w:val="000000"/>
          <w:szCs w:val="22"/>
        </w:rPr>
        <w:t>' (Juan 5</w:t>
      </w:r>
      <w:r w:rsidRPr="00F06C01">
        <w:rPr>
          <w:szCs w:val="22"/>
        </w:rPr>
        <w:t>:17–36;</w:t>
      </w:r>
      <w:r w:rsidRPr="00F06C01">
        <w:rPr>
          <w:color w:val="000000"/>
          <w:szCs w:val="22"/>
        </w:rPr>
        <w:t xml:space="preserve"> 17:4), ug sa dihang Siya mitala sa detalye kung giunsa sa Anak pag-abot sa kalibutan ug pagpakatawo alang sa atong </w:t>
      </w:r>
      <w:r w:rsidRPr="00F06C01">
        <w:rPr>
          <w:color w:val="000000"/>
          <w:szCs w:val="22"/>
        </w:rPr>
        <w:lastRenderedPageBreak/>
        <w:t>kaluwasan (Juan 1:14; Heb. 2:14), ug— —human sa Iyang pag-alsa sa langit, gipadala Niya gikan sa Amahan ang lain nga Mananabang, ang Espiritu Santo, ngadto sa yuta (Juan 16:7; 17:18; 20:21; Lucas 24:49), nga ang Anak nagahigugma sa Amahan ug sa kalibutan (Juan 10:11; 14:31; 15:9), nagpahayag sa pagpadayag ngadto sa mga tawo (Juan 1:18; 8:28; 17:6, 26), nagahatag og mga panalangin sa mga nangayo (Juan 14:13), nagapasaylo sa mga sala (Marcos 2:9–10) ug uban pa.</w:t>
      </w:r>
    </w:p>
    <w:p w14:paraId="2FD1901F" w14:textId="77777777" w:rsidR="008C6606" w:rsidRPr="00F06C01" w:rsidRDefault="008C6606" w:rsidP="008C6606">
      <w:pPr>
        <w:shd w:val="clear" w:color="auto" w:fill="FFFFFF"/>
        <w:ind w:firstLine="720"/>
        <w:rPr>
          <w:color w:val="000000"/>
          <w:szCs w:val="22"/>
        </w:rPr>
      </w:pPr>
      <w:r w:rsidRPr="00F06C01">
        <w:rPr>
          <w:color w:val="000000"/>
          <w:szCs w:val="22"/>
        </w:rPr>
        <w:t>(c) Ang Pagkatawo sa Espiritu Santo, sa dihang Siya, sama sa Amahan ug sa Anak, gihulagway ingon:</w:t>
      </w:r>
    </w:p>
    <w:p w14:paraId="1592B421" w14:textId="77777777" w:rsidR="008C6606" w:rsidRPr="00F06C01" w:rsidRDefault="008C6606" w:rsidP="008C6606">
      <w:pPr>
        <w:shd w:val="clear" w:color="auto" w:fill="FFFFFF"/>
        <w:ind w:firstLine="720"/>
        <w:rPr>
          <w:color w:val="000000"/>
          <w:szCs w:val="22"/>
        </w:rPr>
      </w:pPr>
      <w:r w:rsidRPr="00F06C01">
        <w:rPr>
          <w:color w:val="000000"/>
          <w:szCs w:val="22"/>
        </w:rPr>
        <w:t xml:space="preserve">aa) kahibalo: </w:t>
      </w:r>
      <w:r w:rsidRPr="00F06C01">
        <w:rPr>
          <w:i/>
          <w:iCs/>
          <w:color w:val="000000"/>
          <w:szCs w:val="22"/>
        </w:rPr>
        <w:t xml:space="preserve">kay kinsa bay tawo ang nakahibalo sa sulod sa usa ka tawo, gawas sa espiritu sa tawo nga nagpuyo kaniya? Ingon usab, walay nakahibalo sa mga butang sa Dios gawas sa Espiritu sa Dios </w:t>
      </w:r>
      <w:r w:rsidRPr="00F06C01">
        <w:rPr>
          <w:color w:val="000000"/>
          <w:szCs w:val="22"/>
        </w:rPr>
        <w:t>(1 Cor. 2:11);</w:t>
      </w:r>
    </w:p>
    <w:p w14:paraId="381518AD" w14:textId="77777777" w:rsidR="008C6606" w:rsidRPr="00F06C01" w:rsidRDefault="008C6606" w:rsidP="008C6606">
      <w:pPr>
        <w:shd w:val="clear" w:color="auto" w:fill="FFFFFF"/>
        <w:ind w:firstLine="720"/>
        <w:rPr>
          <w:color w:val="000000"/>
          <w:szCs w:val="22"/>
        </w:rPr>
      </w:pPr>
      <w:r w:rsidRPr="00F06C01">
        <w:rPr>
          <w:color w:val="000000"/>
          <w:szCs w:val="22"/>
        </w:rPr>
        <w:t xml:space="preserve">bb) kabubut-on: </w:t>
      </w:r>
      <w:r w:rsidRPr="00F06C01">
        <w:rPr>
          <w:i/>
          <w:iCs/>
          <w:color w:val="000000"/>
          <w:szCs w:val="22"/>
        </w:rPr>
        <w:t xml:space="preserve">kay maayo sa Espiritu Santo ug kanamo nga dili na magbutang pa kaninyo og bisan unsang laing karga gawas niining mga gikinahanglan </w:t>
      </w:r>
      <w:r w:rsidRPr="00F06C01">
        <w:rPr>
          <w:color w:val="000000"/>
          <w:szCs w:val="22"/>
        </w:rPr>
        <w:t>(Buhat 15:28; 2:4; 1 Cor. 12:11);</w:t>
      </w:r>
    </w:p>
    <w:p w14:paraId="1C6071A7" w14:textId="77777777" w:rsidR="008C6606" w:rsidRPr="00F06C01" w:rsidRDefault="008C6606" w:rsidP="008C6606">
      <w:pPr>
        <w:shd w:val="clear" w:color="auto" w:fill="FFFFFF"/>
        <w:ind w:firstLine="720"/>
      </w:pPr>
      <w:r w:rsidRPr="00F06C01">
        <w:rPr>
          <w:color w:val="000000"/>
          <w:szCs w:val="22"/>
        </w:rPr>
        <w:t xml:space="preserve">cc) kalihokan: </w:t>
      </w:r>
      <w:r w:rsidRPr="00F06C01">
        <w:rPr>
          <w:i/>
          <w:iCs/>
          <w:color w:val="000000"/>
          <w:szCs w:val="22"/>
        </w:rPr>
        <w:t xml:space="preserve">kay ang matag-usa gihatagan og pagpadayag sa Espiritu alang sa kaayohan sa tanan…; Apan kining tanan ginabuhat sa usa ra ka Espiritu, nga nag-apod-apod sa matag-usa tagsa-tagsa sumala sa Iyang pagbuot </w:t>
      </w:r>
      <w:r w:rsidRPr="00F06C01">
        <w:rPr>
          <w:color w:val="000000"/>
          <w:szCs w:val="22"/>
        </w:rPr>
        <w:t>(1 Cor. 12:7, 11), ug sa diha nga Siya mosulti sa detalye, nagasaksi Siya sa Anak ug nagahimaya kaniya (Juan 15:26; 16:14), nagbag-o sa mga tawo (Juan 3:5–8; 1 Pedro 1:3; Tito 3:5), nagiya kanila ngadto sa tanang kamatuoran (Juan 14:26; 16:13), nagtagna sa umaabot (16:13), nagtudlo og mga magbalantay (Buhat 20:28) ug uban pa.</w:t>
      </w:r>
    </w:p>
    <w:p w14:paraId="3AF4CE1D" w14:textId="77777777" w:rsidR="008C6606" w:rsidRPr="00F06C01" w:rsidRDefault="008C6606" w:rsidP="008C6606">
      <w:pPr>
        <w:shd w:val="clear" w:color="auto" w:fill="FFFFFF"/>
        <w:ind w:firstLine="720"/>
      </w:pPr>
      <w:r w:rsidRPr="00F06C01">
        <w:rPr>
          <w:color w:val="000000"/>
          <w:szCs w:val="22"/>
        </w:rPr>
        <w:t xml:space="preserve">Angay usab idugang nga ang pagka-tinuod ug pagkalahi sa mga Banal nga Persona klaro nga gipasabot sa tanang maong mga bersikulo sa Balaang Kasulatan nga naghisgot sa pagka-Diyos sa matag usa niini nga mga Persona ug sa ilang mga personal nga kinaiya. Kay kung ang Amahan Diyos, ug ang Anak Diyos, ug ang Espiritu Santo Diyos, ug ang matag-usa adunay talagsaong kinaiya nga wala sa uban duha, nan mosunod </w:t>
      </w:r>
      <w:r w:rsidRPr="00F06C01">
        <w:rPr>
          <w:color w:val="000000"/>
          <w:szCs w:val="23"/>
        </w:rPr>
        <w:t>nga silang tanan pantay nga mga Persona ug lain-laing mga Persona. Apan kining mga bersikulo pagahisgutan sa husto nga panahon.</w:t>
      </w:r>
    </w:p>
    <w:p w14:paraId="5C93FC16" w14:textId="77777777" w:rsidR="008C6606" w:rsidRPr="00F06C01" w:rsidRDefault="008C6606" w:rsidP="008C6606">
      <w:pPr>
        <w:shd w:val="clear" w:color="auto" w:fill="FFFFFF"/>
        <w:ind w:firstLine="720"/>
      </w:pPr>
      <w:r w:rsidRPr="00F06C01">
        <w:rPr>
          <w:b/>
          <w:bCs/>
          <w:color w:val="000000"/>
          <w:szCs w:val="23"/>
        </w:rPr>
        <w:t>III. Sa katapusan, ang labing katingalahang mga talata sa Bibliya</w:t>
      </w:r>
      <w:r w:rsidRPr="00F06C01">
        <w:rPr>
          <w:color w:val="000000"/>
          <w:szCs w:val="23"/>
        </w:rPr>
        <w:t>, nga nagpamatuod sa panguna o bisan eksklusibo sa pagkahiusa ug dili mabahinbahin sa mga diyosnong Persona, mao ang mosunod:</w:t>
      </w:r>
    </w:p>
    <w:p w14:paraId="343AB1C2" w14:textId="77777777" w:rsidR="008C6606" w:rsidRPr="00F06C01" w:rsidRDefault="008C6606" w:rsidP="008C6606">
      <w:pPr>
        <w:shd w:val="clear" w:color="auto" w:fill="FFFFFF"/>
        <w:ind w:firstLine="720"/>
      </w:pPr>
      <w:r w:rsidRPr="00F06C01">
        <w:rPr>
          <w:color w:val="000000"/>
          <w:szCs w:val="23"/>
        </w:rPr>
        <w:t xml:space="preserve">1) Ang interpretasyon sa Bag-ong Tugon sa panan-awon sa Propeta Isaias, nga iyang gihulagway sa kapitulo 6 sa iyang basahon. Ang Propeta nagasaysay nga kaniadto gihatagan siya og panan-awon sa Ginoo (ang Labing Kataas-taasan) Sabaoth </w:t>
      </w:r>
      <w:r w:rsidRPr="00F06C01">
        <w:rPr>
          <w:i/>
          <w:iCs/>
          <w:color w:val="000000"/>
          <w:szCs w:val="23"/>
        </w:rPr>
        <w:t xml:space="preserve">nga naglingkod sa usa ka hataas ug gihimaya nga trono </w:t>
      </w:r>
      <w:r w:rsidRPr="00F06C01">
        <w:rPr>
          <w:color w:val="000000"/>
          <w:szCs w:val="23"/>
        </w:rPr>
        <w:t xml:space="preserve">sa Tibuok Iyang himaya (bersikulo 1–4), ug </w:t>
      </w:r>
      <w:r w:rsidRPr="00F06C01">
        <w:rPr>
          <w:szCs w:val="23"/>
        </w:rPr>
        <w:t xml:space="preserve">niadtong maong higayon miingon ang Ginoo </w:t>
      </w:r>
      <w:r w:rsidRPr="00F06C01">
        <w:rPr>
          <w:color w:val="000000"/>
          <w:szCs w:val="23"/>
        </w:rPr>
        <w:t xml:space="preserve">kaniya: </w:t>
      </w:r>
      <w:r w:rsidRPr="00F06C01">
        <w:rPr>
          <w:i/>
          <w:iCs/>
          <w:color w:val="000000"/>
          <w:szCs w:val="23"/>
        </w:rPr>
        <w:t xml:space="preserve">'Adto ug sultihi kining katawhana: "Makarungog kamo sa inyong mga dalunggan apan dili makasabot, ug motan-aw kamo sa inyong mga mata apan dili makakita."' Kay ang kasingkasing </w:t>
      </w:r>
      <w:r w:rsidRPr="00F06C01">
        <w:rPr>
          <w:i/>
          <w:iCs/>
          <w:szCs w:val="23"/>
        </w:rPr>
        <w:t>niining katawhana</w:t>
      </w:r>
      <w:r w:rsidRPr="00F06C01">
        <w:rPr>
          <w:i/>
          <w:iCs/>
          <w:color w:val="000000"/>
          <w:szCs w:val="23"/>
        </w:rPr>
        <w:t xml:space="preserve"> nangatig-a </w:t>
      </w:r>
      <w:r w:rsidRPr="00F06C01">
        <w:rPr>
          <w:szCs w:val="23"/>
        </w:rPr>
        <w:t xml:space="preserve">(bersikulo 9–10). </w:t>
      </w:r>
      <w:r w:rsidRPr="00F06C01">
        <w:rPr>
          <w:color w:val="000000"/>
          <w:szCs w:val="23"/>
        </w:rPr>
        <w:t xml:space="preserve">Dinhi, klaro nga gihisgutan si Dios Amahan, nga mao ang labing nailhan sa Daang Tugon ug gitawag nga Labaw nga Labing Kataas ug Sabaoth. Apan si San Juan nga Ebanghelista, sa pagtumong niining talata, nagpamatuod nga </w:t>
      </w:r>
      <w:r w:rsidRPr="00F06C01">
        <w:rPr>
          <w:i/>
          <w:iCs/>
          <w:color w:val="000000"/>
          <w:szCs w:val="23"/>
        </w:rPr>
        <w:t>nakita</w:t>
      </w:r>
      <w:r w:rsidRPr="00F06C01">
        <w:rPr>
          <w:color w:val="000000"/>
          <w:szCs w:val="23"/>
        </w:rPr>
        <w:t xml:space="preserve"> ni Isaias </w:t>
      </w:r>
      <w:r w:rsidRPr="00F06C01">
        <w:rPr>
          <w:i/>
          <w:iCs/>
          <w:color w:val="000000"/>
          <w:szCs w:val="23"/>
        </w:rPr>
        <w:t xml:space="preserve">ang himaya </w:t>
      </w:r>
      <w:r w:rsidRPr="00F06C01">
        <w:rPr>
          <w:color w:val="000000"/>
          <w:szCs w:val="23"/>
        </w:rPr>
        <w:t xml:space="preserve">sa Anak sa Dios ug </w:t>
      </w:r>
      <w:r w:rsidRPr="00F06C01">
        <w:rPr>
          <w:i/>
          <w:iCs/>
          <w:color w:val="000000"/>
          <w:szCs w:val="23"/>
        </w:rPr>
        <w:t xml:space="preserve">misulti mahitungod Kaniya </w:t>
      </w:r>
      <w:r w:rsidRPr="00F06C01">
        <w:rPr>
          <w:color w:val="000000"/>
          <w:szCs w:val="23"/>
        </w:rPr>
        <w:t xml:space="preserve">(Juan 12:40–41), samtang ang Apostol Pablo nagpamatuod nga ang sugo ni Isaias: </w:t>
      </w:r>
      <w:r w:rsidRPr="00F06C01">
        <w:rPr>
          <w:i/>
          <w:iCs/>
          <w:color w:val="000000"/>
          <w:szCs w:val="23"/>
        </w:rPr>
        <w:t xml:space="preserve">'Adtoa kining katawhana ug </w:t>
      </w:r>
      <w:r w:rsidRPr="00F06C01">
        <w:rPr>
          <w:color w:val="000000"/>
          <w:szCs w:val="23"/>
        </w:rPr>
        <w:t>ingna…'</w:t>
      </w:r>
      <w:r w:rsidRPr="00F06C01">
        <w:rPr>
          <w:i/>
          <w:iCs/>
          <w:color w:val="000000"/>
          <w:szCs w:val="23"/>
        </w:rPr>
        <w:t xml:space="preserve">, </w:t>
      </w:r>
      <w:r w:rsidRPr="00F06C01">
        <w:rPr>
          <w:color w:val="000000"/>
          <w:szCs w:val="23"/>
        </w:rPr>
        <w:t xml:space="preserve">gipahayag sa Balaang Espiritu (Buhat 28:25–27). Unsaon man kaha nga, human makakita sa Amahan, nakita usab sa Propeta ang Anak, ug, sa pagdungog sa Amahan, nadungog usab niya ang Espiritu Santo, gawas kon kini tungod sa bugtong kondisyon nga </w:t>
      </w:r>
      <w:r w:rsidRPr="00F06C01">
        <w:rPr>
          <w:i/>
          <w:iCs/>
          <w:color w:val="000000"/>
          <w:szCs w:val="23"/>
        </w:rPr>
        <w:t xml:space="preserve">kining tulo, </w:t>
      </w:r>
      <w:r w:rsidRPr="00F06C01">
        <w:rPr>
          <w:color w:val="000000"/>
          <w:szCs w:val="23"/>
        </w:rPr>
        <w:t xml:space="preserve">bisan pa nga lain sila isip mga Persona, </w:t>
      </w:r>
      <w:r w:rsidRPr="00F06C01">
        <w:rPr>
          <w:i/>
          <w:iCs/>
          <w:color w:val="000000"/>
          <w:szCs w:val="23"/>
        </w:rPr>
        <w:t xml:space="preserve">usa ra sila </w:t>
      </w:r>
      <w:r w:rsidRPr="00F06C01">
        <w:rPr>
          <w:color w:val="000000"/>
          <w:szCs w:val="23"/>
        </w:rPr>
        <w:t>sa kina-iya (1 Juan 5:7), nga sila tanan nag-ambit sa usa ka dili mabahin nga pagka-Diyos, usa ka dili mabahin nga kadungganan ug himaya, ug usa ka dili mabahin nga kalihokan?</w:t>
      </w:r>
      <w:r w:rsidRPr="00FD56E2">
        <w:rPr>
          <w:rStyle w:val="FootnoteReference"/>
          <w:color w:val="000000"/>
          <w:szCs w:val="23"/>
          <w:lang w:val="ru-RU"/>
        </w:rPr>
        <w:footnoteReference w:id="479"/>
      </w:r>
    </w:p>
    <w:p w14:paraId="4AC22A2E" w14:textId="77777777" w:rsidR="008C6606" w:rsidRPr="00F06C01" w:rsidRDefault="008C6606" w:rsidP="008C6606">
      <w:pPr>
        <w:shd w:val="clear" w:color="auto" w:fill="FFFFFF"/>
        <w:ind w:firstLine="720"/>
      </w:pPr>
      <w:r w:rsidRPr="00F06C01">
        <w:rPr>
          <w:color w:val="000000"/>
          <w:szCs w:val="23"/>
        </w:rPr>
        <w:t xml:space="preserve">2) Mga talata gikan sa Bag-ong Tugon nga nagpakita sa pagkakapariho sa awtoridad sa Amahan, sa Anak ug sa Espiritu Santo. Dinhi, pananglitan, mao kini ang paagi ni San Basilio nga Dako sa paghiusa sa mga pahayag nga sama niini: </w:t>
      </w:r>
      <w:r w:rsidRPr="00F06C01">
        <w:rPr>
          <w:i/>
          <w:iCs/>
          <w:color w:val="000000"/>
          <w:szCs w:val="23"/>
        </w:rPr>
        <w:t>'Adto ka sa Damasco, didto ikaw pagasultihan</w:t>
      </w:r>
      <w:r w:rsidRPr="00F06C01">
        <w:rPr>
          <w:color w:val="000000"/>
          <w:szCs w:val="23"/>
        </w:rPr>
        <w:t xml:space="preserve">' (Buhat 22:10); </w:t>
      </w:r>
      <w:r w:rsidRPr="00F06C01">
        <w:rPr>
          <w:i/>
          <w:iCs/>
          <w:color w:val="000000"/>
          <w:szCs w:val="23"/>
        </w:rPr>
        <w:t>'Siya mao ang akong pinili nga sudlanan</w:t>
      </w:r>
      <w:r w:rsidRPr="00F06C01">
        <w:rPr>
          <w:color w:val="000000"/>
          <w:szCs w:val="23"/>
        </w:rPr>
        <w:t xml:space="preserve">' (Buhat 9:15); ang Ginoo miingon niini gikan sa langit kang Pablo sa dihang gitudlo Niya siya nga magtutudlo sa Ebanghelyo ngadto sa tibuok kalibutan. Si Ananias, bisan pa, miingon kang Pablo sa dihang misulod siya sa Damascus: </w:t>
      </w:r>
      <w:r w:rsidRPr="00F06C01">
        <w:rPr>
          <w:i/>
          <w:iCs/>
          <w:color w:val="000000"/>
          <w:szCs w:val="23"/>
        </w:rPr>
        <w:t xml:space="preserve">'Igsoon nga si Saulo! Ablihi ang imong </w:t>
      </w:r>
      <w:r w:rsidRPr="00F06C01">
        <w:rPr>
          <w:color w:val="000000"/>
          <w:szCs w:val="23"/>
        </w:rPr>
        <w:t xml:space="preserve">mga mata… </w:t>
      </w:r>
      <w:r w:rsidRPr="00F06C01">
        <w:rPr>
          <w:i/>
          <w:iCs/>
          <w:color w:val="000000"/>
          <w:szCs w:val="23"/>
        </w:rPr>
        <w:t>ang Dios</w:t>
      </w:r>
      <w:r w:rsidRPr="00F06C01">
        <w:rPr>
          <w:color w:val="000000"/>
          <w:szCs w:val="23"/>
        </w:rPr>
        <w:t xml:space="preserve">, </w:t>
      </w:r>
      <w:r w:rsidRPr="00F06C01">
        <w:rPr>
          <w:i/>
          <w:iCs/>
          <w:color w:val="000000"/>
          <w:szCs w:val="23"/>
        </w:rPr>
        <w:t xml:space="preserve">ang Dios sa atong mga </w:t>
      </w:r>
      <w:r w:rsidRPr="00F06C01">
        <w:rPr>
          <w:i/>
          <w:iCs/>
          <w:color w:val="000000"/>
          <w:szCs w:val="23"/>
        </w:rPr>
        <w:lastRenderedPageBreak/>
        <w:t xml:space="preserve">amahan, nagpili kanimo'; </w:t>
      </w:r>
      <w:r w:rsidRPr="00F06C01">
        <w:rPr>
          <w:color w:val="000000"/>
          <w:szCs w:val="23"/>
        </w:rPr>
        <w:t xml:space="preserve">ug aron kini dili masabtan nga nagtumong kang Cristo, iyang gidugang: </w:t>
      </w:r>
      <w:r w:rsidRPr="00F06C01">
        <w:rPr>
          <w:i/>
          <w:iCs/>
          <w:color w:val="000000"/>
          <w:szCs w:val="23"/>
        </w:rPr>
        <w:t xml:space="preserve">'aron imong maila ang Iyang kabubut-on ug makita ang </w:t>
      </w:r>
      <w:r w:rsidRPr="00F06C01">
        <w:rPr>
          <w:color w:val="000000"/>
          <w:szCs w:val="23"/>
        </w:rPr>
        <w:t xml:space="preserve">Husto—si Jesus' (Buhat 22:13–14). Sa tinuod, si Pablo mismo, sa pagtumong sa Kasulatan mahitungod sa iyang pagtawag ug predestinasyon, miingon: </w:t>
      </w:r>
      <w:r w:rsidRPr="00F06C01">
        <w:rPr>
          <w:i/>
          <w:iCs/>
          <w:color w:val="000000"/>
          <w:szCs w:val="23"/>
        </w:rPr>
        <w:t>'Si Pablo, usa ka sulugoon ni Jesu-Cristo, nga gitawag aron mahimong Apostol</w:t>
      </w:r>
      <w:r w:rsidRPr="00F06C01">
        <w:rPr>
          <w:i/>
          <w:iCs/>
          <w:color w:val="000000"/>
          <w:szCs w:val="24"/>
        </w:rPr>
        <w:t xml:space="preserve">'; </w:t>
      </w:r>
      <w:r w:rsidRPr="00F06C01">
        <w:rPr>
          <w:color w:val="000000"/>
          <w:szCs w:val="24"/>
        </w:rPr>
        <w:t xml:space="preserve">ug unya iyang gipangalanan ang lain pa gawas sa iyang pagtawag: </w:t>
      </w:r>
      <w:r w:rsidRPr="00F06C01">
        <w:rPr>
          <w:i/>
          <w:iCs/>
          <w:color w:val="000000"/>
          <w:szCs w:val="24"/>
        </w:rPr>
        <w:t xml:space="preserve">'gipili </w:t>
      </w:r>
      <w:r w:rsidRPr="00F06C01">
        <w:rPr>
          <w:color w:val="000000"/>
          <w:szCs w:val="24"/>
        </w:rPr>
        <w:t>(</w:t>
      </w:r>
      <w:r w:rsidRPr="00FD56E2">
        <w:rPr>
          <w:szCs w:val="24"/>
          <w:lang w:val="ru-RU"/>
        </w:rPr>
        <w:t>αφορισμένος</w:t>
      </w:r>
      <w:r w:rsidRPr="00F06C01">
        <w:rPr>
          <w:szCs w:val="24"/>
        </w:rPr>
        <w:t xml:space="preserve">, </w:t>
      </w:r>
      <w:r w:rsidRPr="00F06C01">
        <w:rPr>
          <w:color w:val="000000"/>
          <w:szCs w:val="24"/>
        </w:rPr>
        <w:t xml:space="preserve">gipahimulag) </w:t>
      </w:r>
      <w:r w:rsidRPr="00F06C01">
        <w:rPr>
          <w:i/>
          <w:iCs/>
          <w:color w:val="000000"/>
          <w:szCs w:val="24"/>
        </w:rPr>
        <w:t>alang sa ebanghelyo sa Dios</w:t>
      </w:r>
      <w:r w:rsidRPr="00F06C01">
        <w:rPr>
          <w:color w:val="000000"/>
          <w:szCs w:val="24"/>
        </w:rPr>
        <w:t xml:space="preserve">' (Roma 1:1). Ug atong nahibal-an gikan sa Basahon sa Mga Buhat sa mga Apostoles kung kinsa ang gipili sa Espiritu; kay nasulat: </w:t>
      </w:r>
      <w:r w:rsidRPr="00F06C01">
        <w:rPr>
          <w:i/>
          <w:iCs/>
          <w:color w:val="000000"/>
          <w:szCs w:val="24"/>
        </w:rPr>
        <w:t xml:space="preserve">samtang </w:t>
      </w:r>
      <w:r w:rsidRPr="00F06C01">
        <w:rPr>
          <w:color w:val="000000"/>
          <w:szCs w:val="24"/>
        </w:rPr>
        <w:t xml:space="preserve">ang mga Apostoles </w:t>
      </w:r>
      <w:r w:rsidRPr="00F06C01">
        <w:rPr>
          <w:i/>
          <w:iCs/>
          <w:color w:val="000000"/>
          <w:szCs w:val="24"/>
        </w:rPr>
        <w:t>nag-alagad sa Ginoo ug nagapuasa, miingon ang Espiritu Santo: 'Itagana alang kanako si Bernabe ug si Saulo alang sa buhat nga akong gitawag sila</w:t>
      </w:r>
      <w:r w:rsidRPr="00F06C01">
        <w:rPr>
          <w:color w:val="000000"/>
          <w:szCs w:val="24"/>
        </w:rPr>
        <w:t>' (Mga Buhat 13:2). Kung, busa, kinsa man ang nailhan daan sa Dios Amahan, ug gitawag sa Anak, gipili sa Ginoo ug gipahimulag sa Espiritu pinaagi sa kinaiyahan nga usa ka Dios (His ), giunsa man pag-ila sa usa ka kalainan sa substansya sulod sa Trinidad, diin adunay pagkahiusa sa lihok?"</w:t>
      </w:r>
      <w:r w:rsidRPr="00FD56E2">
        <w:rPr>
          <w:rStyle w:val="FootnoteReference"/>
          <w:color w:val="000000"/>
          <w:szCs w:val="24"/>
          <w:lang w:val="ru-RU"/>
        </w:rPr>
        <w:footnoteReference w:id="480"/>
      </w:r>
    </w:p>
    <w:p w14:paraId="15D90439" w14:textId="77777777" w:rsidR="008C6606" w:rsidRPr="00F06C01" w:rsidRDefault="008C6606" w:rsidP="008C6606">
      <w:pPr>
        <w:shd w:val="clear" w:color="auto" w:fill="FFFFFF"/>
        <w:ind w:firstLine="720"/>
        <w:rPr>
          <w:color w:val="000000"/>
          <w:szCs w:val="24"/>
        </w:rPr>
      </w:pPr>
      <w:r w:rsidRPr="00F06C01">
        <w:rPr>
          <w:color w:val="000000"/>
          <w:szCs w:val="24"/>
        </w:rPr>
        <w:t xml:space="preserve">3) Ang mga pulong sa Manluluwas: </w:t>
      </w:r>
      <w:r w:rsidRPr="00F06C01">
        <w:rPr>
          <w:i/>
          <w:iCs/>
          <w:color w:val="000000"/>
          <w:szCs w:val="24"/>
        </w:rPr>
        <w:t>'Ako ug ang Amahan usa kami</w:t>
      </w:r>
      <w:r w:rsidRPr="00F06C01">
        <w:rPr>
          <w:color w:val="000000"/>
          <w:szCs w:val="24"/>
        </w:rPr>
        <w:t xml:space="preserve">' (Juan 10:30). Nga ang gihisgutan dinhi mao ang pagkahiusa sa Anak sa Dios uban sa Amahan sa kina-iya, ug dili sa bisan unsang laing bahin, makita sa konteksto sa tibuok talata. Ang Manluluwas nagasulti, ingon sa gisaysay sa balaan nga Ebanghelista, ngadto sa mga Hudiyo, nga nangayo kaniya: </w:t>
      </w:r>
      <w:r w:rsidRPr="00F06C01">
        <w:rPr>
          <w:i/>
          <w:iCs/>
          <w:color w:val="000000"/>
          <w:szCs w:val="24"/>
        </w:rPr>
        <w:t>'Kung ikaw ang Cristo, sultihi kami sa hayag</w:t>
      </w:r>
      <w:r w:rsidRPr="00F06C01">
        <w:rPr>
          <w:color w:val="000000"/>
          <w:szCs w:val="24"/>
        </w:rPr>
        <w:t>.'</w:t>
      </w:r>
      <w:r w:rsidRPr="00F06C01">
        <w:rPr>
          <w:i/>
          <w:iCs/>
          <w:color w:val="000000"/>
          <w:szCs w:val="24"/>
        </w:rPr>
        <w:t xml:space="preserve"> </w:t>
      </w:r>
      <w:r w:rsidRPr="00F06C01">
        <w:rPr>
          <w:color w:val="000000"/>
          <w:szCs w:val="24"/>
        </w:rPr>
        <w:t xml:space="preserve">Sa sinugdan gitubag Niya sila diretso: 'Gisultihan na tamo, ug ang mga buhat nga akong gibuhat sa ngalan sa Amahan nagpamatuod kanako; apan wala kamo motuo, kay dili kamo sa akong mga karnero nga maminaw sa akong tingog.' Unya, sa pagbalhin sa Iyang hunahuna ngadto niining Iyang mga karnero, ug aron ipakita nga Iya silang hatagan og kinabuhi nga walay katapusan ug nga walay bisan kinsa makakuha kanila gikan sa Iyang kamot, nagpadayon Siya: </w:t>
      </w:r>
      <w:r w:rsidRPr="00F06C01">
        <w:rPr>
          <w:i/>
          <w:iCs/>
          <w:color w:val="000000"/>
          <w:szCs w:val="24"/>
        </w:rPr>
        <w:t xml:space="preserve">'Ang akong Amahan, nga mao ang nagahatag kanila kanako, labaw pa sa tanan </w:t>
      </w:r>
      <w:r w:rsidRPr="00F06C01">
        <w:rPr>
          <w:color w:val="000000"/>
          <w:szCs w:val="24"/>
        </w:rPr>
        <w:t>(sama sa pagtuo mismo sa mga Hudiyo)</w:t>
      </w:r>
      <w:r w:rsidRPr="00F06C01">
        <w:rPr>
          <w:i/>
          <w:iCs/>
          <w:color w:val="000000"/>
          <w:szCs w:val="24"/>
        </w:rPr>
        <w:t>, ug walay bisan kinsa ang makakuha kanila gikan sa kamot sa akong Amahan</w:t>
      </w:r>
      <w:r w:rsidRPr="00F06C01">
        <w:rPr>
          <w:color w:val="000000"/>
          <w:szCs w:val="24"/>
        </w:rPr>
        <w:t xml:space="preserve">—ug </w:t>
      </w:r>
      <w:r w:rsidRPr="00F06C01">
        <w:rPr>
          <w:i/>
          <w:iCs/>
          <w:color w:val="000000"/>
          <w:szCs w:val="24"/>
        </w:rPr>
        <w:t>ako ug ang Amahan usa kami</w:t>
      </w:r>
      <w:r w:rsidRPr="00F06C01">
        <w:rPr>
          <w:color w:val="000000"/>
          <w:szCs w:val="24"/>
        </w:rPr>
        <w:t xml:space="preserve">.' Busa, usa Sila sa gahum, sa awtoridad, ug sa pagka-Diyosnon. Nasabtan sa mga Hudiyo ang mga pulong sa Manluluwas sa tukmang paagi, ug </w:t>
      </w:r>
      <w:r w:rsidRPr="00F06C01">
        <w:rPr>
          <w:i/>
          <w:iCs/>
          <w:color w:val="000000"/>
          <w:szCs w:val="24"/>
        </w:rPr>
        <w:t xml:space="preserve">nangkuha sila og mga bato aron batuan Siya, </w:t>
      </w:r>
      <w:r w:rsidRPr="00F06C01">
        <w:rPr>
          <w:color w:val="000000"/>
          <w:szCs w:val="24"/>
        </w:rPr>
        <w:t xml:space="preserve">nga miingon: </w:t>
      </w:r>
      <w:r w:rsidRPr="00F06C01">
        <w:rPr>
          <w:i/>
          <w:iCs/>
          <w:color w:val="000000"/>
          <w:szCs w:val="24"/>
        </w:rPr>
        <w:t>'Dili namo gusto nga batuan Ka tungod sa usa ka maayong buhat, kondili tungod sa pagpanamastamas ug tungod kay, bisan tawo Ka, gihimo Mong Diyos ang Imong kaugalingon</w:t>
      </w:r>
      <w:r w:rsidRPr="00F06C01">
        <w:rPr>
          <w:color w:val="000000"/>
          <w:szCs w:val="24"/>
        </w:rPr>
        <w:t xml:space="preserve">.' Unsa man ang gibuhat sa Manluluwas? Dili lang nga wala Siya naningkamot sa pagpahunong kanila gikan niining pagsabot o pagpatin-aw sa Iyang mga pulong sa lain nga paagi, kondili sa sukwahi, gisugdan Niya pagpanghimatuud nga wala Siya magbinuang, nga nag-ingon: </w:t>
      </w:r>
      <w:r w:rsidRPr="00F06C01">
        <w:rPr>
          <w:i/>
          <w:iCs/>
          <w:color w:val="000000"/>
          <w:szCs w:val="24"/>
        </w:rPr>
        <w:t>'Ako ang Anak sa Dios,</w:t>
      </w:r>
      <w:r w:rsidRPr="00F06C01">
        <w:rPr>
          <w:color w:val="000000"/>
          <w:szCs w:val="24"/>
        </w:rPr>
        <w:t xml:space="preserve">' ug, samtang nagtudlo sa mga buhat nga Iyang gihimo sa ngalan sa Amahan, Iyang gidugang: </w:t>
      </w:r>
      <w:r w:rsidRPr="00F06C01">
        <w:rPr>
          <w:i/>
          <w:iCs/>
          <w:color w:val="000000"/>
          <w:szCs w:val="24"/>
        </w:rPr>
        <w:t>'aron kamo makahibalo ug motuo nga ang Amahan ana kanako ug ako ana kaniya</w:t>
      </w:r>
      <w:r w:rsidRPr="00F06C01">
        <w:rPr>
          <w:szCs w:val="24"/>
        </w:rPr>
        <w:t xml:space="preserve">' (31–38). </w:t>
      </w:r>
      <w:r w:rsidRPr="00F06C01">
        <w:rPr>
          <w:color w:val="000000"/>
          <w:szCs w:val="24"/>
        </w:rPr>
        <w:t>Unya mibangon pag-usab ang mga Hudiyo batok kaniya ug nangita nga patyon siya.</w:t>
      </w:r>
      <w:r w:rsidRPr="00FD56E2">
        <w:rPr>
          <w:rStyle w:val="FootnoteReference"/>
          <w:color w:val="000000"/>
          <w:szCs w:val="24"/>
          <w:lang w:val="ru-RU"/>
        </w:rPr>
        <w:footnoteReference w:id="481"/>
      </w:r>
      <w:r w:rsidRPr="00F06C01">
        <w:rPr>
          <w:color w:val="000000"/>
          <w:szCs w:val="24"/>
        </w:rPr>
        <w:t xml:space="preserve"> Ang susamang mga bersikulo nga nagpaila sa pagka-usa sa kina-iya sa Anak uban sa Amahan mao ang: Juan 5:19; 14:16; 16:15; 17:10.</w:t>
      </w:r>
    </w:p>
    <w:p w14:paraId="4183CC8F" w14:textId="77777777" w:rsidR="008C6606" w:rsidRPr="00F06C01" w:rsidRDefault="008C6606" w:rsidP="008C6606">
      <w:pPr>
        <w:shd w:val="clear" w:color="auto" w:fill="FFFFFF"/>
        <w:ind w:firstLine="720"/>
      </w:pPr>
      <w:r w:rsidRPr="00F06C01">
        <w:rPr>
          <w:color w:val="000000"/>
          <w:szCs w:val="24"/>
        </w:rPr>
        <w:t xml:space="preserve">4) Ang mga pagpamatuod sa Bag-ong Tugon, nga ang uban nagpamatuod nga sukad pa sa unang panahon ang Dios Amahan mismo, ang Ginoo nga Dios sa Israel, misulti pinaagi sa mga propeta (Heb. 1:1; Lucas 1:68–70), samtang ang uban nag-ingon nga </w:t>
      </w:r>
      <w:r w:rsidRPr="00F06C01">
        <w:rPr>
          <w:i/>
          <w:iCs/>
          <w:color w:val="000000"/>
          <w:szCs w:val="24"/>
        </w:rPr>
        <w:t>kini gipamulong sa balaan nga mga tawo sa Dios, nga gipalihok sa Espiritu Santo</w:t>
      </w:r>
      <w:r w:rsidRPr="00F06C01">
        <w:rPr>
          <w:color w:val="000000"/>
          <w:szCs w:val="24"/>
        </w:rPr>
        <w:t xml:space="preserve">, ug nga Siya, ang Espiritu Santo, misulti </w:t>
      </w:r>
      <w:r w:rsidRPr="00F06C01">
        <w:rPr>
          <w:i/>
          <w:iCs/>
          <w:color w:val="000000"/>
          <w:szCs w:val="24"/>
        </w:rPr>
        <w:t xml:space="preserve">pinaagi sa baba ni David </w:t>
      </w:r>
      <w:r w:rsidRPr="00F06C01">
        <w:rPr>
          <w:color w:val="000000"/>
          <w:szCs w:val="24"/>
        </w:rPr>
        <w:t xml:space="preserve">ug sa uban pang mga propeta (2 Pedro 1:21; Buhat 1:16; 28:25; Heb. 3:7; 10:15; cf. Jer. 31:33). Unsaon, busa, pagpatin-aw niini, kon dili lamang pinaagi sa kamatuoran nga ang Amahan ug ang Espiritu Santo, bisan pa nga lain sila sa usag usa sa ilang personal nga kinaiya, dili mabahin sa kina-iya; nga ang Amahan anaa sa Espiritu ug ang Espiritu anaa sa Amahan; ug nga, busa, sa dihang ang Amahan misulti pinaagi sa baba sa mga propeta, ang Espiritu misulti uban Niya, ug vice </w:t>
      </w:r>
      <w:r w:rsidRPr="00F06C01">
        <w:rPr>
          <w:color w:val="000000"/>
          <w:szCs w:val="24"/>
        </w:rPr>
        <w:lastRenderedPageBreak/>
        <w:t>versa?</w:t>
      </w:r>
      <w:r w:rsidRPr="00FD56E2">
        <w:rPr>
          <w:rStyle w:val="FootnoteReference"/>
          <w:color w:val="000000"/>
          <w:szCs w:val="24"/>
          <w:lang w:val="ru-RU"/>
        </w:rPr>
        <w:footnoteReference w:id="482"/>
      </w:r>
      <w:r w:rsidRPr="00F06C01">
        <w:rPr>
          <w:color w:val="000000"/>
          <w:szCs w:val="24"/>
        </w:rPr>
        <w:t xml:space="preserve"> Sa maong pagsabot gayud, ang Espiritu Santo, nga nag-inspirar sa mga karaang Propeta ug, sa Bag-ong Tugon, sa mga Apostoles, gitawag nga Espiritu sa Amahan: </w:t>
      </w:r>
      <w:r w:rsidRPr="00F06C01">
        <w:rPr>
          <w:i/>
          <w:iCs/>
          <w:color w:val="000000"/>
          <w:szCs w:val="24"/>
        </w:rPr>
        <w:t>'Kay dili kamo ang mosulti, kondili ang Espiritu sa inyong Amahan ang mosulti kaninyo</w:t>
      </w:r>
      <w:r w:rsidRPr="00F06C01">
        <w:rPr>
          <w:color w:val="000000"/>
          <w:szCs w:val="24"/>
        </w:rPr>
        <w:t>,' miingon ang Manluluwas sa Iyang mga disipulo sa dihang gipadala Niya sila sa pagpangwali (Mat. 10:20).</w:t>
      </w:r>
    </w:p>
    <w:p w14:paraId="784B5938" w14:textId="77777777" w:rsidR="008C6606" w:rsidRPr="00F06C01" w:rsidRDefault="008C6606" w:rsidP="008C6606">
      <w:pPr>
        <w:shd w:val="clear" w:color="auto" w:fill="FFFFFF"/>
        <w:ind w:firstLine="720"/>
        <w:rPr>
          <w:color w:val="000000"/>
          <w:szCs w:val="24"/>
        </w:rPr>
      </w:pPr>
      <w:r w:rsidRPr="00F06C01">
        <w:rPr>
          <w:color w:val="000000"/>
          <w:szCs w:val="24"/>
        </w:rPr>
        <w:t xml:space="preserve">5) Ang mga pulong sa Apostol bahin sa Espiritu Santo: </w:t>
      </w:r>
      <w:r w:rsidRPr="00F06C01">
        <w:rPr>
          <w:i/>
          <w:iCs/>
          <w:color w:val="000000"/>
          <w:szCs w:val="24"/>
        </w:rPr>
        <w:t xml:space="preserve">Gipadayag kini kanato sa Dios pinaagi sa Iyang Espiritu; kay gisusi sa Espiritu ang tanang butang, bisan pa ang kalalum-an sa Dios. Kay kinsa ba sa mga tawo ang nakahibalo sa sulod sa usa ka tawo, gawas sa espiritu sa tawo nga nagpuyo sa sulod niya? Ingon usab, walay nakahibalo sa mga butang sa Dios gawas sa Espiritu sa Dios. Apan wala kita makadawat sa espiritu niining kalibutan, kondili sa Espiritu nga gikan sa Dios, aron kita makahibalo sa mga butang nga gipanghatag kanato sa Dios </w:t>
      </w:r>
      <w:r w:rsidRPr="00F06C01">
        <w:rPr>
          <w:color w:val="000000"/>
          <w:szCs w:val="24"/>
        </w:rPr>
        <w:t>(1 Cor. 2:10–12). Angay hinumduman dinhi:</w:t>
      </w:r>
    </w:p>
    <w:p w14:paraId="7DAAC049" w14:textId="77777777" w:rsidR="008C6606" w:rsidRPr="00F06C01" w:rsidRDefault="008C6606" w:rsidP="008C6606">
      <w:pPr>
        <w:shd w:val="clear" w:color="auto" w:fill="FFFFFF"/>
        <w:ind w:firstLine="720"/>
        <w:rPr>
          <w:color w:val="000000"/>
          <w:szCs w:val="24"/>
        </w:rPr>
      </w:pPr>
      <w:r w:rsidRPr="00F06C01">
        <w:rPr>
          <w:color w:val="000000"/>
          <w:szCs w:val="24"/>
        </w:rPr>
        <w:t>a) nga ang Espiritu Santo gihatagan sa labing hingpit nga kahibalo sa Dios: apan ang Manluluwas gitagana kini nga kinaiya sa Amahan ug sa Iya ra gayud, ug gitumong kini isip usa ka timaan sa Iyang pagka-Diyos ug pagkapatas sa Amahan (Mat. 11:27); busa, ang parehas nga konklusyon kinahanglan ipahimutang bahin sa Espiritu Santo;</w:t>
      </w:r>
    </w:p>
    <w:p w14:paraId="1A9FB5F8" w14:textId="77777777" w:rsidR="008C6606" w:rsidRPr="00F06C01" w:rsidRDefault="008C6606" w:rsidP="008C6606">
      <w:pPr>
        <w:shd w:val="clear" w:color="auto" w:fill="FFFFFF"/>
        <w:ind w:firstLine="720"/>
        <w:rPr>
          <w:color w:val="000000"/>
          <w:szCs w:val="24"/>
        </w:rPr>
      </w:pPr>
      <w:r w:rsidRPr="00F06C01">
        <w:rPr>
          <w:color w:val="000000"/>
          <w:szCs w:val="24"/>
        </w:rPr>
        <w:t xml:space="preserve">b) ang Espiritu Santo gitawag nga </w:t>
      </w:r>
      <w:r w:rsidRPr="00F06C01">
        <w:rPr>
          <w:i/>
          <w:iCs/>
          <w:color w:val="000000"/>
          <w:szCs w:val="24"/>
        </w:rPr>
        <w:t>Espiritu gikan sa Dios</w:t>
      </w:r>
      <w:r w:rsidRPr="00F06C01">
        <w:rPr>
          <w:color w:val="000000"/>
          <w:szCs w:val="24"/>
        </w:rPr>
        <w:t>: busa, Siya wala gimugna gikan sa walay sulod, dili Siya usa ka binuhat, kondili, sa sukwahi, Siya pareho sa kinaiyahan sa Dios;</w:t>
      </w:r>
    </w:p>
    <w:p w14:paraId="7C14B1E6" w14:textId="77777777" w:rsidR="008C6606" w:rsidRPr="00F06C01" w:rsidRDefault="008C6606" w:rsidP="008C6606">
      <w:pPr>
        <w:shd w:val="clear" w:color="auto" w:fill="FFFFFF"/>
        <w:ind w:firstLine="720"/>
      </w:pPr>
      <w:r w:rsidRPr="00F06C01">
        <w:rPr>
          <w:color w:val="000000"/>
          <w:szCs w:val="24"/>
        </w:rPr>
        <w:t xml:space="preserve">c) Ang Espiritu Santo gipakita sa eksaktong parehas nga relasyon sa Dios sama sa espiritu sa tawo sa tawo, sa ato pa, Siya gipakita nga nagpuyo sa Dios ug </w:t>
      </w:r>
      <w:r w:rsidRPr="00F06C01">
        <w:rPr>
          <w:color w:val="000000"/>
          <w:szCs w:val="23"/>
        </w:rPr>
        <w:t>nagkahiusa Niya, sama sa atong espiritu nga nagpuyo sa atong sulod ug, kauban ang lawas, naglangkob sa usa ka tawo.</w:t>
      </w:r>
      <w:r w:rsidRPr="00FD56E2">
        <w:rPr>
          <w:rStyle w:val="FootnoteReference"/>
          <w:color w:val="000000"/>
          <w:szCs w:val="23"/>
          <w:lang w:val="ru-RU"/>
        </w:rPr>
        <w:footnoteReference w:id="483"/>
      </w:r>
    </w:p>
    <w:p w14:paraId="40F9B758" w14:textId="77777777" w:rsidR="008C6606" w:rsidRPr="00F06C01" w:rsidRDefault="008C6606" w:rsidP="008C6606">
      <w:pPr>
        <w:shd w:val="clear" w:color="auto" w:fill="FFFFFF"/>
        <w:ind w:firstLine="720"/>
        <w:rPr>
          <w:color w:val="000000"/>
          <w:szCs w:val="23"/>
        </w:rPr>
      </w:pPr>
      <w:r w:rsidRPr="00F06C01">
        <w:rPr>
          <w:color w:val="000000"/>
          <w:szCs w:val="23"/>
        </w:rPr>
        <w:t>Sa katapusan, isulti nato sa kinatibuk-an nga ang doktrina sa Labing Balaan nga Trinidad mao ang sentrong tema sa tibuok Bag-ong Tugon. Kay unsa man ang gipangwali niini kanato? Sa mga Ebanghelyo, naghisgot kini panguna sa Amahan</w:t>
      </w:r>
      <w:r w:rsidRPr="00F06C01">
        <w:rPr>
          <w:i/>
          <w:iCs/>
          <w:color w:val="000000"/>
          <w:szCs w:val="23"/>
        </w:rPr>
        <w:t>,</w:t>
      </w:r>
      <w:r w:rsidRPr="00F06C01">
        <w:rPr>
          <w:color w:val="000000"/>
          <w:szCs w:val="23"/>
        </w:rPr>
        <w:t xml:space="preserve"> nga </w:t>
      </w:r>
      <w:r w:rsidRPr="00F06C01">
        <w:rPr>
          <w:i/>
          <w:iCs/>
          <w:color w:val="000000"/>
          <w:szCs w:val="23"/>
        </w:rPr>
        <w:t xml:space="preserve">gihigugma pag-ayo ang kalibutan nga gihatag Niya ang Iyang bugtong Anak, aron ang bisan kinsa nga motuo kaniya dili malaglag kondili makabaton sa kinabuhi nga walay katapusan </w:t>
      </w:r>
      <w:r w:rsidRPr="00F06C01">
        <w:rPr>
          <w:color w:val="000000"/>
          <w:szCs w:val="23"/>
        </w:rPr>
        <w:t>(Juan 3:16), ug sa Anak, nga nahimong tawo ug natuman ang dakong buhat sa atong pagtubos; sa Mga Buhat sa mga Apostoles ug sa mga Sulat—pinakauna mahitungod sa Espiritu Santo, nga gipadala sa Manluluwas ngadto sa mga Apostoles sa Iyang dapit, ug nga sukad niadto nagsugod sa dakong buhat sa atong pagbag-o ug pagkabalaan.</w:t>
      </w:r>
    </w:p>
    <w:p w14:paraId="46FB8F4C" w14:textId="77777777" w:rsidR="008C6606" w:rsidRPr="00F06C01" w:rsidRDefault="008C6606" w:rsidP="008C6606">
      <w:pPr>
        <w:shd w:val="clear" w:color="auto" w:fill="FFFFFF"/>
        <w:ind w:firstLine="720"/>
      </w:pPr>
    </w:p>
    <w:p w14:paraId="3BB538C4" w14:textId="77777777" w:rsidR="008C6606" w:rsidRPr="00F06C01" w:rsidRDefault="008C6606" w:rsidP="00564CF2">
      <w:pPr>
        <w:pStyle w:val="Heading5"/>
      </w:pPr>
      <w:bookmarkStart w:id="601" w:name="_Toc103064485"/>
      <w:bookmarkStart w:id="602" w:name="_Toc103066925"/>
      <w:bookmarkStart w:id="603" w:name="_Toc103068193"/>
      <w:bookmarkStart w:id="604" w:name="_Toc103068313"/>
      <w:bookmarkStart w:id="605" w:name="_Toc103068877"/>
      <w:bookmarkStart w:id="606" w:name="_Toc103069282"/>
      <w:bookmarkStart w:id="607" w:name="_Toc103069528"/>
      <w:bookmarkStart w:id="608" w:name="_Toc103069765"/>
      <w:bookmarkStart w:id="609" w:name="_Toc103069928"/>
      <w:bookmarkStart w:id="610" w:name="_Toc158219705"/>
      <w:bookmarkStart w:id="611" w:name="_Toc180687881"/>
      <w:bookmarkStart w:id="612" w:name="_Toc180730252"/>
      <w:bookmarkStart w:id="613" w:name="_Toc238535300"/>
      <w:r w:rsidRPr="00F06C01">
        <w:t>§ 28. Pagpamatuod sa maong kamatuoran gikan sa Balaang Tradisyon.</w:t>
      </w:r>
      <w:bookmarkEnd w:id="601"/>
      <w:bookmarkEnd w:id="602"/>
      <w:bookmarkEnd w:id="603"/>
      <w:bookmarkEnd w:id="604"/>
      <w:bookmarkEnd w:id="605"/>
      <w:bookmarkEnd w:id="606"/>
      <w:bookmarkEnd w:id="607"/>
      <w:bookmarkEnd w:id="608"/>
      <w:bookmarkEnd w:id="609"/>
      <w:bookmarkEnd w:id="610"/>
      <w:bookmarkEnd w:id="611"/>
      <w:bookmarkEnd w:id="612"/>
      <w:bookmarkEnd w:id="613"/>
    </w:p>
    <w:p w14:paraId="324F8F18" w14:textId="77777777" w:rsidR="008C6606" w:rsidRPr="00F06C01" w:rsidRDefault="008C6606" w:rsidP="008C6606">
      <w:pPr>
        <w:shd w:val="clear" w:color="auto" w:fill="FFFFFF"/>
        <w:ind w:firstLine="720"/>
      </w:pPr>
      <w:r w:rsidRPr="00F06C01">
        <w:rPr>
          <w:color w:val="000000"/>
          <w:szCs w:val="23"/>
        </w:rPr>
        <w:t>Bisan pa unsa ka klaro ug kadaghan ang mga bersikulo sa Balaang Kasulatan—labi na sa Bag-ong Tugon—nga naglangkob sa doktrina sa Trinidad sa mga Persona sa usa ka Dios, kinahanglan gihapon nato nga molingi dinhi sa Balaang Tradisyon, nga gipreserbar sa Simbahan sukad sa sinugdanan niini. Kinahanglan kini tungod kay kining tanan nga mga bersikulo sa Kasulatan kaniadto pa ug hangtod karon gisailawom sa lain-laing reinterpretasyon ug panaglalis, nga hingpit nga masulbad—bisan pa alang sa magtutuo—pinaagi sa tingog sa Apostolikong tradisyon ug sa karaang Simbahan.</w:t>
      </w:r>
      <w:r w:rsidRPr="00FD56E2">
        <w:rPr>
          <w:rStyle w:val="FootnoteReference"/>
          <w:color w:val="000000"/>
          <w:szCs w:val="23"/>
          <w:lang w:val="ru-RU"/>
        </w:rPr>
        <w:footnoteReference w:id="484"/>
      </w:r>
      <w:r w:rsidRPr="00F06C01">
        <w:rPr>
          <w:color w:val="000000"/>
          <w:szCs w:val="23"/>
        </w:rPr>
        <w:t xml:space="preserve"> Kinahanglan usab kini aron ipanalipod ang Simbahan mismo batok sa dili matarong nga akusasyon sa mga liberal nga nag-ingon nga nagsugod pa lang kini pagtudlo sa doktrina sa tulo ka Hipostase sa Dios sukad sa ika-upat nga siglo, pagkahuman sa Unang Ekumenikal nga Konseho, ug nga sa wala pa niini ang maong doktrina hingpit nga wala mailhi sa sulod niini o gitudlo sa hingpit nga lain nga </w:t>
      </w:r>
      <w:r w:rsidRPr="00F06C01">
        <w:rPr>
          <w:color w:val="000000"/>
          <w:szCs w:val="23"/>
        </w:rPr>
        <w:lastRenderedPageBreak/>
        <w:t>paagi.</w:t>
      </w:r>
      <w:r w:rsidRPr="00FD56E2">
        <w:rPr>
          <w:rStyle w:val="FootnoteReference"/>
          <w:color w:val="000000"/>
          <w:szCs w:val="23"/>
          <w:lang w:val="ru-RU"/>
        </w:rPr>
        <w:footnoteReference w:id="485"/>
      </w:r>
      <w:r w:rsidRPr="00F06C01">
        <w:rPr>
          <w:color w:val="000000"/>
          <w:szCs w:val="23"/>
        </w:rPr>
        <w:t xml:space="preserve"> Busa igo na nga subayon ang hilo sa tradisyon hangtod sa ika-upat nga siglo, o sa Unang Ekumenikal nga Konseho, ug ipakita kung tinuod ba ug giunsa pagtudlo sa unang Kristohanong Simbahan ang Labing Balaang Trinidad sa unang tulo ka siglo. </w:t>
      </w:r>
    </w:p>
    <w:p w14:paraId="31316808" w14:textId="77777777" w:rsidR="008C6606" w:rsidRPr="00F06C01" w:rsidRDefault="008C6606" w:rsidP="008C6606">
      <w:pPr>
        <w:shd w:val="clear" w:color="auto" w:fill="FFFFFF"/>
        <w:ind w:firstLine="720"/>
        <w:rPr>
          <w:color w:val="000000"/>
          <w:szCs w:val="23"/>
        </w:rPr>
      </w:pPr>
      <w:r w:rsidRPr="00F06C01">
        <w:rPr>
          <w:color w:val="000000"/>
          <w:szCs w:val="23"/>
        </w:rPr>
        <w:t>Aron mas klaro, atong ipakita —</w:t>
      </w:r>
    </w:p>
    <w:p w14:paraId="4F70CC5A" w14:textId="77777777" w:rsidR="008C6606" w:rsidRPr="00F06C01" w:rsidRDefault="008C6606" w:rsidP="008C6606">
      <w:pPr>
        <w:shd w:val="clear" w:color="auto" w:fill="FFFFFF"/>
        <w:ind w:firstLine="720"/>
      </w:pPr>
      <w:r w:rsidRPr="00F06C01">
        <w:rPr>
          <w:color w:val="000000"/>
          <w:szCs w:val="23"/>
        </w:rPr>
        <w:t>I) kung giunsa pagtudlo sa tibuok Simbahan mahitungod sa Labing Balaang Trinidad niadtong panahona, sumala sa Apostolikong tradisyon;</w:t>
      </w:r>
    </w:p>
    <w:p w14:paraId="355C838B" w14:textId="77777777" w:rsidR="008C6606" w:rsidRPr="00F06C01" w:rsidRDefault="008C6606" w:rsidP="008C6606">
      <w:pPr>
        <w:shd w:val="clear" w:color="auto" w:fill="FFFFFF"/>
        <w:ind w:firstLine="720"/>
      </w:pPr>
      <w:r w:rsidRPr="00F06C01">
        <w:rPr>
          <w:color w:val="000000"/>
          <w:szCs w:val="23"/>
        </w:rPr>
        <w:t>II) kung giunsa pagtudlo o pagtuo sa matag pastor ug sa karnero; ug</w:t>
      </w:r>
    </w:p>
    <w:p w14:paraId="392F4616" w14:textId="77777777" w:rsidR="008C6606" w:rsidRPr="00F06C01" w:rsidRDefault="008C6606" w:rsidP="008C6606">
      <w:pPr>
        <w:shd w:val="clear" w:color="auto" w:fill="FFFFFF"/>
        <w:ind w:firstLine="720"/>
      </w:pPr>
      <w:r w:rsidRPr="00F06C01">
        <w:rPr>
          <w:color w:val="000000"/>
          <w:szCs w:val="23"/>
        </w:rPr>
        <w:t>III) sa katapusan, among ipresentar ang mga testimonya sa mga kaaway mismo sa Simbahan bahin niini nga hilisgutan.</w:t>
      </w:r>
    </w:p>
    <w:p w14:paraId="65A0849E" w14:textId="77777777" w:rsidR="008C6606" w:rsidRPr="00F06C01" w:rsidRDefault="008C6606" w:rsidP="008C6606">
      <w:pPr>
        <w:shd w:val="clear" w:color="auto" w:fill="FFFFFF"/>
        <w:ind w:firstLine="720"/>
      </w:pPr>
      <w:r w:rsidRPr="00F06C01">
        <w:rPr>
          <w:b/>
          <w:bCs/>
          <w:color w:val="000000"/>
          <w:szCs w:val="23"/>
        </w:rPr>
        <w:t xml:space="preserve">I. </w:t>
      </w:r>
      <w:r w:rsidRPr="00F06C01">
        <w:rPr>
          <w:b/>
          <w:bCs/>
          <w:color w:val="000000"/>
          <w:szCs w:val="24"/>
        </w:rPr>
        <w:t xml:space="preserve">Ang tibuok Simbahan ni Cristo </w:t>
      </w:r>
      <w:r w:rsidRPr="00F06C01">
        <w:rPr>
          <w:b/>
          <w:bCs/>
          <w:color w:val="000000"/>
          <w:szCs w:val="23"/>
        </w:rPr>
        <w:t xml:space="preserve">nagtudlo mahitungod sa Labing Balaang Trinidad sa wala pa ang Konsilyo sa Nicaea </w:t>
      </w:r>
      <w:r w:rsidRPr="00F06C01">
        <w:rPr>
          <w:color w:val="000000"/>
          <w:szCs w:val="23"/>
        </w:rPr>
        <w:t>sa eksaktong parehas nga paagi sama sa pagtudlo niini ug padayon nga pagtudlo gikan sa Konsilyo sa Nicaea hangtod karon. Ang dili ikalimod nga ebidensya niini gipakita sa:</w:t>
      </w:r>
    </w:p>
    <w:p w14:paraId="5A0C9E4D" w14:textId="77777777" w:rsidR="008C6606" w:rsidRPr="00F06C01" w:rsidRDefault="008C6606" w:rsidP="008C6606">
      <w:pPr>
        <w:shd w:val="clear" w:color="auto" w:fill="FFFFFF"/>
        <w:ind w:firstLine="720"/>
        <w:rPr>
          <w:color w:val="000000"/>
          <w:szCs w:val="23"/>
        </w:rPr>
      </w:pPr>
      <w:r w:rsidRPr="00F06C01">
        <w:rPr>
          <w:color w:val="000000"/>
          <w:szCs w:val="23"/>
        </w:rPr>
        <w:t xml:space="preserve">1) </w:t>
      </w:r>
      <w:r w:rsidRPr="00F06C01">
        <w:rPr>
          <w:color w:val="000000"/>
          <w:spacing w:val="40"/>
          <w:szCs w:val="24"/>
        </w:rPr>
        <w:t xml:space="preserve">Ang mga pampublikong kredo o simbolo </w:t>
      </w:r>
      <w:r w:rsidRPr="00F06C01">
        <w:rPr>
          <w:color w:val="000000"/>
          <w:szCs w:val="23"/>
        </w:rPr>
        <w:t>sa</w:t>
      </w:r>
      <w:r w:rsidRPr="00F06C01">
        <w:rPr>
          <w:color w:val="000000"/>
          <w:spacing w:val="40"/>
          <w:szCs w:val="24"/>
        </w:rPr>
        <w:t xml:space="preserve"> pagtuo </w:t>
      </w:r>
      <w:r w:rsidRPr="00F06C01">
        <w:rPr>
          <w:color w:val="000000"/>
          <w:szCs w:val="23"/>
        </w:rPr>
        <w:t>nga gigamit niadtong panahona sa lain-laing mga simbahan, nga gipasa gikan mismo sa Balaang mga Apostoles. Busa:</w:t>
      </w:r>
    </w:p>
    <w:p w14:paraId="3121E84F" w14:textId="77777777" w:rsidR="008C6606" w:rsidRPr="00F06C01" w:rsidRDefault="008C6606" w:rsidP="008C6606">
      <w:pPr>
        <w:shd w:val="clear" w:color="auto" w:fill="FFFFFF"/>
        <w:ind w:firstLine="720"/>
        <w:rPr>
          <w:color w:val="000000"/>
          <w:szCs w:val="23"/>
        </w:rPr>
      </w:pPr>
      <w:r w:rsidRPr="00F06C01">
        <w:rPr>
          <w:color w:val="000000"/>
          <w:szCs w:val="23"/>
        </w:rPr>
        <w:t>a) sa kredo nga nailhan nga Apostles' Creed, nga gigamit ilabina sa Simbahang Romano ug sa kasagaran sa Kasadpan, mabasa nato: 'Nagtuo ako sa Dios Amahan nga Labaw sa Tanan…; Nagtuo ako kang Jesu-Cristo, ang Iyang bugtong Anak, among Ginoo…; Nagtuo ako sa Espiritu Santo;'</w:t>
      </w:r>
    </w:p>
    <w:p w14:paraId="7CD9ED98" w14:textId="77777777" w:rsidR="008C6606" w:rsidRPr="00F06C01" w:rsidRDefault="008C6606" w:rsidP="008C6606">
      <w:pPr>
        <w:shd w:val="clear" w:color="auto" w:fill="FFFFFF"/>
        <w:ind w:firstLine="720"/>
        <w:rPr>
          <w:color w:val="000000"/>
          <w:szCs w:val="23"/>
        </w:rPr>
      </w:pPr>
      <w:r w:rsidRPr="00F06C01">
        <w:rPr>
          <w:color w:val="000000"/>
          <w:szCs w:val="23"/>
        </w:rPr>
        <w:t>b) sa kredong gipahayag sa Apostolic Constitutions, nga gigamit ilabina sa Sidlakan atol sa sakramento sa bunyag: 'Nagtuo ako ug gibunyagan ako ngadto sa usa ka dili natawo, usa ka tinuod nga Dios, ang Labawng Gahum, ang Amahan ni Cristo..., ug sa Ginoo nga si Jesu-Kristo, ang Iyang bugtong Anak, ang panganay sa tanang binuhat, sa wala pa ang tanang kapanahonan, nga natawo gikan sa Amahan pinaagi sa Iyang maayong kabubut-on (</w:t>
      </w:r>
      <w:r w:rsidRPr="00FD56E2">
        <w:rPr>
          <w:color w:val="000000"/>
          <w:szCs w:val="23"/>
          <w:lang w:val="ru-RU"/>
        </w:rPr>
        <w:t>εύδοκία</w:t>
      </w:r>
      <w:r w:rsidRPr="00F06C01">
        <w:rPr>
          <w:color w:val="000000"/>
          <w:szCs w:val="23"/>
        </w:rPr>
        <w:t>), dili gimugna...; Gibunyagan usab ako sa Espiritu Santo, mao ang Maghupay, nga naglihok sa tanang mga balaan sukad sa sinugdanan sa kalibutan, ug kinsa gisugo sa Amahan ngadto sa mga Apostoles pagkahuman, sumala sa saad sa atong Manluluwas, ang Ginoong Jesu-Kristo...;"</w:t>
      </w:r>
      <w:r w:rsidRPr="00FD56E2">
        <w:rPr>
          <w:rStyle w:val="FootnoteReference"/>
          <w:color w:val="000000"/>
          <w:szCs w:val="23"/>
          <w:lang w:val="ru-RU"/>
        </w:rPr>
        <w:footnoteReference w:id="486"/>
      </w:r>
    </w:p>
    <w:p w14:paraId="4F7CEAB0" w14:textId="77777777" w:rsidR="008C6606" w:rsidRPr="00F06C01" w:rsidRDefault="008C6606" w:rsidP="008C6606">
      <w:pPr>
        <w:shd w:val="clear" w:color="auto" w:fill="FFFFFF"/>
        <w:ind w:firstLine="720"/>
        <w:rPr>
          <w:color w:val="000000"/>
          <w:szCs w:val="24"/>
        </w:rPr>
      </w:pPr>
      <w:r w:rsidRPr="00F06C01">
        <w:rPr>
          <w:color w:val="000000"/>
          <w:szCs w:val="23"/>
        </w:rPr>
        <w:t xml:space="preserve">(c) sa kredo sa Simbahan sa Herusalem: "Nagtuo ako sa usa ka Dios, ang Amahan nga Labaw sa Tanan nga Makagahum...; ug sa usa ka Ginoo nga si Jesu-Kristo, ang bugtong Anak sa Dios, nga gipanganak gikan sa Amahan sa wala pa ang tanang butang, tinuod nga Dios, pinaagi kaniya gihimo ang tanang butang...; ug sa usa ka Espiritu </w:t>
      </w:r>
      <w:r w:rsidRPr="00F06C01">
        <w:rPr>
          <w:color w:val="000000"/>
          <w:szCs w:val="24"/>
        </w:rPr>
        <w:t>Santo, ang Mapanamkonan, nga misulti pinaagi sa mga propeta...;"</w:t>
      </w:r>
      <w:r w:rsidRPr="00FD56E2">
        <w:rPr>
          <w:rStyle w:val="FootnoteReference"/>
          <w:color w:val="000000"/>
          <w:szCs w:val="24"/>
          <w:lang w:val="ru-RU"/>
        </w:rPr>
        <w:footnoteReference w:id="487"/>
      </w:r>
    </w:p>
    <w:p w14:paraId="06442F31" w14:textId="77777777" w:rsidR="008C6606" w:rsidRPr="00F06C01" w:rsidRDefault="008C6606" w:rsidP="008C6606">
      <w:pPr>
        <w:shd w:val="clear" w:color="auto" w:fill="FFFFFF"/>
        <w:ind w:firstLine="720"/>
      </w:pPr>
      <w:r w:rsidRPr="00F06C01">
        <w:rPr>
          <w:color w:val="000000"/>
          <w:szCs w:val="24"/>
        </w:rPr>
        <w:t>d) sa Kredong sa Simbahan sa Caesarea: "Nagtuo kami sa usa ka Dios, ang Amahan nga Makagagahum..., ug sa usa ka Ginoo nga si Jesu-Cristo, ang Pulong sa Dios, Dios gikan sa Dios, Suga gikan sa Suga, Kinabuhi gikan sa Kinabuhi, ang bugtong Anak, ang panganay sa tanang binuhat, nga natawo gikan sa Amahan sa wala pa ang tanang kapanahonan...; nituo usab kami sa usa ka Espiritu Santo, nga nag-angkon sa pagkaanaa (</w:t>
      </w:r>
      <w:r w:rsidRPr="00FD56E2">
        <w:rPr>
          <w:color w:val="000000"/>
          <w:szCs w:val="24"/>
          <w:lang w:val="ru-RU"/>
        </w:rPr>
        <w:t>είναι</w:t>
      </w:r>
      <w:r w:rsidRPr="00F06C01">
        <w:rPr>
          <w:color w:val="000000"/>
          <w:szCs w:val="24"/>
        </w:rPr>
        <w:t>) ug personal nga paglungtad (</w:t>
      </w:r>
      <w:r w:rsidRPr="00FD56E2">
        <w:rPr>
          <w:color w:val="000000"/>
          <w:szCs w:val="24"/>
          <w:lang w:val="ru-RU"/>
        </w:rPr>
        <w:t>ύπάρχειν</w:t>
      </w:r>
      <w:r w:rsidRPr="00F06C01">
        <w:rPr>
          <w:color w:val="000000"/>
          <w:szCs w:val="24"/>
        </w:rPr>
        <w:t xml:space="preserve">) sa matag-usa kanila: ang Amahan—tinuod nga Amahan, ang Anak—tinuod nga Anak, ug ang Espiritu Santo—tinuod nga Espiritu Santo, sama sa gisulti sa atong Ginoo, sa dihang gipadala Niya ang Iyang mga disipulo aron magwali: </w:t>
      </w:r>
      <w:r w:rsidRPr="00F06C01">
        <w:rPr>
          <w:i/>
          <w:iCs/>
          <w:color w:val="000000"/>
          <w:szCs w:val="24"/>
        </w:rPr>
        <w:t>'Busa</w:t>
      </w:r>
      <w:r w:rsidRPr="00F06C01">
        <w:rPr>
          <w:color w:val="000000"/>
          <w:szCs w:val="24"/>
        </w:rPr>
        <w:t xml:space="preserve">, </w:t>
      </w:r>
      <w:r w:rsidRPr="00F06C01">
        <w:rPr>
          <w:i/>
          <w:iCs/>
          <w:color w:val="000000"/>
          <w:szCs w:val="24"/>
        </w:rPr>
        <w:t>kamo paingon ug buhata silang mga disipulo sa tanang nasud, pabunyaga sila sa ngalan sa Amahan ug sa Anak ug sa Espiritu Santo</w:t>
      </w:r>
      <w:r w:rsidRPr="00F06C01">
        <w:rPr>
          <w:iCs/>
          <w:color w:val="000000"/>
          <w:szCs w:val="24"/>
        </w:rPr>
        <w:t>.'"</w:t>
      </w:r>
      <w:r w:rsidRPr="00FD56E2">
        <w:rPr>
          <w:rStyle w:val="FootnoteReference"/>
          <w:color w:val="000000"/>
          <w:szCs w:val="24"/>
          <w:lang w:val="ru-RU"/>
        </w:rPr>
        <w:footnoteReference w:id="488"/>
      </w:r>
    </w:p>
    <w:p w14:paraId="00D328B2"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2) </w:t>
      </w:r>
      <w:r w:rsidRPr="00F06C01">
        <w:rPr>
          <w:color w:val="000000"/>
          <w:spacing w:val="40"/>
          <w:szCs w:val="24"/>
        </w:rPr>
        <w:t>Ang mga testimonya mahitungod sa pagtuo sa tibuok Simbahan niadtong panahona</w:t>
      </w:r>
      <w:r w:rsidRPr="00F06C01">
        <w:rPr>
          <w:color w:val="000000"/>
          <w:szCs w:val="24"/>
        </w:rPr>
        <w:t xml:space="preserve">, nga gihatag ni San Irenaeus ug Tertullian, nga sila mismo nagpuyo niadtong panahona ug, tungod sa ilang katungdanan, nakahibalo ug napugos sa paghibalo sa tinuod nga doktrina niini. Gipahinungod niya ang mga adlaw sa iyang pagkabatan-on sa Sidlakan ilawom sa direkta nga paggiya sa usa ka tawo nga adunay apostolikong kahimtang—si San Polikarpo—pagkahuman mibiyahe siya sa katunga sa Kristohanong kalibutan sa iyang panahon, ug sa katapusan misilbi sa Simbahan ni Kristo sa Kasadpan isip Obispo sa Lyon, mao kini ang gisulti ni Irenaeus bahin sa pagtuo niini: "Bisan pa nga ang Simbahan nagkawalat sa tibuok uniberso hangtod sa katapusan sa yuta, </w:t>
      </w:r>
      <w:r w:rsidRPr="00F06C01">
        <w:rPr>
          <w:i/>
          <w:iCs/>
          <w:color w:val="000000"/>
          <w:szCs w:val="24"/>
        </w:rPr>
        <w:t xml:space="preserve">nadawat niya gikan sa mga Apostoles ug sa ilang mga disipulo ang pagtuo </w:t>
      </w:r>
      <w:r w:rsidRPr="00F06C01">
        <w:rPr>
          <w:color w:val="000000"/>
          <w:szCs w:val="24"/>
        </w:rPr>
        <w:t>sa usa ka Dios, ang Amahan nga Makagagahum..., ug sa usa ka Hesukristo, ang Anak sa Dios, nga nahimong unod alang sa atong kaluwasan, ug sa Espiritu Santo, nga pinaagi sa mga Propeta gipahayag ang plano sa kaluwasan.… Pagdawat niini nga pagwali ug pagtuo, ang Simbahan, sama sa among giingon, bisan pa nga nagkabulag-bulag sa tibuok kalibutan, maampingon kini sa pagtipig niini, ingon nga nagpuyo sa usa ka panimalay; nagtuo kini niini sa parehas nga paagi, ingon nga adunay usa ka kalag ug usa ka kasingkasing, ug sa usa ka tingog nagpahayag, nagtudlo ug nagpadayon niini, ingon nga nagasulti sa usa ka tingog. Bisan pa nga daghan kaayong mga pinulongan sa kalibutan, ang gahum sa tradisyon usa ra ug pareho. Ang mga simbahan nga natukod sa Alemanya, sa Iberia, sa taliwala sa mga Celt, nagtuo ug nagwali sa laing paagi; ingon man usab ang mga natukod sa Sidlakan, sa Ehipto, Libya ug sa mismong sentro sa kalibutan (mao ang Simbahan sa Jerusalem ug uban pa nga nahimutang sa Palestina; sumala sa Kristohanong panan-aw niadtong panahona). Apan sama sa adlaw, kini nga binuhat sa Dios, usa ra ug pareho sa tibuok kalibutan, ingon usab ang usa ra ug pareho nga pagwali sa kamatuoran misidlak bisan asa ug naghatag kahayag sa tanang tawo nga gustong makahibalo sa kamatuoran. Ug sa taliwala sa mga pangulo sa mga simbahan, dili ang maalam mosulti ug dili ang dili maalam mosulti mosupak niini o makapaluya sa tradisyon."</w:t>
      </w:r>
      <w:r w:rsidRPr="00FD56E2">
        <w:rPr>
          <w:rStyle w:val="FootnoteReference"/>
          <w:color w:val="000000"/>
          <w:szCs w:val="24"/>
          <w:lang w:val="ru-RU"/>
        </w:rPr>
        <w:footnoteReference w:id="489"/>
      </w:r>
    </w:p>
    <w:p w14:paraId="3FCCE97D" w14:textId="77777777" w:rsidR="008C6606" w:rsidRPr="00F06C01" w:rsidRDefault="008C6606" w:rsidP="008C6606">
      <w:pPr>
        <w:shd w:val="clear" w:color="auto" w:fill="FFFFFF"/>
        <w:ind w:firstLine="720"/>
        <w:rPr>
          <w:color w:val="000000"/>
          <w:szCs w:val="24"/>
        </w:rPr>
      </w:pPr>
      <w:r w:rsidRPr="00F06C01">
        <w:rPr>
          <w:color w:val="000000"/>
          <w:szCs w:val="24"/>
        </w:rPr>
        <w:t xml:space="preserve">Si Tertullian, nga mipanalipod sa pagtulon-an sa Simbahan mahitungod sa Labing Balaan nga Trinidad batok kang Praxeas—nga naghiusa sa mga Persona sulod sa Dios ug miangkon nga usa ra ka Dios ang ana—nagtestigo: "Ug </w:t>
      </w:r>
      <w:r w:rsidRPr="00F06C01">
        <w:rPr>
          <w:i/>
          <w:iCs/>
          <w:color w:val="000000"/>
          <w:szCs w:val="24"/>
        </w:rPr>
        <w:t>kanunay</w:t>
      </w:r>
      <w:r w:rsidRPr="00F06C01">
        <w:rPr>
          <w:color w:val="000000"/>
          <w:szCs w:val="24"/>
        </w:rPr>
        <w:t xml:space="preserve"> namo gituohan, ug karon nagtuo gihapon kami, sa usa ka Dios, uban niining pagpatin-aw (dispensatione), nga gitawag nga 'ekonomiya sa Dios', nga ang usa ka Amahan adunay Anak, ang Iyang Pulong... Nagtuo kami nga kini nga Anak gipadala sa Amahan ngadto sa Birhen, ug natawo gikan kaniya, nga tawo ug Dios, Anak sa Tawo ug Anak sa Dios, ug ginganlan og Hesukristo... Nagtuo kami nga Siya, sumala sa Iyang saad, nagpadala gikan sa Amahan sa Espiritu Santo, ang Mapanalipod, ang Magbalaan sa pagtuo sa mga nagtuo sa Amahan, sa Anak ug sa Espiritu Santo. Kini nga doktrina laganap na bisan asa sukad pa sa sinugdanan sa Ebanghelyo, bisan pa sa wala pa ang tanang mga erehe, ug labi na gayud sa wala pa ang Praxeas kaniadtong gahapon..."</w:t>
      </w:r>
      <w:r w:rsidRPr="00FD56E2">
        <w:rPr>
          <w:rStyle w:val="FootnoteReference"/>
          <w:color w:val="000000"/>
          <w:szCs w:val="24"/>
          <w:lang w:val="ru-RU"/>
        </w:rPr>
        <w:footnoteReference w:id="490"/>
      </w:r>
    </w:p>
    <w:p w14:paraId="33263C6D" w14:textId="77777777" w:rsidR="008C6606" w:rsidRPr="00F06C01" w:rsidRDefault="008C6606" w:rsidP="008C6606">
      <w:pPr>
        <w:shd w:val="clear" w:color="auto" w:fill="FFFFFF"/>
        <w:ind w:firstLine="720"/>
        <w:rPr>
          <w:color w:val="000000"/>
          <w:szCs w:val="24"/>
        </w:rPr>
      </w:pPr>
      <w:r w:rsidRPr="00F06C01">
        <w:rPr>
          <w:color w:val="000000"/>
          <w:szCs w:val="24"/>
        </w:rPr>
        <w:t xml:space="preserve">3) </w:t>
      </w:r>
      <w:r w:rsidRPr="00F06C01">
        <w:rPr>
          <w:color w:val="000000"/>
          <w:spacing w:val="40"/>
          <w:szCs w:val="24"/>
        </w:rPr>
        <w:t>Pipila ka mga sakramento ug mga kostumbre sa unang Simbahan</w:t>
      </w:r>
      <w:r w:rsidRPr="00F06C01">
        <w:rPr>
          <w:color w:val="000000"/>
          <w:szCs w:val="24"/>
        </w:rPr>
        <w:t>.</w:t>
      </w:r>
    </w:p>
    <w:p w14:paraId="5CE8E2A2" w14:textId="77777777" w:rsidR="008C6606" w:rsidRPr="00F06C01" w:rsidRDefault="008C6606" w:rsidP="008C6606">
      <w:pPr>
        <w:shd w:val="clear" w:color="auto" w:fill="FFFFFF"/>
        <w:ind w:firstLine="720"/>
        <w:rPr>
          <w:color w:val="000000"/>
          <w:szCs w:val="24"/>
        </w:rPr>
      </w:pPr>
      <w:r w:rsidRPr="00F06C01">
        <w:rPr>
          <w:color w:val="000000"/>
          <w:szCs w:val="24"/>
        </w:rPr>
        <w:t>Gihisgutan namo ang:</w:t>
      </w:r>
    </w:p>
    <w:p w14:paraId="6D4B542A" w14:textId="77777777" w:rsidR="008C6606" w:rsidRPr="00F06C01" w:rsidRDefault="008C6606" w:rsidP="008C6606">
      <w:pPr>
        <w:shd w:val="clear" w:color="auto" w:fill="FFFFFF"/>
        <w:ind w:firstLine="720"/>
        <w:rPr>
          <w:color w:val="000000"/>
          <w:szCs w:val="24"/>
        </w:rPr>
      </w:pPr>
      <w:r w:rsidRPr="00F06C01">
        <w:rPr>
          <w:color w:val="000000"/>
          <w:szCs w:val="24"/>
        </w:rPr>
        <w:t>a) ang sakramento sa bunyag, nga kanunay nilang gihatag, sumala sa sugo sa Manluluwas, sa ngalan sa Amahan ug sa Anak ug sa Espiritu Santo, '</w:t>
      </w:r>
      <w:r w:rsidRPr="00FD56E2">
        <w:rPr>
          <w:rStyle w:val="FootnoteReference"/>
          <w:color w:val="000000"/>
          <w:szCs w:val="24"/>
          <w:lang w:val="ru-RU"/>
        </w:rPr>
        <w:footnoteReference w:id="491"/>
      </w:r>
      <w:r w:rsidRPr="00F06C01">
        <w:rPr>
          <w:color w:val="000000"/>
          <w:szCs w:val="24"/>
        </w:rPr>
        <w:t xml:space="preserve"> ', ug, base sa Apostolikong tradisyon, sa walay lain paagi kondili pinaagi sa ' '—ang tulo ka beses nga paglubong sa tawo nga bapisohan sa tubig—aron niini mas klaro pang masaksi ang pagtuo, ang ilang kaugalingon ug ang pagtuo sa ginabapisohan, sa tulo ka pantay nga Hipostasi sa usa ka Dios;</w:t>
      </w:r>
      <w:r w:rsidRPr="00FD56E2">
        <w:rPr>
          <w:rStyle w:val="FootnoteReference"/>
          <w:color w:val="000000"/>
          <w:szCs w:val="24"/>
          <w:lang w:val="ru-RU"/>
        </w:rPr>
        <w:footnoteReference w:id="492"/>
      </w:r>
    </w:p>
    <w:p w14:paraId="7DE8BE00"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b) usa ka mubo nga doksolohiya, sa sinugdan gigamit kasagaran sa duha ka porma: 'Gloria sa Amahan pinaagi sa Anak sa Espiritu Santo', o: 'Gloria sa Amahan ug sa Anak uban sa Espiritu Santo',</w:t>
      </w:r>
      <w:r w:rsidRPr="00FD56E2">
        <w:rPr>
          <w:rStyle w:val="FootnoteReference"/>
          <w:color w:val="000000"/>
          <w:szCs w:val="24"/>
          <w:lang w:val="ru-RU"/>
        </w:rPr>
        <w:footnoteReference w:id="493"/>
      </w:r>
      <w:r w:rsidRPr="00F06C01">
        <w:rPr>
          <w:color w:val="000000"/>
          <w:szCs w:val="24"/>
        </w:rPr>
        <w:t xml:space="preserve"> ug usahay: 'Gloria sa Amahan ug sa Anak ug sa Espiritu Santo',</w:t>
      </w:r>
      <w:r w:rsidRPr="00FD56E2">
        <w:rPr>
          <w:rStyle w:val="FootnoteReference"/>
          <w:color w:val="000000"/>
          <w:szCs w:val="24"/>
          <w:lang w:val="ru-RU"/>
        </w:rPr>
        <w:footnoteReference w:id="494"/>
      </w:r>
      <w:r w:rsidRPr="00F06C01">
        <w:rPr>
          <w:color w:val="000000"/>
          <w:szCs w:val="24"/>
        </w:rPr>
        <w:t xml:space="preserve"> o: 'Kaniya (Kristo), kauban sa Amahan ug sa Espiritu Santo, hatagi og dungog ug himaya hangtod sa kahangturan,' ug uban pa;</w:t>
      </w:r>
      <w:r w:rsidRPr="00FD56E2">
        <w:rPr>
          <w:rStyle w:val="FootnoteReference"/>
          <w:color w:val="000000"/>
          <w:szCs w:val="24"/>
          <w:lang w:val="ru-RU"/>
        </w:rPr>
        <w:footnoteReference w:id="495"/>
      </w:r>
      <w:r w:rsidRPr="00F06C01">
        <w:rPr>
          <w:color w:val="000000"/>
          <w:szCs w:val="24"/>
        </w:rPr>
        <w:t xml:space="preserve"> kini nga doxolohiya, sumala kang San Basilio nga Dako, gigamit na sa mga simbahan sukad gipahayag ang Ebanghelyo, ug sa tanang porma niini nagpahayag sa pagkalain-lain tali sa mga Banal nga Persona ug sa pagka-dili mabahinbahin sa ilang dungog, himaya ug kina-iya;</w:t>
      </w:r>
      <w:r w:rsidRPr="00FD56E2">
        <w:rPr>
          <w:rStyle w:val="FootnoteReference"/>
          <w:color w:val="000000"/>
          <w:szCs w:val="24"/>
          <w:lang w:val="ru-RU"/>
        </w:rPr>
        <w:footnoteReference w:id="496"/>
      </w:r>
    </w:p>
    <w:p w14:paraId="64CDF1D2" w14:textId="77777777" w:rsidR="008C6606" w:rsidRPr="00F06C01" w:rsidRDefault="008C6606" w:rsidP="008C6606">
      <w:pPr>
        <w:shd w:val="clear" w:color="auto" w:fill="FFFFFF"/>
        <w:ind w:firstLine="720"/>
      </w:pPr>
      <w:r w:rsidRPr="00F06C01">
        <w:rPr>
          <w:color w:val="000000"/>
          <w:szCs w:val="24"/>
        </w:rPr>
        <w:t xml:space="preserve">c) sa katapusan, ang pagpasalamat sa pagpasiga sa lampara o gabii nga himno, nga gitawag sa maong San Basilio </w:t>
      </w:r>
      <w:r w:rsidRPr="00F06C01">
        <w:rPr>
          <w:i/>
          <w:iCs/>
          <w:color w:val="000000"/>
          <w:szCs w:val="24"/>
        </w:rPr>
        <w:t>nga Dakung</w:t>
      </w:r>
      <w:r w:rsidRPr="00F06C01">
        <w:rPr>
          <w:color w:val="000000"/>
          <w:szCs w:val="24"/>
        </w:rPr>
        <w:t xml:space="preserve"> himno nga gipasa </w:t>
      </w:r>
      <w:r w:rsidRPr="00F06C01">
        <w:rPr>
          <w:i/>
          <w:iCs/>
          <w:color w:val="000000"/>
          <w:szCs w:val="24"/>
        </w:rPr>
        <w:t xml:space="preserve">gikan sa mga Amahan, </w:t>
      </w:r>
      <w:r w:rsidRPr="00F06C01">
        <w:rPr>
          <w:color w:val="000000"/>
          <w:szCs w:val="24"/>
        </w:rPr>
        <w:t>ug gikan niini iyang gikuha ang mga pulong: "Gidayeg namo ang Amahan, ang Anak, ug ang Espiritu Santo sa Dios," aron ipakita ang pagtuo sa unang mga Kristohanon sa pagkakapariho sa dungog sa Espiritu Santo uban sa Amahan ug sa Anak.</w:t>
      </w:r>
      <w:r w:rsidRPr="00FD56E2">
        <w:rPr>
          <w:rStyle w:val="FootnoteReference"/>
          <w:color w:val="000000"/>
          <w:szCs w:val="24"/>
          <w:lang w:val="ru-RU"/>
        </w:rPr>
        <w:footnoteReference w:id="497"/>
      </w:r>
    </w:p>
    <w:p w14:paraId="4BC2EDD0" w14:textId="77777777" w:rsidR="008C6606" w:rsidRPr="00F06C01" w:rsidRDefault="008C6606" w:rsidP="008C6606">
      <w:pPr>
        <w:shd w:val="clear" w:color="auto" w:fill="FFFFFF"/>
        <w:ind w:firstLine="720"/>
      </w:pPr>
      <w:r w:rsidRPr="00F06C01">
        <w:rPr>
          <w:color w:val="000000"/>
          <w:szCs w:val="24"/>
        </w:rPr>
        <w:t xml:space="preserve">4) </w:t>
      </w:r>
      <w:r w:rsidRPr="00F06C01">
        <w:rPr>
          <w:color w:val="000000"/>
          <w:spacing w:val="40"/>
          <w:szCs w:val="24"/>
        </w:rPr>
        <w:t xml:space="preserve">Ang mga pahayag nga gipagawas sa unang Simbahan </w:t>
      </w:r>
      <w:r w:rsidRPr="00F06C01">
        <w:rPr>
          <w:color w:val="000000"/>
          <w:szCs w:val="24"/>
        </w:rPr>
        <w:t>batok sa mga nangahas sa bisan unsang paagi sa pagbaliko sa doktrina sa Labing Balaan nga Trinidad. Ilado nga sa diha-diha nga mitungha ang ingon nga mga indibidwal ug nagsugod sa pagpakaylap sa ilang bakak nga pagtulon-an, ang tingog sa tanang matinud-anon—ug labi na gayud sa mga pastor—misukol batok kanila ingon sa mga inobador ug erehe, '</w:t>
      </w:r>
      <w:r w:rsidRPr="00FD56E2">
        <w:rPr>
          <w:rStyle w:val="FootnoteReference"/>
          <w:color w:val="000000"/>
          <w:szCs w:val="24"/>
          <w:lang w:val="ru-RU"/>
        </w:rPr>
        <w:footnoteReference w:id="498"/>
      </w:r>
      <w:r w:rsidRPr="00F06C01">
        <w:rPr>
          <w:color w:val="000000"/>
          <w:szCs w:val="24"/>
        </w:rPr>
        <w:t xml:space="preserve"> ' ug ang Simbahan dayon gipahamtang kanila ang ekskomunikasyon gikan sa komunidad sa mga Ortodokso. Mao kini ang gibuhat niya kang Praxeas, Noetius, Sabellius ug Paul sa Samosata, </w:t>
      </w:r>
      <w:r w:rsidRPr="00F06C01">
        <w:rPr>
          <w:color w:val="000000"/>
          <w:szCs w:val="23"/>
        </w:rPr>
        <w:t>nga nangahas sa pagdumili sa triunong kinaiyahan sa mga Persona sa Dios, ug bisan pa kaniadto—uban sa mga Ebionita ug mga Cherinphian, nga gisalikway ang pagka-Diyos ug pagkapanag-usa sa kinaiyahan sa Anak uban sa Amahan.</w:t>
      </w:r>
      <w:r w:rsidRPr="00FD56E2">
        <w:rPr>
          <w:rStyle w:val="FootnoteReference"/>
          <w:color w:val="000000"/>
          <w:szCs w:val="23"/>
          <w:lang w:val="ru-RU"/>
        </w:rPr>
        <w:footnoteReference w:id="499"/>
      </w:r>
      <w:r w:rsidRPr="00F06C01">
        <w:rPr>
          <w:color w:val="000000"/>
          <w:szCs w:val="23"/>
        </w:rPr>
        <w:t xml:space="preserve"> Dili ba kini direkta nga nagagikan niini nga ang doktrina sa Labing Balaan nga Trinidad klaro sa sayong Simbahan ug lawom ang gamot sa tanang Kristohanon? Kung dili, bisan unsang pagbaliko niining doktrina dili untang giisip nga usa ka inobasyon ug erehiya, kondili husto untang giisip nga walay bili. </w:t>
      </w:r>
    </w:p>
    <w:p w14:paraId="102A2D51" w14:textId="77777777" w:rsidR="008C6606" w:rsidRPr="00F06C01" w:rsidRDefault="008C6606" w:rsidP="008C6606">
      <w:pPr>
        <w:shd w:val="clear" w:color="auto" w:fill="FFFFFF"/>
        <w:ind w:firstLine="720"/>
        <w:rPr>
          <w:szCs w:val="52"/>
        </w:rPr>
      </w:pPr>
      <w:r w:rsidRPr="00F06C01">
        <w:rPr>
          <w:b/>
          <w:bCs/>
          <w:color w:val="000000"/>
          <w:szCs w:val="52"/>
        </w:rPr>
        <w:t xml:space="preserve">II. </w:t>
      </w:r>
      <w:r w:rsidRPr="00F06C01">
        <w:rPr>
          <w:b/>
          <w:color w:val="000000"/>
          <w:szCs w:val="52"/>
        </w:rPr>
        <w:t>Ang tagsa-tagsa nga mga miyembro sa unang Simbahan—ang mga pastor ug ang mga karnero</w:t>
      </w:r>
      <w:r w:rsidRPr="00F06C01">
        <w:rPr>
          <w:color w:val="000000"/>
          <w:szCs w:val="52"/>
        </w:rPr>
        <w:t>—kinahanglan gayud nga motuo sa misteryo sa Balaang Trinidad sumala sa paagi nga gitudlo kanila sa Simbahan mismo. Busa, ang ilang mga testimonya ug pag-angkon, nga nagpadayon hangtod karon—bisan pa man indibidwal ang kinaiya—kung tan-awon sa kinatibuk-an, mahimong magsilbi nga dugang kumpirmasyon sa pagtuo nga gituohan sa tibuok Simbahan niadtong panahona. Ug sa tinuod, daghang ingon nga mga testimonya ang nakaabot kanato gikan niadtong panahona, sa bahin sa mga sinulat sa pinakaunang mga Amahan ug magtutudlo sa Simbahan, ug sa bahin sa mga buhat sa unang mga martir.</w:t>
      </w:r>
    </w:p>
    <w:p w14:paraId="3D192D5B" w14:textId="77777777" w:rsidR="008C6606" w:rsidRPr="00F06C01" w:rsidRDefault="008C6606" w:rsidP="008C6606">
      <w:pPr>
        <w:shd w:val="clear" w:color="auto" w:fill="FFFFFF"/>
        <w:ind w:firstLine="720"/>
      </w:pPr>
      <w:r w:rsidRPr="00F06C01">
        <w:rPr>
          <w:color w:val="000000"/>
          <w:szCs w:val="23"/>
        </w:rPr>
        <w:t xml:space="preserve">1) </w:t>
      </w:r>
      <w:r w:rsidRPr="00F06C01">
        <w:rPr>
          <w:color w:val="000000"/>
          <w:spacing w:val="40"/>
          <w:szCs w:val="23"/>
        </w:rPr>
        <w:t xml:space="preserve">Ang mga Balaang Amahan ug magtutudlo sa unang tulo ka siglo </w:t>
      </w:r>
      <w:r w:rsidRPr="00F06C01">
        <w:rPr>
          <w:color w:val="000000"/>
          <w:szCs w:val="23"/>
        </w:rPr>
        <w:t xml:space="preserve">nag-uyon sa ilang mga sinulat sa pag-angkon sa dogma sa Trinidad sa mga Persona sa Dios sulod sa pagkahiusa sa kinaiyahan, nga adunay nagkalain-laing lebel sa pagkasinaw. Busa— </w:t>
      </w:r>
    </w:p>
    <w:p w14:paraId="09EDC6FE" w14:textId="77777777" w:rsidR="008C6606" w:rsidRPr="00F06C01" w:rsidRDefault="008C6606" w:rsidP="008C6606">
      <w:pPr>
        <w:shd w:val="clear" w:color="auto" w:fill="FFFFFF"/>
        <w:ind w:firstLine="720"/>
      </w:pPr>
      <w:r w:rsidRPr="00F06C01">
        <w:rPr>
          <w:color w:val="000000"/>
          <w:szCs w:val="23"/>
        </w:rPr>
        <w:lastRenderedPageBreak/>
        <w:t>Sa taliwala sa mga Amahan sa</w:t>
      </w:r>
      <w:r w:rsidRPr="00F06C01">
        <w:rPr>
          <w:color w:val="000000"/>
          <w:spacing w:val="40"/>
          <w:szCs w:val="23"/>
        </w:rPr>
        <w:t xml:space="preserve"> unang </w:t>
      </w:r>
      <w:r w:rsidRPr="00F06C01">
        <w:rPr>
          <w:color w:val="000000"/>
          <w:szCs w:val="23"/>
        </w:rPr>
        <w:t xml:space="preserve">siglo, o ang Apostolikong mga Amahan, </w:t>
      </w:r>
      <w:r w:rsidRPr="00F06C01">
        <w:rPr>
          <w:i/>
          <w:iCs/>
          <w:color w:val="000000"/>
          <w:szCs w:val="23"/>
        </w:rPr>
        <w:t xml:space="preserve">si San Clemente sa Roma </w:t>
      </w:r>
      <w:r w:rsidRPr="00F06C01">
        <w:rPr>
          <w:color w:val="000000"/>
          <w:szCs w:val="23"/>
        </w:rPr>
        <w:t>miingon: 'Dili ba kita adunay usa ka Dios, ug usa ka Kristo, ug usa ka Espiritu sa grasya nga gibubo ibabaw kanato? ...' ug sa lain nga dapit: 'Buhi ang Dios, ug ang Ginoong Jesu-Cristo, ug ang Espiritu Santo;'</w:t>
      </w:r>
      <w:r w:rsidRPr="00FD56E2">
        <w:rPr>
          <w:rStyle w:val="FootnoteReference"/>
          <w:color w:val="000000"/>
          <w:szCs w:val="23"/>
          <w:lang w:val="ru-RU"/>
        </w:rPr>
        <w:footnoteReference w:id="500"/>
      </w:r>
      <w:r w:rsidRPr="00F06C01">
        <w:rPr>
          <w:color w:val="000000"/>
          <w:szCs w:val="23"/>
        </w:rPr>
        <w:t xml:space="preserve"> </w:t>
      </w:r>
      <w:r w:rsidRPr="00F06C01">
        <w:rPr>
          <w:i/>
          <w:iCs/>
          <w:color w:val="000000"/>
          <w:szCs w:val="23"/>
        </w:rPr>
        <w:t xml:space="preserve">Si Hermas </w:t>
      </w:r>
      <w:r w:rsidRPr="00F06C01">
        <w:rPr>
          <w:color w:val="000000"/>
          <w:szCs w:val="23"/>
        </w:rPr>
        <w:t>miingon: 'ang mga nagtuo sa Dios pinaagi sa Iyang Anak gisul-oban sa Espiritu Santo...;'</w:t>
      </w:r>
      <w:r w:rsidRPr="00FD56E2">
        <w:rPr>
          <w:rStyle w:val="FootnoteReference"/>
          <w:color w:val="000000"/>
          <w:szCs w:val="23"/>
          <w:lang w:val="ru-RU"/>
        </w:rPr>
        <w:footnoteReference w:id="501"/>
      </w:r>
      <w:r w:rsidRPr="00F06C01">
        <w:rPr>
          <w:color w:val="000000"/>
          <w:szCs w:val="23"/>
        </w:rPr>
        <w:t xml:space="preserve"> </w:t>
      </w:r>
      <w:r w:rsidRPr="00F06C01">
        <w:rPr>
          <w:i/>
          <w:iCs/>
          <w:color w:val="000000"/>
          <w:szCs w:val="23"/>
        </w:rPr>
        <w:t xml:space="preserve">Si San Ignacio nga Tagadala sa Dios </w:t>
      </w:r>
      <w:r w:rsidRPr="00F06C01">
        <w:rPr>
          <w:color w:val="000000"/>
          <w:szCs w:val="23"/>
        </w:rPr>
        <w:t>nagtudlo sa mga taga-Magnesia: "Maningkamot kamo nga magpabilin nga lig-on sa mga doktrina sa Ginoo ug sa mga Apostoles, aron bisan unsa ang inyong buhaton, kini magahatag ug kaayohan sa inyong lawas ug espiritu, sa pagtuo ug gugma, sa Anak, ug sa Amahan, ug sa Espiritu Santo... Tumana ang obispo ug ang usag usa, sama sa pagsunod ni Hesukristo sa unod sa Amahan, ug sa pagsunod sa mga Apostoles kang Kristo, sa Amahan, ug sa Espiritu...."</w:t>
      </w:r>
      <w:r w:rsidRPr="00FD56E2">
        <w:rPr>
          <w:rStyle w:val="FootnoteReference"/>
          <w:color w:val="000000"/>
          <w:szCs w:val="23"/>
          <w:lang w:val="ru-RU"/>
        </w:rPr>
        <w:footnoteReference w:id="502"/>
      </w:r>
    </w:p>
    <w:p w14:paraId="01F7A3F7" w14:textId="77777777" w:rsidR="008C6606" w:rsidRPr="00F06C01" w:rsidRDefault="008C6606" w:rsidP="008C6606">
      <w:pPr>
        <w:shd w:val="clear" w:color="auto" w:fill="FFFFFF"/>
        <w:ind w:firstLine="720"/>
      </w:pPr>
      <w:r w:rsidRPr="00F06C01">
        <w:rPr>
          <w:color w:val="000000"/>
          <w:szCs w:val="23"/>
        </w:rPr>
        <w:t>Sa taliwala sa mga Amahan ug magtutudlo sa</w:t>
      </w:r>
      <w:r w:rsidRPr="00F06C01">
        <w:rPr>
          <w:color w:val="000000"/>
          <w:spacing w:val="40"/>
          <w:szCs w:val="24"/>
        </w:rPr>
        <w:t xml:space="preserve"> ikaduhang </w:t>
      </w:r>
      <w:r w:rsidRPr="00F06C01">
        <w:rPr>
          <w:color w:val="000000"/>
          <w:szCs w:val="23"/>
        </w:rPr>
        <w:t xml:space="preserve">siglo, </w:t>
      </w:r>
      <w:r w:rsidRPr="00F06C01">
        <w:rPr>
          <w:i/>
          <w:iCs/>
          <w:color w:val="000000"/>
          <w:szCs w:val="23"/>
        </w:rPr>
        <w:t>si San Justin Martir</w:t>
      </w:r>
      <w:r w:rsidRPr="00F06C01">
        <w:rPr>
          <w:color w:val="000000"/>
          <w:szCs w:val="23"/>
        </w:rPr>
        <w:t>, sa paghulagway kung giunsa pagdumala ang sakramento sa pagbunyag sa mga nakabalhin sa Kristiyanismo pagkahuman sa pagpahayag sa Ebanghelyo, miingon: "Unya gidala namo sila sa usa ka dapit nga adunay tubig, ug sila gibunyagan sa samang paagi nga kita mismo gibunyagan, nga mao, sila gihugas sa tubig sa ngalan sa Amahan sa tanan ug Ginoong Dios, ug sa atong Manluluwas nga si Jesu-Kristo, ug sa Espiritu Santo;" dugang pa, sa paghulagway sa han-ay sa pagsaulog sa sakramento sa Eukaristiya, iyang giingon: "Ug siya (ang nagdumala), pagdawat niya (sa pan ug sa kopa sa bino nga gisagol sa tubig), naghalad og pagdayeg ug himaya sa Amahan sa tanan sa ngalan sa Anak ug sa Espiritu Santo," — ug pipila ka linya pagkahuman: "Tungod sa tanang panalangin nga atong nadawat, nagpasalamat kita sa Magbubuhat sa tanan pinaagi sa Iyang Anak nga si Jesu-Kristo ug pinaagi sa Espiritu Santo."</w:t>
      </w:r>
      <w:r w:rsidRPr="00FD56E2">
        <w:rPr>
          <w:rStyle w:val="FootnoteReference"/>
          <w:color w:val="000000"/>
          <w:szCs w:val="23"/>
          <w:lang w:val="ru-RU"/>
        </w:rPr>
        <w:footnoteReference w:id="503"/>
      </w:r>
      <w:r w:rsidRPr="00F06C01">
        <w:rPr>
          <w:color w:val="000000"/>
          <w:szCs w:val="23"/>
        </w:rPr>
        <w:t xml:space="preserve"> Kini nga doktrina mas klaro pa nga gipadayag ni: </w:t>
      </w:r>
      <w:r w:rsidRPr="00F06C01">
        <w:rPr>
          <w:i/>
          <w:iCs/>
          <w:color w:val="000000"/>
          <w:szCs w:val="23"/>
        </w:rPr>
        <w:t>San Irenaeus</w:t>
      </w:r>
      <w:r w:rsidRPr="00F06C01">
        <w:rPr>
          <w:color w:val="000000"/>
          <w:szCs w:val="23"/>
        </w:rPr>
        <w:t xml:space="preserve">, nga ang iyang testimonya mahitungod sa pagtuo sa Balaang Trinidad sa tibuok Simbahan—ug busa usab sa iyang kaugalingon—naghisgot na kita kaniadto; </w:t>
      </w:r>
      <w:r w:rsidRPr="00F06C01">
        <w:rPr>
          <w:i/>
          <w:iCs/>
          <w:color w:val="000000"/>
          <w:szCs w:val="23"/>
        </w:rPr>
        <w:t xml:space="preserve">Si Teófilo sa Antioquia, </w:t>
      </w:r>
      <w:r w:rsidRPr="00F06C01">
        <w:rPr>
          <w:color w:val="000000"/>
          <w:szCs w:val="23"/>
        </w:rPr>
        <w:t>nga miingon: "Ang tulo ka adlaw nga miuna sa paglalang sa mga langitnong lawas mao ang mga simbolo sa Trinidad: ang Dios, ang Iyang Pulong, ug ang Iyang Kaalam;"</w:t>
      </w:r>
      <w:r w:rsidRPr="00FD56E2">
        <w:rPr>
          <w:rStyle w:val="FootnoteReference"/>
          <w:color w:val="000000"/>
          <w:szCs w:val="23"/>
          <w:lang w:val="ru-RU"/>
        </w:rPr>
        <w:footnoteReference w:id="504"/>
      </w:r>
      <w:r w:rsidRPr="00F06C01">
        <w:rPr>
          <w:color w:val="000000"/>
          <w:szCs w:val="23"/>
        </w:rPr>
        <w:t xml:space="preserve"> </w:t>
      </w:r>
      <w:r w:rsidRPr="00F06C01">
        <w:rPr>
          <w:i/>
          <w:iCs/>
          <w:color w:val="000000"/>
          <w:szCs w:val="23"/>
        </w:rPr>
        <w:t xml:space="preserve">Athenagoras, </w:t>
      </w:r>
      <w:r w:rsidRPr="00F06C01">
        <w:rPr>
          <w:color w:val="000000"/>
          <w:szCs w:val="23"/>
        </w:rPr>
        <w:t>nga sa pagpanalipod sa mga Kristohanon batok sa dili matarong nga akusasyon sa kawalay-pagkamatinuoron, nangutana: 'Kinsa bay dili malisang sa pagdungog nga ang mga tawo nga nagtawag kang Dios Amahan, Dios Anak, ug Dios Espiritu Santo, ug nga nagpahayag sa Ila nga gahum sa pagkahiusa ug sa Ila nga pagkalahi sa han-ay, gitawag nga kawalay-pagkamatinuoron?..."; ug dayon iyang gidugang nga ang pangunang kabalaka sa mga Kristohanon mao ang "mailhan ang Dios ug ang Iyang Pulong, mailhan unsa ang pagkahiusa sa Anak uban sa Amahan ug unsa ang pakig-ambit sa Amahan uban sa Anak, unsa ang Espiritu, ug unsa ang pagkahiusa ug kalainan tali sa nagkahiusa—ang Espiritu, ang Anak ug ang Amahan."</w:t>
      </w:r>
      <w:r w:rsidRPr="00FD56E2">
        <w:rPr>
          <w:rStyle w:val="FootnoteReference"/>
          <w:color w:val="000000"/>
          <w:szCs w:val="23"/>
          <w:lang w:val="ru-RU"/>
        </w:rPr>
        <w:footnoteReference w:id="505"/>
      </w:r>
    </w:p>
    <w:p w14:paraId="1459FC39" w14:textId="77777777" w:rsidR="008C6606" w:rsidRPr="00F06C01" w:rsidRDefault="008C6606" w:rsidP="008C6606">
      <w:pPr>
        <w:shd w:val="clear" w:color="auto" w:fill="FFFFFF"/>
        <w:ind w:firstLine="720"/>
      </w:pPr>
      <w:r w:rsidRPr="00F06C01">
        <w:rPr>
          <w:color w:val="000000"/>
          <w:szCs w:val="23"/>
        </w:rPr>
        <w:t xml:space="preserve">Sa taliwala sa mga magtutudlo sa ulahing ikaduhang siglo ug sayong ikatulong siglo, </w:t>
      </w:r>
      <w:r w:rsidRPr="00F06C01">
        <w:rPr>
          <w:i/>
          <w:iCs/>
          <w:color w:val="000000"/>
          <w:szCs w:val="23"/>
        </w:rPr>
        <w:t xml:space="preserve">si Clemente sa Alexandria </w:t>
      </w:r>
      <w:r w:rsidRPr="00F06C01">
        <w:rPr>
          <w:color w:val="000000"/>
          <w:szCs w:val="23"/>
        </w:rPr>
        <w:t xml:space="preserve">misulat: "Aduna'y usa ka Amahan sa tanan, usa ka Pulong sa tanan, ug usa ka Espiritu Santo nga anaa bisan asa;" ug sa konklusyon sa maong buhat: "Paghimayaon ug pagpasalamatan nato ang usa ka Amahan ug ang Anak... uban sa Balaang Espiritu, nga usa sa tanang butang..., sa tanan nga maayo, sa tanan nga hingpit, sa tanan nga maalamon, sa tanan </w:t>
      </w:r>
      <w:r w:rsidRPr="00F06C01">
        <w:rPr>
          <w:color w:val="000000"/>
          <w:szCs w:val="24"/>
        </w:rPr>
        <w:t>nga matarong, kaniya ang himaya karon ug hangtod sa walay katapusan, Amen;"</w:t>
      </w:r>
      <w:r w:rsidRPr="00FD56E2">
        <w:rPr>
          <w:rStyle w:val="FootnoteReference"/>
          <w:color w:val="000000"/>
          <w:szCs w:val="24"/>
          <w:lang w:val="ru-RU"/>
        </w:rPr>
        <w:footnoteReference w:id="506"/>
      </w:r>
      <w:r w:rsidRPr="00F06C01">
        <w:rPr>
          <w:color w:val="000000"/>
          <w:szCs w:val="24"/>
        </w:rPr>
        <w:t xml:space="preserve"> </w:t>
      </w:r>
      <w:r w:rsidRPr="00F06C01">
        <w:rPr>
          <w:i/>
          <w:iCs/>
          <w:color w:val="000000"/>
          <w:szCs w:val="24"/>
        </w:rPr>
        <w:t xml:space="preserve">Si Tertullian, </w:t>
      </w:r>
      <w:r w:rsidRPr="00F06C01">
        <w:rPr>
          <w:color w:val="000000"/>
          <w:szCs w:val="24"/>
        </w:rPr>
        <w:t>sa pagsupak sa erehe nga si Praxeas, miingon: "Nagtuo siya nga ang usa ka tawo makatuo sa usa ra ka Dios kon tawgon niya ang maong Pag-anaa nga Pareho nga Amahan, Anak ug Espiritu Santo, ingon nga dili magpabilin nga usa ang Dios sa tanang butang, kay gikan Niya—ang Usa—nagagikan ang tanang butang, sa ato pa</w:t>
      </w:r>
      <w:r w:rsidRPr="00F06C01">
        <w:rPr>
          <w:szCs w:val="24"/>
        </w:rPr>
        <w:t>,</w:t>
      </w:r>
      <w:r w:rsidRPr="00F06C01">
        <w:rPr>
          <w:color w:val="000000"/>
          <w:szCs w:val="24"/>
        </w:rPr>
        <w:t xml:space="preserve"> sa pagkahiusa </w:t>
      </w:r>
      <w:r w:rsidRPr="00F06C01">
        <w:rPr>
          <w:szCs w:val="24"/>
        </w:rPr>
        <w:t xml:space="preserve">sa pagkaanaa, ug sa dihang ang misteryo </w:t>
      </w:r>
      <w:r w:rsidRPr="00F06C01">
        <w:rPr>
          <w:color w:val="000000"/>
          <w:szCs w:val="24"/>
        </w:rPr>
        <w:t xml:space="preserve">sa balaan nga ekonomiya </w:t>
      </w:r>
      <w:r w:rsidRPr="00F06C01">
        <w:rPr>
          <w:szCs w:val="24"/>
        </w:rPr>
        <w:t>ginasunod</w:t>
      </w:r>
      <w:r w:rsidRPr="00F06C01">
        <w:rPr>
          <w:color w:val="000000"/>
          <w:szCs w:val="24"/>
        </w:rPr>
        <w:t xml:space="preserve">, nga nagpahayag sa pagkahiusa samtang nagkalahi sa tulo—ang Amahan, ang Anak ug ang Espiritu Santo—dili sa kahimtang (non statu), kondili sa grado (sed gradu); dili sa kina-iya, kondili sa porma; dili sa gahum, kondili sa aspeto sa usa ka </w:t>
      </w:r>
      <w:r w:rsidRPr="00F06C01">
        <w:rPr>
          <w:color w:val="000000"/>
          <w:szCs w:val="24"/>
        </w:rPr>
        <w:lastRenderedPageBreak/>
        <w:t>gahum; kay usa ra ka Dios, diin kining mga grado, porma ug aspeto gipahimulag ubos sa mga ngalan sa Amahan, Anak ug Espiritu Santo (kap. 2). Gitan-aw nila ang gidaghanon ug han-ay sa Trinidad ingon usa ka pagbahin sa Usa, samtang ang Usa, nga nagmugna sa Trinidad gikan sa Iyang kaugalingon, dili gayud mapukan niini; sa kasukwahi, napreserbar kini sa Iyang pagkahingpit. Gipahayag nila nga nagwali kami og duha ug tulo, samtang nagtawag sila sa ilang kaugalingon nga mga mananamba sa usa ka Dios, ingon nga ang pagkahiusa, kon dili matarong nga pagdili, dili magmugna og erehiya, ug ang Trinidad, kon masabtan sa matarong nga paagi, dili maglangkob sa kamatuoran (kap. 3). Wala gayud namo gisulti sa among mga ngabil nga adunay duha ka Dios, duha ka Ginoo; dili tungod kay among ikalimod nga ang Amahan Dios, ug ang Anak Dios, ug ang Espiritu Santo Dios, ug ang matag- kanila Dios, kondili aron dili kami magwali og duha ka dios (kap. 13). 'Ang Trinidad sa usa ka Pagkadiyosnon—ang Amahan, ang Anak ug ang Espiritu Santo' (kap. 21).</w:t>
      </w:r>
    </w:p>
    <w:p w14:paraId="5B2DC0BE" w14:textId="77777777" w:rsidR="008C6606" w:rsidRPr="00F06C01" w:rsidRDefault="008C6606" w:rsidP="008C6606">
      <w:pPr>
        <w:shd w:val="clear" w:color="auto" w:fill="FFFFFF"/>
        <w:ind w:firstLine="720"/>
        <w:rPr>
          <w:color w:val="000000"/>
          <w:szCs w:val="23"/>
        </w:rPr>
      </w:pPr>
      <w:r w:rsidRPr="00F06C01">
        <w:rPr>
          <w:color w:val="000000"/>
          <w:szCs w:val="24"/>
        </w:rPr>
        <w:t xml:space="preserve">Sa taliwala sa mga manunulat </w:t>
      </w:r>
      <w:r w:rsidRPr="00F06C01">
        <w:rPr>
          <w:color w:val="000000"/>
          <w:spacing w:val="40"/>
          <w:szCs w:val="24"/>
        </w:rPr>
        <w:t xml:space="preserve">sa ikatulong </w:t>
      </w:r>
      <w:r w:rsidRPr="00F06C01">
        <w:rPr>
          <w:color w:val="000000"/>
          <w:szCs w:val="24"/>
        </w:rPr>
        <w:t xml:space="preserve">siglo, mabasa nato kang </w:t>
      </w:r>
      <w:r w:rsidRPr="00F06C01">
        <w:rPr>
          <w:i/>
          <w:iCs/>
          <w:color w:val="000000"/>
          <w:szCs w:val="24"/>
        </w:rPr>
        <w:t>Origen</w:t>
      </w:r>
      <w:r w:rsidRPr="00F06C01">
        <w:rPr>
          <w:color w:val="000000"/>
          <w:szCs w:val="24"/>
        </w:rPr>
        <w:t>: "gitun-an kita nga ilhon ang tulo ka Hipostase, ang Amahan, ang Anak ug ang Espiritu Santo;"</w:t>
      </w:r>
      <w:r w:rsidRPr="00FD56E2">
        <w:rPr>
          <w:rStyle w:val="FootnoteReference"/>
          <w:color w:val="000000"/>
          <w:szCs w:val="24"/>
          <w:lang w:val="ru-RU"/>
        </w:rPr>
        <w:footnoteReference w:id="507"/>
      </w:r>
      <w:r w:rsidRPr="00F06C01">
        <w:rPr>
          <w:color w:val="000000"/>
          <w:szCs w:val="24"/>
        </w:rPr>
        <w:t xml:space="preserve"> "ang tanan nga gisulti mahitungod sa Amahan, sa Anak ug sa Espiritu Santo kinahanglan hunahunaon nga naglungtad sa ibabaw sa tanang kapanahonan ug sa tanang kahangturan, kay kini mao ang usa ka Trinidad, </w:t>
      </w:r>
      <w:r w:rsidRPr="00F06C01">
        <w:rPr>
          <w:szCs w:val="24"/>
        </w:rPr>
        <w:t>nga milabaw sa tanang pagsabot, dili lamang sa panahon kondili usab sa kahangturan;"</w:t>
      </w:r>
      <w:r w:rsidRPr="00FD56E2">
        <w:rPr>
          <w:rStyle w:val="FootnoteReference"/>
          <w:szCs w:val="24"/>
          <w:lang w:val="ru-RU"/>
        </w:rPr>
        <w:footnoteReference w:id="508"/>
      </w:r>
      <w:r w:rsidRPr="00F06C01">
        <w:rPr>
          <w:szCs w:val="24"/>
        </w:rPr>
        <w:t xml:space="preserve"> gikan </w:t>
      </w:r>
      <w:r w:rsidRPr="00F06C01">
        <w:rPr>
          <w:i/>
          <w:iCs/>
          <w:szCs w:val="24"/>
        </w:rPr>
        <w:t>kang San Metodiyo sa Patara</w:t>
      </w:r>
      <w:r w:rsidRPr="00F06C01">
        <w:rPr>
          <w:szCs w:val="24"/>
        </w:rPr>
        <w:t>:</w:t>
      </w:r>
      <w:r w:rsidRPr="00F06C01">
        <w:rPr>
          <w:i/>
          <w:iCs/>
          <w:szCs w:val="24"/>
        </w:rPr>
        <w:t xml:space="preserve"> </w:t>
      </w:r>
      <w:r w:rsidRPr="00F06C01">
        <w:rPr>
          <w:szCs w:val="24"/>
        </w:rPr>
        <w:t>"Ang gingharian sa Amahan, sa Anak ug sa Espiritu Santo usa ra, ingon man usab ang ilang kinaiyahan (</w:t>
      </w:r>
      <w:r w:rsidRPr="00FD56E2">
        <w:rPr>
          <w:szCs w:val="24"/>
          <w:lang w:val="ru-RU"/>
        </w:rPr>
        <w:t>ούσία</w:t>
      </w:r>
      <w:r w:rsidRPr="00F06C01">
        <w:rPr>
          <w:szCs w:val="24"/>
        </w:rPr>
        <w:t>) ug pagka-Ginoo (</w:t>
      </w:r>
      <w:r w:rsidRPr="00FD56E2">
        <w:rPr>
          <w:szCs w:val="24"/>
          <w:lang w:val="ru-RU"/>
        </w:rPr>
        <w:t>κυριότης</w:t>
      </w:r>
      <w:r w:rsidRPr="00F06C01">
        <w:rPr>
          <w:szCs w:val="24"/>
        </w:rPr>
        <w:t xml:space="preserve">) usa ra; mao </w:t>
      </w:r>
      <w:r w:rsidRPr="00F06C01">
        <w:rPr>
          <w:color w:val="000000"/>
          <w:szCs w:val="24"/>
        </w:rPr>
        <w:t xml:space="preserve">nga nagasimba kita pinaagi sa usa ka buhat sa pagsimba </w:t>
      </w:r>
      <w:r w:rsidRPr="00F06C01">
        <w:rPr>
          <w:color w:val="000000"/>
          <w:szCs w:val="23"/>
        </w:rPr>
        <w:t>sa usa ka Triunong Pagkadiyosnon, nga walay sinugdanan, walay gimugna, walay kinutuban ug walay katapusan;"</w:t>
      </w:r>
      <w:r w:rsidRPr="00FD56E2">
        <w:rPr>
          <w:rStyle w:val="FootnoteReference"/>
          <w:color w:val="000000"/>
          <w:szCs w:val="23"/>
          <w:lang w:val="ru-RU"/>
        </w:rPr>
        <w:footnoteReference w:id="509"/>
      </w:r>
      <w:r w:rsidRPr="00F06C01">
        <w:rPr>
          <w:color w:val="000000"/>
          <w:szCs w:val="23"/>
        </w:rPr>
        <w:t xml:space="preserve"> gikan </w:t>
      </w:r>
      <w:r w:rsidRPr="00F06C01">
        <w:rPr>
          <w:i/>
          <w:iCs/>
          <w:color w:val="000000"/>
          <w:szCs w:val="23"/>
        </w:rPr>
        <w:t>kang San Cipriano</w:t>
      </w:r>
      <w:r w:rsidRPr="00F06C01">
        <w:rPr>
          <w:color w:val="000000"/>
          <w:szCs w:val="23"/>
        </w:rPr>
        <w:t>: "kung siya (ang usa nga nabunyagan sa mga erehe) nahimong templo sa Dios, — nangutana ko: sa unsang Dios, ang Amahan..., o ang Anak..., o ang Espiritu Santo, sa dihang ang tulo usa ra?"</w:t>
      </w:r>
      <w:r w:rsidRPr="00FD56E2">
        <w:rPr>
          <w:rStyle w:val="FootnoteReference"/>
          <w:color w:val="000000"/>
          <w:szCs w:val="23"/>
          <w:lang w:val="ru-RU"/>
        </w:rPr>
        <w:footnoteReference w:id="510"/>
      </w:r>
      <w:r w:rsidRPr="00F06C01">
        <w:rPr>
          <w:color w:val="000000"/>
          <w:szCs w:val="23"/>
        </w:rPr>
        <w:t xml:space="preserve"> gikan </w:t>
      </w:r>
      <w:r w:rsidRPr="00F06C01">
        <w:rPr>
          <w:i/>
          <w:iCs/>
          <w:color w:val="000000"/>
          <w:szCs w:val="23"/>
        </w:rPr>
        <w:t>kang San Hipolito</w:t>
      </w:r>
      <w:r w:rsidRPr="00F06C01">
        <w:rPr>
          <w:color w:val="000000"/>
          <w:szCs w:val="23"/>
        </w:rPr>
        <w:t>: "Kinahanglan ipahayag ni Noetius, bisan supak sa iyang kabubut-on, ang Amahan, ang Dios nga Makagagahum sa tanan, ug si Kristo Hesus, ang Anak sa Dios, ang Dios nga nahimong tawo..., ug ang Espiritu Santo—kinahanglan ipahayag niya nga kini tinuod nga tulo...; kon dili, dili nato maila ang usa ka Dios, nga tinuod nga nagtuo sa Amahan, Anak ug Espiritu Santo;"</w:t>
      </w:r>
      <w:r w:rsidRPr="00FD56E2">
        <w:rPr>
          <w:rStyle w:val="FootnoteReference"/>
          <w:color w:val="000000"/>
          <w:szCs w:val="23"/>
          <w:lang w:val="ru-RU"/>
        </w:rPr>
        <w:footnoteReference w:id="511"/>
      </w:r>
      <w:r w:rsidRPr="00F06C01">
        <w:rPr>
          <w:color w:val="000000"/>
          <w:szCs w:val="23"/>
        </w:rPr>
        <w:t xml:space="preserve"> gikan </w:t>
      </w:r>
      <w:r w:rsidRPr="00F06C01">
        <w:rPr>
          <w:i/>
          <w:iCs/>
          <w:color w:val="000000"/>
          <w:szCs w:val="23"/>
        </w:rPr>
        <w:t>kang Dionysius sa Alexandria</w:t>
      </w:r>
      <w:r w:rsidRPr="00F06C01">
        <w:rPr>
          <w:color w:val="000000"/>
          <w:szCs w:val="23"/>
        </w:rPr>
        <w:t>: "kung ilang ipanghimatuud nga ang mga hipostase, tungod kay tulo kini, lain-lain, nan tinuod gayud nga tulo kini, bisan pa man dili kini gusto sa mga heretiko; kon dili, pahawaon gyud nila ang konsepto sa Balaang Trinidad."</w:t>
      </w:r>
      <w:r w:rsidRPr="00FD56E2">
        <w:rPr>
          <w:rStyle w:val="FootnoteReference"/>
          <w:color w:val="000000"/>
          <w:szCs w:val="23"/>
          <w:lang w:val="ru-RU"/>
        </w:rPr>
        <w:footnoteReference w:id="512"/>
      </w:r>
    </w:p>
    <w:p w14:paraId="0548260C" w14:textId="77777777" w:rsidR="008C6606" w:rsidRPr="00F06C01" w:rsidRDefault="008C6606" w:rsidP="008C6606">
      <w:pPr>
        <w:shd w:val="clear" w:color="auto" w:fill="FFFFFF"/>
        <w:ind w:firstLine="720"/>
      </w:pPr>
      <w:r w:rsidRPr="00F06C01">
        <w:rPr>
          <w:color w:val="000000"/>
          <w:szCs w:val="23"/>
        </w:rPr>
        <w:t>Aron isumada kining tanan nga mga testimonya gikan sa mga sinulat sa labing karaang mga magtutudlo sa pagtuo mahitungod sa Labing Balaan nga Trinidad, atong kuhaon ang usa ka kinatibuk-ang komentaryo niini ni Blessed Agustin, nga mas duol kanila sa panahon ug tingali mas nakahibalo sa ilang mga pagtuo kaysa kanato. Miingon siya pag-ayo: "Ang tanang ortodoksong maghuhubad sa mga misteryo sa Daang ug Bag-ong Tugon, nga akong nabasa, nga misulat sa wala pa ako mahitungod sa Trinidad, nga mao ang Dios, naningkamot, subay sa Kasulatan, sa pagtudlo nga ang Amahan, ang Anak ug ang Espiritu Santo, pinaagi sa dili mabahin nga pagkakapariho sa usa ka parehas nga substansya (substantiae), naglangkob sa pagka-usa sa pagka-Diyos, ug busa dili tulo ka diyos, kondili usa ra ka Diyos."</w:t>
      </w:r>
      <w:r w:rsidRPr="00FD56E2">
        <w:rPr>
          <w:rStyle w:val="FootnoteReference"/>
          <w:color w:val="000000"/>
          <w:szCs w:val="23"/>
          <w:lang w:val="ru-RU"/>
        </w:rPr>
        <w:footnoteReference w:id="513"/>
      </w:r>
    </w:p>
    <w:p w14:paraId="3BE858DA" w14:textId="77777777" w:rsidR="008C6606" w:rsidRPr="00F06C01" w:rsidRDefault="008C6606" w:rsidP="008C6606">
      <w:pPr>
        <w:shd w:val="clear" w:color="auto" w:fill="FFFFFF"/>
        <w:ind w:firstLine="720"/>
        <w:rPr>
          <w:color w:val="000000"/>
          <w:szCs w:val="23"/>
        </w:rPr>
      </w:pPr>
      <w:r w:rsidRPr="00F06C01">
        <w:rPr>
          <w:color w:val="000000"/>
          <w:szCs w:val="23"/>
        </w:rPr>
        <w:t xml:space="preserve">2) </w:t>
      </w:r>
      <w:r w:rsidRPr="00F06C01">
        <w:rPr>
          <w:color w:val="000000"/>
          <w:spacing w:val="40"/>
          <w:szCs w:val="23"/>
        </w:rPr>
        <w:t>Sa mga buhat sa karaang mga martir</w:t>
      </w:r>
      <w:r w:rsidRPr="00F06C01">
        <w:rPr>
          <w:color w:val="000000"/>
          <w:szCs w:val="23"/>
        </w:rPr>
        <w:t>, makita ang dili moubos nga klaro nga mga pag-angkon sa Dios nga Trinidad, nga labi ka hinungdanon tungod kay kadaghanan niini gipahayag sa yano ug dili maalamon nga mga tawo, ug busa gipadayag kini subay sa pagtudlo sa Simbahan, nga walay sagol sa ilang kaugalingong hunahuna o pangatarungan. Ingon pananglitan, atong hisgutan:</w:t>
      </w:r>
    </w:p>
    <w:p w14:paraId="5BA56967"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 xml:space="preserve">(a) ang mga pulong </w:t>
      </w:r>
      <w:r w:rsidRPr="00F06C01">
        <w:rPr>
          <w:i/>
          <w:iCs/>
          <w:color w:val="000000"/>
          <w:szCs w:val="23"/>
        </w:rPr>
        <w:t>sa balaan nga martir nga si Policarpo</w:t>
      </w:r>
      <w:r w:rsidRPr="00F06C01">
        <w:rPr>
          <w:color w:val="000000"/>
          <w:szCs w:val="23"/>
        </w:rPr>
        <w:t>, nga iyang gipahayag sa dihang andam na siya mosaka sa silab nga gipreparar para kaniya: "Ginoo, Makagagahum nga Dios, Amahan sa imong hinigugma ug bulahan nga Anak..., alang niini ug sa tanang butang gidayeg ko Ikaw, gipanalanginan ko Ikaw, ug gipadayeg ko Ikaw, kauban ang walay katapusan ug langitnong Hesukristo, ang imong pinalanggang Anak, kang kinsa, kauban Nimo ug sa Espiritu Santo, magpabilin ang himaya, karon ug hangtod sa kahangturan;"</w:t>
      </w:r>
      <w:r w:rsidRPr="00FD56E2">
        <w:rPr>
          <w:rStyle w:val="FootnoteReference"/>
          <w:color w:val="000000"/>
          <w:szCs w:val="23"/>
          <w:lang w:val="ru-RU"/>
        </w:rPr>
        <w:footnoteReference w:id="514"/>
      </w:r>
    </w:p>
    <w:p w14:paraId="73C975D2" w14:textId="77777777" w:rsidR="008C6606" w:rsidRPr="00F06C01" w:rsidRDefault="008C6606" w:rsidP="008C6606">
      <w:pPr>
        <w:shd w:val="clear" w:color="auto" w:fill="FFFFFF"/>
        <w:ind w:firstLine="720"/>
        <w:rPr>
          <w:color w:val="000000"/>
          <w:szCs w:val="23"/>
        </w:rPr>
      </w:pPr>
      <w:r w:rsidRPr="00F06C01">
        <w:rPr>
          <w:color w:val="000000"/>
          <w:szCs w:val="23"/>
        </w:rPr>
        <w:t xml:space="preserve">b) sa pag-angkon </w:t>
      </w:r>
      <w:r w:rsidRPr="00F06C01">
        <w:rPr>
          <w:i/>
          <w:iCs/>
          <w:szCs w:val="23"/>
        </w:rPr>
        <w:t>sa martir nga si Epipodius sa Lyon</w:t>
      </w:r>
      <w:r w:rsidRPr="00F06C01">
        <w:rPr>
          <w:szCs w:val="23"/>
        </w:rPr>
        <w:t xml:space="preserve">, nga nag-antos </w:t>
      </w:r>
      <w:r w:rsidRPr="00F06C01">
        <w:rPr>
          <w:color w:val="000000"/>
          <w:szCs w:val="23"/>
        </w:rPr>
        <w:t>niadtong tuig 178: "Nagtuo ako nga si Kristo, kauban sa Amahan ug sa Espiritu Santo, mao ang Dios, ug malipayon kong itugyan ang akong kalag alang Niya nga mao ang akong Magbubuhat ug Manuluwas;"</w:t>
      </w:r>
      <w:r w:rsidRPr="00FD56E2">
        <w:rPr>
          <w:rStyle w:val="FootnoteReference"/>
          <w:color w:val="000000"/>
          <w:szCs w:val="23"/>
          <w:lang w:val="ru-RU"/>
        </w:rPr>
        <w:footnoteReference w:id="515"/>
      </w:r>
    </w:p>
    <w:p w14:paraId="12B9FE97" w14:textId="77777777" w:rsidR="008C6606" w:rsidRPr="00F06C01" w:rsidRDefault="008C6606" w:rsidP="008C6606">
      <w:pPr>
        <w:shd w:val="clear" w:color="auto" w:fill="FFFFFF"/>
        <w:ind w:firstLine="720"/>
        <w:rPr>
          <w:color w:val="000000"/>
          <w:szCs w:val="23"/>
        </w:rPr>
      </w:pPr>
      <w:r w:rsidRPr="00F06C01">
        <w:rPr>
          <w:color w:val="000000"/>
          <w:szCs w:val="23"/>
        </w:rPr>
        <w:t xml:space="preserve">c) ang pag-angkon </w:t>
      </w:r>
      <w:r w:rsidRPr="00F06C01">
        <w:rPr>
          <w:i/>
          <w:iCs/>
          <w:color w:val="000000"/>
          <w:szCs w:val="23"/>
        </w:rPr>
        <w:t>sa martir nga si Vicente</w:t>
      </w:r>
      <w:r w:rsidRPr="00F06C01">
        <w:rPr>
          <w:color w:val="000000"/>
          <w:szCs w:val="23"/>
        </w:rPr>
        <w:t>, nga namatay niadtong tuig 304: "Naga-tuo ako kang Kristo nga Ginoo, ang bugtong Anak sa usa ug labing hataas nga Amahan, ug giangkon ko Siya, kauban sa Amahan ug sa Espiritu Santo, nga usa ra ka Dios;"</w:t>
      </w:r>
      <w:r w:rsidRPr="00FD56E2">
        <w:rPr>
          <w:rStyle w:val="FootnoteReference"/>
          <w:color w:val="000000"/>
          <w:szCs w:val="23"/>
          <w:lang w:val="ru-RU"/>
        </w:rPr>
        <w:footnoteReference w:id="516"/>
      </w:r>
    </w:p>
    <w:p w14:paraId="04689FBB" w14:textId="77777777" w:rsidR="008C6606" w:rsidRPr="00F06C01" w:rsidRDefault="008C6606" w:rsidP="008C6606">
      <w:pPr>
        <w:shd w:val="clear" w:color="auto" w:fill="FFFFFF"/>
        <w:ind w:firstLine="720"/>
      </w:pPr>
      <w:r w:rsidRPr="00F06C01">
        <w:rPr>
          <w:color w:val="000000"/>
          <w:szCs w:val="23"/>
        </w:rPr>
        <w:t xml:space="preserve">(d) ang mga pulong sa duha pa ka martir nga nag-antos sa samang tuig, mao sila </w:t>
      </w:r>
      <w:r w:rsidRPr="00F06C01">
        <w:rPr>
          <w:i/>
          <w:iCs/>
          <w:color w:val="000000"/>
          <w:szCs w:val="23"/>
        </w:rPr>
        <w:t>ang martir Eupla</w:t>
      </w:r>
      <w:r w:rsidRPr="00F06C01">
        <w:rPr>
          <w:color w:val="000000"/>
          <w:szCs w:val="23"/>
        </w:rPr>
        <w:t xml:space="preserve">: "Gipasidunggan ko ang Amahan, ang Anak ug ang Espiritu Santo; gipasidunggan ko ang Balaang Trinidad, nga gawas niini walay Dios;" ug </w:t>
      </w:r>
      <w:r w:rsidRPr="00F06C01">
        <w:rPr>
          <w:i/>
          <w:iCs/>
          <w:color w:val="000000"/>
          <w:szCs w:val="23"/>
        </w:rPr>
        <w:t>ang martir Afra</w:t>
      </w:r>
      <w:r w:rsidRPr="00F06C01">
        <w:rPr>
          <w:color w:val="000000"/>
          <w:szCs w:val="23"/>
        </w:rPr>
        <w:t>: "Ginoong Hesukristo!... Kanimo ako nagtanyag sa akong halad, Ikaw nga, uban sa Amahan ug sa Espiritu Santo, nagkinabuhi ug nagahari, Dios hangtod sa kahangturan."</w:t>
      </w:r>
      <w:r w:rsidRPr="00FD56E2">
        <w:rPr>
          <w:rStyle w:val="FootnoteReference"/>
          <w:color w:val="000000"/>
          <w:szCs w:val="23"/>
          <w:lang w:val="ru-RU"/>
        </w:rPr>
        <w:footnoteReference w:id="517"/>
      </w:r>
      <w:r w:rsidRPr="00F06C01">
        <w:rPr>
          <w:color w:val="000000"/>
          <w:szCs w:val="23"/>
        </w:rPr>
        <w:t xml:space="preserve"> Ug ayaw nato kalimti nga, sa paglitok sa ingon nga mga pag-angkon sa ilang pagtuo sa Balaang Trinidad, gipirmahan kini sa mga martir sa ilang kaugalingong dugo: ingon ana ka lawom ang pag-ugat niining pagtuo sa ilang mga kasingkasing, ug ingon ana nila kini gipangga alang sa ikagalingong kaluwasan!</w:t>
      </w:r>
    </w:p>
    <w:p w14:paraId="3CC4773D" w14:textId="77777777" w:rsidR="008C6606" w:rsidRPr="00F06C01" w:rsidRDefault="008C6606" w:rsidP="008C6606">
      <w:pPr>
        <w:shd w:val="clear" w:color="auto" w:fill="FFFFFF"/>
        <w:ind w:firstLine="720"/>
      </w:pPr>
      <w:r w:rsidRPr="00F06C01">
        <w:rPr>
          <w:b/>
          <w:bCs/>
          <w:color w:val="000000"/>
          <w:szCs w:val="23"/>
        </w:rPr>
        <w:t>III. Sa katapusan, ang mismong mga kaaway sa unang Simbahan</w:t>
      </w:r>
      <w:r w:rsidRPr="00F06C01">
        <w:rPr>
          <w:color w:val="000000"/>
          <w:szCs w:val="23"/>
        </w:rPr>
        <w:t>—sulod ug gawas</w:t>
      </w:r>
      <w:r w:rsidRPr="00F06C01">
        <w:rPr>
          <w:b/>
          <w:bCs/>
          <w:color w:val="000000"/>
          <w:szCs w:val="23"/>
        </w:rPr>
        <w:t>—mahimong mga saksi sa pagtuo niini sa Dios nga Trinidad</w:t>
      </w:r>
      <w:r w:rsidRPr="00F06C01">
        <w:rPr>
          <w:color w:val="000000"/>
          <w:szCs w:val="23"/>
        </w:rPr>
        <w:t>.</w:t>
      </w:r>
    </w:p>
    <w:p w14:paraId="581F42BD" w14:textId="77777777" w:rsidR="008C6606" w:rsidRPr="00F06C01" w:rsidRDefault="008C6606" w:rsidP="008C6606">
      <w:pPr>
        <w:shd w:val="clear" w:color="auto" w:fill="FFFFFF"/>
        <w:ind w:firstLine="720"/>
      </w:pPr>
      <w:r w:rsidRPr="00F06C01">
        <w:rPr>
          <w:color w:val="000000"/>
          <w:szCs w:val="23"/>
        </w:rPr>
        <w:t>Ang mga sulod nga kaaway, mao ang mga erehe, nagpamatuod niini sa duha ka paagi. Ang uban nagbuhat niini tungod kay wala nila masabti ang pagtulon-an sa Simbahan bahin sa tulo ka Persona sa Dios samtang gipadayon ang pagkahiusa sa kina-iya, ug sa pagpasangil sa mga Ortodokso nga nagasimba og tulo ka dios, sama sa gibuhat ni Praxeas ug sa iyang mga sumusunod sukad pa sa ikaduhang siglo.</w:t>
      </w:r>
      <w:r w:rsidRPr="00FD56E2">
        <w:rPr>
          <w:rStyle w:val="FootnoteReference"/>
          <w:color w:val="000000"/>
          <w:szCs w:val="23"/>
          <w:lang w:val="ru-RU"/>
        </w:rPr>
        <w:footnoteReference w:id="518"/>
      </w:r>
      <w:r w:rsidRPr="00F06C01">
        <w:rPr>
          <w:color w:val="000000"/>
          <w:szCs w:val="23"/>
        </w:rPr>
        <w:t xml:space="preserve"> Ang uban nagaingon niini tungod kay ila mismo gituohan ug gipahayag ang doktrina sa tulo ka Persona sa Dios, apan wala sila silotan sa Simbahan tungod niini, sama sa nahibal-an sa mga Nazareo, nga mitungha pa sukad sa Apostolikong Panahon,</w:t>
      </w:r>
      <w:r w:rsidRPr="00FD56E2">
        <w:rPr>
          <w:rStyle w:val="FootnoteReference"/>
          <w:color w:val="000000"/>
          <w:szCs w:val="23"/>
          <w:lang w:val="ru-RU"/>
        </w:rPr>
        <w:footnoteReference w:id="519"/>
      </w:r>
      <w:r w:rsidRPr="00F06C01">
        <w:rPr>
          <w:color w:val="000000"/>
          <w:szCs w:val="23"/>
        </w:rPr>
        <w:t xml:space="preserve"> ug sa mga Novatian, nga mitungha sa ikatulong siglo.</w:t>
      </w:r>
      <w:r w:rsidRPr="00FD56E2">
        <w:rPr>
          <w:rStyle w:val="FootnoteReference"/>
          <w:color w:val="000000"/>
          <w:szCs w:val="23"/>
          <w:lang w:val="ru-RU"/>
        </w:rPr>
        <w:footnoteReference w:id="520"/>
      </w:r>
      <w:r w:rsidRPr="00F06C01">
        <w:rPr>
          <w:color w:val="000000"/>
          <w:szCs w:val="23"/>
        </w:rPr>
        <w:t xml:space="preserve"> Misulod ang pangutana: ngano kaha nga ang mga heretiko mihunahuna sa pagsaway sa mga Ortodokso tungod sa ilang mga hangyo, kon ang mga Ortodokso wala man diay magtug-an sa Trinidad sa mga Persona sa Dios? Sa laing bahin, giunsa kaha sa Simbahan, nga kanunay nagasaway sa mga heretiko tungod sa bisan unsang kabag-ohan sa pagtuo, nga dili pagsilotan ang uban kanila tungod lang sa doktrina sa tulo ka Hipostase sa Dios, kon kini mismo wala maggunit niining doktrinaha ug nagtuo lang sa usa ka Dios?</w:t>
      </w:r>
    </w:p>
    <w:p w14:paraId="425035DC" w14:textId="77777777" w:rsidR="008C6606" w:rsidRPr="00F06C01" w:rsidRDefault="008C6606" w:rsidP="008C6606">
      <w:pPr>
        <w:shd w:val="clear" w:color="auto" w:fill="FFFFFF"/>
        <w:ind w:firstLine="720"/>
      </w:pPr>
      <w:r w:rsidRPr="00F06C01">
        <w:rPr>
          <w:color w:val="000000"/>
          <w:szCs w:val="23"/>
        </w:rPr>
        <w:t xml:space="preserve">Ang unang Simbahan adunay batasan sa pagtago sa iyang mga misteryo gikan sa mga kaaway sa gawas, ang mga Hudiyo ug mga pagano; busa, gitago usab niini ang misteryo sa doktrina sa Labing Balaang Trinidad. Dili ikatingala nga gamay ra ang ilang nahibaloan bahin niini nga misteryo ug wala nila kini gigamit aron pasipalahan ang mga Kristohanon. Bisan pa, adunay pipila ka mga Hudiyo ug pagano nga nakadungog niini ug </w:t>
      </w:r>
      <w:r w:rsidRPr="00F06C01">
        <w:rPr>
          <w:color w:val="000000"/>
          <w:szCs w:val="23"/>
        </w:rPr>
        <w:lastRenderedPageBreak/>
        <w:t>gigamit kini ingon armas batok sa balaan nga pagtuo. Ang pilosopo nga si Celsus, nga misupak kang Origen alang sa usa ka Hudiyo, miingon sa usa ka talata nga kasagaran ginareklamo sa mga Kristohanon ang mga pagano tungod sa ilang pagsimba sa daghang diyos, samtang ila mismo giangkon nga daghan ang mga persona sa sulod sa Dios.</w:t>
      </w:r>
      <w:r w:rsidRPr="00FD56E2">
        <w:rPr>
          <w:rStyle w:val="FootnoteReference"/>
          <w:color w:val="000000"/>
          <w:szCs w:val="23"/>
          <w:lang w:val="ru-RU"/>
        </w:rPr>
        <w:footnoteReference w:id="521"/>
      </w:r>
      <w:r w:rsidRPr="00F06C01">
        <w:rPr>
          <w:color w:val="000000"/>
          <w:szCs w:val="23"/>
        </w:rPr>
        <w:t xml:space="preserve"> Ang paganong manunulat nga si Lucian, nga gustong pangatawa sa doktrina sa Kristohanong relihiyon, nagpasulod sa iyang diyalogo nga </w:t>
      </w:r>
      <w:r w:rsidRPr="00F06C01">
        <w:rPr>
          <w:i/>
          <w:iCs/>
          <w:szCs w:val="23"/>
        </w:rPr>
        <w:t xml:space="preserve">*Philopatrides* og </w:t>
      </w:r>
      <w:r w:rsidRPr="00F06C01">
        <w:rPr>
          <w:color w:val="000000"/>
          <w:szCs w:val="23"/>
        </w:rPr>
        <w:t>usa ka Kristohanon nga ginganlan og Trifon, nga nagakatolisa sa usa ka pagano nga ginganlan og Critias; ug sa dihang nangutana ang ulahi: 'Kanino o unsa akong panumpaon?', matubag niya: 'Panumpa sa Dios nga nagahari sa kahitas-an, ang dakung dili mamatay, ang Anak sa Amahan, ang Espiritu nga nagagikan sa Amahan, usa sa tulo, tulo sa usa; ilhi sila imbis kang Jupiter ug pasidunggi sila ingon Dios.'</w:t>
      </w:r>
      <w:r w:rsidRPr="00FD56E2">
        <w:rPr>
          <w:rStyle w:val="FootnoteReference"/>
          <w:color w:val="000000"/>
          <w:szCs w:val="23"/>
          <w:lang w:val="ru-RU"/>
        </w:rPr>
        <w:footnoteReference w:id="522"/>
      </w:r>
    </w:p>
    <w:p w14:paraId="1A2F13AA" w14:textId="77777777" w:rsidR="008C6606" w:rsidRPr="00F06C01" w:rsidRDefault="008C6606" w:rsidP="008C6606">
      <w:pPr>
        <w:shd w:val="clear" w:color="auto" w:fill="FFFFFF"/>
        <w:ind w:firstLine="720"/>
      </w:pPr>
      <w:r w:rsidRPr="00F06C01">
        <w:rPr>
          <w:color w:val="000000"/>
          <w:szCs w:val="23"/>
        </w:rPr>
        <w:t>Sa pagtapos niining serye sa mga testimonya, nga hingpit nga nagbungkag sa walay pulos nga hunahuna nga gikan lamang sa ika-upat nga siglo paingon sa unahan nga nagsugod ang Simbahan sa pagtudlo sa lain nga doktrina sa tulo ka Persona sa Dios, samtang kaniadto nagtuo kini og lain nga pagtuo, among giisip nga gikinahanglan, aron matabangan ang bisan unsang klase sa sayop nga pagsabot, nga idugang ang mosunod nga mga obserbasyon:</w:t>
      </w:r>
    </w:p>
    <w:p w14:paraId="1B1212F6" w14:textId="77777777" w:rsidR="008C6606" w:rsidRPr="00F06C01" w:rsidRDefault="008C6606" w:rsidP="008C6606">
      <w:pPr>
        <w:shd w:val="clear" w:color="auto" w:fill="FFFFFF"/>
        <w:ind w:firstLine="720"/>
      </w:pPr>
      <w:r w:rsidRPr="00F06C01">
        <w:rPr>
          <w:color w:val="000000"/>
          <w:szCs w:val="23"/>
        </w:rPr>
        <w:t>1) Kinahanglan nga buhaton ang kalainan tali sa pagtuo sa tibuok unang Simbahan sa misteryo sa Labing Balaang Trinidad ug sa pagtuo sa tagsa-tagsa ka mga tawo, bisan kinsa pa sila. Ang tibuok Simbahan, walay duhaduha, nagtudlo niining dakong misteryo sa unang tulo ka siglo sa eksaktong parehas nga paagi sa pagtudlo niini sukad sa ika-upat nga siglo hangtod karon—usa ka kamatuoran nga klarong gipamatud-an sa mga testimonya nga among gisaysay. Nagasalig sa pagtulon-an niini sa Pulong sa Dios lamang, nga sinulat ug dili sinulat, ug adunay kanunay sulod niini ang Espiritu Santo, nga nagiya kaniya ngadto sa tanang kamatuoran, ang Simbahan dili masayop niadto, sama sa pagpadayon niini nga dili masayop hangtod karon. Apan ang tagsa-tagsa nga miyembro niini—ang mga karnero ug ang mga magbalantay mismo—sa pag-angkon sa pagtulon-an niini ug pagkahuman naningkamot sa pagpatin-aw niini, alang sa ilang kaugalingon o alang sa uban, dali ra silang masayop, sama sa karon: kay sa ingon nga mga kaso, ang gipadayag nga pagtulon-an nga gipahayag sa Simbahan dili malikayan nga nasagolan sa personal nga mga konsepto sa mga tawo, ug ang matag usa makapadayag sa ilang hunahuna bahin sa dogma sumala lamang sa ilang kaugalingong limitado nga pagsabot. Busa, kon adunay bisan unsang sayop nga makita sa mga sinulat sa mga unang magtutudlo sa Simbahan—bisan usa o bisan pila pa gani—mahitungod sa doktrina sa Labing Balaan nga Trinidad, kini nga mga sayop dili gayud ikonsiderar nga sala sa Simbahan mismo.</w:t>
      </w:r>
    </w:p>
    <w:p w14:paraId="1F6E35AB" w14:textId="77777777" w:rsidR="008C6606" w:rsidRPr="00F06C01" w:rsidRDefault="008C6606" w:rsidP="008C6606">
      <w:pPr>
        <w:shd w:val="clear" w:color="auto" w:fill="FFFFFF"/>
        <w:ind w:firstLine="720"/>
      </w:pPr>
      <w:r w:rsidRPr="00F06C01">
        <w:rPr>
          <w:color w:val="000000"/>
          <w:szCs w:val="23"/>
        </w:rPr>
        <w:t>2) Samtang atong susihon ang pag-uswag sa doktrina sa Balaang Trinidad sa mga sinulat sa tagsa-tagsa ka magtutudlo niadtong panahona, kinahanglan nga buhaton nato ang hugot nga pagbulag tali sa kinauyokan sa dogma—o ang ideya nga gilangkoban niini—ug sa paagi sa pagpadayag niini ug sa detalyadong pagpatin-aw. Ang kinauyokan sa dogma—nga adunay tulo ka Persona sa usa ka Dios—gipahayag sa mga pastor sa unang Simbahan sa hingpit nga panaghiusa uban sa tibuok Simbahan ug sa mga pastor sa mga misunod nga siglo, sumala sa ebidensya nga among gipresentar. Apan, ang pamaagi sa pagpadayag ug ang detalyadong pagpatin-aw sa ideya sa tulo ka Banal nga Persona sulod sa pagkahiusa sa kina-iya wala gayud, sa tinuod, kanunay nga nagbaton og ingon nga kalinaw, ka-eksakto, ug kasiguroan taliwala sa mga pastor sa unang tulo ka siglo sama sa makita sa mga manunulat sa ulahing mga kapanahonan.</w:t>
      </w:r>
    </w:p>
    <w:p w14:paraId="620DB3D7" w14:textId="77777777" w:rsidR="008C6606" w:rsidRPr="00F06C01" w:rsidRDefault="008C6606" w:rsidP="008C6606">
      <w:pPr>
        <w:shd w:val="clear" w:color="auto" w:fill="FFFFFF"/>
        <w:ind w:firstLine="720"/>
      </w:pPr>
      <w:r w:rsidRPr="00F06C01">
        <w:rPr>
          <w:color w:val="000000"/>
          <w:szCs w:val="23"/>
        </w:rPr>
        <w:t xml:space="preserve">3) Kini, bisan pa man, dili gayud ikonsiderar nga sala bisan sa tagsa-tagsa ka pastor sa unang Simbahan. Ang usahay nga kakulang sa klaridad o ka-eksakto nga makita sa ilang pagpatin-aw sa doktrina sa Labing Balaan nga Trinidad tungod sa bahin sa dili masukod nga kahitas-an sa misteryo mismo, nga sila </w:t>
      </w:r>
      <w:r w:rsidRPr="00F06C01">
        <w:rPr>
          <w:i/>
          <w:iCs/>
          <w:color w:val="000000"/>
          <w:szCs w:val="23"/>
        </w:rPr>
        <w:t xml:space="preserve">ang unang </w:t>
      </w:r>
      <w:r w:rsidRPr="00F06C01">
        <w:rPr>
          <w:color w:val="000000"/>
          <w:szCs w:val="23"/>
        </w:rPr>
        <w:t xml:space="preserve">kinahanglan nga magpatin-aw niini sa detalyado, labi na sa atubangan sa nagkalain-laing mga pag-atake gikan sa mga pagano ug mga erehe, ingon man usab sa mga limitasyon sa tawo nga pinulongan, ug sa grabeng kalisud sa pagpangita og angay nga mga pulong aron ipadayag kini nga misteryo—mga pulong nga ang mga pastor sa primado nga Simbahan usab </w:t>
      </w:r>
      <w:r w:rsidRPr="00F06C01">
        <w:rPr>
          <w:i/>
          <w:iCs/>
          <w:color w:val="000000"/>
          <w:szCs w:val="23"/>
        </w:rPr>
        <w:t xml:space="preserve">ang unang </w:t>
      </w:r>
      <w:r w:rsidRPr="00F06C01">
        <w:rPr>
          <w:color w:val="000000"/>
          <w:szCs w:val="23"/>
        </w:rPr>
        <w:t>nangita ug gigamit.</w:t>
      </w:r>
      <w:r w:rsidRPr="00FD56E2">
        <w:rPr>
          <w:rStyle w:val="FootnoteReference"/>
          <w:color w:val="000000"/>
          <w:szCs w:val="23"/>
          <w:lang w:val="ru-RU"/>
        </w:rPr>
        <w:footnoteReference w:id="523"/>
      </w:r>
      <w:r w:rsidRPr="00F06C01">
        <w:rPr>
          <w:color w:val="000000"/>
          <w:szCs w:val="23"/>
        </w:rPr>
        <w:t xml:space="preserve"> Samtang ang mga manunulat sa ika-upat, ika-lima ug mga </w:t>
      </w:r>
      <w:r w:rsidRPr="00F06C01">
        <w:rPr>
          <w:color w:val="000000"/>
          <w:szCs w:val="23"/>
        </w:rPr>
        <w:lastRenderedPageBreak/>
        <w:t>misunod nga siglo natural nga nanghulam sa mga kasinatian sa ilang mga nauna sa pagpatin-aw sa doktrina sa Labing Balaang Trinidad, gikuha gikan niini ang tanan nilang gihunahuna nga labing maayo, — nagpuyo sila sa panahon nga kining doktrina, tungod sa nagkalain-laing erehiya, gisusi ug hingpit nga gipatin-aw sa eksaktong parehas nga mga termino sa lokal ug ekumenikal nga mga Konsilyo.</w:t>
      </w:r>
    </w:p>
    <w:p w14:paraId="42B92D53" w14:textId="77777777" w:rsidR="008C6606" w:rsidRPr="00F06C01" w:rsidRDefault="008C6606" w:rsidP="008C6606">
      <w:pPr>
        <w:shd w:val="clear" w:color="auto" w:fill="FFFFFF"/>
        <w:ind w:firstLine="720"/>
      </w:pPr>
      <w:r w:rsidRPr="00F06C01">
        <w:rPr>
          <w:color w:val="000000"/>
          <w:szCs w:val="23"/>
        </w:rPr>
        <w:t>4) Ang hustisya usab nagkinahanglan nga ang pipila ka mga talata sa sinulat sa mga unang magtutudlo sa Simbahan, nga wala magpadayag sa ideya sa tulo ka Persona sa Pagkadiyos sa tukma o klaro nga paagi, ikumpara sa ubang mga talata sa maong mga awtor diin kini nga ideya gipadayag nga mas husto ug mas klaro, ug dili gayud angay magkonklud, base lang sa unang mga talata, nga sayop ang pagtudlo niining manunulat o niadtong manunulat bahin sa Labing Balaan nga Trinidad. Busa, ang tanan nga mga manunulat sa unang tulo ka siglo sa kinatibuk-an gipasayloan gikan sa ingon nga pasipala, bisan pa si Justin, si Clemente sa Alexandria ug si Origen, nga sa ilang mga buhat usahay adunay mga sayop sa doktrina sa mga Banal nga Persona, apan aduna usab, sama sa atong nakita, mga talata nga husto ug tukma nga nagpadayag niining doktrinaha.</w:t>
      </w:r>
      <w:r w:rsidRPr="00FD56E2">
        <w:rPr>
          <w:rStyle w:val="FootnoteReference"/>
          <w:color w:val="000000"/>
          <w:szCs w:val="23"/>
          <w:lang w:val="ru-RU"/>
        </w:rPr>
        <w:footnoteReference w:id="524"/>
      </w:r>
    </w:p>
    <w:p w14:paraId="550CAA69" w14:textId="77777777" w:rsidR="008C6606" w:rsidRPr="00F06C01" w:rsidRDefault="008C6606" w:rsidP="008C6606">
      <w:pPr>
        <w:shd w:val="clear" w:color="auto" w:fill="FFFFFF"/>
        <w:ind w:firstLine="720"/>
        <w:rPr>
          <w:color w:val="000000"/>
          <w:szCs w:val="23"/>
        </w:rPr>
      </w:pPr>
      <w:r w:rsidRPr="00F06C01">
        <w:rPr>
          <w:color w:val="000000"/>
          <w:szCs w:val="23"/>
        </w:rPr>
        <w:t>5) Sa katapusan, hingpit nga walay pag-amping nga tinuyoang gamiton ang pipila ka dili tuyo nga sayop sa pagtudlo mahitungod sa Labing Balaang Trinidad nga makita sa mga sinulat sa mga unang pastor, aron ipakalat ang kaugalingong sayop ilawom sa tabon niini, sama sa kanunay nga gibuhat sa mga karaang heretiko, sumala sa pagpamatuod ni Beato Augustine.</w:t>
      </w:r>
      <w:r w:rsidRPr="00FD56E2">
        <w:rPr>
          <w:rStyle w:val="FootnoteReference"/>
          <w:color w:val="000000"/>
          <w:szCs w:val="23"/>
          <w:lang w:val="ru-RU"/>
        </w:rPr>
        <w:footnoteReference w:id="525"/>
      </w:r>
    </w:p>
    <w:p w14:paraId="61F24F24" w14:textId="77777777" w:rsidR="008C6606" w:rsidRPr="00F06C01" w:rsidRDefault="008C6606" w:rsidP="008C6606">
      <w:pPr>
        <w:shd w:val="clear" w:color="auto" w:fill="FFFFFF"/>
        <w:ind w:firstLine="720"/>
      </w:pPr>
    </w:p>
    <w:p w14:paraId="27D2FF7B" w14:textId="77777777" w:rsidR="008C6606" w:rsidRPr="00F06C01" w:rsidRDefault="008C6606" w:rsidP="00564CF2">
      <w:pPr>
        <w:pStyle w:val="Heading5"/>
      </w:pPr>
      <w:bookmarkStart w:id="614" w:name="_Toc103064486"/>
      <w:bookmarkStart w:id="615" w:name="_Toc103066926"/>
      <w:bookmarkStart w:id="616" w:name="_Toc103068194"/>
      <w:bookmarkStart w:id="617" w:name="_Toc103068314"/>
      <w:bookmarkStart w:id="618" w:name="_Toc103068878"/>
      <w:bookmarkStart w:id="619" w:name="_Toc103069283"/>
      <w:bookmarkStart w:id="620" w:name="_Toc103069529"/>
      <w:bookmarkStart w:id="621" w:name="_Toc103069766"/>
      <w:bookmarkStart w:id="622" w:name="_Toc103069929"/>
      <w:bookmarkStart w:id="623" w:name="_Toc158219706"/>
      <w:bookmarkStart w:id="624" w:name="_Toc180687882"/>
      <w:bookmarkStart w:id="625" w:name="_Toc180730253"/>
      <w:bookmarkStart w:id="626" w:name="_Toc238535301"/>
      <w:r w:rsidRPr="00F06C01">
        <w:t>§ 29. Ang relasyon sa dogma sa Trinidad sa mga Persona sa usa ka Dios sa matarong nga pangatarungan.</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649FDEA2" w14:textId="77777777" w:rsidR="008C6606" w:rsidRPr="00F06C01" w:rsidRDefault="008C6606" w:rsidP="008C6606">
      <w:pPr>
        <w:shd w:val="clear" w:color="auto" w:fill="FFFFFF"/>
        <w:ind w:firstLine="720"/>
      </w:pPr>
      <w:r w:rsidRPr="00F06C01">
        <w:rPr>
          <w:color w:val="000000"/>
          <w:szCs w:val="23"/>
        </w:rPr>
        <w:t>Sumala sa ehemplo sa mga balaang Amahan ug magtutudlo sa Simbahan, nga samtang klaro nilang gipahayag ang dili masabtan sa dogma sa Trinidad sa mga Persona sa Dios sulod sa pagkahiusa sa kina-iya, apan usahay gikinahanglan nila nga maghatag og makatwiran nga argumento bahin niini nga dogma,</w:t>
      </w:r>
      <w:r w:rsidRPr="00FD56E2">
        <w:rPr>
          <w:rStyle w:val="FootnoteReference"/>
          <w:color w:val="000000"/>
          <w:szCs w:val="23"/>
          <w:lang w:val="ru-RU"/>
        </w:rPr>
        <w:footnoteReference w:id="526"/>
      </w:r>
      <w:r w:rsidRPr="00F06C01">
        <w:rPr>
          <w:color w:val="000000"/>
          <w:szCs w:val="23"/>
        </w:rPr>
        <w:t xml:space="preserve"> kita usab magtugot sa atong kaugalingon sa pagsulti og pipila ka pulong mahitungod sa relasyon niini sa matarong nga pangatarungan, aron, sa usa ka bahin, mapamatud-an nato ang bakak nga mga opinyon bahin niini nga hilisgutan, ug sa pikas bahin, ipresentar ug ipasabut alang sa atong kaugalingon ang tinuod nga panan-aw.</w:t>
      </w:r>
    </w:p>
    <w:p w14:paraId="642CDB98" w14:textId="77777777" w:rsidR="008C6606" w:rsidRPr="00F06C01" w:rsidRDefault="008C6606" w:rsidP="008C6606">
      <w:pPr>
        <w:shd w:val="clear" w:color="auto" w:fill="FFFFFF"/>
        <w:ind w:firstLine="720"/>
      </w:pPr>
      <w:r w:rsidRPr="00F06C01">
        <w:rPr>
          <w:color w:val="000000"/>
          <w:szCs w:val="23"/>
        </w:rPr>
        <w:t xml:space="preserve">1. Sukad pa sa walay katapusang panahon, adunay duha ka </w:t>
      </w:r>
      <w:r w:rsidRPr="00F06C01">
        <w:rPr>
          <w:i/>
          <w:iCs/>
          <w:color w:val="000000"/>
          <w:szCs w:val="23"/>
        </w:rPr>
        <w:t xml:space="preserve">bakak nga </w:t>
      </w:r>
      <w:r w:rsidRPr="00F06C01">
        <w:rPr>
          <w:color w:val="000000"/>
          <w:szCs w:val="23"/>
        </w:rPr>
        <w:t>opinyon mahitungod niini nga hilisgutan.</w:t>
      </w:r>
    </w:p>
    <w:p w14:paraId="27F141E4" w14:textId="77777777" w:rsidR="008C6606" w:rsidRPr="00F06C01" w:rsidRDefault="008C6606" w:rsidP="008C6606">
      <w:pPr>
        <w:shd w:val="clear" w:color="auto" w:fill="FFFFFF"/>
        <w:ind w:firstLine="720"/>
      </w:pPr>
      <w:r w:rsidRPr="00F06C01">
        <w:rPr>
          <w:color w:val="000000"/>
          <w:spacing w:val="40"/>
          <w:szCs w:val="23"/>
        </w:rPr>
        <w:t>Ang uban miingon</w:t>
      </w:r>
      <w:r w:rsidRPr="00F06C01">
        <w:rPr>
          <w:color w:val="000000"/>
          <w:szCs w:val="23"/>
        </w:rPr>
        <w:t>,</w:t>
      </w:r>
      <w:r w:rsidRPr="00F06C01">
        <w:rPr>
          <w:color w:val="000000"/>
          <w:spacing w:val="40"/>
          <w:szCs w:val="23"/>
        </w:rPr>
        <w:t xml:space="preserve"> ug nagpadayon gihapon sa pag-ingon</w:t>
      </w:r>
      <w:r w:rsidRPr="00F06C01">
        <w:rPr>
          <w:color w:val="000000"/>
          <w:szCs w:val="23"/>
        </w:rPr>
        <w:t>, nga ang doktrina sa Triunong Dios supak sa matarong nga pangatarungan, tungod kay kini supak sa kaugalingon niini,</w:t>
      </w:r>
      <w:r w:rsidRPr="00FD56E2">
        <w:rPr>
          <w:rStyle w:val="FootnoteReference"/>
          <w:color w:val="000000"/>
          <w:szCs w:val="23"/>
          <w:lang w:val="ru-RU"/>
        </w:rPr>
        <w:footnoteReference w:id="527"/>
      </w:r>
      <w:r w:rsidRPr="00F06C01">
        <w:rPr>
          <w:color w:val="000000"/>
          <w:szCs w:val="23"/>
        </w:rPr>
        <w:t xml:space="preserve"> — apan sila hingpit nga sayop:</w:t>
      </w:r>
    </w:p>
    <w:p w14:paraId="6D79A257" w14:textId="77777777" w:rsidR="008C6606" w:rsidRPr="00F06C01" w:rsidRDefault="008C6606" w:rsidP="008C6606">
      <w:pPr>
        <w:pStyle w:val="BodyTextIndent"/>
      </w:pPr>
      <w:r w:rsidRPr="00F06C01">
        <w:t xml:space="preserve">(a) Ang Kristiyanismo nagtudlo nga ang Dios usa ug sa samang higayon tulo, dili sa parehas nga aspeto kondili sa lain-laing aspeto; nga Siya usa gayud sa kina-iya, ug tulo sa mga Persona; ug nga ang usa ka konsepto nagtumong sa kina-iya sa Dios, samtang ang usa nagtumong sa mga Banal nga Persona, aron kining mga konsepto dili gayud magkasumpaki — diin man, unya, ang kasumpaki? Kung ang Kristiyanismo nagtudlo nga ang Dios usa sa kinaiyahan ug triuno sa kinaiyahan, o nga sa Iya adunay tulo ka Persona ug usa ka Persona, o bisan pa nga ang Persona ug ang kinaiyahan sa Dios magkapareho—unya, tinuod gayud, adunay panagbangi. Apan, among balikan, wala magtudlo niini ang Kristiyanismo, ug bisan kinsa nga dili tinuyoang maglibog sa Kristohanong </w:t>
      </w:r>
      <w:r w:rsidRPr="00F06C01">
        <w:lastRenderedPageBreak/>
        <w:t>konsepto sa esensya ug mga Persona sa Dios dili gyud maghunahuna sa pagpangita og internal nga kontradiksyon sa doktrina sa Labing Balaan nga Trinidad.</w:t>
      </w:r>
    </w:p>
    <w:p w14:paraId="6E55CDA0" w14:textId="77777777" w:rsidR="008C6606" w:rsidRPr="00F06C01" w:rsidRDefault="008C6606" w:rsidP="008C6606">
      <w:pPr>
        <w:shd w:val="clear" w:color="auto" w:fill="FFFFFF"/>
        <w:ind w:firstLine="720"/>
      </w:pPr>
      <w:r w:rsidRPr="00F06C01">
        <w:rPr>
          <w:color w:val="000000"/>
          <w:szCs w:val="23"/>
        </w:rPr>
        <w:t>b) Aron mailarawan ang bisan unsang ideya nga supak sa matarong nga pangatarungan ug sa kaugalingon niini, kinahanglan una nga hingpit nga masabtan ang maong ideya, masabtan ang kahulugan sa hilisgutan ug panag-iya niini, ug maila ang ilang dili pagkauyon. Apan bahin sa misteryo sa Balaang Trinidad, walay bisan kinsa ang makapanghambog nga nabuhat na kini: nahibalo lang kita unsa ang kinaiyahan o esensya, ug unsa ang usa ka persona sa taliwala sa mga binuhat, apan wala nato hingpit nga masabti ang esensya o ang mga Persona sa Dios, nga walay kinutuban nga milabaw sa tanan Niyang binuhat. Busa, wala kita sa posisyon nga mohukom kon ang mga konsepto sa usa ka Dios nga usa sa esensya ug usa ka Dios nga tulo ka Persona magkasinabot o dili; wala kita'y katungod sa pag-angkon nga ang ideya nga ang Dios, usa sa kina-iya ug tulo sa mga Persona, naglangkob og sulod nga panagbangi. Makatarunganon ba nga hukman nato ang dili nato masabtan?</w:t>
      </w:r>
    </w:p>
    <w:p w14:paraId="6CBE7439" w14:textId="77777777" w:rsidR="008C6606" w:rsidRPr="00F06C01" w:rsidRDefault="008C6606" w:rsidP="008C6606">
      <w:pPr>
        <w:shd w:val="clear" w:color="auto" w:fill="FFFFFF"/>
        <w:ind w:firstLine="720"/>
      </w:pPr>
      <w:r w:rsidRPr="00F06C01">
        <w:rPr>
          <w:color w:val="000000"/>
          <w:szCs w:val="23"/>
        </w:rPr>
        <w:t>c) Sa kasukwahi, ang matarong nga pangatarungan dili makalikay sa pag-ila nga kini nga ideya hingpit nga tinuod ug walay sulod nga bisan unsang kontradiksyon. Dili kini masabtan ang sulod nga kahulugan niini; apan, base sa eksternal nga ebidensya, nasayud kini nga walay duhaduha nga kini nga ideya klaro nga gipadayag sa Dios Mismo sa Kristohanong pagpadayag: ug ang Dios mao ang Dios sa kamatuoran.</w:t>
      </w:r>
    </w:p>
    <w:p w14:paraId="617DADB5" w14:textId="77777777" w:rsidR="008C6606" w:rsidRPr="00F06C01" w:rsidRDefault="008C6606" w:rsidP="008C6606">
      <w:pPr>
        <w:shd w:val="clear" w:color="auto" w:fill="FFFFFF"/>
        <w:ind w:firstLine="720"/>
      </w:pPr>
      <w:r w:rsidRPr="00F06C01">
        <w:rPr>
          <w:color w:val="000000"/>
          <w:spacing w:val="40"/>
          <w:szCs w:val="23"/>
        </w:rPr>
        <w:t>Ang uban nahulog, ug nagpadayon sa paghulog</w:t>
      </w:r>
      <w:r w:rsidRPr="00F06C01">
        <w:rPr>
          <w:color w:val="000000"/>
          <w:szCs w:val="23"/>
        </w:rPr>
        <w:t>,</w:t>
      </w:r>
      <w:r w:rsidRPr="00F06C01">
        <w:rPr>
          <w:color w:val="000000"/>
          <w:spacing w:val="40"/>
          <w:szCs w:val="23"/>
        </w:rPr>
        <w:t xml:space="preserve"> sa pikas nga ekstremo</w:t>
      </w:r>
      <w:r w:rsidRPr="00F06C01">
        <w:rPr>
          <w:color w:val="000000"/>
          <w:szCs w:val="23"/>
        </w:rPr>
        <w:t>, ug nag-angkon nga ang doktrina sa Dios nga Tatlo sa Usa ka Dios hingpit nga masabtan sa hunahuna</w:t>
      </w:r>
      <w:r w:rsidRPr="00FD56E2">
        <w:rPr>
          <w:rStyle w:val="FootnoteReference"/>
          <w:color w:val="000000"/>
          <w:szCs w:val="23"/>
          <w:lang w:val="ru-RU"/>
        </w:rPr>
        <w:footnoteReference w:id="528"/>
      </w:r>
      <w:r w:rsidRPr="00F06C01">
        <w:rPr>
          <w:color w:val="000000"/>
          <w:szCs w:val="23"/>
        </w:rPr>
        <w:t xml:space="preserve"> — usa na usab ka dili-hustisya! Dili lang kay ang pagpakigsulti sa ingon niini nga paagi usa ka direkta nga pagsupak sa Pulong sa Dios, nga naghatag sa kahibalo sa Labing Balaang Trinidad lamang sa mga Persona sa Labing Balaang Trinidad ug sa walay lain pa (Mat. 11:27; 1 Cor. 2:11), ug busa supak sa Balaang Simbahan ug sa tanan niyang mga magtutudlo, nga kanunay nagtawag sa dogma sa Triunong Dios nga labing dakong misteryo,</w:t>
      </w:r>
      <w:r w:rsidRPr="00FD56E2">
        <w:rPr>
          <w:rStyle w:val="FootnoteReference"/>
          <w:color w:val="000000"/>
          <w:szCs w:val="23"/>
          <w:lang w:val="ru-RU"/>
        </w:rPr>
        <w:footnoteReference w:id="529"/>
      </w:r>
      <w:r w:rsidRPr="00F06C01">
        <w:rPr>
          <w:color w:val="000000"/>
          <w:szCs w:val="23"/>
        </w:rPr>
        <w:t xml:space="preserve"> — makapangutana kita, unsaon man nila pagpamatuod nga kini nga doktrina masabtan nato?</w:t>
      </w:r>
    </w:p>
    <w:p w14:paraId="2D7DF476" w14:textId="77777777" w:rsidR="008C6606" w:rsidRPr="00F06C01" w:rsidRDefault="008C6606" w:rsidP="008C6606">
      <w:pPr>
        <w:shd w:val="clear" w:color="auto" w:fill="FFFFFF"/>
        <w:ind w:firstLine="720"/>
        <w:rPr>
          <w:color w:val="000000"/>
          <w:szCs w:val="23"/>
        </w:rPr>
      </w:pPr>
      <w:r w:rsidRPr="00F06C01">
        <w:rPr>
          <w:color w:val="000000"/>
          <w:szCs w:val="23"/>
        </w:rPr>
        <w:t>a) Pinaagi sa kamatuoran nga ilang nakaplagan ang mga bakas niini sa daghang karaang paganong relihiyon: Ehipsiyo, Indiano, Persyano, Griyego ug Romano.</w:t>
      </w:r>
      <w:r w:rsidRPr="00FD56E2">
        <w:rPr>
          <w:rStyle w:val="FootnoteReference"/>
          <w:color w:val="000000"/>
          <w:szCs w:val="23"/>
          <w:lang w:val="ru-RU"/>
        </w:rPr>
        <w:footnoteReference w:id="530"/>
      </w:r>
      <w:r w:rsidRPr="00F06C01">
        <w:rPr>
          <w:color w:val="000000"/>
          <w:szCs w:val="23"/>
        </w:rPr>
        <w:t xml:space="preserve"> Apan— </w:t>
      </w:r>
    </w:p>
    <w:p w14:paraId="5418286F" w14:textId="77777777" w:rsidR="008C6606" w:rsidRPr="00F06C01" w:rsidRDefault="008C6606" w:rsidP="008C6606">
      <w:pPr>
        <w:shd w:val="clear" w:color="auto" w:fill="FFFFFF"/>
        <w:ind w:firstLine="720"/>
        <w:rPr>
          <w:color w:val="000000"/>
          <w:szCs w:val="23"/>
        </w:rPr>
      </w:pPr>
      <w:r w:rsidRPr="00F06C01">
        <w:rPr>
          <w:color w:val="000000"/>
          <w:szCs w:val="23"/>
        </w:rPr>
        <w:t>aa) komon nga kahibalo nga dili tanan nga makita niini nga mga relihiyon mao ang produkto sa (sayop) nga panghunahuna sa tawo, apan kadaghanan niini gipasa, sumala sa tradisyon, gikan sa patriyarkal, gipadayag sa Diyos nga relihiyon, nga, sa wala pa si Abraham, mao ang komon nga panulondon sa katawhan, bisan pa sa mas o menos nga baluktot nga porma;</w:t>
      </w:r>
    </w:p>
    <w:p w14:paraId="3DD414CC" w14:textId="77777777" w:rsidR="008C6606" w:rsidRPr="00F06C01" w:rsidRDefault="008C6606" w:rsidP="008C6606">
      <w:pPr>
        <w:shd w:val="clear" w:color="auto" w:fill="FFFFFF"/>
        <w:ind w:firstLine="720"/>
        <w:rPr>
          <w:color w:val="000000"/>
          <w:szCs w:val="23"/>
        </w:rPr>
      </w:pPr>
      <w:r w:rsidRPr="00F06C01">
        <w:rPr>
          <w:color w:val="000000"/>
          <w:szCs w:val="23"/>
        </w:rPr>
        <w:t>bb) Lakip sa ingon nga mga tradisyon, walay duhaduha nga kinahanglan usab iapil ang pipila ka mga konsepto mahitungod sa Trinidad sa Dios nga napreserbar sa mga paganong relihiyon, tungod kay kini nga mga konsepto sobra ka nalibog, ngitngit, dili klaro ug malabong; samtang, kung ang rason mismo maoy nagporma niini ingon nga resulta sa iyang kahibalo sa Labing Balaan nga Trinidad, natural nga kini mailhan sa pagkasinaw ug pagka-eksakto, sama sa tanang ubang porma sa kahibalo;</w:t>
      </w:r>
      <w:r w:rsidRPr="00FD56E2">
        <w:rPr>
          <w:rStyle w:val="FootnoteReference"/>
          <w:color w:val="000000"/>
          <w:szCs w:val="23"/>
          <w:lang w:val="ru-RU"/>
        </w:rPr>
        <w:footnoteReference w:id="531"/>
      </w:r>
    </w:p>
    <w:p w14:paraId="0C2EB439" w14:textId="77777777" w:rsidR="008C6606" w:rsidRPr="00F06C01" w:rsidRDefault="008C6606" w:rsidP="008C6606">
      <w:pPr>
        <w:shd w:val="clear" w:color="auto" w:fill="FFFFFF"/>
        <w:ind w:firstLine="720"/>
      </w:pPr>
      <w:r w:rsidRPr="00F06C01">
        <w:rPr>
          <w:color w:val="000000"/>
          <w:szCs w:val="23"/>
        </w:rPr>
        <w:t xml:space="preserve">(cc) Sa katapusan, angay nga hinumduman nga ang mga konsepto sa triunong kinaiya sa Dios nga makita sa mga paganong relihiyon hapit walay kapareho sa </w:t>
      </w:r>
      <w:r w:rsidRPr="00F06C01">
        <w:rPr>
          <w:i/>
          <w:iCs/>
          <w:color w:val="000000"/>
          <w:szCs w:val="23"/>
        </w:rPr>
        <w:t xml:space="preserve">tinuod </w:t>
      </w:r>
      <w:r w:rsidRPr="00F06C01">
        <w:rPr>
          <w:color w:val="000000"/>
          <w:szCs w:val="23"/>
        </w:rPr>
        <w:t>nga doktrina sa Labing Balaan nga Trinidad, o sa Kristohanong doktrina;</w:t>
      </w:r>
      <w:r w:rsidRPr="00FD56E2">
        <w:rPr>
          <w:rStyle w:val="FootnoteReference"/>
          <w:color w:val="000000"/>
          <w:szCs w:val="23"/>
          <w:lang w:val="ru-RU"/>
        </w:rPr>
        <w:footnoteReference w:id="532"/>
      </w:r>
      <w:r w:rsidRPr="00F06C01">
        <w:rPr>
          <w:color w:val="000000"/>
          <w:szCs w:val="23"/>
        </w:rPr>
        <w:t xml:space="preserve"> busa, bisan pa kon i-atributo sila sa hunahuna, sila</w:t>
      </w:r>
      <w:r w:rsidRPr="00F06C01">
        <w:rPr>
          <w:i/>
          <w:iCs/>
          <w:color w:val="000000"/>
          <w:szCs w:val="23"/>
        </w:rPr>
        <w:t>,</w:t>
      </w:r>
      <w:r w:rsidRPr="00F06C01">
        <w:rPr>
          <w:color w:val="000000"/>
          <w:szCs w:val="23"/>
        </w:rPr>
        <w:t xml:space="preserve"> isip </w:t>
      </w:r>
      <w:r w:rsidRPr="00F06C01">
        <w:rPr>
          <w:i/>
          <w:iCs/>
          <w:color w:val="000000"/>
          <w:szCs w:val="23"/>
        </w:rPr>
        <w:t xml:space="preserve">mga sayop, </w:t>
      </w:r>
      <w:r w:rsidRPr="00F06C01">
        <w:rPr>
          <w:color w:val="000000"/>
          <w:szCs w:val="23"/>
        </w:rPr>
        <w:t>mas husto nga magsilbi nga ebidensya sa ideya nga ang rason ra dili makahimo sa pagsabot niining labawng misteryo.</w:t>
      </w:r>
    </w:p>
    <w:p w14:paraId="76C4A793"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b) Tungod kay ang mga konsepto sa Banal nga Trinidad makita sa mga buhat sa pilosopo nga si Plato.</w:t>
      </w:r>
      <w:r w:rsidRPr="00FD56E2">
        <w:rPr>
          <w:rStyle w:val="FootnoteReference"/>
          <w:color w:val="000000"/>
          <w:szCs w:val="23"/>
          <w:lang w:val="ru-RU"/>
        </w:rPr>
        <w:footnoteReference w:id="533"/>
      </w:r>
      <w:r w:rsidRPr="00F06C01">
        <w:rPr>
          <w:color w:val="000000"/>
          <w:szCs w:val="23"/>
        </w:rPr>
        <w:t xml:space="preserve"> Apan bisan pa si Plato —</w:t>
      </w:r>
    </w:p>
    <w:p w14:paraId="715DAD6F" w14:textId="77777777" w:rsidR="008C6606" w:rsidRPr="00F06C01" w:rsidRDefault="008C6606" w:rsidP="008C6606">
      <w:pPr>
        <w:shd w:val="clear" w:color="auto" w:fill="FFFFFF"/>
        <w:ind w:firstLine="720"/>
        <w:rPr>
          <w:color w:val="000000"/>
          <w:szCs w:val="23"/>
        </w:rPr>
      </w:pPr>
      <w:r w:rsidRPr="00F06C01">
        <w:rPr>
          <w:color w:val="000000"/>
          <w:szCs w:val="23"/>
        </w:rPr>
        <w:t>aa) naghisgot niini nga hilisgutan uban sa ingon ka kalibog ug kalibog nga bisan ang labing maalamon sa iyang mga sumusunod wala kabalo unsaon paghubad kaniya; ang uban nagtuo nga ang ilang magtutudlo nagpahimutang og tulo ka diyos: usa ka labing hataas nga diyos, nga mao ang hinungdan sa tanang butang ug amahan sa kalibutan; usa ka ikaduhang diyos, nga mas ubos, gimugna gikan sa una, nga nagrepresentar sa usa ka matang sa intelihensiya, ug pinaagi kaniya gimugna ang tanang butang; sa katapusan, usa ka ikatulong diyos, nga mas ubos pa gayud, nga gimugna gikan sa ikaduha ug naglangkob sa kalag sa kalibutan, o bisan ang kalibutan mismo;</w:t>
      </w:r>
      <w:r w:rsidRPr="00FD56E2">
        <w:rPr>
          <w:rStyle w:val="FootnoteReference"/>
          <w:color w:val="000000"/>
          <w:szCs w:val="23"/>
          <w:lang w:val="ru-RU"/>
        </w:rPr>
        <w:footnoteReference w:id="534"/>
      </w:r>
      <w:r w:rsidRPr="00F06C01">
        <w:rPr>
          <w:color w:val="000000"/>
          <w:szCs w:val="23"/>
        </w:rPr>
        <w:t xml:space="preserve"> samtang ang uban mituo nga si Plato wala, sa estrikto nga pagkasulti, nagpahimutang og Trinidad, kondili usa ka kuaternidad sulod sa Diyos, tungod kay iyang gisubordinar ang tulo ka prinsipyo sa tanang butang—nga sila mismo nagasubordinar sa usag usa—sa usa pa ka mas labaw nga pagkahiusa.</w:t>
      </w:r>
      <w:r w:rsidRPr="00FD56E2">
        <w:rPr>
          <w:rStyle w:val="FootnoteReference"/>
          <w:color w:val="000000"/>
          <w:szCs w:val="23"/>
          <w:lang w:val="ru-RU"/>
        </w:rPr>
        <w:footnoteReference w:id="535"/>
      </w:r>
      <w:r w:rsidRPr="00F06C01">
        <w:rPr>
          <w:color w:val="000000"/>
          <w:szCs w:val="23"/>
        </w:rPr>
        <w:t xml:space="preserve"> Busa—</w:t>
      </w:r>
    </w:p>
    <w:p w14:paraId="31D35F0E" w14:textId="77777777" w:rsidR="008C6606" w:rsidRPr="00F06C01" w:rsidRDefault="008C6606" w:rsidP="008C6606">
      <w:pPr>
        <w:shd w:val="clear" w:color="auto" w:fill="FFFFFF"/>
        <w:ind w:firstLine="720"/>
        <w:rPr>
          <w:color w:val="000000"/>
          <w:szCs w:val="23"/>
        </w:rPr>
      </w:pPr>
      <w:r w:rsidRPr="00F06C01">
        <w:rPr>
          <w:color w:val="000000"/>
          <w:szCs w:val="23"/>
        </w:rPr>
        <w:t>bb) klaro nga walay bisan gamayng pagkapareho tali sa doktrina ni Plato sa tulo o upat ka diyos nga dili patas ang dungog ug sa Kristohanong doktrina sa tulo ka pantay-pantay nga Persona sa usa ka Diyos, ug ang pipila sa mga Amahan sa Simbahan dili walay rason sa pagtawag kang Plato nga pauna ni Ario;</w:t>
      </w:r>
      <w:r w:rsidRPr="00FD56E2">
        <w:rPr>
          <w:rStyle w:val="FootnoteReference"/>
          <w:color w:val="000000"/>
          <w:szCs w:val="23"/>
          <w:lang w:val="ru-RU"/>
        </w:rPr>
        <w:footnoteReference w:id="536"/>
      </w:r>
    </w:p>
    <w:p w14:paraId="14F26CF0" w14:textId="77777777" w:rsidR="008C6606" w:rsidRPr="00F06C01" w:rsidRDefault="008C6606" w:rsidP="008C6606">
      <w:pPr>
        <w:shd w:val="clear" w:color="auto" w:fill="FFFFFF"/>
        <w:ind w:firstLine="720"/>
      </w:pPr>
      <w:r w:rsidRPr="00F06C01">
        <w:rPr>
          <w:color w:val="000000"/>
          <w:szCs w:val="23"/>
        </w:rPr>
        <w:t>(cc) natural nga makahukom nga gipadayag ni Plato ang iyang mga konsepto sa Banal nga Trinidad dili ingon bunga sa iyang kaugalingong pangatarungan ug rasyonal nga kahibalo (kung dili unta, gipadayag unta niya kini nga mas klaro), kondili ingon mga konsepto nga gipahulam gikan sa lain nga tinubdan ug, tingali, sayop o kulang ang pag-assimilate; ug tingali gipahulam niya kining mga konsepto gikan sa sagol-sagol nga tradisyon sa mga paganong relihiyon, o, sama sa giangkon sa daghang mga Kristohanong magtutudlo, gikan sa balaang mga libro sa Daang Tugon ug sa iyang pakig-uban sa mga Hudiyo.</w:t>
      </w:r>
      <w:r w:rsidRPr="00FD56E2">
        <w:rPr>
          <w:rStyle w:val="FootnoteReference"/>
          <w:color w:val="000000"/>
          <w:szCs w:val="23"/>
          <w:lang w:val="ru-RU"/>
        </w:rPr>
        <w:footnoteReference w:id="537"/>
      </w:r>
    </w:p>
    <w:p w14:paraId="3349E64A" w14:textId="77777777" w:rsidR="008C6606" w:rsidRPr="00F06C01" w:rsidRDefault="008C6606" w:rsidP="008C6606">
      <w:pPr>
        <w:shd w:val="clear" w:color="auto" w:fill="FFFFFF"/>
        <w:ind w:firstLine="720"/>
      </w:pPr>
      <w:r w:rsidRPr="00F06C01">
        <w:rPr>
          <w:color w:val="000000"/>
          <w:szCs w:val="23"/>
        </w:rPr>
        <w:t xml:space="preserve">c) Pipila ka intelektwal nga argumento bahin sa kinaiya sa Dios, nga giingon nga hingpit nga nagpatin-aw sa posibilidad ug bisan sa panginahanglan sa Trinidad sa mga Persona sulod sa usa ka Dios. Apan kining mga argumento dili gayud angay hatagan og ingon ka taas nga pagtagad. Pananglitan, ang giisip nga labing maayo taliwala nila mao ang mosunod: "Sa Dios, isip Espiritu, kinahanglan maila, una, ang duha ka matang sa kalihokan, mao ang kalihokan sa panghuna-huna ug kalihokan sa kabubut-on, ug, ikaduha, ang tinubdan sa maong duha ka kalihokan. Ug tungod kay walay aksidente o panandaliang butang sa Dios, ang matag usa niini nga mga kalihokan, ingon man ang ilang tinubdan, kinahanglan adunay awtonomiya: Busa, sulod sa usa ka parehas nga diyosnong pagkatawo, kinahanglan nga dawaton ang tulo ka lain ug independyenteng persona: ang Amahan, ingon tinubdan </w:t>
      </w:r>
      <w:r w:rsidRPr="00F06C01">
        <w:rPr>
          <w:color w:val="000000"/>
          <w:szCs w:val="23"/>
        </w:rPr>
        <w:lastRenderedPageBreak/>
        <w:t xml:space="preserve">sa mga lihok sa hunahuna ug kabubut-on; ang lihok sa hunahuna, o ang Anak; ug ang lihok sa kabubut-on, o </w:t>
      </w:r>
      <w:r w:rsidRPr="00F06C01">
        <w:rPr>
          <w:color w:val="000000"/>
          <w:szCs w:val="24"/>
        </w:rPr>
        <w:t>ang Espiritu</w:t>
      </w:r>
      <w:r w:rsidRPr="00F06C01">
        <w:rPr>
          <w:color w:val="000000"/>
          <w:szCs w:val="23"/>
        </w:rPr>
        <w:t xml:space="preserve"> Santo</w:t>
      </w:r>
      <w:r w:rsidRPr="00F06C01">
        <w:rPr>
          <w:color w:val="000000"/>
          <w:szCs w:val="24"/>
        </w:rPr>
        <w:t>.</w:t>
      </w:r>
      <w:r w:rsidRPr="00FD56E2">
        <w:rPr>
          <w:rStyle w:val="FootnoteReference"/>
          <w:color w:val="000000"/>
          <w:szCs w:val="24"/>
          <w:lang w:val="ru-RU"/>
        </w:rPr>
        <w:footnoteReference w:id="538"/>
      </w:r>
      <w:r w:rsidRPr="00F06C01">
        <w:rPr>
          <w:color w:val="000000"/>
          <w:szCs w:val="24"/>
        </w:rPr>
        <w:t xml:space="preserve"> Apan dili ba ang pagpatin-aw sa Kristohanong doktrina sa Labawng Balaang Trinidad sa ingon niini nga paagi mosangpot sa pagbaliko niini nga doktrina, o sa hingpit nga kapakyasan sa pagsabot niini?</w:t>
      </w:r>
    </w:p>
    <w:p w14:paraId="35147A14" w14:textId="77777777" w:rsidR="008C6606" w:rsidRPr="00F06C01" w:rsidRDefault="008C6606" w:rsidP="008C6606">
      <w:pPr>
        <w:shd w:val="clear" w:color="auto" w:fill="FFFFFF"/>
        <w:ind w:firstLine="720"/>
        <w:rPr>
          <w:color w:val="000000"/>
          <w:szCs w:val="23"/>
        </w:rPr>
      </w:pPr>
      <w:r w:rsidRPr="00F06C01">
        <w:rPr>
          <w:color w:val="000000"/>
          <w:szCs w:val="24"/>
        </w:rPr>
        <w:t>2) Ang</w:t>
      </w:r>
      <w:r w:rsidRPr="00F06C01">
        <w:rPr>
          <w:i/>
          <w:iCs/>
          <w:color w:val="000000"/>
          <w:szCs w:val="24"/>
        </w:rPr>
        <w:t xml:space="preserve"> tinuod nga </w:t>
      </w:r>
      <w:r w:rsidRPr="00F06C01">
        <w:rPr>
          <w:color w:val="000000"/>
          <w:szCs w:val="24"/>
        </w:rPr>
        <w:t>panan-aw bahin sa relasyon sa misteryo sa Balaang Trinidad ug sa matarong nga pangatarungan mao ang gituohan sa mga balaang Amahan ug magtutudlo sa Simbahan. Gibaliwala nila ang duha ka hunahuna—nga kini nga misteryo supak sa matarong nga pangatarungan ug nga kini hingpit natong masabtan—apan ila giila nga, tungod kay ang Balaang Trinidad bahín niini gipadayag sa binuhat, ang atong pangatarungan makakaplag og pipila ka pagkapareho niini sa tinuod nga kalibutan, bisan pa man pinakakuyaw ug pinaka-imperpekto nga mga pagkapareho. Tungod niini, sila mismo, sa dihang miabot ang kahigayunan, naggamit sa ingon nga mga pananglitan, nga nagtinguha nga madala ang dili masabtan nga misteryo kutob sa mahimo duol sa ordinaryong mga konsepto: ilang gipakita, pananglitan, ang adlaw, ang sinag sa adlaw ug ang kahayag, nga nagbaton sa pagkahiusa ug pagkalahi; sa gamot, sanga, ug bunga sa usa ka kahoy; sa tinubdan, sapa, ug suba, nga dili mabulag apan lain-lain; sa tulo ka kandila nga nagdilaab sa usa ka lugar ug naghatag og usa ka suod, dili mabahin nga kahayag; sa kalayo, sa kahayag sa kalayo, ug sa kainit, nga nagrepresentar usab og trinidad sulod sa usa ka pagkahiusa; sa tulo ka lain-laing kakayahan sulod sa usa ka kalag sa tawo—intelekto, kabubut-on ug panumduman, o konsyensya, pagsabot ug tinguha, ug uban pa.</w:t>
      </w:r>
      <w:r w:rsidRPr="00FD56E2">
        <w:rPr>
          <w:rStyle w:val="FootnoteReference"/>
          <w:color w:val="000000"/>
          <w:szCs w:val="24"/>
          <w:lang w:val="ru-RU"/>
        </w:rPr>
        <w:footnoteReference w:id="539"/>
      </w:r>
      <w:r w:rsidRPr="00F06C01">
        <w:rPr>
          <w:color w:val="000000"/>
          <w:szCs w:val="24"/>
        </w:rPr>
        <w:t xml:space="preserve"> Niining mga pagtandi, walay duhaduha, mahimo pa nga idugang ang daghan pa gikan sa pisikal ug espirituhanong kalibutan: busa, sa pisikal nga kalibutan, ang matag lawas adunay tulo ka dimensyon: gilapdon, gitas-on ug giladmon; ang wanang diin nahimutang ang mga lawas </w:t>
      </w:r>
      <w:r w:rsidRPr="00F06C01">
        <w:rPr>
          <w:color w:val="000000"/>
          <w:szCs w:val="23"/>
        </w:rPr>
        <w:t>adunay usab kining tulo ka susamang dimensyon; ang panahon, diin motubo o mausab ang mga lawas, gilangkoban usab sa tulo ka hinungdanon nga bahin: ang nangagi, ang karon, ug ang umaabot; sa espirituhanong kalibutan, ang matag kamatuoran dili gyud makalahi sa tulo ka kondisyon: representasyon, ang girepresentar nga butang, ug ang katugbang tali sa representasyon ug sa girepresentar nga butang; ang matag hiyas usab naglangkob sa tulo: gawasnong lihok, balaod, ug ang panaghiusa sa gawasnong lihok uban sa balaod, ug uban pa. Apan samtang nagtugot kita sa atong kaugalingon, kon gikinahanglan, nga motudlo sa ingon nga mga hulagway sa Sobranatural nga Trinidad sa kalibutan, kinahanglan hugot natong hinumduman nga kini tanan, sumala sa naobserbahan na sa karaang mga magtutudlo sa Simbahan, walay kinutuban ang kalayo sa Orihinal, bahin ra ang ilang pagkapareho niini, apan layo kaayo sa pagpatin-aw niini, ug busa, kinahanglan gamiton kini uban sa labing pag-amping ug pagka-maampingon.</w:t>
      </w:r>
    </w:p>
    <w:p w14:paraId="6D9C18E5" w14:textId="77777777" w:rsidR="008C6606" w:rsidRPr="00F06C01" w:rsidRDefault="008C6606" w:rsidP="008C6606">
      <w:pPr>
        <w:shd w:val="clear" w:color="auto" w:fill="FFFFFF"/>
        <w:ind w:firstLine="720"/>
        <w:rPr>
          <w:color w:val="000000"/>
          <w:szCs w:val="24"/>
        </w:rPr>
      </w:pPr>
      <w:r w:rsidRPr="00F06C01">
        <w:rPr>
          <w:color w:val="000000"/>
          <w:szCs w:val="23"/>
        </w:rPr>
        <w:t xml:space="preserve">"Bisan unsa nga akong gihunahuna sa sulod nako gamit ang akong mausisaong hunahuna," ingon </w:t>
      </w:r>
      <w:r w:rsidRPr="00F06C01">
        <w:rPr>
          <w:i/>
          <w:iCs/>
          <w:color w:val="000000"/>
          <w:szCs w:val="23"/>
        </w:rPr>
        <w:t>ni San Gregorio nga Teologo, "</w:t>
      </w:r>
      <w:r w:rsidRPr="00F06C01">
        <w:rPr>
          <w:color w:val="000000"/>
          <w:szCs w:val="23"/>
        </w:rPr>
        <w:t xml:space="preserve">bisan unsa nga akong gigamit aron mapalambo ang akong pagsabot, bisan asa ko nangita og kapareho alang niini (ang misteryo sa Labing Balaang Trinidad), wala ko makit-an bisan unsang butang sa kalibutan nga ang kinaiya sa Dios mahimong ipahimutang. Bisan pa kon makit-an ang gamayng pagkapareho, mas dako pa gayud ang makalapas kanako, nga nagbilin kanako sa luyo kauban ang gigamit nga pananglitan. Pagsunod sa ehemplo sa uban, gihunahuna nako ang usa ka tinubdan, usa ka balon, ug usa ka sapa, ug naghunahuna: dili ba kini magkapareho sa Amahan, sa Anak, ug sa Espiritu Santo, matag-usa? Kay ang tuburan, ang sapa, ug ang suba dili mabahin sa panahon, ug ang ilang pag-uban dili maputol, bisan pa man nga daw gibulag sila sa tulo ka kinaiya. Apan nahadlok ako, una, sa pagdawat sa Pagkadiyos sa bisan unsang klase sa walay hunong nga pag-agos; ug ikaduha, sa pagpasulod, pinaagi sa ingon nga pagkapareho, sa usa ka numerikal nga </w:t>
      </w:r>
      <w:r w:rsidRPr="00F06C01">
        <w:rPr>
          <w:color w:val="000000"/>
          <w:szCs w:val="23"/>
        </w:rPr>
        <w:lastRenderedPageBreak/>
        <w:t xml:space="preserve">pagkahiusa— . Kay ang tinubdan, ang balon, ug ang sapa naglangkob sa usa ka buhing butang sa aspeto sa gidaghanon, nga nagkalahi lamang sa paagi sa ilang paghunahuna. Gibalik niya ang iyang pagtagad sa adlaw, sa sinag, ug sa kahayag. Apan dinhi usab adunay kabalaka: una, nga sa usa ka yano nga kinaiya dili malimtan ang kalibog nga makita sa adlaw ug sa nagagikan niini; ikaduha, nga samtang gihatagan og kinaiya ang Amahan, dili tangtangon sa uban nga mga Persona ang ilang kagawasan, ni himuon silang yano nga gahum sa Dios nga naa sa Amahan apan dili independente. Kay ang sinag ug ang kahayag dili mao ang adlaw mismo, kondili pipila ka mga pag-awas sa adlaw ug mga kinaiya nga hinungdanon sa adlaw. Ikatulo, aron dili nato ihatag sa Dios ang pagkaanaa ug ang dili pagkaanaa sa samang higayon (ug kini nga pananglitan mahimong mosangpot sa ingon nga konklusyon); ug kini mas walay sentido pa kaysa sa gisulti kaniadto... Ug sa kinatibuk-an, wala koy nakaplagan sa pagsusi sa gipresentar nga makapahunong sa hunahuna sa napiling mga pananglitan, gawas kon ang usa, uban sa </w:t>
      </w:r>
      <w:r w:rsidRPr="00F06C01">
        <w:rPr>
          <w:color w:val="000000"/>
          <w:szCs w:val="24"/>
        </w:rPr>
        <w:t>angay nga pag-amping, mokuha og usa ka elemento gikan sa hulagway ug biyaan ang tanan nga nahabilin. Sa katapusan, akong nahukman nga mas maayo nga malikayan ang tanang hulagway ug landong, kay kini makalimbong ug layo kaayo sa kamatuoran, ug sa baylo, magpabilin sa usa ka mas debotong paagi sa paghunahuna, magpokus sa pipila ka mga pulong, nga ang Espiritu mao ang akong giya, ug bisan unsang pagsabot nga madawat gikan Kaniya, ipreserbar kini hangtod sa katapusan, ug pag-agi niining karon nga kapanahonan uban Niya isip usa ka matinud-anong kauban ug ka-istorya, samtang, sa akong makakaya, pagdani sa uban sa pagsimba sa Amahan, sa Anak ug sa Espiritu Santo—ang usa ka Pagkadiyosnon ug ang usa ka Gahum."</w:t>
      </w:r>
      <w:r w:rsidRPr="00FD56E2">
        <w:rPr>
          <w:rStyle w:val="FootnoteReference"/>
          <w:color w:val="000000"/>
          <w:szCs w:val="24"/>
          <w:lang w:val="ru-RU"/>
        </w:rPr>
        <w:footnoteReference w:id="540"/>
      </w:r>
    </w:p>
    <w:p w14:paraId="1873FBE9" w14:textId="77777777" w:rsidR="008C6606" w:rsidRPr="00F06C01" w:rsidRDefault="008C6606" w:rsidP="008C6606">
      <w:pPr>
        <w:shd w:val="clear" w:color="auto" w:fill="FFFFFF"/>
        <w:ind w:firstLine="720"/>
        <w:rPr>
          <w:color w:val="000000"/>
          <w:szCs w:val="24"/>
        </w:rPr>
      </w:pPr>
    </w:p>
    <w:p w14:paraId="3493D0B8" w14:textId="77777777" w:rsidR="008C6606" w:rsidRPr="00F06C01" w:rsidRDefault="008C6606" w:rsidP="00564CF2">
      <w:pPr>
        <w:pStyle w:val="Heading5"/>
      </w:pPr>
      <w:bookmarkStart w:id="627" w:name="_Toc103064487"/>
      <w:bookmarkStart w:id="628" w:name="_Toc103066927"/>
      <w:bookmarkStart w:id="629" w:name="_Toc103068195"/>
      <w:bookmarkStart w:id="630" w:name="_Toc103068315"/>
      <w:bookmarkStart w:id="631" w:name="_Toc103068879"/>
      <w:bookmarkStart w:id="632" w:name="_Toc103069284"/>
      <w:bookmarkStart w:id="633" w:name="_Toc103069530"/>
      <w:bookmarkStart w:id="634" w:name="_Toc103069767"/>
      <w:bookmarkStart w:id="635" w:name="_Toc103069930"/>
      <w:bookmarkStart w:id="636" w:name="_Toc158219707"/>
      <w:bookmarkStart w:id="637" w:name="_Toc180687883"/>
      <w:bookmarkStart w:id="638" w:name="_Toc180730254"/>
      <w:bookmarkStart w:id="639" w:name="_Toc238535302"/>
      <w:r w:rsidRPr="00F06C01">
        <w:t>§ 30. Ang moral nga aplikasyon sa dogma.</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25BAE9BA" w14:textId="77777777" w:rsidR="008C6606" w:rsidRPr="00F06C01" w:rsidRDefault="008C6606" w:rsidP="008C6606">
      <w:pPr>
        <w:shd w:val="clear" w:color="auto" w:fill="FFFFFF"/>
        <w:ind w:firstLine="720"/>
      </w:pPr>
      <w:r w:rsidRPr="00F06C01">
        <w:rPr>
          <w:color w:val="000000"/>
          <w:szCs w:val="24"/>
        </w:rPr>
        <w:t xml:space="preserve">Sa pagsimba sa Amahan, sa Anak ug sa Espiritu Santo, ang tulo ka Persona sa usa ka kina-iya— </w:t>
      </w:r>
    </w:p>
    <w:p w14:paraId="0EA557F8" w14:textId="77777777" w:rsidR="008C6606" w:rsidRPr="00F06C01" w:rsidRDefault="008C6606" w:rsidP="008C6606">
      <w:pPr>
        <w:shd w:val="clear" w:color="auto" w:fill="FFFFFF"/>
        <w:ind w:firstLine="720"/>
        <w:rPr>
          <w:color w:val="000000"/>
          <w:szCs w:val="24"/>
        </w:rPr>
      </w:pPr>
      <w:r w:rsidRPr="00F06C01">
        <w:rPr>
          <w:color w:val="000000"/>
          <w:szCs w:val="24"/>
        </w:rPr>
        <w:t>1) Hinumdumi nato nga ang banal nga Trinidad makita, sa pipila ka bahin, sa matag-usa kanato.</w:t>
      </w:r>
    </w:p>
    <w:p w14:paraId="782C7EEF" w14:textId="77777777" w:rsidR="008C6606" w:rsidRPr="00F06C01" w:rsidRDefault="008C6606" w:rsidP="008C6606">
      <w:pPr>
        <w:shd w:val="clear" w:color="auto" w:fill="FFFFFF"/>
        <w:ind w:firstLine="720"/>
        <w:rPr>
          <w:color w:val="000000"/>
          <w:szCs w:val="24"/>
        </w:rPr>
      </w:pPr>
      <w:r w:rsidRPr="00F06C01">
        <w:rPr>
          <w:color w:val="000000"/>
          <w:szCs w:val="24"/>
        </w:rPr>
        <w:t>Gipadayag kini—</w:t>
      </w:r>
    </w:p>
    <w:p w14:paraId="5E0E9FB7" w14:textId="77777777" w:rsidR="008C6606" w:rsidRPr="00F06C01" w:rsidRDefault="008C6606" w:rsidP="008C6606">
      <w:pPr>
        <w:shd w:val="clear" w:color="auto" w:fill="FFFFFF"/>
        <w:ind w:firstLine="720"/>
        <w:rPr>
          <w:color w:val="000000"/>
          <w:szCs w:val="24"/>
        </w:rPr>
      </w:pPr>
      <w:r w:rsidRPr="00F06C01">
        <w:rPr>
          <w:color w:val="000000"/>
          <w:szCs w:val="24"/>
        </w:rPr>
        <w:t xml:space="preserve">a) sa tulo ka naglangkob nga bahin sa atong pagkatawo, ang espiritu, ang kalag ug ang lawas: gikan niini, atong makat-on sa pagsiguro nga </w:t>
      </w:r>
      <w:r w:rsidRPr="00F06C01">
        <w:rPr>
          <w:i/>
          <w:iCs/>
          <w:color w:val="000000"/>
          <w:szCs w:val="24"/>
        </w:rPr>
        <w:t xml:space="preserve">ang inyong espiritu, kalag ug lawas </w:t>
      </w:r>
      <w:r w:rsidRPr="00F06C01">
        <w:rPr>
          <w:color w:val="000000"/>
          <w:szCs w:val="24"/>
        </w:rPr>
        <w:t xml:space="preserve">mapabilin </w:t>
      </w:r>
      <w:r w:rsidRPr="00F06C01">
        <w:rPr>
          <w:i/>
          <w:iCs/>
          <w:color w:val="000000"/>
          <w:szCs w:val="24"/>
        </w:rPr>
        <w:t xml:space="preserve">nga himsog… walay mantsa </w:t>
      </w:r>
      <w:r w:rsidRPr="00F06C01">
        <w:rPr>
          <w:color w:val="000000"/>
          <w:szCs w:val="24"/>
        </w:rPr>
        <w:t>(1 Tes. 5:23), aron ang panaghiusa ug panag-uyon nga gitukod sa Magbubuhat Mismo mapreserbar tali kanila; aron nga ang lawas dili mag-una sa espiritu, ni ang espiritu sa mas hataas nga mga tinguha sa kalag, kondili nga ang tanan magpabilin sa ilang husto nga han-ay ug sa matarong nga relasyon sa usag usa.</w:t>
      </w:r>
    </w:p>
    <w:p w14:paraId="72122A49" w14:textId="77777777" w:rsidR="008C6606" w:rsidRPr="00F06C01" w:rsidRDefault="008C6606" w:rsidP="008C6606">
      <w:pPr>
        <w:shd w:val="clear" w:color="auto" w:fill="FFFFFF"/>
        <w:ind w:firstLine="720"/>
        <w:rPr>
          <w:color w:val="000000"/>
          <w:szCs w:val="24"/>
        </w:rPr>
      </w:pPr>
      <w:r w:rsidRPr="00F06C01">
        <w:rPr>
          <w:color w:val="000000"/>
          <w:szCs w:val="24"/>
        </w:rPr>
        <w:t>Makita kini —</w:t>
      </w:r>
    </w:p>
    <w:p w14:paraId="3DED278F" w14:textId="77777777" w:rsidR="008C6606" w:rsidRPr="00F06C01" w:rsidRDefault="008C6606" w:rsidP="008C6606">
      <w:pPr>
        <w:shd w:val="clear" w:color="auto" w:fill="FFFFFF"/>
        <w:ind w:firstLine="720"/>
      </w:pPr>
      <w:r w:rsidRPr="00F06C01">
        <w:rPr>
          <w:color w:val="000000"/>
          <w:szCs w:val="24"/>
        </w:rPr>
        <w:t>b) sa tulo ka nag-unang gahum sa atong espirituhanong kinaiyahan: ang hunahuna, ang kabubut-on ug ang emosyon; atong tun-an nga mapreserbar usab dinhi ang natural nga pagkahiusa ug panag-uyon, nga nagpasabot nga walay bisan usa niini nga mga gahum ang angay pugngan o pasagdan sa kadaut sa lain; sa baylo, nga ang tanan magkahiusa nga maningkamot padulong sa ilang tagsa-tagsa ka katuyoan: ang intelihensiya padulong sa labing hataas nga Kamatuoran, ang kabubut-on padulong sa labing hataas nga Kaayohan, ug ang mga pagbati padulong sa labing hataas nga Kalipay; ug nga ang tanan mahimong naa sa husto nga relasyon sa usag usa—ang kabubut-on ubos sa intelihensiya, ug ang mga pagbati ubos sa intelihensiya ug sa kabubut-on, o sa moral nga balaod.</w:t>
      </w:r>
    </w:p>
    <w:p w14:paraId="4E13684C" w14:textId="77777777" w:rsidR="008C6606" w:rsidRPr="00F06C01" w:rsidRDefault="008C6606" w:rsidP="008C6606">
      <w:pPr>
        <w:shd w:val="clear" w:color="auto" w:fill="FFFFFF"/>
        <w:ind w:firstLine="720"/>
      </w:pPr>
      <w:r w:rsidRPr="00F06C01">
        <w:rPr>
          <w:color w:val="000000"/>
          <w:szCs w:val="24"/>
        </w:rPr>
        <w:t>2) Hinumdumi nato nga, bisan dili kita sa kina-iya usa—sama sa Tulo nga nagpamatuod sa langit nga usa—bisan pa niana, kita naglangkob sa usa ka komunidad sa tawo; ug busa, bisan pa nga nagbulag kita sa usag usa, makab-ot nato ang labing suod nga moral nga panaghiusa taliwala nato, ug adunay, ingon ba, usa ka hunahuna, usa ka kabubut-on, ug usa ka pagbati. Ang mga paagi niini gipakita kanato sa Dios nga Trinidad mismo sa pagkahiusa sa Kristohanong pagtuo, sa pagkahiusa sa Kristohanong gugma, ug sa pagkahiusa sa Kristohanong paglaum (Efe. 4:3–6; Juan 13:34; 17:21).</w:t>
      </w:r>
    </w:p>
    <w:p w14:paraId="59951329" w14:textId="77777777" w:rsidR="008C6606" w:rsidRPr="00F06C01" w:rsidRDefault="008C6606" w:rsidP="008C6606">
      <w:pPr>
        <w:shd w:val="clear" w:color="auto" w:fill="FFFFFF"/>
        <w:ind w:firstLine="720"/>
        <w:rPr>
          <w:color w:val="000000"/>
          <w:szCs w:val="24"/>
        </w:rPr>
      </w:pPr>
      <w:r w:rsidRPr="00F06C01">
        <w:rPr>
          <w:color w:val="000000"/>
          <w:szCs w:val="24"/>
        </w:rPr>
        <w:t xml:space="preserve">3) Sa katapusan, hinumdumi usab nato nga, bisan pa kita mga binuhat sa Dios ug sa tinuod mao ang labing maluya sa tanang buhing binuhat, pinaagi sa pagka-Kristohanon nahimong mga kabahin kita sa pagka-divino (2 Pedro 1:4); nga pinaagi sa grasya sa Espiritu Santo, nga nagbag-o kanato, kita tanan mga anak sa langitnong </w:t>
      </w:r>
      <w:r w:rsidRPr="00F06C01">
        <w:rPr>
          <w:color w:val="000000"/>
          <w:szCs w:val="24"/>
        </w:rPr>
        <w:lastRenderedPageBreak/>
        <w:t xml:space="preserve">Amahan ug mga igsoon sa Iyang bugtong Anak (Juan 1:12–13; Lucas 8:21). Busa, kita makasulod sa labing suod nga moral nga panaghiusa uban mismo sa Dios nga Trinidad, basta kita motuo Niya ug maningkamot paingon Niya sa paglaum, higugmaon Siya </w:t>
      </w:r>
      <w:r w:rsidRPr="00F06C01">
        <w:rPr>
          <w:i/>
          <w:iCs/>
          <w:color w:val="000000"/>
          <w:szCs w:val="24"/>
        </w:rPr>
        <w:t xml:space="preserve">sa tibuok </w:t>
      </w:r>
      <w:r w:rsidRPr="00F06C01">
        <w:rPr>
          <w:color w:val="000000"/>
          <w:szCs w:val="24"/>
        </w:rPr>
        <w:t xml:space="preserve">natong </w:t>
      </w:r>
      <w:r w:rsidRPr="00F06C01">
        <w:rPr>
          <w:i/>
          <w:iCs/>
          <w:color w:val="000000"/>
          <w:szCs w:val="24"/>
        </w:rPr>
        <w:t>kasingkasing</w:t>
      </w:r>
      <w:r w:rsidRPr="00F06C01">
        <w:rPr>
          <w:color w:val="000000"/>
          <w:szCs w:val="24"/>
        </w:rPr>
        <w:t xml:space="preserve">, </w:t>
      </w:r>
      <w:r w:rsidRPr="00F06C01">
        <w:rPr>
          <w:i/>
          <w:iCs/>
          <w:color w:val="000000"/>
          <w:szCs w:val="24"/>
        </w:rPr>
        <w:t xml:space="preserve">sa tibuok </w:t>
      </w:r>
      <w:r w:rsidRPr="00F06C01">
        <w:rPr>
          <w:color w:val="000000"/>
          <w:szCs w:val="24"/>
        </w:rPr>
        <w:t>natong</w:t>
      </w:r>
      <w:r w:rsidRPr="00F06C01">
        <w:rPr>
          <w:i/>
          <w:iCs/>
          <w:color w:val="000000"/>
          <w:szCs w:val="24"/>
        </w:rPr>
        <w:t xml:space="preserve"> kalag</w:t>
      </w:r>
      <w:r w:rsidRPr="00F06C01">
        <w:rPr>
          <w:color w:val="000000"/>
          <w:szCs w:val="24"/>
        </w:rPr>
        <w:t xml:space="preserve">, ug </w:t>
      </w:r>
      <w:r w:rsidRPr="00F06C01">
        <w:rPr>
          <w:i/>
          <w:iCs/>
          <w:color w:val="000000"/>
          <w:szCs w:val="24"/>
        </w:rPr>
        <w:t xml:space="preserve">sa tibuok </w:t>
      </w:r>
      <w:r w:rsidRPr="00F06C01">
        <w:rPr>
          <w:color w:val="000000"/>
          <w:szCs w:val="24"/>
        </w:rPr>
        <w:t>natong</w:t>
      </w:r>
      <w:r w:rsidRPr="00F06C01">
        <w:rPr>
          <w:i/>
          <w:iCs/>
          <w:color w:val="000000"/>
          <w:szCs w:val="24"/>
        </w:rPr>
        <w:t xml:space="preserve"> hunahuna </w:t>
      </w:r>
      <w:r w:rsidRPr="00F06C01">
        <w:rPr>
          <w:color w:val="000000"/>
          <w:szCs w:val="24"/>
        </w:rPr>
        <w:t xml:space="preserve">(Mat. 22:37). Unya, walay duhaduha, matuman sa atong sulod ang saad sa Manluluwas : </w:t>
      </w:r>
      <w:r w:rsidRPr="00F06C01">
        <w:rPr>
          <w:i/>
          <w:iCs/>
          <w:color w:val="000000"/>
          <w:szCs w:val="24"/>
        </w:rPr>
        <w:t xml:space="preserve">'Ang bisan kinsa nga naghigugma kanako magbantay sa akong pulong; ug ang akong Amahan magahigugma kaniya, ug Kami moanha kaniya ug magpuyo uban kaniya </w:t>
      </w:r>
      <w:r w:rsidRPr="00F06C01">
        <w:rPr>
          <w:color w:val="000000"/>
          <w:szCs w:val="24"/>
        </w:rPr>
        <w:t xml:space="preserve">(Juan 14:23)—ug masabtan nato ang kahulogan sa mga pulong sa Apostol: </w:t>
      </w:r>
      <w:r w:rsidRPr="00F06C01">
        <w:rPr>
          <w:i/>
          <w:iCs/>
          <w:color w:val="000000"/>
          <w:szCs w:val="24"/>
        </w:rPr>
        <w:t>'Wala ba mo kahibalo nga kamo mao ang templo sa Dios, ug nga ang Espiritu sa Dios nagpuyo sa inyong sulod</w:t>
      </w:r>
      <w:r w:rsidRPr="00F06C01">
        <w:rPr>
          <w:color w:val="000000"/>
          <w:szCs w:val="24"/>
        </w:rPr>
        <w:t>?' (1 Cor. 3:16).</w:t>
      </w:r>
    </w:p>
    <w:p w14:paraId="470CE6C8" w14:textId="77777777" w:rsidR="008C6606" w:rsidRPr="00F06C01" w:rsidRDefault="008C6606" w:rsidP="008C6606">
      <w:pPr>
        <w:shd w:val="clear" w:color="auto" w:fill="FFFFFF"/>
      </w:pPr>
    </w:p>
    <w:p w14:paraId="54FE6D28" w14:textId="77777777" w:rsidR="008C6606" w:rsidRPr="00F06C01" w:rsidRDefault="008C6606" w:rsidP="008C6606">
      <w:pPr>
        <w:shd w:val="clear" w:color="auto" w:fill="FFFFFF"/>
      </w:pPr>
    </w:p>
    <w:p w14:paraId="3FAE83F4" w14:textId="77777777" w:rsidR="008C6606" w:rsidRPr="00F06C01" w:rsidRDefault="008C6606" w:rsidP="00564CF2">
      <w:pPr>
        <w:pStyle w:val="Heading4"/>
      </w:pPr>
      <w:bookmarkStart w:id="640" w:name="_Toc103064488"/>
      <w:bookmarkStart w:id="641" w:name="_Toc103066928"/>
      <w:bookmarkStart w:id="642" w:name="_Toc103068196"/>
      <w:bookmarkStart w:id="643" w:name="_Toc103068316"/>
      <w:bookmarkStart w:id="644" w:name="_Toc103068880"/>
      <w:bookmarkStart w:id="645" w:name="_Toc103069285"/>
      <w:bookmarkStart w:id="646" w:name="_Toc103069531"/>
      <w:bookmarkStart w:id="647" w:name="_Toc103069768"/>
      <w:bookmarkStart w:id="648" w:name="_Toc103069931"/>
      <w:bookmarkStart w:id="649" w:name="_Toc158219708"/>
      <w:bookmarkStart w:id="650" w:name="_Toc180687884"/>
      <w:bookmarkStart w:id="651" w:name="_Toc180730255"/>
      <w:bookmarkStart w:id="652" w:name="_Toc238462204"/>
      <w:bookmarkStart w:id="653" w:name="_Toc238463160"/>
      <w:bookmarkStart w:id="654" w:name="_Toc238466523"/>
      <w:bookmarkStart w:id="655" w:name="_Toc238535303"/>
      <w:r w:rsidRPr="00F06C01">
        <w:t>2. Mahitungod sa pagkakapariho ug pagkahiusa sa kina-iya sa mga Banal nga Persona.</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2508FB1D" w14:textId="77777777" w:rsidR="008C6606" w:rsidRPr="00F06C01" w:rsidRDefault="008C6606" w:rsidP="008C6606">
      <w:pPr>
        <w:shd w:val="clear" w:color="auto" w:fill="FFFFFF"/>
        <w:ind w:firstLine="720"/>
        <w:rPr>
          <w:color w:val="000000"/>
          <w:szCs w:val="22"/>
        </w:rPr>
      </w:pPr>
    </w:p>
    <w:p w14:paraId="64964859" w14:textId="77777777" w:rsidR="008C6606" w:rsidRPr="00F06C01" w:rsidRDefault="008C6606" w:rsidP="00564CF2">
      <w:pPr>
        <w:pStyle w:val="Heading5"/>
      </w:pPr>
      <w:bookmarkStart w:id="656" w:name="_Toc103064489"/>
      <w:bookmarkStart w:id="657" w:name="_Toc103066929"/>
      <w:bookmarkStart w:id="658" w:name="_Toc103068197"/>
      <w:bookmarkStart w:id="659" w:name="_Toc103068317"/>
      <w:bookmarkStart w:id="660" w:name="_Toc103068881"/>
      <w:bookmarkStart w:id="661" w:name="_Toc103069286"/>
      <w:bookmarkStart w:id="662" w:name="_Toc103069532"/>
      <w:bookmarkStart w:id="663" w:name="_Toc103069769"/>
      <w:bookmarkStart w:id="664" w:name="_Toc103069932"/>
      <w:bookmarkStart w:id="665" w:name="_Toc158219709"/>
      <w:bookmarkStart w:id="666" w:name="_Toc180687885"/>
      <w:bookmarkStart w:id="667" w:name="_Toc180730256"/>
      <w:bookmarkStart w:id="668" w:name="_Toc238535304"/>
      <w:r w:rsidRPr="00F06C01">
        <w:t>§ 31. Koneksyon sa miaging seksyon; usa ka mubo nga kasaysayan sa dogma ug ang kahulugan sa pagtulon-an sa Simbahan bahin niini.</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74625CBD" w14:textId="77777777" w:rsidR="008C6606" w:rsidRPr="00F06C01" w:rsidRDefault="008C6606" w:rsidP="008C6606">
      <w:pPr>
        <w:shd w:val="clear" w:color="auto" w:fill="FFFFFF"/>
        <w:ind w:firstLine="720"/>
      </w:pPr>
      <w:r w:rsidRPr="00F06C01">
        <w:rPr>
          <w:color w:val="000000"/>
          <w:szCs w:val="24"/>
        </w:rPr>
        <w:t xml:space="preserve">Ang dogma mahitungod sa pagkakapariho ug pagkausa sa kina-iya sa mga Banal nga Persona natural nga mosunod gikan sa dogma nga atong bag-ohay lang gisusi. Kung tinuod nga adunay tulo ka lain ug independyenteng mga Persona sa Dios—ang Amahan, ang Anak, ug ang Espiritu Santo—ug kung </w:t>
      </w:r>
      <w:r w:rsidRPr="00F06C01">
        <w:rPr>
          <w:i/>
          <w:iCs/>
          <w:color w:val="000000"/>
          <w:szCs w:val="24"/>
        </w:rPr>
        <w:t xml:space="preserve">kini nga tulo usa </w:t>
      </w:r>
      <w:r w:rsidRPr="00F06C01">
        <w:rPr>
          <w:color w:val="000000"/>
          <w:szCs w:val="24"/>
        </w:rPr>
        <w:t>ug hingpit nga dili mabahin sa kina-iya, nan mosunod nga sila tanan hingpit nga managsama sa usag usa, tanan pareho nga substansya; nagpasabot kini nga ang Amahan Diyos, ang Anak Diyos, ug ang Espiritu Santo Diyos, apan sa paagi nga dili tulo ka Diyos, kondili usa ra ka Diyos. Busa natural ra kaayo nga, samtang ang Simbahan ni Cristo kanunay ug walay pag-usab nga nagbarug sa doktrina sa Trinidad sa mga Persona sa Dios, uban sa pagkahiusa sa kina-iya, kini usab kanunay ug walay pag-usab nga nagbarug sa doktrina sa pagkakapariho ug pagkahiusa sa kina-iya sa mga Banal nga Persona.</w:t>
      </w:r>
    </w:p>
    <w:p w14:paraId="7C8CB9C4" w14:textId="77777777" w:rsidR="008C6606" w:rsidRPr="00F06C01" w:rsidRDefault="008C6606" w:rsidP="008C6606">
      <w:pPr>
        <w:shd w:val="clear" w:color="auto" w:fill="FFFFFF"/>
        <w:ind w:firstLine="720"/>
      </w:pPr>
      <w:r w:rsidRPr="00F06C01">
        <w:rPr>
          <w:color w:val="000000"/>
          <w:szCs w:val="24"/>
        </w:rPr>
        <w:t>Apan, sa taliwala sa mga indibidwal nga miyembro sa Simbahan, dili talagsaon nga adunay mga nagbaliko usab niini nga doktrina, bisan pa sa lain-laing paagi. Ang uban misalikway sa pagkakapariho ug pagkausa sa kinaiyahan sa tanang tulo ka Persona—ang Amahan, ang Anak, ug ang Espiritu Santo; ang uban misupak sa pagkakapariho ug pagkausa sa kinaiyahan sa Anak uban sa Amahan; ug ang uban pa misupak sa pagkakapariho ug pagkausa sa kinaiyahan sa Espiritu Santo uban sa Amahan ug Anak.</w:t>
      </w:r>
    </w:p>
    <w:p w14:paraId="3DBF7ED4" w14:textId="77777777" w:rsidR="008C6606" w:rsidRPr="00F06C01" w:rsidRDefault="008C6606" w:rsidP="008C6606">
      <w:pPr>
        <w:shd w:val="clear" w:color="auto" w:fill="FFFFFF"/>
        <w:ind w:firstLine="720"/>
      </w:pPr>
      <w:r w:rsidRPr="00F06C01">
        <w:rPr>
          <w:color w:val="000000"/>
          <w:szCs w:val="24"/>
        </w:rPr>
        <w:t>Ang una usab nagpahayag sa ilang mga panan-aw sa lain-laing paagi. Ang uban nagtudlo og diyosnong kinaiyahan sa Amahan, sa Anak, ug sa Espiritu Santo, apan dili usa ka kinaiyahan, kondili lain-lain, ug miangkon nga ang Amahan mao ang labing hataas kanila, ang Anak ubos sa Amahan, ug ang Espiritu Santo ubos sa Anak.</w:t>
      </w:r>
      <w:r w:rsidRPr="00FD56E2">
        <w:rPr>
          <w:rStyle w:val="FootnoteReference"/>
          <w:color w:val="000000"/>
          <w:szCs w:val="24"/>
          <w:lang w:val="ru-RU"/>
        </w:rPr>
        <w:footnoteReference w:id="541"/>
      </w:r>
      <w:r w:rsidRPr="00F06C01">
        <w:rPr>
          <w:color w:val="000000"/>
          <w:szCs w:val="24"/>
        </w:rPr>
        <w:t xml:space="preserve"> Ang uban giisip nga adunay langitnong kinaiyahan ang Amahan ug ang Anak, apan giisip gihapon nila nga lahi kini, nga ang Anak ubos sa Amahan; samtang giisip nila nga gimugna ang Espiritu Santo.</w:t>
      </w:r>
      <w:r w:rsidRPr="00FD56E2">
        <w:rPr>
          <w:rStyle w:val="FootnoteReference"/>
          <w:color w:val="000000"/>
          <w:szCs w:val="24"/>
          <w:lang w:val="ru-RU"/>
        </w:rPr>
        <w:footnoteReference w:id="542"/>
      </w:r>
      <w:r w:rsidRPr="00F06C01">
        <w:rPr>
          <w:color w:val="000000"/>
          <w:szCs w:val="24"/>
        </w:rPr>
        <w:t xml:space="preserve"> Ang uban pa, samtang giila nga usa ra ug pareho ang banal nga kinaiyahan (sustansya) sa tulo ka Persona, gibuhat kini sa paagi nga gihatag nila ang usa ka bahin sa kinaiyahan eksklusibo sa Amahan, ang lain eksklusibo sa Anak, ug ang ikatulo eksklusibo sa Espiritu Santo, ug busa hingpit nilang gibulag sila gikan sa usag usa.</w:t>
      </w:r>
      <w:r w:rsidRPr="00FD56E2">
        <w:rPr>
          <w:rStyle w:val="FootnoteReference"/>
          <w:color w:val="000000"/>
          <w:szCs w:val="24"/>
          <w:lang w:val="ru-RU"/>
        </w:rPr>
        <w:footnoteReference w:id="543"/>
      </w:r>
      <w:r w:rsidRPr="00F06C01">
        <w:rPr>
          <w:color w:val="000000"/>
          <w:szCs w:val="24"/>
        </w:rPr>
        <w:t xml:space="preserve"> Sa pagsupak niining mga heretikal nga panan-aw, nga sa tinuud wala gyud makakuha ug daghang suporta, makita nato ang mga pahayag ni San Gregorio nga Teologo, San Basilio nga Dako, San Hilario ug San Agustin.</w:t>
      </w:r>
      <w:r w:rsidRPr="00FD56E2">
        <w:rPr>
          <w:rStyle w:val="FootnoteReference"/>
          <w:color w:val="000000"/>
          <w:szCs w:val="24"/>
          <w:lang w:val="ru-RU"/>
        </w:rPr>
        <w:footnoteReference w:id="544"/>
      </w:r>
    </w:p>
    <w:p w14:paraId="767150C5" w14:textId="77777777" w:rsidR="008C6606" w:rsidRPr="00F06C01" w:rsidRDefault="008C6606" w:rsidP="008C6606">
      <w:pPr>
        <w:shd w:val="clear" w:color="auto" w:fill="FFFFFF"/>
        <w:ind w:firstLine="720"/>
        <w:rPr>
          <w:color w:val="000000"/>
          <w:szCs w:val="24"/>
        </w:rPr>
      </w:pPr>
      <w:r w:rsidRPr="00F06C01">
        <w:rPr>
          <w:color w:val="000000"/>
          <w:szCs w:val="24"/>
        </w:rPr>
        <w:t>Ang mga heretiko nga misalikway sa pagka-Diyos sa Ikaduhang Persona sa Balaang Trinidad—mao ang pagkakapariho ug pagkausa sa kina-iya sa Anak uban sa Amahan—mas daghan kaayo ug usahay nakapukaw sa labing kusgan nga mga lihok sulod sa Simbahan. Ingon ani sila:</w:t>
      </w:r>
    </w:p>
    <w:p w14:paraId="743499E3"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a) sukad pa sa Apostolikong Panahon — Cerinthus ug Ebion: sila, sumala sa testimonya sa mga karaang manunulat, mao ang gihunahuna sa Balaang Apostol Juan sa dihang gisulat niya ang iyang Ebanghelyo, nga klaro kaayo nga nagpamatuod sa pagka-Diyos sa Anak;</w:t>
      </w:r>
      <w:r w:rsidRPr="00FD56E2">
        <w:rPr>
          <w:rStyle w:val="FootnoteReference"/>
          <w:color w:val="000000"/>
          <w:szCs w:val="24"/>
          <w:lang w:val="ru-RU"/>
        </w:rPr>
        <w:footnoteReference w:id="545"/>
      </w:r>
    </w:p>
    <w:p w14:paraId="21009147" w14:textId="77777777" w:rsidR="008C6606" w:rsidRPr="00F06C01" w:rsidRDefault="008C6606" w:rsidP="008C6606">
      <w:pPr>
        <w:shd w:val="clear" w:color="auto" w:fill="FFFFFF"/>
        <w:ind w:firstLine="720"/>
        <w:rPr>
          <w:color w:val="000000"/>
          <w:szCs w:val="24"/>
        </w:rPr>
      </w:pPr>
      <w:r w:rsidRPr="00F06C01">
        <w:rPr>
          <w:color w:val="000000"/>
          <w:szCs w:val="24"/>
        </w:rPr>
        <w:t>b) sa ikaduhang siglo — Carpocrates, Teodoto ug Artemon uban sa ilang mga sumusunod, nga, sa tinguha nga ibase ang ilang bakak nga mga pagtulon-an sa Pulong sa Dios, gisalikway ang Ebanghelyo ni Juan, gilubos ang ubang balaang mga libro ug giliko ang kahulugan sa mga Kasulatan pinaagi sa arbitraryong mga interpretasyon,</w:t>
      </w:r>
      <w:r w:rsidRPr="00FD56E2">
        <w:rPr>
          <w:rStyle w:val="FootnoteReference"/>
          <w:color w:val="000000"/>
          <w:szCs w:val="24"/>
          <w:lang w:val="ru-RU"/>
        </w:rPr>
        <w:footnoteReference w:id="546"/>
      </w:r>
      <w:r w:rsidRPr="00F06C01">
        <w:rPr>
          <w:color w:val="000000"/>
          <w:szCs w:val="24"/>
        </w:rPr>
        <w:t xml:space="preserve"> apan nakakaplag sila og masigasigong mga kaatbang sa si Irenaeus, Tertullian ug uban pang mga magtutudlo sa Simbahan;</w:t>
      </w:r>
      <w:r w:rsidRPr="00FD56E2">
        <w:rPr>
          <w:rStyle w:val="FootnoteReference"/>
          <w:color w:val="000000"/>
          <w:szCs w:val="24"/>
          <w:lang w:val="ru-RU"/>
        </w:rPr>
        <w:footnoteReference w:id="547"/>
      </w:r>
      <w:r w:rsidRPr="00F06C01">
        <w:rPr>
          <w:color w:val="000000"/>
          <w:szCs w:val="24"/>
        </w:rPr>
        <w:t xml:space="preserve"> c) sa ikatulong siglo — si Paul sa Samosata, nga gisalikway ang pagkatawo sa Pulong o Anak sa Dios ug ang pagka-Diyos ni Hesukristo,</w:t>
      </w:r>
      <w:r w:rsidRPr="00FD56E2">
        <w:rPr>
          <w:rStyle w:val="FootnoteReference"/>
          <w:color w:val="000000"/>
          <w:szCs w:val="24"/>
          <w:lang w:val="ru-RU"/>
        </w:rPr>
        <w:footnoteReference w:id="548"/>
      </w:r>
      <w:r w:rsidRPr="00F06C01">
        <w:rPr>
          <w:color w:val="000000"/>
          <w:szCs w:val="24"/>
        </w:rPr>
        <w:t xml:space="preserve"> ug gisilotan sa duha ka Konsilyo sa Antioquia (niadtong 264 ug 270).</w:t>
      </w:r>
      <w:r w:rsidRPr="00FD56E2">
        <w:rPr>
          <w:rStyle w:val="FootnoteReference"/>
          <w:color w:val="000000"/>
          <w:szCs w:val="24"/>
          <w:lang w:val="ru-RU"/>
        </w:rPr>
        <w:footnoteReference w:id="549"/>
      </w:r>
      <w:r w:rsidRPr="00F06C01">
        <w:rPr>
          <w:color w:val="000000"/>
          <w:szCs w:val="24"/>
        </w:rPr>
        <w:t xml:space="preserve"> Apan ang labing delikado sa tanang heretiko niining klaseha mao si —</w:t>
      </w:r>
    </w:p>
    <w:p w14:paraId="2DD2155B" w14:textId="77777777" w:rsidR="008C6606" w:rsidRPr="00F06C01" w:rsidRDefault="008C6606" w:rsidP="008C6606">
      <w:pPr>
        <w:shd w:val="clear" w:color="auto" w:fill="FFFFFF"/>
        <w:ind w:firstLine="720"/>
        <w:rPr>
          <w:szCs w:val="23"/>
        </w:rPr>
      </w:pPr>
      <w:r w:rsidRPr="00F06C01">
        <w:rPr>
          <w:color w:val="000000"/>
          <w:szCs w:val="24"/>
        </w:rPr>
        <w:t>(d) sa ika-upat nga siglo — si Ario, usa ka presbiter sa Alexandria. Gitudlo niya nga ang Pulong, o ang Anak sa Dios, adunay sinugdanan sa panahon, bisan pa sa wala pa sa tanan; nga Siya gimugna gikan sa walay bisan unsa, bisan pa man unya, pinaagi Niya, gimugna sa Dios ang tanang butang; nga Siya gitawag nga Anak sa Dios ingon lang sa labing hingpit sa mga gimugna nga espiritu, apan wala Siya'y diyosnong kinaiyahan, ug busa hingpit nga lahi sa Amahan.</w:t>
      </w:r>
      <w:r w:rsidRPr="00FD56E2">
        <w:rPr>
          <w:rStyle w:val="FootnoteReference"/>
          <w:color w:val="000000"/>
          <w:szCs w:val="24"/>
          <w:lang w:val="ru-RU"/>
        </w:rPr>
        <w:footnoteReference w:id="550"/>
      </w:r>
      <w:r w:rsidRPr="00F06C01">
        <w:rPr>
          <w:color w:val="000000"/>
          <w:szCs w:val="24"/>
        </w:rPr>
        <w:t xml:space="preserve"> Ingon tubag niining mapangahas nga bakak nga doktrina, nga nakapukaw sa tibuok Kristohanong kalibutan ug nakapaling sa daghan, gitigum ang Unang Ekumenikal nga Konseho (niadtong 325), diin 318 ka mga pangulo sa Simbahan nagkahiusa sa pag-uyon sa karaang pagtulon-an sa Ortodoksiya ug nagpahayag og pagpanamastamas batok sa mga heretiko ingon niini: "Nagtuo kami… sa usa ka Ginoo nga si Jesu-Cristo, Anak sa Dios, ang bugtong Anak nga natawo gikan sa Amahan, nga mao ang pagka-Dios gikan sa pagka-Dios sa Amahan, Suga gikan sa Suga, tinuod nga Dios gikan </w:t>
      </w:r>
      <w:r w:rsidRPr="00F06C01">
        <w:rPr>
          <w:szCs w:val="24"/>
        </w:rPr>
        <w:t>sa tinuod nga</w:t>
      </w:r>
      <w:r w:rsidRPr="00F06C01">
        <w:rPr>
          <w:color w:val="000000"/>
          <w:szCs w:val="24"/>
        </w:rPr>
        <w:t xml:space="preserve"> Dios</w:t>
      </w:r>
      <w:r w:rsidRPr="00F06C01">
        <w:rPr>
          <w:szCs w:val="24"/>
        </w:rPr>
        <w:t>, natawo, dili gihimo, usa ka substansya (</w:t>
      </w:r>
      <w:r w:rsidRPr="00FD56E2">
        <w:rPr>
          <w:szCs w:val="24"/>
          <w:lang w:val="ru-RU"/>
        </w:rPr>
        <w:t>όμοούσιον</w:t>
      </w:r>
      <w:r w:rsidRPr="00F06C01">
        <w:rPr>
          <w:szCs w:val="24"/>
        </w:rPr>
        <w:t xml:space="preserve">) sa Amahan… Apan kadtong nagaingon mahitungod sa Anak sa Dios nga aduna'y panahon nga wala pa Siya, o nga </w:t>
      </w:r>
      <w:r w:rsidRPr="00F06C01">
        <w:rPr>
          <w:szCs w:val="23"/>
        </w:rPr>
        <w:t>sa wala pa Siya natawo wala pa Siya, o nga Siya nahimong gikan sa wala'y pagkaanaa, o nga Siya nahimong gikan sa lain nga Hipostasis o kinaiya, o nga ang Anak sa Dios mausab-usab o mabag-o—ang ingon ana gipaka-anata sa Katolika ug Apostolikong Simbahan."</w:t>
      </w:r>
      <w:r w:rsidRPr="00FD56E2">
        <w:rPr>
          <w:rStyle w:val="FootnoteReference"/>
          <w:szCs w:val="23"/>
          <w:lang w:val="ru-RU"/>
        </w:rPr>
        <w:footnoteReference w:id="551"/>
      </w:r>
    </w:p>
    <w:p w14:paraId="6F89FF40" w14:textId="77777777" w:rsidR="008C6606" w:rsidRPr="00F06C01" w:rsidRDefault="008C6606" w:rsidP="008C6606">
      <w:pPr>
        <w:shd w:val="clear" w:color="auto" w:fill="FFFFFF"/>
        <w:ind w:firstLine="720"/>
      </w:pPr>
      <w:r w:rsidRPr="00F06C01">
        <w:rPr>
          <w:szCs w:val="23"/>
        </w:rPr>
        <w:t xml:space="preserve">Sa dili madugay, tulo ka sekta ang mitumaw gikan sa Arianismo: </w:t>
      </w:r>
      <w:r w:rsidRPr="00F06C01">
        <w:rPr>
          <w:spacing w:val="40"/>
          <w:szCs w:val="23"/>
        </w:rPr>
        <w:t xml:space="preserve">ang mga Ariano </w:t>
      </w:r>
      <w:r w:rsidRPr="00F06C01">
        <w:rPr>
          <w:szCs w:val="23"/>
        </w:rPr>
        <w:t>mismo, nga nagpamatuod nga ang Anak, isip usa ka binuhat, dili gayud pareho sa Amahan (</w:t>
      </w:r>
      <w:r w:rsidRPr="00FD56E2">
        <w:rPr>
          <w:szCs w:val="23"/>
          <w:lang w:val="ru-RU"/>
        </w:rPr>
        <w:t>κατά</w:t>
      </w:r>
      <w:r w:rsidRPr="00F06C01">
        <w:rPr>
          <w:szCs w:val="23"/>
        </w:rPr>
        <w:t xml:space="preserve"> </w:t>
      </w:r>
      <w:r w:rsidRPr="00FD56E2">
        <w:rPr>
          <w:szCs w:val="23"/>
          <w:lang w:val="ru-RU"/>
        </w:rPr>
        <w:t>πάντα</w:t>
      </w:r>
      <w:r w:rsidRPr="00F06C01">
        <w:rPr>
          <w:szCs w:val="23"/>
        </w:rPr>
        <w:t xml:space="preserve"> </w:t>
      </w:r>
      <w:r w:rsidRPr="00FD56E2">
        <w:rPr>
          <w:iCs/>
          <w:szCs w:val="23"/>
          <w:lang w:val="ru-RU"/>
        </w:rPr>
        <w:t>ανόμοιος</w:t>
      </w:r>
      <w:r w:rsidRPr="00F06C01">
        <w:rPr>
          <w:iCs/>
          <w:szCs w:val="23"/>
        </w:rPr>
        <w:t xml:space="preserve"> </w:t>
      </w:r>
      <w:r w:rsidRPr="00FD56E2">
        <w:rPr>
          <w:iCs/>
          <w:szCs w:val="23"/>
          <w:lang w:val="ru-RU"/>
        </w:rPr>
        <w:t>τώ</w:t>
      </w:r>
      <w:r w:rsidRPr="00F06C01">
        <w:rPr>
          <w:iCs/>
          <w:szCs w:val="23"/>
        </w:rPr>
        <w:t xml:space="preserve"> </w:t>
      </w:r>
      <w:r w:rsidRPr="00FD56E2">
        <w:rPr>
          <w:szCs w:val="23"/>
          <w:lang w:val="ru-RU"/>
        </w:rPr>
        <w:t>Ιησού</w:t>
      </w:r>
      <w:r w:rsidRPr="00F06C01">
        <w:rPr>
          <w:szCs w:val="23"/>
        </w:rPr>
        <w:t xml:space="preserve">), ug busa gitawag usab nga Anomoeano; ug, nga ginganlan sa ilang mga pangunang lider, Aetius ug Eunomius, </w:t>
      </w:r>
      <w:r w:rsidRPr="00F06C01">
        <w:rPr>
          <w:szCs w:val="23"/>
        </w:rPr>
        <w:lastRenderedPageBreak/>
        <w:t xml:space="preserve">ang mga Aetian ug Eunomian; </w:t>
      </w:r>
      <w:r w:rsidRPr="00F06C01">
        <w:rPr>
          <w:spacing w:val="40"/>
          <w:szCs w:val="23"/>
        </w:rPr>
        <w:t xml:space="preserve">ang mga Semi-Arians </w:t>
      </w:r>
      <w:r w:rsidRPr="00F06C01">
        <w:rPr>
          <w:szCs w:val="23"/>
        </w:rPr>
        <w:t>(nga ang labing ilado mao sila Basil sa Ancyra, Eusebio sa Caesarea ug Eusebio sa Nicomedia), nga nagtudlo nga ang Anak dili usa ka binuhat kondili siya ang tinuod nga Anak sa Dios, nga gipanganak gikan sa Amahan sa wala pa ang tanang kapanahonan, apan giila Siya nga dili pareho sa substansya (</w:t>
      </w:r>
      <w:r w:rsidRPr="00FD56E2">
        <w:rPr>
          <w:szCs w:val="23"/>
          <w:lang w:val="ru-RU"/>
        </w:rPr>
        <w:t>όμοούσιον</w:t>
      </w:r>
      <w:r w:rsidRPr="00F06C01">
        <w:rPr>
          <w:szCs w:val="23"/>
        </w:rPr>
        <w:t>) kondili gikan sa parehas nga substansya (</w:t>
      </w:r>
      <w:r w:rsidRPr="00FD56E2">
        <w:rPr>
          <w:szCs w:val="23"/>
          <w:lang w:val="ru-RU"/>
        </w:rPr>
        <w:t>όμοιούσιον</w:t>
      </w:r>
      <w:r w:rsidRPr="00F06C01">
        <w:rPr>
          <w:szCs w:val="23"/>
        </w:rPr>
        <w:t xml:space="preserve">) sa Amahan; sa katapusan, usa ka ikatulong grupo, nga nagbarug sa tunga-tunga sa mga Arriano ug mga Semi-Arriano, ug nailhan nga </w:t>
      </w:r>
      <w:r w:rsidRPr="00F06C01">
        <w:rPr>
          <w:spacing w:val="40"/>
          <w:szCs w:val="23"/>
        </w:rPr>
        <w:t>mga Akasian</w:t>
      </w:r>
      <w:r w:rsidRPr="00F06C01">
        <w:rPr>
          <w:szCs w:val="23"/>
        </w:rPr>
        <w:t>, sumala sa ilang lider nga si Akasius: nagtudlo sila nga ang Anak susama (</w:t>
      </w:r>
      <w:r w:rsidRPr="00FD56E2">
        <w:rPr>
          <w:szCs w:val="23"/>
          <w:lang w:val="ru-RU"/>
        </w:rPr>
        <w:t>όμοιος</w:t>
      </w:r>
      <w:r w:rsidRPr="00F06C01">
        <w:rPr>
          <w:szCs w:val="23"/>
        </w:rPr>
        <w:t>) sa Amahan, apan dili susama Niya sa kinaiyahan ug pagka-Diyos, kondili ingon lang usa ka hulagway nga nagpakita sa orihinal.</w:t>
      </w:r>
      <w:r w:rsidRPr="00FD56E2">
        <w:rPr>
          <w:rStyle w:val="FootnoteReference"/>
          <w:szCs w:val="23"/>
          <w:lang w:val="ru-RU"/>
        </w:rPr>
        <w:footnoteReference w:id="552"/>
      </w:r>
      <w:r w:rsidRPr="00F06C01">
        <w:rPr>
          <w:szCs w:val="23"/>
        </w:rPr>
        <w:t xml:space="preserve"> Tanan niining mga heretikal nga doktrina, hangtod sa labing gamay nga detalye, gisupak sa daghang lokal nga konseho, ug labi na sa mga sinulat sa labing bantugan nga magtutudlo sa Simbahan</w:t>
      </w:r>
      <w:r w:rsidRPr="00F06C01">
        <w:rPr>
          <w:color w:val="000000"/>
          <w:szCs w:val="23"/>
        </w:rPr>
        <w:t>: Athanasius ug Basil ang Dako, Gregory nga Teologo, Juan Crisostomo, Gregory sa Nyssa, Epiphanius, Hilary, Ambrose, Cyril sa Alexandria ug uban pa (553).</w:t>
      </w:r>
      <w:r w:rsidRPr="00FD56E2">
        <w:rPr>
          <w:rStyle w:val="FootnoteReference"/>
          <w:color w:val="000000"/>
          <w:szCs w:val="23"/>
          <w:lang w:val="ru-RU"/>
        </w:rPr>
        <w:footnoteReference w:id="553"/>
      </w:r>
      <w:r w:rsidRPr="00F06C01">
        <w:rPr>
          <w:color w:val="000000"/>
          <w:szCs w:val="23"/>
        </w:rPr>
        <w:t xml:space="preserve"> Sukad niadto, hinay-hinay nga nanghuyang ang Arianismo, apan wala kini hingpit nga nawala. Sa Gitnang Panahon, daghan sa mga Kafars o Albanians ang misunod sa mga pagtulon-an ni Arius;</w:t>
      </w:r>
      <w:r w:rsidRPr="00FD56E2">
        <w:rPr>
          <w:rStyle w:val="FootnoteReference"/>
          <w:color w:val="000000"/>
          <w:szCs w:val="23"/>
          <w:lang w:val="ru-RU"/>
        </w:rPr>
        <w:footnoteReference w:id="554"/>
      </w:r>
      <w:r w:rsidRPr="00F06C01">
        <w:rPr>
          <w:color w:val="000000"/>
          <w:szCs w:val="23"/>
        </w:rPr>
        <w:t xml:space="preserve"> gikan sa ika-16 nga siglo paingon sa unahan — ang kadaghanan sa mga Anabaptista ug Socinian, nga nagtan-aw kang Kristo ingon usa ka tawo lang;</w:t>
      </w:r>
      <w:r w:rsidRPr="00FD56E2">
        <w:rPr>
          <w:rStyle w:val="FootnoteReference"/>
          <w:color w:val="000000"/>
          <w:szCs w:val="23"/>
          <w:lang w:val="ru-RU"/>
        </w:rPr>
        <w:footnoteReference w:id="555"/>
      </w:r>
      <w:r w:rsidRPr="00F06C01">
        <w:rPr>
          <w:color w:val="000000"/>
          <w:szCs w:val="23"/>
        </w:rPr>
        <w:t xml:space="preserve"> sa mas bag-ong panahon, kini nga parehas nga erehiya gipangwali sa mga naturalista ug rasyonalista.</w:t>
      </w:r>
    </w:p>
    <w:p w14:paraId="1C122720" w14:textId="77777777" w:rsidR="008C6606" w:rsidRPr="00F06C01" w:rsidRDefault="008C6606" w:rsidP="008C6606">
      <w:pPr>
        <w:shd w:val="clear" w:color="auto" w:fill="FFFFFF"/>
        <w:ind w:firstLine="720"/>
      </w:pPr>
      <w:r w:rsidRPr="00F06C01">
        <w:rPr>
          <w:color w:val="000000"/>
          <w:szCs w:val="23"/>
        </w:rPr>
        <w:t xml:space="preserve">Sa taliwala sa mga erehe nga misalikway sa pagka-Diyos sa Espiritu Santo—ug busa usab sa Iyang pagkapatas ug pagkapanaghiusa sa kinaiya uban sa Amahan ug sa Anak—ang mosunod mao ang iladong: </w:t>
      </w:r>
      <w:r w:rsidRPr="00F06C01">
        <w:rPr>
          <w:color w:val="000000"/>
          <w:spacing w:val="40"/>
          <w:szCs w:val="23"/>
        </w:rPr>
        <w:t xml:space="preserve">Valentinus </w:t>
      </w:r>
      <w:r w:rsidRPr="00F06C01">
        <w:rPr>
          <w:color w:val="000000"/>
          <w:szCs w:val="23"/>
        </w:rPr>
        <w:t>(ika-2 nga siglo), nga nagtudlo nga ang Espiritu Santo, sa Iyang kaugalingong kinaiya, wala'y kalainan sa mga anghel;</w:t>
      </w:r>
      <w:r w:rsidRPr="00FD56E2">
        <w:rPr>
          <w:rStyle w:val="FootnoteReference"/>
          <w:color w:val="000000"/>
          <w:szCs w:val="23"/>
          <w:lang w:val="ru-RU"/>
        </w:rPr>
        <w:footnoteReference w:id="556"/>
      </w:r>
      <w:r w:rsidRPr="00F06C01">
        <w:rPr>
          <w:color w:val="000000"/>
          <w:spacing w:val="40"/>
          <w:szCs w:val="23"/>
        </w:rPr>
        <w:t xml:space="preserve"> ang mga Ariano, </w:t>
      </w:r>
      <w:r w:rsidRPr="00F06C01">
        <w:rPr>
          <w:color w:val="000000"/>
          <w:szCs w:val="23"/>
        </w:rPr>
        <w:t>nga nagtan-aw sa Espiritu Santo ingon usa ka binuhat sa Dios;</w:t>
      </w:r>
      <w:r w:rsidRPr="00FD56E2">
        <w:rPr>
          <w:rStyle w:val="FootnoteReference"/>
          <w:color w:val="000000"/>
          <w:szCs w:val="23"/>
          <w:lang w:val="ru-RU"/>
        </w:rPr>
        <w:footnoteReference w:id="557"/>
      </w:r>
      <w:r w:rsidRPr="00F06C01">
        <w:rPr>
          <w:color w:val="000000"/>
          <w:szCs w:val="23"/>
        </w:rPr>
        <w:t xml:space="preserve"> ug bisan </w:t>
      </w:r>
      <w:r w:rsidRPr="00F06C01">
        <w:rPr>
          <w:color w:val="000000"/>
          <w:spacing w:val="40"/>
          <w:szCs w:val="23"/>
        </w:rPr>
        <w:t xml:space="preserve">ang mga Semi-Ariano, </w:t>
      </w:r>
      <w:r w:rsidRPr="00F06C01">
        <w:rPr>
          <w:color w:val="000000"/>
          <w:szCs w:val="23"/>
        </w:rPr>
        <w:t>nga naggunit sa parehas nga mga panan-aw.</w:t>
      </w:r>
      <w:r w:rsidRPr="00FD56E2">
        <w:rPr>
          <w:rStyle w:val="FootnoteReference"/>
          <w:color w:val="000000"/>
          <w:szCs w:val="23"/>
          <w:lang w:val="ru-RU"/>
        </w:rPr>
        <w:footnoteReference w:id="558"/>
      </w:r>
      <w:r w:rsidRPr="00F06C01">
        <w:rPr>
          <w:color w:val="000000"/>
          <w:szCs w:val="23"/>
        </w:rPr>
        <w:t xml:space="preserve"> Apan </w:t>
      </w:r>
      <w:r w:rsidRPr="00F06C01">
        <w:rPr>
          <w:color w:val="000000"/>
          <w:spacing w:val="40"/>
          <w:szCs w:val="23"/>
        </w:rPr>
        <w:t xml:space="preserve">si Macedonius, Patriarka </w:t>
      </w:r>
      <w:r w:rsidRPr="00F06C01">
        <w:rPr>
          <w:color w:val="000000"/>
          <w:szCs w:val="23"/>
        </w:rPr>
        <w:t>sa Constantinople, matarong nga giila nga lider sa mga nagdumili sa Espiritu. Siya misupak sa doktrina sa pagka-Diyos sa Espiritu Santo sa hayag ug mapangahas nga paagi, nagtawag kaniya nga binuhat sa Anak, ubos sa pagdumala sa Amahan ug sa Anak, ug sa dili madugay nakakuha og daghang sumusunod taliwala sa mga Ariano ug Semi-Ariano.</w:t>
      </w:r>
      <w:r w:rsidRPr="00FD56E2">
        <w:rPr>
          <w:rStyle w:val="FootnoteReference"/>
          <w:color w:val="000000"/>
          <w:szCs w:val="23"/>
          <w:lang w:val="ru-RU"/>
        </w:rPr>
        <w:footnoteReference w:id="559"/>
      </w:r>
      <w:r w:rsidRPr="00F06C01">
        <w:rPr>
          <w:color w:val="000000"/>
          <w:szCs w:val="23"/>
        </w:rPr>
        <w:t xml:space="preserve"> Sa samang panahon, aduna usab mga masigasig nga kontra niining heresiya. Ang mga Ortodoksong magtutudlo sa Simbahan—Basilio ang Dako, Gregorio ang Teologo, Atanasio sa Alexandria, Gregorio sa Nyssa, Amphilochio, Ambrosio, Diodoro sa Tarsus ug uban pa—nisulat og espesipikong mga traktado aron supakon kini.</w:t>
      </w:r>
      <w:r w:rsidRPr="00FD56E2">
        <w:rPr>
          <w:rStyle w:val="FootnoteReference"/>
          <w:color w:val="000000"/>
          <w:szCs w:val="23"/>
          <w:lang w:val="ru-RU"/>
        </w:rPr>
        <w:footnoteReference w:id="560"/>
      </w:r>
      <w:r w:rsidRPr="00F06C01">
        <w:rPr>
          <w:color w:val="000000"/>
          <w:szCs w:val="23"/>
        </w:rPr>
        <w:t xml:space="preserve"> Gikondena kini sa mas solemne pa nga paagi sa mga Konsilyo—ang Konsilyo sa Alexandria (362), ang Konsilyo sa Illyricum (374), ang Konsilyo sa Iconium (377) ug, sa katapusan, ang Ikaduhang Ekumenikal nga Konsilyo sa Constantinople (381). Ang mga Amahan sa maong Konseho, sa pagpanalipod sa Ortodoksiya, nagpatin-aw sa hugpong sa Simbolo nga may kalabotan sa Espiritu Santo pinaagi sa mosunod nga mga pulong: 'Nagtuo kami… sa Espiritu Santo, Ginoo ug Magahatag sa Kinabuhi, nga nagagikan sa Amahan, nga gisaulog ug gihimaya kauban sa Amahan ug Anak, nga gisulti sa mga propeta…'</w:t>
      </w:r>
    </w:p>
    <w:p w14:paraId="7F73A740" w14:textId="77777777" w:rsidR="008C6606" w:rsidRPr="00F06C01" w:rsidRDefault="008C6606" w:rsidP="008C6606">
      <w:pPr>
        <w:shd w:val="clear" w:color="auto" w:fill="FFFFFF"/>
        <w:ind w:firstLine="720"/>
        <w:rPr>
          <w:color w:val="000000"/>
          <w:szCs w:val="23"/>
        </w:rPr>
      </w:pPr>
      <w:r w:rsidRPr="00F06C01">
        <w:rPr>
          <w:color w:val="000000"/>
          <w:szCs w:val="23"/>
        </w:rPr>
        <w:t xml:space="preserve">Busa, sa pagpanalipod ug pagpasabot, atubangan sa nagkalain-laing mga erehya, sa dogma sa pagkakapariho ug pagkausa sa kina-iya sa mga Banal nga Persona, ang Balaang Simbahan kanunay nga nagbarug sa samang panan-aw, nga iyang gipadayon hangtod karon, nga mao kini: 'Ang Dios Amahan, ang Dios Anak, ug </w:t>
      </w:r>
      <w:r w:rsidRPr="00F06C01">
        <w:rPr>
          <w:color w:val="000000"/>
          <w:szCs w:val="23"/>
        </w:rPr>
        <w:lastRenderedPageBreak/>
        <w:t>ang Dios Espiritu Santo—apan dili tulo ka dios, kondili usa ra ka Dios.'</w:t>
      </w:r>
      <w:r w:rsidRPr="00FD56E2">
        <w:rPr>
          <w:rStyle w:val="FootnoteReference"/>
          <w:color w:val="000000"/>
          <w:szCs w:val="23"/>
          <w:lang w:val="ru-RU"/>
        </w:rPr>
        <w:footnoteReference w:id="561"/>
      </w:r>
      <w:r w:rsidRPr="00F06C01">
        <w:rPr>
          <w:color w:val="000000"/>
          <w:szCs w:val="23"/>
        </w:rPr>
        <w:t xml:space="preserve"> Gitawag niini ang matag-usa kanila—ang Amahan, ang Anak ug ang Espiritu Santo—nga Diyos sa tagsa-tagsa, tungod kay ang matag-usa kanila usa ka laing Persona nga nagpanag-iya sa tanang hingpit nga kinaiya sa pagka-Diyos. Apan giingon niini nga silang tanan—ang Amahan, ang Anak ug ang Espiritu Santo—dili tulo ka mga dios, kondili usa ra ka Dios: tungod kay ginipanag-iya nila sa dili mabahin-bahin ang tanang hingpit nga kinaiya sa pagka-Dios; tungod kay sila adunay usa ra ka kina-iya, usa ra ka pagka-Dios, usa ra ka kabubut-on, usa ra ka gahum, awtoridad, kadungganan ug himaya; kay ang ilang pagkabahin, isip tulo ka Persona, dili base sa kalainan sa mga kinaiya sa pagka-Diyos—nga dili mabahin-bahin sa Tulo—kundi sa kalainan lamang sa personal nga kinaiya, pinaagi niini ang Amahan mao gayud ang Amahan, ang Anak mao ang Anak, ug ang Espiritu mao ang Espiritu, samtang ang naglangkob sa tinuod nga kinaiya sa pagka-Diyos usa ra ug pareho sa tanan Nila. Sa pagpatin-aw niini, si San Gregorio nga Teologo miingon: "Ang Pagkadiyosnon mao ang walay kinutuban nga pagkahiusa sa kina-iya sa Tulo ka Walay Kinutuban, diin ang matag-usa, kon hunahunaon sa Iyang Kaugalingon, mao ang Dios, ingon nga Amahan ug Anak, Anak ug Espiritu Santo, samtang gipreserbar sa matag-usa ang Iyang personal nga kinaiya, ug ang Tulo, kon hunahunaon nga mag-usa, mao usab ang Dios; ang una tungod sa pagka-konsubstansyal, ang ikaduha tungod sa pagkahiusa sa gigikanan." Ug sa lain nga dapit: "Aduna kita'y usa ka Dios, tungod kay ang Pagka-Dios usa ra, ug kadtong mga naglungtad gikan sa Dios mobalik sa Usa, bisan pa man nga nagtuo kita sa Tulo; kay sama sa usa dili labaw nga Dios kaysa sa lain, ingon man dili usab ang lain mas gamay nga Dios; ug ang usa dili una kaysa sa lain, ni ang lain ulahi—Sila dili bulag sa kabubut-on, ni nabahin sa gahum; ug wala'y bisan usa niini nga magamit nga mahitabo lamang sa mabulag-bulag nga mga butang. Sa kasukwahi, aron mas mubo pa, ang Pagkadiyos dili mabahin-bahin sa Tulo, sama sa tulo ka adlaw nga naglangkob sa usag usa, usa ka nagkahiusang kahayag. Busa, kung atong hunahunaon ang Pagkadiyos, ang Unang Hinungdan ug ang nagkahiusang gigikanan; nan usa ra ang atong gihunahuna. Apan kon atong hunahunaon ang mga Ngalan nga nagpuyo ang Pagkadiyosnon—mga Binuhat nga naggikan sa Unang Hinungdan, ug mga Binuhat nga naggikan Niya sa samang higayon ug pantay—unya tulo ang gisaaran." Usab sa ikatulong talata: " , adunay pagkahiusa sa Pagkadiyosnon, apan ang mga gipanag-iya sa Pagkadiyosnon tulo sa ihap. Ang matag-usa usa ka Diyos, kon itumong sa usa kanila. Ug usab, adunay usa ka Dios nga walay sinugdanan, gikan kaniya nag-agos ang kadato sa Pagkadiosnon, sa diha nga ang pulong mosulti mahitungod sa Tulo… Mahimo nga tawgon nga 'tulo ka dios' kadtong gibahin sa ilang kaugalingon pinaagi sa panahon, o hunahuna, o gahum, o kabubut-on, aron nga ang matag-usa dili gayud magkapareho sa uban, apan kanunay nga magkasumpaki kanila. Apan sa akong Trinidad usa ra ang gahum, usa ra ang hunahuna, usa ra ang himaya, usa ra ang awtoridad; ug busa ang pagkahiusa, nga adunay dakong himaya sa bugtong panaghiusa sa Pagkadiyosnon, nagpabilin nga dili maputol."</w:t>
      </w:r>
      <w:r w:rsidRPr="00FD56E2">
        <w:rPr>
          <w:rStyle w:val="FootnoteReference"/>
          <w:color w:val="000000"/>
          <w:szCs w:val="23"/>
          <w:lang w:val="ru-RU"/>
        </w:rPr>
        <w:footnoteReference w:id="562"/>
      </w:r>
    </w:p>
    <w:p w14:paraId="12E43E09" w14:textId="77777777" w:rsidR="008C6606" w:rsidRPr="00F06C01" w:rsidRDefault="008C6606" w:rsidP="008C6606">
      <w:pPr>
        <w:shd w:val="clear" w:color="auto" w:fill="FFFFFF"/>
        <w:ind w:firstLine="720"/>
      </w:pPr>
    </w:p>
    <w:p w14:paraId="592C9571" w14:textId="77777777" w:rsidR="008C6606" w:rsidRPr="00F06C01" w:rsidRDefault="008C6606" w:rsidP="00564CF2">
      <w:pPr>
        <w:pStyle w:val="Heading5"/>
      </w:pPr>
      <w:bookmarkStart w:id="669" w:name="_Toc103064490"/>
      <w:bookmarkStart w:id="670" w:name="_Toc103066930"/>
      <w:bookmarkStart w:id="671" w:name="_Toc103068198"/>
      <w:bookmarkStart w:id="672" w:name="_Toc103068318"/>
      <w:bookmarkStart w:id="673" w:name="_Toc103068882"/>
      <w:bookmarkStart w:id="674" w:name="_Toc103069287"/>
      <w:bookmarkStart w:id="675" w:name="_Toc103069533"/>
      <w:bookmarkStart w:id="676" w:name="_Toc103069770"/>
      <w:bookmarkStart w:id="677" w:name="_Toc103069933"/>
      <w:bookmarkStart w:id="678" w:name="_Toc158219710"/>
      <w:bookmarkStart w:id="679" w:name="_Toc180687886"/>
      <w:bookmarkStart w:id="680" w:name="_Toc180730257"/>
      <w:bookmarkStart w:id="681" w:name="_Toc238535305"/>
      <w:r w:rsidRPr="00F06C01">
        <w:t>§ 32. Ang Pagkadiyosnon sa Amahan.</w:t>
      </w:r>
      <w:bookmarkEnd w:id="669"/>
      <w:bookmarkEnd w:id="670"/>
      <w:bookmarkEnd w:id="671"/>
      <w:bookmarkEnd w:id="672"/>
      <w:bookmarkEnd w:id="673"/>
      <w:bookmarkEnd w:id="674"/>
      <w:bookmarkEnd w:id="675"/>
      <w:bookmarkEnd w:id="676"/>
      <w:bookmarkEnd w:id="677"/>
      <w:bookmarkEnd w:id="678"/>
      <w:bookmarkEnd w:id="679"/>
      <w:bookmarkEnd w:id="680"/>
      <w:bookmarkEnd w:id="681"/>
    </w:p>
    <w:p w14:paraId="1E6DF668" w14:textId="77777777" w:rsidR="008C6606" w:rsidRPr="00F06C01" w:rsidRDefault="008C6606" w:rsidP="008C6606">
      <w:pPr>
        <w:shd w:val="clear" w:color="auto" w:fill="FFFFFF"/>
        <w:ind w:firstLine="720"/>
        <w:rPr>
          <w:color w:val="000000"/>
          <w:szCs w:val="23"/>
        </w:rPr>
      </w:pPr>
      <w:r w:rsidRPr="00F06C01">
        <w:rPr>
          <w:color w:val="000000"/>
          <w:szCs w:val="23"/>
        </w:rPr>
        <w:t xml:space="preserve">Walay bisan kinsa, bisan pa gani sa mga heretiko mismo nga nagdumili sa pagka-Diyos sa uban pang duha ka Persona, ang kailanman nagduha-duha sa pagka-Diyos sa unang Persona sa Balaang Trinidad. Ug kini natural ra kaayo: </w:t>
      </w:r>
    </w:p>
    <w:p w14:paraId="7B92ABE6" w14:textId="77777777" w:rsidR="008C6606" w:rsidRPr="00F06C01" w:rsidRDefault="008C6606" w:rsidP="008C6606">
      <w:pPr>
        <w:shd w:val="clear" w:color="auto" w:fill="FFFFFF"/>
        <w:ind w:firstLine="720"/>
        <w:rPr>
          <w:color w:val="000000"/>
          <w:szCs w:val="23"/>
        </w:rPr>
      </w:pPr>
      <w:r w:rsidRPr="00F06C01">
        <w:rPr>
          <w:color w:val="000000"/>
          <w:szCs w:val="23"/>
        </w:rPr>
        <w:t>(a) kay ang usa ka tawo dili makaila sa bisan kinsa isip Dios kon wala pa niya hingpit nga biyaan ang matarong nga pangatarungan (Salmo 13:1), ug sa samang higayon —</w:t>
      </w:r>
    </w:p>
    <w:p w14:paraId="44D998A1" w14:textId="77777777" w:rsidR="008C6606" w:rsidRPr="00F06C01" w:rsidRDefault="008C6606" w:rsidP="008C6606">
      <w:pPr>
        <w:pStyle w:val="BodyTextIndent"/>
      </w:pPr>
      <w:r w:rsidRPr="00F06C01">
        <w:t>b) tungod kay ang pagka-Diyos sa Amahan klaro kaayo nga gipadayag sa Balaang Kasulatan nga wala nay bisan gamay nga hinungdan sa kalibog o pagduha-duha.</w:t>
      </w:r>
    </w:p>
    <w:p w14:paraId="6AC13EEA" w14:textId="77777777" w:rsidR="008C6606" w:rsidRPr="00F06C01" w:rsidRDefault="008C6606" w:rsidP="008C6606">
      <w:pPr>
        <w:shd w:val="clear" w:color="auto" w:fill="FFFFFF"/>
        <w:ind w:firstLine="720"/>
        <w:rPr>
          <w:color w:val="000000"/>
          <w:szCs w:val="23"/>
        </w:rPr>
      </w:pPr>
      <w:r w:rsidRPr="00F06C01">
        <w:rPr>
          <w:color w:val="000000"/>
          <w:szCs w:val="23"/>
        </w:rPr>
        <w:t>Si Kristo nga Manluluwas mismo nagtawag sa Iyang Amahan:</w:t>
      </w:r>
    </w:p>
    <w:p w14:paraId="12977C77" w14:textId="77777777" w:rsidR="008C6606" w:rsidRPr="00F06C01" w:rsidRDefault="008C6606" w:rsidP="008C6606">
      <w:pPr>
        <w:shd w:val="clear" w:color="auto" w:fill="FFFFFF"/>
        <w:ind w:firstLine="720"/>
        <w:rPr>
          <w:color w:val="000000"/>
          <w:szCs w:val="23"/>
        </w:rPr>
      </w:pPr>
      <w:r w:rsidRPr="00F06C01">
        <w:rPr>
          <w:color w:val="000000"/>
          <w:szCs w:val="23"/>
        </w:rPr>
        <w:t xml:space="preserve">a) Diyos: </w:t>
      </w:r>
      <w:r w:rsidRPr="00F06C01">
        <w:rPr>
          <w:i/>
          <w:iCs/>
          <w:color w:val="000000"/>
          <w:szCs w:val="23"/>
        </w:rPr>
        <w:t>'Kay gihigugma sa Dios ang kalibutan nga gihatag niya ang iyang bugtong Anak, aron ang bisan kinsa nga motuo kaniya dili malaglag kondili makabaton sa kinabuhi nga walay katapusan</w:t>
      </w:r>
      <w:r w:rsidRPr="00F06C01">
        <w:rPr>
          <w:color w:val="000000"/>
          <w:szCs w:val="23"/>
        </w:rPr>
        <w:t>' (Juan 3:16);</w:t>
      </w:r>
    </w:p>
    <w:p w14:paraId="588E9275"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 xml:space="preserve">b) ang usa ka tinuod nga Dios: </w:t>
      </w:r>
      <w:r w:rsidRPr="00F06C01">
        <w:rPr>
          <w:i/>
          <w:iCs/>
          <w:color w:val="000000"/>
          <w:szCs w:val="23"/>
        </w:rPr>
        <w:t>'Karon, kini ang kinabuhi nga walay katapusan: nga mailhan nila Ikaw, ang usa ka tinuod nga Dios, ug si Jesu-Cristo nga imong gipadala</w:t>
      </w:r>
      <w:r w:rsidRPr="00F06C01">
        <w:rPr>
          <w:color w:val="000000"/>
          <w:szCs w:val="23"/>
        </w:rPr>
        <w:t>' (Juan 17:3);</w:t>
      </w:r>
    </w:p>
    <w:p w14:paraId="7095794E" w14:textId="77777777" w:rsidR="008C6606" w:rsidRPr="00F06C01" w:rsidRDefault="008C6606" w:rsidP="008C6606">
      <w:pPr>
        <w:shd w:val="clear" w:color="auto" w:fill="FFFFFF"/>
        <w:ind w:firstLine="720"/>
        <w:rPr>
          <w:color w:val="000000"/>
          <w:szCs w:val="23"/>
        </w:rPr>
      </w:pPr>
      <w:r w:rsidRPr="00F06C01">
        <w:rPr>
          <w:color w:val="000000"/>
          <w:szCs w:val="23"/>
        </w:rPr>
        <w:t xml:space="preserve">c) ang Ginoo sa langit ug sa yuta: </w:t>
      </w:r>
      <w:r w:rsidRPr="00F06C01">
        <w:rPr>
          <w:i/>
          <w:iCs/>
          <w:color w:val="000000"/>
          <w:szCs w:val="23"/>
        </w:rPr>
        <w:t>'Gidayeg ko Ikaw, Amahan, Ginoo sa langit ug sa yuta, kay gitago Nimo kining mga butanga gikan sa maalamon ug nakasabot, ug gipadayag Nimo kini sa mga gamay nga bata</w:t>
      </w:r>
      <w:r w:rsidRPr="00F06C01">
        <w:rPr>
          <w:color w:val="000000"/>
          <w:szCs w:val="23"/>
        </w:rPr>
        <w:t>' (Mat. 11:25).</w:t>
      </w:r>
    </w:p>
    <w:p w14:paraId="315B8745" w14:textId="77777777" w:rsidR="008C6606" w:rsidRPr="00F06C01" w:rsidRDefault="008C6606" w:rsidP="008C6606">
      <w:pPr>
        <w:shd w:val="clear" w:color="auto" w:fill="FFFFFF"/>
        <w:ind w:firstLine="720"/>
        <w:rPr>
          <w:color w:val="000000"/>
          <w:szCs w:val="23"/>
        </w:rPr>
      </w:pPr>
      <w:r w:rsidRPr="00F06C01">
        <w:rPr>
          <w:color w:val="000000"/>
          <w:szCs w:val="23"/>
        </w:rPr>
        <w:t>Ang mga Balaang Apostoles usab kanunayng nagtumong sa Amahan ingon nga</w:t>
      </w:r>
    </w:p>
    <w:p w14:paraId="1F612521" w14:textId="77777777" w:rsidR="008C6606" w:rsidRPr="00F06C01" w:rsidRDefault="008C6606" w:rsidP="008C6606">
      <w:pPr>
        <w:shd w:val="clear" w:color="auto" w:fill="FFFFFF"/>
        <w:ind w:firstLine="720"/>
        <w:rPr>
          <w:color w:val="000000"/>
          <w:szCs w:val="24"/>
        </w:rPr>
      </w:pPr>
      <w:r w:rsidRPr="00F06C01">
        <w:rPr>
          <w:color w:val="000000"/>
          <w:szCs w:val="23"/>
        </w:rPr>
        <w:t xml:space="preserve">a) Dios, nga gisugdan </w:t>
      </w:r>
      <w:r w:rsidRPr="00F06C01">
        <w:rPr>
          <w:color w:val="000000"/>
          <w:szCs w:val="24"/>
        </w:rPr>
        <w:t xml:space="preserve">ang halos tanan nilang epistola ngadto sa mga Kristohanon sa mga pulong: </w:t>
      </w:r>
      <w:r w:rsidRPr="00F06C01">
        <w:rPr>
          <w:i/>
          <w:iCs/>
          <w:color w:val="000000"/>
          <w:szCs w:val="24"/>
        </w:rPr>
        <w:t>'Grace to you and peace from God our Father</w:t>
      </w:r>
      <w:r w:rsidRPr="00F06C01">
        <w:rPr>
          <w:color w:val="000000"/>
          <w:szCs w:val="24"/>
        </w:rPr>
        <w:t>' (Rom. 1:7; 1 Cor. 1:3; 2 Cor. 1:2; Gal. 1:3; Efe. 1:2; Fil. 1:2; Col. 1:3, ug uban pa), ug nag-awhag kanila nga magkahiusa ug sa usa ka tingog sa paghimaya sa Dios ug sa Amahan sa atong Ginoong Jesu-Cristo (Roma 15:6; Col. 1:12; 3:17);</w:t>
      </w:r>
    </w:p>
    <w:p w14:paraId="6CDA2C44" w14:textId="77777777" w:rsidR="008C6606" w:rsidRPr="00F06C01" w:rsidRDefault="008C6606" w:rsidP="008C6606">
      <w:pPr>
        <w:shd w:val="clear" w:color="auto" w:fill="FFFFFF"/>
        <w:ind w:firstLine="720"/>
        <w:rPr>
          <w:color w:val="000000"/>
          <w:szCs w:val="24"/>
        </w:rPr>
      </w:pPr>
      <w:r w:rsidRPr="00F06C01">
        <w:rPr>
          <w:color w:val="000000"/>
          <w:szCs w:val="24"/>
        </w:rPr>
        <w:t xml:space="preserve">b) ang usa ka Dios: </w:t>
      </w:r>
      <w:r w:rsidRPr="00F06C01">
        <w:rPr>
          <w:i/>
          <w:iCs/>
          <w:color w:val="000000"/>
          <w:szCs w:val="24"/>
        </w:rPr>
        <w:t xml:space="preserve">apan alang kanato usa ra ka Dios, ang Amahan, nga gikan kaniya ang tanang butang </w:t>
      </w:r>
      <w:r w:rsidRPr="00F06C01">
        <w:rPr>
          <w:color w:val="000000"/>
          <w:szCs w:val="24"/>
        </w:rPr>
        <w:t>(1 Cor. 8:6; Eph. 4:6);</w:t>
      </w:r>
    </w:p>
    <w:p w14:paraId="08E11F46" w14:textId="77777777" w:rsidR="008C6606" w:rsidRPr="00F06C01" w:rsidRDefault="008C6606" w:rsidP="008C6606">
      <w:pPr>
        <w:shd w:val="clear" w:color="auto" w:fill="FFFFFF"/>
        <w:ind w:firstLine="720"/>
      </w:pPr>
      <w:r w:rsidRPr="00F06C01">
        <w:rPr>
          <w:color w:val="000000"/>
          <w:szCs w:val="24"/>
        </w:rPr>
        <w:t xml:space="preserve">c) Ang bulahan nga Dios: </w:t>
      </w:r>
      <w:r w:rsidRPr="00F06C01">
        <w:rPr>
          <w:i/>
          <w:iCs/>
          <w:color w:val="000000"/>
          <w:szCs w:val="24"/>
        </w:rPr>
        <w:t xml:space="preserve">bulahan ang Dios, ang Amahan sa among Ginoong Jesu-Cristo, ang Amahan sa kaluoy ug Dios sa tanang paglipay </w:t>
      </w:r>
      <w:r w:rsidRPr="00F06C01">
        <w:rPr>
          <w:color w:val="000000"/>
          <w:szCs w:val="24"/>
        </w:rPr>
        <w:t>(2 Cor. 1:3; 1 Pet. 1:3; Eph.</w:t>
      </w:r>
      <w:r w:rsidRPr="00F06C01">
        <w:rPr>
          <w:color w:val="000000"/>
          <w:szCs w:val="16"/>
        </w:rPr>
        <w:t xml:space="preserve"> 1:3, ug uban pa).</w:t>
      </w:r>
    </w:p>
    <w:p w14:paraId="3F796991" w14:textId="77777777" w:rsidR="008C6606" w:rsidRPr="00F06C01" w:rsidRDefault="008C6606" w:rsidP="008C6606">
      <w:pPr>
        <w:shd w:val="clear" w:color="auto" w:fill="FFFFFF"/>
        <w:ind w:firstLine="720"/>
        <w:rPr>
          <w:color w:val="000000"/>
          <w:szCs w:val="24"/>
        </w:rPr>
      </w:pPr>
      <w:r w:rsidRPr="00F06C01">
        <w:rPr>
          <w:color w:val="000000"/>
          <w:szCs w:val="24"/>
        </w:rPr>
        <w:t>Ang paghisgot pa og dugang ebidensya niining kamatuoran gikan sa Balaang Tradisyon hingpit nga dili na kinahanglan. Ipahibalo lang nato nga, sa pag-angkon niini nga kamatuoran, ang mga karaang magtutudlo sa Simbahan nagtudlo kang Dios Amahan og nagkalain-laing ekspresibo nga mga titulo, sama sa: Dios-sa-Iya-Ribohay, Dios-sa-Tanan, Dios Nga Naglungtad Ibabaw sa Tanan,</w:t>
      </w:r>
      <w:r w:rsidRPr="00FD56E2">
        <w:rPr>
          <w:rStyle w:val="FootnoteReference"/>
          <w:color w:val="000000"/>
          <w:szCs w:val="24"/>
          <w:lang w:val="ru-RU"/>
        </w:rPr>
        <w:footnoteReference w:id="563"/>
      </w:r>
      <w:r w:rsidRPr="00F06C01">
        <w:rPr>
          <w:color w:val="000000"/>
          <w:szCs w:val="24"/>
        </w:rPr>
        <w:t xml:space="preserve"> , Dios sa Tanan, Amahan sa Tanan, Magbubuhat sa Tanan,</w:t>
      </w:r>
      <w:r w:rsidRPr="00FD56E2">
        <w:rPr>
          <w:rStyle w:val="FootnoteReference"/>
          <w:color w:val="000000"/>
          <w:szCs w:val="24"/>
          <w:lang w:val="ru-RU"/>
        </w:rPr>
        <w:footnoteReference w:id="564"/>
      </w:r>
      <w:r w:rsidRPr="00F06C01">
        <w:rPr>
          <w:color w:val="000000"/>
          <w:szCs w:val="24"/>
        </w:rPr>
        <w:t xml:space="preserve"> , Hari sa Tanan, ug uban pa.</w:t>
      </w:r>
      <w:r w:rsidRPr="00FD56E2">
        <w:rPr>
          <w:rStyle w:val="FootnoteReference"/>
          <w:color w:val="000000"/>
          <w:szCs w:val="24"/>
          <w:lang w:val="ru-RU"/>
        </w:rPr>
        <w:footnoteReference w:id="565"/>
      </w:r>
    </w:p>
    <w:p w14:paraId="2FD3AECD" w14:textId="77777777" w:rsidR="008C6606" w:rsidRPr="00F06C01" w:rsidRDefault="008C6606" w:rsidP="008C6606">
      <w:pPr>
        <w:shd w:val="clear" w:color="auto" w:fill="FFFFFF"/>
        <w:ind w:firstLine="720"/>
      </w:pPr>
    </w:p>
    <w:p w14:paraId="66E5C11E" w14:textId="77777777" w:rsidR="008C6606" w:rsidRPr="00F06C01" w:rsidRDefault="008C6606" w:rsidP="00564CF2">
      <w:pPr>
        <w:pStyle w:val="Heading5"/>
      </w:pPr>
      <w:bookmarkStart w:id="682" w:name="_Toc103064491"/>
      <w:bookmarkStart w:id="683" w:name="_Toc103066931"/>
      <w:bookmarkStart w:id="684" w:name="_Toc103068199"/>
      <w:bookmarkStart w:id="685" w:name="_Toc103068319"/>
      <w:bookmarkStart w:id="686" w:name="_Toc103068883"/>
      <w:bookmarkStart w:id="687" w:name="_Toc103069288"/>
      <w:bookmarkStart w:id="688" w:name="_Toc103069534"/>
      <w:bookmarkStart w:id="689" w:name="_Toc103069771"/>
      <w:bookmarkStart w:id="690" w:name="_Toc103069934"/>
      <w:bookmarkStart w:id="691" w:name="_Toc158219711"/>
      <w:bookmarkStart w:id="692" w:name="_Toc180687887"/>
      <w:bookmarkStart w:id="693" w:name="_Toc180730258"/>
      <w:bookmarkStart w:id="694" w:name="_Toc238535306"/>
      <w:r w:rsidRPr="00F06C01">
        <w:t xml:space="preserve">§33. </w:t>
      </w:r>
      <w:r w:rsidRPr="00F06C01">
        <w:rPr>
          <w:szCs w:val="24"/>
        </w:rPr>
        <w:t xml:space="preserve">Ebidensya gikan sa Balaang Kasulatan </w:t>
      </w:r>
      <w:r w:rsidRPr="00F06C01">
        <w:t>sa pagka-Diyos sa Ikaduhang Persona sa Balaang Trinidad, ang Anak sa Dios, ug sa Iyang pagkapareho sa substansya sa Amahan</w:t>
      </w:r>
      <w:r w:rsidRPr="00F06C01">
        <w:rPr>
          <w:szCs w:val="24"/>
        </w:rPr>
        <w:t>.</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172E8327" w14:textId="77777777" w:rsidR="008C6606" w:rsidRPr="00F06C01" w:rsidRDefault="008C6606" w:rsidP="008C6606">
      <w:pPr>
        <w:pStyle w:val="BodyTextIndent"/>
      </w:pPr>
      <w:r w:rsidRPr="00F06C01">
        <w:t>Ang pagka-Diyos sa ikaduhang Persona sa Balaang Trinidad, ang Anak sa Dios, gipadayag sa Balaang Kasulatan uban sa parehas nga kalinaw, ingon man usab ang Iyang pagka-usa sa substansya sa Amahan. Ang mga balaan nga teksto nga may kalabutan dinhi nahulog sa duha ka kategorya: ang uban naghisgot diretso sa pagka-Diyos sa Anak sa Dios; ang uban nagpamatuod sa pagka-Diyos ni Hesukristo. Apan tungod kay si Hesukristo mao gayud ang Anak sa Dios, nga sa iyang hipostatiko nga pagdawat sa kinaiyahan sa tawo, wala nay kinahanglan nga pagbulag tali sa duha. Niining mga teksto, nga dili masukod ang kadaghan, gihatag sa Balaang Kasulatan kang Hesukristo o sa Anak sa Dios ang tanan nga mahimong ihatag sa tinuod nga Dios, sama sa:</w:t>
      </w:r>
    </w:p>
    <w:p w14:paraId="6E6A2E2E" w14:textId="77777777" w:rsidR="008C6606" w:rsidRPr="00F06C01" w:rsidRDefault="008C6606" w:rsidP="008C6606">
      <w:pPr>
        <w:shd w:val="clear" w:color="auto" w:fill="FFFFFF"/>
        <w:ind w:firstLine="720"/>
      </w:pPr>
      <w:r w:rsidRPr="00F06C01">
        <w:rPr>
          <w:color w:val="000000"/>
          <w:szCs w:val="23"/>
        </w:rPr>
        <w:t>1) Ang</w:t>
      </w:r>
      <w:r w:rsidRPr="00F06C01">
        <w:rPr>
          <w:color w:val="000000"/>
          <w:spacing w:val="40"/>
          <w:szCs w:val="23"/>
        </w:rPr>
        <w:t xml:space="preserve"> mga titulo sa Dios</w:t>
      </w:r>
      <w:r w:rsidRPr="00F06C01">
        <w:rPr>
          <w:color w:val="000000"/>
          <w:szCs w:val="23"/>
        </w:rPr>
        <w:t xml:space="preserve">. Gitawag Siya— </w:t>
      </w:r>
    </w:p>
    <w:p w14:paraId="7A7A91B2" w14:textId="77777777" w:rsidR="008C6606" w:rsidRPr="00F06C01" w:rsidRDefault="008C6606" w:rsidP="008C6606">
      <w:pPr>
        <w:shd w:val="clear" w:color="auto" w:fill="FFFFFF"/>
        <w:ind w:firstLine="720"/>
        <w:rPr>
          <w:color w:val="000000"/>
          <w:szCs w:val="23"/>
        </w:rPr>
      </w:pPr>
      <w:r w:rsidRPr="00F06C01">
        <w:rPr>
          <w:color w:val="000000"/>
          <w:szCs w:val="23"/>
        </w:rPr>
        <w:t xml:space="preserve">a) </w:t>
      </w:r>
      <w:r w:rsidRPr="00F06C01">
        <w:rPr>
          <w:color w:val="000000"/>
          <w:spacing w:val="40"/>
          <w:szCs w:val="23"/>
        </w:rPr>
        <w:t>Dios</w:t>
      </w:r>
      <w:r w:rsidRPr="00F06C01">
        <w:rPr>
          <w:color w:val="000000"/>
          <w:szCs w:val="23"/>
        </w:rPr>
        <w:t xml:space="preserve">: </w:t>
      </w:r>
      <w:r w:rsidRPr="00F06C01">
        <w:rPr>
          <w:i/>
          <w:iCs/>
          <w:color w:val="000000"/>
          <w:szCs w:val="23"/>
        </w:rPr>
        <w:t xml:space="preserve">'Sa sinugdan anaa ang Pulong, ug ang Pulong kuyog sa Dios, ug ang Pulong mao ang Dios. Siya kuyog sa Dios sa sinugdan' </w:t>
      </w:r>
      <w:r w:rsidRPr="00F06C01">
        <w:rPr>
          <w:color w:val="000000"/>
          <w:szCs w:val="23"/>
        </w:rPr>
        <w:t>(Juan 1:1–2). Dinhi —</w:t>
      </w:r>
    </w:p>
    <w:p w14:paraId="4B344496" w14:textId="77777777" w:rsidR="008C6606" w:rsidRPr="00F06C01" w:rsidRDefault="008C6606" w:rsidP="008C6606">
      <w:pPr>
        <w:shd w:val="clear" w:color="auto" w:fill="FFFFFF"/>
        <w:ind w:firstLine="720"/>
        <w:rPr>
          <w:color w:val="000000"/>
          <w:szCs w:val="23"/>
        </w:rPr>
      </w:pPr>
      <w:r w:rsidRPr="00F06C01">
        <w:rPr>
          <w:color w:val="000000"/>
          <w:szCs w:val="23"/>
        </w:rPr>
        <w:t>aa) ang Pulong gitawag nga Dios, '</w:t>
      </w:r>
      <w:r w:rsidRPr="00FD56E2">
        <w:rPr>
          <w:rStyle w:val="FootnoteReference"/>
          <w:color w:val="000000"/>
          <w:szCs w:val="23"/>
          <w:lang w:val="ru-RU"/>
        </w:rPr>
        <w:footnoteReference w:id="566"/>
      </w:r>
      <w:r w:rsidRPr="00F06C01">
        <w:rPr>
          <w:color w:val="000000"/>
          <w:szCs w:val="23"/>
        </w:rPr>
        <w:t xml:space="preserve"> ' klaro nga sa samang kahulugan sama sa Dios Amahan, kinsa Siya kauban sukad pa sa sinugdanan; busa, sa tukmang kahulugan;</w:t>
      </w:r>
    </w:p>
    <w:p w14:paraId="2F381020" w14:textId="77777777" w:rsidR="008C6606" w:rsidRPr="00F06C01" w:rsidRDefault="008C6606" w:rsidP="008C6606">
      <w:pPr>
        <w:shd w:val="clear" w:color="auto" w:fill="FFFFFF"/>
        <w:ind w:firstLine="720"/>
      </w:pPr>
      <w:r w:rsidRPr="00F06C01">
        <w:rPr>
          <w:color w:val="000000"/>
          <w:szCs w:val="23"/>
        </w:rPr>
        <w:t xml:space="preserve">bb) sa ngalan nga 'ang Pulong', walay duhaduha nga ang Anak sa Dios, si Jesu-Cristo, ang gipasabot; kay, sa pagpadayon sa iyang salaysay, miingon ang Ebanghelista: </w:t>
      </w:r>
      <w:r w:rsidRPr="00F06C01">
        <w:rPr>
          <w:i/>
          <w:iCs/>
          <w:color w:val="000000"/>
          <w:szCs w:val="23"/>
        </w:rPr>
        <w:t>Ug ang Pulong nahimong unod ug nagpuyo uban kanato, puno sa grasya ug kamatuoran; ug among nakita ang Iyang himaya, ang himaya sama sa bugtong Anak nga gikan sa Amahan</w:t>
      </w:r>
      <w:r w:rsidRPr="00F06C01">
        <w:rPr>
          <w:color w:val="000000"/>
          <w:szCs w:val="23"/>
        </w:rPr>
        <w:t xml:space="preserve">... </w:t>
      </w:r>
      <w:r w:rsidRPr="00F06C01">
        <w:rPr>
          <w:i/>
          <w:iCs/>
          <w:color w:val="000000"/>
          <w:szCs w:val="23"/>
        </w:rPr>
        <w:t xml:space="preserve">kay ang Balaod gihatag pinaagi kang Moises; apan ang grasya ug kamatuoran miagi kang Jesu-Cristo </w:t>
      </w:r>
      <w:r w:rsidRPr="00F06C01">
        <w:rPr>
          <w:color w:val="000000"/>
          <w:szCs w:val="23"/>
        </w:rPr>
        <w:t>(</w:t>
      </w:r>
      <w:r w:rsidRPr="00F06C01">
        <w:rPr>
          <w:szCs w:val="23"/>
        </w:rPr>
        <w:t>14:17).</w:t>
      </w:r>
    </w:p>
    <w:p w14:paraId="14CF691B" w14:textId="77777777" w:rsidR="008C6606" w:rsidRPr="00F06C01" w:rsidRDefault="008C6606" w:rsidP="008C6606">
      <w:pPr>
        <w:shd w:val="clear" w:color="auto" w:fill="FFFFFF"/>
        <w:ind w:firstLine="720"/>
      </w:pPr>
      <w:r w:rsidRPr="00F06C01">
        <w:rPr>
          <w:color w:val="000000"/>
          <w:szCs w:val="24"/>
        </w:rPr>
        <w:lastRenderedPageBreak/>
        <w:t xml:space="preserve">(b) </w:t>
      </w:r>
      <w:r w:rsidRPr="00F06C01">
        <w:rPr>
          <w:color w:val="000000"/>
          <w:spacing w:val="40"/>
          <w:szCs w:val="24"/>
        </w:rPr>
        <w:t>Ang Dios nga nagpakatawo</w:t>
      </w:r>
      <w:r w:rsidRPr="00F06C01">
        <w:rPr>
          <w:color w:val="000000"/>
          <w:szCs w:val="24"/>
        </w:rPr>
        <w:t xml:space="preserve">: </w:t>
      </w:r>
      <w:r w:rsidRPr="00F06C01">
        <w:rPr>
          <w:i/>
          <w:iCs/>
          <w:color w:val="000000"/>
          <w:szCs w:val="24"/>
        </w:rPr>
        <w:t xml:space="preserve">ug kini walay duhaduha ang dakong misteryo sa pagkadiosnon: Ang Dios napadayag sa unod, napamatud-an sa Espiritu, nakita sa mga anghel, gipahayag sa mga nasud, gituohan sa tibuok kalibutan, ug gidala sa himaya </w:t>
      </w:r>
      <w:r w:rsidRPr="00F06C01">
        <w:t>(</w:t>
      </w:r>
      <w:r w:rsidRPr="00F06C01">
        <w:rPr>
          <w:color w:val="000000"/>
          <w:szCs w:val="23"/>
        </w:rPr>
        <w:t>1 Tim. 3:16). Klaro kaayo kung unsang Dios ang gihisgutan dinhi.</w:t>
      </w:r>
      <w:r w:rsidRPr="00FD56E2">
        <w:rPr>
          <w:rStyle w:val="FootnoteReference"/>
          <w:color w:val="000000"/>
          <w:szCs w:val="23"/>
          <w:lang w:val="ru-RU"/>
        </w:rPr>
        <w:footnoteReference w:id="567"/>
      </w:r>
    </w:p>
    <w:p w14:paraId="73FFDD3D" w14:textId="77777777" w:rsidR="008C6606" w:rsidRPr="00F06C01" w:rsidRDefault="008C6606" w:rsidP="008C6606">
      <w:pPr>
        <w:shd w:val="clear" w:color="auto" w:fill="FFFFFF"/>
        <w:ind w:firstLine="720"/>
      </w:pPr>
      <w:r w:rsidRPr="00F06C01">
        <w:rPr>
          <w:color w:val="000000"/>
          <w:szCs w:val="24"/>
        </w:rPr>
        <w:t xml:space="preserve">c) </w:t>
      </w:r>
      <w:r w:rsidRPr="00F06C01">
        <w:rPr>
          <w:color w:val="000000"/>
          <w:spacing w:val="40"/>
          <w:szCs w:val="24"/>
        </w:rPr>
        <w:t>Ang Ginoo</w:t>
      </w:r>
      <w:r w:rsidRPr="00F06C01">
        <w:rPr>
          <w:color w:val="000000"/>
          <w:szCs w:val="24"/>
        </w:rPr>
        <w:t xml:space="preserve">: </w:t>
      </w:r>
      <w:r w:rsidRPr="00F06C01">
        <w:rPr>
          <w:i/>
          <w:iCs/>
          <w:color w:val="000000"/>
          <w:szCs w:val="24"/>
        </w:rPr>
        <w:t xml:space="preserve">apan alang kanato usa ra ka Dios, ang Amahan, nga gikan kaniya ang tanang butang, ug kita naglungtad alang kaniya; ug usa ka Ginoo, si Jesu-Cristo, nga pinaagi kaniya ang tanang butang, ug kita pinaagi kaniya </w:t>
      </w:r>
      <w:r w:rsidRPr="00F06C01">
        <w:rPr>
          <w:color w:val="000000"/>
          <w:szCs w:val="24"/>
        </w:rPr>
        <w:t xml:space="preserve">(1 Cor. 8:6; cf. Matt. 22:43–44); </w:t>
      </w:r>
      <w:r w:rsidRPr="00F06C01">
        <w:rPr>
          <w:color w:val="000000"/>
          <w:spacing w:val="40"/>
          <w:szCs w:val="24"/>
        </w:rPr>
        <w:t>Ang Ginoo sa himaya</w:t>
      </w:r>
      <w:r w:rsidRPr="00F06C01">
        <w:rPr>
          <w:color w:val="000000"/>
          <w:szCs w:val="24"/>
        </w:rPr>
        <w:t xml:space="preserve">: </w:t>
      </w:r>
      <w:r w:rsidRPr="00F06C01">
        <w:rPr>
          <w:i/>
          <w:iCs/>
          <w:color w:val="000000"/>
          <w:szCs w:val="24"/>
        </w:rPr>
        <w:t xml:space="preserve">kon nakaila unta sila kaniya, dili unta nila ipasakitan ang Ginoo sa himaya </w:t>
      </w:r>
      <w:r w:rsidRPr="00F06C01">
        <w:rPr>
          <w:color w:val="000000"/>
          <w:szCs w:val="24"/>
        </w:rPr>
        <w:t xml:space="preserve">(1 Cor. 2:8); </w:t>
      </w:r>
      <w:r w:rsidRPr="00F06C01">
        <w:rPr>
          <w:color w:val="000000"/>
          <w:spacing w:val="40"/>
          <w:szCs w:val="24"/>
        </w:rPr>
        <w:t>Ang Ginoo nga Dios</w:t>
      </w:r>
      <w:r w:rsidRPr="00F06C01">
        <w:rPr>
          <w:color w:val="000000"/>
          <w:szCs w:val="24"/>
        </w:rPr>
        <w:t xml:space="preserve">: </w:t>
      </w:r>
      <w:r w:rsidRPr="00F06C01">
        <w:rPr>
          <w:i/>
          <w:iCs/>
          <w:color w:val="000000"/>
          <w:szCs w:val="24"/>
        </w:rPr>
        <w:t xml:space="preserve">magbantay kamo sa inyong kaugalingon ug sa tibuok kawan nga giatag sa Espiritu Santo kaninyo aron magbantay sa simbahan sa Ginoo ug Dios, nga iyang gipalit alang sa iyang kaugalingon sa iyang kaugalingong dugo </w:t>
      </w:r>
      <w:r w:rsidRPr="00F06C01">
        <w:rPr>
          <w:color w:val="000000"/>
          <w:szCs w:val="24"/>
        </w:rPr>
        <w:t>(Buhat 20:28). Ang ngalan nga 'Ginoong Dios', nga nagpalit sa Simbahan pinaagi sa Iyang kaugalingong dugo, dili masabtan nga nagtumong sa bisan kinsa sa mga Banal nga Persona gawas sa Anak</w:t>
      </w:r>
      <w:r w:rsidRPr="00FD56E2">
        <w:rPr>
          <w:rStyle w:val="FootnoteReference"/>
          <w:color w:val="000000"/>
          <w:szCs w:val="24"/>
          <w:lang w:val="ru-RU"/>
        </w:rPr>
        <w:footnoteReference w:id="568"/>
      </w:r>
      <w:r w:rsidRPr="00F06C01">
        <w:rPr>
          <w:color w:val="000000"/>
          <w:szCs w:val="24"/>
        </w:rPr>
        <w:t xml:space="preserve"> (Tan-awa usab si Hudiyo 4).</w:t>
      </w:r>
    </w:p>
    <w:p w14:paraId="39D76259" w14:textId="77777777" w:rsidR="008C6606" w:rsidRPr="00F06C01" w:rsidRDefault="008C6606" w:rsidP="008C6606">
      <w:pPr>
        <w:shd w:val="clear" w:color="auto" w:fill="FFFFFF"/>
        <w:ind w:firstLine="720"/>
        <w:rPr>
          <w:color w:val="000000"/>
          <w:szCs w:val="24"/>
        </w:rPr>
      </w:pPr>
      <w:r w:rsidRPr="00F06C01">
        <w:rPr>
          <w:color w:val="000000"/>
          <w:szCs w:val="24"/>
        </w:rPr>
        <w:t xml:space="preserve">d) </w:t>
      </w:r>
      <w:r w:rsidRPr="00F06C01">
        <w:rPr>
          <w:color w:val="000000"/>
          <w:spacing w:val="40"/>
          <w:szCs w:val="24"/>
        </w:rPr>
        <w:t>Ang tinuod nga Dios</w:t>
      </w:r>
      <w:r w:rsidRPr="00F06C01">
        <w:rPr>
          <w:color w:val="000000"/>
          <w:szCs w:val="24"/>
        </w:rPr>
        <w:t xml:space="preserve">: </w:t>
      </w:r>
      <w:r w:rsidRPr="00F06C01">
        <w:rPr>
          <w:i/>
          <w:iCs/>
          <w:color w:val="000000"/>
          <w:szCs w:val="24"/>
        </w:rPr>
        <w:t xml:space="preserve">nasayud usab kita nga ang Anak sa Dios miabot ug naghatag kanato og kahayag ug pagsabot, aron mailhan nato ang tinuod nga Dios ug aron kita anaa sa Iyang tinuod nga Anak, si Jesu-Cristo. Siya mao ang tinuod nga Dios ug ang kinabuhi nga walay katapusan </w:t>
      </w:r>
      <w:r w:rsidRPr="00F06C01">
        <w:rPr>
          <w:color w:val="000000"/>
          <w:szCs w:val="24"/>
        </w:rPr>
        <w:t>(1 Juan 5:20). Murag walay mas kusgan nga pagpamatuod kaysa niini. Dinhi gitawag sa Apostol si Hesukristo:</w:t>
      </w:r>
    </w:p>
    <w:p w14:paraId="16E4CD79" w14:textId="77777777" w:rsidR="008C6606" w:rsidRPr="00F06C01" w:rsidRDefault="008C6606" w:rsidP="008C6606">
      <w:pPr>
        <w:shd w:val="clear" w:color="auto" w:fill="FFFFFF"/>
        <w:ind w:firstLine="720"/>
        <w:rPr>
          <w:color w:val="000000"/>
          <w:szCs w:val="24"/>
        </w:rPr>
      </w:pPr>
      <w:r w:rsidRPr="00F06C01">
        <w:rPr>
          <w:color w:val="000000"/>
          <w:szCs w:val="24"/>
        </w:rPr>
        <w:t>aa) ang tinuod nga Anak sa Dios; busa, ang Anak sa tinuod nga kahulugan, dili sa piguratibo nga paagi; ang natural nga Anak, nga gipanganak gikan sa kina-iya sa Amahan, dili ang giampon pinaagi sa grasya;</w:t>
      </w:r>
    </w:p>
    <w:p w14:paraId="62AB45F7" w14:textId="77777777" w:rsidR="008C6606" w:rsidRPr="00F06C01" w:rsidRDefault="008C6606" w:rsidP="008C6606">
      <w:pPr>
        <w:shd w:val="clear" w:color="auto" w:fill="FFFFFF"/>
        <w:ind w:firstLine="720"/>
        <w:rPr>
          <w:szCs w:val="24"/>
        </w:rPr>
      </w:pPr>
      <w:r w:rsidRPr="00F06C01">
        <w:rPr>
          <w:color w:val="000000"/>
          <w:szCs w:val="24"/>
        </w:rPr>
        <w:t xml:space="preserve">bb) gitawag usab niya </w:t>
      </w:r>
      <w:r w:rsidRPr="00F06C01">
        <w:rPr>
          <w:i/>
          <w:iCs/>
          <w:color w:val="000000"/>
          <w:szCs w:val="24"/>
        </w:rPr>
        <w:t xml:space="preserve">siya nga tinuod nga Dios, </w:t>
      </w:r>
      <w:r w:rsidRPr="00F06C01">
        <w:rPr>
          <w:color w:val="000000"/>
          <w:szCs w:val="24"/>
        </w:rPr>
        <w:t xml:space="preserve">sama sa gipakita sa demonstratibong pang-abay nga </w:t>
      </w:r>
      <w:r w:rsidRPr="00F06C01">
        <w:rPr>
          <w:i/>
          <w:iCs/>
          <w:color w:val="000000"/>
          <w:szCs w:val="24"/>
        </w:rPr>
        <w:t xml:space="preserve">'kini' </w:t>
      </w:r>
      <w:r w:rsidRPr="00F06C01">
        <w:rPr>
          <w:szCs w:val="24"/>
        </w:rPr>
        <w:t>(</w:t>
      </w:r>
      <w:r w:rsidRPr="00FD56E2">
        <w:rPr>
          <w:szCs w:val="24"/>
          <w:lang w:val="ru-RU"/>
        </w:rPr>
        <w:t>ούτος</w:t>
      </w:r>
      <w:r w:rsidRPr="00F06C01">
        <w:rPr>
          <w:szCs w:val="24"/>
        </w:rPr>
        <w:t>), nga walay duhaduha nagtumong sa labing duol nga persona;</w:t>
      </w:r>
    </w:p>
    <w:p w14:paraId="5FA7F89C" w14:textId="77777777" w:rsidR="008C6606" w:rsidRPr="00F06C01" w:rsidRDefault="008C6606" w:rsidP="008C6606">
      <w:pPr>
        <w:shd w:val="clear" w:color="auto" w:fill="FFFFFF"/>
        <w:ind w:firstLine="720"/>
      </w:pPr>
      <w:r w:rsidRPr="00F06C01">
        <w:rPr>
          <w:szCs w:val="24"/>
        </w:rPr>
        <w:t xml:space="preserve">cc) gitawag Siya nga </w:t>
      </w:r>
      <w:r w:rsidRPr="00F06C01">
        <w:rPr>
          <w:color w:val="000000"/>
          <w:szCs w:val="24"/>
        </w:rPr>
        <w:t>tinuod nga Dios sa eksaktong parehas nga kahulugan sama sa, pipila ka pulong sa wala pa, gitawag niya ang Dios Amahan nga tinuod nga Dios.</w:t>
      </w:r>
      <w:r w:rsidRPr="00FD56E2">
        <w:rPr>
          <w:rStyle w:val="FootnoteReference"/>
          <w:color w:val="000000"/>
          <w:szCs w:val="24"/>
          <w:lang w:val="ru-RU"/>
        </w:rPr>
        <w:footnoteReference w:id="569"/>
      </w:r>
    </w:p>
    <w:p w14:paraId="49F95762" w14:textId="77777777" w:rsidR="008C6606" w:rsidRPr="00F06C01" w:rsidRDefault="008C6606" w:rsidP="008C6606">
      <w:pPr>
        <w:shd w:val="clear" w:color="auto" w:fill="FFFFFF"/>
        <w:ind w:firstLine="720"/>
        <w:rPr>
          <w:color w:val="000000"/>
          <w:szCs w:val="24"/>
        </w:rPr>
      </w:pPr>
      <w:r w:rsidRPr="00F06C01">
        <w:rPr>
          <w:color w:val="000000"/>
          <w:szCs w:val="24"/>
        </w:rPr>
        <w:t xml:space="preserve">e) </w:t>
      </w:r>
      <w:r w:rsidRPr="00F06C01">
        <w:rPr>
          <w:color w:val="000000"/>
          <w:spacing w:val="40"/>
          <w:szCs w:val="24"/>
        </w:rPr>
        <w:t>ang dakong Dios</w:t>
      </w:r>
      <w:r w:rsidRPr="00F06C01">
        <w:rPr>
          <w:color w:val="000000"/>
          <w:szCs w:val="24"/>
        </w:rPr>
        <w:t xml:space="preserve">: </w:t>
      </w:r>
      <w:r w:rsidRPr="00F06C01">
        <w:rPr>
          <w:i/>
          <w:iCs/>
          <w:color w:val="000000"/>
          <w:szCs w:val="24"/>
        </w:rPr>
        <w:t xml:space="preserve">ang grasya sa Dios napakita, nga nagaluwas sa tanang katawhan, nga nagtudlo kanato, nga pagbiyaan nato ang pagka-walay Dios ug ang mga kahiligon sa kalibutan, aron kita magkinabuhi nga may pagpugong sa kaugalingon, matarong, ug diosnon karon sa atong panahon, samtang nagpaabot kita sa bulahan nga paglaum ug sa pagpadayag sa himaya sa dakong Dios ug sa atong Manluluwas nga si Jesu-Cristo </w:t>
      </w:r>
      <w:r w:rsidRPr="00F06C01">
        <w:rPr>
          <w:color w:val="000000"/>
          <w:szCs w:val="24"/>
        </w:rPr>
        <w:t xml:space="preserve">(Tito 2:11–13). Napamatud-an nga ang titulo nga </w:t>
      </w:r>
      <w:r w:rsidRPr="00F06C01">
        <w:rPr>
          <w:i/>
          <w:iCs/>
          <w:color w:val="000000"/>
          <w:szCs w:val="24"/>
        </w:rPr>
        <w:t xml:space="preserve">'ang dakong Dios' </w:t>
      </w:r>
      <w:r w:rsidRPr="00F06C01">
        <w:rPr>
          <w:color w:val="000000"/>
          <w:szCs w:val="24"/>
        </w:rPr>
        <w:t>nagtumong dinhi kang Jesu-Cristo, ug dili sa bisan kinsa pa:</w:t>
      </w:r>
    </w:p>
    <w:p w14:paraId="7D9A14DA" w14:textId="77777777" w:rsidR="008C6606" w:rsidRPr="00F06C01" w:rsidRDefault="008C6606" w:rsidP="008C6606">
      <w:pPr>
        <w:shd w:val="clear" w:color="auto" w:fill="FFFFFF"/>
        <w:ind w:firstLine="720"/>
        <w:rPr>
          <w:color w:val="000000"/>
          <w:szCs w:val="24"/>
        </w:rPr>
      </w:pPr>
      <w:r w:rsidRPr="00F06C01">
        <w:rPr>
          <w:color w:val="000000"/>
          <w:szCs w:val="24"/>
        </w:rPr>
        <w:t>(aa) gikan sa mismong porma sa hugpong sa Griegong teksto;</w:t>
      </w:r>
      <w:r w:rsidRPr="00FD56E2">
        <w:rPr>
          <w:rStyle w:val="FootnoteReference"/>
          <w:color w:val="000000"/>
          <w:szCs w:val="24"/>
          <w:lang w:val="ru-RU"/>
        </w:rPr>
        <w:footnoteReference w:id="570"/>
      </w:r>
    </w:p>
    <w:p w14:paraId="1B1EEFA0" w14:textId="77777777" w:rsidR="008C6606" w:rsidRPr="00F06C01" w:rsidRDefault="008C6606" w:rsidP="008C6606">
      <w:pPr>
        <w:shd w:val="clear" w:color="auto" w:fill="FFFFFF"/>
        <w:ind w:firstLine="720"/>
        <w:rPr>
          <w:color w:val="000000"/>
          <w:szCs w:val="24"/>
        </w:rPr>
      </w:pPr>
      <w:r w:rsidRPr="00F06C01">
        <w:rPr>
          <w:color w:val="000000"/>
          <w:szCs w:val="24"/>
        </w:rPr>
        <w:t xml:space="preserve">bb) gikan sa kahulugan sa talata: klaro kini nga nagtumong sa umaabot nga ganti ug sa himayaong pag-abot sa Dios nga Hukom, nga gihulat sa mga Kristohanon, — ug nahibal-an gikan sa ubang mga bersikulo sa Kasulatan nga </w:t>
      </w:r>
      <w:r w:rsidRPr="00F06C01">
        <w:rPr>
          <w:i/>
          <w:iCs/>
          <w:color w:val="000000"/>
          <w:szCs w:val="24"/>
        </w:rPr>
        <w:t xml:space="preserve">ang Amahan wala maghukom sa bisan kinsa , apan gisalig Niya ang tanang paghukom sa Anak </w:t>
      </w:r>
      <w:r w:rsidRPr="00F06C01">
        <w:rPr>
          <w:color w:val="000000"/>
          <w:szCs w:val="24"/>
        </w:rPr>
        <w:t>(Juan 5:22), ug nga ang Anak mismo usa ka adlaw magpakita sa Iyang himaya aron hukman ang buhi ug ang patay, sama sa Iyang kanunay nga gipamatuod (Mat. 24:3–43; Marcos 13:3–33; Lucas 17:22–37);</w:t>
      </w:r>
    </w:p>
    <w:p w14:paraId="0CDB8D7E" w14:textId="77777777" w:rsidR="008C6606" w:rsidRPr="00F06C01" w:rsidRDefault="008C6606" w:rsidP="008C6606">
      <w:pPr>
        <w:shd w:val="clear" w:color="auto" w:fill="FFFFFF"/>
        <w:ind w:firstLine="720"/>
      </w:pPr>
      <w:r w:rsidRPr="00F06C01">
        <w:rPr>
          <w:color w:val="000000"/>
          <w:szCs w:val="24"/>
        </w:rPr>
        <w:lastRenderedPageBreak/>
        <w:t xml:space="preserve">(bb) sa katapusan, gikan sa pagtandi niining talata sa bersikulo 10 sa maong kapitulo, diin ang Apostol walay duhaduha nga gitawag si Jesu-Cristo nga 'Diyos ang Manluluwas': </w:t>
      </w:r>
      <w:r w:rsidRPr="00F06C01">
        <w:rPr>
          <w:i/>
          <w:iCs/>
          <w:color w:val="000000"/>
          <w:szCs w:val="24"/>
        </w:rPr>
        <w:t xml:space="preserve">aron sila </w:t>
      </w:r>
      <w:r w:rsidRPr="00F06C01">
        <w:rPr>
          <w:color w:val="000000"/>
          <w:szCs w:val="24"/>
        </w:rPr>
        <w:t xml:space="preserve">(sa kinatibuk-an—mga Kristohanon) </w:t>
      </w:r>
      <w:r w:rsidRPr="00F06C01">
        <w:rPr>
          <w:i/>
          <w:iCs/>
          <w:color w:val="000000"/>
          <w:szCs w:val="24"/>
        </w:rPr>
        <w:t>sa tanang paagi mahimong dungog sa pagtulon-an sa atong Manluluwas nga Diyos</w:t>
      </w:r>
      <w:r w:rsidRPr="00F06C01">
        <w:rPr>
          <w:color w:val="000000"/>
          <w:szCs w:val="24"/>
        </w:rPr>
        <w:t>.</w:t>
      </w:r>
      <w:r w:rsidRPr="00FD56E2">
        <w:rPr>
          <w:rStyle w:val="FootnoteReference"/>
          <w:color w:val="000000"/>
          <w:szCs w:val="24"/>
          <w:lang w:val="ru-RU"/>
        </w:rPr>
        <w:footnoteReference w:id="571"/>
      </w:r>
    </w:p>
    <w:p w14:paraId="5DCFCF5F" w14:textId="77777777" w:rsidR="008C6606" w:rsidRPr="00F06C01" w:rsidRDefault="008C6606" w:rsidP="008C6606">
      <w:pPr>
        <w:shd w:val="clear" w:color="auto" w:fill="FFFFFF"/>
        <w:ind w:firstLine="720"/>
        <w:rPr>
          <w:color w:val="000000"/>
          <w:szCs w:val="24"/>
        </w:rPr>
      </w:pPr>
      <w:r w:rsidRPr="00F06C01">
        <w:rPr>
          <w:color w:val="000000"/>
          <w:szCs w:val="24"/>
        </w:rPr>
        <w:t xml:space="preserve">(f) </w:t>
      </w:r>
      <w:r w:rsidRPr="00F06C01">
        <w:rPr>
          <w:color w:val="000000"/>
          <w:spacing w:val="40"/>
          <w:szCs w:val="24"/>
        </w:rPr>
        <w:t>Dios, ang Bulahan</w:t>
      </w:r>
      <w:r w:rsidRPr="00F06C01">
        <w:rPr>
          <w:color w:val="000000"/>
          <w:szCs w:val="24"/>
        </w:rPr>
        <w:t xml:space="preserve">. Ang Apostol, samtang naglista sa nagkalain-laing pribilehiyo sa mga Hudiyo, miingon, taliwala sa uban pa: </w:t>
      </w:r>
      <w:r w:rsidRPr="00F06C01">
        <w:rPr>
          <w:i/>
          <w:iCs/>
          <w:color w:val="000000"/>
          <w:szCs w:val="24"/>
        </w:rPr>
        <w:t xml:space="preserve">'kanila ang pag-ampon isip mga anak, ug ang himaya, ug ang mga pakigsaad, ug ang paghatag sa balaod, ug ang pagsimba, ug ang mga saad; kanila ang mga amahan, ug gikan kanila, sumala sa unod, miabot si Cristo, nga mao ang Dios ibabaw sa tanan, bulahan hangtod sa kahangturan, Amen </w:t>
      </w:r>
      <w:r w:rsidRPr="00F06C01">
        <w:rPr>
          <w:color w:val="000000"/>
          <w:szCs w:val="24"/>
        </w:rPr>
        <w:t>(Roma 9:4–5). Ang mosunod nga mga hinungdan nagpugos kanato nga i-aplikar kining katapusang mga pulong kang Jesu-Cristo imbis kang Dios Amahan:</w:t>
      </w:r>
    </w:p>
    <w:p w14:paraId="08535CFC" w14:textId="77777777" w:rsidR="008C6606" w:rsidRPr="00F06C01" w:rsidRDefault="008C6606" w:rsidP="008C6606">
      <w:pPr>
        <w:shd w:val="clear" w:color="auto" w:fill="FFFFFF"/>
        <w:ind w:firstLine="720"/>
        <w:rPr>
          <w:color w:val="000000"/>
          <w:szCs w:val="24"/>
        </w:rPr>
      </w:pPr>
      <w:r w:rsidRPr="00F06C01">
        <w:rPr>
          <w:color w:val="000000"/>
          <w:szCs w:val="24"/>
        </w:rPr>
        <w:t xml:space="preserve">aa) ang pigurang panultihon: ang pagpadayag </w:t>
      </w:r>
      <w:r w:rsidRPr="00F06C01">
        <w:rPr>
          <w:i/>
          <w:iCs/>
          <w:color w:val="000000"/>
          <w:szCs w:val="24"/>
        </w:rPr>
        <w:t xml:space="preserve">nga 'nga labaw </w:t>
      </w:r>
      <w:r w:rsidRPr="00F06C01">
        <w:rPr>
          <w:i/>
          <w:iCs/>
          <w:szCs w:val="24"/>
        </w:rPr>
        <w:t>sa tanan</w:t>
      </w:r>
      <w:r w:rsidRPr="00F06C01">
        <w:rPr>
          <w:szCs w:val="24"/>
        </w:rPr>
        <w:t>' (</w:t>
      </w:r>
      <w:r w:rsidRPr="00FD56E2">
        <w:rPr>
          <w:szCs w:val="24"/>
          <w:lang w:val="ru-RU"/>
        </w:rPr>
        <w:t>ό</w:t>
      </w:r>
      <w:r w:rsidRPr="00F06C01">
        <w:rPr>
          <w:szCs w:val="24"/>
        </w:rPr>
        <w:t xml:space="preserve"> </w:t>
      </w:r>
      <w:r w:rsidRPr="00FD56E2">
        <w:rPr>
          <w:szCs w:val="24"/>
          <w:lang w:val="ru-RU"/>
        </w:rPr>
        <w:t>ών</w:t>
      </w:r>
      <w:r w:rsidRPr="00F06C01">
        <w:rPr>
          <w:szCs w:val="24"/>
        </w:rPr>
        <w:t xml:space="preserve"> </w:t>
      </w:r>
      <w:r w:rsidRPr="00FD56E2">
        <w:rPr>
          <w:szCs w:val="24"/>
          <w:lang w:val="ru-RU"/>
        </w:rPr>
        <w:t>έπί</w:t>
      </w:r>
      <w:r w:rsidRPr="00F06C01">
        <w:rPr>
          <w:szCs w:val="24"/>
        </w:rPr>
        <w:t xml:space="preserve"> </w:t>
      </w:r>
      <w:r w:rsidRPr="00FD56E2">
        <w:rPr>
          <w:szCs w:val="24"/>
          <w:lang w:val="ru-RU"/>
        </w:rPr>
        <w:t>πάντων</w:t>
      </w:r>
      <w:r w:rsidRPr="00F06C01">
        <w:rPr>
          <w:szCs w:val="24"/>
        </w:rPr>
        <w:t xml:space="preserve">) walay duhaduha nga </w:t>
      </w:r>
      <w:r w:rsidRPr="00F06C01">
        <w:rPr>
          <w:color w:val="000000"/>
          <w:szCs w:val="24"/>
        </w:rPr>
        <w:t>nagtumong sa miaging hilisgutan, mao ang Kristo sumala sa unod;</w:t>
      </w:r>
    </w:p>
    <w:p w14:paraId="0122F17D" w14:textId="77777777" w:rsidR="008C6606" w:rsidRPr="00F06C01" w:rsidRDefault="008C6606" w:rsidP="008C6606">
      <w:pPr>
        <w:shd w:val="clear" w:color="auto" w:fill="FFFFFF"/>
        <w:ind w:firstLine="720"/>
        <w:rPr>
          <w:color w:val="000000"/>
          <w:szCs w:val="24"/>
        </w:rPr>
      </w:pPr>
      <w:r w:rsidRPr="00F06C01">
        <w:rPr>
          <w:color w:val="000000"/>
          <w:szCs w:val="24"/>
        </w:rPr>
        <w:t xml:space="preserve">bb) ang konteksto sa talata: human gipahayag nga si Kristo gikan sa mga Hudiyo </w:t>
      </w:r>
      <w:r w:rsidRPr="00F06C01">
        <w:rPr>
          <w:i/>
          <w:iCs/>
          <w:color w:val="000000"/>
          <w:szCs w:val="24"/>
        </w:rPr>
        <w:t xml:space="preserve">sumala sa unod, </w:t>
      </w:r>
      <w:r w:rsidRPr="00F06C01">
        <w:rPr>
          <w:color w:val="000000"/>
          <w:szCs w:val="24"/>
        </w:rPr>
        <w:t xml:space="preserve">natural nga gidala sa Apostol ang magbabasa sa pagdahom sa pangutana kinsa kaha siya </w:t>
      </w:r>
      <w:r w:rsidRPr="00F06C01">
        <w:rPr>
          <w:i/>
          <w:iCs/>
          <w:color w:val="000000"/>
          <w:szCs w:val="24"/>
        </w:rPr>
        <w:t>nga dili sumala sa unod</w:t>
      </w:r>
      <w:r w:rsidRPr="00F06C01">
        <w:rPr>
          <w:color w:val="000000"/>
          <w:szCs w:val="24"/>
        </w:rPr>
        <w:t>;</w:t>
      </w:r>
    </w:p>
    <w:p w14:paraId="3496F5E5" w14:textId="77777777" w:rsidR="008C6606" w:rsidRPr="00F06C01" w:rsidRDefault="008C6606" w:rsidP="008C6606">
      <w:pPr>
        <w:shd w:val="clear" w:color="auto" w:fill="FFFFFF"/>
        <w:ind w:firstLine="720"/>
        <w:rPr>
          <w:color w:val="000000"/>
          <w:szCs w:val="24"/>
        </w:rPr>
      </w:pPr>
      <w:r w:rsidRPr="00F06C01">
        <w:rPr>
          <w:color w:val="000000"/>
          <w:szCs w:val="24"/>
        </w:rPr>
        <w:t xml:space="preserve">cc) ang katuyoan sa diskurso: gipunting sa Apostol ang kamatuoran nga si Hesukristo naggikan sa mga Hudiyo sumala sa unod ingon usa sa mga pribilehiyo sa napiling katawhan, ug labaw pa, ingon ang labing hinungdanon nga pribilehiyo—unsa kaha kini nga pribilehiyo kung si Kristo usa ra ka tawo, ug ang katapusang mga pulong dili magamit kaniya: </w:t>
      </w:r>
      <w:r w:rsidRPr="00F06C01">
        <w:rPr>
          <w:i/>
          <w:iCs/>
          <w:color w:val="000000"/>
          <w:szCs w:val="24"/>
        </w:rPr>
        <w:t>'Ang Dios, nga labaw sa tanan, gipanalanginan hangtod sa kahangturan'</w:t>
      </w:r>
      <w:r w:rsidRPr="00F06C01">
        <w:rPr>
          <w:color w:val="000000"/>
          <w:szCs w:val="24"/>
        </w:rPr>
        <w:t>?</w:t>
      </w:r>
      <w:r w:rsidRPr="00FD56E2">
        <w:rPr>
          <w:rStyle w:val="FootnoteReference"/>
          <w:color w:val="000000"/>
          <w:szCs w:val="24"/>
          <w:lang w:val="ru-RU"/>
        </w:rPr>
        <w:footnoteReference w:id="572"/>
      </w:r>
      <w:r w:rsidRPr="00F06C01">
        <w:rPr>
          <w:color w:val="000000"/>
          <w:szCs w:val="24"/>
        </w:rPr>
        <w:t xml:space="preserve"> Ang kahinungdanon niining pagpamatuod dili matanggihan:</w:t>
      </w:r>
    </w:p>
    <w:p w14:paraId="1E640F7C" w14:textId="77777777" w:rsidR="008C6606" w:rsidRPr="00F06C01" w:rsidRDefault="008C6606" w:rsidP="008C6606">
      <w:pPr>
        <w:shd w:val="clear" w:color="auto" w:fill="FFFFFF"/>
        <w:ind w:firstLine="720"/>
        <w:rPr>
          <w:color w:val="000000"/>
          <w:szCs w:val="24"/>
        </w:rPr>
      </w:pPr>
      <w:r w:rsidRPr="00F06C01">
        <w:rPr>
          <w:color w:val="000000"/>
          <w:szCs w:val="24"/>
        </w:rPr>
        <w:t xml:space="preserve">(aa) niini, gitawag si Hesukristo nga Dios, </w:t>
      </w:r>
      <w:r w:rsidRPr="00F06C01">
        <w:rPr>
          <w:i/>
          <w:iCs/>
          <w:color w:val="000000"/>
          <w:szCs w:val="24"/>
        </w:rPr>
        <w:t>nga labaw sa tanan</w:t>
      </w:r>
      <w:r w:rsidRPr="00F06C01">
        <w:rPr>
          <w:color w:val="000000"/>
          <w:szCs w:val="24"/>
        </w:rPr>
        <w:t>, sa ato pa, labing hataas, sama sa pagtawag sa Dios Amahan sa lain nga talata (Efe. 4:6);</w:t>
      </w:r>
    </w:p>
    <w:p w14:paraId="7FB2DD59" w14:textId="77777777" w:rsidR="008C6606" w:rsidRPr="00F06C01" w:rsidRDefault="008C6606" w:rsidP="008C6606">
      <w:pPr>
        <w:shd w:val="clear" w:color="auto" w:fill="FFFFFF"/>
        <w:ind w:firstLine="720"/>
        <w:rPr>
          <w:color w:val="000000"/>
          <w:szCs w:val="24"/>
        </w:rPr>
      </w:pPr>
      <w:r w:rsidRPr="00F06C01">
        <w:rPr>
          <w:color w:val="000000"/>
          <w:szCs w:val="24"/>
        </w:rPr>
        <w:t xml:space="preserve">bb) ang Dios </w:t>
      </w:r>
      <w:r w:rsidRPr="00F06C01">
        <w:rPr>
          <w:i/>
          <w:iCs/>
          <w:color w:val="000000"/>
          <w:szCs w:val="24"/>
        </w:rPr>
        <w:t xml:space="preserve">nga panalanginan, </w:t>
      </w:r>
      <w:r w:rsidRPr="00F06C01">
        <w:rPr>
          <w:color w:val="000000"/>
          <w:szCs w:val="24"/>
        </w:rPr>
        <w:t>susama usab sa Dios Amahan (2 Cor. 1:3; Ef. 1:8);</w:t>
      </w:r>
    </w:p>
    <w:p w14:paraId="0BE2AAF7" w14:textId="77777777" w:rsidR="008C6606" w:rsidRPr="00F06C01" w:rsidRDefault="008C6606" w:rsidP="008C6606">
      <w:pPr>
        <w:shd w:val="clear" w:color="auto" w:fill="FFFFFF"/>
        <w:ind w:firstLine="720"/>
        <w:rPr>
          <w:szCs w:val="24"/>
        </w:rPr>
      </w:pPr>
      <w:r w:rsidRPr="00F06C01">
        <w:rPr>
          <w:color w:val="000000"/>
          <w:szCs w:val="24"/>
        </w:rPr>
        <w:t xml:space="preserve">cc) Dios, </w:t>
      </w:r>
      <w:r w:rsidRPr="00F06C01">
        <w:rPr>
          <w:i/>
          <w:iCs/>
          <w:color w:val="000000"/>
          <w:szCs w:val="24"/>
        </w:rPr>
        <w:t xml:space="preserve">gipanalanginan hangtod sa kahangturan — </w:t>
      </w:r>
      <w:r w:rsidRPr="00F06C01">
        <w:rPr>
          <w:color w:val="000000"/>
          <w:szCs w:val="24"/>
        </w:rPr>
        <w:t>usab, sa hingpit nga parehas sa Dios Amahan (2 Cor.</w:t>
      </w:r>
      <w:r w:rsidRPr="00F06C01">
        <w:rPr>
          <w:szCs w:val="24"/>
        </w:rPr>
        <w:t xml:space="preserve"> 11:31), ug sa katapusan —</w:t>
      </w:r>
    </w:p>
    <w:p w14:paraId="11C578C3" w14:textId="77777777" w:rsidR="008C6606" w:rsidRPr="00F06C01" w:rsidRDefault="008C6606" w:rsidP="008C6606">
      <w:pPr>
        <w:shd w:val="clear" w:color="auto" w:fill="FFFFFF"/>
        <w:ind w:firstLine="720"/>
      </w:pPr>
      <w:r w:rsidRPr="00F06C01">
        <w:rPr>
          <w:szCs w:val="24"/>
        </w:rPr>
        <w:t xml:space="preserve">dd) ang tanan niini gipahuman sa partikulo nga </w:t>
      </w:r>
      <w:r w:rsidRPr="00F06C01">
        <w:rPr>
          <w:i/>
          <w:iCs/>
          <w:szCs w:val="24"/>
        </w:rPr>
        <w:t xml:space="preserve">'Amen', </w:t>
      </w:r>
      <w:r w:rsidRPr="00F06C01">
        <w:rPr>
          <w:szCs w:val="24"/>
        </w:rPr>
        <w:t xml:space="preserve">nga, sa paggamit niini sa Balaang Kasulatan, kanunay nga nagpalig-on o nagaselyo sa kamatuoran, ug uban niini ang maong Apostol, sa lain nga bahin, nagpahuman sa susamang doxolohiya ngadto sa usa ka tinuod nga Dios, supak sa bakak nga mga dios: </w:t>
      </w:r>
      <w:r w:rsidRPr="00F06C01">
        <w:rPr>
          <w:i/>
          <w:iCs/>
          <w:szCs w:val="24"/>
        </w:rPr>
        <w:t xml:space="preserve">ang mga binuhat gisimba imbis sa Magbubuhat, Nga gipanalanginan hangtod sa kahangturan, Amen </w:t>
      </w:r>
      <w:r w:rsidRPr="00F06C01">
        <w:rPr>
          <w:szCs w:val="24"/>
        </w:rPr>
        <w:t>(Roma 1:25).</w:t>
      </w:r>
    </w:p>
    <w:p w14:paraId="5FB678B3" w14:textId="77777777" w:rsidR="008C6606" w:rsidRPr="00F06C01" w:rsidRDefault="008C6606" w:rsidP="008C6606">
      <w:pPr>
        <w:shd w:val="clear" w:color="auto" w:fill="FFFFFF"/>
        <w:ind w:firstLine="720"/>
      </w:pPr>
      <w:r w:rsidRPr="00F06C01">
        <w:rPr>
          <w:szCs w:val="24"/>
        </w:rPr>
        <w:t xml:space="preserve">2) </w:t>
      </w:r>
      <w:r w:rsidRPr="00F06C01">
        <w:rPr>
          <w:spacing w:val="40"/>
          <w:szCs w:val="24"/>
        </w:rPr>
        <w:t>Ang pagka-Diyosnon nga kinaiya, hingpit nga pagkakapariho ug pagka-usa sa kina-iya uban sa Dios Amahan</w:t>
      </w:r>
      <w:r w:rsidRPr="00F06C01">
        <w:rPr>
          <w:szCs w:val="24"/>
        </w:rPr>
        <w:t>.</w:t>
      </w:r>
    </w:p>
    <w:p w14:paraId="76415D24" w14:textId="77777777" w:rsidR="008C6606" w:rsidRPr="00F06C01" w:rsidRDefault="008C6606" w:rsidP="008C6606">
      <w:pPr>
        <w:shd w:val="clear" w:color="auto" w:fill="FFFFFF"/>
        <w:ind w:firstLine="720"/>
        <w:rPr>
          <w:szCs w:val="24"/>
        </w:rPr>
      </w:pPr>
      <w:r w:rsidRPr="00F06C01">
        <w:rPr>
          <w:szCs w:val="24"/>
        </w:rPr>
        <w:t xml:space="preserve">a) </w:t>
      </w:r>
      <w:r w:rsidRPr="00F06C01">
        <w:rPr>
          <w:spacing w:val="40"/>
          <w:szCs w:val="24"/>
        </w:rPr>
        <w:t>Ang pagka-Diyosnon nga kinaiya</w:t>
      </w:r>
      <w:r w:rsidRPr="00F06C01">
        <w:rPr>
          <w:szCs w:val="24"/>
        </w:rPr>
        <w:t>. Kini pangunahan nga gisakop sa duha ka pahayag sa balaan nga Apostol Pablo:</w:t>
      </w:r>
    </w:p>
    <w:p w14:paraId="449F206B" w14:textId="77777777" w:rsidR="008C6606" w:rsidRPr="00F06C01" w:rsidRDefault="008C6606" w:rsidP="008C6606">
      <w:pPr>
        <w:shd w:val="clear" w:color="auto" w:fill="FFFFFF"/>
        <w:ind w:firstLine="720"/>
        <w:rPr>
          <w:szCs w:val="24"/>
        </w:rPr>
      </w:pPr>
      <w:r w:rsidRPr="00F06C01">
        <w:rPr>
          <w:szCs w:val="24"/>
        </w:rPr>
        <w:t xml:space="preserve">aa) ang una — sa Epistola ngadto sa mga taga-Colosas: </w:t>
      </w:r>
      <w:r w:rsidRPr="00F06C01">
        <w:rPr>
          <w:i/>
          <w:iCs/>
          <w:szCs w:val="24"/>
        </w:rPr>
        <w:t xml:space="preserve">'Kay kaniya </w:t>
      </w:r>
      <w:r w:rsidRPr="00F06C01">
        <w:rPr>
          <w:szCs w:val="24"/>
        </w:rPr>
        <w:t xml:space="preserve">(si Jesu-Kristo) </w:t>
      </w:r>
      <w:r w:rsidRPr="00F06C01">
        <w:rPr>
          <w:i/>
          <w:iCs/>
          <w:szCs w:val="24"/>
        </w:rPr>
        <w:t>nagpuyo ang tibuok pagkapuno sa pagka-Diyos sa lawas</w:t>
      </w:r>
      <w:r w:rsidRPr="00F06C01">
        <w:rPr>
          <w:szCs w:val="24"/>
        </w:rPr>
        <w:t>' (2:9), diin ang pagka-Diyos hingpit nga giatubang kang Kristo (cf. Rom. 1:20);</w:t>
      </w:r>
    </w:p>
    <w:p w14:paraId="27AB89E8" w14:textId="77777777" w:rsidR="008C6606" w:rsidRPr="00F06C01" w:rsidRDefault="008C6606" w:rsidP="008C6606">
      <w:pPr>
        <w:shd w:val="clear" w:color="auto" w:fill="FFFFFF"/>
        <w:ind w:firstLine="720"/>
        <w:rPr>
          <w:szCs w:val="24"/>
        </w:rPr>
      </w:pPr>
      <w:r w:rsidRPr="00F06C01">
        <w:rPr>
          <w:szCs w:val="24"/>
        </w:rPr>
        <w:t xml:space="preserve">bb) ang ikaduha — sa Epistola ngadto sa mga taga-Filipos: </w:t>
      </w:r>
      <w:r w:rsidRPr="00F06C01">
        <w:rPr>
          <w:i/>
          <w:iCs/>
          <w:szCs w:val="24"/>
        </w:rPr>
        <w:t xml:space="preserve">'Kini nga paghunahuna magpuyo kaninyo, nga anaa usab kang Cristo Jesus': Siya, nga naa sa porma sa Dios, wala giisip nga ang pagkapareho sa Dios usa ka butang nga angay dakpon; apan gihawa Niya ang Iyang kaugalingon, gikuha ang porma sa usa ka sulugoon, gihimo sa pagka-pareho sa tawo ug nagpakita sa dagway sa tawo; gipakumbaba Niya ang Iyang kaugalingon, nahimong masunuron hangtod sa kamatayon, bisan pa kamatayon sa krus </w:t>
      </w:r>
      <w:r w:rsidRPr="00F06C01">
        <w:rPr>
          <w:szCs w:val="24"/>
        </w:rPr>
        <w:t xml:space="preserve">(2:5–8). Dinhi, ang mga pagpadayag nga </w:t>
      </w:r>
      <w:r w:rsidRPr="00F06C01">
        <w:rPr>
          <w:i/>
          <w:iCs/>
          <w:szCs w:val="24"/>
        </w:rPr>
        <w:t>'anaa sa porma sa Dios</w:t>
      </w:r>
      <w:r w:rsidRPr="00F06C01">
        <w:rPr>
          <w:szCs w:val="24"/>
        </w:rPr>
        <w:t>' (</w:t>
      </w:r>
      <w:r w:rsidRPr="00FD56E2">
        <w:rPr>
          <w:szCs w:val="24"/>
          <w:lang w:val="ru-RU"/>
        </w:rPr>
        <w:t>εν</w:t>
      </w:r>
      <w:r w:rsidRPr="00F06C01">
        <w:rPr>
          <w:szCs w:val="24"/>
        </w:rPr>
        <w:t xml:space="preserve"> </w:t>
      </w:r>
      <w:r w:rsidRPr="00FD56E2">
        <w:rPr>
          <w:szCs w:val="24"/>
          <w:lang w:val="ru-RU"/>
        </w:rPr>
        <w:t>μορφή</w:t>
      </w:r>
      <w:r w:rsidRPr="00F06C01">
        <w:rPr>
          <w:szCs w:val="24"/>
        </w:rPr>
        <w:t xml:space="preserve"> </w:t>
      </w:r>
      <w:r w:rsidRPr="00FD56E2">
        <w:rPr>
          <w:szCs w:val="24"/>
          <w:lang w:val="ru-RU"/>
        </w:rPr>
        <w:t>θεοΰ</w:t>
      </w:r>
      <w:r w:rsidRPr="00F06C01">
        <w:rPr>
          <w:szCs w:val="24"/>
        </w:rPr>
        <w:t xml:space="preserve"> </w:t>
      </w:r>
      <w:r w:rsidRPr="00FD56E2">
        <w:rPr>
          <w:szCs w:val="24"/>
          <w:lang w:val="ru-RU"/>
        </w:rPr>
        <w:t>ύπάρχων</w:t>
      </w:r>
      <w:r w:rsidRPr="00F06C01">
        <w:rPr>
          <w:szCs w:val="24"/>
        </w:rPr>
        <w:t xml:space="preserve">) ug </w:t>
      </w:r>
      <w:r w:rsidRPr="00F06C01">
        <w:rPr>
          <w:i/>
          <w:iCs/>
          <w:szCs w:val="24"/>
        </w:rPr>
        <w:t>'pantay sa Dios</w:t>
      </w:r>
      <w:r w:rsidRPr="00F06C01">
        <w:rPr>
          <w:szCs w:val="24"/>
        </w:rPr>
        <w:t>' (</w:t>
      </w:r>
      <w:r w:rsidRPr="00FD56E2">
        <w:rPr>
          <w:szCs w:val="24"/>
          <w:lang w:val="ru-RU"/>
        </w:rPr>
        <w:t>τό</w:t>
      </w:r>
      <w:r w:rsidRPr="00F06C01">
        <w:rPr>
          <w:szCs w:val="24"/>
        </w:rPr>
        <w:t xml:space="preserve"> </w:t>
      </w:r>
      <w:r w:rsidRPr="00FD56E2">
        <w:rPr>
          <w:szCs w:val="24"/>
          <w:lang w:val="ru-RU"/>
        </w:rPr>
        <w:t>εΐναι</w:t>
      </w:r>
      <w:r w:rsidRPr="00F06C01">
        <w:rPr>
          <w:szCs w:val="24"/>
        </w:rPr>
        <w:t xml:space="preserve"> </w:t>
      </w:r>
      <w:r w:rsidRPr="00FD56E2">
        <w:rPr>
          <w:szCs w:val="24"/>
          <w:lang w:val="ru-RU"/>
        </w:rPr>
        <w:t>ΐσα</w:t>
      </w:r>
      <w:r w:rsidRPr="00F06C01">
        <w:rPr>
          <w:szCs w:val="24"/>
        </w:rPr>
        <w:t xml:space="preserve"> </w:t>
      </w:r>
      <w:r w:rsidRPr="00FD56E2">
        <w:rPr>
          <w:szCs w:val="24"/>
          <w:lang w:val="ru-RU"/>
        </w:rPr>
        <w:t>θεώ</w:t>
      </w:r>
      <w:r w:rsidRPr="00F06C01">
        <w:rPr>
          <w:szCs w:val="24"/>
        </w:rPr>
        <w:t xml:space="preserve">) klarong gikontrahan sa mga pagpadayag nga </w:t>
      </w:r>
      <w:r w:rsidRPr="00F06C01">
        <w:rPr>
          <w:i/>
          <w:iCs/>
          <w:szCs w:val="24"/>
        </w:rPr>
        <w:t>'nagkuha sa porma sa ulipon</w:t>
      </w:r>
      <w:r w:rsidRPr="00F06C01">
        <w:rPr>
          <w:szCs w:val="24"/>
        </w:rPr>
        <w:t>' (</w:t>
      </w:r>
      <w:r w:rsidRPr="00FD56E2">
        <w:rPr>
          <w:szCs w:val="24"/>
          <w:lang w:val="ru-RU"/>
        </w:rPr>
        <w:t>μορφήν</w:t>
      </w:r>
      <w:r w:rsidRPr="00F06C01">
        <w:rPr>
          <w:szCs w:val="24"/>
        </w:rPr>
        <w:t xml:space="preserve"> </w:t>
      </w:r>
      <w:r w:rsidRPr="00FD56E2">
        <w:rPr>
          <w:szCs w:val="24"/>
          <w:lang w:val="ru-RU"/>
        </w:rPr>
        <w:t>δούλου</w:t>
      </w:r>
      <w:r w:rsidRPr="00F06C01">
        <w:rPr>
          <w:szCs w:val="24"/>
        </w:rPr>
        <w:t xml:space="preserve"> </w:t>
      </w:r>
      <w:r w:rsidRPr="00FD56E2">
        <w:rPr>
          <w:szCs w:val="24"/>
          <w:lang w:val="ru-RU"/>
        </w:rPr>
        <w:t>λαβών</w:t>
      </w:r>
      <w:r w:rsidRPr="00F06C01">
        <w:rPr>
          <w:szCs w:val="24"/>
        </w:rPr>
        <w:t xml:space="preserve">), </w:t>
      </w:r>
      <w:r w:rsidRPr="00F06C01">
        <w:rPr>
          <w:i/>
          <w:iCs/>
          <w:szCs w:val="24"/>
        </w:rPr>
        <w:t xml:space="preserve">'nahimong sama sa mga tawo' </w:t>
      </w:r>
      <w:r w:rsidRPr="00F06C01">
        <w:rPr>
          <w:szCs w:val="24"/>
        </w:rPr>
        <w:t>(</w:t>
      </w:r>
      <w:r w:rsidRPr="00FD56E2">
        <w:rPr>
          <w:szCs w:val="24"/>
          <w:lang w:val="ru-RU"/>
        </w:rPr>
        <w:t>έν</w:t>
      </w:r>
      <w:r w:rsidRPr="00F06C01">
        <w:rPr>
          <w:szCs w:val="24"/>
        </w:rPr>
        <w:t xml:space="preserve"> </w:t>
      </w:r>
      <w:r w:rsidRPr="00FD56E2">
        <w:rPr>
          <w:szCs w:val="24"/>
          <w:lang w:val="ru-RU"/>
        </w:rPr>
        <w:t>όμοιώματι</w:t>
      </w:r>
      <w:r w:rsidRPr="00F06C01">
        <w:rPr>
          <w:szCs w:val="24"/>
        </w:rPr>
        <w:t xml:space="preserve"> </w:t>
      </w:r>
      <w:r w:rsidRPr="00FD56E2">
        <w:rPr>
          <w:szCs w:val="24"/>
          <w:lang w:val="ru-RU"/>
        </w:rPr>
        <w:t>άνθρώπων</w:t>
      </w:r>
      <w:r w:rsidRPr="00F06C01">
        <w:rPr>
          <w:szCs w:val="24"/>
        </w:rPr>
        <w:t xml:space="preserve"> </w:t>
      </w:r>
      <w:r w:rsidRPr="00FD56E2">
        <w:rPr>
          <w:szCs w:val="24"/>
          <w:lang w:val="ru-RU"/>
        </w:rPr>
        <w:t>γενόμενος</w:t>
      </w:r>
      <w:r w:rsidRPr="00F06C01">
        <w:rPr>
          <w:szCs w:val="24"/>
        </w:rPr>
        <w:t xml:space="preserve">). Apan sama sa klarong pagpasabot sa ulahing mga hugpong, sa </w:t>
      </w:r>
      <w:r w:rsidRPr="00F06C01">
        <w:rPr>
          <w:szCs w:val="24"/>
        </w:rPr>
        <w:lastRenderedPageBreak/>
        <w:t>pagkatawo ni Hesukristo, sa tukmang pagka-tawo; busa, ang unang mga hugpong nagpasabot sa Iyang pagka-divino.</w:t>
      </w:r>
      <w:r w:rsidRPr="00FD56E2">
        <w:rPr>
          <w:rStyle w:val="FootnoteReference"/>
          <w:szCs w:val="24"/>
          <w:lang w:val="ru-RU"/>
        </w:rPr>
        <w:footnoteReference w:id="573"/>
      </w:r>
      <w:r w:rsidRPr="00F06C01">
        <w:rPr>
          <w:szCs w:val="24"/>
        </w:rPr>
        <w:t xml:space="preserve"> Dugang pa, miingon ang Apostol:</w:t>
      </w:r>
    </w:p>
    <w:p w14:paraId="7AD6455F" w14:textId="77777777" w:rsidR="008C6606" w:rsidRPr="00F06C01" w:rsidRDefault="008C6606" w:rsidP="008C6606">
      <w:pPr>
        <w:shd w:val="clear" w:color="auto" w:fill="FFFFFF"/>
        <w:ind w:firstLine="720"/>
        <w:rPr>
          <w:szCs w:val="24"/>
        </w:rPr>
      </w:pPr>
      <w:r w:rsidRPr="00F06C01">
        <w:rPr>
          <w:szCs w:val="24"/>
        </w:rPr>
        <w:t xml:space="preserve">(aa) nga si Kristo, </w:t>
      </w:r>
      <w:r w:rsidRPr="00F06C01">
        <w:rPr>
          <w:i/>
          <w:iCs/>
          <w:szCs w:val="24"/>
        </w:rPr>
        <w:t>nga naa sa porma sa Dios</w:t>
      </w:r>
      <w:r w:rsidRPr="00F06C01">
        <w:rPr>
          <w:szCs w:val="24"/>
        </w:rPr>
        <w:t xml:space="preserve">, </w:t>
      </w:r>
      <w:r w:rsidRPr="00F06C01">
        <w:rPr>
          <w:i/>
          <w:iCs/>
          <w:szCs w:val="24"/>
        </w:rPr>
        <w:t>wala giisip ang pagkakapariho sa Dios ingon usa ka butang nga angay dakpon</w:t>
      </w:r>
      <w:r w:rsidRPr="00F06C01">
        <w:rPr>
          <w:szCs w:val="24"/>
        </w:rPr>
        <w:t xml:space="preserve"> (</w:t>
      </w:r>
      <w:r w:rsidRPr="00FD56E2">
        <w:rPr>
          <w:szCs w:val="24"/>
          <w:lang w:val="ru-RU"/>
        </w:rPr>
        <w:t>ούχ</w:t>
      </w:r>
      <w:r w:rsidRPr="00F06C01">
        <w:rPr>
          <w:szCs w:val="24"/>
        </w:rPr>
        <w:t xml:space="preserve">' </w:t>
      </w:r>
      <w:r w:rsidRPr="00FD56E2">
        <w:rPr>
          <w:szCs w:val="24"/>
          <w:lang w:val="ru-RU"/>
        </w:rPr>
        <w:t>άρπαγμόν</w:t>
      </w:r>
      <w:r w:rsidRPr="00F06C01">
        <w:rPr>
          <w:szCs w:val="24"/>
        </w:rPr>
        <w:t xml:space="preserve"> </w:t>
      </w:r>
      <w:r w:rsidRPr="00FD56E2">
        <w:rPr>
          <w:szCs w:val="24"/>
          <w:lang w:val="ru-RU"/>
        </w:rPr>
        <w:t>ήγήσατο</w:t>
      </w:r>
      <w:r w:rsidRPr="00F06C01">
        <w:rPr>
          <w:szCs w:val="24"/>
        </w:rPr>
        <w:t>): nagpasabot kini nga kini nga pagkakapariho iya sa katungod, sa ato pa, sa kinaiyahan;</w:t>
      </w:r>
    </w:p>
    <w:p w14:paraId="09304148" w14:textId="77777777" w:rsidR="008C6606" w:rsidRPr="00F06C01" w:rsidRDefault="008C6606" w:rsidP="008C6606">
      <w:pPr>
        <w:shd w:val="clear" w:color="auto" w:fill="FFFFFF"/>
        <w:ind w:firstLine="720"/>
      </w:pPr>
      <w:r w:rsidRPr="00F06C01">
        <w:rPr>
          <w:color w:val="000000"/>
          <w:szCs w:val="24"/>
        </w:rPr>
        <w:t>bb) nga Iyang gipakumbaba o gihawan ang Iyang kaugalingon sa dihang gikuha Niya ang porma sa usa ka yano nga tawo; kini nagpasabot nga, sa kinaiyahan, dili Siya sulugoon sa Dios, ni dili Siya binuhat sa Dios, kondili Siya mismo ang Dios. Kon dili, unsa kaha ang sulod sa Iyang pagkapaubos?</w:t>
      </w:r>
    </w:p>
    <w:p w14:paraId="1B450CB3" w14:textId="77777777" w:rsidR="008C6606" w:rsidRPr="00F06C01" w:rsidRDefault="008C6606" w:rsidP="008C6606">
      <w:pPr>
        <w:shd w:val="clear" w:color="auto" w:fill="FFFFFF"/>
        <w:ind w:firstLine="720"/>
      </w:pPr>
      <w:r w:rsidRPr="00F06C01">
        <w:rPr>
          <w:color w:val="000000"/>
          <w:szCs w:val="25"/>
        </w:rPr>
        <w:t xml:space="preserve">b) </w:t>
      </w:r>
      <w:r w:rsidRPr="00F06C01">
        <w:rPr>
          <w:color w:val="000000"/>
          <w:spacing w:val="40"/>
          <w:szCs w:val="25"/>
        </w:rPr>
        <w:t>Hingpit nga pagkakapariho sa Dios Amahan</w:t>
      </w:r>
      <w:r w:rsidRPr="00F06C01">
        <w:rPr>
          <w:color w:val="000000"/>
          <w:szCs w:val="25"/>
        </w:rPr>
        <w:t xml:space="preserve">: </w:t>
      </w:r>
      <w:r w:rsidRPr="00F06C01">
        <w:rPr>
          <w:i/>
          <w:iCs/>
          <w:color w:val="000000"/>
          <w:szCs w:val="25"/>
        </w:rPr>
        <w:t>'Ang akong Amahan nagbuhat gihapon hangtod karon, ug ako usab nagbuhat</w:t>
      </w:r>
      <w:r w:rsidRPr="00F06C01">
        <w:rPr>
          <w:color w:val="000000"/>
          <w:szCs w:val="25"/>
        </w:rPr>
        <w:t xml:space="preserve">' (Juan 5:17). </w:t>
      </w:r>
      <w:r w:rsidRPr="00F06C01">
        <w:rPr>
          <w:i/>
          <w:iCs/>
          <w:color w:val="000000"/>
          <w:szCs w:val="25"/>
        </w:rPr>
        <w:t xml:space="preserve">Kay unsa man ang ginabuhat sa Amahan, ginabuhat usab kini sa Anak </w:t>
      </w:r>
      <w:r w:rsidRPr="00F06C01">
        <w:rPr>
          <w:color w:val="000000"/>
          <w:szCs w:val="25"/>
        </w:rPr>
        <w:t xml:space="preserve">(19). </w:t>
      </w:r>
      <w:r w:rsidRPr="00F06C01">
        <w:rPr>
          <w:i/>
          <w:iCs/>
          <w:color w:val="000000"/>
          <w:szCs w:val="25"/>
        </w:rPr>
        <w:t xml:space="preserve">Ingon nga ang Amahan nagbanhaw sa mga patay ug nagahatag kinabuhi, ingon usab ang Anak nagahatag kinabuhi sa bisan kinsa nga iyang gusto </w:t>
      </w:r>
      <w:r w:rsidRPr="00F06C01">
        <w:rPr>
          <w:color w:val="000000"/>
          <w:szCs w:val="25"/>
        </w:rPr>
        <w:t xml:space="preserve">(21). </w:t>
      </w:r>
      <w:r w:rsidRPr="00F06C01">
        <w:rPr>
          <w:i/>
          <w:iCs/>
          <w:color w:val="000000"/>
          <w:szCs w:val="25"/>
        </w:rPr>
        <w:t xml:space="preserve">Sama sa pagkaanaa sa kinabuhi sa Amahan sa Iyang Kaugalingon, ingon usab gihatagan Niya ang Anak nga magkinabuhi sa Iyang Kaugalingon </w:t>
      </w:r>
      <w:r w:rsidRPr="00F06C01">
        <w:rPr>
          <w:color w:val="000000"/>
          <w:szCs w:val="25"/>
        </w:rPr>
        <w:t xml:space="preserve">(26). </w:t>
      </w:r>
      <w:r w:rsidRPr="00F06C01">
        <w:rPr>
          <w:i/>
          <w:iCs/>
          <w:color w:val="000000"/>
          <w:szCs w:val="25"/>
        </w:rPr>
        <w:t xml:space="preserve">Ug ako magahatag kanila sa kinabuhi nga walay katapusan, ug dili sila malaglag gayud; ug walay bisan kinsa makakuha kanila gikan sa kamot sa akong Amahan. Ang akong Amahan, nga nagahatag kanila kanako, labaw pa sa tanan; ug walay bisan kinsa makakuha kanila gikan sa kamot sa akong Amahan </w:t>
      </w:r>
      <w:r w:rsidRPr="00F06C01">
        <w:rPr>
          <w:color w:val="000000"/>
          <w:szCs w:val="25"/>
        </w:rPr>
        <w:t xml:space="preserve">(10:28–29). </w:t>
      </w:r>
      <w:r w:rsidRPr="00F06C01">
        <w:rPr>
          <w:i/>
          <w:iCs/>
          <w:color w:val="000000"/>
          <w:szCs w:val="25"/>
        </w:rPr>
        <w:t xml:space="preserve">Kung kaila mo kanako, mailhan usab ninyo ang akong Amahan </w:t>
      </w:r>
      <w:r w:rsidRPr="00F06C01">
        <w:rPr>
          <w:color w:val="000000"/>
          <w:szCs w:val="25"/>
        </w:rPr>
        <w:t>(14:7).</w:t>
      </w:r>
      <w:r w:rsidRPr="00FD56E2">
        <w:rPr>
          <w:rStyle w:val="FootnoteReference"/>
          <w:color w:val="000000"/>
          <w:szCs w:val="25"/>
          <w:lang w:val="ru-RU"/>
        </w:rPr>
        <w:footnoteReference w:id="574"/>
      </w:r>
    </w:p>
    <w:p w14:paraId="4304E294" w14:textId="77777777" w:rsidR="008C6606" w:rsidRPr="00F06C01" w:rsidRDefault="008C6606" w:rsidP="008C6606">
      <w:pPr>
        <w:shd w:val="clear" w:color="auto" w:fill="FFFFFF"/>
        <w:ind w:firstLine="720"/>
        <w:rPr>
          <w:color w:val="000000"/>
          <w:szCs w:val="24"/>
        </w:rPr>
      </w:pPr>
      <w:r w:rsidRPr="00F06C01">
        <w:rPr>
          <w:color w:val="000000"/>
          <w:szCs w:val="24"/>
        </w:rPr>
        <w:t xml:space="preserve">(c) </w:t>
      </w:r>
      <w:r w:rsidRPr="00F06C01">
        <w:rPr>
          <w:color w:val="000000"/>
          <w:spacing w:val="40"/>
          <w:szCs w:val="24"/>
        </w:rPr>
        <w:t>Pareho sa kina-iya sa Dios Amahan</w:t>
      </w:r>
      <w:r w:rsidRPr="00F06C01">
        <w:rPr>
          <w:color w:val="000000"/>
          <w:szCs w:val="24"/>
        </w:rPr>
        <w:t>. Gipadayag kini:</w:t>
      </w:r>
    </w:p>
    <w:p w14:paraId="2D752068" w14:textId="77777777" w:rsidR="008C6606" w:rsidRPr="00F06C01" w:rsidRDefault="008C6606" w:rsidP="008C6606">
      <w:pPr>
        <w:shd w:val="clear" w:color="auto" w:fill="FFFFFF"/>
        <w:ind w:firstLine="720"/>
        <w:rPr>
          <w:color w:val="000000"/>
          <w:szCs w:val="24"/>
        </w:rPr>
      </w:pPr>
      <w:r w:rsidRPr="00F06C01">
        <w:rPr>
          <w:color w:val="000000"/>
          <w:szCs w:val="24"/>
        </w:rPr>
        <w:t xml:space="preserve">(aa) gikan sa mga pulong sa Manluluwas: </w:t>
      </w:r>
      <w:r w:rsidRPr="00F06C01">
        <w:rPr>
          <w:i/>
          <w:iCs/>
          <w:color w:val="000000"/>
          <w:szCs w:val="24"/>
        </w:rPr>
        <w:t xml:space="preserve">'Ako ug ang Amahan usa ra' </w:t>
      </w:r>
      <w:r w:rsidRPr="00F06C01">
        <w:rPr>
          <w:color w:val="000000"/>
          <w:szCs w:val="24"/>
        </w:rPr>
        <w:t>(Juan 10:30), nga ang kahulugan nakita na nato;</w:t>
      </w:r>
      <w:r w:rsidRPr="00FD56E2">
        <w:rPr>
          <w:rStyle w:val="FootnoteReference"/>
          <w:color w:val="000000"/>
          <w:szCs w:val="24"/>
          <w:lang w:val="ru-RU"/>
        </w:rPr>
        <w:footnoteReference w:id="575"/>
      </w:r>
      <w:r w:rsidRPr="00F06C01">
        <w:rPr>
          <w:color w:val="000000"/>
          <w:szCs w:val="24"/>
        </w:rPr>
        <w:t xml:space="preserve"> </w:t>
      </w:r>
    </w:p>
    <w:p w14:paraId="01690B0E" w14:textId="77777777" w:rsidR="008C6606" w:rsidRPr="00F06C01" w:rsidRDefault="008C6606" w:rsidP="008C6606">
      <w:pPr>
        <w:shd w:val="clear" w:color="auto" w:fill="FFFFFF"/>
        <w:ind w:firstLine="720"/>
        <w:rPr>
          <w:color w:val="000000"/>
          <w:szCs w:val="24"/>
        </w:rPr>
      </w:pPr>
      <w:r w:rsidRPr="00F06C01">
        <w:rPr>
          <w:color w:val="000000"/>
          <w:szCs w:val="24"/>
        </w:rPr>
        <w:t xml:space="preserve">bb) gikan sa ubang mga pulong sa Manluluwas: </w:t>
      </w:r>
      <w:r w:rsidRPr="00F06C01">
        <w:rPr>
          <w:i/>
          <w:iCs/>
          <w:color w:val="000000"/>
          <w:szCs w:val="24"/>
        </w:rPr>
        <w:t xml:space="preserve">'Ang bisan kinsa nga nakakita kanako nakakita </w:t>
      </w:r>
      <w:r w:rsidRPr="00F06C01">
        <w:rPr>
          <w:color w:val="000000"/>
          <w:szCs w:val="24"/>
        </w:rPr>
        <w:t xml:space="preserve">usab </w:t>
      </w:r>
      <w:r w:rsidRPr="00F06C01">
        <w:rPr>
          <w:i/>
          <w:iCs/>
          <w:color w:val="000000"/>
          <w:szCs w:val="24"/>
        </w:rPr>
        <w:t xml:space="preserve">sa </w:t>
      </w:r>
      <w:r w:rsidRPr="00F06C01">
        <w:rPr>
          <w:color w:val="000000"/>
          <w:szCs w:val="24"/>
        </w:rPr>
        <w:t xml:space="preserve">Amahan… </w:t>
      </w:r>
      <w:r w:rsidRPr="00F06C01">
        <w:rPr>
          <w:i/>
          <w:iCs/>
          <w:color w:val="000000"/>
          <w:szCs w:val="24"/>
        </w:rPr>
        <w:t xml:space="preserve">Ako anaa sa Amahan ug ang Amahan anaa kanako' </w:t>
      </w:r>
      <w:r w:rsidRPr="00F06C01">
        <w:rPr>
          <w:color w:val="000000"/>
          <w:szCs w:val="24"/>
        </w:rPr>
        <w:t>(Juan 14:9, 11), nga ang kahulugan nakita na usab nato;</w:t>
      </w:r>
      <w:r w:rsidRPr="00FD56E2">
        <w:rPr>
          <w:rStyle w:val="FootnoteReference"/>
          <w:color w:val="000000"/>
          <w:szCs w:val="24"/>
          <w:lang w:val="ru-RU"/>
        </w:rPr>
        <w:footnoteReference w:id="576"/>
      </w:r>
    </w:p>
    <w:p w14:paraId="35D9C053" w14:textId="77777777" w:rsidR="008C6606" w:rsidRPr="00F06C01" w:rsidRDefault="008C6606" w:rsidP="008C6606">
      <w:pPr>
        <w:shd w:val="clear" w:color="auto" w:fill="FFFFFF"/>
        <w:ind w:firstLine="720"/>
        <w:rPr>
          <w:color w:val="000000"/>
          <w:szCs w:val="24"/>
        </w:rPr>
      </w:pPr>
      <w:r w:rsidRPr="00F06C01">
        <w:rPr>
          <w:color w:val="000000"/>
          <w:szCs w:val="24"/>
        </w:rPr>
        <w:t xml:space="preserve">cc) gikan sa ikatulong hugpong sa mga pulong sa Manluluwas: </w:t>
      </w:r>
      <w:r w:rsidRPr="00F06C01">
        <w:rPr>
          <w:i/>
          <w:iCs/>
          <w:color w:val="000000"/>
          <w:szCs w:val="24"/>
        </w:rPr>
        <w:t>'Kung nakaila kamo kanako, nakaila usab kamo sa akong Amahan</w:t>
      </w:r>
      <w:r w:rsidRPr="00F06C01">
        <w:rPr>
          <w:color w:val="000000"/>
          <w:szCs w:val="24"/>
        </w:rPr>
        <w:t>' (Juan 8:19; cf. 14:7), nga nagpasabot nga ang Amahan ug ang Anak usa ka kinaiyahan;</w:t>
      </w:r>
      <w:r w:rsidRPr="00FD56E2">
        <w:rPr>
          <w:rStyle w:val="FootnoteReference"/>
          <w:color w:val="000000"/>
          <w:szCs w:val="24"/>
          <w:lang w:val="ru-RU"/>
        </w:rPr>
        <w:footnoteReference w:id="577"/>
      </w:r>
    </w:p>
    <w:p w14:paraId="7DB3F862" w14:textId="77777777" w:rsidR="008C6606" w:rsidRPr="00F06C01" w:rsidRDefault="008C6606" w:rsidP="008C6606">
      <w:pPr>
        <w:shd w:val="clear" w:color="auto" w:fill="FFFFFF"/>
        <w:ind w:firstLine="720"/>
      </w:pPr>
      <w:r w:rsidRPr="00F06C01">
        <w:rPr>
          <w:color w:val="000000"/>
          <w:szCs w:val="24"/>
        </w:rPr>
        <w:t xml:space="preserve">gg) sa katapusan, gikan sa ika-upat nga hugpong sa mga pulong sa Manluluwas: </w:t>
      </w:r>
      <w:r w:rsidRPr="00F06C01">
        <w:rPr>
          <w:i/>
          <w:iCs/>
          <w:color w:val="000000"/>
          <w:szCs w:val="24"/>
        </w:rPr>
        <w:t>'Ang tanan nga akoa imo usab, ug ang tanan nga imoha ako usab</w:t>
      </w:r>
      <w:r w:rsidRPr="00F06C01">
        <w:rPr>
          <w:color w:val="000000"/>
          <w:szCs w:val="24"/>
        </w:rPr>
        <w:t xml:space="preserve">' (Juan 17:10); </w:t>
      </w:r>
      <w:r w:rsidRPr="00F06C01">
        <w:rPr>
          <w:i/>
          <w:iCs/>
          <w:color w:val="000000"/>
          <w:szCs w:val="24"/>
        </w:rPr>
        <w:t>'Ang tanan nga iya sa Amahan ako usab</w:t>
      </w:r>
      <w:r w:rsidRPr="00F06C01">
        <w:rPr>
          <w:color w:val="000000"/>
          <w:szCs w:val="24"/>
        </w:rPr>
        <w:t>' (16:15), nga nagpasabot sa maong samang kamatuoran.</w:t>
      </w:r>
      <w:r w:rsidRPr="00FD56E2">
        <w:rPr>
          <w:rStyle w:val="FootnoteReference"/>
          <w:color w:val="000000"/>
          <w:szCs w:val="24"/>
          <w:lang w:val="ru-RU"/>
        </w:rPr>
        <w:footnoteReference w:id="578"/>
      </w:r>
    </w:p>
    <w:p w14:paraId="7C4CB0CC" w14:textId="77777777" w:rsidR="008C6606" w:rsidRPr="00F06C01" w:rsidRDefault="008C6606" w:rsidP="008C6606">
      <w:pPr>
        <w:shd w:val="clear" w:color="auto" w:fill="FFFFFF"/>
        <w:ind w:firstLine="720"/>
      </w:pPr>
      <w:r w:rsidRPr="00F06C01">
        <w:rPr>
          <w:color w:val="000000"/>
          <w:szCs w:val="24"/>
        </w:rPr>
        <w:lastRenderedPageBreak/>
        <w:t xml:space="preserve">3) </w:t>
      </w:r>
      <w:r w:rsidRPr="00F06C01">
        <w:rPr>
          <w:color w:val="000000"/>
          <w:spacing w:val="40"/>
          <w:szCs w:val="24"/>
        </w:rPr>
        <w:t>Ang mga kinaiya sa pagkadiyosnon</w:t>
      </w:r>
      <w:r w:rsidRPr="00F06C01">
        <w:rPr>
          <w:color w:val="000000"/>
          <w:szCs w:val="24"/>
        </w:rPr>
        <w:t>, nga mao ang:</w:t>
      </w:r>
    </w:p>
    <w:p w14:paraId="25278336" w14:textId="77777777" w:rsidR="008C6606" w:rsidRPr="00F06C01" w:rsidRDefault="008C6606" w:rsidP="008C6606">
      <w:pPr>
        <w:shd w:val="clear" w:color="auto" w:fill="FFFFFF"/>
        <w:ind w:firstLine="720"/>
      </w:pPr>
      <w:r w:rsidRPr="00F06C01">
        <w:rPr>
          <w:color w:val="000000"/>
          <w:szCs w:val="25"/>
        </w:rPr>
        <w:t xml:space="preserve">a) </w:t>
      </w:r>
      <w:r w:rsidRPr="00F06C01">
        <w:rPr>
          <w:color w:val="000000"/>
          <w:spacing w:val="40"/>
          <w:szCs w:val="25"/>
        </w:rPr>
        <w:t>Ang Pagkab-ong</w:t>
      </w:r>
      <w:r w:rsidRPr="00F06C01">
        <w:rPr>
          <w:color w:val="000000"/>
          <w:szCs w:val="25"/>
        </w:rPr>
        <w:t xml:space="preserve">: </w:t>
      </w:r>
      <w:r w:rsidRPr="00F06C01">
        <w:rPr>
          <w:i/>
          <w:iCs/>
          <w:color w:val="000000"/>
          <w:szCs w:val="25"/>
        </w:rPr>
        <w:t>'Sa tinuod, sa tinuod, ginasulti ko kaninyo, sa wala pa si Abraham, ako mao</w:t>
      </w:r>
      <w:r w:rsidRPr="00F06C01">
        <w:rPr>
          <w:color w:val="000000"/>
          <w:szCs w:val="25"/>
        </w:rPr>
        <w:t xml:space="preserve">' (Juan 8:58). </w:t>
      </w:r>
      <w:r w:rsidRPr="00F06C01">
        <w:rPr>
          <w:i/>
          <w:iCs/>
          <w:color w:val="000000"/>
          <w:szCs w:val="25"/>
        </w:rPr>
        <w:t>'Ug karon, Amahan, pasidunggi ako sa imong atubangan sa himaya nga ako adunay uban kanimo sa wala pa ang kalibutan</w:t>
      </w:r>
      <w:r w:rsidRPr="00F06C01">
        <w:rPr>
          <w:color w:val="000000"/>
          <w:szCs w:val="25"/>
        </w:rPr>
        <w:t xml:space="preserve">' (17:5). Ug labi pa gayud nga klaro: </w:t>
      </w:r>
      <w:r w:rsidRPr="00F06C01">
        <w:rPr>
          <w:i/>
          <w:iCs/>
          <w:color w:val="000000"/>
          <w:szCs w:val="25"/>
        </w:rPr>
        <w:t>'Ako ang Alfa ug ang Omega, ang Una ug ang Unahon</w:t>
      </w:r>
      <w:r w:rsidRPr="00F06C01">
        <w:rPr>
          <w:color w:val="000000"/>
          <w:szCs w:val="25"/>
        </w:rPr>
        <w:t xml:space="preserve">' (Pahayag 1:10; cf. bersikulo 12, 17, 18). </w:t>
      </w:r>
      <w:r w:rsidRPr="00F06C01">
        <w:rPr>
          <w:i/>
          <w:iCs/>
          <w:color w:val="000000"/>
          <w:szCs w:val="25"/>
        </w:rPr>
        <w:t xml:space="preserve">'Mao kini ang giingon sa Una ug sa Unahon, nga namatay, ug ania, buhi </w:t>
      </w:r>
      <w:r w:rsidRPr="00F06C01">
        <w:rPr>
          <w:color w:val="000000"/>
          <w:szCs w:val="25"/>
        </w:rPr>
        <w:t xml:space="preserve">ako' (Pahayag 2:8). </w:t>
      </w:r>
      <w:r w:rsidRPr="00F06C01">
        <w:rPr>
          <w:i/>
          <w:iCs/>
          <w:color w:val="000000"/>
          <w:szCs w:val="25"/>
        </w:rPr>
        <w:t xml:space="preserve">Tan-awa, moanha ako sa dili madugay, ug ang akong ganti anaa kanako, aron akong ihatag sa matag tawo sumala sa iyang mga buhat. Ako ang Alfa ug ang Omega, ang Sinugdan ug ang Katapusan, ang Una ug ang Katapusan </w:t>
      </w:r>
      <w:r w:rsidRPr="00F06C01">
        <w:rPr>
          <w:color w:val="000000"/>
          <w:szCs w:val="25"/>
        </w:rPr>
        <w:t>(Pahayag 22:12–13).</w:t>
      </w:r>
    </w:p>
    <w:p w14:paraId="77E18741" w14:textId="77777777" w:rsidR="008C6606" w:rsidRPr="00F06C01" w:rsidRDefault="008C6606" w:rsidP="008C6606">
      <w:pPr>
        <w:pStyle w:val="BodyTextIndent"/>
      </w:pPr>
      <w:r w:rsidRPr="00F06C01">
        <w:t xml:space="preserve">b) </w:t>
      </w:r>
      <w:r w:rsidRPr="00F06C01">
        <w:rPr>
          <w:spacing w:val="40"/>
        </w:rPr>
        <w:t>Kaugalingong Paglungtad</w:t>
      </w:r>
      <w:r w:rsidRPr="00F06C01">
        <w:t xml:space="preserve">. Gawas pa sa mga pulong nga bag-o lang gikutlo gikan sa Basahon sa Pahayag, nga samtang nagtumong sa pagka-walay katapusan sa Anak sa Dios, nagtumong usab sa Iyang kaugalingong paglungtad, magamit usab dinhi ang mga pulong sa Manluluwas: </w:t>
      </w:r>
      <w:r w:rsidRPr="00F06C01">
        <w:rPr>
          <w:i/>
          <w:iCs/>
        </w:rPr>
        <w:t xml:space="preserve">kay ingon nga ang Amahan adunay kinabuhi sa Iyang kaugalingon, ingon usab Iyang gihatag sa Anak nga adunay kinabuhi sa Iyang kaugalingon </w:t>
      </w:r>
      <w:r w:rsidRPr="00F06C01">
        <w:t>(Juan 5:26).</w:t>
      </w:r>
    </w:p>
    <w:p w14:paraId="220EC43F" w14:textId="77777777" w:rsidR="008C6606" w:rsidRPr="00F06C01" w:rsidRDefault="008C6606" w:rsidP="008C6606">
      <w:pPr>
        <w:shd w:val="clear" w:color="auto" w:fill="FFFFFF"/>
        <w:ind w:firstLine="720"/>
      </w:pPr>
      <w:r w:rsidRPr="00F06C01">
        <w:rPr>
          <w:color w:val="000000"/>
          <w:szCs w:val="25"/>
        </w:rPr>
        <w:t xml:space="preserve">c) </w:t>
      </w:r>
      <w:r w:rsidRPr="00F06C01">
        <w:rPr>
          <w:color w:val="000000"/>
          <w:spacing w:val="40"/>
          <w:szCs w:val="25"/>
        </w:rPr>
        <w:t>Omnipresensya</w:t>
      </w:r>
      <w:r w:rsidRPr="00F06C01">
        <w:rPr>
          <w:color w:val="000000"/>
          <w:szCs w:val="25"/>
        </w:rPr>
        <w:t xml:space="preserve">: </w:t>
      </w:r>
      <w:r w:rsidRPr="00F06C01">
        <w:rPr>
          <w:i/>
          <w:iCs/>
          <w:color w:val="000000"/>
          <w:szCs w:val="25"/>
        </w:rPr>
        <w:t>'Walay bisan kinsa nga misaka sa langit gawas sa Anak sa Tawo nga nanaog gikan sa langit ug anaa sa langit</w:t>
      </w:r>
      <w:r w:rsidRPr="00F06C01">
        <w:rPr>
          <w:color w:val="000000"/>
          <w:szCs w:val="25"/>
        </w:rPr>
        <w:t xml:space="preserve">' (Juan 3:13). </w:t>
      </w:r>
      <w:r w:rsidRPr="00F06C01">
        <w:rPr>
          <w:i/>
          <w:iCs/>
          <w:color w:val="000000"/>
          <w:szCs w:val="25"/>
        </w:rPr>
        <w:t xml:space="preserve">'Kay diin naay duha o tulo nga nagtigum sa akong ngalan, didto ako sa ilang </w:t>
      </w:r>
      <w:r w:rsidRPr="00F06C01">
        <w:rPr>
          <w:color w:val="000000"/>
          <w:szCs w:val="25"/>
        </w:rPr>
        <w:t>taliwala' (Mateo 18:20).</w:t>
      </w:r>
    </w:p>
    <w:p w14:paraId="2B8B73A3" w14:textId="77777777" w:rsidR="008C6606" w:rsidRPr="00F06C01" w:rsidRDefault="008C6606" w:rsidP="008C6606">
      <w:pPr>
        <w:shd w:val="clear" w:color="auto" w:fill="FFFFFF"/>
        <w:ind w:firstLine="720"/>
      </w:pPr>
      <w:r w:rsidRPr="00F06C01">
        <w:rPr>
          <w:color w:val="000000"/>
          <w:szCs w:val="25"/>
        </w:rPr>
        <w:t xml:space="preserve">d) </w:t>
      </w:r>
      <w:r w:rsidRPr="00F06C01">
        <w:rPr>
          <w:color w:val="000000"/>
          <w:spacing w:val="40"/>
          <w:szCs w:val="25"/>
        </w:rPr>
        <w:t>Imutabilidad</w:t>
      </w:r>
      <w:r w:rsidRPr="00F06C01">
        <w:rPr>
          <w:color w:val="000000"/>
          <w:szCs w:val="25"/>
        </w:rPr>
        <w:t xml:space="preserve">. Gihulagway sa balaan nga Apostol kining kinaiya sa Anak sa Dios sa dihang iyang gi-aplikar kaniya ang mga pulong sa Salmist: </w:t>
      </w:r>
      <w:r w:rsidRPr="00F06C01">
        <w:rPr>
          <w:i/>
          <w:iCs/>
          <w:color w:val="000000"/>
          <w:szCs w:val="25"/>
        </w:rPr>
        <w:t>'Sa sinugdan, Ginoo, imong gitukod ang mga basihanan sa yuta, ug ang langit buhat sa imong mga kamot; kini mawala, apan ikaw magpabilin; ug ang tanan maluma sama sa bisti; sama sa kapa imong itupi sila, ug sila mausab; apan Ikaw mao gihapon, ug Dili matapos ang Imong mga katu</w:t>
      </w:r>
      <w:r w:rsidRPr="00F06C01">
        <w:rPr>
          <w:color w:val="000000"/>
          <w:szCs w:val="25"/>
        </w:rPr>
        <w:t>igan' (Heb. 1:10–12</w:t>
      </w:r>
      <w:r w:rsidRPr="00F06C01">
        <w:rPr>
          <w:i/>
          <w:iCs/>
          <w:color w:val="000000"/>
          <w:szCs w:val="25"/>
        </w:rPr>
        <w:t>)</w:t>
      </w:r>
      <w:r w:rsidRPr="00F06C01">
        <w:rPr>
          <w:color w:val="000000"/>
          <w:szCs w:val="25"/>
        </w:rPr>
        <w:t xml:space="preserve">, ug sa dihang nagpadayon siya sa pag-ingon sa maong epistola: </w:t>
      </w:r>
      <w:r w:rsidRPr="00F06C01">
        <w:rPr>
          <w:i/>
          <w:iCs/>
          <w:color w:val="000000"/>
          <w:szCs w:val="25"/>
        </w:rPr>
        <w:t>'Si Jesu-Cristo mao gihapon gahapon, karon, ug hangtod sa walay katapusan</w:t>
      </w:r>
      <w:r w:rsidRPr="00F06C01">
        <w:rPr>
          <w:color w:val="000000"/>
          <w:szCs w:val="25"/>
        </w:rPr>
        <w:t>' (13:8).</w:t>
      </w:r>
    </w:p>
    <w:p w14:paraId="1FE00A62" w14:textId="77777777" w:rsidR="008C6606" w:rsidRPr="00F06C01" w:rsidRDefault="008C6606" w:rsidP="008C6606">
      <w:pPr>
        <w:shd w:val="clear" w:color="auto" w:fill="FFFFFF"/>
        <w:ind w:firstLine="720"/>
      </w:pPr>
      <w:r w:rsidRPr="00F06C01">
        <w:rPr>
          <w:color w:val="000000"/>
          <w:szCs w:val="25"/>
        </w:rPr>
        <w:t xml:space="preserve">d) </w:t>
      </w:r>
      <w:r w:rsidRPr="00F06C01">
        <w:rPr>
          <w:color w:val="000000"/>
          <w:spacing w:val="40"/>
          <w:szCs w:val="25"/>
        </w:rPr>
        <w:t>Omnisciencia</w:t>
      </w:r>
      <w:r w:rsidRPr="00F06C01">
        <w:rPr>
          <w:color w:val="000000"/>
          <w:szCs w:val="25"/>
        </w:rPr>
        <w:t xml:space="preserve">. Ang Manluluwas mismo ang nag-angkon niini nga kinaiya: </w:t>
      </w:r>
      <w:r w:rsidRPr="00F06C01">
        <w:rPr>
          <w:i/>
          <w:iCs/>
          <w:color w:val="000000"/>
          <w:szCs w:val="25"/>
        </w:rPr>
        <w:t xml:space="preserve">'Ang tanan gihatag sa akong Amahan kanako, ug walay nakahibalo sa Anak gawas sa Amahan; ni ang nakahibalo sa Amahan gawas sa Anak, ug sa mga ginapili sa Anak nga ipadayag </w:t>
      </w:r>
      <w:r w:rsidRPr="00F06C01">
        <w:rPr>
          <w:color w:val="000000"/>
          <w:szCs w:val="25"/>
        </w:rPr>
        <w:t xml:space="preserve">kaniya' (Mat. 11:27; Juan 10:15). </w:t>
      </w:r>
      <w:r w:rsidRPr="00F06C01">
        <w:rPr>
          <w:i/>
          <w:iCs/>
          <w:color w:val="000000"/>
          <w:szCs w:val="25"/>
        </w:rPr>
        <w:t xml:space="preserve">Ug mailhan sa tanang simbahan nga Ako mao ang nagasusi sa kasingkasing ug hunahuna </w:t>
      </w:r>
      <w:r w:rsidRPr="00F06C01">
        <w:rPr>
          <w:color w:val="000000"/>
          <w:szCs w:val="25"/>
        </w:rPr>
        <w:t xml:space="preserve">(Pahayag 2:23). Nailhan usab kini sa mga Apostoles kaniya: </w:t>
      </w:r>
      <w:r w:rsidRPr="00F06C01">
        <w:rPr>
          <w:i/>
          <w:iCs/>
          <w:color w:val="000000"/>
          <w:szCs w:val="25"/>
        </w:rPr>
        <w:t>'Karon nahibalo kami nga nasayud Ka sa tanang butang ug wala Ka magkinahanglan nga adunay mangutana Kanimo. Busa nagtuo kami nga gikan Ka sa Dios</w:t>
      </w:r>
      <w:r w:rsidRPr="00F06C01">
        <w:rPr>
          <w:color w:val="000000"/>
          <w:szCs w:val="25"/>
        </w:rPr>
        <w:t xml:space="preserve">' (Juan 16:30). </w:t>
      </w:r>
      <w:r w:rsidRPr="00F06C01">
        <w:rPr>
          <w:i/>
          <w:iCs/>
          <w:color w:val="000000"/>
          <w:szCs w:val="25"/>
        </w:rPr>
        <w:t xml:space="preserve">Ginoo! Kabalo ka sa tanang butang; kabalo ka nga gihigugma tika </w:t>
      </w:r>
      <w:r w:rsidRPr="00F06C01">
        <w:rPr>
          <w:color w:val="000000"/>
          <w:szCs w:val="25"/>
        </w:rPr>
        <w:t xml:space="preserve">(Juan 21:17). O: </w:t>
      </w:r>
      <w:r w:rsidRPr="00F06C01">
        <w:rPr>
          <w:i/>
          <w:iCs/>
          <w:color w:val="000000"/>
          <w:szCs w:val="25"/>
        </w:rPr>
        <w:t xml:space="preserve">Si Jesus mismo wala magsalig kanila, kay nailhan na niya sila tanan 25 ug wala na siya magkinahanglan pa nga adunay mosaksi bahin sa usa ka tawo, kay siya mismo nakahibalo unsa ang naa sa tawo </w:t>
      </w:r>
      <w:r w:rsidRPr="00F06C01">
        <w:rPr>
          <w:color w:val="000000"/>
          <w:szCs w:val="25"/>
        </w:rPr>
        <w:t xml:space="preserve">(Juan 2:24–25). </w:t>
      </w:r>
      <w:r w:rsidRPr="00F06C01">
        <w:rPr>
          <w:i/>
          <w:iCs/>
          <w:color w:val="000000"/>
          <w:szCs w:val="25"/>
        </w:rPr>
        <w:t xml:space="preserve">Sa Iya natago ang tanang bahandi sa kinaadman ug kahibalo </w:t>
      </w:r>
      <w:r w:rsidRPr="00F06C01">
        <w:rPr>
          <w:color w:val="000000"/>
          <w:szCs w:val="25"/>
        </w:rPr>
        <w:t>(Col. 2:3).</w:t>
      </w:r>
    </w:p>
    <w:p w14:paraId="70FB2718" w14:textId="77777777" w:rsidR="008C6606" w:rsidRPr="00F06C01" w:rsidRDefault="008C6606" w:rsidP="008C6606">
      <w:pPr>
        <w:shd w:val="clear" w:color="auto" w:fill="FFFFFF"/>
        <w:ind w:firstLine="720"/>
      </w:pPr>
      <w:r w:rsidRPr="00F06C01">
        <w:rPr>
          <w:color w:val="000000"/>
          <w:szCs w:val="25"/>
        </w:rPr>
        <w:t xml:space="preserve">(e) </w:t>
      </w:r>
      <w:r w:rsidRPr="00F06C01">
        <w:rPr>
          <w:color w:val="000000"/>
          <w:spacing w:val="40"/>
          <w:szCs w:val="25"/>
        </w:rPr>
        <w:t>Omnipotensiya</w:t>
      </w:r>
      <w:r w:rsidRPr="00F06C01">
        <w:rPr>
          <w:color w:val="000000"/>
          <w:szCs w:val="25"/>
        </w:rPr>
        <w:t xml:space="preserve">. </w:t>
      </w:r>
      <w:r w:rsidRPr="00F06C01">
        <w:rPr>
          <w:i/>
          <w:iCs/>
          <w:color w:val="000000"/>
          <w:szCs w:val="25"/>
        </w:rPr>
        <w:t xml:space="preserve">Ang akong mga karnero maminaw sa akong tingog, ug kaila ko kanila; ug mosunod sila kanako. Ug ako magahatag kanila sa kinabuhi nga walay katapusan, ug dili sila malaglag gayud; ug walay bisan kinsa nga makakuha kanila gikan sa akong kamot. Ang akong Amahan, nga mao ang nagahatag kanila kanako, labaw pa sa tanan; ug walay bisan kinsa nga makakuha kanila gikan sa kamot sa akong Amahan </w:t>
      </w:r>
      <w:r w:rsidRPr="00F06C01">
        <w:rPr>
          <w:color w:val="000000"/>
          <w:szCs w:val="25"/>
        </w:rPr>
        <w:t xml:space="preserve">(Juan 10:27–29). </w:t>
      </w:r>
      <w:r w:rsidRPr="00F06C01">
        <w:rPr>
          <w:i/>
          <w:iCs/>
          <w:color w:val="000000"/>
          <w:szCs w:val="25"/>
        </w:rPr>
        <w:t xml:space="preserve">Siya </w:t>
      </w:r>
      <w:r w:rsidRPr="00F06C01">
        <w:rPr>
          <w:color w:val="000000"/>
          <w:szCs w:val="25"/>
        </w:rPr>
        <w:t xml:space="preserve">(si Jesu-Cristo) </w:t>
      </w:r>
      <w:r w:rsidRPr="00F06C01">
        <w:rPr>
          <w:i/>
          <w:iCs/>
          <w:color w:val="000000"/>
          <w:szCs w:val="25"/>
        </w:rPr>
        <w:t xml:space="preserve">mausab ang atong hinapsay nga lawas aron kini matugma sa Iyang himayaong lawas, pinaagi sa gahum nga Iyang gigamit sa pagbuhat ug sa pagdaug sa tanang butang alang sa Iya </w:t>
      </w:r>
      <w:r w:rsidRPr="00F06C01">
        <w:rPr>
          <w:color w:val="000000"/>
          <w:szCs w:val="25"/>
        </w:rPr>
        <w:t>(Fil. 3:21</w:t>
      </w:r>
      <w:r w:rsidRPr="00F06C01">
        <w:rPr>
          <w:i/>
          <w:iCs/>
          <w:color w:val="000000"/>
          <w:szCs w:val="25"/>
        </w:rPr>
        <w:t>)</w:t>
      </w:r>
      <w:r w:rsidRPr="00F06C01">
        <w:rPr>
          <w:color w:val="000000"/>
          <w:szCs w:val="25"/>
        </w:rPr>
        <w:t>.</w:t>
      </w:r>
    </w:p>
    <w:p w14:paraId="6E17A739" w14:textId="77777777" w:rsidR="008C6606" w:rsidRPr="00F06C01" w:rsidRDefault="008C6606" w:rsidP="008C6606">
      <w:pPr>
        <w:shd w:val="clear" w:color="auto" w:fill="FFFFFF"/>
        <w:ind w:firstLine="720"/>
      </w:pPr>
      <w:r w:rsidRPr="00F06C01">
        <w:rPr>
          <w:color w:val="000000"/>
          <w:szCs w:val="25"/>
        </w:rPr>
        <w:t xml:space="preserve">g) </w:t>
      </w:r>
      <w:r w:rsidRPr="00F06C01">
        <w:rPr>
          <w:color w:val="000000"/>
          <w:spacing w:val="40"/>
          <w:szCs w:val="25"/>
        </w:rPr>
        <w:t xml:space="preserve">Himaya: </w:t>
      </w:r>
      <w:r w:rsidRPr="00F06C01">
        <w:rPr>
          <w:i/>
          <w:iCs/>
          <w:color w:val="000000"/>
          <w:szCs w:val="25"/>
        </w:rPr>
        <w:t xml:space="preserve">kay kon nakahibalo unta sila, dili unta nila ipako sa krus ang Ginoo sa himaya </w:t>
      </w:r>
      <w:r w:rsidRPr="00F06C01">
        <w:rPr>
          <w:color w:val="000000"/>
          <w:szCs w:val="25"/>
        </w:rPr>
        <w:t>(1 Cor. 2:8; cf. Santiago 2:1).</w:t>
      </w:r>
    </w:p>
    <w:p w14:paraId="1C7717F1" w14:textId="77777777" w:rsidR="008C6606" w:rsidRPr="00F06C01" w:rsidRDefault="008C6606" w:rsidP="008C6606">
      <w:pPr>
        <w:shd w:val="clear" w:color="auto" w:fill="FFFFFF"/>
        <w:ind w:firstLine="720"/>
      </w:pPr>
      <w:r w:rsidRPr="00F06C01">
        <w:rPr>
          <w:color w:val="000000"/>
          <w:szCs w:val="24"/>
        </w:rPr>
        <w:t xml:space="preserve">4) </w:t>
      </w:r>
      <w:r w:rsidRPr="00F06C01">
        <w:rPr>
          <w:color w:val="000000"/>
          <w:spacing w:val="40"/>
          <w:szCs w:val="24"/>
        </w:rPr>
        <w:t xml:space="preserve">Mga buhat </w:t>
      </w:r>
      <w:r w:rsidRPr="00F06C01">
        <w:rPr>
          <w:color w:val="000000"/>
          <w:szCs w:val="24"/>
        </w:rPr>
        <w:t>ug awtoridad sa</w:t>
      </w:r>
      <w:r w:rsidRPr="00F06C01">
        <w:rPr>
          <w:color w:val="000000"/>
          <w:spacing w:val="40"/>
          <w:szCs w:val="24"/>
        </w:rPr>
        <w:t xml:space="preserve"> pagka-Diyos </w:t>
      </w:r>
      <w:r w:rsidRPr="00F06C01">
        <w:rPr>
          <w:color w:val="000000"/>
          <w:szCs w:val="24"/>
        </w:rPr>
        <w:t>sa tanang naglungtad. Ang Anak sa Dios gitawag:</w:t>
      </w:r>
    </w:p>
    <w:p w14:paraId="1FDE3120" w14:textId="77777777" w:rsidR="008C6606" w:rsidRPr="00F06C01" w:rsidRDefault="008C6606" w:rsidP="008C6606">
      <w:pPr>
        <w:shd w:val="clear" w:color="auto" w:fill="FFFFFF"/>
        <w:ind w:firstLine="720"/>
      </w:pPr>
      <w:r w:rsidRPr="00F06C01">
        <w:rPr>
          <w:color w:val="000000"/>
          <w:szCs w:val="25"/>
        </w:rPr>
        <w:t xml:space="preserve">a) </w:t>
      </w:r>
      <w:r w:rsidRPr="00F06C01">
        <w:rPr>
          <w:color w:val="000000"/>
          <w:spacing w:val="40"/>
          <w:szCs w:val="25"/>
        </w:rPr>
        <w:t>Ang Magbubuhat sa kalibutan</w:t>
      </w:r>
      <w:r w:rsidRPr="00F06C01">
        <w:rPr>
          <w:color w:val="000000"/>
          <w:szCs w:val="25"/>
        </w:rPr>
        <w:t xml:space="preserve">. </w:t>
      </w:r>
      <w:r w:rsidRPr="00F06C01">
        <w:rPr>
          <w:i/>
          <w:iCs/>
          <w:color w:val="000000"/>
          <w:szCs w:val="25"/>
        </w:rPr>
        <w:t xml:space="preserve">Tanan nga butang nahimo pinaagi kaniya, ug gawas kaniya walay bisan unsa nga nahimo nga nahimo </w:t>
      </w:r>
      <w:r w:rsidRPr="00F06C01">
        <w:rPr>
          <w:color w:val="000000"/>
          <w:szCs w:val="25"/>
        </w:rPr>
        <w:t xml:space="preserve">(Juan 1:3). </w:t>
      </w:r>
      <w:r w:rsidRPr="00F06C01">
        <w:rPr>
          <w:i/>
          <w:iCs/>
          <w:color w:val="000000"/>
          <w:szCs w:val="25"/>
        </w:rPr>
        <w:t xml:space="preserve">Kay pinaagi kaniya gimugna ang tanang butang sa langit ug sa yuta, ang makita ug ang dili makita: bisan mga trono, mga gingharian, mga prinsipalidad o mga gahum—ang tanan gimugna pinaagi kaniya ug alang kaniya; ug siya una sa tanang butang, ug sa kaniya nagkahiusa ang tanang butang </w:t>
      </w:r>
      <w:r w:rsidRPr="00F06C01">
        <w:rPr>
          <w:color w:val="000000"/>
          <w:szCs w:val="25"/>
        </w:rPr>
        <w:t>(Col. 1:16–17; cf. Heb. 1:2 ug 10).</w:t>
      </w:r>
    </w:p>
    <w:p w14:paraId="2A0F516C" w14:textId="77777777" w:rsidR="008C6606" w:rsidRPr="00F06C01" w:rsidRDefault="008C6606" w:rsidP="008C6606">
      <w:pPr>
        <w:shd w:val="clear" w:color="auto" w:fill="FFFFFF"/>
        <w:ind w:firstLine="720"/>
      </w:pPr>
      <w:r w:rsidRPr="00F06C01">
        <w:rPr>
          <w:color w:val="000000"/>
          <w:szCs w:val="25"/>
        </w:rPr>
        <w:lastRenderedPageBreak/>
        <w:t xml:space="preserve">6) </w:t>
      </w:r>
      <w:r w:rsidRPr="00F06C01">
        <w:rPr>
          <w:color w:val="000000"/>
          <w:spacing w:val="40"/>
          <w:szCs w:val="25"/>
        </w:rPr>
        <w:t xml:space="preserve">Ang Nagpadayon. </w:t>
      </w:r>
      <w:r w:rsidRPr="00F06C01">
        <w:rPr>
          <w:i/>
          <w:iCs/>
          <w:color w:val="000000"/>
          <w:szCs w:val="25"/>
        </w:rPr>
        <w:t xml:space="preserve">Siya anaa sa atubangan sa tanang butang, ug sa Iyang pagkahana nagbarug ang tanang butang </w:t>
      </w:r>
      <w:r w:rsidRPr="00F06C01">
        <w:rPr>
          <w:color w:val="000000"/>
          <w:szCs w:val="25"/>
        </w:rPr>
        <w:t xml:space="preserve">(Col. 1:17); </w:t>
      </w:r>
      <w:r w:rsidRPr="00F06C01">
        <w:rPr>
          <w:i/>
          <w:iCs/>
          <w:color w:val="000000"/>
          <w:szCs w:val="25"/>
        </w:rPr>
        <w:t xml:space="preserve">nagpadayon sa tanang butang pinaagi sa pulong sa Iyang gahum </w:t>
      </w:r>
      <w:r w:rsidRPr="00F06C01">
        <w:rPr>
          <w:color w:val="000000"/>
          <w:szCs w:val="25"/>
        </w:rPr>
        <w:t>(Heb. 1:3).</w:t>
      </w:r>
    </w:p>
    <w:p w14:paraId="28B369F0" w14:textId="77777777" w:rsidR="008C6606" w:rsidRPr="00F06C01" w:rsidRDefault="008C6606" w:rsidP="008C6606">
      <w:pPr>
        <w:shd w:val="clear" w:color="auto" w:fill="FFFFFF"/>
        <w:ind w:firstLine="720"/>
      </w:pPr>
      <w:r w:rsidRPr="00F06C01">
        <w:rPr>
          <w:color w:val="000000"/>
          <w:szCs w:val="25"/>
        </w:rPr>
        <w:t xml:space="preserve">c) </w:t>
      </w:r>
      <w:r w:rsidRPr="00F06C01">
        <w:rPr>
          <w:color w:val="000000"/>
          <w:spacing w:val="40"/>
          <w:szCs w:val="25"/>
        </w:rPr>
        <w:t xml:space="preserve">Ang Naga-himo sa mga milagro </w:t>
      </w:r>
      <w:r w:rsidRPr="00F06C01">
        <w:rPr>
          <w:color w:val="000000"/>
          <w:szCs w:val="25"/>
        </w:rPr>
        <w:t xml:space="preserve">pinaagi sa Iyang kaugalingong gahum: </w:t>
      </w:r>
      <w:r w:rsidRPr="00F06C01">
        <w:rPr>
          <w:i/>
          <w:iCs/>
          <w:color w:val="000000"/>
          <w:szCs w:val="25"/>
        </w:rPr>
        <w:t xml:space="preserve">ingon nga ang Amahan nagbanhaw sa mga patay ug nagahatag kinabuhi, ingon usab ang Anak nagahatag kinabuhi sa bisan kinsa nga Iyang gusto </w:t>
      </w:r>
      <w:r w:rsidRPr="00F06C01">
        <w:rPr>
          <w:color w:val="000000"/>
          <w:szCs w:val="25"/>
        </w:rPr>
        <w:t xml:space="preserve">(Juan 5:21). </w:t>
      </w:r>
      <w:r w:rsidRPr="00F06C01">
        <w:rPr>
          <w:i/>
          <w:iCs/>
          <w:color w:val="000000"/>
          <w:szCs w:val="25"/>
        </w:rPr>
        <w:t xml:space="preserve">Ug kining mga timaan mosunod sa mga magtutuo: sa akong ngalan magpala sila sa mga demonyo; mag-istorya sila sa bag-ong mga pinulongan; mupunit sila og mga bitin; ug kung moinom sila og bisan unsang makamatay, dili kini makadaot kanila; ipahimutang nila ang ilang mga kamot sa mga masakiton, ug sila mamaayo </w:t>
      </w:r>
      <w:r w:rsidRPr="00F06C01">
        <w:rPr>
          <w:color w:val="000000"/>
          <w:szCs w:val="25"/>
        </w:rPr>
        <w:t>(Marcos 16:17–18).</w:t>
      </w:r>
    </w:p>
    <w:p w14:paraId="05F3DD87" w14:textId="77777777" w:rsidR="008C6606" w:rsidRPr="00F06C01" w:rsidRDefault="008C6606" w:rsidP="008C6606">
      <w:pPr>
        <w:shd w:val="clear" w:color="auto" w:fill="FFFFFF"/>
        <w:ind w:firstLine="720"/>
      </w:pPr>
      <w:r w:rsidRPr="00F06C01">
        <w:rPr>
          <w:color w:val="000000"/>
          <w:szCs w:val="25"/>
        </w:rPr>
        <w:t xml:space="preserve">(d) </w:t>
      </w:r>
      <w:r w:rsidRPr="00F06C01">
        <w:rPr>
          <w:color w:val="000000"/>
          <w:spacing w:val="40"/>
          <w:szCs w:val="25"/>
        </w:rPr>
        <w:t xml:space="preserve">Ang Maghuhari sa tanan, </w:t>
      </w:r>
      <w:r w:rsidRPr="00F06C01">
        <w:rPr>
          <w:color w:val="000000"/>
          <w:szCs w:val="25"/>
        </w:rPr>
        <w:t xml:space="preserve">ang Hari sa mga hari ug ang Ginoo sa mga ginoo. </w:t>
      </w:r>
      <w:r w:rsidRPr="00F06C01">
        <w:rPr>
          <w:i/>
          <w:iCs/>
          <w:color w:val="000000"/>
          <w:szCs w:val="25"/>
        </w:rPr>
        <w:t xml:space="preserve">Gipadala Niya ang pulong ngadto sa mga anak sa Israel, nagpahayag og kalinaw pinaagi kang Jesu-Cristo; Siya mao ang Ginoo sa tanan </w:t>
      </w:r>
      <w:r w:rsidRPr="00F06C01">
        <w:rPr>
          <w:color w:val="000000"/>
          <w:szCs w:val="25"/>
        </w:rPr>
        <w:t>(Buhat 10:36</w:t>
      </w:r>
      <w:r w:rsidRPr="00F06C01">
        <w:rPr>
          <w:szCs w:val="25"/>
        </w:rPr>
        <w:t>; cf. Judas</w:t>
      </w:r>
      <w:r w:rsidRPr="00F06C01">
        <w:rPr>
          <w:color w:val="000000"/>
          <w:szCs w:val="25"/>
        </w:rPr>
        <w:t xml:space="preserve"> 4). </w:t>
      </w:r>
      <w:r w:rsidRPr="00F06C01">
        <w:rPr>
          <w:i/>
          <w:iCs/>
          <w:color w:val="000000"/>
          <w:szCs w:val="25"/>
        </w:rPr>
        <w:t xml:space="preserve">Makig-away sila batok sa Kordero, ug ang Kordero madaug kanila; kay Siya mao ang Ginoo sa mga ginoo ug Hari sa mga hari </w:t>
      </w:r>
      <w:r w:rsidRPr="00F06C01">
        <w:rPr>
          <w:color w:val="000000"/>
          <w:szCs w:val="25"/>
        </w:rPr>
        <w:t xml:space="preserve">(Pahayag 17:14). </w:t>
      </w:r>
      <w:r w:rsidRPr="00F06C01">
        <w:rPr>
          <w:i/>
          <w:iCs/>
          <w:color w:val="000000"/>
          <w:szCs w:val="25"/>
        </w:rPr>
        <w:t xml:space="preserve">Sa Iyang bado ug sa Iyang hita gisulat ang ngalan: 'Hari sa mga hari ug Ginoo sa mga ginoo' </w:t>
      </w:r>
      <w:r w:rsidRPr="00F06C01">
        <w:rPr>
          <w:color w:val="000000"/>
          <w:szCs w:val="25"/>
        </w:rPr>
        <w:t>(Pahayag 19:16).</w:t>
      </w:r>
    </w:p>
    <w:p w14:paraId="77864680" w14:textId="77777777" w:rsidR="008C6606" w:rsidRPr="00F06C01" w:rsidRDefault="008C6606" w:rsidP="008C6606">
      <w:pPr>
        <w:shd w:val="clear" w:color="auto" w:fill="FFFFFF"/>
        <w:ind w:firstLine="720"/>
      </w:pPr>
      <w:r w:rsidRPr="00F06C01">
        <w:rPr>
          <w:color w:val="000000"/>
          <w:szCs w:val="25"/>
        </w:rPr>
        <w:t xml:space="preserve">5) </w:t>
      </w:r>
      <w:r w:rsidRPr="00F06C01">
        <w:rPr>
          <w:color w:val="000000"/>
          <w:spacing w:val="40"/>
          <w:szCs w:val="25"/>
        </w:rPr>
        <w:t xml:space="preserve">Banal nga dungog. </w:t>
      </w:r>
      <w:r w:rsidRPr="00F06C01">
        <w:rPr>
          <w:color w:val="000000"/>
          <w:szCs w:val="25"/>
        </w:rPr>
        <w:t xml:space="preserve">Ang Kasulatan nagpadayag niini nga ideya sa dihang— </w:t>
      </w:r>
    </w:p>
    <w:p w14:paraId="754BA11F" w14:textId="77777777" w:rsidR="008C6606" w:rsidRPr="00F06C01" w:rsidRDefault="008C6606" w:rsidP="008C6606">
      <w:pPr>
        <w:shd w:val="clear" w:color="auto" w:fill="FFFFFF"/>
        <w:ind w:firstLine="720"/>
      </w:pPr>
      <w:r w:rsidRPr="00F06C01">
        <w:rPr>
          <w:color w:val="000000"/>
          <w:szCs w:val="25"/>
        </w:rPr>
        <w:t xml:space="preserve">a) </w:t>
      </w:r>
      <w:r w:rsidRPr="00F06C01">
        <w:rPr>
          <w:color w:val="000000"/>
          <w:spacing w:val="40"/>
          <w:szCs w:val="25"/>
        </w:rPr>
        <w:t>nagmando kini sa kinatibuk-an</w:t>
      </w:r>
      <w:r w:rsidRPr="00F06C01">
        <w:rPr>
          <w:color w:val="000000"/>
          <w:szCs w:val="25"/>
        </w:rPr>
        <w:t xml:space="preserve">: </w:t>
      </w:r>
      <w:r w:rsidRPr="00F06C01">
        <w:rPr>
          <w:i/>
          <w:iCs/>
          <w:color w:val="000000"/>
          <w:szCs w:val="25"/>
        </w:rPr>
        <w:t xml:space="preserve">nga ang tanan magpasidungog sa Anak ingon sa ilang pagpasidungog sa Amahan. Ang bisan kinsa nga dili magpasidungog sa Anak dili magpasidungog sa Amahan nga nagpadala kaniya </w:t>
      </w:r>
      <w:r w:rsidRPr="00F06C01">
        <w:rPr>
          <w:color w:val="000000"/>
          <w:szCs w:val="23"/>
        </w:rPr>
        <w:t>(Juan 5:23); ug sa dihang sunod kini nagmando, sa partikular:</w:t>
      </w:r>
    </w:p>
    <w:p w14:paraId="71710F94" w14:textId="77777777" w:rsidR="008C6606" w:rsidRPr="00F06C01" w:rsidRDefault="008C6606" w:rsidP="008C6606">
      <w:pPr>
        <w:shd w:val="clear" w:color="auto" w:fill="FFFFFF"/>
        <w:ind w:firstLine="720"/>
      </w:pPr>
      <w:r w:rsidRPr="00F06C01">
        <w:rPr>
          <w:color w:val="000000"/>
          <w:szCs w:val="25"/>
        </w:rPr>
        <w:t xml:space="preserve">6) </w:t>
      </w:r>
      <w:r w:rsidRPr="00F06C01">
        <w:rPr>
          <w:color w:val="000000"/>
          <w:spacing w:val="40"/>
          <w:szCs w:val="25"/>
        </w:rPr>
        <w:t>sa pagtuo sa Anak</w:t>
      </w:r>
      <w:r w:rsidRPr="00F06C01">
        <w:rPr>
          <w:color w:val="000000"/>
          <w:szCs w:val="25"/>
        </w:rPr>
        <w:t xml:space="preserve">: </w:t>
      </w:r>
      <w:r w:rsidRPr="00F06C01">
        <w:rPr>
          <w:i/>
          <w:iCs/>
          <w:color w:val="000000"/>
          <w:szCs w:val="25"/>
        </w:rPr>
        <w:t>'Mao kini ang buhat sa Dios, nga kamo magtuo sa Iyang gipadala</w:t>
      </w:r>
      <w:r w:rsidRPr="00F06C01">
        <w:rPr>
          <w:color w:val="000000"/>
          <w:szCs w:val="23"/>
        </w:rPr>
        <w:t xml:space="preserve">' (Juan 6:29). </w:t>
      </w:r>
      <w:r w:rsidRPr="00F06C01">
        <w:rPr>
          <w:i/>
          <w:iCs/>
          <w:color w:val="000000"/>
          <w:szCs w:val="23"/>
        </w:rPr>
        <w:t xml:space="preserve">Ug ang Iyang sugo mao nga kita magtuo sa ngalan sa Iyang Anak, si Jesu-Cristo </w:t>
      </w:r>
      <w:r w:rsidRPr="00F06C01">
        <w:rPr>
          <w:color w:val="000000"/>
          <w:szCs w:val="23"/>
        </w:rPr>
        <w:t>(1 Juan 3:23; cf. Juan 3:18; 6:40; Buhaton 16:31; 20:21).</w:t>
      </w:r>
    </w:p>
    <w:p w14:paraId="196FA192" w14:textId="77777777" w:rsidR="008C6606" w:rsidRPr="00F06C01" w:rsidRDefault="008C6606" w:rsidP="008C6606">
      <w:pPr>
        <w:shd w:val="clear" w:color="auto" w:fill="FFFFFF"/>
        <w:ind w:firstLine="720"/>
      </w:pPr>
      <w:r w:rsidRPr="00F06C01">
        <w:rPr>
          <w:color w:val="000000"/>
          <w:szCs w:val="25"/>
        </w:rPr>
        <w:t xml:space="preserve">c) </w:t>
      </w:r>
      <w:r w:rsidRPr="00F06C01">
        <w:rPr>
          <w:color w:val="000000"/>
          <w:spacing w:val="40"/>
          <w:szCs w:val="25"/>
        </w:rPr>
        <w:t xml:space="preserve">sa paglaum kaniya. </w:t>
      </w:r>
      <w:r w:rsidRPr="00F06C01">
        <w:rPr>
          <w:i/>
          <w:iCs/>
          <w:color w:val="000000"/>
          <w:szCs w:val="25"/>
        </w:rPr>
        <w:t xml:space="preserve">Ayaw kamo pagkabala-bala ang kasingkasing; magtuo kamo sa Dios, magtuo usab kamo kanako </w:t>
      </w:r>
      <w:r w:rsidRPr="00F06C01">
        <w:rPr>
          <w:color w:val="000000"/>
          <w:szCs w:val="25"/>
        </w:rPr>
        <w:t xml:space="preserve">(Juan 14:1). </w:t>
      </w:r>
      <w:r w:rsidRPr="00F06C01">
        <w:rPr>
          <w:i/>
          <w:iCs/>
          <w:color w:val="000000"/>
          <w:szCs w:val="25"/>
        </w:rPr>
        <w:t xml:space="preserve">Kini nga mga butang gisulti ko kaninyo aron kamo magbaton og kalinaw kanako. Sa kalibutan kamo mag-antos; apan kaisog kamo: Ako nakadaog batok sa kalibutan </w:t>
      </w:r>
      <w:r w:rsidRPr="00F06C01">
        <w:rPr>
          <w:color w:val="000000"/>
          <w:szCs w:val="25"/>
        </w:rPr>
        <w:t xml:space="preserve">(Juan 16:33). </w:t>
      </w:r>
      <w:r w:rsidRPr="00F06C01">
        <w:rPr>
          <w:i/>
          <w:iCs/>
          <w:color w:val="000000"/>
          <w:szCs w:val="25"/>
        </w:rPr>
        <w:t xml:space="preserve">Si Pablo, usa ka apostol ni Jesu-Cristo pinaagi sa sugo sa Dios, among Manluluwas, ug sa Ginoong Jesu-Cristo, among paglaum </w:t>
      </w:r>
      <w:r w:rsidRPr="00F06C01">
        <w:rPr>
          <w:color w:val="000000"/>
          <w:szCs w:val="25"/>
        </w:rPr>
        <w:t>(1 Timoteo 1:1; cf. Mateo 12:11; Colosas 1:27),</w:t>
      </w:r>
    </w:p>
    <w:p w14:paraId="6A961ACE" w14:textId="77777777" w:rsidR="008C6606" w:rsidRPr="00F06C01" w:rsidRDefault="008C6606" w:rsidP="008C6606">
      <w:pPr>
        <w:shd w:val="clear" w:color="auto" w:fill="FFFFFF"/>
        <w:ind w:firstLine="720"/>
      </w:pPr>
      <w:r w:rsidRPr="00F06C01">
        <w:rPr>
          <w:color w:val="000000"/>
          <w:szCs w:val="25"/>
        </w:rPr>
        <w:t xml:space="preserve">d) </w:t>
      </w:r>
      <w:r w:rsidRPr="00F06C01">
        <w:rPr>
          <w:color w:val="000000"/>
          <w:spacing w:val="40"/>
          <w:szCs w:val="25"/>
        </w:rPr>
        <w:t xml:space="preserve">sa paghigugma kaniya. </w:t>
      </w:r>
      <w:r w:rsidRPr="00F06C01">
        <w:rPr>
          <w:i/>
          <w:iCs/>
          <w:color w:val="000000"/>
          <w:szCs w:val="25"/>
        </w:rPr>
        <w:t xml:space="preserve">Ang bisan kinsa nga dili mahigugma sa Ginoong Jesu-Cristo, gisumpa, maran-atha </w:t>
      </w:r>
      <w:r w:rsidRPr="00F06C01">
        <w:rPr>
          <w:color w:val="000000"/>
          <w:szCs w:val="25"/>
        </w:rPr>
        <w:t>(1 Cor. 16:22; cf. Juan 14:23).</w:t>
      </w:r>
    </w:p>
    <w:p w14:paraId="1B8F3697" w14:textId="77777777" w:rsidR="008C6606" w:rsidRPr="00F06C01" w:rsidRDefault="008C6606" w:rsidP="008C6606">
      <w:pPr>
        <w:shd w:val="clear" w:color="auto" w:fill="FFFFFF"/>
        <w:ind w:firstLine="720"/>
      </w:pPr>
      <w:r w:rsidRPr="00F06C01">
        <w:rPr>
          <w:color w:val="000000"/>
          <w:szCs w:val="25"/>
        </w:rPr>
        <w:t xml:space="preserve">(e) </w:t>
      </w:r>
      <w:r w:rsidRPr="00F06C01">
        <w:rPr>
          <w:color w:val="000000"/>
          <w:spacing w:val="40"/>
          <w:szCs w:val="25"/>
        </w:rPr>
        <w:t xml:space="preserve">sa pagtawag kaniya sa pag-ampo. </w:t>
      </w:r>
      <w:r w:rsidRPr="00F06C01">
        <w:rPr>
          <w:i/>
          <w:iCs/>
          <w:color w:val="000000"/>
          <w:szCs w:val="25"/>
        </w:rPr>
        <w:t xml:space="preserve">Ug kon mangayo kamo sa Amahan og bisan unsa sa akong ngalan, buhaton ko kini, aron ang Amahan mapadayeg sa Anak. Kon mangayo kamo og bisan unsa sa akong ngalan, buhaton ko kini </w:t>
      </w:r>
      <w:r w:rsidRPr="00F06C01">
        <w:rPr>
          <w:color w:val="000000"/>
          <w:szCs w:val="25"/>
        </w:rPr>
        <w:t xml:space="preserve">(Juan 14:13–14). </w:t>
      </w:r>
      <w:r w:rsidRPr="00F06C01">
        <w:rPr>
          <w:i/>
          <w:iCs/>
          <w:color w:val="000000"/>
          <w:szCs w:val="25"/>
        </w:rPr>
        <w:t xml:space="preserve">Sa tinuod, sa tinuod, ingon ko kaninyo: bisan unsa nga inyong hangyoon sa Amahan sa akong ngalan, ihatag niya kaninyo </w:t>
      </w:r>
      <w:r w:rsidRPr="00F06C01">
        <w:rPr>
          <w:color w:val="000000"/>
          <w:szCs w:val="25"/>
        </w:rPr>
        <w:t>(Juan 16:23; cf. Roma 10:13; Buhat 22:16).</w:t>
      </w:r>
    </w:p>
    <w:p w14:paraId="602E0BF4" w14:textId="77777777" w:rsidR="008C6606" w:rsidRPr="00F06C01" w:rsidRDefault="008C6606" w:rsidP="008C6606">
      <w:pPr>
        <w:shd w:val="clear" w:color="auto" w:fill="FFFFFF"/>
        <w:ind w:firstLine="720"/>
      </w:pPr>
      <w:r w:rsidRPr="00F06C01">
        <w:rPr>
          <w:color w:val="000000"/>
          <w:szCs w:val="25"/>
        </w:rPr>
        <w:t xml:space="preserve">(e) </w:t>
      </w:r>
      <w:r w:rsidRPr="00F06C01">
        <w:rPr>
          <w:color w:val="000000"/>
          <w:spacing w:val="40"/>
          <w:szCs w:val="25"/>
        </w:rPr>
        <w:t xml:space="preserve">sa pagsimba kaniya. </w:t>
      </w:r>
      <w:r w:rsidRPr="00F06C01">
        <w:rPr>
          <w:i/>
          <w:iCs/>
          <w:color w:val="000000"/>
          <w:szCs w:val="25"/>
        </w:rPr>
        <w:t>Ingon usab, sa dihang gidala Niya ang Unang Natawo sa uniberso, miingon Siya: 'ug pasimba siya sa tanang anghel sa Dios</w:t>
      </w:r>
      <w:r w:rsidRPr="00F06C01">
        <w:rPr>
          <w:color w:val="000000"/>
          <w:szCs w:val="25"/>
        </w:rPr>
        <w:t xml:space="preserve">' (Heb. 1:6). </w:t>
      </w:r>
      <w:r w:rsidRPr="00F06C01">
        <w:rPr>
          <w:i/>
          <w:iCs/>
          <w:color w:val="000000"/>
          <w:szCs w:val="25"/>
        </w:rPr>
        <w:t xml:space="preserve">Aron sa ngalan ni Jesus mokiling ang matag tuhod —sa langit, sa yuta ug sa ilawom sa yuta—ug ang matag dila mag-angkon nga si Jesu-Kristo mao ang Ginoo, alang sa himaya sa Dios Amahan </w:t>
      </w:r>
      <w:r w:rsidRPr="00F06C01">
        <w:rPr>
          <w:color w:val="000000"/>
          <w:szCs w:val="25"/>
        </w:rPr>
        <w:t>(Fil. 2:10–11).</w:t>
      </w:r>
    </w:p>
    <w:p w14:paraId="618D8C52" w14:textId="77777777" w:rsidR="008C6606" w:rsidRPr="00F06C01" w:rsidRDefault="008C6606" w:rsidP="008C6606">
      <w:pPr>
        <w:shd w:val="clear" w:color="auto" w:fill="FFFFFF"/>
        <w:ind w:firstLine="720"/>
      </w:pPr>
      <w:r w:rsidRPr="00F06C01">
        <w:rPr>
          <w:color w:val="000000"/>
          <w:szCs w:val="25"/>
        </w:rPr>
        <w:t xml:space="preserve">(g) </w:t>
      </w:r>
      <w:r w:rsidRPr="00F06C01">
        <w:rPr>
          <w:color w:val="000000"/>
          <w:spacing w:val="40"/>
          <w:szCs w:val="25"/>
        </w:rPr>
        <w:t xml:space="preserve">sa pag-angkon kaniya. </w:t>
      </w:r>
      <w:r w:rsidRPr="00F06C01">
        <w:rPr>
          <w:i/>
          <w:iCs/>
          <w:color w:val="000000"/>
          <w:szCs w:val="25"/>
        </w:rPr>
        <w:t xml:space="preserve">Ang bisan kinsa nga moangkon nga si Jesus mao ang Anak sa Dios, ang Dios nagpuyo kaniya, ug siya sa Dios </w:t>
      </w:r>
      <w:r w:rsidRPr="00F06C01">
        <w:rPr>
          <w:color w:val="000000"/>
          <w:szCs w:val="25"/>
        </w:rPr>
        <w:t xml:space="preserve">(1 Juan 4:15). </w:t>
      </w:r>
      <w:r w:rsidRPr="00F06C01">
        <w:rPr>
          <w:i/>
          <w:iCs/>
          <w:color w:val="000000"/>
          <w:szCs w:val="25"/>
        </w:rPr>
        <w:t xml:space="preserve">Kay kon imo lang ipahayag sa imong baba nga si Jesus mao ang Ginoo, ug tuohan sa imong kasingkasing nga ginabanhaw Siya sa mga patay sa Dios, maluwas ka; kay sa kasingkasing man ang pagtuo nga matarung, ug sa baba ang pag-angkon nga maluwas </w:t>
      </w:r>
      <w:r w:rsidRPr="00F06C01">
        <w:rPr>
          <w:color w:val="000000"/>
          <w:szCs w:val="25"/>
        </w:rPr>
        <w:t>(Roma 10:9–10).</w:t>
      </w:r>
    </w:p>
    <w:p w14:paraId="0E4D0939" w14:textId="77777777" w:rsidR="008C6606" w:rsidRPr="00F06C01" w:rsidRDefault="008C6606" w:rsidP="008C6606">
      <w:pPr>
        <w:pStyle w:val="BodyTextIndent"/>
      </w:pPr>
      <w:r w:rsidRPr="00F06C01">
        <w:t>Tinuod nga adunay mga bersikulo sa Balaang Kasulatan nga, sa unang tan-aw, daw dili mosubay sa doktrina sa pagka-Diyos sa Anak sa Dios ug sa Iyang pagkapatas sa Amahan, ug busa gigamit kini sukad pa sa karaang panahon sa mga heretiko nga misalikway sa pagka-Diyos sa atong Manluluwas. Apan kinahanglan natong hinumduman:</w:t>
      </w:r>
    </w:p>
    <w:p w14:paraId="3C67849B" w14:textId="77777777" w:rsidR="008C6606" w:rsidRPr="00F06C01" w:rsidRDefault="008C6606" w:rsidP="008C6606">
      <w:pPr>
        <w:shd w:val="clear" w:color="auto" w:fill="FFFFFF"/>
        <w:ind w:firstLine="720"/>
        <w:rPr>
          <w:color w:val="000000"/>
          <w:szCs w:val="24"/>
        </w:rPr>
      </w:pPr>
      <w:r w:rsidRPr="00F06C01">
        <w:rPr>
          <w:color w:val="000000"/>
          <w:szCs w:val="24"/>
        </w:rPr>
        <w:t>(a) nga, sumala sa pagtulon-an sa Balaang Kasulatan, si Jesu-Kristo dili lang Dios kondili usab tawo;</w:t>
      </w:r>
    </w:p>
    <w:p w14:paraId="6A571149" w14:textId="77777777" w:rsidR="008C6606" w:rsidRPr="00F06C01" w:rsidRDefault="008C6606" w:rsidP="008C6606">
      <w:pPr>
        <w:shd w:val="clear" w:color="auto" w:fill="FFFFFF"/>
        <w:ind w:firstLine="720"/>
        <w:rPr>
          <w:color w:val="000000"/>
          <w:szCs w:val="24"/>
        </w:rPr>
      </w:pPr>
      <w:r w:rsidRPr="00F06C01">
        <w:rPr>
          <w:color w:val="000000"/>
          <w:szCs w:val="24"/>
        </w:rPr>
        <w:t xml:space="preserve">b) nga, isip Dios, </w:t>
      </w:r>
      <w:r w:rsidRPr="00F06C01">
        <w:rPr>
          <w:szCs w:val="24"/>
        </w:rPr>
        <w:t xml:space="preserve">ang Iyang pagkaanaa </w:t>
      </w:r>
      <w:r w:rsidRPr="00F06C01">
        <w:rPr>
          <w:color w:val="000000"/>
          <w:szCs w:val="24"/>
        </w:rPr>
        <w:t xml:space="preserve">naggikan sa Amahan, ug busa, bisan pa nga Siya pareho sa Amahan sa pagka-Dios ug hingpit nga kapariho Niya, Siya, sa aspeto sa personal nga relasyon, mao ang Anak sa Amahan ug nag-okupar sa ikaduhang puwesto sa han-ay sa mga Persona sa Labing Balaan nga Trinidad; ug </w:t>
      </w:r>
    </w:p>
    <w:p w14:paraId="293F1BB3" w14:textId="77777777" w:rsidR="008C6606" w:rsidRPr="00F06C01" w:rsidRDefault="008C6606" w:rsidP="008C6606">
      <w:pPr>
        <w:shd w:val="clear" w:color="auto" w:fill="FFFFFF"/>
        <w:ind w:firstLine="720"/>
        <w:rPr>
          <w:color w:val="000000"/>
          <w:szCs w:val="24"/>
        </w:rPr>
      </w:pPr>
      <w:r w:rsidRPr="00F06C01">
        <w:rPr>
          <w:color w:val="000000"/>
          <w:szCs w:val="24"/>
        </w:rPr>
        <w:t xml:space="preserve">c) nga, sa katapusan, isip atong Manuluwas, </w:t>
      </w:r>
      <w:r w:rsidRPr="00F06C01">
        <w:rPr>
          <w:i/>
          <w:iCs/>
          <w:color w:val="000000"/>
          <w:szCs w:val="24"/>
        </w:rPr>
        <w:t>sa mga adlaw sa Iyang kinabuhi dinhi sa yuta</w:t>
      </w:r>
      <w:r w:rsidRPr="00F06C01">
        <w:rPr>
          <w:color w:val="000000"/>
          <w:szCs w:val="24"/>
        </w:rPr>
        <w:t>, Siya anaa sa kahimtang sa boluntaryong pagpahiubos sa Iya mismo (Heb. 5:7; Fil. 2:6–8), nga midawat sa pagkuha sa atong mga sala, pinaagi niini gikuha ang sumpa nga naa kanato (Gal. 3:13), ug aron hingpit nga matuman ang kabubut-</w:t>
      </w:r>
      <w:r w:rsidRPr="00F06C01">
        <w:rPr>
          <w:color w:val="000000"/>
          <w:szCs w:val="24"/>
        </w:rPr>
        <w:lastRenderedPageBreak/>
        <w:t>on sa Amahan, nga nagtakda sa pagluwas sa kalibutan pinaagi sa dugo sa Iyang Anak (Rom. 3:25). Sa kahayag niining mga konsiderasyon, dali nato masabtan ang tinuod nga kahulugan sa mga bersikulo sa Balaang Kasulatan nga, sa naglabay nga mga katuigan, gisang-at sa mga erehe aron supakon ang doktrina sa pagka-Diyos sa Ginoong Jesu-Kristo. Busa—</w:t>
      </w:r>
    </w:p>
    <w:p w14:paraId="7516775E" w14:textId="77777777" w:rsidR="008C6606" w:rsidRPr="00F06C01" w:rsidRDefault="008C6606" w:rsidP="008C6606">
      <w:pPr>
        <w:shd w:val="clear" w:color="auto" w:fill="FFFFFF"/>
        <w:ind w:firstLine="720"/>
        <w:rPr>
          <w:color w:val="000000"/>
          <w:szCs w:val="24"/>
        </w:rPr>
      </w:pPr>
      <w:r w:rsidRPr="00F06C01">
        <w:rPr>
          <w:color w:val="000000"/>
          <w:szCs w:val="24"/>
        </w:rPr>
        <w:t xml:space="preserve">(a) sa dihang miingon Siya: </w:t>
      </w:r>
      <w:r w:rsidRPr="00F06C01">
        <w:rPr>
          <w:i/>
          <w:iCs/>
          <w:color w:val="000000"/>
          <w:szCs w:val="24"/>
        </w:rPr>
        <w:t>'Ang Anak walay mahimo sa Iyang kaugalingon, gawas kon makita Niya nga gibuhat kini sa Amahan</w:t>
      </w:r>
      <w:r w:rsidRPr="00F06C01">
        <w:rPr>
          <w:color w:val="000000"/>
          <w:szCs w:val="24"/>
        </w:rPr>
        <w:t>' (Juan 5:19), misulti Siya bahin sa Iyang personal nga relasyon sa Amahan, nga uban Niya nagbahin dili lang sa usa ka pagkaanaa, kondili usab sa usa ka kabubut-on, usa ka lihok ug usa ka gahum; ug busa, sa kinaiyahan, bisan unsa ang Iyang buhaton, kanunay kini gikan sa Amahan ug uban sa Amahan, ug dili Siya makabuhat og bisan unsa sa Iyang kaugalingon;</w:t>
      </w:r>
      <w:r w:rsidRPr="00FD56E2">
        <w:rPr>
          <w:rStyle w:val="FootnoteReference"/>
          <w:color w:val="000000"/>
          <w:szCs w:val="24"/>
          <w:lang w:val="ru-RU"/>
        </w:rPr>
        <w:footnoteReference w:id="579"/>
      </w:r>
    </w:p>
    <w:p w14:paraId="79EE4D14" w14:textId="77777777" w:rsidR="008C6606" w:rsidRPr="00F06C01" w:rsidRDefault="008C6606" w:rsidP="008C6606">
      <w:pPr>
        <w:shd w:val="clear" w:color="auto" w:fill="FFFFFF"/>
        <w:ind w:firstLine="720"/>
        <w:rPr>
          <w:color w:val="000000"/>
          <w:szCs w:val="24"/>
        </w:rPr>
      </w:pPr>
      <w:r w:rsidRPr="00F06C01">
        <w:rPr>
          <w:color w:val="000000"/>
          <w:szCs w:val="24"/>
        </w:rPr>
        <w:t xml:space="preserve">b) sa dihang miingon </w:t>
      </w:r>
      <w:r w:rsidRPr="00F06C01">
        <w:rPr>
          <w:i/>
          <w:iCs/>
          <w:szCs w:val="24"/>
        </w:rPr>
        <w:t>Siya</w:t>
      </w:r>
      <w:r w:rsidRPr="00F06C01">
        <w:rPr>
          <w:szCs w:val="24"/>
        </w:rPr>
        <w:t xml:space="preserve">: </w:t>
      </w:r>
      <w:r w:rsidRPr="00F06C01">
        <w:rPr>
          <w:i/>
          <w:iCs/>
          <w:szCs w:val="24"/>
        </w:rPr>
        <w:t>'Ang Amahan mas dako pa kaysa kanako</w:t>
      </w:r>
      <w:r w:rsidRPr="00F06C01">
        <w:rPr>
          <w:szCs w:val="24"/>
        </w:rPr>
        <w:t>' (Juan</w:t>
      </w:r>
      <w:r w:rsidRPr="00F06C01">
        <w:rPr>
          <w:color w:val="000000"/>
          <w:szCs w:val="24"/>
        </w:rPr>
        <w:t xml:space="preserve"> 14:28), naghisgot Siya sa personal nga relasyon Niya sa Amahan</w:t>
      </w:r>
      <w:r w:rsidRPr="00F06C01">
        <w:rPr>
          <w:szCs w:val="24"/>
        </w:rPr>
        <w:t>, isip Siya ang hinungdan,</w:t>
      </w:r>
      <w:r w:rsidRPr="00FD56E2">
        <w:rPr>
          <w:rStyle w:val="FootnoteReference"/>
          <w:szCs w:val="24"/>
          <w:lang w:val="ru-RU"/>
        </w:rPr>
        <w:footnoteReference w:id="580"/>
      </w:r>
      <w:r w:rsidRPr="00F06C01">
        <w:rPr>
          <w:color w:val="000000"/>
          <w:szCs w:val="24"/>
        </w:rPr>
        <w:t xml:space="preserve"> ug sa pagka-tawo Niya, nga walay duhaduha nga ubos sa Iyang pagka-Diyos;</w:t>
      </w:r>
      <w:r w:rsidRPr="00FD56E2">
        <w:rPr>
          <w:rStyle w:val="FootnoteReference"/>
          <w:color w:val="000000"/>
          <w:szCs w:val="24"/>
          <w:lang w:val="ru-RU"/>
        </w:rPr>
        <w:footnoteReference w:id="581"/>
      </w:r>
    </w:p>
    <w:p w14:paraId="460FE2E3" w14:textId="77777777" w:rsidR="008C6606" w:rsidRPr="00F06C01" w:rsidRDefault="008C6606" w:rsidP="008C6606">
      <w:pPr>
        <w:shd w:val="clear" w:color="auto" w:fill="FFFFFF"/>
        <w:ind w:firstLine="720"/>
        <w:rPr>
          <w:color w:val="000000"/>
          <w:szCs w:val="24"/>
        </w:rPr>
      </w:pPr>
      <w:r w:rsidRPr="00F06C01">
        <w:rPr>
          <w:color w:val="000000"/>
          <w:szCs w:val="24"/>
        </w:rPr>
        <w:t xml:space="preserve">c) sa dihang miingon Siya: </w:t>
      </w:r>
      <w:r w:rsidRPr="00F06C01">
        <w:rPr>
          <w:i/>
          <w:iCs/>
          <w:color w:val="000000"/>
          <w:szCs w:val="24"/>
        </w:rPr>
        <w:t xml:space="preserve">'Mosaka ako ngadto sa akong Amahan ug inyong Amahan, ug ngadto sa akong Dios ug inyong Dios' </w:t>
      </w:r>
      <w:r w:rsidRPr="00F06C01">
        <w:rPr>
          <w:color w:val="000000"/>
          <w:szCs w:val="24"/>
        </w:rPr>
        <w:t>(Juan 20:17), misulti Siya ingon Anak sa Dios ug ingon usa ka tawo; kay ang Dios mao ang Iyang Amahan sa kinaiyahan, samtang Siya nahimong Dios pinaagi sa kahimtang sa kaluwasan, tungod kay ang Anak midawat sa kinaiyahan sa tawo; samtang, sa relasyon kanato, sa pikas bahin, ang Dios Amahan lamang pinaagi sa grasya, ug Ginoo ug Dios sa kinaiyahan;</w:t>
      </w:r>
      <w:r w:rsidRPr="00FD56E2">
        <w:rPr>
          <w:rStyle w:val="FootnoteReference"/>
          <w:color w:val="000000"/>
          <w:szCs w:val="24"/>
          <w:lang w:val="ru-RU"/>
        </w:rPr>
        <w:footnoteReference w:id="582"/>
      </w:r>
    </w:p>
    <w:p w14:paraId="6A800A96" w14:textId="77777777" w:rsidR="008C6606" w:rsidRPr="00F06C01" w:rsidRDefault="008C6606" w:rsidP="008C6606">
      <w:pPr>
        <w:shd w:val="clear" w:color="auto" w:fill="FFFFFF"/>
        <w:ind w:firstLine="720"/>
        <w:rPr>
          <w:color w:val="000000"/>
          <w:szCs w:val="24"/>
        </w:rPr>
      </w:pPr>
      <w:r w:rsidRPr="00F06C01">
        <w:rPr>
          <w:szCs w:val="24"/>
        </w:rPr>
        <w:t xml:space="preserve">(d) sa dihang miingon Siya: </w:t>
      </w:r>
      <w:r w:rsidRPr="00F06C01">
        <w:rPr>
          <w:i/>
          <w:iCs/>
          <w:szCs w:val="24"/>
        </w:rPr>
        <w:t xml:space="preserve">'Apan mahitungod sa adlaw o takna walay nakahibalo, bisan ang mga anghel sa langit, ni ang Anak, kondili ang Amahan ra gayud' </w:t>
      </w:r>
      <w:r w:rsidRPr="00F06C01">
        <w:rPr>
          <w:szCs w:val="24"/>
        </w:rPr>
        <w:t>(Marcos 13:32; Mat. 24:36)</w:t>
      </w:r>
      <w:r w:rsidRPr="00F06C01">
        <w:rPr>
          <w:color w:val="000000"/>
          <w:szCs w:val="24"/>
        </w:rPr>
        <w:t>—Nagsulti Siya sa Iyang pagka-tawo, samtang sa samang higayon anaa Siya sa kahimtang sa boluntaryong pagpahiubos sa kaugalingon, '</w:t>
      </w:r>
      <w:r w:rsidRPr="00FD56E2">
        <w:rPr>
          <w:rStyle w:val="FootnoteReference"/>
          <w:color w:val="000000"/>
          <w:szCs w:val="24"/>
          <w:lang w:val="ru-RU"/>
        </w:rPr>
        <w:footnoteReference w:id="583"/>
      </w:r>
      <w:r w:rsidRPr="00F06C01">
        <w:rPr>
          <w:color w:val="000000"/>
          <w:szCs w:val="24"/>
        </w:rPr>
        <w:t xml:space="preserve"> ', ug </w:t>
      </w:r>
      <w:r w:rsidRPr="00F06C01">
        <w:rPr>
          <w:color w:val="000000"/>
          <w:szCs w:val="24"/>
        </w:rPr>
        <w:lastRenderedPageBreak/>
        <w:t>subay sa mga plano sa probidensya sa Diyos, nga giisip nga dili angay ipadayag sa katawhan ang panahon sa paghukom;</w:t>
      </w:r>
      <w:r w:rsidRPr="00FD56E2">
        <w:rPr>
          <w:rStyle w:val="FootnoteReference"/>
          <w:color w:val="000000"/>
          <w:szCs w:val="24"/>
          <w:lang w:val="ru-RU"/>
        </w:rPr>
        <w:footnoteReference w:id="584"/>
      </w:r>
    </w:p>
    <w:p w14:paraId="4D22FA74" w14:textId="77777777" w:rsidR="008C6606" w:rsidRPr="00F06C01" w:rsidRDefault="008C6606" w:rsidP="008C6606">
      <w:pPr>
        <w:shd w:val="clear" w:color="auto" w:fill="FFFFFF"/>
        <w:ind w:firstLine="720"/>
        <w:rPr>
          <w:color w:val="000000"/>
          <w:szCs w:val="24"/>
        </w:rPr>
      </w:pPr>
      <w:r w:rsidRPr="00F06C01">
        <w:rPr>
          <w:color w:val="000000"/>
          <w:szCs w:val="24"/>
        </w:rPr>
        <w:t xml:space="preserve">d) sa dihang miingon Siya: </w:t>
      </w:r>
      <w:r w:rsidRPr="00F06C01">
        <w:rPr>
          <w:i/>
          <w:iCs/>
          <w:color w:val="000000"/>
          <w:szCs w:val="24"/>
        </w:rPr>
        <w:t xml:space="preserve">'Amahan ko, kon mahimo, palayo kining kopa gikan kanako; apan dili sumala sa akong gusto, kondili sumala sa imong gusto' </w:t>
      </w:r>
      <w:r w:rsidRPr="00F06C01">
        <w:rPr>
          <w:color w:val="000000"/>
          <w:szCs w:val="24"/>
        </w:rPr>
        <w:t>(Mat. 26:39), Iyang gipadayag sa sulod Niya ang duha ka kabubut-on: ang tawo nga kabubut-on, nga tungod sa kahuyang sa unod, nangamuyo nga molabay ang pag-antos gikan kaniya, ug ang pagka-Diyos nga kabubut-on, nga hingpit nga susama o pareho sa kabubut-on sa Amahan, ug andam modawat sa pag-antos ug kamatayon;</w:t>
      </w:r>
      <w:r w:rsidRPr="00FD56E2">
        <w:rPr>
          <w:rStyle w:val="FootnoteReference"/>
          <w:color w:val="000000"/>
          <w:szCs w:val="24"/>
          <w:lang w:val="ru-RU"/>
        </w:rPr>
        <w:footnoteReference w:id="585"/>
      </w:r>
    </w:p>
    <w:p w14:paraId="51EF0570" w14:textId="77777777" w:rsidR="008C6606" w:rsidRPr="00F06C01" w:rsidRDefault="008C6606" w:rsidP="008C6606">
      <w:pPr>
        <w:shd w:val="clear" w:color="auto" w:fill="FFFFFF"/>
        <w:ind w:firstLine="720"/>
        <w:rPr>
          <w:color w:val="000000"/>
          <w:szCs w:val="24"/>
        </w:rPr>
      </w:pPr>
      <w:r w:rsidRPr="00F06C01">
        <w:rPr>
          <w:color w:val="000000"/>
          <w:szCs w:val="24"/>
        </w:rPr>
        <w:t xml:space="preserve">e) sa dihang misinggit Siya sa krus: </w:t>
      </w:r>
      <w:r w:rsidRPr="00F06C01">
        <w:rPr>
          <w:i/>
          <w:iCs/>
          <w:szCs w:val="24"/>
        </w:rPr>
        <w:t xml:space="preserve">'Ebang ko nga Dios, ebang ko nga Dios! Ngano man nga gibyaan Mo ako?' </w:t>
      </w:r>
      <w:r w:rsidRPr="00F06C01">
        <w:rPr>
          <w:szCs w:val="24"/>
        </w:rPr>
        <w:t xml:space="preserve">(Mat. 27:46), </w:t>
      </w:r>
      <w:r w:rsidRPr="00F06C01">
        <w:rPr>
          <w:color w:val="000000"/>
          <w:szCs w:val="24"/>
        </w:rPr>
        <w:t>Nihilak Siya alang kanato: kay wala Siya nag-antos alang sa Iyang kaugalingon, kondili alang kanato, ug dili Siya mismo ang gipabay-i sa Dios Amahan (nga imposible, tungod sa pagkahiusa ug pagkabuô sa ilang kina-iya), kondili kita ang gipabay-i; ug alang sa atong pakig-uli sa naglagot nga Pagkadios, Siya misaka sa krus.</w:t>
      </w:r>
      <w:r w:rsidRPr="00FD56E2">
        <w:rPr>
          <w:rStyle w:val="FootnoteReference"/>
          <w:color w:val="000000"/>
          <w:szCs w:val="24"/>
          <w:lang w:val="ru-RU"/>
        </w:rPr>
        <w:footnoteReference w:id="586"/>
      </w:r>
    </w:p>
    <w:p w14:paraId="59B07699" w14:textId="77777777" w:rsidR="008C6606" w:rsidRPr="00F06C01" w:rsidRDefault="008C6606" w:rsidP="008C6606">
      <w:pPr>
        <w:shd w:val="clear" w:color="auto" w:fill="FFFFFF"/>
        <w:ind w:firstLine="720"/>
      </w:pPr>
      <w:r w:rsidRPr="00F06C01">
        <w:rPr>
          <w:color w:val="000000"/>
          <w:szCs w:val="24"/>
        </w:rPr>
        <w:t xml:space="preserve">'Gikan sa maong panan-aw,' ingon ni San Gregorio nga Teologo, 'mahimo usab natong hunahunaon nga ang Anak </w:t>
      </w:r>
      <w:r w:rsidRPr="00F06C01">
        <w:rPr>
          <w:i/>
          <w:iCs/>
          <w:color w:val="000000"/>
          <w:szCs w:val="24"/>
        </w:rPr>
        <w:t xml:space="preserve">natudloan sa pagka-masunuron pinaagi sa </w:t>
      </w:r>
      <w:r w:rsidRPr="00F06C01">
        <w:rPr>
          <w:color w:val="000000"/>
          <w:szCs w:val="24"/>
        </w:rPr>
        <w:t>Iyang</w:t>
      </w:r>
      <w:r w:rsidRPr="00F06C01">
        <w:rPr>
          <w:i/>
          <w:iCs/>
          <w:color w:val="000000"/>
          <w:szCs w:val="24"/>
        </w:rPr>
        <w:t xml:space="preserve"> mga pag-antos</w:t>
      </w:r>
      <w:r w:rsidRPr="00F06C01">
        <w:rPr>
          <w:color w:val="000000"/>
          <w:szCs w:val="24"/>
        </w:rPr>
        <w:t xml:space="preserve">, ingon man sa Iyang paghilak, Iyang mga luha, Iyang pag-ampo, ug Iyang pagdawat sa pagsimba (Hebreohanon 5:7–8): tanan kini natuman ug milagrosong naghiusa alang kanato. Siya mismo, isip Ang Pulong, wala magmatngon nga masunuron o dili masunuron (kay pareho silang kinaiya sa mga ilawom ug ikaduha, ang usa matarong ug ang usa angay silotan), kondili isip </w:t>
      </w:r>
      <w:r w:rsidRPr="00F06C01">
        <w:rPr>
          <w:i/>
          <w:iCs/>
          <w:color w:val="000000"/>
          <w:szCs w:val="24"/>
        </w:rPr>
        <w:t xml:space="preserve">hulagway sa usa ka sulugoon </w:t>
      </w:r>
      <w:r w:rsidRPr="00F06C01">
        <w:rPr>
          <w:color w:val="000000"/>
          <w:szCs w:val="24"/>
        </w:rPr>
        <w:t>(Fil. 2:7), nagpakumbaba Siya uban sa uban pang mga sulugoon ug mga alagad, gisul-oban ang langyaw nga dagway, gipakita sa Iyang kaugalingon ang tibuok kanako ug tanan nga akoa, aron matunaw sa Iyang sulod ang akong pinakadautang mga kinaiya, sama sa kalayo nga motunaw sa wax, o sama sa adlaw nga motunaw sa huyop sa yuta, ug aron ako, pinaagi sa panaghiusa kaniya, makatagamtam sa angay kaniya."</w:t>
      </w:r>
      <w:r w:rsidRPr="00FD56E2">
        <w:rPr>
          <w:rStyle w:val="FootnoteReference"/>
          <w:color w:val="000000"/>
          <w:szCs w:val="24"/>
          <w:lang w:val="ru-RU"/>
        </w:rPr>
        <w:footnoteReference w:id="587"/>
      </w:r>
    </w:p>
    <w:p w14:paraId="61C2AE69"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Human natong ipakita ang husto nga paagi sa paghubad sa mga bersikulo sa Kasulatan nga sa unang tan-aw daw supak sa doktrina sa pagka-Diyos sa Anak, ug human natong pasabton ang labing lisod niini, among giisip nga dili na kinahanglan nga atubangon pa ang tanang uban nga mas sayon pa,</w:t>
      </w:r>
      <w:r w:rsidRPr="00FD56E2">
        <w:rPr>
          <w:rStyle w:val="FootnoteReference"/>
          <w:color w:val="000000"/>
          <w:szCs w:val="24"/>
          <w:lang w:val="ru-RU"/>
        </w:rPr>
        <w:footnoteReference w:id="588"/>
      </w:r>
      <w:r w:rsidRPr="00F06C01">
        <w:rPr>
          <w:color w:val="000000"/>
          <w:szCs w:val="24"/>
        </w:rPr>
        <w:t xml:space="preserve"> ug kami misangko sa lain nga tinubdan sa Ortodoksong teolohiya aron kumpirmahon kini nga doktrina.</w:t>
      </w:r>
    </w:p>
    <w:p w14:paraId="04A9E264" w14:textId="77777777" w:rsidR="008C6606" w:rsidRPr="00F06C01" w:rsidRDefault="008C6606" w:rsidP="008C6606">
      <w:pPr>
        <w:shd w:val="clear" w:color="auto" w:fill="FFFFFF"/>
      </w:pPr>
    </w:p>
    <w:p w14:paraId="045ECD8E" w14:textId="77777777" w:rsidR="008C6606" w:rsidRPr="00F06C01" w:rsidRDefault="008C6606" w:rsidP="00564CF2">
      <w:pPr>
        <w:pStyle w:val="Heading5"/>
      </w:pPr>
      <w:bookmarkStart w:id="695" w:name="_Toc103064492"/>
      <w:bookmarkStart w:id="696" w:name="_Toc103066932"/>
      <w:bookmarkStart w:id="697" w:name="_Toc103068200"/>
      <w:bookmarkStart w:id="698" w:name="_Toc103068320"/>
      <w:bookmarkStart w:id="699" w:name="_Toc103068884"/>
      <w:bookmarkStart w:id="700" w:name="_Toc103069289"/>
      <w:bookmarkStart w:id="701" w:name="_Toc103069535"/>
      <w:bookmarkStart w:id="702" w:name="_Toc103069772"/>
      <w:bookmarkStart w:id="703" w:name="_Toc103069935"/>
      <w:bookmarkStart w:id="704" w:name="_Toc158219712"/>
      <w:bookmarkStart w:id="705" w:name="_Toc180687888"/>
      <w:bookmarkStart w:id="706" w:name="_Toc180730259"/>
      <w:bookmarkStart w:id="707" w:name="_Toc238535307"/>
      <w:r w:rsidRPr="00F06C01">
        <w:t xml:space="preserve">§ 34. </w:t>
      </w:r>
      <w:r w:rsidRPr="00F06C01">
        <w:rPr>
          <w:szCs w:val="24"/>
        </w:rPr>
        <w:t xml:space="preserve">Ebidensya gikan sa Balaang Tradisyon </w:t>
      </w:r>
      <w:r w:rsidRPr="00F06C01">
        <w:t>sa pagka-Diyos sa Anak ug sa Iyang pagka-pareho sa substansya sa Amahan</w:t>
      </w:r>
      <w:r w:rsidRPr="00F06C01">
        <w:rPr>
          <w:szCs w:val="24"/>
        </w:rPr>
        <w:t>.</w:t>
      </w:r>
      <w:bookmarkEnd w:id="695"/>
      <w:bookmarkEnd w:id="696"/>
      <w:bookmarkEnd w:id="697"/>
      <w:bookmarkEnd w:id="698"/>
      <w:bookmarkEnd w:id="699"/>
      <w:bookmarkEnd w:id="700"/>
      <w:bookmarkEnd w:id="701"/>
      <w:bookmarkEnd w:id="702"/>
      <w:bookmarkEnd w:id="703"/>
      <w:bookmarkEnd w:id="704"/>
      <w:bookmarkEnd w:id="705"/>
      <w:bookmarkEnd w:id="706"/>
      <w:bookmarkEnd w:id="707"/>
    </w:p>
    <w:p w14:paraId="44006F0B" w14:textId="77777777" w:rsidR="008C6606" w:rsidRPr="00F06C01" w:rsidRDefault="008C6606" w:rsidP="008C6606">
      <w:pPr>
        <w:shd w:val="clear" w:color="auto" w:fill="FFFFFF"/>
        <w:ind w:firstLine="720"/>
      </w:pPr>
      <w:r w:rsidRPr="00F06C01">
        <w:rPr>
          <w:color w:val="000000"/>
          <w:szCs w:val="24"/>
        </w:rPr>
        <w:t>Ang karaang Kristohanong Simbahan, ang tigbantay sa tinuod nga apostolikong tradisyon, walay duhaduha nga nagtuo sa pagka-Diyos sa Anak sa Dios sulod sa unang tulo ka siglo sa eksaktong parehas nga paagi sama sa pagtuo sa tanang Ortodoksong Kristohanon karon; kay angay natong hinumduman nga sa karon nga kaso, sama sa doktrina sa Trinidad sa mga Persona sa Dios, dili na kinahanglan subayon ang hilo sa tradisyon lampas sa ika-upat nga siglo, o lampas sa Unang Ekumenikal nga Konseho, sukad sa panahon nga, bisan pa gani giila sa mga freethinkers mismo, ang doktrina sa pagka-Dios ni Hesukristo lig-on nang natukod sa Simbahan.</w:t>
      </w:r>
    </w:p>
    <w:p w14:paraId="5FB0C426" w14:textId="77777777" w:rsidR="008C6606" w:rsidRPr="00F06C01" w:rsidRDefault="008C6606" w:rsidP="008C6606">
      <w:pPr>
        <w:shd w:val="clear" w:color="auto" w:fill="FFFFFF"/>
        <w:ind w:firstLine="720"/>
      </w:pPr>
      <w:r w:rsidRPr="00F06C01">
        <w:rPr>
          <w:color w:val="000000"/>
          <w:szCs w:val="24"/>
        </w:rPr>
        <w:t>Ang ebidensya sa pagtuo sa karaang Simbahan sa pagka-Diyos sa Anak sa Dios adunay duha ka matang: ang uban matawag nga internal, ang uban external.</w:t>
      </w:r>
    </w:p>
    <w:p w14:paraId="1B61C6C4" w14:textId="77777777" w:rsidR="008C6606" w:rsidRPr="00F06C01" w:rsidRDefault="008C6606" w:rsidP="008C6606">
      <w:pPr>
        <w:shd w:val="clear" w:color="auto" w:fill="FFFFFF"/>
        <w:ind w:firstLine="720"/>
      </w:pPr>
      <w:r w:rsidRPr="00F06C01">
        <w:rPr>
          <w:b/>
          <w:bCs/>
          <w:color w:val="000000"/>
          <w:szCs w:val="24"/>
        </w:rPr>
        <w:t>Ang internal nga ebidensya naglakip sa</w:t>
      </w:r>
      <w:r w:rsidRPr="00F06C01">
        <w:rPr>
          <w:color w:val="000000"/>
          <w:szCs w:val="24"/>
        </w:rPr>
        <w:t>:</w:t>
      </w:r>
    </w:p>
    <w:p w14:paraId="11130255" w14:textId="77777777" w:rsidR="008C6606" w:rsidRPr="00F06C01" w:rsidRDefault="008C6606" w:rsidP="008C6606">
      <w:pPr>
        <w:shd w:val="clear" w:color="auto" w:fill="FFFFFF"/>
        <w:ind w:firstLine="720"/>
      </w:pPr>
      <w:r w:rsidRPr="00F06C01">
        <w:rPr>
          <w:color w:val="000000"/>
          <w:szCs w:val="24"/>
        </w:rPr>
        <w:t xml:space="preserve">1) </w:t>
      </w:r>
      <w:r w:rsidRPr="00F06C01">
        <w:rPr>
          <w:color w:val="000000"/>
          <w:spacing w:val="40"/>
          <w:szCs w:val="24"/>
        </w:rPr>
        <w:t xml:space="preserve">Ang mga kredo o pag-angkon sa pagtuo </w:t>
      </w:r>
      <w:r w:rsidRPr="00F06C01">
        <w:rPr>
          <w:color w:val="000000"/>
          <w:szCs w:val="24"/>
        </w:rPr>
        <w:t xml:space="preserve">nga gigamit sa Simbahan sa wala pa ang Konsilyo sa Nicaea. Sa uban niini, ang ideya sa pagka-Diyos ni Hesukristo gipahayag sa mubo nga paagi, sama sa, pananglitan, sa kredo nga nailhan nga Apostoles nga Kredo: 'Nagtuo ako kang Hesukristo, ang bugtong Anak sa Dios, ang atong Ginoo,' — samtang sa uban kini gipresentar sa detalyado ug hingpit nga klaro. Busa, sa kredo nga makita sa Apostolikong Konstitusyon, si Hesukristo gitawag nga 'ang bugtong Anak sa Dios, ang panganay sa tanang binuhat, </w:t>
      </w:r>
      <w:r w:rsidRPr="00F06C01">
        <w:rPr>
          <w:i/>
          <w:iCs/>
          <w:color w:val="000000"/>
          <w:szCs w:val="24"/>
        </w:rPr>
        <w:t>nga gipanganak</w:t>
      </w:r>
      <w:r w:rsidRPr="00F06C01">
        <w:rPr>
          <w:color w:val="000000"/>
          <w:szCs w:val="24"/>
        </w:rPr>
        <w:t xml:space="preserve"> sa Amahan </w:t>
      </w:r>
      <w:r w:rsidRPr="00F06C01">
        <w:rPr>
          <w:i/>
          <w:iCs/>
          <w:color w:val="000000"/>
          <w:szCs w:val="24"/>
        </w:rPr>
        <w:t>sa wala pa ang tanang kapanahonan</w:t>
      </w:r>
      <w:r w:rsidRPr="00F06C01">
        <w:rPr>
          <w:color w:val="000000"/>
          <w:szCs w:val="24"/>
        </w:rPr>
        <w:t xml:space="preserve">, </w:t>
      </w:r>
      <w:r w:rsidRPr="00F06C01">
        <w:rPr>
          <w:i/>
          <w:iCs/>
          <w:color w:val="000000"/>
          <w:szCs w:val="24"/>
        </w:rPr>
        <w:t xml:space="preserve">tinuod nga Dios, </w:t>
      </w:r>
      <w:r w:rsidRPr="00F06C01">
        <w:rPr>
          <w:color w:val="000000"/>
          <w:szCs w:val="24"/>
        </w:rPr>
        <w:t xml:space="preserve">pinaagi kaniya gihimo ang tanang butang;' sa kredo sa Simbahan sa Jerusalem — "ang bugtong Anak sa Dios, nga gipanganak gikan sa Amahan sa wala pa ang tanang kapanahonan, </w:t>
      </w:r>
      <w:r w:rsidRPr="00F06C01">
        <w:rPr>
          <w:i/>
          <w:iCs/>
          <w:color w:val="000000"/>
          <w:szCs w:val="24"/>
        </w:rPr>
        <w:t xml:space="preserve">tinuod nga Dios, </w:t>
      </w:r>
      <w:r w:rsidRPr="00F06C01">
        <w:rPr>
          <w:color w:val="000000"/>
          <w:szCs w:val="24"/>
        </w:rPr>
        <w:t xml:space="preserve">pinaagi kaniya gihimo ang tanang butang;" sa kredo sa Simbahan sa Caesarea — "ang Pulong sa Dios, </w:t>
      </w:r>
      <w:r w:rsidRPr="00F06C01">
        <w:rPr>
          <w:i/>
          <w:iCs/>
          <w:color w:val="000000"/>
          <w:szCs w:val="24"/>
        </w:rPr>
        <w:t xml:space="preserve">Dios gikan sa Dios..., </w:t>
      </w:r>
      <w:r w:rsidRPr="00F06C01">
        <w:rPr>
          <w:color w:val="000000"/>
          <w:szCs w:val="24"/>
        </w:rPr>
        <w:t>nga natawo gikan sa Amahan sa wala pa ang tanang kapanahonan;'"</w:t>
      </w:r>
      <w:r w:rsidRPr="00FD56E2">
        <w:rPr>
          <w:rStyle w:val="FootnoteReference"/>
          <w:color w:val="000000"/>
          <w:szCs w:val="24"/>
          <w:lang w:val="ru-RU"/>
        </w:rPr>
        <w:footnoteReference w:id="589"/>
      </w:r>
      <w:r w:rsidRPr="00F06C01">
        <w:rPr>
          <w:color w:val="000000"/>
          <w:szCs w:val="24"/>
        </w:rPr>
        <w:t xml:space="preserve"> sa kredo ni San Gregorio ang Makapahibulong, nga gigamit sa Simbahang Neo-Caesarea atol sa adlaw-adlaw nga pagtudlo sa katawhan — "usa gikan sa usa, </w:t>
      </w:r>
      <w:r w:rsidRPr="00F06C01">
        <w:rPr>
          <w:i/>
          <w:iCs/>
          <w:color w:val="000000"/>
          <w:szCs w:val="24"/>
        </w:rPr>
        <w:t xml:space="preserve">Dios gikan sa Dios..., </w:t>
      </w:r>
      <w:r w:rsidRPr="00F06C01">
        <w:rPr>
          <w:color w:val="000000"/>
          <w:szCs w:val="24"/>
        </w:rPr>
        <w:t>ang Gahum nga nagmugna sa tanang butang..., imortal gikan sa imortal, walay katapusan gikan sa walay katapusan."</w:t>
      </w:r>
      <w:r w:rsidRPr="00FD56E2">
        <w:rPr>
          <w:rStyle w:val="FootnoteReference"/>
          <w:color w:val="000000"/>
          <w:szCs w:val="24"/>
          <w:lang w:val="ru-RU"/>
        </w:rPr>
        <w:footnoteReference w:id="590"/>
      </w:r>
    </w:p>
    <w:p w14:paraId="214D220A" w14:textId="77777777" w:rsidR="008C6606" w:rsidRPr="00F06C01" w:rsidRDefault="008C6606" w:rsidP="008C6606">
      <w:pPr>
        <w:shd w:val="clear" w:color="auto" w:fill="FFFFFF"/>
        <w:ind w:firstLine="720"/>
      </w:pPr>
      <w:r w:rsidRPr="00F06C01">
        <w:rPr>
          <w:color w:val="000000"/>
          <w:szCs w:val="24"/>
        </w:rPr>
        <w:t xml:space="preserve">2) </w:t>
      </w:r>
      <w:r w:rsidRPr="00F06C01">
        <w:rPr>
          <w:color w:val="000000"/>
          <w:spacing w:val="40"/>
          <w:szCs w:val="24"/>
        </w:rPr>
        <w:t>Mga kredo nga giporma sa mga konseho</w:t>
      </w:r>
      <w:r w:rsidRPr="00F06C01">
        <w:rPr>
          <w:color w:val="000000"/>
          <w:szCs w:val="24"/>
        </w:rPr>
        <w:t>, o sa ngalan sa usa ka konseho sa mga pastor, sa wala pa ang ika-upat nga siglo. Ingon niini ang kredo sa mga pastor sa Simbahan sa Alexandria, nga ilang gipahayag sa usa ka sulat kang Pablo sa Samosata, nga misalikway sa pagka-Diyos sa Manluluwas: 'Giangkon namo,' ilang gisulat, uban sa uban pang mga butang, ang Hulagway sa Dios, ang Iyang Pulong ug ang Iyang Kaalam—isip Anak sa Dios ug tinuod nga Dios, usa ka walay katapusan nga Persona ug usa ka Hipostasis. Dili kini mahimo sa mga tawo: kay ang pulong, kaalam, gahum ug hulagway sa tawo mga kinaiya sa tawo, ug wala maglungtad sa ilang kaugalingon; ug wala'y bisan usa kanila nga tawo o Anak sa Tawo... Sa kasukwahi, ang Hulagway sa Dios ug ang Pulong nga uban Niya mao ang Dios ug ang Anak sa Dios, ang pulong nga hypostatic (</w:t>
      </w:r>
      <w:r w:rsidRPr="00FD56E2">
        <w:rPr>
          <w:szCs w:val="24"/>
          <w:lang w:val="ru-RU"/>
        </w:rPr>
        <w:t>ένυπόστατος</w:t>
      </w:r>
      <w:r w:rsidRPr="00F06C01">
        <w:rPr>
          <w:szCs w:val="24"/>
        </w:rPr>
        <w:t xml:space="preserve"> </w:t>
      </w:r>
      <w:r w:rsidRPr="00FD56E2">
        <w:rPr>
          <w:szCs w:val="24"/>
          <w:lang w:val="ru-RU"/>
        </w:rPr>
        <w:t>Λόγος</w:t>
      </w:r>
      <w:r w:rsidRPr="00F06C01">
        <w:rPr>
          <w:szCs w:val="24"/>
        </w:rPr>
        <w:t xml:space="preserve">), </w:t>
      </w:r>
      <w:r w:rsidRPr="00F06C01">
        <w:rPr>
          <w:color w:val="000000"/>
          <w:szCs w:val="24"/>
        </w:rPr>
        <w:t xml:space="preserve">nga nagpasabot nga adunay Hypostasis nga lahi sa Amahan. Ingon niini gikumpisal Siya sa mga balaang Amahan mismo, ug ingon niini nila kini gipasa kanato aron ikumpisal ug tuohan." Ug dugang pa: </w:t>
      </w:r>
      <w:r w:rsidRPr="00F06C01">
        <w:rPr>
          <w:color w:val="000000"/>
          <w:szCs w:val="24"/>
        </w:rPr>
        <w:lastRenderedPageBreak/>
        <w:t>"Ngano man ninyo gitawag si Kristo nga usa ka tawo lang, ug dili ang tinuod nga Dios, nga gisaulog sa tanang binuhat kauban ang Amahan ug ang Espiritu Santo?... Siya mao ang dili makita nga Dios nga nahimong makita; kay ang Dios, nga nagpakita sa unod (1 Tim. 3:16), nga natawo gikan sa babaye, mao gihapon siya nga natawo gikan sa Dios nga Amahan gikan pa sa sabakan sa wala pa masidlak ang adlaw (Salmo 109:3)... Siya mao ang Ginoo sa kinaiyahan ug ang Pulong sa Amahan, pinaagi kaniya gimugna sa Amahan ang tanang butang, ug gitawag siya sa mga balaang Amahan nga pareho sa Amahan sa kinaiyahan... Kay sila (ang mga balaang Amahan) nagtudlo kanamo bahin kaniya isip Dios."</w:t>
      </w:r>
      <w:r w:rsidRPr="00FD56E2">
        <w:rPr>
          <w:rStyle w:val="FootnoteReference"/>
          <w:color w:val="000000"/>
          <w:szCs w:val="24"/>
          <w:lang w:val="ru-RU"/>
        </w:rPr>
        <w:footnoteReference w:id="591"/>
      </w:r>
      <w:r w:rsidRPr="00F06C01">
        <w:rPr>
          <w:color w:val="000000"/>
          <w:szCs w:val="24"/>
        </w:rPr>
        <w:t xml:space="preserve"> Ingon usab ang pag-angkon sa Konseho sa Antioquia (269 AD), nga gipahayag sa usa ka sulat ngadto sa maong heretiko: "Nakahukom kami nga isulat sa sinulat ang pagtuo nga among unang nadawat, nga gipasa kanamo ug gipanghupot sa katoliko ug Balaang Simbahan hangtod karon, pinaagi sa sunod-sunod nga pagdawat gikan sa mga bulahan nga Apostoles, nga mga saksi sa ilang kaugalingong mga mata ug mga ministro sa Pulong (Lucas 1:2), ug nga gipahayag sa Balaod, sa mga Propeta ug sa Bag-ong Tugon. Mao kini kini: Ang Dios walay ginikanan, usa, walay sinugdanan, dili makita… Sa pagkaila namo sa Iyang Anak gikan sa Daan ug Bag-ong Tugon, among gikumpisal ug gipahayag Siya nga mao ang panganay nga Anak, ang bugtong Anak, ang hulagway sa dili makita nga Dios, ang panganay sa tanang binuhat (Col. 1:15), ang Kaalam, ug ang Pulong, ug ang gahum sa Dios (1 Cor. 1:24), nga naglungtad sa wala pa ang mga kapanahonan, Dios dili pinaagi sa predestinasyon kondili pinaagi sa kinaiya ug Hipostasis, ang Anak sa Dios. Apan kinsa man ang mosalikway sa kamatuoran nga ang Anak sa Dios mao ang Dios bisan pa sa wala pa ang paglalang sa kalibutan, ug moingon nga ang pag-ila sa Anak sa Dios ingon nga Dios mao ang pag-angkon sa paglungtad sa duha ka dios, among giisip nga langyaw sa kanon sa simbahan—ug niini ang tanang Simbahang Katoliko uyon kanamo... Ug ang tanang balaang kasulatan nagpresentar sa Anak sa Dios ingon nga Dios."</w:t>
      </w:r>
      <w:r w:rsidRPr="00FD56E2">
        <w:rPr>
          <w:rStyle w:val="FootnoteReference"/>
          <w:color w:val="000000"/>
          <w:szCs w:val="24"/>
          <w:lang w:val="ru-RU"/>
        </w:rPr>
        <w:footnoteReference w:id="592"/>
      </w:r>
    </w:p>
    <w:p w14:paraId="271FA516" w14:textId="77777777" w:rsidR="008C6606" w:rsidRPr="00F06C01" w:rsidRDefault="008C6606" w:rsidP="008C6606">
      <w:pPr>
        <w:shd w:val="clear" w:color="auto" w:fill="FFFFFF"/>
        <w:ind w:firstLine="720"/>
      </w:pPr>
      <w:r w:rsidRPr="00F06C01">
        <w:rPr>
          <w:color w:val="000000"/>
          <w:szCs w:val="24"/>
        </w:rPr>
        <w:t xml:space="preserve">3) </w:t>
      </w:r>
      <w:r w:rsidRPr="00F06C01">
        <w:rPr>
          <w:color w:val="000000"/>
          <w:spacing w:val="40"/>
          <w:szCs w:val="24"/>
        </w:rPr>
        <w:t xml:space="preserve">Ang ekskomunikasyon sa Simbahan </w:t>
      </w:r>
      <w:r w:rsidRPr="00F06C01">
        <w:rPr>
          <w:color w:val="000000"/>
          <w:szCs w:val="24"/>
        </w:rPr>
        <w:t>batok sa</w:t>
      </w:r>
      <w:r w:rsidRPr="00F06C01">
        <w:rPr>
          <w:color w:val="000000"/>
          <w:spacing w:val="40"/>
          <w:szCs w:val="24"/>
        </w:rPr>
        <w:t xml:space="preserve"> mga eretiko </w:t>
      </w:r>
      <w:r w:rsidRPr="00F06C01">
        <w:rPr>
          <w:color w:val="000000"/>
          <w:szCs w:val="24"/>
        </w:rPr>
        <w:t>nga gisalikway ang pagka-Diyos sa Anak sa Dios o ni Hesukristo gikan sa komunidad sa mga Ortodokso, mao sila: ang ekskomunikasyon ni Cerinthus, Ebion, Theodotus, Carpocrates, Paul of Samosata ug, sa katapusan, si Ario, kauban ang tanan nilang mga sumusunod.</w:t>
      </w:r>
      <w:r w:rsidRPr="00FD56E2">
        <w:rPr>
          <w:rStyle w:val="FootnoteReference"/>
          <w:color w:val="000000"/>
          <w:szCs w:val="24"/>
          <w:lang w:val="ru-RU"/>
        </w:rPr>
        <w:footnoteReference w:id="593"/>
      </w:r>
      <w:r w:rsidRPr="00F06C01">
        <w:rPr>
          <w:color w:val="000000"/>
          <w:szCs w:val="24"/>
        </w:rPr>
        <w:t xml:space="preserve"> Niining mga higayon, ang kaugalingong pagtuo sa Simbahan sa pagka-Diyos sa Anak sa Dios gipadayag sa labing klaro ug labing seryoso nga paagi.</w:t>
      </w:r>
    </w:p>
    <w:p w14:paraId="040D1377" w14:textId="77777777" w:rsidR="008C6606" w:rsidRPr="00F06C01" w:rsidRDefault="008C6606" w:rsidP="008C6606">
      <w:pPr>
        <w:shd w:val="clear" w:color="auto" w:fill="FFFFFF"/>
        <w:ind w:firstLine="720"/>
        <w:rPr>
          <w:color w:val="000000"/>
          <w:szCs w:val="24"/>
        </w:rPr>
      </w:pPr>
      <w:r w:rsidRPr="00F06C01">
        <w:rPr>
          <w:color w:val="000000"/>
          <w:szCs w:val="24"/>
        </w:rPr>
        <w:t xml:space="preserve">4) </w:t>
      </w:r>
      <w:r w:rsidRPr="00F06C01">
        <w:rPr>
          <w:color w:val="000000"/>
          <w:spacing w:val="40"/>
          <w:szCs w:val="24"/>
        </w:rPr>
        <w:t>Ang mga pulong sa tagsa-tagsa ka pastor ug magtutudlo sa unang Simbahan</w:t>
      </w:r>
      <w:r w:rsidRPr="00F06C01">
        <w:rPr>
          <w:color w:val="000000"/>
          <w:szCs w:val="24"/>
        </w:rPr>
        <w:t>.</w:t>
      </w:r>
    </w:p>
    <w:p w14:paraId="04B060E0" w14:textId="77777777" w:rsidR="008C6606" w:rsidRPr="00F06C01" w:rsidRDefault="008C6606" w:rsidP="008C6606">
      <w:pPr>
        <w:shd w:val="clear" w:color="auto" w:fill="FFFFFF"/>
        <w:ind w:firstLine="720"/>
        <w:rPr>
          <w:color w:val="000000"/>
          <w:spacing w:val="40"/>
          <w:szCs w:val="24"/>
        </w:rPr>
      </w:pPr>
      <w:r w:rsidRPr="00F06C01">
        <w:rPr>
          <w:color w:val="000000"/>
          <w:spacing w:val="40"/>
          <w:szCs w:val="24"/>
        </w:rPr>
        <w:t>Sa taliwala sa mga Apostolikong Amahan —</w:t>
      </w:r>
    </w:p>
    <w:p w14:paraId="7D811E07" w14:textId="77777777" w:rsidR="008C6606" w:rsidRPr="00F06C01" w:rsidRDefault="008C6606" w:rsidP="008C6606">
      <w:pPr>
        <w:shd w:val="clear" w:color="auto" w:fill="FFFFFF"/>
        <w:ind w:firstLine="720"/>
        <w:rPr>
          <w:color w:val="000000"/>
          <w:szCs w:val="24"/>
        </w:rPr>
      </w:pPr>
      <w:r w:rsidRPr="00F06C01">
        <w:rPr>
          <w:color w:val="000000"/>
          <w:szCs w:val="24"/>
        </w:rPr>
        <w:t xml:space="preserve">a) </w:t>
      </w:r>
      <w:r w:rsidRPr="00F06C01">
        <w:rPr>
          <w:i/>
          <w:iCs/>
          <w:color w:val="000000"/>
          <w:szCs w:val="24"/>
        </w:rPr>
        <w:t>San Clemente sa Roma</w:t>
      </w:r>
      <w:r w:rsidRPr="00F06C01">
        <w:rPr>
          <w:color w:val="000000"/>
          <w:szCs w:val="24"/>
        </w:rPr>
        <w:t xml:space="preserve">, sa iyang Unang Epistola ngadto sa mga taga-Corinto, samtang gidayeg ang ilang kaniadto nga pamatasan, nagpahinumdom kanila nga niadtong panahona kanunay nilang anaa sa ilang panan-aw </w:t>
      </w:r>
      <w:r w:rsidRPr="00F06C01">
        <w:rPr>
          <w:i/>
          <w:iCs/>
          <w:color w:val="000000"/>
          <w:szCs w:val="24"/>
        </w:rPr>
        <w:t>ang mga pag-antos sa Dios</w:t>
      </w:r>
      <w:r w:rsidRPr="00F06C01">
        <w:rPr>
          <w:color w:val="000000"/>
          <w:szCs w:val="24"/>
        </w:rPr>
        <w:t>;</w:t>
      </w:r>
      <w:r w:rsidRPr="00FD56E2">
        <w:rPr>
          <w:rStyle w:val="FootnoteReference"/>
          <w:color w:val="000000"/>
          <w:szCs w:val="24"/>
          <w:lang w:val="ru-RU"/>
        </w:rPr>
        <w:footnoteReference w:id="594"/>
      </w:r>
      <w:r w:rsidRPr="00F06C01">
        <w:rPr>
          <w:color w:val="000000"/>
          <w:szCs w:val="24"/>
        </w:rPr>
        <w:t xml:space="preserve"> ug sa iyang ikaduhang epistola, sa sinugdanan pa lang, iyang gitudlo kanila: 'Mga igsoon, kinahanglan inyong hunahunaon si Cristo Jesus sama sa paghunahuna ninyo sa Dios, ingon nga hukom sa mga buhi ug sa mga patay;'</w:t>
      </w:r>
      <w:r w:rsidRPr="00FD56E2">
        <w:rPr>
          <w:rStyle w:val="FootnoteReference"/>
          <w:color w:val="000000"/>
          <w:szCs w:val="24"/>
          <w:lang w:val="ru-RU"/>
        </w:rPr>
        <w:footnoteReference w:id="595"/>
      </w:r>
    </w:p>
    <w:p w14:paraId="5D69FCA2" w14:textId="77777777" w:rsidR="008C6606" w:rsidRPr="00F06C01" w:rsidRDefault="008C6606" w:rsidP="008C6606">
      <w:pPr>
        <w:shd w:val="clear" w:color="auto" w:fill="FFFFFF"/>
        <w:ind w:firstLine="720"/>
        <w:rPr>
          <w:color w:val="000000"/>
          <w:szCs w:val="23"/>
        </w:rPr>
      </w:pPr>
      <w:r w:rsidRPr="00F06C01">
        <w:rPr>
          <w:color w:val="000000"/>
          <w:szCs w:val="24"/>
        </w:rPr>
        <w:t>b) Si</w:t>
      </w:r>
      <w:r w:rsidRPr="00F06C01">
        <w:rPr>
          <w:i/>
          <w:iCs/>
          <w:color w:val="000000"/>
          <w:szCs w:val="24"/>
        </w:rPr>
        <w:t xml:space="preserve"> San Ignacio nga </w:t>
      </w:r>
      <w:r w:rsidRPr="00F06C01">
        <w:rPr>
          <w:color w:val="000000"/>
          <w:szCs w:val="24"/>
        </w:rPr>
        <w:t>Gitawag</w:t>
      </w:r>
      <w:r w:rsidRPr="00F06C01">
        <w:rPr>
          <w:i/>
          <w:iCs/>
          <w:color w:val="000000"/>
          <w:szCs w:val="24"/>
        </w:rPr>
        <w:t xml:space="preserve"> nga Magbitbit sa </w:t>
      </w:r>
      <w:r w:rsidRPr="00F06C01">
        <w:rPr>
          <w:color w:val="000000"/>
          <w:szCs w:val="24"/>
        </w:rPr>
        <w:t xml:space="preserve">Diyos nagtumong kaniya sa daghang higayon sa iyang mga epistula ingon Diyos, ang Diyos nga nahimong unod, ang Diyos nga nahimong tawo, ang walay katapusang </w:t>
      </w:r>
      <w:r w:rsidRPr="00F06C01">
        <w:rPr>
          <w:color w:val="000000"/>
          <w:szCs w:val="24"/>
        </w:rPr>
        <w:lastRenderedPageBreak/>
        <w:t>Pulong sa Diyos ug ang Anak sa Diyos sa pagka-Diyos;</w:t>
      </w:r>
      <w:r w:rsidRPr="00FD56E2">
        <w:rPr>
          <w:rStyle w:val="FootnoteReference"/>
          <w:color w:val="000000"/>
          <w:szCs w:val="24"/>
          <w:lang w:val="ru-RU"/>
        </w:rPr>
        <w:footnoteReference w:id="596"/>
      </w:r>
      <w:r w:rsidRPr="00F06C01">
        <w:rPr>
          <w:color w:val="000000"/>
          <w:szCs w:val="24"/>
        </w:rPr>
        <w:t xml:space="preserve"> gitawag niya ang Iyang dugo nga dugo sa Diyos, ug nagtinguha nga mahimong </w:t>
      </w:r>
      <w:r w:rsidRPr="00F06C01">
        <w:rPr>
          <w:color w:val="000000"/>
          <w:szCs w:val="23"/>
        </w:rPr>
        <w:t>tighulad sa mga pag-antos sa iyang Diyos;</w:t>
      </w:r>
      <w:r w:rsidRPr="00FD56E2">
        <w:rPr>
          <w:rStyle w:val="FootnoteReference"/>
          <w:color w:val="000000"/>
          <w:szCs w:val="23"/>
          <w:lang w:val="ru-RU"/>
        </w:rPr>
        <w:footnoteReference w:id="597"/>
      </w:r>
    </w:p>
    <w:p w14:paraId="460DCA10" w14:textId="77777777" w:rsidR="008C6606" w:rsidRPr="00F06C01" w:rsidRDefault="008C6606" w:rsidP="008C6606">
      <w:pPr>
        <w:shd w:val="clear" w:color="auto" w:fill="FFFFFF"/>
        <w:ind w:firstLine="720"/>
        <w:rPr>
          <w:color w:val="000000"/>
          <w:szCs w:val="23"/>
        </w:rPr>
      </w:pPr>
      <w:r w:rsidRPr="00F06C01">
        <w:rPr>
          <w:color w:val="000000"/>
          <w:szCs w:val="23"/>
        </w:rPr>
        <w:t xml:space="preserve">c) </w:t>
      </w:r>
      <w:r w:rsidRPr="00F06C01">
        <w:rPr>
          <w:i/>
          <w:iCs/>
          <w:color w:val="000000"/>
          <w:szCs w:val="23"/>
        </w:rPr>
        <w:t xml:space="preserve">usa </w:t>
      </w:r>
      <w:r w:rsidRPr="00F06C01">
        <w:rPr>
          <w:color w:val="000000"/>
          <w:szCs w:val="23"/>
        </w:rPr>
        <w:t xml:space="preserve">sa </w:t>
      </w:r>
      <w:r w:rsidRPr="00F06C01">
        <w:rPr>
          <w:i/>
          <w:iCs/>
          <w:color w:val="000000"/>
          <w:szCs w:val="23"/>
        </w:rPr>
        <w:t>mga Apostolikong Amahan</w:t>
      </w:r>
      <w:r w:rsidRPr="00F06C01">
        <w:rPr>
          <w:color w:val="000000"/>
          <w:szCs w:val="23"/>
        </w:rPr>
        <w:t xml:space="preserve">, nga gitago ang iyang ngalan, miingon nga ang Dios </w:t>
      </w:r>
      <w:r w:rsidRPr="00F06C01">
        <w:rPr>
          <w:szCs w:val="23"/>
        </w:rPr>
        <w:t>'wala</w:t>
      </w:r>
      <w:r w:rsidRPr="00F06C01">
        <w:rPr>
          <w:color w:val="000000"/>
          <w:szCs w:val="23"/>
        </w:rPr>
        <w:t xml:space="preserve"> magpadala sa </w:t>
      </w:r>
      <w:r w:rsidRPr="00F06C01">
        <w:rPr>
          <w:szCs w:val="23"/>
        </w:rPr>
        <w:t>katawhan bisan kinsa lang sa Iyang mga sulugoon, usa ka anghel, o usa ka prinsipe...; kondili ang mao gayud nga Arkitekto ug Magbubuhat sa tanang butang (</w:t>
      </w:r>
      <w:r w:rsidRPr="00FD56E2">
        <w:rPr>
          <w:szCs w:val="23"/>
          <w:lang w:val="ru-RU"/>
        </w:rPr>
        <w:t>δηρουργόν</w:t>
      </w:r>
      <w:r w:rsidRPr="00F06C01">
        <w:rPr>
          <w:szCs w:val="23"/>
        </w:rPr>
        <w:t xml:space="preserve"> </w:t>
      </w:r>
      <w:r w:rsidRPr="00FD56E2">
        <w:rPr>
          <w:szCs w:val="23"/>
          <w:lang w:val="ru-RU"/>
        </w:rPr>
        <w:t>τών</w:t>
      </w:r>
      <w:r w:rsidRPr="00F06C01">
        <w:rPr>
          <w:szCs w:val="23"/>
        </w:rPr>
        <w:t xml:space="preserve"> </w:t>
      </w:r>
      <w:r w:rsidRPr="00FD56E2">
        <w:rPr>
          <w:szCs w:val="23"/>
          <w:lang w:val="ru-RU"/>
        </w:rPr>
        <w:t>όλων</w:t>
      </w:r>
      <w:r w:rsidRPr="00F06C01">
        <w:rPr>
          <w:szCs w:val="23"/>
        </w:rPr>
        <w:t>)..., pinaagi kaniya ang tanang butang gipahimutang ug gitudlo, ug kaniya ang tanang butang nasakop....; Gipadala Niya Siya sama sa usa ka hari nga nagpadala sa iyang prinsipe; Gipadala Niya Siya ingon nga Dios (</w:t>
      </w:r>
      <w:r w:rsidRPr="00FD56E2">
        <w:rPr>
          <w:szCs w:val="23"/>
          <w:lang w:val="ru-RU"/>
        </w:rPr>
        <w:t>ώς</w:t>
      </w:r>
      <w:r w:rsidRPr="00F06C01">
        <w:rPr>
          <w:szCs w:val="23"/>
        </w:rPr>
        <w:t xml:space="preserve"> </w:t>
      </w:r>
      <w:r w:rsidRPr="00FD56E2">
        <w:rPr>
          <w:szCs w:val="23"/>
          <w:lang w:val="ru-RU"/>
        </w:rPr>
        <w:t>θεόν</w:t>
      </w:r>
      <w:r w:rsidRPr="00F06C01">
        <w:rPr>
          <w:szCs w:val="23"/>
        </w:rPr>
        <w:t xml:space="preserve"> </w:t>
      </w:r>
      <w:r w:rsidRPr="00FD56E2">
        <w:rPr>
          <w:szCs w:val="23"/>
          <w:lang w:val="ru-RU"/>
        </w:rPr>
        <w:t>έπεμψεν</w:t>
      </w:r>
      <w:r w:rsidRPr="00F06C01">
        <w:rPr>
          <w:szCs w:val="23"/>
        </w:rPr>
        <w:t>);"</w:t>
      </w:r>
      <w:r w:rsidRPr="00FD56E2">
        <w:rPr>
          <w:rStyle w:val="FootnoteReference"/>
          <w:szCs w:val="23"/>
          <w:lang w:val="ru-RU"/>
        </w:rPr>
        <w:footnoteReference w:id="598"/>
      </w:r>
    </w:p>
    <w:p w14:paraId="1A0DA148" w14:textId="77777777" w:rsidR="008C6606" w:rsidRPr="00F06C01" w:rsidRDefault="008C6606" w:rsidP="008C6606">
      <w:pPr>
        <w:shd w:val="clear" w:color="auto" w:fill="FFFFFF"/>
        <w:ind w:firstLine="720"/>
      </w:pPr>
      <w:r w:rsidRPr="00F06C01">
        <w:rPr>
          <w:color w:val="000000"/>
          <w:szCs w:val="23"/>
        </w:rPr>
        <w:t xml:space="preserve">(d) </w:t>
      </w:r>
      <w:r w:rsidRPr="00F06C01">
        <w:rPr>
          <w:i/>
          <w:iCs/>
          <w:color w:val="000000"/>
          <w:szCs w:val="23"/>
        </w:rPr>
        <w:t xml:space="preserve">Si San Polikarpo </w:t>
      </w:r>
      <w:r w:rsidRPr="00F06C01">
        <w:rPr>
          <w:color w:val="000000"/>
          <w:szCs w:val="23"/>
        </w:rPr>
        <w:t>nagtumong kaniya isip ang walay katapusang Anak sa Dios,</w:t>
      </w:r>
      <w:r w:rsidRPr="00FD56E2">
        <w:rPr>
          <w:rStyle w:val="FootnoteReference"/>
          <w:color w:val="000000"/>
          <w:szCs w:val="23"/>
          <w:lang w:val="ru-RU"/>
        </w:rPr>
        <w:footnoteReference w:id="599"/>
      </w:r>
      <w:r w:rsidRPr="00F06C01">
        <w:rPr>
          <w:color w:val="000000"/>
          <w:szCs w:val="23"/>
        </w:rPr>
        <w:t xml:space="preserve"> , nga ang tanang butang sa langit ug sa yuta nasakop kaniya ug ang tanang espiritu nag-alagad kaniya.</w:t>
      </w:r>
      <w:r w:rsidRPr="00FD56E2">
        <w:rPr>
          <w:rStyle w:val="FootnoteReference"/>
          <w:color w:val="000000"/>
          <w:szCs w:val="23"/>
          <w:lang w:val="ru-RU"/>
        </w:rPr>
        <w:footnoteReference w:id="600"/>
      </w:r>
    </w:p>
    <w:p w14:paraId="17F0F5FD" w14:textId="77777777" w:rsidR="008C6606" w:rsidRPr="00F06C01" w:rsidRDefault="008C6606" w:rsidP="008C6606">
      <w:pPr>
        <w:shd w:val="clear" w:color="auto" w:fill="FFFFFF"/>
        <w:ind w:firstLine="720"/>
        <w:rPr>
          <w:color w:val="000000"/>
          <w:spacing w:val="40"/>
          <w:szCs w:val="23"/>
        </w:rPr>
      </w:pPr>
      <w:r w:rsidRPr="00F06C01">
        <w:rPr>
          <w:color w:val="000000"/>
          <w:spacing w:val="40"/>
          <w:szCs w:val="23"/>
        </w:rPr>
        <w:t>Sa taliwala sa mga magtutudlo sa ikaduhang siglo —</w:t>
      </w:r>
    </w:p>
    <w:p w14:paraId="1219B28B" w14:textId="77777777" w:rsidR="008C6606" w:rsidRPr="00F06C01" w:rsidRDefault="008C6606" w:rsidP="008C660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Si San Justino </w:t>
      </w:r>
      <w:r w:rsidRPr="00F06C01">
        <w:rPr>
          <w:color w:val="000000"/>
          <w:szCs w:val="23"/>
        </w:rPr>
        <w:t>nagpamatuod nga si Hesukristo mao ang panganay nga Anak sa Dios ug ang Dios mismo,</w:t>
      </w:r>
      <w:r w:rsidRPr="00FD56E2">
        <w:rPr>
          <w:rStyle w:val="FootnoteReference"/>
          <w:color w:val="000000"/>
          <w:szCs w:val="23"/>
          <w:lang w:val="ru-RU"/>
        </w:rPr>
        <w:footnoteReference w:id="601"/>
      </w:r>
      <w:r w:rsidRPr="00F06C01">
        <w:rPr>
          <w:color w:val="000000"/>
          <w:szCs w:val="23"/>
        </w:rPr>
        <w:t xml:space="preserve"> ikaduha sa bilang apan dili sa gahum;</w:t>
      </w:r>
      <w:r w:rsidRPr="00FD56E2">
        <w:rPr>
          <w:rStyle w:val="FootnoteReference"/>
          <w:color w:val="000000"/>
          <w:szCs w:val="23"/>
          <w:lang w:val="ru-RU"/>
        </w:rPr>
        <w:footnoteReference w:id="602"/>
      </w:r>
      <w:r w:rsidRPr="00F06C01">
        <w:rPr>
          <w:color w:val="000000"/>
          <w:szCs w:val="23"/>
        </w:rPr>
        <w:t xml:space="preserve"> nga Siya mao ang nagpakita sa Daang Tugon ilawom sa ngalan nga Dios ni Abraham, Isaac ug Jacob (Apology 1, II. 63); nga ang Iyang pagka-Diyos klaro gikan sa Iyang tinuod nga pagkahimugso gikan sa Diyos (Dialogue with Tryphon, ch. 125, 126), ug nagdugang: 'Ang Pulong sa Kaalam, nga mao ang Diyos mismo, nga natawo gikan sa Amahan sa tanan, nagpamatuod kanako bahin niini (kini nga misteryosong pagkahimugso)' (ibid., ch. 61); sa katapusan, sa iyang pag-atubang sa mga Hudiyo, miingon siya: 'kung inyong gipamalandong pag-ayo ang gisulti sa mga Propeta, dili unta ninyo gisalikway nga Siya (si Jesu-Kristo) mao ang usa ka Dios ug Anak sa Dios nga Wala'y Gigikanan' (ibid., kabanata 121);</w:t>
      </w:r>
    </w:p>
    <w:p w14:paraId="7EE34AD8" w14:textId="77777777" w:rsidR="008C6606" w:rsidRPr="00F06C01" w:rsidRDefault="008C6606" w:rsidP="008C6606">
      <w:pPr>
        <w:shd w:val="clear" w:color="auto" w:fill="FFFFFF"/>
        <w:ind w:firstLine="720"/>
        <w:rPr>
          <w:color w:val="000000"/>
          <w:szCs w:val="23"/>
        </w:rPr>
      </w:pPr>
      <w:r w:rsidRPr="00F06C01">
        <w:rPr>
          <w:color w:val="000000"/>
          <w:szCs w:val="23"/>
        </w:rPr>
        <w:t>(b) Gipanalipdan ni</w:t>
      </w:r>
      <w:r w:rsidRPr="00F06C01">
        <w:rPr>
          <w:i/>
          <w:iCs/>
          <w:color w:val="000000"/>
          <w:szCs w:val="23"/>
        </w:rPr>
        <w:t xml:space="preserve"> Tatian </w:t>
      </w:r>
      <w:r w:rsidRPr="00F06C01">
        <w:rPr>
          <w:color w:val="000000"/>
          <w:szCs w:val="23"/>
        </w:rPr>
        <w:t xml:space="preserve">sa atubangan sa mga pagano ang kamatuoran sa pagpadayag </w:t>
      </w:r>
      <w:r w:rsidRPr="00F06C01">
        <w:rPr>
          <w:i/>
          <w:iCs/>
          <w:color w:val="000000"/>
          <w:szCs w:val="23"/>
        </w:rPr>
        <w:t>sa Dios</w:t>
      </w:r>
      <w:r w:rsidRPr="00F06C01">
        <w:rPr>
          <w:color w:val="000000"/>
          <w:szCs w:val="23"/>
        </w:rPr>
        <w:t xml:space="preserve"> sa yuta </w:t>
      </w:r>
      <w:r w:rsidRPr="00F06C01">
        <w:rPr>
          <w:i/>
          <w:iCs/>
          <w:color w:val="000000"/>
          <w:szCs w:val="23"/>
        </w:rPr>
        <w:t xml:space="preserve">sa </w:t>
      </w:r>
      <w:r w:rsidRPr="00F06C01">
        <w:rPr>
          <w:i/>
          <w:iCs/>
          <w:szCs w:val="23"/>
        </w:rPr>
        <w:t>unod</w:t>
      </w:r>
      <w:r w:rsidRPr="00F06C01">
        <w:rPr>
          <w:szCs w:val="23"/>
        </w:rPr>
        <w:t>, ug gitumong ang Espiritu Santo, sa piguratibo nga paagi, ingon nga ministro sa nag-antos nga Dios (</w:t>
      </w:r>
      <w:r w:rsidRPr="00FD56E2">
        <w:rPr>
          <w:szCs w:val="23"/>
          <w:lang w:val="ru-RU"/>
        </w:rPr>
        <w:t>διάκονον</w:t>
      </w:r>
      <w:r w:rsidRPr="00F06C01">
        <w:rPr>
          <w:szCs w:val="23"/>
        </w:rPr>
        <w:t xml:space="preserve"> </w:t>
      </w:r>
      <w:r w:rsidRPr="00FD56E2">
        <w:rPr>
          <w:szCs w:val="23"/>
          <w:lang w:val="ru-RU"/>
        </w:rPr>
        <w:t>τοϋ</w:t>
      </w:r>
      <w:r w:rsidRPr="00F06C01">
        <w:rPr>
          <w:szCs w:val="23"/>
        </w:rPr>
        <w:t xml:space="preserve"> </w:t>
      </w:r>
      <w:r w:rsidRPr="00FD56E2">
        <w:rPr>
          <w:szCs w:val="23"/>
          <w:lang w:val="ru-RU"/>
        </w:rPr>
        <w:t>τεπονθότος</w:t>
      </w:r>
      <w:r w:rsidRPr="00F06C01">
        <w:rPr>
          <w:szCs w:val="23"/>
        </w:rPr>
        <w:t xml:space="preserve"> </w:t>
      </w:r>
      <w:r w:rsidRPr="00FD56E2">
        <w:rPr>
          <w:szCs w:val="23"/>
          <w:lang w:val="ru-RU"/>
        </w:rPr>
        <w:t>θεοΰ</w:t>
      </w:r>
      <w:r w:rsidRPr="00F06C01">
        <w:rPr>
          <w:szCs w:val="23"/>
        </w:rPr>
        <w:t>);</w:t>
      </w:r>
      <w:r w:rsidRPr="00FD56E2">
        <w:rPr>
          <w:rStyle w:val="FootnoteReference"/>
          <w:szCs w:val="23"/>
          <w:lang w:val="ru-RU"/>
        </w:rPr>
        <w:footnoteReference w:id="603"/>
      </w:r>
    </w:p>
    <w:p w14:paraId="70BB4431" w14:textId="77777777" w:rsidR="008C6606" w:rsidRPr="00F06C01" w:rsidRDefault="008C6606" w:rsidP="008C6606">
      <w:pPr>
        <w:shd w:val="clear" w:color="auto" w:fill="FFFFFF"/>
        <w:ind w:firstLine="720"/>
        <w:rPr>
          <w:color w:val="000000"/>
          <w:szCs w:val="24"/>
        </w:rPr>
      </w:pPr>
      <w:r w:rsidRPr="00F06C01">
        <w:rPr>
          <w:color w:val="000000"/>
          <w:szCs w:val="23"/>
        </w:rPr>
        <w:t xml:space="preserve">c) </w:t>
      </w:r>
      <w:r w:rsidRPr="00F06C01">
        <w:rPr>
          <w:i/>
          <w:iCs/>
          <w:color w:val="000000"/>
          <w:szCs w:val="23"/>
        </w:rPr>
        <w:t>Si San Irenaeus</w:t>
      </w:r>
      <w:r w:rsidRPr="00F06C01">
        <w:rPr>
          <w:color w:val="000000"/>
          <w:szCs w:val="23"/>
        </w:rPr>
        <w:t xml:space="preserve">, sa iyang buhat Batok sa mga Heresiya, pagkahuman gitawag ang Manluluwas nga usa ka Dios (solus Deus) (Libro III, Kapitulo 8, II. 3), nagpamatuod nga walay bisan kinsa ang gitawag nga Dios gawas sa Dios ug sa Ginoo sa tanan, ug sa Iyang Anak nga si Jesu-Kristo (III, 6, 21); nga ang mga anghel wala gayud tawga og Dios </w:t>
      </w:r>
      <w:r w:rsidRPr="00F06C01">
        <w:rPr>
          <w:color w:val="000000"/>
          <w:szCs w:val="24"/>
        </w:rPr>
        <w:t>sa estriktong kahulugan, apan sa ingon nga mga kaso kanunay adunay giuban nga usa ka kinaiya aron ipakita ang ilang limitadong kinaiya (III, 6, 3, 5); nga ang mga Magi nagdala og mga gasa kang Hesukristo tungod kay Siya mao ang Dios (III, 9, 2), ug nga 'ang tanang mga Propeta ug mga Apostoles, ug ang Espiritu mismo, nagtawag kaniya, sa tukmang kahulugan, nga Dios, ug Ginoo, ug walay katapusang Hari, ug Bugtong Anak, ug ang Pulong nga nahimong unod' (III, 19, 2);</w:t>
      </w:r>
    </w:p>
    <w:p w14:paraId="5B33F23A" w14:textId="77777777" w:rsidR="008C6606" w:rsidRPr="00F06C01" w:rsidRDefault="008C6606" w:rsidP="008C6606">
      <w:pPr>
        <w:shd w:val="clear" w:color="auto" w:fill="FFFFFF"/>
        <w:ind w:firstLine="720"/>
      </w:pPr>
      <w:r w:rsidRPr="00F06C01">
        <w:rPr>
          <w:color w:val="000000"/>
          <w:szCs w:val="24"/>
        </w:rPr>
        <w:t xml:space="preserve">(d) </w:t>
      </w:r>
      <w:r w:rsidRPr="00F06C01">
        <w:rPr>
          <w:i/>
          <w:iCs/>
          <w:szCs w:val="24"/>
        </w:rPr>
        <w:t xml:space="preserve">Si Meliton sa Sardis </w:t>
      </w:r>
      <w:r w:rsidRPr="00F06C01">
        <w:rPr>
          <w:color w:val="000000"/>
          <w:szCs w:val="24"/>
        </w:rPr>
        <w:t>naghisgot kang Kristo nga siya Dios ug tawo,</w:t>
      </w:r>
      <w:r w:rsidRPr="00FD56E2">
        <w:rPr>
          <w:rStyle w:val="FootnoteReference"/>
          <w:color w:val="000000"/>
          <w:szCs w:val="24"/>
          <w:lang w:val="ru-RU"/>
        </w:rPr>
        <w:footnoteReference w:id="604"/>
      </w:r>
      <w:r w:rsidRPr="00F06C01">
        <w:rPr>
          <w:color w:val="000000"/>
          <w:szCs w:val="24"/>
        </w:rPr>
        <w:t xml:space="preserve"> ug nga ang mga Kristohanon dili nagasimba og mga bato, kondili ang Dios nga Pulong.</w:t>
      </w:r>
      <w:r w:rsidRPr="00FD56E2">
        <w:rPr>
          <w:rStyle w:val="FootnoteReference"/>
          <w:color w:val="000000"/>
          <w:szCs w:val="24"/>
          <w:lang w:val="ru-RU"/>
        </w:rPr>
        <w:footnoteReference w:id="605"/>
      </w:r>
    </w:p>
    <w:p w14:paraId="72E08098" w14:textId="77777777" w:rsidR="008C6606" w:rsidRPr="00F06C01" w:rsidRDefault="008C6606" w:rsidP="008C6606">
      <w:pPr>
        <w:shd w:val="clear" w:color="auto" w:fill="FFFFFF"/>
        <w:ind w:firstLine="720"/>
        <w:rPr>
          <w:color w:val="000000"/>
          <w:szCs w:val="24"/>
        </w:rPr>
      </w:pPr>
      <w:r w:rsidRPr="00F06C01">
        <w:rPr>
          <w:color w:val="000000"/>
          <w:spacing w:val="40"/>
          <w:szCs w:val="24"/>
        </w:rPr>
        <w:lastRenderedPageBreak/>
        <w:t xml:space="preserve">Sa taliwala sa mga magtutudlo sa ikatulong </w:t>
      </w:r>
      <w:r w:rsidRPr="00F06C01">
        <w:rPr>
          <w:color w:val="000000"/>
          <w:szCs w:val="24"/>
        </w:rPr>
        <w:t>siglo—</w:t>
      </w:r>
    </w:p>
    <w:p w14:paraId="29B24C25" w14:textId="77777777" w:rsidR="008C6606" w:rsidRPr="00F06C01" w:rsidRDefault="008C6606" w:rsidP="008C6606">
      <w:pPr>
        <w:shd w:val="clear" w:color="auto" w:fill="FFFFFF"/>
        <w:ind w:firstLine="720"/>
        <w:rPr>
          <w:color w:val="000000"/>
          <w:szCs w:val="24"/>
        </w:rPr>
      </w:pPr>
      <w:r w:rsidRPr="00F06C01">
        <w:rPr>
          <w:color w:val="000000"/>
          <w:szCs w:val="24"/>
        </w:rPr>
        <w:t xml:space="preserve">a) </w:t>
      </w:r>
      <w:r w:rsidRPr="00F06C01">
        <w:rPr>
          <w:i/>
          <w:iCs/>
          <w:color w:val="000000"/>
          <w:szCs w:val="24"/>
        </w:rPr>
        <w:t xml:space="preserve">Si Tertullian </w:t>
      </w:r>
      <w:r w:rsidRPr="00F06C01">
        <w:rPr>
          <w:color w:val="000000"/>
          <w:szCs w:val="24"/>
        </w:rPr>
        <w:t>misulat nga si Kristo mao ang Dios ug Ginoo para sa tanan, Dios gikan sa Dios, sama sa kahayag gikan sa kahayag, ang Anak nga gipanganak gikan sa kina-iya sa Amahan ug pareho sa kina-iya sa Amahan;</w:t>
      </w:r>
      <w:r w:rsidRPr="00FD56E2">
        <w:rPr>
          <w:rStyle w:val="FootnoteReference"/>
          <w:color w:val="000000"/>
          <w:szCs w:val="24"/>
          <w:lang w:val="ru-RU"/>
        </w:rPr>
        <w:footnoteReference w:id="606"/>
      </w:r>
      <w:r w:rsidRPr="00F06C01">
        <w:rPr>
          <w:color w:val="000000"/>
          <w:szCs w:val="24"/>
        </w:rPr>
        <w:t xml:space="preserve"> gipakita niya ang posibilidad sa inkarnasyon sa Dios,</w:t>
      </w:r>
      <w:r w:rsidRPr="00FD56E2">
        <w:rPr>
          <w:rStyle w:val="FootnoteReference"/>
          <w:color w:val="000000"/>
          <w:szCs w:val="24"/>
          <w:lang w:val="ru-RU"/>
        </w:rPr>
        <w:footnoteReference w:id="607"/>
      </w:r>
      <w:r w:rsidRPr="00F06C01">
        <w:rPr>
          <w:color w:val="000000"/>
          <w:szCs w:val="24"/>
        </w:rPr>
        <w:t xml:space="preserve"> ug iyang gi-obserbahan nga 'katungdanan sa mga Kristohanon ang pagtuo sa Dios nga namatay, apan buhi hangtod sa kahangturan', ug nga dili kita atong kaugalingon, kondili napalit kita sa dugo sa Dios, ang Dios nga gipako;</w:t>
      </w:r>
      <w:r w:rsidRPr="00FD56E2">
        <w:rPr>
          <w:rStyle w:val="FootnoteReference"/>
          <w:color w:val="000000"/>
          <w:szCs w:val="24"/>
          <w:lang w:val="ru-RU"/>
        </w:rPr>
        <w:footnoteReference w:id="608"/>
      </w:r>
    </w:p>
    <w:p w14:paraId="381FE3E9" w14:textId="77777777" w:rsidR="008C6606" w:rsidRPr="00F06C01" w:rsidRDefault="008C6606" w:rsidP="008C660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Si Clemente sa Alexandria </w:t>
      </w:r>
      <w:r w:rsidRPr="00F06C01">
        <w:rPr>
          <w:color w:val="000000"/>
          <w:szCs w:val="24"/>
        </w:rPr>
        <w:t>misulti uban sa susamang kalinaw bahin sa Pulong, nga siya Dios ug tawo, ug mao ang tinubdan sa tanang maayong butang; bahin sa Dios nga Manuluwas, nga, isip Dios, nakahibalo daan sa ilang gustong pangayoon Niya,</w:t>
      </w:r>
      <w:r w:rsidRPr="00FD56E2">
        <w:rPr>
          <w:rStyle w:val="FootnoteReference"/>
          <w:color w:val="000000"/>
          <w:szCs w:val="24"/>
          <w:lang w:val="ru-RU"/>
        </w:rPr>
        <w:footnoteReference w:id="609"/>
      </w:r>
      <w:r w:rsidRPr="00F06C01">
        <w:rPr>
          <w:color w:val="000000"/>
          <w:szCs w:val="24"/>
        </w:rPr>
        <w:t xml:space="preserve"> ug naghatag sa mosunod nga pagtulun-an: 'O tawo, tuohi ang tawo nga sa samang higayon Dios, ang buhing Dios, nga nag-antos ug gisaulog';</w:t>
      </w:r>
      <w:r w:rsidRPr="00FD56E2">
        <w:rPr>
          <w:rStyle w:val="FootnoteReference"/>
          <w:color w:val="000000"/>
          <w:szCs w:val="24"/>
          <w:lang w:val="ru-RU"/>
        </w:rPr>
        <w:footnoteReference w:id="610"/>
      </w:r>
    </w:p>
    <w:p w14:paraId="3A772B86" w14:textId="77777777" w:rsidR="008C6606" w:rsidRPr="00F06C01" w:rsidRDefault="008C6606" w:rsidP="008C6606">
      <w:pPr>
        <w:shd w:val="clear" w:color="auto" w:fill="FFFFFF"/>
        <w:ind w:firstLine="720"/>
        <w:rPr>
          <w:szCs w:val="24"/>
        </w:rPr>
      </w:pPr>
      <w:r w:rsidRPr="00F06C01">
        <w:rPr>
          <w:color w:val="000000"/>
          <w:szCs w:val="24"/>
        </w:rPr>
        <w:t>c) Gitawag ni</w:t>
      </w:r>
      <w:r w:rsidRPr="00F06C01">
        <w:rPr>
          <w:i/>
          <w:iCs/>
          <w:color w:val="000000"/>
          <w:szCs w:val="24"/>
        </w:rPr>
        <w:t xml:space="preserve"> Origen </w:t>
      </w:r>
      <w:r w:rsidRPr="00F06C01">
        <w:rPr>
          <w:color w:val="000000"/>
          <w:szCs w:val="24"/>
        </w:rPr>
        <w:t>si Jesus nga Dios,</w:t>
      </w:r>
      <w:r w:rsidRPr="00FD56E2">
        <w:rPr>
          <w:rStyle w:val="FootnoteReference"/>
          <w:color w:val="000000"/>
          <w:szCs w:val="24"/>
          <w:lang w:val="ru-RU"/>
        </w:rPr>
        <w:footnoteReference w:id="611"/>
      </w:r>
      <w:r w:rsidRPr="00F06C01">
        <w:rPr>
          <w:color w:val="000000"/>
          <w:szCs w:val="24"/>
        </w:rPr>
        <w:t xml:space="preserve"> Dios ug hulagway sa dili makita nga Dios, nga nagpadayag sa Amahan kanato (sa Genesis 10:6; sa Ebanghelyo ni Juan, vol. II, II.11), Dios ug tawo (sa Ebanghelyo ni Mateo, vol. XVII, II.20), nga nagpanag-iya sa tanan nga gipanag-iya sa Amahan (sa Lamentations, Discourse VIII, II. </w:t>
      </w:r>
      <w:r w:rsidRPr="00F06C01">
        <w:rPr>
          <w:color w:val="000000"/>
          <w:szCs w:val="21"/>
        </w:rPr>
        <w:t>n</w:t>
      </w:r>
      <w:r w:rsidRPr="00F06C01">
        <w:rPr>
          <w:color w:val="000000"/>
          <w:szCs w:val="24"/>
        </w:rPr>
        <w:t xml:space="preserve"> 2), usa ra ug pareho sa Amahan, Diyos ug Ginoo,</w:t>
      </w:r>
      <w:r w:rsidRPr="00FD56E2">
        <w:rPr>
          <w:rStyle w:val="FootnoteReference"/>
          <w:color w:val="000000"/>
          <w:szCs w:val="24"/>
          <w:lang w:val="ru-RU"/>
        </w:rPr>
        <w:footnoteReference w:id="612"/>
      </w:r>
      <w:r w:rsidRPr="00F06C01">
        <w:rPr>
          <w:color w:val="000000"/>
          <w:szCs w:val="24"/>
        </w:rPr>
        <w:t xml:space="preserve"> ug </w:t>
      </w:r>
      <w:r w:rsidRPr="00F06C01">
        <w:rPr>
          <w:szCs w:val="24"/>
        </w:rPr>
        <w:t>kaniya gihatag sa Simbahan ang diyosnong dungog nga dili mapabulag sa Amahan (Against Celsus VIII, 26, 67);</w:t>
      </w:r>
    </w:p>
    <w:p w14:paraId="08CD9145" w14:textId="77777777" w:rsidR="008C6606" w:rsidRPr="00F06C01" w:rsidRDefault="008C6606" w:rsidP="008C6606">
      <w:pPr>
        <w:shd w:val="clear" w:color="auto" w:fill="FFFFFF"/>
        <w:ind w:firstLine="720"/>
        <w:rPr>
          <w:color w:val="000000"/>
          <w:szCs w:val="24"/>
        </w:rPr>
      </w:pPr>
      <w:r w:rsidRPr="00F06C01">
        <w:rPr>
          <w:szCs w:val="24"/>
        </w:rPr>
        <w:t xml:space="preserve">(d) </w:t>
      </w:r>
      <w:r w:rsidRPr="00F06C01">
        <w:rPr>
          <w:i/>
          <w:iCs/>
          <w:szCs w:val="24"/>
        </w:rPr>
        <w:t xml:space="preserve">Si Santo </w:t>
      </w:r>
      <w:r w:rsidRPr="00F06C01">
        <w:rPr>
          <w:i/>
          <w:iCs/>
          <w:color w:val="000000"/>
          <w:szCs w:val="24"/>
        </w:rPr>
        <w:t xml:space="preserve">Hipolito, </w:t>
      </w:r>
      <w:r w:rsidRPr="00F06C01">
        <w:rPr>
          <w:color w:val="000000"/>
          <w:szCs w:val="24"/>
        </w:rPr>
        <w:t xml:space="preserve">nga nagtumong sa mga pulong sa Apostol mahitungod kang Kristo (Roma 9:6), nagsulat: "Siya </w:t>
      </w:r>
      <w:r w:rsidRPr="00F06C01">
        <w:rPr>
          <w:i/>
          <w:iCs/>
          <w:color w:val="000000"/>
          <w:szCs w:val="24"/>
        </w:rPr>
        <w:t xml:space="preserve">nga </w:t>
      </w:r>
      <w:r w:rsidRPr="00F06C01">
        <w:rPr>
          <w:color w:val="000000"/>
          <w:szCs w:val="24"/>
        </w:rPr>
        <w:t xml:space="preserve">labaw sa tanan mao ang Dios: kay ingon niini Siya misulti nga may kaisog: </w:t>
      </w:r>
      <w:r w:rsidRPr="00F06C01">
        <w:rPr>
          <w:i/>
          <w:iCs/>
          <w:color w:val="000000"/>
          <w:szCs w:val="24"/>
        </w:rPr>
        <w:t>'Ang tanan gihatag sa akong Amahan kanako</w:t>
      </w:r>
      <w:r w:rsidRPr="00F06C01">
        <w:rPr>
          <w:color w:val="000000"/>
          <w:szCs w:val="24"/>
        </w:rPr>
        <w:t>' (Mateo 11:27); Ang Dios, nga labaw sa tanan, ang Bulahan, nanganak, ug, sa pagka-tawo Niya, Dios Siya hangtod sa kahangturan;"</w:t>
      </w:r>
      <w:r w:rsidRPr="00FD56E2">
        <w:rPr>
          <w:rStyle w:val="FootnoteReference"/>
          <w:color w:val="000000"/>
          <w:szCs w:val="24"/>
          <w:lang w:val="ru-RU"/>
        </w:rPr>
        <w:footnoteReference w:id="613"/>
      </w:r>
    </w:p>
    <w:p w14:paraId="514AB285" w14:textId="77777777" w:rsidR="008C6606" w:rsidRPr="00F06C01" w:rsidRDefault="008C6606" w:rsidP="008C6606">
      <w:pPr>
        <w:shd w:val="clear" w:color="auto" w:fill="FFFFFF"/>
        <w:ind w:firstLine="720"/>
        <w:rPr>
          <w:color w:val="000000"/>
          <w:szCs w:val="24"/>
        </w:rPr>
      </w:pPr>
      <w:r w:rsidRPr="00F06C01">
        <w:rPr>
          <w:color w:val="000000"/>
          <w:szCs w:val="24"/>
        </w:rPr>
        <w:t xml:space="preserve">e) </w:t>
      </w:r>
      <w:r w:rsidRPr="00F06C01">
        <w:rPr>
          <w:i/>
          <w:iCs/>
          <w:color w:val="000000"/>
          <w:szCs w:val="24"/>
        </w:rPr>
        <w:t>Si San Dionisio sa Alexandria</w:t>
      </w:r>
      <w:r w:rsidRPr="00F06C01">
        <w:rPr>
          <w:color w:val="000000"/>
          <w:szCs w:val="24"/>
        </w:rPr>
        <w:t>, human ang pipila ka mga pastor, tungod sa dili klaro nga mga pagpadayag sa iyang mga sinulat, nagsugod sa pagduda kaniya og erehya mahitungod sa pagka-usa sa kina-iya sa Anak uban sa Amahan, matinud-anon nga gipanalipdan ang iyang kaugalingon sa usa ka laing sulat, diin iyang gipahayag sa hingpit nga pagklaro ang pagkapantay ug pagka-usa sa kina-iya sa Amahan ug Anak;</w:t>
      </w:r>
      <w:r w:rsidRPr="00FD56E2">
        <w:rPr>
          <w:rStyle w:val="FootnoteReference"/>
          <w:color w:val="000000"/>
          <w:szCs w:val="24"/>
          <w:lang w:val="ru-RU"/>
        </w:rPr>
        <w:footnoteReference w:id="614"/>
      </w:r>
    </w:p>
    <w:p w14:paraId="39AF89D5" w14:textId="77777777" w:rsidR="008C6606" w:rsidRPr="00F06C01" w:rsidRDefault="008C6606" w:rsidP="008C6606">
      <w:pPr>
        <w:shd w:val="clear" w:color="auto" w:fill="FFFFFF"/>
        <w:ind w:firstLine="720"/>
        <w:rPr>
          <w:color w:val="000000"/>
          <w:szCs w:val="24"/>
        </w:rPr>
      </w:pPr>
      <w:r w:rsidRPr="00F06C01">
        <w:rPr>
          <w:color w:val="000000"/>
          <w:szCs w:val="24"/>
        </w:rPr>
        <w:t xml:space="preserve">(f) </w:t>
      </w:r>
      <w:r w:rsidRPr="00F06C01">
        <w:rPr>
          <w:i/>
          <w:iCs/>
          <w:color w:val="000000"/>
          <w:szCs w:val="24"/>
        </w:rPr>
        <w:t xml:space="preserve">Si San Cipriano </w:t>
      </w:r>
      <w:r w:rsidRPr="00F06C01">
        <w:rPr>
          <w:color w:val="000000"/>
          <w:szCs w:val="24"/>
        </w:rPr>
        <w:t>miingon: "Aduna kita'y Manalipod ug Manag-ampo alang sa atong mga sala, si Jesu-Kristo, atong Ginoo ug Dios (Sulat 3, sumala sa lain nga bersyon, 7); 'Siya ang among Dios; Siya ang Cristo (mahitungod sa walay pulos nga mga dios-diosan), ug walay bisan kinsa nga dili motuo nga ang Cristo mao ang Dios ang makahimong Templo Niya' (Sulat 73).</w:t>
      </w:r>
    </w:p>
    <w:p w14:paraId="1E479157" w14:textId="77777777" w:rsidR="008C6606" w:rsidRPr="00F06C01" w:rsidRDefault="008C6606" w:rsidP="008C6606">
      <w:pPr>
        <w:shd w:val="clear" w:color="auto" w:fill="FFFFFF"/>
        <w:ind w:firstLine="720"/>
      </w:pPr>
      <w:r w:rsidRPr="00F06C01">
        <w:rPr>
          <w:color w:val="000000"/>
          <w:szCs w:val="24"/>
        </w:rPr>
        <w:lastRenderedPageBreak/>
        <w:t xml:space="preserve">Ang pagka-Diyos ni Kristo nga Manluluwas gipahayag sa parehas nga klaro </w:t>
      </w:r>
      <w:r w:rsidRPr="00F06C01">
        <w:rPr>
          <w:i/>
          <w:iCs/>
          <w:color w:val="000000"/>
          <w:szCs w:val="24"/>
        </w:rPr>
        <w:t>ni Arnobius</w:t>
      </w:r>
      <w:r w:rsidRPr="00F06C01">
        <w:rPr>
          <w:color w:val="000000"/>
          <w:szCs w:val="24"/>
        </w:rPr>
        <w:t>,</w:t>
      </w:r>
      <w:r w:rsidRPr="00FD56E2">
        <w:rPr>
          <w:rStyle w:val="FootnoteReference"/>
          <w:color w:val="000000"/>
          <w:szCs w:val="24"/>
          <w:lang w:val="ru-RU"/>
        </w:rPr>
        <w:footnoteReference w:id="615"/>
      </w:r>
      <w:r w:rsidRPr="00F06C01">
        <w:rPr>
          <w:color w:val="000000"/>
          <w:szCs w:val="24"/>
        </w:rPr>
        <w:t xml:space="preserve"> </w:t>
      </w:r>
      <w:r w:rsidRPr="00F06C01">
        <w:rPr>
          <w:i/>
          <w:iCs/>
          <w:color w:val="000000"/>
          <w:szCs w:val="24"/>
        </w:rPr>
        <w:t>Methodius sa Patara</w:t>
      </w:r>
      <w:r w:rsidRPr="00F06C01">
        <w:rPr>
          <w:color w:val="000000"/>
          <w:szCs w:val="24"/>
        </w:rPr>
        <w:t>,</w:t>
      </w:r>
      <w:r w:rsidRPr="00FD56E2">
        <w:rPr>
          <w:rStyle w:val="FootnoteReference"/>
          <w:color w:val="000000"/>
          <w:szCs w:val="24"/>
          <w:lang w:val="ru-RU"/>
        </w:rPr>
        <w:footnoteReference w:id="616"/>
      </w:r>
      <w:r w:rsidRPr="00F06C01">
        <w:rPr>
          <w:color w:val="000000"/>
          <w:szCs w:val="24"/>
        </w:rPr>
        <w:t xml:space="preserve"> </w:t>
      </w:r>
      <w:r w:rsidRPr="00F06C01">
        <w:rPr>
          <w:i/>
          <w:iCs/>
          <w:color w:val="000000"/>
          <w:szCs w:val="24"/>
        </w:rPr>
        <w:t>Felix sa Roma</w:t>
      </w:r>
      <w:r w:rsidRPr="00F06C01">
        <w:rPr>
          <w:color w:val="000000"/>
          <w:szCs w:val="24"/>
        </w:rPr>
        <w:t>,</w:t>
      </w:r>
      <w:r w:rsidRPr="00FD56E2">
        <w:rPr>
          <w:rStyle w:val="FootnoteReference"/>
          <w:color w:val="000000"/>
          <w:szCs w:val="24"/>
          <w:lang w:val="ru-RU"/>
        </w:rPr>
        <w:footnoteReference w:id="617"/>
      </w:r>
      <w:r w:rsidRPr="00F06C01">
        <w:rPr>
          <w:color w:val="000000"/>
          <w:szCs w:val="24"/>
        </w:rPr>
        <w:t xml:space="preserve"> </w:t>
      </w:r>
      <w:r w:rsidRPr="00F06C01">
        <w:rPr>
          <w:i/>
          <w:iCs/>
          <w:color w:val="000000"/>
          <w:szCs w:val="24"/>
        </w:rPr>
        <w:t>Pedro sa Alexandria</w:t>
      </w:r>
      <w:r w:rsidRPr="00FD56E2">
        <w:rPr>
          <w:rStyle w:val="FootnoteReference"/>
          <w:color w:val="000000"/>
          <w:szCs w:val="24"/>
          <w:lang w:val="ru-RU"/>
        </w:rPr>
        <w:footnoteReference w:id="618"/>
      </w:r>
      <w:r w:rsidRPr="00F06C01">
        <w:rPr>
          <w:color w:val="000000"/>
          <w:szCs w:val="24"/>
        </w:rPr>
        <w:t xml:space="preserve"> ug sa tanang uban pang ortodoksong magtutudlo nga buhi niadtong panahona, sumala sa testimonya sa usa ka kontemporaryong manunulat nga gisang-at ni Eusebius. Sa pagsupak sa pag-angkon sa mga heretiko nga ang doktrina sa pagka-Diyos sa Manluluwas mitungha lamang sa Simbahan pagkahuman ni Papa Victor, ingon niining manunulat: 'Ang ilang mga pulong tingali makaplagan nga makatinuod, kon kini wala pa gisupak, una, pinaagi sa Balaang Kasulatan, ug ikaduha, pinaagi sa mga sinulat sa pipila ka mga igsoon nga nanggawas sa wala pa ang panahon ni Victor ug gisulat aron ipanalipod ang kamatuoran batok sa mga pagano ug batok sa mga erehiya niadtong panahona: ako naghisgot sa mga libro ni Justin, Miltiades, Tatian, Clement ug daghan pa, nga ang tanan nagtawag kang Kristo nga Dios. Labaw pa, kinsa bay wala mailhi sa mga buhat ni Irenaeus, Meliton ug uban pa, diin gitawag si Kristo nga Dios ug tawo? Ug pila kaha ka mga salmo ug himno ang gisulat sa karaang panahon sa matinud-anong mga igsoon, nga nagtawag kang Kristo nga Pulong sa Dios ug naghimaya sa Iyang pagka-Dios!"</w:t>
      </w:r>
      <w:r w:rsidRPr="00FD56E2">
        <w:rPr>
          <w:rStyle w:val="FootnoteReference"/>
          <w:color w:val="000000"/>
          <w:szCs w:val="24"/>
          <w:lang w:val="ru-RU"/>
        </w:rPr>
        <w:footnoteReference w:id="619"/>
      </w:r>
    </w:p>
    <w:p w14:paraId="3A9F6BBB" w14:textId="77777777" w:rsidR="008C6606" w:rsidRPr="00F06C01" w:rsidRDefault="008C6606" w:rsidP="008C6606">
      <w:pPr>
        <w:shd w:val="clear" w:color="auto" w:fill="FFFFFF"/>
        <w:ind w:firstLine="720"/>
      </w:pPr>
      <w:r w:rsidRPr="00F06C01">
        <w:rPr>
          <w:color w:val="000000"/>
          <w:szCs w:val="24"/>
        </w:rPr>
        <w:t xml:space="preserve">5) </w:t>
      </w:r>
      <w:r w:rsidRPr="00F06C01">
        <w:rPr>
          <w:color w:val="000000"/>
          <w:spacing w:val="40"/>
          <w:szCs w:val="24"/>
        </w:rPr>
        <w:t>Ang mga pag-ako sa mga martir</w:t>
      </w:r>
      <w:r w:rsidRPr="00F06C01">
        <w:rPr>
          <w:color w:val="000000"/>
          <w:szCs w:val="24"/>
        </w:rPr>
        <w:t>. Sa dihang gipanghulga ni Emperador Trajan (niadtong tuig 120) nga ihawa niya si martir Symphorosa sa iyang mga diyos kon dili siya mosunog og insenso sa atubangan nila, mitubag siya sa iyang manlupig: 'Dili kamo makadawat kanako isip halad; apan kon ako sunogon tungod sa ngalan ni Kristo, akong</w:t>
      </w:r>
      <w:r w:rsidRPr="00F06C01">
        <w:rPr>
          <w:i/>
          <w:iCs/>
          <w:color w:val="000000"/>
          <w:szCs w:val="24"/>
        </w:rPr>
        <w:t xml:space="preserve"> Dios</w:t>
      </w:r>
      <w:r w:rsidRPr="00F06C01">
        <w:rPr>
          <w:color w:val="000000"/>
          <w:szCs w:val="24"/>
        </w:rPr>
        <w:t>, labi pa gayud nga ako magasunog sa inyong mga demonyo.'</w:t>
      </w:r>
      <w:r w:rsidRPr="00FD56E2">
        <w:rPr>
          <w:rStyle w:val="FootnoteReference"/>
          <w:color w:val="000000"/>
          <w:szCs w:val="24"/>
          <w:lang w:val="ru-RU"/>
        </w:rPr>
        <w:footnoteReference w:id="620"/>
      </w:r>
      <w:r w:rsidRPr="00F06C01">
        <w:rPr>
          <w:color w:val="000000"/>
          <w:szCs w:val="24"/>
        </w:rPr>
        <w:t xml:space="preserve"> Sa panahon sa pagkamartir ni Felicia ug sa iyang pito ka anak nga lalaki (sa tuig 150), ang pinakabata kanila, si Martial, mitubag sa taga-pahirap: "Oh, unta makahibalo ka unsang mga silot ang nagpaabot sa mga mananamba sa diyus-diyosan! Apan ang Dios naglangan pa sa pagpadayag sa Iyang kasuko batok kanimo ug sa imong mga diyus-diyosan. Kay ang tanan nga dili mosugid nga si Kristo mao </w:t>
      </w:r>
      <w:r w:rsidRPr="00F06C01">
        <w:rPr>
          <w:i/>
          <w:iCs/>
          <w:color w:val="000000"/>
          <w:szCs w:val="24"/>
        </w:rPr>
        <w:t xml:space="preserve">ang tinuod nga Dios </w:t>
      </w:r>
      <w:r w:rsidRPr="00F06C01">
        <w:rPr>
          <w:color w:val="000000"/>
          <w:szCs w:val="24"/>
        </w:rPr>
        <w:t>ipahamtang sa walay katapusang kalayo."</w:t>
      </w:r>
      <w:r w:rsidRPr="00FD56E2">
        <w:rPr>
          <w:rStyle w:val="FootnoteReference"/>
          <w:color w:val="000000"/>
          <w:szCs w:val="24"/>
          <w:lang w:val="ru-RU"/>
        </w:rPr>
        <w:footnoteReference w:id="621"/>
      </w:r>
      <w:r w:rsidRPr="00F06C01">
        <w:rPr>
          <w:color w:val="000000"/>
          <w:szCs w:val="24"/>
        </w:rPr>
        <w:t xml:space="preserve"> Ang martir nga si Donata (sa tuig 200) miingon usab sa atubangan sa iyang tigpahirap: "Gipasidunggan namo si Cesar, apan ang kahadlok ug pagrespeto among gihatag kang Kristo, </w:t>
      </w:r>
      <w:r w:rsidRPr="00F06C01">
        <w:rPr>
          <w:i/>
          <w:iCs/>
          <w:color w:val="000000"/>
          <w:szCs w:val="24"/>
        </w:rPr>
        <w:t>ang tinuod nga Dios</w:t>
      </w:r>
      <w:r w:rsidRPr="00F06C01">
        <w:rPr>
          <w:color w:val="000000"/>
          <w:szCs w:val="24"/>
        </w:rPr>
        <w:t>."</w:t>
      </w:r>
      <w:r w:rsidRPr="00FD56E2">
        <w:rPr>
          <w:rStyle w:val="FootnoteReference"/>
          <w:color w:val="000000"/>
          <w:szCs w:val="24"/>
          <w:lang w:val="ru-RU"/>
        </w:rPr>
        <w:footnoteReference w:id="622"/>
      </w:r>
      <w:r w:rsidRPr="00F06C01">
        <w:rPr>
          <w:color w:val="000000"/>
          <w:szCs w:val="24"/>
        </w:rPr>
        <w:t xml:space="preserve"> Ang martir nga si Pedro (niadtong tuig 200), bisan pa batan-on pa, sa dihang gihangyo nga maghalad og sakripisyo sa usa ka pagano nga diyosa, mitubag: "Dili, kinahanglan kong maghalad og sakripisyo sa pag-ampo, paghinulsol sa kasingkasing, ug pagdayeg kang Kristo, ang buhing ug tinuod nga Dios, Hari sa tanang kapanahonan."</w:t>
      </w:r>
      <w:r w:rsidRPr="00FD56E2">
        <w:rPr>
          <w:rStyle w:val="FootnoteReference"/>
          <w:color w:val="000000"/>
          <w:szCs w:val="24"/>
          <w:lang w:val="ru-RU"/>
        </w:rPr>
        <w:footnoteReference w:id="623"/>
      </w:r>
    </w:p>
    <w:p w14:paraId="10F4B675" w14:textId="77777777" w:rsidR="008C6606" w:rsidRPr="00F06C01" w:rsidRDefault="008C6606" w:rsidP="008C6606">
      <w:pPr>
        <w:shd w:val="clear" w:color="auto" w:fill="FFFFFF"/>
        <w:ind w:firstLine="720"/>
      </w:pPr>
      <w:r w:rsidRPr="00F06C01">
        <w:rPr>
          <w:b/>
          <w:bCs/>
          <w:color w:val="000000"/>
          <w:szCs w:val="24"/>
        </w:rPr>
        <w:t xml:space="preserve">Ang eksternal nga ebidensya </w:t>
      </w:r>
      <w:r w:rsidRPr="00F06C01">
        <w:rPr>
          <w:color w:val="000000"/>
          <w:szCs w:val="24"/>
        </w:rPr>
        <w:t>sa pagtuo sa karaang Simbahan sa pagka-Diyos ni Kristo nga Manluluwas naglakip sa:</w:t>
      </w:r>
    </w:p>
    <w:p w14:paraId="170871F6" w14:textId="77777777" w:rsidR="008C6606" w:rsidRPr="00F06C01" w:rsidRDefault="008C6606" w:rsidP="008C6606">
      <w:pPr>
        <w:shd w:val="clear" w:color="auto" w:fill="FFFFFF"/>
        <w:ind w:firstLine="720"/>
      </w:pPr>
      <w:r w:rsidRPr="00F06C01">
        <w:rPr>
          <w:color w:val="000000"/>
          <w:szCs w:val="24"/>
        </w:rPr>
        <w:t xml:space="preserve">1) </w:t>
      </w:r>
      <w:r w:rsidRPr="00F06C01">
        <w:rPr>
          <w:color w:val="000000"/>
          <w:spacing w:val="40"/>
          <w:szCs w:val="24"/>
        </w:rPr>
        <w:t>Mga salaysay gikan sa pipila ka pagano ug mga Hudiyo</w:t>
      </w:r>
      <w:r w:rsidRPr="00F06C01">
        <w:rPr>
          <w:color w:val="000000"/>
          <w:szCs w:val="24"/>
        </w:rPr>
        <w:t xml:space="preserve">. Si Pliny the Younger misulat kang Emperador Trajan nga ang mga Kristohanon adunay batasan, sa diha nga mosidlak ang adlaw, nga magkatigum ug mag-awit og himno sa pagdayeg kang Kristo, </w:t>
      </w:r>
      <w:r w:rsidRPr="00F06C01">
        <w:rPr>
          <w:i/>
          <w:iCs/>
          <w:color w:val="000000"/>
          <w:szCs w:val="24"/>
        </w:rPr>
        <w:t>ingon sa Dios</w:t>
      </w:r>
      <w:r w:rsidRPr="00F06C01">
        <w:rPr>
          <w:color w:val="000000"/>
          <w:szCs w:val="24"/>
        </w:rPr>
        <w:t>.</w:t>
      </w:r>
      <w:r w:rsidRPr="00FD56E2">
        <w:rPr>
          <w:rStyle w:val="FootnoteReference"/>
          <w:color w:val="000000"/>
          <w:szCs w:val="24"/>
          <w:lang w:val="ru-RU"/>
        </w:rPr>
        <w:footnoteReference w:id="624"/>
      </w:r>
      <w:r w:rsidRPr="00F06C01">
        <w:rPr>
          <w:color w:val="000000"/>
          <w:szCs w:val="24"/>
        </w:rPr>
        <w:t xml:space="preserve"> Si Emperador Hadrian, sa iyang sulat kang Servianus, misulti mahitungod sa mga taga-Alexandria, nga ang uban kanila </w:t>
      </w:r>
      <w:r w:rsidRPr="00F06C01">
        <w:rPr>
          <w:i/>
          <w:iCs/>
          <w:color w:val="000000"/>
          <w:szCs w:val="24"/>
        </w:rPr>
        <w:t xml:space="preserve">nagasimba </w:t>
      </w:r>
      <w:r w:rsidRPr="00F06C01">
        <w:rPr>
          <w:color w:val="000000"/>
          <w:szCs w:val="24"/>
        </w:rPr>
        <w:t>kang Serapis, samtang ang uban nagasimba kang Kristo.</w:t>
      </w:r>
      <w:r w:rsidRPr="00FD56E2">
        <w:rPr>
          <w:rStyle w:val="FootnoteReference"/>
          <w:color w:val="000000"/>
          <w:szCs w:val="24"/>
          <w:lang w:val="ru-RU"/>
        </w:rPr>
        <w:footnoteReference w:id="625"/>
      </w:r>
      <w:r w:rsidRPr="00F06C01">
        <w:rPr>
          <w:color w:val="000000"/>
          <w:szCs w:val="24"/>
        </w:rPr>
        <w:t xml:space="preserve"> Si Lucan nagasaway sa mga Kristohanon tungod sa paghatag og diyosnong dungog ug pagsimba sa usa ka tawo nga gipako sa krus sa Palestina, ug sa pagbiya sa tanang diyos sa </w:t>
      </w:r>
      <w:r w:rsidRPr="00F06C01">
        <w:rPr>
          <w:color w:val="000000"/>
          <w:szCs w:val="24"/>
        </w:rPr>
        <w:lastRenderedPageBreak/>
        <w:t>Gresya alang kaniya.</w:t>
      </w:r>
      <w:r w:rsidRPr="00FD56E2">
        <w:rPr>
          <w:rStyle w:val="FootnoteReference"/>
          <w:color w:val="000000"/>
          <w:szCs w:val="24"/>
          <w:lang w:val="ru-RU"/>
        </w:rPr>
        <w:footnoteReference w:id="626"/>
      </w:r>
      <w:r w:rsidRPr="00F06C01">
        <w:rPr>
          <w:color w:val="000000"/>
          <w:szCs w:val="24"/>
        </w:rPr>
        <w:t xml:space="preserve"> Gipakaulaw ni Celsus ang pagtuo sa Kristohanon nga ang Dios mismo miabot sa kalibutan aron iluwas ang katawhan, nga ang Dios natawo ug gipako, ug giangkon nga ang Kristohanong doktrina sa Inkarnasyon nagpasabot nga ang Dios nabag-o.</w:t>
      </w:r>
      <w:r w:rsidRPr="00FD56E2">
        <w:rPr>
          <w:rStyle w:val="FootnoteReference"/>
          <w:color w:val="000000"/>
          <w:szCs w:val="24"/>
          <w:lang w:val="ru-RU"/>
        </w:rPr>
        <w:footnoteReference w:id="627"/>
      </w:r>
      <w:r w:rsidRPr="00F06C01">
        <w:rPr>
          <w:color w:val="000000"/>
          <w:szCs w:val="24"/>
        </w:rPr>
        <w:t xml:space="preserve"> Ang ubang mga pagano mitudlo usab sa parehas nga mga akusasyon batok sa mga Kristohanon.</w:t>
      </w:r>
      <w:r w:rsidRPr="00FD56E2">
        <w:rPr>
          <w:rStyle w:val="FootnoteReference"/>
          <w:color w:val="000000"/>
          <w:szCs w:val="24"/>
          <w:lang w:val="ru-RU"/>
        </w:rPr>
        <w:footnoteReference w:id="628"/>
      </w:r>
      <w:r w:rsidRPr="00F06C01">
        <w:rPr>
          <w:color w:val="000000"/>
          <w:szCs w:val="24"/>
        </w:rPr>
        <w:t xml:space="preserve"> Ang Hudiyo nga si Tryphon, sa bantog nga buhat ni Justin the Martyr, miila nga </w:t>
      </w:r>
      <w:r w:rsidRPr="00F06C01">
        <w:rPr>
          <w:szCs w:val="24"/>
        </w:rPr>
        <w:t>kini dili katuohan ug imposible (</w:t>
      </w:r>
      <w:r w:rsidRPr="00FD56E2">
        <w:rPr>
          <w:szCs w:val="24"/>
          <w:lang w:val="ru-RU"/>
        </w:rPr>
        <w:t>άπιστον</w:t>
      </w:r>
      <w:r w:rsidRPr="00F06C01">
        <w:rPr>
          <w:szCs w:val="24"/>
        </w:rPr>
        <w:t xml:space="preserve"> </w:t>
      </w:r>
      <w:r w:rsidRPr="00FD56E2">
        <w:rPr>
          <w:szCs w:val="24"/>
          <w:lang w:val="ru-RU"/>
        </w:rPr>
        <w:t>καί</w:t>
      </w:r>
      <w:r w:rsidRPr="00F06C01">
        <w:rPr>
          <w:szCs w:val="24"/>
        </w:rPr>
        <w:t xml:space="preserve"> </w:t>
      </w:r>
      <w:r w:rsidRPr="00FD56E2">
        <w:rPr>
          <w:szCs w:val="24"/>
          <w:lang w:val="ru-RU"/>
        </w:rPr>
        <w:t>άδύνατον</w:t>
      </w:r>
      <w:r w:rsidRPr="00F06C01">
        <w:rPr>
          <w:szCs w:val="24"/>
        </w:rPr>
        <w:t xml:space="preserve">), supak sa pagtulon-an sa Kristohanong pagtuo, nga ang Dios nahimong tawo (Dialogue with Tryphon II. 68). Usa pa ka Hudiyo, sa susamang bantog nga buhat ni Origen batok kang Celsus, misupak, nangutana nganong milayas si Kristo paingon sa Ehipto kung dili angay </w:t>
      </w:r>
      <w:r w:rsidRPr="00F06C01">
        <w:rPr>
          <w:i/>
          <w:iCs/>
          <w:szCs w:val="24"/>
        </w:rPr>
        <w:t xml:space="preserve">sa Dios </w:t>
      </w:r>
      <w:r w:rsidRPr="00F06C01">
        <w:rPr>
          <w:szCs w:val="24"/>
        </w:rPr>
        <w:t>ang mahadlok sa kamatayon, ug kon ang labawng Dios dili makapreserba sa Iyang kaugalingong Anak (</w:t>
      </w:r>
      <w:r w:rsidRPr="00FD56E2">
        <w:rPr>
          <w:szCs w:val="24"/>
          <w:lang w:val="ru-RU"/>
        </w:rPr>
        <w:t>τόν</w:t>
      </w:r>
      <w:r w:rsidRPr="00F06C01">
        <w:rPr>
          <w:szCs w:val="24"/>
        </w:rPr>
        <w:t xml:space="preserve"> '</w:t>
      </w:r>
      <w:r w:rsidRPr="00FD56E2">
        <w:rPr>
          <w:szCs w:val="24"/>
          <w:lang w:val="ru-RU"/>
        </w:rPr>
        <w:t>ίδιον</w:t>
      </w:r>
      <w:r w:rsidRPr="00F06C01">
        <w:rPr>
          <w:szCs w:val="24"/>
        </w:rPr>
        <w:t xml:space="preserve"> </w:t>
      </w:r>
      <w:r w:rsidRPr="00FD56E2">
        <w:rPr>
          <w:szCs w:val="24"/>
          <w:lang w:val="ru-RU"/>
        </w:rPr>
        <w:t>ϋιόν</w:t>
      </w:r>
      <w:r w:rsidRPr="00F06C01">
        <w:rPr>
          <w:szCs w:val="24"/>
        </w:rPr>
        <w:t>).</w:t>
      </w:r>
      <w:r w:rsidRPr="00FD56E2">
        <w:rPr>
          <w:rStyle w:val="FootnoteReference"/>
          <w:szCs w:val="24"/>
          <w:lang w:val="ru-RU"/>
        </w:rPr>
        <w:footnoteReference w:id="629"/>
      </w:r>
      <w:r w:rsidRPr="00F06C01">
        <w:rPr>
          <w:szCs w:val="24"/>
        </w:rPr>
        <w:t xml:space="preserve"> Angay usab nga hinumduman nga sa dihang namatay si San Policarpo isip usa ka martir, ang mga Hudiyo mapisan nga nangayo sa prokonsul nga ayaw ihatag ang lawas sa martir sa mga Kristohanon, nga nagpadayag sa kahadlok nga basin ang mga Kristohanon, nga mibiya sa Gipa-krusipikar, magsugod </w:t>
      </w:r>
      <w:r w:rsidRPr="00F06C01">
        <w:rPr>
          <w:i/>
          <w:iCs/>
          <w:szCs w:val="24"/>
        </w:rPr>
        <w:t xml:space="preserve">sa pagdayeg </w:t>
      </w:r>
      <w:r w:rsidRPr="00F06C01">
        <w:rPr>
          <w:szCs w:val="24"/>
        </w:rPr>
        <w:t>(</w:t>
      </w:r>
      <w:r w:rsidRPr="00FD56E2">
        <w:rPr>
          <w:szCs w:val="24"/>
          <w:lang w:val="ru-RU"/>
        </w:rPr>
        <w:t>σέβεσθαι</w:t>
      </w:r>
      <w:r w:rsidRPr="00F06C01">
        <w:rPr>
          <w:szCs w:val="24"/>
        </w:rPr>
        <w:t xml:space="preserve">) </w:t>
      </w:r>
      <w:r w:rsidRPr="00F06C01">
        <w:rPr>
          <w:color w:val="000000"/>
          <w:szCs w:val="24"/>
        </w:rPr>
        <w:t>sa</w:t>
      </w:r>
      <w:r w:rsidRPr="00F06C01">
        <w:rPr>
          <w:szCs w:val="24"/>
        </w:rPr>
        <w:t xml:space="preserve"> bag-ong </w:t>
      </w:r>
      <w:r w:rsidRPr="00F06C01">
        <w:rPr>
          <w:color w:val="000000"/>
          <w:szCs w:val="24"/>
        </w:rPr>
        <w:t>nag-antos;</w:t>
      </w:r>
      <w:r w:rsidRPr="00FD56E2">
        <w:rPr>
          <w:rStyle w:val="FootnoteReference"/>
          <w:color w:val="000000"/>
          <w:szCs w:val="24"/>
          <w:lang w:val="ru-RU"/>
        </w:rPr>
        <w:footnoteReference w:id="630"/>
      </w:r>
      <w:r w:rsidRPr="00F06C01">
        <w:rPr>
          <w:color w:val="000000"/>
          <w:szCs w:val="24"/>
        </w:rPr>
        <w:t xml:space="preserve"> Busa, nahibal-an sa mga Hudiyo nga gipasidunggan sa mga Kristohanon si Kristo isip Dios.</w:t>
      </w:r>
    </w:p>
    <w:p w14:paraId="3A089A79" w14:textId="77777777" w:rsidR="008C6606" w:rsidRPr="00F06C01" w:rsidRDefault="008C6606" w:rsidP="008C6606">
      <w:pPr>
        <w:shd w:val="clear" w:color="auto" w:fill="FFFFFF"/>
        <w:ind w:firstLine="720"/>
        <w:rPr>
          <w:color w:val="000000"/>
          <w:szCs w:val="24"/>
        </w:rPr>
      </w:pPr>
      <w:r w:rsidRPr="00F06C01">
        <w:rPr>
          <w:color w:val="000000"/>
          <w:szCs w:val="24"/>
        </w:rPr>
        <w:t xml:space="preserve">2) </w:t>
      </w:r>
      <w:r w:rsidRPr="00F06C01">
        <w:rPr>
          <w:color w:val="000000"/>
          <w:spacing w:val="40"/>
          <w:szCs w:val="24"/>
        </w:rPr>
        <w:t>Ang tingog sa mga heretiko</w:t>
      </w:r>
      <w:r w:rsidRPr="00F06C01">
        <w:rPr>
          <w:color w:val="000000"/>
          <w:szCs w:val="24"/>
        </w:rPr>
        <w:t xml:space="preserve">. Gihisgutan nato, sa usa ka bahin, ang mga Nazarenos ug mga Docetista, nga mitumaw sukad pa sa sinugdanan sa Kristiyanismo ug kinsa walay duhaduha nga nagtuo sa pagka-Diyos ni Hesukristo, apan wala gyud sila masilotan bisan gamay sa Simbahan tungod niini; Sa kasukwahi, gisaway sa Simbahan ang ikaduha tungod kay, samtang nagtuo lamang sa pagka-Diyos sa Manluluwas, ilang gisalikway ang Iyang pagkatawo ug gihatagan Siya og </w:t>
      </w:r>
      <w:r w:rsidRPr="00F06C01">
        <w:rPr>
          <w:i/>
          <w:iCs/>
          <w:color w:val="000000"/>
          <w:szCs w:val="24"/>
        </w:rPr>
        <w:t xml:space="preserve">hunahunaong </w:t>
      </w:r>
      <w:r w:rsidRPr="00F06C01">
        <w:rPr>
          <w:color w:val="000000"/>
          <w:szCs w:val="24"/>
        </w:rPr>
        <w:t>lawas</w:t>
      </w:r>
      <w:r w:rsidRPr="00F06C01">
        <w:rPr>
          <w:i/>
          <w:iCs/>
          <w:color w:val="000000"/>
          <w:szCs w:val="24"/>
        </w:rPr>
        <w:t xml:space="preserve"> nga murag pantasya</w:t>
      </w:r>
      <w:r w:rsidRPr="00F06C01">
        <w:rPr>
          <w:color w:val="000000"/>
          <w:szCs w:val="24"/>
        </w:rPr>
        <w:t>, tungod kay ilang gihunahuna nga dili angay sa Diyos nga magsul-ob sa magaspang nga unod sa tawo.</w:t>
      </w:r>
      <w:r w:rsidRPr="00FD56E2">
        <w:rPr>
          <w:rStyle w:val="FootnoteReference"/>
          <w:color w:val="000000"/>
          <w:szCs w:val="24"/>
          <w:lang w:val="ru-RU"/>
        </w:rPr>
        <w:footnoteReference w:id="631"/>
      </w:r>
      <w:r w:rsidRPr="00F06C01">
        <w:rPr>
          <w:color w:val="000000"/>
          <w:szCs w:val="24"/>
        </w:rPr>
        <w:t xml:space="preserve"> Sa laing bahin, atong gihunahuna ang mga Ariano, nga gisalikway ang pagka-Diyos sa Pulong; o, aron mas tukma, atong gihunahuna ang paagi sa ilang paglihok sa pagpanalipod sa ilang bakak nga doktrina. Ilado kaayo nga sa diha nga mitungha kini nga heresiya, ang mga pastor sa Ortodoksiya, sa ilang pagsupak niini, kanunay nga nagtumong, uban sa ubang mga butang, sa awtoridad sa mga unang Amahan, samtang ang mga Ariano misalikway niini sa tanang paagi, ug nagpabilin lamang sa ilang kaugalingong interpretasyon sa Kasulatan.</w:t>
      </w:r>
    </w:p>
    <w:p w14:paraId="771ADEF5" w14:textId="77777777" w:rsidR="008C6606" w:rsidRPr="00F06C01" w:rsidRDefault="008C6606" w:rsidP="008C6606">
      <w:pPr>
        <w:shd w:val="clear" w:color="auto" w:fill="FFFFFF"/>
        <w:ind w:firstLine="720"/>
        <w:rPr>
          <w:color w:val="000000"/>
          <w:szCs w:val="24"/>
        </w:rPr>
      </w:pPr>
      <w:r w:rsidRPr="00F06C01">
        <w:rPr>
          <w:color w:val="000000"/>
          <w:szCs w:val="24"/>
        </w:rPr>
        <w:t>'Dili nila gusto,' miingon ni Alexander, Obispo sa Alexandria, ang unang misaway kang Ario, 'nga adunay bisan kinsa gikan sa karaang panahon nga ikatandi kanila, ni usab kadtong among mga magtutudlo sa among pagkabatan-on... Gitawag nila ang ilang kaugalingon nga labing maalamon sa tanan, nagpakaila isip mga imbentor sa mga dogma, ug nagapasigarbo nga kanila ra gipadayag ang ingon nga mga kamatuoran nga wala pa gayud masulod sa hunahuna sa bisan kinsa nga mortal."</w:t>
      </w:r>
      <w:r w:rsidRPr="00FD56E2">
        <w:rPr>
          <w:rStyle w:val="FootnoteReference"/>
          <w:color w:val="000000"/>
          <w:szCs w:val="24"/>
          <w:lang w:val="ru-RU"/>
        </w:rPr>
        <w:footnoteReference w:id="632"/>
      </w:r>
    </w:p>
    <w:p w14:paraId="5CE85663" w14:textId="77777777" w:rsidR="008C6606" w:rsidRPr="00F06C01" w:rsidRDefault="008C6606" w:rsidP="008C6606">
      <w:pPr>
        <w:shd w:val="clear" w:color="auto" w:fill="FFFFFF"/>
        <w:ind w:firstLine="720"/>
        <w:rPr>
          <w:color w:val="000000"/>
          <w:szCs w:val="24"/>
        </w:rPr>
      </w:pPr>
      <w:r w:rsidRPr="00F06C01">
        <w:rPr>
          <w:color w:val="000000"/>
          <w:szCs w:val="24"/>
        </w:rPr>
        <w:t>Busa, nasabtan nga gibati sa mga Ariano nga ang Kristohanong karaanan wala mosuporta sa ilang hinungdan, ug ila mismo ang miangkon nga sila mao ang mga imbentor sa ilang bakak nga doktrina. Si San Atanasius sa Alexandria, sa iyang traktado mahitungod sa mga dekreto sa Konsilyo sa Nicea, pagkahuman niyang gisaysay ang daghang mga testimonya gikan sa karaang mga Amahan, mitubag sa mga Ariano pinaagi sa mosunod nga mga pulong: "Gipakita namo kung giunsa kini nga doktrina (sa pagkapareho sa kina-iya sa Pulong sa Amahan) nga gipasa gikan sa mga Amahan ngadto sa mga Amahan—apan kamo, bag-ong mga Hudiyo ug mga disipulo ni Caiaphas, unsang mga Amahan ang inyong ipakita aron suportahan ang inyong mga pag-angkon? Apan dili ninyo maila bisan usa sa mga maalamon ug matarong panghunahuna—kay sila tanan molikay kaninyo."</w:t>
      </w:r>
      <w:r w:rsidRPr="00FD56E2">
        <w:rPr>
          <w:rStyle w:val="FootnoteReference"/>
          <w:color w:val="000000"/>
          <w:szCs w:val="24"/>
          <w:lang w:val="ru-RU"/>
        </w:rPr>
        <w:footnoteReference w:id="633"/>
      </w:r>
    </w:p>
    <w:p w14:paraId="5846F7B1" w14:textId="77777777" w:rsidR="008C6606" w:rsidRPr="00F06C01" w:rsidRDefault="008C6606" w:rsidP="008C6606">
      <w:pPr>
        <w:shd w:val="clear" w:color="auto" w:fill="FFFFFF"/>
        <w:ind w:firstLine="720"/>
      </w:pPr>
      <w:r w:rsidRPr="00F06C01">
        <w:rPr>
          <w:color w:val="000000"/>
          <w:szCs w:val="24"/>
        </w:rPr>
        <w:lastRenderedPageBreak/>
        <w:t>Dili nato pasagdan nga walay pagtagad ang laing pananglitan nga gipakita sa kasaysayan nga misunod. Sa dihang si Emperador Theodosius, nga nagtinguha nga tapuson ang mga panaglalis tali sa mga Ortodokso ug lain-laing sekta sa Arian bahin sa pagka-Diyos sa Anak sa Dios, mitawag sa mga obispo sa tanang maong sekta kauban ang mga Ortodokso ngadto sa usa ka konseho, ug si , sa tambag ni Patriarka Nectarius, unang nangutana sa mga representante sa Arian kon gusto ba nila, aron masulbad na gayud ang maong butang kon kinsang panig ang kamatuoran, sa pagtawag sa karaang ug dungogang mga pastor sa Simbahan isip mga saksi ug aron masiyahan sa ilang paghukom — niining panahona wala na masayud ang mga representante unsaon pagtubag, nabahin-bahin ang ilang mga hunahuna, ug nagsugod na og panaglalis; ug klaro kaayo nga nakita sa Emperador nga wala gyud sila mouyon sa iyang sugyot; busa nagpasiya siya nga lain ang buhaton, ug gipangayo niya nga ang matag sekta ipresentar kaniya ang ilang sinulat nga kredo.</w:t>
      </w:r>
      <w:r w:rsidRPr="00FD56E2">
        <w:rPr>
          <w:rStyle w:val="FootnoteReference"/>
          <w:color w:val="000000"/>
          <w:szCs w:val="24"/>
          <w:lang w:val="ru-RU"/>
        </w:rPr>
        <w:footnoteReference w:id="634"/>
      </w:r>
    </w:p>
    <w:p w14:paraId="35993870" w14:textId="77777777" w:rsidR="008C6606" w:rsidRPr="00F06C01" w:rsidRDefault="008C6606" w:rsidP="008C6606">
      <w:pPr>
        <w:shd w:val="clear" w:color="auto" w:fill="FFFFFF"/>
        <w:ind w:firstLine="720"/>
        <w:rPr>
          <w:color w:val="000000"/>
          <w:szCs w:val="24"/>
        </w:rPr>
      </w:pPr>
      <w:r w:rsidRPr="00F06C01">
        <w:rPr>
          <w:color w:val="000000"/>
          <w:szCs w:val="24"/>
        </w:rPr>
        <w:t>Human sa ingon ana kadaghan nga internal ug external nga ebidensya, ug labi na gayud sa testimonya sa mga pastor ug magtutudlo sa Simbahan mahitungod sa tinuod nga pagtuo sa tibuok karaang Simbahan sa pagka-Diyos sa Ginoong Jesus, Walay matarong nga maghunahuna nga malimbong, walay duhaduha, kung sa mga sinulat sa ulahi, makasugat sila og pipila ka dili tukma o kalibog sa detalyadong pagpatin-aw niining labing hataas nga dogma, o kung makasugat sila og mga talata diin, sama sa Balaang Kasulatan mismo, ang Anak gipakita nga ubos kaysa sa Amahan, ikaduha sa Amahan, tigpatuman lang sa Iyang kabubut-on, ug uban pa. Tanan natong nasuta mahitungod sa ingon nga mga talata sa Balaang Kasulatan (§ 33), ug ang among gisulti kaniadto mahitungod sa susamang mga sayop ug kalibog sa pagtulon-an sa maong mga karaang pastor sa Trinidad sa mga Persona sa Dios sulod sa pagkahiusa sa kina-iya (§ 28), ang tanan niini hingpit nga magamit sa kasamtangang kaso ug nag-alagad aron wagtangon ang tanang matang sa sayop nga pagsabot.</w:t>
      </w:r>
    </w:p>
    <w:p w14:paraId="5216F32F" w14:textId="77777777" w:rsidR="008C6606" w:rsidRPr="00F06C01" w:rsidRDefault="008C6606" w:rsidP="008C6606">
      <w:pPr>
        <w:shd w:val="clear" w:color="auto" w:fill="FFFFFF"/>
        <w:ind w:firstLine="720"/>
      </w:pPr>
    </w:p>
    <w:p w14:paraId="557C2B63" w14:textId="77777777" w:rsidR="008C6606" w:rsidRPr="00F06C01" w:rsidRDefault="008C6606" w:rsidP="00564CF2">
      <w:pPr>
        <w:pStyle w:val="Heading5"/>
      </w:pPr>
      <w:bookmarkStart w:id="708" w:name="_Toc103064493"/>
      <w:bookmarkStart w:id="709" w:name="_Toc103066933"/>
      <w:bookmarkStart w:id="710" w:name="_Toc103068201"/>
      <w:bookmarkStart w:id="711" w:name="_Toc103068321"/>
      <w:bookmarkStart w:id="712" w:name="_Toc103068885"/>
      <w:bookmarkStart w:id="713" w:name="_Toc103069290"/>
      <w:bookmarkStart w:id="714" w:name="_Toc103069536"/>
      <w:bookmarkStart w:id="715" w:name="_Toc103069773"/>
      <w:bookmarkStart w:id="716" w:name="_Toc103069936"/>
      <w:bookmarkStart w:id="717" w:name="_Toc158219713"/>
      <w:bookmarkStart w:id="718" w:name="_Toc180687889"/>
      <w:bookmarkStart w:id="719" w:name="_Toc180730260"/>
      <w:bookmarkStart w:id="720" w:name="_Toc238535308"/>
      <w:r w:rsidRPr="00F06C01">
        <w:t>§ 35. Ebidensya gikan sa Balaang Kasulatan sa pagka-Diyos sa Espiritu Santo ug sa Iyang pagka-pareho sa kina-iya sa Amahan ug sa Anak.</w:t>
      </w:r>
      <w:bookmarkEnd w:id="708"/>
      <w:bookmarkEnd w:id="709"/>
      <w:bookmarkEnd w:id="710"/>
      <w:bookmarkEnd w:id="711"/>
      <w:bookmarkEnd w:id="712"/>
      <w:bookmarkEnd w:id="713"/>
      <w:bookmarkEnd w:id="714"/>
      <w:bookmarkEnd w:id="715"/>
      <w:bookmarkEnd w:id="716"/>
      <w:bookmarkEnd w:id="717"/>
      <w:bookmarkEnd w:id="718"/>
      <w:bookmarkEnd w:id="719"/>
      <w:bookmarkEnd w:id="720"/>
      <w:r w:rsidRPr="00F06C01">
        <w:t xml:space="preserve"> </w:t>
      </w:r>
    </w:p>
    <w:p w14:paraId="17996296" w14:textId="77777777" w:rsidR="008C6606" w:rsidRPr="00F06C01" w:rsidRDefault="008C6606" w:rsidP="008C6606">
      <w:pPr>
        <w:pStyle w:val="BodyTextIndent"/>
      </w:pPr>
      <w:r w:rsidRPr="00F06C01">
        <w:t>Ang pagka-Diyos sa ikatulong Persona sa Balaang Trinidad, ang Espiritu Santo, ug ang Iyang pagka-pareho sa kinaiya sa Amahan ug sa Anak napamatud-an gikan sa Balaang Kasulatan sa eksaktong parehas nga paagi sama sa pagka-Diyos sa Anak. Ang Balaang Kasulatan naghatag sa Espiritu Santo og:</w:t>
      </w:r>
    </w:p>
    <w:p w14:paraId="7267E45D" w14:textId="77777777" w:rsidR="008C6606" w:rsidRPr="00F06C01" w:rsidRDefault="008C6606" w:rsidP="008C6606">
      <w:pPr>
        <w:shd w:val="clear" w:color="auto" w:fill="FFFFFF"/>
        <w:ind w:firstLine="720"/>
      </w:pPr>
      <w:r w:rsidRPr="00F06C01">
        <w:rPr>
          <w:color w:val="000000"/>
          <w:szCs w:val="24"/>
        </w:rPr>
        <w:t xml:space="preserve">1) </w:t>
      </w:r>
      <w:r w:rsidRPr="00F06C01">
        <w:rPr>
          <w:color w:val="000000"/>
          <w:spacing w:val="40"/>
          <w:szCs w:val="24"/>
        </w:rPr>
        <w:t>Mga titulo sa pagkadiyosnon</w:t>
      </w:r>
      <w:r w:rsidRPr="00F06C01">
        <w:rPr>
          <w:color w:val="000000"/>
          <w:szCs w:val="24"/>
        </w:rPr>
        <w:t>. Kini klaro:</w:t>
      </w:r>
    </w:p>
    <w:p w14:paraId="16B0B5C1" w14:textId="77777777" w:rsidR="008C6606" w:rsidRPr="00F06C01" w:rsidRDefault="008C6606" w:rsidP="008C6606">
      <w:pPr>
        <w:shd w:val="clear" w:color="auto" w:fill="FFFFFF"/>
        <w:ind w:firstLine="720"/>
      </w:pPr>
      <w:r w:rsidRPr="00F06C01">
        <w:rPr>
          <w:color w:val="000000"/>
          <w:szCs w:val="24"/>
        </w:rPr>
        <w:t xml:space="preserve">a) Gikan sa direkta nga mga pulong sa Pulong sa Dios. Ang salmista, sa paghisgot sa iyang kaugalingon: </w:t>
      </w:r>
      <w:r w:rsidRPr="00F06C01">
        <w:rPr>
          <w:i/>
          <w:iCs/>
          <w:color w:val="000000"/>
          <w:szCs w:val="24"/>
        </w:rPr>
        <w:t>'Ang Espiritu sa Ginoo nagasulti pinaagi kanako, ug ang Iyang pulong naa sa akong dila.' 'Ang Dios sa Israel misulti; ang Bato sa Israel miingon kanako</w:t>
      </w:r>
      <w:r w:rsidRPr="00F06C01">
        <w:rPr>
          <w:color w:val="000000"/>
          <w:szCs w:val="24"/>
        </w:rPr>
        <w:t xml:space="preserve">' (2 Mga Hari 23:2–3), ug sa ingon niini gipasabot kinsa ang iyang gipasabot sa ngalan nga 'Espiritu sa Ginoo' (cf. Salmo 84:9). Mas klaro pa nga gipadayag ni Apostol Pedro ang susamang hunahuna sa dihang gisaway niya si Ananias: </w:t>
      </w:r>
      <w:r w:rsidRPr="00F06C01">
        <w:rPr>
          <w:i/>
          <w:iCs/>
          <w:color w:val="000000"/>
          <w:szCs w:val="24"/>
        </w:rPr>
        <w:t xml:space="preserve">'Ananias! Ngano man nga gitugotan nimo si Satanas nga mosulod sa imong kasingkasing aron magbakak ka sa Espiritu Santo ug itago ang usa ka bahin sa kita gikan sa pagbaligya sa yuta?… Dili sa tawo ikaw nagbakak, kondili sa Dios' </w:t>
      </w:r>
      <w:r w:rsidRPr="00F06C01">
        <w:rPr>
          <w:color w:val="000000"/>
          <w:szCs w:val="24"/>
        </w:rPr>
        <w:t xml:space="preserve">(Buhat 5:3–4). Ang kahulugan sa iyang mga pulong mao kini: sa dihang si Ananias, nga nagtago sa usa ka bahin sa kita gikan sa pagbaligya sa iyang uma, nagpasiya nga itago ang iyang binuhatan gikan sa mga Apostoles, ingon man usab gikan sa mga tawo </w:t>
      </w:r>
      <w:r w:rsidRPr="00F06C01">
        <w:rPr>
          <w:i/>
          <w:iCs/>
          <w:color w:val="000000"/>
          <w:szCs w:val="24"/>
        </w:rPr>
        <w:t xml:space="preserve">(nagtago siya sa usa ka bahin sa kita, nga nahibalo ang iyang asawa, samtang nagdala sa usa ka bahin ug gibutang kini sa tiilan sa mga Apostoles, </w:t>
      </w:r>
      <w:r w:rsidRPr="00F06C01">
        <w:rPr>
          <w:color w:val="000000"/>
          <w:szCs w:val="24"/>
        </w:rPr>
        <w:t>bersikulo 2), — unya ang pangulo sa mga Apostoles, samtang nagasaway sa nakasala, miingon: 'Dili, wala ka magbakak kanamo, kondili sa Espiritu Santo nga nagpuyo sa sulod nato; wala nimo limbong ang mga tawo, kondili gihunahuna nimo nga limbong ang Dios.'</w:t>
      </w:r>
      <w:r w:rsidRPr="00FD56E2">
        <w:rPr>
          <w:rStyle w:val="FootnoteReference"/>
          <w:color w:val="000000"/>
          <w:szCs w:val="24"/>
          <w:lang w:val="ru-RU"/>
        </w:rPr>
        <w:footnoteReference w:id="635"/>
      </w:r>
      <w:r w:rsidRPr="00F06C01">
        <w:rPr>
          <w:color w:val="000000"/>
          <w:szCs w:val="24"/>
        </w:rPr>
        <w:t xml:space="preserve"> Ug ayaw nato kalimti nga sa ngalan sa Espiritu Santo, nga nagpuyo sa mga Apostoles, kinahanglan natong sabton istrikto </w:t>
      </w:r>
      <w:r w:rsidRPr="00F06C01">
        <w:rPr>
          <w:i/>
          <w:szCs w:val="24"/>
        </w:rPr>
        <w:t xml:space="preserve">ang Pagkatawo </w:t>
      </w:r>
      <w:r w:rsidRPr="00F06C01">
        <w:rPr>
          <w:color w:val="000000"/>
          <w:szCs w:val="24"/>
        </w:rPr>
        <w:t xml:space="preserve">isip </w:t>
      </w:r>
      <w:r w:rsidRPr="00F06C01">
        <w:rPr>
          <w:i/>
          <w:iCs/>
          <w:color w:val="000000"/>
          <w:szCs w:val="24"/>
        </w:rPr>
        <w:t>lain nga Maghupay</w:t>
      </w:r>
      <w:r w:rsidRPr="00F06C01">
        <w:rPr>
          <w:color w:val="000000"/>
          <w:szCs w:val="24"/>
        </w:rPr>
        <w:t xml:space="preserve">, nga gipadala sa Manluluwas kanila sa Iyang dapit, ug nga nagiya kanila ngadto sa tanang </w:t>
      </w:r>
      <w:r w:rsidRPr="00F06C01">
        <w:rPr>
          <w:color w:val="000000"/>
          <w:szCs w:val="24"/>
        </w:rPr>
        <w:lastRenderedPageBreak/>
        <w:t>kamatuoran, misulti pinaagi sa ilang mga ngabil, ug nagdumala sa ilang mga lihok sa larangan sa ministeryo apostoliko (Juan 14:16, 26; 16:13).</w:t>
      </w:r>
      <w:r w:rsidRPr="00FD56E2">
        <w:rPr>
          <w:rStyle w:val="FootnoteReference"/>
          <w:color w:val="000000"/>
          <w:szCs w:val="24"/>
          <w:lang w:val="ru-RU"/>
        </w:rPr>
        <w:footnoteReference w:id="636"/>
      </w:r>
    </w:p>
    <w:p w14:paraId="14396B3B" w14:textId="77777777" w:rsidR="008C6606" w:rsidRPr="00F06C01" w:rsidRDefault="008C6606" w:rsidP="008C6606">
      <w:pPr>
        <w:shd w:val="clear" w:color="auto" w:fill="FFFFFF"/>
        <w:ind w:firstLine="720"/>
        <w:rPr>
          <w:color w:val="000000"/>
          <w:szCs w:val="24"/>
        </w:rPr>
      </w:pPr>
      <w:r w:rsidRPr="00F06C01">
        <w:rPr>
          <w:color w:val="000000"/>
          <w:szCs w:val="24"/>
        </w:rPr>
        <w:t>b) Gikan sa pagtandi sa lain-laing mga bersikulo sa Balaang Kasulatan. Busa—</w:t>
      </w:r>
    </w:p>
    <w:p w14:paraId="79D38029" w14:textId="77777777" w:rsidR="008C6606" w:rsidRPr="00F06C01" w:rsidRDefault="008C6606" w:rsidP="008C6606">
      <w:pPr>
        <w:shd w:val="clear" w:color="auto" w:fill="FFFFFF"/>
        <w:ind w:firstLine="720"/>
        <w:rPr>
          <w:color w:val="000000"/>
          <w:szCs w:val="24"/>
        </w:rPr>
      </w:pPr>
      <w:r w:rsidRPr="00F06C01">
        <w:rPr>
          <w:color w:val="000000"/>
          <w:szCs w:val="24"/>
        </w:rPr>
        <w:t xml:space="preserve">a) ang balaan nga Kronikista nagpamatuod nga ang Labaw nga Labaw mismo ang nagiya sa mga Israelita sa kamingawan: </w:t>
      </w:r>
      <w:r w:rsidRPr="00F06C01">
        <w:rPr>
          <w:i/>
          <w:iCs/>
          <w:color w:val="000000"/>
          <w:szCs w:val="24"/>
        </w:rPr>
        <w:t>'busa ang Ginoo ra ang nagiya kanila</w:t>
      </w:r>
      <w:r w:rsidRPr="00F06C01">
        <w:rPr>
          <w:color w:val="000000"/>
          <w:szCs w:val="24"/>
        </w:rPr>
        <w:t xml:space="preserve">' (Deut. 32:12); samtang ang propeta Isaias nagpatin-aw nga mao gayud ang Espiritu Santo ang nagiya kanila: </w:t>
      </w:r>
      <w:r w:rsidRPr="00F06C01">
        <w:rPr>
          <w:i/>
          <w:iCs/>
          <w:color w:val="000000"/>
          <w:szCs w:val="24"/>
        </w:rPr>
        <w:t xml:space="preserve">'Gibutang Niya ang Iyang Espiritu Santo sa ilang mga kasingkasing…' Ang Espiritu sa Ginoo nagdala kanila sa pahulay </w:t>
      </w:r>
      <w:r w:rsidRPr="00F06C01">
        <w:rPr>
          <w:color w:val="000000"/>
          <w:szCs w:val="24"/>
        </w:rPr>
        <w:t>(Isa. 63:14; cf. v. 11);</w:t>
      </w:r>
    </w:p>
    <w:p w14:paraId="41E89AE8" w14:textId="77777777" w:rsidR="008C6606" w:rsidRPr="00F06C01" w:rsidRDefault="008C6606" w:rsidP="008C6606">
      <w:pPr>
        <w:shd w:val="clear" w:color="auto" w:fill="FFFFFF"/>
        <w:ind w:firstLine="720"/>
        <w:rPr>
          <w:color w:val="000000"/>
          <w:szCs w:val="24"/>
        </w:rPr>
      </w:pPr>
      <w:r w:rsidRPr="00F06C01">
        <w:rPr>
          <w:color w:val="000000"/>
          <w:szCs w:val="24"/>
        </w:rPr>
        <w:t xml:space="preserve">b) Ang salmista nagaingon nga ang mga Israelinhon sa kamingawan </w:t>
      </w:r>
      <w:r w:rsidRPr="00F06C01">
        <w:rPr>
          <w:i/>
          <w:iCs/>
          <w:color w:val="000000"/>
          <w:szCs w:val="24"/>
        </w:rPr>
        <w:t>nagpadayon sa pagpakasala batok Kaniya ug sa pagpangahas sa Labawng Ginoo sa kamingawan</w:t>
      </w:r>
      <w:r w:rsidRPr="00F06C01">
        <w:rPr>
          <w:color w:val="000000"/>
          <w:szCs w:val="24"/>
        </w:rPr>
        <w:t xml:space="preserve"> (Sal. 77:17–18, 40–41), sama sa pag-ingon sa Dios mismo, pinaagi sa psalmist : </w:t>
      </w:r>
      <w:r w:rsidRPr="00F06C01">
        <w:rPr>
          <w:i/>
          <w:iCs/>
          <w:color w:val="000000"/>
          <w:szCs w:val="24"/>
        </w:rPr>
        <w:t>'Sa kamingawan</w:t>
      </w:r>
      <w:r w:rsidRPr="00F06C01">
        <w:rPr>
          <w:color w:val="000000"/>
          <w:szCs w:val="24"/>
        </w:rPr>
        <w:t xml:space="preserve">, </w:t>
      </w:r>
      <w:r w:rsidRPr="00F06C01">
        <w:rPr>
          <w:i/>
          <w:iCs/>
          <w:color w:val="000000"/>
          <w:szCs w:val="24"/>
        </w:rPr>
        <w:t xml:space="preserve">diin gisulayan ko sa inyong mga amahan, gisulayan </w:t>
      </w:r>
      <w:r w:rsidRPr="00F06C01">
        <w:rPr>
          <w:color w:val="000000"/>
          <w:szCs w:val="24"/>
        </w:rPr>
        <w:t xml:space="preserve">usab </w:t>
      </w:r>
      <w:r w:rsidRPr="00F06C01">
        <w:rPr>
          <w:i/>
          <w:iCs/>
          <w:color w:val="000000"/>
          <w:szCs w:val="24"/>
        </w:rPr>
        <w:t>nila ako, ug nakita nila ang akong mga buhat</w:t>
      </w:r>
      <w:r w:rsidRPr="00F06C01">
        <w:rPr>
          <w:color w:val="000000"/>
          <w:szCs w:val="24"/>
        </w:rPr>
        <w:t xml:space="preserve">' (Sal. 94:8–9); ug ang maong Propeta Isaias nagpatin-aw nga </w:t>
      </w:r>
      <w:r w:rsidRPr="00F06C01">
        <w:rPr>
          <w:i/>
          <w:iCs/>
          <w:color w:val="000000"/>
          <w:szCs w:val="24"/>
        </w:rPr>
        <w:t xml:space="preserve">ang Espiritu Santo Niya </w:t>
      </w:r>
      <w:r w:rsidRPr="00F06C01">
        <w:rPr>
          <w:color w:val="000000"/>
          <w:szCs w:val="24"/>
        </w:rPr>
        <w:t xml:space="preserve">ang ilang </w:t>
      </w:r>
      <w:r w:rsidRPr="00F06C01">
        <w:rPr>
          <w:i/>
          <w:iCs/>
          <w:color w:val="000000"/>
          <w:szCs w:val="24"/>
        </w:rPr>
        <w:t xml:space="preserve">gipaguol </w:t>
      </w:r>
      <w:r w:rsidRPr="00F06C01">
        <w:rPr>
          <w:color w:val="000000"/>
          <w:szCs w:val="24"/>
        </w:rPr>
        <w:t xml:space="preserve">sa kamingawan (63:10), samtang ang Apostol Pablo nagmatngon nga </w:t>
      </w:r>
      <w:r w:rsidRPr="00F06C01">
        <w:rPr>
          <w:i/>
          <w:iCs/>
          <w:color w:val="000000"/>
          <w:szCs w:val="24"/>
        </w:rPr>
        <w:t xml:space="preserve">'sama sa giingon sa Espiritu </w:t>
      </w:r>
      <w:r w:rsidRPr="00F06C01">
        <w:rPr>
          <w:color w:val="000000"/>
          <w:szCs w:val="24"/>
        </w:rPr>
        <w:t xml:space="preserve">Santo… </w:t>
      </w:r>
      <w:r w:rsidRPr="00F06C01">
        <w:rPr>
          <w:i/>
          <w:iCs/>
          <w:color w:val="000000"/>
          <w:szCs w:val="24"/>
        </w:rPr>
        <w:t xml:space="preserve">sa kamingawan… diin gisulayan ko sa inyong mga amahan, gisulayan ko, ug nakita nila ang akong mga buhat sulod sa kap-atan ka tuig </w:t>
      </w:r>
      <w:r w:rsidRPr="00F06C01">
        <w:rPr>
          <w:color w:val="000000"/>
          <w:szCs w:val="24"/>
        </w:rPr>
        <w:t>(Heb. 3:7–9);</w:t>
      </w:r>
    </w:p>
    <w:p w14:paraId="138B936C" w14:textId="77777777" w:rsidR="008C6606" w:rsidRPr="00F06C01" w:rsidRDefault="008C6606" w:rsidP="008C6606">
      <w:pPr>
        <w:shd w:val="clear" w:color="auto" w:fill="FFFFFF"/>
        <w:ind w:firstLine="720"/>
        <w:rPr>
          <w:color w:val="000000"/>
          <w:szCs w:val="24"/>
        </w:rPr>
      </w:pPr>
      <w:r w:rsidRPr="00F06C01">
        <w:rPr>
          <w:color w:val="000000"/>
          <w:szCs w:val="24"/>
        </w:rPr>
        <w:t>c</w:t>
      </w:r>
      <w:r w:rsidRPr="00F06C01">
        <w:rPr>
          <w:szCs w:val="24"/>
        </w:rPr>
        <w:t xml:space="preserve">) ang balaan nga Apostol Pablo nagtawag sa mga magtutuo nga templo sa Dios: </w:t>
      </w:r>
      <w:r w:rsidRPr="00F06C01">
        <w:rPr>
          <w:i/>
          <w:iCs/>
          <w:szCs w:val="24"/>
        </w:rPr>
        <w:t xml:space="preserve">'Wala ba kamo kahibalo nga kamo mao ang templo sa Dios </w:t>
      </w:r>
      <w:r w:rsidRPr="00F06C01">
        <w:rPr>
          <w:szCs w:val="24"/>
        </w:rPr>
        <w:t>(</w:t>
      </w:r>
      <w:r w:rsidRPr="00FD56E2">
        <w:rPr>
          <w:szCs w:val="24"/>
          <w:lang w:val="ru-RU"/>
        </w:rPr>
        <w:t>Θεού</w:t>
      </w:r>
      <w:r w:rsidRPr="00F06C01">
        <w:rPr>
          <w:szCs w:val="24"/>
        </w:rPr>
        <w:t>)</w:t>
      </w:r>
      <w:r w:rsidRPr="00F06C01">
        <w:rPr>
          <w:i/>
          <w:iCs/>
          <w:szCs w:val="24"/>
        </w:rPr>
        <w:t xml:space="preserve">, ug nga ang Espiritu sa Dios </w:t>
      </w:r>
      <w:r w:rsidRPr="00F06C01">
        <w:rPr>
          <w:i/>
          <w:iCs/>
          <w:color w:val="000000"/>
          <w:szCs w:val="24"/>
        </w:rPr>
        <w:t>nagpuyo sa inyong sulod</w:t>
      </w:r>
      <w:r w:rsidRPr="00F06C01">
        <w:rPr>
          <w:color w:val="000000"/>
          <w:szCs w:val="24"/>
        </w:rPr>
        <w:t xml:space="preserve">?' (1 Cor. 3:16), ug sa dili madugay gitawag sila nga templo sa Balaang Espiritu: </w:t>
      </w:r>
      <w:r w:rsidRPr="00F06C01">
        <w:rPr>
          <w:i/>
          <w:iCs/>
          <w:color w:val="000000"/>
          <w:szCs w:val="24"/>
        </w:rPr>
        <w:t>Wala ba mo kahibalo nga ang inyong mga lawas usa ka templo sa Espiritu Santo nga nagpuyo kaninyo, nga inyong nadawat gikan sa Dios</w:t>
      </w:r>
      <w:r w:rsidRPr="00F06C01">
        <w:rPr>
          <w:color w:val="000000"/>
          <w:szCs w:val="24"/>
        </w:rPr>
        <w:t>? (1 Cor. 6:19);</w:t>
      </w:r>
      <w:r w:rsidRPr="00FD56E2">
        <w:rPr>
          <w:rStyle w:val="FootnoteReference"/>
          <w:color w:val="000000"/>
          <w:szCs w:val="24"/>
          <w:lang w:val="ru-RU"/>
        </w:rPr>
        <w:footnoteReference w:id="637"/>
      </w:r>
    </w:p>
    <w:p w14:paraId="6CA3413E" w14:textId="77777777" w:rsidR="008C6606" w:rsidRPr="00F06C01" w:rsidRDefault="008C6606" w:rsidP="008C6606">
      <w:pPr>
        <w:shd w:val="clear" w:color="auto" w:fill="FFFFFF"/>
        <w:ind w:firstLine="720"/>
      </w:pPr>
      <w:r w:rsidRPr="00F06C01">
        <w:rPr>
          <w:color w:val="000000"/>
          <w:szCs w:val="24"/>
        </w:rPr>
        <w:t xml:space="preserve">(d) Nagpamatuod ang Apostol Pedro nga </w:t>
      </w:r>
      <w:r w:rsidRPr="00F06C01">
        <w:rPr>
          <w:i/>
          <w:iCs/>
          <w:color w:val="000000"/>
          <w:szCs w:val="24"/>
        </w:rPr>
        <w:t xml:space="preserve">ang propesiya wala gayud gipagawas sa kabubut-on sa tawo, kondili ang mga balaan nga tawo sa Dios misulti sumala sa pagdani kanila sa Espiritu Santo </w:t>
      </w:r>
      <w:r w:rsidRPr="00F06C01">
        <w:rPr>
          <w:color w:val="000000"/>
          <w:szCs w:val="24"/>
        </w:rPr>
        <w:t xml:space="preserve">(2 Ped. 1:21), samtang ang Apostol Pablo miingon nga </w:t>
      </w:r>
      <w:r w:rsidRPr="00F06C01">
        <w:rPr>
          <w:i/>
          <w:iCs/>
          <w:color w:val="000000"/>
          <w:szCs w:val="24"/>
        </w:rPr>
        <w:t xml:space="preserve">ang tanang Kasulatan gipadayag sa Dios </w:t>
      </w:r>
      <w:r w:rsidRPr="00F06C01">
        <w:rPr>
          <w:color w:val="000000"/>
          <w:szCs w:val="24"/>
        </w:rPr>
        <w:t>(2 Tim. 3:16). 'Ngano man,' pangutana ni San Basilio ang Dako, 'nga ang Espiritu Santo dili Diyos, samtang ang Iyang Kasulatan gipadayag sa Diyos?'</w:t>
      </w:r>
      <w:r w:rsidRPr="00FD56E2">
        <w:rPr>
          <w:rStyle w:val="FootnoteReference"/>
          <w:color w:val="000000"/>
          <w:szCs w:val="24"/>
          <w:lang w:val="ru-RU"/>
        </w:rPr>
        <w:footnoteReference w:id="638"/>
      </w:r>
    </w:p>
    <w:p w14:paraId="4E0ACB67" w14:textId="77777777" w:rsidR="008C6606" w:rsidRPr="00F06C01" w:rsidRDefault="008C6606" w:rsidP="008C6606">
      <w:pPr>
        <w:shd w:val="clear" w:color="auto" w:fill="FFFFFF"/>
        <w:ind w:firstLine="720"/>
      </w:pPr>
      <w:r w:rsidRPr="00F06C01">
        <w:rPr>
          <w:color w:val="000000"/>
          <w:szCs w:val="24"/>
        </w:rPr>
        <w:t xml:space="preserve">2) </w:t>
      </w:r>
      <w:r w:rsidRPr="00F06C01">
        <w:rPr>
          <w:color w:val="000000"/>
          <w:spacing w:val="40"/>
          <w:szCs w:val="24"/>
        </w:rPr>
        <w:t>Ang pagka-Diyosnon nga kinaiya, pagkakapariho ug pagka-usa sa kina-iya uban sa Amahan ug sa Anak</w:t>
      </w:r>
      <w:r w:rsidRPr="00F06C01">
        <w:rPr>
          <w:color w:val="000000"/>
          <w:szCs w:val="24"/>
        </w:rPr>
        <w:t>.</w:t>
      </w:r>
    </w:p>
    <w:p w14:paraId="0F2A0D35" w14:textId="77777777" w:rsidR="008C6606" w:rsidRPr="00F06C01" w:rsidRDefault="008C6606" w:rsidP="008C6606">
      <w:pPr>
        <w:shd w:val="clear" w:color="auto" w:fill="FFFFFF"/>
        <w:ind w:firstLine="720"/>
      </w:pPr>
      <w:r w:rsidRPr="00F06C01">
        <w:rPr>
          <w:color w:val="000000"/>
          <w:szCs w:val="24"/>
        </w:rPr>
        <w:t xml:space="preserve">a) Diyosnong kinaiyahan. </w:t>
      </w:r>
      <w:r w:rsidRPr="00F06C01">
        <w:rPr>
          <w:i/>
          <w:iCs/>
          <w:color w:val="000000"/>
          <w:szCs w:val="24"/>
        </w:rPr>
        <w:t>'Apan sa dihang moabot na ang Mapanamkon, nga akong ipadala kaninyo gikan sa Amahan, ang Espiritu sa kamatuoran nga nagagikan sa Amahan, siya magpamatuod mahitungod kanako</w:t>
      </w:r>
      <w:r w:rsidRPr="00F06C01">
        <w:rPr>
          <w:color w:val="000000"/>
          <w:szCs w:val="24"/>
        </w:rPr>
        <w:t>' (Juan 15:26). 'Sa mga pulong: "</w:t>
      </w:r>
      <w:r w:rsidRPr="00F06C01">
        <w:rPr>
          <w:i/>
          <w:iCs/>
          <w:color w:val="000000"/>
          <w:szCs w:val="24"/>
        </w:rPr>
        <w:t>nga nagagikan sa Amahan,</w:t>
      </w:r>
      <w:r w:rsidRPr="00F06C01">
        <w:rPr>
          <w:color w:val="000000"/>
          <w:szCs w:val="24"/>
        </w:rPr>
        <w:t xml:space="preserve">"' matud sa bulahan Ang Manluluwas mipamatuod nga ang Amahan mao ang tinubdan sa Espiritu Santo, ug wala mag-ingon: 'mugikan' o 'motumaw', kondili: </w:t>
      </w:r>
      <w:r w:rsidRPr="00F06C01">
        <w:rPr>
          <w:i/>
          <w:iCs/>
          <w:color w:val="000000"/>
          <w:szCs w:val="24"/>
        </w:rPr>
        <w:t xml:space="preserve">'nagagikan', </w:t>
      </w:r>
      <w:r w:rsidRPr="00F06C01">
        <w:rPr>
          <w:color w:val="000000"/>
          <w:szCs w:val="24"/>
        </w:rPr>
        <w:t>aron ipakita nga Sila adunay usa ka kinaiyahan ug pareho ra, nga ang Sila nga kinaiyahan dili mabahin-bahin ug dili mapabulag, ug nga ang mga Persona naghiusa sa usag usa. Kay ang nagagikan dili mapabulag gikan sa tinubdan niini."</w:t>
      </w:r>
      <w:r w:rsidRPr="00FD56E2">
        <w:rPr>
          <w:rStyle w:val="FootnoteReference"/>
          <w:color w:val="000000"/>
          <w:szCs w:val="24"/>
          <w:lang w:val="ru-RU"/>
        </w:rPr>
        <w:footnoteReference w:id="639"/>
      </w:r>
    </w:p>
    <w:p w14:paraId="5B49551D" w14:textId="77777777" w:rsidR="008C6606" w:rsidRPr="00F06C01" w:rsidRDefault="008C6606" w:rsidP="008C6606">
      <w:pPr>
        <w:shd w:val="clear" w:color="auto" w:fill="FFFFFF"/>
        <w:ind w:firstLine="720"/>
        <w:rPr>
          <w:color w:val="000000"/>
          <w:szCs w:val="24"/>
        </w:rPr>
      </w:pPr>
      <w:r w:rsidRPr="00F06C01">
        <w:rPr>
          <w:color w:val="000000"/>
          <w:szCs w:val="24"/>
        </w:rPr>
        <w:t>b) Pagkakapariho sa Amahan ug sa Anak. Kini klaro:</w:t>
      </w:r>
    </w:p>
    <w:p w14:paraId="27530F7B" w14:textId="77777777" w:rsidR="008C6606" w:rsidRPr="00F06C01" w:rsidRDefault="008C6606" w:rsidP="008C6606">
      <w:pPr>
        <w:shd w:val="clear" w:color="auto" w:fill="FFFFFF"/>
        <w:ind w:firstLine="720"/>
        <w:rPr>
          <w:color w:val="000000"/>
          <w:szCs w:val="24"/>
        </w:rPr>
      </w:pPr>
      <w:r w:rsidRPr="00F06C01">
        <w:rPr>
          <w:color w:val="000000"/>
          <w:szCs w:val="24"/>
        </w:rPr>
        <w:t xml:space="preserve">aa) gikan sa sugo mahitungod sa pagbunyag: </w:t>
      </w:r>
      <w:r w:rsidRPr="00F06C01">
        <w:rPr>
          <w:i/>
          <w:iCs/>
          <w:color w:val="000000"/>
          <w:szCs w:val="24"/>
        </w:rPr>
        <w:t>'Busa, kamo paingon ug paghimò og mga disipulo sa tanang nasud, pagbunyag kanila sa ngalan sa Amahan, sa Anak, ug sa Espiritu Santo</w:t>
      </w:r>
      <w:r w:rsidRPr="00F06C01">
        <w:rPr>
          <w:color w:val="000000"/>
          <w:szCs w:val="24"/>
        </w:rPr>
        <w:t>' (Mat. 28:19), diin ang Espiritu Santo gibutang sa hingpit nga patas nga kahimtang uban sa Amahan ug sa Anak;</w:t>
      </w:r>
      <w:r w:rsidRPr="00FD56E2">
        <w:rPr>
          <w:rStyle w:val="FootnoteReference"/>
          <w:color w:val="000000"/>
          <w:szCs w:val="24"/>
          <w:lang w:val="ru-RU"/>
        </w:rPr>
        <w:footnoteReference w:id="640"/>
      </w:r>
    </w:p>
    <w:p w14:paraId="3885A246"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bb) gikan sa mga pulong sa Balaang Apostol: </w:t>
      </w:r>
      <w:r w:rsidRPr="00F06C01">
        <w:rPr>
          <w:i/>
          <w:iCs/>
          <w:color w:val="000000"/>
          <w:szCs w:val="24"/>
        </w:rPr>
        <w:t xml:space="preserve">'Aduna'y lain-laing mga gasa, apan usa ra ka Espiritu; aduna'y lain-laing mga ministeryo, apan usa ra ka Ginoo; aduna'y lain-laing mga pagbuhat, apan usa ra ka Dios, nga nagabuhat sa tanang butang sa tanang tawo.' Apan sa matag-usa gihatagan og pagpadayag sa Espiritu alang sa kaayohan sa tanan… apan kining tanan ginabuhat sa usa ra ka Espiritu, nga nag-apod-apod sa matag-usa sumala sa Iyang gusto </w:t>
      </w:r>
      <w:r w:rsidRPr="00F06C01">
        <w:rPr>
          <w:color w:val="000000"/>
          <w:szCs w:val="24"/>
        </w:rPr>
        <w:t>(1 Cor. 12:4–7 ug 11), diin ang buhat sa Espiritu Santo gibutang nga hingpit nga kapariho sa buhat sa Ginoong Jesus ug sa Dios Amahan;</w:t>
      </w:r>
      <w:r w:rsidRPr="00FD56E2">
        <w:rPr>
          <w:rStyle w:val="FootnoteReference"/>
          <w:color w:val="000000"/>
          <w:szCs w:val="24"/>
          <w:lang w:val="ru-RU"/>
        </w:rPr>
        <w:footnoteReference w:id="641"/>
      </w:r>
    </w:p>
    <w:p w14:paraId="79AF20EE" w14:textId="77777777" w:rsidR="008C6606" w:rsidRPr="00F06C01" w:rsidRDefault="008C6606" w:rsidP="008C6606">
      <w:pPr>
        <w:shd w:val="clear" w:color="auto" w:fill="FFFFFF"/>
        <w:ind w:firstLine="720"/>
      </w:pPr>
      <w:r w:rsidRPr="00F06C01">
        <w:rPr>
          <w:color w:val="000000"/>
          <w:szCs w:val="24"/>
        </w:rPr>
        <w:t>(bb) gikan sa pagtandi sa lain-laing mga bersikulo sa Kasulatan nga naghisgot sa tulo ka Divino nga Persona, apan sa lain-laing han-ay, nga usahay una ang ngalan sa Amahan, ikaduha ang Anak, ug ikatulo ang Espiritu Santo (Mat. 28:19); usahay ang ngalan sa Amahan una, ang sa Espiritu Santo ikaduha, ug ang sa Anak ikatulo (1 Pedro 1:2); usahay ang ngalan sa Anak una, ang sa Amahan ikaduha, ug ang sa Espiritu Santo ikatulo (2 Cor. 13:13), ug usahay, sa katapusan, ang ngalan sa Espiritu Santo ang una, ang Anak ang ikaduha, ug ang Amahan ang ikatulo (1 Cor. 12:4–6)—nga nagpakita pa gayud sa pagkakapariho sa Tulo sa dungog.</w:t>
      </w:r>
      <w:r w:rsidRPr="00FD56E2">
        <w:rPr>
          <w:rStyle w:val="FootnoteReference"/>
          <w:color w:val="000000"/>
          <w:szCs w:val="24"/>
          <w:lang w:val="ru-RU"/>
        </w:rPr>
        <w:footnoteReference w:id="642"/>
      </w:r>
    </w:p>
    <w:p w14:paraId="4E8F51EE" w14:textId="77777777" w:rsidR="008C6606" w:rsidRPr="00F06C01" w:rsidRDefault="008C6606" w:rsidP="008C6606">
      <w:pPr>
        <w:shd w:val="clear" w:color="auto" w:fill="FFFFFF"/>
        <w:ind w:firstLine="720"/>
        <w:rPr>
          <w:color w:val="000000"/>
          <w:szCs w:val="24"/>
        </w:rPr>
      </w:pPr>
      <w:r w:rsidRPr="00F06C01">
        <w:rPr>
          <w:color w:val="000000"/>
          <w:szCs w:val="24"/>
        </w:rPr>
        <w:t>c) Sa parehas nga substansya sa Amahan ug sa Anak. Ang mga bersikulo nga nagsuporta niini nga ideya mao ang: 1 Juan 5:7; Isaias 6:1–10; cf. Juan 12:40–41 ug Buhat 28:25–27; Buhat 9:15; 22:10,14; 13:2 ug, labi na gayud, 1 Cor. 2:10–12,</w:t>
      </w:r>
      <w:r w:rsidRPr="00FD56E2">
        <w:rPr>
          <w:rStyle w:val="FootnoteReference"/>
          <w:color w:val="000000"/>
          <w:szCs w:val="24"/>
          <w:lang w:val="ru-RU"/>
        </w:rPr>
        <w:footnoteReference w:id="643"/>
      </w:r>
      <w:r w:rsidRPr="00F06C01">
        <w:rPr>
          <w:color w:val="000000"/>
          <w:szCs w:val="24"/>
        </w:rPr>
        <w:t xml:space="preserve"> , nga atong gisgutan na (sa § 27). Dinhi atong ipunting lang:</w:t>
      </w:r>
    </w:p>
    <w:p w14:paraId="6B4700E2" w14:textId="77777777" w:rsidR="008C6606" w:rsidRPr="00F06C01" w:rsidRDefault="008C6606" w:rsidP="008C6606">
      <w:pPr>
        <w:shd w:val="clear" w:color="auto" w:fill="FFFFFF"/>
        <w:ind w:firstLine="720"/>
        <w:rPr>
          <w:color w:val="000000"/>
          <w:szCs w:val="24"/>
        </w:rPr>
      </w:pPr>
      <w:r w:rsidRPr="00F06C01">
        <w:rPr>
          <w:color w:val="000000"/>
          <w:szCs w:val="24"/>
        </w:rPr>
        <w:t xml:space="preserve">aa) ang mga pulong sa Apostol: </w:t>
      </w:r>
      <w:r w:rsidRPr="00F06C01">
        <w:rPr>
          <w:i/>
          <w:iCs/>
          <w:color w:val="000000"/>
          <w:szCs w:val="24"/>
        </w:rPr>
        <w:t>'Dili kamo magkinabuhi sumala sa unod kondili sumala sa Espiritu, kon ang Espiritu sa Dios nagpuyo kaninyo. Apan kon kinsa ang wala sa Espiritu ni Cristo, dili siya iya Niya.' 10 'Ug kon si Cristo anaa kaninyo, ang lawas patay tungod sa sala, apan ang espiritu buhi tungod sa pagkamatarung'</w:t>
      </w:r>
      <w:r w:rsidRPr="00F06C01">
        <w:rPr>
          <w:color w:val="000000"/>
          <w:szCs w:val="24"/>
        </w:rPr>
        <w:t xml:space="preserve"> (Roma 8:9–10), diin ang Balaang Espiritu gitawag nga Espiritu ni Cristo, walay duhaduha tungod sa pagkahiusa sa ilang kina-iya, ug ang pagpuyo sa Balaang Espiritu sa mga magtutuo gipakita nga mao ang pagpuyo ni Cristo Mismo sa ilang sulod, natural nga tungod sa mao gihapon nga rason;</w:t>
      </w:r>
      <w:r w:rsidRPr="00FD56E2">
        <w:rPr>
          <w:rStyle w:val="FootnoteReference"/>
          <w:color w:val="000000"/>
          <w:szCs w:val="24"/>
          <w:lang w:val="ru-RU"/>
        </w:rPr>
        <w:footnoteReference w:id="644"/>
      </w:r>
      <w:r w:rsidRPr="00F06C01">
        <w:rPr>
          <w:color w:val="000000"/>
          <w:szCs w:val="24"/>
        </w:rPr>
        <w:t xml:space="preserve"> ug</w:t>
      </w:r>
    </w:p>
    <w:p w14:paraId="1DF9CDBF" w14:textId="77777777" w:rsidR="008C6606" w:rsidRPr="00F06C01" w:rsidRDefault="008C6606" w:rsidP="008C6606">
      <w:pPr>
        <w:shd w:val="clear" w:color="auto" w:fill="FFFFFF"/>
        <w:ind w:firstLine="720"/>
      </w:pPr>
      <w:r w:rsidRPr="00F06C01">
        <w:rPr>
          <w:color w:val="000000"/>
          <w:szCs w:val="24"/>
        </w:rPr>
        <w:t xml:space="preserve">bb) mga talata diin klaro nga ang Espiritu Santo anaa sa dili mapabulag nga pakig-uban uban sa Amahan ug sa Anak sa pagkaanaa ug sa paglihok; pananglitan, ang Manluluwas miingon: </w:t>
      </w:r>
      <w:r w:rsidRPr="00F06C01">
        <w:rPr>
          <w:i/>
          <w:iCs/>
          <w:color w:val="000000"/>
          <w:szCs w:val="24"/>
        </w:rPr>
        <w:t>'Ang mga pulong nga akong gisulti kaninyo, wala nako gisulti sumala sa akong kaugalingong pagbuot; 'Ang Amahan nga nagpuyo sa sulod nako mao ang nagbuhat sa iyang mga buhat</w:t>
      </w:r>
      <w:r w:rsidRPr="00F06C01">
        <w:rPr>
          <w:color w:val="000000"/>
          <w:szCs w:val="24"/>
        </w:rPr>
        <w:t xml:space="preserve">' (Juan 14:10), ug sa lain nga dapit: </w:t>
      </w:r>
      <w:r w:rsidRPr="00F06C01">
        <w:rPr>
          <w:i/>
          <w:iCs/>
          <w:color w:val="000000"/>
          <w:szCs w:val="24"/>
        </w:rPr>
        <w:t>'Kung ako magpahawa og demonyo pinaagi sa Espiritu sa Dios, nan ang Gingharian sa Dios miabut na gayud kaninyo</w:t>
      </w:r>
      <w:r w:rsidRPr="00F06C01">
        <w:rPr>
          <w:color w:val="000000"/>
          <w:szCs w:val="24"/>
        </w:rPr>
        <w:t xml:space="preserve">' (Mat. 12:28); ingon usab siya: </w:t>
      </w:r>
      <w:r w:rsidRPr="00F06C01">
        <w:rPr>
          <w:i/>
          <w:iCs/>
          <w:color w:val="000000"/>
          <w:szCs w:val="24"/>
        </w:rPr>
        <w:t>'Wala koy mahimo sa akong kaugalingon</w:t>
      </w:r>
      <w:r w:rsidRPr="00F06C01">
        <w:rPr>
          <w:color w:val="000000"/>
          <w:szCs w:val="24"/>
        </w:rPr>
        <w:t xml:space="preserve">' (Juan 5:30); </w:t>
      </w:r>
      <w:r w:rsidRPr="00F06C01">
        <w:rPr>
          <w:i/>
          <w:iCs/>
          <w:color w:val="000000"/>
          <w:szCs w:val="24"/>
        </w:rPr>
        <w:t>'Gisultihan ko kamo sa tanan nga akong nadungog gikan sa akong Amahan</w:t>
      </w:r>
      <w:r w:rsidRPr="00F06C01">
        <w:rPr>
          <w:color w:val="000000"/>
          <w:szCs w:val="24"/>
        </w:rPr>
        <w:t xml:space="preserve">' (Juan 15:15), ug sa sunod: </w:t>
      </w:r>
      <w:r w:rsidRPr="00F06C01">
        <w:rPr>
          <w:i/>
          <w:iCs/>
          <w:color w:val="000000"/>
          <w:szCs w:val="24"/>
        </w:rPr>
        <w:t>'Sa diha nga moabot Siya, ang Espiritu sa kamatuoran, Siya magiya kaninyo ngadto sa tibuok kamatuoran: kay dili Siya mosulti sumala sa Iyang kaugalingong gahum, kondili unsay Iyang madungog, kini Iyang isulti, ug Iyang ipahibalo kaninyo ang mga butang nga umaabot</w:t>
      </w:r>
      <w:r w:rsidRPr="00F06C01">
        <w:rPr>
          <w:color w:val="000000"/>
          <w:szCs w:val="24"/>
        </w:rPr>
        <w:t>' (Juan 16:13).</w:t>
      </w:r>
    </w:p>
    <w:p w14:paraId="1356E4BE" w14:textId="77777777" w:rsidR="008C6606" w:rsidRPr="00F06C01" w:rsidRDefault="008C6606" w:rsidP="008C6606">
      <w:pPr>
        <w:shd w:val="clear" w:color="auto" w:fill="FFFFFF"/>
        <w:ind w:firstLine="720"/>
      </w:pPr>
      <w:r w:rsidRPr="00F06C01">
        <w:rPr>
          <w:color w:val="000000"/>
          <w:szCs w:val="24"/>
        </w:rPr>
        <w:lastRenderedPageBreak/>
        <w:t xml:space="preserve">3) </w:t>
      </w:r>
      <w:r w:rsidRPr="00F06C01">
        <w:rPr>
          <w:color w:val="000000"/>
          <w:spacing w:val="40"/>
          <w:szCs w:val="24"/>
        </w:rPr>
        <w:t>Mga kinaiya sa Diyos</w:t>
      </w:r>
      <w:r w:rsidRPr="00F06C01">
        <w:rPr>
          <w:color w:val="000000"/>
          <w:szCs w:val="24"/>
        </w:rPr>
        <w:t>, pananglitan:</w:t>
      </w:r>
    </w:p>
    <w:p w14:paraId="07920406" w14:textId="77777777" w:rsidR="008C6606" w:rsidRPr="00F06C01" w:rsidRDefault="008C6606" w:rsidP="008C6606">
      <w:pPr>
        <w:shd w:val="clear" w:color="auto" w:fill="FFFFFF"/>
        <w:ind w:firstLine="720"/>
      </w:pPr>
      <w:r w:rsidRPr="00F06C01">
        <w:rPr>
          <w:color w:val="000000"/>
          <w:szCs w:val="24"/>
        </w:rPr>
        <w:t xml:space="preserve">a) Omnisciencia: </w:t>
      </w:r>
      <w:r w:rsidRPr="00F06C01">
        <w:rPr>
          <w:i/>
          <w:iCs/>
          <w:color w:val="000000"/>
          <w:szCs w:val="24"/>
        </w:rPr>
        <w:t>'Apan sa diha nga siya, ang Espiritu sa kamatuoran, moabot, siya magiya kaninyo ngadto sa tibuok kamatuoran</w:t>
      </w:r>
      <w:r w:rsidRPr="00F06C01">
        <w:rPr>
          <w:color w:val="000000"/>
          <w:szCs w:val="24"/>
        </w:rPr>
        <w:t xml:space="preserve">' (Juan 16:13); </w:t>
      </w:r>
      <w:r w:rsidRPr="00F06C01">
        <w:rPr>
          <w:i/>
          <w:iCs/>
          <w:color w:val="000000"/>
          <w:szCs w:val="24"/>
        </w:rPr>
        <w:t>'Siya magtudlo kaninyo sa tanang butang ug magpahinumdom kaninyo sa tanan nga akong gisulti kaninyo</w:t>
      </w:r>
      <w:r w:rsidRPr="00F06C01">
        <w:rPr>
          <w:color w:val="000000"/>
          <w:szCs w:val="24"/>
        </w:rPr>
        <w:t xml:space="preserve">' (Juan 14:26); </w:t>
      </w:r>
      <w:r w:rsidRPr="00F06C01">
        <w:rPr>
          <w:i/>
          <w:iCs/>
          <w:color w:val="000000"/>
          <w:szCs w:val="24"/>
        </w:rPr>
        <w:t xml:space="preserve">Ang Espiritu nagsusi sa tanang butang, bisan pa gani sa kalalum-an sa Dios. Kay kinsa ba sa mga tawo ang nakahibalo sa sulod sa usa ka tawo, gawas sa espiritu sa tawo nga anaa kaniya? Ingon usab, walay nakahibalo sa mga butang sa Dios gawas sa Espiritu sa Dios </w:t>
      </w:r>
      <w:r w:rsidRPr="00F06C01">
        <w:rPr>
          <w:color w:val="000000"/>
          <w:szCs w:val="24"/>
        </w:rPr>
        <w:t xml:space="preserve">(1 Cor. 2:10–11). </w:t>
      </w:r>
      <w:r w:rsidRPr="00F06C01">
        <w:rPr>
          <w:i/>
          <w:iCs/>
          <w:color w:val="000000"/>
          <w:szCs w:val="24"/>
        </w:rPr>
        <w:t xml:space="preserve">Kay ang propesiya wala gayud magagikan sa kabubut-on sa tawo, kondili ang mga balaan nga tawo sa Dios misulti samtang gipalihok sila sa Espiritu Santo </w:t>
      </w:r>
      <w:r w:rsidRPr="00F06C01">
        <w:rPr>
          <w:color w:val="000000"/>
          <w:szCs w:val="24"/>
        </w:rPr>
        <w:t>(2 Pedro 1:21; cf. Buhat 1:16; 4:25; Lucas 2:26, 29).</w:t>
      </w:r>
    </w:p>
    <w:p w14:paraId="07B11A19" w14:textId="77777777" w:rsidR="008C6606" w:rsidRPr="00F06C01" w:rsidRDefault="008C6606" w:rsidP="008C6606">
      <w:pPr>
        <w:shd w:val="clear" w:color="auto" w:fill="FFFFFF"/>
        <w:ind w:firstLine="720"/>
        <w:rPr>
          <w:color w:val="000000"/>
          <w:szCs w:val="24"/>
        </w:rPr>
      </w:pPr>
      <w:r w:rsidRPr="00F06C01">
        <w:rPr>
          <w:color w:val="000000"/>
          <w:szCs w:val="24"/>
        </w:rPr>
        <w:t xml:space="preserve">6) </w:t>
      </w:r>
      <w:r w:rsidRPr="00F06C01">
        <w:rPr>
          <w:color w:val="000000"/>
          <w:spacing w:val="40"/>
          <w:szCs w:val="24"/>
        </w:rPr>
        <w:t xml:space="preserve">Omnipresente. </w:t>
      </w:r>
      <w:r w:rsidRPr="00F06C01">
        <w:rPr>
          <w:color w:val="000000"/>
          <w:szCs w:val="24"/>
        </w:rPr>
        <w:t>Ang ideya niining kinaiya sa Espiritu Santo klaro nga gipadayag:</w:t>
      </w:r>
    </w:p>
    <w:p w14:paraId="3042E23C" w14:textId="77777777" w:rsidR="008C6606" w:rsidRPr="00F06C01" w:rsidRDefault="008C6606" w:rsidP="008C6606">
      <w:pPr>
        <w:shd w:val="clear" w:color="auto" w:fill="FFFFFF"/>
        <w:ind w:firstLine="720"/>
        <w:rPr>
          <w:color w:val="000000"/>
          <w:szCs w:val="24"/>
        </w:rPr>
      </w:pPr>
      <w:r w:rsidRPr="00F06C01">
        <w:rPr>
          <w:color w:val="000000"/>
          <w:szCs w:val="24"/>
        </w:rPr>
        <w:t xml:space="preserve">(aa) diin gipahayag nga Siya nagpuyo ug naglihok, sa samang higayon, sa mga kalag sa tanang nagtuo nga mga Kristohanon nga nagkalat sa nawong sa yuta: </w:t>
      </w:r>
      <w:r w:rsidRPr="00F06C01">
        <w:rPr>
          <w:i/>
          <w:iCs/>
          <w:color w:val="000000"/>
          <w:szCs w:val="24"/>
        </w:rPr>
        <w:t xml:space="preserve">'Ang Espiritu sa Dios nagpuyo kaninyo.' Apan kon kinsa ang walay Espiritu ni Cristo, dili siya iya </w:t>
      </w:r>
      <w:r w:rsidRPr="00F06C01">
        <w:rPr>
          <w:color w:val="000000"/>
          <w:szCs w:val="24"/>
        </w:rPr>
        <w:t xml:space="preserve">(Roma 8:9, 11, 14, 16, 26–27), — </w:t>
      </w:r>
      <w:r w:rsidRPr="00F06C01">
        <w:rPr>
          <w:i/>
          <w:iCs/>
          <w:color w:val="000000"/>
          <w:szCs w:val="24"/>
        </w:rPr>
        <w:t xml:space="preserve">diin kamo gitukod nga magkahiusa aron mahimong puloy-anan sa Dios sa Espiritu </w:t>
      </w:r>
      <w:r w:rsidRPr="00F06C01">
        <w:rPr>
          <w:color w:val="000000"/>
          <w:szCs w:val="24"/>
        </w:rPr>
        <w:t>(Efe. 2:22; cf. 1 Cor. 3:16; 6:19; 12:11, 13); ug</w:t>
      </w:r>
    </w:p>
    <w:p w14:paraId="10EDF7A2" w14:textId="77777777" w:rsidR="008C6606" w:rsidRPr="00F06C01" w:rsidRDefault="008C6606" w:rsidP="008C6606">
      <w:pPr>
        <w:shd w:val="clear" w:color="auto" w:fill="FFFFFF"/>
        <w:ind w:firstLine="720"/>
      </w:pPr>
      <w:r w:rsidRPr="00F06C01">
        <w:rPr>
          <w:color w:val="000000"/>
          <w:szCs w:val="24"/>
        </w:rPr>
        <w:t xml:space="preserve">bb) sumala sa mga pulong sa Maalamon, nga </w:t>
      </w:r>
      <w:r w:rsidRPr="00F06C01">
        <w:rPr>
          <w:i/>
          <w:iCs/>
          <w:color w:val="000000"/>
          <w:szCs w:val="24"/>
        </w:rPr>
        <w:t xml:space="preserve">ang Espiritu sa Ginoo nagpuno sa uniberso </w:t>
      </w:r>
      <w:r w:rsidRPr="00F06C01">
        <w:rPr>
          <w:color w:val="000000"/>
          <w:szCs w:val="24"/>
        </w:rPr>
        <w:t xml:space="preserve">(Kabalaan 1:7) ug mao </w:t>
      </w:r>
      <w:r w:rsidRPr="00F06C01">
        <w:rPr>
          <w:i/>
          <w:iCs/>
          <w:color w:val="000000"/>
          <w:szCs w:val="24"/>
        </w:rPr>
        <w:t>ang Makakita-sa-Tanan nga</w:t>
      </w:r>
      <w:r w:rsidRPr="00F06C01">
        <w:rPr>
          <w:color w:val="000000"/>
          <w:szCs w:val="24"/>
        </w:rPr>
        <w:t xml:space="preserve"> Espiritu </w:t>
      </w:r>
      <w:r w:rsidRPr="00F06C01">
        <w:rPr>
          <w:i/>
          <w:iCs/>
          <w:color w:val="000000"/>
          <w:szCs w:val="24"/>
        </w:rPr>
        <w:t xml:space="preserve">nga misulod sa tanang intelihenteng, putli ug labing pinong espiritu </w:t>
      </w:r>
      <w:r w:rsidRPr="00F06C01">
        <w:rPr>
          <w:color w:val="000000"/>
          <w:szCs w:val="24"/>
        </w:rPr>
        <w:t xml:space="preserve">(Kabalaan 7:23), — "sa ato pa," matod ni San Gregorio nga Teologo, "sumala sa akong pagsabot, </w:t>
      </w:r>
      <w:r w:rsidRPr="00F06C01">
        <w:rPr>
          <w:i/>
          <w:iCs/>
          <w:color w:val="000000"/>
          <w:szCs w:val="24"/>
        </w:rPr>
        <w:t xml:space="preserve">ang </w:t>
      </w:r>
      <w:r w:rsidRPr="00F06C01">
        <w:rPr>
          <w:color w:val="000000"/>
          <w:szCs w:val="24"/>
        </w:rPr>
        <w:t>Espiritu</w:t>
      </w:r>
      <w:r w:rsidRPr="00F06C01">
        <w:rPr>
          <w:i/>
          <w:iCs/>
          <w:color w:val="000000"/>
          <w:szCs w:val="24"/>
        </w:rPr>
        <w:t xml:space="preserve"> nga nag-umol </w:t>
      </w:r>
      <w:r w:rsidRPr="00F06C01">
        <w:rPr>
          <w:color w:val="000000"/>
          <w:szCs w:val="24"/>
        </w:rPr>
        <w:t>sa uniberso, ingon man sa mga gahum sa anghel, ug sa mga gahum sa propetiko ug apostoliko, sabay-sabay ug dili lang sa usa ka dapit, kondili anaa dinhi ug didto, nga nagpasabot sa iyang walay kinutuban."</w:t>
      </w:r>
      <w:r w:rsidRPr="00FD56E2">
        <w:rPr>
          <w:rStyle w:val="FootnoteReference"/>
          <w:color w:val="000000"/>
          <w:szCs w:val="24"/>
          <w:lang w:val="ru-RU"/>
        </w:rPr>
        <w:footnoteReference w:id="645"/>
      </w:r>
    </w:p>
    <w:p w14:paraId="1441C18B" w14:textId="77777777" w:rsidR="008C6606" w:rsidRPr="00F06C01" w:rsidRDefault="008C6606" w:rsidP="008C6606">
      <w:pPr>
        <w:shd w:val="clear" w:color="auto" w:fill="FFFFFF"/>
        <w:ind w:firstLine="720"/>
      </w:pPr>
      <w:r w:rsidRPr="00F06C01">
        <w:rPr>
          <w:color w:val="000000"/>
          <w:szCs w:val="24"/>
        </w:rPr>
        <w:t xml:space="preserve">c) </w:t>
      </w:r>
      <w:r w:rsidRPr="00F06C01">
        <w:rPr>
          <w:color w:val="000000"/>
          <w:spacing w:val="40"/>
          <w:szCs w:val="24"/>
        </w:rPr>
        <w:t>Omnipotensiya</w:t>
      </w:r>
      <w:r w:rsidRPr="00F06C01">
        <w:rPr>
          <w:color w:val="000000"/>
          <w:szCs w:val="24"/>
        </w:rPr>
        <w:t xml:space="preserve">. Kini gipadayag ilabina pinaagi sa independente ug soberanong paghatag sa Balaang Espiritu sa mga milagrosong o katingalahang gasa ngadto sa mga magtutuo: </w:t>
      </w:r>
      <w:r w:rsidRPr="00F06C01">
        <w:rPr>
          <w:i/>
          <w:iCs/>
          <w:color w:val="000000"/>
          <w:szCs w:val="24"/>
        </w:rPr>
        <w:t xml:space="preserve">sa matag-usa gihatag ang usa ka pagpadayag sa Espiritu alang sa kaayohan sa tanan. Alang sa usa gihatag sa Espiritu ang pulong sa kinaadman; alang sa lain, ang pulong sa kahibalo, pinaagi sa maong Espiritu; alang sa lain, ang pagtuo, pinaagi sa maong Espiritu; sa lain ang mga gasa sa pagpang-ayo, pinaagi sa maong Espiritu; sa lain ang paghimo sa mga milagro, sa lain ang pagpanagna, sa lain ang pag-ila sa mga espiritu, sa lain ang lain-laing matang sa mga pinulongan, ug sa lain ang paghubad sa mga pinulongan. Apan kini tanan ginabuhat sa usa ra ka Espiritu, nga nagbahin niini sa matag usa sumala sa Iyang pagbuot </w:t>
      </w:r>
      <w:r w:rsidRPr="00F06C01">
        <w:rPr>
          <w:color w:val="000000"/>
          <w:szCs w:val="24"/>
        </w:rPr>
        <w:t>(1 Cor. 12:7–11).</w:t>
      </w:r>
    </w:p>
    <w:p w14:paraId="39AAB41C" w14:textId="77777777" w:rsidR="008C6606" w:rsidRPr="00F06C01" w:rsidRDefault="008C6606" w:rsidP="008C6606">
      <w:pPr>
        <w:shd w:val="clear" w:color="auto" w:fill="FFFFFF"/>
        <w:ind w:firstLine="720"/>
      </w:pPr>
      <w:r w:rsidRPr="00F06C01">
        <w:rPr>
          <w:color w:val="000000"/>
          <w:szCs w:val="24"/>
        </w:rPr>
        <w:t xml:space="preserve">(d) </w:t>
      </w:r>
      <w:r w:rsidRPr="00F06C01">
        <w:rPr>
          <w:color w:val="000000"/>
          <w:spacing w:val="40"/>
          <w:szCs w:val="24"/>
        </w:rPr>
        <w:t>Walay kinutuban nga kadungganan</w:t>
      </w:r>
      <w:r w:rsidRPr="00F06C01">
        <w:rPr>
          <w:color w:val="000000"/>
          <w:szCs w:val="24"/>
        </w:rPr>
        <w:t xml:space="preserve">. Mahibal-an nato kini gikan sa mga pulong sa Manluluwas: </w:t>
      </w:r>
      <w:r w:rsidRPr="00F06C01">
        <w:rPr>
          <w:i/>
          <w:iCs/>
          <w:color w:val="000000"/>
          <w:szCs w:val="24"/>
        </w:rPr>
        <w:t xml:space="preserve">'Sa tinuod, ingon ko kaninyo, ang tanang sala ug panamastamas pasayloon sa mga anak sa tawo, bisan unsa pa ang ilang panamastamas; apan bisan kinsa ang mosamastamas batok sa Espiritu Santo dili gayud pasayloon, kondili silot sa walay katapusang </w:t>
      </w:r>
      <w:r w:rsidRPr="00F06C01">
        <w:rPr>
          <w:color w:val="000000"/>
          <w:szCs w:val="24"/>
        </w:rPr>
        <w:t>paghukom' (Marcos 3:28–29; cf. Mat. 12:31–32).</w:t>
      </w:r>
    </w:p>
    <w:p w14:paraId="64CC5C01" w14:textId="77777777" w:rsidR="008C6606" w:rsidRPr="00F06C01" w:rsidRDefault="008C6606" w:rsidP="008C6606">
      <w:pPr>
        <w:shd w:val="clear" w:color="auto" w:fill="FFFFFF"/>
        <w:ind w:firstLine="720"/>
      </w:pPr>
      <w:r w:rsidRPr="00F06C01">
        <w:rPr>
          <w:color w:val="000000"/>
          <w:szCs w:val="24"/>
        </w:rPr>
        <w:t xml:space="preserve">4) </w:t>
      </w:r>
      <w:r w:rsidRPr="00F06C01">
        <w:rPr>
          <w:color w:val="000000"/>
          <w:spacing w:val="40"/>
          <w:szCs w:val="24"/>
        </w:rPr>
        <w:t>Mga buhat sa Dios</w:t>
      </w:r>
      <w:r w:rsidRPr="00F06C01">
        <w:rPr>
          <w:color w:val="000000"/>
          <w:szCs w:val="24"/>
        </w:rPr>
        <w:t>, sama sa:</w:t>
      </w:r>
    </w:p>
    <w:p w14:paraId="0EF2774C" w14:textId="77777777" w:rsidR="008C6606" w:rsidRPr="00F06C01" w:rsidRDefault="008C6606" w:rsidP="008C6606">
      <w:pPr>
        <w:shd w:val="clear" w:color="auto" w:fill="FFFFFF"/>
        <w:ind w:firstLine="720"/>
      </w:pPr>
      <w:r w:rsidRPr="00F06C01">
        <w:rPr>
          <w:color w:val="000000"/>
          <w:szCs w:val="24"/>
        </w:rPr>
        <w:t xml:space="preserve">a) Paglalang ug padayon sa gingharian sa grasya, o ang pagbag-o sa mga kalag: </w:t>
      </w:r>
      <w:r w:rsidRPr="00F06C01">
        <w:rPr>
          <w:i/>
          <w:iCs/>
          <w:color w:val="000000"/>
          <w:szCs w:val="24"/>
        </w:rPr>
        <w:t>'Ang Espiritu sa Dios ang naglalang kanako, ug ang gininhawa sa Makagagahum naghatag kanako ug kinabuhi</w:t>
      </w:r>
      <w:r w:rsidRPr="00F06C01">
        <w:rPr>
          <w:color w:val="000000"/>
          <w:szCs w:val="24"/>
        </w:rPr>
        <w:t xml:space="preserve">' (Job 33:4; cf. Salmo 32:6). </w:t>
      </w:r>
      <w:r w:rsidRPr="00F06C01">
        <w:rPr>
          <w:i/>
          <w:iCs/>
          <w:color w:val="000000"/>
          <w:szCs w:val="24"/>
        </w:rPr>
        <w:t xml:space="preserve">Kon dili matawo pag-usab ang usa ka tawo, dili niya makita ang Gingharian sa </w:t>
      </w:r>
      <w:r w:rsidRPr="00F06C01">
        <w:rPr>
          <w:color w:val="000000"/>
          <w:szCs w:val="24"/>
        </w:rPr>
        <w:t xml:space="preserve">Dios… </w:t>
      </w:r>
      <w:r w:rsidRPr="00F06C01">
        <w:rPr>
          <w:i/>
          <w:iCs/>
          <w:color w:val="000000"/>
          <w:szCs w:val="24"/>
        </w:rPr>
        <w:t xml:space="preserve">kon dili matawo sa tubig ug sa Espiritu, dili siya makasulod sa Gingharian sa Dios </w:t>
      </w:r>
      <w:r w:rsidRPr="00F06C01">
        <w:rPr>
          <w:color w:val="000000"/>
          <w:szCs w:val="24"/>
        </w:rPr>
        <w:t>(Juan 3:3, 5; cf. Tito 3:6).</w:t>
      </w:r>
    </w:p>
    <w:p w14:paraId="06D7456D" w14:textId="77777777" w:rsidR="008C6606" w:rsidRPr="00F06C01" w:rsidRDefault="008C6606" w:rsidP="008C6606">
      <w:pPr>
        <w:shd w:val="clear" w:color="auto" w:fill="FFFFFF"/>
        <w:ind w:firstLine="720"/>
        <w:rPr>
          <w:color w:val="000000"/>
          <w:szCs w:val="24"/>
        </w:rPr>
      </w:pPr>
      <w:r w:rsidRPr="00F06C01">
        <w:rPr>
          <w:color w:val="000000"/>
          <w:szCs w:val="24"/>
        </w:rPr>
        <w:t xml:space="preserve">b) </w:t>
      </w:r>
      <w:r w:rsidRPr="00F06C01">
        <w:rPr>
          <w:szCs w:val="24"/>
        </w:rPr>
        <w:t xml:space="preserve">Pag-atiman ug pagpadayon sa gingharian sa grasya, o ang pagdumala sa Simbahan ni Cristo. 'Sa diha nga </w:t>
      </w:r>
      <w:r w:rsidRPr="00F06C01">
        <w:rPr>
          <w:i/>
          <w:iCs/>
          <w:szCs w:val="24"/>
        </w:rPr>
        <w:t xml:space="preserve">imong ipadala </w:t>
      </w:r>
      <w:r w:rsidRPr="00F06C01">
        <w:rPr>
          <w:i/>
          <w:iCs/>
          <w:color w:val="000000"/>
          <w:szCs w:val="24"/>
        </w:rPr>
        <w:t>ang imong Espiritu, sila gimugna, ug imong bag-ohon ang nawong sa yuta</w:t>
      </w:r>
      <w:r w:rsidRPr="00F06C01">
        <w:rPr>
          <w:color w:val="000000"/>
          <w:szCs w:val="24"/>
        </w:rPr>
        <w:t xml:space="preserve">' (Salmo 103:30). </w:t>
      </w:r>
      <w:r w:rsidRPr="00F06C01">
        <w:rPr>
          <w:i/>
          <w:iCs/>
          <w:color w:val="000000"/>
          <w:szCs w:val="24"/>
        </w:rPr>
        <w:t xml:space="preserve">Busa, bantayi ninyo ang inyong kaugalingon ug ang tibuok kawan, diin ang Espiritu Santo nagtudlo kaninyo nga mga magbabantay, aron magpastol sa Simbahan sa Ginoo ug Dios, nga Iyang gipalit alang sa Iyang kaugalingon pinaagi sa Iyang kaugalingong dugo </w:t>
      </w:r>
      <w:r w:rsidRPr="00F06C01">
        <w:rPr>
          <w:color w:val="000000"/>
          <w:szCs w:val="24"/>
        </w:rPr>
        <w:t>(Buhat 20:28; cf. Buhat 13:2; 15:28; 16:6–7; 20:23; Efe. 2:22). Naglakip kini, labi na gayud, sa mga bersikulo nga giatubang sa Espiritu Santo:</w:t>
      </w:r>
    </w:p>
    <w:p w14:paraId="0B8F1D86" w14:textId="77777777" w:rsidR="008C6606" w:rsidRPr="00F06C01" w:rsidRDefault="008C6606" w:rsidP="008C6606">
      <w:pPr>
        <w:shd w:val="clear" w:color="auto" w:fill="FFFFFF"/>
        <w:ind w:firstLine="720"/>
        <w:rPr>
          <w:color w:val="000000"/>
          <w:szCs w:val="25"/>
        </w:rPr>
      </w:pPr>
      <w:r w:rsidRPr="00F06C01">
        <w:rPr>
          <w:color w:val="000000"/>
          <w:szCs w:val="24"/>
        </w:rPr>
        <w:t xml:space="preserve">aa) ang pag-angkon sa pagkamatarong ug pagkabalaan sa mga tawo: </w:t>
      </w:r>
      <w:r w:rsidRPr="00F06C01">
        <w:rPr>
          <w:i/>
          <w:iCs/>
          <w:color w:val="000000"/>
          <w:szCs w:val="24"/>
        </w:rPr>
        <w:t xml:space="preserve">'apan kamo gihugas, apan kamo gibalaan, apan kamo giangkon nga matarong sa ngalan sa atong Ginoong Jesu-Cristo ug pinaagi sa Espiritu sa atong Dios' </w:t>
      </w:r>
      <w:r w:rsidRPr="00F06C01">
        <w:rPr>
          <w:color w:val="000000"/>
          <w:szCs w:val="25"/>
        </w:rPr>
        <w:t>(1 Cor. 6:11; cf. 1 Pet. 1:2);</w:t>
      </w:r>
    </w:p>
    <w:p w14:paraId="0C6C56A1" w14:textId="77777777" w:rsidR="008C6606" w:rsidRPr="00F06C01" w:rsidRDefault="008C6606" w:rsidP="008C6606">
      <w:pPr>
        <w:shd w:val="clear" w:color="auto" w:fill="FFFFFF"/>
        <w:ind w:firstLine="720"/>
        <w:rPr>
          <w:color w:val="000000"/>
          <w:szCs w:val="25"/>
        </w:rPr>
      </w:pPr>
      <w:r w:rsidRPr="00F06C01">
        <w:rPr>
          <w:color w:val="000000"/>
          <w:szCs w:val="25"/>
        </w:rPr>
        <w:t xml:space="preserve">bb) pag-ampon isip mga anak sa Dios Amahan: </w:t>
      </w:r>
      <w:r w:rsidRPr="00F06C01">
        <w:rPr>
          <w:i/>
          <w:iCs/>
          <w:color w:val="000000"/>
          <w:szCs w:val="25"/>
        </w:rPr>
        <w:t xml:space="preserve">'Ang tanan nga ginagiyahan sa Espiritu sa Dios mga anak sa Dios.' Kay wala kamo makadawat sa espiritu sa pagkaulipon nga mobalik sa kahadlok, kondili nakadawat kamo sa Espiritu sa pagka-anak, nga pinaagi kaniya nagatuaw kita, 'Abba, Amahan!' Kining maong Espiritu nagapamatuod uban sa atong espiritu nga kita mga anak sa Dios </w:t>
      </w:r>
      <w:r w:rsidRPr="00F06C01">
        <w:rPr>
          <w:color w:val="000000"/>
          <w:szCs w:val="25"/>
        </w:rPr>
        <w:t>(Roma 8:14–16);</w:t>
      </w:r>
    </w:p>
    <w:p w14:paraId="334413C3" w14:textId="77777777" w:rsidR="008C6606" w:rsidRPr="00F06C01" w:rsidRDefault="008C6606" w:rsidP="008C6606">
      <w:pPr>
        <w:shd w:val="clear" w:color="auto" w:fill="FFFFFF"/>
        <w:ind w:firstLine="720"/>
        <w:rPr>
          <w:color w:val="000000"/>
          <w:szCs w:val="25"/>
        </w:rPr>
      </w:pPr>
      <w:r w:rsidRPr="00F06C01">
        <w:rPr>
          <w:color w:val="000000"/>
          <w:szCs w:val="25"/>
        </w:rPr>
        <w:lastRenderedPageBreak/>
        <w:t xml:space="preserve">(bb) ang paghatag kanila og espirituhanong mga gasa: </w:t>
      </w:r>
      <w:r w:rsidRPr="00F06C01">
        <w:rPr>
          <w:i/>
          <w:iCs/>
          <w:color w:val="000000"/>
          <w:szCs w:val="25"/>
        </w:rPr>
        <w:t xml:space="preserve">adunay lain-laing mga gasa, apan usa ra ka Espiritu; adunay lain-laing mga ministeryo, apan usa ra ka Ginoo; ug adunay lain-laing mga buhat, apan usa ra ka Dios, nga nagabuhat sa tanang butang sa tanan </w:t>
      </w:r>
      <w:r w:rsidRPr="00F06C01">
        <w:rPr>
          <w:color w:val="000000"/>
          <w:szCs w:val="25"/>
        </w:rPr>
        <w:t>(1 Cor. 12:4–6);</w:t>
      </w:r>
    </w:p>
    <w:p w14:paraId="55B6FF4C" w14:textId="77777777" w:rsidR="008C6606" w:rsidRPr="00F06C01" w:rsidRDefault="008C6606" w:rsidP="008C6606">
      <w:pPr>
        <w:shd w:val="clear" w:color="auto" w:fill="FFFFFF"/>
        <w:ind w:firstLine="720"/>
      </w:pPr>
      <w:r w:rsidRPr="00F06C01">
        <w:rPr>
          <w:color w:val="000000"/>
          <w:szCs w:val="25"/>
        </w:rPr>
        <w:t xml:space="preserve">(d) pagtabang kanila sa tanang maayong buhat: </w:t>
      </w:r>
      <w:r w:rsidRPr="00F06C01">
        <w:rPr>
          <w:i/>
          <w:iCs/>
          <w:color w:val="000000"/>
          <w:szCs w:val="25"/>
        </w:rPr>
        <w:t xml:space="preserve">ang Espiritu motabang kanato sa atong kahuyang; kay wala kita kahibalo unsaon nato pag-ampo sama sa angay, apan ang Espiritu mismo nag-ampo alang kanato uban sa mga paghungihong nga dili masukod sa mga pulong </w:t>
      </w:r>
      <w:r w:rsidRPr="00F06C01">
        <w:rPr>
          <w:color w:val="000000"/>
          <w:szCs w:val="25"/>
        </w:rPr>
        <w:t xml:space="preserve">(Roma 8:26). </w:t>
      </w:r>
      <w:r w:rsidRPr="00F06C01">
        <w:rPr>
          <w:i/>
          <w:iCs/>
          <w:color w:val="000000"/>
          <w:szCs w:val="25"/>
        </w:rPr>
        <w:t xml:space="preserve">Apan ang bunga sa Espiritu mao ang gugma, kalipay, kalinaw, paglahutay, pagkabuotan, pagkamaayo, pagkamatinud-anon, pagka-humok ug pagpugong sa kaugalingon </w:t>
      </w:r>
      <w:r w:rsidRPr="00F06C01">
        <w:rPr>
          <w:color w:val="000000"/>
          <w:szCs w:val="25"/>
        </w:rPr>
        <w:t>(Gal. 5:22–23).</w:t>
      </w:r>
    </w:p>
    <w:p w14:paraId="686CF02E" w14:textId="77777777" w:rsidR="008C6606" w:rsidRPr="00F06C01" w:rsidRDefault="008C6606" w:rsidP="008C6606">
      <w:pPr>
        <w:shd w:val="clear" w:color="auto" w:fill="FFFFFF"/>
        <w:ind w:firstLine="720"/>
      </w:pPr>
      <w:r w:rsidRPr="00F06C01">
        <w:rPr>
          <w:color w:val="000000"/>
          <w:szCs w:val="24"/>
        </w:rPr>
        <w:t xml:space="preserve">c) </w:t>
      </w:r>
      <w:r w:rsidRPr="00F06C01">
        <w:rPr>
          <w:color w:val="000000"/>
          <w:spacing w:val="40"/>
          <w:szCs w:val="24"/>
        </w:rPr>
        <w:t xml:space="preserve">Ang paghimo og mga milagro. </w:t>
      </w:r>
      <w:r w:rsidRPr="00F06C01">
        <w:rPr>
          <w:color w:val="000000"/>
          <w:szCs w:val="24"/>
        </w:rPr>
        <w:t xml:space="preserve">Mahitungod niini nga hilisgutan, nagtudlo si San Basilio nga Dako ingon niini: 'Kana nga tudlo sa Dios (Ex. 8:19), nga sa Ehipto nagbag-o sa abog ngadto sa mga hayop, nga nagpaila sa orihinal nga paglalang sa mga hayop, mao ang Mapanalipod, ang Espiritu sa kamatuoran. Kay, sumala sa pagpamatuod sa tulo ka Ebanghelista, miingon ang Ginoo sa mga Hudiyo: </w:t>
      </w:r>
      <w:r w:rsidRPr="00F06C01">
        <w:rPr>
          <w:i/>
          <w:iCs/>
          <w:color w:val="000000"/>
          <w:szCs w:val="24"/>
        </w:rPr>
        <w:t>'Kung ako magpahawa og demonyo pinaagi sa Espiritu sa Dios, nan ang Gingharian sa Dios miabot na gayud kaninyo</w:t>
      </w:r>
      <w:r w:rsidRPr="00F06C01">
        <w:rPr>
          <w:color w:val="000000"/>
          <w:szCs w:val="24"/>
        </w:rPr>
        <w:t xml:space="preserve">' (Mat. 12:28), samtang si Lucas nagpahayag nga miingon Siya: </w:t>
      </w:r>
      <w:r w:rsidRPr="00F06C01">
        <w:rPr>
          <w:i/>
          <w:iCs/>
          <w:color w:val="000000"/>
          <w:szCs w:val="24"/>
        </w:rPr>
        <w:t xml:space="preserve">'Kung ako magpahawa og demonyo pinaagi sa tudlo sa Dios, nan ang Gingharian sa Dios miabot na gayud kaninyo' </w:t>
      </w:r>
      <w:r w:rsidRPr="00F06C01">
        <w:rPr>
          <w:color w:val="000000"/>
          <w:szCs w:val="24"/>
        </w:rPr>
        <w:t>(Lucas 11:20). Busa, sama sa mga tanda nga nahitabo sa Ehipto pinaagi kang Moises ug gihimo sa tudlo sa Dios, ingon usab ang katingalahang mga tanda sa Dios Mismo natuman pinaagi sa paglihok sa Espiritu." Ug sumala niini, gipunting ni San Basilio nga ang Espiritu Santo mao usab ang labaw nga nagahatag sa ubang mga milagrosong gasa — 1 Corinto 12:8–11.</w:t>
      </w:r>
      <w:r w:rsidRPr="00FD56E2">
        <w:rPr>
          <w:rStyle w:val="FootnoteReference"/>
          <w:color w:val="000000"/>
          <w:szCs w:val="24"/>
          <w:lang w:val="ru-RU"/>
        </w:rPr>
        <w:footnoteReference w:id="646"/>
      </w:r>
    </w:p>
    <w:p w14:paraId="3647124B" w14:textId="77777777" w:rsidR="008C6606" w:rsidRPr="00F06C01" w:rsidRDefault="008C6606" w:rsidP="008C6606">
      <w:pPr>
        <w:shd w:val="clear" w:color="auto" w:fill="FFFFFF"/>
        <w:ind w:firstLine="720"/>
        <w:rPr>
          <w:color w:val="000000"/>
          <w:szCs w:val="24"/>
        </w:rPr>
      </w:pPr>
      <w:r w:rsidRPr="00F06C01">
        <w:rPr>
          <w:color w:val="000000"/>
          <w:szCs w:val="24"/>
        </w:rPr>
        <w:t xml:space="preserve">5) </w:t>
      </w:r>
      <w:r w:rsidRPr="00F06C01">
        <w:rPr>
          <w:color w:val="000000"/>
          <w:spacing w:val="40"/>
          <w:szCs w:val="24"/>
        </w:rPr>
        <w:t xml:space="preserve">Balaang pagrespeto. </w:t>
      </w:r>
      <w:r w:rsidRPr="00F06C01">
        <w:rPr>
          <w:color w:val="000000"/>
          <w:szCs w:val="24"/>
        </w:rPr>
        <w:t>Kay—</w:t>
      </w:r>
    </w:p>
    <w:p w14:paraId="5F958B34" w14:textId="77777777" w:rsidR="008C6606" w:rsidRPr="00F06C01" w:rsidRDefault="008C6606" w:rsidP="008C6606">
      <w:pPr>
        <w:shd w:val="clear" w:color="auto" w:fill="FFFFFF"/>
        <w:ind w:firstLine="720"/>
        <w:rPr>
          <w:color w:val="000000"/>
          <w:szCs w:val="24"/>
        </w:rPr>
      </w:pPr>
      <w:r w:rsidRPr="00F06C01">
        <w:rPr>
          <w:color w:val="000000"/>
          <w:szCs w:val="24"/>
        </w:rPr>
        <w:t>a) kita tanan obligado nga bunyagan sa ngalan sa Amahan, sa Anak, ug sa Espiritu Santo (Mat. 28:19), ug busa, obligado kita nga mosugid ug maghimaya sa Amahan ug sa Anak, ingon man usab sa Espiritu Santo;</w:t>
      </w:r>
      <w:r w:rsidRPr="00FD56E2">
        <w:rPr>
          <w:rStyle w:val="FootnoteReference"/>
          <w:color w:val="000000"/>
          <w:szCs w:val="24"/>
          <w:lang w:val="ru-RU"/>
        </w:rPr>
        <w:footnoteReference w:id="647"/>
      </w:r>
    </w:p>
    <w:p w14:paraId="070A406E" w14:textId="77777777" w:rsidR="008C6606" w:rsidRPr="00F06C01" w:rsidRDefault="008C6606" w:rsidP="008C6606">
      <w:pPr>
        <w:shd w:val="clear" w:color="auto" w:fill="FFFFFF"/>
        <w:ind w:firstLine="720"/>
      </w:pPr>
      <w:r w:rsidRPr="00F06C01">
        <w:rPr>
          <w:color w:val="000000"/>
          <w:szCs w:val="24"/>
        </w:rPr>
        <w:t xml:space="preserve">b) kita tanan mao </w:t>
      </w:r>
      <w:r w:rsidRPr="00F06C01">
        <w:rPr>
          <w:i/>
          <w:iCs/>
          <w:color w:val="000000"/>
          <w:szCs w:val="24"/>
        </w:rPr>
        <w:t xml:space="preserve">ang templo </w:t>
      </w:r>
      <w:r w:rsidRPr="00F06C01">
        <w:rPr>
          <w:color w:val="000000"/>
          <w:szCs w:val="24"/>
        </w:rPr>
        <w:t>sa Espiritu Santo, nga nagpuyo sa sulod sa matag-usa kanato (1 Cor. 6:19); busa, kinahanglan nato Siyang pag-alagad isip Ginoo sa templo, isip Dios.</w:t>
      </w:r>
    </w:p>
    <w:p w14:paraId="2F567D13" w14:textId="77777777" w:rsidR="008C6606" w:rsidRPr="00F06C01" w:rsidRDefault="008C6606" w:rsidP="008C6606">
      <w:pPr>
        <w:shd w:val="clear" w:color="auto" w:fill="FFFFFF"/>
        <w:ind w:firstLine="720"/>
      </w:pPr>
      <w:r w:rsidRPr="00F06C01">
        <w:rPr>
          <w:color w:val="000000"/>
          <w:szCs w:val="24"/>
        </w:rPr>
        <w:t>Ang mosunod nga duha ka obserbasyon dako usab kaayo og kahinungdanon may kalabotan sa kamatuoran nga atong gihisgutan:</w:t>
      </w:r>
    </w:p>
    <w:p w14:paraId="240915D3" w14:textId="77777777" w:rsidR="008C6606" w:rsidRPr="00F06C01" w:rsidRDefault="008C6606" w:rsidP="008C6606">
      <w:pPr>
        <w:shd w:val="clear" w:color="auto" w:fill="FFFFFF"/>
        <w:ind w:firstLine="720"/>
      </w:pPr>
      <w:r w:rsidRPr="00F06C01">
        <w:rPr>
          <w:color w:val="000000"/>
          <w:szCs w:val="23"/>
        </w:rPr>
        <w:t xml:space="preserve">(a) Wala'y bisan asa sa tibuok Balaang Kasulatan nga ang Espiritu Santo gitawag nga usa ka binuhat, ni giisip Siya nga usa sa mga binuhat sa Dios, bisan pa man daghan kaayong higayon nga buhaton kini kon tinuod gayud nga giisip Siya sa mga balaan nga manunulat nga usa ka binuhat. Busa, ang Salmistahan kanunay nga nagtawag sa tanang binuhat sa Dios, sa langit ug sa yuta—mga anghel, mga gahum, ang adlaw, ang bulan ug uban pa—aron himoon nga himaya ang Dios, apan wala gyud siya maghisgot bahin sa Espiritu Santo (Sal. 102:20–22; 148:1–13). Gihisgutan ni Apostol Pablo ang labing importante sa mga binuhat sa Anak sa Dios—mga trono, mga gingharian, mga prinsipalidad ug mga gahum—apan wala usab siya maghisgot bahin sa Espiritu Santo (Col. 1:16). Ang Apostol Pedro nagpamatuod nga sa dihang misaka si Jesu-Kristo sa langit ug mipahimutang sa tuo sa Dios Amahan, ang mga anghel, mga awtoridad, ug </w:t>
      </w:r>
      <w:r w:rsidRPr="00F06C01">
        <w:rPr>
          <w:szCs w:val="23"/>
        </w:rPr>
        <w:t>mga gahum</w:t>
      </w:r>
      <w:r w:rsidRPr="00F06C01">
        <w:rPr>
          <w:color w:val="000000"/>
          <w:szCs w:val="23"/>
        </w:rPr>
        <w:t xml:space="preserve"> misumite kaniya isip Dios-tawo </w:t>
      </w:r>
      <w:r w:rsidRPr="00F06C01">
        <w:rPr>
          <w:szCs w:val="23"/>
        </w:rPr>
        <w:t xml:space="preserve">(1 Ped. 3:22), apan </w:t>
      </w:r>
      <w:r w:rsidRPr="00F06C01">
        <w:rPr>
          <w:color w:val="000000"/>
          <w:szCs w:val="23"/>
        </w:rPr>
        <w:t>walay bisan gamayng timaan sa pagsumite sa Espiritu Santo kaniya.</w:t>
      </w:r>
    </w:p>
    <w:p w14:paraId="0B9703EA" w14:textId="77777777" w:rsidR="008C6606" w:rsidRPr="00F06C01" w:rsidRDefault="008C6606" w:rsidP="008C6606">
      <w:pPr>
        <w:shd w:val="clear" w:color="auto" w:fill="FFFFFF"/>
        <w:ind w:firstLine="720"/>
        <w:rPr>
          <w:color w:val="000000"/>
          <w:szCs w:val="23"/>
        </w:rPr>
      </w:pPr>
      <w:r w:rsidRPr="00F06C01">
        <w:rPr>
          <w:color w:val="000000"/>
          <w:szCs w:val="23"/>
        </w:rPr>
        <w:t xml:space="preserve">(b) Ang Espiritu Santo gibutang sa eksaktong parehas nga relasyon kang Jesu-Cristo, sa buhat sa atong pagtubos, sama sa Dios Amahan. Ang Amahan </w:t>
      </w:r>
      <w:r w:rsidRPr="00F06C01">
        <w:rPr>
          <w:i/>
          <w:iCs/>
          <w:color w:val="000000"/>
          <w:szCs w:val="23"/>
        </w:rPr>
        <w:t xml:space="preserve">nagbalaan </w:t>
      </w:r>
      <w:r w:rsidRPr="00F06C01">
        <w:rPr>
          <w:color w:val="000000"/>
          <w:szCs w:val="23"/>
        </w:rPr>
        <w:t xml:space="preserve">sa Iyang Anak ug </w:t>
      </w:r>
      <w:r w:rsidRPr="00F06C01">
        <w:rPr>
          <w:i/>
          <w:iCs/>
          <w:color w:val="000000"/>
          <w:szCs w:val="23"/>
        </w:rPr>
        <w:t xml:space="preserve">gipadala Siya sa kalibutan </w:t>
      </w:r>
      <w:r w:rsidRPr="00F06C01">
        <w:rPr>
          <w:color w:val="000000"/>
          <w:szCs w:val="23"/>
        </w:rPr>
        <w:t xml:space="preserve">(Juan 10:36), ug ang Manluluwas miingon mahitungod sa Espiritu Santo: </w:t>
      </w:r>
      <w:r w:rsidRPr="00F06C01">
        <w:rPr>
          <w:i/>
          <w:iCs/>
          <w:color w:val="000000"/>
          <w:szCs w:val="23"/>
        </w:rPr>
        <w:t>'Ang Espiritu sa Ginoo anaa kanako, kay gihiusan ko Niya sa pagwali sa maayong balita sa mga kabus; gipadala ko Niya aron pag-ayo sa mga nabungkag ang kasingkasing</w:t>
      </w:r>
      <w:r w:rsidRPr="00F06C01">
        <w:rPr>
          <w:color w:val="000000"/>
          <w:szCs w:val="23"/>
        </w:rPr>
        <w:t xml:space="preserve">' (Lucas 4:18), ug giingon sa Apostol Pedro: </w:t>
      </w:r>
      <w:r w:rsidRPr="00F06C01">
        <w:rPr>
          <w:i/>
          <w:iCs/>
          <w:color w:val="000000"/>
          <w:szCs w:val="23"/>
        </w:rPr>
        <w:t>'Gihiusan sa Dios si Jesus nga taga-Nazaret sa Espiritu Santo ug sa gahum</w:t>
      </w:r>
      <w:r w:rsidRPr="00F06C01">
        <w:rPr>
          <w:color w:val="000000"/>
          <w:szCs w:val="23"/>
        </w:rPr>
        <w:t xml:space="preserve">' (Buhat 10:38). Ang Amahan mismo ang nagpahimo sa Inkarnasyon sa Iyang Anak: </w:t>
      </w:r>
      <w:r w:rsidRPr="00F06C01">
        <w:rPr>
          <w:i/>
          <w:iCs/>
          <w:color w:val="000000"/>
          <w:szCs w:val="23"/>
        </w:rPr>
        <w:t>'Gipadala sa Dios ang Iyang Anak sa pagka-sama sa tawo nga makasasala</w:t>
      </w:r>
      <w:r w:rsidRPr="00F06C01">
        <w:rPr>
          <w:color w:val="000000"/>
          <w:szCs w:val="23"/>
        </w:rPr>
        <w:t xml:space="preserve">' (Roma 8:3), </w:t>
      </w:r>
      <w:r w:rsidRPr="00F06C01">
        <w:rPr>
          <w:i/>
          <w:iCs/>
          <w:color w:val="000000"/>
          <w:szCs w:val="23"/>
        </w:rPr>
        <w:t>'nga natawo gikan sa babaye</w:t>
      </w:r>
      <w:r w:rsidRPr="00F06C01">
        <w:rPr>
          <w:color w:val="000000"/>
          <w:szCs w:val="23"/>
        </w:rPr>
        <w:t xml:space="preserve">' (Galacia 4:4); ug mahitungod sa Espiritu Santo, gipahayag kini sa Labing Balaan nga Birhen: </w:t>
      </w:r>
      <w:r w:rsidRPr="00F06C01">
        <w:rPr>
          <w:i/>
          <w:iCs/>
          <w:color w:val="000000"/>
          <w:szCs w:val="23"/>
        </w:rPr>
        <w:t xml:space="preserve">Ang Espiritu Santo moanha kanimo, ug ang gahum sa Labaw nga Labing Halangdon mopahimutang kanimo; busa ang Balaan nga pagkahimugso pagatawgon nga Anak sa Dios </w:t>
      </w:r>
      <w:r w:rsidRPr="00F06C01">
        <w:rPr>
          <w:color w:val="000000"/>
          <w:szCs w:val="23"/>
        </w:rPr>
        <w:t xml:space="preserve">(Lucas 1:35). Ang Manluluwas mipamatuod sa Amahan: </w:t>
      </w:r>
      <w:r w:rsidRPr="00F06C01">
        <w:rPr>
          <w:i/>
          <w:iCs/>
          <w:color w:val="000000"/>
          <w:szCs w:val="23"/>
        </w:rPr>
        <w:t>'Ang Amahan, nga nagpuyo kanako, mao ang nagbuhat sa mga buhat</w:t>
      </w:r>
      <w:r w:rsidRPr="00F06C01">
        <w:rPr>
          <w:color w:val="000000"/>
          <w:szCs w:val="23"/>
        </w:rPr>
        <w:t xml:space="preserve">' (Juan 14:10); </w:t>
      </w:r>
      <w:r w:rsidRPr="00F06C01">
        <w:rPr>
          <w:i/>
          <w:iCs/>
          <w:color w:val="000000"/>
          <w:szCs w:val="23"/>
        </w:rPr>
        <w:t xml:space="preserve">'ang mga buhat nga akong gibuhat sa ngalan sa akong Amahan nagpamatuod kanako' </w:t>
      </w:r>
      <w:r w:rsidRPr="00F06C01">
        <w:rPr>
          <w:color w:val="000000"/>
          <w:szCs w:val="23"/>
        </w:rPr>
        <w:t xml:space="preserve">(Juan 10:25), ug mahitungod sa Espiritu </w:t>
      </w:r>
      <w:r w:rsidRPr="00F06C01">
        <w:rPr>
          <w:color w:val="000000"/>
          <w:szCs w:val="23"/>
        </w:rPr>
        <w:lastRenderedPageBreak/>
        <w:t xml:space="preserve">Santo: </w:t>
      </w:r>
      <w:r w:rsidRPr="00F06C01">
        <w:rPr>
          <w:i/>
          <w:iCs/>
          <w:color w:val="000000"/>
          <w:szCs w:val="23"/>
        </w:rPr>
        <w:t>'Kung ako magpahawa og mga demonyo pinaagi sa Espiritu sa Dios, nan ang Gingharian sa Dios miabut na gayud kaninyo</w:t>
      </w:r>
      <w:r w:rsidRPr="00F06C01">
        <w:rPr>
          <w:color w:val="000000"/>
          <w:szCs w:val="23"/>
        </w:rPr>
        <w:t xml:space="preserve">' (Mateo 12:28). Ang Amahan </w:t>
      </w:r>
      <w:r w:rsidRPr="00F06C01">
        <w:rPr>
          <w:i/>
          <w:iCs/>
          <w:color w:val="000000"/>
          <w:szCs w:val="23"/>
        </w:rPr>
        <w:t xml:space="preserve">wala magpakaubos sa Iyang kaugalingong Anak, apan gihatag Niya Siya alang kanato tanan </w:t>
      </w:r>
      <w:r w:rsidRPr="00F06C01">
        <w:rPr>
          <w:color w:val="000000"/>
          <w:szCs w:val="23"/>
        </w:rPr>
        <w:t xml:space="preserve">(Roma 8:32); pareho usab kini giatubang sa Espiritu Santo sa dihang giingon nga si Kristo, </w:t>
      </w:r>
      <w:r w:rsidRPr="00F06C01">
        <w:rPr>
          <w:i/>
          <w:iCs/>
          <w:color w:val="000000"/>
          <w:szCs w:val="23"/>
        </w:rPr>
        <w:t>pinaagi sa Espiritu Santo</w:t>
      </w:r>
      <w:r w:rsidRPr="00F06C01">
        <w:rPr>
          <w:color w:val="000000"/>
          <w:szCs w:val="23"/>
        </w:rPr>
        <w:t>,</w:t>
      </w:r>
      <w:r w:rsidRPr="00F06C01">
        <w:rPr>
          <w:i/>
          <w:iCs/>
          <w:color w:val="000000"/>
          <w:szCs w:val="23"/>
        </w:rPr>
        <w:t xml:space="preserve"> naghalad sa Iya mismo nga walay mantsa ngadto sa Dios </w:t>
      </w:r>
      <w:r w:rsidRPr="00F06C01">
        <w:rPr>
          <w:color w:val="000000"/>
          <w:szCs w:val="23"/>
        </w:rPr>
        <w:t>(Hebreo 9:14). Posible ba nga ang tanan nga ingon nga mga lihok ikatungkol sa Espiritu Santo nga may kalabotan kang Jesu-Kristo—ang Dios-tawo ug kapariho sa Dios Amahan—kon ang Espiritu Santo dili usa ka Divino nga Persona kondili usa ka binuhat?</w:t>
      </w:r>
    </w:p>
    <w:p w14:paraId="3B7DEDB1" w14:textId="77777777" w:rsidR="008C6606" w:rsidRPr="00F06C01" w:rsidRDefault="008C6606" w:rsidP="008C6606">
      <w:pPr>
        <w:shd w:val="clear" w:color="auto" w:fill="FFFFFF"/>
        <w:ind w:firstLine="720"/>
      </w:pPr>
      <w:r w:rsidRPr="00F06C01">
        <w:rPr>
          <w:color w:val="000000"/>
          <w:szCs w:val="23"/>
        </w:rPr>
        <w:t>"Ang pagka-Diyos sa Espiritu klaro kaayo nga gipadayag sa Kasulatan," ingon ni San Gregorio nga Teologo, "hunahunaa kini. Natawo si Kristo — ang Espiritu miuna Kaniya (Lucas 1:35). Gibunyagan si Kristo — ang Espiritu nagpamatuod (Juan 1:33–34). Gituksob si Kristo — gisuportahan Siya sa Espiritu (Mat.</w:t>
      </w:r>
      <w:r w:rsidRPr="00F06C01">
        <w:rPr>
          <w:color w:val="000000"/>
          <w:szCs w:val="24"/>
        </w:rPr>
        <w:t xml:space="preserve"> 4:1). Naghimo si Kristo og mga milagro — kauban Siya sa Espiritu. Misaka si Kristo — gisundan Siya sa Espiritu."</w:t>
      </w:r>
      <w:r w:rsidRPr="00FD56E2">
        <w:rPr>
          <w:rStyle w:val="FootnoteReference"/>
          <w:color w:val="000000"/>
          <w:szCs w:val="24"/>
          <w:lang w:val="ru-RU"/>
        </w:rPr>
        <w:footnoteReference w:id="648"/>
      </w:r>
    </w:p>
    <w:p w14:paraId="6914764A" w14:textId="77777777" w:rsidR="008C6606" w:rsidRPr="00F06C01" w:rsidRDefault="008C6606" w:rsidP="008C6606">
      <w:pPr>
        <w:shd w:val="clear" w:color="auto" w:fill="FFFFFF"/>
        <w:ind w:firstLine="720"/>
        <w:rPr>
          <w:color w:val="000000"/>
          <w:szCs w:val="24"/>
        </w:rPr>
      </w:pPr>
      <w:r w:rsidRPr="00F06C01">
        <w:rPr>
          <w:color w:val="000000"/>
          <w:szCs w:val="24"/>
        </w:rPr>
        <w:t>Aduna'y uban nga makakaplag og mga talata sa Balaang Kasulatan nga, sa unang tan-aw, daw dili mosuporta sa doktrina sa pagka-Diyos sa Espiritu Santo; apan gamay ra kaayo ang ingon nga mga talata, ug dili kini lisod sabton. Nagpaila kini, pananglitan, sa:</w:t>
      </w:r>
    </w:p>
    <w:p w14:paraId="510AF0AA" w14:textId="77777777" w:rsidR="008C6606" w:rsidRPr="00F06C01" w:rsidRDefault="008C6606" w:rsidP="008C6606">
      <w:pPr>
        <w:shd w:val="clear" w:color="auto" w:fill="FFFFFF"/>
        <w:ind w:firstLine="720"/>
      </w:pPr>
      <w:r w:rsidRPr="00F06C01">
        <w:rPr>
          <w:color w:val="000000"/>
          <w:szCs w:val="24"/>
        </w:rPr>
        <w:t xml:space="preserve">a) ang mga pulong sa Manluluwas mahitungod sa Espiritu Santo: </w:t>
      </w:r>
      <w:r w:rsidRPr="00F06C01">
        <w:rPr>
          <w:i/>
          <w:iCs/>
          <w:color w:val="000000"/>
          <w:szCs w:val="24"/>
        </w:rPr>
        <w:t>'Dili Siya mosulti sa Iyang kaugalingong gahum, kondili unsay Iyang madungog, mao kana Iyang isulti; ug ipahibalo-on Niya kaninyo ang mga butang nga umaabot</w:t>
      </w:r>
      <w:r w:rsidRPr="00F06C01">
        <w:rPr>
          <w:color w:val="000000"/>
          <w:szCs w:val="24"/>
        </w:rPr>
        <w:t xml:space="preserve">' (Juan 16:13). Apan 'ang Anak usab,' ingon nato kauban ni San Basilio nga Dako, 'dili mosulti sumala sa iyang kaugalingong pagbuot, kondili magpamatuod </w:t>
      </w:r>
      <w:r w:rsidRPr="00F06C01">
        <w:rPr>
          <w:i/>
          <w:iCs/>
          <w:color w:val="000000"/>
          <w:szCs w:val="24"/>
        </w:rPr>
        <w:t xml:space="preserve">sa Amahan nga nagpadala kanako; Gihatagan ko niya og sugo kung unsa ang akong isulti ug unsa ang akong ipahayag </w:t>
      </w:r>
      <w:r w:rsidRPr="00F06C01">
        <w:rPr>
          <w:color w:val="000000"/>
          <w:szCs w:val="24"/>
        </w:rPr>
        <w:t>(Juan 12:49)..., dili tungod kay Nakat-on Siya gikan sa Amahan, kondili tungod kay bisan unsa ang gisulti sa Amahan, Siya nagsulti niini pinaagi sa Anak sa Espiritu."</w:t>
      </w:r>
      <w:r w:rsidRPr="00FD56E2">
        <w:rPr>
          <w:rStyle w:val="FootnoteReference"/>
          <w:color w:val="000000"/>
          <w:szCs w:val="24"/>
          <w:lang w:val="ru-RU"/>
        </w:rPr>
        <w:footnoteReference w:id="649"/>
      </w:r>
      <w:r w:rsidRPr="00F06C01">
        <w:rPr>
          <w:color w:val="000000"/>
          <w:szCs w:val="24"/>
        </w:rPr>
        <w:t xml:space="preserve"> Nag-agad kini sa pagkahiusa sa ilang kina-iya, sa pagkapareho sa ilang kabubut-on, sa dili pagkabahinbahin sa ilang lihok, ug, kauban sa kamatuoran nga ang Amahan mao ang gigikanan sa Anak ug sa Espiritu Santo ug ang unang Persona sa Balaang Trinidad, ang Anak nag-okupar sa ikaduhang puwesto pagkahuman sa Amahan, ug ang Espiritu Santo sa ikatulo.</w:t>
      </w:r>
    </w:p>
    <w:p w14:paraId="2BBF864C" w14:textId="77777777" w:rsidR="008C6606" w:rsidRPr="00F06C01" w:rsidRDefault="008C6606" w:rsidP="008C6606">
      <w:pPr>
        <w:shd w:val="clear" w:color="auto" w:fill="FFFFFF"/>
        <w:ind w:firstLine="720"/>
      </w:pPr>
      <w:r w:rsidRPr="00F06C01">
        <w:rPr>
          <w:color w:val="000000"/>
          <w:szCs w:val="24"/>
        </w:rPr>
        <w:t xml:space="preserve">b) Mahitungod sa ubang mga pulong sa Manluluwas: </w:t>
      </w:r>
      <w:r w:rsidRPr="00F06C01">
        <w:rPr>
          <w:i/>
          <w:iCs/>
          <w:color w:val="000000"/>
          <w:szCs w:val="24"/>
        </w:rPr>
        <w:t>'Walay nakaila sa Anak gawas sa Amahan; ug walay nakaila sa Amahan gawas sa Anak</w:t>
      </w:r>
      <w:r w:rsidRPr="00F06C01">
        <w:rPr>
          <w:color w:val="000000"/>
          <w:szCs w:val="24"/>
        </w:rPr>
        <w:t xml:space="preserve">' (Mat. 11:27). Apan kining mga pulong dili magpasabot nga wala apil ang Espiritu Santo sa pag-ila sa Amahan ug sa Anak, sama usab sa gisulti sa Apostol: </w:t>
      </w:r>
      <w:r w:rsidRPr="00F06C01">
        <w:rPr>
          <w:i/>
          <w:iCs/>
          <w:color w:val="000000"/>
          <w:szCs w:val="24"/>
        </w:rPr>
        <w:t>'Walay nakahibalo sa hunahuna sa Anak gawas sa Espiritu sa Dios</w:t>
      </w:r>
      <w:r w:rsidRPr="00F06C01">
        <w:rPr>
          <w:color w:val="000000"/>
          <w:szCs w:val="24"/>
        </w:rPr>
        <w:t>' (1 Cor. 2:11) — ang Amahan ug ang Anak wala usab gi-exclude sa pag-ila sa Dios. Bisan asa nga duha ka Banal nga Persona o usa ang gihisgutan, dili kinahanglan nga hisgutan usab ang tulo.</w:t>
      </w:r>
    </w:p>
    <w:p w14:paraId="6D8FD198" w14:textId="77777777" w:rsidR="008C6606" w:rsidRPr="00F06C01" w:rsidRDefault="008C6606" w:rsidP="008C6606">
      <w:pPr>
        <w:shd w:val="clear" w:color="auto" w:fill="FFFFFF"/>
        <w:ind w:firstLine="720"/>
      </w:pPr>
      <w:r w:rsidRPr="00F06C01">
        <w:rPr>
          <w:color w:val="000000"/>
          <w:szCs w:val="24"/>
        </w:rPr>
        <w:t xml:space="preserve">(c) Mahitungod sa mga pulong sa Apostol: </w:t>
      </w:r>
      <w:r w:rsidRPr="00F06C01">
        <w:rPr>
          <w:i/>
          <w:iCs/>
          <w:color w:val="000000"/>
          <w:szCs w:val="24"/>
        </w:rPr>
        <w:t xml:space="preserve">'Ang Espiritu motabang kanato sa among kahuyang; kay wala kami kahibalo unsaon namo pag-ampo sama sa angay, apan ang Espiritu mismo nag-ampo alang kanato uban sa mga pag-agol nga dili masukod sa mga </w:t>
      </w:r>
      <w:r w:rsidRPr="00F06C01">
        <w:rPr>
          <w:color w:val="000000"/>
          <w:szCs w:val="24"/>
        </w:rPr>
        <w:t>pul</w:t>
      </w:r>
      <w:r w:rsidRPr="00F06C01">
        <w:rPr>
          <w:i/>
          <w:iCs/>
          <w:color w:val="000000"/>
          <w:szCs w:val="24"/>
        </w:rPr>
        <w:t>ong</w:t>
      </w:r>
      <w:r w:rsidRPr="00F06C01">
        <w:rPr>
          <w:color w:val="000000"/>
          <w:szCs w:val="24"/>
        </w:rPr>
        <w:t xml:space="preserve">' (Roma 8:26). Apan sa ulahing mga pulong, ang hinungdan ang gigamit imbis sa lihok, ug ang gipadayag nga kahulugan dili nga ang Espiritu mismo nag-ampo o nag-ampo alang kanato uban sa mga paghungihong nga sobra ka lawom alang sa mga pulong, kondili nga Siya nagdasig sa atong mga pag-ampo ug nagpukaw sa tinuod nga mga paghungihong sa sulod nato, sama sa makita sa unang mga pulong niining maong talata: </w:t>
      </w:r>
      <w:r w:rsidRPr="00F06C01">
        <w:rPr>
          <w:i/>
          <w:iCs/>
          <w:color w:val="000000"/>
          <w:szCs w:val="24"/>
        </w:rPr>
        <w:t>Ang Espiritu motabang kanato sa atong kahuyang; kay wala kita kahibalo unsaon pag-ampo sama sa angay</w:t>
      </w:r>
      <w:r w:rsidRPr="00F06C01">
        <w:rPr>
          <w:color w:val="000000"/>
          <w:szCs w:val="24"/>
        </w:rPr>
        <w:t>.</w:t>
      </w:r>
      <w:r w:rsidRPr="00FD56E2">
        <w:rPr>
          <w:rStyle w:val="FootnoteReference"/>
          <w:color w:val="000000"/>
          <w:szCs w:val="24"/>
          <w:lang w:val="ru-RU"/>
        </w:rPr>
        <w:footnoteReference w:id="650"/>
      </w:r>
      <w:r w:rsidRPr="00F06C01">
        <w:rPr>
          <w:color w:val="000000"/>
          <w:szCs w:val="24"/>
        </w:rPr>
        <w:t xml:space="preserve"> Makita nato ang susamang pananglitan sa mga pulong sa Manluluwas ngadto sa mga Apostoles: </w:t>
      </w:r>
      <w:r w:rsidRPr="00F06C01">
        <w:rPr>
          <w:i/>
          <w:iCs/>
          <w:color w:val="000000"/>
          <w:szCs w:val="24"/>
        </w:rPr>
        <w:t>'Dili kamo ang mosulti, kondili ang Espiritu sa inyong Amahan ang mosulti pinaagi kaninyo</w:t>
      </w:r>
      <w:r w:rsidRPr="00F06C01">
        <w:rPr>
          <w:color w:val="000000"/>
          <w:szCs w:val="24"/>
        </w:rPr>
        <w:t>' (Mat. 10:20), nga nagpasabot, ang Espiritu magahatag kaninyo og inspirasyon unsa ang isulti; Iya kamo nga giya ngadto sa tanang kamatuoran.</w:t>
      </w:r>
    </w:p>
    <w:p w14:paraId="4168B911" w14:textId="77777777" w:rsidR="008C6606" w:rsidRPr="00F06C01" w:rsidRDefault="008C6606" w:rsidP="008C6606">
      <w:pPr>
        <w:shd w:val="clear" w:color="auto" w:fill="FFFFFF"/>
        <w:ind w:firstLine="720"/>
        <w:rPr>
          <w:color w:val="000000"/>
          <w:szCs w:val="24"/>
        </w:rPr>
      </w:pPr>
      <w:r w:rsidRPr="00F06C01">
        <w:rPr>
          <w:color w:val="000000"/>
          <w:szCs w:val="24"/>
        </w:rPr>
        <w:t xml:space="preserve">(d) Ang kamatuoran nga ang Apostol kanunay nagpadayag og mga panalangin ngadto sa mga Kristohanon gikan sa Dios Amahan ug sa atong Ginoong Jesu-Cristo, nga wala gyud maghisgot sa Espiritu Santo (1 Cor. 1:3 ug uban pa). Apan, nailhan kaayo nga sa iyang ikaduhang sulat ngadto sa mga taga-Corinto ( ), gipadayag sa </w:t>
      </w:r>
      <w:r w:rsidRPr="00F06C01">
        <w:rPr>
          <w:color w:val="000000"/>
          <w:szCs w:val="24"/>
        </w:rPr>
        <w:lastRenderedPageBreak/>
        <w:t xml:space="preserve">Apostol kanila ang parehas nga panalangin gikan sa Espiritu Santo sama sa gikan sa Amahan ug sa Anak: </w:t>
      </w:r>
      <w:r w:rsidRPr="00F06C01">
        <w:rPr>
          <w:i/>
          <w:iCs/>
          <w:color w:val="000000"/>
          <w:szCs w:val="24"/>
        </w:rPr>
        <w:t>'ang grasya sa atong Ginoong Jesu-Cristo, ug ang gugma sa Dios Amahan, ug ang pakig-uban sa Espiritu Santo mag-uban kaninyong tanan</w:t>
      </w:r>
      <w:r w:rsidRPr="00F06C01">
        <w:rPr>
          <w:color w:val="000000"/>
          <w:szCs w:val="24"/>
        </w:rPr>
        <w:t>' (2 Cor. 13:13). Ug kinsa sa atong taliwala ang adunay katungod nga mangayo nga kanunay ipahibalo sa Apostol ang tanang tulo ka Banal nga Persona nga magkuyog?</w:t>
      </w:r>
      <w:r w:rsidRPr="00FD56E2">
        <w:rPr>
          <w:rStyle w:val="FootnoteReference"/>
          <w:color w:val="000000"/>
          <w:szCs w:val="24"/>
          <w:lang w:val="ru-RU"/>
        </w:rPr>
        <w:footnoteReference w:id="651"/>
      </w:r>
    </w:p>
    <w:p w14:paraId="69909CF6" w14:textId="77777777" w:rsidR="008C6606" w:rsidRPr="00F06C01" w:rsidRDefault="008C6606" w:rsidP="008C6606">
      <w:pPr>
        <w:shd w:val="clear" w:color="auto" w:fill="FFFFFF"/>
      </w:pPr>
    </w:p>
    <w:p w14:paraId="6BE276C3" w14:textId="77777777" w:rsidR="008C6606" w:rsidRPr="00F06C01" w:rsidRDefault="008C6606" w:rsidP="00564CF2">
      <w:pPr>
        <w:pStyle w:val="Heading5"/>
        <w:rPr>
          <w:color w:val="000000"/>
        </w:rPr>
      </w:pPr>
      <w:bookmarkStart w:id="721" w:name="_Toc103064494"/>
      <w:bookmarkStart w:id="722" w:name="_Toc103066934"/>
      <w:bookmarkStart w:id="723" w:name="_Toc103068202"/>
      <w:bookmarkStart w:id="724" w:name="_Toc103068322"/>
      <w:bookmarkStart w:id="725" w:name="_Toc103068886"/>
      <w:bookmarkStart w:id="726" w:name="_Toc103069291"/>
      <w:bookmarkStart w:id="727" w:name="_Toc103069537"/>
      <w:bookmarkStart w:id="728" w:name="_Toc103069774"/>
      <w:bookmarkStart w:id="729" w:name="_Toc103069937"/>
      <w:bookmarkStart w:id="730" w:name="_Toc158219714"/>
      <w:bookmarkStart w:id="731" w:name="_Toc180687890"/>
      <w:bookmarkStart w:id="732" w:name="_Toc180730261"/>
      <w:bookmarkStart w:id="733" w:name="_Toc238535309"/>
      <w:r w:rsidRPr="00F06C01">
        <w:t>§ 35. Ebidensya gikan sa Balaang Tradisyon sa Pagkadiyosnon sa Espiritu Santo ug sa Iyang pagka-usa sa kina-iya uban sa Amahan ug sa Anak.</w:t>
      </w:r>
      <w:bookmarkEnd w:id="721"/>
      <w:bookmarkEnd w:id="722"/>
      <w:bookmarkEnd w:id="723"/>
      <w:bookmarkEnd w:id="724"/>
      <w:bookmarkEnd w:id="725"/>
      <w:bookmarkEnd w:id="726"/>
      <w:bookmarkEnd w:id="727"/>
      <w:bookmarkEnd w:id="728"/>
      <w:bookmarkEnd w:id="729"/>
      <w:bookmarkEnd w:id="730"/>
      <w:bookmarkEnd w:id="731"/>
      <w:bookmarkEnd w:id="732"/>
      <w:bookmarkEnd w:id="733"/>
    </w:p>
    <w:p w14:paraId="69F2F82B" w14:textId="77777777" w:rsidR="008C6606" w:rsidRPr="00F06C01" w:rsidRDefault="008C6606" w:rsidP="008C6606">
      <w:pPr>
        <w:ind w:firstLine="720"/>
        <w:rPr>
          <w:szCs w:val="23"/>
        </w:rPr>
      </w:pPr>
      <w:r w:rsidRPr="00F06C01">
        <w:t xml:space="preserve">Nakita na nato, sa pipila ka bahin, ang pagtulon-an sa karaang Simbahan—ang tigbantay sa Apostolikong tradisyon—mahitungod sa pagkakapariho ug pagkausa sa kina-iya sa Espiritu Santo uban sa Amahan ug sa Anak, gikan sa mga testimonya nga gisang-at isip ebidensya sa iyang pagtuo sa Trinidad sa mga Persona sulod sa usa ka Dios. Usa pa: a) gikan sa mga karaang kredo niini, diin gitudloan niini ang mga anak niini sa pagtuo nga patas sa Amahan, sa Anak ug sa Espiritu Santo, usahay nga gihisgutan mahitungod sa ikaduha nga Siya mao ang Maghupay, nga naglihok sa tanang mga balaan sukad sa sinugdanan sa kalibutan, misulti pinaagi sa mga Propeta, ug pagkahuman gipadala ngadto sa mga Apostoles sa Amahan, sumala sa saad sa Ginoong Jesus; b) gikan sa karaang mubo nga doxolohiya, nga kanunay gihalad sa patas nga paagi sa Amahan, sa Anak ug sa Espiritu Santo, o kauban sa Espiritu Santo; c) gikan sa karaang hino sa gabii, nga kanunay usab gipakanta aron pasidunggan ang Amahan, ang Anak ug ang Espiritu Santo sa Dios; d) gikan sa balaang ritwal sa pagbunyag, nga sukad pa sa sinugdanan gihimo lamang pinaagi sa tulo ka paglubong sa tawo nga gibunyagan sa ngalan sa Amahan, Anak ug Espiritu Santo; e) gikan sa mga pag-angkon sa karaang mga martir nga namatay tungod sa ilang pagtuo sa Dios nga Talo-sa-usa, ang Amahan, Anak ug Espiritu Santo; (f) sa katapusan, gikan sa mga testimonya </w:t>
      </w:r>
      <w:r w:rsidRPr="00F06C01">
        <w:rPr>
          <w:szCs w:val="23"/>
        </w:rPr>
        <w:t>sa karaang mga Amahan ug magtutudlo sa Simbahan, nga klaro nga nagpahayag sa maong kamatuoran (tan-awa § 28). Karon, atong hisgutan pa ang pipila ka patristikong testimonya nga labing may kalabutan sa doktrina sa Espiritu Santo nga among gipatin-aw. Busa—</w:t>
      </w:r>
    </w:p>
    <w:p w14:paraId="29278807" w14:textId="77777777" w:rsidR="008C6606" w:rsidRPr="00F06C01" w:rsidRDefault="008C6606" w:rsidP="008C6606">
      <w:pPr>
        <w:pStyle w:val="BodyTextIndent"/>
      </w:pPr>
      <w:r w:rsidRPr="00F06C01">
        <w:rPr>
          <w:i/>
          <w:iCs/>
        </w:rPr>
        <w:t xml:space="preserve">Si San Clemente sa Roma </w:t>
      </w:r>
      <w:r w:rsidRPr="00F06C01">
        <w:t>nagtawag kaniya nga Espiritu "balaan ug matarong, nga nagagikan sa Amahan;"</w:t>
      </w:r>
      <w:r w:rsidRPr="00FD56E2">
        <w:rPr>
          <w:rStyle w:val="FootnoteReference"/>
          <w:lang w:val="ru-RU"/>
        </w:rPr>
        <w:footnoteReference w:id="652"/>
      </w:r>
      <w:r w:rsidRPr="00F06C01">
        <w:t xml:space="preserve"> ug busa lain sa Amahan ug </w:t>
      </w:r>
      <w:r w:rsidRPr="00F06C01">
        <w:rPr>
          <w:i/>
          <w:iCs/>
        </w:rPr>
        <w:t xml:space="preserve">ka-substansya </w:t>
      </w:r>
      <w:r w:rsidRPr="00F06C01">
        <w:t>Niya.</w:t>
      </w:r>
    </w:p>
    <w:p w14:paraId="6C9A386D" w14:textId="77777777" w:rsidR="008C6606" w:rsidRPr="00F06C01" w:rsidRDefault="008C6606" w:rsidP="008C6606">
      <w:pPr>
        <w:shd w:val="clear" w:color="auto" w:fill="FFFFFF"/>
        <w:ind w:firstLine="720"/>
      </w:pPr>
      <w:r w:rsidRPr="00F06C01">
        <w:rPr>
          <w:i/>
          <w:iCs/>
          <w:color w:val="000000"/>
          <w:szCs w:val="23"/>
        </w:rPr>
        <w:t xml:space="preserve">Si San Justin </w:t>
      </w:r>
      <w:r w:rsidRPr="00F06C01">
        <w:rPr>
          <w:color w:val="000000"/>
          <w:szCs w:val="23"/>
        </w:rPr>
        <w:t>misulti alang sa tanang Kristohanon nga giakusahan sa mga pagano nga walay pagkabalaan: 'dili kami walay pagkabalaan batok sa tinuod nga Dios, ang Amahan sa pagkamatarong...; apan among gihatagan og dungog ug gisimba (</w:t>
      </w:r>
      <w:r w:rsidRPr="00FD56E2">
        <w:rPr>
          <w:szCs w:val="23"/>
          <w:lang w:val="ru-RU"/>
        </w:rPr>
        <w:t>σεβόμεθα</w:t>
      </w:r>
      <w:r w:rsidRPr="00F06C01">
        <w:rPr>
          <w:szCs w:val="23"/>
        </w:rPr>
        <w:t xml:space="preserve"> </w:t>
      </w:r>
      <w:r w:rsidRPr="00FD56E2">
        <w:rPr>
          <w:szCs w:val="23"/>
          <w:lang w:val="ru-RU"/>
        </w:rPr>
        <w:t>καί</w:t>
      </w:r>
      <w:r w:rsidRPr="00F06C01">
        <w:rPr>
          <w:szCs w:val="23"/>
        </w:rPr>
        <w:t xml:space="preserve"> </w:t>
      </w:r>
      <w:r w:rsidRPr="00FD56E2">
        <w:rPr>
          <w:szCs w:val="23"/>
          <w:lang w:val="ru-RU"/>
        </w:rPr>
        <w:t>προσκυνούμεν</w:t>
      </w:r>
      <w:r w:rsidRPr="00F06C01">
        <w:rPr>
          <w:szCs w:val="23"/>
        </w:rPr>
        <w:t xml:space="preserve">) </w:t>
      </w:r>
      <w:r w:rsidRPr="00F06C01">
        <w:rPr>
          <w:color w:val="000000"/>
          <w:szCs w:val="23"/>
        </w:rPr>
        <w:t>Siya mismo, ug ang Anak nga nagagikan kaniya, ug ang propetiko nga Espiritu</w:t>
      </w:r>
      <w:r w:rsidRPr="00F06C01">
        <w:rPr>
          <w:szCs w:val="23"/>
        </w:rPr>
        <w:t xml:space="preserve">, gihatag namo kini </w:t>
      </w:r>
      <w:r w:rsidRPr="00F06C01">
        <w:rPr>
          <w:color w:val="000000"/>
          <w:szCs w:val="23"/>
        </w:rPr>
        <w:t>nga dungog kanila sa pulong ug sa kamatuoran."</w:t>
      </w:r>
      <w:r w:rsidRPr="00FD56E2">
        <w:rPr>
          <w:rStyle w:val="FootnoteReference"/>
          <w:color w:val="000000"/>
          <w:szCs w:val="23"/>
          <w:lang w:val="ru-RU"/>
        </w:rPr>
        <w:footnoteReference w:id="653"/>
      </w:r>
      <w:r w:rsidRPr="00F06C01">
        <w:rPr>
          <w:color w:val="000000"/>
          <w:szCs w:val="23"/>
        </w:rPr>
        <w:t xml:space="preserve"> "Gibutang namo Siya (ang Anak) sa ikaduhang puwesto sa han-ay, ug ang propetiko nga Espiritu sa ikatulo."</w:t>
      </w:r>
      <w:r w:rsidRPr="00FD56E2">
        <w:rPr>
          <w:rStyle w:val="FootnoteReference"/>
          <w:color w:val="000000"/>
          <w:szCs w:val="23"/>
          <w:lang w:val="ru-RU"/>
        </w:rPr>
        <w:footnoteReference w:id="654"/>
      </w:r>
    </w:p>
    <w:p w14:paraId="73739D2A" w14:textId="77777777" w:rsidR="008C6606" w:rsidRPr="00F06C01" w:rsidRDefault="008C6606" w:rsidP="008C6606">
      <w:pPr>
        <w:shd w:val="clear" w:color="auto" w:fill="FFFFFF"/>
        <w:ind w:firstLine="720"/>
      </w:pPr>
      <w:r w:rsidRPr="00F06C01">
        <w:rPr>
          <w:i/>
          <w:iCs/>
          <w:color w:val="000000"/>
          <w:szCs w:val="23"/>
        </w:rPr>
        <w:t xml:space="preserve">Tatian: </w:t>
      </w:r>
      <w:r w:rsidRPr="00F06C01">
        <w:rPr>
          <w:color w:val="000000"/>
          <w:szCs w:val="23"/>
        </w:rPr>
        <w:t>"Ang espiritu nga naglibot sa materya ubos kaysa sa dili-divino nga Espiritu, ug, sama sa usa ka kalag, dili angay ipantay sa hingpit nga Dios."</w:t>
      </w:r>
      <w:r w:rsidRPr="00FD56E2">
        <w:rPr>
          <w:rStyle w:val="FootnoteReference"/>
          <w:color w:val="000000"/>
          <w:szCs w:val="23"/>
          <w:lang w:val="ru-RU"/>
        </w:rPr>
        <w:footnoteReference w:id="655"/>
      </w:r>
    </w:p>
    <w:p w14:paraId="35613FEE" w14:textId="77777777" w:rsidR="008C6606" w:rsidRPr="00F06C01" w:rsidRDefault="008C6606" w:rsidP="008C6606">
      <w:pPr>
        <w:shd w:val="clear" w:color="auto" w:fill="FFFFFF"/>
        <w:ind w:firstLine="720"/>
      </w:pPr>
      <w:r w:rsidRPr="00F06C01">
        <w:rPr>
          <w:i/>
          <w:iCs/>
          <w:color w:val="000000"/>
          <w:szCs w:val="23"/>
        </w:rPr>
        <w:t xml:space="preserve">San Irineo: </w:t>
      </w:r>
      <w:r w:rsidRPr="00F06C01">
        <w:rPr>
          <w:color w:val="000000"/>
          <w:szCs w:val="23"/>
        </w:rPr>
        <w:t xml:space="preserve">"Ang Diyos wala magkinahanglan og mga anghel aron paghimo sa iyang tuyo nga buhaton. Kay kanunay Niya nga gipanag-iya ang Pulong ug ang Kaalam, ang Anak ug ang Espiritu, pinaagi kanila ug uban kanila gimugna Niya ang tanang butang nga gawasnon ug sumala sa Iyang kaugalingong kabubut-on, kanila Siya motutok sa dihang Siya miingon: </w:t>
      </w:r>
      <w:r w:rsidRPr="00F06C01">
        <w:rPr>
          <w:i/>
          <w:iCs/>
          <w:color w:val="000000"/>
          <w:szCs w:val="23"/>
        </w:rPr>
        <w:t>'Buhaton nato ang tawo sa atong hulagway ug sa atong kawangis</w:t>
      </w:r>
      <w:r w:rsidRPr="00F06C01">
        <w:rPr>
          <w:color w:val="000000"/>
          <w:szCs w:val="23"/>
        </w:rPr>
        <w:t>.'"</w:t>
      </w:r>
      <w:r w:rsidRPr="00FD56E2">
        <w:rPr>
          <w:rStyle w:val="FootnoteReference"/>
          <w:color w:val="000000"/>
          <w:szCs w:val="23"/>
          <w:lang w:val="ru-RU"/>
        </w:rPr>
        <w:footnoteReference w:id="656"/>
      </w:r>
    </w:p>
    <w:p w14:paraId="6EDE680C" w14:textId="77777777" w:rsidR="008C6606" w:rsidRPr="00F06C01" w:rsidRDefault="008C6606" w:rsidP="008C6606">
      <w:pPr>
        <w:shd w:val="clear" w:color="auto" w:fill="FFFFFF"/>
        <w:ind w:firstLine="720"/>
      </w:pPr>
      <w:r w:rsidRPr="00F06C01">
        <w:rPr>
          <w:i/>
          <w:iCs/>
          <w:color w:val="000000"/>
          <w:szCs w:val="23"/>
        </w:rPr>
        <w:t xml:space="preserve">Tertullian: </w:t>
      </w:r>
      <w:r w:rsidRPr="00F06C01">
        <w:rPr>
          <w:color w:val="000000"/>
          <w:szCs w:val="23"/>
        </w:rPr>
        <w:t>"Ang Espiritu sa Dios mao ang Dios, ug ang Pulong sa Dios mao ang Dios, kay gikan sila sa Dios."</w:t>
      </w:r>
      <w:r w:rsidRPr="00FD56E2">
        <w:rPr>
          <w:rStyle w:val="FootnoteReference"/>
          <w:color w:val="000000"/>
          <w:szCs w:val="23"/>
          <w:lang w:val="ru-RU"/>
        </w:rPr>
        <w:footnoteReference w:id="657"/>
      </w:r>
    </w:p>
    <w:p w14:paraId="654A8559" w14:textId="77777777" w:rsidR="008C6606" w:rsidRPr="00F06C01" w:rsidRDefault="008C6606" w:rsidP="008C6606">
      <w:pPr>
        <w:shd w:val="clear" w:color="auto" w:fill="FFFFFF"/>
        <w:ind w:firstLine="720"/>
      </w:pPr>
      <w:r w:rsidRPr="00F06C01">
        <w:rPr>
          <w:i/>
          <w:iCs/>
          <w:color w:val="000000"/>
          <w:szCs w:val="23"/>
        </w:rPr>
        <w:lastRenderedPageBreak/>
        <w:t xml:space="preserve">San Hipolito: </w:t>
      </w:r>
      <w:r w:rsidRPr="00F06C01">
        <w:rPr>
          <w:color w:val="000000"/>
          <w:szCs w:val="23"/>
        </w:rPr>
        <w:t xml:space="preserve">"Kung ang Pulong kauban sa Dios, ug Siya mismo ang Dios: mosulti pa ba kinsa nga duha ka dios ang gipasabot? Nagaingon ako nga, bisan dili duha ka dios kondili usa ra, aduna gihapon duha ka Persona ug usa ka ikatulo—ang grasya sa Espiritu Santo. Kay bisan pa adunay usa ka Amahan, aduna gihapon duha ka Persona; kay ang unang Persona mao ang Anak, ug ang ikatulong Persona mao ang Espiritu Santo : kay kon dili, dili nato maila ang usa ka Dios, samtang tinuod </w:t>
      </w:r>
      <w:r w:rsidRPr="00F06C01">
        <w:rPr>
          <w:color w:val="000000"/>
          <w:szCs w:val="24"/>
        </w:rPr>
        <w:t>nga nagtuo kita sa Amahan, Anak ug Espiritu Santo."</w:t>
      </w:r>
      <w:r w:rsidRPr="00FD56E2">
        <w:rPr>
          <w:rStyle w:val="FootnoteReference"/>
          <w:color w:val="000000"/>
          <w:szCs w:val="24"/>
          <w:lang w:val="ru-RU"/>
        </w:rPr>
        <w:footnoteReference w:id="658"/>
      </w:r>
      <w:r w:rsidRPr="00F06C01">
        <w:rPr>
          <w:color w:val="000000"/>
          <w:szCs w:val="24"/>
        </w:rPr>
        <w:t xml:space="preserve"> "Ginasimba namo ang Espiritu Santo."</w:t>
      </w:r>
      <w:r w:rsidRPr="00FD56E2">
        <w:rPr>
          <w:rStyle w:val="FootnoteReference"/>
          <w:color w:val="000000"/>
          <w:szCs w:val="24"/>
          <w:lang w:val="ru-RU"/>
        </w:rPr>
        <w:footnoteReference w:id="659"/>
      </w:r>
    </w:p>
    <w:p w14:paraId="76EAA43C" w14:textId="77777777" w:rsidR="008C6606" w:rsidRPr="00F06C01" w:rsidRDefault="008C6606" w:rsidP="008C6606">
      <w:pPr>
        <w:shd w:val="clear" w:color="auto" w:fill="FFFFFF"/>
        <w:ind w:firstLine="720"/>
      </w:pPr>
      <w:r w:rsidRPr="00F06C01">
        <w:rPr>
          <w:i/>
          <w:iCs/>
          <w:szCs w:val="24"/>
        </w:rPr>
        <w:t xml:space="preserve">Origen: </w:t>
      </w:r>
      <w:r w:rsidRPr="00F06C01">
        <w:rPr>
          <w:szCs w:val="24"/>
        </w:rPr>
        <w:t xml:space="preserve">"Daghang mga kasulatan ang nagtudlo kanato mahitungod sa kinaiya sa Espiritu Santo. Gikan sa tanan niini nakakat-on kita nga ang Hipostasi sa Espiritu Santo adunay ingon ka dakong kahinungdanon ug dungog (tantae auctoritatis et dignitatis esse) nga ang makaluwas nga pagbunyag dili mahimo gawas sa ngalan (auctoritate) </w:t>
      </w:r>
      <w:r w:rsidRPr="00F06C01">
        <w:rPr>
          <w:color w:val="000000"/>
          <w:szCs w:val="24"/>
        </w:rPr>
        <w:t>sa labaw</w:t>
      </w:r>
      <w:r w:rsidRPr="00F06C01">
        <w:rPr>
          <w:szCs w:val="24"/>
        </w:rPr>
        <w:t xml:space="preserve"> sa tanan </w:t>
      </w:r>
      <w:r w:rsidRPr="00F06C01">
        <w:rPr>
          <w:color w:val="000000"/>
          <w:szCs w:val="24"/>
        </w:rPr>
        <w:t>nga Trinidad."</w:t>
      </w:r>
      <w:r w:rsidRPr="00FD56E2">
        <w:rPr>
          <w:rStyle w:val="FootnoteReference"/>
          <w:color w:val="000000"/>
          <w:szCs w:val="24"/>
          <w:lang w:val="ru-RU"/>
        </w:rPr>
        <w:footnoteReference w:id="660"/>
      </w:r>
      <w:r w:rsidRPr="00F06C01">
        <w:rPr>
          <w:color w:val="000000"/>
          <w:szCs w:val="24"/>
        </w:rPr>
        <w:t xml:space="preserve"> "Gipasa usab nila (ang mga Apostoles) kanato nga ang Espiritu Santo, sa dungog ug kahimayaan, usa ka Dios uban sa Amahan ug sa Anak."</w:t>
      </w:r>
      <w:r w:rsidRPr="00FD56E2">
        <w:rPr>
          <w:rStyle w:val="FootnoteReference"/>
          <w:color w:val="000000"/>
          <w:szCs w:val="24"/>
          <w:lang w:val="ru-RU"/>
        </w:rPr>
        <w:footnoteReference w:id="661"/>
      </w:r>
      <w:r w:rsidRPr="00F06C01">
        <w:rPr>
          <w:color w:val="000000"/>
          <w:szCs w:val="24"/>
        </w:rPr>
        <w:t xml:space="preserve"> "Kanunay Siya nagpuyo uban sa Amahan ug sa Anak, ug kanunay Siya ana, kaniadto, ug sa umaabot, sama sa Amahan ug sa Anak."</w:t>
      </w:r>
      <w:r w:rsidRPr="00FD56E2">
        <w:rPr>
          <w:rStyle w:val="FootnoteReference"/>
          <w:color w:val="000000"/>
          <w:szCs w:val="24"/>
          <w:lang w:val="ru-RU"/>
        </w:rPr>
        <w:footnoteReference w:id="662"/>
      </w:r>
    </w:p>
    <w:p w14:paraId="22AB8A22" w14:textId="77777777" w:rsidR="008C6606" w:rsidRPr="00F06C01" w:rsidRDefault="008C6606" w:rsidP="008C6606">
      <w:pPr>
        <w:shd w:val="clear" w:color="auto" w:fill="FFFFFF"/>
        <w:ind w:firstLine="720"/>
      </w:pPr>
      <w:r w:rsidRPr="00F06C01">
        <w:rPr>
          <w:i/>
          <w:iCs/>
          <w:color w:val="000000"/>
          <w:szCs w:val="23"/>
        </w:rPr>
        <w:t xml:space="preserve">San </w:t>
      </w:r>
      <w:r w:rsidRPr="00F06C01">
        <w:rPr>
          <w:i/>
          <w:iCs/>
          <w:color w:val="000000"/>
          <w:szCs w:val="24"/>
        </w:rPr>
        <w:t xml:space="preserve">Dionisio sa Alexandria: </w:t>
      </w:r>
      <w:r w:rsidRPr="00F06C01">
        <w:rPr>
          <w:color w:val="000000"/>
          <w:szCs w:val="24"/>
        </w:rPr>
        <w:t>"Ang bisan kinsa nga mosulti og blasfemiya batok sa balaan nga Espiritu dili makalikay sa silot: kay ang Espiritu mao ang Dios."</w:t>
      </w:r>
      <w:r w:rsidRPr="00FD56E2">
        <w:rPr>
          <w:rStyle w:val="FootnoteReference"/>
          <w:color w:val="000000"/>
          <w:szCs w:val="24"/>
          <w:lang w:val="ru-RU"/>
        </w:rPr>
        <w:footnoteReference w:id="663"/>
      </w:r>
    </w:p>
    <w:p w14:paraId="29DF0967" w14:textId="77777777" w:rsidR="008C6606" w:rsidRPr="00F06C01" w:rsidRDefault="008C6606" w:rsidP="008C6606">
      <w:pPr>
        <w:shd w:val="clear" w:color="auto" w:fill="FFFFFF"/>
        <w:ind w:firstLine="720"/>
      </w:pPr>
      <w:r w:rsidRPr="00F06C01">
        <w:rPr>
          <w:i/>
          <w:iCs/>
          <w:color w:val="000000"/>
          <w:szCs w:val="23"/>
        </w:rPr>
        <w:t xml:space="preserve">San </w:t>
      </w:r>
      <w:r w:rsidRPr="00F06C01">
        <w:rPr>
          <w:i/>
          <w:iCs/>
          <w:color w:val="000000"/>
          <w:szCs w:val="24"/>
        </w:rPr>
        <w:t xml:space="preserve">Gregorio nga Katingalahan: </w:t>
      </w:r>
      <w:r w:rsidRPr="00F06C01">
        <w:rPr>
          <w:color w:val="000000"/>
          <w:szCs w:val="24"/>
        </w:rPr>
        <w:t>"Aduna'y usa ka Espiritu Santo, nga nagagikan sa Dios, nga gipadayag pinaagi sa Anak… Ang Trinidad hingpit, dili mabahin ug dili mapabulag sa himaya, sa walay katapusan ug sa gingharian. Busa, sa Trinidad, walay bisan unsang gimugna, walay bisan unsang masulopod, walay bisan unsang aksidente—walay bisan unsa nga wala pa naglungtad kaniadto, ni bisan unsa nga mibutho pagkahuman. Ang Amahan wala gayud nga walay Anak, ni ang Anak nga walay Espiritu; apan ang Trinidad dili mausab, dili mausab ang dagway, ug kanunay nga usa ug pareho."</w:t>
      </w:r>
      <w:r w:rsidRPr="00FD56E2">
        <w:rPr>
          <w:rStyle w:val="FootnoteReference"/>
          <w:color w:val="000000"/>
          <w:szCs w:val="24"/>
          <w:lang w:val="ru-RU"/>
        </w:rPr>
        <w:footnoteReference w:id="664"/>
      </w:r>
    </w:p>
    <w:p w14:paraId="6C788018" w14:textId="77777777" w:rsidR="008C6606" w:rsidRPr="00F06C01" w:rsidRDefault="008C6606" w:rsidP="008C6606">
      <w:pPr>
        <w:shd w:val="clear" w:color="auto" w:fill="FFFFFF"/>
        <w:ind w:firstLine="720"/>
      </w:pPr>
      <w:r w:rsidRPr="00F06C01">
        <w:rPr>
          <w:i/>
          <w:iCs/>
          <w:color w:val="000000"/>
          <w:szCs w:val="23"/>
        </w:rPr>
        <w:t xml:space="preserve">San </w:t>
      </w:r>
      <w:r w:rsidRPr="00F06C01">
        <w:rPr>
          <w:i/>
          <w:iCs/>
          <w:color w:val="000000"/>
          <w:szCs w:val="24"/>
        </w:rPr>
        <w:t xml:space="preserve">Metodio sa Patara: </w:t>
      </w:r>
      <w:r w:rsidRPr="00F06C01">
        <w:rPr>
          <w:color w:val="000000"/>
          <w:szCs w:val="24"/>
        </w:rPr>
        <w:t xml:space="preserve">"Nagtuo kami nga sa Anak, </w:t>
      </w:r>
      <w:r w:rsidRPr="00F06C01">
        <w:rPr>
          <w:i/>
          <w:iCs/>
          <w:color w:val="000000"/>
          <w:szCs w:val="24"/>
        </w:rPr>
        <w:t xml:space="preserve">sumala sa maayong pagbuot sa Iyang kabubut-on </w:t>
      </w:r>
      <w:r w:rsidRPr="00F06C01">
        <w:rPr>
          <w:color w:val="000000"/>
          <w:szCs w:val="24"/>
        </w:rPr>
        <w:t>(Efe. 1:5), nga nahimong tawo alang kanato, nagpuyo ang Amahan uban sa Espiritu pinaagi sa ilang dili mabahin nga pagka-Diyos, nga pareho sa substansya Niya."</w:t>
      </w:r>
      <w:r w:rsidRPr="00FD56E2">
        <w:rPr>
          <w:rStyle w:val="FootnoteReference"/>
          <w:color w:val="000000"/>
          <w:szCs w:val="24"/>
          <w:lang w:val="ru-RU"/>
        </w:rPr>
        <w:footnoteReference w:id="665"/>
      </w:r>
      <w:r w:rsidRPr="00F06C01">
        <w:rPr>
          <w:color w:val="000000"/>
          <w:szCs w:val="24"/>
        </w:rPr>
        <w:t xml:space="preserve"> "Dili gayud mohunong ang Amahan sa pagka-Amahan, ni ang Anak sa pagka-Anak, ni ang Espiritu Santo sa pagka-Espiritu Santo sa Iyang hipostasi, aron walay Persona sa Trinidad nga maputlan sa kahangturan, o sa pakig-ambit (sa uban nga mga Persona), o sa gingharian."</w:t>
      </w:r>
      <w:r w:rsidRPr="00FD56E2">
        <w:rPr>
          <w:rStyle w:val="FootnoteReference"/>
          <w:color w:val="000000"/>
          <w:szCs w:val="24"/>
          <w:lang w:val="ru-RU"/>
        </w:rPr>
        <w:footnoteReference w:id="666"/>
      </w:r>
    </w:p>
    <w:p w14:paraId="65D70417" w14:textId="77777777" w:rsidR="008C6606" w:rsidRPr="00F06C01" w:rsidRDefault="008C6606" w:rsidP="008C6606">
      <w:pPr>
        <w:shd w:val="clear" w:color="auto" w:fill="FFFFFF"/>
        <w:ind w:firstLine="720"/>
        <w:rPr>
          <w:color w:val="000000"/>
          <w:szCs w:val="23"/>
        </w:rPr>
      </w:pPr>
      <w:r w:rsidRPr="00F06C01">
        <w:rPr>
          <w:color w:val="000000"/>
          <w:szCs w:val="23"/>
        </w:rPr>
        <w:t>Sa kinatibuk-an, bisan pa, ang mga balaang Amahan ug magtutudlo sa Simbahan nga nabuhi hangtod sa ika-upat nga siglo (kay dinhi among gipugngan ang kaugalingon kanila ra, nga giisip nga dili na kinahanglan pang isaysay ang mga testimonya sa mga Amahan sa ika-upat nga siglo, tungod kay daghang halapad nga mga traktado ang gisulat mahitungod sa pagka-Diyos sa Espiritu Santo ug kini nga dogma hingpit nga natukod sa usa ka Ekumenikal nga Konseho) — gihatag sa Espiritu Santo:</w:t>
      </w:r>
    </w:p>
    <w:p w14:paraId="04C4CB70" w14:textId="77777777" w:rsidR="008C6606" w:rsidRPr="00F06C01" w:rsidRDefault="008C6606" w:rsidP="008C6606">
      <w:pPr>
        <w:shd w:val="clear" w:color="auto" w:fill="FFFFFF"/>
        <w:ind w:firstLine="720"/>
        <w:rPr>
          <w:color w:val="000000"/>
          <w:szCs w:val="23"/>
        </w:rPr>
      </w:pPr>
      <w:r w:rsidRPr="00F06C01">
        <w:rPr>
          <w:color w:val="000000"/>
          <w:szCs w:val="23"/>
        </w:rPr>
        <w:t>a) Mga kinaiya sa pagka-Diyosnon: pagka-walay katapusan,</w:t>
      </w:r>
      <w:r w:rsidRPr="00FD56E2">
        <w:rPr>
          <w:rStyle w:val="FootnoteReference"/>
          <w:color w:val="000000"/>
          <w:szCs w:val="23"/>
          <w:lang w:val="ru-RU"/>
        </w:rPr>
        <w:footnoteReference w:id="667"/>
      </w:r>
      <w:r w:rsidRPr="00F06C01">
        <w:rPr>
          <w:color w:val="000000"/>
          <w:szCs w:val="23"/>
        </w:rPr>
        <w:t xml:space="preserve"> pagka-an-anaw,</w:t>
      </w:r>
      <w:r w:rsidRPr="00FD56E2">
        <w:rPr>
          <w:rStyle w:val="FootnoteReference"/>
          <w:color w:val="000000"/>
          <w:szCs w:val="23"/>
          <w:lang w:val="ru-RU"/>
        </w:rPr>
        <w:footnoteReference w:id="668"/>
      </w:r>
      <w:r w:rsidRPr="00F06C01">
        <w:rPr>
          <w:color w:val="000000"/>
          <w:szCs w:val="23"/>
        </w:rPr>
        <w:t xml:space="preserve"> pagka-hibalo sa tanan,</w:t>
      </w:r>
      <w:r w:rsidRPr="00FD56E2">
        <w:rPr>
          <w:rStyle w:val="FootnoteReference"/>
          <w:color w:val="000000"/>
          <w:szCs w:val="23"/>
          <w:lang w:val="ru-RU"/>
        </w:rPr>
        <w:footnoteReference w:id="669"/>
      </w:r>
      <w:r w:rsidRPr="00F06C01">
        <w:rPr>
          <w:color w:val="000000"/>
          <w:szCs w:val="23"/>
        </w:rPr>
        <w:t xml:space="preserve"> pagkabalaan sa kaugalingon,</w:t>
      </w:r>
      <w:r w:rsidRPr="00FD56E2">
        <w:rPr>
          <w:rStyle w:val="FootnoteReference"/>
          <w:color w:val="000000"/>
          <w:szCs w:val="23"/>
          <w:lang w:val="ru-RU"/>
        </w:rPr>
        <w:footnoteReference w:id="670"/>
      </w:r>
      <w:r w:rsidRPr="00F06C01">
        <w:rPr>
          <w:color w:val="000000"/>
          <w:szCs w:val="23"/>
        </w:rPr>
        <w:t xml:space="preserve"> ug uban pa;</w:t>
      </w:r>
    </w:p>
    <w:p w14:paraId="0CBD3C71"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b) Mga buhat sa pagka-Diyosnon: paglalang,</w:t>
      </w:r>
      <w:r w:rsidRPr="00FD56E2">
        <w:rPr>
          <w:rStyle w:val="FootnoteReference"/>
          <w:color w:val="000000"/>
          <w:szCs w:val="23"/>
          <w:lang w:val="ru-RU"/>
        </w:rPr>
        <w:footnoteReference w:id="671"/>
      </w:r>
      <w:r w:rsidRPr="00F06C01">
        <w:rPr>
          <w:color w:val="000000"/>
          <w:szCs w:val="23"/>
        </w:rPr>
        <w:t xml:space="preserve"> probidensya,</w:t>
      </w:r>
      <w:r w:rsidRPr="00FD56E2">
        <w:rPr>
          <w:rStyle w:val="FootnoteReference"/>
          <w:color w:val="000000"/>
          <w:szCs w:val="23"/>
          <w:lang w:val="ru-RU"/>
        </w:rPr>
        <w:footnoteReference w:id="672"/>
      </w:r>
      <w:r w:rsidRPr="00F06C01">
        <w:rPr>
          <w:color w:val="000000"/>
          <w:szCs w:val="23"/>
        </w:rPr>
        <w:t xml:space="preserve"> labi na ang inspirasyon sa mga Propeta,</w:t>
      </w:r>
      <w:r w:rsidRPr="00FD56E2">
        <w:rPr>
          <w:rStyle w:val="FootnoteReference"/>
          <w:color w:val="000000"/>
          <w:szCs w:val="23"/>
          <w:lang w:val="ru-RU"/>
        </w:rPr>
        <w:footnoteReference w:id="673"/>
      </w:r>
      <w:r w:rsidRPr="00F06C01">
        <w:rPr>
          <w:color w:val="000000"/>
          <w:szCs w:val="23"/>
        </w:rPr>
        <w:t xml:space="preserve"> pagkabalaan sa mga tawo,</w:t>
      </w:r>
      <w:r w:rsidRPr="00FD56E2">
        <w:rPr>
          <w:rStyle w:val="FootnoteReference"/>
          <w:color w:val="000000"/>
          <w:szCs w:val="23"/>
          <w:lang w:val="ru-RU"/>
        </w:rPr>
        <w:footnoteReference w:id="674"/>
      </w:r>
      <w:r w:rsidRPr="00F06C01">
        <w:rPr>
          <w:color w:val="000000"/>
          <w:szCs w:val="23"/>
        </w:rPr>
        <w:t xml:space="preserve"> paghatag kanila og grasya,</w:t>
      </w:r>
      <w:r w:rsidRPr="00FD56E2">
        <w:rPr>
          <w:rStyle w:val="FootnoteReference"/>
          <w:color w:val="000000"/>
          <w:szCs w:val="23"/>
          <w:lang w:val="ru-RU"/>
        </w:rPr>
        <w:footnoteReference w:id="675"/>
      </w:r>
      <w:r w:rsidRPr="00F06C01">
        <w:rPr>
          <w:color w:val="000000"/>
          <w:szCs w:val="23"/>
        </w:rPr>
        <w:t xml:space="preserve"> ug pagpuyo sulod sa kalag sa mga magtutuo;</w:t>
      </w:r>
      <w:r w:rsidRPr="00FD56E2">
        <w:rPr>
          <w:rStyle w:val="FootnoteReference"/>
          <w:color w:val="000000"/>
          <w:szCs w:val="23"/>
          <w:lang w:val="ru-RU"/>
        </w:rPr>
        <w:footnoteReference w:id="676"/>
      </w:r>
    </w:p>
    <w:p w14:paraId="52C469BB" w14:textId="77777777" w:rsidR="008C6606" w:rsidRPr="00F06C01" w:rsidRDefault="008C6606" w:rsidP="008C6606">
      <w:pPr>
        <w:shd w:val="clear" w:color="auto" w:fill="FFFFFF"/>
        <w:ind w:firstLine="720"/>
        <w:rPr>
          <w:color w:val="000000"/>
          <w:szCs w:val="23"/>
        </w:rPr>
      </w:pPr>
      <w:r w:rsidRPr="00F06C01">
        <w:rPr>
          <w:color w:val="000000"/>
          <w:szCs w:val="23"/>
        </w:rPr>
        <w:t>c) hingpit nga pagkakapariho ug pagka-usa sa substansya uban sa Amahan ug sa Anak,</w:t>
      </w:r>
      <w:r w:rsidRPr="00FD56E2">
        <w:rPr>
          <w:rStyle w:val="FootnoteReference"/>
          <w:color w:val="000000"/>
          <w:szCs w:val="23"/>
          <w:lang w:val="ru-RU"/>
        </w:rPr>
        <w:footnoteReference w:id="677"/>
      </w:r>
      <w:r w:rsidRPr="00F06C01">
        <w:rPr>
          <w:color w:val="000000"/>
          <w:szCs w:val="23"/>
        </w:rPr>
        <w:t xml:space="preserve"> ug —</w:t>
      </w:r>
    </w:p>
    <w:p w14:paraId="54190AFE" w14:textId="77777777" w:rsidR="008C6606" w:rsidRPr="00F06C01" w:rsidRDefault="008C6606" w:rsidP="008C6606">
      <w:pPr>
        <w:shd w:val="clear" w:color="auto" w:fill="FFFFFF"/>
        <w:ind w:firstLine="720"/>
      </w:pPr>
      <w:r w:rsidRPr="00F06C01">
        <w:rPr>
          <w:color w:val="000000"/>
          <w:szCs w:val="23"/>
        </w:rPr>
        <w:t>d) pagsimba sa Diyos.</w:t>
      </w:r>
      <w:r w:rsidRPr="00FD56E2">
        <w:rPr>
          <w:rStyle w:val="FootnoteReference"/>
          <w:color w:val="000000"/>
          <w:szCs w:val="23"/>
          <w:lang w:val="ru-RU"/>
        </w:rPr>
        <w:footnoteReference w:id="678"/>
      </w:r>
    </w:p>
    <w:p w14:paraId="5FC786DE" w14:textId="77777777" w:rsidR="008C6606" w:rsidRPr="00F06C01" w:rsidRDefault="008C6606" w:rsidP="008C6606">
      <w:pPr>
        <w:shd w:val="clear" w:color="auto" w:fill="FFFFFF"/>
        <w:ind w:firstLine="720"/>
        <w:rPr>
          <w:color w:val="000000"/>
          <w:szCs w:val="23"/>
        </w:rPr>
      </w:pPr>
      <w:r w:rsidRPr="00F06C01">
        <w:rPr>
          <w:color w:val="000000"/>
          <w:szCs w:val="23"/>
        </w:rPr>
        <w:t>Sa katapusan, bahin sa pipila ka mga sayop sa doktrina sa Espiritu Santo, ingon man usab sa doktrina sa Labing Balaang Trinidad sa kinatibuk-an, nga usahay makita sa mga sinulat sa unang mga pastor sa Simbahan, among gipadayag na ang among mga panan-aw bahin niini (§28), ug sobra na lang kon among usbon kini.</w:t>
      </w:r>
    </w:p>
    <w:p w14:paraId="048DCF44" w14:textId="77777777" w:rsidR="008C6606" w:rsidRPr="00F06C01" w:rsidRDefault="008C6606" w:rsidP="008C6606">
      <w:pPr>
        <w:shd w:val="clear" w:color="auto" w:fill="FFFFFF"/>
        <w:ind w:firstLine="720"/>
      </w:pPr>
    </w:p>
    <w:p w14:paraId="4F55044C" w14:textId="77777777" w:rsidR="008C6606" w:rsidRPr="00F06C01" w:rsidRDefault="008C6606" w:rsidP="00564CF2">
      <w:pPr>
        <w:pStyle w:val="Heading5"/>
      </w:pPr>
      <w:bookmarkStart w:id="734" w:name="_Toc103064495"/>
      <w:bookmarkStart w:id="735" w:name="_Toc103066935"/>
      <w:bookmarkStart w:id="736" w:name="_Toc103068203"/>
      <w:bookmarkStart w:id="737" w:name="_Toc103068323"/>
      <w:bookmarkStart w:id="738" w:name="_Toc103068887"/>
      <w:bookmarkStart w:id="739" w:name="_Toc103069292"/>
      <w:bookmarkStart w:id="740" w:name="_Toc103069538"/>
      <w:bookmarkStart w:id="741" w:name="_Toc103069775"/>
      <w:bookmarkStart w:id="742" w:name="_Toc103069938"/>
      <w:bookmarkStart w:id="743" w:name="_Toc158219715"/>
      <w:bookmarkStart w:id="744" w:name="_Toc180687891"/>
      <w:bookmarkStart w:id="745" w:name="_Toc180730262"/>
      <w:bookmarkStart w:id="746" w:name="_Toc238535310"/>
      <w:r w:rsidRPr="00F06C01">
        <w:t>§ 37. Ang moral nga mga implikasyon sa dogma.</w:t>
      </w:r>
      <w:bookmarkEnd w:id="734"/>
      <w:bookmarkEnd w:id="735"/>
      <w:bookmarkEnd w:id="736"/>
      <w:bookmarkEnd w:id="737"/>
      <w:bookmarkEnd w:id="738"/>
      <w:bookmarkEnd w:id="739"/>
      <w:bookmarkEnd w:id="740"/>
      <w:bookmarkEnd w:id="741"/>
      <w:bookmarkEnd w:id="742"/>
      <w:bookmarkEnd w:id="743"/>
      <w:bookmarkEnd w:id="744"/>
      <w:bookmarkEnd w:id="745"/>
      <w:bookmarkEnd w:id="746"/>
    </w:p>
    <w:p w14:paraId="0B92B1FA" w14:textId="77777777" w:rsidR="008C6606" w:rsidRPr="00F06C01" w:rsidRDefault="008C6606" w:rsidP="008C6606">
      <w:pPr>
        <w:shd w:val="clear" w:color="auto" w:fill="FFFFFF"/>
        <w:ind w:firstLine="720"/>
        <w:rPr>
          <w:color w:val="000000"/>
          <w:szCs w:val="23"/>
        </w:rPr>
      </w:pPr>
      <w:r w:rsidRPr="00F06C01">
        <w:rPr>
          <w:color w:val="000000"/>
          <w:szCs w:val="23"/>
        </w:rPr>
        <w:t>Nagtuo kita nga ang Amahan Diyos, ang Anak Diyos, ug ang Espiritu Santo Diyos, apan sa ingon nga paagi nga dili tulo ka Diyos, kondili usa ra ka Diyos. Gikan niini makuha nato ang duha ka nag-unang moral nga pagtulun-an.</w:t>
      </w:r>
    </w:p>
    <w:p w14:paraId="15C2798C" w14:textId="77777777" w:rsidR="008C6606" w:rsidRPr="00F06C01" w:rsidRDefault="008C6606" w:rsidP="008C6606">
      <w:pPr>
        <w:shd w:val="clear" w:color="auto" w:fill="FFFFFF"/>
        <w:ind w:firstLine="720"/>
        <w:rPr>
          <w:color w:val="000000"/>
          <w:szCs w:val="24"/>
        </w:rPr>
      </w:pPr>
      <w:r w:rsidRPr="00F06C01">
        <w:rPr>
          <w:color w:val="000000"/>
          <w:szCs w:val="24"/>
        </w:rPr>
        <w:t xml:space="preserve">1) </w:t>
      </w:r>
      <w:r w:rsidRPr="00F06C01">
        <w:rPr>
          <w:color w:val="000000"/>
          <w:spacing w:val="40"/>
          <w:szCs w:val="24"/>
        </w:rPr>
        <w:t>Ang tulo ka Persona sa Pagkadiyos pareho sa usag usa</w:t>
      </w:r>
      <w:r w:rsidRPr="00F06C01">
        <w:rPr>
          <w:color w:val="000000"/>
          <w:szCs w:val="24"/>
        </w:rPr>
        <w:t>: busa, kinahanglan nato nga ihatag ang patas nga diyosnong pagsimba kanila tanan; kinahanglan nato nga pasidunggan ang Anak sa eksaktong parehas nga paagi nga atong gipasidunggan ang Amahan, ug pasidunggan ang Espiritu Santo nga dili moubos sa atong pagpasidungog sa Amahan ug Anak. Ang pagdumili o pag-ubos sa bisan kinsa sa mga Banal nga Persona mao ang pagbungkag sa pagtuo kang Kristo sa kaugalingon.</w:t>
      </w:r>
    </w:p>
    <w:p w14:paraId="60BDAC66" w14:textId="77777777" w:rsidR="008C6606" w:rsidRPr="00F06C01" w:rsidRDefault="008C6606" w:rsidP="008C6606">
      <w:pPr>
        <w:shd w:val="clear" w:color="auto" w:fill="FFFFFF"/>
        <w:ind w:firstLine="720"/>
        <w:rPr>
          <w:color w:val="000000"/>
          <w:szCs w:val="24"/>
        </w:rPr>
      </w:pPr>
      <w:r w:rsidRPr="00F06C01">
        <w:rPr>
          <w:color w:val="000000"/>
          <w:szCs w:val="24"/>
        </w:rPr>
        <w:t xml:space="preserve">'Ginasiguro ko sa matag tawo,' misulat si San Basilio nga Dako, 'nga nag-angkon kang Kristo apan nagdumili sa Dios, nga dili malipay kaniya si Kristo, sama sa Iyang dili malipay sa usa nga nagtawag sa Dios apan nagdumili sa Anak; kay walay pulos ang iyang pagtuo. Ginasiguro usab nako kaniya nga mosalikway sa Espiritu nga ang iyang pagtuo sa Amahan ug sa Anak mapamatud-an nga walay pulos, ug nga dili niya makuha kining pagtuo gawas kon anaa ang Espiritu. Kay ang dili motuo sa Espiritu dili motuo sa Anak; ug ang dili motuo sa Anak dili motuo sa Amahan. </w:t>
      </w:r>
      <w:r w:rsidRPr="00F06C01">
        <w:rPr>
          <w:i/>
          <w:iCs/>
          <w:color w:val="000000"/>
          <w:szCs w:val="24"/>
        </w:rPr>
        <w:t xml:space="preserve">Walay bisan kinsa ang makatawag kang Jesus nga 'Ginoo' gawas sa Espiritu Santo </w:t>
      </w:r>
      <w:r w:rsidRPr="00F06C01">
        <w:rPr>
          <w:color w:val="000000"/>
          <w:szCs w:val="24"/>
        </w:rPr>
        <w:t xml:space="preserve">(1 Cor. 12:3). Ug: </w:t>
      </w:r>
      <w:r w:rsidRPr="00F06C01">
        <w:rPr>
          <w:i/>
          <w:iCs/>
          <w:color w:val="000000"/>
          <w:szCs w:val="24"/>
        </w:rPr>
        <w:t xml:space="preserve">'Walay bisan kinsa ang nakakita sa Dios; ang bugtong Anak, nga anaa sa sabakan sa Amahan, siya ang nagpaila </w:t>
      </w:r>
      <w:r w:rsidRPr="00F06C01">
        <w:rPr>
          <w:color w:val="000000"/>
          <w:szCs w:val="24"/>
        </w:rPr>
        <w:t>kaniya' (Juan 1:18). Ang dili motuo sa Espiritu wala'y bahin sa tinuod nga pagsimba. Kay dili makasimba ang tawo sa Anak gawas sa Balaang Espiritu, ni dili usab siya makatawag sa Amahan gawas sa Espiritu sa pagka-anak."</w:t>
      </w:r>
      <w:r w:rsidRPr="00FD56E2">
        <w:rPr>
          <w:rStyle w:val="FootnoteReference"/>
          <w:color w:val="000000"/>
          <w:szCs w:val="24"/>
          <w:lang w:val="ru-RU"/>
        </w:rPr>
        <w:footnoteReference w:id="679"/>
      </w:r>
    </w:p>
    <w:p w14:paraId="678BBC43" w14:textId="77777777" w:rsidR="008C6606" w:rsidRPr="00F06C01" w:rsidRDefault="008C6606" w:rsidP="008C6606">
      <w:pPr>
        <w:shd w:val="clear" w:color="auto" w:fill="FFFFFF"/>
        <w:ind w:firstLine="720"/>
      </w:pPr>
      <w:r w:rsidRPr="00F06C01">
        <w:rPr>
          <w:color w:val="000000"/>
          <w:szCs w:val="24"/>
        </w:rPr>
        <w:t xml:space="preserve">"Hunahuna-a," miingon sa lain nga balaan nga magtutudlo, "nga ang Trinidad usa ka perlas, nga pareho ang hitsura ug nagdan-ag sa patas nga kahayag gikan sa bisan unsang anggulo: kung ang bisan unsang bahin niining perlas madaut, mawala sa bato ang tanang katahum niini. Sa diha nga imong dili pasidunggan ang Anak aron pasidunggan ang Amahan, ang Amahan dili modawat sa imong pasidungog. Dili pagadayegon ang Amahan pinaagi sa pagdaot sa Anak. Kung </w:t>
      </w:r>
      <w:r w:rsidRPr="00F06C01">
        <w:rPr>
          <w:i/>
          <w:iCs/>
          <w:color w:val="000000"/>
          <w:szCs w:val="24"/>
        </w:rPr>
        <w:t xml:space="preserve">ang usa ka maalamon nga anak magahatag ug kalipay sa iyang amahan </w:t>
      </w:r>
      <w:r w:rsidRPr="00F06C01">
        <w:rPr>
          <w:color w:val="000000"/>
          <w:szCs w:val="24"/>
        </w:rPr>
        <w:t xml:space="preserve">(Prov. 10:1), nan mas sigurado pa gayud nga ang dungog sa anak mahimong dungog usab sa amahan? Ug kon dawaton usab nimo kini: </w:t>
      </w:r>
      <w:r w:rsidRPr="00F06C01">
        <w:rPr>
          <w:i/>
          <w:iCs/>
          <w:color w:val="000000"/>
          <w:szCs w:val="24"/>
        </w:rPr>
        <w:t xml:space="preserve">'Dili kini himaya kanimo nga pasipalahan nimo ang imong </w:t>
      </w:r>
      <w:r w:rsidRPr="00F06C01">
        <w:rPr>
          <w:color w:val="000000"/>
          <w:szCs w:val="24"/>
        </w:rPr>
        <w:t>amahan' (Sirak 3:10), nan, ingon niini, ang amahan dili himayaon pinaagi sa pagpasipala sa Anak. Kon pasipalahan nimo ang Espiritu Santo, nan ang Anak dili usab modawat sa imong pagdayeg, kay bisan pa nga ang Espiritu dili gikan sa Amahan sa parehas nga paagi sama sa Anak, Siya gihapon gikan sa parehas nga Amahan."</w:t>
      </w:r>
      <w:r w:rsidRPr="00FD56E2">
        <w:rPr>
          <w:rStyle w:val="FootnoteReference"/>
          <w:color w:val="000000"/>
          <w:szCs w:val="24"/>
          <w:lang w:val="ru-RU"/>
        </w:rPr>
        <w:footnoteReference w:id="680"/>
      </w:r>
    </w:p>
    <w:p w14:paraId="76C2562A" w14:textId="77777777" w:rsidR="008C6606" w:rsidRPr="00F06C01" w:rsidRDefault="008C6606" w:rsidP="008C6606">
      <w:pPr>
        <w:shd w:val="clear" w:color="auto" w:fill="FFFFFF"/>
        <w:ind w:firstLine="720"/>
      </w:pPr>
      <w:r w:rsidRPr="00F06C01">
        <w:rPr>
          <w:color w:val="000000"/>
          <w:szCs w:val="24"/>
        </w:rPr>
        <w:lastRenderedPageBreak/>
        <w:t xml:space="preserve">2) </w:t>
      </w:r>
      <w:r w:rsidRPr="00F06C01">
        <w:rPr>
          <w:color w:val="000000"/>
          <w:spacing w:val="40"/>
          <w:szCs w:val="24"/>
        </w:rPr>
        <w:t>Ang tulo ka Persona sa Pagkadiyos pareho nga substansya ug dili mabahin-bahin sa Tinuig</w:t>
      </w:r>
      <w:r w:rsidRPr="00F06C01">
        <w:rPr>
          <w:color w:val="000000"/>
          <w:szCs w:val="24"/>
        </w:rPr>
        <w:t xml:space="preserve">: busa, kinahanglan nato Sila pagsimba sa usa ka buo ug dili mabahin-bahin nga pagsimba, ug, samtang nagasimba sa matag-usa Nila—ang Amahan, ang Anak ug ang Espiritu Santo—kinahanglan kanunay natong hinumduman ang ilang komon nga pagka-Diyos. Ayaw unta kita nga sama sa mga Kristohanon nga gitawag ni San Gregorio nga Teologo </w:t>
      </w:r>
      <w:r w:rsidRPr="00F06C01">
        <w:rPr>
          <w:i/>
          <w:iCs/>
          <w:color w:val="000000"/>
          <w:szCs w:val="24"/>
        </w:rPr>
        <w:t xml:space="preserve">nga 'sobra ka-ortodokso', </w:t>
      </w:r>
      <w:r w:rsidRPr="00F06C01">
        <w:rPr>
          <w:color w:val="000000"/>
          <w:szCs w:val="24"/>
        </w:rPr>
        <w:t>nga imbis nga pasidunggan lang ang tulo ka Persona sa usa ka Dios, gipasidunggan ug gipahayag ang tulo ka lain-laing dios.</w:t>
      </w:r>
      <w:r w:rsidRPr="00FD56E2">
        <w:rPr>
          <w:rStyle w:val="FootnoteReference"/>
          <w:color w:val="000000"/>
          <w:szCs w:val="24"/>
          <w:lang w:val="ru-RU"/>
        </w:rPr>
        <w:footnoteReference w:id="681"/>
      </w:r>
      <w:r w:rsidRPr="00F06C01">
        <w:rPr>
          <w:color w:val="000000"/>
          <w:szCs w:val="24"/>
        </w:rPr>
        <w:t xml:space="preserve"> Ang Balaang Simbahan, nga mao ra ang makatudlo kanato sa tinuod nga kahibalo sa Dios ug tinuod nga pagsimba sa Dios, naghatag kanato sa labing kasaligan nga giya niining butanga: Naglangkob kini og mga himno ug mga pag-ampo nga giatubang sa tagsa ka Dios Amahan, Dios Anak, ug Dios Espiritu Santo; apan ang kadaghanan sa ubang mga pag-ampo ug himno, ang konklusyon sa halos tanang pag-ampo, ang mga pag-awhag ug mga doxolohiya giatubang nga walay pagpili sa tulo ka Persona sa usa ka Pagkadios. Busa, sa pag-awit sa unang gabii nga pag-ampo ngadto sa Dios Amahan: 'Eternal God and King of all creation…', ang Ortodoksong Kristohanon nagtapos niini pinaagi sa pag-ingon: 'for Thine is the kingdom, the power and the glory, of the Father and of the Son and of the Holy Spirit, now and ever and unto ages of ages, amen'; unya, sa pagbasa sa ikaduhang pag-ampo ngadto sa atong Ginoong Jesu-Kristo: "Gamayeng Makagagahum, Pulong sa Amahan, Hesukristo, nga hingpit sa Iyang kaugalingon…," — sa katapusan niini siya moingon: "kay Ikaw gipadayeg uban sa Imong Amahan nga walay sinugdanan, ug uban sa Labing Balaan nga Espiritu, hangtod sa kahangturan, amen;" ug unya pag-ampo sa ikatulong pag-ampo ngadto sa Labing Balaan nga Espiritu: "O Ginoo, Hari sa Langit, Maghupay, Espiritu sa Kamatuoran..." — ug gipahuman kini sa pag-ingon: "ug magsimba ako, ug mag-awit, ug maghimaya sa Imong labing putli nga Ngalan, kauban sa Amahan ug sa Iyang bugtong Anak, karon ug sa kanunay ug hangtod sa kadugayan sa mga kapanahonan, amen." Ug kinahanglan hinumduman nga sa matag higayon nga ang Simbahan mosulti sa tulo ka Persona sa Pagkadiyos sa usa ka higayon, dili Niya sila itawag nga tulo, kondili ingon sa usa ka triunong Dios, ug kanunay Niya silang gitawag sa usa ka pulong nga " " (Amahan), dili sa daghan, pananglitan: "Kay ang tanang langitnong panon nagdayeg Kanimo (dili Kaninyo), ug Kanimo (dili Kaninyo) among gipadangat ang himaya, sa Amahan ug sa Anak ug sa Espiritu Santo, karon ug kanunay hangtod sa kahangturan sa mga kahangturan, Amen," o: "Kay Iyam (dili Inyong) ang gingharian, ug ang gahum, ug ang himaya, sa Amahan ug sa Anak ug sa Espiritu Santo, karon ug kanunay ug hangtod sa kahangturan sa mga kahangturan, Amen."</w:t>
      </w:r>
    </w:p>
    <w:p w14:paraId="187084D1" w14:textId="77777777" w:rsidR="008C6606" w:rsidRPr="00F06C01" w:rsidRDefault="008C6606" w:rsidP="008C6606">
      <w:pPr>
        <w:shd w:val="clear" w:color="auto" w:fill="FFFFFF"/>
        <w:autoSpaceDE w:val="0"/>
        <w:autoSpaceDN w:val="0"/>
        <w:adjustRightInd w:val="0"/>
        <w:ind w:firstLine="720"/>
        <w:rPr>
          <w:color w:val="000000"/>
          <w:szCs w:val="23"/>
          <w:lang w:eastAsia="ru-RU"/>
        </w:rPr>
      </w:pPr>
    </w:p>
    <w:p w14:paraId="2FA40DA2" w14:textId="77777777" w:rsidR="008C6606" w:rsidRPr="00F06C01" w:rsidRDefault="008C6606" w:rsidP="008C6606">
      <w:pPr>
        <w:shd w:val="clear" w:color="auto" w:fill="FFFFFF"/>
        <w:autoSpaceDE w:val="0"/>
        <w:autoSpaceDN w:val="0"/>
        <w:adjustRightInd w:val="0"/>
        <w:ind w:firstLine="720"/>
        <w:rPr>
          <w:color w:val="000000"/>
          <w:szCs w:val="23"/>
          <w:lang w:eastAsia="ru-RU"/>
        </w:rPr>
      </w:pPr>
    </w:p>
    <w:p w14:paraId="43ABD32C" w14:textId="77777777" w:rsidR="008C6606" w:rsidRPr="00F06C01" w:rsidRDefault="008C6606" w:rsidP="00564CF2">
      <w:pPr>
        <w:pStyle w:val="Heading4"/>
        <w:rPr>
          <w:lang w:eastAsia="ru-RU"/>
        </w:rPr>
      </w:pPr>
      <w:bookmarkStart w:id="747" w:name="_Toc103064496"/>
      <w:bookmarkStart w:id="748" w:name="_Toc103066936"/>
      <w:bookmarkStart w:id="749" w:name="_Toc103068204"/>
      <w:bookmarkStart w:id="750" w:name="_Toc103068324"/>
      <w:bookmarkStart w:id="751" w:name="_Toc103068888"/>
      <w:bookmarkStart w:id="752" w:name="_Toc103069293"/>
      <w:bookmarkStart w:id="753" w:name="_Toc103069539"/>
      <w:bookmarkStart w:id="754" w:name="_Toc103069776"/>
      <w:bookmarkStart w:id="755" w:name="_Toc103069939"/>
      <w:bookmarkStart w:id="756" w:name="_Toc158219716"/>
      <w:bookmarkStart w:id="757" w:name="_Toc180687892"/>
      <w:bookmarkStart w:id="758" w:name="_Toc180730263"/>
      <w:bookmarkStart w:id="759" w:name="_Toc238462205"/>
      <w:bookmarkStart w:id="760" w:name="_Toc238463161"/>
      <w:bookmarkStart w:id="761" w:name="_Toc238466524"/>
      <w:bookmarkStart w:id="762" w:name="_Toc238535311"/>
      <w:r w:rsidRPr="00F06C01">
        <w:rPr>
          <w:lang w:eastAsia="ru-RU"/>
        </w:rPr>
        <w:t>3. Mahitungod sa kalainan tali sa mga Banal nga Persona sumala sa ilang personal nga kinaiya.</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31D1183A" w14:textId="77777777" w:rsidR="008C6606" w:rsidRPr="00F06C01" w:rsidRDefault="008C6606" w:rsidP="008C6606">
      <w:pPr>
        <w:shd w:val="clear" w:color="auto" w:fill="FFFFFF"/>
        <w:autoSpaceDE w:val="0"/>
        <w:autoSpaceDN w:val="0"/>
        <w:adjustRightInd w:val="0"/>
        <w:ind w:firstLine="720"/>
        <w:rPr>
          <w:szCs w:val="24"/>
          <w:lang w:eastAsia="ru-RU"/>
        </w:rPr>
      </w:pPr>
    </w:p>
    <w:p w14:paraId="3D9B295C" w14:textId="77777777" w:rsidR="008C6606" w:rsidRPr="00F06C01" w:rsidRDefault="008C6606" w:rsidP="00564CF2">
      <w:pPr>
        <w:pStyle w:val="Heading5"/>
        <w:rPr>
          <w:lang w:eastAsia="ru-RU"/>
        </w:rPr>
      </w:pPr>
      <w:bookmarkStart w:id="763" w:name="_Toc103064497"/>
      <w:bookmarkStart w:id="764" w:name="_Toc103066937"/>
      <w:bookmarkStart w:id="765" w:name="_Toc103068205"/>
      <w:bookmarkStart w:id="766" w:name="_Toc103068325"/>
      <w:bookmarkStart w:id="767" w:name="_Toc103068889"/>
      <w:bookmarkStart w:id="768" w:name="_Toc103069294"/>
      <w:bookmarkStart w:id="769" w:name="_Toc103069540"/>
      <w:bookmarkStart w:id="770" w:name="_Toc103069777"/>
      <w:bookmarkStart w:id="771" w:name="_Toc103069940"/>
      <w:bookmarkStart w:id="772" w:name="_Toc158219717"/>
      <w:bookmarkStart w:id="773" w:name="_Toc180687893"/>
      <w:bookmarkStart w:id="774" w:name="_Toc180730264"/>
      <w:bookmarkStart w:id="775" w:name="_Toc238535312"/>
      <w:r w:rsidRPr="00F06C01">
        <w:rPr>
          <w:lang w:eastAsia="ru-RU"/>
        </w:rPr>
        <w:t>§ 38. Koneksyon sa miaging seksyon; usa ka mubo nga kasaysayan sa dogma ug sa pagtulon-an sa Simbahan bahin niini.</w:t>
      </w:r>
      <w:bookmarkEnd w:id="763"/>
      <w:bookmarkEnd w:id="764"/>
      <w:bookmarkEnd w:id="765"/>
      <w:bookmarkEnd w:id="766"/>
      <w:bookmarkEnd w:id="767"/>
      <w:bookmarkEnd w:id="768"/>
      <w:bookmarkEnd w:id="769"/>
      <w:bookmarkEnd w:id="770"/>
      <w:bookmarkEnd w:id="771"/>
      <w:bookmarkEnd w:id="772"/>
      <w:bookmarkEnd w:id="773"/>
      <w:bookmarkEnd w:id="774"/>
      <w:bookmarkEnd w:id="775"/>
    </w:p>
    <w:p w14:paraId="048E826C" w14:textId="77777777" w:rsidR="008C6606" w:rsidRPr="00F06C01" w:rsidRDefault="008C6606" w:rsidP="008C6606">
      <w:pPr>
        <w:shd w:val="clear" w:color="auto" w:fill="FFFFFF"/>
        <w:autoSpaceDE w:val="0"/>
        <w:autoSpaceDN w:val="0"/>
        <w:adjustRightInd w:val="0"/>
        <w:ind w:firstLine="720"/>
        <w:rPr>
          <w:szCs w:val="24"/>
          <w:lang w:eastAsia="ru-RU"/>
        </w:rPr>
      </w:pPr>
      <w:r w:rsidRPr="00F06C01">
        <w:rPr>
          <w:color w:val="000000"/>
          <w:szCs w:val="23"/>
          <w:lang w:eastAsia="ru-RU"/>
        </w:rPr>
        <w:t xml:space="preserve">Ang ideya sa pagkakapantay-pantay ug pagkausa sa kina-iya sa Amahan, sa Anak, ug sa Espiritu Santo usa ra sa mga ideya nga mitumaw gikan sa Kristohanong doktrina sa tulo ka Persona sa Dios sulod sa pagkahiusa sa kina-iya — ug, pagkahuman namo sa detalyadong pagsusi niini, nahibal-an ra namo kung unsa ang komon sa mga Banal nga Persona, ug sa unsang kahulugan Sila usa. Usa pa ka konsepto, nga nagagikan sa maong doktrina, </w:t>
      </w:r>
      <w:r w:rsidRPr="00F06C01">
        <w:rPr>
          <w:szCs w:val="23"/>
          <w:lang w:eastAsia="ru-RU"/>
        </w:rPr>
        <w:t xml:space="preserve">nagkinahanglan gayud nga ang Amahan, ang Anak, ug ang Espiritu Santo, isip tulo ka Persona sa Pagkadiyosnon, adunay usab tagsa-tagsa nilang talagsaong kinaiya diin sila mailhan nga lahi sa usag usa — kay kon dili, dili sila tulo, ug dili malikayan nga malibog kita kanila. Kining talagsaong kinaiya sa mga Banal nga Persona gikan pa sa karaan nga panahon gitawag sa Simbahan </w:t>
      </w:r>
      <w:r w:rsidRPr="00F06C01">
        <w:rPr>
          <w:i/>
          <w:iCs/>
          <w:szCs w:val="23"/>
          <w:lang w:eastAsia="ru-RU"/>
        </w:rPr>
        <w:t xml:space="preserve">nga personal nga kinaiya </w:t>
      </w:r>
      <w:r w:rsidRPr="00F06C01">
        <w:rPr>
          <w:szCs w:val="23"/>
          <w:lang w:eastAsia="ru-RU"/>
        </w:rPr>
        <w:t>sa Dios, '</w:t>
      </w:r>
      <w:r w:rsidRPr="00FD56E2">
        <w:rPr>
          <w:rStyle w:val="FootnoteReference"/>
          <w:szCs w:val="23"/>
          <w:lang w:val="ru-RU" w:eastAsia="ru-RU"/>
        </w:rPr>
        <w:footnoteReference w:id="682"/>
      </w:r>
      <w:r w:rsidRPr="00F06C01">
        <w:rPr>
          <w:szCs w:val="23"/>
          <w:lang w:eastAsia="ru-RU"/>
        </w:rPr>
        <w:t xml:space="preserve"> ', ug naglangkob sa kamatuoran nga ang Amahan wala'y nanggikanan, apan Siya mismo ang nanganak sa Anak ug nagagikan ang Espiritu Santo; ang Anak nanganak gikan sa Amahan; ug ang Espiritu Santo nagagikan sa Amahan.</w:t>
      </w:r>
    </w:p>
    <w:p w14:paraId="6A2E0E19" w14:textId="77777777" w:rsidR="008C6606" w:rsidRPr="00F06C01" w:rsidRDefault="008C6606" w:rsidP="008C6606">
      <w:pPr>
        <w:shd w:val="clear" w:color="auto" w:fill="FFFFFF"/>
        <w:autoSpaceDE w:val="0"/>
        <w:autoSpaceDN w:val="0"/>
        <w:adjustRightInd w:val="0"/>
        <w:ind w:firstLine="720"/>
      </w:pPr>
      <w:r w:rsidRPr="00F06C01">
        <w:rPr>
          <w:szCs w:val="23"/>
          <w:lang w:eastAsia="ru-RU"/>
        </w:rPr>
        <w:lastRenderedPageBreak/>
        <w:t xml:space="preserve">Ang mga karaang magtutudlo sa Simbahan migamit sa termino </w:t>
      </w:r>
      <w:r w:rsidRPr="00F06C01">
        <w:rPr>
          <w:i/>
          <w:iCs/>
          <w:szCs w:val="23"/>
          <w:lang w:eastAsia="ru-RU"/>
        </w:rPr>
        <w:t xml:space="preserve">nga 'unbegottenness', </w:t>
      </w:r>
      <w:r w:rsidRPr="00FD56E2">
        <w:rPr>
          <w:szCs w:val="23"/>
          <w:lang w:val="ru-RU" w:eastAsia="ru-RU"/>
        </w:rPr>
        <w:t>άγεννησία</w:t>
      </w:r>
      <w:r w:rsidRPr="00F06C01">
        <w:rPr>
          <w:szCs w:val="23"/>
          <w:lang w:eastAsia="ru-RU"/>
        </w:rPr>
        <w:t>, innativitas, '</w:t>
      </w:r>
      <w:r w:rsidRPr="00FD56E2">
        <w:rPr>
          <w:rStyle w:val="FootnoteReference"/>
          <w:szCs w:val="23"/>
          <w:lang w:val="ru-RU" w:eastAsia="ru-RU"/>
        </w:rPr>
        <w:footnoteReference w:id="683"/>
      </w:r>
      <w:r w:rsidRPr="00F06C01">
        <w:rPr>
          <w:szCs w:val="23"/>
          <w:lang w:eastAsia="ru-RU"/>
        </w:rPr>
        <w:t xml:space="preserve"> ', aron ipadayag ang personal nga kinaiya sa Amahan, ug gitawag Siya nga 'walay sinugdanan', </w:t>
      </w:r>
      <w:r w:rsidRPr="00FD56E2">
        <w:rPr>
          <w:szCs w:val="23"/>
          <w:lang w:val="ru-RU" w:eastAsia="ru-RU"/>
        </w:rPr>
        <w:t>άναρχος</w:t>
      </w:r>
      <w:r w:rsidRPr="00FD56E2">
        <w:rPr>
          <w:rStyle w:val="FootnoteReference"/>
          <w:szCs w:val="23"/>
          <w:lang w:val="ru-RU" w:eastAsia="ru-RU"/>
        </w:rPr>
        <w:footnoteReference w:id="684"/>
      </w:r>
      <w:r w:rsidRPr="00F06C01">
        <w:rPr>
          <w:szCs w:val="23"/>
          <w:lang w:eastAsia="ru-RU"/>
        </w:rPr>
        <w:t xml:space="preserve"> 'walay hinungdan', </w:t>
      </w:r>
      <w:r w:rsidRPr="00FD56E2">
        <w:rPr>
          <w:szCs w:val="23"/>
          <w:lang w:val="ru-RU" w:eastAsia="ru-RU"/>
        </w:rPr>
        <w:t>αναίτιος</w:t>
      </w:r>
      <w:r w:rsidRPr="00F06C01">
        <w:rPr>
          <w:szCs w:val="23"/>
          <w:lang w:eastAsia="ru-RU"/>
        </w:rPr>
        <w:t>,</w:t>
      </w:r>
      <w:r w:rsidRPr="00FD56E2">
        <w:rPr>
          <w:rStyle w:val="FootnoteReference"/>
          <w:szCs w:val="23"/>
          <w:lang w:val="ru-RU" w:eastAsia="ru-RU"/>
        </w:rPr>
        <w:footnoteReference w:id="685"/>
      </w:r>
      <w:r w:rsidRPr="00F06C01">
        <w:rPr>
          <w:szCs w:val="23"/>
          <w:lang w:eastAsia="ru-RU"/>
        </w:rPr>
        <w:t xml:space="preserve"> samtang sa relasyon sa ubang mga Persona gitawag Siya nga ang 'sinugdanan', </w:t>
      </w:r>
      <w:r w:rsidRPr="00FD56E2">
        <w:rPr>
          <w:szCs w:val="23"/>
          <w:lang w:val="ru-RU" w:eastAsia="ru-RU"/>
        </w:rPr>
        <w:t>άρχή</w:t>
      </w:r>
      <w:r w:rsidRPr="00F06C01">
        <w:rPr>
          <w:szCs w:val="23"/>
          <w:lang w:eastAsia="ru-RU"/>
        </w:rPr>
        <w:t xml:space="preserve">, </w:t>
      </w:r>
      <w:r w:rsidRPr="00F06C01">
        <w:rPr>
          <w:szCs w:val="23"/>
        </w:rPr>
        <w:t>principium,</w:t>
      </w:r>
      <w:r w:rsidRPr="00FD56E2">
        <w:rPr>
          <w:rStyle w:val="FootnoteReference"/>
          <w:szCs w:val="23"/>
          <w:lang w:val="ru-RU"/>
        </w:rPr>
        <w:footnoteReference w:id="686"/>
      </w:r>
      <w:r w:rsidRPr="00F06C01">
        <w:rPr>
          <w:szCs w:val="23"/>
        </w:rPr>
        <w:t xml:space="preserve"> ang hinungdan, </w:t>
      </w:r>
      <w:r w:rsidRPr="00FD56E2">
        <w:rPr>
          <w:szCs w:val="23"/>
          <w:lang w:val="ru-RU"/>
        </w:rPr>
        <w:t>άιτία</w:t>
      </w:r>
      <w:r w:rsidRPr="00F06C01">
        <w:rPr>
          <w:szCs w:val="23"/>
        </w:rPr>
        <w:t>, causa,</w:t>
      </w:r>
      <w:r w:rsidRPr="00FD56E2">
        <w:rPr>
          <w:rStyle w:val="FootnoteReference"/>
          <w:szCs w:val="23"/>
          <w:lang w:val="ru-RU"/>
        </w:rPr>
        <w:footnoteReference w:id="687"/>
      </w:r>
      <w:r w:rsidRPr="00F06C01">
        <w:rPr>
          <w:szCs w:val="23"/>
        </w:rPr>
        <w:t xml:space="preserve"> ang awtor, auctor,</w:t>
      </w:r>
      <w:r w:rsidRPr="00FD56E2">
        <w:rPr>
          <w:rStyle w:val="FootnoteReference"/>
          <w:szCs w:val="23"/>
          <w:lang w:val="ru-RU"/>
        </w:rPr>
        <w:footnoteReference w:id="688"/>
      </w:r>
      <w:r w:rsidRPr="00F06C01">
        <w:rPr>
          <w:szCs w:val="23"/>
        </w:rPr>
        <w:t xml:space="preserve"> samtang sa relasyon sa Anak mismo — ang Amahan, </w:t>
      </w:r>
      <w:r w:rsidRPr="00FD56E2">
        <w:rPr>
          <w:szCs w:val="23"/>
          <w:lang w:val="ru-RU"/>
        </w:rPr>
        <w:t>Πατήρ</w:t>
      </w:r>
      <w:r w:rsidRPr="00F06C01">
        <w:rPr>
          <w:szCs w:val="23"/>
        </w:rPr>
        <w:t xml:space="preserve">, Pater, ug sa relasyon sa Espiritu Santo — ang Nagtugon, </w:t>
      </w:r>
      <w:r w:rsidRPr="00FD56E2">
        <w:rPr>
          <w:szCs w:val="23"/>
          <w:lang w:val="ru-RU"/>
        </w:rPr>
        <w:t>Προβολεύς</w:t>
      </w:r>
      <w:r w:rsidRPr="00F06C01">
        <w:rPr>
          <w:szCs w:val="23"/>
        </w:rPr>
        <w:t>.</w:t>
      </w:r>
      <w:r w:rsidRPr="00FD56E2">
        <w:rPr>
          <w:rStyle w:val="FootnoteReference"/>
          <w:szCs w:val="23"/>
          <w:lang w:val="ru-RU"/>
        </w:rPr>
        <w:footnoteReference w:id="689"/>
      </w:r>
      <w:r w:rsidRPr="00F06C01">
        <w:rPr>
          <w:szCs w:val="23"/>
        </w:rPr>
        <w:t xml:space="preserve"> Gidala nila ang personal nga kinaiya sa Anak pinaagi sa pulong </w:t>
      </w:r>
      <w:r w:rsidRPr="00F06C01">
        <w:rPr>
          <w:i/>
          <w:iCs/>
          <w:szCs w:val="23"/>
        </w:rPr>
        <w:t xml:space="preserve">nga 'gipanganak' </w:t>
      </w:r>
      <w:r w:rsidRPr="00F06C01">
        <w:rPr>
          <w:szCs w:val="23"/>
        </w:rPr>
        <w:t xml:space="preserve">— </w:t>
      </w:r>
      <w:r w:rsidRPr="00FD56E2">
        <w:rPr>
          <w:szCs w:val="23"/>
          <w:lang w:val="ru-RU"/>
        </w:rPr>
        <w:t>γέννησις</w:t>
      </w:r>
      <w:r w:rsidRPr="00F06C01">
        <w:rPr>
          <w:szCs w:val="23"/>
        </w:rPr>
        <w:t>, generatio,</w:t>
      </w:r>
      <w:r w:rsidRPr="00FD56E2">
        <w:rPr>
          <w:rStyle w:val="FootnoteReference"/>
          <w:szCs w:val="23"/>
          <w:lang w:val="ru-RU"/>
        </w:rPr>
        <w:footnoteReference w:id="690"/>
      </w:r>
      <w:r w:rsidRPr="00F06C01">
        <w:rPr>
          <w:szCs w:val="23"/>
        </w:rPr>
        <w:t xml:space="preserve"> ug usahay pinaagi sa mas kinatibuk-ang mga termino nga nagpasabot lang nga ang Anak nagagikan sa Amahan, sama sa: </w:t>
      </w:r>
      <w:r w:rsidRPr="00FD56E2">
        <w:rPr>
          <w:szCs w:val="23"/>
          <w:lang w:val="ru-RU"/>
        </w:rPr>
        <w:t>προβολή</w:t>
      </w:r>
      <w:r w:rsidRPr="00F06C01">
        <w:rPr>
          <w:szCs w:val="23"/>
        </w:rPr>
        <w:t xml:space="preserve">, prolatio, processio, derivatio, </w:t>
      </w:r>
      <w:r w:rsidRPr="00FD56E2">
        <w:rPr>
          <w:szCs w:val="23"/>
          <w:lang w:val="ru-RU"/>
        </w:rPr>
        <w:t>άπορροία</w:t>
      </w:r>
      <w:r w:rsidRPr="00F06C01">
        <w:rPr>
          <w:szCs w:val="23"/>
        </w:rPr>
        <w:t>, signatura,</w:t>
      </w:r>
      <w:r w:rsidRPr="00FD56E2">
        <w:rPr>
          <w:rStyle w:val="FootnoteReference"/>
          <w:szCs w:val="23"/>
          <w:lang w:val="ru-RU"/>
        </w:rPr>
        <w:footnoteReference w:id="691"/>
      </w:r>
      <w:r w:rsidRPr="00F06C01">
        <w:rPr>
          <w:szCs w:val="23"/>
        </w:rPr>
        <w:t xml:space="preserve"> ug ang mga berbo: </w:t>
      </w:r>
      <w:r w:rsidRPr="00FD56E2">
        <w:rPr>
          <w:szCs w:val="23"/>
          <w:lang w:val="ru-RU"/>
        </w:rPr>
        <w:t>προπηδάν</w:t>
      </w:r>
      <w:r w:rsidRPr="00F06C01">
        <w:rPr>
          <w:szCs w:val="23"/>
        </w:rPr>
        <w:t xml:space="preserve">, </w:t>
      </w:r>
      <w:r w:rsidRPr="00FD56E2">
        <w:rPr>
          <w:szCs w:val="23"/>
          <w:lang w:val="ru-RU"/>
        </w:rPr>
        <w:t>έκλάμπειν</w:t>
      </w:r>
      <w:r w:rsidRPr="00F06C01">
        <w:rPr>
          <w:szCs w:val="23"/>
        </w:rPr>
        <w:t xml:space="preserve">, </w:t>
      </w:r>
      <w:r w:rsidRPr="00FD56E2">
        <w:rPr>
          <w:szCs w:val="23"/>
          <w:lang w:val="ru-RU"/>
        </w:rPr>
        <w:t>άναλάμπειν</w:t>
      </w:r>
      <w:r w:rsidRPr="00F06C01">
        <w:rPr>
          <w:szCs w:val="23"/>
        </w:rPr>
        <w:t xml:space="preserve"> ug uban pa;</w:t>
      </w:r>
      <w:r w:rsidRPr="00FD56E2">
        <w:rPr>
          <w:rStyle w:val="FootnoteReference"/>
          <w:szCs w:val="23"/>
          <w:lang w:val="ru-RU"/>
        </w:rPr>
        <w:footnoteReference w:id="692"/>
      </w:r>
      <w:r w:rsidRPr="00F06C01">
        <w:rPr>
          <w:szCs w:val="23"/>
        </w:rPr>
        <w:t xml:space="preserve"> Ang Anak mismo gitawag nga Anak ug Bata sa Dios, Hulagway sa Amahan, Iyang Pulong, Kaalam, Kabubut-on, ug Wanan nga Kamot—</w:t>
      </w:r>
      <w:r w:rsidRPr="00FD56E2">
        <w:rPr>
          <w:rStyle w:val="FootnoteReference"/>
          <w:szCs w:val="23"/>
          <w:lang w:val="ru-RU"/>
        </w:rPr>
        <w:footnoteReference w:id="693"/>
      </w:r>
      <w:r w:rsidRPr="00F06C01">
        <w:rPr>
          <w:szCs w:val="23"/>
        </w:rPr>
        <w:t xml:space="preserve"> , ug uban pa. Sa katapusan, aron ipakita ang personal nga kinaiya sa Espiritu Santo, gigamit ang pulong </w:t>
      </w:r>
      <w:r w:rsidRPr="00F06C01">
        <w:rPr>
          <w:i/>
          <w:iCs/>
          <w:szCs w:val="23"/>
        </w:rPr>
        <w:t xml:space="preserve">'ekporeusis' — </w:t>
      </w:r>
      <w:r w:rsidRPr="00FD56E2">
        <w:rPr>
          <w:szCs w:val="23"/>
          <w:lang w:val="ru-RU"/>
        </w:rPr>
        <w:t>έκπόρευσις</w:t>
      </w:r>
      <w:r w:rsidRPr="00F06C01">
        <w:rPr>
          <w:szCs w:val="23"/>
        </w:rPr>
        <w:t xml:space="preserve">, </w:t>
      </w:r>
      <w:r w:rsidRPr="00FD56E2">
        <w:rPr>
          <w:szCs w:val="23"/>
          <w:lang w:val="ru-RU"/>
        </w:rPr>
        <w:t>έκπόρευμα</w:t>
      </w:r>
      <w:r w:rsidRPr="00F06C01">
        <w:rPr>
          <w:szCs w:val="23"/>
        </w:rPr>
        <w:t xml:space="preserve">, processio, </w:t>
      </w:r>
      <w:r w:rsidRPr="00FD56E2">
        <w:rPr>
          <w:szCs w:val="23"/>
          <w:lang w:val="ru-RU"/>
        </w:rPr>
        <w:t>πρόοδος</w:t>
      </w:r>
      <w:r w:rsidRPr="00F06C01">
        <w:rPr>
          <w:szCs w:val="23"/>
        </w:rPr>
        <w:t xml:space="preserve">, </w:t>
      </w:r>
      <w:r w:rsidRPr="00FD56E2">
        <w:rPr>
          <w:szCs w:val="23"/>
          <w:lang w:val="ru-RU"/>
        </w:rPr>
        <w:t>προβολή</w:t>
      </w:r>
      <w:r w:rsidRPr="00F06C01">
        <w:rPr>
          <w:szCs w:val="23"/>
        </w:rPr>
        <w:t xml:space="preserve">, </w:t>
      </w:r>
      <w:r w:rsidRPr="00FD56E2">
        <w:rPr>
          <w:szCs w:val="23"/>
          <w:lang w:val="ru-RU"/>
        </w:rPr>
        <w:t>πρόβλημα</w:t>
      </w:r>
      <w:r w:rsidRPr="00F06C01">
        <w:rPr>
          <w:szCs w:val="23"/>
        </w:rPr>
        <w:t>,</w:t>
      </w:r>
      <w:r w:rsidRPr="00FD56E2">
        <w:rPr>
          <w:rStyle w:val="FootnoteReference"/>
          <w:szCs w:val="23"/>
          <w:lang w:val="ru-RU"/>
        </w:rPr>
        <w:footnoteReference w:id="694"/>
      </w:r>
      <w:r w:rsidRPr="00F06C01">
        <w:rPr>
          <w:szCs w:val="23"/>
        </w:rPr>
        <w:t xml:space="preserve"> ug ang mga berbo: </w:t>
      </w:r>
      <w:r w:rsidRPr="00FD56E2">
        <w:rPr>
          <w:szCs w:val="23"/>
          <w:lang w:val="ru-RU"/>
        </w:rPr>
        <w:t>έκπορεύεσθαι</w:t>
      </w:r>
      <w:r w:rsidRPr="00F06C01">
        <w:rPr>
          <w:szCs w:val="23"/>
        </w:rPr>
        <w:t xml:space="preserve">, </w:t>
      </w:r>
      <w:r w:rsidRPr="00FD56E2">
        <w:rPr>
          <w:szCs w:val="23"/>
          <w:lang w:val="ru-RU"/>
        </w:rPr>
        <w:t>προσελθεϊν</w:t>
      </w:r>
      <w:r w:rsidRPr="00F06C01">
        <w:rPr>
          <w:szCs w:val="23"/>
        </w:rPr>
        <w:t xml:space="preserve">, </w:t>
      </w:r>
      <w:r w:rsidRPr="00FD56E2">
        <w:rPr>
          <w:szCs w:val="23"/>
          <w:lang w:val="ru-RU"/>
        </w:rPr>
        <w:t>προϊέναι</w:t>
      </w:r>
      <w:r w:rsidRPr="00F06C01">
        <w:rPr>
          <w:szCs w:val="23"/>
        </w:rPr>
        <w:t>;</w:t>
      </w:r>
      <w:r w:rsidRPr="00FD56E2">
        <w:rPr>
          <w:rStyle w:val="FootnoteReference"/>
          <w:szCs w:val="23"/>
          <w:lang w:val="ru-RU"/>
        </w:rPr>
        <w:footnoteReference w:id="695"/>
      </w:r>
      <w:r w:rsidRPr="00F06C01">
        <w:rPr>
          <w:szCs w:val="23"/>
        </w:rPr>
        <w:t xml:space="preserve"> Ang Balaang Espiritu mismo gitawag nga Hulagway sa Amahan, Kaalam, Tudlo sa Dios, ug uban pa.</w:t>
      </w:r>
      <w:r w:rsidRPr="00FD56E2">
        <w:rPr>
          <w:rStyle w:val="FootnoteReference"/>
          <w:szCs w:val="23"/>
          <w:lang w:val="ru-RU"/>
        </w:rPr>
        <w:footnoteReference w:id="696"/>
      </w:r>
      <w:r w:rsidRPr="00F06C01">
        <w:rPr>
          <w:szCs w:val="23"/>
        </w:rPr>
        <w:t xml:space="preserve"> Giunsa pag-anak sa Anak gikan sa Amahan ug unsa gayud ang buhat sa pag-anak — kini, ingon sa karaang mga magtutudlo sa Simbahan, dili nato masabtan ug dili nato masulti;</w:t>
      </w:r>
      <w:r w:rsidRPr="00FD56E2">
        <w:rPr>
          <w:rStyle w:val="FootnoteReference"/>
          <w:szCs w:val="23"/>
          <w:lang w:val="ru-RU"/>
        </w:rPr>
        <w:footnoteReference w:id="697"/>
      </w:r>
      <w:r w:rsidRPr="00F06C01">
        <w:rPr>
          <w:szCs w:val="23"/>
        </w:rPr>
        <w:t xml:space="preserve"> syempre, ang 'pagkatawo' </w:t>
      </w:r>
      <w:r w:rsidRPr="00F06C01">
        <w:rPr>
          <w:color w:val="000000"/>
          <w:szCs w:val="23"/>
        </w:rPr>
        <w:t>kinahanglan sabton sa espirituhanong kahulugan, ug dili angay hunahunaon nga adunay pisikal nga pagbulag nga nalambigit niini.</w:t>
      </w:r>
      <w:r w:rsidRPr="00FD56E2">
        <w:rPr>
          <w:rStyle w:val="FootnoteReference"/>
          <w:color w:val="000000"/>
          <w:szCs w:val="23"/>
          <w:lang w:val="ru-RU"/>
        </w:rPr>
        <w:footnoteReference w:id="698"/>
      </w:r>
      <w:r w:rsidRPr="00F06C01">
        <w:rPr>
          <w:color w:val="000000"/>
          <w:szCs w:val="23"/>
        </w:rPr>
        <w:t xml:space="preserve"> Giunsa ang Espiritu Santo nga nagagikan sa Amahan</w:t>
      </w:r>
      <w:r w:rsidRPr="00F06C01">
        <w:rPr>
          <w:color w:val="000000"/>
          <w:szCs w:val="24"/>
        </w:rPr>
        <w:t>,</w:t>
      </w:r>
      <w:r w:rsidRPr="00F06C01">
        <w:rPr>
          <w:color w:val="000000"/>
          <w:szCs w:val="23"/>
        </w:rPr>
        <w:t xml:space="preserve"> ug </w:t>
      </w:r>
      <w:r w:rsidRPr="00F06C01">
        <w:rPr>
          <w:color w:val="000000"/>
          <w:szCs w:val="24"/>
        </w:rPr>
        <w:t>giunsa kalainan sa 'pagagikan' ug sa 'pagkatawo'—gitan-aw nila kini nga pareho nga dili masabtan; apan ilang giila nga walay duhaduha nga adunay kalainan tali nila, ug nagpasabot kini sa duha ka lain-laing paagi sa pag-anaa nga dili angay pagsamokon.</w:t>
      </w:r>
      <w:r w:rsidRPr="00FD56E2">
        <w:rPr>
          <w:rStyle w:val="FootnoteReference"/>
          <w:color w:val="000000"/>
          <w:szCs w:val="24"/>
          <w:lang w:val="ru-RU"/>
        </w:rPr>
        <w:footnoteReference w:id="699"/>
      </w:r>
      <w:r w:rsidRPr="00F06C01">
        <w:rPr>
          <w:color w:val="000000"/>
          <w:szCs w:val="24"/>
        </w:rPr>
        <w:t xml:space="preserve"> </w:t>
      </w:r>
    </w:p>
    <w:p w14:paraId="03DFBD03"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Ang doktrina mahitungod sa personal nga mga kinaiya sa mga Banal nga Persona nagpabilin sa ingon nga porma sa tibuok Simbahan ni Kristo sulod sa daghang mga siglo: kini gilakip, isip usa sa mga batakang dogma sa Ortodoksiya, sa Kredong Nicene-Constantinopolitan, nga gisulat sa ika-upat nga siglo ug nahimong walay-kausaban nga sukdanan sa pagtuo alang sa tanang mga Kristohanon. Apan sa ikapitong siglo—o, kung motuo kita sa mga salaysay sa mga Latino, sukad pa sa ikalima—ang pipila ka magtutudlo sa Kasadpang Europa misugod, usahay, sa paghimo og sayop nga mga pahayag bahin sa personal nga kinaiya sa Espiritu Santo, nga nag-angkon nga Siya nagagikan dili lang gikan sa Amahan kondili usab gikan sa Anak—Filioque.</w:t>
      </w:r>
      <w:r w:rsidRPr="00FD56E2">
        <w:rPr>
          <w:rStyle w:val="FootnoteReference"/>
          <w:color w:val="000000"/>
          <w:szCs w:val="24"/>
          <w:lang w:val="ru-RU"/>
        </w:rPr>
        <w:footnoteReference w:id="700"/>
      </w:r>
      <w:r w:rsidRPr="00F06C01">
        <w:rPr>
          <w:color w:val="000000"/>
          <w:szCs w:val="24"/>
        </w:rPr>
        <w:t xml:space="preserve"> Mahimo, bisan pa, nga hunahunaon nga gigamit nila ang pulong nga </w:t>
      </w:r>
      <w:r w:rsidRPr="00F06C01">
        <w:rPr>
          <w:i/>
          <w:iCs/>
          <w:szCs w:val="24"/>
        </w:rPr>
        <w:t xml:space="preserve">'nagagikan' </w:t>
      </w:r>
      <w:r w:rsidRPr="00F06C01">
        <w:rPr>
          <w:szCs w:val="24"/>
        </w:rPr>
        <w:t xml:space="preserve">(procedit) </w:t>
      </w:r>
      <w:r w:rsidRPr="00F06C01">
        <w:rPr>
          <w:color w:val="000000"/>
          <w:szCs w:val="24"/>
        </w:rPr>
        <w:t xml:space="preserve">dinhi </w:t>
      </w:r>
      <w:r w:rsidRPr="00F06C01">
        <w:rPr>
          <w:szCs w:val="24"/>
        </w:rPr>
        <w:t xml:space="preserve">dili </w:t>
      </w:r>
      <w:r w:rsidRPr="00F06C01">
        <w:rPr>
          <w:color w:val="000000"/>
          <w:szCs w:val="24"/>
        </w:rPr>
        <w:t xml:space="preserve">sa parehas nga kahulugan bahin sa Amahan ug sa Anak, ug nga ilang gitumong partikular </w:t>
      </w:r>
      <w:r w:rsidRPr="00F06C01">
        <w:rPr>
          <w:i/>
          <w:iCs/>
          <w:color w:val="000000"/>
          <w:szCs w:val="24"/>
        </w:rPr>
        <w:t>ang</w:t>
      </w:r>
      <w:r w:rsidRPr="00F06C01">
        <w:rPr>
          <w:color w:val="000000"/>
          <w:szCs w:val="24"/>
        </w:rPr>
        <w:t xml:space="preserve"> walay katapusang </w:t>
      </w:r>
      <w:r w:rsidRPr="00F06C01">
        <w:rPr>
          <w:i/>
          <w:iCs/>
          <w:color w:val="000000"/>
          <w:szCs w:val="24"/>
        </w:rPr>
        <w:t xml:space="preserve">pagagikan </w:t>
      </w:r>
      <w:r w:rsidRPr="00F06C01">
        <w:rPr>
          <w:color w:val="000000"/>
          <w:szCs w:val="24"/>
        </w:rPr>
        <w:t xml:space="preserve">sa Espiritu Santo </w:t>
      </w:r>
      <w:r w:rsidRPr="00F06C01">
        <w:rPr>
          <w:i/>
          <w:iCs/>
          <w:color w:val="000000"/>
          <w:szCs w:val="24"/>
        </w:rPr>
        <w:t xml:space="preserve">gikan sa Amahan </w:t>
      </w:r>
      <w:r w:rsidRPr="00F06C01">
        <w:rPr>
          <w:color w:val="000000"/>
          <w:szCs w:val="24"/>
        </w:rPr>
        <w:t>ug ang Iyang</w:t>
      </w:r>
      <w:r w:rsidRPr="00F06C01">
        <w:rPr>
          <w:i/>
          <w:iCs/>
          <w:color w:val="000000"/>
          <w:szCs w:val="24"/>
        </w:rPr>
        <w:t xml:space="preserve"> pansamantalang pagpadala </w:t>
      </w:r>
      <w:r w:rsidRPr="00F06C01">
        <w:rPr>
          <w:color w:val="000000"/>
          <w:szCs w:val="24"/>
        </w:rPr>
        <w:t xml:space="preserve">o misyon ngadto sa kalibutan </w:t>
      </w:r>
      <w:r w:rsidRPr="00F06C01">
        <w:rPr>
          <w:i/>
          <w:iCs/>
          <w:color w:val="000000"/>
          <w:szCs w:val="24"/>
        </w:rPr>
        <w:t>gikan sa Anak</w:t>
      </w:r>
      <w:r w:rsidRPr="00F06C01">
        <w:rPr>
          <w:color w:val="000000"/>
          <w:szCs w:val="24"/>
        </w:rPr>
        <w:t>: sa labing menos, mao kini ang paagi sa usa ka Griyegong Amahan sa ilang panahon, si Maximus nga Konpesor († 662), sa pagpatin-aw sa mga pulong niining mga magtutudlo, aron pahupayon ang mga Griyego, nga dali kaayo mosupak sa inobasyon sa mga Latino;</w:t>
      </w:r>
      <w:r w:rsidRPr="00FD56E2">
        <w:rPr>
          <w:rStyle w:val="FootnoteReference"/>
          <w:color w:val="000000"/>
          <w:szCs w:val="24"/>
          <w:lang w:val="ru-RU"/>
        </w:rPr>
        <w:footnoteReference w:id="701"/>
      </w:r>
      <w:r w:rsidRPr="00F06C01">
        <w:rPr>
          <w:color w:val="000000"/>
          <w:szCs w:val="24"/>
        </w:rPr>
        <w:t xml:space="preserve"> ug sa ulahi, usa sa mga manunulat nga Romano, Si Anastasius nga Bibliotekaryo († 890), nga nagtumong sa pagpatin-aw ni San Maximus.</w:t>
      </w:r>
      <w:r w:rsidRPr="00FD56E2">
        <w:rPr>
          <w:rStyle w:val="FootnoteReference"/>
          <w:color w:val="000000"/>
          <w:szCs w:val="24"/>
          <w:lang w:val="ru-RU"/>
        </w:rPr>
        <w:footnoteReference w:id="702"/>
      </w:r>
      <w:r w:rsidRPr="00F06C01">
        <w:rPr>
          <w:color w:val="000000"/>
          <w:szCs w:val="24"/>
        </w:rPr>
        <w:t xml:space="preserve"> Apan natamnan na ang binhi, ug sa dili madugay mibunga kini; Sa ikawalong siglo, ang pangutana sa gigikanan sa Espiritu Santo nahimong hilisgutan sa pinakainit nga panaglalis sa Kasadpan, ug daghan, nga wala na makalahi tali sa panandaliang misyon sa Espiritu Santo ngadto sa kalibutan ug sa Iyang walay katapusang paglungtad, misugod sa kategoryahong pag-angkon nga ang Espiritu Santo nagagikan sa </w:t>
      </w:r>
      <w:r w:rsidRPr="00F06C01">
        <w:rPr>
          <w:i/>
          <w:iCs/>
          <w:color w:val="000000"/>
          <w:szCs w:val="24"/>
        </w:rPr>
        <w:t xml:space="preserve">Amahan </w:t>
      </w:r>
      <w:r w:rsidRPr="00F06C01">
        <w:rPr>
          <w:color w:val="000000"/>
          <w:szCs w:val="24"/>
        </w:rPr>
        <w:t xml:space="preserve">ug sa </w:t>
      </w:r>
      <w:r w:rsidRPr="00F06C01">
        <w:rPr>
          <w:i/>
          <w:iCs/>
          <w:color w:val="000000"/>
          <w:szCs w:val="24"/>
        </w:rPr>
        <w:t xml:space="preserve">Anak </w:t>
      </w:r>
      <w:r w:rsidRPr="00F06C01">
        <w:rPr>
          <w:color w:val="000000"/>
          <w:szCs w:val="24"/>
        </w:rPr>
        <w:t>sa tanang kapanahonan. Sa pagkahuman sa siglo, ang dugang — 'Filioque' — gisulod sa mismong Kredong Nicene-Constantinopolitan, lagmit sa Espanya.</w:t>
      </w:r>
      <w:r w:rsidRPr="00FD56E2">
        <w:rPr>
          <w:rStyle w:val="FootnoteReference"/>
          <w:color w:val="000000"/>
          <w:szCs w:val="24"/>
          <w:lang w:val="ru-RU"/>
        </w:rPr>
        <w:footnoteReference w:id="703"/>
      </w:r>
      <w:r w:rsidRPr="00F06C01">
        <w:rPr>
          <w:color w:val="000000"/>
          <w:szCs w:val="24"/>
        </w:rPr>
        <w:t xml:space="preserve"> Kay ang iladong si Alcuin († 804) misulat niadtong panahona ngadto sa mga igsoon sa Lyon, nagpahimangno kanila nga kahadlukan ang inobasyon</w:t>
      </w:r>
      <w:r w:rsidRPr="00F06C01">
        <w:rPr>
          <w:i/>
          <w:iCs/>
          <w:color w:val="000000"/>
          <w:szCs w:val="24"/>
        </w:rPr>
        <w:t xml:space="preserve"> sa Espanya </w:t>
      </w:r>
      <w:r w:rsidRPr="00F06C01">
        <w:rPr>
          <w:color w:val="000000"/>
          <w:szCs w:val="24"/>
        </w:rPr>
        <w:t>ug dili tugotan bisan ang labing gamay nga pagdugang sa kredo sa Nicaea-Constantinople;</w:t>
      </w:r>
      <w:r w:rsidRPr="00FD56E2">
        <w:rPr>
          <w:rStyle w:val="FootnoteReference"/>
          <w:color w:val="000000"/>
          <w:szCs w:val="24"/>
          <w:lang w:val="ru-RU"/>
        </w:rPr>
        <w:footnoteReference w:id="704"/>
      </w:r>
      <w:r w:rsidRPr="00F06C01">
        <w:rPr>
          <w:color w:val="000000"/>
          <w:szCs w:val="24"/>
        </w:rPr>
        <w:t xml:space="preserve"> samtang ang Patriarka Paulinus sa Aquileia mitigum pa gani og lokal nga konseho niadtong </w:t>
      </w:r>
      <w:r w:rsidRPr="00F06C01">
        <w:rPr>
          <w:color w:val="000000"/>
          <w:szCs w:val="24"/>
        </w:rPr>
        <w:lastRenderedPageBreak/>
        <w:t>791, diin iyang gikondena ang bisan unsang ingon nga pagdugang.</w:t>
      </w:r>
      <w:r w:rsidRPr="00FD56E2">
        <w:rPr>
          <w:rStyle w:val="FootnoteReference"/>
          <w:color w:val="000000"/>
          <w:szCs w:val="24"/>
          <w:lang w:val="ru-RU"/>
        </w:rPr>
        <w:footnoteReference w:id="705"/>
      </w:r>
      <w:r w:rsidRPr="00F06C01">
        <w:rPr>
          <w:color w:val="000000"/>
          <w:szCs w:val="24"/>
        </w:rPr>
        <w:t xml:space="preserve"> Sa kasubo, wala tagda ang tingog sa mga tigdepensa sa kamatuoran. Sa sinugdanan sa ikasiyam nga siglo (niadtong 809), gipatawag ni Emperador Charlemagne ang usa ka konseho sa Aachen (Aquisgrani) aron hisgutan ang kontrobersyal nga isyu, diin siya mismo ang nangulo.</w:t>
      </w:r>
      <w:r w:rsidRPr="00FD56E2">
        <w:rPr>
          <w:rStyle w:val="FootnoteReference"/>
          <w:color w:val="000000"/>
          <w:szCs w:val="24"/>
          <w:lang w:val="ru-RU"/>
        </w:rPr>
        <w:footnoteReference w:id="706"/>
      </w:r>
      <w:r w:rsidRPr="00F06C01">
        <w:rPr>
          <w:color w:val="000000"/>
          <w:szCs w:val="24"/>
        </w:rPr>
        <w:t xml:space="preserve"> Ang tukmang detalye sa nahitabo sa konseho wala mailhi, kay wala na'y nahibilin nga mga dokumento sa konseho.</w:t>
      </w:r>
      <w:r w:rsidRPr="00FD56E2">
        <w:rPr>
          <w:rStyle w:val="FootnoteReference"/>
          <w:color w:val="000000"/>
          <w:szCs w:val="24"/>
          <w:lang w:val="ru-RU"/>
        </w:rPr>
        <w:footnoteReference w:id="707"/>
      </w:r>
      <w:r w:rsidRPr="00F06C01">
        <w:rPr>
          <w:color w:val="000000"/>
          <w:szCs w:val="24"/>
        </w:rPr>
        <w:t xml:space="preserve"> Ang nahibal-an lang mao nga, tungod sa personal nga impluwensya ni Charlemagne, ang partido nga gustong idugang ang 'Filioque' sa Kredito ang nakadaug, ug usa ka embahada gipadala gikan sa Emperador ug sa konseho paingon sa Roma kang Papa Leo III, nga nangayo kaniya sa pagratipikar sa bag-ong gihimong dogma ug pagtugot sa pagdugang sa Kredito.  Sumala sa usa ka tigmatngon, ang mga sugo unang naningkamot pinaagi sa usa ka taas nga pakigpulong aron kumbinsihon ang Papa nga ang doktrina nga ilang gipangayo og pag-uyon tinuod ug kara (unsa kaha kini nga dogma, kung bisan ang Papa mismo kinahanglan pa kumbinsihon sa kamatuoran ug pagka-karaan niini!). Mituo gayud ang Papa, sa gawasnon nga pagtan-aw, sa bag-ong doktrina, apan hugot niyang gisalikway nga iapil kini sa Kredong Niceno-Constantinopolitan, bisan pa sa tanang pagpangumbinsi sa mga sugo ug sa kamatuoran nga, sumala sa ilang giangkon, gihimo na kini nga dugang sa pipila ka mga simbahan.</w:t>
      </w:r>
      <w:r w:rsidRPr="00FD56E2">
        <w:rPr>
          <w:rStyle w:val="FootnoteReference"/>
          <w:color w:val="000000"/>
          <w:szCs w:val="24"/>
          <w:lang w:val="ru-RU"/>
        </w:rPr>
        <w:footnoteReference w:id="708"/>
      </w:r>
      <w:r w:rsidRPr="00F06C01">
        <w:rPr>
          <w:color w:val="000000"/>
          <w:szCs w:val="24"/>
        </w:rPr>
        <w:t xml:space="preserve"> Ug aron mas klaro nga masaksi sa tanan ang iyang pagdili ug aron maprotektahan ang walay kausaban nga modelo sa pagtuo gikan sa bisan unsang kadaut, Gisugo sa Papa nga isulat </w:t>
      </w:r>
      <w:r w:rsidRPr="00F06C01">
        <w:rPr>
          <w:szCs w:val="24"/>
        </w:rPr>
        <w:t xml:space="preserve">ang Nicene-Constantinopolitan Creed sa duha ka pilak nga tabla, usa sa Griyego ug ang usa sa Latin, ug ibutang kini sa Basilika ni San Pedro uban ang inskripsyon: 'haec Leo posui amore et cautela orthodoxae religionis', nga nagpasabot, </w:t>
      </w:r>
      <w:r w:rsidRPr="00F06C01">
        <w:rPr>
          <w:i/>
          <w:iCs/>
          <w:color w:val="000000"/>
          <w:szCs w:val="24"/>
        </w:rPr>
        <w:t>'Ako</w:t>
      </w:r>
      <w:r w:rsidRPr="00F06C01">
        <w:rPr>
          <w:color w:val="000000"/>
          <w:szCs w:val="24"/>
        </w:rPr>
        <w:t xml:space="preserve">, </w:t>
      </w:r>
      <w:r w:rsidRPr="00F06C01">
        <w:rPr>
          <w:i/>
          <w:iCs/>
          <w:color w:val="000000"/>
          <w:szCs w:val="24"/>
        </w:rPr>
        <w:t>Leo, gibutang kini tungod sa gugma ug pagbantay sa Ortodoksong pagtuo</w:t>
      </w:r>
      <w:r w:rsidRPr="00F06C01">
        <w:rPr>
          <w:color w:val="000000"/>
          <w:szCs w:val="24"/>
        </w:rPr>
        <w:t>'.</w:t>
      </w:r>
      <w:r w:rsidRPr="00FD56E2">
        <w:rPr>
          <w:rStyle w:val="FootnoteReference"/>
          <w:color w:val="000000"/>
          <w:szCs w:val="24"/>
          <w:lang w:val="ru-RU"/>
        </w:rPr>
        <w:footnoteReference w:id="709"/>
      </w:r>
      <w:r w:rsidRPr="00F06C01">
        <w:rPr>
          <w:color w:val="000000"/>
          <w:szCs w:val="24"/>
        </w:rPr>
        <w:t xml:space="preserve"> Bisan pa sa pagsupak sa Papa, kining walay awtorisadong dugang sa kredo hinay-hinay nga gidawat sa nagkalain-laing bahin sa Gaul, Espanya, Alemanya ug Italya, aron sa ikaduhang tunga sa ika-siyam nga siglo, sa pag-abot </w:t>
      </w:r>
      <w:r w:rsidRPr="00F06C01">
        <w:rPr>
          <w:szCs w:val="24"/>
        </w:rPr>
        <w:t>sa</w:t>
      </w:r>
      <w:r w:rsidRPr="00F06C01">
        <w:rPr>
          <w:color w:val="000000"/>
          <w:szCs w:val="24"/>
        </w:rPr>
        <w:t xml:space="preserve"> mga misyonaryo sa Papa </w:t>
      </w:r>
      <w:r w:rsidRPr="00F06C01">
        <w:rPr>
          <w:szCs w:val="24"/>
        </w:rPr>
        <w:t xml:space="preserve">sa mga Boliars nga adunay tuyo </w:t>
      </w:r>
      <w:r w:rsidRPr="00F06C01">
        <w:rPr>
          <w:color w:val="000000"/>
          <w:szCs w:val="24"/>
        </w:rPr>
        <w:t xml:space="preserve">nga ilihis sila gikan sa Sede sa Constantinople paingon sa Sede sa Roma, kining mga misyonaryo nagpakaylap na usab sa Kredong adunay dugang nga 'Filioque' didto usab.  Niadtong panahona misaka sa unang higayon ang maisugong tingog sa Patriarka sa Constantinople, si Photius, aron ipanagang sa Ortodoksiya, batok sa mga kalapasan sa mga Latin, ug sa atubangan sa tibuok kalibutan iyang gisaway sila tungod sa dili matarong nga pagdugang sa Kredong, supak sa </w:t>
      </w:r>
      <w:r w:rsidRPr="00F06C01">
        <w:rPr>
          <w:color w:val="000000"/>
          <w:szCs w:val="24"/>
        </w:rPr>
        <w:lastRenderedPageBreak/>
        <w:t>mga lagda sa mga Ekumenikal nga Konsilyo, nga iyang gikondena sa dili madugay (niadtong 866) sa usa ka dakong konsilyo sa mga obispo gikan sa tibuok Sidlakan.</w:t>
      </w:r>
      <w:r w:rsidRPr="00FD56E2">
        <w:rPr>
          <w:rStyle w:val="FootnoteReference"/>
          <w:color w:val="000000"/>
          <w:szCs w:val="24"/>
          <w:lang w:val="ru-RU"/>
        </w:rPr>
        <w:footnoteReference w:id="710"/>
      </w:r>
      <w:r w:rsidRPr="00F06C01">
        <w:rPr>
          <w:color w:val="000000"/>
          <w:szCs w:val="24"/>
        </w:rPr>
        <w:t xml:space="preserve"> Si Papa Nicolas I, imbis nga mosumite sa desisyon sa konseho ug itul-id ang sayop nga nahimo tungod sa kawalay kahibalo, misulat kang Ginkmar, Arsobispo sa Reims, ug sa ubang mga obispo sa Gaul, nga nag-awhag kanila sa pagbuhat sa ilang makakaya aron mapamatud-an sa mga Griyego nga ang Espiritu Santo nagagikan sa Anak;</w:t>
      </w:r>
      <w:r w:rsidRPr="00FD56E2">
        <w:rPr>
          <w:rStyle w:val="FootnoteReference"/>
          <w:color w:val="000000"/>
          <w:szCs w:val="24"/>
          <w:lang w:val="ru-RU"/>
        </w:rPr>
        <w:footnoteReference w:id="711"/>
      </w:r>
      <w:r w:rsidRPr="00F06C01">
        <w:rPr>
          <w:color w:val="000000"/>
          <w:szCs w:val="24"/>
        </w:rPr>
        <w:t xml:space="preserve"> ug ang sumunod kang Juan, si Adrian, pagkahuman niyang gisaway ang tanang dekreto sa Konseho ni Photius batok sa mga Latino, gipataas niini ang maong erehiya ngadto sa kahimtang sa dogma.</w:t>
      </w:r>
      <w:r w:rsidRPr="00FD56E2">
        <w:rPr>
          <w:rStyle w:val="FootnoteReference"/>
          <w:color w:val="000000"/>
          <w:szCs w:val="24"/>
          <w:lang w:val="ru-RU"/>
        </w:rPr>
        <w:footnoteReference w:id="712"/>
      </w:r>
    </w:p>
    <w:p w14:paraId="3962CD18" w14:textId="77777777" w:rsidR="008C6606" w:rsidRPr="00F06C01" w:rsidRDefault="008C6606" w:rsidP="008C6606">
      <w:pPr>
        <w:shd w:val="clear" w:color="auto" w:fill="FFFFFF"/>
        <w:ind w:firstLine="720"/>
      </w:pPr>
      <w:r w:rsidRPr="00F06C01">
        <w:rPr>
          <w:color w:val="000000"/>
          <w:szCs w:val="24"/>
        </w:rPr>
        <w:t>Ang mosunod nga Papa Juan VIII, nga mouyon kang Photius, nagsaad nga tangtangon ang dili matarong nga pagdugang gikan sa kredo,</w:t>
      </w:r>
      <w:r w:rsidRPr="00FD56E2">
        <w:rPr>
          <w:rStyle w:val="FootnoteReference"/>
          <w:color w:val="000000"/>
          <w:szCs w:val="24"/>
          <w:lang w:val="ru-RU"/>
        </w:rPr>
        <w:footnoteReference w:id="713"/>
      </w:r>
      <w:r w:rsidRPr="00F06C01">
        <w:rPr>
          <w:color w:val="000000"/>
          <w:szCs w:val="24"/>
        </w:rPr>
        <w:t xml:space="preserve"> ug ang mga sugo sa Roma, nga sa dili madugay mitambong sa Dakong Konseho sa Constantinople (879), tinuod nga gipirmahan niya kana nga dekreto, nga usab nagdili hangtod sa kahangturan sa bisan unsang dugang sa Kredong Nicene-Constantinopolitan, o bisan unsang laing kausaban niini.</w:t>
      </w:r>
      <w:r w:rsidRPr="00FD56E2">
        <w:rPr>
          <w:rStyle w:val="FootnoteReference"/>
          <w:color w:val="000000"/>
          <w:szCs w:val="24"/>
          <w:lang w:val="ru-RU"/>
        </w:rPr>
        <w:footnoteReference w:id="714"/>
      </w:r>
      <w:r w:rsidRPr="00F06C01">
        <w:rPr>
          <w:color w:val="000000"/>
          <w:szCs w:val="24"/>
        </w:rPr>
        <w:t xml:space="preserve"> Apan, ang Papa, tungod kay napakyas siya sa pag-angkon sa iyang gilauman gikan sa konseho—mao ang pagsumpo </w:t>
      </w:r>
      <w:r w:rsidRPr="00F06C01">
        <w:rPr>
          <w:szCs w:val="24"/>
        </w:rPr>
        <w:t xml:space="preserve">sa Simbahan sa Boliar </w:t>
      </w:r>
      <w:r w:rsidRPr="00F06C01">
        <w:rPr>
          <w:color w:val="000000"/>
          <w:szCs w:val="24"/>
        </w:rPr>
        <w:t xml:space="preserve">sa iyang </w:t>
      </w:r>
      <w:r w:rsidRPr="00F06C01">
        <w:rPr>
          <w:szCs w:val="24"/>
        </w:rPr>
        <w:t xml:space="preserve">awtoridad—wala </w:t>
      </w:r>
      <w:r w:rsidRPr="00F06C01">
        <w:rPr>
          <w:color w:val="000000"/>
          <w:szCs w:val="24"/>
        </w:rPr>
        <w:t>niya dawata ang mga dekreto sa konseho ug wala niya tuman ang iyang saad, nga nagresulta nga ang kredo nga adunay dugang nga 'Filioque' nagpadayon sa paggamit sa nagkalain-laing simbahan sa Kasadpan. Dili tukma nga nahibal-an kung kanus-a gayud gitugotan ang ingon nga paggamit sa kredo sa mismong Roma; apan, sumala sa mga sinulat sa mga manunulat nga Romano mismo, dili kini sa wala pa ang 1014.</w:t>
      </w:r>
      <w:r w:rsidRPr="00FD56E2">
        <w:rPr>
          <w:rStyle w:val="FootnoteReference"/>
          <w:color w:val="000000"/>
          <w:szCs w:val="24"/>
          <w:lang w:val="ru-RU"/>
        </w:rPr>
        <w:footnoteReference w:id="715"/>
      </w:r>
      <w:r w:rsidRPr="00F06C01">
        <w:rPr>
          <w:color w:val="000000"/>
          <w:szCs w:val="24"/>
        </w:rPr>
        <w:t xml:space="preserve"> Sukad niadto, labi na pagkahuman sa dugang mga pagpanamastamas sa Patriarka sa Constantinople, si Michael Kerullarios (niadtong 1053), wala na usab gisalikway sa Simbahang Romano ang iyang bakak nga doktrina, ang labing hinungdanon sa tanang kabag-ohan nga nagbulag kaniya gikan sa Ekumenikal nga Simbahan.</w:t>
      </w:r>
    </w:p>
    <w:p w14:paraId="1E62E39E" w14:textId="77777777" w:rsidR="008C6606" w:rsidRPr="00F06C01" w:rsidRDefault="008C6606" w:rsidP="008C6606">
      <w:pPr>
        <w:shd w:val="clear" w:color="auto" w:fill="FFFFFF"/>
        <w:ind w:firstLine="720"/>
      </w:pPr>
      <w:r w:rsidRPr="00F06C01">
        <w:rPr>
          <w:color w:val="000000"/>
          <w:szCs w:val="24"/>
        </w:rPr>
        <w:t>Sa Gitnang Panahon, mitungha sa Kasadpan taliwala sa mga Eskolastiko ang ubang mga pagbaliko sa dogma mahitungod sa personal nga mga kinaiya sa Dios.  Ang uban gisalikway ang mismong paglungtad niining mga kinaiya, apan wala nila gisalikway ang kamatuoran sa mga Banal nga Persona.</w:t>
      </w:r>
      <w:r w:rsidRPr="00FD56E2">
        <w:rPr>
          <w:rStyle w:val="FootnoteReference"/>
          <w:color w:val="000000"/>
          <w:szCs w:val="24"/>
          <w:lang w:val="ru-RU"/>
        </w:rPr>
        <w:footnoteReference w:id="716"/>
      </w:r>
      <w:r w:rsidRPr="00F06C01">
        <w:rPr>
          <w:color w:val="000000"/>
          <w:szCs w:val="24"/>
        </w:rPr>
        <w:t xml:space="preserve"> Ang uban naningkamot sa pagtino kung gikan sa unsa sa Dios, ug giunsa, pagkahimugso sa Anak ug pagagikan sa Espiritu Santo, ug kadaghanan nagtuo nga ang Anak gihimugso gikan sa hunahuna sa Dios, samtang ang Espiritu naggikan sa kabubut-on.</w:t>
      </w:r>
      <w:r w:rsidRPr="00FD56E2">
        <w:rPr>
          <w:rStyle w:val="FootnoteReference"/>
          <w:color w:val="000000"/>
          <w:szCs w:val="24"/>
          <w:lang w:val="ru-RU"/>
        </w:rPr>
        <w:footnoteReference w:id="717"/>
      </w:r>
      <w:r w:rsidRPr="00F06C01">
        <w:rPr>
          <w:color w:val="000000"/>
          <w:szCs w:val="24"/>
        </w:rPr>
        <w:t xml:space="preserve"> Ang uban pa, uban sa parehas nga kadasig, naningkamot sa tukmang pagpatin-aw kung giunsa nga lahi ang pag-anak sa Anak kumpara sa pagagikan sa Espiritu Santo, ug ngano nga ang una angay tawgon nga 'pag-anak' samtang ang ikaduha dili — ug sa ilang mga tubag niini, misulod sila sa labing lain-lain ug </w:t>
      </w:r>
      <w:r w:rsidRPr="00F06C01">
        <w:rPr>
          <w:color w:val="000000"/>
          <w:szCs w:val="24"/>
        </w:rPr>
        <w:lastRenderedPageBreak/>
        <w:t>katingalahang mga opinyon.</w:t>
      </w:r>
      <w:r w:rsidRPr="00FD56E2">
        <w:rPr>
          <w:rStyle w:val="FootnoteReference"/>
          <w:color w:val="000000"/>
          <w:szCs w:val="24"/>
          <w:lang w:val="ru-RU"/>
        </w:rPr>
        <w:footnoteReference w:id="718"/>
      </w:r>
      <w:r w:rsidRPr="00F06C01">
        <w:rPr>
          <w:color w:val="000000"/>
          <w:szCs w:val="24"/>
        </w:rPr>
        <w:t xml:space="preserve"> Apan ang tanang ingon nga mga spekulasyon ug kasubtilan</w:t>
      </w:r>
      <w:r w:rsidRPr="00FD56E2">
        <w:rPr>
          <w:rStyle w:val="FootnoteReference"/>
          <w:color w:val="000000"/>
          <w:szCs w:val="24"/>
          <w:lang w:val="ru-RU"/>
        </w:rPr>
        <w:footnoteReference w:id="719"/>
      </w:r>
      <w:r w:rsidRPr="00F06C01">
        <w:rPr>
          <w:color w:val="000000"/>
          <w:szCs w:val="24"/>
        </w:rPr>
        <w:t xml:space="preserve"> gipugngan lamang sa mga bungbong sa eskwelahan ug wala nakaabot sa kinabuhi sa Simbahan mismo.</w:t>
      </w:r>
    </w:p>
    <w:p w14:paraId="52C2EC54" w14:textId="77777777" w:rsidR="008C6606" w:rsidRPr="00F06C01" w:rsidRDefault="008C6606" w:rsidP="008C6606">
      <w:pPr>
        <w:shd w:val="clear" w:color="auto" w:fill="FFFFFF"/>
        <w:ind w:firstLine="720"/>
      </w:pPr>
      <w:r w:rsidRPr="00F06C01">
        <w:rPr>
          <w:color w:val="000000"/>
          <w:szCs w:val="24"/>
        </w:rPr>
        <w:t>Sukad sa ika-16 nga siglo, mitumaw sa Kasadpan ang mga Protestante nga komunidad nga gisalikway ang halos tanang bakak nga pagtulon-an sa papismo, bisan pa niana, gisalikway usab nila ang daghang tinuod nga pagtulon-an; apan, sa katingala sa tanan, gipadayon nila ang bakak nga dogma sa Roma bahin sa pag-agos sa Espiritu Santo 'gikan sa Anak', nga ilang gipadayon nga gituohan hangtod karon.</w:t>
      </w:r>
    </w:p>
    <w:p w14:paraId="1AF13ABE" w14:textId="77777777" w:rsidR="008C6606" w:rsidRPr="00F06C01" w:rsidRDefault="008C6606" w:rsidP="008C6606">
      <w:pPr>
        <w:shd w:val="clear" w:color="auto" w:fill="FFFFFF"/>
        <w:ind w:firstLine="720"/>
        <w:rPr>
          <w:color w:val="000000"/>
          <w:szCs w:val="24"/>
        </w:rPr>
      </w:pPr>
      <w:r w:rsidRPr="00F06C01">
        <w:rPr>
          <w:color w:val="000000"/>
          <w:szCs w:val="24"/>
        </w:rPr>
        <w:t>Ang Simbahang Ortodokso ra ang nakapreserba sa dogma mahitungod sa personal nga mga kinaiya sa Dios, sama sa gibuhat sa tanang uban, sa tanang orihinal nga pagkaputli ug integridad niini, ug nagtudlo: "Sa usa ka Pagkadios adunay tulo ka Persona, ang Amahan, ang Anak ug ang Espiritu Santo: ang Amahan, nga sukad pa sa wala pa ang tanang kapanahonan nag-anak sa Anak gikan sa Iyang kaugalingong pagkaanaa ug nagagikan ang Espiritu Santo; ang Anak, nga gipanganak sa Amahan sa wala pa ang tanang kapanahonan ug pareho sa Iyang kina-iya; ang Espiritu Santo, nga nagagikan sa Amahan sukad pa sa walay katapusan, pareho sa kina-iya sa Amahan ug sa Anak" (Pag-angkon sa Ortodokso, Bahin 1, tubag sa pangutana 9). "Busa, ang Amahan, ang Anak ug ang Espiritu Santo—ang wala'y natawo, ang natawo ug ang nagagikan—gibulag sulod sa Pagkadiyos ingon mga Persona, dili ingon usa ka substansya, nga dili mabahin sa kaugalingon niini" (ibid., tubag sa pangutana 12). Ug sa lain nga dapit: "Ang kalainan tali sa mga Persona sa Balaang Trinidad mao nga ang Dios Amahan wala'y natawo ug wala'y nagagikan sa lain nga Persona; ang Anak sa Dios natawo sa walay katapusan gikan sa Amahan; ang Espiritu Santo nagagikan sa walay katapusan gikan sa Amahan" (Pinalapad nga Katekismo, Artikulo 1).</w:t>
      </w:r>
      <w:r w:rsidRPr="00FD56E2">
        <w:rPr>
          <w:rStyle w:val="FootnoteReference"/>
          <w:color w:val="000000"/>
          <w:szCs w:val="24"/>
          <w:lang w:val="ru-RU"/>
        </w:rPr>
        <w:footnoteReference w:id="720"/>
      </w:r>
    </w:p>
    <w:p w14:paraId="336757E7" w14:textId="77777777" w:rsidR="008C6606" w:rsidRPr="00F06C01" w:rsidRDefault="008C6606" w:rsidP="008C6606">
      <w:pPr>
        <w:shd w:val="clear" w:color="auto" w:fill="FFFFFF"/>
        <w:ind w:firstLine="720"/>
      </w:pPr>
    </w:p>
    <w:p w14:paraId="1EA3FA55" w14:textId="77777777" w:rsidR="008C6606" w:rsidRPr="00F06C01" w:rsidRDefault="008C6606" w:rsidP="00564CF2">
      <w:pPr>
        <w:pStyle w:val="Heading5"/>
      </w:pPr>
      <w:bookmarkStart w:id="776" w:name="_Toc103064498"/>
      <w:bookmarkStart w:id="777" w:name="_Toc103066938"/>
      <w:bookmarkStart w:id="778" w:name="_Toc103068206"/>
      <w:bookmarkStart w:id="779" w:name="_Toc103068326"/>
      <w:bookmarkStart w:id="780" w:name="_Toc103068890"/>
      <w:bookmarkStart w:id="781" w:name="_Toc103069295"/>
      <w:bookmarkStart w:id="782" w:name="_Toc103069541"/>
      <w:bookmarkStart w:id="783" w:name="_Toc103069778"/>
      <w:bookmarkStart w:id="784" w:name="_Toc103069941"/>
      <w:bookmarkStart w:id="785" w:name="_Toc158219718"/>
      <w:bookmarkStart w:id="786" w:name="_Toc180687894"/>
      <w:bookmarkStart w:id="787" w:name="_Toc180730265"/>
      <w:bookmarkStart w:id="788" w:name="_Toc238535313"/>
      <w:r w:rsidRPr="00F06C01">
        <w:t>§ 39. Ang personal nga kinaiya sa Dios Amahan.</w:t>
      </w:r>
      <w:bookmarkEnd w:id="776"/>
      <w:bookmarkEnd w:id="777"/>
      <w:bookmarkEnd w:id="778"/>
      <w:bookmarkEnd w:id="779"/>
      <w:bookmarkEnd w:id="780"/>
      <w:bookmarkEnd w:id="781"/>
      <w:bookmarkEnd w:id="782"/>
      <w:bookmarkEnd w:id="783"/>
      <w:bookmarkEnd w:id="784"/>
      <w:bookmarkEnd w:id="785"/>
      <w:bookmarkEnd w:id="786"/>
      <w:bookmarkEnd w:id="787"/>
      <w:bookmarkEnd w:id="788"/>
    </w:p>
    <w:p w14:paraId="13C75850" w14:textId="77777777" w:rsidR="008C6606" w:rsidRPr="00F06C01" w:rsidRDefault="008C6606" w:rsidP="008C6606">
      <w:pPr>
        <w:pStyle w:val="BodyTextIndent"/>
      </w:pPr>
      <w:r w:rsidRPr="00F06C01">
        <w:t>Ang pagtulon-an sa Simbahang Ortodokso mahitungod sa personal nga kinaiya sa Dios Amahan adunay labing lig-on nga basihanan sa Balaang Kasulatan. Lakip niini ang:</w:t>
      </w:r>
    </w:p>
    <w:p w14:paraId="6193A8D6" w14:textId="77777777" w:rsidR="008C6606" w:rsidRPr="00F06C01" w:rsidRDefault="008C6606" w:rsidP="008C6606">
      <w:pPr>
        <w:shd w:val="clear" w:color="auto" w:fill="FFFFFF"/>
        <w:ind w:firstLine="720"/>
        <w:rPr>
          <w:color w:val="000000"/>
          <w:szCs w:val="23"/>
        </w:rPr>
      </w:pPr>
      <w:r w:rsidRPr="00F06C01">
        <w:rPr>
          <w:color w:val="000000"/>
          <w:szCs w:val="23"/>
        </w:rPr>
        <w:t xml:space="preserve">a) ang mga pulong sa Manluluwas: </w:t>
      </w:r>
      <w:r w:rsidRPr="00F06C01">
        <w:rPr>
          <w:i/>
          <w:iCs/>
          <w:color w:val="000000"/>
          <w:szCs w:val="23"/>
        </w:rPr>
        <w:t>'Kay ingon nga ang Amahan adunay kinabuhi sa Iyang kaugalingon, mao usab nga gihatagan Niya ang Anak og kinabuhi sa Iyang kaugalingon</w:t>
      </w:r>
      <w:r w:rsidRPr="00F06C01">
        <w:rPr>
          <w:color w:val="000000"/>
          <w:szCs w:val="23"/>
        </w:rPr>
        <w:t>' (Juan 5:26), diin klaro nga ang Amahan wala magdawat sa Iyang pagkaanaa gikan sa bisan kinsa, wala gimugna sa bisan kinsa, wala gipanganak, ug wala nagagikan sa bisan kinsa;</w:t>
      </w:r>
    </w:p>
    <w:p w14:paraId="78C10749" w14:textId="77777777" w:rsidR="008C6606" w:rsidRPr="00F06C01" w:rsidRDefault="008C6606" w:rsidP="008C6606">
      <w:pPr>
        <w:shd w:val="clear" w:color="auto" w:fill="FFFFFF"/>
        <w:ind w:firstLine="720"/>
        <w:rPr>
          <w:color w:val="000000"/>
          <w:szCs w:val="23"/>
        </w:rPr>
      </w:pPr>
      <w:r w:rsidRPr="00F06C01">
        <w:rPr>
          <w:color w:val="000000"/>
          <w:szCs w:val="23"/>
        </w:rPr>
        <w:t xml:space="preserve">b) tanang mga bersikulo diin Gitawag Siya nga Amahan may kalabotan sa Anak, nga daghan kaayong pananglitan, pananglitan: </w:t>
      </w:r>
      <w:r w:rsidRPr="00F06C01">
        <w:rPr>
          <w:i/>
          <w:iCs/>
          <w:color w:val="000000"/>
          <w:szCs w:val="23"/>
        </w:rPr>
        <w:t>'Tanan nga butang gipasa kanako sa akong Amahan, ug walay nakahibalo sa Anak gawas sa Amahan; ni walay nakahibalo sa Amahan gawas sa Anak, ug sa mga ginapili sa Anak nga ipadayag kanila</w:t>
      </w:r>
      <w:r w:rsidRPr="00F06C01">
        <w:rPr>
          <w:color w:val="000000"/>
          <w:szCs w:val="23"/>
        </w:rPr>
        <w:t xml:space="preserve">' (Mat. 11:27); </w:t>
      </w:r>
      <w:r w:rsidRPr="00F06C01">
        <w:rPr>
          <w:i/>
          <w:iCs/>
          <w:color w:val="000000"/>
          <w:szCs w:val="23"/>
        </w:rPr>
        <w:t xml:space="preserve">aron ang tanan magpasidungog sa Anak ingon sa ilang pagpasidungog sa Amahan. Ang bisan kinsa nga dili magpasidungog sa Anak dili magpasidungog sa Amahan nga nagpadala kaniya </w:t>
      </w:r>
      <w:r w:rsidRPr="00F06C01">
        <w:rPr>
          <w:color w:val="000000"/>
          <w:szCs w:val="23"/>
        </w:rPr>
        <w:t xml:space="preserve">(Juan 5:23); o diin gisulti nga siya nag-anak sa Anak: </w:t>
      </w:r>
      <w:r w:rsidRPr="00F06C01">
        <w:rPr>
          <w:i/>
          <w:iCs/>
          <w:color w:val="000000"/>
          <w:szCs w:val="23"/>
        </w:rPr>
        <w:t>'Miingon ang Ginoo kanako: "Ikaw ang akong Anak"; 'Nianak ko ikaw karong adlawa</w:t>
      </w:r>
      <w:r w:rsidRPr="00F06C01">
        <w:rPr>
          <w:color w:val="000000"/>
          <w:szCs w:val="23"/>
        </w:rPr>
        <w:t xml:space="preserve">' (Sal. 2:7); </w:t>
      </w:r>
      <w:r w:rsidRPr="00F06C01">
        <w:rPr>
          <w:i/>
          <w:iCs/>
          <w:color w:val="000000"/>
          <w:szCs w:val="23"/>
        </w:rPr>
        <w:t xml:space="preserve">'Ang imong pagkahimugso sama sa hamog sa sayo pa sa kaagahon' </w:t>
      </w:r>
      <w:r w:rsidRPr="00F06C01">
        <w:rPr>
          <w:color w:val="000000"/>
          <w:szCs w:val="23"/>
        </w:rPr>
        <w:t>(Sal. 109:3);</w:t>
      </w:r>
    </w:p>
    <w:p w14:paraId="20416ACA" w14:textId="77777777" w:rsidR="008C6606" w:rsidRPr="00F06C01" w:rsidRDefault="008C6606" w:rsidP="008C6606">
      <w:pPr>
        <w:shd w:val="clear" w:color="auto" w:fill="FFFFFF"/>
        <w:ind w:firstLine="720"/>
      </w:pPr>
      <w:r w:rsidRPr="00F06C01">
        <w:rPr>
          <w:color w:val="000000"/>
          <w:szCs w:val="23"/>
        </w:rPr>
        <w:t xml:space="preserve">c) sa katapusan, mga talata nga nagpresentar sa Amahan isip tinubdan may kalabotan usab sa Espiritu Santo: </w:t>
      </w:r>
      <w:r w:rsidRPr="00F06C01">
        <w:rPr>
          <w:i/>
          <w:iCs/>
          <w:color w:val="000000"/>
          <w:szCs w:val="23"/>
        </w:rPr>
        <w:t>'Apan sa diha nga moabot na ang Mapanamkonon, nga akong ipadala kaninyo gikan sa Amahan, ang Espiritu sa kamatuoran nga nagagikan sa Amahan, siya ang magpamatuod mahitungod kanako</w:t>
      </w:r>
      <w:r w:rsidRPr="00F06C01">
        <w:rPr>
          <w:color w:val="000000"/>
          <w:szCs w:val="23"/>
        </w:rPr>
        <w:t xml:space="preserve">' (Juan 15:26); </w:t>
      </w:r>
      <w:r w:rsidRPr="00F06C01">
        <w:rPr>
          <w:i/>
          <w:iCs/>
          <w:color w:val="000000"/>
          <w:szCs w:val="23"/>
        </w:rPr>
        <w:lastRenderedPageBreak/>
        <w:t xml:space="preserve">dili nato nadawat ang espiritu niining kalibutan, kondili ang Espiritu nga gikan sa Dios, aron masabtan nato ang mga butang nga gipanghatag kanato sa Dios nga walay bayad </w:t>
      </w:r>
      <w:r w:rsidRPr="00F06C01">
        <w:rPr>
          <w:color w:val="000000"/>
          <w:szCs w:val="23"/>
        </w:rPr>
        <w:t>(1 Cor. 2:12).</w:t>
      </w:r>
    </w:p>
    <w:p w14:paraId="08AA972F" w14:textId="77777777" w:rsidR="008C6606" w:rsidRPr="00F06C01" w:rsidRDefault="008C6606" w:rsidP="008C6606">
      <w:pPr>
        <w:shd w:val="clear" w:color="auto" w:fill="FFFFFF"/>
        <w:ind w:firstLine="720"/>
        <w:rPr>
          <w:color w:val="000000"/>
          <w:szCs w:val="23"/>
        </w:rPr>
      </w:pPr>
      <w:r w:rsidRPr="00F06C01">
        <w:rPr>
          <w:color w:val="000000"/>
          <w:szCs w:val="23"/>
        </w:rPr>
        <w:t>Busa —</w:t>
      </w:r>
    </w:p>
    <w:p w14:paraId="1376AAB6" w14:textId="77777777" w:rsidR="008C6606" w:rsidRPr="00F06C01" w:rsidRDefault="008C6606" w:rsidP="008C6606">
      <w:pPr>
        <w:shd w:val="clear" w:color="auto" w:fill="FFFFFF"/>
        <w:ind w:firstLine="720"/>
        <w:rPr>
          <w:color w:val="000000"/>
          <w:szCs w:val="23"/>
        </w:rPr>
      </w:pPr>
      <w:r w:rsidRPr="00F06C01">
        <w:rPr>
          <w:color w:val="000000"/>
          <w:szCs w:val="23"/>
        </w:rPr>
        <w:t>a) nahimong klaro ngano nga ang Amahan, sa han-ay sa mga Banal nga Persona, kasagarang naa sa unang puwesto (Mat. 28:19) ug gitawag nga unang Hipostasi sa Balaang Trinidad, o, sama sa giingon usahay sa mga karaang magtutudlo, ang Dios mismo, ang Unang Dios, ang Pinakasayong Dios, ug uban pa;</w:t>
      </w:r>
      <w:r w:rsidRPr="00FD56E2">
        <w:rPr>
          <w:rStyle w:val="FootnoteReference"/>
          <w:color w:val="000000"/>
          <w:szCs w:val="23"/>
          <w:lang w:val="ru-RU"/>
        </w:rPr>
        <w:footnoteReference w:id="721"/>
      </w:r>
    </w:p>
    <w:p w14:paraId="4A7FCA47" w14:textId="77777777" w:rsidR="008C6606" w:rsidRPr="00F06C01" w:rsidRDefault="008C6606" w:rsidP="008C6606">
      <w:pPr>
        <w:shd w:val="clear" w:color="auto" w:fill="FFFFFF"/>
        <w:ind w:firstLine="720"/>
        <w:rPr>
          <w:color w:val="000000"/>
          <w:szCs w:val="23"/>
        </w:rPr>
      </w:pPr>
      <w:r w:rsidRPr="00F06C01">
        <w:rPr>
          <w:color w:val="000000"/>
          <w:szCs w:val="23"/>
        </w:rPr>
        <w:t>b) klaro usab nga sa Dios usa ra ang tinubdan sa pagka-Diosnon, ang Amahan—usa ka konsepto nga kanunay gisubli sa mga karaang magtutudlo ug hangtod karon gipahayag gihapon sa Simbahang Orthodox: kay ang Anak ug ang Espiritu Santo gikan sa Iyang pagkaanaa lamang;</w:t>
      </w:r>
      <w:r w:rsidRPr="00FD56E2">
        <w:rPr>
          <w:rStyle w:val="FootnoteReference"/>
          <w:color w:val="000000"/>
          <w:szCs w:val="23"/>
          <w:lang w:val="ru-RU"/>
        </w:rPr>
        <w:footnoteReference w:id="722"/>
      </w:r>
    </w:p>
    <w:p w14:paraId="237FEE8B" w14:textId="77777777" w:rsidR="008C6606" w:rsidRPr="00F06C01" w:rsidRDefault="008C6606" w:rsidP="008C6606">
      <w:pPr>
        <w:shd w:val="clear" w:color="auto" w:fill="FFFFFF"/>
        <w:ind w:firstLine="720"/>
      </w:pPr>
      <w:r w:rsidRPr="00F06C01">
        <w:rPr>
          <w:color w:val="000000"/>
          <w:szCs w:val="23"/>
        </w:rPr>
        <w:t>c) sa katapusan, klaro nga ang Amahan nagsilbi, ingon ba, isip panalipod ug pagkahiusa sa mga Persona sa Balaang Trinidad, nga bisan usa sa kina-iya, lain-lain isip mga Persona: kay ang Anak ug ang Espiritu Santo, nga nagagikan sa Iyang gigikanan, gibangon ngadto kaniya ra isip ilang Hinungdan. "Usa ka kinaiyahan sa Tulo," sumulat ni San Gregorio nga Teologo; "usa—ang Dios; ang pagkahiusa—ang Amahan, nga gikan kaniya ang uban nagagikan, ug kaniya sila gibangon, dili managhiusa kaniya kondili nag-uban kaniya, ug dili mabahinbahin sa ilang kaugalingon ni sa panahon, ni sa kabubut-on, ni sa gahum."</w:t>
      </w:r>
      <w:r w:rsidRPr="00FD56E2">
        <w:rPr>
          <w:rStyle w:val="FootnoteReference"/>
          <w:color w:val="000000"/>
          <w:szCs w:val="23"/>
          <w:lang w:val="ru-RU"/>
        </w:rPr>
        <w:footnoteReference w:id="723"/>
      </w:r>
    </w:p>
    <w:p w14:paraId="7DEF21C9" w14:textId="77777777" w:rsidR="008C6606" w:rsidRPr="00F06C01" w:rsidRDefault="008C6606" w:rsidP="008C6606">
      <w:pPr>
        <w:shd w:val="clear" w:color="auto" w:fill="FFFFFF"/>
        <w:ind w:firstLine="720"/>
        <w:rPr>
          <w:color w:val="000000"/>
          <w:szCs w:val="23"/>
        </w:rPr>
      </w:pPr>
      <w:r w:rsidRPr="00F06C01">
        <w:rPr>
          <w:color w:val="000000"/>
          <w:szCs w:val="23"/>
        </w:rPr>
        <w:t>Ug aron masabtan sa husto ang personal nga kinaiya sa Dios Amahan, kinahanglan hinumduman ang mga obserbasyon sa karaang mga magtutudlo sa Simbahan, nga Iyang gipanganak ang Anak ug gipagawas ang Espiritu Santo:</w:t>
      </w:r>
    </w:p>
    <w:p w14:paraId="59F00D4F" w14:textId="77777777" w:rsidR="008C6606" w:rsidRPr="00F06C01" w:rsidRDefault="008C6606" w:rsidP="008C6606">
      <w:pPr>
        <w:shd w:val="clear" w:color="auto" w:fill="FFFFFF"/>
        <w:ind w:firstLine="720"/>
        <w:rPr>
          <w:color w:val="000000"/>
          <w:szCs w:val="23"/>
        </w:rPr>
      </w:pPr>
      <w:r w:rsidRPr="00F06C01">
        <w:rPr>
          <w:color w:val="000000"/>
          <w:szCs w:val="23"/>
        </w:rPr>
        <w:t>a) sa hingpit nga espirituhanong paagi, ug busa walay pag-antos, walay pisikal nga pagbulag, tungod kay ang pagka-Diyos dili materyal ug yano;</w:t>
      </w:r>
      <w:r w:rsidRPr="00FD56E2">
        <w:rPr>
          <w:rStyle w:val="FootnoteReference"/>
          <w:color w:val="000000"/>
          <w:szCs w:val="23"/>
          <w:lang w:val="ru-RU"/>
        </w:rPr>
        <w:footnoteReference w:id="724"/>
      </w:r>
    </w:p>
    <w:p w14:paraId="693B821D" w14:textId="77777777" w:rsidR="008C6606" w:rsidRPr="00F06C01" w:rsidRDefault="008C6606" w:rsidP="008C6606">
      <w:pPr>
        <w:shd w:val="clear" w:color="auto" w:fill="FFFFFF"/>
        <w:ind w:firstLine="720"/>
        <w:rPr>
          <w:color w:val="000000"/>
          <w:szCs w:val="23"/>
        </w:rPr>
      </w:pPr>
      <w:r w:rsidRPr="00F06C01">
        <w:rPr>
          <w:color w:val="000000"/>
          <w:szCs w:val="23"/>
        </w:rPr>
        <w:t>b) Nangamugna Siya ug nagagikan Siya gikan sa walay katapusan ug alang sa walay katapusan: kay wala'y panahon nga ang Amahan dili Amahan sa Anak ug dili Magbubuhat sa Espiritu Santo, sama sa wala'y panahon nga Siya dili Dios; ug ang wala gayud magsugod dili masulti nga adunay katapusan;</w:t>
      </w:r>
      <w:r w:rsidRPr="00FD56E2">
        <w:rPr>
          <w:rStyle w:val="FootnoteReference"/>
          <w:color w:val="000000"/>
          <w:szCs w:val="23"/>
          <w:lang w:val="ru-RU"/>
        </w:rPr>
        <w:footnoteReference w:id="725"/>
      </w:r>
    </w:p>
    <w:p w14:paraId="2AFB7A63" w14:textId="77777777" w:rsidR="008C6606" w:rsidRPr="00F06C01" w:rsidRDefault="008C6606" w:rsidP="008C6606">
      <w:pPr>
        <w:shd w:val="clear" w:color="auto" w:fill="FFFFFF"/>
        <w:ind w:firstLine="720"/>
        <w:rPr>
          <w:color w:val="000000"/>
          <w:szCs w:val="24"/>
        </w:rPr>
      </w:pPr>
      <w:r w:rsidRPr="00F06C01">
        <w:rPr>
          <w:color w:val="000000"/>
          <w:szCs w:val="23"/>
        </w:rPr>
        <w:t xml:space="preserve">c) nag-amuma ug nagagikan sa paagi nga Siya ra ang nakahibalo, ug sa Giya nga giamuma </w:t>
      </w:r>
      <w:r w:rsidRPr="00F06C01">
        <w:rPr>
          <w:color w:val="000000"/>
          <w:szCs w:val="24"/>
        </w:rPr>
        <w:t>Niya ug sa Giya nga nagagikan Niya, samtang walay bisan kinsa sa binuhat ang makasabot niini;</w:t>
      </w:r>
      <w:r w:rsidRPr="00FD56E2">
        <w:rPr>
          <w:rStyle w:val="FootnoteReference"/>
          <w:color w:val="000000"/>
          <w:szCs w:val="24"/>
          <w:lang w:val="ru-RU"/>
        </w:rPr>
        <w:footnoteReference w:id="726"/>
      </w:r>
    </w:p>
    <w:p w14:paraId="0C92F85E"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d) sa katapusan, nga ang pagka-walay katapusan ug pagka-walay hinungdan giatubang eksklusibo kang Dios Amahan lamang sa relasyon sa ubang mga Persona sa Balaang Trinidad; apan sa paghisgot sa Pagkadiosnon, pareho ang Anak ug ang Espiritu Santo nga walay katapusan ug walay hinungdan, o mas tukma, ang tibuok Balaang Trinidad pareho nga walay katapusan ug pareho nga hinungdan.</w:t>
      </w:r>
      <w:r w:rsidRPr="00FD56E2">
        <w:rPr>
          <w:rStyle w:val="FootnoteReference"/>
          <w:color w:val="000000"/>
          <w:szCs w:val="24"/>
          <w:lang w:val="ru-RU"/>
        </w:rPr>
        <w:footnoteReference w:id="727"/>
      </w:r>
    </w:p>
    <w:p w14:paraId="7D4EDDCD" w14:textId="77777777" w:rsidR="008C6606" w:rsidRPr="00F06C01" w:rsidRDefault="008C6606" w:rsidP="008C6606">
      <w:pPr>
        <w:shd w:val="clear" w:color="auto" w:fill="FFFFFF"/>
        <w:ind w:firstLine="720"/>
      </w:pPr>
    </w:p>
    <w:p w14:paraId="559FEF64" w14:textId="77777777" w:rsidR="008C6606" w:rsidRPr="00F06C01" w:rsidRDefault="008C6606" w:rsidP="00564CF2">
      <w:pPr>
        <w:pStyle w:val="Heading5"/>
      </w:pPr>
      <w:bookmarkStart w:id="789" w:name="_Toc103064499"/>
      <w:bookmarkStart w:id="790" w:name="_Toc103066939"/>
      <w:bookmarkStart w:id="791" w:name="_Toc103068207"/>
      <w:bookmarkStart w:id="792" w:name="_Toc103068327"/>
      <w:bookmarkStart w:id="793" w:name="_Toc103068891"/>
      <w:bookmarkStart w:id="794" w:name="_Toc103069296"/>
      <w:bookmarkStart w:id="795" w:name="_Toc103069542"/>
      <w:bookmarkStart w:id="796" w:name="_Toc103069779"/>
      <w:bookmarkStart w:id="797" w:name="_Toc103069942"/>
      <w:bookmarkStart w:id="798" w:name="_Toc158219719"/>
      <w:bookmarkStart w:id="799" w:name="_Toc180687895"/>
      <w:bookmarkStart w:id="800" w:name="_Toc180730266"/>
      <w:bookmarkStart w:id="801" w:name="_Toc238535314"/>
      <w:r w:rsidRPr="00F06C01">
        <w:t>§ 40. Ang personal nga kinaiya sa Dios Anak.</w:t>
      </w:r>
      <w:bookmarkEnd w:id="789"/>
      <w:bookmarkEnd w:id="790"/>
      <w:bookmarkEnd w:id="791"/>
      <w:bookmarkEnd w:id="792"/>
      <w:bookmarkEnd w:id="793"/>
      <w:bookmarkEnd w:id="794"/>
      <w:bookmarkEnd w:id="795"/>
      <w:bookmarkEnd w:id="796"/>
      <w:bookmarkEnd w:id="797"/>
      <w:bookmarkEnd w:id="798"/>
      <w:bookmarkEnd w:id="799"/>
      <w:bookmarkEnd w:id="800"/>
      <w:bookmarkEnd w:id="801"/>
    </w:p>
    <w:p w14:paraId="73AFBB26" w14:textId="77777777" w:rsidR="008C6606" w:rsidRPr="00F06C01" w:rsidRDefault="008C6606" w:rsidP="008C6606">
      <w:pPr>
        <w:pStyle w:val="BodyTextIndent"/>
      </w:pPr>
      <w:r w:rsidRPr="00F06C01">
        <w:t xml:space="preserve">Ang pagtulon-an sa Simbahang Ortodokso mahitungod sa personal nga mga kinaiya ni Dios Anak usab gibase sa lig-on nga mga basihanan sa Balaang Kasulatan. Kay Siya kanunayng gitawag dinhi nga: </w:t>
      </w:r>
    </w:p>
    <w:p w14:paraId="37AB8941" w14:textId="77777777" w:rsidR="008C6606" w:rsidRPr="00F06C01" w:rsidRDefault="008C6606" w:rsidP="008C6606">
      <w:pPr>
        <w:shd w:val="clear" w:color="auto" w:fill="FFFFFF"/>
        <w:ind w:firstLine="720"/>
        <w:rPr>
          <w:color w:val="000000"/>
          <w:szCs w:val="24"/>
        </w:rPr>
      </w:pPr>
      <w:r w:rsidRPr="00F06C01">
        <w:rPr>
          <w:color w:val="000000"/>
          <w:szCs w:val="24"/>
        </w:rPr>
        <w:t xml:space="preserve">a) </w:t>
      </w:r>
      <w:r w:rsidRPr="00F06C01">
        <w:rPr>
          <w:color w:val="000000"/>
          <w:spacing w:val="40"/>
          <w:szCs w:val="24"/>
        </w:rPr>
        <w:t>ang Anak sa Dios Amahan</w:t>
      </w:r>
      <w:r w:rsidRPr="00F06C01">
        <w:rPr>
          <w:color w:val="000000"/>
          <w:szCs w:val="24"/>
        </w:rPr>
        <w:t xml:space="preserve">, pananglitan: </w:t>
      </w:r>
      <w:r w:rsidRPr="00F06C01">
        <w:rPr>
          <w:i/>
          <w:iCs/>
          <w:color w:val="000000"/>
          <w:szCs w:val="24"/>
        </w:rPr>
        <w:t xml:space="preserve">'Gihigugma sa Amahan ang Anak ug gipakita Niya kaniya ang tanan nga Iyang gibuhat… Kay ingon nga ang Amahan nagbanhaw sa mga patay ug nagahatag kanila og kinabuhi, ingon usab ang Anak nagahatag og kinabuhi sa bisan kinsa nga Iyang </w:t>
      </w:r>
      <w:r w:rsidRPr="00F06C01">
        <w:rPr>
          <w:color w:val="000000"/>
          <w:szCs w:val="24"/>
        </w:rPr>
        <w:t>gusto' (Juan 5:20–21; cf. 14:13; 17:1; Mat. 11:27);</w:t>
      </w:r>
    </w:p>
    <w:p w14:paraId="4ABD648B" w14:textId="77777777" w:rsidR="008C6606" w:rsidRPr="00F06C01" w:rsidRDefault="008C6606" w:rsidP="008C6606">
      <w:pPr>
        <w:shd w:val="clear" w:color="auto" w:fill="FFFFFF"/>
        <w:ind w:firstLine="720"/>
        <w:rPr>
          <w:color w:val="000000"/>
          <w:szCs w:val="24"/>
        </w:rPr>
      </w:pPr>
      <w:r w:rsidRPr="00F06C01">
        <w:rPr>
          <w:color w:val="000000"/>
          <w:szCs w:val="24"/>
        </w:rPr>
        <w:t xml:space="preserve">(b) </w:t>
      </w:r>
      <w:r w:rsidRPr="00F06C01">
        <w:rPr>
          <w:color w:val="000000"/>
          <w:spacing w:val="40"/>
          <w:szCs w:val="24"/>
        </w:rPr>
        <w:t>Ang Bugtong Anak</w:t>
      </w:r>
      <w:r w:rsidRPr="00F06C01">
        <w:rPr>
          <w:color w:val="000000"/>
          <w:szCs w:val="24"/>
        </w:rPr>
        <w:t xml:space="preserve">: </w:t>
      </w:r>
      <w:r w:rsidRPr="00F06C01">
        <w:rPr>
          <w:i/>
          <w:iCs/>
          <w:color w:val="000000"/>
          <w:szCs w:val="24"/>
        </w:rPr>
        <w:t xml:space="preserve">kay gihigugma sa Dios ang kalibutan nga gihatag Niya ang Iyang Bugtong Anak, aron ang bisan kinsa nga motuo kaniya dili malaglag kondili makabaton sa kinabuhi nga walay katapusan </w:t>
      </w:r>
      <w:r w:rsidRPr="00F06C01">
        <w:rPr>
          <w:color w:val="000000"/>
          <w:szCs w:val="24"/>
        </w:rPr>
        <w:t>(Juan 3:16, 18; 1:14), ug labaw pa—</w:t>
      </w:r>
    </w:p>
    <w:p w14:paraId="5EC711D8" w14:textId="77777777" w:rsidR="008C6606" w:rsidRPr="00F06C01" w:rsidRDefault="008C6606" w:rsidP="008C6606">
      <w:pPr>
        <w:shd w:val="clear" w:color="auto" w:fill="FFFFFF"/>
        <w:ind w:firstLine="720"/>
        <w:rPr>
          <w:color w:val="000000"/>
          <w:szCs w:val="24"/>
        </w:rPr>
      </w:pPr>
      <w:r w:rsidRPr="00F06C01">
        <w:rPr>
          <w:color w:val="000000"/>
          <w:szCs w:val="24"/>
        </w:rPr>
        <w:t xml:space="preserve">c) </w:t>
      </w:r>
      <w:r w:rsidRPr="00F06C01">
        <w:rPr>
          <w:color w:val="000000"/>
          <w:spacing w:val="40"/>
          <w:szCs w:val="24"/>
        </w:rPr>
        <w:t>ang nagpuyo sa kasingkasing sa Amahan</w:t>
      </w:r>
      <w:r w:rsidRPr="00F06C01">
        <w:rPr>
          <w:color w:val="000000"/>
          <w:szCs w:val="24"/>
        </w:rPr>
        <w:t xml:space="preserve">: </w:t>
      </w:r>
      <w:r w:rsidRPr="00F06C01">
        <w:rPr>
          <w:i/>
          <w:iCs/>
          <w:color w:val="000000"/>
          <w:szCs w:val="24"/>
        </w:rPr>
        <w:t xml:space="preserve">walay bisan kinsa nga nakakita sa Dios; ang bugtong Anak, nga anaa sa kasingkasing sa Amahan, siya ang nagpadayag kaniya </w:t>
      </w:r>
      <w:r w:rsidRPr="00F06C01">
        <w:rPr>
          <w:color w:val="000000"/>
          <w:szCs w:val="24"/>
        </w:rPr>
        <w:t>(Juan 1:18);</w:t>
      </w:r>
    </w:p>
    <w:p w14:paraId="16047425" w14:textId="77777777" w:rsidR="008C6606" w:rsidRPr="00F06C01" w:rsidRDefault="008C6606" w:rsidP="008C6606">
      <w:pPr>
        <w:shd w:val="clear" w:color="auto" w:fill="FFFFFF"/>
        <w:ind w:firstLine="720"/>
        <w:rPr>
          <w:color w:val="000000"/>
          <w:szCs w:val="24"/>
        </w:rPr>
      </w:pPr>
      <w:r w:rsidRPr="00F06C01">
        <w:rPr>
          <w:color w:val="000000"/>
          <w:szCs w:val="24"/>
        </w:rPr>
        <w:t xml:space="preserve">d) </w:t>
      </w:r>
      <w:r w:rsidRPr="00F06C01">
        <w:rPr>
          <w:color w:val="000000"/>
          <w:spacing w:val="40"/>
          <w:szCs w:val="24"/>
        </w:rPr>
        <w:t>ang tinuod nga Anak</w:t>
      </w:r>
      <w:r w:rsidRPr="00F06C01">
        <w:rPr>
          <w:color w:val="000000"/>
          <w:szCs w:val="24"/>
        </w:rPr>
        <w:t xml:space="preserve">: </w:t>
      </w:r>
      <w:r w:rsidRPr="00F06C01">
        <w:rPr>
          <w:i/>
          <w:iCs/>
          <w:color w:val="000000"/>
          <w:szCs w:val="24"/>
        </w:rPr>
        <w:t xml:space="preserve">Nasayud usab kita nga ang Anak sa Dios miabot ug naghatag kanato og kahayag ug pagsabot, aron mailhan nato ang tinuod nga Dios ug aron kita anaa sa Iyang tinuod nga Anak, si Jesu-Cristo. Siya mao ang tinuod nga Dios ug ang walay katapusan nga kinabuhi </w:t>
      </w:r>
      <w:r w:rsidRPr="00F06C01">
        <w:rPr>
          <w:color w:val="000000"/>
          <w:szCs w:val="24"/>
        </w:rPr>
        <w:t>(1 Juan 5:20);</w:t>
      </w:r>
    </w:p>
    <w:p w14:paraId="43E87FC4" w14:textId="77777777" w:rsidR="008C6606" w:rsidRPr="00F06C01" w:rsidRDefault="008C6606" w:rsidP="008C6606">
      <w:pPr>
        <w:shd w:val="clear" w:color="auto" w:fill="FFFFFF"/>
        <w:ind w:firstLine="720"/>
      </w:pPr>
      <w:r w:rsidRPr="00F06C01">
        <w:rPr>
          <w:color w:val="000000"/>
          <w:szCs w:val="24"/>
        </w:rPr>
        <w:t xml:space="preserve">e) </w:t>
      </w:r>
      <w:r w:rsidRPr="00F06C01">
        <w:rPr>
          <w:color w:val="000000"/>
          <w:spacing w:val="40"/>
          <w:szCs w:val="24"/>
        </w:rPr>
        <w:t xml:space="preserve">Ang Iyang kaugalingong </w:t>
      </w:r>
      <w:r w:rsidRPr="00F06C01">
        <w:rPr>
          <w:i/>
          <w:iCs/>
          <w:color w:val="000000"/>
          <w:szCs w:val="24"/>
        </w:rPr>
        <w:t>Anak</w:t>
      </w:r>
      <w:r w:rsidRPr="00F06C01">
        <w:rPr>
          <w:color w:val="000000"/>
          <w:szCs w:val="24"/>
        </w:rPr>
        <w:t xml:space="preserve">: </w:t>
      </w:r>
      <w:r w:rsidRPr="00F06C01">
        <w:rPr>
          <w:i/>
          <w:iCs/>
          <w:szCs w:val="24"/>
        </w:rPr>
        <w:t xml:space="preserve">'Siya nga wala magtipig sa Iyang kaugalingong Anak </w:t>
      </w:r>
      <w:r w:rsidRPr="00F06C01">
        <w:rPr>
          <w:szCs w:val="24"/>
        </w:rPr>
        <w:t>(</w:t>
      </w:r>
      <w:r w:rsidRPr="00FD56E2">
        <w:rPr>
          <w:szCs w:val="24"/>
          <w:lang w:val="ru-RU"/>
        </w:rPr>
        <w:t>ίδίου</w:t>
      </w:r>
      <w:r w:rsidRPr="00F06C01">
        <w:rPr>
          <w:szCs w:val="24"/>
        </w:rPr>
        <w:t>)</w:t>
      </w:r>
      <w:r w:rsidRPr="00F06C01">
        <w:rPr>
          <w:i/>
          <w:iCs/>
          <w:szCs w:val="24"/>
        </w:rPr>
        <w:t xml:space="preserve">, kondili gihatag Siya alang kanato tanan' </w:t>
      </w:r>
      <w:r w:rsidRPr="00F06C01">
        <w:rPr>
          <w:szCs w:val="24"/>
        </w:rPr>
        <w:t xml:space="preserve">(Roma 8:32)? </w:t>
      </w:r>
      <w:r w:rsidRPr="00F06C01">
        <w:rPr>
          <w:color w:val="000000"/>
          <w:szCs w:val="24"/>
        </w:rPr>
        <w:t>Walay pulos nga ipamatud-an pa nga, sa niini ug sa tanang ubang mga bahin sa Balaang Kasulatan, ang Ginoong Jesus gitawag nga Anak sa Dios sa literal nga kahulugan, ug dili sa bisan unsang piguratibong kahulugan, labi na kay nasayud na kita nga ang mga balaang basahon nag-awhag kaniya sa pareho nga pagka-Diosnon, ingon man usab ang mga kinaiyahan nga diyosnon ug pagkapareho sa kina-iya sa Amahan ug sa Espiritu Santo (§ 33).</w:t>
      </w:r>
    </w:p>
    <w:p w14:paraId="497A5141" w14:textId="77777777" w:rsidR="008C6606" w:rsidRPr="00F06C01" w:rsidRDefault="008C6606" w:rsidP="008C6606">
      <w:pPr>
        <w:shd w:val="clear" w:color="auto" w:fill="FFFFFF"/>
        <w:ind w:firstLine="720"/>
      </w:pPr>
      <w:r w:rsidRPr="00F06C01">
        <w:rPr>
          <w:color w:val="000000"/>
          <w:szCs w:val="24"/>
        </w:rPr>
        <w:t>Sa pagpanalipod niining doktrina mahitungod sa personal nga kinaiya sa Dios Anak batok sa nagkalain-laing baluktot nga interpretasyon sa mga erehe, ang mga karaang magbalantay sa Simbahan naningkamot sa pagpatin-aw sa mosunod nga mga ideya:</w:t>
      </w:r>
    </w:p>
    <w:p w14:paraId="748BF64A" w14:textId="77777777" w:rsidR="008C6606" w:rsidRPr="00F06C01" w:rsidRDefault="008C6606" w:rsidP="008C6606">
      <w:pPr>
        <w:shd w:val="clear" w:color="auto" w:fill="FFFFFF"/>
        <w:ind w:firstLine="720"/>
        <w:rPr>
          <w:color w:val="000000"/>
          <w:szCs w:val="24"/>
        </w:rPr>
      </w:pPr>
      <w:r w:rsidRPr="00F06C01">
        <w:rPr>
          <w:color w:val="000000"/>
          <w:szCs w:val="24"/>
        </w:rPr>
        <w:t>1) Ang Anak gipanganak gikan sa kinaiya o batasan sa Amahan, ug dili gikan sa lain nga dapit (wala'y gikanan), ni gikan sa walay bisan unsa.</w:t>
      </w:r>
      <w:r w:rsidRPr="00FD56E2">
        <w:rPr>
          <w:rStyle w:val="FootnoteReference"/>
          <w:color w:val="000000"/>
          <w:szCs w:val="24"/>
          <w:lang w:val="ru-RU"/>
        </w:rPr>
        <w:footnoteReference w:id="728"/>
      </w:r>
      <w:r w:rsidRPr="00F06C01">
        <w:rPr>
          <w:color w:val="000000"/>
          <w:szCs w:val="24"/>
        </w:rPr>
        <w:t xml:space="preserve"> Kini —</w:t>
      </w:r>
    </w:p>
    <w:p w14:paraId="38746041" w14:textId="77777777" w:rsidR="008C6606" w:rsidRPr="00F06C01" w:rsidRDefault="008C6606" w:rsidP="008C6606">
      <w:pPr>
        <w:shd w:val="clear" w:color="auto" w:fill="FFFFFF"/>
        <w:ind w:firstLine="720"/>
        <w:rPr>
          <w:color w:val="000000"/>
          <w:szCs w:val="24"/>
        </w:rPr>
      </w:pPr>
      <w:r w:rsidRPr="00F06C01">
        <w:rPr>
          <w:color w:val="000000"/>
          <w:szCs w:val="24"/>
        </w:rPr>
        <w:t>a) mosunod gikan sa mismong konsepto sa pagkahimugso: 'ang pagkahimugso naglangkob sa kamatuoran nga ang natawo gikan sa kina-iya sa nagpamugna kaniya, nga susama sa kina-iya; sama sa pagkahimo ug paghulma, sa pikas bahin, ang gihimo ug gihulma naggikan sa gawas, ug dili gikan sa kina-iya sa naghimo ug naghulma;'</w:t>
      </w:r>
      <w:r w:rsidRPr="00FD56E2">
        <w:rPr>
          <w:rStyle w:val="FootnoteReference"/>
          <w:color w:val="000000"/>
          <w:szCs w:val="24"/>
          <w:lang w:val="ru-RU"/>
        </w:rPr>
        <w:footnoteReference w:id="729"/>
      </w:r>
      <w:r w:rsidRPr="00F06C01">
        <w:rPr>
          <w:color w:val="000000"/>
          <w:szCs w:val="24"/>
        </w:rPr>
        <w:t xml:space="preserve"> ug —</w:t>
      </w:r>
    </w:p>
    <w:p w14:paraId="639D82B1" w14:textId="77777777" w:rsidR="008C6606" w:rsidRPr="00F06C01" w:rsidRDefault="008C6606" w:rsidP="008C6606">
      <w:pPr>
        <w:shd w:val="clear" w:color="auto" w:fill="FFFFFF"/>
        <w:ind w:firstLine="720"/>
      </w:pPr>
      <w:r w:rsidRPr="00F06C01">
        <w:rPr>
          <w:color w:val="000000"/>
          <w:szCs w:val="24"/>
        </w:rPr>
        <w:t xml:space="preserve">b) gipamatud-an sa klarong mga pulong sa Kasulatan: </w:t>
      </w:r>
      <w:r w:rsidRPr="00F06C01">
        <w:rPr>
          <w:i/>
          <w:iCs/>
          <w:color w:val="000000"/>
          <w:szCs w:val="24"/>
        </w:rPr>
        <w:t>'Ang imong pagkahimugso gikan sa sabakan sa wala pa ang kaagahon, sama sa hamog</w:t>
      </w:r>
      <w:r w:rsidRPr="00F06C01">
        <w:rPr>
          <w:color w:val="000000"/>
          <w:szCs w:val="24"/>
        </w:rPr>
        <w:t xml:space="preserve">' (Salmo 109:3). 'Kung — </w:t>
      </w:r>
      <w:r w:rsidRPr="00F06C01">
        <w:rPr>
          <w:i/>
          <w:iCs/>
          <w:color w:val="000000"/>
          <w:szCs w:val="24"/>
        </w:rPr>
        <w:t>gikan sa sabakan</w:t>
      </w:r>
      <w:r w:rsidRPr="00F06C01">
        <w:rPr>
          <w:color w:val="000000"/>
          <w:szCs w:val="24"/>
        </w:rPr>
        <w:t>: nan motumaw ang pangutana, makatuo ba gayud nga ang Anak natawo gikan sa walay bisan unsa?'</w:t>
      </w:r>
      <w:r w:rsidRPr="00FD56E2">
        <w:rPr>
          <w:rStyle w:val="FootnoteReference"/>
          <w:color w:val="000000"/>
          <w:szCs w:val="24"/>
          <w:lang w:val="ru-RU"/>
        </w:rPr>
        <w:footnoteReference w:id="730"/>
      </w:r>
      <w:r w:rsidRPr="00F06C01">
        <w:rPr>
          <w:color w:val="000000"/>
          <w:szCs w:val="24"/>
        </w:rPr>
        <w:t xml:space="preserve"> 'Dili kini nagpasabot nga ang Dios adunay sabakan; apan tungod kay ang tinuod, ug dili bakak, nga mga anak kasagarang matawo gikan sa sabakan sa ilang ginikanan, ang Dios nagtudlo sa Iyang kaugalingon nga adunay sabakan sa Iyang pagkahimugso, aron mapahiya </w:t>
      </w:r>
      <w:r w:rsidRPr="00F06C01">
        <w:rPr>
          <w:color w:val="000000"/>
          <w:szCs w:val="24"/>
        </w:rPr>
        <w:lastRenderedPageBreak/>
        <w:t>ang mga dili matulok, aron sila, samtang naghunahuna sa ilang kaugalingong kinaiyahan, mailhan nga ang Anak mao ang tinuod nga bunga sa Amahan, nga nanggawas gikan sa Iyang sabakan."</w:t>
      </w:r>
      <w:r w:rsidRPr="00FD56E2">
        <w:rPr>
          <w:rStyle w:val="FootnoteReference"/>
          <w:color w:val="000000"/>
          <w:szCs w:val="24"/>
          <w:lang w:val="ru-RU"/>
        </w:rPr>
        <w:footnoteReference w:id="731"/>
      </w:r>
    </w:p>
    <w:p w14:paraId="2CAB9B6A" w14:textId="77777777" w:rsidR="008C6606" w:rsidRPr="00F06C01" w:rsidRDefault="008C6606" w:rsidP="008C6606">
      <w:pPr>
        <w:shd w:val="clear" w:color="auto" w:fill="FFFFFF"/>
        <w:ind w:firstLine="720"/>
      </w:pPr>
      <w:r w:rsidRPr="00F06C01">
        <w:rPr>
          <w:color w:val="000000"/>
          <w:szCs w:val="24"/>
        </w:rPr>
        <w:t>2) Bisan pa, bisan pa nga ang Anak natawo gikan sa tinuod nga kinaiya sa Amahan, dili kini nagpasabot nga adunay bisan unsang butang nga nabulag gikan sa kinaiya sa Amahan, o nga ang Amahan nawad-an og bisan unsa, o nga ang Anak adunay kakulangan: dili, — "ang dili mabahin nga Dios nag-anak sa Anak nga walay pagbahin,"</w:t>
      </w:r>
      <w:r w:rsidRPr="00FD56E2">
        <w:rPr>
          <w:rStyle w:val="FootnoteReference"/>
          <w:color w:val="000000"/>
          <w:szCs w:val="24"/>
          <w:lang w:val="ru-RU"/>
        </w:rPr>
        <w:footnoteReference w:id="732"/>
      </w:r>
      <w:r w:rsidRPr="00F06C01">
        <w:rPr>
          <w:color w:val="000000"/>
          <w:szCs w:val="24"/>
        </w:rPr>
        <w:t xml:space="preserve"> "Gianak Niya ang Kaalam, apan Siya mismo wala biyai nga walay kaalam; Gianak Niya ang Gahum, apan Siya wala maluya; Gianak Niya ang Dios, apan Siya mismo wala kawalaan sa pagka-Dios, ni wala Siya kawalaan og bisan unsa, ni wala Siya mapakunhod, ni wala Siya mausab: ingon usab, ang Anak nga Gianak walay kakulangan gayud.</w:t>
      </w:r>
      <w:r w:rsidRPr="00F06C01">
        <w:t xml:space="preserve"> </w:t>
      </w:r>
      <w:r w:rsidRPr="00F06C01">
        <w:rPr>
          <w:color w:val="000000"/>
          <w:szCs w:val="24"/>
        </w:rPr>
        <w:t>Perpekto ang Nagpamugos, perpekto ang Gipamugos. Dios ang Nagpamugos, Dios ang Gipamugos."</w:t>
      </w:r>
      <w:r w:rsidRPr="00FD56E2">
        <w:rPr>
          <w:rStyle w:val="FootnoteReference"/>
          <w:color w:val="000000"/>
          <w:szCs w:val="24"/>
          <w:lang w:val="ru-RU"/>
        </w:rPr>
        <w:footnoteReference w:id="733"/>
      </w:r>
      <w:r w:rsidRPr="00F06C01">
        <w:rPr>
          <w:color w:val="000000"/>
          <w:szCs w:val="24"/>
        </w:rPr>
        <w:t xml:space="preserve"> O, aron hatagan og suod nga pananglitan: ang Anak gipamugos gikan sa Amahan, sama sa kahayag nga gikan sa kahayag.</w:t>
      </w:r>
      <w:r w:rsidRPr="00FD56E2">
        <w:rPr>
          <w:rStyle w:val="FootnoteReference"/>
          <w:color w:val="000000"/>
          <w:szCs w:val="24"/>
          <w:lang w:val="ru-RU"/>
        </w:rPr>
        <w:footnoteReference w:id="734"/>
      </w:r>
    </w:p>
    <w:p w14:paraId="4E76068D" w14:textId="77777777" w:rsidR="008C6606" w:rsidRPr="00F06C01" w:rsidRDefault="008C6606" w:rsidP="008C6606">
      <w:pPr>
        <w:shd w:val="clear" w:color="auto" w:fill="FFFFFF"/>
        <w:ind w:firstLine="720"/>
        <w:rPr>
          <w:color w:val="000000"/>
          <w:szCs w:val="24"/>
        </w:rPr>
      </w:pPr>
      <w:r w:rsidRPr="00F06C01">
        <w:rPr>
          <w:color w:val="000000"/>
          <w:szCs w:val="24"/>
        </w:rPr>
        <w:t>3) Ang pagkahimugso sa Anak sa Dios usa ka walay katapusang pagkahimugso, ug busa, wala kini magsugod ug wala kini matapos.</w:t>
      </w:r>
      <w:r w:rsidRPr="00FD56E2">
        <w:rPr>
          <w:rStyle w:val="FootnoteReference"/>
          <w:color w:val="000000"/>
          <w:szCs w:val="24"/>
          <w:lang w:val="ru-RU"/>
        </w:rPr>
        <w:footnoteReference w:id="735"/>
      </w:r>
      <w:r w:rsidRPr="00F06C01">
        <w:rPr>
          <w:color w:val="000000"/>
          <w:szCs w:val="24"/>
        </w:rPr>
        <w:t xml:space="preserve"> Mao nga ang Dios Amahan Mismo miingon sa Anak sa usa ka talata: </w:t>
      </w:r>
      <w:r w:rsidRPr="00F06C01">
        <w:rPr>
          <w:i/>
          <w:iCs/>
          <w:color w:val="000000"/>
          <w:szCs w:val="24"/>
        </w:rPr>
        <w:t>'Sa wala pa masidlak ang kaadlawon, sama sa hamog</w:t>
      </w:r>
      <w:r w:rsidRPr="00F06C01">
        <w:rPr>
          <w:color w:val="000000"/>
          <w:szCs w:val="24"/>
        </w:rPr>
        <w:t>,</w:t>
      </w:r>
      <w:r w:rsidRPr="00F06C01">
        <w:rPr>
          <w:i/>
          <w:iCs/>
          <w:color w:val="000000"/>
          <w:szCs w:val="24"/>
        </w:rPr>
        <w:t xml:space="preserve"> mao ang imong pagkahimugso</w:t>
      </w:r>
      <w:r w:rsidRPr="00F06C01">
        <w:rPr>
          <w:color w:val="000000"/>
          <w:szCs w:val="24"/>
        </w:rPr>
        <w:t>' (Salmo 109:3), nga nagpasabot nga Iyang gihimugso Siya sa wala pa ang tanang kapanahonan, walay sinugdanan,</w:t>
      </w:r>
      <w:r w:rsidRPr="00FD56E2">
        <w:rPr>
          <w:rStyle w:val="FootnoteReference"/>
          <w:color w:val="000000"/>
          <w:szCs w:val="24"/>
          <w:lang w:val="ru-RU"/>
        </w:rPr>
        <w:footnoteReference w:id="736"/>
      </w:r>
      <w:r w:rsidRPr="00F06C01">
        <w:rPr>
          <w:color w:val="000000"/>
          <w:szCs w:val="24"/>
        </w:rPr>
        <w:t xml:space="preserve"> ug sa lain: </w:t>
      </w:r>
      <w:r w:rsidRPr="00F06C01">
        <w:rPr>
          <w:i/>
          <w:iCs/>
          <w:color w:val="000000"/>
          <w:szCs w:val="24"/>
        </w:rPr>
        <w:t>'Karon gipanganak tika</w:t>
      </w:r>
      <w:r w:rsidRPr="00F06C01">
        <w:rPr>
          <w:color w:val="000000"/>
          <w:szCs w:val="24"/>
        </w:rPr>
        <w:t>' (Salmo 2:7), nga nagpasabot nga Iyang gihimugso Siya karon lang, o gihimugso Siya sa walay katapusan.</w:t>
      </w:r>
      <w:r w:rsidRPr="00FD56E2">
        <w:rPr>
          <w:rStyle w:val="FootnoteReference"/>
          <w:color w:val="000000"/>
          <w:szCs w:val="24"/>
          <w:lang w:val="ru-RU"/>
        </w:rPr>
        <w:footnoteReference w:id="737"/>
      </w:r>
      <w:r w:rsidRPr="00F06C01">
        <w:rPr>
          <w:color w:val="000000"/>
          <w:szCs w:val="24"/>
        </w:rPr>
        <w:t xml:space="preserve"> Tungod niini, sa ubang mga bahin sa Kasulatan, mag-ilis-ilis ang paggamit sa mga pulong — pareho nga giingon nga ang Dios misulti sa Pulong, nga mao ang Anak, ug nga ang Dios nagsulti sa Pulong; o, sa laing pagkasulti, nga ang Anak gipanganak sa Amahan, ug nga ang Anak gipanganak sa Amahan.</w:t>
      </w:r>
      <w:r w:rsidRPr="00FD56E2">
        <w:rPr>
          <w:rStyle w:val="FootnoteReference"/>
          <w:color w:val="000000"/>
          <w:szCs w:val="24"/>
          <w:lang w:val="ru-RU"/>
        </w:rPr>
        <w:footnoteReference w:id="738"/>
      </w:r>
      <w:r w:rsidRPr="00F06C01">
        <w:rPr>
          <w:color w:val="000000"/>
          <w:szCs w:val="24"/>
        </w:rPr>
        <w:t xml:space="preserve"> Apan, aron ipadayag kining walay katapusang pagkahimugso sa Anak—nga labaw pa sa atong pagsabot—sa paagi nga mas angay sa atong kasagarang konsepto, mas maayo nga isulti nga ang Anak </w:t>
      </w:r>
      <w:r w:rsidRPr="00F06C01">
        <w:rPr>
          <w:i/>
          <w:iCs/>
          <w:color w:val="000000"/>
          <w:szCs w:val="24"/>
        </w:rPr>
        <w:t xml:space="preserve">gipanganak </w:t>
      </w:r>
      <w:r w:rsidRPr="00F06C01">
        <w:rPr>
          <w:color w:val="000000"/>
          <w:szCs w:val="24"/>
        </w:rPr>
        <w:t xml:space="preserve">sa Amahan </w:t>
      </w:r>
      <w:r w:rsidRPr="00F06C01">
        <w:rPr>
          <w:i/>
          <w:iCs/>
          <w:color w:val="000000"/>
          <w:szCs w:val="24"/>
        </w:rPr>
        <w:t xml:space="preserve">sukad pa sa walay katapusan </w:t>
      </w:r>
      <w:r w:rsidRPr="00F06C01">
        <w:rPr>
          <w:color w:val="000000"/>
          <w:szCs w:val="24"/>
        </w:rPr>
        <w:t xml:space="preserve">kaysa isulti nga ang Anak </w:t>
      </w:r>
      <w:r w:rsidRPr="00F06C01">
        <w:rPr>
          <w:i/>
          <w:iCs/>
          <w:color w:val="000000"/>
          <w:szCs w:val="24"/>
        </w:rPr>
        <w:t>walay katapusan nga gipanganak</w:t>
      </w:r>
      <w:r w:rsidRPr="00F06C01">
        <w:rPr>
          <w:color w:val="000000"/>
          <w:szCs w:val="24"/>
        </w:rPr>
        <w:t>: kay ang gipanganak pa wala pa gyud mapanganak, samtang ang Anak gipanganak na gayud.</w:t>
      </w:r>
      <w:r w:rsidRPr="00FD56E2">
        <w:rPr>
          <w:rStyle w:val="FootnoteReference"/>
          <w:color w:val="000000"/>
          <w:szCs w:val="24"/>
          <w:lang w:val="ru-RU"/>
        </w:rPr>
        <w:footnoteReference w:id="739"/>
      </w:r>
    </w:p>
    <w:p w14:paraId="20E62F48"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4) Sa katapusan, hinumdumi nga ang Anak gipanganak sa Amahan, apan wala magbulag kaniya; o sa lain nga pagkasulti, siya gipanganak nga dili mabahin (</w:t>
      </w:r>
      <w:r w:rsidRPr="00FD56E2">
        <w:rPr>
          <w:szCs w:val="23"/>
          <w:lang w:val="ru-RU"/>
        </w:rPr>
        <w:t>άδιαστατως</w:t>
      </w:r>
      <w:r w:rsidRPr="00F06C01">
        <w:rPr>
          <w:color w:val="000000"/>
          <w:szCs w:val="23"/>
        </w:rPr>
        <w:t xml:space="preserve">). Busa gitawag siya nga 'ang bugtong Anak </w:t>
      </w:r>
      <w:r w:rsidRPr="00F06C01">
        <w:rPr>
          <w:i/>
          <w:iCs/>
          <w:color w:val="000000"/>
          <w:szCs w:val="23"/>
        </w:rPr>
        <w:t>sa sabakan sa Amahan</w:t>
      </w:r>
      <w:r w:rsidRPr="00F06C01">
        <w:rPr>
          <w:color w:val="000000"/>
          <w:szCs w:val="23"/>
        </w:rPr>
        <w:t>' (Juan 1:18) ug 'nagpuyo sa Amahan' (Juan 10:38).</w:t>
      </w:r>
    </w:p>
    <w:p w14:paraId="39B0B1C0" w14:textId="77777777" w:rsidR="008C6606" w:rsidRPr="00F06C01" w:rsidRDefault="008C6606" w:rsidP="008C6606">
      <w:pPr>
        <w:shd w:val="clear" w:color="auto" w:fill="FFFFFF"/>
        <w:ind w:firstLine="720"/>
        <w:rPr>
          <w:color w:val="000000"/>
          <w:szCs w:val="23"/>
        </w:rPr>
      </w:pPr>
      <w:r w:rsidRPr="00F06C01">
        <w:rPr>
          <w:color w:val="000000"/>
          <w:szCs w:val="23"/>
        </w:rPr>
        <w:t xml:space="preserve">'Sama sa kalayo ug sa kahayag nga nagagikan niini,' ingon ni San Juan sa Damasco, 'nag-uban sila sa paglungtad—dili una ang kalayo unya ang kahayag, kondili mag-uban ang kalayo ug kahayag, — ug sama sa kahayag nga kanunay nga natawo gikan sa kalayo, ' ' ug kanunay nga nagpuyo niini ug dili gayud mapabulag gikan niini — ingon usab ang Anak nga natawo gikan sa Amahan, nga wala gayud mapabulag gikan Kaniya, kondili kanunay nga naglungtad diha Kaniya. Ang kahayag lamang, nga natawo gikan sa kalayo nga wala kini makabulag gikan niini, ug nga kanunay nagpuyo niini, wala'y kaugalingong </w:t>
      </w:r>
      <w:r w:rsidRPr="00F06C01">
        <w:rPr>
          <w:szCs w:val="23"/>
        </w:rPr>
        <w:t>pagka-independente (</w:t>
      </w:r>
      <w:r w:rsidRPr="00FD56E2">
        <w:rPr>
          <w:szCs w:val="23"/>
          <w:lang w:val="ru-RU"/>
        </w:rPr>
        <w:t>ύπόσασιν</w:t>
      </w:r>
      <w:r w:rsidRPr="00F06C01">
        <w:rPr>
          <w:szCs w:val="23"/>
        </w:rPr>
        <w:t xml:space="preserve">) gawas </w:t>
      </w:r>
      <w:r w:rsidRPr="00F06C01">
        <w:rPr>
          <w:color w:val="000000"/>
          <w:szCs w:val="23"/>
        </w:rPr>
        <w:t>sa kalayo (kay ang kahayag usa ka natural nga kalidad sa kalayo); sa kasukwahi, ang bugtong Anak sa Dios, nga natawo nga dili mapabulag ug dili mabahin gikan sa Amahan ug kanunay nga nagpuyo diha Niya, adunay Iyang kaugalingong Hipostasi, nga lahi sa Hipostasi sa Amahan."</w:t>
      </w:r>
      <w:r w:rsidRPr="00FD56E2">
        <w:rPr>
          <w:rStyle w:val="FootnoteReference"/>
          <w:color w:val="000000"/>
          <w:szCs w:val="23"/>
          <w:lang w:val="ru-RU"/>
        </w:rPr>
        <w:footnoteReference w:id="740"/>
      </w:r>
    </w:p>
    <w:p w14:paraId="4A9FEF5C" w14:textId="77777777" w:rsidR="008C6606" w:rsidRPr="00F06C01" w:rsidRDefault="008C6606" w:rsidP="008C6606">
      <w:pPr>
        <w:shd w:val="clear" w:color="auto" w:fill="FFFFFF"/>
        <w:ind w:firstLine="720"/>
      </w:pPr>
    </w:p>
    <w:p w14:paraId="74AE89BD" w14:textId="77777777" w:rsidR="008C6606" w:rsidRPr="00F06C01" w:rsidRDefault="008C6606" w:rsidP="00564CF2">
      <w:pPr>
        <w:pStyle w:val="Heading5"/>
      </w:pPr>
      <w:bookmarkStart w:id="802" w:name="_Toc103064500"/>
      <w:bookmarkStart w:id="803" w:name="_Toc103066940"/>
      <w:bookmarkStart w:id="804" w:name="_Toc103068208"/>
      <w:bookmarkStart w:id="805" w:name="_Toc103068328"/>
      <w:bookmarkStart w:id="806" w:name="_Toc103068892"/>
      <w:bookmarkStart w:id="807" w:name="_Toc103069297"/>
      <w:bookmarkStart w:id="808" w:name="_Toc103069543"/>
      <w:bookmarkStart w:id="809" w:name="_Toc103069780"/>
      <w:bookmarkStart w:id="810" w:name="_Toc103069943"/>
      <w:bookmarkStart w:id="811" w:name="_Toc158219720"/>
      <w:bookmarkStart w:id="812" w:name="_Toc180687896"/>
      <w:bookmarkStart w:id="813" w:name="_Toc180730267"/>
      <w:bookmarkStart w:id="814" w:name="_Toc238535315"/>
      <w:r w:rsidRPr="00F06C01">
        <w:t>§ 41. Ang personal nga kinaiya sa Dios nga Espiritu Santo.</w:t>
      </w:r>
      <w:bookmarkEnd w:id="802"/>
      <w:bookmarkEnd w:id="803"/>
      <w:bookmarkEnd w:id="804"/>
      <w:bookmarkEnd w:id="805"/>
      <w:bookmarkEnd w:id="806"/>
      <w:bookmarkEnd w:id="807"/>
      <w:bookmarkEnd w:id="808"/>
      <w:bookmarkEnd w:id="809"/>
      <w:bookmarkEnd w:id="810"/>
      <w:bookmarkEnd w:id="811"/>
      <w:bookmarkEnd w:id="812"/>
      <w:bookmarkEnd w:id="813"/>
      <w:bookmarkEnd w:id="814"/>
    </w:p>
    <w:p w14:paraId="66E71863" w14:textId="77777777" w:rsidR="008C6606" w:rsidRPr="00F06C01" w:rsidRDefault="008C6606" w:rsidP="008C6606">
      <w:pPr>
        <w:shd w:val="clear" w:color="auto" w:fill="FFFFFF"/>
        <w:ind w:firstLine="720"/>
      </w:pPr>
      <w:r w:rsidRPr="00F06C01">
        <w:rPr>
          <w:b/>
          <w:bCs/>
          <w:color w:val="000000"/>
          <w:szCs w:val="23"/>
        </w:rPr>
        <w:t>Panimad-on sa pagsugod</w:t>
      </w:r>
      <w:r w:rsidRPr="00F06C01">
        <w:rPr>
          <w:color w:val="000000"/>
          <w:szCs w:val="23"/>
        </w:rPr>
        <w:t>. Sa dili pa kita mosugod sa pagpatin-aw sa doktrina sa personal nga kinaiya sa Dios nga Espiritu Santo, nga mao ang Iyang pagagikan gikan sa Amahan, atong una nga timan-i:</w:t>
      </w:r>
    </w:p>
    <w:p w14:paraId="4A9F6A34" w14:textId="77777777" w:rsidR="008C6606" w:rsidRPr="00F06C01" w:rsidRDefault="008C6606" w:rsidP="008C6606">
      <w:pPr>
        <w:shd w:val="clear" w:color="auto" w:fill="FFFFFF"/>
        <w:ind w:firstLine="720"/>
      </w:pPr>
      <w:r w:rsidRPr="00F06C01">
        <w:rPr>
          <w:color w:val="000000"/>
          <w:szCs w:val="23"/>
        </w:rPr>
        <w:t>1) nga kini nga doktrina mao ang labing batakang sa mga nagpalahi nga dogma sa atong Simbahang Orthodox gikan sa Simbahang Romano ug mga Protestante nga denominasyon, nga nagtuo ug nagtudlo nga ang Espiritu Santo nagagikan dili lamang sa Amahan, kondili usab sa Anak. Busa, angay kini hatagan natong espesyal nga pagtagad.</w:t>
      </w:r>
    </w:p>
    <w:p w14:paraId="60BA175E" w14:textId="77777777" w:rsidR="008C6606" w:rsidRPr="00F06C01" w:rsidRDefault="008C6606" w:rsidP="008C6606">
      <w:pPr>
        <w:shd w:val="clear" w:color="auto" w:fill="FFFFFF"/>
        <w:ind w:firstLine="720"/>
        <w:rPr>
          <w:color w:val="000000"/>
          <w:szCs w:val="23"/>
        </w:rPr>
      </w:pPr>
      <w:r w:rsidRPr="00F06C01">
        <w:rPr>
          <w:color w:val="000000"/>
          <w:szCs w:val="23"/>
        </w:rPr>
        <w:t>2) Aron masiguro ang kalinaw sa mga konsepto sa pagpatin-aw niining doktrina, gikinahanglan nga buhaton ang hugot nga kalainan tali sa</w:t>
      </w:r>
      <w:r w:rsidRPr="00F06C01">
        <w:rPr>
          <w:i/>
          <w:color w:val="000000"/>
          <w:szCs w:val="23"/>
        </w:rPr>
        <w:t xml:space="preserve"> walay katapusang </w:t>
      </w:r>
      <w:r w:rsidRPr="00F06C01">
        <w:rPr>
          <w:i/>
          <w:iCs/>
          <w:color w:val="000000"/>
          <w:szCs w:val="23"/>
        </w:rPr>
        <w:t xml:space="preserve">paggawas </w:t>
      </w:r>
      <w:r w:rsidRPr="00F06C01">
        <w:rPr>
          <w:color w:val="000000"/>
          <w:szCs w:val="23"/>
        </w:rPr>
        <w:t>sa Espiritu Santo—nga naglangkob sa Iyang kaugalingong personal nga kinaiya—ug ang Iyang</w:t>
      </w:r>
      <w:r w:rsidRPr="00F06C01">
        <w:rPr>
          <w:i/>
          <w:iCs/>
          <w:color w:val="000000"/>
          <w:szCs w:val="23"/>
        </w:rPr>
        <w:t xml:space="preserve"> panandaliang pag-anhi </w:t>
      </w:r>
      <w:r w:rsidRPr="00F06C01">
        <w:rPr>
          <w:color w:val="000000"/>
          <w:szCs w:val="23"/>
        </w:rPr>
        <w:t>sa mga binuhat o ang Iyang misyon ngadto sa kalibutan, nga dili pertain sa Hipostasi sa Espiritu Santo mismo, apan kini usa ka gawasnon ug panandaliang butang, ug giatubang sa Espiritu Santo ug sa Anak (Juan 16:28–29).</w:t>
      </w:r>
    </w:p>
    <w:p w14:paraId="5E1F601E" w14:textId="77777777" w:rsidR="008C6606" w:rsidRPr="00F06C01" w:rsidRDefault="008C6606" w:rsidP="008C6606">
      <w:pPr>
        <w:shd w:val="clear" w:color="auto" w:fill="FFFFFF"/>
        <w:ind w:firstLine="720"/>
      </w:pPr>
      <w:r w:rsidRPr="00F06C01">
        <w:rPr>
          <w:color w:val="000000"/>
          <w:szCs w:val="24"/>
        </w:rPr>
        <w:t>Sa dihang ang Simbahang Ortodokso nagpamatuod nga ang Espiritu Santo nagagikan lamang sa Amahan, supak sa pagtulon-an sa mga Kristohanong Kasadpan nga ang Espiritu Santo nagagikan usab kauban gikan sa Anak, kini nagtumong lamang sa walay katapusan ug hipostatiko nga pagdagsa sa Espiritu Santo. Apan, bahin sa Iyang panahong pagpadayag, ang mga Ortodokso, sa hingpit nga pag-uyon sa mga Kristohanong Kasadpan, nagtuo nga ang Espiritu Santo nagagikan—mao, gipadala—sa kalibutan, dili lamang gikan sa Amahan, kondili usab gikan sa Anak, o aron mas tukma, pinaagi sa Anak.</w:t>
      </w:r>
      <w:r w:rsidRPr="00FD56E2">
        <w:rPr>
          <w:rStyle w:val="FootnoteReference"/>
          <w:color w:val="000000"/>
          <w:szCs w:val="24"/>
          <w:lang w:val="ru-RU"/>
        </w:rPr>
        <w:footnoteReference w:id="741"/>
      </w:r>
    </w:p>
    <w:p w14:paraId="74B7391C" w14:textId="77777777" w:rsidR="008C6606" w:rsidRPr="00F06C01" w:rsidRDefault="008C6606" w:rsidP="008C6606">
      <w:pPr>
        <w:shd w:val="clear" w:color="auto" w:fill="FFFFFF"/>
        <w:ind w:firstLine="720"/>
        <w:rPr>
          <w:color w:val="000000"/>
          <w:szCs w:val="24"/>
        </w:rPr>
      </w:pPr>
      <w:r w:rsidRPr="00F06C01">
        <w:rPr>
          <w:color w:val="000000"/>
          <w:szCs w:val="24"/>
        </w:rPr>
        <w:t>3) Aron mapadayon ang hingpit nga pagka-impartial sa pagsulbad niining isyuha, nga nahimong hilisgutan sa gatusan ka tuig nga panaglalis tali sa Kristohanong Sidlakan ug Kasadpan, among paninguhaon nga ipresentar, sa labing mubo nga paagi, ang mga ebidensya dili lamang alang sa Orthodox nga pagtulon-an bahin sa personal nga kinaiya sa Espiritu Santo, kondili usab alang sa panan-aw sa dili-Orthodox, ug ipakita silang duha nga atubangay: aron, pinaagi sa pagtandi kanila sa usag usa, makita sa matag-usa alang sa iyang kaugalingon ug makahukom kung asa dapit ang kamatuoran.</w:t>
      </w:r>
    </w:p>
    <w:p w14:paraId="3416DBB0" w14:textId="77777777" w:rsidR="008C6606" w:rsidRPr="00F06C01" w:rsidRDefault="008C6606" w:rsidP="008C6606">
      <w:pPr>
        <w:shd w:val="clear" w:color="auto" w:fill="FFFFFF"/>
        <w:ind w:firstLine="720"/>
      </w:pPr>
    </w:p>
    <w:p w14:paraId="6BF6B3CB" w14:textId="77777777" w:rsidR="008C6606" w:rsidRPr="00F06C01" w:rsidRDefault="008C6606" w:rsidP="00564CF2">
      <w:pPr>
        <w:pStyle w:val="Heading5"/>
      </w:pPr>
      <w:bookmarkStart w:id="815" w:name="_Toc103064501"/>
      <w:bookmarkStart w:id="816" w:name="_Toc103066941"/>
      <w:bookmarkStart w:id="817" w:name="_Toc103068209"/>
      <w:bookmarkStart w:id="818" w:name="_Toc103068329"/>
      <w:bookmarkStart w:id="819" w:name="_Toc103068893"/>
      <w:bookmarkStart w:id="820" w:name="_Toc103069298"/>
      <w:bookmarkStart w:id="821" w:name="_Toc103069544"/>
      <w:bookmarkStart w:id="822" w:name="_Toc103069781"/>
      <w:bookmarkStart w:id="823" w:name="_Toc103069944"/>
      <w:bookmarkStart w:id="824" w:name="_Toc158219721"/>
      <w:bookmarkStart w:id="825" w:name="_Toc180687897"/>
      <w:bookmarkStart w:id="826" w:name="_Toc180730268"/>
      <w:bookmarkStart w:id="827" w:name="_Toc238535316"/>
      <w:r w:rsidRPr="00F06C01">
        <w:t>§ 42. Usa ka pagsusi sa pangutana sa pag-agos sa Espiritu Santo base sa Balaang Kasulatan.</w:t>
      </w:r>
      <w:bookmarkEnd w:id="815"/>
      <w:bookmarkEnd w:id="816"/>
      <w:bookmarkEnd w:id="817"/>
      <w:bookmarkEnd w:id="818"/>
      <w:bookmarkEnd w:id="819"/>
      <w:bookmarkEnd w:id="820"/>
      <w:bookmarkEnd w:id="821"/>
      <w:bookmarkEnd w:id="822"/>
      <w:bookmarkEnd w:id="823"/>
      <w:bookmarkEnd w:id="824"/>
      <w:bookmarkEnd w:id="825"/>
      <w:bookmarkEnd w:id="826"/>
      <w:bookmarkEnd w:id="827"/>
    </w:p>
    <w:p w14:paraId="725C702C" w14:textId="77777777" w:rsidR="008C6606" w:rsidRPr="00F06C01" w:rsidRDefault="008C6606" w:rsidP="008C6606">
      <w:pPr>
        <w:shd w:val="clear" w:color="auto" w:fill="FFFFFF"/>
        <w:ind w:firstLine="720"/>
      </w:pPr>
      <w:r w:rsidRPr="00F06C01">
        <w:rPr>
          <w:b/>
          <w:bCs/>
          <w:color w:val="000000"/>
          <w:szCs w:val="25"/>
        </w:rPr>
        <w:t>I. Aduna bay direkta ug klaro nga ebidensya sa Balaang Kasulatan nga ang Espiritu Santo naggikan sa Amahan?</w:t>
      </w:r>
    </w:p>
    <w:p w14:paraId="5F484AE2" w14:textId="77777777" w:rsidR="008C6606" w:rsidRPr="00F06C01" w:rsidRDefault="008C6606" w:rsidP="008C6606">
      <w:pPr>
        <w:shd w:val="clear" w:color="auto" w:fill="FFFFFF"/>
        <w:ind w:firstLine="720"/>
        <w:rPr>
          <w:color w:val="000000"/>
          <w:szCs w:val="24"/>
        </w:rPr>
      </w:pPr>
      <w:r w:rsidRPr="00F06C01">
        <w:rPr>
          <w:color w:val="000000"/>
          <w:szCs w:val="24"/>
        </w:rPr>
        <w:t xml:space="preserve">Oo, aduna, ug kini, labaw pa, direkta ug klaro sa labing hataas nga lebel. Makita kini sa mosunod nga mga pulong sa Manluluwas ngadto sa mga Apostoles: </w:t>
      </w:r>
      <w:r w:rsidRPr="00F06C01">
        <w:rPr>
          <w:i/>
          <w:iCs/>
          <w:color w:val="000000"/>
          <w:szCs w:val="24"/>
        </w:rPr>
        <w:t xml:space="preserve">'Apan sa diha nga moabot na ang Mapanamkonon, nga akong </w:t>
      </w:r>
      <w:r w:rsidRPr="00F06C01">
        <w:rPr>
          <w:i/>
          <w:iCs/>
          <w:color w:val="000000"/>
          <w:szCs w:val="24"/>
        </w:rPr>
        <w:lastRenderedPageBreak/>
        <w:t xml:space="preserve">ipadala kaninyo gikan sa Amahan, ang Espiritu sa kamatuoran, nga </w:t>
      </w:r>
      <w:r w:rsidRPr="00F06C01">
        <w:rPr>
          <w:i/>
          <w:iCs/>
          <w:szCs w:val="24"/>
        </w:rPr>
        <w:t>nagagikan</w:t>
      </w:r>
      <w:r w:rsidRPr="00F06C01">
        <w:rPr>
          <w:i/>
          <w:iCs/>
          <w:color w:val="000000"/>
          <w:szCs w:val="24"/>
        </w:rPr>
        <w:t xml:space="preserve"> sa Amahan </w:t>
      </w:r>
      <w:r w:rsidRPr="00F06C01">
        <w:t>(</w:t>
      </w:r>
      <w:r w:rsidRPr="00FD56E2">
        <w:rPr>
          <w:lang w:val="ru-RU"/>
        </w:rPr>
        <w:t>τό</w:t>
      </w:r>
      <w:r w:rsidRPr="00F06C01">
        <w:t xml:space="preserve"> </w:t>
      </w:r>
      <w:r w:rsidRPr="00FD56E2">
        <w:rPr>
          <w:lang w:val="ru-RU"/>
        </w:rPr>
        <w:t>πνεύμα</w:t>
      </w:r>
      <w:r w:rsidRPr="00F06C01">
        <w:t xml:space="preserve"> </w:t>
      </w:r>
      <w:r w:rsidRPr="00FD56E2">
        <w:rPr>
          <w:lang w:val="ru-RU"/>
        </w:rPr>
        <w:t>τής</w:t>
      </w:r>
      <w:r w:rsidRPr="00F06C01">
        <w:t xml:space="preserve"> </w:t>
      </w:r>
      <w:r w:rsidRPr="00FD56E2">
        <w:rPr>
          <w:lang w:val="ru-RU"/>
        </w:rPr>
        <w:t>άληθείας</w:t>
      </w:r>
      <w:r w:rsidRPr="00F06C01">
        <w:t xml:space="preserve">, </w:t>
      </w:r>
      <w:r w:rsidRPr="00FD56E2">
        <w:rPr>
          <w:lang w:val="ru-RU"/>
        </w:rPr>
        <w:t>ό</w:t>
      </w:r>
      <w:r w:rsidRPr="00F06C01">
        <w:t xml:space="preserve"> </w:t>
      </w:r>
      <w:r w:rsidRPr="00FD56E2">
        <w:rPr>
          <w:lang w:val="ru-RU"/>
        </w:rPr>
        <w:t>παρά</w:t>
      </w:r>
      <w:r w:rsidRPr="00F06C01">
        <w:t xml:space="preserve"> </w:t>
      </w:r>
      <w:r w:rsidRPr="00FD56E2">
        <w:rPr>
          <w:lang w:val="ru-RU"/>
        </w:rPr>
        <w:t>τού</w:t>
      </w:r>
      <w:r w:rsidRPr="00F06C01">
        <w:t xml:space="preserve"> </w:t>
      </w:r>
      <w:r w:rsidRPr="00FD56E2">
        <w:rPr>
          <w:szCs w:val="24"/>
          <w:lang w:val="ru-RU"/>
        </w:rPr>
        <w:t>πατρός</w:t>
      </w:r>
      <w:r w:rsidRPr="00F06C01">
        <w:rPr>
          <w:szCs w:val="24"/>
        </w:rPr>
        <w:t xml:space="preserve"> </w:t>
      </w:r>
      <w:r w:rsidRPr="00FD56E2">
        <w:rPr>
          <w:szCs w:val="24"/>
          <w:lang w:val="ru-RU"/>
        </w:rPr>
        <w:t>έκπορεύεται</w:t>
      </w:r>
      <w:r w:rsidRPr="00F06C01">
        <w:rPr>
          <w:szCs w:val="24"/>
        </w:rPr>
        <w:t xml:space="preserve">), </w:t>
      </w:r>
      <w:r w:rsidRPr="00F06C01">
        <w:rPr>
          <w:i/>
          <w:iCs/>
          <w:color w:val="000000"/>
          <w:szCs w:val="24"/>
        </w:rPr>
        <w:t xml:space="preserve">Siya magpamatuod mahitungod kanako' </w:t>
      </w:r>
      <w:r w:rsidRPr="00F06C01">
        <w:rPr>
          <w:color w:val="000000"/>
          <w:szCs w:val="24"/>
        </w:rPr>
        <w:t xml:space="preserve">(Juan 15:26). Apan ang pagpadayag </w:t>
      </w:r>
      <w:r w:rsidRPr="00F06C01">
        <w:rPr>
          <w:i/>
          <w:iCs/>
          <w:color w:val="000000"/>
          <w:szCs w:val="24"/>
        </w:rPr>
        <w:t xml:space="preserve">nga 'nga nagagikan sa Amahan' </w:t>
      </w:r>
      <w:r w:rsidRPr="00F06C01">
        <w:rPr>
          <w:color w:val="000000"/>
          <w:szCs w:val="24"/>
        </w:rPr>
        <w:t xml:space="preserve">ba tinuod </w:t>
      </w:r>
      <w:r w:rsidRPr="00F06C01">
        <w:rPr>
          <w:i/>
          <w:iCs/>
          <w:color w:val="000000"/>
          <w:szCs w:val="24"/>
        </w:rPr>
        <w:t xml:space="preserve">nga </w:t>
      </w:r>
      <w:r w:rsidRPr="00F06C01">
        <w:rPr>
          <w:color w:val="000000"/>
          <w:szCs w:val="24"/>
        </w:rPr>
        <w:t>nagpasabot sa walay katapusang pagdagayday sa Espiritu Santo, imbis sa usa ka pansamantalang misyon ngadto sa kalibutan? Tinuod gayud; ug kini mao ang</w:t>
      </w:r>
    </w:p>
    <w:p w14:paraId="736DA687" w14:textId="77777777" w:rsidR="008C6606" w:rsidRPr="00F06C01" w:rsidRDefault="008C6606" w:rsidP="008C6606">
      <w:pPr>
        <w:shd w:val="clear" w:color="auto" w:fill="FFFFFF"/>
        <w:ind w:firstLine="720"/>
      </w:pPr>
      <w:r w:rsidRPr="00F06C01">
        <w:rPr>
          <w:color w:val="000000"/>
          <w:szCs w:val="24"/>
        </w:rPr>
        <w:t xml:space="preserve">1) </w:t>
      </w:r>
      <w:r w:rsidRPr="00F06C01">
        <w:rPr>
          <w:color w:val="000000"/>
          <w:spacing w:val="40"/>
          <w:szCs w:val="24"/>
        </w:rPr>
        <w:t>gipadayag sa katuyoan nga gisulti kining mga pulong</w:t>
      </w:r>
      <w:r w:rsidRPr="00F06C01">
        <w:rPr>
          <w:color w:val="000000"/>
          <w:szCs w:val="24"/>
        </w:rPr>
        <w:t xml:space="preserve">. Ang tibuok pakigpulong (Juan 14:16), diin kini makita, gipunting sa Manluluwas panguna sa paglipay sa Iyang mga disipulo sa ilang hapit nga pagbulag Niya. Alang niini, Nisaad Siya sa Iyang mga disipulo nga ipadala ang Espiritu Santo kanila sa Iyang dapit, ug una Niyang gitawag ang Gisaad </w:t>
      </w:r>
      <w:r w:rsidRPr="00F06C01">
        <w:rPr>
          <w:i/>
          <w:iCs/>
          <w:color w:val="000000"/>
          <w:szCs w:val="24"/>
        </w:rPr>
        <w:t xml:space="preserve">nga Usa ka laing Mapanalipdan, </w:t>
      </w:r>
      <w:r w:rsidRPr="00F06C01">
        <w:rPr>
          <w:color w:val="000000"/>
          <w:szCs w:val="24"/>
        </w:rPr>
        <w:t xml:space="preserve">nga magpuyo uban kanila hangtod sa kahangturan (14:16), unya isip </w:t>
      </w:r>
      <w:r w:rsidRPr="00F06C01">
        <w:rPr>
          <w:i/>
          <w:iCs/>
          <w:color w:val="000000"/>
          <w:szCs w:val="24"/>
        </w:rPr>
        <w:t xml:space="preserve">Espiritu sa kamatuoran, </w:t>
      </w:r>
      <w:r w:rsidRPr="00F06C01">
        <w:rPr>
          <w:color w:val="000000"/>
          <w:szCs w:val="24"/>
        </w:rPr>
        <w:t>nga magtudlo kanila sa tanang butang ug magpahinumdom kanila sa tanan nilang nadungog gikan sa ilang mahimayaong Magtutudlo (17:26), ug unya gidugang pa nga kining umaabot nga Maglipay, kini nga Espiritu sa Kamatuoran, dili lang usa ka binuhat</w:t>
      </w:r>
      <w:r w:rsidRPr="00F06C01">
        <w:rPr>
          <w:i/>
          <w:iCs/>
          <w:color w:val="000000"/>
          <w:szCs w:val="24"/>
        </w:rPr>
        <w:t>,</w:t>
      </w:r>
      <w:r w:rsidRPr="00F06C01">
        <w:rPr>
          <w:color w:val="000000"/>
          <w:szCs w:val="24"/>
        </w:rPr>
        <w:t xml:space="preserve"> kondili </w:t>
      </w:r>
      <w:r w:rsidRPr="00F06C01">
        <w:rPr>
          <w:i/>
          <w:iCs/>
          <w:color w:val="000000"/>
          <w:szCs w:val="24"/>
        </w:rPr>
        <w:t>nagagikan sa Amahan</w:t>
      </w:r>
      <w:r w:rsidRPr="00F06C01">
        <w:rPr>
          <w:color w:val="000000"/>
          <w:szCs w:val="24"/>
        </w:rPr>
        <w:t xml:space="preserve">—sa ato pa, adunay siya'y walay katapusang pag-anaa gikan sa Dios—ug busa usa siya ka Divinong Persona (15:26): usa ka dugang nga hingpit nga gikinahanglan alang sa katuyoan. Kung wala S -iya, dili unta hingpit ang kahupayan sa mga Apostoles; kay karon pa lang sila nakumbinsi nga ang ilang umaabot nga Giya, isip usa ka Banal nga Persona, tinuod nga makapuli alang kanila sa Kadtong ilang hapit na pagbulag, ug kinsa ilang naila nga tinuod nga Anak sa Dios, </w:t>
      </w:r>
      <w:r w:rsidRPr="00F06C01">
        <w:rPr>
          <w:i/>
          <w:iCs/>
          <w:color w:val="000000"/>
          <w:szCs w:val="24"/>
        </w:rPr>
        <w:t xml:space="preserve">Anak sa Buhing Dios </w:t>
      </w:r>
      <w:r w:rsidRPr="00F06C01">
        <w:rPr>
          <w:color w:val="000000"/>
          <w:szCs w:val="24"/>
        </w:rPr>
        <w:t>(Mat. 16:16; Juan 16:30). Mas gikinahanglan kini tungod kay, bisan pa nga kanunay nang naghisgot ang Manluluwas sa mga Apostoles bahin sa Espiritu Santo, wala pa gyud Niya ipatin-aw kanila kinsa gayud ang Espiritu Santo ug unsa ang naglangkob sa Iyang personal nga dignidad.</w:t>
      </w:r>
    </w:p>
    <w:p w14:paraId="509A6E7F" w14:textId="77777777" w:rsidR="008C6606" w:rsidRPr="00F06C01" w:rsidRDefault="008C6606" w:rsidP="008C6606">
      <w:pPr>
        <w:shd w:val="clear" w:color="auto" w:fill="FFFFFF"/>
        <w:ind w:firstLine="720"/>
      </w:pPr>
      <w:r w:rsidRPr="00F06C01">
        <w:rPr>
          <w:color w:val="000000"/>
          <w:szCs w:val="24"/>
        </w:rPr>
        <w:t xml:space="preserve">2) </w:t>
      </w:r>
      <w:r w:rsidRPr="00F06C01">
        <w:rPr>
          <w:color w:val="000000"/>
          <w:spacing w:val="40"/>
          <w:szCs w:val="24"/>
        </w:rPr>
        <w:t>Makita kini sa mismong kombinasyon ug han-ay sa mga pulong nga gikutlo</w:t>
      </w:r>
      <w:r w:rsidRPr="00F06C01">
        <w:rPr>
          <w:color w:val="000000"/>
          <w:szCs w:val="24"/>
        </w:rPr>
        <w:t xml:space="preserve">. Kung dawaton nato nga ang paglitok </w:t>
      </w:r>
      <w:r w:rsidRPr="00F06C01">
        <w:rPr>
          <w:i/>
          <w:iCs/>
          <w:color w:val="000000"/>
          <w:szCs w:val="24"/>
        </w:rPr>
        <w:t xml:space="preserve">nga 'nga nagagikan sa Amahan' </w:t>
      </w:r>
      <w:r w:rsidRPr="00F06C01">
        <w:rPr>
          <w:color w:val="000000"/>
          <w:szCs w:val="24"/>
        </w:rPr>
        <w:t xml:space="preserve">dili nagtumong sa walay katapusang paggikan sa Espiritu Santo, kondili sa usa ka panandaliang misyon ngadto sa kalibutan, nan, una sa tanan, kinahanglan natong tugotan ang usa ka katingalahang pagkapareho sa mga pulong sa Manluluwas—kinahanglan basahon kining teksto ingon niini: "Sa pag-abot sa Mapanamkon, nga akong </w:t>
      </w:r>
      <w:r w:rsidRPr="00F06C01">
        <w:rPr>
          <w:i/>
          <w:iCs/>
          <w:color w:val="000000"/>
          <w:szCs w:val="24"/>
        </w:rPr>
        <w:t xml:space="preserve">ipadala gikan sa Amahan, ang </w:t>
      </w:r>
      <w:r w:rsidRPr="00F06C01">
        <w:rPr>
          <w:color w:val="000000"/>
          <w:szCs w:val="24"/>
        </w:rPr>
        <w:t xml:space="preserve">Espiritu sa kamatuoran, nga </w:t>
      </w:r>
      <w:r w:rsidRPr="00F06C01">
        <w:rPr>
          <w:i/>
          <w:iCs/>
          <w:color w:val="000000"/>
          <w:szCs w:val="24"/>
        </w:rPr>
        <w:t xml:space="preserve">gipadala gikan sa Amahan, </w:t>
      </w:r>
      <w:r w:rsidRPr="00F06C01">
        <w:rPr>
          <w:color w:val="000000"/>
          <w:szCs w:val="24"/>
        </w:rPr>
        <w:t xml:space="preserve">Siya magpamatuod kanako." Ikaduha, dili na klaro ngano gigamit ang berbo </w:t>
      </w:r>
      <w:r w:rsidRPr="00F06C01">
        <w:rPr>
          <w:i/>
          <w:iCs/>
          <w:color w:val="000000"/>
          <w:szCs w:val="24"/>
        </w:rPr>
        <w:t xml:space="preserve">nga 'nagagikan' </w:t>
      </w:r>
      <w:r w:rsidRPr="00F06C01">
        <w:rPr>
          <w:color w:val="000000"/>
          <w:szCs w:val="24"/>
        </w:rPr>
        <w:t xml:space="preserve">sa kasamtangang panahon sa paghisgot sa umaabot nga misyon sa Espiritu Santo, labi na kay ang Manluluwas mismo kaniadto nagtumong niining maong misyon sa umaabot nga panahon sa daghang higayon, samtang nagpamatuod mahitungod sa Amahan: </w:t>
      </w:r>
      <w:r w:rsidRPr="00F06C01">
        <w:rPr>
          <w:i/>
          <w:iCs/>
          <w:color w:val="000000"/>
          <w:szCs w:val="24"/>
        </w:rPr>
        <w:t>'Ihatag-on niya kaninyo ang lain nga Mananambag</w:t>
      </w:r>
      <w:r w:rsidRPr="00F06C01">
        <w:rPr>
          <w:color w:val="000000"/>
          <w:szCs w:val="24"/>
        </w:rPr>
        <w:t xml:space="preserve">' (Juan 14:16), o: </w:t>
      </w:r>
      <w:r w:rsidRPr="00F06C01">
        <w:rPr>
          <w:i/>
          <w:iCs/>
          <w:color w:val="000000"/>
          <w:szCs w:val="24"/>
        </w:rPr>
        <w:t xml:space="preserve">'Kinsa ang ipadala sa Amahan sa akong ngalan' </w:t>
      </w:r>
      <w:r w:rsidRPr="00F06C01">
        <w:rPr>
          <w:color w:val="000000"/>
          <w:szCs w:val="24"/>
        </w:rPr>
        <w:t xml:space="preserve">(26), ug mahitungod sa Iya mismo: </w:t>
      </w:r>
      <w:r w:rsidRPr="00F06C01">
        <w:rPr>
          <w:i/>
          <w:iCs/>
          <w:color w:val="000000"/>
          <w:szCs w:val="24"/>
        </w:rPr>
        <w:t xml:space="preserve">'Kinsa akong ipadala kaninyo gikan sa Amahan' </w:t>
      </w:r>
      <w:r w:rsidRPr="00F06C01">
        <w:rPr>
          <w:color w:val="000000"/>
          <w:szCs w:val="24"/>
        </w:rPr>
        <w:t xml:space="preserve">(15:26). Samtang giisip nga segurado nga ang talata nga gitan-aw naghisgot sa walay katapusang pagagikan sa Espiritu Santo, wala kitay makita nga bisan unsang kalibog sa mga pulong sa Manluluwas ni sa bisan unsang dili klaro sa berbo nga </w:t>
      </w:r>
      <w:r w:rsidRPr="00F06C01">
        <w:rPr>
          <w:i/>
          <w:iCs/>
          <w:color w:val="000000"/>
          <w:szCs w:val="24"/>
        </w:rPr>
        <w:t xml:space="preserve">'nagagikan'; </w:t>
      </w:r>
      <w:r w:rsidRPr="00F06C01">
        <w:rPr>
          <w:color w:val="000000"/>
          <w:szCs w:val="24"/>
        </w:rPr>
        <w:t xml:space="preserve">sa kasukwahi, kini nga berbo kinahanglan nga naa sa kasamtangang panahon aron ipakita, bisan pa sa dili hingpit, ang walay katapusang—mao ang walay hunong ug walay kausaban—pagagikan sa Espiritu Santo, sama sa paggamit sa Manluluwas sa berbo sa kasamtangang panahon aron ipadayag ang Iyang kaugalingong pagka-walay katapusan, nga miingon: </w:t>
      </w:r>
      <w:r w:rsidRPr="00F06C01">
        <w:rPr>
          <w:i/>
          <w:iCs/>
          <w:color w:val="000000"/>
          <w:szCs w:val="24"/>
        </w:rPr>
        <w:t xml:space="preserve">'Sa wala pa si Abraham, Ako </w:t>
      </w:r>
      <w:r w:rsidRPr="00F06C01">
        <w:rPr>
          <w:color w:val="000000"/>
          <w:szCs w:val="24"/>
        </w:rPr>
        <w:t>mao').</w:t>
      </w:r>
    </w:p>
    <w:p w14:paraId="4F8DD5E1" w14:textId="77777777" w:rsidR="008C6606" w:rsidRPr="00F06C01" w:rsidRDefault="008C6606" w:rsidP="008C6606">
      <w:pPr>
        <w:shd w:val="clear" w:color="auto" w:fill="FFFFFF"/>
        <w:ind w:firstLine="720"/>
      </w:pPr>
      <w:r w:rsidRPr="00F06C01">
        <w:rPr>
          <w:color w:val="000000"/>
          <w:szCs w:val="24"/>
        </w:rPr>
        <w:t xml:space="preserve">3) Sa katapusan, kini napamatud-an nga dili matanggihan sa tingog sa tibuok Kristohanong karaanan, nga kanunay nga nakaila sa mga pulong sa Manluluwas: </w:t>
      </w:r>
      <w:r w:rsidRPr="00F06C01">
        <w:rPr>
          <w:i/>
          <w:iCs/>
          <w:color w:val="000000"/>
          <w:szCs w:val="24"/>
        </w:rPr>
        <w:t>'Kinsa ang nagagikan sa Amahan</w:t>
      </w:r>
      <w:r w:rsidRPr="00F06C01">
        <w:rPr>
          <w:color w:val="000000"/>
          <w:szCs w:val="24"/>
        </w:rPr>
        <w:t xml:space="preserve">?' — ang ideya sa walay katapusang paggikan sa Espiritu Santo. Igo na lang nga hinumduman dinhi nga kini nga mga pulong nasabtan gayud sa maong kahulugan dili lamang sa labing bantugan nga mga magtutudlo sa Simbahan—Basilio ang </w:t>
      </w:r>
      <w:r w:rsidRPr="00F06C01">
        <w:rPr>
          <w:color w:val="000000"/>
          <w:szCs w:val="24"/>
        </w:rPr>
        <w:lastRenderedPageBreak/>
        <w:t>Dako,</w:t>
      </w:r>
      <w:r w:rsidRPr="00FD56E2">
        <w:rPr>
          <w:rStyle w:val="FootnoteReference"/>
          <w:color w:val="000000"/>
          <w:szCs w:val="24"/>
          <w:lang w:val="ru-RU"/>
        </w:rPr>
        <w:footnoteReference w:id="742"/>
      </w:r>
      <w:r w:rsidRPr="00F06C01">
        <w:rPr>
          <w:color w:val="000000"/>
          <w:szCs w:val="24"/>
        </w:rPr>
        <w:t xml:space="preserve"> Gregorio ang Teologo,</w:t>
      </w:r>
      <w:r w:rsidRPr="00FD56E2">
        <w:rPr>
          <w:rStyle w:val="FootnoteReference"/>
          <w:color w:val="000000"/>
          <w:szCs w:val="24"/>
          <w:lang w:val="ru-RU"/>
        </w:rPr>
        <w:footnoteReference w:id="743"/>
      </w:r>
      <w:r w:rsidRPr="00F06C01">
        <w:rPr>
          <w:color w:val="000000"/>
          <w:szCs w:val="24"/>
        </w:rPr>
        <w:t xml:space="preserve"> Juan Crisostomo ug uban pa,</w:t>
      </w:r>
      <w:r w:rsidRPr="00FD56E2">
        <w:rPr>
          <w:rStyle w:val="FootnoteReference"/>
          <w:color w:val="000000"/>
          <w:szCs w:val="24"/>
          <w:lang w:val="ru-RU"/>
        </w:rPr>
        <w:footnoteReference w:id="744"/>
      </w:r>
      <w:r w:rsidRPr="00F06C01">
        <w:rPr>
          <w:color w:val="000000"/>
          <w:szCs w:val="24"/>
        </w:rPr>
        <w:t xml:space="preserve"> kondili usab sa tibuok Ekumenikal nga Konseho (ang Ikaduha), nga giapil kini nga mga pulong sa Kredohan.</w:t>
      </w:r>
    </w:p>
    <w:p w14:paraId="0F52E71E" w14:textId="77777777" w:rsidR="008C6606" w:rsidRPr="00F06C01" w:rsidRDefault="008C6606" w:rsidP="008C6606">
      <w:pPr>
        <w:shd w:val="clear" w:color="auto" w:fill="FFFFFF"/>
        <w:ind w:firstLine="720"/>
        <w:rPr>
          <w:b/>
          <w:bCs/>
        </w:rPr>
      </w:pPr>
      <w:r w:rsidRPr="00F06C01">
        <w:rPr>
          <w:b/>
          <w:bCs/>
          <w:color w:val="000000"/>
          <w:szCs w:val="25"/>
        </w:rPr>
        <w:t>II. Aduna bay direkta ug klaro nga ebidensya sa Balaang Kasulatan nga ang Espiritu Santo naggikan sa Anak?</w:t>
      </w:r>
    </w:p>
    <w:p w14:paraId="7A791D39" w14:textId="77777777" w:rsidR="008C6606" w:rsidRPr="00F06C01" w:rsidRDefault="008C6606" w:rsidP="008C6606">
      <w:pPr>
        <w:shd w:val="clear" w:color="auto" w:fill="FFFFFF"/>
        <w:ind w:firstLine="720"/>
      </w:pPr>
      <w:r w:rsidRPr="00F06C01">
        <w:rPr>
          <w:color w:val="000000"/>
          <w:szCs w:val="24"/>
        </w:rPr>
        <w:t xml:space="preserve">Walay bisan usa ka pananglitan. Pinaagi lamang sa pangatarungan ug interpretasyon nga gihimo ang mga paningkamot aron makuha kini nga doktrina gikan sa lain-laing mga bersikulo sa Pulong sa Dios. Alang niini: </w:t>
      </w:r>
    </w:p>
    <w:p w14:paraId="1362FDCF" w14:textId="77777777" w:rsidR="008C6606" w:rsidRPr="00F06C01" w:rsidRDefault="008C6606" w:rsidP="008C6606">
      <w:pPr>
        <w:shd w:val="clear" w:color="auto" w:fill="FFFFFF"/>
        <w:ind w:firstLine="720"/>
        <w:rPr>
          <w:color w:val="000000"/>
          <w:szCs w:val="24"/>
        </w:rPr>
      </w:pPr>
      <w:r w:rsidRPr="00F06C01">
        <w:rPr>
          <w:color w:val="000000"/>
          <w:szCs w:val="24"/>
        </w:rPr>
        <w:t xml:space="preserve">1) ilang giingon nga </w:t>
      </w:r>
      <w:r w:rsidRPr="00F06C01">
        <w:rPr>
          <w:i/>
          <w:iCs/>
          <w:color w:val="000000"/>
          <w:szCs w:val="24"/>
        </w:rPr>
        <w:t>ang</w:t>
      </w:r>
      <w:r w:rsidRPr="00F06C01">
        <w:rPr>
          <w:color w:val="000000"/>
          <w:szCs w:val="24"/>
        </w:rPr>
        <w:t xml:space="preserve"> mismong mga pulong: </w:t>
      </w:r>
      <w:r w:rsidRPr="00F06C01">
        <w:rPr>
          <w:i/>
          <w:iCs/>
          <w:color w:val="000000"/>
          <w:szCs w:val="24"/>
        </w:rPr>
        <w:t xml:space="preserve">'Naggikan sa </w:t>
      </w:r>
      <w:r w:rsidRPr="00F06C01">
        <w:rPr>
          <w:color w:val="000000"/>
          <w:szCs w:val="24"/>
        </w:rPr>
        <w:t>Amahan'—dili gayud nagpasabot nga ang Espiritu Santo dili usab naggikan sa Anak; sa kasukwahi, nagpasabot pa gani kini sa maong ideya: kay ang Amahan ug ang Anak usa sa kina-iya, ug unsay anaa sa Amahan, anaa usab sa Anak.</w:t>
      </w:r>
      <w:r w:rsidRPr="00FD56E2">
        <w:rPr>
          <w:rStyle w:val="FootnoteReference"/>
          <w:color w:val="000000"/>
          <w:szCs w:val="24"/>
          <w:lang w:val="ru-RU"/>
        </w:rPr>
        <w:footnoteReference w:id="745"/>
      </w:r>
      <w:r w:rsidRPr="00F06C01">
        <w:rPr>
          <w:color w:val="000000"/>
          <w:szCs w:val="24"/>
        </w:rPr>
        <w:t xml:space="preserve"> Mahimo bang dawaton ang ingon nga pangatarungan? Dili gayud:</w:t>
      </w:r>
    </w:p>
    <w:p w14:paraId="57AFA977" w14:textId="77777777" w:rsidR="008C6606" w:rsidRPr="00F06C01" w:rsidRDefault="008C6606" w:rsidP="008C6606">
      <w:pPr>
        <w:shd w:val="clear" w:color="auto" w:fill="FFFFFF"/>
        <w:ind w:firstLine="720"/>
        <w:rPr>
          <w:color w:val="000000"/>
          <w:szCs w:val="24"/>
        </w:rPr>
      </w:pPr>
      <w:r w:rsidRPr="00F06C01">
        <w:rPr>
          <w:color w:val="000000"/>
          <w:szCs w:val="24"/>
        </w:rPr>
        <w:t xml:space="preserve">(a) Ang Amahan ug ang Anak, ingon man ang Espiritu Santo, tinuod nga usa sa kina-iya; apan nagkalahi Sila isip mga Persona, ug bisan unsa ang gipanag-iya sa Amahan, gipanag-iya usab sa Anak, ug gipanag-iya sa Espiritu Santo, gawas sa mga personal nga kinaiya, nga dili maambit: kung dili, mahulog kita sa Sabellianismo, nga naghiusa sa mga Divinong Hipostasi. Ug sa dihang giingon nga ang Amahan nag-anak sa Anak ug nagagikan ang Espiritu Santo, ang Amahan, siyempre, masabtan gayud nga usa ka Persona nga adunay kaugalingong personal nga kinaiya, nga lahi sa Anak ug sa Espiritu Santo. Busa, kon giingon nga ang Espiritu Santo nagagikan </w:t>
      </w:r>
      <w:r w:rsidRPr="00F06C01">
        <w:rPr>
          <w:color w:val="000000"/>
          <w:szCs w:val="24"/>
        </w:rPr>
        <w:lastRenderedPageBreak/>
        <w:t>sa Amahan, ang ngalan nga 'Amahan' dili gayud masabtan nga naglakip sa Anak, nga usa sa Amahan sa kina-iya apan dili sa pagkatawo.</w:t>
      </w:r>
      <w:r w:rsidRPr="00FD56E2">
        <w:rPr>
          <w:rStyle w:val="FootnoteReference"/>
          <w:color w:val="000000"/>
          <w:szCs w:val="24"/>
          <w:lang w:val="ru-RU"/>
        </w:rPr>
        <w:footnoteReference w:id="746"/>
      </w:r>
      <w:r w:rsidRPr="00F06C01">
        <w:rPr>
          <w:color w:val="000000"/>
          <w:szCs w:val="24"/>
        </w:rPr>
        <w:t xml:space="preserve"> Kung —</w:t>
      </w:r>
    </w:p>
    <w:p w14:paraId="09052E13" w14:textId="77777777" w:rsidR="008C6606" w:rsidRPr="00F06C01" w:rsidRDefault="008C6606" w:rsidP="008C6606">
      <w:pPr>
        <w:shd w:val="clear" w:color="auto" w:fill="FFFFFF"/>
        <w:ind w:firstLine="720"/>
        <w:rPr>
          <w:color w:val="000000"/>
          <w:szCs w:val="24"/>
        </w:rPr>
      </w:pPr>
      <w:r w:rsidRPr="00F06C01">
        <w:rPr>
          <w:color w:val="000000"/>
          <w:szCs w:val="24"/>
        </w:rPr>
        <w:t xml:space="preserve">b) kon atong dawaton nga ang mga pulong </w:t>
      </w:r>
      <w:r w:rsidRPr="00F06C01">
        <w:rPr>
          <w:i/>
          <w:iCs/>
          <w:color w:val="000000"/>
          <w:szCs w:val="24"/>
        </w:rPr>
        <w:t xml:space="preserve">'nga nagagikan sa Amahan' </w:t>
      </w:r>
      <w:r w:rsidRPr="00F06C01">
        <w:rPr>
          <w:color w:val="000000"/>
          <w:szCs w:val="24"/>
        </w:rPr>
        <w:t xml:space="preserve">dili magpugong, kundili nagpasabot pa gani, sa pagagikan usab sa Espiritu Santo gikan sa Anak, tungod kay ang Anak usa ka kina-iya uban sa Amahan, nan kinahanglan nato nga dawaton nga ang mga pulong </w:t>
      </w:r>
      <w:r w:rsidRPr="00F06C01">
        <w:rPr>
          <w:i/>
          <w:iCs/>
          <w:color w:val="000000"/>
          <w:szCs w:val="24"/>
        </w:rPr>
        <w:t>'gipanganak sa Amahan</w:t>
      </w:r>
      <w:r w:rsidRPr="00F06C01">
        <w:rPr>
          <w:color w:val="000000"/>
          <w:szCs w:val="24"/>
        </w:rPr>
        <w:t>' dili magpugong, kundili nagpasabot pa gani, sa pagpanganak sa Anak sa Espiritu Santo: kay ang Espiritu usab usa ka kina-iya uban sa Amahan. Dili lang kana, apan kinahanglan usab natong dawaton nga ang Anak, nga gipanganak sa Amahan, gipanganak usab sa Iyang kaugalingon, ug ang Espiritu Santo, nga nagagikan sa Amahan, nagagikan usab sa Iyang kaugalingon: kay Sila usa ka kina-iya uban sa Amahan, ug labi pa, Sila tanan mag-uban sa walay katapusan.</w:t>
      </w:r>
      <w:r w:rsidRPr="00FD56E2">
        <w:rPr>
          <w:rStyle w:val="FootnoteReference"/>
          <w:color w:val="000000"/>
          <w:szCs w:val="24"/>
          <w:lang w:val="ru-RU"/>
        </w:rPr>
        <w:footnoteReference w:id="747"/>
      </w:r>
      <w:r w:rsidRPr="00F06C01">
        <w:rPr>
          <w:color w:val="000000"/>
          <w:szCs w:val="24"/>
        </w:rPr>
        <w:t xml:space="preserve"> Sa katapusan —</w:t>
      </w:r>
    </w:p>
    <w:p w14:paraId="26C53B56" w14:textId="77777777" w:rsidR="008C6606" w:rsidRPr="00F06C01" w:rsidRDefault="008C6606" w:rsidP="008C6606">
      <w:pPr>
        <w:shd w:val="clear" w:color="auto" w:fill="FFFFFF"/>
        <w:ind w:firstLine="720"/>
        <w:rPr>
          <w:color w:val="000000"/>
          <w:szCs w:val="24"/>
        </w:rPr>
      </w:pPr>
      <w:r w:rsidRPr="00F06C01">
        <w:rPr>
          <w:color w:val="000000"/>
          <w:szCs w:val="24"/>
        </w:rPr>
        <w:t xml:space="preserve">(c) kon susihon nato ang estruktura sa pahayag nga naglangkob sa mga pulong: </w:t>
      </w:r>
      <w:r w:rsidRPr="00F06C01">
        <w:rPr>
          <w:i/>
          <w:iCs/>
          <w:color w:val="000000"/>
          <w:szCs w:val="24"/>
        </w:rPr>
        <w:t>'Kinsa nagagikan sa Amahan</w:t>
      </w:r>
      <w:r w:rsidRPr="00F06C01">
        <w:rPr>
          <w:color w:val="000000"/>
          <w:szCs w:val="24"/>
        </w:rPr>
        <w:t xml:space="preserve">'; nan mas mapalig-on pa nato ang pagtuo sa kawalay basehan sa rason nga atong gihisgutan.  Sa paglipay sa Iyang mga disipulo sa wala pa Siya mosaka sa langit, ang Manluluwas misaad nga ipadala kanila ang Espiritu Santo sa Iyang dapit, ug giangkon kining pagpadala sa Amahan ug sa Iyahang kaugalingon: </w:t>
      </w:r>
      <w:r w:rsidRPr="00F06C01">
        <w:rPr>
          <w:i/>
          <w:iCs/>
          <w:color w:val="000000"/>
          <w:szCs w:val="24"/>
        </w:rPr>
        <w:t>'Kinsa akong ipadala</w:t>
      </w:r>
      <w:r w:rsidRPr="00F06C01">
        <w:rPr>
          <w:color w:val="000000"/>
          <w:szCs w:val="24"/>
        </w:rPr>
        <w:t>' (15:26; cf. 14:26) — apan sa diha nga Nagsugod Siya sa paghisgot sa pagagikan sa Espiritu Santo, Siya nagtumong lamang sa Amahan, nga walay bisan gamayng paghisgot sa Iya mismo. Ngano kaha, pangutan-on nato uban ni Marko sa Efeso, nga human Niya paghisgot sa Iya mismo sa ingon ka duol ug pag-angkon sa pagpadala sa Espiritu Santo ngadto sa Iya ug sa Amahan, wala ba usab ang Ginoo naghisgot sa pagagikan: 'Kinsa ang nagagikan Kanamo?'</w:t>
      </w:r>
      <w:r w:rsidRPr="00FD56E2">
        <w:rPr>
          <w:rStyle w:val="FootnoteReference"/>
          <w:color w:val="000000"/>
          <w:szCs w:val="24"/>
          <w:lang w:val="ru-RU"/>
        </w:rPr>
        <w:footnoteReference w:id="748"/>
      </w:r>
      <w:r w:rsidRPr="00F06C01">
        <w:rPr>
          <w:color w:val="000000"/>
          <w:szCs w:val="24"/>
        </w:rPr>
        <w:t xml:space="preserve"> Dili ba kini klaro, busa, nga Iyang gipahimulag ang mga butang nga iya sa Pareho Nila may kalabotan sa Espiritu Santo, ug ang mga butang nga iya ra sa Amahan?</w:t>
      </w:r>
    </w:p>
    <w:p w14:paraId="77822110" w14:textId="77777777" w:rsidR="008C6606" w:rsidRPr="00F06C01" w:rsidRDefault="008C6606" w:rsidP="008C6606">
      <w:pPr>
        <w:shd w:val="clear" w:color="auto" w:fill="FFFFFF"/>
        <w:ind w:firstLine="720"/>
        <w:rPr>
          <w:color w:val="000000"/>
          <w:szCs w:val="24"/>
        </w:rPr>
      </w:pPr>
      <w:r w:rsidRPr="00F06C01">
        <w:rPr>
          <w:color w:val="000000"/>
          <w:szCs w:val="24"/>
        </w:rPr>
        <w:t>Ang pag-angkon, sama sa gibuhat sa uban, nga sa dihang miingon si Kristo,</w:t>
      </w:r>
      <w:r w:rsidRPr="00F06C01">
        <w:rPr>
          <w:i/>
          <w:iCs/>
          <w:color w:val="000000"/>
          <w:szCs w:val="24"/>
        </w:rPr>
        <w:t xml:space="preserve"> 'Kinsa nagagikan sa Amahan</w:t>
      </w:r>
      <w:r w:rsidRPr="00F06C01">
        <w:rPr>
          <w:color w:val="000000"/>
          <w:szCs w:val="24"/>
        </w:rPr>
        <w:t xml:space="preserve">', gipasabot Niya ang Amahan ug Siya mismo isip Anak, hingpit nga walay basehan: kay ngano man, unya, sa maong diskurso mismo, sa dihang naghisgot Siya sa pagpadala sa Espiritu Santo, wala maggamit si Kristo og ingon ana nga pamaagi sa paglitok; sa baylo, naghisgot Siya sa Amahan nga lahi: </w:t>
      </w:r>
      <w:r w:rsidRPr="00F06C01">
        <w:rPr>
          <w:i/>
          <w:iCs/>
          <w:color w:val="000000"/>
          <w:szCs w:val="24"/>
        </w:rPr>
        <w:t xml:space="preserve">'Kinsa ang ipadala sa Amahan', </w:t>
      </w:r>
      <w:r w:rsidRPr="00F06C01">
        <w:rPr>
          <w:color w:val="000000"/>
          <w:szCs w:val="24"/>
        </w:rPr>
        <w:t xml:space="preserve">ug mahitungod sa Iya mismo: </w:t>
      </w:r>
      <w:r w:rsidRPr="00F06C01">
        <w:rPr>
          <w:i/>
          <w:iCs/>
          <w:color w:val="000000"/>
          <w:szCs w:val="24"/>
        </w:rPr>
        <w:t>'Kinsa akong ipadala</w:t>
      </w:r>
      <w:r w:rsidRPr="00F06C01">
        <w:rPr>
          <w:color w:val="000000"/>
          <w:szCs w:val="24"/>
        </w:rPr>
        <w:t>'</w:t>
      </w:r>
      <w:r w:rsidRPr="00F06C01">
        <w:rPr>
          <w:i/>
          <w:iCs/>
          <w:color w:val="000000"/>
          <w:szCs w:val="24"/>
        </w:rPr>
        <w:t>?</w:t>
      </w:r>
      <w:r w:rsidRPr="00FD56E2">
        <w:rPr>
          <w:rStyle w:val="FootnoteReference"/>
          <w:color w:val="000000"/>
          <w:szCs w:val="24"/>
          <w:lang w:val="ru-RU"/>
        </w:rPr>
        <w:footnoteReference w:id="749"/>
      </w:r>
    </w:p>
    <w:p w14:paraId="563B6650"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2) Gipunting nila kining katapusang pahayag sa Manluluwas: </w:t>
      </w:r>
      <w:r w:rsidRPr="00F06C01">
        <w:rPr>
          <w:i/>
          <w:iCs/>
          <w:color w:val="000000"/>
          <w:szCs w:val="24"/>
        </w:rPr>
        <w:t xml:space="preserve">'Kinsa akong </w:t>
      </w:r>
      <w:r w:rsidRPr="00F06C01">
        <w:rPr>
          <w:color w:val="000000"/>
          <w:szCs w:val="24"/>
        </w:rPr>
        <w:t>ipadala…'</w:t>
      </w:r>
      <w:r w:rsidRPr="00F06C01">
        <w:rPr>
          <w:i/>
          <w:iCs/>
          <w:color w:val="000000"/>
          <w:szCs w:val="24"/>
        </w:rPr>
        <w:t xml:space="preserve">, </w:t>
      </w:r>
      <w:r w:rsidRPr="00F06C01">
        <w:rPr>
          <w:color w:val="000000"/>
          <w:szCs w:val="24"/>
        </w:rPr>
        <w:t>ug nagkonklud sila: kung ang Espiritu gipadala sa Anak, nan, mosunod nga Siya naggikan kaniya; kay kung dili, dili makapadala ang Anak sa Espiritu.</w:t>
      </w:r>
      <w:r w:rsidRPr="00FD56E2">
        <w:rPr>
          <w:rStyle w:val="FootnoteReference"/>
          <w:color w:val="000000"/>
          <w:szCs w:val="24"/>
          <w:lang w:val="ru-RU"/>
        </w:rPr>
        <w:footnoteReference w:id="750"/>
      </w:r>
      <w:r w:rsidRPr="00F06C01">
        <w:rPr>
          <w:color w:val="000000"/>
          <w:szCs w:val="24"/>
        </w:rPr>
        <w:t xml:space="preserve"> Apan usab, kini usa ka linya sa pangatarungan nga dili dayon dawaton. Ang hunahuna nga, sulod sa misteryo sa Labing Balaan nga Trinidad, ang pagpadala sa usa ka Persona sa lain kinahanglan magpasabot nga ang gipadala naggikan sa nagpadala, adunay —</w:t>
      </w:r>
    </w:p>
    <w:p w14:paraId="3FD0DC83" w14:textId="77777777" w:rsidR="008C6606" w:rsidRPr="00F06C01" w:rsidRDefault="008C6606" w:rsidP="008C6606">
      <w:pPr>
        <w:shd w:val="clear" w:color="auto" w:fill="FFFFFF"/>
        <w:ind w:firstLine="720"/>
        <w:rPr>
          <w:color w:val="000000"/>
          <w:szCs w:val="23"/>
        </w:rPr>
      </w:pPr>
      <w:r w:rsidRPr="00F06C01">
        <w:rPr>
          <w:color w:val="000000"/>
          <w:szCs w:val="24"/>
        </w:rPr>
        <w:t xml:space="preserve">a) ang labing gamay nga basihanan sa Balaang Kasulatan — sa kasukwahi, </w:t>
      </w:r>
      <w:r w:rsidRPr="00F06C01">
        <w:rPr>
          <w:color w:val="000000"/>
          <w:szCs w:val="23"/>
        </w:rPr>
        <w:t>supak pa gayud kini niini: kay ang Kasulatan nag-ingon nga ang Anak gipadala sa Balaang Espiritu, ug dili lang sa Amahan (Isa. 48:16; 61:1; Lucas 14:18), samtang ang wala'y katapusang pag-anak sa Anak gihatag lamang sa Amahan ug dili gayud sa Espiritu Santo.</w:t>
      </w:r>
      <w:r w:rsidRPr="00FD56E2">
        <w:rPr>
          <w:rStyle w:val="FootnoteReference"/>
          <w:color w:val="000000"/>
          <w:szCs w:val="23"/>
          <w:lang w:val="ru-RU"/>
        </w:rPr>
        <w:footnoteReference w:id="751"/>
      </w:r>
    </w:p>
    <w:p w14:paraId="4AA85213" w14:textId="77777777" w:rsidR="008C6606" w:rsidRPr="00F06C01" w:rsidRDefault="008C6606" w:rsidP="008C6606">
      <w:pPr>
        <w:shd w:val="clear" w:color="auto" w:fill="FFFFFF"/>
        <w:ind w:firstLine="720"/>
        <w:rPr>
          <w:color w:val="000000"/>
          <w:szCs w:val="24"/>
        </w:rPr>
      </w:pPr>
      <w:r w:rsidRPr="00F06C01">
        <w:rPr>
          <w:color w:val="000000"/>
          <w:szCs w:val="23"/>
        </w:rPr>
        <w:t>(b) Supak kini sa teolohiya sa karaang iladong mga magtutudlo sa Simbahan, nga nagpatin-aw niining misyon sa lahi kaayong paagi sa dihang ilang giingon nga ang Anak nagpadala sa Espiritu Santo, ug Siya mismo gipadala usab Niya, tungod gayud sa pagkahiusa sa ilang kina-iya ug sa ilang panag-uban o partisipasyon sa mga lihok sa usag usa</w:t>
      </w:r>
      <w:r w:rsidRPr="00FD56E2">
        <w:rPr>
          <w:rStyle w:val="FootnoteReference"/>
          <w:color w:val="000000"/>
          <w:szCs w:val="23"/>
          <w:lang w:val="ru-RU"/>
        </w:rPr>
        <w:footnoteReference w:id="752"/>
      </w:r>
      <w:r w:rsidRPr="00F06C01">
        <w:rPr>
          <w:color w:val="000000"/>
          <w:szCs w:val="24"/>
        </w:rPr>
        <w:t xml:space="preserve"> — </w:t>
      </w:r>
      <w:r w:rsidRPr="00F06C01">
        <w:rPr>
          <w:color w:val="000000"/>
          <w:szCs w:val="23"/>
        </w:rPr>
        <w:t xml:space="preserve">ang labing natural nga pagpatin-aw! Kay ang tulo ka Persona sa Pagkadiyosnon, gawas sa </w:t>
      </w:r>
      <w:r w:rsidRPr="00F06C01">
        <w:rPr>
          <w:color w:val="000000"/>
          <w:szCs w:val="23"/>
        </w:rPr>
        <w:lastRenderedPageBreak/>
        <w:t xml:space="preserve">ilang personal nga kinaiya, nag-ambit </w:t>
      </w:r>
      <w:r w:rsidRPr="00F06C01">
        <w:rPr>
          <w:color w:val="000000"/>
          <w:szCs w:val="24"/>
        </w:rPr>
        <w:t>sa</w:t>
      </w:r>
      <w:r w:rsidRPr="00F06C01">
        <w:rPr>
          <w:color w:val="000000"/>
          <w:szCs w:val="23"/>
        </w:rPr>
        <w:t xml:space="preserve"> tanan nga uban pa</w:t>
      </w:r>
      <w:r w:rsidRPr="00F06C01">
        <w:rPr>
          <w:color w:val="000000"/>
          <w:szCs w:val="24"/>
        </w:rPr>
        <w:t xml:space="preserve"> ug, labi na gayud, pinaagi sa pagkahiusa sa ilang kina-iya, adunay pagkahiusa sa kabubut-on ug dili mabahin nga buhat. Busa, kung ang usa ka Persona molihok nga labaw sa tanan, ang uban nga duha mosalmot gayud sa Iyang lihok; sa dihang ang Anak sa Dios miabot sa kalibutan alang sa pagtubos sa katawhan, gipahayag nga gipadala Siya sa Amahan ug sa Espiritu Santo sa samang higayon; sa dihang ang Espiritu Santo misulod aron pagbalaan sa katawhan, ang partisipasyon sa Amahan ug sa Anak gipadayag sa kamatuoran nga pareho silang gipakita nga nagpadala kaniya; ug tungod kay walay partikular nga buhat sa kalibutan nga giatubang sa Amahan sa Kasulatan, dili katingad-an nga wala usab siya ginganlan nga gipadala sa Anak ug sa Espiritu Santo.</w:t>
      </w:r>
      <w:r w:rsidRPr="00FD56E2">
        <w:rPr>
          <w:rStyle w:val="FootnoteReference"/>
          <w:color w:val="000000"/>
          <w:szCs w:val="24"/>
          <w:lang w:val="ru-RU"/>
        </w:rPr>
        <w:footnoteReference w:id="753"/>
      </w:r>
      <w:r w:rsidRPr="00F06C01">
        <w:rPr>
          <w:color w:val="000000"/>
          <w:szCs w:val="24"/>
        </w:rPr>
        <w:t xml:space="preserve"> Sa kinatibuk-an, kinahanglan hinumduman nga —</w:t>
      </w:r>
    </w:p>
    <w:p w14:paraId="36617D7E" w14:textId="77777777" w:rsidR="008C6606" w:rsidRPr="00F06C01" w:rsidRDefault="008C6606" w:rsidP="008C6606">
      <w:pPr>
        <w:shd w:val="clear" w:color="auto" w:fill="FFFFFF"/>
        <w:ind w:firstLine="720"/>
        <w:rPr>
          <w:color w:val="000000"/>
          <w:szCs w:val="24"/>
        </w:rPr>
      </w:pPr>
      <w:r w:rsidRPr="00F06C01">
        <w:rPr>
          <w:color w:val="000000"/>
          <w:szCs w:val="24"/>
        </w:rPr>
        <w:t>c) ang pagpadala sa Anak ug sa Espiritu Santo ngadto sa kalibutan, nga panalagsaon, may kalabotan sa gawasnong kalihokan sa Dios — ug ang tanang gawasnong kalihokan komon sa konsubstansyal ug dili mabahinbahin nga Trinidad. Mao nga pipila sa karaang magtutudlo sa Simbahan nagpahayag sa hunahuna nga ang Anak, nga gipadala sa kalibutan sa Amahan ug sa Espiritu Santo, gipadala usab gikan sa Iyang kaugalingon; ingon man ang Espiritu Santo, nga gipadala sa Amahan ug sa Anak, gipadala usab gikan sa Iyang kaugalingon.</w:t>
      </w:r>
      <w:r w:rsidRPr="00FD56E2">
        <w:rPr>
          <w:rStyle w:val="FootnoteReference"/>
          <w:color w:val="000000"/>
          <w:szCs w:val="24"/>
          <w:lang w:val="ru-RU"/>
        </w:rPr>
        <w:footnoteReference w:id="754"/>
      </w:r>
      <w:r w:rsidRPr="00F06C01">
        <w:rPr>
          <w:color w:val="000000"/>
          <w:szCs w:val="24"/>
        </w:rPr>
        <w:t xml:space="preserve"> Apan, mahimo nga ipunting nga —</w:t>
      </w:r>
    </w:p>
    <w:p w14:paraId="55181567" w14:textId="77777777" w:rsidR="008C6606" w:rsidRPr="00F06C01" w:rsidRDefault="008C6606" w:rsidP="008C6606">
      <w:pPr>
        <w:shd w:val="clear" w:color="auto" w:fill="FFFFFF"/>
        <w:ind w:firstLine="720"/>
      </w:pPr>
      <w:r w:rsidRPr="00F06C01">
        <w:rPr>
          <w:color w:val="000000"/>
          <w:szCs w:val="24"/>
        </w:rPr>
        <w:t xml:space="preserve">(d) usa ka espesipikong rason nganong gipadala sa Anak ang Espiritu Santo sa kalibutan. Naka-base kini sa kamatuoran nga ang Anak, isip Manuluwas sa kalibutan, pinaagi sa Iyang mga merito sa atubangan sa walay katapusang hustisya sa Dios, nakab-ot ang dili masukod nga katungod nga ihatag sa mga tawo ang mahigalaong mga gasa sa Espiritu Santo alang sa pagbag-o ug pagkabalaan sa mga makasasala: mao nga ang misyon sa Espiritu Santo sa yuta gitukod subay sa paghimaya kang Jesu-Cristo, nga misunod sa pagtapos sa Iyang dakong buhat: </w:t>
      </w:r>
      <w:r w:rsidRPr="00F06C01">
        <w:rPr>
          <w:i/>
          <w:iCs/>
          <w:color w:val="000000"/>
          <w:szCs w:val="24"/>
        </w:rPr>
        <w:t xml:space="preserve">wala pa man gani moabot kanila ang Espiritu Santo, kay wala pa man gani gihimaya si Jesus </w:t>
      </w:r>
      <w:r w:rsidRPr="00F06C01">
        <w:rPr>
          <w:color w:val="000000"/>
          <w:szCs w:val="24"/>
        </w:rPr>
        <w:t>(Juan 7:39).</w:t>
      </w:r>
    </w:p>
    <w:p w14:paraId="17F9E6F7" w14:textId="77777777" w:rsidR="008C6606" w:rsidRPr="00F06C01" w:rsidRDefault="008C6606" w:rsidP="008C6606">
      <w:pPr>
        <w:shd w:val="clear" w:color="auto" w:fill="FFFFFF"/>
        <w:ind w:firstLine="720"/>
        <w:rPr>
          <w:color w:val="000000"/>
          <w:szCs w:val="24"/>
        </w:rPr>
      </w:pPr>
      <w:r w:rsidRPr="00F06C01">
        <w:rPr>
          <w:color w:val="000000"/>
          <w:szCs w:val="24"/>
        </w:rPr>
        <w:t xml:space="preserve">3) Gipunting nila ang mosunod nga mga pulong sa samang pakigpulong sa Manluluwas ngadto sa mga Apostoles: </w:t>
      </w:r>
      <w:r w:rsidRPr="00F06C01">
        <w:rPr>
          <w:i/>
          <w:iCs/>
          <w:color w:val="000000"/>
          <w:szCs w:val="24"/>
        </w:rPr>
        <w:t xml:space="preserve">'Daghan pa unta kog isulti kaninyo, apan dili pa ninyo kini makaya karon. Apan sa dihang moabot Siya, ang Espiritu sa kamatuoran, Siya magiya kaninyo ngadto sa tibuok kamatuoran: kay dili Siya mosulti sa Iyang kaugalingong gahum, kondili unsay Iyang madungog, mao kana Iyang isulti; ug Iyang ipahibalo kaninyo ang mga butang nga umaabot. Iyang pagadayegon Ako, kay kuhaon Niya ang gikan kanako ug ipahibalo kini kaninyo. Ang tanan nga iya sa Amahan akoa; maong miingon ako nga siya mokuha sa mga butang nga akoa ug ipahayag kini kaninyo </w:t>
      </w:r>
      <w:r w:rsidRPr="00F06C01">
        <w:rPr>
          <w:color w:val="000000"/>
          <w:szCs w:val="24"/>
        </w:rPr>
        <w:t xml:space="preserve">(Juan 16:12–15). Dinhi ilang gitutokan, una, ang pagpadayag </w:t>
      </w:r>
      <w:r w:rsidRPr="00F06C01">
        <w:rPr>
          <w:i/>
          <w:iCs/>
          <w:color w:val="000000"/>
          <w:szCs w:val="24"/>
        </w:rPr>
        <w:t xml:space="preserve">nga 'mokuha siya sa mga butang nga akoa', </w:t>
      </w:r>
      <w:r w:rsidRPr="00F06C01">
        <w:rPr>
          <w:color w:val="000000"/>
          <w:szCs w:val="24"/>
        </w:rPr>
        <w:t xml:space="preserve">ug miingon sila: 'gikan sa akoa', buot ipasabot, gikan kanako; 'mokuha', buot ipasabot, mosugod; ug sa ikaduha, sa mga pulong: </w:t>
      </w:r>
      <w:r w:rsidRPr="00F06C01">
        <w:rPr>
          <w:i/>
          <w:iCs/>
          <w:color w:val="000000"/>
          <w:szCs w:val="24"/>
        </w:rPr>
        <w:t>'Tanan nga anaa sa Amahan akoa</w:t>
      </w:r>
      <w:r w:rsidRPr="00F06C01">
        <w:rPr>
          <w:color w:val="000000"/>
          <w:szCs w:val="24"/>
        </w:rPr>
        <w:t>'; ug ilang gihunahuna: kung tanan nga anaa sa Amahan anaa usab sa Anak, ug ang Amahan, sa uban pang mga butang, adunay kinaiya nga ang Espiritu Santo nagagikan Niya — busa, ang Espiritu Santo nagagikan usab sa Anak.</w:t>
      </w:r>
      <w:r w:rsidRPr="00FD56E2">
        <w:rPr>
          <w:rStyle w:val="FootnoteReference"/>
          <w:color w:val="000000"/>
          <w:szCs w:val="24"/>
          <w:lang w:val="ru-RU"/>
        </w:rPr>
        <w:footnoteReference w:id="755"/>
      </w:r>
      <w:r w:rsidRPr="00F06C01">
        <w:rPr>
          <w:color w:val="000000"/>
          <w:szCs w:val="24"/>
        </w:rPr>
        <w:t xml:space="preserve"> Apan ang ingon nga interpretasyon ug ingon nga pangatarungan:</w:t>
      </w:r>
    </w:p>
    <w:p w14:paraId="691E3D56" w14:textId="77777777" w:rsidR="008C6606" w:rsidRPr="00F06C01" w:rsidRDefault="008C6606" w:rsidP="008C6606">
      <w:pPr>
        <w:shd w:val="clear" w:color="auto" w:fill="FFFFFF"/>
        <w:ind w:firstLine="720"/>
      </w:pPr>
      <w:r w:rsidRPr="00F06C01">
        <w:rPr>
          <w:color w:val="000000"/>
          <w:szCs w:val="24"/>
        </w:rPr>
        <w:t xml:space="preserve">a) hingpit nga supak sa estruktura sa talata. Sumala sa estruktura sa talata, ang kahulugan sa gisulti sa Manluluwas nga gikutlo klaro nga ingon niini: 'Wala pa nako ninyo gitudlo ang daghang kamatuoran, kay dili pa ninyo kini masabtan. Apan sa dihang moabot ang Espiritu sa kamatuoran, nga akong gisaad kaninyo, Siya ang mopuli sa akong kakulang ug maggiya kaninyo ngadto sa tanang kamatuoran. Siya ang mopuli niini alang kanako: kay dili Siya magtudlo og bag-ong doktrina nga Iya mismo, nga lahi sa Akoa; </w:t>
      </w:r>
      <w:r w:rsidRPr="00F06C01">
        <w:rPr>
          <w:i/>
          <w:iCs/>
          <w:color w:val="000000"/>
          <w:szCs w:val="24"/>
        </w:rPr>
        <w:t xml:space="preserve">kay dili Siya mosulti sa Iyang kaugalingong pagbuot, kondili isulti Niya ang Iyang madungog; </w:t>
      </w:r>
      <w:r w:rsidRPr="00F06C01">
        <w:rPr>
          <w:color w:val="000000"/>
          <w:szCs w:val="24"/>
        </w:rPr>
        <w:t xml:space="preserve">sa kasukwahi, ipadayon Niya ang mao gihapon </w:t>
      </w:r>
      <w:r w:rsidRPr="00F06C01">
        <w:rPr>
          <w:color w:val="000000"/>
          <w:szCs w:val="24"/>
        </w:rPr>
        <w:lastRenderedPageBreak/>
        <w:t xml:space="preserve">nga pagtulon-an nga akong gitudlo: </w:t>
      </w:r>
      <w:r w:rsidRPr="00F06C01">
        <w:rPr>
          <w:i/>
          <w:iCs/>
          <w:color w:val="000000"/>
          <w:szCs w:val="24"/>
        </w:rPr>
        <w:t>Kuhaon Niya gikan sa Akoa ug ipahayag kini kaninyo</w:t>
      </w:r>
      <w:r w:rsidRPr="00F06C01">
        <w:rPr>
          <w:color w:val="000000"/>
          <w:szCs w:val="24"/>
        </w:rPr>
        <w:t xml:space="preserve">. Ug tungod kay gisultihan ko na kamo kaniadto nga </w:t>
      </w:r>
      <w:r w:rsidRPr="00F06C01">
        <w:rPr>
          <w:i/>
          <w:iCs/>
          <w:color w:val="000000"/>
          <w:szCs w:val="24"/>
        </w:rPr>
        <w:t xml:space="preserve">ang akong pagtulon-an dili akoa, kondili iya sa nagpadala kanako </w:t>
      </w:r>
      <w:r w:rsidRPr="00F06C01">
        <w:rPr>
          <w:color w:val="000000"/>
          <w:szCs w:val="24"/>
        </w:rPr>
        <w:t xml:space="preserve">(Juan 7:16; cf. 14:10 et al.), aron masabtan ninyo ang akong gisulti karon, idugang ko pa nga </w:t>
      </w:r>
      <w:r w:rsidRPr="00F06C01">
        <w:rPr>
          <w:i/>
          <w:iCs/>
          <w:color w:val="000000"/>
          <w:szCs w:val="24"/>
        </w:rPr>
        <w:t xml:space="preserve">ang tanan nga iya sa Amahan ako </w:t>
      </w:r>
      <w:r w:rsidRPr="00F06C01">
        <w:rPr>
          <w:color w:val="000000"/>
          <w:szCs w:val="24"/>
        </w:rPr>
        <w:t xml:space="preserve">usab—mao nga miingon ko: 'Ang Espiritu Santo </w:t>
      </w:r>
      <w:r w:rsidRPr="00F06C01">
        <w:rPr>
          <w:i/>
          <w:iCs/>
          <w:color w:val="000000"/>
          <w:szCs w:val="24"/>
        </w:rPr>
        <w:t>kuhaon ang akoa ug ipahibalo kini kaninyo</w:t>
      </w:r>
      <w:r w:rsidRPr="00F06C01">
        <w:rPr>
          <w:color w:val="000000"/>
          <w:szCs w:val="24"/>
        </w:rPr>
        <w:t>.'"</w:t>
      </w:r>
      <w:r w:rsidRPr="00FD56E2">
        <w:rPr>
          <w:rStyle w:val="FootnoteReference"/>
          <w:color w:val="000000"/>
          <w:szCs w:val="24"/>
          <w:lang w:val="ru-RU"/>
        </w:rPr>
        <w:footnoteReference w:id="756"/>
      </w:r>
    </w:p>
    <w:p w14:paraId="48240181" w14:textId="77777777" w:rsidR="008C6606" w:rsidRPr="00F06C01" w:rsidRDefault="008C6606" w:rsidP="008C6606">
      <w:pPr>
        <w:shd w:val="clear" w:color="auto" w:fill="FFFFFF"/>
        <w:ind w:firstLine="720"/>
        <w:rPr>
          <w:color w:val="000000"/>
          <w:szCs w:val="24"/>
        </w:rPr>
      </w:pPr>
      <w:r w:rsidRPr="00F06C01">
        <w:rPr>
          <w:color w:val="000000"/>
          <w:szCs w:val="24"/>
        </w:rPr>
        <w:t xml:space="preserve">Busa, ang mga pulong: </w:t>
      </w:r>
      <w:r w:rsidRPr="00F06C01">
        <w:rPr>
          <w:i/>
          <w:iCs/>
          <w:color w:val="000000"/>
          <w:szCs w:val="24"/>
        </w:rPr>
        <w:t xml:space="preserve">'Kuhaon niya ang akoa' </w:t>
      </w:r>
      <w:r w:rsidRPr="00F06C01">
        <w:rPr>
          <w:color w:val="000000"/>
          <w:szCs w:val="24"/>
        </w:rPr>
        <w:t xml:space="preserve">ug unya: </w:t>
      </w:r>
      <w:r w:rsidRPr="00F06C01">
        <w:rPr>
          <w:i/>
          <w:iCs/>
          <w:color w:val="000000"/>
          <w:szCs w:val="24"/>
        </w:rPr>
        <w:t xml:space="preserve">'ang tanan nga iya sa Amahan </w:t>
      </w:r>
      <w:r w:rsidRPr="00F06C01">
        <w:rPr>
          <w:color w:val="000000"/>
          <w:szCs w:val="24"/>
        </w:rPr>
        <w:t xml:space="preserve">akoa'—nagtumong lamang sa pagtulon-an nga nadawat sa Anak gikan sa Amahan, nga miadto sa yuta aron tumanon ang kabubut-on sa Amahan alang sa kaluwasan sa katawhan; ug nga ang Espiritu Santo, isip </w:t>
      </w:r>
      <w:r w:rsidRPr="00F06C01">
        <w:rPr>
          <w:szCs w:val="24"/>
        </w:rPr>
        <w:t xml:space="preserve">manunod sa Anak dinhi sa yuta sa maong dakong buhat, madawat gikan sa Anak. Ug ang panultihon: </w:t>
      </w:r>
      <w:r w:rsidRPr="00F06C01">
        <w:rPr>
          <w:i/>
          <w:iCs/>
          <w:szCs w:val="24"/>
        </w:rPr>
        <w:t>'Kuhaon niya ang akoa ug ipahibalo kini kaninyo</w:t>
      </w:r>
      <w:r w:rsidRPr="00F06C01">
        <w:rPr>
          <w:szCs w:val="24"/>
        </w:rPr>
        <w:t>'—dili kini angay sabton nga nagpasabot: 'Ang Espiritu Santo manghulam gikan kanako sa mga butang nga wala pa niya nahibaloan o gipanag-iya kaniadto'—kay ang Espiritu, isip Dios, nakahibalo ug nagpanag-iya sa tanang butang sukad pa sa kahangturan;</w:t>
      </w:r>
      <w:r w:rsidRPr="00FD56E2">
        <w:rPr>
          <w:rStyle w:val="FootnoteReference"/>
          <w:szCs w:val="24"/>
          <w:lang w:val="ru-RU"/>
        </w:rPr>
        <w:footnoteReference w:id="757"/>
      </w:r>
      <w:r w:rsidRPr="00F06C01">
        <w:rPr>
          <w:szCs w:val="24"/>
        </w:rPr>
        <w:t xml:space="preserve"> kondili: 'Ipadayon niya ang akong pagtudlo pagkahuman kanako, ug dili ang lain; </w:t>
      </w:r>
      <w:r w:rsidRPr="00F06C01">
        <w:rPr>
          <w:i/>
          <w:iCs/>
          <w:szCs w:val="24"/>
        </w:rPr>
        <w:t>pahinumduman</w:t>
      </w:r>
      <w:r w:rsidRPr="00F06C01">
        <w:rPr>
          <w:szCs w:val="24"/>
        </w:rPr>
        <w:t xml:space="preserve"> niya </w:t>
      </w:r>
      <w:r w:rsidRPr="00F06C01">
        <w:rPr>
          <w:i/>
          <w:iCs/>
          <w:szCs w:val="24"/>
        </w:rPr>
        <w:t xml:space="preserve">kamo sa tanan nga akong gisulti kaninyo </w:t>
      </w:r>
      <w:r w:rsidRPr="00F06C01">
        <w:rPr>
          <w:szCs w:val="24"/>
        </w:rPr>
        <w:t>(Juan 14:26), "ug tumanon, sa akong dapit, ang akong gustong isulti pa kaninyo, apan nga karon dili pa ninyo masabtan."</w:t>
      </w:r>
      <w:r w:rsidRPr="00FD56E2">
        <w:rPr>
          <w:rStyle w:val="FootnoteReference"/>
          <w:szCs w:val="24"/>
          <w:lang w:val="ru-RU"/>
        </w:rPr>
        <w:footnoteReference w:id="758"/>
      </w:r>
      <w:r w:rsidRPr="00F06C01">
        <w:rPr>
          <w:szCs w:val="24"/>
        </w:rPr>
        <w:t xml:space="preserve"> Ngano </w:t>
      </w:r>
      <w:r w:rsidRPr="00F06C01">
        <w:rPr>
          <w:color w:val="000000"/>
          <w:szCs w:val="24"/>
        </w:rPr>
        <w:t>man kini? Tungod kay "Kita usa ra uban Niya sa kina-iya; kita adunay parehas nga kinaadman ug kahibalo, ug parehas nga dili mabahin nga kalihokan," — ingon sa gipatin-aw sa karaang mga magtutudlo sa Simbahan.</w:t>
      </w:r>
      <w:r w:rsidRPr="00FD56E2">
        <w:rPr>
          <w:rStyle w:val="FootnoteReference"/>
          <w:color w:val="000000"/>
          <w:szCs w:val="24"/>
          <w:lang w:val="ru-RU"/>
        </w:rPr>
        <w:footnoteReference w:id="759"/>
      </w:r>
      <w:r w:rsidRPr="00F06C01">
        <w:rPr>
          <w:color w:val="000000"/>
          <w:szCs w:val="24"/>
        </w:rPr>
        <w:t xml:space="preserve"> Kung, bisan pa man —</w:t>
      </w:r>
    </w:p>
    <w:p w14:paraId="285A95F8" w14:textId="77777777" w:rsidR="008C6606" w:rsidRPr="00F06C01" w:rsidRDefault="008C6606" w:rsidP="008C6606">
      <w:pPr>
        <w:shd w:val="clear" w:color="auto" w:fill="FFFFFF"/>
        <w:ind w:firstLine="720"/>
        <w:rPr>
          <w:color w:val="000000"/>
          <w:szCs w:val="23"/>
        </w:rPr>
      </w:pPr>
      <w:r w:rsidRPr="00F06C01">
        <w:rPr>
          <w:color w:val="000000"/>
          <w:szCs w:val="24"/>
        </w:rPr>
        <w:t xml:space="preserve">(b) Ang uban kanila, sa mga pulong: </w:t>
      </w:r>
      <w:r w:rsidRPr="00F06C01">
        <w:rPr>
          <w:i/>
          <w:iCs/>
          <w:szCs w:val="24"/>
        </w:rPr>
        <w:t>'Kuhaon Niya gikan sa Akoa'</w:t>
      </w:r>
      <w:r w:rsidRPr="00F06C01">
        <w:rPr>
          <w:color w:val="000000"/>
          <w:szCs w:val="24"/>
        </w:rPr>
        <w:t xml:space="preserve">, nakakita sa ideya sa walay katapusang pagpadayag sa Espiritu Santo; apan </w:t>
      </w:r>
      <w:r w:rsidRPr="00F06C01">
        <w:rPr>
          <w:color w:val="000000"/>
          <w:szCs w:val="23"/>
        </w:rPr>
        <w:t>lain kaayo</w:t>
      </w:r>
      <w:r w:rsidRPr="00F06C01">
        <w:rPr>
          <w:color w:val="000000"/>
          <w:szCs w:val="24"/>
        </w:rPr>
        <w:t xml:space="preserve"> ang </w:t>
      </w:r>
      <w:r w:rsidRPr="00F06C01">
        <w:rPr>
          <w:color w:val="000000"/>
          <w:szCs w:val="23"/>
        </w:rPr>
        <w:t>ilang</w:t>
      </w:r>
      <w:r w:rsidRPr="00F06C01">
        <w:rPr>
          <w:color w:val="000000"/>
          <w:szCs w:val="24"/>
        </w:rPr>
        <w:t xml:space="preserve"> pagsabot niini </w:t>
      </w:r>
      <w:r w:rsidRPr="00F06C01">
        <w:rPr>
          <w:color w:val="000000"/>
          <w:szCs w:val="23"/>
        </w:rPr>
        <w:t xml:space="preserve">kumpara sa paagi nga gusto karon sabton sa mga Kristohanong Kasadpan. "Siya (si Kristo) miingon: </w:t>
      </w:r>
      <w:r w:rsidRPr="00F06C01">
        <w:rPr>
          <w:i/>
          <w:iCs/>
          <w:szCs w:val="24"/>
        </w:rPr>
        <w:t xml:space="preserve">'Mokuha Siya </w:t>
      </w:r>
      <w:r w:rsidRPr="00F06C01">
        <w:rPr>
          <w:color w:val="000000"/>
          <w:szCs w:val="23"/>
        </w:rPr>
        <w:t>gikan</w:t>
      </w:r>
      <w:r w:rsidRPr="00F06C01">
        <w:rPr>
          <w:i/>
          <w:iCs/>
          <w:szCs w:val="24"/>
        </w:rPr>
        <w:t xml:space="preserve"> sa Amahan</w:t>
      </w:r>
      <w:r w:rsidRPr="00F06C01">
        <w:rPr>
          <w:i/>
          <w:iCs/>
          <w:color w:val="000000"/>
          <w:szCs w:val="23"/>
        </w:rPr>
        <w:t xml:space="preserve">', </w:t>
      </w:r>
      <w:r w:rsidRPr="00F06C01">
        <w:rPr>
          <w:color w:val="000000"/>
          <w:szCs w:val="23"/>
        </w:rPr>
        <w:t xml:space="preserve">mao gani, gikan sa </w:t>
      </w:r>
      <w:r w:rsidRPr="00F06C01">
        <w:rPr>
          <w:color w:val="000000"/>
          <w:szCs w:val="23"/>
        </w:rPr>
        <w:lastRenderedPageBreak/>
        <w:t xml:space="preserve">akong Amahan," misulat ni San Atanasio ang Dako, "kay gidugang Niya: </w:t>
      </w:r>
      <w:r w:rsidRPr="00F06C01">
        <w:rPr>
          <w:i/>
          <w:iCs/>
          <w:color w:val="000000"/>
          <w:szCs w:val="24"/>
        </w:rPr>
        <w:t>'Tanan nga anaa sa Amahan akoa; busa miingon ko nga mokuha Siya gikan sa Amahan ug ipahibalo kini kaninyo</w:t>
      </w:r>
      <w:r w:rsidRPr="00F06C01">
        <w:rPr>
          <w:color w:val="000000"/>
          <w:szCs w:val="23"/>
        </w:rPr>
        <w:t>.'"</w:t>
      </w:r>
      <w:r w:rsidRPr="00FD56E2">
        <w:rPr>
          <w:rStyle w:val="FootnoteReference"/>
          <w:color w:val="000000"/>
          <w:szCs w:val="23"/>
          <w:lang w:val="ru-RU"/>
        </w:rPr>
        <w:footnoteReference w:id="760"/>
      </w:r>
      <w:r w:rsidRPr="00F06C01">
        <w:rPr>
          <w:color w:val="000000"/>
          <w:szCs w:val="23"/>
        </w:rPr>
        <w:t xml:space="preserve"> Bulahan Mas klaro pa kini gipadayag ni Augustine: "Ug ang gisulti (</w:t>
      </w:r>
      <w:r w:rsidRPr="00F06C01">
        <w:rPr>
          <w:i/>
          <w:iCs/>
          <w:color w:val="000000"/>
          <w:szCs w:val="24"/>
        </w:rPr>
        <w:t>ni</w:t>
      </w:r>
      <w:r w:rsidRPr="00F06C01">
        <w:rPr>
          <w:color w:val="000000"/>
          <w:szCs w:val="23"/>
        </w:rPr>
        <w:t xml:space="preserve"> Kristo) mahitungod sa Espiritu Santo</w:t>
      </w:r>
      <w:r w:rsidRPr="00F06C01">
        <w:rPr>
          <w:i/>
          <w:iCs/>
          <w:color w:val="000000"/>
          <w:szCs w:val="24"/>
        </w:rPr>
        <w:t xml:space="preserve">—'Mokuha Siya gikan sa </w:t>
      </w:r>
      <w:r w:rsidRPr="00F06C01">
        <w:rPr>
          <w:i/>
          <w:iCs/>
          <w:color w:val="000000"/>
          <w:szCs w:val="23"/>
        </w:rPr>
        <w:t>Amahan</w:t>
      </w:r>
      <w:r w:rsidRPr="00F06C01">
        <w:rPr>
          <w:color w:val="000000"/>
          <w:szCs w:val="23"/>
        </w:rPr>
        <w:t xml:space="preserve">'—nagtubag sa maong pangutana mismo, aron walay bisan kinsa nga maghunahuna nga ang Espiritu, ingon ba, layo kaniya, </w:t>
      </w:r>
      <w:r w:rsidRPr="00F06C01">
        <w:rPr>
          <w:szCs w:val="23"/>
        </w:rPr>
        <w:t>sama sa Iyang kaugalingon nga layo sa Amahan, samtang ang duha gikan sa Amahan, ang usa natawo, ang usa nagagikan (cum ambo de Patre, ille nascatur, iste procedat). 'Busa</w:t>
      </w:r>
      <w:r w:rsidRPr="00F06C01">
        <w:rPr>
          <w:color w:val="000000"/>
          <w:szCs w:val="23"/>
        </w:rPr>
        <w:t>,' ingon ko, 'aron dili nila hunahunaon kini, dayon Niya gidugang: "</w:t>
      </w:r>
      <w:r w:rsidRPr="00F06C01">
        <w:rPr>
          <w:i/>
          <w:iCs/>
          <w:color w:val="000000"/>
          <w:szCs w:val="24"/>
        </w:rPr>
        <w:t>Tanan nga iya sa Amahan akoa; mao nga miingon ko nga kuhaon Niya gikan sa akoa</w:t>
      </w:r>
      <w:r w:rsidRPr="00F06C01">
        <w:rPr>
          <w:i/>
          <w:iCs/>
          <w:color w:val="000000"/>
          <w:szCs w:val="23"/>
        </w:rPr>
        <w:t>.</w:t>
      </w:r>
      <w:r w:rsidRPr="00F06C01">
        <w:rPr>
          <w:color w:val="000000"/>
          <w:szCs w:val="23"/>
        </w:rPr>
        <w:t>" Walay duhaduha nga gusto Niya ipasabot nga ang Espiritu naggikan sa Amahan " ".'</w:t>
      </w:r>
      <w:r w:rsidRPr="00FD56E2">
        <w:rPr>
          <w:rStyle w:val="FootnoteReference"/>
          <w:color w:val="000000"/>
          <w:szCs w:val="23"/>
          <w:lang w:val="ru-RU"/>
        </w:rPr>
        <w:footnoteReference w:id="761"/>
      </w:r>
      <w:r w:rsidRPr="00F06C01">
        <w:rPr>
          <w:color w:val="000000"/>
          <w:szCs w:val="23"/>
        </w:rPr>
        <w:t xml:space="preserve"> Kining maong interpretasyon sa teksto gisagop usab sa ulahi ni Alcuin o Albin</w:t>
      </w:r>
      <w:r w:rsidRPr="00FD56E2">
        <w:rPr>
          <w:rStyle w:val="FootnoteReference"/>
          <w:color w:val="000000"/>
          <w:szCs w:val="23"/>
          <w:lang w:val="ru-RU"/>
        </w:rPr>
        <w:footnoteReference w:id="762"/>
      </w:r>
      <w:r w:rsidRPr="00F06C01">
        <w:rPr>
          <w:color w:val="000000"/>
          <w:szCs w:val="23"/>
        </w:rPr>
        <w:t xml:space="preserve"> — ilado sa Kasadpan — ug sa ubang mga manunulat, Kasadpan ug Sidlakan.</w:t>
      </w:r>
      <w:r w:rsidRPr="00FD56E2">
        <w:rPr>
          <w:rStyle w:val="FootnoteReference"/>
          <w:color w:val="000000"/>
          <w:szCs w:val="23"/>
          <w:lang w:val="ru-RU"/>
        </w:rPr>
        <w:footnoteReference w:id="763"/>
      </w:r>
    </w:p>
    <w:p w14:paraId="36381859" w14:textId="77777777" w:rsidR="008C6606" w:rsidRPr="00F06C01" w:rsidRDefault="008C6606" w:rsidP="008C6606">
      <w:pPr>
        <w:shd w:val="clear" w:color="auto" w:fill="FFFFFF"/>
        <w:ind w:firstLine="720"/>
      </w:pPr>
      <w:r w:rsidRPr="00F06C01">
        <w:rPr>
          <w:color w:val="000000"/>
          <w:szCs w:val="23"/>
        </w:rPr>
        <w:t xml:space="preserve">Karun atong tan-awon ang mga detalye. Kung — </w:t>
      </w:r>
    </w:p>
    <w:p w14:paraId="210ACC3A" w14:textId="77777777" w:rsidR="008C6606" w:rsidRPr="00F06C01" w:rsidRDefault="008C6606" w:rsidP="008C6606">
      <w:pPr>
        <w:shd w:val="clear" w:color="auto" w:fill="FFFFFF"/>
        <w:ind w:firstLine="720"/>
        <w:rPr>
          <w:color w:val="000000"/>
          <w:szCs w:val="23"/>
        </w:rPr>
      </w:pPr>
      <w:r w:rsidRPr="00F06C01">
        <w:rPr>
          <w:color w:val="000000"/>
          <w:szCs w:val="23"/>
        </w:rPr>
        <w:t xml:space="preserve">c) ang paglitok: </w:t>
      </w:r>
      <w:r w:rsidRPr="00F06C01">
        <w:rPr>
          <w:i/>
          <w:iCs/>
          <w:color w:val="000000"/>
          <w:szCs w:val="24"/>
        </w:rPr>
        <w:t>'kuhaon niya gikan sa Ako</w:t>
      </w:r>
      <w:r w:rsidRPr="00F06C01">
        <w:rPr>
          <w:i/>
          <w:iCs/>
          <w:color w:val="000000"/>
          <w:szCs w:val="23"/>
        </w:rPr>
        <w:t xml:space="preserve">' — </w:t>
      </w:r>
      <w:r w:rsidRPr="00F06C01">
        <w:rPr>
          <w:color w:val="000000"/>
          <w:szCs w:val="23"/>
        </w:rPr>
        <w:t xml:space="preserve">nga nagpasabot: kuhaon niya ang walay katapusang paglungtad gikan kanako, siya naggikan kanako — unya motungha ang pangutana: ngano nga ang berbo </w:t>
      </w:r>
      <w:r w:rsidRPr="00F06C01">
        <w:rPr>
          <w:i/>
          <w:iCs/>
          <w:color w:val="000000"/>
          <w:szCs w:val="23"/>
        </w:rPr>
        <w:t>nga</w:t>
      </w:r>
      <w:r w:rsidRPr="00F06C01">
        <w:rPr>
          <w:i/>
          <w:iCs/>
          <w:color w:val="000000"/>
          <w:szCs w:val="24"/>
        </w:rPr>
        <w:t xml:space="preserve"> 'kuhaon</w:t>
      </w:r>
      <w:r w:rsidRPr="00F06C01">
        <w:rPr>
          <w:i/>
          <w:iCs/>
          <w:color w:val="000000"/>
          <w:szCs w:val="23"/>
        </w:rPr>
        <w:t xml:space="preserve">' </w:t>
      </w:r>
      <w:r w:rsidRPr="00F06C01">
        <w:rPr>
          <w:color w:val="000000"/>
          <w:szCs w:val="23"/>
        </w:rPr>
        <w:t>naa sa umaabot nga panahon, sama sa ber</w:t>
      </w:r>
      <w:r w:rsidRPr="00F06C01">
        <w:rPr>
          <w:i/>
          <w:iCs/>
          <w:color w:val="000000"/>
          <w:szCs w:val="23"/>
        </w:rPr>
        <w:t>bo nga 'pagahimayaon'</w:t>
      </w:r>
      <w:r w:rsidRPr="00F06C01">
        <w:rPr>
          <w:color w:val="000000"/>
          <w:szCs w:val="23"/>
        </w:rPr>
        <w:t xml:space="preserve"> nga dayon mosunod niini</w:t>
      </w:r>
      <w:r w:rsidRPr="00F06C01">
        <w:rPr>
          <w:i/>
          <w:iCs/>
          <w:color w:val="000000"/>
          <w:szCs w:val="23"/>
        </w:rPr>
        <w:t xml:space="preserve">, </w:t>
      </w:r>
      <w:r w:rsidRPr="00F06C01">
        <w:rPr>
          <w:color w:val="000000"/>
          <w:szCs w:val="23"/>
        </w:rPr>
        <w:t xml:space="preserve">ug sa </w:t>
      </w:r>
      <w:r w:rsidRPr="00F06C01">
        <w:rPr>
          <w:i/>
          <w:iCs/>
          <w:color w:val="000000"/>
          <w:szCs w:val="23"/>
        </w:rPr>
        <w:t>berbo nga 'pagapahayag'</w:t>
      </w:r>
      <w:r w:rsidRPr="00F06C01">
        <w:rPr>
          <w:color w:val="000000"/>
          <w:szCs w:val="23"/>
        </w:rPr>
        <w:t xml:space="preserve"> nga mosunod pa? Dili ba ang Espiritu Santo nagagikan na sa Anak sa panahon nga Siya nagasulti sa mga Apostoles, apan bag-o pa lang unta kini magagikan human sa Iyang pag-alsa sa langit? Ang pag-angkon nga ang berbo </w:t>
      </w:r>
      <w:r w:rsidRPr="00F06C01">
        <w:rPr>
          <w:i/>
          <w:iCs/>
          <w:color w:val="000000"/>
          <w:szCs w:val="24"/>
        </w:rPr>
        <w:t xml:space="preserve">nga 'kuhaon' </w:t>
      </w:r>
      <w:r w:rsidRPr="00F06C01">
        <w:rPr>
          <w:color w:val="000000"/>
          <w:szCs w:val="23"/>
        </w:rPr>
        <w:t>nagpasabot sa nangagi o sa karon nagpasabot usab nga ang uban pang duha ka berbo</w:t>
      </w:r>
      <w:r w:rsidRPr="00F06C01">
        <w:rPr>
          <w:i/>
          <w:iCs/>
          <w:color w:val="000000"/>
          <w:szCs w:val="23"/>
        </w:rPr>
        <w:t>—ang 'paghimaya' ug ang 'pagpahibalo'</w:t>
      </w:r>
      <w:r w:rsidRPr="00F06C01">
        <w:rPr>
          <w:color w:val="000000"/>
          <w:szCs w:val="23"/>
        </w:rPr>
        <w:t>, nga dili mapabulag niini—nagpasabot usab sa nangagi o sa karon; apan kini usa ka hingpit nga pagbaliko sa kahulugan sa maong hugpong sa mga pulong.</w:t>
      </w:r>
      <w:r w:rsidRPr="00FD56E2">
        <w:rPr>
          <w:rStyle w:val="FootnoteReference"/>
          <w:color w:val="000000"/>
          <w:szCs w:val="23"/>
          <w:lang w:val="ru-RU"/>
        </w:rPr>
        <w:footnoteReference w:id="764"/>
      </w:r>
      <w:r w:rsidRPr="00F06C01">
        <w:rPr>
          <w:color w:val="000000"/>
          <w:szCs w:val="23"/>
        </w:rPr>
        <w:t xml:space="preserve"> Kung, bisan pa, atong ipagpasabot—bisan walay bisan unsang basihanan—nga ang berbo </w:t>
      </w:r>
      <w:r w:rsidRPr="00F06C01">
        <w:rPr>
          <w:i/>
          <w:iCs/>
          <w:color w:val="000000"/>
          <w:szCs w:val="24"/>
        </w:rPr>
        <w:t xml:space="preserve">nga 'akuon' </w:t>
      </w:r>
      <w:r w:rsidRPr="00F06C01">
        <w:rPr>
          <w:color w:val="000000"/>
          <w:szCs w:val="23"/>
        </w:rPr>
        <w:t>nagpasabot lang sa karon, samtang ang duha pa nagpasabot sa umaabot, nan makasinati kita og dugang pagbaliko sa kahulugan sa teksto. Kinahanglan sabton ang mga pulong sa Manluluwas ingon niini: 'Ang Espiritu Santo maghimaya kanako, kay gikan kanako Siya moanhi, ug ipahibalo kini kaninyo.' Unsa kaha diay ang Iyang ipahibalo?...</w:t>
      </w:r>
    </w:p>
    <w:p w14:paraId="364981E5" w14:textId="77777777" w:rsidR="008C6606" w:rsidRPr="00F06C01" w:rsidRDefault="008C6606" w:rsidP="008C6606">
      <w:pPr>
        <w:shd w:val="clear" w:color="auto" w:fill="FFFFFF"/>
        <w:ind w:firstLine="720"/>
        <w:rPr>
          <w:color w:val="000000"/>
          <w:szCs w:val="23"/>
        </w:rPr>
      </w:pPr>
      <w:r w:rsidRPr="00F06C01">
        <w:rPr>
          <w:color w:val="000000"/>
          <w:szCs w:val="23"/>
        </w:rPr>
        <w:t>Mosulbong pa ang dugang nga mga dili pagkasinabtanay gikan sa —</w:t>
      </w:r>
    </w:p>
    <w:p w14:paraId="3D090A34" w14:textId="77777777" w:rsidR="008C6606" w:rsidRPr="00F06C01" w:rsidRDefault="008C6606" w:rsidP="008C6606">
      <w:pPr>
        <w:shd w:val="clear" w:color="auto" w:fill="FFFFFF"/>
        <w:ind w:firstLine="720"/>
      </w:pPr>
      <w:r w:rsidRPr="00FD56E2">
        <w:rPr>
          <w:rStyle w:val="FootnoteReference"/>
          <w:color w:val="000000"/>
          <w:szCs w:val="24"/>
          <w:lang w:val="ru-RU"/>
        </w:rPr>
        <w:lastRenderedPageBreak/>
        <w:footnoteReference w:id="765"/>
      </w:r>
      <w:r w:rsidRPr="00F06C01">
        <w:rPr>
          <w:color w:val="000000"/>
          <w:szCs w:val="23"/>
        </w:rPr>
        <w:t xml:space="preserve">(d) ang pangatarungan sa mga mosupak, nga, sa pagkuha sa mga pulong sa </w:t>
      </w:r>
      <w:r w:rsidRPr="00F06C01">
        <w:rPr>
          <w:i/>
          <w:iCs/>
          <w:color w:val="000000"/>
          <w:szCs w:val="24"/>
        </w:rPr>
        <w:t>Manluluwas—'Tanan nga gipanag-iya sa Amahan akoa</w:t>
      </w:r>
      <w:r w:rsidRPr="00F06C01">
        <w:rPr>
          <w:i/>
          <w:iCs/>
          <w:color w:val="000000"/>
          <w:szCs w:val="23"/>
        </w:rPr>
        <w:t>'—nga</w:t>
      </w:r>
      <w:r w:rsidRPr="00F06C01">
        <w:rPr>
          <w:i/>
          <w:iCs/>
          <w:color w:val="000000"/>
          <w:szCs w:val="24"/>
        </w:rPr>
        <w:t xml:space="preserve"> walay</w:t>
      </w:r>
      <w:r w:rsidRPr="00F06C01">
        <w:rPr>
          <w:color w:val="000000"/>
          <w:szCs w:val="23"/>
        </w:rPr>
        <w:t xml:space="preserve"> bisan unsang kualipikasyon</w:t>
      </w:r>
      <w:r w:rsidRPr="00F06C01">
        <w:rPr>
          <w:i/>
          <w:iCs/>
          <w:color w:val="000000"/>
          <w:szCs w:val="23"/>
        </w:rPr>
        <w:t xml:space="preserve">, </w:t>
      </w:r>
      <w:r w:rsidRPr="00F06C01">
        <w:rPr>
          <w:color w:val="000000"/>
          <w:szCs w:val="23"/>
        </w:rPr>
        <w:t xml:space="preserve">moingon: 'Apan ang Amahan adunay kinaiya nga nagagikan sa Espiritu Santo; busa, ingon usab ang Anak.' Kay mahimo usab nga sayon ra ang paghuna-huna: 'Ang Amahan usab adunay kinaiya nga dili matawo; busa, ingon usab ang Anak: ang Amahan usab adunay kinaiya nga nagpamugna sa Anak; busa, ingon usab ang Anak…' Sa laing bahin, tungod kay ang Anak mismo </w:t>
      </w:r>
      <w:r w:rsidRPr="00F06C01">
        <w:rPr>
          <w:color w:val="000000"/>
          <w:szCs w:val="24"/>
        </w:rPr>
        <w:t xml:space="preserve">miingon sa Amahan: </w:t>
      </w:r>
      <w:r w:rsidRPr="00F06C01">
        <w:rPr>
          <w:i/>
          <w:iCs/>
          <w:color w:val="000000"/>
          <w:szCs w:val="24"/>
        </w:rPr>
        <w:t>'Ang tanan nga akoa, akoa usab</w:t>
      </w:r>
      <w:r w:rsidRPr="00F06C01">
        <w:rPr>
          <w:color w:val="000000"/>
          <w:szCs w:val="24"/>
        </w:rPr>
        <w:t xml:space="preserve">' (Juan 17:10), ug ang Anak adunay kinaiya nga gipanganak sa Amahan </w:t>
      </w:r>
      <w:r w:rsidRPr="00F06C01">
        <w:rPr>
          <w:color w:val="000000"/>
          <w:szCs w:val="23"/>
        </w:rPr>
        <w:t xml:space="preserve">— </w:t>
      </w:r>
      <w:r w:rsidRPr="00F06C01">
        <w:rPr>
          <w:color w:val="000000"/>
          <w:szCs w:val="24"/>
        </w:rPr>
        <w:t>kinahanglan ba nato nga konkludon nga ang Amahan usab adunay niini nga kinaiya? Ang Inkarnasyon iya sa Anak; iya ba usab kini sa Amahan?.. Ang bugtong paagi aron masulbad kining tanan nga dili pagkasinabtanay mao ang paghubad sa mga pulong sa Manluluwas</w:t>
      </w:r>
      <w:r w:rsidRPr="00F06C01">
        <w:rPr>
          <w:i/>
          <w:iCs/>
          <w:color w:val="000000"/>
          <w:szCs w:val="24"/>
        </w:rPr>
        <w:t>, 'Tanan nga iya sa Amahan ako usab</w:t>
      </w:r>
      <w:r w:rsidRPr="00F06C01">
        <w:rPr>
          <w:color w:val="000000"/>
          <w:szCs w:val="24"/>
        </w:rPr>
        <w:t>', uban sa usa ka kalimitasyon. Ang Anak sa tinuod gayud adunay tanan nga anaa sa Amahan sa kina-iya ug pagka-Diyos, ingon man usab ang Amahan adunay tanan nga anaa sa Anak, gawas lang sa mga personal nga kinaiya. Mao kini gayud ang pagsabot sa bantugang karaang mga magtutudlo sa Simbahan niining panultihon: ilang gipahayag nga kini nga panultihon nagtumong gayud sa pagkahiusa sa kinaiya sa Amahan ug sa Anak, nga nagpasabot sa ilang sukaranang mga kinaiya ug, sa kinatibuk-an, sa tanan nga komon tali sa Amahan ug sa Anak, apan dili gayud kini nagpasabot sa ilang tagsa-tagsa nga kinaiya.</w:t>
      </w:r>
      <w:r w:rsidRPr="00FD56E2">
        <w:rPr>
          <w:rStyle w:val="FootnoteReference"/>
          <w:color w:val="000000"/>
          <w:szCs w:val="24"/>
          <w:lang w:val="ru-RU"/>
        </w:rPr>
        <w:footnoteReference w:id="766"/>
      </w:r>
      <w:r w:rsidRPr="00F06C01">
        <w:rPr>
          <w:color w:val="000000"/>
          <w:szCs w:val="24"/>
        </w:rPr>
        <w:t xml:space="preserve"> Busa gisabtan nga </w:t>
      </w:r>
      <w:r w:rsidRPr="00F06C01">
        <w:rPr>
          <w:i/>
          <w:iCs/>
          <w:color w:val="000000"/>
          <w:szCs w:val="24"/>
        </w:rPr>
        <w:t xml:space="preserve">bisan unsa ang gipanag-iya sa Amahan, </w:t>
      </w:r>
      <w:r w:rsidRPr="00F06C01">
        <w:rPr>
          <w:color w:val="000000"/>
          <w:szCs w:val="24"/>
        </w:rPr>
        <w:t>dili lang ang Anak ang adunay niini, kondili ang Espiritu Santo usab.</w:t>
      </w:r>
      <w:r w:rsidRPr="00FD56E2">
        <w:rPr>
          <w:rStyle w:val="FootnoteReference"/>
          <w:color w:val="000000"/>
          <w:szCs w:val="24"/>
          <w:lang w:val="ru-RU"/>
        </w:rPr>
        <w:footnoteReference w:id="767"/>
      </w:r>
      <w:r w:rsidRPr="00F06C01">
        <w:rPr>
          <w:color w:val="000000"/>
          <w:szCs w:val="24"/>
        </w:rPr>
        <w:t xml:space="preserve"> Busa, wala nila kini tuyo, ug dili gayud nila mahimo nga tuyo, nga kuhaon gikan niining mga pulong sa Manluluwas—sama sa gibuhat karon—ang usa ka konklusyon mahitungod sa walay katapusang pagpadayag sa Espiritu Santo; kay kon dili</w:t>
      </w:r>
      <w:r w:rsidRPr="00F06C01">
        <w:rPr>
          <w:color w:val="000000"/>
          <w:szCs w:val="23"/>
        </w:rPr>
        <w:t>, kinahanglan unta nila nga dawaton nga nagtuo ang mga Amahan nga Siya nagagikan sa Iyang Kaugalingon.</w:t>
      </w:r>
    </w:p>
    <w:p w14:paraId="1ED948D4" w14:textId="77777777" w:rsidR="008C6606" w:rsidRPr="00F06C01" w:rsidRDefault="008C6606" w:rsidP="008C6606">
      <w:pPr>
        <w:pStyle w:val="BodyTextIndent"/>
      </w:pPr>
      <w:r w:rsidRPr="00F06C01">
        <w:t xml:space="preserve">Angay hinumduman nga ang mga ebidensya nga gisusi dinhi aron suportahan ang doktrina sa Kasadpan bahin sa personal nga kinaiya sa Espiritu Santo, labi na ang katapusan, giila sa mga adunay lain nga opinyon nga labing hinungdanon. Ang uban giisip nga dili kaayo makapukaw ug busa dili kaayo angay hatagan og pagtagad. Busa naningkamot sila sa paghukom nga ang Espiritu Santo nagagikan sa walay katapusan — </w:t>
      </w:r>
    </w:p>
    <w:p w14:paraId="10CBC1FD" w14:textId="77777777" w:rsidR="008C6606" w:rsidRPr="00F06C01" w:rsidRDefault="008C6606" w:rsidP="008C6606">
      <w:pPr>
        <w:shd w:val="clear" w:color="auto" w:fill="FFFFFF"/>
        <w:ind w:firstLine="720"/>
        <w:rPr>
          <w:color w:val="000000"/>
          <w:szCs w:val="23"/>
        </w:rPr>
      </w:pPr>
      <w:r w:rsidRPr="00F06C01">
        <w:rPr>
          <w:color w:val="000000"/>
          <w:szCs w:val="23"/>
        </w:rPr>
        <w:t xml:space="preserve">4) Gikan sa mga pulong sa Apostol ngadto sa mga taga-Galacia: </w:t>
      </w:r>
      <w:r w:rsidRPr="00F06C01">
        <w:rPr>
          <w:i/>
          <w:iCs/>
          <w:color w:val="000000"/>
          <w:szCs w:val="23"/>
        </w:rPr>
        <w:t xml:space="preserve">'Apan tungod kay kamo mga anak, ang Dios nagpadala sa Espiritu sa Iyang Anak ngadto sa inyong mga kasingkasing, nga nagasinggit, "Abba, Amahan!"' </w:t>
      </w:r>
      <w:r w:rsidRPr="00F06C01">
        <w:rPr>
          <w:color w:val="000000"/>
          <w:szCs w:val="23"/>
        </w:rPr>
        <w:t xml:space="preserve">(Gal. 4:6), nga naghunahuna: 'Ang Espiritu Santo gitawag </w:t>
      </w:r>
      <w:r w:rsidRPr="00F06C01">
        <w:rPr>
          <w:i/>
          <w:iCs/>
          <w:color w:val="000000"/>
          <w:szCs w:val="23"/>
        </w:rPr>
        <w:t xml:space="preserve">nga Espiritu sa Amahan </w:t>
      </w:r>
      <w:r w:rsidRPr="00F06C01">
        <w:rPr>
          <w:color w:val="000000"/>
          <w:szCs w:val="23"/>
        </w:rPr>
        <w:t>(Mat. 10:20), walay duhaduha tungod kay Siya nagagikan kaniya; busa, gitawag usab Siya nga</w:t>
      </w:r>
      <w:r w:rsidRPr="00F06C01">
        <w:rPr>
          <w:i/>
          <w:iCs/>
          <w:color w:val="000000"/>
          <w:szCs w:val="23"/>
        </w:rPr>
        <w:t xml:space="preserve"> Espiritu sa Anak </w:t>
      </w:r>
      <w:r w:rsidRPr="00F06C01">
        <w:rPr>
          <w:color w:val="000000"/>
          <w:szCs w:val="23"/>
        </w:rPr>
        <w:t>tungod sa maong hinungdan.' Apan—</w:t>
      </w:r>
    </w:p>
    <w:p w14:paraId="73DDB9A2" w14:textId="77777777" w:rsidR="008C6606" w:rsidRPr="00F06C01" w:rsidRDefault="008C6606" w:rsidP="008C6606">
      <w:pPr>
        <w:shd w:val="clear" w:color="auto" w:fill="FFFFFF"/>
        <w:ind w:firstLine="720"/>
        <w:rPr>
          <w:color w:val="000000"/>
          <w:szCs w:val="23"/>
        </w:rPr>
      </w:pPr>
      <w:r w:rsidRPr="00F06C01">
        <w:rPr>
          <w:color w:val="000000"/>
          <w:szCs w:val="23"/>
        </w:rPr>
        <w:t xml:space="preserve">a) dili kinahanglan nga ang gikabit sa lain-laing mga Persona ikabit kanila tungod sa eksaktong parehas nga rason. Ang Espiritu Santo gitawag nga Espiritu sa Amahan tungod kay Siya pareho sa Iyang substansya ug dili mapabulag gikan Niya, ug sa samang higayon, tingali, tungod kay Siya naggikan Niya: kay ang Kasulatan klaro nga naghisgot niini (Juan 15:26); Gitawag Siya nga Espiritu sa Anak tungod lang kay Siya pareho og </w:t>
      </w:r>
      <w:r w:rsidRPr="00F06C01">
        <w:rPr>
          <w:color w:val="000000"/>
          <w:szCs w:val="23"/>
        </w:rPr>
        <w:lastRenderedPageBreak/>
        <w:t>substansya kaniya ug dili gayud mabulag gikan kaniya, nga nagpuyo kanunay kaniya—apan kon gitawag ba Siya ingon ana tungod kay Siya naggikan kaniya, walay ingon ana nga basihanan nga makita bisan asa sa Pulong sa Dios. Ug ang mga karaang magtutudlo sa Simbahan nagkahiusa sa pagtuo nga ang Espiritu Santo gitawag nga Espiritu sa Anak, sama sa pagtawag kaniya nga Espiritu sa Amahan, tungod gayud sa pagkapareho Niya sa kina-iya Nila,</w:t>
      </w:r>
      <w:r w:rsidRPr="00FD56E2">
        <w:rPr>
          <w:rStyle w:val="FootnoteReference"/>
          <w:color w:val="000000"/>
          <w:szCs w:val="23"/>
          <w:lang w:val="ru-RU"/>
        </w:rPr>
        <w:footnoteReference w:id="768"/>
      </w:r>
      <w:r w:rsidRPr="00F06C01">
        <w:rPr>
          <w:color w:val="000000"/>
          <w:szCs w:val="23"/>
        </w:rPr>
        <w:t xml:space="preserve"> ug busa, bisan pa nga kanunay nila Siyang giisip nga dili langa sa Anak, nga iya sa Anak, ug ingon nga Espiritu sa Anak, ila usab sa samang higayon gisalikway nga Siya naggikan sa Anak.</w:t>
      </w:r>
      <w:r w:rsidRPr="00FD56E2">
        <w:rPr>
          <w:rStyle w:val="FootnoteReference"/>
          <w:color w:val="000000"/>
          <w:szCs w:val="23"/>
          <w:lang w:val="ru-RU"/>
        </w:rPr>
        <w:footnoteReference w:id="769"/>
      </w:r>
      <w:r w:rsidRPr="00F06C01">
        <w:rPr>
          <w:color w:val="000000"/>
          <w:szCs w:val="23"/>
        </w:rPr>
        <w:t xml:space="preserve"> Angay usab idugang nga —</w:t>
      </w:r>
    </w:p>
    <w:p w14:paraId="1C277AEF" w14:textId="77777777" w:rsidR="008C6606" w:rsidRPr="00F06C01" w:rsidRDefault="008C6606" w:rsidP="008C6606">
      <w:pPr>
        <w:shd w:val="clear" w:color="auto" w:fill="FFFFFF"/>
        <w:ind w:firstLine="720"/>
      </w:pPr>
      <w:r w:rsidRPr="00F06C01">
        <w:rPr>
          <w:color w:val="000000"/>
          <w:szCs w:val="23"/>
        </w:rPr>
        <w:t xml:space="preserve">(b) Ang mga pulong sa Apostol dinhi dili gayud nagtumong sa walay katapusang Hipostasi sa Espiritu Santo, kondili sa Iyang mga gasa nga puno sa grasya nga gihatag sa kasingkasing sa mga magtutuo; sa espiritu sa pagka-anak ug gugma, sa espiritu sa kagawasan ug walay kahuya nga kaisog atubangan sa Dios, nga gipuno sa tanan nga natawo Niya, ug nga giingon sa Apostol: </w:t>
      </w:r>
      <w:r w:rsidRPr="00F06C01">
        <w:rPr>
          <w:i/>
          <w:iCs/>
          <w:color w:val="000000"/>
          <w:szCs w:val="23"/>
        </w:rPr>
        <w:t>'Dili kami nakadawat og espiritu sa pagkaulipon nga mobalik sa kahadlok, kondili nakadawat kami sa Espiritu sa pag-ampon, pinaagi kaniya kami nagasinggit: "Abba, Amahan!"</w:t>
      </w:r>
      <w:r w:rsidRPr="00F06C01">
        <w:rPr>
          <w:color w:val="000000"/>
          <w:szCs w:val="23"/>
        </w:rPr>
        <w:t>' (Roma 8:15). Sa pagsabot niini sa ingon, ang Espiritu tinud-tud nga gitawag nga Espiritu sa Anak, tungod kay ang tanang espirituhanong mga gasa nakuha alang kanato pinaagi sa walay kinutuban nga merito sa Anak, ug gihatag sa atong mga kasingkasing Niya.</w:t>
      </w:r>
      <w:r w:rsidRPr="00FD56E2">
        <w:rPr>
          <w:rStyle w:val="FootnoteReference"/>
          <w:color w:val="000000"/>
          <w:szCs w:val="23"/>
          <w:lang w:val="ru-RU"/>
        </w:rPr>
        <w:footnoteReference w:id="770"/>
      </w:r>
    </w:p>
    <w:p w14:paraId="31A3D8B3" w14:textId="77777777" w:rsidR="008C6606" w:rsidRPr="00F06C01" w:rsidRDefault="008C6606" w:rsidP="008C6606">
      <w:pPr>
        <w:shd w:val="clear" w:color="auto" w:fill="FFFFFF"/>
        <w:ind w:firstLine="720"/>
      </w:pPr>
      <w:r w:rsidRPr="00F06C01">
        <w:rPr>
          <w:color w:val="000000"/>
          <w:szCs w:val="23"/>
        </w:rPr>
        <w:t xml:space="preserve">5) Gikan sa mga pulong sa Apostol ngadto sa mga taga-Roma: </w:t>
      </w:r>
      <w:r w:rsidRPr="00F06C01">
        <w:rPr>
          <w:i/>
          <w:iCs/>
          <w:color w:val="000000"/>
          <w:szCs w:val="23"/>
        </w:rPr>
        <w:t xml:space="preserve">dili kamo magkinabuhi sumala sa unod, kondili sumala sa Espiritu, basta ang Espiritu sa Dios nagpuyo kaninyo. Apan kon kinsa ang walay Espiritu ni Cristo, dili siya iya </w:t>
      </w:r>
      <w:r w:rsidRPr="00F06C01">
        <w:rPr>
          <w:color w:val="000000"/>
          <w:szCs w:val="23"/>
        </w:rPr>
        <w:t>(Roma 8:9). Bisan pa, ang Balaang Espiritu gitawag nga Espiritu ni Cristo tungod sa samang rason nga gitawag Siya nga Espiritu sa Anak, nga mao ang pagka-usa sa pagka-Dios Niya,</w:t>
      </w:r>
      <w:r w:rsidRPr="00FD56E2">
        <w:rPr>
          <w:rStyle w:val="FootnoteReference"/>
          <w:color w:val="000000"/>
          <w:szCs w:val="23"/>
          <w:lang w:val="ru-RU"/>
        </w:rPr>
        <w:footnoteReference w:id="771"/>
      </w:r>
      <w:r w:rsidRPr="00F06C01">
        <w:rPr>
          <w:color w:val="000000"/>
          <w:szCs w:val="23"/>
        </w:rPr>
        <w:t xml:space="preserve"> ug tungod kay Siya mao gayud ang Espiritu nga kanunay nagapahulay sa ibabaw ni Cristo ug nagpuno kaniya, ingon nga atong Manuluwas (Isa. 11:2,3), ug sa katapusan tungod kay gipadala Siya kanato tungod sa merito ni Cristo.</w:t>
      </w:r>
      <w:r w:rsidRPr="00FD56E2">
        <w:rPr>
          <w:rStyle w:val="FootnoteReference"/>
          <w:color w:val="000000"/>
          <w:szCs w:val="23"/>
          <w:lang w:val="ru-RU"/>
        </w:rPr>
        <w:footnoteReference w:id="772"/>
      </w:r>
      <w:r w:rsidRPr="00F06C01">
        <w:rPr>
          <w:color w:val="000000"/>
          <w:szCs w:val="23"/>
        </w:rPr>
        <w:t xml:space="preserve"> Dugang pa, kung atong tan-awon ang mga pulong sa Apostol sa konteksto sa tibuok pasahina, kini masabtan ingon niini: 'Dili kamo nagkinabuhi sa carnal, makasasala nga kinabuhi, kondili sa espirituhanon, balaan nga kinabuhi, tungod kay ang Espiritu sa Dios nagpuyo sa sulod ninyo. Ug bisan kinsa nga dili magkinabuhi sa espirituhanong paagi, bisan kinsa nga wala sa sulod niya ang Espiritu ni Cristo—mao kana, bisan kinsa nga wala magpuyo sa sulod niya ang parehas nga balaan nga mga hunahuna ug pagbati nga naa kang Cristo—dili nako giisip nga usa ka Kristohanon." Kay ang pagpadayag </w:t>
      </w:r>
      <w:r w:rsidRPr="00F06C01">
        <w:rPr>
          <w:i/>
          <w:iCs/>
          <w:color w:val="000000"/>
          <w:szCs w:val="23"/>
        </w:rPr>
        <w:t xml:space="preserve">nga 'Espiritu ni Cristo' </w:t>
      </w:r>
      <w:r w:rsidRPr="00F06C01">
        <w:rPr>
          <w:color w:val="000000"/>
          <w:szCs w:val="23"/>
        </w:rPr>
        <w:t xml:space="preserve">sa unang bersikulo sa maong kapitulo gipulihan sa Apostol sa usa ka pulong, </w:t>
      </w:r>
      <w:r w:rsidRPr="00F06C01">
        <w:rPr>
          <w:i/>
          <w:iCs/>
          <w:color w:val="000000"/>
          <w:szCs w:val="23"/>
        </w:rPr>
        <w:t>'espiritu'</w:t>
      </w:r>
      <w:r w:rsidRPr="00F06C01">
        <w:rPr>
          <w:color w:val="000000"/>
          <w:szCs w:val="23"/>
        </w:rPr>
        <w:t xml:space="preserve">, supak </w:t>
      </w:r>
      <w:r w:rsidRPr="00F06C01">
        <w:rPr>
          <w:i/>
          <w:iCs/>
          <w:color w:val="000000"/>
          <w:szCs w:val="23"/>
        </w:rPr>
        <w:t>sa 'unoran'</w:t>
      </w:r>
      <w:r w:rsidRPr="00F06C01">
        <w:rPr>
          <w:color w:val="000000"/>
          <w:szCs w:val="23"/>
        </w:rPr>
        <w:t xml:space="preserve">, samtang ang pagpadayag </w:t>
      </w:r>
      <w:r w:rsidRPr="00F06C01">
        <w:rPr>
          <w:i/>
          <w:iCs/>
          <w:color w:val="000000"/>
          <w:szCs w:val="23"/>
        </w:rPr>
        <w:t xml:space="preserve">nga 'adunay Espiritu ni Cristo' </w:t>
      </w:r>
      <w:r w:rsidRPr="00F06C01">
        <w:rPr>
          <w:color w:val="000000"/>
          <w:szCs w:val="23"/>
        </w:rPr>
        <w:lastRenderedPageBreak/>
        <w:t xml:space="preserve">katugbang sa lain: </w:t>
      </w:r>
      <w:r w:rsidRPr="00F06C01">
        <w:rPr>
          <w:i/>
          <w:iCs/>
          <w:color w:val="000000"/>
          <w:szCs w:val="23"/>
        </w:rPr>
        <w:t xml:space="preserve">'anaa kang Cristo' </w:t>
      </w:r>
      <w:r w:rsidRPr="00F06C01">
        <w:rPr>
          <w:color w:val="000000"/>
          <w:szCs w:val="23"/>
        </w:rPr>
        <w:t xml:space="preserve">(8:1), </w:t>
      </w:r>
      <w:r w:rsidRPr="00F06C01">
        <w:rPr>
          <w:i/>
          <w:iCs/>
          <w:color w:val="000000"/>
          <w:szCs w:val="23"/>
        </w:rPr>
        <w:t>'adunay Cristo sa sulod sa kaugalingon</w:t>
      </w:r>
      <w:r w:rsidRPr="00F06C01">
        <w:rPr>
          <w:color w:val="000000"/>
          <w:szCs w:val="24"/>
        </w:rPr>
        <w:t>' (10). Busa, dili gani ang labing gamay nga timaan sa walay katapusang pagagikan sa Espiritu Santo gikan sa Anak ang masuta dinhi.</w:t>
      </w:r>
    </w:p>
    <w:p w14:paraId="75BD1581" w14:textId="77777777" w:rsidR="008C6606" w:rsidRPr="00F06C01" w:rsidRDefault="008C6606" w:rsidP="008C6606">
      <w:pPr>
        <w:shd w:val="clear" w:color="auto" w:fill="FFFFFF"/>
        <w:ind w:firstLine="720"/>
      </w:pPr>
      <w:r w:rsidRPr="00F06C01">
        <w:rPr>
          <w:color w:val="000000"/>
          <w:szCs w:val="23"/>
        </w:rPr>
        <w:t xml:space="preserve">6) Sa katapusan, gikan sa Ebanghelyo nga salaysay sa Manluluwas: </w:t>
      </w:r>
      <w:r w:rsidRPr="00F06C01">
        <w:rPr>
          <w:i/>
          <w:iCs/>
          <w:color w:val="000000"/>
          <w:szCs w:val="23"/>
        </w:rPr>
        <w:t>'Sa pagkahuman Niya og sulti niini, gipanghuyop Niya sila ug giingnan sila, "Dawat kamo sa Espiritu Santo</w:t>
      </w:r>
      <w:r w:rsidRPr="00F06C01">
        <w:rPr>
          <w:color w:val="000000"/>
          <w:szCs w:val="23"/>
        </w:rPr>
        <w:t xml:space="preserve">"' (Juan 20:22). Apan kung, gikan sa kamatuoran nga gihatag sa Manluluwas ang Espiritu Santo sa mga Apostoles pinaagi sa Iyang gininhawa, maghukom ang usa nga ang Espiritu Santo mag-agi sa walay katapusan gikan sa Anak, nan kinahanglan usab nga dawaton nga ang Espiritu Santo mag-agi usab gikan sa mga Apostoles — kay ila usab gihatag ang Espiritu Santo sa mga magtutuo pinaagi sa pagbutang sa ilang mga kamot (Buhat 8:17). Apan kung ipangangkon, bisan pa, nga ang gininhawa mismo sa Manluluwas nagpasabot dili lang sa paghatag sa Espiritu Santo kondili sa Iyang walay katapusang pagagikan, labi pa gayud kini katingalahan: sa ingon ana nga kaso, gikan sa salaysay ni Moises bahin sa Dios </w:t>
      </w:r>
      <w:r w:rsidRPr="00F06C01">
        <w:rPr>
          <w:i/>
          <w:iCs/>
          <w:color w:val="000000"/>
          <w:szCs w:val="23"/>
        </w:rPr>
        <w:t xml:space="preserve">nga 'nagahuyop sa ilong ni </w:t>
      </w:r>
      <w:r w:rsidRPr="00F06C01">
        <w:rPr>
          <w:color w:val="000000"/>
          <w:szCs w:val="23"/>
        </w:rPr>
        <w:t xml:space="preserve">Adan </w:t>
      </w:r>
      <w:r w:rsidRPr="00F06C01">
        <w:rPr>
          <w:i/>
          <w:iCs/>
          <w:color w:val="000000"/>
          <w:szCs w:val="23"/>
        </w:rPr>
        <w:t>sa gininhawa sa kinabuhi</w:t>
      </w:r>
      <w:r w:rsidRPr="00F06C01">
        <w:rPr>
          <w:color w:val="000000"/>
          <w:szCs w:val="23"/>
        </w:rPr>
        <w:t>' (Gen. 2:7), kinahanglan nga makahukom kita nga ang atong kalag nagagikan sa walay katapusan sa Dios. Ang mga Amahan sa Simbahan kanunay nga gisusi kining maong bahin sa Ebanghelyo ug gihubad kini sa nagkalain-laing paagi: ang uban nagtuo nga, pinaagi sa Iyang paghuyop, ang Manluluwas nag-andam lang sa mga Apostoles alang sa ilang umaabot nga pagdawat sa Espiritu Santo; ang uban usab nagtuo nga pinaagi niini gihatagan Niya ang mga Apostoles sa awtoridad sa pagbugkos ug pagbuhi; ang ikatulong grupo nagtuo nga gihatag Niya kanila bisan ang grasya ug gahum sa Espiritu Santo, bisan pa sa mas gamay nga sukod kaysa sa ilang nadawat sa adlaw sa Pentekostes. Apan wala'y bisan usa sa mga Amahan o magtutudlo nga nakakaplag sa niini nga teksto og bisan unsang pahimangno sa walay katapusang pagpadayag sa Espiritu Santo.</w:t>
      </w:r>
      <w:r w:rsidRPr="00FD56E2">
        <w:rPr>
          <w:rStyle w:val="FootnoteReference"/>
          <w:color w:val="000000"/>
          <w:szCs w:val="23"/>
          <w:lang w:val="ru-RU"/>
        </w:rPr>
        <w:footnoteReference w:id="773"/>
      </w:r>
    </w:p>
    <w:p w14:paraId="71EEE4D4" w14:textId="77777777" w:rsidR="008C6606" w:rsidRPr="00F06C01" w:rsidRDefault="008C6606" w:rsidP="008C6606">
      <w:pPr>
        <w:shd w:val="clear" w:color="auto" w:fill="FFFFFF"/>
        <w:ind w:firstLine="720"/>
        <w:rPr>
          <w:b/>
          <w:bCs/>
        </w:rPr>
      </w:pPr>
      <w:r w:rsidRPr="00F06C01">
        <w:rPr>
          <w:b/>
          <w:bCs/>
          <w:color w:val="000000"/>
          <w:szCs w:val="25"/>
        </w:rPr>
        <w:t>III. Unsa, busa, ang kinatibuk-ang konklusyon nga makuha gikan sa tanan nga nahisgutan hangtod karon?</w:t>
      </w:r>
    </w:p>
    <w:p w14:paraId="74CD99AA" w14:textId="77777777" w:rsidR="008C6606" w:rsidRPr="00F06C01" w:rsidRDefault="008C6606" w:rsidP="008C6606">
      <w:pPr>
        <w:shd w:val="clear" w:color="auto" w:fill="FFFFFF"/>
        <w:ind w:firstLine="720"/>
      </w:pPr>
      <w:r w:rsidRPr="00F06C01">
        <w:rPr>
          <w:color w:val="000000"/>
          <w:szCs w:val="24"/>
        </w:rPr>
        <w:t>Aron patas, kinahanglan nga konkludon ang mosunod: 'samtang ang doktrina sa Espiritu Santo nga nagagikan sa Amahan gipadayag sa Balaang Kasulatan sa labing klaro, bisan literal pa gani, ang doktrina sa Espiritu Santo nga nagagikan sa Anak hingpit nga langyaw sa Balaang Kasulatan; wala kini sulod niini, dili lang literal kondili usab sa espiritu, tungod kay dili kini madedukta gikan sa Kasulatan bisan pa pinaagi sa husto nga pangatarungan, bisan pa sa tanang paningkamot sa mga nagdepensa niini."</w:t>
      </w:r>
    </w:p>
    <w:p w14:paraId="0E8D0A51" w14:textId="77777777" w:rsidR="008C6606" w:rsidRPr="00F06C01" w:rsidRDefault="008C6606" w:rsidP="008C6606">
      <w:pPr>
        <w:shd w:val="clear" w:color="auto" w:fill="FFFFFF"/>
        <w:ind w:firstLine="720"/>
        <w:rPr>
          <w:color w:val="000000"/>
          <w:szCs w:val="24"/>
        </w:rPr>
      </w:pPr>
      <w:r w:rsidRPr="00F06C01">
        <w:rPr>
          <w:color w:val="000000"/>
          <w:szCs w:val="24"/>
        </w:rPr>
        <w:t>Karun atong balikan ang Balaang Tradisyon, o ang pagtuo sa karaang Simbahan bahin niining dogma, ug una atong hunahunaon ang mga publikong pagpadayag sa pagtuo (mga kredo) nga gigamit sa partikular nga mga simbahan sa o sa tibuok unibersal nga Simbahan, ug ang mga pagtulon-an sa ekumenikal ug lokal nga mga Konsilyo, nga nagrepresentar usab sa tingog sa Simbahan.</w:t>
      </w:r>
    </w:p>
    <w:p w14:paraId="53D18D22" w14:textId="77777777" w:rsidR="008C6606" w:rsidRPr="00F06C01" w:rsidRDefault="008C6606" w:rsidP="008C6606">
      <w:pPr>
        <w:shd w:val="clear" w:color="auto" w:fill="FFFFFF"/>
        <w:ind w:firstLine="720"/>
      </w:pPr>
    </w:p>
    <w:p w14:paraId="292024AC" w14:textId="77777777" w:rsidR="008C6606" w:rsidRPr="00F06C01" w:rsidRDefault="008C6606" w:rsidP="00564CF2">
      <w:pPr>
        <w:pStyle w:val="Heading5"/>
      </w:pPr>
      <w:bookmarkStart w:id="828" w:name="_Toc103064502"/>
      <w:bookmarkStart w:id="829" w:name="_Toc103066942"/>
      <w:bookmarkStart w:id="830" w:name="_Toc103068210"/>
      <w:bookmarkStart w:id="831" w:name="_Toc103068330"/>
      <w:bookmarkStart w:id="832" w:name="_Toc103068894"/>
      <w:bookmarkStart w:id="833" w:name="_Toc103069299"/>
      <w:bookmarkStart w:id="834" w:name="_Toc103069545"/>
      <w:bookmarkStart w:id="835" w:name="_Toc103069782"/>
      <w:bookmarkStart w:id="836" w:name="_Toc103069945"/>
      <w:bookmarkStart w:id="837" w:name="_Toc158219722"/>
      <w:bookmarkStart w:id="838" w:name="_Toc180687898"/>
      <w:bookmarkStart w:id="839" w:name="_Toc180730269"/>
      <w:bookmarkStart w:id="840" w:name="_Toc238535317"/>
      <w:r w:rsidRPr="00F06C01">
        <w:t>§ 43. Giunsa pagtudlo sa karaang mga kredo mahitungod sa pagpanagawas sa Espiritu Santo.</w:t>
      </w:r>
      <w:bookmarkEnd w:id="828"/>
      <w:bookmarkEnd w:id="829"/>
      <w:bookmarkEnd w:id="830"/>
      <w:bookmarkEnd w:id="831"/>
      <w:bookmarkEnd w:id="832"/>
      <w:bookmarkEnd w:id="833"/>
      <w:bookmarkEnd w:id="834"/>
      <w:bookmarkEnd w:id="835"/>
      <w:bookmarkEnd w:id="836"/>
      <w:bookmarkEnd w:id="837"/>
      <w:bookmarkEnd w:id="838"/>
      <w:bookmarkEnd w:id="839"/>
      <w:bookmarkEnd w:id="840"/>
    </w:p>
    <w:p w14:paraId="512BB3B9" w14:textId="77777777" w:rsidR="008C6606" w:rsidRPr="00F06C01" w:rsidRDefault="008C6606" w:rsidP="008C6606">
      <w:pPr>
        <w:shd w:val="clear" w:color="auto" w:fill="FFFFFF"/>
        <w:ind w:firstLine="720"/>
      </w:pPr>
      <w:r w:rsidRPr="00F06C01">
        <w:rPr>
          <w:color w:val="000000"/>
          <w:szCs w:val="24"/>
        </w:rPr>
        <w:t>1) Walay eksepsyon, bisan asa kini nga dogma hisgutan, nag-usa sila sa pagtudlo nga ang Espiritu Santo naggikan lamang sa Amahan. Busa:</w:t>
      </w:r>
    </w:p>
    <w:p w14:paraId="149AA6DD" w14:textId="77777777" w:rsidR="008C6606" w:rsidRPr="00F06C01" w:rsidRDefault="008C6606" w:rsidP="008C6606">
      <w:pPr>
        <w:shd w:val="clear" w:color="auto" w:fill="FFFFFF"/>
        <w:ind w:firstLine="720"/>
      </w:pPr>
      <w:r w:rsidRPr="00F06C01">
        <w:rPr>
          <w:color w:val="000000"/>
          <w:szCs w:val="24"/>
        </w:rPr>
        <w:t xml:space="preserve">a) </w:t>
      </w:r>
      <w:r w:rsidRPr="00F06C01">
        <w:rPr>
          <w:color w:val="000000"/>
          <w:spacing w:val="40"/>
          <w:szCs w:val="24"/>
        </w:rPr>
        <w:t>Sa kredo ni San Gregorio nga Tagakurat</w:t>
      </w:r>
      <w:r w:rsidRPr="00F06C01">
        <w:rPr>
          <w:color w:val="000000"/>
          <w:szCs w:val="24"/>
        </w:rPr>
        <w:t>, nga gigamit sukad pa sa iyang panahon sa Simbahan sa Neocaesarea alang sa publikong pagtudlo sa pagtuo sa mga tawo, mabasa nato: 'ug usa ka Espiritu Santo, nga nagagikan (nagagikan) sa Dios ug gipadayag pinaagi sa Anak, mao nga, sa mga tawo.'</w:t>
      </w:r>
      <w:r w:rsidRPr="00FD56E2">
        <w:rPr>
          <w:rStyle w:val="FootnoteReference"/>
          <w:color w:val="000000"/>
          <w:szCs w:val="24"/>
          <w:lang w:val="ru-RU"/>
        </w:rPr>
        <w:footnoteReference w:id="774"/>
      </w:r>
      <w:r w:rsidRPr="00F06C01">
        <w:rPr>
          <w:color w:val="000000"/>
          <w:szCs w:val="24"/>
        </w:rPr>
        <w:t xml:space="preserve"> Dinhi</w:t>
      </w:r>
      <w:r w:rsidRPr="00F06C01">
        <w:rPr>
          <w:i/>
          <w:iCs/>
          <w:color w:val="000000"/>
          <w:szCs w:val="24"/>
        </w:rPr>
        <w:t>,</w:t>
      </w:r>
      <w:r w:rsidRPr="00F06C01">
        <w:rPr>
          <w:color w:val="000000"/>
          <w:szCs w:val="24"/>
        </w:rPr>
        <w:t xml:space="preserve"> ang pagpadayag nga </w:t>
      </w:r>
      <w:r w:rsidRPr="00F06C01">
        <w:rPr>
          <w:i/>
          <w:iCs/>
          <w:color w:val="000000"/>
          <w:szCs w:val="24"/>
        </w:rPr>
        <w:t xml:space="preserve">'gikan sa Dios' </w:t>
      </w:r>
      <w:r w:rsidRPr="00F06C01">
        <w:rPr>
          <w:color w:val="000000"/>
          <w:szCs w:val="24"/>
        </w:rPr>
        <w:t xml:space="preserve">walay duhaduha nga nagpasabot og </w:t>
      </w:r>
      <w:r w:rsidRPr="00F06C01">
        <w:rPr>
          <w:i/>
          <w:iCs/>
          <w:color w:val="000000"/>
          <w:szCs w:val="24"/>
        </w:rPr>
        <w:t>'gikan sa Dios Amahan'</w:t>
      </w:r>
      <w:r w:rsidRPr="00F06C01">
        <w:rPr>
          <w:color w:val="000000"/>
          <w:szCs w:val="24"/>
        </w:rPr>
        <w:t xml:space="preserve">—tungod kay gipahayag pa sa unahan mahitungod sa Anak: </w:t>
      </w:r>
      <w:r w:rsidRPr="00F06C01">
        <w:rPr>
          <w:i/>
          <w:iCs/>
          <w:color w:val="000000"/>
          <w:szCs w:val="24"/>
        </w:rPr>
        <w:t xml:space="preserve">'ug </w:t>
      </w:r>
      <w:r w:rsidRPr="00F06C01">
        <w:rPr>
          <w:color w:val="000000"/>
          <w:szCs w:val="24"/>
        </w:rPr>
        <w:t xml:space="preserve">gipadayag sa mga tawo </w:t>
      </w:r>
      <w:r w:rsidRPr="00F06C01">
        <w:rPr>
          <w:i/>
          <w:iCs/>
          <w:color w:val="000000"/>
          <w:szCs w:val="24"/>
        </w:rPr>
        <w:t>pinaagi sa Anak</w:t>
      </w:r>
      <w:r w:rsidRPr="00F06C01">
        <w:rPr>
          <w:color w:val="000000"/>
          <w:szCs w:val="24"/>
        </w:rPr>
        <w:t xml:space="preserve">'. Busa, klaro nga gibulag dinhi ang may kalabotan sa Amahan sa relasyon sa Espiritu Santo ug ang may kalabotan sa Anak: gihatag sa Amahan ang kamatuoran nga ang Espiritu Santo nagagikan gayud sa Iyang kaugalingong hipostasi, samtang gihatag sa Anak lamang ang kamatuoran nga pinaagi Niya ang Espiritu Santo gipadayag sa katawhan, o gipadala sa kalibutan. Kini nga kalainan labing hinungdanon! Ayaw nato kalimti nga ang kredo ni San Gregorio nga Tagakatingala wala gisulat sa iyang kaugalingon, kondili gipadayag kini kaniya pinaagi sa usa ka espesyal nga </w:t>
      </w:r>
      <w:r w:rsidRPr="00F06C01">
        <w:rPr>
          <w:color w:val="000000"/>
          <w:szCs w:val="24"/>
        </w:rPr>
        <w:lastRenderedPageBreak/>
        <w:t>pagpadayag gikan sa kahitas-an, ug nga niining kredo, sa unang higayon taliwala sa tanan nga naglungtad hangtod niadto, nagpakita ang doktrina sa pag-agos sa Espiritu Santo.</w:t>
      </w:r>
    </w:p>
    <w:p w14:paraId="0C0019EC" w14:textId="77777777" w:rsidR="008C6606" w:rsidRPr="00F06C01" w:rsidRDefault="008C6606" w:rsidP="008C6606">
      <w:pPr>
        <w:shd w:val="clear" w:color="auto" w:fill="FFFFFF"/>
        <w:ind w:firstLine="720"/>
      </w:pPr>
      <w:r w:rsidRPr="00F06C01">
        <w:rPr>
          <w:color w:val="000000"/>
          <w:szCs w:val="24"/>
        </w:rPr>
        <w:t>b) Ang kredo nga gigamit sa Simbahan, sumala sa testimonya ni Santo Epifanio, sukad sa panahon sa Unang Ekumenikal nga Konseho hangtod sa tuig 373 alang sa pagtudlo sa mga nag-andam sa sakramento sa bunyag, nag-ingon: "Nagtuo kami… ug sa Espiritu Santo, ang Ginoo ug Magahatag sa Kinabuhi, nga nagagikan sa Amahan, nga giila ug gihimaya kauban sa Amahan ug Anak."</w:t>
      </w:r>
      <w:r w:rsidRPr="00FD56E2">
        <w:rPr>
          <w:rStyle w:val="FootnoteReference"/>
          <w:color w:val="000000"/>
          <w:szCs w:val="24"/>
          <w:lang w:val="ru-RU"/>
        </w:rPr>
        <w:footnoteReference w:id="775"/>
      </w:r>
      <w:r w:rsidRPr="00F06C01">
        <w:rPr>
          <w:color w:val="000000"/>
          <w:szCs w:val="24"/>
        </w:rPr>
        <w:t xml:space="preserve"> Busa, gihimo usab ang kalainan </w:t>
      </w:r>
      <w:r w:rsidRPr="00F06C01">
        <w:rPr>
          <w:szCs w:val="24"/>
        </w:rPr>
        <w:t xml:space="preserve">tali sa </w:t>
      </w:r>
      <w:r w:rsidRPr="00F06C01">
        <w:rPr>
          <w:color w:val="000000"/>
          <w:szCs w:val="24"/>
        </w:rPr>
        <w:t xml:space="preserve">mga butang nga </w:t>
      </w:r>
      <w:r w:rsidRPr="00F06C01">
        <w:rPr>
          <w:color w:val="000000"/>
          <w:szCs w:val="23"/>
        </w:rPr>
        <w:t>may kalabotan sa Amahan bahin sa Espiritu Santo ug sa mga butang nga may kalabotan sa Anak: Ang Amahan gihatagan sa duha ka kinaiya: nga ang Espiritu Santo nagagikan kaniya ug nga ang Espiritu Santo gisaaran ug gihimaya uban kaniya, samtang ang Anak gihatagan lamang sa ikaduhang kinaiya. Ngano kaha, pangutan-on sa uban, nga ang una dili gihatag sa Anak, kung kaniadto gituohan nga kini nga kinaiya iya man?</w:t>
      </w:r>
    </w:p>
    <w:p w14:paraId="7AEF1799" w14:textId="77777777" w:rsidR="008C6606" w:rsidRPr="00F06C01" w:rsidRDefault="008C6606" w:rsidP="008C6606">
      <w:pPr>
        <w:shd w:val="clear" w:color="auto" w:fill="FFFFFF"/>
        <w:ind w:firstLine="720"/>
      </w:pPr>
      <w:r w:rsidRPr="00F06C01">
        <w:rPr>
          <w:color w:val="000000"/>
          <w:szCs w:val="23"/>
        </w:rPr>
        <w:t>(c) Sa kredo nga, sumala sa gipamatud-an sa maong Balaang Amahan, gigamit sa Simbahan sukad pa sa tuig 373 isip tubag sa erehya ni Apollinaris ug sa uban pa, makita nato ang mosunod: 'Nagtuo kami sa Espiritu Santo..., nga Siya mao ang Espiritu Santo, ang Espiritu sa Dios, ang hingpit nga Espiritu, ang Mapanamkon, nga walay sinugdan, nga nagagikan sa Amahan ug gidawat sa Anak (o, sumala sa ubang manuskrito, 'gidawat' sa Anak)."</w:t>
      </w:r>
      <w:r w:rsidRPr="00FD56E2">
        <w:rPr>
          <w:rStyle w:val="FootnoteReference"/>
          <w:color w:val="000000"/>
          <w:szCs w:val="23"/>
          <w:lang w:val="ru-RU"/>
        </w:rPr>
        <w:footnoteReference w:id="776"/>
      </w:r>
      <w:r w:rsidRPr="00F06C01">
        <w:rPr>
          <w:color w:val="000000"/>
          <w:szCs w:val="23"/>
        </w:rPr>
        <w:t xml:space="preserve"> Busa, adunay usab usa ka kalainan—usa ka kalainan nga klaro nga gibase sa Balaang Kasulatan—tali sa unsay may kalabotan sa Amahan bahin sa Espiritu Santo ug unsay may kalabotan sa Anak! Gisulti nga ang Espiritu Santo nagagikan sa Amahan (Juan 15:26), samtang gikan sa Anak Siya nadawat lang (Juan 20:22), o modawat (Juan 16:14). Kung, busa, walay kalainan nga gihimo tali sa mga paglitok </w:t>
      </w:r>
      <w:r w:rsidRPr="00F06C01">
        <w:rPr>
          <w:i/>
          <w:iCs/>
          <w:color w:val="000000"/>
          <w:szCs w:val="23"/>
        </w:rPr>
        <w:t>nga 'nagagikan</w:t>
      </w:r>
      <w:r w:rsidRPr="00F06C01">
        <w:rPr>
          <w:color w:val="000000"/>
          <w:szCs w:val="23"/>
        </w:rPr>
        <w:t xml:space="preserve"> sa Amahan' ug </w:t>
      </w:r>
      <w:r w:rsidRPr="00F06C01">
        <w:rPr>
          <w:i/>
          <w:iCs/>
          <w:szCs w:val="23"/>
        </w:rPr>
        <w:t xml:space="preserve">'dawaton </w:t>
      </w:r>
      <w:r w:rsidRPr="00F06C01">
        <w:rPr>
          <w:color w:val="000000"/>
          <w:szCs w:val="23"/>
        </w:rPr>
        <w:t>gikan sa Anak'</w:t>
      </w:r>
      <w:r w:rsidRPr="00F06C01">
        <w:rPr>
          <w:i/>
          <w:iCs/>
          <w:szCs w:val="23"/>
        </w:rPr>
        <w:t xml:space="preserve">, </w:t>
      </w:r>
      <w:r w:rsidRPr="00F06C01">
        <w:rPr>
          <w:szCs w:val="23"/>
        </w:rPr>
        <w:t xml:space="preserve">apan </w:t>
      </w:r>
      <w:r w:rsidRPr="00F06C01">
        <w:rPr>
          <w:color w:val="000000"/>
          <w:szCs w:val="23"/>
        </w:rPr>
        <w:t xml:space="preserve">kini </w:t>
      </w:r>
      <w:r w:rsidRPr="00F06C01">
        <w:rPr>
          <w:szCs w:val="23"/>
        </w:rPr>
        <w:t xml:space="preserve">giisip </w:t>
      </w:r>
      <w:r w:rsidRPr="00F06C01">
        <w:rPr>
          <w:color w:val="000000"/>
          <w:szCs w:val="23"/>
        </w:rPr>
        <w:t>nga pareho—sama sa pagsabot karon sa mga Kristohanong Kasadpan—ngano man nga wala kini klaro nga gisulti sa karaang kredo, sama sa gisulti karon: 'nagagikan sa Amahan ug sa Anak'—nga mas mubo ug mas klaro?</w:t>
      </w:r>
    </w:p>
    <w:p w14:paraId="41693082" w14:textId="77777777" w:rsidR="008C6606" w:rsidRPr="00F06C01" w:rsidRDefault="008C6606" w:rsidP="008C6606">
      <w:pPr>
        <w:shd w:val="clear" w:color="auto" w:fill="FFFFFF"/>
        <w:ind w:firstLine="720"/>
      </w:pPr>
      <w:r w:rsidRPr="00F06C01">
        <w:rPr>
          <w:color w:val="000000"/>
          <w:szCs w:val="23"/>
        </w:rPr>
        <w:t xml:space="preserve">(d) Sa katapusan, sa Kredong Nicene-Constantinopolitan, nga misaplit sa tanang miuna niini, ang Balaang Simbahan nagpadayon sa pagtudlo kanato sa pagtuo: 'ug sa Espiritu Santo, ang Ginoo, ang Magahatag sa Kinabuhi, nga nagagikan sa Amahan, nga pag-uyon ginadayeg ug ginahimaya uban sa Amahan ug sa Anak.' Dinhi kinahanglan natong hinumduman ang katuyoan nganong giapil kining mga pulong sa Kredohan. Ang mga Amahan sa Ikaduhang Ekumenikal nga Konseho gusto ipadayag pinaagi niini, sa labing tukma nga paagi, ang ideya sa pagka-usa sa kina-iya ug hingpit nga pagkakapariho sa Espiritu Santo uban sa Amahan ug Anak, batok sa erehya ni Macedonius, nga gisalikway ang pagka-Diyos sa Espiritu Santo ug gitawag Siya nga binuhat sa Anak. Kung mao kana, ngano man nga wala miingon ang mga Amahan: 'nga nagagikan sa Amahan ug Anak, nga gi-samba ug gihimaya kauban sa Amahan ug Anak', kondili miingon lang: 'nga nagagikan sa Amahan', sa dihang alang sa ilang tuyo, mas kusgan pa unta ang unang pormulasyon? Kay kini unta klarong nagpasabot nga ang Espiritu Santo pareho sa substansya dili lang sa Amahan, apan usab sa Anak. Ug ngano, sa dihang naghisgot </w:t>
      </w:r>
      <w:r w:rsidRPr="00F06C01">
        <w:rPr>
          <w:color w:val="000000"/>
          <w:szCs w:val="24"/>
        </w:rPr>
        <w:t>sila sa pagproseso sa Espiritu Santo, Amahan ra ang ilang gihisgutan, samtang sa sunod nga paghisgot sa pagdayeg sa Espiritu Santo, gihisgutan na nila ang Amahan ug ang Anak? Kung, sa unang higayon, sa paghisgot sa Amahan gipasabot usab nila ang Anak, ngano man nga sa ikaduhang higayon wala sila magpabilin sa ngalan sa Amahan nga nag-inusara nga ' ', kondili gidugang pa nila ang ngalan sa Anak? Usa ka klarong timailhan nga niadto, wala gayud tuohi nga ang Espiritu Santo naggikan usab sa Anak.</w:t>
      </w:r>
      <w:r w:rsidRPr="00FD56E2">
        <w:rPr>
          <w:rStyle w:val="FootnoteReference"/>
          <w:color w:val="000000"/>
          <w:szCs w:val="24"/>
          <w:lang w:val="ru-RU"/>
        </w:rPr>
        <w:footnoteReference w:id="777"/>
      </w:r>
    </w:p>
    <w:p w14:paraId="7B76C2AA" w14:textId="77777777" w:rsidR="008C6606" w:rsidRPr="00F06C01" w:rsidRDefault="008C6606" w:rsidP="008C6606">
      <w:pPr>
        <w:shd w:val="clear" w:color="auto" w:fill="FFFFFF"/>
        <w:ind w:firstLine="720"/>
      </w:pPr>
      <w:r w:rsidRPr="00F06C01">
        <w:rPr>
          <w:color w:val="000000"/>
          <w:szCs w:val="24"/>
        </w:rPr>
        <w:lastRenderedPageBreak/>
        <w:t>2) Unsa man, busa, ang gipresentar sa mga manunulat sa Kasadpan nga supak niini tanan?</w:t>
      </w:r>
    </w:p>
    <w:p w14:paraId="1616F2FD" w14:textId="77777777" w:rsidR="008C6606" w:rsidRPr="00F06C01" w:rsidRDefault="008C6606" w:rsidP="008C6606">
      <w:pPr>
        <w:shd w:val="clear" w:color="auto" w:fill="FFFFFF"/>
        <w:ind w:firstLine="720"/>
        <w:rPr>
          <w:color w:val="000000"/>
          <w:szCs w:val="23"/>
        </w:rPr>
      </w:pPr>
      <w:r w:rsidRPr="00F06C01">
        <w:rPr>
          <w:color w:val="000000"/>
          <w:szCs w:val="24"/>
        </w:rPr>
        <w:t xml:space="preserve">a) Nga sa mga talata gikan sa gisulti nga mga kredo, bisan pa klaro nga gisulti nga ang Espiritu Santo nagagikan sa Amahan, wala'y bisan asa </w:t>
      </w:r>
      <w:r w:rsidRPr="00F06C01">
        <w:rPr>
          <w:color w:val="000000"/>
          <w:szCs w:val="23"/>
        </w:rPr>
        <w:t>nga gidugang: 'gikan sa</w:t>
      </w:r>
      <w:r w:rsidRPr="00F06C01">
        <w:rPr>
          <w:i/>
          <w:iCs/>
          <w:color w:val="000000"/>
          <w:szCs w:val="23"/>
        </w:rPr>
        <w:t xml:space="preserve"> usa </w:t>
      </w:r>
      <w:r w:rsidRPr="00F06C01">
        <w:rPr>
          <w:color w:val="000000"/>
          <w:szCs w:val="23"/>
        </w:rPr>
        <w:t xml:space="preserve">ka Amahan'; ug busa, ang paggikan sa Espiritu Santo gikan sa Anak dili gyud gilakip. Apan, sa paglatid sa doktrina mahitungod sa personal nga kinaiya sa Anak, kining maong mga kredo nag-ingon lang: 'nga gipanganak gikan sa Amahan', nga wala magdugang: 'gikan sa </w:t>
      </w:r>
      <w:r w:rsidRPr="00F06C01">
        <w:rPr>
          <w:i/>
          <w:iCs/>
          <w:color w:val="000000"/>
          <w:szCs w:val="23"/>
        </w:rPr>
        <w:t xml:space="preserve">usa ka </w:t>
      </w:r>
      <w:r w:rsidRPr="00F06C01">
        <w:rPr>
          <w:color w:val="000000"/>
          <w:szCs w:val="23"/>
        </w:rPr>
        <w:t>Amahan'. Kinsa man, busa, ang magkonklud gikan niini nga ang Anak sa Dios dili lang gikan sa Amahan, kondili gikan uban sa Espiritu Santo? Labaw pa, nakita nato nga bisan pa walay ingon nga dugang, ang mga kredo klarong naglatid sa pagagikan sa Espiritu Santo gikan sa Amahan ingon usa ka talagsaong kinaiya sa Amahan, nga dili iya sa Anak,</w:t>
      </w:r>
    </w:p>
    <w:p w14:paraId="097497E0" w14:textId="77777777" w:rsidR="008C6606" w:rsidRPr="00F06C01" w:rsidRDefault="008C6606" w:rsidP="008C6606">
      <w:pPr>
        <w:shd w:val="clear" w:color="auto" w:fill="FFFFFF"/>
        <w:ind w:firstLine="720"/>
        <w:rPr>
          <w:color w:val="000000"/>
          <w:szCs w:val="23"/>
        </w:rPr>
      </w:pPr>
      <w:r w:rsidRPr="00F06C01">
        <w:rPr>
          <w:color w:val="000000"/>
          <w:szCs w:val="23"/>
        </w:rPr>
        <w:t>b) Nga ang kredo nga nailhan nga kredo ni San Atanasius sa Alexandria bisan pa hayag nga naghisgot sa Espiritu Santo nga nagagikan sa Anak. Kay ang mga Latino mobasa niini nga kredo, sumala sa ilang mga manuskrito: 'Ang Espiritu Santo dili gihimo, ni gimugna, ni gipanganak, kondili nagagikan sa Amahan ug sa Anak.' Apan—</w:t>
      </w:r>
    </w:p>
    <w:p w14:paraId="58F3162F" w14:textId="77777777" w:rsidR="008C6606" w:rsidRPr="00F06C01" w:rsidRDefault="008C6606" w:rsidP="008C6606">
      <w:pPr>
        <w:shd w:val="clear" w:color="auto" w:fill="FFFFFF"/>
        <w:ind w:firstLine="720"/>
        <w:rPr>
          <w:color w:val="000000"/>
          <w:szCs w:val="23"/>
        </w:rPr>
      </w:pPr>
      <w:r w:rsidRPr="00F06C01">
        <w:rPr>
          <w:color w:val="000000"/>
          <w:szCs w:val="23"/>
        </w:rPr>
        <w:t xml:space="preserve">aa) sa mga manuskritong Griyego, gawas sa pipila, wala ang dugang </w:t>
      </w:r>
      <w:r w:rsidRPr="00F06C01">
        <w:rPr>
          <w:i/>
          <w:iCs/>
          <w:color w:val="000000"/>
          <w:szCs w:val="23"/>
        </w:rPr>
        <w:t>nga 'ug gikan sa Anak'</w:t>
      </w:r>
      <w:r w:rsidRPr="00F06C01">
        <w:rPr>
          <w:color w:val="000000"/>
          <w:szCs w:val="23"/>
        </w:rPr>
        <w:t>;</w:t>
      </w:r>
      <w:r w:rsidRPr="00FD56E2">
        <w:rPr>
          <w:rStyle w:val="FootnoteReference"/>
          <w:color w:val="000000"/>
          <w:szCs w:val="23"/>
          <w:lang w:val="ru-RU"/>
        </w:rPr>
        <w:footnoteReference w:id="778"/>
      </w:r>
    </w:p>
    <w:p w14:paraId="00A6F08E" w14:textId="77777777" w:rsidR="008C6606" w:rsidRPr="00F06C01" w:rsidRDefault="008C6606" w:rsidP="008C6606">
      <w:pPr>
        <w:shd w:val="clear" w:color="auto" w:fill="FFFFFF"/>
        <w:ind w:firstLine="720"/>
        <w:rPr>
          <w:color w:val="000000"/>
          <w:szCs w:val="23"/>
        </w:rPr>
      </w:pPr>
      <w:r w:rsidRPr="00F06C01">
        <w:rPr>
          <w:color w:val="000000"/>
          <w:szCs w:val="23"/>
        </w:rPr>
        <w:t>bb) bisan ang labing patas nga mga manunulat sa Kasadpan miangkon nga kini nga dugang gihimo sa mga Latino sa ulahi nga panahon, nga makita sa Latin ug sa pipila ka manuskritong Griyego;</w:t>
      </w:r>
      <w:r w:rsidRPr="00FD56E2">
        <w:rPr>
          <w:rStyle w:val="FootnoteReference"/>
          <w:color w:val="000000"/>
          <w:szCs w:val="23"/>
          <w:lang w:val="ru-RU"/>
        </w:rPr>
        <w:footnoteReference w:id="779"/>
      </w:r>
    </w:p>
    <w:p w14:paraId="1F672525" w14:textId="77777777" w:rsidR="008C6606" w:rsidRPr="00F06C01" w:rsidRDefault="008C6606" w:rsidP="008C6606">
      <w:pPr>
        <w:shd w:val="clear" w:color="auto" w:fill="FFFFFF"/>
        <w:ind w:firstLine="720"/>
      </w:pPr>
      <w:r w:rsidRPr="00F06C01">
        <w:rPr>
          <w:color w:val="000000"/>
          <w:szCs w:val="23"/>
        </w:rPr>
        <w:t>cc) hangtod sa ika-14 nga siglo, wala'y bisan usa sa mga Kasadpan nga naggamit niining kredo batok sa mga Griyego;</w:t>
      </w:r>
      <w:r w:rsidRPr="00FD56E2">
        <w:rPr>
          <w:rStyle w:val="FootnoteReference"/>
          <w:color w:val="000000"/>
          <w:szCs w:val="23"/>
          <w:lang w:val="ru-RU"/>
        </w:rPr>
        <w:footnoteReference w:id="780"/>
      </w:r>
      <w:r w:rsidRPr="00F06C01">
        <w:rPr>
          <w:color w:val="000000"/>
          <w:szCs w:val="23"/>
        </w:rPr>
        <w:t xml:space="preserve"> nga nagpasabot nga o kaha nailhan na kini sa daghang lugar bisan wala pa ang dugang, o nahuya sila nga ipunting ang usa ka butang nga klaro nilang giila nga nadaut. Angay usab hinumduman nga ang kredo nga nailhan nga kredo ni San Atanasius wala pa magamit hangtod sa katapusan sa ikalimang siglo o sa sinugdanan sa ika-unom nga siglo,</w:t>
      </w:r>
      <w:r w:rsidRPr="00FD56E2">
        <w:rPr>
          <w:rStyle w:val="FootnoteReference"/>
          <w:color w:val="000000"/>
          <w:szCs w:val="23"/>
          <w:lang w:val="ru-RU"/>
        </w:rPr>
        <w:footnoteReference w:id="781"/>
      </w:r>
      <w:r w:rsidRPr="00F06C01">
        <w:rPr>
          <w:color w:val="000000"/>
          <w:szCs w:val="23"/>
        </w:rPr>
        <w:t xml:space="preserve"> ug, busa, kini nga kredo dili ikonsiderar nga usa sa mga pampublikong pagpadayag sa pagtuo nga gigamit sa sayong Simbahan, kapariho sa mga among nahisgutan.</w:t>
      </w:r>
    </w:p>
    <w:p w14:paraId="5308C0B4"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(c) Ang uban nangahas sa pag-angkon nga sa mismong Kredong Nicene-Constantinopolitan gibasa na sa mga Amahan sa Ikapitong Ekumenikal nga Konsilyo ang: 'nagagikan sa Amahan </w:t>
      </w:r>
      <w:r w:rsidRPr="00F06C01">
        <w:rPr>
          <w:i/>
          <w:iCs/>
          <w:color w:val="000000"/>
          <w:szCs w:val="24"/>
        </w:rPr>
        <w:t>ug sa Anak</w:t>
      </w:r>
      <w:r w:rsidRPr="00F06C01">
        <w:rPr>
          <w:color w:val="000000"/>
          <w:szCs w:val="24"/>
        </w:rPr>
        <w:t>.'</w:t>
      </w:r>
      <w:r w:rsidRPr="00FD56E2">
        <w:rPr>
          <w:rStyle w:val="FootnoteReference"/>
          <w:color w:val="000000"/>
          <w:szCs w:val="24"/>
          <w:lang w:val="ru-RU"/>
        </w:rPr>
        <w:footnoteReference w:id="782"/>
      </w:r>
      <w:r w:rsidRPr="00F06C01">
        <w:rPr>
          <w:color w:val="000000"/>
          <w:szCs w:val="24"/>
        </w:rPr>
        <w:t xml:space="preserve"> Apan kining hingpit nga walay basihanan nga panan-aw karon gisupak bisan sa mga teologo nga dili mouyon.</w:t>
      </w:r>
      <w:r w:rsidRPr="00FD56E2">
        <w:rPr>
          <w:rStyle w:val="FootnoteReference"/>
          <w:color w:val="000000"/>
          <w:szCs w:val="24"/>
          <w:lang w:val="ru-RU"/>
        </w:rPr>
        <w:footnoteReference w:id="783"/>
      </w:r>
    </w:p>
    <w:p w14:paraId="11D58A94" w14:textId="77777777" w:rsidR="008C6606" w:rsidRPr="00F06C01" w:rsidRDefault="008C6606" w:rsidP="008C6606">
      <w:pPr>
        <w:shd w:val="clear" w:color="auto" w:fill="FFFFFF"/>
        <w:ind w:firstLine="720"/>
      </w:pPr>
    </w:p>
    <w:p w14:paraId="48320F01" w14:textId="77777777" w:rsidR="008C6606" w:rsidRPr="00F06C01" w:rsidRDefault="008C6606" w:rsidP="00564CF2">
      <w:pPr>
        <w:pStyle w:val="Heading5"/>
      </w:pPr>
      <w:bookmarkStart w:id="841" w:name="_Toc103064503"/>
      <w:bookmarkStart w:id="842" w:name="_Toc103066943"/>
      <w:bookmarkStart w:id="843" w:name="_Toc103068211"/>
      <w:bookmarkStart w:id="844" w:name="_Toc103068331"/>
      <w:bookmarkStart w:id="845" w:name="_Toc103068895"/>
      <w:bookmarkStart w:id="846" w:name="_Toc103069300"/>
      <w:bookmarkStart w:id="847" w:name="_Toc103069546"/>
      <w:bookmarkStart w:id="848" w:name="_Toc103069783"/>
      <w:bookmarkStart w:id="849" w:name="_Toc103069946"/>
      <w:bookmarkStart w:id="850" w:name="_Toc158219723"/>
      <w:bookmarkStart w:id="851" w:name="_Toc180687899"/>
      <w:bookmarkStart w:id="852" w:name="_Toc180730270"/>
      <w:bookmarkStart w:id="853" w:name="_Toc238535318"/>
      <w:r w:rsidRPr="00F06C01">
        <w:t>§ 44. Giunsa pagtudlo sa karaang mga Konsilyo mahitungod sa pagagikan sa Espiritu Santo.</w:t>
      </w:r>
      <w:bookmarkEnd w:id="841"/>
      <w:bookmarkEnd w:id="842"/>
      <w:bookmarkEnd w:id="843"/>
      <w:bookmarkEnd w:id="844"/>
      <w:bookmarkEnd w:id="845"/>
      <w:bookmarkEnd w:id="846"/>
      <w:bookmarkEnd w:id="847"/>
      <w:bookmarkEnd w:id="848"/>
      <w:bookmarkEnd w:id="849"/>
      <w:bookmarkEnd w:id="850"/>
      <w:bookmarkEnd w:id="851"/>
      <w:bookmarkEnd w:id="852"/>
      <w:bookmarkEnd w:id="853"/>
    </w:p>
    <w:p w14:paraId="43767EE4" w14:textId="77777777" w:rsidR="008C6606" w:rsidRPr="00F06C01" w:rsidRDefault="008C6606" w:rsidP="008C6606">
      <w:pPr>
        <w:pStyle w:val="BodyTextIndent"/>
      </w:pPr>
      <w:r w:rsidRPr="00F06C01">
        <w:t>1) Ang matag-usa ka Ekumenikal nga Konseho, ug gisundan sa halos tanang lokal nga konseho, sa matag higayon nga ilang giatubang kini nga dogma, nag-uyon nga nagpahayag sa pagproseso sa Espiritu Santo gikan lamang sa Amahan. I.e.:</w:t>
      </w:r>
    </w:p>
    <w:p w14:paraId="33EECF64" w14:textId="77777777" w:rsidR="008C6606" w:rsidRPr="00F06C01" w:rsidRDefault="008C6606" w:rsidP="008C6606">
      <w:pPr>
        <w:shd w:val="clear" w:color="auto" w:fill="FFFFFF"/>
        <w:ind w:firstLine="720"/>
      </w:pPr>
      <w:r w:rsidRPr="00F06C01">
        <w:rPr>
          <w:color w:val="000000"/>
          <w:szCs w:val="24"/>
        </w:rPr>
        <w:t xml:space="preserve">a) </w:t>
      </w:r>
      <w:r w:rsidRPr="00F06C01">
        <w:rPr>
          <w:color w:val="000000"/>
          <w:spacing w:val="40"/>
          <w:szCs w:val="24"/>
        </w:rPr>
        <w:t>Sa Unang Ekumenikal nga Konseho</w:t>
      </w:r>
      <w:r w:rsidRPr="00F06C01">
        <w:rPr>
          <w:color w:val="000000"/>
          <w:szCs w:val="24"/>
        </w:rPr>
        <w:t xml:space="preserve">, si Leontius, Obispo sa Caesarea, nga nagsulti alang </w:t>
      </w:r>
      <w:r w:rsidRPr="00F06C01">
        <w:rPr>
          <w:szCs w:val="24"/>
        </w:rPr>
        <w:t>sa tanan nga anaa, mitubag sa usa ka pilosopo nga nangayo og klaripikasyon pinaagi sa mosunod nga mga pulong: "Dawat-a ang usa ka Pagkadiyosnon sa Amahan, nga sa dili masukod nga paagi nag-anak sa Anak, ug sa Anak, nga nianak gikan kaniya, ug sa Espiritu Santo, nga nagagikan sa Amahan mismo (</w:t>
      </w:r>
      <w:r w:rsidRPr="00FD56E2">
        <w:rPr>
          <w:szCs w:val="24"/>
          <w:lang w:val="ru-RU"/>
        </w:rPr>
        <w:t>έξ</w:t>
      </w:r>
      <w:r w:rsidRPr="00F06C01">
        <w:rPr>
          <w:szCs w:val="24"/>
        </w:rPr>
        <w:t xml:space="preserve"> </w:t>
      </w:r>
      <w:r w:rsidRPr="00FD56E2">
        <w:rPr>
          <w:szCs w:val="24"/>
          <w:lang w:val="ru-RU"/>
        </w:rPr>
        <w:t>αύτοϋ</w:t>
      </w:r>
      <w:r w:rsidRPr="00F06C01">
        <w:rPr>
          <w:szCs w:val="24"/>
        </w:rPr>
        <w:t xml:space="preserve"> </w:t>
      </w:r>
      <w:r w:rsidRPr="00FD56E2">
        <w:rPr>
          <w:szCs w:val="24"/>
          <w:lang w:val="ru-RU"/>
        </w:rPr>
        <w:t>τού</w:t>
      </w:r>
      <w:r w:rsidRPr="00F06C01">
        <w:rPr>
          <w:szCs w:val="24"/>
        </w:rPr>
        <w:t xml:space="preserve"> </w:t>
      </w:r>
      <w:r w:rsidRPr="00FD56E2">
        <w:rPr>
          <w:szCs w:val="24"/>
          <w:lang w:val="ru-RU"/>
        </w:rPr>
        <w:t>Πάτρας</w:t>
      </w:r>
      <w:r w:rsidRPr="00F06C01">
        <w:rPr>
          <w:szCs w:val="24"/>
        </w:rPr>
        <w:t>) ug sa tinuod nga kinaiya sa Anak (</w:t>
      </w:r>
      <w:r w:rsidRPr="00FD56E2">
        <w:rPr>
          <w:szCs w:val="24"/>
          <w:lang w:val="ru-RU"/>
        </w:rPr>
        <w:t>ίδίου</w:t>
      </w:r>
      <w:r w:rsidRPr="00F06C01">
        <w:rPr>
          <w:szCs w:val="24"/>
        </w:rPr>
        <w:t xml:space="preserve"> </w:t>
      </w:r>
      <w:r w:rsidRPr="00FD56E2">
        <w:rPr>
          <w:szCs w:val="24"/>
          <w:lang w:val="ru-RU"/>
        </w:rPr>
        <w:t>δέ</w:t>
      </w:r>
      <w:r w:rsidRPr="00F06C01">
        <w:rPr>
          <w:szCs w:val="24"/>
        </w:rPr>
        <w:t xml:space="preserve"> </w:t>
      </w:r>
      <w:r w:rsidRPr="00FD56E2">
        <w:rPr>
          <w:szCs w:val="24"/>
          <w:lang w:val="ru-RU"/>
        </w:rPr>
        <w:t>όντος</w:t>
      </w:r>
      <w:r w:rsidRPr="00F06C01">
        <w:rPr>
          <w:szCs w:val="24"/>
        </w:rPr>
        <w:t xml:space="preserve"> </w:t>
      </w:r>
      <w:r w:rsidRPr="00FD56E2">
        <w:rPr>
          <w:szCs w:val="24"/>
          <w:lang w:val="ru-RU"/>
        </w:rPr>
        <w:t>τού</w:t>
      </w:r>
      <w:r w:rsidRPr="00F06C01">
        <w:rPr>
          <w:szCs w:val="24"/>
        </w:rPr>
        <w:t xml:space="preserve"> </w:t>
      </w:r>
      <w:r w:rsidRPr="00FD56E2">
        <w:rPr>
          <w:szCs w:val="24"/>
          <w:lang w:val="ru-RU"/>
        </w:rPr>
        <w:t>ύιοϋ</w:t>
      </w:r>
      <w:r w:rsidRPr="00F06C01">
        <w:rPr>
          <w:szCs w:val="24"/>
        </w:rPr>
        <w:t xml:space="preserve">), ingon sa pagtestigo sa banal nga Apostol: </w:t>
      </w:r>
      <w:r w:rsidRPr="00F06C01">
        <w:rPr>
          <w:i/>
          <w:iCs/>
          <w:szCs w:val="24"/>
        </w:rPr>
        <w:t xml:space="preserve">'Kay kung kinsa ang wala sa Espiritu ni Cristo, dili siya iya' </w:t>
      </w:r>
      <w:r w:rsidRPr="00F06C01">
        <w:rPr>
          <w:szCs w:val="24"/>
        </w:rPr>
        <w:t>(Roma 8:9)."</w:t>
      </w:r>
      <w:r w:rsidRPr="00FD56E2">
        <w:rPr>
          <w:rStyle w:val="FootnoteReference"/>
          <w:szCs w:val="24"/>
          <w:lang w:val="ru-RU"/>
        </w:rPr>
        <w:footnoteReference w:id="784"/>
      </w:r>
      <w:r w:rsidRPr="00F06C01">
        <w:rPr>
          <w:szCs w:val="24"/>
        </w:rPr>
        <w:t xml:space="preserve"> Ang mga pulong: 'sa Anak mismo' nagpasabot lang nga, bisan tuod ang Espiritu Santo wala magagikan sa Anak, dili Siya langyaw kaniya; Siya iya </w:t>
      </w:r>
      <w:r w:rsidRPr="00F06C01">
        <w:rPr>
          <w:color w:val="000000"/>
          <w:szCs w:val="24"/>
        </w:rPr>
        <w:t>sa kina-iya, pareho sa substansya kaniya, sama sa gisulat ni San Basilio: 'Ang Espiritu gitawag usab nga iya ni Cristo, tungod kay Siya hiusa sa kina-iya ni Cristo.'</w:t>
      </w:r>
      <w:r w:rsidRPr="00FD56E2">
        <w:rPr>
          <w:rStyle w:val="FootnoteReference"/>
          <w:color w:val="000000"/>
          <w:szCs w:val="24"/>
          <w:lang w:val="ru-RU"/>
        </w:rPr>
        <w:footnoteReference w:id="785"/>
      </w:r>
    </w:p>
    <w:p w14:paraId="6B96EBA5" w14:textId="77777777" w:rsidR="008C6606" w:rsidRPr="00F06C01" w:rsidRDefault="008C6606" w:rsidP="008C6606">
      <w:pPr>
        <w:shd w:val="clear" w:color="auto" w:fill="FFFFFF"/>
        <w:ind w:firstLine="720"/>
      </w:pPr>
      <w:r w:rsidRPr="00F06C01">
        <w:rPr>
          <w:color w:val="000000"/>
          <w:szCs w:val="24"/>
        </w:rPr>
        <w:t xml:space="preserve">b) </w:t>
      </w:r>
      <w:r w:rsidRPr="00F06C01">
        <w:rPr>
          <w:color w:val="000000"/>
          <w:spacing w:val="40"/>
          <w:szCs w:val="24"/>
        </w:rPr>
        <w:t>Sa Ikaduhang Ekumenikal nga Konseho</w:t>
      </w:r>
      <w:r w:rsidRPr="00F06C01">
        <w:rPr>
          <w:color w:val="000000"/>
          <w:szCs w:val="24"/>
        </w:rPr>
        <w:t xml:space="preserve">, giapil sa mga Amahan sa Simbahan sa Kredohan, uban sa uban pang mga pulong, ang mga pulong: 'nga </w:t>
      </w:r>
      <w:r w:rsidRPr="00F06C01">
        <w:rPr>
          <w:szCs w:val="24"/>
        </w:rPr>
        <w:t>nagagikan</w:t>
      </w:r>
      <w:r w:rsidRPr="00F06C01">
        <w:rPr>
          <w:color w:val="000000"/>
          <w:szCs w:val="24"/>
        </w:rPr>
        <w:t xml:space="preserve"> sa Amahan</w:t>
      </w:r>
      <w:r w:rsidRPr="00F06C01">
        <w:rPr>
          <w:szCs w:val="24"/>
        </w:rPr>
        <w:t>, nga gi-samba ug gihimaya kauban sa Amahan ug sa Anak' — nga ang kahulugan niini atong nakita na.</w:t>
      </w:r>
    </w:p>
    <w:p w14:paraId="17DAFB40" w14:textId="77777777" w:rsidR="008C6606" w:rsidRPr="00F06C01" w:rsidRDefault="008C6606" w:rsidP="008C6606">
      <w:pPr>
        <w:shd w:val="clear" w:color="auto" w:fill="FFFFFF"/>
        <w:ind w:firstLine="720"/>
      </w:pPr>
      <w:r w:rsidRPr="00F06C01">
        <w:rPr>
          <w:color w:val="000000"/>
          <w:szCs w:val="24"/>
        </w:rPr>
        <w:t xml:space="preserve">(c) </w:t>
      </w:r>
      <w:r w:rsidRPr="00F06C01">
        <w:rPr>
          <w:color w:val="000000"/>
          <w:spacing w:val="40"/>
          <w:szCs w:val="24"/>
        </w:rPr>
        <w:t>Sa Ikatulong Ekumenikal nga Konseho</w:t>
      </w:r>
      <w:r w:rsidRPr="00F06C01">
        <w:rPr>
          <w:color w:val="000000"/>
          <w:szCs w:val="24"/>
        </w:rPr>
        <w:t>, gipasa ang mosunod nga lagda: 'Ayaw tugoti bisan kinsa nga mosulti, mosulat, o maghimo og lain nga kredo gawas sa gipahayag sa mga Balaang Amahan nga nagtigum sa siyudad sa Nicaea uban sa Balaang Espiritu. Ug kinsa man ang mangahas sa paghimo, pagpresentar o pag-awhag og lain nga kredo ngadto sa mga gustong mosangko sa kahibalo sa kamatuoran, bisan pa gikan sa pagka-pagano, pagka-Hudiyo o bisan unsang erehiya: kung ang ingon nga mga tawo mga obispo o miyembro sa klero, pasagdi sila—ang mga obispo gikan sa pagka-obispo, ug ang klero gikan sa pagka-klero; apan kung sila mga layko, pasanginli sila sa anatema" (Kanon 7). Bisan pa man nga kini nagtumong sa Nicene Creed imbis sa Nicene-Constantinopolitan Creed—nga naglatid sa dogma mahitungod sa Espiritu Santo sa mas detalyado nga paagi—angay hinumduman nga ang mga Amahan sa Efeso nagtan-aw sa duha ka kredo nga usa ug pareho, ug gitawag kini nga Nicene Creed tungod kay kini unang natukod sa Nicaea, samtang sa Constantinople kini gisuplemento lang; sa tinuod, mao kini ang pagsabot sa desisyon sa Konseho sa Efeso sa tibuok sumusunod nga panahon.</w:t>
      </w:r>
      <w:r w:rsidRPr="00FD56E2">
        <w:rPr>
          <w:rStyle w:val="FootnoteReference"/>
          <w:color w:val="000000"/>
          <w:szCs w:val="24"/>
          <w:lang w:val="ru-RU"/>
        </w:rPr>
        <w:footnoteReference w:id="786"/>
      </w:r>
      <w:r w:rsidRPr="00F06C01">
        <w:rPr>
          <w:color w:val="000000"/>
          <w:szCs w:val="24"/>
        </w:rPr>
        <w:t xml:space="preserve">  Busa, ang maong lagda dili lang nagdili sa paghimo og bag-ong kredo para sa publiko, apan nagdili </w:t>
      </w:r>
      <w:r w:rsidRPr="00F06C01">
        <w:rPr>
          <w:color w:val="000000"/>
          <w:szCs w:val="24"/>
        </w:rPr>
        <w:lastRenderedPageBreak/>
        <w:t>usab sa bisan unsang pagbag-o sa Kredong Niceno-Constantinopolitan, pinaagi sa pagtangtang, pagbaliko o pagdugang og bisan unsa (pananglitan, ang 'Filioque'), ug kini nga kredo giila nga mao ra ang bugtong, dili mausab nga pampublikong sukdanan sa pagtuo alang sa tanang umaabot nga mga kapanahonan.</w:t>
      </w:r>
      <w:r w:rsidRPr="00FD56E2">
        <w:rPr>
          <w:rStyle w:val="FootnoteReference"/>
          <w:color w:val="000000"/>
          <w:szCs w:val="24"/>
          <w:lang w:val="ru-RU"/>
        </w:rPr>
        <w:footnoteReference w:id="787"/>
      </w:r>
    </w:p>
    <w:p w14:paraId="46E585B7" w14:textId="77777777" w:rsidR="008C6606" w:rsidRPr="00F06C01" w:rsidRDefault="008C6606" w:rsidP="008C6606">
      <w:pPr>
        <w:shd w:val="clear" w:color="auto" w:fill="FFFFFF"/>
        <w:ind w:firstLine="720"/>
        <w:rPr>
          <w:color w:val="000000"/>
          <w:szCs w:val="24"/>
        </w:rPr>
      </w:pPr>
      <w:r w:rsidRPr="00F06C01">
        <w:rPr>
          <w:color w:val="000000"/>
          <w:szCs w:val="24"/>
        </w:rPr>
        <w:t xml:space="preserve">(d) </w:t>
      </w:r>
      <w:r w:rsidRPr="00F06C01">
        <w:rPr>
          <w:color w:val="000000"/>
          <w:spacing w:val="40"/>
          <w:szCs w:val="24"/>
        </w:rPr>
        <w:t>Sa Ika-upat nga Ekumenikal nga Konseho</w:t>
      </w:r>
      <w:r w:rsidRPr="00F06C01">
        <w:rPr>
          <w:color w:val="000000"/>
          <w:szCs w:val="24"/>
        </w:rPr>
        <w:t>, ang Konseho sa Chalcedon, pagkahuman sa pagbasa sa Nicene ug Constantinopolitan nga mga Kredo, ang mga Amahan: —</w:t>
      </w:r>
    </w:p>
    <w:p w14:paraId="6E47918C" w14:textId="77777777" w:rsidR="008C6606" w:rsidRPr="00F06C01" w:rsidRDefault="008C6606" w:rsidP="008C6606">
      <w:pPr>
        <w:pStyle w:val="BodyTextIndent"/>
      </w:pPr>
      <w:r w:rsidRPr="00F06C01">
        <w:t>aa) mipahayag: 'Kini nga maalamon ug makaluwas nga kredo sa balaang grasya igo na alang sa hingpit nga pagsabot ug pagpamatuod sa pagkamatinud-anon; kay hingpit kini nga nagtudlo sa angay itudlo mahitungod sa Amahan, sa Anak ug sa Espiritu Santo;'</w:t>
      </w:r>
    </w:p>
    <w:p w14:paraId="4AA7A06B" w14:textId="77777777" w:rsidR="008C6606" w:rsidRPr="00F06C01" w:rsidRDefault="008C6606" w:rsidP="008C6606">
      <w:pPr>
        <w:shd w:val="clear" w:color="auto" w:fill="FFFFFF"/>
        <w:ind w:firstLine="720"/>
        <w:rPr>
          <w:color w:val="000000"/>
          <w:szCs w:val="24"/>
        </w:rPr>
      </w:pPr>
      <w:r w:rsidRPr="00F06C01">
        <w:rPr>
          <w:color w:val="000000"/>
          <w:szCs w:val="24"/>
        </w:rPr>
        <w:t xml:space="preserve">bb) sunod nga gideklarar: "nga ang pagtuo sa tulo ka gatus ug napulo ug walo ka balaan nga mga Amahan magpabilin nga buo ug dili matandog," ug gipamatud-an "ang doktrina nga gitudlo sa usa ka gatus ug limampulo ka balaan nga mga Amahan, nga nagtigum sa imperyal nga siyudad sa Constantinople batok sa mga heretiko, mahitungod sa kinaiya sa Espiritu Santo ug gihimo nga publiko para sa tanan—dili sama sa pagdugang og bisan unsa nga kulang sa naunang gidawat (i.e. ang Kredong Nicena), kondili aron ipasabot lang, pinaagi sa mga testamento sa Kasulatan, ang ilang pagtuo mahitungod sa Espiritu Santo batok sa mga nangahas sa pagdumili </w:t>
      </w:r>
      <w:r w:rsidRPr="00F06C01">
        <w:rPr>
          <w:szCs w:val="24"/>
        </w:rPr>
        <w:t>sa</w:t>
      </w:r>
      <w:r w:rsidRPr="00F06C01">
        <w:rPr>
          <w:color w:val="000000"/>
          <w:szCs w:val="24"/>
        </w:rPr>
        <w:t xml:space="preserve"> Iyang </w:t>
      </w:r>
      <w:r w:rsidRPr="00F06C01">
        <w:rPr>
          <w:szCs w:val="24"/>
        </w:rPr>
        <w:t>pagka-Ginoo (</w:t>
      </w:r>
      <w:r w:rsidRPr="00FD56E2">
        <w:rPr>
          <w:szCs w:val="24"/>
          <w:lang w:val="ru-RU"/>
        </w:rPr>
        <w:t>δεσποτείαν</w:t>
      </w:r>
      <w:r w:rsidRPr="00F06C01">
        <w:rPr>
          <w:szCs w:val="24"/>
        </w:rPr>
        <w:t>);"</w:t>
      </w:r>
    </w:p>
    <w:p w14:paraId="1BC20CC1" w14:textId="77777777" w:rsidR="008C6606" w:rsidRPr="00F06C01" w:rsidRDefault="008C6606" w:rsidP="008C6606">
      <w:pPr>
        <w:shd w:val="clear" w:color="auto" w:fill="FFFFFF"/>
        <w:ind w:firstLine="720"/>
      </w:pPr>
      <w:r w:rsidRPr="00F06C01">
        <w:rPr>
          <w:color w:val="000000"/>
          <w:szCs w:val="24"/>
        </w:rPr>
        <w:t>(cc) sa katapusan, ilang gibalik-balik ang nahisgotan nga (ika-7) kanon sa Konsilyo sa Efeso, nga walay bisan kinsa ang tugutan sa paghimo og lain nga kredo o pag-usab sa Kredo sa Nicea-Constantinople, ubos sa silot sa grabeng kapahamakan.</w:t>
      </w:r>
      <w:r w:rsidRPr="00FD56E2">
        <w:rPr>
          <w:rStyle w:val="FootnoteReference"/>
          <w:color w:val="000000"/>
          <w:szCs w:val="24"/>
          <w:lang w:val="ru-RU"/>
        </w:rPr>
        <w:footnoteReference w:id="788"/>
      </w:r>
      <w:r w:rsidRPr="00F06C01">
        <w:rPr>
          <w:color w:val="000000"/>
          <w:szCs w:val="24"/>
        </w:rPr>
        <w:t xml:space="preserve"> Dugang pa, sa ilang dogmatiko nga epistula kang Emperador Marcian, ang maong mga Balaang Amahan misulat, uban sa uban pang mga butang: "Ang mga tigdepensa sa pagtuo sa Konseho sa Constantinople, nga naggunit sa armas sa kamatuoran, napildi ang mga paningkamot sa mga heretiko, nga nagpamatuod nga, sumala sa pagtulon-an sa pagtuo, ang Espiritu Santo Ginoo ug Dios, ug nga Siya nagagikan sa Amahan."</w:t>
      </w:r>
      <w:r w:rsidRPr="00FD56E2">
        <w:rPr>
          <w:rStyle w:val="FootnoteReference"/>
          <w:color w:val="000000"/>
          <w:szCs w:val="24"/>
          <w:lang w:val="ru-RU"/>
        </w:rPr>
        <w:footnoteReference w:id="789"/>
      </w:r>
    </w:p>
    <w:p w14:paraId="7E700075" w14:textId="77777777" w:rsidR="008C6606" w:rsidRPr="00F06C01" w:rsidRDefault="008C6606" w:rsidP="008C6606">
      <w:pPr>
        <w:shd w:val="clear" w:color="auto" w:fill="FFFFFF"/>
        <w:ind w:firstLine="720"/>
        <w:rPr>
          <w:color w:val="000000"/>
          <w:szCs w:val="24"/>
        </w:rPr>
      </w:pPr>
      <w:r w:rsidRPr="00F06C01">
        <w:rPr>
          <w:color w:val="000000"/>
          <w:szCs w:val="24"/>
        </w:rPr>
        <w:t xml:space="preserve">(d) </w:t>
      </w:r>
      <w:r w:rsidRPr="00F06C01">
        <w:rPr>
          <w:color w:val="000000"/>
          <w:spacing w:val="40"/>
          <w:szCs w:val="24"/>
        </w:rPr>
        <w:t>Sa Ikalimang Ekumenikal nga Konseho, nga gihimo sa Constantinople</w:t>
      </w:r>
      <w:r w:rsidRPr="00F06C01">
        <w:rPr>
          <w:color w:val="000000"/>
          <w:szCs w:val="24"/>
        </w:rPr>
        <w:t>, ang mga Amahan: —</w:t>
      </w:r>
    </w:p>
    <w:p w14:paraId="29CE791F" w14:textId="77777777" w:rsidR="008C6606" w:rsidRPr="00F06C01" w:rsidRDefault="008C6606" w:rsidP="008C6606">
      <w:pPr>
        <w:shd w:val="clear" w:color="auto" w:fill="FFFFFF"/>
        <w:ind w:firstLine="720"/>
        <w:rPr>
          <w:color w:val="000000"/>
          <w:szCs w:val="24"/>
        </w:rPr>
      </w:pPr>
      <w:r w:rsidRPr="00F06C01">
        <w:rPr>
          <w:color w:val="000000"/>
          <w:szCs w:val="24"/>
        </w:rPr>
        <w:t>aa) sa sinugdanan kaayo sa ilang dogmatiko nga paghubit, gipahayag ang mosunod nga mga pulong: "Gikumpisal namo nga gidawat namo ang upat ka Balaang Konsilyo, mao ang mga Konsilyo sa Nicaea, Constantinople, ang Unang Konsilyo sa Ephesus ug Chalcedon; gipahayag namo, sama sa ilang paghayag, ang tanan nilang paghubit mahitungod sa usa ka tinuod nga pagtuo; alang sa mga dili mosugot niini, among gihukman nga sila estranghero sa Katolikong Simbahan;"</w:t>
      </w:r>
    </w:p>
    <w:p w14:paraId="71097466" w14:textId="77777777" w:rsidR="008C6606" w:rsidRPr="00F06C01" w:rsidRDefault="008C6606" w:rsidP="008C6606">
      <w:pPr>
        <w:shd w:val="clear" w:color="auto" w:fill="FFFFFF"/>
        <w:ind w:firstLine="720"/>
        <w:rPr>
          <w:color w:val="000000"/>
          <w:szCs w:val="24"/>
        </w:rPr>
      </w:pPr>
      <w:r w:rsidRPr="00F06C01">
        <w:rPr>
          <w:color w:val="000000"/>
          <w:szCs w:val="24"/>
        </w:rPr>
        <w:t>(bb) gisubli nila pulong-pulong ang dekreto sa Konsilyo sa Chalcedon mahitungod sa hingpit nga dili mausab nga kinaiya sa Kredong Niceno-Constantinopolitan;</w:t>
      </w:r>
    </w:p>
    <w:p w14:paraId="12C35A9A" w14:textId="77777777" w:rsidR="008C6606" w:rsidRPr="00F06C01" w:rsidRDefault="008C6606" w:rsidP="008C6606">
      <w:pPr>
        <w:shd w:val="clear" w:color="auto" w:fill="FFFFFF"/>
        <w:ind w:firstLine="720"/>
      </w:pPr>
      <w:r w:rsidRPr="00F06C01">
        <w:rPr>
          <w:color w:val="000000"/>
          <w:szCs w:val="24"/>
        </w:rPr>
        <w:t>cc) ilang nadungog ug giaprobahan ang sulat gikan kang Patriarka sa Constantinople, si Eutyches, ngadto kang Papa Vigilius, nga naglangkob sa mosunod nga pag-angkon: "kanunay namong gipreserbar ug padayon namong gipreserbar ang pagtuo nga gipadayag sa mga Amahan nga mitambong sa upat ka balaang Konsilyo, ug among sundon kining mga Konsilyo sa tanang butang."</w:t>
      </w:r>
      <w:r w:rsidRPr="00FD56E2">
        <w:rPr>
          <w:rStyle w:val="FootnoteReference"/>
          <w:color w:val="000000"/>
          <w:szCs w:val="24"/>
          <w:lang w:val="ru-RU"/>
        </w:rPr>
        <w:footnoteReference w:id="790"/>
      </w:r>
    </w:p>
    <w:p w14:paraId="6B778F00" w14:textId="77777777" w:rsidR="008C6606" w:rsidRPr="00F06C01" w:rsidRDefault="008C6606" w:rsidP="008C6606">
      <w:pPr>
        <w:shd w:val="clear" w:color="auto" w:fill="FFFFFF"/>
        <w:ind w:firstLine="720"/>
        <w:rPr>
          <w:color w:val="000000"/>
          <w:szCs w:val="24"/>
        </w:rPr>
      </w:pPr>
      <w:r w:rsidRPr="00F06C01">
        <w:rPr>
          <w:color w:val="000000"/>
          <w:szCs w:val="24"/>
        </w:rPr>
        <w:t xml:space="preserve">(e) </w:t>
      </w:r>
      <w:r w:rsidRPr="00F06C01">
        <w:rPr>
          <w:color w:val="000000"/>
          <w:spacing w:val="40"/>
          <w:szCs w:val="24"/>
        </w:rPr>
        <w:t>Sa Ika-unom nga Ekumenikal nga Konseho</w:t>
      </w:r>
      <w:r w:rsidRPr="00F06C01">
        <w:rPr>
          <w:color w:val="000000"/>
          <w:szCs w:val="24"/>
        </w:rPr>
        <w:t>, sa dihang gibasa ang mga Kredong Nicene ug Constantinopolitan, ang mga Amahan—</w:t>
      </w:r>
    </w:p>
    <w:p w14:paraId="64B5D0A9"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aa) nagpahayag: 'Kini nga balaan ug Ortodoksong Kredong sa Diyosnong grasya igo na alang sa hingpit nga kahibalo ug pagpamatuod sa Ortodoksong pagtuo,' ug usab gipahayag pag-usab ang lagda sa tulo ka miaging Ekumenikal nga Konsilyo bahin sa hingpit nga dili masal-anan ug dili mausab niini;</w:t>
      </w:r>
      <w:r w:rsidRPr="00FD56E2">
        <w:rPr>
          <w:rStyle w:val="FootnoteReference"/>
          <w:color w:val="000000"/>
          <w:szCs w:val="24"/>
          <w:lang w:val="ru-RU"/>
        </w:rPr>
        <w:footnoteReference w:id="791"/>
      </w:r>
    </w:p>
    <w:p w14:paraId="2E12BF55" w14:textId="77777777" w:rsidR="008C6606" w:rsidRPr="00F06C01" w:rsidRDefault="008C6606" w:rsidP="008C6606">
      <w:pPr>
        <w:shd w:val="clear" w:color="auto" w:fill="FFFFFF"/>
        <w:ind w:firstLine="720"/>
        <w:rPr>
          <w:color w:val="000000"/>
          <w:szCs w:val="24"/>
        </w:rPr>
      </w:pPr>
      <w:r w:rsidRPr="00F06C01">
        <w:rPr>
          <w:color w:val="000000"/>
          <w:szCs w:val="24"/>
        </w:rPr>
        <w:t>bb) sa ilang unang kanon, uban sa uban pa, nagmando: 'Gisuportahan usab namo ang pag-angkon sa pagtuo nga gipahayag sa 150 ka balaang mga Amahan nga nagtigum niining imperyal nga siyudad atol sa paghari sa among Emperador Theodosius ang Dako, ug gidawat namo ang mga teolohikal nga pahayag mahitungod sa Balaang Espiritu;'</w:t>
      </w:r>
      <w:r w:rsidRPr="00FD56E2">
        <w:rPr>
          <w:rStyle w:val="FootnoteReference"/>
          <w:color w:val="000000"/>
          <w:szCs w:val="24"/>
          <w:lang w:val="ru-RU"/>
        </w:rPr>
        <w:footnoteReference w:id="792"/>
      </w:r>
    </w:p>
    <w:p w14:paraId="2042F4DA" w14:textId="77777777" w:rsidR="008C6606" w:rsidRPr="00F06C01" w:rsidRDefault="008C6606" w:rsidP="008C6606">
      <w:pPr>
        <w:shd w:val="clear" w:color="auto" w:fill="FFFFFF"/>
        <w:ind w:firstLine="720"/>
        <w:rPr>
          <w:color w:val="000000"/>
          <w:szCs w:val="24"/>
        </w:rPr>
      </w:pPr>
      <w:r w:rsidRPr="00F06C01">
        <w:rPr>
          <w:color w:val="000000"/>
          <w:szCs w:val="24"/>
        </w:rPr>
        <w:t>cc) ilang nadungog ug giaprobahan, isip usa ka modelo sa ortodoksong pagtulon-an, ang pag-angkon sa pagtuo ni San Sopronio, Patriarka sa Herusalem, nga misulat mahitungod sa Espiritu Santo: "Naga-tuo ako... ug sa Espiritu Santo, nga nagagikan sa Dios Amahan , nga giila nga Pareho nga Kahayag ug Dios, ug tinuod nga pareho sa kina-iya, sa parehas nga substansya ug sa parehas nga kinaiya (</w:t>
      </w:r>
      <w:r w:rsidRPr="00011952">
        <w:rPr>
          <w:color w:val="000000"/>
          <w:szCs w:val="24"/>
          <w:lang w:val="ru-RU"/>
        </w:rPr>
        <w:t>όμογένος</w:t>
      </w:r>
      <w:r w:rsidRPr="00F06C01">
        <w:rPr>
          <w:color w:val="000000"/>
          <w:szCs w:val="24"/>
        </w:rPr>
        <w:t>) uban sa Amahan ug sa Anak;"</w:t>
      </w:r>
      <w:r w:rsidRPr="00011952">
        <w:rPr>
          <w:rStyle w:val="FootnoteReference"/>
          <w:color w:val="000000"/>
          <w:szCs w:val="24"/>
          <w:lang w:val="ru-RU"/>
        </w:rPr>
        <w:footnoteReference w:id="793"/>
      </w:r>
    </w:p>
    <w:p w14:paraId="43B801EC" w14:textId="77777777" w:rsidR="008C6606" w:rsidRPr="00F06C01" w:rsidRDefault="008C6606" w:rsidP="008C6606">
      <w:pPr>
        <w:shd w:val="clear" w:color="auto" w:fill="FFFFFF"/>
        <w:ind w:firstLine="720"/>
      </w:pPr>
      <w:r w:rsidRPr="00F06C01">
        <w:rPr>
          <w:color w:val="000000"/>
          <w:szCs w:val="24"/>
        </w:rPr>
        <w:t>gg) ilang nadungog ug giaprubahan ang duha ka sulat gikan kang Papa Agathon, diin sa usa niini iyang gipamatud-an nga ang Simbahan sa Roma hugot nga nagpabilin sa pagtuo nga gipasa sa lima ka Ekumenikal nga Konsilyo, ug nag-amping pag-ayo aron masiguro nga ang gitukod sa mga kanon magpabilin nga wala mausab, nga walay pagkunhod o pagdugang, ug nga kini mapreserbar nga buo sa pulong ug hunahuna;</w:t>
      </w:r>
      <w:r w:rsidRPr="00FD56E2">
        <w:rPr>
          <w:rStyle w:val="FootnoteReference"/>
          <w:color w:val="000000"/>
          <w:szCs w:val="24"/>
          <w:lang w:val="ru-RU"/>
        </w:rPr>
        <w:footnoteReference w:id="794"/>
      </w:r>
      <w:r w:rsidRPr="00F06C01">
        <w:rPr>
          <w:color w:val="000000"/>
          <w:szCs w:val="24"/>
        </w:rPr>
        <w:t xml:space="preserve"> samtang sa lain iyang gipadayag, uban sa uban pang mga butang, ingon niini: "Mao kini ang among hingpit nga kahibalo: nga kita, uban sa tanang kaisog sa among hunahuna, kinahanglan nga sundon kining mga prinsipyo (terminos) sa katolikong ug apostolikong pagtuo nga ang Apostolikong Sidlakan hangtod karon gipreserbar ug gitudlo uban kanamo, nga nagtuo usab sa Espiritu Santo, ang Magbuhi nga Ginoo, nga nagagikan sa Amahan, ug gisaulog ug gipahimaya uban sa Amahan ug sa Anak."</w:t>
      </w:r>
      <w:r w:rsidRPr="00FD56E2">
        <w:rPr>
          <w:rStyle w:val="FootnoteReference"/>
          <w:color w:val="000000"/>
          <w:szCs w:val="24"/>
          <w:lang w:val="ru-RU"/>
        </w:rPr>
        <w:footnoteReference w:id="795"/>
      </w:r>
    </w:p>
    <w:p w14:paraId="052E9374" w14:textId="77777777" w:rsidR="008C6606" w:rsidRPr="00F06C01" w:rsidRDefault="008C6606" w:rsidP="008C6606">
      <w:pPr>
        <w:shd w:val="clear" w:color="auto" w:fill="FFFFFF"/>
        <w:ind w:firstLine="720"/>
        <w:rPr>
          <w:color w:val="000000"/>
          <w:szCs w:val="24"/>
        </w:rPr>
      </w:pPr>
      <w:r w:rsidRPr="00F06C01">
        <w:rPr>
          <w:color w:val="000000"/>
          <w:szCs w:val="24"/>
        </w:rPr>
        <w:t xml:space="preserve">(g) </w:t>
      </w:r>
      <w:r w:rsidRPr="00F06C01">
        <w:rPr>
          <w:color w:val="000000"/>
          <w:spacing w:val="40"/>
          <w:szCs w:val="24"/>
        </w:rPr>
        <w:t xml:space="preserve">Sa katapusan, sa Ikapitong Ekumenikal nga Konseho </w:t>
      </w:r>
      <w:r w:rsidRPr="00F06C01">
        <w:rPr>
          <w:color w:val="000000"/>
          <w:szCs w:val="24"/>
        </w:rPr>
        <w:t>—</w:t>
      </w:r>
    </w:p>
    <w:p w14:paraId="66DB7F03" w14:textId="77777777" w:rsidR="008C6606" w:rsidRPr="00F06C01" w:rsidRDefault="008C6606" w:rsidP="008C6606">
      <w:pPr>
        <w:shd w:val="clear" w:color="auto" w:fill="FFFFFF"/>
        <w:ind w:firstLine="720"/>
      </w:pPr>
      <w:r w:rsidRPr="00F06C01">
        <w:rPr>
          <w:color w:val="000000"/>
          <w:szCs w:val="24"/>
        </w:rPr>
        <w:t xml:space="preserve">aa) ang kredo ni San Teodoro ang Kumpesor, Patriarka sa Herusalem, gibasa (sa ikatulong sesyon) ug unánime nga giuyonan sa tanan; ug niining kredo gipahayag mahitungod sa Espiritu Santo: "Nagtuo kami… ug sa usa ka Balaang Espiritu, nga sa walay katapusan </w:t>
      </w:r>
      <w:r w:rsidRPr="00F06C01">
        <w:rPr>
          <w:szCs w:val="24"/>
        </w:rPr>
        <w:t>(</w:t>
      </w:r>
      <w:r w:rsidRPr="00FD56E2">
        <w:rPr>
          <w:szCs w:val="24"/>
          <w:lang w:val="ru-RU"/>
        </w:rPr>
        <w:t>άϊδίως</w:t>
      </w:r>
      <w:r w:rsidRPr="00F06C01">
        <w:rPr>
          <w:szCs w:val="24"/>
        </w:rPr>
        <w:t xml:space="preserve">) </w:t>
      </w:r>
      <w:r w:rsidRPr="00F06C01">
        <w:rPr>
          <w:color w:val="000000"/>
          <w:szCs w:val="24"/>
        </w:rPr>
        <w:t>nagagikan sa Amahan, ug tinuod nga ka-walay-katapusan, ka-usa sa substansya ug ka-usa sa pagpasidungog uban sa Amahan ug sa Anak," ug dugang pa: 'Kining balaan nga Konsilyo (sa Constantinople), nga giya ug gitudloan sa maong Espiritu Santo, nakaila sa walay katapusan, sa wala pa ang panahon nga paggawas sa Espiritu Santo gikan sa Amahan, ug nga Siya usa ka substansya, gisaulog ug gihimaya uban sa Amahan ug sa Anak.' Sa dihang nabasa na ang Kredong Niceno-Constantinopolitano, ang Konsilyo misinggit: "Kita tanan nagtuo niini, kita tanan nagkahiusa sa hunahuna, ug kita tanan mopirma sa pag-uyon… Gisunod namo ang karaang sugo sa unibersal nga Simbahan; gisuportahan namo ang desisyon sa mga Amahan; ug gi-anathema namo kadtong magdugang o magkuha sa bisan unsa gikan sa unibersal nga Simbahan."</w:t>
      </w:r>
      <w:r w:rsidRPr="00FD56E2">
        <w:rPr>
          <w:rStyle w:val="FootnoteReference"/>
          <w:color w:val="000000"/>
          <w:szCs w:val="24"/>
          <w:lang w:val="ru-RU"/>
        </w:rPr>
        <w:footnoteReference w:id="796"/>
      </w:r>
    </w:p>
    <w:p w14:paraId="0DA486EF" w14:textId="77777777" w:rsidR="008C6606" w:rsidRPr="00F06C01" w:rsidRDefault="008C6606" w:rsidP="008C6606">
      <w:pPr>
        <w:shd w:val="clear" w:color="auto" w:fill="FFFFFF"/>
        <w:ind w:firstLine="720"/>
        <w:rPr>
          <w:color w:val="000000"/>
          <w:szCs w:val="24"/>
        </w:rPr>
      </w:pPr>
      <w:r w:rsidRPr="00F06C01">
        <w:rPr>
          <w:color w:val="000000"/>
          <w:szCs w:val="24"/>
        </w:rPr>
        <w:t xml:space="preserve">g) </w:t>
      </w:r>
      <w:r w:rsidRPr="00F06C01">
        <w:rPr>
          <w:color w:val="000000"/>
          <w:spacing w:val="40"/>
          <w:szCs w:val="24"/>
        </w:rPr>
        <w:t xml:space="preserve">Mahitungod sa mga lokal nga Konsilyo, igo na nga hisgutan ang pipila </w:t>
      </w:r>
      <w:r w:rsidRPr="00F06C01">
        <w:rPr>
          <w:color w:val="000000"/>
          <w:szCs w:val="24"/>
        </w:rPr>
        <w:t>nga nahitabo sa lagyong kasadpan.</w:t>
      </w:r>
    </w:p>
    <w:p w14:paraId="7BD9476D" w14:textId="77777777" w:rsidR="008C6606" w:rsidRPr="00F06C01" w:rsidRDefault="008C6606" w:rsidP="008C6606">
      <w:pPr>
        <w:shd w:val="clear" w:color="auto" w:fill="FFFFFF"/>
        <w:ind w:firstLine="720"/>
        <w:rPr>
          <w:color w:val="000000"/>
          <w:szCs w:val="24"/>
        </w:rPr>
      </w:pPr>
      <w:r w:rsidRPr="00F06C01">
        <w:rPr>
          <w:color w:val="000000"/>
          <w:szCs w:val="24"/>
        </w:rPr>
        <w:t>Busa, ang Konseho sa Roma, nga gipangulohan ni Papa Damasus, nagpahayag sa ilang kredo: "Kung kinsa ang dili mosugid nga ang Espiritu Santo nagagikan sa Amahan sa tinuod ug matarong, sama sa Anak nga nagagikan sa pagka-Diyosnon ug siya mao ang Diyos, ang Pulong sa Diyos: siya pagpanagnawa," — ug dugang pa: "Kung kinsa ang nagtuo sa husto mahitungod sa Amahan ug sa Anak, apan wala maggunit sa husto nga pagtuo mahitungod sa Espiritu Santo, usa siya ka heretiko."</w:t>
      </w:r>
      <w:r w:rsidRPr="00FD56E2">
        <w:rPr>
          <w:rStyle w:val="FootnoteReference"/>
          <w:color w:val="000000"/>
          <w:szCs w:val="24"/>
          <w:lang w:val="ru-RU"/>
        </w:rPr>
        <w:footnoteReference w:id="797"/>
      </w:r>
    </w:p>
    <w:p w14:paraId="5996212C" w14:textId="77777777" w:rsidR="008C6606" w:rsidRPr="00F06C01" w:rsidRDefault="008C6606" w:rsidP="008C6606">
      <w:pPr>
        <w:shd w:val="clear" w:color="auto" w:fill="FFFFFF"/>
        <w:ind w:firstLine="720"/>
        <w:rPr>
          <w:color w:val="000000"/>
          <w:szCs w:val="23"/>
        </w:rPr>
      </w:pPr>
      <w:r w:rsidRPr="00F06C01">
        <w:rPr>
          <w:color w:val="000000"/>
          <w:szCs w:val="24"/>
        </w:rPr>
        <w:lastRenderedPageBreak/>
        <w:t xml:space="preserve">Ang Konseho sa Upat ka Gatus </w:t>
      </w:r>
      <w:r w:rsidRPr="00F06C01">
        <w:rPr>
          <w:color w:val="000000"/>
          <w:szCs w:val="23"/>
        </w:rPr>
        <w:t xml:space="preserve">ka mga Obispo sa Aprika (sa ika-5 nga siglo), sa ilang kredo nga gipresentar kang Haring Guneric nga Vandal, usa ka Ariano, nag-ingon: "Nagtuo kami nga ang Amahan, nga walay natawo, ug ang Anak, nga natawo gikan sa Amahan, ug ang Espiritu Santo, nga nagagikan sa Amahan, usa ka substansya, nga mao, usa ka kina-iya," — ug sa lain nga bahin: "Kung ang Espiritu Santo nagagikan sa Amahan, kung Siya mosulay, kung Siya Ginoo ug nagasantos, kung Siya nagabuhat uban sa Amahan ug Anak ug nagahatag kinabuhi, kung Siya kauban sa kahibalo sa Amahan ug Anak daan </w:t>
      </w:r>
      <w:r w:rsidRPr="00F06C01">
        <w:rPr>
          <w:color w:val="000000"/>
          <w:szCs w:val="24"/>
        </w:rPr>
        <w:t xml:space="preserve">— </w:t>
      </w:r>
      <w:r w:rsidRPr="00F06C01">
        <w:rPr>
          <w:color w:val="000000"/>
          <w:szCs w:val="23"/>
        </w:rPr>
        <w:t>ngano man nga magduha-duha kita nga Siya Dios?"</w:t>
      </w:r>
      <w:r w:rsidRPr="00FD56E2">
        <w:rPr>
          <w:rStyle w:val="FootnoteReference"/>
          <w:color w:val="000000"/>
          <w:szCs w:val="23"/>
          <w:lang w:val="ru-RU"/>
        </w:rPr>
        <w:footnoteReference w:id="798"/>
      </w:r>
    </w:p>
    <w:p w14:paraId="6F83897F" w14:textId="77777777" w:rsidR="008C6606" w:rsidRPr="00F06C01" w:rsidRDefault="008C6606" w:rsidP="008C6606">
      <w:pPr>
        <w:shd w:val="clear" w:color="auto" w:fill="FFFFFF"/>
        <w:ind w:firstLine="720"/>
      </w:pPr>
      <w:r w:rsidRPr="00F06C01">
        <w:rPr>
          <w:color w:val="000000"/>
          <w:szCs w:val="23"/>
        </w:rPr>
        <w:t>Ang mga Amahan sa Konsilyo sa Lateran, nga gipahigayon niadtong 649 ubos kang Papa Martin, matinud-anon nga gipahayag ang ilang pagtuo sumala sa Kredong Nicene-Constantinopolitan nga walay dugang nga 'Filioque', ug unya literal nga gisubli ang nga paghubad sa Konsilyo sa Chalcedon, nga nagpataw og silot sa bisan kinsa nga mangahas sa pagpaila og lain nga kredo sa publiko.</w:t>
      </w:r>
      <w:r w:rsidRPr="00FD56E2">
        <w:rPr>
          <w:rStyle w:val="FootnoteReference"/>
          <w:color w:val="000000"/>
          <w:szCs w:val="23"/>
          <w:lang w:val="ru-RU"/>
        </w:rPr>
        <w:footnoteReference w:id="799"/>
      </w:r>
    </w:p>
    <w:p w14:paraId="243EB849" w14:textId="77777777" w:rsidR="008C6606" w:rsidRPr="00F06C01" w:rsidRDefault="008C6606" w:rsidP="008C6606">
      <w:pPr>
        <w:shd w:val="clear" w:color="auto" w:fill="FFFFFF"/>
        <w:ind w:firstLine="720"/>
      </w:pPr>
      <w:r w:rsidRPr="00F06C01">
        <w:rPr>
          <w:color w:val="000000"/>
          <w:szCs w:val="23"/>
        </w:rPr>
        <w:t xml:space="preserve">2) </w:t>
      </w:r>
      <w:r w:rsidRPr="00F06C01">
        <w:rPr>
          <w:color w:val="000000"/>
          <w:spacing w:val="40"/>
          <w:szCs w:val="24"/>
        </w:rPr>
        <w:t>Unsang mga konsilyo, sa ilang bahin</w:t>
      </w:r>
      <w:r w:rsidRPr="00F06C01">
        <w:rPr>
          <w:color w:val="000000"/>
          <w:szCs w:val="23"/>
        </w:rPr>
        <w:t>, ang gisandigan sa mga Simbahang Kasadpan, o mahimo pa nilang isandigan, aron suportahan ang ilang pagtuo sa personal nga kinaiya sa Espiritu Santo?...</w:t>
      </w:r>
    </w:p>
    <w:p w14:paraId="153098C5" w14:textId="77777777" w:rsidR="008C6606" w:rsidRPr="00F06C01" w:rsidRDefault="008C6606" w:rsidP="008C6606">
      <w:pPr>
        <w:shd w:val="clear" w:color="auto" w:fill="FFFFFF"/>
        <w:ind w:firstLine="720"/>
      </w:pPr>
      <w:r w:rsidRPr="00F06C01">
        <w:rPr>
          <w:color w:val="000000"/>
          <w:szCs w:val="23"/>
        </w:rPr>
        <w:t>a) Sa tanan (ang pito) ka Ekumenikal nga Konsilyo, ila lang gipili ang usa</w:t>
      </w:r>
      <w:r w:rsidRPr="00F06C01">
        <w:rPr>
          <w:color w:val="000000"/>
          <w:spacing w:val="40"/>
          <w:szCs w:val="24"/>
        </w:rPr>
        <w:t xml:space="preserve">: ang Konsilyo sa Efeso, </w:t>
      </w:r>
      <w:r w:rsidRPr="00F06C01">
        <w:rPr>
          <w:color w:val="000000"/>
          <w:szCs w:val="23"/>
        </w:rPr>
        <w:t xml:space="preserve">nga ilang giangkon nga klarong nagpamatuod nga ang Espiritu Santo naggikan </w:t>
      </w:r>
      <w:r w:rsidRPr="00F06C01">
        <w:rPr>
          <w:i/>
          <w:iCs/>
          <w:color w:val="000000"/>
          <w:szCs w:val="23"/>
        </w:rPr>
        <w:t>sa Anak</w:t>
      </w:r>
      <w:r w:rsidRPr="00F06C01">
        <w:rPr>
          <w:iCs/>
          <w:color w:val="000000"/>
          <w:szCs w:val="23"/>
        </w:rPr>
        <w:t xml:space="preserve">. </w:t>
      </w:r>
      <w:r w:rsidRPr="00F06C01">
        <w:rPr>
          <w:color w:val="000000"/>
          <w:szCs w:val="23"/>
        </w:rPr>
        <w:t>Giunsa man?</w:t>
      </w:r>
    </w:p>
    <w:p w14:paraId="046185A7" w14:textId="77777777" w:rsidR="008C6606" w:rsidRPr="00F06C01" w:rsidRDefault="008C6606" w:rsidP="008C6606">
      <w:pPr>
        <w:shd w:val="clear" w:color="auto" w:fill="FFFFFF"/>
        <w:ind w:firstLine="720"/>
        <w:rPr>
          <w:color w:val="000000"/>
          <w:szCs w:val="23"/>
        </w:rPr>
      </w:pPr>
      <w:r w:rsidRPr="00F06C01">
        <w:rPr>
          <w:color w:val="000000"/>
          <w:szCs w:val="23"/>
        </w:rPr>
        <w:t>aa) Pinaagi, ingon nila, sa pagpanamastamas sa Nestorianong kredo nga gipresentar sa presbiterio nga si Charisius, nga naglakip, lakip sa uban, sa mosunod nga mga pulong mahitungod sa Espiritu Santo: 'Dili namo Siya tawgon nga Anak, ni usa nga nahimugso pinaagi sa Anak.'</w:t>
      </w:r>
      <w:r w:rsidRPr="00FD56E2">
        <w:rPr>
          <w:rStyle w:val="FootnoteReference"/>
          <w:color w:val="000000"/>
          <w:szCs w:val="23"/>
          <w:lang w:val="ru-RU"/>
        </w:rPr>
        <w:footnoteReference w:id="800"/>
      </w:r>
      <w:r w:rsidRPr="00F06C01">
        <w:rPr>
          <w:color w:val="000000"/>
          <w:szCs w:val="23"/>
        </w:rPr>
        <w:t xml:space="preserve"> Apan ang Konseho, human kini nakondena ang Nestorianong kredo, walay duhaduha nga wala kini gikondena ang tanan nga sulod niini—kay naglatid usab kini og daghang mga dogma sa hingpit nga ortodoksong paagi—kondili gikondena lamang ang bahin nga Nestoriano niini, sama sa makita sa dekreto mismo sa Konseho: "Kon adunay bisan unsang obispo, klero, o laiko nga masuta nga nagapanagna o nagtudlo sa sulod sa eksposisyon </w:t>
      </w:r>
      <w:r w:rsidRPr="00F06C01">
        <w:rPr>
          <w:i/>
          <w:iCs/>
          <w:color w:val="000000"/>
          <w:szCs w:val="23"/>
        </w:rPr>
        <w:t>sa Inkarnasyon sa bugtong Anak sa Dios nga</w:t>
      </w:r>
      <w:r w:rsidRPr="00F06C01">
        <w:rPr>
          <w:color w:val="000000"/>
          <w:szCs w:val="23"/>
        </w:rPr>
        <w:t xml:space="preserve"> gipresentar ni presbiter Charisius,</w:t>
      </w:r>
      <w:r w:rsidRPr="00F06C01">
        <w:rPr>
          <w:i/>
          <w:iCs/>
          <w:color w:val="000000"/>
          <w:szCs w:val="23"/>
        </w:rPr>
        <w:t xml:space="preserve"> </w:t>
      </w:r>
      <w:r w:rsidRPr="00F06C01">
        <w:rPr>
          <w:color w:val="000000"/>
          <w:szCs w:val="23"/>
        </w:rPr>
        <w:t xml:space="preserve">o sa daotan ug baluktot </w:t>
      </w:r>
      <w:r w:rsidRPr="00F06C01">
        <w:rPr>
          <w:i/>
          <w:iCs/>
          <w:color w:val="000000"/>
          <w:szCs w:val="23"/>
        </w:rPr>
        <w:t xml:space="preserve">nga mga dogma sa </w:t>
      </w:r>
      <w:r w:rsidRPr="00F06C01">
        <w:rPr>
          <w:color w:val="000000"/>
          <w:szCs w:val="23"/>
        </w:rPr>
        <w:t>Nestorianismo—ipailalom sila sa desisyon niining Balaang Ekumenikal nga Konseho."</w:t>
      </w:r>
      <w:r w:rsidRPr="00FD56E2">
        <w:rPr>
          <w:rStyle w:val="FootnoteReference"/>
          <w:color w:val="000000"/>
          <w:szCs w:val="23"/>
          <w:lang w:val="ru-RU"/>
        </w:rPr>
        <w:footnoteReference w:id="801"/>
      </w:r>
      <w:r w:rsidRPr="00F06C01">
        <w:rPr>
          <w:color w:val="000000"/>
          <w:szCs w:val="23"/>
        </w:rPr>
        <w:t xml:space="preserve"> Sa unsang basihanan, busa, mapanghimatuud nga ang pagpanamastamas sa Konseho misakop usab sa gi-quote nga mga pulong sa Kredong mahitungod sa Espiritu Santo? Dili, dili mahimo nga gikondena sa Konseho kining mga pulong, kay dili lang kini naglangkob og bisan unsang heretikal nga doktrina, apan sa kabaliktaran, kini mismo gitumong batok sa labing dautan sa mga erehiya, ang erehiya sa mga Macedoniano, nga nagtudlo nga ang Espiritu Santo usa ka binuhat sa Dios ug nahimong anaa pinaagi gayud sa Anak; ug batok niini, sama sa nahibal-an, si Nestorio misangka og mainitong kampanya hangtod </w:t>
      </w:r>
      <w:r w:rsidRPr="00F06C01">
        <w:rPr>
          <w:color w:val="000000"/>
          <w:szCs w:val="23"/>
        </w:rPr>
        <w:lastRenderedPageBreak/>
        <w:t>sa iyang pagkahugno. Isip ebidensya, atong hisgutan ang tanang hugpong sa Simbolo sa Pagtuo diin makita kining mga pulong:</w:t>
      </w:r>
    </w:p>
    <w:p w14:paraId="2C51011B" w14:textId="77777777" w:rsidR="008C6606" w:rsidRPr="00F06C01" w:rsidRDefault="008C6606" w:rsidP="008C6606">
      <w:pPr>
        <w:shd w:val="clear" w:color="auto" w:fill="FFFFFF"/>
        <w:ind w:firstLine="720"/>
        <w:rPr>
          <w:color w:val="000000"/>
          <w:szCs w:val="23"/>
        </w:rPr>
      </w:pPr>
      <w:r w:rsidRPr="00F06C01">
        <w:rPr>
          <w:color w:val="000000"/>
          <w:szCs w:val="23"/>
        </w:rPr>
        <w:t xml:space="preserve">Nagtuo kami sa usa ka Dios, ang walay katapusan nga Amahan, nga wala maglungtad pagkahuman, kondili naglungtad sukad pa sa walay katapusan, ang walay katapusan nga Dios... Nagtuo usab kami sa usa ka Anak sa Dios, ang bugtong Anak, nga gikan sa pagkaanaa sa Amahan, tinuod nga Anak ug parehas kaniya nga gikan kaniya, ug gidawat pinaagi sa pagtuo ingon nga Anak (Nagtuo kami) usab sa Espiritu Santo, nga </w:t>
      </w:r>
      <w:r w:rsidRPr="00F06C01">
        <w:rPr>
          <w:i/>
          <w:iCs/>
          <w:color w:val="000000"/>
          <w:szCs w:val="23"/>
        </w:rPr>
        <w:t xml:space="preserve">gikan sa pagkaanaa sa Dios, dili ingon sa Anak, — </w:t>
      </w:r>
      <w:r w:rsidRPr="00F06C01">
        <w:rPr>
          <w:color w:val="000000"/>
          <w:szCs w:val="23"/>
        </w:rPr>
        <w:t xml:space="preserve">nga Diyos sa kinaiyahan, nga adunay parehas nga kinaiyahan sa Diyos Amahan, </w:t>
      </w:r>
      <w:r w:rsidRPr="00F06C01">
        <w:rPr>
          <w:i/>
          <w:iCs/>
          <w:color w:val="000000"/>
          <w:szCs w:val="23"/>
        </w:rPr>
        <w:t xml:space="preserve">gikan kaniya sa kinaiyahan, — </w:t>
      </w:r>
      <w:r w:rsidRPr="00F06C01">
        <w:rPr>
          <w:color w:val="000000"/>
          <w:szCs w:val="23"/>
        </w:rPr>
        <w:t>lain sa binuhat ug naghiusa sa Diyos, gikan kaniya sa kinaiyahan sa usa ka talagsaong paagi, dili sama sa tanang binuhat, nga among giila nga dili parehas ang kinaiyahan sa Diyos, kondili gimugna — dili namo siya gitawag nga (ang Balaang Espiritu) ang Anak, o usa nga nabuhat pinaagi sa Anak, kondili giangkon namo Siya nga hingpit nga Persona sama sa pag-angkon namo sa Amahan, sama sa pag-angkon namo sa Anak, ug sama sa pag-angkon namo sa Balaang Espiritu."</w:t>
      </w:r>
      <w:r w:rsidRPr="00FD56E2">
        <w:rPr>
          <w:rStyle w:val="FootnoteReference"/>
          <w:color w:val="000000"/>
          <w:szCs w:val="23"/>
          <w:lang w:val="ru-RU"/>
        </w:rPr>
        <w:footnoteReference w:id="802"/>
      </w:r>
    </w:p>
    <w:p w14:paraId="3AA42D72" w14:textId="77777777" w:rsidR="008C6606" w:rsidRPr="00F06C01" w:rsidRDefault="008C6606" w:rsidP="008C6606">
      <w:pPr>
        <w:shd w:val="clear" w:color="auto" w:fill="FFFFFF"/>
        <w:ind w:firstLine="720"/>
        <w:rPr>
          <w:color w:val="000000"/>
          <w:szCs w:val="23"/>
        </w:rPr>
      </w:pPr>
      <w:r w:rsidRPr="00F06C01">
        <w:rPr>
          <w:color w:val="000000"/>
          <w:szCs w:val="23"/>
        </w:rPr>
        <w:t xml:space="preserve">Kinsa, busa, ang wala makakita nga ang mga pulong: 'dili namo Siya gitawag… nga gimugna pinaagi sa Anak'—hingpit nga lahi sa doktrina sa walay katapusang pagdagayday sa Espiritu Santo, nga </w:t>
      </w:r>
      <w:r w:rsidRPr="00F06C01">
        <w:rPr>
          <w:color w:val="000000"/>
          <w:szCs w:val="24"/>
        </w:rPr>
        <w:t>gipahayag na kaniadto, ug gitumong gayud batok sa hunahuna nga ang Espiritu usa ka binuhat sa Dios ug gimugna pinaagi sa Anak? Ug kinsa, busa, ang motan-aw niining mga pulong nga dili ortodokso?</w:t>
      </w:r>
    </w:p>
    <w:p w14:paraId="47703093" w14:textId="77777777" w:rsidR="008C6606" w:rsidRPr="00F06C01" w:rsidRDefault="008C6606" w:rsidP="008C6606">
      <w:pPr>
        <w:shd w:val="clear" w:color="auto" w:fill="FFFFFF"/>
        <w:ind w:firstLine="720"/>
        <w:rPr>
          <w:color w:val="000000"/>
          <w:szCs w:val="24"/>
        </w:rPr>
      </w:pPr>
      <w:r w:rsidRPr="00F06C01">
        <w:rPr>
          <w:color w:val="000000"/>
          <w:szCs w:val="24"/>
        </w:rPr>
        <w:t xml:space="preserve">bb) Pinaagi sa kamatuoran nga giuyonan sa Konseho ang mga anatema ni San Cirilo sa Alexandria, diin sa ikasiyam niini gihulagway sa balaang Amahan ang Espiritu sa Dios </w:t>
      </w:r>
      <w:r w:rsidRPr="00F06C01">
        <w:rPr>
          <w:szCs w:val="24"/>
        </w:rPr>
        <w:t>nga kaugalingon (</w:t>
      </w:r>
      <w:r w:rsidRPr="00FD56E2">
        <w:rPr>
          <w:szCs w:val="24"/>
          <w:lang w:val="ru-RU"/>
        </w:rPr>
        <w:t>ϊδιος</w:t>
      </w:r>
      <w:r w:rsidRPr="00F06C01">
        <w:rPr>
          <w:szCs w:val="24"/>
        </w:rPr>
        <w:t xml:space="preserve">) sa Anak, nga nagpunting sa iyang pagpatin-aw nga ang Anak, bisan sa dihang nahimong tawo Siya, nagpanag-iya sa Iyang kaugalingong </w:t>
      </w:r>
      <w:r w:rsidRPr="00F06C01">
        <w:rPr>
          <w:color w:val="000000"/>
          <w:szCs w:val="24"/>
        </w:rPr>
        <w:t>Balaang Espiritu</w:t>
      </w:r>
      <w:r w:rsidRPr="00F06C01">
        <w:rPr>
          <w:szCs w:val="24"/>
        </w:rPr>
        <w:t>,</w:t>
      </w:r>
      <w:r w:rsidRPr="00F06C01">
        <w:rPr>
          <w:color w:val="000000"/>
          <w:szCs w:val="24"/>
        </w:rPr>
        <w:t xml:space="preserve"> nga sa kinaiyahan nagpuyo gikan Kaniya ug sa Iya.</w:t>
      </w:r>
      <w:r w:rsidRPr="00FD56E2">
        <w:rPr>
          <w:rStyle w:val="FootnoteReference"/>
          <w:color w:val="000000"/>
          <w:szCs w:val="24"/>
          <w:lang w:val="ru-RU"/>
        </w:rPr>
        <w:footnoteReference w:id="803"/>
      </w:r>
      <w:r w:rsidRPr="00F06C01">
        <w:rPr>
          <w:color w:val="000000"/>
          <w:szCs w:val="24"/>
        </w:rPr>
        <w:t xml:space="preserve"> Apan igo na lang basahon ang maong anatema ug hunahunaon ang kung unsa ang gilaraw niini, aron masabtan nga wala gyud bisan gamayng hunahuna dinhi bahin sa walay katapusang pagpadayag sa Espiritu Santo. Si Nestorius, nga ang iyang erehiya wala gayud nakaabot sa hipostatiko nga kinaiya sa Espiritu,</w:t>
      </w:r>
      <w:r w:rsidRPr="00FD56E2">
        <w:rPr>
          <w:rStyle w:val="FootnoteReference"/>
          <w:color w:val="000000"/>
          <w:szCs w:val="24"/>
          <w:lang w:val="ru-RU"/>
        </w:rPr>
        <w:footnoteReference w:id="804"/>
      </w:r>
      <w:r w:rsidRPr="00F06C01">
        <w:rPr>
          <w:color w:val="000000"/>
          <w:szCs w:val="24"/>
        </w:rPr>
        <w:t xml:space="preserve"> nagpahayag lamang nga ang Banal nga Manluluwas, tungod kay wala pa Siya hiusa sa Dios nga Pulong sa wala pa ang Iyang kamatayon sa krus, dili konsubstansyal sa Espiritu Santo, ug busa naghimo Siya og mga milagro pinaagi sa Espiritu Santo sama sa usa ka gahum nga gawas Niya, layo Niya ug adunay lain nga esensya.</w:t>
      </w:r>
      <w:r w:rsidRPr="00FD56E2">
        <w:rPr>
          <w:rStyle w:val="FootnoteReference"/>
          <w:color w:val="000000"/>
          <w:szCs w:val="24"/>
          <w:lang w:val="ru-RU"/>
        </w:rPr>
        <w:footnoteReference w:id="805"/>
      </w:r>
      <w:r w:rsidRPr="00F06C01">
        <w:rPr>
          <w:color w:val="000000"/>
          <w:szCs w:val="24"/>
        </w:rPr>
        <w:t xml:space="preserve"> Supak kining mga ideya nga gigamit ni San Cirilo ang iyang armas sa ikasiyam nga anatema, nga nagpamatuod, sa sukwahi, nga ang Ginoo naghimo og mga milagro pinaagi sa Espiritu Santo, dili ingon usa ka gahum nga gawas Niya, kondili ingon usa ka gahum nga iya mismo, ug nga ang Espiritu konsubstansyal o </w:t>
      </w:r>
      <w:r w:rsidRPr="00F06C01">
        <w:rPr>
          <w:i/>
          <w:iCs/>
          <w:color w:val="000000"/>
          <w:szCs w:val="24"/>
        </w:rPr>
        <w:t xml:space="preserve">anaa sa sulod Niya </w:t>
      </w:r>
      <w:r w:rsidRPr="00F06C01">
        <w:rPr>
          <w:szCs w:val="24"/>
        </w:rPr>
        <w:t>(</w:t>
      </w:r>
      <w:r w:rsidRPr="00FD56E2">
        <w:rPr>
          <w:szCs w:val="24"/>
          <w:lang w:val="ru-RU"/>
        </w:rPr>
        <w:t>ϊδιος</w:t>
      </w:r>
      <w:r w:rsidRPr="00F06C01">
        <w:rPr>
          <w:szCs w:val="24"/>
        </w:rPr>
        <w:t xml:space="preserve">) ngadto sa Anak, nga nagpasabot nga kini nagbaton sa parehas nga </w:t>
      </w:r>
      <w:r w:rsidRPr="00F06C01">
        <w:rPr>
          <w:i/>
          <w:iCs/>
          <w:szCs w:val="24"/>
        </w:rPr>
        <w:t>mga</w:t>
      </w:r>
      <w:r w:rsidRPr="00F06C01">
        <w:rPr>
          <w:szCs w:val="24"/>
        </w:rPr>
        <w:t xml:space="preserve"> banal </w:t>
      </w:r>
      <w:r w:rsidRPr="00F06C01">
        <w:rPr>
          <w:i/>
          <w:iCs/>
          <w:szCs w:val="24"/>
        </w:rPr>
        <w:t xml:space="preserve">nga kinaiya </w:t>
      </w:r>
      <w:r w:rsidRPr="00F06C01">
        <w:rPr>
          <w:szCs w:val="24"/>
        </w:rPr>
        <w:t>(</w:t>
      </w:r>
      <w:r w:rsidRPr="00FD56E2">
        <w:rPr>
          <w:szCs w:val="24"/>
          <w:lang w:val="ru-RU"/>
        </w:rPr>
        <w:t>ϊδιόματα</w:t>
      </w:r>
      <w:r w:rsidRPr="00F06C01">
        <w:rPr>
          <w:szCs w:val="24"/>
        </w:rPr>
        <w:t xml:space="preserve">) ug kina-iya sama kaniya. Mao kini ang tukmang </w:t>
      </w:r>
      <w:r w:rsidRPr="00F06C01">
        <w:rPr>
          <w:color w:val="000000"/>
          <w:szCs w:val="24"/>
        </w:rPr>
        <w:t>mga pulong sa anathema: 'Kung adunay mosulti nga ang usa ka Ginoo nga si Jesu-Kristo gihimaya sa Espiritu, nga naggamit sa Iyang kaugalingong (</w:t>
      </w:r>
      <w:r w:rsidRPr="00FD56E2">
        <w:rPr>
          <w:szCs w:val="24"/>
          <w:lang w:val="ru-RU"/>
        </w:rPr>
        <w:t>τή</w:t>
      </w:r>
      <w:r w:rsidRPr="00F06C01">
        <w:rPr>
          <w:szCs w:val="24"/>
        </w:rPr>
        <w:t xml:space="preserve"> </w:t>
      </w:r>
      <w:r w:rsidRPr="00FD56E2">
        <w:rPr>
          <w:szCs w:val="24"/>
          <w:lang w:val="ru-RU"/>
        </w:rPr>
        <w:t>ίδία</w:t>
      </w:r>
      <w:r w:rsidRPr="00F06C01">
        <w:rPr>
          <w:szCs w:val="24"/>
        </w:rPr>
        <w:t xml:space="preserve">) </w:t>
      </w:r>
      <w:r w:rsidRPr="00F06C01">
        <w:rPr>
          <w:color w:val="000000"/>
          <w:szCs w:val="24"/>
        </w:rPr>
        <w:t>gahum ingon nga kini langyaw (</w:t>
      </w:r>
      <w:r w:rsidRPr="00FD56E2">
        <w:rPr>
          <w:color w:val="000000"/>
          <w:szCs w:val="24"/>
          <w:lang w:val="ru-RU"/>
        </w:rPr>
        <w:t>άλλότρια</w:t>
      </w:r>
      <w:r w:rsidRPr="00F06C01">
        <w:rPr>
          <w:color w:val="000000"/>
          <w:szCs w:val="24"/>
        </w:rPr>
        <w:t>) sa Iya mismo, ug nakadawat gikan Kaniya sa gahum sa pagdaog sa mga hugaw nga espiritu ug sa paghimo og mga banal nga timaan taliwala sa mga tawo—ug dili, sa sukwahi, moingon nga ang Espiritu, pinaagi kaniya (sa Ginoo) naghimo sa mga banal nga timaan, iya gayud (</w:t>
      </w:r>
      <w:r w:rsidRPr="00FD56E2">
        <w:rPr>
          <w:szCs w:val="24"/>
          <w:lang w:val="ru-RU"/>
        </w:rPr>
        <w:t>ϊδιος</w:t>
      </w:r>
      <w:r w:rsidRPr="00F06C01">
        <w:rPr>
          <w:color w:val="000000"/>
          <w:szCs w:val="24"/>
        </w:rPr>
        <w:t>) niini: pasipala kaha ang ingon nga tawo."</w:t>
      </w:r>
      <w:r w:rsidRPr="00FD56E2">
        <w:rPr>
          <w:rStyle w:val="FootnoteReference"/>
          <w:color w:val="000000"/>
          <w:szCs w:val="24"/>
          <w:lang w:val="ru-RU"/>
        </w:rPr>
        <w:footnoteReference w:id="806"/>
      </w:r>
    </w:p>
    <w:p w14:paraId="36046027" w14:textId="77777777" w:rsidR="008C6606" w:rsidRPr="00F06C01" w:rsidRDefault="008C6606" w:rsidP="008C6606">
      <w:pPr>
        <w:shd w:val="clear" w:color="auto" w:fill="FFFFFF"/>
        <w:ind w:firstLine="720"/>
        <w:rPr>
          <w:color w:val="000000"/>
          <w:szCs w:val="24"/>
        </w:rPr>
      </w:pPr>
      <w:r w:rsidRPr="00F06C01">
        <w:rPr>
          <w:color w:val="000000"/>
          <w:szCs w:val="24"/>
        </w:rPr>
        <w:t xml:space="preserve">Apan, tungod kay si San Cirilo </w:t>
      </w:r>
      <w:r w:rsidRPr="00F06C01">
        <w:rPr>
          <w:color w:val="000000"/>
          <w:szCs w:val="23"/>
        </w:rPr>
        <w:t xml:space="preserve">wala magpahayag sa igo nga klaro ug detalyado dinhi, ang iyang mga pulong dayon nakapukaw og kalibog sa pipila ka mga obispo sa Sidlakan nga dili pabor kaniya, ug ang Banal Nisulat si Teodoreto alang kanila: "Kung gitawag ni (Cirilo) ang Espiritu nga 'Iya mismo' sa kahulugan nga Siya pareho sa Anak sa pagka-Dios ug nagagikan sa Amahan, nan mouyon kami kaniya ug giila namo ang iyang pahayag nga ortodokso; apan kon—sa kahulugan nga ang Espiritu nakabaton sa Iyang pagkaanaa gikan sa Anak </w:t>
      </w:r>
      <w:r w:rsidRPr="00F06C01">
        <w:rPr>
          <w:color w:val="000000"/>
          <w:szCs w:val="23"/>
        </w:rPr>
        <w:lastRenderedPageBreak/>
        <w:t xml:space="preserve">o pinaagi sa Anak—nan among balibaran kini nga pahayag ingon nga blasphemous ug impious. Kay nagtuo kami sa Ginoo, nga miingon: </w:t>
      </w:r>
      <w:r w:rsidRPr="00F06C01">
        <w:rPr>
          <w:i/>
          <w:iCs/>
          <w:color w:val="000000"/>
          <w:szCs w:val="23"/>
        </w:rPr>
        <w:t>'Ang Espiritu sa kamatuoran, nga nagagikan sa Amahan</w:t>
      </w:r>
      <w:r w:rsidRPr="00F06C01">
        <w:rPr>
          <w:color w:val="000000"/>
          <w:szCs w:val="23"/>
        </w:rPr>
        <w:t>.'"</w:t>
      </w:r>
      <w:r w:rsidRPr="00FD56E2">
        <w:rPr>
          <w:rStyle w:val="FootnoteReference"/>
          <w:color w:val="000000"/>
          <w:szCs w:val="23"/>
          <w:lang w:val="ru-RU"/>
        </w:rPr>
        <w:footnoteReference w:id="807"/>
      </w:r>
      <w:r w:rsidRPr="00F06C01">
        <w:rPr>
          <w:color w:val="000000"/>
          <w:szCs w:val="23"/>
        </w:rPr>
        <w:t xml:space="preserve"> Mao kini ang nakapukaw kang San Cirilo sa pagpadayag sa iyang hunahuna nga mas klaro. Sa pagpanalipod sa iyang kaugalingon batok sa mga atake ni Teodoreto, sa usa ka sulat ngadto sa usa ka Bise-Obispo Eupotio, giingon sa balaang amahan nga gitawag niya ang Espiritu Santo nga 'sa Anak mismo' dili gayud sa kahulugan nga gisaway ni Teodoreto, kondili sa kahulugan nga "bisan pa nga ang Espiritu Santo nagagikan sa Dios Amahan, sumala sa pulong sa Manluluwas, </w:t>
      </w:r>
      <w:r w:rsidRPr="00F06C01">
        <w:rPr>
          <w:i/>
          <w:iCs/>
          <w:color w:val="000000"/>
          <w:szCs w:val="23"/>
        </w:rPr>
        <w:t xml:space="preserve">dili </w:t>
      </w:r>
      <w:r w:rsidRPr="00F06C01">
        <w:rPr>
          <w:color w:val="000000"/>
          <w:szCs w:val="23"/>
        </w:rPr>
        <w:t>Siya</w:t>
      </w:r>
      <w:r w:rsidRPr="00F06C01">
        <w:rPr>
          <w:i/>
          <w:iCs/>
          <w:color w:val="000000"/>
          <w:szCs w:val="23"/>
        </w:rPr>
        <w:t xml:space="preserve"> langyaw </w:t>
      </w:r>
      <w:r w:rsidRPr="00F06C01">
        <w:rPr>
          <w:color w:val="000000"/>
          <w:szCs w:val="23"/>
        </w:rPr>
        <w:t>sa Anak, kay ang Anak nag-ambit sa tanang butang uban sa Amahan."</w:t>
      </w:r>
      <w:r w:rsidRPr="00FD56E2">
        <w:rPr>
          <w:rStyle w:val="FootnoteReference"/>
          <w:color w:val="000000"/>
          <w:szCs w:val="23"/>
          <w:lang w:val="ru-RU"/>
        </w:rPr>
        <w:footnoteReference w:id="808"/>
      </w:r>
      <w:r w:rsidRPr="00F06C01">
        <w:rPr>
          <w:color w:val="000000"/>
          <w:szCs w:val="23"/>
        </w:rPr>
        <w:t xml:space="preserve"> Sa samang panahon, ug sa samang rason, misulat si San Cirilo kang Juan sa Antioquia ug sa ubang mga obispo sa Sidlakan, nga nag-ingon, sa taliwala sa uban pa: "Dili namo tugotan ang among kaugalingon o bisan kinsa pa nga usbon bisan usa ka hugpong sa Simbolo sa Pagtuo, o kuhaon bisan usa ka silabiko, nga naghunahuna sa mga pulong sa usa nga miingon: </w:t>
      </w:r>
      <w:r w:rsidRPr="00F06C01">
        <w:rPr>
          <w:i/>
          <w:iCs/>
          <w:color w:val="000000"/>
          <w:szCs w:val="23"/>
        </w:rPr>
        <w:t>'Ayaw pagbalhin sa karaang utlanan nga bato nga gitukod sa imong mga amahan</w:t>
      </w:r>
      <w:r w:rsidRPr="00F06C01">
        <w:rPr>
          <w:color w:val="000000"/>
          <w:szCs w:val="23"/>
        </w:rPr>
        <w:t xml:space="preserve">' (Prov. 22:28). Kay dili sila ang misulti, kondili ang Espiritu sa Dios Amahan mismo, nga nagagikan Niya, apan </w:t>
      </w:r>
      <w:r w:rsidRPr="00F06C01">
        <w:rPr>
          <w:i/>
          <w:iCs/>
          <w:color w:val="000000"/>
          <w:szCs w:val="23"/>
        </w:rPr>
        <w:t>dili langayo sa Anak sumala sa kina-iya</w:t>
      </w:r>
      <w:r w:rsidRPr="00F06C01">
        <w:rPr>
          <w:color w:val="000000"/>
          <w:szCs w:val="23"/>
        </w:rPr>
        <w:t>."</w:t>
      </w:r>
      <w:r w:rsidRPr="00FD56E2">
        <w:rPr>
          <w:rStyle w:val="FootnoteReference"/>
          <w:color w:val="000000"/>
          <w:szCs w:val="23"/>
          <w:lang w:val="ru-RU"/>
        </w:rPr>
        <w:footnoteReference w:id="809"/>
      </w:r>
      <w:r w:rsidRPr="00F06C01">
        <w:rPr>
          <w:color w:val="000000"/>
          <w:szCs w:val="23"/>
        </w:rPr>
        <w:t xml:space="preserve"> Pagkahuman mabasa kining sulat, ang Bulahan nga si Teodoret ug ang ubang mga obispo sa Sidlakan nagkahiusa nga mitestigo: "Kini nga sulat ni Cirilo gipahimutang sa ebanghelikong pagkamatinud-anon sa hunahuna, kay niini giila ang atong Ginoong Jesu-Kristo nga hingpit nga Dios ug hingpit nga tawo, ug ang Espiritu Santo dili giingon nga ang Iyang paglungtad gikan sa Anak o pinaagi sa Anak, kondili nagagikan sa Amahan, samtang iya sa Anak. Sa pag-ila sa ingon nga kamatuoran niining epistola, among gihimaya Siya nga nag-ayo sa mga pipi sa dila ug nagbag-o sa dili magkasinabot nga mga tunog ngadto sa matahum nga panag-uyon."</w:t>
      </w:r>
      <w:r w:rsidRPr="00FD56E2">
        <w:rPr>
          <w:rStyle w:val="FootnoteReference"/>
          <w:color w:val="000000"/>
          <w:szCs w:val="23"/>
          <w:lang w:val="ru-RU"/>
        </w:rPr>
        <w:footnoteReference w:id="810"/>
      </w:r>
      <w:r w:rsidRPr="00F06C01">
        <w:rPr>
          <w:color w:val="000000"/>
          <w:szCs w:val="23"/>
        </w:rPr>
        <w:t xml:space="preserve"> Busa, ang ikasiyam nga anatema ni San Cirilo, nga gihisgutan gihapon sa mga Kasadpan isip ebidensya sa pagtuo sa karaang Simbahan nga ang Espiritu Santo naggikan sa Anak, kinahanglan, sa sukwahi, magsilbi nga dili matanggihan nga ebidensya nga ang karaang Simbahan dili lang wala modawat niining doktrina kondili tin-aw gayud nga gisalikway kini.</w:t>
      </w:r>
      <w:r w:rsidRPr="00FD56E2">
        <w:rPr>
          <w:rStyle w:val="FootnoteReference"/>
          <w:color w:val="000000"/>
          <w:szCs w:val="23"/>
          <w:lang w:val="ru-RU"/>
        </w:rPr>
        <w:footnoteReference w:id="811"/>
      </w:r>
    </w:p>
    <w:p w14:paraId="60E98F75" w14:textId="77777777" w:rsidR="008C6606" w:rsidRPr="00F06C01" w:rsidRDefault="008C6606" w:rsidP="008C6606">
      <w:pPr>
        <w:shd w:val="clear" w:color="auto" w:fill="FFFFFF"/>
        <w:ind w:firstLine="720"/>
      </w:pPr>
      <w:r w:rsidRPr="00F06C01">
        <w:rPr>
          <w:color w:val="000000"/>
          <w:szCs w:val="23"/>
        </w:rPr>
        <w:t xml:space="preserve">(cc) Sa katapusan, tungod sa kamatuoran nga ang Konseho mipabor sa usa ka sulat nga gisulat alang sa tibuok Simbahan sa Ehipto ngadto kang Nestorius, ug nga naglangkob, sa uban pang mga butang, sa mosunod nga mga pulong: "Ang Espiritu Santo dili ang Anak, apan dili usab Siya layo kaniya — kay gitawag Siya nga </w:t>
      </w:r>
      <w:r w:rsidRPr="00F06C01">
        <w:rPr>
          <w:color w:val="000000"/>
          <w:szCs w:val="23"/>
        </w:rPr>
        <w:lastRenderedPageBreak/>
        <w:t>Espiritu sa kamatuoran, ug si Kristo mao ang kamatuoran, ug Siya gibubo gikan kaniya, sama sa pagbubo gikan sa Dios Amahan."</w:t>
      </w:r>
      <w:r w:rsidRPr="00FD56E2">
        <w:rPr>
          <w:rStyle w:val="FootnoteReference"/>
          <w:color w:val="000000"/>
          <w:szCs w:val="23"/>
          <w:lang w:val="ru-RU"/>
        </w:rPr>
        <w:footnoteReference w:id="812"/>
      </w:r>
      <w:r w:rsidRPr="00F06C01">
        <w:rPr>
          <w:color w:val="000000"/>
          <w:szCs w:val="23"/>
        </w:rPr>
        <w:t xml:space="preserve"> Bisan pa, ang pagpadayag nga 'ang Espiritu gibubo gikan sa Anak' dili nagpasabot nga Siya naggikan sa Anak, kondili nagpasabot lamang sa panandaliang pagbubo o ministeryo sa Balaang Espiritu pinaagi sa Anak ngadto sa mga kalag sa mga magtutuo, sama sa gipadayag usab sa Balaang Apostol (Tito 3:6).</w:t>
      </w:r>
      <w:r w:rsidRPr="00FD56E2">
        <w:rPr>
          <w:rStyle w:val="FootnoteReference"/>
          <w:color w:val="000000"/>
          <w:szCs w:val="23"/>
          <w:lang w:val="ru-RU"/>
        </w:rPr>
        <w:footnoteReference w:id="813"/>
      </w:r>
      <w:r w:rsidRPr="00F06C01">
        <w:rPr>
          <w:color w:val="000000"/>
          <w:szCs w:val="23"/>
        </w:rPr>
        <w:t xml:space="preserve"> Labaw pa, angay hinumduman nga ang mga awtor sa epistola nagpalahi usab tali sa Anak ug sa Amahan bahin niini: ang Espiritu, ingon nila, gibubo gikan sa (</w:t>
      </w:r>
      <w:r w:rsidRPr="00FD56E2">
        <w:rPr>
          <w:color w:val="000000"/>
          <w:szCs w:val="23"/>
          <w:lang w:val="ru-RU"/>
        </w:rPr>
        <w:t>παρά</w:t>
      </w:r>
      <w:r w:rsidRPr="00F06C01">
        <w:rPr>
          <w:color w:val="000000"/>
          <w:szCs w:val="23"/>
        </w:rPr>
        <w:t>) Anak, sama sa gikan sa (</w:t>
      </w:r>
      <w:r w:rsidRPr="00FD56E2">
        <w:rPr>
          <w:color w:val="000000"/>
          <w:szCs w:val="23"/>
          <w:lang w:val="ru-RU"/>
        </w:rPr>
        <w:t>έκ</w:t>
      </w:r>
      <w:r w:rsidRPr="00F06C01">
        <w:rPr>
          <w:color w:val="000000"/>
          <w:szCs w:val="23"/>
        </w:rPr>
        <w:t>) Dios ug sa Amahan.</w:t>
      </w:r>
    </w:p>
    <w:p w14:paraId="7B316CCB" w14:textId="77777777" w:rsidR="008C6606" w:rsidRPr="00F06C01" w:rsidRDefault="008C6606" w:rsidP="008C6606">
      <w:pPr>
        <w:shd w:val="clear" w:color="auto" w:fill="FFFFFF"/>
        <w:ind w:firstLine="720"/>
      </w:pPr>
      <w:r w:rsidRPr="00F06C01">
        <w:rPr>
          <w:color w:val="000000"/>
          <w:szCs w:val="23"/>
        </w:rPr>
        <w:t xml:space="preserve">b) </w:t>
      </w:r>
      <w:r w:rsidRPr="00F06C01">
        <w:rPr>
          <w:color w:val="000000"/>
          <w:spacing w:val="40"/>
          <w:szCs w:val="24"/>
        </w:rPr>
        <w:t>Sa mga lokal nga konsilyo, sa wala pa kini mapabulag gikan sa unibersal nga Simbahan</w:t>
      </w:r>
      <w:r w:rsidRPr="00F06C01">
        <w:rPr>
          <w:color w:val="000000"/>
          <w:szCs w:val="23"/>
        </w:rPr>
        <w:t xml:space="preserve">, ang mga Simbahang Kasadpan makapunting lamang sa mga konsilyo sa Toledo ug uban pa nga gihimo sa Espanya sukad pa sa ikalima nga siglo, nga nagpaila sa dugang: Filioque, ug sa Konsilyo sa Aachen (o Aquisgrán), nga gipahigayon ubos ni Charlemagne niadtong 809. Bisan pa — </w:t>
      </w:r>
    </w:p>
    <w:p w14:paraId="32279A2A" w14:textId="77777777" w:rsidR="008C6606" w:rsidRPr="00F06C01" w:rsidRDefault="008C6606" w:rsidP="008C6606">
      <w:pPr>
        <w:shd w:val="clear" w:color="auto" w:fill="FFFFFF"/>
        <w:ind w:firstLine="720"/>
        <w:rPr>
          <w:color w:val="000000"/>
          <w:szCs w:val="23"/>
        </w:rPr>
      </w:pPr>
      <w:r w:rsidRPr="00F06C01">
        <w:rPr>
          <w:color w:val="000000"/>
          <w:szCs w:val="23"/>
        </w:rPr>
        <w:t>(aa) bahin sa mga nauna:</w:t>
      </w:r>
    </w:p>
    <w:p w14:paraId="3451FED2" w14:textId="77777777" w:rsidR="008C6606" w:rsidRPr="00F06C01" w:rsidRDefault="008C6606" w:rsidP="008C6606">
      <w:pPr>
        <w:shd w:val="clear" w:color="auto" w:fill="FFFFFF"/>
        <w:ind w:firstLine="720"/>
        <w:rPr>
          <w:color w:val="000000"/>
          <w:szCs w:val="23"/>
        </w:rPr>
      </w:pPr>
      <w:r w:rsidRPr="00F06C01">
        <w:rPr>
          <w:color w:val="000000"/>
          <w:szCs w:val="23"/>
        </w:rPr>
        <w:t>1) dili kini masulti nga segurado kung ang mga Konseho mismo ang nagpasulod sa pulong — ang 'Filioque' mismo, o kung kini gisulod pagkahuman sa uban, tungod kay ang mga dekreto sa maong mga Konsilyo naglangkob og mga pahayag nga nagpamatuod nga ang Espiritu Santo naggikan lamang sa Amahan, ug nga ang Amahan mao ang bugtong tinubdan sa tibuok Pagkadiyosnon,</w:t>
      </w:r>
      <w:r w:rsidRPr="00FD56E2">
        <w:rPr>
          <w:rStyle w:val="FootnoteReference"/>
          <w:color w:val="000000"/>
          <w:szCs w:val="23"/>
          <w:lang w:val="ru-RU"/>
        </w:rPr>
        <w:footnoteReference w:id="814"/>
      </w:r>
      <w:r w:rsidRPr="00F06C01">
        <w:rPr>
          <w:color w:val="000000"/>
          <w:szCs w:val="23"/>
        </w:rPr>
        <w:t xml:space="preserve"> ug labi pa, nahibal-an nga ang mga akto sa mga Konsilyo sa Toledo, sa tinuud, dili gawas sa kadaut bahin sa hilisgutan nga gihisgutan.</w:t>
      </w:r>
      <w:r w:rsidRPr="00FD56E2">
        <w:rPr>
          <w:rStyle w:val="FootnoteReference"/>
          <w:color w:val="000000"/>
          <w:szCs w:val="23"/>
          <w:lang w:val="ru-RU"/>
        </w:rPr>
        <w:footnoteReference w:id="815"/>
      </w:r>
      <w:r w:rsidRPr="00F06C01">
        <w:rPr>
          <w:color w:val="000000"/>
          <w:szCs w:val="23"/>
        </w:rPr>
        <w:t xml:space="preserve"> Kung —</w:t>
      </w:r>
    </w:p>
    <w:p w14:paraId="48A995A8" w14:textId="77777777" w:rsidR="008C6606" w:rsidRPr="00F06C01" w:rsidRDefault="008C6606" w:rsidP="008C6606">
      <w:pPr>
        <w:shd w:val="clear" w:color="auto" w:fill="FFFFFF"/>
        <w:ind w:firstLine="720"/>
        <w:rPr>
          <w:color w:val="000000"/>
          <w:szCs w:val="23"/>
        </w:rPr>
      </w:pPr>
      <w:r w:rsidRPr="00F06C01">
        <w:rPr>
          <w:color w:val="000000"/>
          <w:szCs w:val="23"/>
        </w:rPr>
        <w:t>2) kon atong hunahunaon nga ang mga Konseho mismo mao ang nagpaila sa maong dugang, imposible nga tukion sa tukma nga paagi kung unsang kahulugan nila gigamit ang pulong nga 'nagagikan' (procedit) sa dihang naghisgot sila sa Balaang Espiritu nga nagagikan sa Anak, bisan pa ba kini sa kahulugan sa walay katapusang pag-agos, sama sa gikan sa Amahan, o sa kahulugan lang sa usa ka panandaliang misyon ngadto sa kalibutan; kay sa ikapitong siglo, sa dihang ang mga Griyego, pagkadungog nila sa unang higayon ang ingon nga kabag-ohan nga gihimo sa pipila sa Kasadpan, misugod sa pagdenunsyar niini, — Si San Maksimo ang Kumpesor, aron pahupayon ang mga Ortodokso, misulat nga ang mga taga-Kasadpan, sa dihang naghisgot sila sa Espiritu Santo nga nagagikan sa Anak, nagtumong gayud sa Ang Iyang panandaliang misyon ngadto sa kalibutan, ug sa walay paagi gitawag nila ang Anak nga hinungdan sa Espiritu,</w:t>
      </w:r>
      <w:r w:rsidRPr="00FD56E2">
        <w:rPr>
          <w:rStyle w:val="FootnoteReference"/>
          <w:color w:val="000000"/>
          <w:szCs w:val="23"/>
          <w:lang w:val="ru-RU"/>
        </w:rPr>
        <w:footnoteReference w:id="816"/>
      </w:r>
      <w:r w:rsidRPr="00F06C01">
        <w:rPr>
          <w:color w:val="000000"/>
          <w:szCs w:val="23"/>
        </w:rPr>
        <w:t xml:space="preserve"> kay kini nga pagpasabot ni Maksimo sa ulahi gipamatud-an sa usa sa mga taga-Kasadpan nga manunulat, si Anastasius ang Bibliotekaryo.</w:t>
      </w:r>
      <w:r w:rsidRPr="00FD56E2">
        <w:rPr>
          <w:rStyle w:val="FootnoteReference"/>
          <w:color w:val="000000"/>
          <w:szCs w:val="23"/>
          <w:lang w:val="ru-RU"/>
        </w:rPr>
        <w:footnoteReference w:id="817"/>
      </w:r>
      <w:r w:rsidRPr="00F06C01">
        <w:rPr>
          <w:color w:val="000000"/>
          <w:szCs w:val="23"/>
        </w:rPr>
        <w:t xml:space="preserve"> Apan, kung —</w:t>
      </w:r>
    </w:p>
    <w:p w14:paraId="2CDF1FEE" w14:textId="77777777" w:rsidR="008C6606" w:rsidRPr="00F06C01" w:rsidRDefault="008C6606" w:rsidP="008C6606">
      <w:pPr>
        <w:shd w:val="clear" w:color="auto" w:fill="FFFFFF"/>
        <w:ind w:firstLine="720"/>
      </w:pPr>
      <w:r w:rsidRPr="00F06C01">
        <w:rPr>
          <w:color w:val="000000"/>
          <w:szCs w:val="23"/>
        </w:rPr>
        <w:t>3) ang pipila ka mga konseho sa Espanya niadto pa lang midawat sa walay katapusang pagpadayag sa Espiritu Santo gikan sa Anak, ingon man usab gikan sa Amahan, unya mosunod lang nga kini nga sayop mitumaw sa pipila ka bahin sa Espanya sa wala pa kini mitumaw sa ubang nasud sa Kasadpan, ug ang tingog sa ingon nga gagmay nga lokal nga konseho walay gibug-aton batok sa tingog sa tibuok Simbahan, nga niadtong panahona nagtuo—dili lang sa Sidlakan kondili usab sa Kasadpan—nga ang Espiritu Santo nagagikan lamang sa Amahan.</w:t>
      </w:r>
    </w:p>
    <w:p w14:paraId="06D8B565" w14:textId="77777777" w:rsidR="008C6606" w:rsidRPr="00F06C01" w:rsidRDefault="008C6606" w:rsidP="008C6606">
      <w:pPr>
        <w:shd w:val="clear" w:color="auto" w:fill="FFFFFF"/>
        <w:ind w:firstLine="720"/>
        <w:rPr>
          <w:color w:val="000000"/>
          <w:szCs w:val="23"/>
        </w:rPr>
      </w:pPr>
      <w:r w:rsidRPr="00F06C01">
        <w:rPr>
          <w:color w:val="000000"/>
          <w:szCs w:val="23"/>
        </w:rPr>
        <w:t>bb) Ang Konseho sa Aachen, bisan pa, kung tan-awon ang mga kahimtang, nagsilbi, sa sukwahi, isip dili matanggihan nga ebidensya nga hangtod sa ikasiyam nga siglo ang pag-agos sa Espiritu Santo gikan sa Anak wala gyud mailhi sa Kasadpan mismo, ug giisip gihapon kini nga bag-ong doktrina bisan niadto. Kay —</w:t>
      </w:r>
    </w:p>
    <w:p w14:paraId="42B3A58E" w14:textId="77777777" w:rsidR="008C6606" w:rsidRPr="00F06C01" w:rsidRDefault="008C6606" w:rsidP="008C6606">
      <w:pPr>
        <w:shd w:val="clear" w:color="auto" w:fill="FFFFFF"/>
        <w:ind w:firstLine="720"/>
        <w:rPr>
          <w:color w:val="000000"/>
          <w:szCs w:val="23"/>
        </w:rPr>
      </w:pPr>
      <w:r w:rsidRPr="00F06C01">
        <w:rPr>
          <w:color w:val="000000"/>
          <w:szCs w:val="23"/>
        </w:rPr>
        <w:t xml:space="preserve">1) motumaw ang pangutana: unsa ang gisgutan sa Konseho? Ang pag-agos sa Espiritu Santo, tubag sa mga manunulat sa maong panahon, ug partikular kon Siya nagagikan sa Anak sa parehas nga paagi nga Siya nagagikan sa Amahan. Sa unsang okasyon kini gisgutan? Tungod kay usa ka monghe gikan sa Herusalem, si </w:t>
      </w:r>
      <w:r w:rsidRPr="00F06C01">
        <w:rPr>
          <w:color w:val="000000"/>
          <w:szCs w:val="23"/>
        </w:rPr>
        <w:lastRenderedPageBreak/>
        <w:t>Juan, mao ang unang nagpangutana niini.</w:t>
      </w:r>
      <w:r w:rsidRPr="00FD56E2">
        <w:rPr>
          <w:rStyle w:val="FootnoteReference"/>
          <w:color w:val="000000"/>
          <w:szCs w:val="23"/>
          <w:lang w:val="ru-RU"/>
        </w:rPr>
        <w:footnoteReference w:id="818"/>
      </w:r>
      <w:r w:rsidRPr="00F06C01">
        <w:rPr>
          <w:color w:val="000000"/>
          <w:szCs w:val="23"/>
        </w:rPr>
        <w:t xml:space="preserve"> Apan kung, sama sa giangkon karon sa mga Kristohanong Kasadpan, ang Simbahan, sukad pa sa sinugdanan ug sa tanang kapanahonan, walay duhaduha nga nagpahayag sa walay katapusang pagproseso sa Espiritu Santo gikan sa Anak usab, takus ba kaha nga magtigom og tibuok Konseho sa mga pastor sa Gaul ug usbon pag-usisa ang walay duhaduha nga dogma sa Simbahan tungod lang sa pangutana nga gipangutana sa usa ka dili mailhi nga monghe gikan sa Herusalem? Usa ka klarong timailhan nga kini nga pangutana nakapukaw og lain-laing interpretasyon sa Kasadpan mismo, nga ang uban nagtubag niini sa usa ka paagi samtang ang uban sa lain, ug busa wala pa'y pinal nga pagtulon-an sa Simbahan sa Kasadpan bahin sa pag-agos sa Espiritu Santo gikan sa Anak.</w:t>
      </w:r>
    </w:p>
    <w:p w14:paraId="00E30577" w14:textId="77777777" w:rsidR="008C6606" w:rsidRPr="00F06C01" w:rsidRDefault="008C6606" w:rsidP="008C6606">
      <w:pPr>
        <w:shd w:val="clear" w:color="auto" w:fill="FFFFFF"/>
        <w:ind w:firstLine="720"/>
        <w:rPr>
          <w:color w:val="000000"/>
          <w:szCs w:val="23"/>
        </w:rPr>
      </w:pPr>
      <w:r w:rsidRPr="00F06C01">
        <w:rPr>
          <w:color w:val="000000"/>
          <w:szCs w:val="23"/>
        </w:rPr>
        <w:t>2) Unsaon pagpadayon sa mga panghitabo sa Konseho, ug giunsa kini natapos? Wala na mabuhi ang mga akto sa Konseho; apan gikan sa mubo nga mga salaysay sa mga kronikador masabtan nga adunay mainit nga mga debate nga nahitabo sa Konseho, nga wala'y bisan usa sa nagkasumpaki nga mga partido ang gustong mosugot sa lain, ug nga tungod niini wala'y katapusang desisyon nga naabot</w:t>
      </w:r>
      <w:r w:rsidRPr="00FD56E2">
        <w:rPr>
          <w:rStyle w:val="FootnoteReference"/>
          <w:color w:val="000000"/>
          <w:szCs w:val="23"/>
          <w:lang w:val="ru-RU"/>
        </w:rPr>
        <w:footnoteReference w:id="819"/>
      </w:r>
      <w:r w:rsidRPr="00F06C01">
        <w:rPr>
          <w:color w:val="000000"/>
          <w:szCs w:val="23"/>
        </w:rPr>
        <w:t xml:space="preserve"> — dugang ebidensya nga bisan sa Kasadpan, niadtong panahona, ang pag-agay sa Espiritu Santo gikan sa Anak wala pa mailhi nga dogma sa pagtuo!</w:t>
      </w:r>
    </w:p>
    <w:p w14:paraId="205567A5" w14:textId="77777777" w:rsidR="008C6606" w:rsidRPr="00F06C01" w:rsidRDefault="008C6606" w:rsidP="008C6606">
      <w:pPr>
        <w:shd w:val="clear" w:color="auto" w:fill="FFFFFF"/>
        <w:ind w:firstLine="720"/>
        <w:rPr>
          <w:color w:val="000000"/>
          <w:szCs w:val="23"/>
        </w:rPr>
      </w:pPr>
      <w:r w:rsidRPr="00F06C01">
        <w:rPr>
          <w:color w:val="000000"/>
          <w:szCs w:val="23"/>
        </w:rPr>
        <w:t>3) Sa pagtapos sa Konseho, si Emperador Charlemagne, nga mao ang nagdumala niini ug nagtuo nga ang Espiritu Santo naggikan sa Anak, nagpadala og mga sugo ug sulat kang Papa Leo III aron pangayoon ang iyang kumpirmasyon niining bag-ong bakak nga dogma. Niining sulat, nga gibasa sa mga sugo sa atubangan sa Papa alang sa Konseho, gisulti, uban sa uban pa: 'Ang</w:t>
      </w:r>
      <w:r w:rsidRPr="00F06C01">
        <w:rPr>
          <w:i/>
          <w:iCs/>
          <w:color w:val="000000"/>
          <w:szCs w:val="23"/>
        </w:rPr>
        <w:t xml:space="preserve"> bag-ohay lang </w:t>
      </w:r>
      <w:r w:rsidRPr="00F06C01">
        <w:rPr>
          <w:color w:val="000000"/>
          <w:szCs w:val="23"/>
        </w:rPr>
        <w:t>nitumaw (nuper exorta) nga pangutana mahitungod sa pagagikan sa Espiritu Santo dugay nang gitan-aw uban sa labing dakong pagtagad sa mga balaang Amahan sa Simbahan. Apan tungod kay dugay na kini nga gipabaya sa mga eskolar, wala kini nagpabilin nga natulog, sama sa giisip nga natuki na kini sa karaang panahon, kondili daw kalit lang kini nga mitumaw sa atubangan nato gikan sa kangitngit niining kasamtangang mga adlaw"..., ug dugang pa: "Tungod kay kining pangutana dugay nang wala masulbad sa mga eskolar, ang Labawng Ginoo gustong ibaling ang kasingkasing sa mga magbalantay ngadto niini, aron sa dihang mahuman na ang panahon sa pagpasagad, sila makahukom, pinaagi sa balaang pagsusi, sa pagpadayag sa langitnong bahandi."</w:t>
      </w:r>
      <w:r w:rsidRPr="00FD56E2">
        <w:rPr>
          <w:rStyle w:val="FootnoteReference"/>
          <w:color w:val="000000"/>
          <w:szCs w:val="23"/>
          <w:lang w:val="ru-RU"/>
        </w:rPr>
        <w:footnoteReference w:id="820"/>
      </w:r>
      <w:r w:rsidRPr="00F06C01">
        <w:rPr>
          <w:color w:val="000000"/>
          <w:szCs w:val="23"/>
        </w:rPr>
        <w:t xml:space="preserve"> Gikan niini klaro:</w:t>
      </w:r>
    </w:p>
    <w:p w14:paraId="0775EE60" w14:textId="77777777" w:rsidR="008C6606" w:rsidRPr="00F06C01" w:rsidRDefault="008C6606" w:rsidP="008C6606">
      <w:pPr>
        <w:shd w:val="clear" w:color="auto" w:fill="FFFFFF"/>
        <w:ind w:firstLine="720"/>
        <w:rPr>
          <w:color w:val="000000"/>
          <w:szCs w:val="23"/>
        </w:rPr>
      </w:pPr>
      <w:r w:rsidRPr="00F06C01">
        <w:rPr>
          <w:color w:val="000000"/>
          <w:szCs w:val="23"/>
        </w:rPr>
        <w:t>a) nga wala'y natukod nga pagtuo sulod sa Simbahan nga ang Espiritu Santo naggikan sa Anak: kay kining pangutana, ingon sa mga sugo, dugay nang gipasagdan;</w:t>
      </w:r>
    </w:p>
    <w:p w14:paraId="52469827" w14:textId="77777777" w:rsidR="008C6606" w:rsidRPr="00F06C01" w:rsidRDefault="008C6606" w:rsidP="008C6606">
      <w:pPr>
        <w:shd w:val="clear" w:color="auto" w:fill="FFFFFF"/>
        <w:ind w:firstLine="720"/>
        <w:rPr>
          <w:color w:val="000000"/>
          <w:szCs w:val="23"/>
        </w:rPr>
      </w:pPr>
      <w:r w:rsidRPr="00F06C01">
        <w:rPr>
          <w:color w:val="000000"/>
          <w:szCs w:val="23"/>
        </w:rPr>
        <w:t>b) nga ang doktrina sa Espiritu Santo nga nagagikan sa Anak dili usa ka dogmatiko nga tinuohan nga obligado ang tanang Kristohanon nga tuohan, kondili sukad pa sa karaang panahon usa kini ka pribadong opinyon, nga nagsilbi nga pangutana nga ang mga eskolar ra ang nabisi; ug —</w:t>
      </w:r>
    </w:p>
    <w:p w14:paraId="7947E5FF" w14:textId="77777777" w:rsidR="008C6606" w:rsidRPr="00F06C01" w:rsidRDefault="008C6606" w:rsidP="008C6606">
      <w:pPr>
        <w:shd w:val="clear" w:color="auto" w:fill="FFFFFF"/>
        <w:ind w:firstLine="720"/>
        <w:rPr>
          <w:color w:val="000000"/>
          <w:szCs w:val="23"/>
        </w:rPr>
      </w:pPr>
      <w:r w:rsidRPr="00F06C01">
        <w:rPr>
          <w:color w:val="000000"/>
          <w:szCs w:val="23"/>
        </w:rPr>
        <w:t>c) sa katapusan, nga bisan pa sa taliwala sa mga pribadong iskolar, kining pangutana wala pa masulbad (jacebat indiscussa) sa wala pa magsugod ang ika-siyam nga siglo, o sa wala pa ang Konseho sa Aachen.</w:t>
      </w:r>
    </w:p>
    <w:p w14:paraId="564F5747" w14:textId="77777777" w:rsidR="008C6606" w:rsidRPr="00F06C01" w:rsidRDefault="008C6606" w:rsidP="008C6606">
      <w:pPr>
        <w:shd w:val="clear" w:color="auto" w:fill="FFFFFF"/>
        <w:ind w:firstLine="720"/>
        <w:rPr>
          <w:color w:val="000000"/>
          <w:szCs w:val="23"/>
        </w:rPr>
      </w:pPr>
      <w:r w:rsidRPr="00F06C01">
        <w:rPr>
          <w:color w:val="000000"/>
          <w:szCs w:val="23"/>
        </w:rPr>
        <w:t>4) Pagkahuman madungog ang pakigpulong sa mga sugo, diin ilang gisulayan pagpamatuod sa ilang punto gamit ang (sayop nga gihubad) nga mga bersikulo gikan sa Kasulatan ug ang mga pagpamatuod sa mga Amahan (nga ang uban gipakurang, ang uban sayop ang pag-quote),</w:t>
      </w:r>
      <w:r w:rsidRPr="00FD56E2">
        <w:rPr>
          <w:rStyle w:val="FootnoteReference"/>
          <w:color w:val="000000"/>
          <w:szCs w:val="23"/>
          <w:lang w:val="ru-RU"/>
        </w:rPr>
        <w:footnoteReference w:id="821"/>
      </w:r>
      <w:r w:rsidRPr="00F06C01">
        <w:rPr>
          <w:color w:val="000000"/>
          <w:szCs w:val="23"/>
        </w:rPr>
        <w:t xml:space="preserve"> ang Papa kuno nakumbinsi nga ang Espiritu Santo naggikan usab sa Anak, ug gisugo ang uban nga motuo niini, apan hugot niyang gisupak ang pag-apil niining </w:t>
      </w:r>
      <w:r w:rsidRPr="00F06C01">
        <w:rPr>
          <w:color w:val="000000"/>
          <w:szCs w:val="23"/>
        </w:rPr>
        <w:lastRenderedPageBreak/>
        <w:t>doktrina sa kredo — hangtod nga gisugo pa gani niya nga isulat ang Kredo sa Nicea-Constantinople sa duha ka pilak nga tabla, nga walay dugang nga 'Filioque', ug ibutang sa Basilika ni San Pedro sa Roma, uban ang inskripsyon: 'Ako, si Leo, gibutang ko kini tungod sa gugma sa ortodoksong pagtuo ug alang sa pagpreserba niini.'</w:t>
      </w:r>
      <w:r w:rsidRPr="00FD56E2">
        <w:rPr>
          <w:rStyle w:val="FootnoteReference"/>
          <w:color w:val="000000"/>
          <w:szCs w:val="23"/>
          <w:lang w:val="ru-RU"/>
        </w:rPr>
        <w:footnoteReference w:id="822"/>
      </w:r>
      <w:r w:rsidRPr="00F06C01">
        <w:rPr>
          <w:color w:val="000000"/>
          <w:szCs w:val="23"/>
        </w:rPr>
        <w:t xml:space="preserve"> Apan —</w:t>
      </w:r>
    </w:p>
    <w:p w14:paraId="3CD43182" w14:textId="77777777" w:rsidR="008C6606" w:rsidRPr="00F06C01" w:rsidRDefault="008C6606" w:rsidP="008C6606">
      <w:pPr>
        <w:shd w:val="clear" w:color="auto" w:fill="FFFFFF"/>
        <w:ind w:firstLine="720"/>
        <w:rPr>
          <w:color w:val="000000"/>
          <w:szCs w:val="23"/>
        </w:rPr>
      </w:pPr>
      <w:r w:rsidRPr="00F06C01">
        <w:rPr>
          <w:color w:val="000000"/>
          <w:szCs w:val="23"/>
        </w:rPr>
        <w:t>a) kung ang pagproseso sa Espiritu Santo gikan sa Anak usa na ka dogma sa Simbahan sukad pa sa karaan, ngano man nga gikinahanglan pa gihapon nga ipamatud-an kini nga dogma sa atubangan mismo sa Papa gikan sa Kasulatan ug sa mga Amahan sa Simbahan, ug ngano man nga gikinahanglan pa sa Papa nga ipahayag nga ang uban kinahanglan motuo sa susamang paagi?</w:t>
      </w:r>
      <w:r w:rsidRPr="00FD56E2">
        <w:rPr>
          <w:rStyle w:val="FootnoteReference"/>
          <w:color w:val="000000"/>
          <w:szCs w:val="23"/>
          <w:lang w:val="ru-RU"/>
        </w:rPr>
        <w:footnoteReference w:id="823"/>
      </w:r>
      <w:r w:rsidRPr="00F06C01">
        <w:rPr>
          <w:color w:val="000000"/>
          <w:szCs w:val="23"/>
        </w:rPr>
        <w:t xml:space="preserve"> Ang Papa —</w:t>
      </w:r>
    </w:p>
    <w:p w14:paraId="337C2597" w14:textId="77777777" w:rsidR="008C6606" w:rsidRPr="00F06C01" w:rsidRDefault="008C6606" w:rsidP="008C6606">
      <w:pPr>
        <w:shd w:val="clear" w:color="auto" w:fill="FFFFFF"/>
        <w:ind w:firstLine="720"/>
        <w:rPr>
          <w:color w:val="000000"/>
          <w:szCs w:val="23"/>
        </w:rPr>
      </w:pPr>
      <w:r w:rsidRPr="00F06C01">
        <w:rPr>
          <w:color w:val="000000"/>
          <w:szCs w:val="23"/>
        </w:rPr>
        <w:t>b) gipadayag niya ang iyang pag-uyon sa mga pulong: 'Mao kini akong hunahuna, mao kini akong baruganan, uban niining mga manunulat ug sa mga testimonya sa Balaang Kasulatan';</w:t>
      </w:r>
      <w:r w:rsidRPr="00FD56E2">
        <w:rPr>
          <w:rStyle w:val="FootnoteReference"/>
          <w:color w:val="000000"/>
          <w:szCs w:val="23"/>
          <w:lang w:val="ru-RU"/>
        </w:rPr>
        <w:footnoteReference w:id="824"/>
      </w:r>
      <w:r w:rsidRPr="00F06C01">
        <w:rPr>
          <w:color w:val="000000"/>
          <w:szCs w:val="23"/>
        </w:rPr>
        <w:t xml:space="preserve"> apan ang mga sipi gikan sa mga Amahan sa Simbahan gipakita sa sayop nga paagi, ug ang mga teksto sa Kasulatan sayop nga gihubad; busa, ang Papa gilimbongan o siya mismo ang naglimbong. Ang Papa —</w:t>
      </w:r>
    </w:p>
    <w:p w14:paraId="3CBAD1C5" w14:textId="77777777" w:rsidR="008C6606" w:rsidRPr="00F06C01" w:rsidRDefault="008C6606" w:rsidP="008C6606">
      <w:pPr>
        <w:shd w:val="clear" w:color="auto" w:fill="FFFFFF"/>
        <w:ind w:firstLine="720"/>
        <w:rPr>
          <w:color w:val="000000"/>
          <w:szCs w:val="23"/>
        </w:rPr>
      </w:pPr>
      <w:r w:rsidRPr="00F06C01">
        <w:rPr>
          <w:color w:val="000000"/>
          <w:szCs w:val="23"/>
        </w:rPr>
        <w:t>c) nagmando nga ang pagtuo sa pagproseso sa Espiritu Santo itugot lamang sa mga makahimo sa pagsaka sa pagsabot sa ingon ka halangdong misteryo</w:t>
      </w:r>
      <w:r w:rsidRPr="00FD56E2">
        <w:rPr>
          <w:rStyle w:val="FootnoteReference"/>
          <w:color w:val="000000"/>
          <w:szCs w:val="23"/>
          <w:lang w:val="ru-RU"/>
        </w:rPr>
        <w:footnoteReference w:id="825"/>
      </w:r>
      <w:r w:rsidRPr="00F06C01">
        <w:rPr>
          <w:color w:val="000000"/>
          <w:szCs w:val="23"/>
        </w:rPr>
        <w:t xml:space="preserve"> — unsang klase nga dogma kini, kung dili man obligado ang tanan nga modawat niini? Ug pagkahuman niyang ipadayag ang iyang pag-uyon, ang Papa —</w:t>
      </w:r>
    </w:p>
    <w:p w14:paraId="660E4A15" w14:textId="77777777" w:rsidR="008C6606" w:rsidRPr="00F06C01" w:rsidRDefault="008C6606" w:rsidP="008C6606">
      <w:pPr>
        <w:shd w:val="clear" w:color="auto" w:fill="FFFFFF"/>
        <w:ind w:firstLine="720"/>
        <w:rPr>
          <w:szCs w:val="23"/>
        </w:rPr>
      </w:pPr>
      <w:r w:rsidRPr="00F06C01">
        <w:rPr>
          <w:szCs w:val="23"/>
        </w:rPr>
        <w:t xml:space="preserve">d) miingon, bisan pa, sa mga sugo nga ang misteryo sa Balaang Trinidad labaw pa sa abot sa hunahuna sa tawo, nga ang mga Amahan sa Ekumenikal nga mga Konsilyo, nga wala maglakip sa Kredohan — </w:t>
      </w:r>
      <w:r w:rsidRPr="00F06C01">
        <w:rPr>
          <w:i/>
          <w:iCs/>
          <w:szCs w:val="23"/>
        </w:rPr>
        <w:t xml:space="preserve">'ug gikan sa Anak' — </w:t>
      </w:r>
      <w:r w:rsidRPr="00F06C01">
        <w:rPr>
          <w:szCs w:val="23"/>
        </w:rPr>
        <w:t>ug nga nagmando: 'walay bisan kinsa ang magdugang o mag-usab bisan unsa sa niini nga kredo'—dili sila mas maalamon kaysa kanato, ug gidumala dili kaayo sa kaalam sa tawo kondili sa kaalam sa Diyos.</w:t>
      </w:r>
      <w:r w:rsidRPr="00FD56E2">
        <w:rPr>
          <w:rStyle w:val="FootnoteReference"/>
          <w:szCs w:val="23"/>
          <w:lang w:val="ru-RU"/>
        </w:rPr>
        <w:footnoteReference w:id="826"/>
      </w:r>
      <w:r w:rsidRPr="00F06C01">
        <w:rPr>
          <w:szCs w:val="23"/>
        </w:rPr>
        <w:t xml:space="preserve"> Ug mao kana gayud ang hinungdan nga siya mismo misalikway sa pagdugang bisan unsa sa kredo, bisan pa sa tanang pagpangumbinsi sa mga sugo.</w:t>
      </w:r>
    </w:p>
    <w:p w14:paraId="4D3CE776" w14:textId="77777777" w:rsidR="008C6606" w:rsidRPr="00F06C01" w:rsidRDefault="008C6606" w:rsidP="008C6606">
      <w:pPr>
        <w:ind w:firstLine="720"/>
      </w:pPr>
      <w:r w:rsidRPr="00F06C01">
        <w:rPr>
          <w:color w:val="000000"/>
          <w:szCs w:val="23"/>
        </w:rPr>
        <w:t xml:space="preserve">Kinahanglan pa ba karon nga ipahayag sa pulong ang kinatibuk-ang </w:t>
      </w:r>
      <w:r w:rsidRPr="00F06C01">
        <w:rPr>
          <w:noProof/>
          <w:color w:val="000000"/>
          <w:szCs w:val="23"/>
        </w:rPr>
        <w:t xml:space="preserve">konklusyon </w:t>
      </w:r>
      <w:r w:rsidRPr="00F06C01">
        <w:rPr>
          <w:color w:val="000000"/>
          <w:szCs w:val="23"/>
        </w:rPr>
        <w:t xml:space="preserve">nga misunod gikan sa atong pagrepaso </w:t>
      </w:r>
      <w:r w:rsidRPr="00F06C01">
        <w:rPr>
          <w:noProof/>
          <w:color w:val="000000"/>
          <w:szCs w:val="23"/>
        </w:rPr>
        <w:t>sa</w:t>
      </w:r>
      <w:r w:rsidRPr="00F06C01">
        <w:rPr>
          <w:color w:val="000000"/>
          <w:szCs w:val="23"/>
        </w:rPr>
        <w:t xml:space="preserve"> karaang </w:t>
      </w:r>
      <w:r w:rsidRPr="00F06C01">
        <w:rPr>
          <w:noProof/>
          <w:color w:val="000000"/>
          <w:szCs w:val="23"/>
        </w:rPr>
        <w:t xml:space="preserve">mga kredo </w:t>
      </w:r>
      <w:r w:rsidRPr="00F06C01">
        <w:rPr>
          <w:color w:val="000000"/>
          <w:szCs w:val="23"/>
        </w:rPr>
        <w:t>ug mga Konsilyo? Atong balikan ang tagsa-tagsa ka magtutudlo sa Simbahan.</w:t>
      </w:r>
    </w:p>
    <w:p w14:paraId="34887FEC" w14:textId="77777777" w:rsidR="008C6606" w:rsidRPr="00F06C01" w:rsidRDefault="008C6606" w:rsidP="008C6606"/>
    <w:p w14:paraId="73A04358" w14:textId="77777777" w:rsidR="008C6606" w:rsidRPr="00F06C01" w:rsidRDefault="008C6606" w:rsidP="00564CF2">
      <w:pPr>
        <w:pStyle w:val="Heading5"/>
      </w:pPr>
      <w:bookmarkStart w:id="854" w:name="_Toc103068212"/>
      <w:bookmarkStart w:id="855" w:name="_Toc103068332"/>
      <w:bookmarkStart w:id="856" w:name="_Toc103068896"/>
      <w:bookmarkStart w:id="857" w:name="_Toc103069301"/>
      <w:bookmarkStart w:id="858" w:name="_Toc103069547"/>
      <w:bookmarkStart w:id="859" w:name="_Toc103069784"/>
      <w:bookmarkStart w:id="860" w:name="_Toc103069947"/>
      <w:bookmarkStart w:id="861" w:name="_Toc158219724"/>
      <w:bookmarkStart w:id="862" w:name="_Toc180687900"/>
      <w:bookmarkStart w:id="863" w:name="_Toc180730271"/>
      <w:bookmarkStart w:id="864" w:name="_Toc238535319"/>
      <w:r w:rsidRPr="00F06C01">
        <w:t>§45. Usa ka pagsusi sa pangutana sa pagproseso sa Espiritu Santo base sa mga testimonya sa mga Balaang Amahan ug mga magtutudlo sa Simbahan.</w:t>
      </w:r>
      <w:bookmarkEnd w:id="854"/>
      <w:bookmarkEnd w:id="855"/>
      <w:bookmarkEnd w:id="856"/>
      <w:bookmarkEnd w:id="857"/>
      <w:bookmarkEnd w:id="858"/>
      <w:bookmarkEnd w:id="859"/>
      <w:bookmarkEnd w:id="860"/>
      <w:bookmarkEnd w:id="861"/>
      <w:bookmarkEnd w:id="862"/>
      <w:bookmarkEnd w:id="863"/>
      <w:bookmarkEnd w:id="864"/>
    </w:p>
    <w:p w14:paraId="6644732A" w14:textId="77777777" w:rsidR="008C6606" w:rsidRPr="00F06C01" w:rsidRDefault="008C6606" w:rsidP="008C6606">
      <w:pPr>
        <w:shd w:val="clear" w:color="auto" w:fill="FFFFFF"/>
        <w:ind w:firstLine="720"/>
      </w:pPr>
      <w:r w:rsidRPr="00F06C01">
        <w:rPr>
          <w:color w:val="000000"/>
          <w:szCs w:val="23"/>
        </w:rPr>
        <w:t>(aa) Unsaon pagtan-aw sa mga testimonya nga gikuha gikan sa mga sinulat sa mga Balaang Amahan ug mga magtutudlo sa Simbahan aron ipanalipod ang doktrina nga ang Espiritu Santo nagagikan lamang sa Amahan?</w:t>
      </w:r>
    </w:p>
    <w:p w14:paraId="6B02F72F" w14:textId="77777777" w:rsidR="008C6606" w:rsidRPr="00F06C01" w:rsidRDefault="008C6606" w:rsidP="008C6606">
      <w:pPr>
        <w:shd w:val="clear" w:color="auto" w:fill="FFFFFF"/>
        <w:ind w:firstLine="720"/>
      </w:pPr>
      <w:r w:rsidRPr="00F06C01">
        <w:rPr>
          <w:color w:val="000000"/>
          <w:szCs w:val="23"/>
        </w:rPr>
        <w:t>Kining mga testimonya daghan kaayo ug nagkalainlain,</w:t>
      </w:r>
      <w:r w:rsidRPr="00FD56E2">
        <w:rPr>
          <w:rStyle w:val="FootnoteReference"/>
          <w:color w:val="000000"/>
          <w:szCs w:val="23"/>
          <w:lang w:val="ru-RU"/>
        </w:rPr>
        <w:footnoteReference w:id="827"/>
      </w:r>
      <w:r w:rsidRPr="00F06C01">
        <w:rPr>
          <w:color w:val="000000"/>
          <w:szCs w:val="23"/>
        </w:rPr>
        <w:t xml:space="preserve"> , ug pinaagi sa pag-apil sa kamatuoran nga ilang gipamatud-an gikan sa tanang anggulo, gibutang nila kini sa gawas sa tanang pagduha-duha.</w:t>
      </w:r>
    </w:p>
    <w:p w14:paraId="6BD1B99C" w14:textId="77777777" w:rsidR="008C6606" w:rsidRPr="00F06C01" w:rsidRDefault="008C6606" w:rsidP="008C6606">
      <w:pPr>
        <w:shd w:val="clear" w:color="auto" w:fill="FFFFFF"/>
        <w:ind w:firstLine="720"/>
      </w:pPr>
      <w:r w:rsidRPr="00F06C01">
        <w:rPr>
          <w:color w:val="000000"/>
          <w:szCs w:val="23"/>
        </w:rPr>
        <w:t xml:space="preserve">1) </w:t>
      </w:r>
      <w:r w:rsidRPr="00F06C01">
        <w:rPr>
          <w:color w:val="000000"/>
          <w:spacing w:val="40"/>
          <w:szCs w:val="23"/>
        </w:rPr>
        <w:t>Ang uban niini nga mga testimonya</w:t>
      </w:r>
      <w:r w:rsidRPr="00F06C01">
        <w:rPr>
          <w:color w:val="000000"/>
          <w:szCs w:val="23"/>
        </w:rPr>
        <w:t xml:space="preserve">, samtang naghisgot sa pagagikan sa Espiritu Santo gikan sa Amahan, wala gyud maghisgot sa Anak. Busa— </w:t>
      </w:r>
    </w:p>
    <w:p w14:paraId="67CA9978" w14:textId="77777777" w:rsidR="008C6606" w:rsidRPr="00F06C01" w:rsidRDefault="008C6606" w:rsidP="008C6606">
      <w:pPr>
        <w:shd w:val="clear" w:color="auto" w:fill="FFFFFF"/>
        <w:ind w:firstLine="720"/>
        <w:rPr>
          <w:color w:val="000000"/>
          <w:szCs w:val="23"/>
        </w:rPr>
      </w:pPr>
      <w:r w:rsidRPr="00F06C01">
        <w:rPr>
          <w:color w:val="000000"/>
          <w:spacing w:val="40"/>
          <w:szCs w:val="23"/>
        </w:rPr>
        <w:t xml:space="preserve">Sa taliwala sa mga Amahan sa </w:t>
      </w:r>
      <w:r w:rsidRPr="00F06C01">
        <w:rPr>
          <w:color w:val="000000"/>
          <w:szCs w:val="23"/>
        </w:rPr>
        <w:t>Sidlakan—</w:t>
      </w:r>
    </w:p>
    <w:p w14:paraId="626E7DEA" w14:textId="77777777" w:rsidR="008C6606" w:rsidRPr="00F06C01" w:rsidRDefault="008C6606" w:rsidP="008C6606">
      <w:pPr>
        <w:shd w:val="clear" w:color="auto" w:fill="FFFFFF"/>
        <w:ind w:firstLine="720"/>
        <w:rPr>
          <w:szCs w:val="23"/>
        </w:rPr>
      </w:pPr>
      <w:r w:rsidRPr="00F06C01">
        <w:rPr>
          <w:color w:val="000000"/>
          <w:szCs w:val="23"/>
        </w:rPr>
        <w:lastRenderedPageBreak/>
        <w:t xml:space="preserve">(a) </w:t>
      </w:r>
      <w:r w:rsidRPr="00F06C01">
        <w:rPr>
          <w:i/>
          <w:iCs/>
          <w:color w:val="000000"/>
          <w:szCs w:val="23"/>
        </w:rPr>
        <w:t xml:space="preserve">Si San Basilio ang Dako </w:t>
      </w:r>
      <w:r w:rsidRPr="00F06C01">
        <w:rPr>
          <w:color w:val="000000"/>
          <w:szCs w:val="23"/>
        </w:rPr>
        <w:t xml:space="preserve">miingon: "Sama sa Pulong nga magbubuhat nga nagtukod sa mga langit, ingon usab ang Espiritu, nga gikan sa Dios, nga nagagikan sa Amahan (mao ang, gikan sa Iyang baba, aron dili ninyo Siya hunahunaon nga usa ka butang nga gawas ug gimugna, kondili himoa Siyang himayaon nga adunay Iyang kaugalingong Hipostasi </w:t>
      </w:r>
      <w:r w:rsidRPr="00F06C01">
        <w:rPr>
          <w:szCs w:val="23"/>
        </w:rPr>
        <w:t>gikan sa Dios), nagpagawas gikan sa Iyang kaugalingon sa tanang gahum nga naa Niya;"</w:t>
      </w:r>
      <w:r w:rsidRPr="00FD56E2">
        <w:rPr>
          <w:rStyle w:val="FootnoteReference"/>
          <w:szCs w:val="23"/>
          <w:lang w:val="ru-RU"/>
        </w:rPr>
        <w:footnoteReference w:id="828"/>
      </w:r>
    </w:p>
    <w:p w14:paraId="43E1545F" w14:textId="77777777" w:rsidR="008C6606" w:rsidRPr="00F06C01" w:rsidRDefault="008C6606" w:rsidP="008C6606">
      <w:pPr>
        <w:shd w:val="clear" w:color="auto" w:fill="FFFFFF"/>
        <w:ind w:firstLine="720"/>
        <w:rPr>
          <w:szCs w:val="23"/>
        </w:rPr>
      </w:pPr>
      <w:r w:rsidRPr="00F06C01">
        <w:rPr>
          <w:szCs w:val="23"/>
        </w:rPr>
        <w:t xml:space="preserve">b) </w:t>
      </w:r>
      <w:r w:rsidRPr="00F06C01">
        <w:rPr>
          <w:i/>
          <w:iCs/>
          <w:szCs w:val="23"/>
        </w:rPr>
        <w:t xml:space="preserve">San Gregorio nga Teologo: </w:t>
      </w:r>
      <w:r w:rsidRPr="00F06C01">
        <w:rPr>
          <w:szCs w:val="23"/>
        </w:rPr>
        <w:t>"Ang Espiritu tinuod nga Balaang Espiritu, nga nagagikan sa Amahan, apan dili sama sa Anak (</w:t>
      </w:r>
      <w:r w:rsidRPr="00FD56E2">
        <w:rPr>
          <w:szCs w:val="23"/>
          <w:lang w:val="ru-RU"/>
        </w:rPr>
        <w:t>ούχ</w:t>
      </w:r>
      <w:r w:rsidRPr="00F06C01">
        <w:rPr>
          <w:szCs w:val="23"/>
        </w:rPr>
        <w:t xml:space="preserve">' </w:t>
      </w:r>
      <w:r w:rsidRPr="00FD56E2">
        <w:rPr>
          <w:szCs w:val="23"/>
          <w:lang w:val="ru-RU"/>
        </w:rPr>
        <w:t>ύίκώς</w:t>
      </w:r>
      <w:r w:rsidRPr="00F06C01">
        <w:rPr>
          <w:szCs w:val="23"/>
        </w:rPr>
        <w:t>), kay Siya nagagikan dili pinaagi sa pagkahimugso (</w:t>
      </w:r>
      <w:r w:rsidRPr="00FD56E2">
        <w:rPr>
          <w:szCs w:val="23"/>
          <w:lang w:val="ru-RU"/>
        </w:rPr>
        <w:t>γεννητώς</w:t>
      </w:r>
      <w:r w:rsidRPr="00F06C01">
        <w:rPr>
          <w:szCs w:val="23"/>
        </w:rPr>
        <w:t>) kondili pinaagi sa pagdagayday (</w:t>
      </w:r>
      <w:r w:rsidRPr="00FD56E2">
        <w:rPr>
          <w:szCs w:val="23"/>
          <w:lang w:val="ru-RU"/>
        </w:rPr>
        <w:t>έκπορευτώς</w:t>
      </w:r>
      <w:r w:rsidRPr="00F06C01">
        <w:rPr>
          <w:szCs w:val="23"/>
        </w:rPr>
        <w:t>), kon kinahanglan pa og bag-ong termino alang sa pagkasinaw;"</w:t>
      </w:r>
      <w:r w:rsidRPr="00FD56E2">
        <w:rPr>
          <w:rStyle w:val="FootnoteReference"/>
          <w:szCs w:val="23"/>
          <w:lang w:val="ru-RU"/>
        </w:rPr>
        <w:footnoteReference w:id="829"/>
      </w:r>
    </w:p>
    <w:p w14:paraId="366E9C99" w14:textId="77777777" w:rsidR="008C6606" w:rsidRPr="00F06C01" w:rsidRDefault="008C6606" w:rsidP="008C6606">
      <w:pPr>
        <w:shd w:val="clear" w:color="auto" w:fill="FFFFFF"/>
        <w:ind w:firstLine="720"/>
        <w:rPr>
          <w:szCs w:val="23"/>
        </w:rPr>
      </w:pPr>
      <w:r w:rsidRPr="00F06C01">
        <w:rPr>
          <w:szCs w:val="23"/>
        </w:rPr>
        <w:t xml:space="preserve">c) </w:t>
      </w:r>
      <w:r w:rsidRPr="00F06C01">
        <w:rPr>
          <w:i/>
          <w:iCs/>
          <w:szCs w:val="23"/>
        </w:rPr>
        <w:t>San Juan Crisóstomo: "</w:t>
      </w:r>
      <w:r w:rsidRPr="00F06C01">
        <w:rPr>
          <w:szCs w:val="23"/>
        </w:rPr>
        <w:t>Ang mga sumusunod kang Macedonius misalikway sa pagtuo nga ang Espiritu Santo, nga nagagikan sa Amahan sa usa ka dili masukod nga paagi, mao ang Dios;"</w:t>
      </w:r>
      <w:r w:rsidRPr="00FD56E2">
        <w:rPr>
          <w:rStyle w:val="FootnoteReference"/>
          <w:szCs w:val="23"/>
          <w:lang w:val="ru-RU"/>
        </w:rPr>
        <w:footnoteReference w:id="830"/>
      </w:r>
    </w:p>
    <w:p w14:paraId="4C7A7C7D" w14:textId="77777777" w:rsidR="008C6606" w:rsidRPr="00F06C01" w:rsidRDefault="008C6606" w:rsidP="008C6606">
      <w:pPr>
        <w:shd w:val="clear" w:color="auto" w:fill="FFFFFF"/>
        <w:ind w:firstLine="720"/>
        <w:rPr>
          <w:szCs w:val="24"/>
        </w:rPr>
      </w:pPr>
      <w:r w:rsidRPr="00F06C01">
        <w:rPr>
          <w:szCs w:val="23"/>
        </w:rPr>
        <w:t xml:space="preserve">d) San </w:t>
      </w:r>
      <w:r w:rsidRPr="00F06C01">
        <w:rPr>
          <w:i/>
          <w:iCs/>
          <w:szCs w:val="23"/>
        </w:rPr>
        <w:t xml:space="preserve">Efren nga Siryano: </w:t>
      </w:r>
      <w:r w:rsidRPr="00F06C01">
        <w:rPr>
          <w:szCs w:val="23"/>
        </w:rPr>
        <w:t>"Ang Espiritu Santo dili natawo, kondili nagagikan sa kina-iya (</w:t>
      </w:r>
      <w:r w:rsidRPr="00FD56E2">
        <w:rPr>
          <w:szCs w:val="23"/>
          <w:lang w:val="ru-RU"/>
        </w:rPr>
        <w:t>έκ</w:t>
      </w:r>
      <w:r w:rsidRPr="00F06C01">
        <w:rPr>
          <w:szCs w:val="23"/>
        </w:rPr>
        <w:t xml:space="preserve"> </w:t>
      </w:r>
      <w:r w:rsidRPr="00FD56E2">
        <w:rPr>
          <w:szCs w:val="23"/>
          <w:lang w:val="ru-RU"/>
        </w:rPr>
        <w:t>τής</w:t>
      </w:r>
      <w:r w:rsidRPr="00F06C01">
        <w:rPr>
          <w:szCs w:val="23"/>
        </w:rPr>
        <w:t xml:space="preserve"> </w:t>
      </w:r>
      <w:r w:rsidRPr="00FD56E2">
        <w:rPr>
          <w:szCs w:val="23"/>
          <w:lang w:val="ru-RU"/>
        </w:rPr>
        <w:t>ούσίας</w:t>
      </w:r>
      <w:r w:rsidRPr="00F06C01">
        <w:rPr>
          <w:szCs w:val="23"/>
        </w:rPr>
        <w:t xml:space="preserve">) sa Amahan, hingpit ug lain—kay Siya dili ang Amahan ni ang Anak, kondili ang Espiritu Santo, nga nag-angkon sa pagkapuno sa pagkamaayo, ug </w:t>
      </w:r>
      <w:r w:rsidRPr="00F06C01">
        <w:rPr>
          <w:szCs w:val="24"/>
        </w:rPr>
        <w:t>nagpamatuod sa pagka-Diyos sa Kadtong gikan Niya;"</w:t>
      </w:r>
      <w:r w:rsidRPr="00FD56E2">
        <w:rPr>
          <w:rStyle w:val="FootnoteReference"/>
          <w:szCs w:val="24"/>
          <w:lang w:val="ru-RU"/>
        </w:rPr>
        <w:footnoteReference w:id="831"/>
      </w:r>
    </w:p>
    <w:p w14:paraId="12069843" w14:textId="77777777" w:rsidR="008C6606" w:rsidRPr="00F06C01" w:rsidRDefault="008C6606" w:rsidP="008C6606">
      <w:pPr>
        <w:shd w:val="clear" w:color="auto" w:fill="FFFFFF"/>
        <w:ind w:firstLine="720"/>
        <w:rPr>
          <w:szCs w:val="24"/>
        </w:rPr>
      </w:pPr>
      <w:r w:rsidRPr="00F06C01">
        <w:rPr>
          <w:szCs w:val="24"/>
        </w:rPr>
        <w:t xml:space="preserve">e) </w:t>
      </w:r>
      <w:r w:rsidRPr="00F06C01">
        <w:rPr>
          <w:i/>
          <w:iCs/>
          <w:szCs w:val="24"/>
        </w:rPr>
        <w:t xml:space="preserve">San Epifanio: </w:t>
      </w:r>
      <w:r w:rsidRPr="00F06C01">
        <w:rPr>
          <w:szCs w:val="24"/>
        </w:rPr>
        <w:t>"Bisan pa daghan ang mga espiritu, kining Espiritu labaw sa tanang espiritu, kay Siya naglungtad sa walay katapusan gikan sa Amahan, ug dili gikan sa usa ka binuhat nga gimugna gikan sa walay sulod...; ang Anak ug ang Espiritu Santo pareho sa pagka-Diyos..., ang Anak gipanganak gikan sa Amahan, ug ang Espiritu Santo nagagikan sa Amahan;"</w:t>
      </w:r>
      <w:r w:rsidRPr="00FD56E2">
        <w:rPr>
          <w:rStyle w:val="FootnoteReference"/>
          <w:szCs w:val="24"/>
          <w:lang w:val="ru-RU"/>
        </w:rPr>
        <w:footnoteReference w:id="832"/>
      </w:r>
    </w:p>
    <w:p w14:paraId="220BF571" w14:textId="77777777" w:rsidR="008C6606" w:rsidRPr="00F06C01" w:rsidRDefault="008C6606" w:rsidP="008C6606">
      <w:pPr>
        <w:shd w:val="clear" w:color="auto" w:fill="FFFFFF"/>
        <w:ind w:firstLine="720"/>
      </w:pPr>
      <w:r w:rsidRPr="00F06C01">
        <w:rPr>
          <w:szCs w:val="24"/>
        </w:rPr>
        <w:t xml:space="preserve">f) </w:t>
      </w:r>
      <w:r w:rsidRPr="00F06C01">
        <w:rPr>
          <w:i/>
          <w:iCs/>
          <w:szCs w:val="24"/>
        </w:rPr>
        <w:t xml:space="preserve">San Cirilio sa Alexandria: </w:t>
      </w:r>
      <w:r w:rsidRPr="00F06C01">
        <w:rPr>
          <w:szCs w:val="24"/>
        </w:rPr>
        <w:t>"Nagtuo usab kami sa Espiritu Santo, ang tinuod, labaw nga ginoo, maayo nga Mapanalipdan, nga nagagikan sa Amahan, nga wala'y natawo, kay Siya mao ang Bugtong Natawo, ug dili binuhat</w:t>
      </w:r>
      <w:r w:rsidRPr="00F06C01">
        <w:rPr>
          <w:color w:val="000000"/>
          <w:szCs w:val="24"/>
        </w:rPr>
        <w:t>, kay wala kami makakita bisan asa sa Balaang Kasulatan nga giisip Siya nga usa sa mga binuhat; sa sukwahi, gihatagan Siya og pantay nga kahimtang uban sa Amahan ug sa Anak. Nasayud kita nga Siya naggikan sa Amahan, apan dili nato paninguhaon nga sabton kung giunsa Siya naggikan, nga nagpabilin sulod sa mga utlanan nga gitakda alang kanato sa mga teologo ug sa mga balaan."</w:t>
      </w:r>
      <w:r w:rsidRPr="00FD56E2">
        <w:rPr>
          <w:rStyle w:val="FootnoteReference"/>
          <w:color w:val="000000"/>
          <w:szCs w:val="24"/>
          <w:lang w:val="ru-RU"/>
        </w:rPr>
        <w:footnoteReference w:id="833"/>
      </w:r>
    </w:p>
    <w:p w14:paraId="3FD3C53F" w14:textId="77777777" w:rsidR="008C6606" w:rsidRPr="00F06C01" w:rsidRDefault="008C6606" w:rsidP="008C6606">
      <w:pPr>
        <w:shd w:val="clear" w:color="auto" w:fill="FFFFFF"/>
        <w:ind w:firstLine="720"/>
        <w:rPr>
          <w:color w:val="000000"/>
          <w:spacing w:val="40"/>
          <w:szCs w:val="24"/>
        </w:rPr>
      </w:pPr>
      <w:r w:rsidRPr="00F06C01">
        <w:rPr>
          <w:color w:val="000000"/>
          <w:spacing w:val="40"/>
          <w:szCs w:val="24"/>
        </w:rPr>
        <w:t>Gikan sa Kasadpang tradisyon —</w:t>
      </w:r>
    </w:p>
    <w:p w14:paraId="3A42C985" w14:textId="77777777" w:rsidR="008C6606" w:rsidRPr="00F06C01" w:rsidRDefault="008C6606" w:rsidP="008C6606">
      <w:pPr>
        <w:shd w:val="clear" w:color="auto" w:fill="FFFFFF"/>
        <w:ind w:firstLine="720"/>
        <w:rPr>
          <w:color w:val="000000"/>
          <w:szCs w:val="24"/>
        </w:rPr>
      </w:pPr>
      <w:r w:rsidRPr="00F06C01">
        <w:rPr>
          <w:color w:val="000000"/>
          <w:szCs w:val="24"/>
        </w:rPr>
        <w:t xml:space="preserve">a) </w:t>
      </w:r>
      <w:r w:rsidRPr="00F06C01">
        <w:rPr>
          <w:i/>
          <w:iCs/>
          <w:color w:val="000000"/>
          <w:szCs w:val="24"/>
        </w:rPr>
        <w:t xml:space="preserve">San Ambrosio: </w:t>
      </w:r>
      <w:r w:rsidRPr="00F06C01">
        <w:rPr>
          <w:color w:val="000000"/>
          <w:szCs w:val="24"/>
        </w:rPr>
        <w:t xml:space="preserve">"Kung imong ngalanan ang Amahan, sa samang higayon imong ngalanan usab ang Iyang Anak ug ang Espiritu sa Iyang mga ngabil, basta imo kini itago sa imong kasingkasing; ug kung imong ngalanan ang Espiritu, imong ngalanan usab ang Dios nga Amahan, nga gikan kaniya ang Espiritu naggikan, ug ang Anak, kay Siya mao </w:t>
      </w:r>
      <w:r w:rsidRPr="00F06C01">
        <w:rPr>
          <w:szCs w:val="24"/>
        </w:rPr>
        <w:t>ang Espiritu ug ang Anak;"</w:t>
      </w:r>
      <w:r w:rsidRPr="00FD56E2">
        <w:rPr>
          <w:rStyle w:val="FootnoteReference"/>
          <w:szCs w:val="24"/>
          <w:lang w:val="ru-RU"/>
        </w:rPr>
        <w:footnoteReference w:id="834"/>
      </w:r>
    </w:p>
    <w:p w14:paraId="2F39BFAB" w14:textId="77777777" w:rsidR="008C6606" w:rsidRPr="00F06C01" w:rsidRDefault="008C6606" w:rsidP="008C660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Hilary: </w:t>
      </w:r>
      <w:r w:rsidRPr="00F06C01">
        <w:rPr>
          <w:color w:val="000000"/>
          <w:szCs w:val="24"/>
        </w:rPr>
        <w:t>"Moabot ang Mapanalipod, ug ang Anak magpadala kaniya gikan sa Amahan; Siya mao ang Espiritu sa kamatuoran nga nagagikan sa Amahan...; ug ang Anak magpadala gikan sa Amahan niadtong Espiritu sa kamatuoran nga nagagikan sa Amahan;"</w:t>
      </w:r>
      <w:r w:rsidRPr="00FD56E2">
        <w:rPr>
          <w:rStyle w:val="FootnoteReference"/>
          <w:color w:val="000000"/>
          <w:szCs w:val="24"/>
          <w:lang w:val="ru-RU"/>
        </w:rPr>
        <w:footnoteReference w:id="835"/>
      </w:r>
    </w:p>
    <w:p w14:paraId="557AE07B" w14:textId="77777777" w:rsidR="008C6606" w:rsidRPr="00F06C01" w:rsidRDefault="008C6606" w:rsidP="008C6606">
      <w:pPr>
        <w:shd w:val="clear" w:color="auto" w:fill="FFFFFF"/>
        <w:ind w:firstLine="720"/>
        <w:rPr>
          <w:szCs w:val="24"/>
        </w:rPr>
      </w:pPr>
      <w:r w:rsidRPr="00F06C01">
        <w:rPr>
          <w:color w:val="000000"/>
          <w:szCs w:val="24"/>
        </w:rPr>
        <w:t xml:space="preserve">c) </w:t>
      </w:r>
      <w:r w:rsidRPr="00F06C01">
        <w:rPr>
          <w:i/>
          <w:iCs/>
          <w:color w:val="000000"/>
          <w:szCs w:val="24"/>
        </w:rPr>
        <w:t xml:space="preserve">Banal nga Agustin: </w:t>
      </w:r>
      <w:r w:rsidRPr="00F06C01">
        <w:rPr>
          <w:color w:val="000000"/>
          <w:szCs w:val="24"/>
        </w:rPr>
        <w:t xml:space="preserve">"Sila (ang mga Ariano) nagaingon nga ang Anak gipanganak gikan sa Amahan, ug ang Espiritu Santo gimugna sa Anak, apan dili nila kini makaplagan bisan asa sa Balaang Kasulatan, kay ang Anak mismo miingon nga ang Espiritu Santo nagagikan sa Amahan...; tinuod nga ang Amahan naghatag og pag-eksister sa tanang butang, ug </w:t>
      </w:r>
      <w:r w:rsidRPr="00F06C01">
        <w:rPr>
          <w:szCs w:val="24"/>
        </w:rPr>
        <w:t>Siya mismo wala magdawat og bisan unsa gikan sa bisan kinsa—apan wala Siya maghatag og pagkakapariho kaniya sa bisan kinsa gawas lang sa Anak, nga natawo gikan kaniya, ug sa Espiritu Santo, nga nagagikan kaniya;"</w:t>
      </w:r>
      <w:r w:rsidRPr="00FD56E2">
        <w:rPr>
          <w:rStyle w:val="FootnoteReference"/>
          <w:szCs w:val="24"/>
          <w:lang w:val="ru-RU"/>
        </w:rPr>
        <w:footnoteReference w:id="836"/>
      </w:r>
    </w:p>
    <w:p w14:paraId="6602B4F5" w14:textId="77777777" w:rsidR="008C6606" w:rsidRPr="00F06C01" w:rsidRDefault="008C6606" w:rsidP="008C6606">
      <w:pPr>
        <w:shd w:val="clear" w:color="auto" w:fill="FFFFFF"/>
        <w:ind w:firstLine="720"/>
        <w:rPr>
          <w:szCs w:val="23"/>
        </w:rPr>
      </w:pPr>
      <w:r w:rsidRPr="00F06C01">
        <w:rPr>
          <w:szCs w:val="24"/>
        </w:rPr>
        <w:t xml:space="preserve">(d) </w:t>
      </w:r>
      <w:r w:rsidRPr="00F06C01">
        <w:rPr>
          <w:i/>
          <w:iCs/>
          <w:szCs w:val="24"/>
        </w:rPr>
        <w:t xml:space="preserve">Paschasius, </w:t>
      </w:r>
      <w:r w:rsidRPr="00F06C01">
        <w:rPr>
          <w:szCs w:val="24"/>
        </w:rPr>
        <w:t xml:space="preserve">diakon sa Simbahang Romano (ika-5 nga siglo): "Kung kining Espiritu dili gikan sa Amahan, ug, samtang natural nga nagpuyo sa Amahan, wala nagpuyo kaniya, nan dili siya makagawas gikan sa Dios; apan mangutana ka: </w:t>
      </w:r>
      <w:r w:rsidRPr="00F06C01">
        <w:rPr>
          <w:szCs w:val="23"/>
        </w:rPr>
        <w:t xml:space="preserve">ang Espiritu </w:t>
      </w:r>
      <w:r w:rsidRPr="00F06C01">
        <w:rPr>
          <w:szCs w:val="24"/>
        </w:rPr>
        <w:t xml:space="preserve">ba kanunay nga </w:t>
      </w:r>
      <w:r w:rsidRPr="00F06C01">
        <w:rPr>
          <w:szCs w:val="23"/>
        </w:rPr>
        <w:t xml:space="preserve">nagagikan sa Amahan? Kanunay Siya uban sa Amahan, </w:t>
      </w:r>
      <w:r w:rsidRPr="00F06C01">
        <w:rPr>
          <w:szCs w:val="23"/>
        </w:rPr>
        <w:lastRenderedPageBreak/>
        <w:t>ug kanunay nga nagagikan Kaniya nga walay hunong, sama sa kainit nga nagagikan sa kalayo apan dili kini mapabulag gikan niini;"</w:t>
      </w:r>
      <w:r w:rsidRPr="00FD56E2">
        <w:rPr>
          <w:rStyle w:val="FootnoteReference"/>
          <w:szCs w:val="23"/>
          <w:lang w:val="ru-RU"/>
        </w:rPr>
        <w:footnoteReference w:id="837"/>
      </w:r>
    </w:p>
    <w:p w14:paraId="10E518E3" w14:textId="77777777" w:rsidR="008C6606" w:rsidRPr="00F06C01" w:rsidRDefault="008C6606" w:rsidP="008C6606">
      <w:pPr>
        <w:shd w:val="clear" w:color="auto" w:fill="FFFFFF"/>
        <w:ind w:firstLine="720"/>
        <w:rPr>
          <w:szCs w:val="23"/>
        </w:rPr>
      </w:pPr>
      <w:r w:rsidRPr="00F06C01">
        <w:rPr>
          <w:szCs w:val="23"/>
        </w:rPr>
        <w:t xml:space="preserve">(e) </w:t>
      </w:r>
      <w:r w:rsidRPr="00F06C01">
        <w:rPr>
          <w:i/>
          <w:iCs/>
          <w:szCs w:val="23"/>
        </w:rPr>
        <w:t>Gaimus</w:t>
      </w:r>
      <w:r w:rsidRPr="00F06C01">
        <w:rPr>
          <w:szCs w:val="23"/>
        </w:rPr>
        <w:t xml:space="preserve">, </w:t>
      </w:r>
      <w:r w:rsidRPr="00F06C01">
        <w:rPr>
          <w:i/>
          <w:iCs/>
          <w:szCs w:val="23"/>
        </w:rPr>
        <w:t xml:space="preserve">Obispo sa Halberstadt </w:t>
      </w:r>
      <w:r w:rsidRPr="00F06C01">
        <w:rPr>
          <w:szCs w:val="23"/>
        </w:rPr>
        <w:t>(ika-9 nga siglo): "Ang Espiritu Santo gitawag nga Espiritu sa Kamatuoran tungod kay Siya nagagikan sa Amahan sa Kamatuoran;"</w:t>
      </w:r>
      <w:r w:rsidRPr="00FD56E2">
        <w:rPr>
          <w:rStyle w:val="FootnoteReference"/>
          <w:szCs w:val="23"/>
          <w:lang w:val="ru-RU"/>
        </w:rPr>
        <w:footnoteReference w:id="838"/>
      </w:r>
    </w:p>
    <w:p w14:paraId="3FF875EF" w14:textId="77777777" w:rsidR="008C6606" w:rsidRPr="00F06C01" w:rsidRDefault="008C6606" w:rsidP="008C6606">
      <w:pPr>
        <w:shd w:val="clear" w:color="auto" w:fill="FFFFFF"/>
        <w:ind w:firstLine="720"/>
      </w:pPr>
      <w:r w:rsidRPr="00F06C01">
        <w:rPr>
          <w:szCs w:val="23"/>
        </w:rPr>
        <w:t xml:space="preserve">f) </w:t>
      </w:r>
      <w:r w:rsidRPr="00F06C01">
        <w:rPr>
          <w:i/>
          <w:iCs/>
          <w:szCs w:val="23"/>
        </w:rPr>
        <w:t xml:space="preserve">Rabanus Maurus </w:t>
      </w:r>
      <w:r w:rsidRPr="00F06C01">
        <w:rPr>
          <w:szCs w:val="23"/>
        </w:rPr>
        <w:t xml:space="preserve">(ika-9 nga siglo): "Ang Espiritu dili mosulti sa Iyang kaugalingon, tingali tungod kay Siya wala maglungtad sa Iyang kaugalingon, apan nagagikan sa Amahan—kay ang Anak gipanganak gikan sa Amahan, ug ang Espiritu Santo nagagikan sa Amahan; Dili </w:t>
      </w:r>
      <w:r w:rsidRPr="00F06C01">
        <w:rPr>
          <w:color w:val="000000"/>
          <w:szCs w:val="23"/>
        </w:rPr>
        <w:t xml:space="preserve">Siya mosulti </w:t>
      </w:r>
      <w:r w:rsidRPr="00F06C01">
        <w:rPr>
          <w:szCs w:val="23"/>
        </w:rPr>
        <w:t xml:space="preserve">sa </w:t>
      </w:r>
      <w:r w:rsidRPr="00F06C01">
        <w:rPr>
          <w:color w:val="000000"/>
          <w:szCs w:val="23"/>
        </w:rPr>
        <w:t>Iyang kaugalingon, kay wala Siya maglungtad sa Iyang kaugalingon — kay ang Amahan ra ang wala maglungtad gikan sa lain, apan ang Anak gipanganak gikan sa Amahan, ug ang Espiritu Santo nagagikan sa Amahan... Ang Espiritu Santo nadawat gikan sa Amahan, kay Siya nagagikan sa Amahan, gikan kaniya usab gipanganak ang Anak."</w:t>
      </w:r>
      <w:r w:rsidRPr="00FD56E2">
        <w:rPr>
          <w:rStyle w:val="FootnoteReference"/>
          <w:color w:val="000000"/>
          <w:szCs w:val="23"/>
          <w:lang w:val="ru-RU"/>
        </w:rPr>
        <w:footnoteReference w:id="839"/>
      </w:r>
    </w:p>
    <w:p w14:paraId="39D137E1" w14:textId="77777777" w:rsidR="008C6606" w:rsidRPr="00F06C01" w:rsidRDefault="008C6606" w:rsidP="008C6606">
      <w:pPr>
        <w:shd w:val="clear" w:color="auto" w:fill="FFFFFF"/>
        <w:ind w:firstLine="720"/>
        <w:rPr>
          <w:color w:val="000000"/>
          <w:szCs w:val="23"/>
        </w:rPr>
      </w:pPr>
      <w:r w:rsidRPr="00F06C01">
        <w:rPr>
          <w:color w:val="000000"/>
          <w:szCs w:val="23"/>
        </w:rPr>
        <w:t>Apan igo na kana. Bisan pa ang mga adunay lain nga opinyon mouyon nga daghan kaayo ang ingon nga mga testimonya taliwala sa mga karaang magtutudlo sa Simbahan nga naghisgot sa Espiritu Santo nga nagagikan sa Amahan; ginasulti lang nila nga 'kini nga mga testimonya wala magpamatuod og bisan unsa: kay ang pag-ingon nga ang Espiritu Santo naggikan sa Amahan dili pa nagpasabot nga Siya naggikan lamang sa Amahan, ug busa dili kini nagpasabot nga gisalikway nila ang ideya nga Siya naggikan usab sa Anak.'</w:t>
      </w:r>
      <w:r w:rsidRPr="00FD56E2">
        <w:rPr>
          <w:rStyle w:val="FootnoteReference"/>
          <w:color w:val="000000"/>
          <w:szCs w:val="23"/>
          <w:lang w:val="ru-RU"/>
        </w:rPr>
        <w:footnoteReference w:id="840"/>
      </w:r>
      <w:r w:rsidRPr="00F06C01">
        <w:rPr>
          <w:color w:val="000000"/>
          <w:szCs w:val="23"/>
        </w:rPr>
        <w:t xml:space="preserve"> Apan—</w:t>
      </w:r>
    </w:p>
    <w:p w14:paraId="2A59755A" w14:textId="77777777" w:rsidR="008C6606" w:rsidRPr="00F06C01" w:rsidRDefault="008C6606" w:rsidP="008C6606">
      <w:pPr>
        <w:shd w:val="clear" w:color="auto" w:fill="FFFFFF"/>
        <w:ind w:firstLine="720"/>
        <w:rPr>
          <w:color w:val="000000"/>
          <w:szCs w:val="23"/>
        </w:rPr>
      </w:pPr>
      <w:r w:rsidRPr="00F06C01">
        <w:rPr>
          <w:color w:val="000000"/>
          <w:szCs w:val="23"/>
        </w:rPr>
        <w:t xml:space="preserve">a) ang mga karaang magtutudlo kasagaran usab naghisgot sa Anak, nga Natawo Siya gikan sa Amahan, nga wala magdugang sa mga pulong </w:t>
      </w:r>
      <w:r w:rsidRPr="00F06C01">
        <w:rPr>
          <w:i/>
          <w:iCs/>
          <w:color w:val="000000"/>
          <w:szCs w:val="23"/>
        </w:rPr>
        <w:t xml:space="preserve">nga 'gikan sa Amahan </w:t>
      </w:r>
      <w:r w:rsidRPr="00F06C01">
        <w:rPr>
          <w:color w:val="000000"/>
          <w:szCs w:val="23"/>
        </w:rPr>
        <w:t>ra'—naga-sugyot ba gyud kini nga wala nila balibari ang pagkatawo sa Anak pinaagi usab sa Espiritu Santo?... Kung, sa tinuod, —</w:t>
      </w:r>
    </w:p>
    <w:p w14:paraId="44F7C387" w14:textId="77777777" w:rsidR="008C6606" w:rsidRPr="00F06C01" w:rsidRDefault="008C6606" w:rsidP="008C6606">
      <w:pPr>
        <w:shd w:val="clear" w:color="auto" w:fill="FFFFFF"/>
        <w:ind w:firstLine="720"/>
        <w:rPr>
          <w:color w:val="000000"/>
          <w:szCs w:val="23"/>
        </w:rPr>
      </w:pPr>
      <w:r w:rsidRPr="00F06C01">
        <w:rPr>
          <w:color w:val="000000"/>
          <w:szCs w:val="23"/>
        </w:rPr>
        <w:t>(b) Kung ang mga karaang pastor nagtuo nga ang Espiritu Santo naggikan usab sa Anak, ngano man nga kanunay nilang giingon nga ang Espiritu naggikan sa Amahan, nga wala gyud nila gihisguti ang Anak? Kung—</w:t>
      </w:r>
    </w:p>
    <w:p w14:paraId="7014F6F8" w14:textId="77777777" w:rsidR="008C6606" w:rsidRPr="00F06C01" w:rsidRDefault="008C6606" w:rsidP="008C6606">
      <w:pPr>
        <w:shd w:val="clear" w:color="auto" w:fill="FFFFFF"/>
        <w:ind w:firstLine="720"/>
        <w:rPr>
          <w:color w:val="000000"/>
          <w:szCs w:val="23"/>
        </w:rPr>
      </w:pPr>
      <w:r w:rsidRPr="00F06C01">
        <w:rPr>
          <w:color w:val="000000"/>
          <w:szCs w:val="23"/>
        </w:rPr>
        <w:t xml:space="preserve">c) karon, sa dihang ang Simbahang Kasadpan nagtuo nga ang Espiritu Santo nagagikan sa Anak, kon adunay usa sa ilang mga miyembro nga magsugod pagbalik-balik sa ilang mga sinulat nga ang Espiritu Santo nagagikan sa Amahan, samtang nagpabilin nga hilom bahin sa Anak, unsa kaha ang isulti bahin sa ingon nga manunulat? Dili ba unta giisip nga duha-duha ang iyang pagtuo o gani gisaway? Ngano man, busa, nga ang karaang mga magtutudlo sa Ortodoksiya wala gyud makasinati bisan gamay nga kritisismo bahin niini gikan sa ilang mga kaubang kapanahonan ug kaigsuonan sa pagtuo? Atong isulti— </w:t>
      </w:r>
    </w:p>
    <w:p w14:paraId="6F537BA1" w14:textId="77777777" w:rsidR="008C6606" w:rsidRPr="00F06C01" w:rsidRDefault="008C6606" w:rsidP="008C6606">
      <w:pPr>
        <w:shd w:val="clear" w:color="auto" w:fill="FFFFFF"/>
        <w:ind w:firstLine="720"/>
      </w:pPr>
      <w:r w:rsidRPr="00F06C01">
        <w:rPr>
          <w:szCs w:val="23"/>
        </w:rPr>
        <w:t xml:space="preserve">(d) sa katapusan, nga duha sa mga manunulat sa Kasadpan nga atong nahisgutan, Sila Gaimus ug Rabanus Maurus, nagpuyo na sa ikasiyam nga siglo, pagkahuman nga </w:t>
      </w:r>
      <w:r w:rsidRPr="00F06C01">
        <w:rPr>
          <w:color w:val="000000"/>
          <w:szCs w:val="23"/>
        </w:rPr>
        <w:t xml:space="preserve">tinuyoang gisusi sa Konseho sa Aachen </w:t>
      </w:r>
      <w:r w:rsidRPr="00F06C01">
        <w:rPr>
          <w:szCs w:val="23"/>
        </w:rPr>
        <w:t xml:space="preserve">ang pangutana sa pagagikan sa Espiritu Santo </w:t>
      </w:r>
      <w:r w:rsidRPr="00F06C01">
        <w:rPr>
          <w:color w:val="000000"/>
          <w:szCs w:val="23"/>
        </w:rPr>
        <w:t>'gikan sa Anak' ug pagkahuman niini sa Papa mismo — ug bisan pa niana, ilang gipangwali ang pagagikan sa Espiritu Santo nga 'gikan lamang sa Amahan', nga wala gyud maghisgot sa Anak: unsa man ang buot ipasabot niini? Dili ba tinuod nga bisan sa Kasadpan, sa ulahing bahin sa ika-siyam nga siglo, wala pa gihapon magkasinabot ang tanan sa pagdawat sa bakak nga dogma sa Aachen, kondili hugot nga nagpabilin sa karaang pagtulon-an sa Simbahan?...</w:t>
      </w:r>
    </w:p>
    <w:p w14:paraId="70BAD349" w14:textId="77777777" w:rsidR="008C6606" w:rsidRPr="00F06C01" w:rsidRDefault="008C6606" w:rsidP="008C6606">
      <w:pPr>
        <w:shd w:val="clear" w:color="auto" w:fill="FFFFFF"/>
        <w:ind w:firstLine="720"/>
      </w:pPr>
      <w:r w:rsidRPr="00F06C01">
        <w:rPr>
          <w:color w:val="000000"/>
          <w:szCs w:val="23"/>
        </w:rPr>
        <w:t xml:space="preserve">2) </w:t>
      </w:r>
      <w:r w:rsidRPr="00F06C01">
        <w:rPr>
          <w:color w:val="000000"/>
          <w:spacing w:val="40"/>
          <w:szCs w:val="23"/>
        </w:rPr>
        <w:t>Ang ubang mga testimonya</w:t>
      </w:r>
      <w:r w:rsidRPr="00F06C01">
        <w:rPr>
          <w:color w:val="000000"/>
          <w:szCs w:val="23"/>
        </w:rPr>
        <w:t>, samtang naghisgot sa Espiritu Santo nga nagagikan sa Amahan, naghisgot usab sa Anak, apan sa paagi nga naghatag kaniya og lain nga relasyon sa Espiritu Santo, pananglitan, nga ang Espiritu Santo gipadala gikan Kaniya, o moagi pinaagi Kaniya, o ka-substansya Niya, ug uban pa; ug sa ingon niini, ilang gipakita nga mas klaro pa gayud nga sa karaang panahon wala sila motuo sa pagagikan sa Espiritu Santo gikan usab sa Anak. Susama nga panan-aw ang gipahayag ni:</w:t>
      </w:r>
    </w:p>
    <w:p w14:paraId="4A4884D7" w14:textId="77777777" w:rsidR="008C6606" w:rsidRPr="00F06C01" w:rsidRDefault="008C6606" w:rsidP="008C6606">
      <w:pPr>
        <w:shd w:val="clear" w:color="auto" w:fill="FFFFFF"/>
        <w:ind w:firstLine="720"/>
        <w:rPr>
          <w:color w:val="000000"/>
          <w:szCs w:val="23"/>
        </w:rPr>
      </w:pPr>
      <w:r w:rsidRPr="00F06C01">
        <w:rPr>
          <w:color w:val="000000"/>
          <w:spacing w:val="40"/>
          <w:szCs w:val="23"/>
        </w:rPr>
        <w:t xml:space="preserve">Sa taliwala sa mga magtutudlo sa Sidlakan </w:t>
      </w:r>
      <w:r w:rsidRPr="00F06C01">
        <w:rPr>
          <w:color w:val="000000"/>
          <w:szCs w:val="23"/>
        </w:rPr>
        <w:t>—</w:t>
      </w:r>
    </w:p>
    <w:p w14:paraId="5B1D068B"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 xml:space="preserve">a) </w:t>
      </w:r>
      <w:r w:rsidRPr="00F06C01">
        <w:rPr>
          <w:i/>
          <w:iCs/>
          <w:color w:val="000000"/>
          <w:szCs w:val="23"/>
        </w:rPr>
        <w:t xml:space="preserve">San Atanasio: </w:t>
      </w:r>
      <w:r w:rsidRPr="00F06C01">
        <w:rPr>
          <w:color w:val="000000"/>
          <w:szCs w:val="23"/>
        </w:rPr>
        <w:t>"Kung husto ang pangatarungan sa mga heretiko bahin sa Anak, husto usab unta ang ilang pangatarungan bahin sa Espiritu, nga nagagikan sa Amahan, ug, nga pareho sa Anak sa kina-iya (o sa parehas nga substansiya), gihatag Niya sa mga disipulo ug sa tanan nga nagtuo Niya;"</w:t>
      </w:r>
      <w:r w:rsidRPr="00FD56E2">
        <w:rPr>
          <w:rStyle w:val="FootnoteReference"/>
          <w:color w:val="000000"/>
          <w:szCs w:val="23"/>
          <w:lang w:val="ru-RU"/>
        </w:rPr>
        <w:footnoteReference w:id="841"/>
      </w:r>
    </w:p>
    <w:p w14:paraId="0390E58E" w14:textId="77777777" w:rsidR="008C6606" w:rsidRPr="00F06C01" w:rsidRDefault="008C6606" w:rsidP="008C660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San Basilio </w:t>
      </w:r>
      <w:r w:rsidRPr="00F06C01">
        <w:rPr>
          <w:color w:val="000000"/>
          <w:szCs w:val="23"/>
        </w:rPr>
        <w:t>ang</w:t>
      </w:r>
      <w:r w:rsidRPr="00F06C01">
        <w:rPr>
          <w:i/>
          <w:iCs/>
          <w:color w:val="000000"/>
          <w:szCs w:val="23"/>
        </w:rPr>
        <w:t xml:space="preserve"> Dako: </w:t>
      </w:r>
      <w:r w:rsidRPr="00F06C01">
        <w:rPr>
          <w:color w:val="000000"/>
          <w:szCs w:val="23"/>
        </w:rPr>
        <w:t xml:space="preserve">"Ang Espiritu gikan sa Dios, klaro nga gipangwali sa Apostol, nga nagaingon: </w:t>
      </w:r>
      <w:r w:rsidRPr="00F06C01">
        <w:rPr>
          <w:i/>
          <w:iCs/>
          <w:color w:val="000000"/>
          <w:szCs w:val="23"/>
        </w:rPr>
        <w:t>'Dili man nato nadawat ang espiritu sa kalibutan, kondili ang espiritu nga gikan sa Dios</w:t>
      </w:r>
      <w:r w:rsidRPr="00F06C01">
        <w:rPr>
          <w:color w:val="000000"/>
          <w:szCs w:val="23"/>
        </w:rPr>
        <w:t>' (1 Cor. 2:12); ug nga ang Espiritu gipadayag pinaagi sa Anak, gipaklaro sa Apostol pinaagi sa pagtawag kaniya nga Espiritu sa Anak;"</w:t>
      </w:r>
      <w:r w:rsidRPr="00FD56E2">
        <w:rPr>
          <w:rStyle w:val="FootnoteReference"/>
          <w:color w:val="000000"/>
          <w:szCs w:val="23"/>
          <w:lang w:val="ru-RU"/>
        </w:rPr>
        <w:footnoteReference w:id="842"/>
      </w:r>
      <w:r w:rsidRPr="00F06C01">
        <w:rPr>
          <w:color w:val="000000"/>
          <w:szCs w:val="23"/>
        </w:rPr>
        <w:t xml:space="preserve"> ug sa ubang lugar.. "Siya (ang Balaang Espiritu) gikan sa Dios, dili sa sama nga paagi nga ang tanan nga butang gikan sa Dios, kondili ingon usa ka nagagikan sa Dios—nagagikan dili pinaagi sa pagkahimugso, sama sa Anak, kondili ingon Espiritu gikan sa baba sa Dios.... Gitawag usab Siya nga Espiritu ni Cristo, ingon usa ka napahiusa kang Cristo sa kinaiyahan—busa</w:t>
      </w:r>
      <w:r w:rsidRPr="00F06C01">
        <w:rPr>
          <w:i/>
          <w:iCs/>
          <w:color w:val="000000"/>
          <w:szCs w:val="23"/>
        </w:rPr>
        <w:t xml:space="preserve">, bisan kinsa nga wala'y Espiritu ni Cristo dili iya </w:t>
      </w:r>
      <w:r w:rsidRPr="00F06C01">
        <w:rPr>
          <w:color w:val="000000"/>
          <w:szCs w:val="23"/>
        </w:rPr>
        <w:t>(Roma 8:9);"</w:t>
      </w:r>
      <w:r w:rsidRPr="00FD56E2">
        <w:rPr>
          <w:rStyle w:val="FootnoteReference"/>
          <w:color w:val="000000"/>
          <w:szCs w:val="23"/>
          <w:lang w:val="ru-RU"/>
        </w:rPr>
        <w:footnoteReference w:id="843"/>
      </w:r>
    </w:p>
    <w:p w14:paraId="68C33101" w14:textId="77777777" w:rsidR="008C6606" w:rsidRPr="00F06C01" w:rsidRDefault="008C6606" w:rsidP="008C6606">
      <w:pPr>
        <w:shd w:val="clear" w:color="auto" w:fill="FFFFFF"/>
        <w:ind w:firstLine="720"/>
        <w:rPr>
          <w:color w:val="000000"/>
          <w:szCs w:val="24"/>
        </w:rPr>
      </w:pPr>
      <w:r w:rsidRPr="00F06C01">
        <w:rPr>
          <w:color w:val="000000"/>
          <w:szCs w:val="23"/>
        </w:rPr>
        <w:t xml:space="preserve">c) </w:t>
      </w:r>
      <w:r w:rsidRPr="00F06C01">
        <w:rPr>
          <w:i/>
          <w:iCs/>
          <w:color w:val="000000"/>
          <w:szCs w:val="23"/>
        </w:rPr>
        <w:t xml:space="preserve">San </w:t>
      </w:r>
      <w:r w:rsidRPr="00F06C01">
        <w:rPr>
          <w:i/>
          <w:iCs/>
          <w:color w:val="000000"/>
          <w:szCs w:val="24"/>
        </w:rPr>
        <w:t xml:space="preserve">Gregorio sa Nyssa: </w:t>
      </w:r>
      <w:r w:rsidRPr="00F06C01">
        <w:rPr>
          <w:color w:val="000000"/>
          <w:szCs w:val="24"/>
        </w:rPr>
        <w:t>"Hunahunaa nato dili usa ka sinag gikan sa adlaw, kondili usa ka laing Adlaw gikan sa dili-gipanganad nga Adlaw, nga nagdan-ag uban sa una pinaagi sa pagkahimugso gikan Kaniya..., ug unya laing Kahayag nga susama niini, ug sa samang paagi, dili gibulag sa agwat sa panahon gikan sa Kahayag nga gipanganak, kondili nagdan-ag uban Niya, ug nagakuha sa</w:t>
      </w:r>
      <w:r w:rsidRPr="00F06C01">
        <w:rPr>
          <w:i/>
          <w:iCs/>
          <w:color w:val="000000"/>
          <w:szCs w:val="24"/>
        </w:rPr>
        <w:t xml:space="preserve"> hinungdan sa Iyang paglungtad </w:t>
      </w:r>
      <w:r w:rsidRPr="00F06C01">
        <w:rPr>
          <w:color w:val="000000"/>
          <w:szCs w:val="24"/>
        </w:rPr>
        <w:t>gikan sa unang Kahayag;"</w:t>
      </w:r>
      <w:r w:rsidRPr="00FD56E2">
        <w:rPr>
          <w:rStyle w:val="FootnoteReference"/>
          <w:color w:val="000000"/>
          <w:szCs w:val="24"/>
          <w:lang w:val="ru-RU"/>
        </w:rPr>
        <w:footnoteReference w:id="844"/>
      </w:r>
      <w:r w:rsidRPr="00F06C01">
        <w:rPr>
          <w:color w:val="000000"/>
          <w:szCs w:val="24"/>
        </w:rPr>
        <w:t xml:space="preserve"> o: "nga (ang Espiritu Santo) Siya mismo ang hinungdan sa Iyang pagkaanaa sa Dios, ang Tinubdan sa tanang butang, diin gikan usab ang Bugtong Anak nga Kahayag, ug misidlak uban sa tinuod nga Kahayag, Siya wala'y pagbulag, bisan sa gilay-on o sa bisan unsang kalainan sa kinaiyahan, gikan sa Amahan o sa Bugtong Anak;"</w:t>
      </w:r>
      <w:r w:rsidRPr="00FD56E2">
        <w:rPr>
          <w:rStyle w:val="FootnoteReference"/>
          <w:color w:val="000000"/>
          <w:szCs w:val="24"/>
          <w:lang w:val="ru-RU"/>
        </w:rPr>
        <w:footnoteReference w:id="845"/>
      </w:r>
    </w:p>
    <w:p w14:paraId="233BEAF3" w14:textId="77777777" w:rsidR="008C6606" w:rsidRPr="00F06C01" w:rsidRDefault="008C6606" w:rsidP="008C6606">
      <w:pPr>
        <w:shd w:val="clear" w:color="auto" w:fill="FFFFFF"/>
        <w:ind w:firstLine="720"/>
        <w:rPr>
          <w:color w:val="000000"/>
          <w:szCs w:val="24"/>
        </w:rPr>
      </w:pPr>
      <w:r w:rsidRPr="00F06C01">
        <w:rPr>
          <w:color w:val="000000"/>
          <w:szCs w:val="24"/>
        </w:rPr>
        <w:t xml:space="preserve">(d) </w:t>
      </w:r>
      <w:r w:rsidRPr="00F06C01">
        <w:rPr>
          <w:i/>
          <w:iCs/>
          <w:color w:val="000000"/>
          <w:szCs w:val="24"/>
        </w:rPr>
        <w:t xml:space="preserve">San Cirilo sa Alexandria: </w:t>
      </w:r>
      <w:r w:rsidRPr="00F06C01">
        <w:rPr>
          <w:color w:val="000000"/>
          <w:szCs w:val="24"/>
        </w:rPr>
        <w:t>"Sa paghulma og usa ka matarong ug tinuod nga pahayag mahitungod sa labawng Pagkadiyosnon, among giingon nga gikan sa Dios Amahan natawo ang Anak, pareho sa substansya..., ug ang Espiritu Santo, nga nagahatag kinabuhi sa tanan, nagagikan—ug, sama sa akong giingon, ang Espiritu nga nagahatag kinabuhi nagagikan sa dili masulti nga paagi gikan sa Amahan, samtang sa mga binuhat gihatag Siya pinaagi sa Anak;"</w:t>
      </w:r>
      <w:r w:rsidRPr="00FD56E2">
        <w:rPr>
          <w:rStyle w:val="FootnoteReference"/>
          <w:color w:val="000000"/>
          <w:szCs w:val="24"/>
          <w:lang w:val="ru-RU"/>
        </w:rPr>
        <w:footnoteReference w:id="846"/>
      </w:r>
    </w:p>
    <w:p w14:paraId="4CB14238" w14:textId="77777777" w:rsidR="008C6606" w:rsidRPr="00F06C01" w:rsidRDefault="008C6606" w:rsidP="008C6606">
      <w:pPr>
        <w:shd w:val="clear" w:color="auto" w:fill="FFFFFF"/>
        <w:ind w:firstLine="720"/>
        <w:rPr>
          <w:color w:val="000000"/>
          <w:szCs w:val="24"/>
        </w:rPr>
      </w:pPr>
      <w:r w:rsidRPr="00F06C01">
        <w:rPr>
          <w:color w:val="000000"/>
          <w:szCs w:val="24"/>
        </w:rPr>
        <w:t xml:space="preserve">(e) </w:t>
      </w:r>
      <w:r w:rsidRPr="00F06C01">
        <w:rPr>
          <w:i/>
          <w:iCs/>
          <w:color w:val="000000"/>
          <w:szCs w:val="24"/>
        </w:rPr>
        <w:t xml:space="preserve">Eulogius, Patriarka sa Alexandria </w:t>
      </w:r>
      <w:r w:rsidRPr="00F06C01">
        <w:rPr>
          <w:color w:val="000000"/>
          <w:szCs w:val="24"/>
        </w:rPr>
        <w:t>(ika-6 nga siglo): "Sa tinuod, usa ra ka Dios.... Nailhan ang Anak sa Amahan ug ang Amahan sa Anak; ang Espiritu Santo, nga nagagikan sa Amahan ug ang Amahan mao ang Iyang gigikanan, mibaba sa binuhat pinaagi sa Anak sumala sa Iyang maayong kabubut-on ngadto sa mga modawat Kaniya;"</w:t>
      </w:r>
      <w:r w:rsidRPr="00FD56E2">
        <w:rPr>
          <w:rStyle w:val="FootnoteReference"/>
          <w:color w:val="000000"/>
          <w:szCs w:val="24"/>
          <w:lang w:val="ru-RU"/>
        </w:rPr>
        <w:footnoteReference w:id="847"/>
      </w:r>
    </w:p>
    <w:p w14:paraId="4746454C" w14:textId="77777777" w:rsidR="008C6606" w:rsidRPr="00F06C01" w:rsidRDefault="008C6606" w:rsidP="008C6606">
      <w:pPr>
        <w:shd w:val="clear" w:color="auto" w:fill="FFFFFF"/>
        <w:ind w:firstLine="720"/>
      </w:pPr>
      <w:r w:rsidRPr="00F06C01">
        <w:rPr>
          <w:color w:val="000000"/>
          <w:szCs w:val="24"/>
        </w:rPr>
        <w:t xml:space="preserve">f) </w:t>
      </w:r>
      <w:r w:rsidRPr="00F06C01">
        <w:rPr>
          <w:i/>
          <w:iCs/>
          <w:color w:val="000000"/>
          <w:szCs w:val="24"/>
        </w:rPr>
        <w:t xml:space="preserve">San Germanus, Patriarka sa Constantinople </w:t>
      </w:r>
      <w:r w:rsidRPr="00F06C01">
        <w:rPr>
          <w:color w:val="000000"/>
          <w:szCs w:val="24"/>
        </w:rPr>
        <w:t>(ika-8 nga siglo): "Sama sa adlaw nga mao ang tinubdan ug hinungdan sa sinag ug sa kahayag, ug pinaagi sa sinag ang kahayag nadala kanato, ug kini mao ang naghatag kanato og kahayag ug among madawat—busa usab ang Dios Amahan mao ang tinubdan ug hinungdan sa Anak ug sa Espiritu Santo, samtang ang Espiritu, nga nagagikan sa Amahan, gihatag ug gipadayag pinaagi sa Anak."</w:t>
      </w:r>
      <w:r w:rsidRPr="00FD56E2">
        <w:rPr>
          <w:rStyle w:val="FootnoteReference"/>
          <w:color w:val="000000"/>
          <w:szCs w:val="24"/>
          <w:lang w:val="ru-RU"/>
        </w:rPr>
        <w:footnoteReference w:id="848"/>
      </w:r>
    </w:p>
    <w:p w14:paraId="6DDD3E1D" w14:textId="77777777" w:rsidR="008C6606" w:rsidRPr="00F06C01" w:rsidRDefault="008C6606" w:rsidP="008C6606">
      <w:pPr>
        <w:shd w:val="clear" w:color="auto" w:fill="FFFFFF"/>
        <w:ind w:firstLine="720"/>
        <w:rPr>
          <w:color w:val="000000"/>
          <w:spacing w:val="40"/>
          <w:szCs w:val="26"/>
        </w:rPr>
      </w:pPr>
      <w:r w:rsidRPr="00F06C01">
        <w:rPr>
          <w:color w:val="000000"/>
          <w:spacing w:val="40"/>
          <w:szCs w:val="26"/>
        </w:rPr>
        <w:lastRenderedPageBreak/>
        <w:t>Gikan sa Kasadpang tradisyon —</w:t>
      </w:r>
    </w:p>
    <w:p w14:paraId="5BA4BFA4" w14:textId="77777777" w:rsidR="008C6606" w:rsidRPr="00F06C01" w:rsidRDefault="008C6606" w:rsidP="008C6606">
      <w:pPr>
        <w:shd w:val="clear" w:color="auto" w:fill="FFFFFF"/>
        <w:ind w:firstLine="720"/>
        <w:rPr>
          <w:color w:val="000000"/>
          <w:szCs w:val="24"/>
        </w:rPr>
      </w:pPr>
      <w:r w:rsidRPr="00F06C01">
        <w:rPr>
          <w:color w:val="000000"/>
          <w:szCs w:val="26"/>
        </w:rPr>
        <w:t xml:space="preserve">a) </w:t>
      </w:r>
      <w:r w:rsidRPr="00F06C01">
        <w:rPr>
          <w:i/>
          <w:iCs/>
          <w:color w:val="000000"/>
          <w:szCs w:val="26"/>
        </w:rPr>
        <w:t xml:space="preserve">Hilaryo: </w:t>
      </w:r>
      <w:r w:rsidRPr="00F06C01">
        <w:rPr>
          <w:color w:val="000000"/>
          <w:szCs w:val="26"/>
        </w:rPr>
        <w:t xml:space="preserve">"Ang Espiritu sa Kamatuoran naggikan sa Amahan, </w:t>
      </w:r>
      <w:r w:rsidRPr="00F06C01">
        <w:rPr>
          <w:color w:val="000000"/>
          <w:szCs w:val="24"/>
        </w:rPr>
        <w:t>apan gipadala sa Anak gikan sa Amahan;"</w:t>
      </w:r>
      <w:r w:rsidRPr="00FD56E2">
        <w:rPr>
          <w:rStyle w:val="FootnoteReference"/>
          <w:color w:val="000000"/>
          <w:szCs w:val="24"/>
          <w:lang w:val="ru-RU"/>
        </w:rPr>
        <w:footnoteReference w:id="849"/>
      </w:r>
    </w:p>
    <w:p w14:paraId="5A58E000" w14:textId="77777777" w:rsidR="008C6606" w:rsidRPr="00F06C01" w:rsidRDefault="008C6606" w:rsidP="008C6606">
      <w:pPr>
        <w:shd w:val="clear" w:color="auto" w:fill="FFFFFF"/>
        <w:ind w:firstLine="720"/>
        <w:rPr>
          <w:color w:val="000000"/>
          <w:szCs w:val="24"/>
        </w:rPr>
      </w:pPr>
      <w:r w:rsidRPr="00F06C01">
        <w:rPr>
          <w:color w:val="000000"/>
          <w:szCs w:val="24"/>
        </w:rPr>
        <w:t xml:space="preserve">b) San </w:t>
      </w:r>
      <w:r w:rsidRPr="00F06C01">
        <w:rPr>
          <w:i/>
          <w:iCs/>
          <w:color w:val="000000"/>
          <w:szCs w:val="24"/>
        </w:rPr>
        <w:t xml:space="preserve">Ambrosio: </w:t>
      </w:r>
      <w:r w:rsidRPr="00F06C01">
        <w:rPr>
          <w:color w:val="000000"/>
          <w:szCs w:val="24"/>
        </w:rPr>
        <w:t xml:space="preserve">"Miingon ang Ginoo sa Ebanghelyo: </w:t>
      </w:r>
      <w:r w:rsidRPr="00F06C01">
        <w:rPr>
          <w:i/>
          <w:iCs/>
          <w:color w:val="000000"/>
          <w:szCs w:val="24"/>
        </w:rPr>
        <w:t xml:space="preserve">'Sa pag-abot sa Mapanambag… ang Espiritu sa kamatuoran, nga nagagikan sa Amahan, magpamatuod </w:t>
      </w:r>
      <w:r w:rsidRPr="00F06C01">
        <w:rPr>
          <w:color w:val="000000"/>
          <w:szCs w:val="24"/>
        </w:rPr>
        <w:t>kanako—busa, ang Espiritu nagagikan sa Amahan ug nagpamatuod sa Anak,"</w:t>
      </w:r>
      <w:r w:rsidRPr="00FD56E2">
        <w:rPr>
          <w:rStyle w:val="FootnoteReference"/>
          <w:color w:val="000000"/>
          <w:szCs w:val="24"/>
          <w:lang w:val="ru-RU"/>
        </w:rPr>
        <w:footnoteReference w:id="850"/>
      </w:r>
      <w:r w:rsidRPr="00F06C01">
        <w:rPr>
          <w:color w:val="000000"/>
          <w:szCs w:val="24"/>
        </w:rPr>
        <w:t xml:space="preserve"> ug sa ubang dapit: "Siya (ang Anak) miingon: </w:t>
      </w:r>
      <w:r w:rsidRPr="00F06C01">
        <w:rPr>
          <w:i/>
          <w:iCs/>
          <w:color w:val="000000"/>
          <w:szCs w:val="24"/>
        </w:rPr>
        <w:t xml:space="preserve">'Siya nagagikan sa </w:t>
      </w:r>
      <w:r w:rsidRPr="00F06C01">
        <w:rPr>
          <w:color w:val="000000"/>
          <w:szCs w:val="24"/>
        </w:rPr>
        <w:t xml:space="preserve">Amahan'—kini nagtumong sa sinugdanan sa Iyang paglungtad; Miingon siya: </w:t>
      </w:r>
      <w:r w:rsidRPr="00F06C01">
        <w:rPr>
          <w:i/>
          <w:iCs/>
          <w:color w:val="000000"/>
          <w:szCs w:val="24"/>
        </w:rPr>
        <w:t>'Kinsa akong ipadala</w:t>
      </w:r>
      <w:r w:rsidRPr="00F06C01">
        <w:rPr>
          <w:color w:val="000000"/>
          <w:spacing w:val="40"/>
          <w:szCs w:val="26"/>
        </w:rPr>
        <w:t>'—</w:t>
      </w:r>
      <w:r w:rsidRPr="00F06C01">
        <w:rPr>
          <w:color w:val="000000"/>
          <w:szCs w:val="24"/>
        </w:rPr>
        <w:t>nagpasabot kini sa komunyon ug sa pagkahiusa sa kinaiyahan;"</w:t>
      </w:r>
      <w:r w:rsidRPr="00FD56E2">
        <w:rPr>
          <w:rStyle w:val="FootnoteReference"/>
          <w:color w:val="000000"/>
          <w:szCs w:val="24"/>
          <w:lang w:val="ru-RU"/>
        </w:rPr>
        <w:footnoteReference w:id="851"/>
      </w:r>
    </w:p>
    <w:p w14:paraId="1E964FA5" w14:textId="77777777" w:rsidR="008C6606" w:rsidRPr="00F06C01" w:rsidRDefault="008C6606" w:rsidP="008C6606">
      <w:pPr>
        <w:shd w:val="clear" w:color="auto" w:fill="FFFFFF"/>
        <w:ind w:firstLine="720"/>
        <w:rPr>
          <w:color w:val="000000"/>
          <w:szCs w:val="24"/>
        </w:rPr>
      </w:pPr>
      <w:r w:rsidRPr="00F06C01">
        <w:rPr>
          <w:color w:val="000000"/>
          <w:szCs w:val="24"/>
        </w:rPr>
        <w:t xml:space="preserve">c) </w:t>
      </w:r>
      <w:r w:rsidRPr="00F06C01">
        <w:rPr>
          <w:i/>
          <w:iCs/>
          <w:color w:val="000000"/>
          <w:szCs w:val="24"/>
        </w:rPr>
        <w:t xml:space="preserve">Bulahang Jerome, </w:t>
      </w:r>
      <w:r w:rsidRPr="00F06C01">
        <w:rPr>
          <w:color w:val="000000"/>
          <w:szCs w:val="24"/>
        </w:rPr>
        <w:t xml:space="preserve">sa pagpatin-aw sa mga pulong </w:t>
      </w:r>
      <w:r w:rsidRPr="00F06C01">
        <w:rPr>
          <w:i/>
          <w:iCs/>
          <w:color w:val="000000"/>
          <w:szCs w:val="24"/>
        </w:rPr>
        <w:t>'ang espiritu maluya sa akong atubangan</w:t>
      </w:r>
      <w:r w:rsidRPr="00F06C01">
        <w:rPr>
          <w:color w:val="000000"/>
          <w:szCs w:val="24"/>
        </w:rPr>
        <w:t>' (Isa. 57:16): 'ang uban nagasabot dinhi sa Espiritu Santo, nga naglutaw ibabaw sa mga katubigan sa sinugdanan ug nagahatag kinabuhi sa tanang butang, nga nagagikan sa Amahan, ug gipadala sa Anak pinaagi sa pag-ambit sa kinaiyahan;'</w:t>
      </w:r>
      <w:r w:rsidRPr="00FD56E2">
        <w:rPr>
          <w:rStyle w:val="FootnoteReference"/>
          <w:color w:val="000000"/>
          <w:szCs w:val="24"/>
          <w:lang w:val="ru-RU"/>
        </w:rPr>
        <w:footnoteReference w:id="852"/>
      </w:r>
    </w:p>
    <w:p w14:paraId="077A3926" w14:textId="77777777" w:rsidR="008C6606" w:rsidRPr="00F06C01" w:rsidRDefault="008C6606" w:rsidP="008C6606">
      <w:pPr>
        <w:shd w:val="clear" w:color="auto" w:fill="FFFFFF"/>
        <w:ind w:firstLine="720"/>
        <w:rPr>
          <w:color w:val="000000"/>
          <w:szCs w:val="24"/>
        </w:rPr>
      </w:pPr>
      <w:r w:rsidRPr="00F06C01">
        <w:rPr>
          <w:color w:val="000000"/>
          <w:szCs w:val="24"/>
        </w:rPr>
        <w:t xml:space="preserve">d) </w:t>
      </w:r>
      <w:r w:rsidRPr="00F06C01">
        <w:rPr>
          <w:i/>
          <w:iCs/>
          <w:color w:val="000000"/>
          <w:szCs w:val="24"/>
        </w:rPr>
        <w:t xml:space="preserve">Balaan nga Agustin: </w:t>
      </w:r>
      <w:r w:rsidRPr="00F06C01">
        <w:rPr>
          <w:color w:val="000000"/>
          <w:szCs w:val="24"/>
        </w:rPr>
        <w:t>"Igo na alang sa usa ka Kristohanon nga motuo nga ang hinungdan sa tanang binuhat, sa langit ug sa yuta, makita ug dili makita, mao ang pagkamaayo sa Magbubuhat, nga Siya ra ang tinuod nga Dios..., ug nga Siya mao ang Trinidad, mao ang Amahan, ug ang Anak, nga natawo gikan sa Amahan, ug ang Espiritu Santo, nga nagagikan sa maong Amahan, apan usa ra gihapon ug pareho nga Espiritu sa Amahan ug Anak;"</w:t>
      </w:r>
      <w:r w:rsidRPr="00FD56E2">
        <w:rPr>
          <w:rStyle w:val="FootnoteReference"/>
          <w:color w:val="000000"/>
          <w:szCs w:val="24"/>
          <w:lang w:val="ru-RU"/>
        </w:rPr>
        <w:footnoteReference w:id="853"/>
      </w:r>
    </w:p>
    <w:p w14:paraId="76EF0FDD" w14:textId="77777777" w:rsidR="008C6606" w:rsidRPr="00F06C01" w:rsidRDefault="008C6606" w:rsidP="008C6606">
      <w:pPr>
        <w:shd w:val="clear" w:color="auto" w:fill="FFFFFF"/>
        <w:ind w:firstLine="720"/>
        <w:rPr>
          <w:color w:val="000000"/>
          <w:szCs w:val="24"/>
        </w:rPr>
      </w:pPr>
      <w:r w:rsidRPr="00F06C01">
        <w:rPr>
          <w:color w:val="000000"/>
          <w:szCs w:val="24"/>
        </w:rPr>
        <w:t xml:space="preserve">(d) </w:t>
      </w:r>
      <w:r w:rsidRPr="00F06C01">
        <w:rPr>
          <w:i/>
          <w:iCs/>
          <w:color w:val="000000"/>
          <w:szCs w:val="24"/>
        </w:rPr>
        <w:t xml:space="preserve">Pelagius, Papa sa Roma </w:t>
      </w:r>
      <w:r w:rsidRPr="00F06C01">
        <w:rPr>
          <w:color w:val="000000"/>
          <w:szCs w:val="24"/>
        </w:rPr>
        <w:t>(ika-6 nga siglo): "Nagtuo ako sa Espiritu Santo, ang Makagagahum, kapariho sa Amahan ug sa Anak, walay katapusan ug pareho nga kinaiya kanila, nga walay katapusan nga nagagikan sa Amahan ug iya sa Amahan ug sa Anak";</w:t>
      </w:r>
      <w:r w:rsidRPr="00FD56E2">
        <w:rPr>
          <w:rStyle w:val="FootnoteReference"/>
          <w:color w:val="000000"/>
          <w:szCs w:val="24"/>
          <w:lang w:val="ru-RU"/>
        </w:rPr>
        <w:footnoteReference w:id="854"/>
      </w:r>
      <w:r w:rsidRPr="00F06C01">
        <w:rPr>
          <w:color w:val="000000"/>
          <w:szCs w:val="24"/>
        </w:rPr>
        <w:t xml:space="preserve"> </w:t>
      </w:r>
    </w:p>
    <w:p w14:paraId="4C407FCE" w14:textId="77777777" w:rsidR="008C6606" w:rsidRPr="00F06C01" w:rsidRDefault="008C6606" w:rsidP="008C6606">
      <w:pPr>
        <w:shd w:val="clear" w:color="auto" w:fill="FFFFFF"/>
        <w:ind w:firstLine="720"/>
      </w:pPr>
      <w:r w:rsidRPr="00F06C01">
        <w:rPr>
          <w:color w:val="000000"/>
          <w:szCs w:val="24"/>
        </w:rPr>
        <w:t xml:space="preserve">(e) </w:t>
      </w:r>
      <w:r w:rsidRPr="00F06C01">
        <w:rPr>
          <w:i/>
          <w:iCs/>
          <w:color w:val="000000"/>
          <w:szCs w:val="24"/>
        </w:rPr>
        <w:t xml:space="preserve">San Gregorio Magno: </w:t>
      </w:r>
      <w:r w:rsidRPr="00F06C01">
        <w:rPr>
          <w:color w:val="000000"/>
          <w:szCs w:val="24"/>
        </w:rPr>
        <w:t xml:space="preserve">"Tungod kay nahibal-an nga ang Espiritu Santo, ang Mananambag, nagagikan sa Amahan ug nagpuyo sa Anak, ngano man nga miingon ang Anak </w:t>
      </w:r>
      <w:r w:rsidRPr="00F06C01">
        <w:rPr>
          <w:color w:val="000000"/>
          <w:szCs w:val="23"/>
        </w:rPr>
        <w:t>nga angay nga molakaw Siya, aron moanha Siya nga dili gayud molakaw gikan sa Anak!"</w:t>
      </w:r>
      <w:r w:rsidRPr="00FD56E2">
        <w:rPr>
          <w:rStyle w:val="FootnoteReference"/>
          <w:color w:val="000000"/>
          <w:szCs w:val="23"/>
          <w:lang w:val="ru-RU"/>
        </w:rPr>
        <w:footnoteReference w:id="855"/>
      </w:r>
    </w:p>
    <w:p w14:paraId="6173D8AD" w14:textId="77777777" w:rsidR="008C6606" w:rsidRPr="00F06C01" w:rsidRDefault="008C6606" w:rsidP="008C6606">
      <w:pPr>
        <w:shd w:val="clear" w:color="auto" w:fill="FFFFFF"/>
        <w:ind w:firstLine="720"/>
      </w:pPr>
      <w:r w:rsidRPr="00F06C01">
        <w:rPr>
          <w:color w:val="000000"/>
          <w:szCs w:val="23"/>
        </w:rPr>
        <w:t xml:space="preserve">3) </w:t>
      </w:r>
      <w:r w:rsidRPr="00F06C01">
        <w:rPr>
          <w:color w:val="000000"/>
          <w:spacing w:val="40"/>
          <w:szCs w:val="23"/>
        </w:rPr>
        <w:t>Ang ikatulong hugpong sa mga testimonya</w:t>
      </w:r>
      <w:r w:rsidRPr="00F06C01">
        <w:rPr>
          <w:color w:val="000000"/>
          <w:szCs w:val="23"/>
        </w:rPr>
        <w:t xml:space="preserve">, nga labi pang makapukaw, nagpahayag sa ideya nga sulod sa Pagkadiyos adunay usa ra ka gigikanan, usa ra ka tinubdan—ang Amahan—nga Siya ang nag-anak sa Anak ug nagagikan gikan sa Iyang kaugalingon ang Espiritu Santo: o nga gikan Niya nagagikan ang Anak ug ang Espiritu Santo pareho. Ang mga testimonya nga ingon niini gipresentar kanato ni— </w:t>
      </w:r>
    </w:p>
    <w:p w14:paraId="344C52B2" w14:textId="77777777" w:rsidR="008C6606" w:rsidRPr="00F06C01" w:rsidRDefault="008C6606" w:rsidP="008C6606">
      <w:pPr>
        <w:shd w:val="clear" w:color="auto" w:fill="FFFFFF"/>
        <w:ind w:firstLine="720"/>
        <w:rPr>
          <w:color w:val="000000"/>
          <w:spacing w:val="40"/>
          <w:szCs w:val="23"/>
        </w:rPr>
      </w:pPr>
      <w:r w:rsidRPr="00F06C01">
        <w:rPr>
          <w:color w:val="000000"/>
          <w:spacing w:val="40"/>
          <w:szCs w:val="23"/>
        </w:rPr>
        <w:t>Gikan sa mga magtutudlo sa Sidlakan—</w:t>
      </w:r>
    </w:p>
    <w:p w14:paraId="6F0D3514" w14:textId="77777777" w:rsidR="008C6606" w:rsidRPr="00F06C01" w:rsidRDefault="008C6606" w:rsidP="008C660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San Dionisio Areopagita: </w:t>
      </w:r>
      <w:r w:rsidRPr="00F06C01">
        <w:rPr>
          <w:color w:val="000000"/>
          <w:szCs w:val="23"/>
        </w:rPr>
        <w:t xml:space="preserve">"Aduna'y usa ka tinubdan sa dili-mamatay nga Pagkadiyosnon—ang Amahan—aron ang Anak dili Amahan ug ang Amahan dili Anak, ug ang husto nga mga titulo sa matag diyosnong Hipostasi nagpabilin nga dili malapas,"—ug dugang pa: 'gikan sa mga balaang pulong atong nahibal-an nga ang tinuod nga Pagkadiyos mao ang Amahan, samtang si Jesus ug ang Espiritu mao, kon mahimo kining ipahayag, </w:t>
      </w:r>
      <w:r w:rsidRPr="00F06C01">
        <w:rPr>
          <w:color w:val="000000"/>
          <w:szCs w:val="23"/>
        </w:rPr>
        <w:lastRenderedPageBreak/>
        <w:t>mga sanga nga di-balaan nga gitamnan sa Diyos nga natawo nga Pagkadiyos, ug sama sa mga bulak ug supernatural nga kahayag — apan kung giunsa kini nahitabo imposible kining ipahayag o hunahunaon;'</w:t>
      </w:r>
      <w:r w:rsidRPr="00FD56E2">
        <w:rPr>
          <w:rStyle w:val="FootnoteReference"/>
          <w:color w:val="000000"/>
          <w:szCs w:val="23"/>
          <w:lang w:val="ru-RU"/>
        </w:rPr>
        <w:footnoteReference w:id="856"/>
      </w:r>
    </w:p>
    <w:p w14:paraId="68BA25DE" w14:textId="77777777" w:rsidR="008C6606" w:rsidRPr="00F06C01" w:rsidRDefault="008C6606" w:rsidP="008C660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Origen: </w:t>
      </w:r>
      <w:r w:rsidRPr="00F06C01">
        <w:rPr>
          <w:color w:val="000000"/>
          <w:szCs w:val="23"/>
        </w:rPr>
        <w:t>"kung adunay Espiritu sa gugma, Anak sa gugma, ug ang Dios mao ang gugma, nan kinahanglan gayud nga masabtan nga ang Anak ug ang Espiritu nagagikan sa usa ka tinubdan sa Pagkadiyosnon sa Amahan;"</w:t>
      </w:r>
      <w:r w:rsidRPr="00FD56E2">
        <w:rPr>
          <w:rStyle w:val="FootnoteReference"/>
          <w:color w:val="000000"/>
          <w:szCs w:val="23"/>
          <w:lang w:val="ru-RU"/>
        </w:rPr>
        <w:footnoteReference w:id="857"/>
      </w:r>
      <w:r w:rsidRPr="00F06C01">
        <w:rPr>
          <w:color w:val="000000"/>
          <w:szCs w:val="23"/>
        </w:rPr>
        <w:t xml:space="preserve"> o: "ang orihinal nga kaayo kinahanglan hunahunaon sa Dios Amahan, gikan kaniya ang Anak nga gipanganak ug ang Espiritu Santo nga nagagikan, walay duhaduha nga nagpabilin sa ilang kaugalingon ang kinaiya sa kaayo nga naglungtad sa tinubdan diin gipanganak ang Anak ug diin nagagikan ang Espiritu Santo;"</w:t>
      </w:r>
      <w:r w:rsidRPr="00FD56E2">
        <w:rPr>
          <w:rStyle w:val="FootnoteReference"/>
          <w:color w:val="000000"/>
          <w:szCs w:val="23"/>
          <w:lang w:val="ru-RU"/>
        </w:rPr>
        <w:footnoteReference w:id="858"/>
      </w:r>
    </w:p>
    <w:p w14:paraId="484B9B2D" w14:textId="77777777" w:rsidR="008C6606" w:rsidRPr="00F06C01" w:rsidRDefault="008C6606" w:rsidP="008C6606">
      <w:pPr>
        <w:shd w:val="clear" w:color="auto" w:fill="FFFFFF"/>
        <w:ind w:firstLine="720"/>
        <w:rPr>
          <w:color w:val="000000"/>
          <w:szCs w:val="23"/>
        </w:rPr>
      </w:pPr>
      <w:r w:rsidRPr="00F06C01">
        <w:rPr>
          <w:color w:val="000000"/>
          <w:szCs w:val="23"/>
        </w:rPr>
        <w:t xml:space="preserve">c) San </w:t>
      </w:r>
      <w:r w:rsidRPr="00F06C01">
        <w:rPr>
          <w:i/>
          <w:iCs/>
          <w:color w:val="000000"/>
          <w:szCs w:val="23"/>
        </w:rPr>
        <w:t xml:space="preserve">Atanasio: </w:t>
      </w:r>
      <w:r w:rsidRPr="00F06C01">
        <w:rPr>
          <w:color w:val="000000"/>
          <w:szCs w:val="23"/>
        </w:rPr>
        <w:t>"Ang nagtuo sa Amahan nakaila sa Anak ug sa Espiritu Santo sa Amahan, dili gawas sa Anak—ug busa nagtuo kita sa Anak ug sa Espiritu Santo, kay ang usa ka pagka-Dios sa Trinidad mailhan pinaagi sa usa ka Amahan;"</w:t>
      </w:r>
      <w:r w:rsidRPr="00FD56E2">
        <w:rPr>
          <w:rStyle w:val="FootnoteReference"/>
          <w:color w:val="000000"/>
          <w:szCs w:val="23"/>
          <w:lang w:val="ru-RU"/>
        </w:rPr>
        <w:footnoteReference w:id="859"/>
      </w:r>
    </w:p>
    <w:p w14:paraId="178CEBE9" w14:textId="77777777" w:rsidR="008C6606" w:rsidRPr="00F06C01" w:rsidRDefault="008C6606" w:rsidP="008C6606">
      <w:pPr>
        <w:shd w:val="clear" w:color="auto" w:fill="FFFFFF"/>
        <w:ind w:firstLine="720"/>
        <w:rPr>
          <w:color w:val="000000"/>
          <w:szCs w:val="23"/>
        </w:rPr>
      </w:pPr>
      <w:r w:rsidRPr="00F06C01">
        <w:rPr>
          <w:color w:val="000000"/>
          <w:szCs w:val="23"/>
        </w:rPr>
        <w:t xml:space="preserve">d) </w:t>
      </w:r>
      <w:r w:rsidRPr="00F06C01">
        <w:rPr>
          <w:i/>
          <w:color w:val="000000"/>
          <w:szCs w:val="23"/>
        </w:rPr>
        <w:t xml:space="preserve">San </w:t>
      </w:r>
      <w:r w:rsidRPr="00F06C01">
        <w:rPr>
          <w:i/>
          <w:iCs/>
          <w:color w:val="000000"/>
          <w:szCs w:val="23"/>
        </w:rPr>
        <w:t xml:space="preserve">Basilio ang Dako: </w:t>
      </w:r>
      <w:r w:rsidRPr="00F06C01">
        <w:rPr>
          <w:color w:val="000000"/>
          <w:szCs w:val="23"/>
        </w:rPr>
        <w:t>"Anaa ang Amahan, nga adunay hingpit ug makasariling pag-anaa, ang gamot ug tinubdan sa Anak ug sa Espiritu Santo,"</w:t>
      </w:r>
      <w:r w:rsidRPr="00FD56E2">
        <w:rPr>
          <w:rStyle w:val="FootnoteReference"/>
          <w:color w:val="000000"/>
          <w:szCs w:val="23"/>
          <w:lang w:val="ru-RU"/>
        </w:rPr>
        <w:footnoteReference w:id="860"/>
      </w:r>
      <w:r w:rsidRPr="00F06C01">
        <w:rPr>
          <w:color w:val="000000"/>
          <w:szCs w:val="23"/>
        </w:rPr>
        <w:t xml:space="preserve"> ug dugang pa: "Bisan pa man giingon nga ang tanang butang gikan sa Dios, apan sa estriktong pagkasulti ang Anak gikan sa Dios, ug ang Espiritu gikan sa Dios; kay ang Anak nanggawas gikan sa Amahan ug ang Espiritu nanggawas gikan sa Amahan; apan ang Anak gikan sa Amahan pinaagi sa pagkahimugso, ug ang Espiritu gikan sa Dios sa usa ka dili masukod nga paagi;"</w:t>
      </w:r>
      <w:r w:rsidRPr="00FD56E2">
        <w:rPr>
          <w:rStyle w:val="FootnoteReference"/>
          <w:color w:val="000000"/>
          <w:szCs w:val="23"/>
          <w:lang w:val="ru-RU"/>
        </w:rPr>
        <w:footnoteReference w:id="861"/>
      </w:r>
    </w:p>
    <w:p w14:paraId="144305F7" w14:textId="77777777" w:rsidR="008C6606" w:rsidRPr="00F06C01" w:rsidRDefault="008C6606" w:rsidP="008C6606">
      <w:pPr>
        <w:shd w:val="clear" w:color="auto" w:fill="FFFFFF"/>
        <w:ind w:firstLine="720"/>
        <w:rPr>
          <w:color w:val="000000"/>
          <w:szCs w:val="23"/>
        </w:rPr>
      </w:pPr>
      <w:r w:rsidRPr="00F06C01">
        <w:rPr>
          <w:color w:val="000000"/>
          <w:szCs w:val="23"/>
        </w:rPr>
        <w:t xml:space="preserve">(d) </w:t>
      </w:r>
      <w:r w:rsidRPr="00F06C01">
        <w:rPr>
          <w:i/>
          <w:iCs/>
          <w:color w:val="000000"/>
          <w:szCs w:val="23"/>
        </w:rPr>
        <w:t xml:space="preserve">San Gregorio nga Teologo: </w:t>
      </w:r>
      <w:r w:rsidRPr="00F06C01">
        <w:rPr>
          <w:color w:val="000000"/>
          <w:szCs w:val="23"/>
        </w:rPr>
        <w:t xml:space="preserve">"Gipasidunggan namo </w:t>
      </w:r>
      <w:r w:rsidRPr="00F06C01">
        <w:rPr>
          <w:szCs w:val="23"/>
        </w:rPr>
        <w:t>ang monarkiya (</w:t>
      </w:r>
      <w:r w:rsidRPr="00FD56E2">
        <w:rPr>
          <w:szCs w:val="23"/>
          <w:lang w:val="ru-RU"/>
        </w:rPr>
        <w:t>μοναρχία</w:t>
      </w:r>
      <w:r w:rsidRPr="00F06C01">
        <w:rPr>
          <w:szCs w:val="23"/>
        </w:rPr>
        <w:t xml:space="preserve">), </w:t>
      </w:r>
      <w:r w:rsidRPr="00F06C01">
        <w:rPr>
          <w:color w:val="000000"/>
          <w:szCs w:val="23"/>
        </w:rPr>
        <w:t xml:space="preserve">apan dili kana nga monarkiya nga gihulagway sa pagkahiusa sa usa ka tawo (kay bisan usa, kon supak sa iyang kaugalingon, naglangkob sa kadaghanan), kondili kana nga naglangkob sa patas nga dungog sa pagkahiusa, sa magkahiusa nga kabubut-on, ug sa pagkapareho sa lihok ug direksyon paingon sa Usa nga nagagikan sa Usa... Ang Usa, nga nibalhin gikan sa sinugdanan ngadto sa dualidad, mipahulay sa Trinidad. Ug mao kini ang atong naa—ang Amahan, ang Anak, ug ang Espiritu Santo. Ang Amahan mao ang ginikanan ug ang nagpamugos, nga nagbata ug nagpamugos nga walay pagbati, gawas sa panahon ug walay lawas; ang Anak mao ang Gipanganak; ang Espiritu mao ang Gipanganak, o—wala ko kahibalo unsaon pagngalan niini sa usa ka tawo </w:t>
      </w:r>
      <w:r w:rsidRPr="00F06C01">
        <w:rPr>
          <w:szCs w:val="23"/>
        </w:rPr>
        <w:t xml:space="preserve">nga molikay sa </w:t>
      </w:r>
      <w:r w:rsidRPr="00F06C01">
        <w:rPr>
          <w:color w:val="000000"/>
          <w:szCs w:val="23"/>
        </w:rPr>
        <w:t>tanan nga makita;"</w:t>
      </w:r>
      <w:r w:rsidRPr="00FD56E2">
        <w:rPr>
          <w:rStyle w:val="FootnoteReference"/>
          <w:color w:val="000000"/>
          <w:szCs w:val="23"/>
          <w:lang w:val="ru-RU"/>
        </w:rPr>
        <w:footnoteReference w:id="862"/>
      </w:r>
      <w:r w:rsidRPr="00F06C01">
        <w:rPr>
          <w:color w:val="000000"/>
          <w:szCs w:val="23"/>
        </w:rPr>
        <w:t xml:space="preserve"> sa lain nga dapit: "usa ra ka Dios ang atong gituohan, kay usa ra ang Pagkadiosnon. Ug kadtong naglungtad gikan sa Dios gipataas ngadto sa Usa, bisan pa man motuo kita sa tulo… kon atong hunahunaon ang </w:t>
      </w:r>
      <w:r w:rsidRPr="00F06C01">
        <w:rPr>
          <w:color w:val="000000"/>
          <w:szCs w:val="23"/>
        </w:rPr>
        <w:lastRenderedPageBreak/>
        <w:t>Pagkadiosnon, ang Unang Hinungdan ug ang bugtong Tinubdan, nan usa ra ang atong gihunahuna. Apan kon atong hunahunaon Sila nga gipuy-an sa Pagkadiosnon—kadtong naglungtad gikan sa Unang Hinungdan, ug naglungtad gikan niini sa samang higayon ug pantay—nan tulo ang gisimba;"</w:t>
      </w:r>
      <w:r w:rsidRPr="00FD56E2">
        <w:rPr>
          <w:rStyle w:val="FootnoteReference"/>
          <w:color w:val="000000"/>
          <w:szCs w:val="23"/>
          <w:lang w:val="ru-RU"/>
        </w:rPr>
        <w:footnoteReference w:id="863"/>
      </w:r>
      <w:r w:rsidRPr="00F06C01">
        <w:rPr>
          <w:color w:val="000000"/>
          <w:szCs w:val="23"/>
        </w:rPr>
        <w:t xml:space="preserve"> sa ikatulong talata: "Ang kinaiya usa sa tulo—ang Dios; apan ang pagkahiusa mao ang Amahan, gikan kaniya naggikan ang uban, ug kaniya sila gibangon, dili mosanong kaniya kondili mag-uban kaniya, ug dili mabahin-bahin sa ilang kaugalingon pinaagi sa panahon, kabubut-on o gahum;"</w:t>
      </w:r>
      <w:r w:rsidRPr="00FD56E2">
        <w:rPr>
          <w:rStyle w:val="FootnoteReference"/>
          <w:color w:val="000000"/>
          <w:szCs w:val="23"/>
          <w:lang w:val="ru-RU"/>
        </w:rPr>
        <w:footnoteReference w:id="864"/>
      </w:r>
      <w:r w:rsidRPr="00F06C01">
        <w:rPr>
          <w:color w:val="000000"/>
          <w:szCs w:val="23"/>
        </w:rPr>
        <w:t xml:space="preserve"> sa ika-upat: "Andam ko nga tawgon ang Amahan nga labing dako, gikan kaniya ang mga Kapariho nakakuha sa ilang pagkapatas ug sa ilang pagkaanaa (niini sila mouyon); apan nahadlok ko nga basin himoon nako ang mga Prinsipyo nga sinugdanan sa mas ubos nga mga butang, ug makasala pinaagi sa pagpabor. Kay walay himaya alang sa Prinsipyo sa pagpaubos sa mga gikan kaniya";</w:t>
      </w:r>
      <w:r w:rsidRPr="00FD56E2">
        <w:rPr>
          <w:rStyle w:val="FootnoteReference"/>
          <w:color w:val="000000"/>
          <w:szCs w:val="23"/>
          <w:lang w:val="ru-RU"/>
        </w:rPr>
        <w:footnoteReference w:id="865"/>
      </w:r>
    </w:p>
    <w:p w14:paraId="6A4890AC" w14:textId="77777777" w:rsidR="008C6606" w:rsidRPr="00F06C01" w:rsidRDefault="008C6606" w:rsidP="008C6606">
      <w:pPr>
        <w:shd w:val="clear" w:color="auto" w:fill="FFFFFF"/>
        <w:ind w:firstLine="720"/>
        <w:rPr>
          <w:color w:val="000000"/>
          <w:szCs w:val="24"/>
        </w:rPr>
      </w:pPr>
      <w:r w:rsidRPr="00F06C01">
        <w:rPr>
          <w:color w:val="000000"/>
          <w:szCs w:val="23"/>
        </w:rPr>
        <w:t xml:space="preserve">e) </w:t>
      </w:r>
      <w:r w:rsidRPr="00F06C01">
        <w:rPr>
          <w:i/>
          <w:iCs/>
          <w:color w:val="000000"/>
          <w:szCs w:val="23"/>
        </w:rPr>
        <w:t xml:space="preserve">San Epifanio: </w:t>
      </w:r>
      <w:r w:rsidRPr="00F06C01">
        <w:rPr>
          <w:color w:val="000000"/>
          <w:szCs w:val="23"/>
        </w:rPr>
        <w:t xml:space="preserve">"Igo na nga ihatag ang tibuok paghiusa sa Trinidad sa Usa, ug </w:t>
      </w:r>
      <w:r w:rsidRPr="00F06C01">
        <w:rPr>
          <w:color w:val="000000"/>
          <w:szCs w:val="24"/>
        </w:rPr>
        <w:t xml:space="preserve">ipresentar ang Anak, ang tinuod nga Dios, ug ang tinuod nga Espiritu </w:t>
      </w:r>
      <w:r w:rsidRPr="00F06C01">
        <w:rPr>
          <w:color w:val="000000"/>
          <w:szCs w:val="23"/>
        </w:rPr>
        <w:t>nga nagagikan sa Amahan</w:t>
      </w:r>
      <w:r w:rsidRPr="00F06C01">
        <w:rPr>
          <w:color w:val="000000"/>
          <w:szCs w:val="24"/>
        </w:rPr>
        <w:t>;"</w:t>
      </w:r>
      <w:r w:rsidRPr="00FD56E2">
        <w:rPr>
          <w:rStyle w:val="FootnoteReference"/>
          <w:color w:val="000000"/>
          <w:szCs w:val="24"/>
          <w:lang w:val="ru-RU"/>
        </w:rPr>
        <w:footnoteReference w:id="866"/>
      </w:r>
    </w:p>
    <w:p w14:paraId="7CE2FC4F" w14:textId="77777777" w:rsidR="008C6606" w:rsidRPr="00F06C01" w:rsidRDefault="008C6606" w:rsidP="008C6606">
      <w:pPr>
        <w:shd w:val="clear" w:color="auto" w:fill="FFFFFF"/>
        <w:ind w:firstLine="720"/>
        <w:rPr>
          <w:color w:val="000000"/>
          <w:szCs w:val="24"/>
        </w:rPr>
      </w:pPr>
      <w:r w:rsidRPr="00F06C01">
        <w:rPr>
          <w:color w:val="000000"/>
          <w:szCs w:val="24"/>
        </w:rPr>
        <w:t xml:space="preserve">g) </w:t>
      </w:r>
      <w:r w:rsidRPr="00F06C01">
        <w:rPr>
          <w:i/>
          <w:iCs/>
          <w:color w:val="000000"/>
          <w:szCs w:val="24"/>
        </w:rPr>
        <w:t xml:space="preserve">San Caesarius: </w:t>
      </w:r>
      <w:r w:rsidRPr="00F06C01">
        <w:rPr>
          <w:color w:val="000000"/>
          <w:szCs w:val="24"/>
        </w:rPr>
        <w:t>"Ang Anak ug ang Espiritu Santo nanggawas gikan sa Amahan dili sa makatawo nga pagsabot, pinaagi sa pag-awas, o pagbulag, o pagbiya, kondili sama sa gigikanan sa usa ka suba, naglungtad gikan Kaniya, sa Iya ug uban Kaniya, ug sama sa mga sinag sa adlaw, naglungtad sa Iya, uban Kaniya ug gikan Kaniya... Ang Amahan mao ang ginikanan sa Anak ug gigikanan sa Espiritu Santo pinaagi sa kinaiyahan, dili masukod, walay katapusan, sa wala pa ang tanang kapanahonan;"</w:t>
      </w:r>
      <w:r w:rsidRPr="00FD56E2">
        <w:rPr>
          <w:rStyle w:val="FootnoteReference"/>
          <w:color w:val="000000"/>
          <w:szCs w:val="24"/>
          <w:lang w:val="ru-RU"/>
        </w:rPr>
        <w:footnoteReference w:id="867"/>
      </w:r>
    </w:p>
    <w:p w14:paraId="2AF65D22"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(g) </w:t>
      </w:r>
      <w:r w:rsidRPr="00F06C01">
        <w:rPr>
          <w:i/>
          <w:iCs/>
          <w:color w:val="000000"/>
          <w:szCs w:val="24"/>
        </w:rPr>
        <w:t xml:space="preserve">Balaan nga si Teodoreto: </w:t>
      </w:r>
      <w:r w:rsidRPr="00F06C01">
        <w:rPr>
          <w:color w:val="000000"/>
          <w:szCs w:val="24"/>
        </w:rPr>
        <w:t xml:space="preserve">"Gitudloan kita nga ang Balaang Espiritu nagagikan sa Amahan...—kay ang Ginoong Jesu-Cristo miingon sa mosunod bahin Kaniya: </w:t>
      </w:r>
      <w:r w:rsidRPr="00F06C01">
        <w:rPr>
          <w:i/>
          <w:iCs/>
          <w:color w:val="000000"/>
          <w:szCs w:val="24"/>
        </w:rPr>
        <w:t xml:space="preserve">'Sa pag-abot sa Mapanamkonon, nga akong ipadala kaninyo gikan sa Amahan— —ang Espiritu sa kamatuoran, nga nagagikan sa Amahan' </w:t>
      </w:r>
      <w:r w:rsidRPr="00F06C01">
        <w:rPr>
          <w:color w:val="000000"/>
          <w:szCs w:val="24"/>
        </w:rPr>
        <w:t xml:space="preserve">(Juan 15:26)—pinaagi sa mga pulong </w:t>
      </w:r>
      <w:r w:rsidRPr="00F06C01">
        <w:rPr>
          <w:i/>
          <w:iCs/>
          <w:color w:val="000000"/>
          <w:szCs w:val="24"/>
        </w:rPr>
        <w:t>nga 'nagagikan sa Amahan'</w:t>
      </w:r>
      <w:r w:rsidRPr="00F06C01">
        <w:rPr>
          <w:color w:val="000000"/>
          <w:szCs w:val="24"/>
        </w:rPr>
        <w:t>, Iyang gipakita nga ang Amahan mao ang tinubdan sa Espiritu Santo;"</w:t>
      </w:r>
      <w:r w:rsidRPr="00FD56E2">
        <w:rPr>
          <w:rStyle w:val="FootnoteReference"/>
          <w:color w:val="000000"/>
          <w:szCs w:val="24"/>
          <w:lang w:val="ru-RU"/>
        </w:rPr>
        <w:footnoteReference w:id="868"/>
      </w:r>
    </w:p>
    <w:p w14:paraId="485FB3B3" w14:textId="77777777" w:rsidR="008C6606" w:rsidRPr="00F06C01" w:rsidRDefault="008C6606" w:rsidP="008C6606">
      <w:pPr>
        <w:shd w:val="clear" w:color="auto" w:fill="FFFFFF"/>
        <w:ind w:firstLine="720"/>
        <w:rPr>
          <w:color w:val="000000"/>
          <w:szCs w:val="24"/>
        </w:rPr>
      </w:pPr>
      <w:r w:rsidRPr="00F06C01">
        <w:rPr>
          <w:color w:val="000000"/>
          <w:szCs w:val="24"/>
        </w:rPr>
        <w:t xml:space="preserve">(i) </w:t>
      </w:r>
      <w:r w:rsidRPr="00F06C01">
        <w:rPr>
          <w:i/>
          <w:iCs/>
          <w:color w:val="000000"/>
          <w:szCs w:val="24"/>
        </w:rPr>
        <w:t xml:space="preserve">San Anastasiyo sa Sinai: </w:t>
      </w:r>
      <w:r w:rsidRPr="00F06C01">
        <w:rPr>
          <w:color w:val="000000"/>
          <w:szCs w:val="24"/>
        </w:rPr>
        <w:t>"Bisan pa nga ang Anak ug ang Espiritu Santo giingon nga nagagikan sa Amahan, ang pagagikan, sa istriktong pagkasulti, kabtangan sa Espiritu Santo, sama sa pagkatawo nga kabtangan sa Anak;"</w:t>
      </w:r>
      <w:r w:rsidRPr="00FD56E2">
        <w:rPr>
          <w:rStyle w:val="FootnoteReference"/>
          <w:color w:val="000000"/>
          <w:szCs w:val="24"/>
          <w:lang w:val="ru-RU"/>
        </w:rPr>
        <w:footnoteReference w:id="869"/>
      </w:r>
      <w:r w:rsidRPr="00F06C01">
        <w:rPr>
          <w:color w:val="000000"/>
          <w:szCs w:val="24"/>
        </w:rPr>
        <w:t xml:space="preserve"> ug dugang pa: "Ang tanan nga ingon niini (kinatibuk-ang) mga pagtawag kombinyenteng gi-aplikar sa matag Persona, samtang gipreserbar nga ang Amahan ra ang Amahan, kay Siya ra </w:t>
      </w:r>
      <w:r w:rsidRPr="00F06C01">
        <w:rPr>
          <w:i/>
          <w:iCs/>
          <w:color w:val="000000"/>
          <w:szCs w:val="24"/>
        </w:rPr>
        <w:t>ang gigikanan</w:t>
      </w:r>
      <w:r w:rsidRPr="00F06C01">
        <w:rPr>
          <w:color w:val="000000"/>
          <w:szCs w:val="24"/>
        </w:rPr>
        <w:t>; nga ang Anak mao ang Anak, kay Siya ra ang gipanganak; ug nga ang Mapanalipod mao ang Espiritu Santo, kay Siya nagagikan sa Amahan sa Iyang kaugalingong katungod;"</w:t>
      </w:r>
      <w:r w:rsidRPr="00FD56E2">
        <w:rPr>
          <w:rStyle w:val="FootnoteReference"/>
          <w:color w:val="000000"/>
          <w:szCs w:val="24"/>
          <w:lang w:val="ru-RU"/>
        </w:rPr>
        <w:footnoteReference w:id="870"/>
      </w:r>
    </w:p>
    <w:p w14:paraId="1A7DA568" w14:textId="77777777" w:rsidR="008C6606" w:rsidRPr="00F06C01" w:rsidRDefault="008C6606" w:rsidP="008C6606">
      <w:pPr>
        <w:shd w:val="clear" w:color="auto" w:fill="FFFFFF"/>
        <w:ind w:firstLine="720"/>
        <w:rPr>
          <w:color w:val="000000"/>
          <w:szCs w:val="24"/>
        </w:rPr>
      </w:pPr>
      <w:r w:rsidRPr="00F06C01">
        <w:rPr>
          <w:color w:val="000000"/>
          <w:szCs w:val="24"/>
        </w:rPr>
        <w:t xml:space="preserve">(j) </w:t>
      </w:r>
      <w:r w:rsidRPr="00F06C01">
        <w:rPr>
          <w:i/>
          <w:iCs/>
          <w:color w:val="000000"/>
          <w:szCs w:val="24"/>
        </w:rPr>
        <w:t xml:space="preserve">San Maksimo ang Kumpesor: </w:t>
      </w:r>
      <w:r w:rsidRPr="00F06C01">
        <w:rPr>
          <w:color w:val="000000"/>
          <w:szCs w:val="24"/>
        </w:rPr>
        <w:t>"Ang Anak gipanganak gikan sa kina-iya sa Amahan, ug busa Siya ang bugtong Anak nga gipanganak, samtang ang Espiritu naggikan sa maong kina-iya;"</w:t>
      </w:r>
      <w:r w:rsidRPr="00FD56E2">
        <w:rPr>
          <w:rStyle w:val="FootnoteReference"/>
          <w:color w:val="000000"/>
          <w:szCs w:val="24"/>
          <w:lang w:val="ru-RU"/>
        </w:rPr>
        <w:footnoteReference w:id="871"/>
      </w:r>
    </w:p>
    <w:p w14:paraId="613F5647" w14:textId="77777777" w:rsidR="008C6606" w:rsidRPr="00F06C01" w:rsidRDefault="008C6606" w:rsidP="008C6606">
      <w:pPr>
        <w:shd w:val="clear" w:color="auto" w:fill="FFFFFF"/>
        <w:ind w:firstLine="720"/>
      </w:pPr>
      <w:r w:rsidRPr="00F06C01">
        <w:rPr>
          <w:color w:val="000000"/>
          <w:szCs w:val="24"/>
        </w:rPr>
        <w:t xml:space="preserve">(k) </w:t>
      </w:r>
      <w:r w:rsidRPr="00F06C01">
        <w:rPr>
          <w:i/>
          <w:iCs/>
          <w:color w:val="000000"/>
          <w:szCs w:val="24"/>
        </w:rPr>
        <w:t xml:space="preserve">San Juan sa Damasco: </w:t>
      </w:r>
      <w:r w:rsidRPr="00F06C01">
        <w:rPr>
          <w:color w:val="000000"/>
          <w:szCs w:val="24"/>
        </w:rPr>
        <w:t xml:space="preserve">"Ang Amahan ra ang walay sinugdan, kay wala Siya nagagikan sa Iyang pag-anaa gikan sa lain nga Hipostasi; ang Anak ra ang gipanganak—Siya natawo nga walay sinugdanan ug gawas sa panahon gikan sa kina-iya sa Amahan; </w:t>
      </w:r>
      <w:r w:rsidRPr="00F06C01">
        <w:rPr>
          <w:color w:val="000000"/>
          <w:szCs w:val="23"/>
        </w:rPr>
        <w:t xml:space="preserve">ang Espiritu </w:t>
      </w:r>
      <w:r w:rsidRPr="00F06C01">
        <w:rPr>
          <w:color w:val="000000"/>
          <w:szCs w:val="24"/>
        </w:rPr>
        <w:t xml:space="preserve">Santo ra </w:t>
      </w:r>
      <w:r w:rsidRPr="00F06C01">
        <w:rPr>
          <w:color w:val="000000"/>
          <w:szCs w:val="23"/>
        </w:rPr>
        <w:t>ang nagagikan gikan sa kina-iya sa Amahan, apan dili pinaagi sa pagkahimugso, kondili pinaagi sa prosessyon... Ang Anak gikan sa Amahan pinaagi sa pagkahimugso; ang Espiritu Santo, bisan pa gikan usab sa Amahan, dili pinaagi sa pagkahimugso kondili pinaagi sa pagpadayag. Ug bisan pa nga gitudloan kita nga adunay kalainan tali sa pagkahimugso ug pagpadayag, wala kita kahibalo unsa kini nga kalainan. Sa pagkahiusa lamang nato, gikan sa Amahan, anaa kanato ang pagkahimugso sa Anak ug ang pagpadayag sa Espiritu Santo. Busa, ang tanan nga gipanag-iya sa Anak ug sa Espiritu, ila kini gikan sa Amahan, ug ang ilang pagkaanaa mismo... Gikilala nato ang Amahan, ang Anak ug ang Espiritu Santo dili ingon tulo ka dios, kondili ingon usa ka Dios sa Balaang Trinidad, aron atong ihatag ang Anak ug ang Espiritu sa usa ka Hinungdan, nga wala'y pagsagol o paghalo kanila kaniya... Sa diha nga atong tan-awon sulod sa Pagka-Diyos ang Unang Hinungdan, ang nag-inusarang tinubdan, ang pagkahiusa ug pagka-usa, aron isulti, sa lihok ug kabubut-on sulod sa Pagka-Diyos, ug sa pagka-usa sa kina-iya, gahum, buhat ug paghari, makahunahuna kita og usa ka nag-inusarang kamatuoran. Apan kon atong tan-awon kadtong mga (Persona) diin nagpuyo ang Pagkadiyosnon, o, aron mas tukma, nga mao mismo ang Pagkadiyosnon—sa mga Persona nga naglungtad Niya gikan sa Unang Hinungdan, nga gipanganak, pareho ang dungog ug dili mabahin, mao, sa mga Hipostasi sa Anak ug sa Espiritu—unya mosimba kita sa tulo. Ang Amahan usa ka Amahan ug walay sinugdanan, sa ato pa, walay hinungdan, kay wala Niya madawat ang Iyang pagkaanaa gikan sa bisan kinsa; ang Anak usa ka Anak ug dili walay sinugdanan, sa ato pa, dili walay hinungdan, kay Siya gikan sa Amahan...; ang Espiritu Santo usa ka Espiritu, nga nagagikan sa Amahan, apan dili pinaagi sa pagka-Anak kondili pinaagi sa paggikan."</w:t>
      </w:r>
      <w:r w:rsidRPr="00FD56E2">
        <w:rPr>
          <w:rStyle w:val="FootnoteReference"/>
          <w:color w:val="000000"/>
          <w:szCs w:val="23"/>
          <w:lang w:val="ru-RU"/>
        </w:rPr>
        <w:footnoteReference w:id="872"/>
      </w:r>
    </w:p>
    <w:p w14:paraId="55DDD748" w14:textId="77777777" w:rsidR="008C6606" w:rsidRPr="00F06C01" w:rsidRDefault="008C6606" w:rsidP="008C6606">
      <w:pPr>
        <w:shd w:val="clear" w:color="auto" w:fill="FFFFFF"/>
        <w:ind w:firstLine="720"/>
        <w:rPr>
          <w:color w:val="000000"/>
          <w:spacing w:val="40"/>
          <w:szCs w:val="23"/>
        </w:rPr>
      </w:pPr>
      <w:r w:rsidRPr="00F06C01">
        <w:rPr>
          <w:color w:val="000000"/>
          <w:spacing w:val="40"/>
          <w:szCs w:val="23"/>
        </w:rPr>
        <w:t>Gikan sa Kasadpan —</w:t>
      </w:r>
    </w:p>
    <w:p w14:paraId="3A98B7CE" w14:textId="77777777" w:rsidR="008C6606" w:rsidRPr="00F06C01" w:rsidRDefault="008C6606" w:rsidP="008C660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Philastrius, </w:t>
      </w:r>
      <w:r w:rsidRPr="00F06C01">
        <w:rPr>
          <w:color w:val="000000"/>
          <w:szCs w:val="23"/>
        </w:rPr>
        <w:t>Obispo sa Brixen (ika-4 nga siglo): "aduna'y tulo ka Persona (sa Dios), nga nagpuyo hangtod sa walay katapusan ug hingpit nga managsama sa kadako ug gahum—apan ang Anak ug ang Espiritu Santo, sa estrikto nga pagkasulti, gikan sa Amahan;"</w:t>
      </w:r>
      <w:r w:rsidRPr="00FD56E2">
        <w:rPr>
          <w:rStyle w:val="FootnoteReference"/>
          <w:color w:val="000000"/>
          <w:szCs w:val="23"/>
          <w:lang w:val="ru-RU"/>
        </w:rPr>
        <w:footnoteReference w:id="873"/>
      </w:r>
    </w:p>
    <w:p w14:paraId="0FD01ABA" w14:textId="77777777" w:rsidR="008C6606" w:rsidRPr="00F06C01" w:rsidRDefault="008C6606" w:rsidP="008C660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Bulahang Agustin: </w:t>
      </w:r>
      <w:r w:rsidRPr="00F06C01">
        <w:rPr>
          <w:color w:val="000000"/>
          <w:szCs w:val="23"/>
        </w:rPr>
        <w:t xml:space="preserve">"Ang Espiritu naggikan sa Amahan, diin naggikan usab ang Anak, kay niining Trinidad ang Anak gipanganak gikan sa Amahan, ug ang Espiritu Santo naggikan sa Amahan, samtang ang usa </w:t>
      </w:r>
      <w:r w:rsidRPr="00F06C01">
        <w:rPr>
          <w:color w:val="000000"/>
          <w:szCs w:val="23"/>
        </w:rPr>
        <w:lastRenderedPageBreak/>
        <w:t>ka Amahan, nga wala'y nanganak kaniya ug wala'y gikanan, usa ra;"</w:t>
      </w:r>
      <w:r w:rsidRPr="00FD56E2">
        <w:rPr>
          <w:rStyle w:val="FootnoteReference"/>
          <w:color w:val="000000"/>
          <w:szCs w:val="23"/>
          <w:lang w:val="ru-RU"/>
        </w:rPr>
        <w:footnoteReference w:id="874"/>
      </w:r>
      <w:r w:rsidRPr="00F06C01">
        <w:rPr>
          <w:color w:val="000000"/>
          <w:szCs w:val="23"/>
        </w:rPr>
        <w:t xml:space="preserve"> sa lain nga dapit: "Sa dihang ang Ginoo miingon: </w:t>
      </w:r>
      <w:r w:rsidRPr="00F06C01">
        <w:rPr>
          <w:i/>
          <w:iCs/>
          <w:color w:val="000000"/>
          <w:szCs w:val="24"/>
        </w:rPr>
        <w:t>'Kinsa akong ipadala kaninyo gikan sa Amahan'</w:t>
      </w:r>
      <w:r w:rsidRPr="00F06C01">
        <w:rPr>
          <w:i/>
          <w:iCs/>
          <w:color w:val="000000"/>
          <w:szCs w:val="23"/>
        </w:rPr>
        <w:t xml:space="preserve">, </w:t>
      </w:r>
      <w:r w:rsidRPr="00F06C01">
        <w:rPr>
          <w:color w:val="000000"/>
          <w:szCs w:val="23"/>
        </w:rPr>
        <w:t>gipakita Niya nga ang Espiritu mao ang Espiritu sa Amahan ug sa Anak—kay pagkahuman Niya og ingon</w:t>
      </w:r>
      <w:r w:rsidRPr="00F06C01">
        <w:rPr>
          <w:i/>
          <w:iCs/>
          <w:color w:val="000000"/>
          <w:szCs w:val="23"/>
        </w:rPr>
        <w:t>,</w:t>
      </w:r>
      <w:r w:rsidRPr="00F06C01">
        <w:rPr>
          <w:color w:val="000000"/>
          <w:szCs w:val="23"/>
        </w:rPr>
        <w:t xml:space="preserve"> </w:t>
      </w:r>
      <w:r w:rsidRPr="00F06C01">
        <w:rPr>
          <w:i/>
          <w:iCs/>
          <w:color w:val="000000"/>
          <w:szCs w:val="24"/>
        </w:rPr>
        <w:t>'kinsa ang nagagikan sa Amahan'</w:t>
      </w:r>
      <w:r w:rsidRPr="00F06C01">
        <w:rPr>
          <w:i/>
          <w:iCs/>
          <w:color w:val="000000"/>
          <w:szCs w:val="23"/>
        </w:rPr>
        <w:t xml:space="preserve">, </w:t>
      </w:r>
      <w:r w:rsidRPr="00F06C01">
        <w:rPr>
          <w:color w:val="000000"/>
          <w:szCs w:val="23"/>
        </w:rPr>
        <w:t xml:space="preserve">gidugang Niya: </w:t>
      </w:r>
      <w:r w:rsidRPr="00F06C01">
        <w:rPr>
          <w:i/>
          <w:iCs/>
          <w:color w:val="000000"/>
          <w:szCs w:val="23"/>
        </w:rPr>
        <w:t>'Siya magpamatuod kanako</w:t>
      </w:r>
      <w:r w:rsidRPr="00F06C01">
        <w:rPr>
          <w:color w:val="000000"/>
          <w:szCs w:val="23"/>
        </w:rPr>
        <w:t xml:space="preserve">'; apan wala Niya giingon, 'kinsa ang ipadala sa Amahan </w:t>
      </w:r>
      <w:r w:rsidRPr="00F06C01">
        <w:rPr>
          <w:i/>
          <w:iCs/>
          <w:color w:val="000000"/>
          <w:szCs w:val="23"/>
        </w:rPr>
        <w:t>gikan kanako</w:t>
      </w:r>
      <w:r w:rsidRPr="00F06C01">
        <w:rPr>
          <w:color w:val="000000"/>
          <w:szCs w:val="23"/>
        </w:rPr>
        <w:t xml:space="preserve">', sama sa Iyang giingon: </w:t>
      </w:r>
      <w:r w:rsidRPr="00F06C01">
        <w:rPr>
          <w:i/>
          <w:iCs/>
          <w:color w:val="000000"/>
          <w:szCs w:val="24"/>
        </w:rPr>
        <w:t>'Kinsa akong ipadala kaninyo gikan sa Amahan'</w:t>
      </w:r>
      <w:r w:rsidRPr="00F06C01">
        <w:rPr>
          <w:i/>
          <w:iCs/>
          <w:color w:val="000000"/>
          <w:szCs w:val="23"/>
        </w:rPr>
        <w:t xml:space="preserve">, </w:t>
      </w:r>
      <w:r w:rsidRPr="00F06C01">
        <w:rPr>
          <w:color w:val="000000"/>
          <w:szCs w:val="23"/>
        </w:rPr>
        <w:t>nga nagpakita nga ang gigikanan sa tanang pagka-diyosnon, o mas tukma, sa tibuok Pagkadiyos, mao ang Amahan;"</w:t>
      </w:r>
      <w:r w:rsidRPr="00FD56E2">
        <w:rPr>
          <w:rStyle w:val="FootnoteReference"/>
          <w:color w:val="000000"/>
          <w:szCs w:val="23"/>
          <w:lang w:val="ru-RU"/>
        </w:rPr>
        <w:footnoteReference w:id="875"/>
      </w:r>
      <w:r w:rsidRPr="00F06C01">
        <w:rPr>
          <w:color w:val="000000"/>
          <w:szCs w:val="23"/>
        </w:rPr>
        <w:t xml:space="preserve"> sa ikatulo: "Ang Anak gikan sa Amahan, ug ang Espiritu Santo gikan sa Amahan; apan ang Anak gipanganak, samtang ang Espiritu nagagikan...; ang Espiritu Santo dili mogikan gikan sa Iyang Kaugalingon, kondili gikan Kaniya (ug dili </w:t>
      </w:r>
      <w:r w:rsidRPr="00F06C01">
        <w:rPr>
          <w:i/>
          <w:iCs/>
          <w:color w:val="000000"/>
          <w:szCs w:val="23"/>
        </w:rPr>
        <w:t xml:space="preserve">gikan Kanila) </w:t>
      </w:r>
      <w:r w:rsidRPr="00F06C01">
        <w:rPr>
          <w:color w:val="000000"/>
          <w:szCs w:val="23"/>
        </w:rPr>
        <w:t>nga mao ang gigikanan Niya;"</w:t>
      </w:r>
      <w:r w:rsidRPr="00FD56E2">
        <w:rPr>
          <w:rStyle w:val="FootnoteReference"/>
          <w:color w:val="000000"/>
          <w:szCs w:val="23"/>
          <w:lang w:val="ru-RU"/>
        </w:rPr>
        <w:footnoteReference w:id="876"/>
      </w:r>
    </w:p>
    <w:p w14:paraId="3D9E1096" w14:textId="77777777" w:rsidR="008C6606" w:rsidRPr="00F06C01" w:rsidRDefault="008C6606" w:rsidP="008C6606">
      <w:pPr>
        <w:shd w:val="clear" w:color="auto" w:fill="FFFFFF"/>
        <w:ind w:firstLine="720"/>
        <w:rPr>
          <w:color w:val="000000"/>
          <w:szCs w:val="23"/>
        </w:rPr>
      </w:pPr>
      <w:r w:rsidRPr="00F06C01">
        <w:rPr>
          <w:color w:val="000000"/>
          <w:szCs w:val="23"/>
        </w:rPr>
        <w:t xml:space="preserve">c) </w:t>
      </w:r>
      <w:r w:rsidRPr="00F06C01">
        <w:rPr>
          <w:i/>
          <w:iCs/>
          <w:color w:val="000000"/>
          <w:szCs w:val="23"/>
        </w:rPr>
        <w:t xml:space="preserve">Paulinus, Obispo sa Iolania </w:t>
      </w:r>
      <w:r w:rsidRPr="00F06C01">
        <w:rPr>
          <w:color w:val="000000"/>
          <w:szCs w:val="23"/>
        </w:rPr>
        <w:t>(ika-5 nga siglo): "Ang Espiritu Santo, sama sa Pulong sa Dios, pareho nga Dios, nagpuyo sa usa ka ulo ug nagagikan sa usa ka tinubdan sa Amahan—ang Anak pinaagi sa pagkahimugso, ug ang Espiritu pinaagi sa pagagikan—ang matag-usa nagpabilin sa kaugalingong kinaiyahan, ug mas klaro kaysa pagbulag sa usag usa;"</w:t>
      </w:r>
      <w:r w:rsidRPr="00FD56E2">
        <w:rPr>
          <w:rStyle w:val="FootnoteReference"/>
          <w:color w:val="000000"/>
          <w:szCs w:val="23"/>
          <w:lang w:val="ru-RU"/>
        </w:rPr>
        <w:footnoteReference w:id="877"/>
      </w:r>
    </w:p>
    <w:p w14:paraId="73EF1B1D" w14:textId="77777777" w:rsidR="008C6606" w:rsidRPr="00F06C01" w:rsidRDefault="008C6606" w:rsidP="008C6606">
      <w:pPr>
        <w:shd w:val="clear" w:color="auto" w:fill="FFFFFF"/>
        <w:ind w:firstLine="720"/>
        <w:rPr>
          <w:szCs w:val="23"/>
        </w:rPr>
      </w:pPr>
      <w:r w:rsidRPr="00F06C01">
        <w:rPr>
          <w:color w:val="000000"/>
          <w:szCs w:val="23"/>
        </w:rPr>
        <w:t xml:space="preserve">d) </w:t>
      </w:r>
      <w:r w:rsidRPr="00F06C01">
        <w:rPr>
          <w:i/>
          <w:iCs/>
          <w:color w:val="000000"/>
          <w:szCs w:val="23"/>
        </w:rPr>
        <w:t>Maximus</w:t>
      </w:r>
      <w:r w:rsidRPr="00F06C01">
        <w:rPr>
          <w:i/>
          <w:iCs/>
          <w:szCs w:val="23"/>
        </w:rPr>
        <w:t xml:space="preserve">, Obispo sa Tauris </w:t>
      </w:r>
      <w:r w:rsidRPr="00F06C01">
        <w:rPr>
          <w:szCs w:val="23"/>
        </w:rPr>
        <w:t>(ika-5 nga siglo): "Sumala sa kamatuoran sa Ebanghelyo, sama sa pag-anhi sa Anak gikan sa Amahan, ingon usab ang Espiritu Santo nagagikan sa Amahan; ug sama sa bugtong Anak nga Anak sa Dios, ingon usab ang Espiritu Santo Anak sa Dios;"</w:t>
      </w:r>
      <w:r w:rsidRPr="00FD56E2">
        <w:rPr>
          <w:rStyle w:val="FootnoteReference"/>
          <w:szCs w:val="23"/>
          <w:lang w:val="ru-RU"/>
        </w:rPr>
        <w:footnoteReference w:id="878"/>
      </w:r>
    </w:p>
    <w:p w14:paraId="36F01275" w14:textId="77777777" w:rsidR="008C6606" w:rsidRPr="00F06C01" w:rsidRDefault="008C6606" w:rsidP="008C6606">
      <w:pPr>
        <w:shd w:val="clear" w:color="auto" w:fill="FFFFFF"/>
        <w:ind w:firstLine="720"/>
        <w:rPr>
          <w:szCs w:val="23"/>
        </w:rPr>
      </w:pPr>
      <w:r w:rsidRPr="00F06C01">
        <w:rPr>
          <w:szCs w:val="23"/>
        </w:rPr>
        <w:t xml:space="preserve">e) </w:t>
      </w:r>
      <w:r w:rsidRPr="00F06C01">
        <w:rPr>
          <w:i/>
          <w:iCs/>
          <w:szCs w:val="23"/>
        </w:rPr>
        <w:t xml:space="preserve">San León, Papa sa Roma: </w:t>
      </w:r>
      <w:r w:rsidRPr="00F06C01">
        <w:rPr>
          <w:szCs w:val="23"/>
        </w:rPr>
        <w:t>"Ang nagagikan sa Dios pareho sa Dios mismo, ug kini mao ang Anak ug ang Espiritu Santo;"</w:t>
      </w:r>
      <w:r w:rsidRPr="00FD56E2">
        <w:rPr>
          <w:rStyle w:val="FootnoteReference"/>
          <w:szCs w:val="23"/>
          <w:lang w:val="ru-RU"/>
        </w:rPr>
        <w:footnoteReference w:id="879"/>
      </w:r>
    </w:p>
    <w:p w14:paraId="3300F423" w14:textId="77777777" w:rsidR="008C6606" w:rsidRPr="00F06C01" w:rsidRDefault="008C6606" w:rsidP="008C6606">
      <w:pPr>
        <w:shd w:val="clear" w:color="auto" w:fill="FFFFFF"/>
        <w:ind w:firstLine="720"/>
        <w:rPr>
          <w:szCs w:val="23"/>
        </w:rPr>
      </w:pPr>
      <w:r w:rsidRPr="00F06C01">
        <w:rPr>
          <w:szCs w:val="23"/>
        </w:rPr>
        <w:t xml:space="preserve">f) </w:t>
      </w:r>
      <w:r w:rsidRPr="00F06C01">
        <w:rPr>
          <w:i/>
          <w:iCs/>
          <w:szCs w:val="23"/>
        </w:rPr>
        <w:t xml:space="preserve">Prosper sa Aquitaine, </w:t>
      </w:r>
      <w:r w:rsidRPr="00F06C01">
        <w:rPr>
          <w:szCs w:val="23"/>
        </w:rPr>
        <w:t xml:space="preserve">Obispo sa Reims (ika-5 nga siglo): "Ang Anak gipanganak sa Amahan, ug ang Espiritu Santo nagagikan sa Amahan, apan ang Amahan wala gipanganak sa lain ni nagagikan… ug ang Anak katumbas sa Amahan nga nagpanganak kaniya, ug ang Espiritu Santo katumbas sa </w:t>
      </w:r>
      <w:r w:rsidRPr="00F06C01">
        <w:rPr>
          <w:i/>
          <w:iCs/>
          <w:szCs w:val="23"/>
        </w:rPr>
        <w:t>Amahan</w:t>
      </w:r>
      <w:r w:rsidRPr="00F06C01">
        <w:rPr>
          <w:szCs w:val="23"/>
        </w:rPr>
        <w:t xml:space="preserve"> (ug dili sa</w:t>
      </w:r>
      <w:r w:rsidRPr="00F06C01">
        <w:rPr>
          <w:i/>
          <w:iCs/>
          <w:szCs w:val="23"/>
        </w:rPr>
        <w:t xml:space="preserve"> Am</w:t>
      </w:r>
      <w:r w:rsidRPr="00F06C01">
        <w:rPr>
          <w:szCs w:val="23"/>
        </w:rPr>
        <w:t>ahan ug Anak</w:t>
      </w:r>
      <w:r w:rsidRPr="00F06C01">
        <w:rPr>
          <w:i/>
          <w:iCs/>
          <w:szCs w:val="23"/>
        </w:rPr>
        <w:t>)</w:t>
      </w:r>
      <w:r w:rsidRPr="00F06C01">
        <w:rPr>
          <w:szCs w:val="23"/>
        </w:rPr>
        <w:t xml:space="preserve"> nga nagagikan kaniya;"</w:t>
      </w:r>
      <w:r w:rsidRPr="00FD56E2">
        <w:rPr>
          <w:rStyle w:val="FootnoteReference"/>
          <w:szCs w:val="23"/>
          <w:lang w:val="ru-RU"/>
        </w:rPr>
        <w:footnoteReference w:id="880"/>
      </w:r>
    </w:p>
    <w:p w14:paraId="46A2B031" w14:textId="77777777" w:rsidR="008C6606" w:rsidRPr="00F06C01" w:rsidRDefault="008C6606" w:rsidP="008C6606">
      <w:pPr>
        <w:shd w:val="clear" w:color="auto" w:fill="FFFFFF"/>
        <w:ind w:firstLine="720"/>
        <w:rPr>
          <w:color w:val="000000"/>
          <w:szCs w:val="23"/>
        </w:rPr>
      </w:pPr>
      <w:r w:rsidRPr="00F06C01">
        <w:rPr>
          <w:szCs w:val="23"/>
        </w:rPr>
        <w:t xml:space="preserve">g) </w:t>
      </w:r>
      <w:r w:rsidRPr="00F06C01">
        <w:rPr>
          <w:i/>
          <w:iCs/>
          <w:szCs w:val="23"/>
        </w:rPr>
        <w:t xml:space="preserve">Fulgentius, </w:t>
      </w:r>
      <w:r w:rsidRPr="00F06C01">
        <w:rPr>
          <w:szCs w:val="23"/>
        </w:rPr>
        <w:t xml:space="preserve">Obispo sa Ruspen sa Aprika </w:t>
      </w:r>
      <w:r w:rsidRPr="00F06C01">
        <w:rPr>
          <w:color w:val="000000"/>
          <w:szCs w:val="23"/>
        </w:rPr>
        <w:t>(ika-6 nga siglo): "Gikumpisal namo ang Dios Amahan ingon nga tinubdan dili sa tibuok Pagkadiosnon, kondili sa Anak ug sa Espiritu Santo, ingon nga tinubdan diin ang bugtong Anak nakadawat sa sinugdanan sa walay katapusang pagkahimugso, ug ang Espiritu Santo—sa walay katapusang pagpadayon;"</w:t>
      </w:r>
      <w:r w:rsidRPr="00FD56E2">
        <w:rPr>
          <w:rStyle w:val="FootnoteReference"/>
          <w:color w:val="000000"/>
          <w:szCs w:val="23"/>
          <w:lang w:val="ru-RU"/>
        </w:rPr>
        <w:footnoteReference w:id="881"/>
      </w:r>
    </w:p>
    <w:p w14:paraId="6A4E1A98" w14:textId="77777777" w:rsidR="008C6606" w:rsidRPr="00F06C01" w:rsidRDefault="008C6606" w:rsidP="008C6606">
      <w:pPr>
        <w:shd w:val="clear" w:color="auto" w:fill="FFFFFF"/>
        <w:ind w:firstLine="720"/>
      </w:pPr>
      <w:r w:rsidRPr="00F06C01">
        <w:rPr>
          <w:color w:val="000000"/>
          <w:szCs w:val="23"/>
        </w:rPr>
        <w:t xml:space="preserve">h) </w:t>
      </w:r>
      <w:r w:rsidRPr="00F06C01">
        <w:rPr>
          <w:i/>
          <w:iCs/>
          <w:color w:val="000000"/>
          <w:szCs w:val="23"/>
        </w:rPr>
        <w:t xml:space="preserve">Thalassius, </w:t>
      </w:r>
      <w:r w:rsidRPr="00F06C01">
        <w:rPr>
          <w:color w:val="000000"/>
          <w:szCs w:val="23"/>
        </w:rPr>
        <w:t>usa ka monghe sa Aprika (ika-6 nga siglo): "Giila namo ang Amahan ingon nga bugtong tinubdan sa tanang butang, ug labi na gayud sa Anak ug sa Espiritu, ingon nga ginikanan ug ingon nga walay katapusang tinubdan...," ug dugang pa: "Gihunahuna nato ang Amahan nga pareho nga walay sinugdanan ug ingon sinugdanan—walay sinugdanan isip Dili-Gipanganak, ug ingon sinugdanan isip Ginikanan ug Tagahatag sa mga nagagikan Kaniya, nga mao ang Anak ug ang Espiritu Santo."</w:t>
      </w:r>
      <w:r w:rsidRPr="00FD56E2">
        <w:rPr>
          <w:rStyle w:val="FootnoteReference"/>
          <w:color w:val="000000"/>
          <w:szCs w:val="23"/>
          <w:lang w:val="ru-RU"/>
        </w:rPr>
        <w:footnoteReference w:id="882"/>
      </w:r>
    </w:p>
    <w:p w14:paraId="515F2E68" w14:textId="77777777" w:rsidR="008C6606" w:rsidRPr="00F06C01" w:rsidRDefault="008C6606" w:rsidP="008C6606">
      <w:pPr>
        <w:shd w:val="clear" w:color="auto" w:fill="FFFFFF"/>
        <w:ind w:firstLine="720"/>
      </w:pPr>
      <w:r w:rsidRPr="00F06C01">
        <w:rPr>
          <w:color w:val="000000"/>
          <w:szCs w:val="23"/>
        </w:rPr>
        <w:t xml:space="preserve">4) </w:t>
      </w:r>
      <w:r w:rsidRPr="00F06C01">
        <w:rPr>
          <w:color w:val="000000"/>
          <w:spacing w:val="40"/>
          <w:szCs w:val="23"/>
        </w:rPr>
        <w:t xml:space="preserve">Sa katapusan, adunay mga testimonya </w:t>
      </w:r>
      <w:r w:rsidRPr="00F06C01">
        <w:rPr>
          <w:color w:val="000000"/>
          <w:szCs w:val="23"/>
        </w:rPr>
        <w:t>nga misulti niining paagiha nga ang Espiritu Santo nagagikan sa Amahan, apan hingpit nga nagdumili sa ideya nga ang Espiritu Santo nagagikan sa Anak—bisan sa kahulugan o bisan literal. Makita nato ang ingon nga mga testimonya:</w:t>
      </w:r>
    </w:p>
    <w:p w14:paraId="4B8428EB" w14:textId="77777777" w:rsidR="008C6606" w:rsidRPr="00F06C01" w:rsidRDefault="008C6606" w:rsidP="008C6606">
      <w:pPr>
        <w:shd w:val="clear" w:color="auto" w:fill="FFFFFF"/>
        <w:ind w:firstLine="720"/>
        <w:rPr>
          <w:color w:val="000000"/>
          <w:spacing w:val="40"/>
          <w:szCs w:val="23"/>
        </w:rPr>
      </w:pPr>
      <w:r w:rsidRPr="00F06C01">
        <w:rPr>
          <w:color w:val="000000"/>
          <w:spacing w:val="40"/>
          <w:szCs w:val="23"/>
        </w:rPr>
        <w:lastRenderedPageBreak/>
        <w:t>Sa taliwala sa mga magtutudlo sa Sidlakan—</w:t>
      </w:r>
    </w:p>
    <w:p w14:paraId="282290BF" w14:textId="77777777" w:rsidR="008C6606" w:rsidRPr="00F06C01" w:rsidRDefault="008C6606" w:rsidP="008C6606">
      <w:pPr>
        <w:shd w:val="clear" w:color="auto" w:fill="FFFFFF"/>
        <w:ind w:firstLine="720"/>
        <w:rPr>
          <w:color w:val="000000"/>
          <w:szCs w:val="23"/>
        </w:rPr>
      </w:pPr>
      <w:r w:rsidRPr="00F06C01">
        <w:rPr>
          <w:color w:val="000000"/>
          <w:szCs w:val="23"/>
        </w:rPr>
        <w:t xml:space="preserve">a) kang </w:t>
      </w:r>
      <w:r w:rsidRPr="00F06C01">
        <w:rPr>
          <w:i/>
          <w:iCs/>
          <w:color w:val="000000"/>
          <w:szCs w:val="23"/>
        </w:rPr>
        <w:t xml:space="preserve">San Basilio ang Dako: </w:t>
      </w:r>
      <w:r w:rsidRPr="00F06C01">
        <w:rPr>
          <w:color w:val="000000"/>
          <w:szCs w:val="23"/>
        </w:rPr>
        <w:t>"Tungod kay ang Espiritu Santo… hiusa sa Anak, kinsa Siya dili mapabulag nga gipakita, ug ang Iyang paglungtad nagsalig sa hinungdan—ang Amahan, gikan kanino Siya nagagikan; busa, ang nagpalahi nga kinaiya sa Iyang hipostatiko nga kinaiya mao nga Siya mailhan pinaagi sa Anak ug uban sa Anak, ug nakuha ang Iyang paglungtad gikan sa Amahan. Ang Anak, bisan pa, nga uban sa Iyang kaugalingon ug pinaagi Niya naghatag kanato og kahigayunan nga mailhan ang Espiritu nga nagagikan sa Amahan—Siya ra, isip bugtong Anak</w:t>
      </w:r>
      <w:r w:rsidRPr="00F06C01">
        <w:rPr>
          <w:szCs w:val="23"/>
        </w:rPr>
        <w:t>,</w:t>
      </w:r>
      <w:r w:rsidRPr="00F06C01">
        <w:rPr>
          <w:color w:val="000000"/>
          <w:szCs w:val="23"/>
        </w:rPr>
        <w:t xml:space="preserve"> misidlak gikan </w:t>
      </w:r>
      <w:r w:rsidRPr="00F06C01">
        <w:rPr>
          <w:szCs w:val="23"/>
        </w:rPr>
        <w:t xml:space="preserve">sa walay sinugdan nga Kahayag—pinaagi </w:t>
      </w:r>
      <w:r w:rsidRPr="00F06C01">
        <w:rPr>
          <w:szCs w:val="18"/>
        </w:rPr>
        <w:t xml:space="preserve">sa Iyang </w:t>
      </w:r>
      <w:r w:rsidRPr="00F06C01">
        <w:rPr>
          <w:szCs w:val="23"/>
        </w:rPr>
        <w:t xml:space="preserve">talagsaong </w:t>
      </w:r>
      <w:r w:rsidRPr="00F06C01">
        <w:rPr>
          <w:szCs w:val="18"/>
        </w:rPr>
        <w:t>mga kinaiya</w:t>
      </w:r>
      <w:r w:rsidRPr="00F06C01">
        <w:rPr>
          <w:szCs w:val="23"/>
        </w:rPr>
        <w:t>,</w:t>
      </w:r>
      <w:r w:rsidRPr="00F06C01">
        <w:rPr>
          <w:szCs w:val="18"/>
        </w:rPr>
        <w:t xml:space="preserve"> wala'y bisan unsang komon (</w:t>
      </w:r>
      <w:r w:rsidRPr="00FD56E2">
        <w:rPr>
          <w:szCs w:val="18"/>
          <w:lang w:val="ru-RU"/>
        </w:rPr>
        <w:t>ούδεμίαν</w:t>
      </w:r>
      <w:r w:rsidRPr="00F06C01">
        <w:rPr>
          <w:szCs w:val="18"/>
        </w:rPr>
        <w:t xml:space="preserve"> </w:t>
      </w:r>
      <w:r w:rsidRPr="00FD56E2">
        <w:rPr>
          <w:szCs w:val="18"/>
          <w:lang w:val="ru-RU"/>
        </w:rPr>
        <w:t>κοινωνίαν</w:t>
      </w:r>
      <w:r w:rsidRPr="00F06C01">
        <w:rPr>
          <w:szCs w:val="18"/>
        </w:rPr>
        <w:t xml:space="preserve">) uban sa </w:t>
      </w:r>
      <w:r w:rsidRPr="00F06C01">
        <w:rPr>
          <w:color w:val="000000"/>
          <w:szCs w:val="23"/>
        </w:rPr>
        <w:t>Amahan o sa Balaang Espiritu;"</w:t>
      </w:r>
      <w:r w:rsidRPr="00FD56E2">
        <w:rPr>
          <w:rStyle w:val="FootnoteReference"/>
          <w:color w:val="000000"/>
          <w:szCs w:val="23"/>
          <w:lang w:val="ru-RU"/>
        </w:rPr>
        <w:footnoteReference w:id="883"/>
      </w:r>
      <w:r w:rsidRPr="00F06C01">
        <w:rPr>
          <w:color w:val="000000"/>
          <w:szCs w:val="23"/>
        </w:rPr>
        <w:t xml:space="preserve"> o: "Nasayud ko sa Espiritu uban sa Amahan, apan ang Espiritu dili ang Amahan; nadawat ko ang Espiritu uban sa Anak, apan dili ang gitawag nga Anak, apan mailhan nako ang usa ka kinaiya Niya uban sa Amahan, tungod kay Siya nagagikan sa Amahan, ug lain uban sa Anak, tungod kay nadungog nako: </w:t>
      </w:r>
      <w:r w:rsidRPr="00F06C01">
        <w:rPr>
          <w:i/>
          <w:iCs/>
          <w:color w:val="000000"/>
          <w:szCs w:val="23"/>
        </w:rPr>
        <w:t>'Kung kinsa ang wala'y Espiritu ni Cristo, dili siya iya</w:t>
      </w:r>
      <w:r w:rsidRPr="00F06C01">
        <w:rPr>
          <w:color w:val="000000"/>
          <w:szCs w:val="23"/>
        </w:rPr>
        <w:t>' (Roma 8:9);</w:t>
      </w:r>
      <w:r w:rsidRPr="00FD56E2">
        <w:rPr>
          <w:rStyle w:val="FootnoteReference"/>
          <w:color w:val="000000"/>
          <w:szCs w:val="23"/>
          <w:lang w:val="ru-RU"/>
        </w:rPr>
        <w:footnoteReference w:id="884"/>
      </w:r>
    </w:p>
    <w:p w14:paraId="5117ACE7" w14:textId="77777777" w:rsidR="008C6606" w:rsidRPr="00F06C01" w:rsidRDefault="008C6606" w:rsidP="008C6606">
      <w:pPr>
        <w:shd w:val="clear" w:color="auto" w:fill="FFFFFF"/>
        <w:ind w:firstLine="720"/>
        <w:rPr>
          <w:color w:val="000000"/>
          <w:szCs w:val="23"/>
        </w:rPr>
      </w:pPr>
      <w:r w:rsidRPr="00F06C01">
        <w:rPr>
          <w:color w:val="000000"/>
          <w:szCs w:val="23"/>
        </w:rPr>
        <w:t xml:space="preserve">(b) sumala </w:t>
      </w:r>
      <w:r w:rsidRPr="00F06C01">
        <w:rPr>
          <w:i/>
          <w:iCs/>
          <w:color w:val="000000"/>
          <w:szCs w:val="23"/>
        </w:rPr>
        <w:t xml:space="preserve">kang San Gregorio nga Teologo: </w:t>
      </w:r>
      <w:r w:rsidRPr="00F06C01">
        <w:rPr>
          <w:color w:val="000000"/>
          <w:szCs w:val="23"/>
        </w:rPr>
        <w:t>"Ang giambitan sa Amahan, sa Anak, ug sa Espiritu Santo mao nga sila dili binuhat ug diyosnon; ang giambitan sa Anak ug sa Espiritu Santo mao nga sila naggikan sa Amahan; samtang ang talagsaong kinaiya sa Amahan mao nga Siya walay sinugdanan sa pagkahimugso, sa Anak nga Siya gimugna, ug sa Espiritu Santo nga Siya naggikan;"</w:t>
      </w:r>
      <w:r w:rsidRPr="00FD56E2">
        <w:rPr>
          <w:rStyle w:val="FootnoteReference"/>
          <w:color w:val="000000"/>
          <w:szCs w:val="23"/>
          <w:lang w:val="ru-RU"/>
        </w:rPr>
        <w:footnoteReference w:id="885"/>
      </w:r>
      <w:r w:rsidRPr="00F06C01">
        <w:rPr>
          <w:color w:val="000000"/>
          <w:szCs w:val="23"/>
        </w:rPr>
        <w:t xml:space="preserve"> o: "Sa Anak iya ang tanan nga gipanag-iya sa Amahan nga , gawas lang sa pagka-Una nga Hinungdan; ug ang tanan nga iya sa Anak iya usab sa Espiritu, gawas lang sa pagka-Anak ug sa mga butang nga gihisgutan mahitungod sa Anak sa lawasnong pagsabot, alang sa akong pagkatawo ug sa akong kaluwasan;"</w:t>
      </w:r>
      <w:r w:rsidRPr="00FD56E2">
        <w:rPr>
          <w:rStyle w:val="FootnoteReference"/>
          <w:color w:val="000000"/>
          <w:szCs w:val="23"/>
          <w:lang w:val="ru-RU"/>
        </w:rPr>
        <w:footnoteReference w:id="886"/>
      </w:r>
    </w:p>
    <w:p w14:paraId="1450F8A1" w14:textId="77777777" w:rsidR="008C6606" w:rsidRPr="00F06C01" w:rsidRDefault="008C6606" w:rsidP="008C6606">
      <w:pPr>
        <w:shd w:val="clear" w:color="auto" w:fill="FFFFFF"/>
        <w:ind w:firstLine="720"/>
        <w:rPr>
          <w:color w:val="000000"/>
          <w:szCs w:val="23"/>
        </w:rPr>
      </w:pPr>
      <w:r w:rsidRPr="00F06C01">
        <w:rPr>
          <w:color w:val="000000"/>
          <w:szCs w:val="23"/>
        </w:rPr>
        <w:t xml:space="preserve">(c) sa </w:t>
      </w:r>
      <w:r w:rsidRPr="00F06C01">
        <w:rPr>
          <w:i/>
          <w:iCs/>
          <w:color w:val="000000"/>
          <w:szCs w:val="23"/>
        </w:rPr>
        <w:t xml:space="preserve">San Gregorio sa Nyssa: </w:t>
      </w:r>
      <w:r w:rsidRPr="00F06C01">
        <w:rPr>
          <w:color w:val="000000"/>
          <w:szCs w:val="23"/>
        </w:rPr>
        <w:t>"Dili tanan tawo ang nakakuha sa ilang pagkaanaa gikan sa usa ka parehas nga tawo sa sunod-sunod, kondili ang usa gikan sa usa ug ang lain gikan sa lain, aron ang mga hinungdan sa mga nagagikan niini nga mga hinungdan lahi usab: dili kini ang kaso sa Balaang Trinidad — kay usa ra ug parehas nga tawo sa Amahan ang gigikanan sa Anak ug gigikanan sa Espiritu Santo; mao nga nag-ingon kita nga, sa tinuod, adunay usa ka Unang Hinungdan sa mga nagasalig Niya ingon nga ilang hinungdan, usa ka Dios, nga naglungtad nga dili mabahin uban Kanila;"</w:t>
      </w:r>
      <w:r w:rsidRPr="00FD56E2">
        <w:rPr>
          <w:rStyle w:val="FootnoteReference"/>
          <w:color w:val="000000"/>
          <w:szCs w:val="23"/>
          <w:lang w:val="ru-RU"/>
        </w:rPr>
        <w:footnoteReference w:id="887"/>
      </w:r>
      <w:r w:rsidRPr="00F06C01">
        <w:rPr>
          <w:color w:val="000000"/>
          <w:szCs w:val="23"/>
        </w:rPr>
        <w:t xml:space="preserve"> ug dugang pa: "Ang Espiritu hiusa sa Amahan sa pagka-dili binuhat, apan lahi Niya sa pagka-Amahan, ingon nga ang Amahan mao; Gihiusa Siya sa Anak tungod kay pareho silang dili binuhat, ug tungod kay pareho silang nakakuha sa ilang pagkaanaa gikan sa Dios sa tanan; apan lahi Siya sa Anak tungod kay Siya nanggawas gikan sa Amahan sa lain nga paagi kaysa sa Bugtong Anak (dili ingon sa monogenēs), ug gipadayag pinaagi sa Anak;"</w:t>
      </w:r>
      <w:r w:rsidRPr="00FD56E2">
        <w:rPr>
          <w:rStyle w:val="FootnoteReference"/>
          <w:color w:val="000000"/>
          <w:szCs w:val="23"/>
          <w:lang w:val="ru-RU"/>
        </w:rPr>
        <w:footnoteReference w:id="888"/>
      </w:r>
    </w:p>
    <w:p w14:paraId="015F02BF" w14:textId="77777777" w:rsidR="008C6606" w:rsidRPr="00F06C01" w:rsidRDefault="008C6606" w:rsidP="008C6606">
      <w:pPr>
        <w:shd w:val="clear" w:color="auto" w:fill="FFFFFF"/>
        <w:ind w:firstLine="720"/>
        <w:rPr>
          <w:color w:val="000000"/>
          <w:szCs w:val="23"/>
        </w:rPr>
      </w:pPr>
      <w:r w:rsidRPr="00F06C01">
        <w:rPr>
          <w:color w:val="000000"/>
          <w:szCs w:val="23"/>
        </w:rPr>
        <w:t xml:space="preserve">(d) sumala </w:t>
      </w:r>
      <w:r w:rsidRPr="00F06C01">
        <w:rPr>
          <w:i/>
          <w:iCs/>
          <w:color w:val="000000"/>
          <w:szCs w:val="23"/>
        </w:rPr>
        <w:t xml:space="preserve">kang San Epifanio: </w:t>
      </w:r>
      <w:r w:rsidRPr="00F06C01">
        <w:rPr>
          <w:color w:val="000000"/>
          <w:szCs w:val="23"/>
        </w:rPr>
        <w:t>"Aduna'y usa ka Dios nga Amahan ug usa ka tinuod nga Dios, dili sama sa mga hinimo-himo ug wala'y tinuod nga mga dios nga gitawag sa mga pagano nga mga dios; apan usa ka tinuod nga Dios: kay gikan sa usa, anaa ang usa ka Bugtong Anak ug ang usa ka Balaang Espiritu;"</w:t>
      </w:r>
      <w:r w:rsidRPr="00FD56E2">
        <w:rPr>
          <w:rStyle w:val="FootnoteReference"/>
          <w:color w:val="000000"/>
          <w:szCs w:val="18"/>
          <w:lang w:val="ru-RU"/>
        </w:rPr>
        <w:footnoteReference w:id="889"/>
      </w:r>
      <w:r w:rsidRPr="00F06C01">
        <w:rPr>
          <w:color w:val="000000"/>
          <w:szCs w:val="23"/>
        </w:rPr>
        <w:t xml:space="preserve"> o: "ang Amahan walay sinugdan, nga adunay Anak, nga gikan kaniya pinaagi sa pagkahimugso ug dili gimugna, ug ang Balaang Espiritu, nga nagagikan kaniya (ug dili </w:t>
      </w:r>
      <w:r w:rsidRPr="00F06C01">
        <w:rPr>
          <w:i/>
          <w:iCs/>
          <w:color w:val="000000"/>
          <w:szCs w:val="23"/>
        </w:rPr>
        <w:t>gikan kanila)</w:t>
      </w:r>
      <w:r w:rsidRPr="00F06C01">
        <w:rPr>
          <w:color w:val="000000"/>
          <w:szCs w:val="23"/>
        </w:rPr>
        <w:t xml:space="preserve">, ug ingon usab walay sinugdan;" </w:t>
      </w:r>
      <w:r w:rsidRPr="00FD56E2">
        <w:rPr>
          <w:rStyle w:val="FootnoteReference"/>
          <w:color w:val="000000"/>
          <w:szCs w:val="23"/>
          <w:lang w:val="ru-RU"/>
        </w:rPr>
        <w:footnoteReference w:id="890"/>
      </w:r>
    </w:p>
    <w:p w14:paraId="34F90D17"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 xml:space="preserve">(e) gikan </w:t>
      </w:r>
      <w:r w:rsidRPr="00F06C01">
        <w:rPr>
          <w:i/>
          <w:iCs/>
          <w:color w:val="000000"/>
          <w:szCs w:val="23"/>
        </w:rPr>
        <w:t xml:space="preserve">kang San Cirilo sa Alexandria: </w:t>
      </w:r>
      <w:r w:rsidRPr="00F06C01">
        <w:rPr>
          <w:color w:val="000000"/>
          <w:szCs w:val="23"/>
        </w:rPr>
        <w:t>"sama sa tudlo nga kabahin sa kamot, dili ingon nga lahi niini, kondili natural nga hiusa niini, ingon usab ang Espiritu Santo hiusa sa Anak sa pagka-usa sa substansya, bisan pa nga Siya naggikan sa Dios Amahan";</w:t>
      </w:r>
      <w:r w:rsidRPr="00FD56E2">
        <w:rPr>
          <w:rStyle w:val="FootnoteReference"/>
          <w:color w:val="000000"/>
          <w:szCs w:val="23"/>
          <w:lang w:val="ru-RU"/>
        </w:rPr>
        <w:footnoteReference w:id="891"/>
      </w:r>
    </w:p>
    <w:p w14:paraId="5177EB92" w14:textId="77777777" w:rsidR="008C6606" w:rsidRPr="00F06C01" w:rsidRDefault="008C6606" w:rsidP="008C6606">
      <w:pPr>
        <w:shd w:val="clear" w:color="auto" w:fill="FFFFFF"/>
        <w:ind w:firstLine="720"/>
        <w:rPr>
          <w:color w:val="000000"/>
          <w:szCs w:val="23"/>
        </w:rPr>
      </w:pPr>
      <w:r w:rsidRPr="00F06C01">
        <w:rPr>
          <w:color w:val="000000"/>
          <w:szCs w:val="23"/>
        </w:rPr>
        <w:t xml:space="preserve">f) gikan kang </w:t>
      </w:r>
      <w:r w:rsidRPr="00F06C01">
        <w:rPr>
          <w:i/>
          <w:iCs/>
          <w:color w:val="000000"/>
          <w:szCs w:val="23"/>
        </w:rPr>
        <w:t xml:space="preserve">Beato Teodoreto ug uban pang mga obispo sa Sidlakan, </w:t>
      </w:r>
      <w:r w:rsidRPr="00F06C01">
        <w:rPr>
          <w:color w:val="000000"/>
          <w:szCs w:val="23"/>
        </w:rPr>
        <w:t>nga among gisipi na ang ilang mga pulong;</w:t>
      </w:r>
      <w:r w:rsidRPr="00FD56E2">
        <w:rPr>
          <w:rStyle w:val="FootnoteReference"/>
          <w:color w:val="000000"/>
          <w:szCs w:val="23"/>
          <w:lang w:val="ru-RU"/>
        </w:rPr>
        <w:footnoteReference w:id="892"/>
      </w:r>
    </w:p>
    <w:p w14:paraId="00951892" w14:textId="77777777" w:rsidR="008C6606" w:rsidRPr="00F06C01" w:rsidRDefault="008C6606" w:rsidP="008C6606">
      <w:pPr>
        <w:shd w:val="clear" w:color="auto" w:fill="FFFFFF"/>
        <w:ind w:firstLine="720"/>
        <w:rPr>
          <w:color w:val="000000"/>
          <w:szCs w:val="23"/>
        </w:rPr>
      </w:pPr>
      <w:r w:rsidRPr="00F06C01">
        <w:rPr>
          <w:color w:val="000000"/>
          <w:szCs w:val="23"/>
        </w:rPr>
        <w:t xml:space="preserve">(g) gikan </w:t>
      </w:r>
      <w:r w:rsidRPr="00F06C01">
        <w:rPr>
          <w:i/>
          <w:iCs/>
          <w:color w:val="000000"/>
          <w:szCs w:val="23"/>
        </w:rPr>
        <w:t xml:space="preserve">kang Anastasius sa Sinai: </w:t>
      </w:r>
      <w:r w:rsidRPr="00F06C01">
        <w:rPr>
          <w:color w:val="000000"/>
          <w:szCs w:val="23"/>
        </w:rPr>
        <w:t>"Ang kalainan tali sa pagkahimugso ug pag-agi wala magpasabot og kalainan sa kinaiyahan, kay nagpasabot kini nga dili kini mismo, kondili ang paagi sa pag-anaa ra, samtang ang parehas nga kinaiyahan nagpabilin sa Iya nga gikan kaniya, ug sa mga nagagikan kaniya sa lain-laing paagi; busa, ang paagi sa pag-anaa, sama sa giingon na, lahi, apan ang kina-iya usa ra ug pareho: kay gikan sila sa usa ug pareho, bisan dili sila pareho; ug busa dili kita angay katingalahan kung (si Kristo) moingon nga ang gigikanan sa pareho (ang Anak ug ang Espiritu Santo) gikan sa Amahan;"</w:t>
      </w:r>
      <w:r w:rsidRPr="00FD56E2">
        <w:rPr>
          <w:rStyle w:val="FootnoteReference"/>
          <w:color w:val="000000"/>
          <w:szCs w:val="23"/>
          <w:lang w:val="ru-RU"/>
        </w:rPr>
        <w:footnoteReference w:id="893"/>
      </w:r>
    </w:p>
    <w:p w14:paraId="72DC50A2" w14:textId="77777777" w:rsidR="008C6606" w:rsidRPr="00F06C01" w:rsidRDefault="008C6606" w:rsidP="008C6606">
      <w:pPr>
        <w:shd w:val="clear" w:color="auto" w:fill="FFFFFF"/>
        <w:ind w:firstLine="720"/>
        <w:rPr>
          <w:color w:val="000000"/>
          <w:szCs w:val="23"/>
        </w:rPr>
      </w:pPr>
      <w:r w:rsidRPr="00F06C01">
        <w:rPr>
          <w:color w:val="000000"/>
          <w:szCs w:val="23"/>
        </w:rPr>
        <w:t xml:space="preserve">(h) gikan </w:t>
      </w:r>
      <w:r w:rsidRPr="00F06C01">
        <w:rPr>
          <w:i/>
          <w:iCs/>
          <w:color w:val="000000"/>
          <w:szCs w:val="23"/>
        </w:rPr>
        <w:t>kang San Máximus nga Kumpesor</w:t>
      </w:r>
      <w:r w:rsidRPr="00F06C01">
        <w:rPr>
          <w:color w:val="000000"/>
          <w:szCs w:val="23"/>
        </w:rPr>
        <w:t>: "usa ka Dios, ang Amahan sa usa ka Anak ug tinubdan sa usa ka Espiritu Santo; usa ka dili mabahin nga pagkahiusa ug usa ka dili mapabulag nga Trinidad; ang hunahuna nga walay sinugdanan, ang usa ka Ginikanan sa usa ka Anak, nga sa kinaiyahan walay sinugdanan, ug sa usa ka walay katapusang kinabuhi, mao ang Espiritu Santo; ang tinubdan;"</w:t>
      </w:r>
      <w:r w:rsidRPr="00FD56E2">
        <w:rPr>
          <w:rStyle w:val="FootnoteReference"/>
          <w:color w:val="000000"/>
          <w:szCs w:val="23"/>
          <w:lang w:val="ru-RU"/>
        </w:rPr>
        <w:footnoteReference w:id="894"/>
      </w:r>
    </w:p>
    <w:p w14:paraId="090E4E84" w14:textId="77777777" w:rsidR="008C6606" w:rsidRPr="00F06C01" w:rsidRDefault="008C6606" w:rsidP="008C6606">
      <w:pPr>
        <w:shd w:val="clear" w:color="auto" w:fill="FFFFFF"/>
        <w:ind w:firstLine="720"/>
      </w:pPr>
      <w:r w:rsidRPr="00F06C01">
        <w:rPr>
          <w:color w:val="000000"/>
          <w:szCs w:val="23"/>
        </w:rPr>
        <w:t xml:space="preserve">i) gikan kang San </w:t>
      </w:r>
      <w:r w:rsidRPr="00F06C01">
        <w:rPr>
          <w:i/>
          <w:iCs/>
          <w:color w:val="000000"/>
          <w:szCs w:val="23"/>
        </w:rPr>
        <w:t xml:space="preserve">Juan sa Damasco: </w:t>
      </w:r>
      <w:r w:rsidRPr="00F06C01">
        <w:rPr>
          <w:color w:val="000000"/>
          <w:szCs w:val="23"/>
        </w:rPr>
        <w:t>"kinahanglan nga masayran nga wala nato gihimo ang Amahan gikan sa bisan kinsa, apan gitawag Siya nga Amahan sa Anak; ni ang Anak gitawag nato nga hinungdan (sumala sa uban, ni walay hinungdan), ni ang Amahan, apan ingon kita nga Siya gikan sa Amahan ug mao ang Anak sa Amahan; ingon usab namo nga ang Espiritu Santo nagagikan sa Amahan, ug gitawag Niya nga Espiritu sa Amahan, apan dili namo giingon nga ang Espiritu nagagikan sa Anak, bisan pa man gitawag Niya nga Espiritu sa Anak;"</w:t>
      </w:r>
      <w:r w:rsidRPr="00FD56E2">
        <w:rPr>
          <w:rStyle w:val="FootnoteReference"/>
          <w:color w:val="000000"/>
          <w:szCs w:val="23"/>
          <w:lang w:val="ru-RU"/>
        </w:rPr>
        <w:footnoteReference w:id="895"/>
      </w:r>
      <w:r w:rsidRPr="00F06C01">
        <w:rPr>
          <w:color w:val="000000"/>
          <w:szCs w:val="23"/>
        </w:rPr>
        <w:t xml:space="preserve"> sa lain nga dapit: "Ang Amahan mao ang tinubdan ug hinungdan sa Anak ug sa Espiritu Santo, apan ang Amahan mao ra ang Amahan sa Anak, samtang Siya mao ang nagpamugna sa Espiritu Santo; Ang Anak mao ang ang Anak, ang Pulong, ang Kaalam, ang Gahum, ang Hulagway, ang Kahayag, ang Representasyon sa Amahan; apan ang Espiritu Santo dili Anak sa Amahan, kondili Espiritu sa Amahan, nga nagagikan sa Amahan: kay walay pagkahimugso (</w:t>
      </w:r>
      <w:r w:rsidRPr="00011952">
        <w:rPr>
          <w:color w:val="000000"/>
          <w:szCs w:val="23"/>
          <w:lang w:val="ru-RU"/>
        </w:rPr>
        <w:t>έρμη</w:t>
      </w:r>
      <w:r w:rsidRPr="00F06C01">
        <w:rPr>
          <w:color w:val="000000"/>
          <w:szCs w:val="23"/>
        </w:rPr>
        <w:t>) nga walay Espiritu; Siya mao ang Espiritu sa Anak, apan dili tungod kay Siya nagagikan kaniya, kondili tungod kay pinaagi kaniya Siya nagagikan sa Amahan, kay ang Amahan ra ang hinungdan;"</w:t>
      </w:r>
      <w:r w:rsidRPr="00FD56E2">
        <w:rPr>
          <w:rStyle w:val="FootnoteReference"/>
          <w:color w:val="000000"/>
          <w:szCs w:val="23"/>
          <w:lang w:val="ru-RU"/>
        </w:rPr>
        <w:footnoteReference w:id="896"/>
      </w:r>
      <w:r w:rsidRPr="00F06C01">
        <w:rPr>
          <w:color w:val="000000"/>
          <w:szCs w:val="23"/>
        </w:rPr>
        <w:t xml:space="preserve"> sa ikatulo: "aduna kita'y usa ka Dios, ang Amahan, ug ang Iyang Pulong, ug ang Iyang Espiritu; ang Pulong, nga gihimo nga persona (begotten hypostatically), ug busa </w:t>
      </w:r>
      <w:r w:rsidRPr="00F06C01">
        <w:rPr>
          <w:color w:val="000000"/>
          <w:szCs w:val="24"/>
        </w:rPr>
        <w:t>gitawag nga Anak, ug ang Espiritu, nga nagagikan nga persona (proceeding hypostatically) gikan sa Amahan, ang Espiritu sa Anak, apan dili gikan sa Anak;"</w:t>
      </w:r>
      <w:r w:rsidRPr="00FD56E2">
        <w:rPr>
          <w:rStyle w:val="FootnoteReference"/>
          <w:color w:val="000000"/>
          <w:szCs w:val="24"/>
          <w:lang w:val="ru-RU"/>
        </w:rPr>
        <w:footnoteReference w:id="897"/>
      </w:r>
      <w:r w:rsidRPr="00F06C01">
        <w:rPr>
          <w:color w:val="000000"/>
          <w:szCs w:val="24"/>
        </w:rPr>
        <w:t xml:space="preserve"> sa ika-upat: "Gipasidunggan namo ang Espiritu Santo, ang Espiritu sa Dios Amahan, nga nagagikan kaniya, kinsa gitawag usab nga Espiritu sa Anak, tungod kay nagpakita Siya pinaagi kaniya ug gipadayag ngadto sa binuhat, apan dili tungod kay ang Iyang pagkaanaa naggikan kaniya."</w:t>
      </w:r>
      <w:r w:rsidRPr="00FD56E2">
        <w:rPr>
          <w:rStyle w:val="FootnoteReference"/>
          <w:color w:val="000000"/>
          <w:szCs w:val="24"/>
          <w:lang w:val="ru-RU"/>
        </w:rPr>
        <w:footnoteReference w:id="898"/>
      </w:r>
    </w:p>
    <w:p w14:paraId="04E6E01E" w14:textId="77777777" w:rsidR="008C6606" w:rsidRPr="00F06C01" w:rsidRDefault="008C6606" w:rsidP="008C6606">
      <w:pPr>
        <w:shd w:val="clear" w:color="auto" w:fill="FFFFFF"/>
        <w:ind w:firstLine="720"/>
        <w:rPr>
          <w:color w:val="000000"/>
          <w:spacing w:val="40"/>
          <w:szCs w:val="24"/>
        </w:rPr>
      </w:pPr>
      <w:r w:rsidRPr="00F06C01">
        <w:rPr>
          <w:color w:val="000000"/>
          <w:spacing w:val="40"/>
          <w:szCs w:val="24"/>
        </w:rPr>
        <w:t>Gikan sa mga tinubdan sa Kasadpan —</w:t>
      </w:r>
    </w:p>
    <w:p w14:paraId="2830A149"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(a) gikan kang </w:t>
      </w:r>
      <w:r w:rsidRPr="00F06C01">
        <w:rPr>
          <w:i/>
          <w:iCs/>
          <w:color w:val="000000"/>
          <w:szCs w:val="24"/>
        </w:rPr>
        <w:t xml:space="preserve">Banal </w:t>
      </w:r>
      <w:r w:rsidRPr="00F06C01">
        <w:rPr>
          <w:color w:val="000000"/>
          <w:szCs w:val="24"/>
        </w:rPr>
        <w:t xml:space="preserve">nga </w:t>
      </w:r>
      <w:r w:rsidRPr="00F06C01">
        <w:rPr>
          <w:i/>
          <w:iCs/>
          <w:color w:val="000000"/>
          <w:szCs w:val="24"/>
        </w:rPr>
        <w:t xml:space="preserve">Agustin: </w:t>
      </w:r>
      <w:r w:rsidRPr="00F06C01">
        <w:rPr>
          <w:color w:val="000000"/>
          <w:szCs w:val="24"/>
        </w:rPr>
        <w:t xml:space="preserve">"Ang Amahan wala magpakunhod sa Iyang Kaugalingon aron pag-anak sa Anak gikan sa Iyang Kaugalingon, apan nag-anak Siya og Laing Usa gikan sa Iyang Kaugalingon sa ingon nga paagi nga Siya nagpabilin nga tibuok sulod sa Iyang Kaugalingon ug nagpuyo sa Anak sama sa Iyang pagka-usa ra; pareho usab ang Espiritu Santo, tibuok gikan sa tibuok (ug dili gikan </w:t>
      </w:r>
      <w:r w:rsidRPr="00F06C01">
        <w:rPr>
          <w:i/>
          <w:iCs/>
          <w:color w:val="000000"/>
          <w:szCs w:val="24"/>
        </w:rPr>
        <w:t>sa tibuok</w:t>
      </w:r>
      <w:r w:rsidRPr="00F06C01">
        <w:rPr>
          <w:color w:val="000000"/>
          <w:szCs w:val="24"/>
        </w:rPr>
        <w:t xml:space="preserve">), dili mobiya kaniya nga gikan kaniya nagagikan, apan uban kaniya ingon nga siya gikan kaniya (ug dili gikan </w:t>
      </w:r>
      <w:r w:rsidRPr="00F06C01">
        <w:rPr>
          <w:i/>
          <w:iCs/>
          <w:color w:val="000000"/>
          <w:szCs w:val="24"/>
        </w:rPr>
        <w:t>kanila)</w:t>
      </w:r>
      <w:r w:rsidRPr="00F06C01">
        <w:rPr>
          <w:color w:val="000000"/>
          <w:szCs w:val="24"/>
        </w:rPr>
        <w:t>, ni dili siya makapakunhod kaniya pinaagi sa iyang pagagikan ni dili makadugang kaniya pinaagi sa iyang pagpuyo kaniya";</w:t>
      </w:r>
      <w:r w:rsidRPr="00FD56E2">
        <w:rPr>
          <w:rStyle w:val="FootnoteReference"/>
          <w:color w:val="000000"/>
          <w:szCs w:val="24"/>
          <w:lang w:val="ru-RU"/>
        </w:rPr>
        <w:footnoteReference w:id="899"/>
      </w:r>
      <w:r w:rsidRPr="00F06C01">
        <w:rPr>
          <w:color w:val="000000"/>
          <w:szCs w:val="24"/>
        </w:rPr>
        <w:t xml:space="preserve"> Sa lain nga dapit, 'ug unsa ang giingon (ni Kristo) mahitungod sa Espiritu Santo, </w:t>
      </w:r>
      <w:r w:rsidRPr="00F06C01">
        <w:rPr>
          <w:i/>
          <w:iCs/>
          <w:color w:val="000000"/>
          <w:szCs w:val="24"/>
        </w:rPr>
        <w:t>"Ipadala ko kaninyo"</w:t>
      </w:r>
      <w:r w:rsidRPr="00F06C01">
        <w:rPr>
          <w:color w:val="000000"/>
          <w:szCs w:val="24"/>
        </w:rPr>
        <w:t xml:space="preserve">—pinaagi niini gisulbad na niya ang maong butang, aron walay bisan kinsa maghunahuna nga ang Espiritu, ingon pa man, naggikan kaniya pinaagi sa pipila ka hugna, sama sa iyang kaugalingon nga gikan sa Amahan, samtang </w:t>
      </w:r>
      <w:r w:rsidRPr="00F06C01">
        <w:rPr>
          <w:i/>
          <w:iCs/>
          <w:color w:val="000000"/>
          <w:szCs w:val="24"/>
        </w:rPr>
        <w:t xml:space="preserve">ang duha </w:t>
      </w:r>
      <w:r w:rsidRPr="00F06C01">
        <w:rPr>
          <w:color w:val="000000"/>
          <w:szCs w:val="24"/>
        </w:rPr>
        <w:t>gikan sa Amahan—ang usa gipanganak, ang usa nagagikan—bisan pa sa kamatuoran nga lisod kaayo ilhan ang kalainan tali nila sa kahitas-an sa balaan nga kinaiyahan;"</w:t>
      </w:r>
      <w:r w:rsidRPr="00FD56E2">
        <w:rPr>
          <w:rStyle w:val="FootnoteReference"/>
          <w:color w:val="000000"/>
          <w:szCs w:val="24"/>
          <w:lang w:val="ru-RU"/>
        </w:rPr>
        <w:footnoteReference w:id="900"/>
      </w:r>
      <w:r w:rsidRPr="00F06C01">
        <w:rPr>
          <w:color w:val="000000"/>
          <w:szCs w:val="24"/>
        </w:rPr>
        <w:t xml:space="preserve"> sa ikatulong bahin: "Tingali adunay maghunahuna nga ang Espiritu Santo gipanganak gikan kang Kristo sa samang paagi nga si Kristo gipanganak gikan sa Amahan; kay Siya miingon mahitungod sa Iya mismo: </w:t>
      </w:r>
      <w:r w:rsidRPr="00F06C01">
        <w:rPr>
          <w:i/>
          <w:iCs/>
          <w:color w:val="000000"/>
          <w:szCs w:val="24"/>
        </w:rPr>
        <w:t>'Ang akong pagtulon-an dili akoa, kondili iya sa Naga-padala kanako'</w:t>
      </w:r>
      <w:r w:rsidRPr="00F06C01">
        <w:rPr>
          <w:color w:val="000000"/>
          <w:szCs w:val="24"/>
        </w:rPr>
        <w:t xml:space="preserve">; ug mahitungod sa Espiritu Santo: </w:t>
      </w:r>
      <w:r w:rsidRPr="00F06C01">
        <w:rPr>
          <w:i/>
          <w:iCs/>
          <w:color w:val="000000"/>
          <w:szCs w:val="24"/>
        </w:rPr>
        <w:t>'Dili Siya mosulti sa Iyang kaugalingong gahum</w:t>
      </w:r>
      <w:r w:rsidRPr="00F06C01">
        <w:rPr>
          <w:color w:val="000000"/>
          <w:szCs w:val="24"/>
        </w:rPr>
        <w:t xml:space="preserve">, kondili </w:t>
      </w:r>
      <w:r w:rsidRPr="00F06C01">
        <w:rPr>
          <w:i/>
          <w:iCs/>
          <w:color w:val="000000"/>
          <w:szCs w:val="24"/>
        </w:rPr>
        <w:t xml:space="preserve">kuhaon Niya ang akoa ug ipahibalo kini kaninyo'; </w:t>
      </w:r>
      <w:r w:rsidRPr="00F06C01">
        <w:rPr>
          <w:color w:val="000000"/>
          <w:szCs w:val="24"/>
        </w:rPr>
        <w:t xml:space="preserve">apan tungod kay gipatin-aw sa Manluluwas ang rason nganong miingon Siya, </w:t>
      </w:r>
      <w:r w:rsidRPr="00F06C01">
        <w:rPr>
          <w:i/>
          <w:iCs/>
          <w:color w:val="000000"/>
          <w:szCs w:val="24"/>
        </w:rPr>
        <w:t>'Kuhaon Niya ang akoa</w:t>
      </w:r>
      <w:r w:rsidRPr="00F06C01">
        <w:rPr>
          <w:color w:val="000000"/>
          <w:szCs w:val="24"/>
        </w:rPr>
        <w:t>'</w:t>
      </w:r>
      <w:r w:rsidRPr="00F06C01">
        <w:rPr>
          <w:i/>
          <w:iCs/>
          <w:color w:val="000000"/>
          <w:szCs w:val="24"/>
        </w:rPr>
        <w:t xml:space="preserve">, </w:t>
      </w:r>
      <w:r w:rsidRPr="00F06C01">
        <w:rPr>
          <w:color w:val="000000"/>
          <w:szCs w:val="24"/>
        </w:rPr>
        <w:t xml:space="preserve">sa pagdugang: </w:t>
      </w:r>
      <w:r w:rsidRPr="00F06C01">
        <w:rPr>
          <w:i/>
          <w:iCs/>
          <w:color w:val="000000"/>
          <w:szCs w:val="24"/>
        </w:rPr>
        <w:t xml:space="preserve">'Ang tanan nga iya sa Amahan ako usab; maong miingon Ako nga siya mokuha sa akoa ug ipahibalo kini </w:t>
      </w:r>
      <w:r w:rsidRPr="00F06C01">
        <w:rPr>
          <w:color w:val="000000"/>
          <w:szCs w:val="24"/>
        </w:rPr>
        <w:t>kaninyo'—nagpasabot kini nga ang Espiritu Santo usab gikan sa Amahan, sama sa Anak," — ug pipila ka pulong pagkahuman: "Kung, busa, ang Anak gikan sa Amahan, ug ang Espiritu Santo naggikan sa Amahan, ngano nga dili sila pareho tawgon nga Anak, ngano nga dili sila pareho giingon nga gipanganak...? Atong hisgutan kini, kon buot sa Ginoo, sa lain nga dapit;"</w:t>
      </w:r>
      <w:r w:rsidRPr="00FD56E2">
        <w:rPr>
          <w:rStyle w:val="FootnoteReference"/>
          <w:color w:val="000000"/>
          <w:szCs w:val="24"/>
          <w:lang w:val="ru-RU"/>
        </w:rPr>
        <w:footnoteReference w:id="901"/>
      </w:r>
    </w:p>
    <w:p w14:paraId="6CA844CF" w14:textId="77777777" w:rsidR="008C6606" w:rsidRPr="00F06C01" w:rsidRDefault="008C6606" w:rsidP="008C6606">
      <w:pPr>
        <w:shd w:val="clear" w:color="auto" w:fill="FFFFFF"/>
        <w:ind w:firstLine="720"/>
        <w:rPr>
          <w:szCs w:val="24"/>
        </w:rPr>
      </w:pPr>
      <w:r w:rsidRPr="00F06C01">
        <w:rPr>
          <w:szCs w:val="24"/>
        </w:rPr>
        <w:t xml:space="preserve">(b) </w:t>
      </w:r>
      <w:r w:rsidRPr="00F06C01">
        <w:rPr>
          <w:i/>
          <w:iCs/>
          <w:szCs w:val="24"/>
        </w:rPr>
        <w:t xml:space="preserve">Vigilius, Obispo sa Mansi </w:t>
      </w:r>
      <w:r w:rsidRPr="00F06C01">
        <w:rPr>
          <w:szCs w:val="24"/>
        </w:rPr>
        <w:t>(ika-5 nga siglo): "Gikumpisal ko nga ang Amahan, ang Anak ug ang Espiritu Santo usa ka substansya ug usa ka kinaiya, ug nagtuo ko nga ang Anak natawo dili gikan sa walay sulod ni gikan sa bisan kinsa, kondili gikan sa Amahan, ug nga ang Espiritu Santo nagagikan sa Amahan;"</w:t>
      </w:r>
      <w:r w:rsidRPr="00FD56E2">
        <w:rPr>
          <w:rStyle w:val="FootnoteReference"/>
          <w:szCs w:val="24"/>
          <w:lang w:val="ru-RU"/>
        </w:rPr>
        <w:footnoteReference w:id="902"/>
      </w:r>
    </w:p>
    <w:p w14:paraId="0E64AA7F" w14:textId="77777777" w:rsidR="008C6606" w:rsidRPr="00F06C01" w:rsidRDefault="008C6606" w:rsidP="008C6606">
      <w:pPr>
        <w:shd w:val="clear" w:color="auto" w:fill="FFFFFF"/>
        <w:ind w:firstLine="720"/>
        <w:rPr>
          <w:color w:val="000000"/>
          <w:szCs w:val="24"/>
        </w:rPr>
      </w:pPr>
      <w:r w:rsidRPr="00F06C01">
        <w:rPr>
          <w:szCs w:val="24"/>
        </w:rPr>
        <w:t xml:space="preserve">c) gikan kang </w:t>
      </w:r>
      <w:r w:rsidRPr="00F06C01">
        <w:rPr>
          <w:i/>
          <w:iCs/>
          <w:szCs w:val="24"/>
        </w:rPr>
        <w:t xml:space="preserve">Fulgentius, Obispo sa Ruspen </w:t>
      </w:r>
      <w:r w:rsidRPr="00F06C01">
        <w:rPr>
          <w:szCs w:val="24"/>
        </w:rPr>
        <w:t xml:space="preserve">(ika-6 nga siglo): "Nagpabilin nga hugot sa lagda sa apostolikong pagtuo, among giangkon ang Espiritu Santo dili ingon nga lain nga Dios, kondili ingon nga Dios, dili lain sa Anak ug sa Amahan, ug dili usab hiusa sa Anak ug sa Amahan; kay Siya mao ang usa ug parehas nga Espiritu sa Amahan ug sa Anak, nga nagagikan </w:t>
      </w:r>
      <w:r w:rsidRPr="00F06C01">
        <w:rPr>
          <w:i/>
          <w:iCs/>
          <w:szCs w:val="24"/>
        </w:rPr>
        <w:t xml:space="preserve">gayud </w:t>
      </w:r>
      <w:r w:rsidRPr="00F06C01">
        <w:rPr>
          <w:szCs w:val="24"/>
        </w:rPr>
        <w:t>sa Amahan, ug nagpuyo gayud sa Ila Duha, dili sa matag-usa nga bulag, kay Siya dili mabahin-bahin nga komon sa Ila Duha</w:t>
      </w:r>
      <w:r w:rsidRPr="00F06C01">
        <w:rPr>
          <w:color w:val="000000"/>
          <w:szCs w:val="24"/>
        </w:rPr>
        <w:t>;"</w:t>
      </w:r>
      <w:r w:rsidRPr="00FD56E2">
        <w:rPr>
          <w:rStyle w:val="FootnoteReference"/>
          <w:color w:val="000000"/>
          <w:szCs w:val="24"/>
          <w:lang w:val="ru-RU"/>
        </w:rPr>
        <w:footnoteReference w:id="903"/>
      </w:r>
    </w:p>
    <w:p w14:paraId="46ED6FD3" w14:textId="77777777" w:rsidR="008C6606" w:rsidRPr="00F06C01" w:rsidRDefault="008C6606" w:rsidP="008C6606">
      <w:pPr>
        <w:shd w:val="clear" w:color="auto" w:fill="FFFFFF"/>
        <w:ind w:firstLine="720"/>
        <w:rPr>
          <w:color w:val="000000"/>
          <w:szCs w:val="24"/>
        </w:rPr>
      </w:pPr>
      <w:r w:rsidRPr="00F06C01">
        <w:rPr>
          <w:color w:val="000000"/>
          <w:szCs w:val="24"/>
        </w:rPr>
        <w:t xml:space="preserve">(d) </w:t>
      </w:r>
      <w:r w:rsidRPr="00F06C01">
        <w:rPr>
          <w:i/>
          <w:iCs/>
          <w:color w:val="000000"/>
          <w:szCs w:val="24"/>
        </w:rPr>
        <w:t xml:space="preserve">Rusticus, </w:t>
      </w:r>
      <w:r w:rsidRPr="00F06C01">
        <w:rPr>
          <w:color w:val="000000"/>
          <w:szCs w:val="24"/>
        </w:rPr>
        <w:t>Kardinal-Deakano sa Simbahang Romano (ika-6 nga siglo): "Ang Amahan nanganak, apan wala siya nanganak, ug wala siya gikan sa bisan kinsa, sama sa pagkaanaa sa Iban nga gikan Niya; ang Anak nanganak ug wala magpa-anak og bisan unsang ka-angiternal; Ang Espiritu Santo naggikan sa Amahan, ug walay bisan unsang ka-ebang-ebang nga naggikan kaniya o gipanganak niya; apan ang uban sa mga unang Amahan, gidugang nila sa mga kinaiya ang prinsipyo nga, sama sa Espiritu, kauban sa Amahan, wala magpanganak sa Anak, busa ang Espiritu dili usab naggikan sa Anak sama sa iyang paggikan sa Amahan;"</w:t>
      </w:r>
      <w:r w:rsidRPr="00FD56E2">
        <w:rPr>
          <w:rStyle w:val="FootnoteReference"/>
          <w:color w:val="000000"/>
          <w:szCs w:val="24"/>
          <w:lang w:val="ru-RU"/>
        </w:rPr>
        <w:footnoteReference w:id="904"/>
      </w:r>
    </w:p>
    <w:p w14:paraId="1DE7D981"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(d) Si </w:t>
      </w:r>
      <w:r w:rsidRPr="00F06C01">
        <w:rPr>
          <w:i/>
          <w:iCs/>
          <w:color w:val="000000"/>
          <w:szCs w:val="24"/>
        </w:rPr>
        <w:t xml:space="preserve">Mansuetus, </w:t>
      </w:r>
      <w:r w:rsidRPr="00F06C01">
        <w:rPr>
          <w:color w:val="000000"/>
          <w:szCs w:val="24"/>
        </w:rPr>
        <w:t xml:space="preserve">Obispo sa Mediolanum (Milan) (ika-7 nga siglo), kinsa, kauban ang usa ka konseho sa ubang mga obispo, sa iyang epistula kang Emperador Constantine, nga gibasa sa Ika-unom nga Ekumenikal nga Konseho, nagpahayag sa mosunod: "Sa diha nga maghisgot kita sa walay katapusang Anak, gibutang Niya Siya sa relasyon sa Pagkatawo sa walay katapusang Amahan; ug sa diha nga maghisgot kita sa Espiritu Santo, ipakita nato nga Siya nagagikan sa </w:t>
      </w:r>
      <w:r w:rsidRPr="00F06C01">
        <w:rPr>
          <w:i/>
          <w:iCs/>
          <w:color w:val="000000"/>
          <w:szCs w:val="24"/>
        </w:rPr>
        <w:t xml:space="preserve">Pagkatawo </w:t>
      </w:r>
      <w:r w:rsidRPr="00F06C01">
        <w:rPr>
          <w:color w:val="000000"/>
          <w:szCs w:val="24"/>
        </w:rPr>
        <w:t>sa walay katapusang Amahan;"</w:t>
      </w:r>
      <w:r w:rsidRPr="00FD56E2">
        <w:rPr>
          <w:rStyle w:val="FootnoteReference"/>
          <w:color w:val="000000"/>
          <w:szCs w:val="24"/>
          <w:lang w:val="ru-RU"/>
        </w:rPr>
        <w:footnoteReference w:id="905"/>
      </w:r>
    </w:p>
    <w:p w14:paraId="628FFA42" w14:textId="77777777" w:rsidR="008C6606" w:rsidRPr="00F06C01" w:rsidRDefault="008C6606" w:rsidP="008C6606">
      <w:pPr>
        <w:shd w:val="clear" w:color="auto" w:fill="FFFFFF"/>
        <w:ind w:firstLine="720"/>
      </w:pPr>
      <w:r w:rsidRPr="00F06C01">
        <w:rPr>
          <w:color w:val="000000"/>
          <w:szCs w:val="24"/>
        </w:rPr>
        <w:t xml:space="preserve">e) </w:t>
      </w:r>
      <w:r w:rsidRPr="00F06C01">
        <w:rPr>
          <w:i/>
          <w:iCs/>
          <w:color w:val="000000"/>
          <w:szCs w:val="24"/>
        </w:rPr>
        <w:t xml:space="preserve">Anastasius ang Bibliotekaryo </w:t>
      </w:r>
      <w:r w:rsidRPr="00F06C01">
        <w:rPr>
          <w:color w:val="000000"/>
          <w:szCs w:val="24"/>
        </w:rPr>
        <w:t>(ika-9 nga siglo): "Dili namo gitawag ang Anak nga hinungdan o tinubdan sa Espiritu Santo; apan, sa pagkahibalo sa pagkahiusa sa kina-iya sa Amahan ug sa Anak, among gikumpisal nga ingon sa Iyang (ang Espiritu Santo) paggikan gikan sa Amahan, ingon usab Iyang paggikan gikan sa Anak; sa ato pa, sa pagsabot sa 'paggikan' nga nagpasabot og pagpadala ngadto sa kalibutan: mao kini ang iyang pagpasabot... iya (San Maximus) nagtudlo kanato ug sa mga Griyego kung sa unsang aspeto ang Espiritu Santo nagagikan, ug sa unsang aspeto Dili Siya nagagikan gikan sa Anak."</w:t>
      </w:r>
      <w:r w:rsidRPr="00FD56E2">
        <w:rPr>
          <w:rStyle w:val="FootnoteReference"/>
          <w:color w:val="000000"/>
          <w:szCs w:val="24"/>
          <w:lang w:val="ru-RU"/>
        </w:rPr>
        <w:footnoteReference w:id="906"/>
      </w:r>
    </w:p>
    <w:p w14:paraId="4880B25B" w14:textId="77777777" w:rsidR="008C6606" w:rsidRPr="00F06C01" w:rsidRDefault="008C6606" w:rsidP="008C6606">
      <w:pPr>
        <w:shd w:val="clear" w:color="auto" w:fill="FFFFFF"/>
        <w:ind w:firstLine="720"/>
      </w:pPr>
      <w:r w:rsidRPr="00F06C01">
        <w:rPr>
          <w:szCs w:val="24"/>
        </w:rPr>
        <w:t xml:space="preserve">Unsaon man, busa, pagtubag sa mga manunulat sa Kasadpan sa tanang karaang mga testimonya, nga nag-ingon nga ang Espiritu Santo naggikan lamang sa Amahan, nga ang Amahan mao ang bugtong tinubdan sa tibuok Pagkadiyosnon, ang bugtong nagpanghingusog sa Anak ug sa Espiritu Santo, ug bisan pa nga ang Espiritu Santo wala naggikan sa Anak? Napugos sila, tungod sa panginahanglan, sa paggamit sa nagkalain-laing sofistika ug ka-sut-ob, kay dili gyud nila matubag diretso ug sa paagi nga masabtan sa tanan nga dili nila ipakita ang ilang bakak nga doktrina. Ang kinauyokan sa ilang tubag mao kini: 'Ang Amahan mao ang </w:t>
      </w:r>
      <w:r w:rsidRPr="00F06C01">
        <w:rPr>
          <w:i/>
          <w:iCs/>
          <w:szCs w:val="24"/>
        </w:rPr>
        <w:t>hinungdan nga walay hinungdan</w:t>
      </w:r>
      <w:r w:rsidRPr="00F06C01">
        <w:rPr>
          <w:szCs w:val="24"/>
        </w:rPr>
        <w:t xml:space="preserve"> sa Espiritu Santo, o usa ka hinungdan nga walay hinungdan (causa improdueta); Siya mao ang sinugdanan nga walay sinugdanan (principium imprincipiatum); Siya mao ang pangunang tinubdan (principalis); samtang ang Anak mao </w:t>
      </w:r>
      <w:r w:rsidRPr="00F06C01">
        <w:rPr>
          <w:i/>
          <w:iCs/>
          <w:szCs w:val="24"/>
        </w:rPr>
        <w:t xml:space="preserve">ang hinungdan </w:t>
      </w:r>
      <w:r w:rsidRPr="00F06C01">
        <w:rPr>
          <w:szCs w:val="24"/>
        </w:rPr>
        <w:t xml:space="preserve">sa Espiritu Santo, </w:t>
      </w:r>
      <w:r w:rsidRPr="00F06C01">
        <w:rPr>
          <w:i/>
          <w:iCs/>
          <w:szCs w:val="24"/>
        </w:rPr>
        <w:t xml:space="preserve">bisan dili na siya usa ka hinungdan nga walay hinungdan </w:t>
      </w:r>
      <w:r w:rsidRPr="00F06C01">
        <w:rPr>
          <w:szCs w:val="24"/>
        </w:rPr>
        <w:t>(causa ex causa), usa ka sinugdanan nga nagsalig sa orihinal nga sinugdanan—ang Amahan (principium principiatum).</w:t>
      </w:r>
      <w:r w:rsidRPr="00F06C01">
        <w:rPr>
          <w:color w:val="FF0000"/>
          <w:szCs w:val="24"/>
        </w:rPr>
        <w:t xml:space="preserve"> </w:t>
      </w:r>
      <w:r w:rsidRPr="00F06C01">
        <w:rPr>
          <w:color w:val="000000"/>
          <w:szCs w:val="24"/>
        </w:rPr>
        <w:t xml:space="preserve">Busa, kung ang mga karaang magtutudlo moingon nga ang Espiritu Santo nagagikan lamang sa Amahan, ug nga ang Amahan mao ang tinubdan o sinugdanan sa Espiritu Santo, ilang gipasabot ang Amahan isip tukmang hinungdan nga walay hinungdan, ang unang hinungdan. Sa samang paagi, sa dihang ilang giingon nga ang Espiritu Santo dili mogikan sa Anak, ilang pasabot lang nga ang Anak dili mao ang hinungdan nga walay hinungdan sa Espiritu Santo. Busa, sa bisan usa ka kaso wala nila gisalikway ang ideya </w:t>
      </w:r>
      <w:r w:rsidRPr="00F06C01">
        <w:rPr>
          <w:color w:val="000000"/>
          <w:szCs w:val="23"/>
        </w:rPr>
        <w:t>nga ang Espiritu Santo naggikan usab gikan sa Anak, ingon usa ka hinungdan nga dili walay hinungdan, ingon usa ka sinugdanan nga dili walay sinugdanan."</w:t>
      </w:r>
      <w:r w:rsidRPr="00FD56E2">
        <w:rPr>
          <w:rStyle w:val="FootnoteReference"/>
          <w:color w:val="000000"/>
          <w:szCs w:val="23"/>
          <w:lang w:val="ru-RU"/>
        </w:rPr>
        <w:footnoteReference w:id="907"/>
      </w:r>
      <w:r w:rsidRPr="00F06C01">
        <w:rPr>
          <w:color w:val="000000"/>
          <w:szCs w:val="23"/>
        </w:rPr>
        <w:t xml:space="preserve"> Apan — </w:t>
      </w:r>
    </w:p>
    <w:p w14:paraId="0C473AFB" w14:textId="77777777" w:rsidR="008C6606" w:rsidRPr="00F06C01" w:rsidRDefault="008C6606" w:rsidP="008C6606">
      <w:pPr>
        <w:shd w:val="clear" w:color="auto" w:fill="FFFFFF"/>
        <w:ind w:firstLine="720"/>
      </w:pPr>
      <w:r w:rsidRPr="00F06C01">
        <w:rPr>
          <w:color w:val="000000"/>
          <w:szCs w:val="23"/>
        </w:rPr>
        <w:t xml:space="preserve">a) Kini nga interpretasyon hingpit nga arbitraryo ug walay basihanan. Motumaw ang pangutana: giunsa nato pagkahibalo niini, sa dihang ang mga karaang magtutudlo miingon: 'Ang Amahan mao ang hinungdan o tinubdan sa Espiritu Santo', nagpasabot kini: usa ka hinungdan nga walay hinungdan, usa ka tinubdan nga walay sinugdanan; ug sa dihang ilang gisalikway ang pagagikan sa Espiritu Santo gikan sa Anak, gibuhat ba nila kini estrikto nga gikan lamang sa unang hinungdan, ug dili gayud sa kinatibuk-ang kahulugan? Miingon ba mismo ang mga magtutudlo nga kini angay sabton sa ingon ani nga paagi ug dili sa lain? Nakahisgut ba sila bisan sa ingon nga interpretasyon sa ilang mga sinulat? Dili gyud: ania sa atubangan nato kining mga sinulat. Ngano man, busa, ipugos sa uban ang kaugalingong komplikadong interpretasyon? Walay pulos nga ilang giingon nga ang </w:t>
      </w:r>
      <w:r w:rsidRPr="00F06C01">
        <w:rPr>
          <w:color w:val="000000"/>
          <w:szCs w:val="23"/>
        </w:rPr>
        <w:lastRenderedPageBreak/>
        <w:t xml:space="preserve">uban sa mga karaang pastor, labi na ang mga Griyego, midawat sa pagproseso sa Espiritu Santo gikan sa Amahan </w:t>
      </w:r>
      <w:r w:rsidRPr="00F06C01">
        <w:rPr>
          <w:i/>
          <w:iCs/>
          <w:color w:val="000000"/>
          <w:szCs w:val="23"/>
        </w:rPr>
        <w:t xml:space="preserve">pinaagi sa Anak, </w:t>
      </w:r>
      <w:r w:rsidRPr="00F06C01">
        <w:rPr>
          <w:color w:val="000000"/>
          <w:szCs w:val="23"/>
        </w:rPr>
        <w:t xml:space="preserve">nga kun ingon nila, katumbas sa paglitok nga </w:t>
      </w:r>
      <w:r w:rsidRPr="00F06C01">
        <w:rPr>
          <w:i/>
          <w:iCs/>
          <w:color w:val="000000"/>
          <w:szCs w:val="23"/>
        </w:rPr>
        <w:t>'gikan sa Anak</w:t>
      </w:r>
      <w:r w:rsidRPr="00F06C01">
        <w:rPr>
          <w:color w:val="000000"/>
          <w:szCs w:val="23"/>
        </w:rPr>
        <w:t>'.</w:t>
      </w:r>
      <w:r w:rsidRPr="00FD56E2">
        <w:rPr>
          <w:rStyle w:val="FootnoteReference"/>
          <w:color w:val="000000"/>
          <w:szCs w:val="23"/>
          <w:lang w:val="ru-RU"/>
        </w:rPr>
        <w:footnoteReference w:id="908"/>
      </w:r>
      <w:r w:rsidRPr="00F06C01">
        <w:rPr>
          <w:color w:val="000000"/>
          <w:szCs w:val="23"/>
        </w:rPr>
        <w:t xml:space="preserve"> Dili, ang mga magtutudlo mismo naghimo og hugot nga kalainan tali niining mga pagpadayag ug wala nila kini giisip nga pareho: sa kasukwahi, si San Juan sa Damasco, sama sa atong nakita, klaro nga nagpahayag nga ang Espiritu Santo nagagikan sa Amahan pinaagi sa Anak, apan dili gikan sa Anak; ug atong makita sa husto nga panahon kung unsa gayud ang pasabot </w:t>
      </w:r>
      <w:r w:rsidRPr="00F06C01">
        <w:rPr>
          <w:i/>
          <w:iCs/>
          <w:color w:val="000000"/>
          <w:szCs w:val="23"/>
        </w:rPr>
        <w:t>sa 'pinaagi sa Anak</w:t>
      </w:r>
      <w:r w:rsidRPr="00F06C01">
        <w:rPr>
          <w:color w:val="000000"/>
          <w:szCs w:val="23"/>
        </w:rPr>
        <w:t xml:space="preserve">'. Mas walay pulos pa alang sa mga Latino ang paghisgot sa mga ulahing manunulat nga Griyego—Manuil Kalekos, Demetrius Sidonius, Vissarion ug uban pa nga sama kanila, nga giingong nagpasabot sa mga pagtulon-an sa ilang karaang mga magtutudlo sa eksaktong parehas nga paagi: </w:t>
      </w:r>
      <w:r w:rsidRPr="00FD56E2">
        <w:rPr>
          <w:rStyle w:val="FootnoteReference"/>
          <w:color w:val="000000"/>
          <w:szCs w:val="23"/>
          <w:lang w:val="ru-RU"/>
        </w:rPr>
        <w:footnoteReference w:id="909"/>
      </w:r>
      <w:r w:rsidRPr="00F06C01">
        <w:rPr>
          <w:color w:val="000000"/>
          <w:szCs w:val="23"/>
        </w:rPr>
        <w:t xml:space="preserve"> Ang mga panan-aw sa niining mga manunulat, ingon nga mga ulahing awtor ug labi na isip mga apostata gikan sa Ortodoksiya nga mibali sa kiliran sa papismo, walay bisan gamayng gibug-aton sa kasamtangang kaso.</w:t>
      </w:r>
    </w:p>
    <w:p w14:paraId="23AE7492" w14:textId="77777777" w:rsidR="008C6606" w:rsidRPr="00F06C01" w:rsidRDefault="008C6606" w:rsidP="008C6606">
      <w:pPr>
        <w:shd w:val="clear" w:color="auto" w:fill="FFFFFF"/>
        <w:ind w:firstLine="720"/>
      </w:pPr>
      <w:r w:rsidRPr="00F06C01">
        <w:rPr>
          <w:color w:val="000000"/>
          <w:szCs w:val="23"/>
        </w:rPr>
        <w:t>b) Kini nga arbitraryong interpretasyon dili gayud maplikar sa ikaduhang kategorya sa ebidensya (ang una gisgutan na nga lahi). Kung tinuod nga nagtuo ang mga karaang magtutudlo nga ang Espiritu Santo, nga nagagikan sa Amahan isip orihinal nga tinubdan, nagagikan usab sa Anak isip usa ka tinubdan nga dili walay sinugdanan, mahimo ba nila nga ipadayag ang ilang kaugalingon sama sa ilang gibuhat sa mga testimonya nga gihisgutan? Mahimo ba nila, pananglitan, nga masulti—sa tinguha nga ipasabot ang personal nga relasyon sa Espiritu Santo sa Amahan ug sa Anak—'Ang Espiritu Santo naggikan sa Amahan, apan gihatag sa mga binuhat pinaagi sa Anak, tungod sa pag-ambit sa kinaiyahan'? O: 'Ang Espiritu Santo naggikan sa Amahan, apan dili langa sa Anak sa kinaiyahan, ug usa ra ug pareho nga Espiritu sa Amahan ug sa Anak'? O: 'Ang Espiritu Santo, bisan pa man nga Moagi Siya pinaagi sa Anak, gikan ang Iyang pagkaanaa sa Amahan'? Dili, kay ang pagtuo dili gyud mapugngan nga mopugos kanila sa pag-ingon: 'Ang Espiritu Santo, bisan pa man nga gikan Siya sa Amahan ingon sa unang hinungdan, nagagikan usab Siya sa Anak ingon sa dili unang hinungdan'; o: 'Ang Espiritu Santo nagagikan sa Amahan ug sa Anak; maong Siya mao ang Espiritu sa Amahan ug sa Anak;' o: 'Ang Espiritu Santo gihatag sa binuhat pinaagi sa Anak, apan nagagikan sa Anak ug, sa samang higayon, sa Amahan,' ug uban pa.</w:t>
      </w:r>
    </w:p>
    <w:p w14:paraId="76BAC028" w14:textId="77777777" w:rsidR="008C6606" w:rsidRPr="00F06C01" w:rsidRDefault="008C6606" w:rsidP="008C6606">
      <w:pPr>
        <w:shd w:val="clear" w:color="auto" w:fill="FFFFFF"/>
        <w:ind w:firstLine="720"/>
      </w:pPr>
      <w:r w:rsidRPr="00F06C01">
        <w:rPr>
          <w:color w:val="000000"/>
          <w:szCs w:val="23"/>
        </w:rPr>
        <w:t xml:space="preserve">(c) Kini nga arbitraryong interpretasyon dili gani mas angay ipahimutang sa ikatulong klase sa mga testimonya. Sa uban niini, ang Amahan walay pagpili-pili nga gitawag nga hinungdan ug gigikanan sa Espiritu Santo ug sa Anak; busa, kung pinaagi sa pulong nga 'hinungdan'—ang Amahan sa relasyon sa Espiritu Santo—ang gipasabot sa karaang mga magtutudlo, sa estrikto nga pagkasulti, usa ka hinungdan nga walay hinungdan, ug pinaagi sa pulong nga 'tinubdan'—ang orihinal nga tinubdan, nan kinahanglan nga mouyon nga, sumala sa karaang mga magtutudlo, sa kaso sa Anak, sama sa sa Espiritu Santo, aduna gihapon usa ka hinungdan nga dili walay hinungdan, usa ka tinubdan nga dili mao ang una. Sa ubang mga testimonya, ang Amahan gitawag nga </w:t>
      </w:r>
      <w:r w:rsidRPr="00F06C01">
        <w:rPr>
          <w:i/>
          <w:iCs/>
          <w:color w:val="000000"/>
          <w:szCs w:val="23"/>
        </w:rPr>
        <w:t xml:space="preserve">bugtong </w:t>
      </w:r>
      <w:r w:rsidRPr="00F06C01">
        <w:rPr>
          <w:color w:val="000000"/>
          <w:szCs w:val="23"/>
        </w:rPr>
        <w:t xml:space="preserve">tinubdan sa tibuok Pagkadiyosnon, </w:t>
      </w:r>
      <w:r w:rsidRPr="00F06C01">
        <w:rPr>
          <w:i/>
          <w:iCs/>
          <w:color w:val="000000"/>
          <w:szCs w:val="23"/>
        </w:rPr>
        <w:t xml:space="preserve">bugtong </w:t>
      </w:r>
      <w:r w:rsidRPr="00F06C01">
        <w:rPr>
          <w:color w:val="000000"/>
          <w:szCs w:val="23"/>
        </w:rPr>
        <w:t xml:space="preserve">gigikanan sa Espiritu Santo, sama sa Anak; apan magamit kaha sa karaang mga pastor ang pulong nga 'bug-tong' kon nagtuo sila nga ang Anak usab mao ang gigikanan sa Espiritu Santo, bisan dili siya ang una? Ug ang paglitok: 'Ang Amahan mao ang bugtong tinubdan sa ubang mga Persona sa Pagkadiyosnon'—dili ba kini nagpasabot diretso nga walay lain tinubdan sulod sa Pagkadiyosnon, ni ang walay sinugdanan ni ang adunay sinugdanan?... Sa ikatulong hugpong sa mga testimonya, ang maong Amahan gitawag nga Magbubuhat sa Anak ug </w:t>
      </w:r>
      <w:r w:rsidRPr="00F06C01">
        <w:rPr>
          <w:szCs w:val="23"/>
        </w:rPr>
        <w:t>Magpagawas (</w:t>
      </w:r>
      <w:r w:rsidRPr="00FD56E2">
        <w:rPr>
          <w:szCs w:val="23"/>
          <w:lang w:val="ru-RU"/>
        </w:rPr>
        <w:t>προβολεύς</w:t>
      </w:r>
      <w:r w:rsidRPr="00F06C01">
        <w:rPr>
          <w:szCs w:val="23"/>
        </w:rPr>
        <w:t xml:space="preserve">) </w:t>
      </w:r>
      <w:r w:rsidRPr="00F06C01">
        <w:rPr>
          <w:color w:val="000000"/>
          <w:szCs w:val="23"/>
        </w:rPr>
        <w:t>sa Espiritu Santo, o giingon nga ang Amahan nanganak sa Anak</w:t>
      </w:r>
      <w:r w:rsidRPr="00F06C01">
        <w:rPr>
          <w:i/>
          <w:iCs/>
          <w:color w:val="000000"/>
          <w:szCs w:val="23"/>
        </w:rPr>
        <w:t xml:space="preserve"> gikan sa Iyang kaugalingon </w:t>
      </w:r>
      <w:r w:rsidRPr="00F06C01">
        <w:rPr>
          <w:color w:val="000000"/>
          <w:szCs w:val="23"/>
        </w:rPr>
        <w:t>ug naghimo sa Espiritu Santo</w:t>
      </w:r>
      <w:r w:rsidRPr="00F06C01">
        <w:rPr>
          <w:i/>
          <w:iCs/>
          <w:color w:val="000000"/>
          <w:szCs w:val="23"/>
        </w:rPr>
        <w:t xml:space="preserve"> gikan sa Iyang </w:t>
      </w:r>
      <w:r w:rsidRPr="00F06C01">
        <w:rPr>
          <w:color w:val="000000"/>
          <w:szCs w:val="23"/>
        </w:rPr>
        <w:t>kaugalingon—naga-bilin pa ba kini og luna aron hunahunaon nga ang Espiritu Santo adunay lain nga kauban sa paghimo—ang Anak, nga siya usab naghimo kaniya gikan sa Iyang kaugalingon?</w:t>
      </w:r>
    </w:p>
    <w:p w14:paraId="756AA46E" w14:textId="77777777" w:rsidR="008C6606" w:rsidRPr="00F06C01" w:rsidRDefault="008C6606" w:rsidP="008C6606">
      <w:pPr>
        <w:shd w:val="clear" w:color="auto" w:fill="FFFFFF"/>
        <w:ind w:firstLine="720"/>
      </w:pPr>
      <w:r w:rsidRPr="00F06C01">
        <w:rPr>
          <w:color w:val="000000"/>
          <w:szCs w:val="23"/>
        </w:rPr>
        <w:t xml:space="preserve">(d) Sa katapusan, kining interpretasyon dili gyud maplikar sa ika-upat nga kategorya sa ebidensya sa Kasulatan, nga—bisan sa kahulugan niini o bisan literal—nagbalibad sa pagproseso sa Espiritu Santo gikan sa Anak. Bisan kinsa nga nagtuo nga ang Espiritu Santo nagagikan dili lang sa Amahan, kondili usab sa Anak—nga nag-ila lang sa Amahan isip hinungdan nga walay hinungdan sa Espiritu Santo, ug sa Anak isip hinungdan nga gipahinungdan—dili gayud mouyon sa pagsulti, uban kang San Gregorio nga Teologo, nga walay dugang pagpasabot: </w:t>
      </w:r>
      <w:r w:rsidRPr="00F06C01">
        <w:rPr>
          <w:szCs w:val="24"/>
        </w:rPr>
        <w:t>"</w:t>
      </w:r>
      <w:r w:rsidRPr="00F06C01">
        <w:rPr>
          <w:color w:val="000000"/>
          <w:szCs w:val="23"/>
        </w:rPr>
        <w:t xml:space="preserve">Sa Anak iya </w:t>
      </w:r>
      <w:r w:rsidRPr="00F06C01">
        <w:rPr>
          <w:szCs w:val="23"/>
        </w:rPr>
        <w:t xml:space="preserve">ang tanan nga anaa </w:t>
      </w:r>
      <w:r w:rsidRPr="00F06C01">
        <w:rPr>
          <w:szCs w:val="24"/>
        </w:rPr>
        <w:t xml:space="preserve">sa Amahan, </w:t>
      </w:r>
      <w:r w:rsidRPr="00F06C01">
        <w:rPr>
          <w:i/>
          <w:iCs/>
          <w:szCs w:val="24"/>
        </w:rPr>
        <w:t>gawas sa pagka-hinungdan</w:t>
      </w:r>
      <w:r w:rsidRPr="00F06C01">
        <w:rPr>
          <w:szCs w:val="24"/>
        </w:rPr>
        <w:t xml:space="preserve">...;" o, uban kang Biyayaong Augustine ug Fulgentius, nga "ang Espiritu tibuok gikan sa Amahan (totus de Patre), ang tibuok gikan sa tibuok" (integer de integro); o, uban kang Biyayaong Agustin ug Pablo sa Nolan nga "ang Anak ug ang Espiritu pareho </w:t>
      </w:r>
      <w:r w:rsidRPr="00F06C01">
        <w:rPr>
          <w:szCs w:val="24"/>
        </w:rPr>
        <w:lastRenderedPageBreak/>
        <w:t xml:space="preserve">(ambo) nga gikan sa usa ka tinubdan—ang Amahan".... Mas labi pa gayud, dili gyud siya mouyon sa pagbalik-balik sa mga pulong ni San Gregorio sa Nyssa, Mansvetus ug uban pa, nga 'sa Balaang </w:t>
      </w:r>
      <w:r w:rsidRPr="00F06C01">
        <w:rPr>
          <w:color w:val="000000"/>
          <w:szCs w:val="24"/>
        </w:rPr>
        <w:t>Trinidad adunay usa ug parehas nga persona sa Amahan, nga gikan kaniya gipanganak ang Anak ug nagagikan ang Espiritu Santo, aron, sa tinuod, ang Amahan ra ang hinungdan sa mga nagasalig Niya isip ilang hinungdan, nga ang Espiritu Santo hiusa sa Anak sa pagka-dili binuhat sa duha ug sa pagkuha sa ilang pagkaanaa gikan sa Dios sa tanan, nga nagkalahi sa Anak lamang sa pag-anhi gikan sa Amahan sa lain nga paagi kaysa sa Anak." Sa katapusan, hingpit nga dili tugotan alang sa usa ka magtutuo sa pag-agi sa Espiritu Santo gikan sa Anak nga ipahayag ang iyang pagtuo sa parehas nga paagi sama sa gibuhat sa bulahan Si Teodoreto, San Maximo nga Mankumpisal, San Juan sa Damasco ug uban pa, miingon: 'Ang Espiritu naggikan sa Amahan, apan dili sa Anak'—apan kinahanglan unta nila nga isulti: 'Bisan pa nga ang Espiritu naggikan sa Amahan, ingon nga gikan sa hinungdan nga walay kaugalingong hinungdan, naggikan usab Siya sa Anak, ingon nga gikan sa hinungdan nga nagsalig sa Amahan.'</w:t>
      </w:r>
    </w:p>
    <w:p w14:paraId="1733115D" w14:textId="77777777" w:rsidR="008C6606" w:rsidRPr="00F06C01" w:rsidRDefault="008C6606" w:rsidP="008C6606">
      <w:pPr>
        <w:shd w:val="clear" w:color="auto" w:fill="FFFFFF"/>
        <w:ind w:firstLine="720"/>
        <w:rPr>
          <w:color w:val="000000"/>
          <w:szCs w:val="24"/>
        </w:rPr>
      </w:pPr>
      <w:r w:rsidRPr="00F06C01">
        <w:rPr>
          <w:color w:val="000000"/>
          <w:szCs w:val="24"/>
        </w:rPr>
        <w:t>Dili, ang tanang paningkamot sa bakak aron itabon ang kamatuoran walay pulos kon kini mas hayag pa kaysa sa adlaw.</w:t>
      </w:r>
    </w:p>
    <w:p w14:paraId="1D2DEAF0" w14:textId="77777777" w:rsidR="008C6606" w:rsidRPr="00F06C01" w:rsidRDefault="008C6606" w:rsidP="008C6606">
      <w:pPr>
        <w:shd w:val="clear" w:color="auto" w:fill="FFFFFF"/>
        <w:ind w:firstLine="720"/>
      </w:pPr>
    </w:p>
    <w:p w14:paraId="059ABDFA" w14:textId="77777777" w:rsidR="008C6606" w:rsidRPr="00F06C01" w:rsidRDefault="008C6606" w:rsidP="00564CF2">
      <w:pPr>
        <w:pStyle w:val="Heading5"/>
      </w:pPr>
      <w:bookmarkStart w:id="865" w:name="_Toc103068213"/>
      <w:bookmarkStart w:id="866" w:name="_Toc103068333"/>
      <w:bookmarkStart w:id="867" w:name="_Toc103068897"/>
      <w:bookmarkStart w:id="868" w:name="_Toc103069302"/>
      <w:bookmarkStart w:id="869" w:name="_Toc103069548"/>
      <w:bookmarkStart w:id="870" w:name="_Toc103069785"/>
      <w:bookmarkStart w:id="871" w:name="_Toc103069948"/>
      <w:bookmarkStart w:id="872" w:name="_Toc158219725"/>
      <w:bookmarkStart w:id="873" w:name="_Toc180687901"/>
      <w:bookmarkStart w:id="874" w:name="_Toc180730272"/>
      <w:bookmarkStart w:id="875" w:name="_Toc238535320"/>
      <w:r w:rsidRPr="00F06C01">
        <w:t>§46. Unsaon pagtan-aw sa mga testimonya nga gikuha gikan sa mga sinulat sa mga Balaang Amahan ug magtutudlo sa Simbahan aron ipanalipod ang doktrina nga ang Espiritu Santo naggikan usab sa Anak?</w:t>
      </w:r>
      <w:bookmarkEnd w:id="865"/>
      <w:bookmarkEnd w:id="866"/>
      <w:bookmarkEnd w:id="867"/>
      <w:bookmarkEnd w:id="868"/>
      <w:bookmarkEnd w:id="869"/>
      <w:bookmarkEnd w:id="870"/>
      <w:bookmarkEnd w:id="871"/>
      <w:bookmarkEnd w:id="872"/>
      <w:bookmarkEnd w:id="873"/>
      <w:bookmarkEnd w:id="874"/>
      <w:bookmarkEnd w:id="875"/>
    </w:p>
    <w:p w14:paraId="1C76C98F" w14:textId="77777777" w:rsidR="008C6606" w:rsidRPr="00F06C01" w:rsidRDefault="008C6606" w:rsidP="008C6606">
      <w:pPr>
        <w:shd w:val="clear" w:color="auto" w:fill="FFFFFF"/>
        <w:ind w:firstLine="720"/>
        <w:rPr>
          <w:color w:val="000000"/>
          <w:szCs w:val="24"/>
        </w:rPr>
      </w:pPr>
      <w:r w:rsidRPr="00F06C01">
        <w:rPr>
          <w:color w:val="000000"/>
          <w:szCs w:val="24"/>
        </w:rPr>
        <w:t xml:space="preserve">1) </w:t>
      </w:r>
      <w:r w:rsidRPr="00F06C01">
        <w:rPr>
          <w:color w:val="000000"/>
          <w:spacing w:val="40"/>
          <w:szCs w:val="24"/>
        </w:rPr>
        <w:t>Ang uban niini nga mga testimonya dili gyud iya sa mga Balaang Amahan ug magtutudlo sa Simbahan</w:t>
      </w:r>
      <w:r w:rsidRPr="00F06C01">
        <w:rPr>
          <w:color w:val="000000"/>
          <w:szCs w:val="24"/>
        </w:rPr>
        <w:t>, kondili bakak nga gi-atributo kanila. Busa—</w:t>
      </w:r>
    </w:p>
    <w:p w14:paraId="141F2D19" w14:textId="77777777" w:rsidR="008C6606" w:rsidRPr="00F06C01" w:rsidRDefault="008C6606" w:rsidP="008C6606">
      <w:pPr>
        <w:shd w:val="clear" w:color="auto" w:fill="FFFFFF"/>
        <w:ind w:firstLine="720"/>
        <w:rPr>
          <w:color w:val="000000"/>
          <w:szCs w:val="24"/>
        </w:rPr>
      </w:pPr>
      <w:r w:rsidRPr="00F06C01">
        <w:rPr>
          <w:color w:val="000000"/>
          <w:szCs w:val="24"/>
        </w:rPr>
        <w:t xml:space="preserve">a) ang mga sugo sa Konseho sa Aachen (809), samtang nagpangatarungan sa atubangan ni Papa Leo III alang sa pag-agos sa Espiritu Santo gikan sa Anak, naghisgot, uban sa uban pa, sa mosunod nga mga pulong gikan kang Blessed Jerome ang mosunod nga mga pulong gikan </w:t>
      </w:r>
      <w:r w:rsidRPr="00F06C01">
        <w:rPr>
          <w:i/>
          <w:iCs/>
          <w:color w:val="000000"/>
          <w:szCs w:val="24"/>
        </w:rPr>
        <w:t>sa</w:t>
      </w:r>
      <w:r w:rsidRPr="00F06C01">
        <w:rPr>
          <w:color w:val="000000"/>
          <w:szCs w:val="24"/>
        </w:rPr>
        <w:t xml:space="preserve"> iyang </w:t>
      </w:r>
      <w:r w:rsidRPr="00F06C01">
        <w:rPr>
          <w:i/>
          <w:iCs/>
          <w:color w:val="000000"/>
          <w:szCs w:val="24"/>
        </w:rPr>
        <w:t xml:space="preserve">eksposisyon sa Kredong Apostoliko: </w:t>
      </w:r>
      <w:r w:rsidRPr="00F06C01">
        <w:rPr>
          <w:color w:val="000000"/>
          <w:szCs w:val="24"/>
        </w:rPr>
        <w:t>'Ang Espiritu, nga nagagikan sa Amahan ug sa Anak, usa ka substansya uban sa Amahan ug sa Anak ug sa tanang butang kapariho Nila;'</w:t>
      </w:r>
      <w:r w:rsidRPr="00FD56E2">
        <w:rPr>
          <w:rStyle w:val="FootnoteReference"/>
          <w:color w:val="000000"/>
          <w:szCs w:val="24"/>
          <w:lang w:val="ru-RU"/>
        </w:rPr>
        <w:footnoteReference w:id="910"/>
      </w:r>
      <w:r w:rsidRPr="00F06C01">
        <w:rPr>
          <w:color w:val="000000"/>
          <w:szCs w:val="24"/>
        </w:rPr>
        <w:t xml:space="preserve"> apan kining mga pulong dili makita dili lamang sa maong eksposisyon sa Kredong Apostoliko, kondili usab sa bisan unsang buhat ni Blessed Jerome, sumala sa panukiduki sa usa ka kasadpang manunulat;</w:t>
      </w:r>
      <w:r w:rsidRPr="00FD56E2">
        <w:rPr>
          <w:rStyle w:val="FootnoteReference"/>
          <w:color w:val="000000"/>
          <w:szCs w:val="24"/>
          <w:lang w:val="ru-RU"/>
        </w:rPr>
        <w:footnoteReference w:id="911"/>
      </w:r>
    </w:p>
    <w:p w14:paraId="0B11C9C3" w14:textId="77777777" w:rsidR="008C6606" w:rsidRPr="00F06C01" w:rsidRDefault="008C6606" w:rsidP="008C6606">
      <w:pPr>
        <w:shd w:val="clear" w:color="auto" w:fill="FFFFFF"/>
        <w:ind w:firstLine="720"/>
        <w:rPr>
          <w:color w:val="000000"/>
          <w:szCs w:val="24"/>
        </w:rPr>
      </w:pPr>
      <w:r w:rsidRPr="00F06C01">
        <w:rPr>
          <w:color w:val="000000"/>
          <w:szCs w:val="24"/>
        </w:rPr>
        <w:t xml:space="preserve">b) sa Konseho sa Florence, si </w:t>
      </w:r>
      <w:r w:rsidRPr="00F06C01">
        <w:rPr>
          <w:szCs w:val="24"/>
        </w:rPr>
        <w:t>Juan nga Probinsyal</w:t>
      </w:r>
      <w:r w:rsidRPr="00F06C01">
        <w:rPr>
          <w:color w:val="000000"/>
          <w:szCs w:val="24"/>
        </w:rPr>
        <w:t>,</w:t>
      </w:r>
      <w:r w:rsidRPr="00F06C01">
        <w:rPr>
          <w:szCs w:val="24"/>
        </w:rPr>
        <w:t xml:space="preserve"> sa </w:t>
      </w:r>
      <w:r w:rsidRPr="00F06C01">
        <w:rPr>
          <w:color w:val="000000"/>
          <w:szCs w:val="24"/>
        </w:rPr>
        <w:t xml:space="preserve">pagdepensa sa Romanong erehiya, gisaysay ang mosunod nga testimonya ni Papa Damasus gikan sa iyang </w:t>
      </w:r>
      <w:r w:rsidRPr="00F06C01">
        <w:rPr>
          <w:i/>
          <w:iCs/>
          <w:color w:val="000000"/>
          <w:szCs w:val="24"/>
        </w:rPr>
        <w:t xml:space="preserve">pag-angkon </w:t>
      </w:r>
      <w:r w:rsidRPr="00F06C01">
        <w:rPr>
          <w:color w:val="000000"/>
          <w:szCs w:val="24"/>
        </w:rPr>
        <w:t>sa</w:t>
      </w:r>
      <w:r w:rsidRPr="00F06C01">
        <w:rPr>
          <w:i/>
          <w:iCs/>
          <w:color w:val="000000"/>
          <w:szCs w:val="24"/>
        </w:rPr>
        <w:t xml:space="preserve"> pagtuo </w:t>
      </w:r>
      <w:r w:rsidRPr="00F06C01">
        <w:rPr>
          <w:color w:val="000000"/>
          <w:szCs w:val="24"/>
        </w:rPr>
        <w:t>nga gipadala kang Paulinus, Obispo sa Antioquia: "Nagtuo kami… ug sa Espiritu Santo, nga dili ang Amahan ni ang Anak, kondili nagagikan sa Amahan ug Anak—busa, ang Amahan wala matawo, ang Anak natawo, ug ang Mapanalipdan nagagikan sa Amahan ug Anak;"</w:t>
      </w:r>
      <w:r w:rsidRPr="00FD56E2">
        <w:rPr>
          <w:rStyle w:val="FootnoteReference"/>
          <w:color w:val="000000"/>
          <w:szCs w:val="24"/>
          <w:lang w:val="ru-RU"/>
        </w:rPr>
        <w:footnoteReference w:id="912"/>
      </w:r>
      <w:r w:rsidRPr="00F06C01">
        <w:rPr>
          <w:color w:val="000000"/>
          <w:szCs w:val="24"/>
        </w:rPr>
        <w:t xml:space="preserve"> apan walay ingon ana nga testimonya sa maong kredo nga gihisgutan,</w:t>
      </w:r>
      <w:r w:rsidRPr="00FD56E2">
        <w:rPr>
          <w:rStyle w:val="FootnoteReference"/>
          <w:color w:val="000000"/>
          <w:szCs w:val="24"/>
          <w:lang w:val="ru-RU"/>
        </w:rPr>
        <w:footnoteReference w:id="913"/>
      </w:r>
      <w:r w:rsidRPr="00F06C01">
        <w:rPr>
          <w:color w:val="000000"/>
          <w:szCs w:val="24"/>
        </w:rPr>
        <w:t xml:space="preserve"> sa kasukwahi, sama sa atong nakita, klaro nga nagpahayag kini nga ang Espiritu Santo nagagikan lamang sa Amahan;</w:t>
      </w:r>
      <w:r w:rsidRPr="00FD56E2">
        <w:rPr>
          <w:rStyle w:val="FootnoteReference"/>
          <w:color w:val="000000"/>
          <w:szCs w:val="24"/>
          <w:lang w:val="ru-RU"/>
        </w:rPr>
        <w:footnoteReference w:id="914"/>
      </w:r>
    </w:p>
    <w:p w14:paraId="447601BA" w14:textId="77777777" w:rsidR="008C6606" w:rsidRPr="00F06C01" w:rsidRDefault="008C6606" w:rsidP="008C6606">
      <w:pPr>
        <w:shd w:val="clear" w:color="auto" w:fill="FFFFFF"/>
        <w:ind w:firstLine="720"/>
        <w:rPr>
          <w:color w:val="000000"/>
          <w:szCs w:val="24"/>
        </w:rPr>
      </w:pPr>
      <w:r w:rsidRPr="00F06C01">
        <w:rPr>
          <w:color w:val="000000"/>
          <w:szCs w:val="24"/>
        </w:rPr>
        <w:t>c) ang iladong Romanong teologo, si Thomas Aquinas, sa iyang traktado batok sa mga Griyego, naghisgot og hangtod napulo ka mga talata gikan sa usa ka diskurso sa Konsilyo sa Nicaea, nga giangkon kang San Atanasio sa Alexandria, ug gikan sa epistola sa maong balaan kang Serapion, — mga talata diin klaro nga gitudlo ang pagagikan sa Espiritu Santo gikan sa Anak, apan hingpit nga wala sa tanang sinulat sa 'Amahan sa Ortodoksiya';</w:t>
      </w:r>
      <w:r w:rsidRPr="00FD56E2">
        <w:rPr>
          <w:rStyle w:val="FootnoteReference"/>
          <w:color w:val="000000"/>
          <w:szCs w:val="24"/>
          <w:lang w:val="ru-RU"/>
        </w:rPr>
        <w:footnoteReference w:id="915"/>
      </w:r>
    </w:p>
    <w:p w14:paraId="7E2D05C6" w14:textId="77777777" w:rsidR="008C6606" w:rsidRPr="00F06C01" w:rsidRDefault="008C6606" w:rsidP="008C6606">
      <w:pPr>
        <w:shd w:val="clear" w:color="auto" w:fill="FFFFFF"/>
        <w:ind w:firstLine="720"/>
        <w:rPr>
          <w:color w:val="000000"/>
          <w:szCs w:val="24"/>
        </w:rPr>
      </w:pPr>
      <w:r w:rsidRPr="00F06C01">
        <w:rPr>
          <w:color w:val="000000"/>
          <w:szCs w:val="24"/>
        </w:rPr>
        <w:t xml:space="preserve">(d) Si Thomas Aquinas, si Bellarmine ug uban pa, sa ilang pagsupak sa mga Ortodokso, gisaysay ang mosunod nga dugang pagpamatuod gikan sa sulat ni San Atanasius kang Serapion: </w:t>
      </w:r>
      <w:r w:rsidRPr="00F06C01">
        <w:rPr>
          <w:i/>
          <w:iCs/>
          <w:color w:val="000000"/>
          <w:szCs w:val="24"/>
        </w:rPr>
        <w:t xml:space="preserve">'Ibaliwala ang heretiko pagkahuman sa unang ug ikaduhang pahimangno </w:t>
      </w:r>
      <w:r w:rsidRPr="00F06C01">
        <w:rPr>
          <w:color w:val="000000"/>
          <w:szCs w:val="24"/>
        </w:rPr>
        <w:t xml:space="preserve">(Tito 3:10); ug busa, bisan pa kon makakita ka og uban nga naglupad sa hangin, sama ni Elias, o naglakaw 'sama sa uga nga yuta' ibabaw sa mga tubig, sama ni Pedro ug ni </w:t>
      </w:r>
      <w:r w:rsidRPr="00F06C01">
        <w:rPr>
          <w:color w:val="000000"/>
          <w:szCs w:val="24"/>
        </w:rPr>
        <w:lastRenderedPageBreak/>
        <w:t>Moises, apan sa samang higayon, kung ang ingon nga mga tawo dili mosugid, sama nato, sa Dios nga Espiritu, nga naglungtad pinasikad gayud sa Dios nga Anak, ingon nga ang Dios nga Bugtong Anak naglungtad gikan sa Dios nga Amahan sukad pa sa walay katapusan — nan, talikdi usab ang ingon nga mga tawo."</w:t>
      </w:r>
      <w:r w:rsidRPr="00FD56E2">
        <w:rPr>
          <w:rStyle w:val="FootnoteReference"/>
          <w:color w:val="000000"/>
          <w:szCs w:val="24"/>
          <w:lang w:val="ru-RU"/>
        </w:rPr>
        <w:footnoteReference w:id="916"/>
      </w:r>
      <w:r w:rsidRPr="00F06C01">
        <w:rPr>
          <w:color w:val="000000"/>
          <w:szCs w:val="24"/>
        </w:rPr>
        <w:t xml:space="preserve"> Apan walay pulos ang atong pagpangita niining maong talata sa bisan unsang sulat ni San Atanasio kang Serapion. Bisan pa niana, ayaw na nato pagpadugay ang atong paghunahuna sa ingon nga mga interpolasyon </w:t>
      </w:r>
      <w:r w:rsidRPr="00F06C01">
        <w:rPr>
          <w:color w:val="000000"/>
          <w:szCs w:val="23"/>
        </w:rPr>
        <w:t>ug palsipikasyon: kaniadto gigamit kini sa mga manunulat nga supak, ug tingali tungod sa sayop nga pagsabot o sayop…; dili na nila kini buhaton karon.</w:t>
      </w:r>
    </w:p>
    <w:p w14:paraId="20436887" w14:textId="77777777" w:rsidR="008C6606" w:rsidRPr="00F06C01" w:rsidRDefault="008C6606" w:rsidP="008C6606">
      <w:pPr>
        <w:shd w:val="clear" w:color="auto" w:fill="FFFFFF"/>
        <w:ind w:firstLine="720"/>
      </w:pPr>
      <w:r w:rsidRPr="00F06C01">
        <w:rPr>
          <w:color w:val="000000"/>
          <w:szCs w:val="23"/>
        </w:rPr>
        <w:t xml:space="preserve">2) </w:t>
      </w:r>
      <w:r w:rsidRPr="00F06C01">
        <w:rPr>
          <w:color w:val="000000"/>
          <w:spacing w:val="40"/>
          <w:szCs w:val="24"/>
        </w:rPr>
        <w:t>Ang ubang mga testimonya, bisan pa man nga gikan kini sa mga Balaang Amahan ug magtutudlo sa Simbahan, nadistorsiyon na</w:t>
      </w:r>
      <w:r w:rsidRPr="00F06C01">
        <w:rPr>
          <w:color w:val="000000"/>
          <w:szCs w:val="23"/>
        </w:rPr>
        <w:t>, o sa labing menos gisaysay sa nadistorsiyon nga porma. Bug-at kaayo nga pasangil ang paghimo og ingon ani ka seryoso nga akusasyon batok sa bisan kinsa, ug ang paghunahuna nga adunay mga tawo sa mga Kristohanon nga nangahas sa pagbaliko bisan sa mga buhat sa mga Amahan; apan dili kami ang unang mipahayag niini. Daghang mga eskolar sa Kasadpan, sa ilang bahin, ang publikong nagpasaway sa mga Latino bahin niini, ug gipamatud-an nila ang ilang mga pag-angkon pinaagi sa daghang mga pananglitan.</w:t>
      </w:r>
      <w:r w:rsidRPr="00FD56E2">
        <w:rPr>
          <w:rStyle w:val="FootnoteReference"/>
          <w:color w:val="000000"/>
          <w:szCs w:val="23"/>
          <w:lang w:val="ru-RU"/>
        </w:rPr>
        <w:footnoteReference w:id="917"/>
      </w:r>
      <w:r w:rsidRPr="00F06C01">
        <w:rPr>
          <w:color w:val="000000"/>
          <w:szCs w:val="23"/>
        </w:rPr>
        <w:t xml:space="preserve"> Sa among kaugalingong mga manunulat, duha ang nagtigom og kapin sa usa ka gatos ka mga talata nga may kalabutan sa dogma sa pagproseso sa Espiritu Santo ( ), nga pareho usab nga gilubot sa mga Latino.</w:t>
      </w:r>
      <w:r w:rsidRPr="00FD56E2">
        <w:rPr>
          <w:rStyle w:val="FootnoteReference"/>
          <w:color w:val="000000"/>
          <w:szCs w:val="23"/>
          <w:lang w:val="ru-RU"/>
        </w:rPr>
        <w:footnoteReference w:id="918"/>
      </w:r>
      <w:r w:rsidRPr="00F06C01">
        <w:rPr>
          <w:color w:val="000000"/>
          <w:szCs w:val="23"/>
        </w:rPr>
        <w:t xml:space="preserve"> Dili na nato kinahanglan hisgutan dinhi kung kanus-a gyud nahitabo ang tanang ingon nga mga kausaban—bisan pa sa panahon sa pagmantala sa mga buhat sa mga Balaang Amahan, o bisan pa sa wala pa kini mapublikar, sa mga manuskrito,</w:t>
      </w:r>
      <w:r w:rsidRPr="00FD56E2">
        <w:rPr>
          <w:rStyle w:val="FootnoteReference"/>
          <w:color w:val="000000"/>
          <w:szCs w:val="23"/>
          <w:lang w:val="ru-RU"/>
        </w:rPr>
        <w:footnoteReference w:id="919"/>
      </w:r>
      <w:r w:rsidRPr="00F06C01">
        <w:rPr>
          <w:color w:val="000000"/>
          <w:szCs w:val="23"/>
        </w:rPr>
        <w:t xml:space="preserve"> kung tungod ba kini sa maayong motibo o dautang motibo, kung kanunay ba kini tinuyo o usahay dili tinuyo, — apan kinahanglan natong hinumduman nga kining mga kausaban dili lang gigamit sa mga naunang teologo nga supak, kondili, sa atong katingala, gigamit usab, bisan sa pipila, sa mga teologo karon.</w:t>
      </w:r>
    </w:p>
    <w:p w14:paraId="550DD696" w14:textId="77777777" w:rsidR="008C6606" w:rsidRPr="00F06C01" w:rsidRDefault="008C6606" w:rsidP="008C6606">
      <w:pPr>
        <w:shd w:val="clear" w:color="auto" w:fill="FFFFFF"/>
        <w:ind w:firstLine="720"/>
      </w:pPr>
      <w:r w:rsidRPr="00F06C01">
        <w:rPr>
          <w:color w:val="000000"/>
          <w:szCs w:val="23"/>
        </w:rPr>
        <w:t>Sa daghang mga pananglitan sa nangagi, igo na nga ipakita ang pipila lang.</w:t>
      </w:r>
    </w:p>
    <w:p w14:paraId="0EEE26A4" w14:textId="77777777" w:rsidR="008C6606" w:rsidRPr="00F06C01" w:rsidRDefault="008C6606" w:rsidP="008C6606">
      <w:pPr>
        <w:shd w:val="clear" w:color="auto" w:fill="FFFFFF"/>
        <w:ind w:firstLine="720"/>
        <w:rPr>
          <w:color w:val="000000"/>
          <w:szCs w:val="23"/>
        </w:rPr>
      </w:pPr>
      <w:r w:rsidRPr="00F06C01">
        <w:rPr>
          <w:color w:val="000000"/>
          <w:szCs w:val="23"/>
        </w:rPr>
        <w:t>a) Sa pipila ka Latin nga edisyon sa mga buhat ni San Atanasio, ang iyang ikatulo (o, sumala sa uban, ikaupat) nga traktado batok sa mga Ariano naglangkob sa mosunod nga talata: "Dili namo ipaila ang tulo ka prinsipyo o tulo ka Amahan, sama sa mga Marcionite ug Manicheo, kay dili namo gamiton ang tulo ka adlaw ingon pananglitan, kondili usa ka adlaw, ug ang iyang kahayag, ug usa ka kahayag gikan sa duha,"</w:t>
      </w:r>
      <w:r w:rsidRPr="00FD56E2">
        <w:rPr>
          <w:rStyle w:val="FootnoteReference"/>
          <w:color w:val="000000"/>
          <w:szCs w:val="23"/>
          <w:lang w:val="ru-RU"/>
        </w:rPr>
        <w:footnoteReference w:id="920"/>
      </w:r>
      <w:r w:rsidRPr="00F06C01">
        <w:rPr>
          <w:color w:val="000000"/>
          <w:szCs w:val="23"/>
        </w:rPr>
        <w:t xml:space="preserve"> — ug ang iskolar nga si Bellarmine malipayong nagtudlo niini nga talata isip dili matanggihan nga ebidensya nga ang Espiritu Santo naggikan sa Pareho, nga mao, gikan sa Amahan ug sa Anak.</w:t>
      </w:r>
      <w:r w:rsidRPr="00FD56E2">
        <w:rPr>
          <w:rStyle w:val="FootnoteReference"/>
          <w:color w:val="000000"/>
          <w:szCs w:val="23"/>
          <w:lang w:val="ru-RU"/>
        </w:rPr>
        <w:footnoteReference w:id="921"/>
      </w:r>
      <w:r w:rsidRPr="00F06C01">
        <w:rPr>
          <w:color w:val="000000"/>
          <w:szCs w:val="23"/>
        </w:rPr>
        <w:t xml:space="preserve"> Apan sa Griyegong teksto, sumala sa tanang edisyon sa mga buhat ni San Atanasio nga gihimo mismo sa mga Latino, ang katapusang mga pulong sa gikutlo nga talata nagbasa ingon niini: … "apan usa ka adlaw, ug ang kahayag niini, ug usa ka suga </w:t>
      </w:r>
      <w:r w:rsidRPr="00F06C01">
        <w:rPr>
          <w:i/>
          <w:iCs/>
          <w:color w:val="000000"/>
          <w:szCs w:val="23"/>
        </w:rPr>
        <w:t xml:space="preserve">gikan sa adlaw </w:t>
      </w:r>
      <w:r w:rsidRPr="00F06C01">
        <w:rPr>
          <w:color w:val="000000"/>
          <w:szCs w:val="23"/>
        </w:rPr>
        <w:t>sa kahayag niini."</w:t>
      </w:r>
      <w:r w:rsidRPr="00FD56E2">
        <w:rPr>
          <w:rStyle w:val="FootnoteReference"/>
          <w:color w:val="000000"/>
          <w:szCs w:val="23"/>
          <w:lang w:val="ru-RU"/>
        </w:rPr>
        <w:footnoteReference w:id="922"/>
      </w:r>
    </w:p>
    <w:p w14:paraId="614D1580" w14:textId="77777777" w:rsidR="008C6606" w:rsidRPr="00F06C01" w:rsidRDefault="008C6606" w:rsidP="008C6606">
      <w:pPr>
        <w:shd w:val="clear" w:color="auto" w:fill="FFFFFF"/>
        <w:ind w:firstLine="720"/>
      </w:pPr>
      <w:r w:rsidRPr="00F06C01">
        <w:rPr>
          <w:color w:val="000000"/>
          <w:szCs w:val="23"/>
        </w:rPr>
        <w:lastRenderedPageBreak/>
        <w:t xml:space="preserve">b) Si Tomas de Aquino, sa iyang traktado Batok sa mga Griyego, nag-quote sa mosunod nga pahayag gikan sa sulat ni San Atanasio kang Serapion: "Ang Apostol giatubang </w:t>
      </w:r>
      <w:r w:rsidRPr="00F06C01">
        <w:rPr>
          <w:i/>
          <w:color w:val="000000"/>
          <w:szCs w:val="23"/>
        </w:rPr>
        <w:t xml:space="preserve">sa </w:t>
      </w:r>
      <w:r w:rsidRPr="00F06C01">
        <w:rPr>
          <w:i/>
          <w:iCs/>
          <w:color w:val="000000"/>
          <w:szCs w:val="23"/>
        </w:rPr>
        <w:t xml:space="preserve">Iyang </w:t>
      </w:r>
      <w:r w:rsidRPr="00F06C01">
        <w:rPr>
          <w:color w:val="000000"/>
          <w:szCs w:val="23"/>
        </w:rPr>
        <w:t>hinungdan—ang Anak—ang gibuhat sa Espiritu kaniya, sama sa gibuhat sa Anak sa Iyang hinungdan—ang Dios Amahan—ang mga buhat nga Siya mismo ang nagbuhat."</w:t>
      </w:r>
      <w:r w:rsidRPr="00FD56E2">
        <w:rPr>
          <w:rStyle w:val="FootnoteReference"/>
          <w:color w:val="000000"/>
          <w:szCs w:val="23"/>
          <w:lang w:val="ru-RU"/>
        </w:rPr>
        <w:footnoteReference w:id="923"/>
      </w:r>
      <w:r w:rsidRPr="00F06C01">
        <w:rPr>
          <w:color w:val="000000"/>
          <w:szCs w:val="23"/>
        </w:rPr>
        <w:t xml:space="preserve"> Apan sa tinuod, sumala sa labing maayong mga edisyon, ang maong pahayag nagbasa ingon niini: "Sama sa pagtawag sa Anak sa mga buhat nga Siya mismo ang nagbuhat nga mga buhat sa Amahan, ingon usab gitawag ni Pablo ang mga buhat nga iyang gihimo pinaagi sa gahum sa Espiritu nga mga buhat ni Cristo."</w:t>
      </w:r>
      <w:r w:rsidRPr="00FD56E2">
        <w:rPr>
          <w:rStyle w:val="FootnoteReference"/>
          <w:color w:val="000000"/>
          <w:szCs w:val="23"/>
          <w:lang w:val="ru-RU"/>
        </w:rPr>
        <w:footnoteReference w:id="924"/>
      </w:r>
    </w:p>
    <w:p w14:paraId="653ECAFB" w14:textId="77777777" w:rsidR="008C6606" w:rsidRPr="00F06C01" w:rsidRDefault="008C6606" w:rsidP="008C6606">
      <w:pPr>
        <w:shd w:val="clear" w:color="auto" w:fill="FFFFFF"/>
        <w:ind w:firstLine="720"/>
        <w:rPr>
          <w:color w:val="000000"/>
          <w:szCs w:val="23"/>
        </w:rPr>
      </w:pPr>
      <w:r w:rsidRPr="00F06C01">
        <w:rPr>
          <w:color w:val="000000"/>
          <w:szCs w:val="23"/>
        </w:rPr>
        <w:t>(c) Si Peter Lombard ug uban pang matinud-anong mga tigdepensa sa papacy nag-quote sa mosunod gikan sa traktado ni San Ambrosio mahitungod sa Espiritu Santo: "ang bisan unsang</w:t>
      </w:r>
      <w:r w:rsidRPr="00F06C01">
        <w:rPr>
          <w:i/>
          <w:color w:val="000000"/>
          <w:szCs w:val="23"/>
        </w:rPr>
        <w:t xml:space="preserve"> nagagikan sa bisan kinsa </w:t>
      </w:r>
      <w:r w:rsidRPr="00F06C01">
        <w:rPr>
          <w:color w:val="000000"/>
          <w:szCs w:val="23"/>
        </w:rPr>
        <w:t xml:space="preserve">nagagikan </w:t>
      </w:r>
      <w:r w:rsidRPr="00F06C01">
        <w:rPr>
          <w:i/>
          <w:color w:val="000000"/>
          <w:szCs w:val="23"/>
        </w:rPr>
        <w:t>sa ilang esensya</w:t>
      </w:r>
      <w:r w:rsidRPr="00F06C01">
        <w:rPr>
          <w:color w:val="000000"/>
          <w:szCs w:val="23"/>
        </w:rPr>
        <w:t xml:space="preserve"> o sa </w:t>
      </w:r>
      <w:r w:rsidRPr="00F06C01">
        <w:rPr>
          <w:i/>
          <w:color w:val="000000"/>
          <w:szCs w:val="23"/>
        </w:rPr>
        <w:t>ilang gahum</w:t>
      </w:r>
      <w:r w:rsidRPr="00F06C01">
        <w:rPr>
          <w:color w:val="000000"/>
          <w:szCs w:val="23"/>
        </w:rPr>
        <w:t>; gikan sa ilang esensya, sama sa Anak, nga nagagikan sa Amahan, ug sa Espiritu Santo, nga nagagikan sa Amahan ug sa Anak."</w:t>
      </w:r>
      <w:r w:rsidRPr="00FD56E2">
        <w:rPr>
          <w:rStyle w:val="FootnoteReference"/>
          <w:color w:val="000000"/>
          <w:szCs w:val="23"/>
          <w:lang w:val="ru-RU"/>
        </w:rPr>
        <w:footnoteReference w:id="925"/>
      </w:r>
      <w:r w:rsidRPr="00F06C01">
        <w:rPr>
          <w:color w:val="000000"/>
          <w:szCs w:val="23"/>
        </w:rPr>
        <w:t xml:space="preserve"> Apan karon, sa tanang edisyon sa mga buhat ni Ambrosio, kini gihubad ingon niini: 'gikan sa esensya, sama sa Anak, nga miingon: "</w:t>
      </w:r>
      <w:r w:rsidRPr="00F06C01">
        <w:rPr>
          <w:i/>
          <w:color w:val="000000"/>
          <w:szCs w:val="23"/>
        </w:rPr>
        <w:t xml:space="preserve">Ako </w:t>
      </w:r>
      <w:r w:rsidRPr="00F06C01">
        <w:rPr>
          <w:iCs/>
          <w:color w:val="000000"/>
          <w:szCs w:val="23"/>
        </w:rPr>
        <w:t xml:space="preserve">(ang Kaalam) </w:t>
      </w:r>
      <w:r w:rsidRPr="00F06C01">
        <w:rPr>
          <w:i/>
          <w:iCs/>
          <w:color w:val="000000"/>
          <w:szCs w:val="23"/>
        </w:rPr>
        <w:t>migikan sa baba sa Labawng Kataas</w:t>
      </w:r>
      <w:r w:rsidRPr="00F06C01">
        <w:rPr>
          <w:color w:val="000000"/>
          <w:szCs w:val="23"/>
        </w:rPr>
        <w:t xml:space="preserve">" (Sirak 24:3), sama sa Espiritu, nga nagagikan sa Amahan, ug </w:t>
      </w:r>
      <w:r w:rsidRPr="00F06C01">
        <w:rPr>
          <w:color w:val="000000"/>
          <w:szCs w:val="25"/>
        </w:rPr>
        <w:t xml:space="preserve">kinsa giingon sa Anak: </w:t>
      </w:r>
      <w:r w:rsidRPr="00F06C01">
        <w:rPr>
          <w:i/>
          <w:color w:val="000000"/>
          <w:szCs w:val="25"/>
        </w:rPr>
        <w:t>'Ihatag Niya ang himaya kanako, kay kuhaon Niya ang akoa</w:t>
      </w:r>
      <w:r w:rsidRPr="00F06C01">
        <w:rPr>
          <w:color w:val="000000"/>
          <w:szCs w:val="25"/>
        </w:rPr>
        <w:t xml:space="preserve">.' </w:t>
      </w:r>
      <w:r w:rsidRPr="00FD56E2">
        <w:rPr>
          <w:rStyle w:val="FootnoteReference"/>
          <w:color w:val="000000"/>
          <w:szCs w:val="25"/>
          <w:lang w:val="ru-RU"/>
        </w:rPr>
        <w:footnoteReference w:id="926"/>
      </w:r>
    </w:p>
    <w:p w14:paraId="34FDE636" w14:textId="77777777" w:rsidR="008C6606" w:rsidRPr="00F06C01" w:rsidRDefault="008C6606" w:rsidP="008C6606">
      <w:pPr>
        <w:shd w:val="clear" w:color="auto" w:fill="FFFFFF"/>
        <w:ind w:firstLine="720"/>
      </w:pPr>
      <w:r w:rsidRPr="00F06C01">
        <w:rPr>
          <w:color w:val="000000"/>
          <w:szCs w:val="24"/>
        </w:rPr>
        <w:t xml:space="preserve">(d) Duha ka apostata gikan sa Ortodoksiya, sila Vekk ug Kaleka, nga misulat aron ipanalipod ang Romano nga erehiya, nag-quote sa mosunod nga pahayag gikan sa ikatulong homilía mahitungod sa Pag-ampo sa Ginoo ni San Gregorio sa Nyssa: </w:t>
      </w:r>
      <w:r w:rsidRPr="00F06C01">
        <w:rPr>
          <w:szCs w:val="24"/>
        </w:rPr>
        <w:t>"</w:t>
      </w:r>
      <w:r w:rsidRPr="00F06C01">
        <w:rPr>
          <w:color w:val="000000"/>
          <w:szCs w:val="24"/>
        </w:rPr>
        <w:t xml:space="preserve">Ang Balaang Espiritu gitawag nga Espiritu gikan sa Amahan, ug adunay pagpamatuod nga Siya mao ang Espiritu gikan </w:t>
      </w:r>
      <w:r w:rsidRPr="00F06C01">
        <w:rPr>
          <w:szCs w:val="24"/>
        </w:rPr>
        <w:t>sa Anak (</w:t>
      </w:r>
      <w:r w:rsidRPr="00FD56E2">
        <w:rPr>
          <w:szCs w:val="24"/>
          <w:lang w:val="ru-RU"/>
        </w:rPr>
        <w:t>έκ</w:t>
      </w:r>
      <w:r w:rsidRPr="00F06C01">
        <w:rPr>
          <w:szCs w:val="24"/>
        </w:rPr>
        <w:t xml:space="preserve"> </w:t>
      </w:r>
      <w:r w:rsidRPr="00FD56E2">
        <w:rPr>
          <w:iCs/>
          <w:szCs w:val="24"/>
          <w:lang w:val="ru-RU"/>
        </w:rPr>
        <w:t>τού</w:t>
      </w:r>
      <w:r w:rsidRPr="00F06C01">
        <w:rPr>
          <w:iCs/>
          <w:szCs w:val="24"/>
        </w:rPr>
        <w:t xml:space="preserve"> </w:t>
      </w:r>
      <w:r w:rsidRPr="00FD56E2">
        <w:rPr>
          <w:iCs/>
          <w:szCs w:val="24"/>
          <w:lang w:val="ru-RU"/>
        </w:rPr>
        <w:t>Ύιού</w:t>
      </w:r>
      <w:r w:rsidRPr="00F06C01">
        <w:rPr>
          <w:iCs/>
          <w:szCs w:val="24"/>
        </w:rPr>
        <w:t>)</w:t>
      </w:r>
      <w:r w:rsidRPr="00F06C01">
        <w:rPr>
          <w:szCs w:val="24"/>
        </w:rPr>
        <w:t>."</w:t>
      </w:r>
      <w:r w:rsidRPr="00FD56E2">
        <w:rPr>
          <w:rStyle w:val="FootnoteReference"/>
          <w:szCs w:val="24"/>
          <w:lang w:val="ru-RU"/>
        </w:rPr>
        <w:footnoteReference w:id="927"/>
      </w:r>
      <w:r w:rsidRPr="00F06C01">
        <w:rPr>
          <w:color w:val="000000"/>
          <w:szCs w:val="24"/>
        </w:rPr>
        <w:t xml:space="preserve"> Bisan pa, napugos ang Heswita nga si Petavy sa pag-ila nga kini nga talata nadaut, ug nga kini angay basahon ingon niini, subay sa estruktura sa diskurso: "Ang Espiritu Santo gitawag nga Espiritu gikan sa Amahan, ug nagpamatuod nga Siya mao ang Espiritu sa Anak — kay gisulti: </w:t>
      </w:r>
      <w:r w:rsidRPr="00F06C01">
        <w:rPr>
          <w:i/>
          <w:iCs/>
          <w:color w:val="000000"/>
          <w:szCs w:val="24"/>
        </w:rPr>
        <w:t>'Kung kinsa ang wala'y Espiritu ni Cristo, dili siya iya</w:t>
      </w:r>
      <w:r w:rsidRPr="00F06C01">
        <w:rPr>
          <w:iCs/>
          <w:color w:val="000000"/>
          <w:szCs w:val="24"/>
        </w:rPr>
        <w:t>' (Roma 8:9)</w:t>
      </w:r>
      <w:r w:rsidRPr="00F06C01">
        <w:rPr>
          <w:color w:val="000000"/>
          <w:szCs w:val="24"/>
        </w:rPr>
        <w:t>."</w:t>
      </w:r>
      <w:r w:rsidRPr="00FD56E2">
        <w:rPr>
          <w:rStyle w:val="FootnoteReference"/>
          <w:color w:val="000000"/>
          <w:szCs w:val="24"/>
          <w:lang w:val="ru-RU"/>
        </w:rPr>
        <w:footnoteReference w:id="928"/>
      </w:r>
    </w:p>
    <w:p w14:paraId="0B757618" w14:textId="77777777" w:rsidR="008C6606" w:rsidRPr="00F06C01" w:rsidRDefault="008C6606" w:rsidP="008C6606">
      <w:pPr>
        <w:shd w:val="clear" w:color="auto" w:fill="FFFFFF"/>
        <w:ind w:firstLine="720"/>
      </w:pPr>
      <w:r w:rsidRPr="00F06C01">
        <w:rPr>
          <w:color w:val="000000"/>
          <w:szCs w:val="24"/>
        </w:rPr>
        <w:t>(d) Sa tanang edisyon sa mga buhat ni Beato Jeronimo, sa iyang eksposisyon sa Kredong gisulat kang San Cirilo, nagbasa kini: "Ang Espiritu Santo tinuod ug matarong nga nagagikan sa Amahan ug sa Anak."</w:t>
      </w:r>
      <w:r w:rsidRPr="00FD56E2">
        <w:rPr>
          <w:rStyle w:val="FootnoteReference"/>
          <w:color w:val="000000"/>
          <w:szCs w:val="24"/>
          <w:lang w:val="ru-RU"/>
        </w:rPr>
        <w:footnoteReference w:id="929"/>
      </w:r>
      <w:r w:rsidRPr="00F06C01">
        <w:rPr>
          <w:color w:val="000000"/>
          <w:szCs w:val="24"/>
        </w:rPr>
        <w:t xml:space="preserve"> Apan ang mga Romanong teologo mismo, nga naggamit sa mga buhat ni Jerome bisan pa sa wala pa kini mapatik, gikutlo kini nga talata nga walay dugang nga: 'ug gikan sa Anak,'</w:t>
      </w:r>
      <w:r w:rsidRPr="00FD56E2">
        <w:rPr>
          <w:rStyle w:val="FootnoteReference"/>
          <w:color w:val="000000"/>
          <w:szCs w:val="24"/>
          <w:lang w:val="ru-RU"/>
        </w:rPr>
        <w:footnoteReference w:id="930"/>
      </w:r>
      <w:r w:rsidRPr="00F06C01">
        <w:rPr>
          <w:color w:val="000000"/>
          <w:szCs w:val="24"/>
        </w:rPr>
        <w:t xml:space="preserve"> ug usa kanila (Peter Lombard), pagkahuman gikutlo kini ug duha pa ka susamang talata gikan sa maong buhat sa Bulustong Si Jerome, nangutana nga naglibog: ngano nga si Jerome, pagkahuman niyang giingon nga ang Espiritu Santo naggikan sa Amahan, wala miingon — ug gikan sa Anak?</w:t>
      </w:r>
      <w:r w:rsidRPr="00FD56E2">
        <w:rPr>
          <w:rStyle w:val="FootnoteReference"/>
          <w:color w:val="000000"/>
          <w:szCs w:val="24"/>
          <w:lang w:val="ru-RU"/>
        </w:rPr>
        <w:footnoteReference w:id="931"/>
      </w:r>
    </w:p>
    <w:p w14:paraId="34402D58" w14:textId="77777777" w:rsidR="008C6606" w:rsidRPr="00F06C01" w:rsidRDefault="008C6606" w:rsidP="008C6606">
      <w:pPr>
        <w:shd w:val="clear" w:color="auto" w:fill="FFFFFF"/>
        <w:ind w:firstLine="720"/>
        <w:rPr>
          <w:color w:val="000000"/>
          <w:szCs w:val="24"/>
        </w:rPr>
      </w:pPr>
      <w:r w:rsidRPr="00F06C01">
        <w:rPr>
          <w:color w:val="000000"/>
          <w:szCs w:val="24"/>
        </w:rPr>
        <w:t>e) Gikan sa mga buhat ni Blessed Augustine mahitungod sa Labing Balaang Trinidad, gikuha ni Peter Lombard ang mga pulong: 'Ang Espiritu Santo mao ang gasa sa Amahan ug sa Anak, kay Siya nagagikan sa Amahan ug sa Anak.'</w:t>
      </w:r>
      <w:r w:rsidRPr="00FD56E2">
        <w:rPr>
          <w:rStyle w:val="FootnoteReference"/>
          <w:color w:val="000000"/>
          <w:szCs w:val="24"/>
          <w:lang w:val="ru-RU"/>
        </w:rPr>
        <w:footnoteReference w:id="932"/>
      </w:r>
      <w:r w:rsidRPr="00F06C01">
        <w:rPr>
          <w:color w:val="000000"/>
          <w:szCs w:val="24"/>
        </w:rPr>
        <w:t xml:space="preserve"> Apan karon, sa tanang edisyon, ingon niini ang pagbasa sa maong hugna: 'Ang Espiritu Santo usa ka gasa sa Amahan ug sa Anak, kay</w:t>
      </w:r>
      <w:r w:rsidRPr="00F06C01">
        <w:rPr>
          <w:i/>
          <w:color w:val="000000"/>
          <w:szCs w:val="24"/>
        </w:rPr>
        <w:t>,</w:t>
      </w:r>
      <w:r w:rsidRPr="00F06C01">
        <w:rPr>
          <w:color w:val="000000"/>
          <w:szCs w:val="24"/>
        </w:rPr>
        <w:t xml:space="preserve"> ingon sa Ginoo</w:t>
      </w:r>
      <w:r w:rsidRPr="00F06C01">
        <w:rPr>
          <w:iCs/>
          <w:color w:val="000000"/>
          <w:szCs w:val="24"/>
        </w:rPr>
        <w:t>, "</w:t>
      </w:r>
      <w:r w:rsidRPr="00F06C01">
        <w:rPr>
          <w:i/>
          <w:color w:val="000000"/>
          <w:szCs w:val="24"/>
        </w:rPr>
        <w:t xml:space="preserve">Ipadala ko kaninyo ang Espiritu </w:t>
      </w:r>
      <w:r w:rsidRPr="00F06C01">
        <w:rPr>
          <w:iCs/>
          <w:color w:val="000000"/>
          <w:szCs w:val="24"/>
        </w:rPr>
        <w:t>sa kam</w:t>
      </w:r>
      <w:r w:rsidRPr="00F06C01">
        <w:rPr>
          <w:i/>
          <w:color w:val="000000"/>
          <w:szCs w:val="24"/>
        </w:rPr>
        <w:t xml:space="preserve">atuoran </w:t>
      </w:r>
      <w:r w:rsidRPr="00F06C01">
        <w:rPr>
          <w:i/>
          <w:color w:val="000000"/>
          <w:szCs w:val="24"/>
        </w:rPr>
        <w:lastRenderedPageBreak/>
        <w:t>gikan sa Amahan</w:t>
      </w:r>
      <w:r w:rsidRPr="00F06C01">
        <w:rPr>
          <w:color w:val="000000"/>
          <w:szCs w:val="24"/>
        </w:rPr>
        <w:t>" (Juan 15:26), ug kay ang gisulti sa Apostol—"</w:t>
      </w:r>
      <w:r w:rsidRPr="00F06C01">
        <w:rPr>
          <w:i/>
          <w:iCs/>
          <w:color w:val="000000"/>
          <w:szCs w:val="24"/>
        </w:rPr>
        <w:t>Kon kinsa ang walay Espiritu ni Cristo, dili siya iya</w:t>
      </w:r>
      <w:r w:rsidRPr="00F06C01">
        <w:rPr>
          <w:color w:val="000000"/>
          <w:szCs w:val="24"/>
        </w:rPr>
        <w:t>" (Roma 8:9)—nagpasabot sa maong Espiritu.'</w:t>
      </w:r>
      <w:r w:rsidRPr="00FD56E2">
        <w:rPr>
          <w:rStyle w:val="FootnoteReference"/>
          <w:color w:val="000000"/>
          <w:szCs w:val="24"/>
          <w:lang w:val="ru-RU"/>
        </w:rPr>
        <w:footnoteReference w:id="933"/>
      </w:r>
    </w:p>
    <w:p w14:paraId="1D184C68" w14:textId="77777777" w:rsidR="008C6606" w:rsidRPr="00F06C01" w:rsidRDefault="008C6606" w:rsidP="008C6606">
      <w:pPr>
        <w:shd w:val="clear" w:color="auto" w:fill="FFFFFF"/>
        <w:ind w:firstLine="720"/>
      </w:pPr>
      <w:r w:rsidRPr="00F06C01">
        <w:rPr>
          <w:color w:val="000000"/>
          <w:szCs w:val="24"/>
        </w:rPr>
        <w:t>(g) Ang Heswita nga si Antonius Possevinus, nga nagsunod sa pipila ka mga edisyon sa mga buhat ni San Juan sa Damasco, naghisgot sa mosunod nga pahayag gikan sa sugilanon nga nailhan sa iyang ngalan, 'Ang Sugilanon ni Barlaam ug Josaphat' (kapitulo 19): 'ilaa ang usa ka Balaang Espiritu, nga nagagikan sa Amahan ug sa Anak.'</w:t>
      </w:r>
      <w:r w:rsidRPr="00FD56E2">
        <w:rPr>
          <w:rStyle w:val="FootnoteReference"/>
          <w:color w:val="000000"/>
          <w:szCs w:val="24"/>
          <w:lang w:val="ru-RU"/>
        </w:rPr>
        <w:footnoteReference w:id="934"/>
      </w:r>
      <w:r w:rsidRPr="00F06C01">
        <w:rPr>
          <w:color w:val="000000"/>
          <w:szCs w:val="24"/>
        </w:rPr>
        <w:t xml:space="preserve"> Apan, usa ka mas masinabtanon nga editor sa mga buhat ni San Damasceno (Jacob Bill), human sa pagkonsulta sa labing karaang mga manuskrito, wala makit-i ang hugpong nga </w:t>
      </w:r>
      <w:r w:rsidRPr="00F06C01">
        <w:rPr>
          <w:i/>
          <w:iCs/>
          <w:color w:val="000000"/>
          <w:szCs w:val="24"/>
        </w:rPr>
        <w:t>'ug gikan sa Anak'</w:t>
      </w:r>
      <w:r w:rsidRPr="00F06C01">
        <w:rPr>
          <w:color w:val="000000"/>
          <w:szCs w:val="24"/>
        </w:rPr>
        <w:t xml:space="preserve"> sa maong talata</w:t>
      </w:r>
      <w:r w:rsidRPr="00F06C01">
        <w:rPr>
          <w:i/>
          <w:iCs/>
          <w:color w:val="000000"/>
          <w:szCs w:val="24"/>
        </w:rPr>
        <w:t xml:space="preserve">, </w:t>
      </w:r>
      <w:r w:rsidRPr="00F06C01">
        <w:rPr>
          <w:color w:val="000000"/>
          <w:szCs w:val="24"/>
        </w:rPr>
        <w:t>ug busa wala niya giapil kini nga hugpong sa iyang edisyon.</w:t>
      </w:r>
      <w:r w:rsidRPr="00FD56E2">
        <w:rPr>
          <w:rStyle w:val="FootnoteReference"/>
          <w:color w:val="000000"/>
          <w:szCs w:val="24"/>
          <w:lang w:val="ru-RU"/>
        </w:rPr>
        <w:footnoteReference w:id="935"/>
      </w:r>
      <w:r w:rsidRPr="00F06C01">
        <w:rPr>
          <w:color w:val="000000"/>
          <w:szCs w:val="24"/>
        </w:rPr>
        <w:t xml:space="preserve"> Sunod, napugos si Bellarmine ug ang labing malisyosong traydor ug kaaway sa Simbahang Orthodox, si Leo Allacius, sa pag-angkon nga nadistorsiyon ang maong bahin gikan sa sugilanon ni Barlaam ug Josaphat. </w:t>
      </w:r>
      <w:r w:rsidRPr="00FD56E2">
        <w:rPr>
          <w:rStyle w:val="FootnoteReference"/>
          <w:color w:val="000000"/>
          <w:szCs w:val="24"/>
          <w:lang w:val="ru-RU"/>
        </w:rPr>
        <w:footnoteReference w:id="936"/>
      </w:r>
    </w:p>
    <w:p w14:paraId="4837F78A" w14:textId="77777777" w:rsidR="008C6606" w:rsidRPr="00F06C01" w:rsidRDefault="008C6606" w:rsidP="008C6606">
      <w:pPr>
        <w:shd w:val="clear" w:color="auto" w:fill="FFFFFF"/>
        <w:ind w:firstLine="720"/>
      </w:pPr>
      <w:r w:rsidRPr="00F06C01">
        <w:rPr>
          <w:color w:val="000000"/>
          <w:szCs w:val="24"/>
        </w:rPr>
        <w:t>h) Aduna pa gani mga tawo nga, sa mismong sulat ni Photius, Patriarka sa Constantinople, ngadto sa Bulgarian Tsar Michael, wala'y pagduha-duha sa pagpanamkon sa Simbolo sa Nicene-Constantinopolitan pinaagi sa ilang paboritong pagdugang, — Si Photius, nga, sumala sa nahibaloan sa tibuok kalibutan, labing seryoso ug kusganong gisaway ang mga Latino tungod niining kabag-ohan, ug mapisan nga mitugot sa daghang mga kalamidad.</w:t>
      </w:r>
      <w:r w:rsidRPr="00FD56E2">
        <w:rPr>
          <w:rStyle w:val="FootnoteReference"/>
          <w:color w:val="000000"/>
          <w:szCs w:val="24"/>
          <w:lang w:val="ru-RU"/>
        </w:rPr>
        <w:footnoteReference w:id="937"/>
      </w:r>
    </w:p>
    <w:p w14:paraId="26204718" w14:textId="77777777" w:rsidR="008C6606" w:rsidRPr="00F06C01" w:rsidRDefault="008C6606" w:rsidP="008C6606">
      <w:pPr>
        <w:shd w:val="clear" w:color="auto" w:fill="FFFFFF"/>
        <w:ind w:firstLine="720"/>
      </w:pPr>
      <w:r w:rsidRPr="00F06C01">
        <w:rPr>
          <w:color w:val="000000"/>
          <w:szCs w:val="24"/>
        </w:rPr>
        <w:t>Apan ania ang mga pananglitan kung giunsa sa mga Latino ang paggamit gihapon niining mga nadistort nga bersikulo aron ipanalipod ang ilang bakak nga doktrina.</w:t>
      </w:r>
    </w:p>
    <w:p w14:paraId="3F543504" w14:textId="77777777" w:rsidR="008C6606" w:rsidRPr="00F06C01" w:rsidRDefault="008C6606" w:rsidP="008C6606">
      <w:pPr>
        <w:shd w:val="clear" w:color="auto" w:fill="FFFFFF"/>
        <w:ind w:firstLine="720"/>
        <w:rPr>
          <w:color w:val="000000"/>
          <w:szCs w:val="24"/>
        </w:rPr>
      </w:pPr>
      <w:r w:rsidRPr="00F06C01">
        <w:rPr>
          <w:color w:val="000000"/>
          <w:szCs w:val="24"/>
        </w:rPr>
        <w:t xml:space="preserve">a) Ang iladong Romanong teologo nga si Perrone, pagkahuman mapamatud-an, sumala sa iyang pagtuo, nga walay duhaduha, nga ang Simbahang Kasadpan </w:t>
      </w:r>
      <w:r w:rsidRPr="00F06C01">
        <w:rPr>
          <w:i/>
          <w:iCs/>
          <w:color w:val="000000"/>
          <w:szCs w:val="24"/>
        </w:rPr>
        <w:t xml:space="preserve">sukad pa sa karaan nga panahon </w:t>
      </w:r>
      <w:r w:rsidRPr="00F06C01">
        <w:rPr>
          <w:color w:val="000000"/>
          <w:szCs w:val="24"/>
        </w:rPr>
        <w:t>nagtuo sa pag-agos sa Espiritu Santo gikan sa Anak: ug sa unsang basihanan? —</w:t>
      </w:r>
    </w:p>
    <w:p w14:paraId="1C82B75E" w14:textId="77777777" w:rsidR="008C6606" w:rsidRPr="00F06C01" w:rsidRDefault="008C6606" w:rsidP="008C6606">
      <w:pPr>
        <w:shd w:val="clear" w:color="auto" w:fill="FFFFFF"/>
        <w:ind w:firstLine="720"/>
        <w:rPr>
          <w:color w:val="000000"/>
          <w:szCs w:val="24"/>
        </w:rPr>
      </w:pPr>
      <w:r w:rsidRPr="00F06C01">
        <w:rPr>
          <w:color w:val="000000"/>
          <w:szCs w:val="24"/>
        </w:rPr>
        <w:t xml:space="preserve">a) ang kamatuoran nga sa </w:t>
      </w:r>
      <w:r w:rsidRPr="00F06C01">
        <w:rPr>
          <w:i/>
          <w:iCs/>
          <w:color w:val="000000"/>
          <w:szCs w:val="24"/>
        </w:rPr>
        <w:t xml:space="preserve">ikapitong </w:t>
      </w:r>
      <w:r w:rsidRPr="00F06C01">
        <w:rPr>
          <w:color w:val="000000"/>
          <w:szCs w:val="24"/>
        </w:rPr>
        <w:t>siglo ang mga Griyego sa Constantinople, nga gituohan nga mga Monophysite, nagpasangil sa mga Ortodoksong Latino bahin niini;</w:t>
      </w:r>
      <w:r w:rsidRPr="00FD56E2">
        <w:rPr>
          <w:rStyle w:val="FootnoteReference"/>
          <w:color w:val="000000"/>
          <w:szCs w:val="24"/>
          <w:lang w:val="ru-RU"/>
        </w:rPr>
        <w:footnoteReference w:id="938"/>
      </w:r>
    </w:p>
    <w:p w14:paraId="5DC14D9D" w14:textId="77777777" w:rsidR="008C6606" w:rsidRPr="00F06C01" w:rsidRDefault="008C6606" w:rsidP="008C6606">
      <w:pPr>
        <w:shd w:val="clear" w:color="auto" w:fill="FFFFFF"/>
        <w:ind w:firstLine="720"/>
        <w:rPr>
          <w:color w:val="000000"/>
          <w:szCs w:val="23"/>
        </w:rPr>
      </w:pPr>
      <w:r w:rsidRPr="00F06C01">
        <w:rPr>
          <w:color w:val="000000"/>
          <w:szCs w:val="24"/>
        </w:rPr>
        <w:t xml:space="preserve">b) tungod kay sa </w:t>
      </w:r>
      <w:r w:rsidRPr="00F06C01">
        <w:rPr>
          <w:i/>
          <w:iCs/>
          <w:color w:val="000000"/>
          <w:szCs w:val="24"/>
        </w:rPr>
        <w:t xml:space="preserve">ikawalong </w:t>
      </w:r>
      <w:r w:rsidRPr="00F06C01">
        <w:rPr>
          <w:color w:val="000000"/>
          <w:szCs w:val="24"/>
        </w:rPr>
        <w:t xml:space="preserve">siglo misangpot sa Kasadpan ang panaglalis bahin niini tali </w:t>
      </w:r>
      <w:r w:rsidRPr="00F06C01">
        <w:rPr>
          <w:color w:val="000000"/>
          <w:szCs w:val="23"/>
        </w:rPr>
        <w:t>sa mga Griyego—nga giingong iconoclast—ug sa mga Ortodoksong Latino, ug gitigum ang usa ka konseho sa Gaul ubos ni Pepin;</w:t>
      </w:r>
      <w:r w:rsidRPr="00FD56E2">
        <w:rPr>
          <w:rStyle w:val="FootnoteReference"/>
          <w:color w:val="000000"/>
          <w:szCs w:val="23"/>
          <w:lang w:val="ru-RU"/>
        </w:rPr>
        <w:footnoteReference w:id="939"/>
      </w:r>
    </w:p>
    <w:p w14:paraId="5BCB7047" w14:textId="77777777" w:rsidR="008C6606" w:rsidRPr="00F06C01" w:rsidRDefault="008C6606" w:rsidP="008C6606">
      <w:pPr>
        <w:shd w:val="clear" w:color="auto" w:fill="FFFFFF"/>
        <w:ind w:firstLine="720"/>
        <w:rPr>
          <w:color w:val="000000"/>
          <w:szCs w:val="23"/>
        </w:rPr>
      </w:pPr>
      <w:r w:rsidRPr="00F06C01">
        <w:rPr>
          <w:color w:val="000000"/>
          <w:szCs w:val="23"/>
        </w:rPr>
        <w:lastRenderedPageBreak/>
        <w:t>c) ang kamatuoran nga, sa pagkahuman sa</w:t>
      </w:r>
      <w:r w:rsidRPr="00F06C01">
        <w:rPr>
          <w:i/>
          <w:iCs/>
          <w:color w:val="000000"/>
          <w:szCs w:val="23"/>
        </w:rPr>
        <w:t xml:space="preserve"> ika-siyam nga </w:t>
      </w:r>
      <w:r w:rsidRPr="00F06C01">
        <w:rPr>
          <w:color w:val="000000"/>
          <w:szCs w:val="23"/>
        </w:rPr>
        <w:t>siglo, si Photius, Patriarka sa Constantinople—gituohan nga usa ka skismatiko—kusganong gisaway ang mga Latino tungod niini, ug —</w:t>
      </w:r>
    </w:p>
    <w:p w14:paraId="269F3161" w14:textId="77777777" w:rsidR="008C6606" w:rsidRPr="00F06C01" w:rsidRDefault="008C6606" w:rsidP="008C6606">
      <w:pPr>
        <w:shd w:val="clear" w:color="auto" w:fill="FFFFFF"/>
        <w:ind w:firstLine="720"/>
        <w:rPr>
          <w:color w:val="000000"/>
          <w:szCs w:val="23"/>
        </w:rPr>
      </w:pPr>
      <w:r w:rsidRPr="00F06C01">
        <w:rPr>
          <w:color w:val="000000"/>
          <w:szCs w:val="23"/>
        </w:rPr>
        <w:t>(d) sa katapusan, tungod sa kamatuoran nga, gikan sa ika-unom hangtod sa ika-napulo nga siglo, pipila ka gagmay nga konseho sa Espanya, Galia, Alemanya ug Italya hinay-hinay nga gisulod ang</w:t>
      </w:r>
      <w:r w:rsidRPr="00FD56E2">
        <w:rPr>
          <w:rStyle w:val="FootnoteReference"/>
          <w:color w:val="000000"/>
          <w:szCs w:val="23"/>
          <w:lang w:val="ru-RU"/>
        </w:rPr>
        <w:footnoteReference w:id="940"/>
      </w:r>
      <w:r w:rsidRPr="00F06C01">
        <w:rPr>
          <w:color w:val="000000"/>
          <w:szCs w:val="23"/>
        </w:rPr>
        <w:t xml:space="preserve"> kining inobasyon bisan sa Kredohan: (unsa ka katingalahang ebidensya!…), — unya mituyok siya sa Simbahang Sidlakan ug miingon: "Dili usab kini mas dili segurado nga ang Simbahang Sidlakan kanunay nagtuo sa eksaktong parehas nga paagi. Husto siyang nakahibalo sa maong pagtuo sa Simbahang Kasadpan, kay nahibalo siya sa sulat ni Papa Hormisdas ngadto kang Emperador Justin niadtong 521, diin, sa taliwala sa uban, gipahayag: nahibal-an nga </w:t>
      </w:r>
      <w:r w:rsidRPr="00F06C01">
        <w:rPr>
          <w:szCs w:val="23"/>
        </w:rPr>
        <w:t xml:space="preserve">ang talagsaong kinaiya (proprium) sa Amahan </w:t>
      </w:r>
      <w:r w:rsidRPr="00F06C01">
        <w:rPr>
          <w:color w:val="000000"/>
          <w:szCs w:val="23"/>
        </w:rPr>
        <w:t xml:space="preserve">mao nga Iyang gipanganak ang Anak; ang proprium sa Anak mao nga Siya gipanganak gikan sa Amahan nga kapariho sa Amahan; ang proprium sa Espiritu Santo mao nga Siya nagagikan sa Amahan </w:t>
      </w:r>
      <w:r w:rsidRPr="00F06C01">
        <w:rPr>
          <w:i/>
          <w:iCs/>
          <w:color w:val="000000"/>
          <w:szCs w:val="23"/>
        </w:rPr>
        <w:t xml:space="preserve">ug sa Anak, </w:t>
      </w:r>
      <w:r w:rsidRPr="00F06C01">
        <w:rPr>
          <w:color w:val="000000"/>
          <w:szCs w:val="23"/>
        </w:rPr>
        <w:t>sulod sa usa ka kina-iya sa Pagkadiyosnon. Ug walay bisan usa sa mga Griyego, padayon ni Perrone, ang misupak niini. Busa si Papa Hormizd dili untang misulat: 'nahibal-an…' kon wala siya kumbinsido nga nagtuo ang duha ka Simbahan niini nga tinuod niadtong panahona."</w:t>
      </w:r>
      <w:r w:rsidRPr="00FD56E2">
        <w:rPr>
          <w:rStyle w:val="FootnoteReference"/>
          <w:color w:val="000000"/>
          <w:szCs w:val="23"/>
          <w:lang w:val="ru-RU"/>
        </w:rPr>
        <w:footnoteReference w:id="941"/>
      </w:r>
      <w:r w:rsidRPr="00F06C01">
        <w:rPr>
          <w:color w:val="000000"/>
          <w:szCs w:val="23"/>
        </w:rPr>
        <w:t xml:space="preserve"> Apan motumaw ang pangutana: ngano gisalikway niining Kasadpanong iskolar ang usa ka hinungdanon kaayo nga obserbasyon sa laing Kasadpanong iskolar, si Manzi, nga gihimo mahitungod sa sipi nga gikuha gikan sa epistola ni Hormizd, sa dihang gikumpara kini sa mga manuskrito: 'ang</w:t>
      </w:r>
      <w:r w:rsidRPr="00F06C01">
        <w:rPr>
          <w:i/>
          <w:iCs/>
          <w:color w:val="000000"/>
          <w:szCs w:val="23"/>
        </w:rPr>
        <w:t xml:space="preserve"> orihinal </w:t>
      </w:r>
      <w:r w:rsidRPr="00F06C01">
        <w:rPr>
          <w:color w:val="000000"/>
          <w:szCs w:val="23"/>
        </w:rPr>
        <w:t xml:space="preserve">nga manunulat misulat niining sipi ingon niini: "nahibal-an usab kung unsa ang talagsaong kinaiya sa Espiritu Santo..." Asa nga pagbasa </w:t>
      </w:r>
      <w:r w:rsidRPr="00F06C01">
        <w:rPr>
          <w:i/>
          <w:iCs/>
          <w:color w:val="000000"/>
          <w:szCs w:val="23"/>
        </w:rPr>
        <w:t>giusab sa</w:t>
      </w:r>
      <w:r w:rsidRPr="00F06C01">
        <w:rPr>
          <w:color w:val="000000"/>
          <w:szCs w:val="23"/>
        </w:rPr>
        <w:t xml:space="preserve"> laing karaang ug hapit pareho ka-awtoritatibo nga kamot ingon niini: 'Nahibal-an nga ang talagsaong kinaiya sa Espiritu Santo mao nga Siya nagagikan sa Amahan ug sa Anak'?"</w:t>
      </w:r>
      <w:r w:rsidRPr="00FD56E2">
        <w:rPr>
          <w:rStyle w:val="FootnoteReference"/>
          <w:color w:val="000000"/>
          <w:szCs w:val="23"/>
          <w:lang w:val="ru-RU"/>
        </w:rPr>
        <w:footnoteReference w:id="942"/>
      </w:r>
      <w:r w:rsidRPr="00F06C01">
        <w:rPr>
          <w:color w:val="000000"/>
          <w:szCs w:val="23"/>
        </w:rPr>
        <w:t xml:space="preserve"> Ngano man nga napakyas ang iskolar sa paghatag og hustong pagtagad sa testimonya ni Adam Zernikau, nga nakita sa iyang kaugalingong mga mata, sa usa ka kodigo sa Hamburg Library, eksakto nga pareho nga rekonstruksiyon sa orihinal nga teksto sa maong talata, nga gihimo sa usa ka tawo pa gani sa wala pa si Mansi base sa mga manuskrito?</w:t>
      </w:r>
      <w:r w:rsidRPr="00FD56E2">
        <w:rPr>
          <w:rStyle w:val="FootnoteReference"/>
          <w:color w:val="000000"/>
          <w:szCs w:val="23"/>
          <w:lang w:val="ru-RU"/>
        </w:rPr>
        <w:footnoteReference w:id="943"/>
      </w:r>
      <w:r w:rsidRPr="00F06C01">
        <w:rPr>
          <w:color w:val="000000"/>
          <w:szCs w:val="23"/>
        </w:rPr>
        <w:t xml:space="preserve"> Sa mubo: ngano gikuha sa iskolar ang maong talata sa na-korap nga porma, bisan napamatud-an na nga kini na-korap?...</w:t>
      </w:r>
    </w:p>
    <w:p w14:paraId="44362B0F" w14:textId="77777777" w:rsidR="008C6606" w:rsidRPr="00F06C01" w:rsidRDefault="008C6606" w:rsidP="008C6606">
      <w:pPr>
        <w:shd w:val="clear" w:color="auto" w:fill="FFFFFF"/>
        <w:ind w:firstLine="720"/>
        <w:rPr>
          <w:color w:val="000000"/>
          <w:szCs w:val="23"/>
        </w:rPr>
      </w:pPr>
      <w:r w:rsidRPr="00F06C01">
        <w:rPr>
          <w:color w:val="000000"/>
          <w:szCs w:val="23"/>
        </w:rPr>
        <w:t xml:space="preserve">b) Ang maong teologo misipi sa mosunod nga mga pulong gikan sa traktado ni Didymus sa Alexandria mahitungod sa Balaang Espiritu: "Miingon ang Manluluwas: </w:t>
      </w:r>
      <w:r w:rsidRPr="00F06C01">
        <w:rPr>
          <w:i/>
          <w:iCs/>
          <w:color w:val="000000"/>
          <w:szCs w:val="23"/>
        </w:rPr>
        <w:t xml:space="preserve">'Dili Siya </w:t>
      </w:r>
      <w:r w:rsidRPr="00F06C01">
        <w:rPr>
          <w:color w:val="000000"/>
          <w:szCs w:val="23"/>
        </w:rPr>
        <w:t xml:space="preserve">(ang Balaang Espiritu) </w:t>
      </w:r>
      <w:r w:rsidRPr="00F06C01">
        <w:rPr>
          <w:i/>
          <w:iCs/>
          <w:color w:val="000000"/>
          <w:szCs w:val="23"/>
        </w:rPr>
        <w:t>mosulti sa Iyang kaugalingon</w:t>
      </w:r>
      <w:r w:rsidRPr="00F06C01">
        <w:rPr>
          <w:iCs/>
          <w:color w:val="000000"/>
          <w:szCs w:val="23"/>
        </w:rPr>
        <w:t xml:space="preserve">', </w:t>
      </w:r>
      <w:r w:rsidRPr="00F06C01">
        <w:rPr>
          <w:color w:val="000000"/>
          <w:szCs w:val="23"/>
        </w:rPr>
        <w:t>nga mao, dili Siya mosulti kung wala Ako ug kung wala ang akong pagtugot ug ang sa Amahan, kay dili Siya bulag sa akong kabubut-on ug sa kabubut-on sa Amahan," — 'kay Siya wala maglungtad sa Iyang kaugalingon, kondili gikan sa Amahan ug kanako; kay ang kamatuoran nga Siya naglungtad ug nagsulti, gikan kini sa Amahan ug kanako.'</w:t>
      </w:r>
      <w:r w:rsidRPr="00FD56E2">
        <w:rPr>
          <w:rStyle w:val="FootnoteReference"/>
          <w:color w:val="000000"/>
          <w:szCs w:val="23"/>
          <w:lang w:val="ru-RU"/>
        </w:rPr>
        <w:footnoteReference w:id="944"/>
      </w:r>
      <w:r w:rsidRPr="00F06C01">
        <w:rPr>
          <w:color w:val="000000"/>
          <w:szCs w:val="23"/>
        </w:rPr>
        <w:t xml:space="preserve"> Apan nahibal-an nga </w:t>
      </w:r>
      <w:r w:rsidRPr="00F06C01">
        <w:rPr>
          <w:szCs w:val="23"/>
        </w:rPr>
        <w:t xml:space="preserve">si Ratramnus, usa ka monghe sa Corbeia nga misulat </w:t>
      </w:r>
      <w:r w:rsidRPr="00F06C01">
        <w:rPr>
          <w:color w:val="000000"/>
          <w:szCs w:val="23"/>
        </w:rPr>
        <w:t xml:space="preserve">batok sa mga Griyego sukad pa sa ika-9 nga siglo subay sa sugo ni Papa Nicholas I, gikuha ang maong parehas nga hugna gikan kang Didymus sa lahi kaayo nga paagi, nga mao ang wala'y pagbalik-balik sa duha ka pulong: </w:t>
      </w:r>
      <w:r w:rsidRPr="00F06C01">
        <w:rPr>
          <w:i/>
          <w:iCs/>
          <w:color w:val="000000"/>
          <w:szCs w:val="23"/>
        </w:rPr>
        <w:t xml:space="preserve">'gikan sa Amahan ug gikan kanako…', </w:t>
      </w:r>
      <w:r w:rsidRPr="00F06C01">
        <w:rPr>
          <w:color w:val="000000"/>
          <w:szCs w:val="23"/>
        </w:rPr>
        <w:t>bisan pa nga kining mga pulonga gikinahanglan kaayo para sa iyang tuyo, ug dili gyud niya kini mahimong tinuyoang wala'y apil; nga nagpasabot nga sa ika-9 nga siglo kining mga pulong wala pa sa mga manuskritong kopya sa buhat ni Didymus.</w:t>
      </w:r>
      <w:r w:rsidRPr="00FD56E2">
        <w:rPr>
          <w:rStyle w:val="FootnoteReference"/>
          <w:color w:val="000000"/>
          <w:szCs w:val="23"/>
          <w:lang w:val="ru-RU"/>
        </w:rPr>
        <w:footnoteReference w:id="945"/>
      </w:r>
      <w:r w:rsidRPr="00F06C01">
        <w:rPr>
          <w:color w:val="000000"/>
          <w:szCs w:val="23"/>
        </w:rPr>
        <w:t xml:space="preserve">  Sa samang paagi, nahibal-an nga sa pipila ka mga edisyon sa traktado ni Didymus mahitungod sa Espiritu Santo, nga gipatik sa mga eskolar sa Kasadpan bisan pa sa ulahing </w:t>
      </w:r>
      <w:r w:rsidRPr="00F06C01">
        <w:rPr>
          <w:color w:val="000000"/>
          <w:szCs w:val="23"/>
        </w:rPr>
        <w:lastRenderedPageBreak/>
        <w:t>bahin sa ika-16 nga siglo, kining maong mga pulong wala usab;</w:t>
      </w:r>
      <w:r w:rsidRPr="00FD56E2">
        <w:rPr>
          <w:rStyle w:val="FootnoteReference"/>
          <w:color w:val="000000"/>
          <w:szCs w:val="23"/>
          <w:lang w:val="ru-RU"/>
        </w:rPr>
        <w:footnoteReference w:id="946"/>
      </w:r>
      <w:r w:rsidRPr="00F06C01">
        <w:rPr>
          <w:color w:val="000000"/>
          <w:szCs w:val="23"/>
        </w:rPr>
        <w:t xml:space="preserve"> nga nagpasabot nga bisan pa sa ika-16 nga siglo aduna gihapon mga manuskrito diin wala pa gisulod kining mga pulonga. Mahimo pa ba karon nga ituring nga lahi pa kaysa nadaut kining maong hugna?</w:t>
      </w:r>
    </w:p>
    <w:p w14:paraId="6D1EA99A" w14:textId="77777777" w:rsidR="008C6606" w:rsidRPr="00F06C01" w:rsidRDefault="008C6606" w:rsidP="008C6606">
      <w:pPr>
        <w:shd w:val="clear" w:color="auto" w:fill="FFFFFF"/>
        <w:ind w:firstLine="720"/>
        <w:rPr>
          <w:color w:val="000000"/>
          <w:szCs w:val="23"/>
        </w:rPr>
      </w:pPr>
      <w:r w:rsidRPr="00F06C01">
        <w:rPr>
          <w:color w:val="000000"/>
          <w:szCs w:val="23"/>
        </w:rPr>
        <w:t xml:space="preserve">c) Sa katapusan, gipunting ni Perrone ang mga pulong gikan sa ikatulong libro ni San Basil batok kang Eunomius: "nga Siya (ang Espiritu Santo) ikaduha sa dignidad sa Anak, kay </w:t>
      </w:r>
      <w:r w:rsidRPr="00F06C01">
        <w:rPr>
          <w:i/>
          <w:iCs/>
          <w:color w:val="000000"/>
          <w:szCs w:val="23"/>
        </w:rPr>
        <w:t xml:space="preserve">gikan Niya ang Iyang pag-anaa, nadawat Niya gikan Niya ug gipahayag Niya kanato, ug hingpit nga nagsalig niining hinungdan — </w:t>
      </w:r>
      <w:r w:rsidRPr="00F06C01">
        <w:rPr>
          <w:color w:val="000000"/>
          <w:szCs w:val="23"/>
        </w:rPr>
        <w:t>kini ang pagtulon-an sa pagkamatinud-anon; apan nga Siya ikatulo sa kinaiya—dili kini ang gitudlo kanato sa Balaang Kasulatan, ni kini mapagawas uban sa hugot nga pagkasunod-sunod gikan sa gisulti na kaniadto."</w:t>
      </w:r>
      <w:r w:rsidRPr="00FD56E2">
        <w:rPr>
          <w:rStyle w:val="FootnoteReference"/>
          <w:color w:val="000000"/>
          <w:szCs w:val="23"/>
          <w:lang w:val="ru-RU"/>
        </w:rPr>
        <w:footnoteReference w:id="947"/>
      </w:r>
      <w:r w:rsidRPr="00F06C01">
        <w:rPr>
          <w:color w:val="000000"/>
          <w:szCs w:val="23"/>
        </w:rPr>
        <w:t xml:space="preserve"> Mao kini gayud ang talata nga ang pagka-otentiko gipanalipdan sa mga Latino batok sa mga Griyego sa Konseho sa Florence sulod sa hapit usa ka tuig, ug nga wala nila mapadayon. Kay si Mark sa Efeso —</w:t>
      </w:r>
    </w:p>
    <w:p w14:paraId="4C5D59E7" w14:textId="77777777" w:rsidR="008C6606" w:rsidRPr="00F06C01" w:rsidRDefault="008C6606" w:rsidP="008C6606">
      <w:pPr>
        <w:shd w:val="clear" w:color="auto" w:fill="FFFFFF"/>
        <w:ind w:firstLine="720"/>
        <w:rPr>
          <w:color w:val="000000"/>
          <w:szCs w:val="23"/>
        </w:rPr>
      </w:pPr>
      <w:r w:rsidRPr="00F06C01">
        <w:rPr>
          <w:color w:val="000000"/>
          <w:szCs w:val="23"/>
        </w:rPr>
        <w:t xml:space="preserve">a) sa usa ka bahin, husto niyang gisukol batok kanila ang labing karaang Griegong manuskrito sa buhat ni Basil nga iyang nahuptan, diin ang gisaglian nga talata gibasa—nga walay mga pulong nga pabor sa mga Latino—sama niini: "nga ang Espiritu matarong nga nag-okupar sa ikaduhang puwesto pagkahuman sa Anak — kini, tingali </w:t>
      </w:r>
      <w:r w:rsidRPr="00F06C01">
        <w:rPr>
          <w:szCs w:val="23"/>
        </w:rPr>
        <w:t>(</w:t>
      </w:r>
      <w:r w:rsidRPr="00FD56E2">
        <w:rPr>
          <w:szCs w:val="23"/>
          <w:lang w:val="ru-RU"/>
        </w:rPr>
        <w:t>ίσως</w:t>
      </w:r>
      <w:r w:rsidRPr="00F06C01">
        <w:rPr>
          <w:szCs w:val="23"/>
        </w:rPr>
        <w:t xml:space="preserve">), </w:t>
      </w:r>
      <w:r w:rsidRPr="00F06C01">
        <w:rPr>
          <w:color w:val="000000"/>
          <w:szCs w:val="23"/>
        </w:rPr>
        <w:t>nagtudlo sa doktrina sa pagkamatinud-anon; apan nga Siya ikatulo usab sa kinaiyahan, kini nga Balaang Kasulatan wala magtudlo kanato... ug uban pa", — samtang nagpamatuod usab nga sa Constantinople adunay usa ka libo ka susamang karaang manuskrito nga pareho gayud ang pagbasa, bisan pa adunay upat o lima ka manuskrito nga adunay sayop nga pagbasa, nga gisunod sa mga Latino;</w:t>
      </w:r>
    </w:p>
    <w:p w14:paraId="344ECE8E" w14:textId="77777777" w:rsidR="008C6606" w:rsidRPr="00F06C01" w:rsidRDefault="008C6606" w:rsidP="008C6606">
      <w:pPr>
        <w:shd w:val="clear" w:color="auto" w:fill="FFFFFF"/>
        <w:ind w:firstLine="720"/>
        <w:rPr>
          <w:color w:val="000000"/>
          <w:szCs w:val="24"/>
        </w:rPr>
      </w:pPr>
      <w:r w:rsidRPr="00F06C01">
        <w:rPr>
          <w:color w:val="000000"/>
          <w:szCs w:val="23"/>
        </w:rPr>
        <w:t>b) sa laing bahin, klaro niyang gipakita ang kadaut sa Latin nga pagbasa, gikan sa tibuok konteksto sa diskurso ni San Basilio diin makita kini nga talata, ug gikan sa susamang mga talata sa ubang mga buhat sa Balaang Amahan, nga nagpamatuod nga wala gyud niya giila ang pagagikan sa Espiritu Santo gikan sa Anak.</w:t>
      </w:r>
      <w:r w:rsidRPr="00FD56E2">
        <w:rPr>
          <w:rStyle w:val="FootnoteReference"/>
          <w:color w:val="000000"/>
          <w:szCs w:val="23"/>
          <w:lang w:val="ru-RU"/>
        </w:rPr>
        <w:footnoteReference w:id="948"/>
      </w:r>
      <w:r w:rsidRPr="00F06C01">
        <w:rPr>
          <w:color w:val="000000"/>
          <w:szCs w:val="23"/>
        </w:rPr>
        <w:t xml:space="preserve"> Mahimo na karon </w:t>
      </w:r>
      <w:r w:rsidRPr="00F06C01">
        <w:rPr>
          <w:color w:val="000000"/>
          <w:szCs w:val="24"/>
        </w:rPr>
        <w:t>idugang nga ang pagka-otentiko sa pagbasa nga gipanalipdan ni Mark, ug busa ang pagkadaut sa gisunod sa mga Latin, gipamatud-an pa sa dugang ebidensya:</w:t>
      </w:r>
    </w:p>
    <w:p w14:paraId="4E56FD0B" w14:textId="77777777" w:rsidR="008C6606" w:rsidRPr="00F06C01" w:rsidRDefault="008C6606" w:rsidP="008C6606">
      <w:pPr>
        <w:shd w:val="clear" w:color="auto" w:fill="FFFFFF"/>
        <w:ind w:firstLine="720"/>
        <w:rPr>
          <w:color w:val="000000"/>
          <w:szCs w:val="24"/>
        </w:rPr>
      </w:pPr>
      <w:r w:rsidRPr="00F06C01">
        <w:rPr>
          <w:color w:val="000000"/>
          <w:szCs w:val="24"/>
        </w:rPr>
        <w:t>(a) sa kamatuoran nga ang mga eskolar sa Kasadpan mismo, sa halos tanang edisyon sa mga buhat ni San Basil sa Griego ug sa Latin nga hubad, nagbasa niining talata hingpit nga sumala kang Marcos,</w:t>
      </w:r>
      <w:r w:rsidRPr="00FD56E2">
        <w:rPr>
          <w:rStyle w:val="FootnoteReference"/>
          <w:color w:val="000000"/>
          <w:szCs w:val="24"/>
          <w:lang w:val="ru-RU"/>
        </w:rPr>
        <w:footnoteReference w:id="949"/>
      </w:r>
      <w:r w:rsidRPr="00F06C01">
        <w:rPr>
          <w:color w:val="000000"/>
          <w:szCs w:val="24"/>
        </w:rPr>
        <w:t xml:space="preserve"> samtang kadtong nagtrabaho sa labing bag-o ug labing maayong mga edisyon (niadtong 1730 ug 1839) nakamatikod usab nga sa pito ka manuskrito nga ilang gigamit, pareho ang pagbasa sa tanan, ug usa ra ang wala maglakip sa </w:t>
      </w:r>
      <w:r w:rsidRPr="00F06C01">
        <w:rPr>
          <w:szCs w:val="24"/>
        </w:rPr>
        <w:t xml:space="preserve">partikulo nga </w:t>
      </w:r>
      <w:r w:rsidRPr="00FD56E2">
        <w:rPr>
          <w:szCs w:val="24"/>
          <w:lang w:val="ru-RU"/>
        </w:rPr>
        <w:t>ΐσως</w:t>
      </w:r>
      <w:r w:rsidRPr="00F06C01">
        <w:rPr>
          <w:szCs w:val="24"/>
        </w:rPr>
        <w:t xml:space="preserve">, </w:t>
      </w:r>
      <w:r w:rsidRPr="00F06C01">
        <w:rPr>
          <w:i/>
          <w:iCs/>
          <w:color w:val="000000"/>
          <w:szCs w:val="24"/>
        </w:rPr>
        <w:t>'tingali'</w:t>
      </w:r>
      <w:r w:rsidRPr="00F06C01">
        <w:rPr>
          <w:color w:val="000000"/>
          <w:szCs w:val="24"/>
        </w:rPr>
        <w:t>;</w:t>
      </w:r>
      <w:r w:rsidRPr="00FD56E2">
        <w:rPr>
          <w:rStyle w:val="FootnoteReference"/>
          <w:color w:val="000000"/>
          <w:szCs w:val="24"/>
          <w:lang w:val="ru-RU"/>
        </w:rPr>
        <w:footnoteReference w:id="950"/>
      </w:r>
    </w:p>
    <w:p w14:paraId="7A367891" w14:textId="77777777" w:rsidR="008C6606" w:rsidRPr="00F06C01" w:rsidRDefault="008C6606" w:rsidP="008C6606">
      <w:pPr>
        <w:shd w:val="clear" w:color="auto" w:fill="FFFFFF"/>
        <w:ind w:firstLine="720"/>
        <w:rPr>
          <w:color w:val="000000"/>
          <w:szCs w:val="24"/>
        </w:rPr>
      </w:pPr>
      <w:r w:rsidRPr="00F06C01">
        <w:rPr>
          <w:color w:val="000000"/>
          <w:szCs w:val="24"/>
        </w:rPr>
        <w:t>b) ang kamatuoran nga sa manuskrito nga naa sa Synodal Library sa Moscow, nga gikan pa sa ika-11 nga siglo, ang maong talata gikan kang San Basilio adunay eksaktong parehas nga pagbasa;</w:t>
      </w:r>
      <w:r w:rsidRPr="00FD56E2">
        <w:rPr>
          <w:rStyle w:val="FootnoteReference"/>
          <w:color w:val="000000"/>
          <w:szCs w:val="24"/>
          <w:lang w:val="ru-RU"/>
        </w:rPr>
        <w:footnoteReference w:id="951"/>
      </w:r>
      <w:r w:rsidRPr="00F06C01">
        <w:rPr>
          <w:color w:val="000000"/>
          <w:szCs w:val="24"/>
        </w:rPr>
        <w:t xml:space="preserve"> ug —</w:t>
      </w:r>
    </w:p>
    <w:p w14:paraId="16BC5042" w14:textId="77777777" w:rsidR="008C6606" w:rsidRPr="00F06C01" w:rsidRDefault="008C6606" w:rsidP="008C6606">
      <w:pPr>
        <w:shd w:val="clear" w:color="auto" w:fill="FFFFFF"/>
        <w:ind w:firstLine="720"/>
        <w:rPr>
          <w:color w:val="000000"/>
          <w:szCs w:val="23"/>
        </w:rPr>
      </w:pPr>
      <w:r w:rsidRPr="00F06C01">
        <w:rPr>
          <w:color w:val="000000"/>
          <w:szCs w:val="24"/>
        </w:rPr>
        <w:t>c) tungod kay si Nikita, Metropolitan sa Thessaloniki, nga misulat og pagsupak sa katapusan sa ika-12 nga siglo batok sa traktado ni Hugo Eterian nga gipunting batok sa mga Griyego, gikuha kining talata gikan kang San Basil sa dili nadaut nga porma, bisan pa nga siya mismo adunay dili-Ortodoxong panan-aw bahin sa pagproseso sa Espiritu Santo,</w:t>
      </w:r>
      <w:r w:rsidRPr="00FD56E2">
        <w:rPr>
          <w:rStyle w:val="FootnoteReference"/>
          <w:color w:val="000000"/>
          <w:szCs w:val="24"/>
          <w:lang w:val="ru-RU"/>
        </w:rPr>
        <w:footnoteReference w:id="952"/>
      </w:r>
      <w:r w:rsidRPr="00F06C01">
        <w:rPr>
          <w:color w:val="000000"/>
          <w:szCs w:val="24"/>
        </w:rPr>
        <w:t xml:space="preserve"> ug bisan pa nga gikuha na kini ni Eterian sa Latin sa nadaut nga porma.</w:t>
      </w:r>
      <w:r w:rsidRPr="00FD56E2">
        <w:rPr>
          <w:rStyle w:val="FootnoteReference"/>
          <w:color w:val="000000"/>
          <w:szCs w:val="24"/>
          <w:lang w:val="ru-RU"/>
        </w:rPr>
        <w:footnoteReference w:id="953"/>
      </w:r>
      <w:r w:rsidRPr="00F06C01">
        <w:rPr>
          <w:color w:val="000000"/>
          <w:szCs w:val="24"/>
        </w:rPr>
        <w:t xml:space="preserve"> Ngano man nga ang usa ka eskolar mosalig sa ingon nga talata, nga klaro kaayo ang pagkadaut ug giila sa kadaghanan, bisan pa sa mga uyon sa iyang panan-aw? O, bisan pa kon dili kaayo klaro kini nga pagkadaut, unsa kaha ang rason nga ibase ang pagtudlo sa usa ka talata nga kontrobersyal ug puno sa daghang panaglalis? Wala bay ubang mas maayong mga talata nga dili malalis? Ani na—ang pagpasabot sa tibuok misteryo!</w:t>
      </w:r>
    </w:p>
    <w:p w14:paraId="515FB7F0" w14:textId="77777777" w:rsidR="008C6606" w:rsidRPr="00F06C01" w:rsidRDefault="008C6606" w:rsidP="008C6606">
      <w:pPr>
        <w:shd w:val="clear" w:color="auto" w:fill="FFFFFF"/>
        <w:ind w:firstLine="720"/>
        <w:rPr>
          <w:szCs w:val="24"/>
        </w:rPr>
      </w:pPr>
      <w:r w:rsidRPr="00F06C01">
        <w:rPr>
          <w:color w:val="000000"/>
          <w:szCs w:val="24"/>
        </w:rPr>
        <w:lastRenderedPageBreak/>
        <w:t xml:space="preserve">3) </w:t>
      </w:r>
      <w:r w:rsidRPr="00F06C01">
        <w:rPr>
          <w:color w:val="000000"/>
          <w:spacing w:val="40"/>
          <w:szCs w:val="24"/>
        </w:rPr>
        <w:t xml:space="preserve">Ang ikatulong kategorya sa ebidensya (ang labing halapad), </w:t>
      </w:r>
      <w:r w:rsidRPr="00F06C01">
        <w:rPr>
          <w:color w:val="000000"/>
          <w:szCs w:val="24"/>
        </w:rPr>
        <w:t xml:space="preserve">bisan pa sa husto nga pag-quote gikan sa mga sinulat </w:t>
      </w:r>
      <w:r w:rsidRPr="00F06C01">
        <w:rPr>
          <w:szCs w:val="24"/>
        </w:rPr>
        <w:t xml:space="preserve">sa mga Amahan sa Simbahan, naglangkob sa </w:t>
      </w:r>
      <w:r w:rsidRPr="00F06C01">
        <w:rPr>
          <w:szCs w:val="23"/>
        </w:rPr>
        <w:t>mga testimonya nga dili husto, dili direkta ug, sa kinatibuk-an, wala magpadayag sa kahulugan nga gihatag kanila pinaagi sa sayop nga interpretasyon. Naglakip kini sa:</w:t>
      </w:r>
    </w:p>
    <w:p w14:paraId="6020425C" w14:textId="77777777" w:rsidR="008C6606" w:rsidRPr="00F06C01" w:rsidRDefault="008C6606" w:rsidP="008C6606">
      <w:pPr>
        <w:shd w:val="clear" w:color="auto" w:fill="FFFFFF"/>
        <w:ind w:firstLine="720"/>
        <w:rPr>
          <w:szCs w:val="23"/>
        </w:rPr>
      </w:pPr>
      <w:r w:rsidRPr="00F06C01">
        <w:rPr>
          <w:szCs w:val="23"/>
        </w:rPr>
        <w:t>a</w:t>
      </w:r>
      <w:r w:rsidRPr="00F06C01">
        <w:rPr>
          <w:iCs/>
          <w:szCs w:val="23"/>
        </w:rPr>
        <w:t xml:space="preserve">) </w:t>
      </w:r>
      <w:r w:rsidRPr="00F06C01">
        <w:rPr>
          <w:spacing w:val="40"/>
          <w:szCs w:val="23"/>
        </w:rPr>
        <w:t xml:space="preserve">mga talata nga gikuha gikan sa mga sinulat sa karaang mga magtutudlo </w:t>
      </w:r>
      <w:r w:rsidRPr="00F06C01">
        <w:rPr>
          <w:szCs w:val="23"/>
        </w:rPr>
        <w:t>gawas sa konteksto ug gipasabot sa paagi nga layo sa konteksto sa ilang pakigpulong. Pananglitan, ilang giingon—</w:t>
      </w:r>
    </w:p>
    <w:p w14:paraId="509EAAE6" w14:textId="77777777" w:rsidR="008C6606" w:rsidRPr="00F06C01" w:rsidRDefault="008C6606" w:rsidP="008C6606">
      <w:pPr>
        <w:shd w:val="clear" w:color="auto" w:fill="FFFFFF"/>
        <w:ind w:firstLine="720"/>
        <w:rPr>
          <w:szCs w:val="23"/>
        </w:rPr>
      </w:pPr>
      <w:r w:rsidRPr="00F06C01">
        <w:rPr>
          <w:szCs w:val="23"/>
        </w:rPr>
        <w:t xml:space="preserve">(aa) duha ka panultihon ni San Atanasio, diin iyang gitumong ang Anak </w:t>
      </w:r>
      <w:r w:rsidRPr="00F06C01">
        <w:rPr>
          <w:i/>
          <w:iCs/>
          <w:szCs w:val="23"/>
        </w:rPr>
        <w:t xml:space="preserve">isip tinubdan </w:t>
      </w:r>
      <w:r w:rsidRPr="00F06C01">
        <w:rPr>
          <w:szCs w:val="23"/>
        </w:rPr>
        <w:t>sa Espiritu Santo;</w:t>
      </w:r>
      <w:r w:rsidRPr="00FD56E2">
        <w:rPr>
          <w:rStyle w:val="FootnoteReference"/>
          <w:szCs w:val="23"/>
          <w:lang w:val="ru-RU"/>
        </w:rPr>
        <w:footnoteReference w:id="954"/>
      </w:r>
      <w:r w:rsidRPr="00F06C01">
        <w:rPr>
          <w:szCs w:val="23"/>
        </w:rPr>
        <w:t xml:space="preserve"> apan sa duha ka higayon ang balaang magtutudlo nagasulti niini mahitungod sa Anak sa partikular nga kahulugan nga Iyang gipagawas ang Espiritu Santo sa mga kalag sa mga magtutuo o gihatag ang Iyang mahigalaong mga gasa, kay sa duha ka higayon gikutlo niya ang mga pulong sa Manluluwas: </w:t>
      </w:r>
      <w:r w:rsidRPr="00F06C01">
        <w:rPr>
          <w:i/>
          <w:iCs/>
          <w:szCs w:val="23"/>
        </w:rPr>
        <w:t>'Ang bisan kinsa nga kauhaw, paanhi kanako ug uminom</w:t>
      </w:r>
      <w:r w:rsidRPr="00F06C01">
        <w:rPr>
          <w:szCs w:val="23"/>
        </w:rPr>
        <w:t xml:space="preserve">' (Juan 7:37), ang Iyang mga pulong ngadto sa mga Apostoles: </w:t>
      </w:r>
      <w:r w:rsidRPr="00F06C01">
        <w:rPr>
          <w:i/>
          <w:iCs/>
          <w:szCs w:val="23"/>
        </w:rPr>
        <w:t>'Dawat-a ang Espiritu Santo</w:t>
      </w:r>
      <w:r w:rsidRPr="00F06C01">
        <w:rPr>
          <w:szCs w:val="23"/>
        </w:rPr>
        <w:t>' (Juan 20:22), ang Iyang mga pulong gikan sa Iyang pakighinabi sa babayeng Samaria mahitungod sa buhing tubig (Juan 4:10–15), nga ang tubig mao ang Espiritu Santo, ug uban pang susamang mga teksto mahitungod sa pagbubo sa mga gasa sa Espiritu Santo;</w:t>
      </w:r>
      <w:r w:rsidRPr="00FD56E2">
        <w:rPr>
          <w:rStyle w:val="FootnoteReference"/>
          <w:szCs w:val="23"/>
          <w:lang w:val="ru-RU"/>
        </w:rPr>
        <w:footnoteReference w:id="955"/>
      </w:r>
      <w:r w:rsidRPr="00F06C01">
        <w:rPr>
          <w:szCs w:val="23"/>
        </w:rPr>
        <w:t xml:space="preserve"> o —</w:t>
      </w:r>
    </w:p>
    <w:p w14:paraId="720F0D79" w14:textId="77777777" w:rsidR="008C6606" w:rsidRPr="00F06C01" w:rsidRDefault="008C6606" w:rsidP="008C6606">
      <w:pPr>
        <w:shd w:val="clear" w:color="auto" w:fill="FFFFFF"/>
        <w:ind w:firstLine="720"/>
      </w:pPr>
      <w:r w:rsidRPr="00F06C01">
        <w:rPr>
          <w:szCs w:val="23"/>
        </w:rPr>
        <w:t>bb) ang panultihon ni San Basilio nga Dako: "sama sa relasyon sa Anak sa Amahan, mao usab ang relasyon sa Espiritu sa Anak, sumala sa kombinasyon sa mga pulong nga gitudlo sa bunyag."</w:t>
      </w:r>
      <w:r w:rsidRPr="00FD56E2">
        <w:rPr>
          <w:rStyle w:val="FootnoteReference"/>
          <w:szCs w:val="23"/>
          <w:lang w:val="ru-RU"/>
        </w:rPr>
        <w:footnoteReference w:id="956"/>
      </w:r>
      <w:r w:rsidRPr="00F06C01">
        <w:rPr>
          <w:szCs w:val="23"/>
        </w:rPr>
        <w:t xml:space="preserve"> Apan ang tibuok teksto sa pahayag ni San Basilio mao kini: 'Kung (ang mga heretiko) magtuo nga ang subordinasyon (</w:t>
      </w:r>
      <w:r w:rsidRPr="00FD56E2">
        <w:rPr>
          <w:szCs w:val="23"/>
          <w:lang w:val="ru-RU"/>
        </w:rPr>
        <w:t>ύπαρίθμησις</w:t>
      </w:r>
      <w:r w:rsidRPr="00F06C01">
        <w:rPr>
          <w:szCs w:val="23"/>
        </w:rPr>
        <w:t>) (subordinasyon) para ra sa Espiritu, hibaloa nila nga ang Espiritu ginganlan sa parehas nga paagi sama sa Ginoo, ug ang Anak sama sa Amahan. Kay ang ngalan sa Amahan, sa Anak, ug sa Espiritu Santo gitudlo sa parehas nga paagi (Mat. 28:19). Busa, sumala sa pormula nga gitudlo sa bunyag, ingon sa relasyon sa Anak sa Amahan, mao usab ang relasyon sa Espiritu sa Anak. Ug kung ang Espiritu gihatagan og pantay nga kahimtang sa Anak, ug ang Anak gihatagan og pantay nga kahimtang sa Amahan, nan klaro nga ang Espiritu gihatagan usab og pantay nga kahimtang sa Amahan. Husto ba nga ipahayag, bahin sa mga ngalan nga gibutang sa parehas nga konteksto, nga ang usa niini panguna ug ang usa ikaduha?"</w:t>
      </w:r>
      <w:r w:rsidRPr="00FD56E2">
        <w:rPr>
          <w:rStyle w:val="FootnoteReference"/>
          <w:szCs w:val="23"/>
          <w:lang w:val="ru-RU"/>
        </w:rPr>
        <w:footnoteReference w:id="957"/>
      </w:r>
      <w:r w:rsidRPr="00F06C01">
        <w:rPr>
          <w:szCs w:val="23"/>
        </w:rPr>
        <w:t xml:space="preserve"> </w:t>
      </w:r>
      <w:r w:rsidRPr="00F06C01">
        <w:rPr>
          <w:color w:val="000000"/>
          <w:szCs w:val="23"/>
        </w:rPr>
        <w:t>Asa man diay ania bisan gamayng timailhan sa walay katapusang pagagikan sa Espiritu Santo gikan sa Anak?...</w:t>
      </w:r>
    </w:p>
    <w:p w14:paraId="4684C594" w14:textId="77777777" w:rsidR="008C6606" w:rsidRPr="00F06C01" w:rsidRDefault="008C6606" w:rsidP="008C6606">
      <w:pPr>
        <w:shd w:val="clear" w:color="auto" w:fill="FFFFFF"/>
        <w:ind w:firstLine="720"/>
        <w:rPr>
          <w:color w:val="000000"/>
          <w:szCs w:val="23"/>
        </w:rPr>
      </w:pPr>
      <w:r w:rsidRPr="00F06C01">
        <w:rPr>
          <w:color w:val="000000"/>
          <w:szCs w:val="23"/>
        </w:rPr>
        <w:t xml:space="preserve">b) </w:t>
      </w:r>
      <w:r w:rsidRPr="00F06C01">
        <w:rPr>
          <w:color w:val="000000"/>
          <w:spacing w:val="40"/>
          <w:szCs w:val="23"/>
        </w:rPr>
        <w:t>Mga talata nga nag-ingon nga ang Espiritu Santo nagagikan sa Amahan ug sa Anak</w:t>
      </w:r>
      <w:r w:rsidRPr="00F06C01">
        <w:rPr>
          <w:color w:val="000000"/>
          <w:szCs w:val="23"/>
        </w:rPr>
        <w:t>, o gikan sa Pareho, sama sa makita sa mga sinulat ni San Epifanio, Hilari, ug Cirilo sa Alexandria.</w:t>
      </w:r>
      <w:r w:rsidRPr="00FD56E2">
        <w:rPr>
          <w:rStyle w:val="FootnoteReference"/>
          <w:color w:val="000000"/>
          <w:szCs w:val="23"/>
          <w:lang w:val="ru-RU"/>
        </w:rPr>
        <w:footnoteReference w:id="958"/>
      </w:r>
      <w:r w:rsidRPr="00F06C01">
        <w:rPr>
          <w:color w:val="000000"/>
          <w:szCs w:val="23"/>
        </w:rPr>
        <w:t xml:space="preserve"> Apan —</w:t>
      </w:r>
    </w:p>
    <w:p w14:paraId="6E9CAAE2" w14:textId="77777777" w:rsidR="008C6606" w:rsidRPr="00F06C01" w:rsidRDefault="008C6606" w:rsidP="008C6606">
      <w:pPr>
        <w:shd w:val="clear" w:color="auto" w:fill="FFFFFF"/>
        <w:ind w:firstLine="720"/>
        <w:rPr>
          <w:color w:val="000000"/>
          <w:szCs w:val="24"/>
        </w:rPr>
      </w:pPr>
      <w:r w:rsidRPr="00F06C01">
        <w:rPr>
          <w:color w:val="000000"/>
          <w:szCs w:val="23"/>
        </w:rPr>
        <w:t xml:space="preserve">aa) ang paglitok </w:t>
      </w:r>
      <w:r w:rsidRPr="00F06C01">
        <w:rPr>
          <w:i/>
          <w:iCs/>
          <w:color w:val="000000"/>
          <w:szCs w:val="23"/>
        </w:rPr>
        <w:t xml:space="preserve">nga 'gikan sa </w:t>
      </w:r>
      <w:r w:rsidRPr="00F06C01">
        <w:rPr>
          <w:i/>
          <w:iCs/>
          <w:szCs w:val="23"/>
        </w:rPr>
        <w:t>usa ka tawo</w:t>
      </w:r>
      <w:r w:rsidRPr="00F06C01">
        <w:rPr>
          <w:szCs w:val="23"/>
        </w:rPr>
        <w:t>' (</w:t>
      </w:r>
      <w:r w:rsidRPr="00FD56E2">
        <w:rPr>
          <w:szCs w:val="23"/>
          <w:lang w:val="ru-RU"/>
        </w:rPr>
        <w:t>τό</w:t>
      </w:r>
      <w:r w:rsidRPr="00F06C01">
        <w:rPr>
          <w:szCs w:val="23"/>
        </w:rPr>
        <w:t xml:space="preserve"> </w:t>
      </w:r>
      <w:r w:rsidRPr="00FD56E2">
        <w:rPr>
          <w:szCs w:val="23"/>
          <w:lang w:val="ru-RU"/>
        </w:rPr>
        <w:t>έκ</w:t>
      </w:r>
      <w:r w:rsidRPr="00F06C01">
        <w:rPr>
          <w:szCs w:val="23"/>
        </w:rPr>
        <w:t xml:space="preserve"> </w:t>
      </w:r>
      <w:r w:rsidRPr="00FD56E2">
        <w:rPr>
          <w:szCs w:val="23"/>
          <w:lang w:val="ru-RU"/>
        </w:rPr>
        <w:t>τινός</w:t>
      </w:r>
      <w:r w:rsidRPr="00F06C01">
        <w:rPr>
          <w:szCs w:val="23"/>
        </w:rPr>
        <w:t xml:space="preserve"> </w:t>
      </w:r>
      <w:r w:rsidRPr="00FD56E2">
        <w:rPr>
          <w:szCs w:val="23"/>
          <w:lang w:val="ru-RU"/>
        </w:rPr>
        <w:t>είναι</w:t>
      </w:r>
      <w:r w:rsidRPr="00F06C01">
        <w:rPr>
          <w:szCs w:val="23"/>
        </w:rPr>
        <w:t xml:space="preserve">), </w:t>
      </w:r>
      <w:r w:rsidRPr="00F06C01">
        <w:rPr>
          <w:color w:val="000000"/>
          <w:szCs w:val="23"/>
        </w:rPr>
        <w:t xml:space="preserve">sama sa gisulti na ni Mark </w:t>
      </w:r>
      <w:r w:rsidRPr="00F06C01">
        <w:rPr>
          <w:color w:val="000000"/>
          <w:szCs w:val="24"/>
        </w:rPr>
        <w:t>of Ephesus sa Konseho sa Florence,</w:t>
      </w:r>
      <w:r w:rsidRPr="00FD56E2">
        <w:rPr>
          <w:rStyle w:val="FootnoteReference"/>
          <w:color w:val="000000"/>
          <w:szCs w:val="24"/>
          <w:lang w:val="ru-RU"/>
        </w:rPr>
        <w:footnoteReference w:id="959"/>
      </w:r>
      <w:r w:rsidRPr="00F06C01">
        <w:rPr>
          <w:color w:val="000000"/>
          <w:szCs w:val="24"/>
        </w:rPr>
        <w:t xml:space="preserve"> dili kini magpasabot nga nagagikan kini gikan sa usa ka tawo o nga ang iyang pag-anaa nagagikan kanila, apan gigamit usab kini sa balaang sinultian sa ubang mga kahulugan, pananglitan, sa kahulugan sa pagkapareho sa mga kinaiya ug kinaiyahan, sa kahulugan sa pagpadala sa usa ka tawo, ug sa kahulugan sa pagkuha og butang gikan sa lain nga tawo, sama sa mga pulong sa Manluluwas: </w:t>
      </w:r>
      <w:r w:rsidRPr="00F06C01">
        <w:rPr>
          <w:i/>
          <w:iCs/>
          <w:color w:val="000000"/>
          <w:szCs w:val="24"/>
        </w:rPr>
        <w:t>'Kamo gikan sa kalibutan; ako dili gikan sa kalibutan</w:t>
      </w:r>
      <w:r w:rsidRPr="00F06C01">
        <w:rPr>
          <w:color w:val="000000"/>
          <w:szCs w:val="24"/>
        </w:rPr>
        <w:t xml:space="preserve">' (Juan 8:23; cf. 47), o: </w:t>
      </w:r>
      <w:r w:rsidRPr="00F06C01">
        <w:rPr>
          <w:i/>
          <w:iCs/>
          <w:color w:val="000000"/>
          <w:szCs w:val="24"/>
        </w:rPr>
        <w:t>'Gikan ako sa Dios ug miabot; kay wala ko moanhi sa akong kaugalingon, kondili Siya ang nagpadala kanako</w:t>
      </w:r>
      <w:r w:rsidRPr="00F06C01">
        <w:rPr>
          <w:color w:val="000000"/>
          <w:szCs w:val="24"/>
        </w:rPr>
        <w:t xml:space="preserve">' (42), ug usab: </w:t>
      </w:r>
      <w:r w:rsidRPr="00F06C01">
        <w:rPr>
          <w:i/>
          <w:iCs/>
          <w:color w:val="000000"/>
          <w:szCs w:val="24"/>
        </w:rPr>
        <w:t>'Kuhaon niya gikan sa Ako ug ipahibalo kini kaninyo</w:t>
      </w:r>
      <w:r w:rsidRPr="00F06C01">
        <w:rPr>
          <w:color w:val="000000"/>
          <w:szCs w:val="24"/>
        </w:rPr>
        <w:t>' (Juan 16:14). Busa, husto usab nga isulti mahitungod sa Espiritu Santo nga Siya gikan sa Pareho, gikan sa Amahan ug sa Anak, apan sa lain-laing kahulugan; Nagagikan Siya sa Amahan isip pag-ambit sa parehas nga kinaiya Niya, ug isip pagagikan gikan Niya ug pagpadala sa kalibutan; Nagagikan Siya sa Anak isip pag-ambit sa parehas nga kinaiya Niya, isip pagdawat gikan Niya sa pagtulon-an nga ipangwali sa mga tawo, ug isip pagpadala gikan Niya ug paghatag sa mga matinud-anon. Ug sa tinuod —</w:t>
      </w:r>
    </w:p>
    <w:p w14:paraId="0B54A46E" w14:textId="77777777" w:rsidR="008C6606" w:rsidRPr="00F06C01" w:rsidRDefault="008C6606" w:rsidP="008C6606">
      <w:pPr>
        <w:shd w:val="clear" w:color="auto" w:fill="FFFFFF"/>
        <w:ind w:firstLine="720"/>
        <w:rPr>
          <w:color w:val="000000"/>
          <w:szCs w:val="24"/>
        </w:rPr>
      </w:pPr>
      <w:r w:rsidRPr="00F06C01">
        <w:rPr>
          <w:color w:val="000000"/>
          <w:szCs w:val="24"/>
        </w:rPr>
        <w:lastRenderedPageBreak/>
        <w:t xml:space="preserve">bb) ang mga Balaang Amahan nga gihisgutan misulti mahitungod sa Espiritu Santo nga nagagikan Sila sa Duha, sa niini nga lain-laing mga kahulugan. Sa matag higayon nga si San Epifanio miingon nga ang Espiritu naggikan sa Amahan ug sa Anak o gikan sa Pareho, bisan sa mas labaw o mas ubos nga kahulugan, kanunay niyang gipatin-aw ang iyang gipasabot pinaagi sa mga pulong sa Manluluwas: </w:t>
      </w:r>
      <w:r w:rsidRPr="00F06C01">
        <w:rPr>
          <w:i/>
          <w:iCs/>
          <w:color w:val="000000"/>
          <w:szCs w:val="24"/>
        </w:rPr>
        <w:t xml:space="preserve">'Siya naggikan </w:t>
      </w:r>
      <w:r w:rsidRPr="00F06C01">
        <w:rPr>
          <w:i/>
          <w:color w:val="000000"/>
          <w:szCs w:val="24"/>
        </w:rPr>
        <w:t xml:space="preserve">sa </w:t>
      </w:r>
      <w:r w:rsidRPr="00F06C01">
        <w:rPr>
          <w:i/>
          <w:iCs/>
          <w:color w:val="000000"/>
          <w:szCs w:val="24"/>
        </w:rPr>
        <w:t xml:space="preserve">Amahan' </w:t>
      </w:r>
      <w:r w:rsidRPr="00F06C01">
        <w:rPr>
          <w:color w:val="000000"/>
          <w:szCs w:val="24"/>
        </w:rPr>
        <w:t xml:space="preserve">(Juan 15:26), ug </w:t>
      </w:r>
      <w:r w:rsidRPr="00F06C01">
        <w:rPr>
          <w:i/>
          <w:iCs/>
          <w:color w:val="000000"/>
          <w:szCs w:val="24"/>
        </w:rPr>
        <w:t>'Kuhaon niya ang gikan kanako</w:t>
      </w:r>
      <w:r w:rsidRPr="00F06C01">
        <w:rPr>
          <w:color w:val="000000"/>
          <w:szCs w:val="24"/>
        </w:rPr>
        <w:t>'</w:t>
      </w:r>
      <w:r w:rsidRPr="00F06C01">
        <w:rPr>
          <w:i/>
          <w:iCs/>
          <w:color w:val="000000"/>
          <w:szCs w:val="24"/>
        </w:rPr>
        <w:t xml:space="preserve"> </w:t>
      </w:r>
      <w:r w:rsidRPr="00F06C01">
        <w:rPr>
          <w:color w:val="000000"/>
          <w:szCs w:val="24"/>
        </w:rPr>
        <w:t>(Juan 16:14)—pananglitan: "Ang Espiritu Santo, nga pareho sa pagka-Diyos sa Amahan ug Anak, naggikan sa Amahan, ug kanunay modawat gikan sa Anak,"</w:t>
      </w:r>
      <w:r w:rsidRPr="00FD56E2">
        <w:rPr>
          <w:rStyle w:val="FootnoteReference"/>
          <w:color w:val="000000"/>
          <w:szCs w:val="24"/>
          <w:lang w:val="ru-RU"/>
        </w:rPr>
        <w:footnoteReference w:id="960"/>
      </w:r>
      <w:r w:rsidRPr="00F06C01">
        <w:rPr>
          <w:color w:val="000000"/>
          <w:szCs w:val="24"/>
        </w:rPr>
        <w:t xml:space="preserve"> o: "Ang Espiritu naggikan kang Kristo o gikan sa Duha, ingon sa giingon ni Kristo: </w:t>
      </w:r>
      <w:r w:rsidRPr="00F06C01">
        <w:rPr>
          <w:iCs/>
          <w:color w:val="000000"/>
          <w:szCs w:val="24"/>
        </w:rPr>
        <w:t xml:space="preserve">' ' nga </w:t>
      </w:r>
      <w:r w:rsidRPr="00F06C01">
        <w:rPr>
          <w:i/>
          <w:iCs/>
          <w:color w:val="000000"/>
          <w:szCs w:val="24"/>
        </w:rPr>
        <w:t xml:space="preserve">naggikan sa Amahan, </w:t>
      </w:r>
      <w:r w:rsidRPr="00F06C01">
        <w:rPr>
          <w:color w:val="000000"/>
          <w:szCs w:val="24"/>
        </w:rPr>
        <w:t xml:space="preserve">ug </w:t>
      </w:r>
      <w:r w:rsidRPr="00F06C01">
        <w:rPr>
          <w:i/>
          <w:iCs/>
          <w:color w:val="000000"/>
          <w:szCs w:val="24"/>
        </w:rPr>
        <w:t>mokuha gikan sa Ako</w:t>
      </w:r>
      <w:r w:rsidRPr="00F06C01">
        <w:rPr>
          <w:color w:val="000000"/>
          <w:szCs w:val="24"/>
        </w:rPr>
        <w:t>.</w:t>
      </w:r>
      <w:r w:rsidRPr="00FD56E2">
        <w:rPr>
          <w:rStyle w:val="FootnoteReference"/>
          <w:color w:val="000000"/>
          <w:szCs w:val="24"/>
          <w:lang w:val="ru-RU"/>
        </w:rPr>
        <w:footnoteReference w:id="961"/>
      </w:r>
      <w:r w:rsidRPr="00F06C01">
        <w:rPr>
          <w:color w:val="000000"/>
          <w:szCs w:val="24"/>
        </w:rPr>
        <w:t xml:space="preserve"> Si Hilari, nga miingon sa usa ka talata nga "ang Espiritu Santo kinahanglan maila nga adunay ang Amahan ug ang Anak ingon mga hinungdan,"</w:t>
      </w:r>
      <w:r w:rsidRPr="00FD56E2">
        <w:rPr>
          <w:rStyle w:val="FootnoteReference"/>
          <w:color w:val="000000"/>
          <w:szCs w:val="24"/>
          <w:lang w:val="ru-RU"/>
        </w:rPr>
        <w:footnoteReference w:id="962"/>
      </w:r>
      <w:r w:rsidRPr="00F06C01">
        <w:rPr>
          <w:color w:val="000000"/>
          <w:szCs w:val="24"/>
        </w:rPr>
        <w:t xml:space="preserve"> nagpatin-aw sa lain nga talata nga gitawag niya ang Anak </w:t>
      </w:r>
      <w:r w:rsidRPr="00F06C01">
        <w:rPr>
          <w:i/>
          <w:iCs/>
          <w:color w:val="000000"/>
          <w:szCs w:val="24"/>
        </w:rPr>
        <w:t xml:space="preserve">nga hinungdan </w:t>
      </w:r>
      <w:r w:rsidRPr="00F06C01">
        <w:rPr>
          <w:color w:val="000000"/>
          <w:szCs w:val="24"/>
        </w:rPr>
        <w:t xml:space="preserve">sa Espiritu Santo isip </w:t>
      </w:r>
      <w:r w:rsidRPr="00F06C01">
        <w:rPr>
          <w:i/>
          <w:iCs/>
          <w:color w:val="000000"/>
          <w:szCs w:val="24"/>
        </w:rPr>
        <w:t xml:space="preserve">tinudlo </w:t>
      </w:r>
      <w:r w:rsidRPr="00F06C01">
        <w:rPr>
          <w:color w:val="000000"/>
          <w:szCs w:val="24"/>
        </w:rPr>
        <w:t>sa mga espirituhanong gasa,</w:t>
      </w:r>
      <w:r w:rsidRPr="00FD56E2">
        <w:rPr>
          <w:rStyle w:val="FootnoteReference"/>
          <w:color w:val="000000"/>
          <w:szCs w:val="24"/>
          <w:lang w:val="ru-RU"/>
        </w:rPr>
        <w:footnoteReference w:id="963"/>
      </w:r>
      <w:r w:rsidRPr="00F06C01">
        <w:rPr>
          <w:color w:val="000000"/>
          <w:szCs w:val="24"/>
        </w:rPr>
        <w:t xml:space="preserve"> samtang sa ikatulo miingon siya: 'Ang Balaang Espiritu modawat gikan sa Anak, kinsa Siya gipadala, ug mogikan gikan sa Amahan,' nga nagpaila nga ang pag-gikan dili pareho sa pagdawat, ug nga ang gidawat sa Balaang Espiritu gikan sa Anak nagpasabot lamang sa awtoridad, gahum, o pagtudlo.</w:t>
      </w:r>
      <w:r w:rsidRPr="00FD56E2">
        <w:rPr>
          <w:rStyle w:val="FootnoteReference"/>
          <w:color w:val="000000"/>
          <w:szCs w:val="24"/>
          <w:lang w:val="ru-RU"/>
        </w:rPr>
        <w:footnoteReference w:id="964"/>
      </w:r>
      <w:r w:rsidRPr="00F06C01">
        <w:rPr>
          <w:color w:val="000000"/>
          <w:szCs w:val="24"/>
        </w:rPr>
        <w:t xml:space="preserve"> Sa susamang paagi, gipatin-aw kini ni San Cirilo sa Alexandria sa iyang kaugalingon, nga nag-ingon nga ang Espiritu naggikan sa Pareho, pananglitan: "Ang Espiritu, nga sa kinaiyahan naggikan sa Pareho, nga mao ang gibubo (o gikomunikar sa mga matinud-anon) gikan sa Amahan pinaagi sa Anak, mao ang Espiritu sa Dios nga Amahan, ug sa samang higayon sa Anak."</w:t>
      </w:r>
      <w:r w:rsidRPr="00FD56E2">
        <w:rPr>
          <w:rStyle w:val="FootnoteReference"/>
          <w:color w:val="000000"/>
          <w:szCs w:val="24"/>
          <w:lang w:val="ru-RU"/>
        </w:rPr>
        <w:footnoteReference w:id="965"/>
      </w:r>
    </w:p>
    <w:p w14:paraId="4934BB0B" w14:textId="77777777" w:rsidR="008C6606" w:rsidRPr="00F06C01" w:rsidRDefault="008C6606" w:rsidP="008C6606">
      <w:pPr>
        <w:shd w:val="clear" w:color="auto" w:fill="FFFFFF"/>
        <w:ind w:firstLine="720"/>
        <w:rPr>
          <w:szCs w:val="24"/>
        </w:rPr>
      </w:pPr>
      <w:r w:rsidRPr="00F06C01">
        <w:rPr>
          <w:color w:val="000000"/>
          <w:szCs w:val="24"/>
        </w:rPr>
        <w:t xml:space="preserve">(c) </w:t>
      </w:r>
      <w:r w:rsidRPr="00F06C01">
        <w:rPr>
          <w:color w:val="000000"/>
          <w:spacing w:val="40"/>
          <w:szCs w:val="24"/>
        </w:rPr>
        <w:t xml:space="preserve">Ang mga pahayag sa mga Balaang Amahan ug magtutudlo sa Simbahan, </w:t>
      </w:r>
      <w:r w:rsidRPr="00F06C01">
        <w:rPr>
          <w:spacing w:val="40"/>
          <w:szCs w:val="24"/>
        </w:rPr>
        <w:t>kadaghanan Griyego</w:t>
      </w:r>
      <w:r w:rsidRPr="00F06C01">
        <w:rPr>
          <w:szCs w:val="24"/>
        </w:rPr>
        <w:t xml:space="preserve">, nga ang Espiritu Santo nagagikan, o mao, o gibubo gikan sa Amahan </w:t>
      </w:r>
      <w:r w:rsidRPr="00F06C01">
        <w:rPr>
          <w:i/>
          <w:iCs/>
          <w:szCs w:val="24"/>
        </w:rPr>
        <w:t xml:space="preserve">pinaagi </w:t>
      </w:r>
      <w:r w:rsidRPr="00F06C01">
        <w:rPr>
          <w:szCs w:val="24"/>
        </w:rPr>
        <w:t xml:space="preserve">sa Anak — </w:t>
      </w:r>
      <w:r w:rsidRPr="00FD56E2">
        <w:rPr>
          <w:szCs w:val="24"/>
          <w:lang w:val="ru-RU"/>
        </w:rPr>
        <w:t>διά</w:t>
      </w:r>
      <w:r w:rsidRPr="00F06C01">
        <w:rPr>
          <w:szCs w:val="24"/>
        </w:rPr>
        <w:t xml:space="preserve"> </w:t>
      </w:r>
      <w:r w:rsidRPr="00FD56E2">
        <w:rPr>
          <w:szCs w:val="24"/>
          <w:lang w:val="ru-RU"/>
        </w:rPr>
        <w:t>ύιοΰ</w:t>
      </w:r>
      <w:r w:rsidRPr="00F06C01">
        <w:rPr>
          <w:szCs w:val="24"/>
        </w:rPr>
        <w:t xml:space="preserve">, per Filium. Kini nga mga pagpadayag gipasabot sa mga Latino ingon niini: 'Nahibal-an gikan sa daghang mga pananglitan nga ang mga partikulo </w:t>
      </w:r>
      <w:r w:rsidRPr="00F06C01">
        <w:rPr>
          <w:i/>
          <w:iCs/>
          <w:szCs w:val="24"/>
        </w:rPr>
        <w:t>"through</w:t>
      </w:r>
      <w:r w:rsidRPr="00F06C01">
        <w:rPr>
          <w:szCs w:val="24"/>
        </w:rPr>
        <w:t>" (</w:t>
      </w:r>
      <w:r w:rsidRPr="00FD56E2">
        <w:rPr>
          <w:szCs w:val="24"/>
          <w:lang w:val="ru-RU"/>
        </w:rPr>
        <w:t>διά</w:t>
      </w:r>
      <w:r w:rsidRPr="00F06C01">
        <w:rPr>
          <w:szCs w:val="24"/>
        </w:rPr>
        <w:t xml:space="preserve">) ug </w:t>
      </w:r>
      <w:r w:rsidRPr="00F06C01">
        <w:rPr>
          <w:i/>
          <w:iCs/>
          <w:szCs w:val="24"/>
        </w:rPr>
        <w:t>"from</w:t>
      </w:r>
      <w:r w:rsidRPr="00F06C01">
        <w:rPr>
          <w:szCs w:val="24"/>
        </w:rPr>
        <w:t>" (</w:t>
      </w:r>
      <w:r w:rsidRPr="00FD56E2">
        <w:rPr>
          <w:szCs w:val="24"/>
          <w:lang w:val="ru-RU"/>
        </w:rPr>
        <w:t>έκ</w:t>
      </w:r>
      <w:r w:rsidRPr="00F06C01">
        <w:rPr>
          <w:szCs w:val="24"/>
        </w:rPr>
        <w:t xml:space="preserve">) magamit nga mag-ilis-ilis sa Balaang Kasulatan ug sa mga sinulat sa mga Amahan. Busa, sa mga pulong sa Ebanghelista: </w:t>
      </w:r>
      <w:r w:rsidRPr="00F06C01">
        <w:rPr>
          <w:i/>
          <w:iCs/>
          <w:szCs w:val="24"/>
        </w:rPr>
        <w:t xml:space="preserve">"Tanan nga butang pinaagi </w:t>
      </w:r>
      <w:r w:rsidRPr="00F06C01">
        <w:rPr>
          <w:iCs/>
          <w:szCs w:val="24"/>
        </w:rPr>
        <w:t>(</w:t>
      </w:r>
      <w:r w:rsidRPr="00FD56E2">
        <w:rPr>
          <w:szCs w:val="24"/>
          <w:lang w:val="ru-RU"/>
        </w:rPr>
        <w:t>δι</w:t>
      </w:r>
      <w:r w:rsidRPr="00F06C01">
        <w:rPr>
          <w:szCs w:val="24"/>
        </w:rPr>
        <w:t xml:space="preserve">' </w:t>
      </w:r>
      <w:r w:rsidRPr="00FD56E2">
        <w:rPr>
          <w:szCs w:val="24"/>
          <w:lang w:val="ru-RU"/>
        </w:rPr>
        <w:t>άυτού</w:t>
      </w:r>
      <w:r w:rsidRPr="00F06C01">
        <w:rPr>
          <w:szCs w:val="24"/>
        </w:rPr>
        <w:t>) Tanan nga butang</w:t>
      </w:r>
      <w:r w:rsidRPr="00F06C01">
        <w:rPr>
          <w:i/>
          <w:iCs/>
          <w:szCs w:val="24"/>
        </w:rPr>
        <w:t xml:space="preserve"> gihimo pinaagi </w:t>
      </w:r>
      <w:r w:rsidRPr="00F06C01">
        <w:rPr>
          <w:szCs w:val="24"/>
        </w:rPr>
        <w:t xml:space="preserve">kaniya…', o: </w:t>
      </w:r>
      <w:r w:rsidRPr="00F06C01">
        <w:rPr>
          <w:i/>
          <w:iCs/>
          <w:szCs w:val="24"/>
        </w:rPr>
        <w:t>'ang kalibutan gihimo pinaagi kaniya</w:t>
      </w:r>
      <w:r w:rsidRPr="00F06C01">
        <w:rPr>
          <w:szCs w:val="24"/>
        </w:rPr>
        <w:t xml:space="preserve">' (Juan 1:3, 10), ang </w:t>
      </w:r>
      <w:r w:rsidRPr="00F06C01">
        <w:rPr>
          <w:i/>
          <w:iCs/>
          <w:szCs w:val="24"/>
        </w:rPr>
        <w:t xml:space="preserve">pulong </w:t>
      </w:r>
      <w:r w:rsidRPr="00F06C01">
        <w:rPr>
          <w:szCs w:val="24"/>
        </w:rPr>
        <w:t>nga</w:t>
      </w:r>
      <w:r w:rsidRPr="00F06C01">
        <w:rPr>
          <w:i/>
          <w:iCs/>
          <w:szCs w:val="24"/>
        </w:rPr>
        <w:t xml:space="preserve"> 'pinaagi</w:t>
      </w:r>
      <w:r w:rsidRPr="00F06C01">
        <w:rPr>
          <w:szCs w:val="24"/>
        </w:rPr>
        <w:t xml:space="preserve"> kaniya' (</w:t>
      </w:r>
      <w:r w:rsidRPr="00FD56E2">
        <w:rPr>
          <w:szCs w:val="24"/>
          <w:lang w:val="ru-RU"/>
        </w:rPr>
        <w:t>δι</w:t>
      </w:r>
      <w:r w:rsidRPr="00F06C01">
        <w:rPr>
          <w:szCs w:val="24"/>
        </w:rPr>
        <w:t xml:space="preserve">' </w:t>
      </w:r>
      <w:r w:rsidRPr="00FD56E2">
        <w:rPr>
          <w:szCs w:val="24"/>
          <w:lang w:val="ru-RU"/>
        </w:rPr>
        <w:t>αυτού</w:t>
      </w:r>
      <w:r w:rsidRPr="00F06C01">
        <w:rPr>
          <w:szCs w:val="24"/>
        </w:rPr>
        <w:t xml:space="preserve">) sigurado </w:t>
      </w:r>
      <w:r w:rsidRPr="00F06C01">
        <w:rPr>
          <w:i/>
          <w:iCs/>
          <w:szCs w:val="24"/>
        </w:rPr>
        <w:t>nga</w:t>
      </w:r>
      <w:r w:rsidRPr="00F06C01">
        <w:rPr>
          <w:szCs w:val="24"/>
        </w:rPr>
        <w:t xml:space="preserve"> nagpasabot </w:t>
      </w:r>
      <w:r w:rsidRPr="00F06C01">
        <w:rPr>
          <w:i/>
          <w:iCs/>
          <w:szCs w:val="24"/>
        </w:rPr>
        <w:t xml:space="preserve">og 'gikan </w:t>
      </w:r>
      <w:r w:rsidRPr="00F06C01">
        <w:rPr>
          <w:szCs w:val="24"/>
        </w:rPr>
        <w:t>kaniya' (</w:t>
      </w:r>
      <w:r w:rsidRPr="00FD56E2">
        <w:rPr>
          <w:szCs w:val="24"/>
          <w:lang w:val="ru-RU"/>
        </w:rPr>
        <w:t>έξ</w:t>
      </w:r>
      <w:r w:rsidRPr="00F06C01">
        <w:rPr>
          <w:szCs w:val="24"/>
        </w:rPr>
        <w:t xml:space="preserve"> </w:t>
      </w:r>
      <w:r w:rsidRPr="00FD56E2">
        <w:rPr>
          <w:szCs w:val="24"/>
          <w:lang w:val="ru-RU"/>
        </w:rPr>
        <w:t>αυτού</w:t>
      </w:r>
      <w:r w:rsidRPr="00F06C01">
        <w:rPr>
          <w:szCs w:val="24"/>
        </w:rPr>
        <w:t xml:space="preserve">). Busa, kung ang mga karaang magtutudlo miingon nga ang Espiritu nagagikan sa Amahan </w:t>
      </w:r>
      <w:r w:rsidRPr="00F06C01">
        <w:rPr>
          <w:i/>
          <w:iCs/>
          <w:szCs w:val="24"/>
        </w:rPr>
        <w:t xml:space="preserve">pinaagi </w:t>
      </w:r>
      <w:r w:rsidRPr="00F06C01">
        <w:rPr>
          <w:szCs w:val="24"/>
        </w:rPr>
        <w:t xml:space="preserve">sa Anak, kini katumbas sa pag-ingon </w:t>
      </w:r>
      <w:r w:rsidRPr="00F06C01">
        <w:rPr>
          <w:i/>
          <w:iCs/>
          <w:szCs w:val="24"/>
        </w:rPr>
        <w:t xml:space="preserve">og 'gikan </w:t>
      </w:r>
      <w:r w:rsidRPr="00F06C01">
        <w:rPr>
          <w:szCs w:val="24"/>
        </w:rPr>
        <w:t>sa Anak'."</w:t>
      </w:r>
      <w:r w:rsidRPr="00FD56E2">
        <w:rPr>
          <w:rStyle w:val="FootnoteReference"/>
          <w:szCs w:val="24"/>
          <w:lang w:val="ru-RU"/>
        </w:rPr>
        <w:footnoteReference w:id="966"/>
      </w:r>
    </w:p>
    <w:p w14:paraId="06F87FD9" w14:textId="77777777" w:rsidR="008C6606" w:rsidRPr="00F06C01" w:rsidRDefault="008C6606" w:rsidP="008C6606">
      <w:pPr>
        <w:shd w:val="clear" w:color="auto" w:fill="FFFFFF"/>
        <w:ind w:firstLine="720"/>
        <w:rPr>
          <w:szCs w:val="24"/>
        </w:rPr>
      </w:pPr>
      <w:r w:rsidRPr="00F06C01">
        <w:rPr>
          <w:szCs w:val="52"/>
        </w:rPr>
        <w:lastRenderedPageBreak/>
        <w:t>Apan, sa una sa tanan</w:t>
      </w:r>
      <w:r w:rsidRPr="00F06C01">
        <w:rPr>
          <w:szCs w:val="24"/>
        </w:rPr>
        <w:t>,</w:t>
      </w:r>
      <w:r w:rsidRPr="00F06C01">
        <w:rPr>
          <w:szCs w:val="52"/>
        </w:rPr>
        <w:t xml:space="preserve"> usa ka kinatibuk-ang obserbasyon</w:t>
      </w:r>
      <w:r w:rsidRPr="00F06C01">
        <w:rPr>
          <w:szCs w:val="24"/>
        </w:rPr>
        <w:t xml:space="preserve">: ang kamatuoran nga usahay—ingon pa gani kanunay—sa Pulong sa Dios ug sa mga sinulat sa mga Amahan gigamit ang partikulo nga </w:t>
      </w:r>
      <w:r w:rsidRPr="00FD56E2">
        <w:rPr>
          <w:szCs w:val="24"/>
          <w:lang w:val="ru-RU"/>
        </w:rPr>
        <w:t>διά</w:t>
      </w:r>
      <w:r w:rsidRPr="00F06C01">
        <w:rPr>
          <w:szCs w:val="24"/>
        </w:rPr>
        <w:t xml:space="preserve"> ('pinaagi') sa kahulugan sa partikulo nga </w:t>
      </w:r>
      <w:r w:rsidRPr="00FD56E2">
        <w:rPr>
          <w:szCs w:val="24"/>
          <w:lang w:val="ru-RU"/>
        </w:rPr>
        <w:t>έκ</w:t>
      </w:r>
      <w:r w:rsidRPr="00F06C01">
        <w:rPr>
          <w:szCs w:val="24"/>
        </w:rPr>
        <w:t xml:space="preserve"> (</w:t>
      </w:r>
      <w:r w:rsidRPr="00F06C01">
        <w:rPr>
          <w:i/>
          <w:iCs/>
          <w:szCs w:val="24"/>
        </w:rPr>
        <w:t>'gikan'</w:t>
      </w:r>
      <w:r w:rsidRPr="00F06C01">
        <w:rPr>
          <w:szCs w:val="24"/>
        </w:rPr>
        <w:t xml:space="preserve">), nagpasabot ba kini nga </w:t>
      </w:r>
      <w:r w:rsidRPr="00F06C01">
        <w:rPr>
          <w:i/>
          <w:iCs/>
          <w:szCs w:val="24"/>
        </w:rPr>
        <w:t>pirme</w:t>
      </w:r>
      <w:r w:rsidRPr="00F06C01">
        <w:rPr>
          <w:szCs w:val="24"/>
        </w:rPr>
        <w:t xml:space="preserve"> kini gigamit sa maong kahulugan didto</w:t>
      </w:r>
      <w:r w:rsidRPr="00F06C01">
        <w:rPr>
          <w:i/>
          <w:iCs/>
          <w:szCs w:val="24"/>
        </w:rPr>
        <w:t xml:space="preserve">? </w:t>
      </w:r>
      <w:r w:rsidRPr="00F06C01">
        <w:rPr>
          <w:szCs w:val="24"/>
        </w:rPr>
        <w:t>Walay duhaduha nga dili. Sa kasukwahi, bisan kinsa nga nakabasa sa Pulong sa Dios ug sa mga sinulat sa mga Amahan nasayud nga daghan kaayong mga pananglitan niini diin ang partikulo nga '</w:t>
      </w:r>
      <w:r w:rsidRPr="00FD56E2">
        <w:rPr>
          <w:szCs w:val="24"/>
          <w:lang w:val="ru-RU"/>
        </w:rPr>
        <w:t>διά</w:t>
      </w:r>
      <w:r w:rsidRPr="00F06C01">
        <w:rPr>
          <w:szCs w:val="24"/>
        </w:rPr>
        <w:t xml:space="preserve">' gigamit sa ubang mga kahulugan, sama sa: </w:t>
      </w:r>
      <w:r w:rsidRPr="00F06C01">
        <w:rPr>
          <w:i/>
          <w:iCs/>
          <w:szCs w:val="24"/>
        </w:rPr>
        <w:t>'uban sa', 'human sa</w:t>
      </w:r>
      <w:r w:rsidRPr="00F06C01">
        <w:rPr>
          <w:szCs w:val="24"/>
        </w:rPr>
        <w:t xml:space="preserve">', </w:t>
      </w:r>
      <w:r w:rsidRPr="00F06C01">
        <w:rPr>
          <w:i/>
          <w:iCs/>
          <w:szCs w:val="24"/>
        </w:rPr>
        <w:t>'pagpadayon sa</w:t>
      </w:r>
      <w:r w:rsidRPr="00F06C01">
        <w:rPr>
          <w:szCs w:val="24"/>
        </w:rPr>
        <w:t>', ug uban pa.</w:t>
      </w:r>
    </w:p>
    <w:p w14:paraId="064D5C10" w14:textId="77777777" w:rsidR="008C6606" w:rsidRPr="00F06C01" w:rsidRDefault="008C6606" w:rsidP="008C6606">
      <w:pPr>
        <w:shd w:val="clear" w:color="auto" w:fill="FFFFFF"/>
        <w:ind w:firstLine="720"/>
        <w:rPr>
          <w:szCs w:val="24"/>
        </w:rPr>
      </w:pPr>
      <w:r w:rsidRPr="00F06C01">
        <w:rPr>
          <w:szCs w:val="24"/>
        </w:rPr>
        <w:t xml:space="preserve">Ikaduha: nahibal-an ba, labi na gikan bisan sa usa ka pananglitan, nga klaro ug hingpit, nga ang mga karaang magtutudlo, sa dihang nagsulti sila bahin sa pagagikan sa Espiritu Santo </w:t>
      </w:r>
      <w:r w:rsidRPr="00F06C01">
        <w:rPr>
          <w:i/>
          <w:iCs/>
          <w:szCs w:val="24"/>
        </w:rPr>
        <w:t xml:space="preserve">pinaagi </w:t>
      </w:r>
      <w:r w:rsidRPr="00F06C01">
        <w:rPr>
          <w:szCs w:val="24"/>
        </w:rPr>
        <w:t xml:space="preserve">sa Anak, nagtuyo nga ang ilang mga pulong magpasabot </w:t>
      </w:r>
      <w:r w:rsidRPr="00F06C01">
        <w:rPr>
          <w:i/>
          <w:iCs/>
          <w:szCs w:val="24"/>
        </w:rPr>
        <w:t xml:space="preserve">og 'gikan </w:t>
      </w:r>
      <w:r w:rsidRPr="00F06C01">
        <w:rPr>
          <w:szCs w:val="24"/>
        </w:rPr>
        <w:t>sa Anak'? Dili, dili gyud. Sa kasukwahi, masaligan nga nahibal-an nga sa niini nga kaso ilang hugot nga gilain ang partikulo nga '</w:t>
      </w:r>
      <w:r w:rsidRPr="00FD56E2">
        <w:rPr>
          <w:szCs w:val="24"/>
          <w:lang w:val="ru-RU"/>
        </w:rPr>
        <w:t>διά</w:t>
      </w:r>
      <w:r w:rsidRPr="00F06C01">
        <w:rPr>
          <w:szCs w:val="24"/>
        </w:rPr>
        <w:t xml:space="preserve">' </w:t>
      </w:r>
      <w:r w:rsidRPr="00F06C01">
        <w:rPr>
          <w:i/>
          <w:iCs/>
          <w:szCs w:val="24"/>
        </w:rPr>
        <w:t>('pinaagi')</w:t>
      </w:r>
      <w:r w:rsidRPr="00F06C01">
        <w:rPr>
          <w:szCs w:val="24"/>
        </w:rPr>
        <w:t xml:space="preserve"> </w:t>
      </w:r>
      <w:r w:rsidRPr="00F06C01">
        <w:rPr>
          <w:i/>
          <w:iCs/>
          <w:szCs w:val="24"/>
        </w:rPr>
        <w:t>gikan sa</w:t>
      </w:r>
      <w:r w:rsidRPr="00F06C01">
        <w:rPr>
          <w:szCs w:val="24"/>
        </w:rPr>
        <w:t xml:space="preserve"> partikulo nga '</w:t>
      </w:r>
      <w:r w:rsidRPr="00FD56E2">
        <w:rPr>
          <w:szCs w:val="24"/>
          <w:lang w:val="ru-RU"/>
        </w:rPr>
        <w:t>ἐκ</w:t>
      </w:r>
      <w:r w:rsidRPr="00F06C01">
        <w:rPr>
          <w:szCs w:val="24"/>
        </w:rPr>
        <w:t>' (</w:t>
      </w:r>
      <w:r w:rsidRPr="00F06C01">
        <w:rPr>
          <w:i/>
          <w:iCs/>
          <w:szCs w:val="24"/>
        </w:rPr>
        <w:t>'gikan')</w:t>
      </w:r>
      <w:r w:rsidRPr="00F06C01">
        <w:rPr>
          <w:szCs w:val="24"/>
        </w:rPr>
        <w:t xml:space="preserve">: kay ang paglitok nga </w:t>
      </w:r>
      <w:r w:rsidRPr="00F06C01">
        <w:rPr>
          <w:i/>
          <w:iCs/>
          <w:szCs w:val="24"/>
        </w:rPr>
        <w:t xml:space="preserve">'pinaagi sa Anak' </w:t>
      </w:r>
      <w:r w:rsidRPr="00F06C01">
        <w:rPr>
          <w:szCs w:val="24"/>
        </w:rPr>
        <w:t>gigamit, pananglitan, ni San Gregorio sa Nyssa, nga bisan pa niana misulti mahitungod sa Espiritu Santo ingon niini: "nagdan-ag pinaagi Kaniya (mao, pinaagi sa Kahayag nga gipanganak o ang Anak), apan ang hinungdan sa Iyang pag-anaa naggikan sa unang Kahayag;"</w:t>
      </w:r>
      <w:r w:rsidRPr="00FD56E2">
        <w:rPr>
          <w:rStyle w:val="FootnoteReference"/>
          <w:szCs w:val="24"/>
          <w:lang w:val="ru-RU"/>
        </w:rPr>
        <w:footnoteReference w:id="967"/>
      </w:r>
      <w:r w:rsidRPr="00F06C01">
        <w:rPr>
          <w:szCs w:val="24"/>
        </w:rPr>
        <w:t xml:space="preserve"> gigamit usab ni San Maksimus ang Magtutuo ug San Juan sa Damasco, nga bisan pa niana klarong gisalikway ang prosisyon sa Espiritu Santo </w:t>
      </w:r>
      <w:r w:rsidRPr="00F06C01">
        <w:rPr>
          <w:i/>
          <w:iCs/>
          <w:szCs w:val="24"/>
        </w:rPr>
        <w:t>gikan sa Anak</w:t>
      </w:r>
      <w:r w:rsidRPr="00F06C01">
        <w:rPr>
          <w:szCs w:val="24"/>
        </w:rPr>
        <w:t>;</w:t>
      </w:r>
      <w:r w:rsidRPr="00FD56E2">
        <w:rPr>
          <w:rStyle w:val="FootnoteReference"/>
          <w:szCs w:val="24"/>
          <w:lang w:val="ru-RU"/>
        </w:rPr>
        <w:footnoteReference w:id="968"/>
      </w:r>
      <w:r w:rsidRPr="00F06C01">
        <w:rPr>
          <w:szCs w:val="24"/>
        </w:rPr>
        <w:t xml:space="preserve"> samtang ang Bulahan Gitawag pa gani ni Theodoret ang paglitok </w:t>
      </w:r>
      <w:r w:rsidRPr="00F06C01">
        <w:rPr>
          <w:i/>
          <w:iCs/>
          <w:szCs w:val="24"/>
        </w:rPr>
        <w:t>nga 'pinaagi sa Anak</w:t>
      </w:r>
      <w:r w:rsidRPr="00F06C01">
        <w:rPr>
          <w:szCs w:val="24"/>
        </w:rPr>
        <w:t xml:space="preserve">'—sa kahulugan nga </w:t>
      </w:r>
      <w:r w:rsidRPr="00F06C01">
        <w:rPr>
          <w:i/>
          <w:iCs/>
          <w:szCs w:val="24"/>
        </w:rPr>
        <w:t xml:space="preserve">'gikan sa Anak' </w:t>
      </w:r>
      <w:r w:rsidRPr="00F06C01">
        <w:rPr>
          <w:szCs w:val="24"/>
        </w:rPr>
        <w:t>(ang Balaang Espiritu adunay pagkaanaa)—nga blasphemous ug impious.</w:t>
      </w:r>
      <w:r w:rsidRPr="00FD56E2">
        <w:rPr>
          <w:rStyle w:val="FootnoteReference"/>
          <w:szCs w:val="24"/>
          <w:lang w:val="ru-RU"/>
        </w:rPr>
        <w:footnoteReference w:id="969"/>
      </w:r>
    </w:p>
    <w:p w14:paraId="60D17613" w14:textId="77777777" w:rsidR="008C6606" w:rsidRPr="00F06C01" w:rsidRDefault="008C6606" w:rsidP="008C6606">
      <w:pPr>
        <w:shd w:val="clear" w:color="auto" w:fill="FFFFFF"/>
        <w:ind w:firstLine="720"/>
        <w:rPr>
          <w:szCs w:val="24"/>
        </w:rPr>
      </w:pPr>
      <w:r w:rsidRPr="00F06C01">
        <w:rPr>
          <w:szCs w:val="24"/>
        </w:rPr>
        <w:t xml:space="preserve">Ikatulo, nahibal-an gikan sa mga sinulat sa mga Balaang Amahan ug magtutudlo sa Simbahan nga gigamit nila ang pagpadayag — </w:t>
      </w:r>
      <w:r w:rsidRPr="00FD56E2">
        <w:rPr>
          <w:szCs w:val="24"/>
          <w:lang w:val="ru-RU"/>
        </w:rPr>
        <w:t>δι</w:t>
      </w:r>
      <w:r w:rsidRPr="00F06C01">
        <w:rPr>
          <w:szCs w:val="24"/>
        </w:rPr>
        <w:t xml:space="preserve">' </w:t>
      </w:r>
      <w:r w:rsidRPr="00FD56E2">
        <w:rPr>
          <w:szCs w:val="24"/>
          <w:lang w:val="ru-RU"/>
        </w:rPr>
        <w:t>Ύιοΰ</w:t>
      </w:r>
      <w:r w:rsidRPr="00F06C01">
        <w:rPr>
          <w:szCs w:val="24"/>
        </w:rPr>
        <w:t xml:space="preserve">—nga nagtumong sa Espiritu Santo sa kahulugan </w:t>
      </w:r>
      <w:r w:rsidRPr="00F06C01">
        <w:rPr>
          <w:i/>
          <w:iCs/>
          <w:szCs w:val="24"/>
        </w:rPr>
        <w:t>nga 'uban sa Anak', 'nagsunod sa Anak</w:t>
      </w:r>
      <w:r w:rsidRPr="00F06C01">
        <w:rPr>
          <w:szCs w:val="24"/>
        </w:rPr>
        <w:t>'</w:t>
      </w:r>
      <w:r w:rsidRPr="00F06C01">
        <w:rPr>
          <w:i/>
          <w:iCs/>
          <w:szCs w:val="24"/>
        </w:rPr>
        <w:t xml:space="preserve">, </w:t>
      </w:r>
      <w:r w:rsidRPr="00F06C01">
        <w:rPr>
          <w:szCs w:val="24"/>
        </w:rPr>
        <w:t xml:space="preserve">ug kasagaran </w:t>
      </w:r>
      <w:r w:rsidRPr="00F06C01">
        <w:rPr>
          <w:i/>
          <w:iCs/>
          <w:szCs w:val="24"/>
        </w:rPr>
        <w:t>'pinaagi sa Anak</w:t>
      </w:r>
      <w:r w:rsidRPr="00F06C01">
        <w:rPr>
          <w:szCs w:val="24"/>
        </w:rPr>
        <w:t>',</w:t>
      </w:r>
      <w:r w:rsidRPr="00FD56E2">
        <w:rPr>
          <w:rStyle w:val="FootnoteReference"/>
          <w:szCs w:val="24"/>
          <w:lang w:val="ru-RU"/>
        </w:rPr>
        <w:footnoteReference w:id="970"/>
      </w:r>
      <w:r w:rsidRPr="00F06C01">
        <w:rPr>
          <w:szCs w:val="24"/>
        </w:rPr>
        <w:t xml:space="preserve"> , nga mao, uban sa Anak, gikan Siya sa Amahan, nagsunod Siya sa Anak sa han-ay sa mga Persona sa Balaang Trinidad, gipadala Siya sa kalibutan pinaagi sa Anak, nagpadayag Siya sa mga binuhat, gihatag Siya, ug uban pa. Ania ang pipila ka mga pananglitan:</w:t>
      </w:r>
    </w:p>
    <w:p w14:paraId="5EABB3CE" w14:textId="77777777" w:rsidR="008C6606" w:rsidRPr="00F06C01" w:rsidRDefault="008C6606" w:rsidP="008C6606">
      <w:pPr>
        <w:shd w:val="clear" w:color="auto" w:fill="FFFFFF"/>
        <w:ind w:firstLine="720"/>
        <w:rPr>
          <w:szCs w:val="23"/>
        </w:rPr>
      </w:pPr>
      <w:r w:rsidRPr="00F06C01">
        <w:rPr>
          <w:szCs w:val="24"/>
        </w:rPr>
        <w:t xml:space="preserve">1) </w:t>
      </w:r>
      <w:r w:rsidRPr="00F06C01">
        <w:rPr>
          <w:i/>
          <w:iCs/>
          <w:szCs w:val="24"/>
        </w:rPr>
        <w:t xml:space="preserve">Si San Basilio ang Dako </w:t>
      </w:r>
      <w:r w:rsidRPr="00F06C01">
        <w:rPr>
          <w:szCs w:val="24"/>
        </w:rPr>
        <w:t xml:space="preserve">miingon: 'Tungod kay ang Espiritu Santo... nagkahiusa sa Anak, kinsa Siya dili mapabulag nga gipakita, ug ang Iyang paglungtad nagsalig sa hinungdan—ang Amahan, gikan kaniya Siya nagagikan; busa, ang nagpalahi sa Iyang hipostatiko nga kinaiya mao nga Siya </w:t>
      </w:r>
      <w:r w:rsidRPr="00F06C01">
        <w:rPr>
          <w:szCs w:val="23"/>
        </w:rPr>
        <w:t>mailhan (</w:t>
      </w:r>
      <w:r w:rsidRPr="00FD56E2">
        <w:rPr>
          <w:szCs w:val="23"/>
          <w:lang w:val="ru-RU"/>
        </w:rPr>
        <w:t>γνωρίζεσθαι</w:t>
      </w:r>
      <w:r w:rsidRPr="00F06C01">
        <w:rPr>
          <w:szCs w:val="23"/>
        </w:rPr>
        <w:t xml:space="preserve">) </w:t>
      </w:r>
      <w:r w:rsidRPr="00F06C01">
        <w:rPr>
          <w:i/>
          <w:iCs/>
          <w:szCs w:val="24"/>
        </w:rPr>
        <w:t xml:space="preserve">pinaagi </w:t>
      </w:r>
      <w:r w:rsidRPr="00F06C01">
        <w:rPr>
          <w:szCs w:val="24"/>
        </w:rPr>
        <w:t>(</w:t>
      </w:r>
      <w:r w:rsidRPr="00FD56E2">
        <w:rPr>
          <w:szCs w:val="24"/>
          <w:lang w:val="ru-RU"/>
        </w:rPr>
        <w:t>μετά</w:t>
      </w:r>
      <w:r w:rsidRPr="00F06C01">
        <w:rPr>
          <w:szCs w:val="24"/>
        </w:rPr>
        <w:t xml:space="preserve">) </w:t>
      </w:r>
      <w:r w:rsidRPr="00F06C01">
        <w:rPr>
          <w:i/>
          <w:iCs/>
          <w:szCs w:val="24"/>
        </w:rPr>
        <w:t xml:space="preserve">sa Anak ug uban </w:t>
      </w:r>
      <w:r w:rsidRPr="00F06C01">
        <w:rPr>
          <w:i/>
          <w:iCs/>
          <w:szCs w:val="23"/>
        </w:rPr>
        <w:t xml:space="preserve">sa </w:t>
      </w:r>
      <w:r w:rsidRPr="00F06C01">
        <w:rPr>
          <w:szCs w:val="23"/>
        </w:rPr>
        <w:t>(</w:t>
      </w:r>
      <w:r w:rsidRPr="00FD56E2">
        <w:rPr>
          <w:szCs w:val="23"/>
          <w:lang w:val="ru-RU"/>
        </w:rPr>
        <w:t>σύν</w:t>
      </w:r>
      <w:r w:rsidRPr="00F06C01">
        <w:rPr>
          <w:szCs w:val="23"/>
        </w:rPr>
        <w:t xml:space="preserve">) </w:t>
      </w:r>
      <w:r w:rsidRPr="00F06C01">
        <w:rPr>
          <w:i/>
          <w:iCs/>
          <w:szCs w:val="23"/>
        </w:rPr>
        <w:t>Anak</w:t>
      </w:r>
      <w:r w:rsidRPr="00F06C01">
        <w:rPr>
          <w:szCs w:val="23"/>
        </w:rPr>
        <w:t>, ug nakuha Niya ang Iyang paglungtad gikan sa Amahan. Ang Anak, bisan pa, nga</w:t>
      </w:r>
      <w:r w:rsidRPr="00F06C01">
        <w:rPr>
          <w:i/>
          <w:iCs/>
          <w:szCs w:val="23"/>
        </w:rPr>
        <w:t xml:space="preserve"> uban sa </w:t>
      </w:r>
      <w:r w:rsidRPr="00F06C01">
        <w:rPr>
          <w:szCs w:val="23"/>
        </w:rPr>
        <w:t>(</w:t>
      </w:r>
      <w:r w:rsidRPr="00FD56E2">
        <w:rPr>
          <w:szCs w:val="23"/>
          <w:lang w:val="ru-RU"/>
        </w:rPr>
        <w:t>διά</w:t>
      </w:r>
      <w:r w:rsidRPr="00F06C01">
        <w:rPr>
          <w:szCs w:val="23"/>
        </w:rPr>
        <w:t xml:space="preserve">) Iya mismo ug </w:t>
      </w:r>
      <w:r w:rsidRPr="00F06C01">
        <w:rPr>
          <w:i/>
          <w:iCs/>
          <w:szCs w:val="23"/>
        </w:rPr>
        <w:t xml:space="preserve">pinaagi </w:t>
      </w:r>
      <w:r w:rsidRPr="00F06C01">
        <w:rPr>
          <w:szCs w:val="23"/>
        </w:rPr>
        <w:t>sa (</w:t>
      </w:r>
      <w:r w:rsidRPr="00FD56E2">
        <w:rPr>
          <w:szCs w:val="23"/>
          <w:lang w:val="ru-RU"/>
        </w:rPr>
        <w:t>μετά</w:t>
      </w:r>
      <w:r w:rsidRPr="00F06C01">
        <w:rPr>
          <w:szCs w:val="23"/>
        </w:rPr>
        <w:t>) Iya mismo nagtugot kanato nga maila (</w:t>
      </w:r>
      <w:r w:rsidRPr="00FD56E2">
        <w:rPr>
          <w:szCs w:val="23"/>
          <w:lang w:val="ru-RU"/>
        </w:rPr>
        <w:t>γνωρίζων</w:t>
      </w:r>
      <w:r w:rsidRPr="00F06C01">
        <w:rPr>
          <w:szCs w:val="23"/>
        </w:rPr>
        <w:t>) ang Espiritu nga nagagikan sa Amahan—Siya nga nag-inusara, isip bugtong Anak, misidlak gikan sa walay sinugdan nga Kahayag—wala siyay bisan unsang komon sa Amahan o sa Balaang Espiritu."</w:t>
      </w:r>
      <w:r w:rsidRPr="00FD56E2">
        <w:rPr>
          <w:rStyle w:val="FootnoteReference"/>
          <w:szCs w:val="23"/>
          <w:lang w:val="ru-RU"/>
        </w:rPr>
        <w:footnoteReference w:id="971"/>
      </w:r>
      <w:r w:rsidRPr="00F06C01">
        <w:rPr>
          <w:szCs w:val="23"/>
        </w:rPr>
        <w:t xml:space="preserve"> Dinhi—</w:t>
      </w:r>
    </w:p>
    <w:p w14:paraId="7C1DDE2B" w14:textId="77777777" w:rsidR="008C6606" w:rsidRPr="00F06C01" w:rsidRDefault="008C6606" w:rsidP="008C6606">
      <w:pPr>
        <w:shd w:val="clear" w:color="auto" w:fill="FFFFFF"/>
        <w:ind w:firstLine="720"/>
        <w:rPr>
          <w:szCs w:val="23"/>
        </w:rPr>
      </w:pPr>
      <w:r w:rsidRPr="00F06C01">
        <w:rPr>
          <w:szCs w:val="23"/>
        </w:rPr>
        <w:t xml:space="preserve">a) ang preposisyon </w:t>
      </w:r>
      <w:r w:rsidRPr="00FD56E2">
        <w:rPr>
          <w:szCs w:val="23"/>
          <w:lang w:val="ru-RU"/>
        </w:rPr>
        <w:t>διά</w:t>
      </w:r>
      <w:r w:rsidRPr="00F06C01">
        <w:rPr>
          <w:szCs w:val="23"/>
        </w:rPr>
        <w:t xml:space="preserve"> klarong gipulihan ang preposisyon — </w:t>
      </w:r>
      <w:r w:rsidRPr="00FD56E2">
        <w:rPr>
          <w:szCs w:val="23"/>
          <w:lang w:val="ru-RU"/>
        </w:rPr>
        <w:t>σύν</w:t>
      </w:r>
      <w:r w:rsidRPr="00F06C01">
        <w:rPr>
          <w:szCs w:val="23"/>
        </w:rPr>
        <w:t>: kay ang parehas nga ideya mahitungod sa relasyon sa Espiritu sa Anak gibalik-balik kaduha, ug ang mga partikulo nga gihisgutan hingpit nga nagtugma sa usag usa; ug —</w:t>
      </w:r>
    </w:p>
    <w:p w14:paraId="20E10CE3" w14:textId="77777777" w:rsidR="008C6606" w:rsidRPr="00F06C01" w:rsidRDefault="008C6606" w:rsidP="008C6606">
      <w:pPr>
        <w:shd w:val="clear" w:color="auto" w:fill="FFFFFF"/>
        <w:ind w:firstLine="720"/>
        <w:rPr>
          <w:szCs w:val="23"/>
        </w:rPr>
      </w:pPr>
      <w:r w:rsidRPr="00F06C01">
        <w:rPr>
          <w:szCs w:val="23"/>
        </w:rPr>
        <w:t xml:space="preserve">b) bisan pa nga gisulti nga ang Espiritu Santo 'día </w:t>
      </w:r>
      <w:r w:rsidRPr="00FD56E2">
        <w:rPr>
          <w:szCs w:val="23"/>
          <w:lang w:val="ru-RU"/>
        </w:rPr>
        <w:t>Ύ</w:t>
      </w:r>
      <w:r w:rsidRPr="00F06C01">
        <w:rPr>
          <w:szCs w:val="23"/>
        </w:rPr>
        <w:t>io</w:t>
      </w:r>
      <w:r w:rsidRPr="00FD56E2">
        <w:rPr>
          <w:szCs w:val="23"/>
          <w:lang w:val="ru-RU"/>
        </w:rPr>
        <w:t>ΰ</w:t>
      </w:r>
      <w:r w:rsidRPr="00F06C01">
        <w:rPr>
          <w:szCs w:val="23"/>
        </w:rPr>
        <w:t>', ang walay katapusang pagpadayag sa Espiritu nagagikan lamang sa Amahan.</w:t>
      </w:r>
    </w:p>
    <w:p w14:paraId="74B81E47" w14:textId="77777777" w:rsidR="008C6606" w:rsidRPr="00F06C01" w:rsidRDefault="008C6606" w:rsidP="008C6606">
      <w:pPr>
        <w:shd w:val="clear" w:color="auto" w:fill="FFFFFF"/>
        <w:ind w:firstLine="720"/>
        <w:rPr>
          <w:szCs w:val="23"/>
        </w:rPr>
      </w:pPr>
      <w:r w:rsidRPr="00F06C01">
        <w:rPr>
          <w:szCs w:val="23"/>
        </w:rPr>
        <w:t xml:space="preserve">2) </w:t>
      </w:r>
      <w:r w:rsidRPr="00F06C01">
        <w:rPr>
          <w:i/>
          <w:iCs/>
          <w:szCs w:val="23"/>
        </w:rPr>
        <w:t xml:space="preserve">Si San Gregorio sa Nyssa </w:t>
      </w:r>
      <w:r w:rsidRPr="00F06C01">
        <w:rPr>
          <w:szCs w:val="23"/>
        </w:rPr>
        <w:t>misulat: "Ang Amahan walay sinugdanan ug dili natawo, ug kanunay siyang gipakita isip Amahan. Ug gikan kaniya, sa walay hunong nga pagkasunod-sunod (</w:t>
      </w:r>
      <w:r w:rsidRPr="00FD56E2">
        <w:rPr>
          <w:szCs w:val="23"/>
          <w:lang w:val="ru-RU"/>
        </w:rPr>
        <w:t>κατά</w:t>
      </w:r>
      <w:r w:rsidRPr="00F06C01">
        <w:rPr>
          <w:szCs w:val="23"/>
        </w:rPr>
        <w:t xml:space="preserve"> </w:t>
      </w:r>
      <w:r w:rsidRPr="00FD56E2">
        <w:rPr>
          <w:szCs w:val="23"/>
          <w:lang w:val="ru-RU"/>
        </w:rPr>
        <w:t>τό</w:t>
      </w:r>
      <w:r w:rsidRPr="00F06C01">
        <w:rPr>
          <w:szCs w:val="23"/>
        </w:rPr>
        <w:t xml:space="preserve"> </w:t>
      </w:r>
      <w:r w:rsidRPr="00FD56E2">
        <w:rPr>
          <w:szCs w:val="23"/>
          <w:lang w:val="ru-RU"/>
        </w:rPr>
        <w:t>προσεχές</w:t>
      </w:r>
      <w:r w:rsidRPr="00F06C01">
        <w:rPr>
          <w:szCs w:val="23"/>
        </w:rPr>
        <w:t xml:space="preserve">), ang bugtong Anak nga natawo gipakita nga dili mapabulag uban sa Amahan. </w:t>
      </w:r>
      <w:r w:rsidRPr="00F06C01">
        <w:rPr>
          <w:i/>
          <w:iCs/>
          <w:szCs w:val="23"/>
        </w:rPr>
        <w:t xml:space="preserve">Dayon pagkahuman </w:t>
      </w:r>
      <w:r w:rsidRPr="00F06C01">
        <w:rPr>
          <w:szCs w:val="23"/>
        </w:rPr>
        <w:t>(</w:t>
      </w:r>
      <w:r w:rsidRPr="00FD56E2">
        <w:rPr>
          <w:szCs w:val="23"/>
          <w:lang w:val="ru-RU"/>
        </w:rPr>
        <w:t>διά</w:t>
      </w:r>
      <w:r w:rsidRPr="00F06C01">
        <w:rPr>
          <w:szCs w:val="23"/>
        </w:rPr>
        <w:t xml:space="preserve">) </w:t>
      </w:r>
      <w:r w:rsidRPr="00F06C01">
        <w:rPr>
          <w:i/>
          <w:iCs/>
          <w:szCs w:val="23"/>
        </w:rPr>
        <w:t xml:space="preserve">sa </w:t>
      </w:r>
      <w:r w:rsidRPr="00F06C01">
        <w:rPr>
          <w:szCs w:val="23"/>
        </w:rPr>
        <w:t xml:space="preserve">Anak ug </w:t>
      </w:r>
      <w:r w:rsidRPr="00F06C01">
        <w:rPr>
          <w:i/>
          <w:iCs/>
          <w:szCs w:val="23"/>
        </w:rPr>
        <w:t xml:space="preserve">pagkahuman </w:t>
      </w:r>
      <w:r w:rsidRPr="00F06C01">
        <w:rPr>
          <w:szCs w:val="23"/>
        </w:rPr>
        <w:t>(</w:t>
      </w:r>
      <w:r w:rsidRPr="00FD56E2">
        <w:rPr>
          <w:szCs w:val="23"/>
          <w:lang w:val="ru-RU"/>
        </w:rPr>
        <w:t>μετά</w:t>
      </w:r>
      <w:r w:rsidRPr="00F06C01">
        <w:rPr>
          <w:szCs w:val="23"/>
        </w:rPr>
        <w:t xml:space="preserve">) sa Anak, sa wala pa makahunahuna sa bisan unsang walay sulod ug dili tinuod nga wanang, ang Espiritu Santo dayon giila nga hingpit; Siya, bisan pa, dili ulahi kaysa Anak sa pagkaanaa, nga ang usa makahunahuna gayud sa Bugtong Anak nga walay Espiritu, — apan Siya mismo adunay hinungdan sa Iyang pagkaanaa sa Dios, ang Magbubuhat sa tanang butang, gikan kaniya misidlak </w:t>
      </w:r>
      <w:r w:rsidRPr="00F06C01">
        <w:rPr>
          <w:i/>
          <w:iCs/>
          <w:szCs w:val="23"/>
        </w:rPr>
        <w:t>usab</w:t>
      </w:r>
      <w:r w:rsidRPr="00F06C01">
        <w:rPr>
          <w:szCs w:val="23"/>
        </w:rPr>
        <w:t xml:space="preserve"> ang Bugtong Anak nga </w:t>
      </w:r>
      <w:r w:rsidRPr="00F06C01">
        <w:rPr>
          <w:szCs w:val="23"/>
        </w:rPr>
        <w:lastRenderedPageBreak/>
        <w:t xml:space="preserve">Kahayag, ug misidlak </w:t>
      </w:r>
      <w:r w:rsidRPr="00F06C01">
        <w:rPr>
          <w:i/>
          <w:iCs/>
          <w:szCs w:val="23"/>
        </w:rPr>
        <w:t xml:space="preserve">dayon pagkahuman </w:t>
      </w:r>
      <w:r w:rsidRPr="00F06C01">
        <w:rPr>
          <w:szCs w:val="23"/>
        </w:rPr>
        <w:t>(</w:t>
      </w:r>
      <w:r w:rsidRPr="00FD56E2">
        <w:rPr>
          <w:szCs w:val="23"/>
          <w:lang w:val="ru-RU"/>
        </w:rPr>
        <w:t>διά</w:t>
      </w:r>
      <w:r w:rsidRPr="00F06C01">
        <w:rPr>
          <w:szCs w:val="23"/>
        </w:rPr>
        <w:t>) sa tinuod nga Kahayag, Siya wala gilain ni distansya ni bisan unsang kalainan sa kinaiyahan gikan sa Amahan o sa Bugtong Anak."</w:t>
      </w:r>
      <w:r w:rsidRPr="00FD56E2">
        <w:rPr>
          <w:rStyle w:val="FootnoteReference"/>
          <w:szCs w:val="23"/>
          <w:lang w:val="ru-RU"/>
        </w:rPr>
        <w:footnoteReference w:id="972"/>
      </w:r>
      <w:r w:rsidRPr="00F06C01">
        <w:rPr>
          <w:szCs w:val="23"/>
        </w:rPr>
        <w:t xml:space="preserve"> Dinhi —</w:t>
      </w:r>
    </w:p>
    <w:p w14:paraId="566E8460" w14:textId="77777777" w:rsidR="008C6606" w:rsidRPr="00F06C01" w:rsidRDefault="008C6606" w:rsidP="008C6606">
      <w:pPr>
        <w:shd w:val="clear" w:color="auto" w:fill="FFFFFF"/>
        <w:ind w:firstLine="720"/>
        <w:rPr>
          <w:szCs w:val="23"/>
        </w:rPr>
      </w:pPr>
      <w:r w:rsidRPr="00F06C01">
        <w:rPr>
          <w:szCs w:val="23"/>
        </w:rPr>
        <w:t xml:space="preserve">a) ang han-ay sa mga Banal nga Persona walay duhaduha nga gipakita, ug gigamit ang preposisyon </w:t>
      </w:r>
      <w:r w:rsidRPr="00FD56E2">
        <w:rPr>
          <w:szCs w:val="23"/>
          <w:lang w:val="ru-RU"/>
        </w:rPr>
        <w:t>διά</w:t>
      </w:r>
      <w:r w:rsidRPr="00F06C01">
        <w:rPr>
          <w:szCs w:val="23"/>
        </w:rPr>
        <w:t xml:space="preserve"> aron ipadayag nga ang Balaang Espiritu mosunod dayon </w:t>
      </w:r>
      <w:r w:rsidRPr="00F06C01">
        <w:rPr>
          <w:i/>
          <w:iCs/>
          <w:szCs w:val="23"/>
        </w:rPr>
        <w:t xml:space="preserve">pagkahuman </w:t>
      </w:r>
      <w:r w:rsidRPr="00F06C01">
        <w:rPr>
          <w:szCs w:val="23"/>
        </w:rPr>
        <w:t>sa Anak;</w:t>
      </w:r>
    </w:p>
    <w:p w14:paraId="68D93701" w14:textId="77777777" w:rsidR="008C6606" w:rsidRPr="00F06C01" w:rsidRDefault="008C6606" w:rsidP="008C6606">
      <w:pPr>
        <w:shd w:val="clear" w:color="auto" w:fill="FFFFFF"/>
        <w:ind w:firstLine="720"/>
        <w:rPr>
          <w:szCs w:val="23"/>
        </w:rPr>
      </w:pPr>
      <w:r w:rsidRPr="00F06C01">
        <w:rPr>
          <w:szCs w:val="23"/>
        </w:rPr>
        <w:t>b) gipahayag nga bisan pa nga ang Espiritu Santo mosunod (</w:t>
      </w:r>
      <w:r w:rsidRPr="00FD56E2">
        <w:rPr>
          <w:szCs w:val="23"/>
          <w:lang w:val="ru-RU"/>
        </w:rPr>
        <w:t>διά</w:t>
      </w:r>
      <w:r w:rsidRPr="00F06C01">
        <w:rPr>
          <w:szCs w:val="23"/>
        </w:rPr>
        <w:t>) sa Anak, Siya mismo nagagikan sa Iyang pagkaanaa gikan sa Dios Amahan, gikan kaniya usab naggikan ang Anak;</w:t>
      </w:r>
    </w:p>
    <w:p w14:paraId="70202349" w14:textId="77777777" w:rsidR="008C6606" w:rsidRPr="00F06C01" w:rsidRDefault="008C6606" w:rsidP="008C6606">
      <w:pPr>
        <w:shd w:val="clear" w:color="auto" w:fill="FFFFFF"/>
        <w:ind w:firstLine="720"/>
        <w:rPr>
          <w:szCs w:val="23"/>
        </w:rPr>
      </w:pPr>
      <w:r w:rsidRPr="00F06C01">
        <w:rPr>
          <w:szCs w:val="23"/>
        </w:rPr>
        <w:t>c) sa katapusan, gipahayag nga bisan pa ang Espiritu Santo nagdan-ag pagkahuman (</w:t>
      </w:r>
      <w:r w:rsidRPr="00FD56E2">
        <w:rPr>
          <w:szCs w:val="23"/>
          <w:lang w:val="ru-RU"/>
        </w:rPr>
        <w:t>διά</w:t>
      </w:r>
      <w:r w:rsidRPr="00F06C01">
        <w:rPr>
          <w:szCs w:val="23"/>
        </w:rPr>
        <w:t>) sa Anak, Siya wala gilain pinaagi sa</w:t>
      </w:r>
      <w:r w:rsidRPr="00F06C01">
        <w:rPr>
          <w:i/>
          <w:iCs/>
          <w:szCs w:val="23"/>
        </w:rPr>
        <w:t xml:space="preserve"> gilay-on </w:t>
      </w:r>
      <w:r w:rsidRPr="00F06C01">
        <w:rPr>
          <w:szCs w:val="23"/>
        </w:rPr>
        <w:t>o bisan unsang kalainan sa kinaiyahan gikan sa Amahan, sama sa wala Siya gilain gikan sa Anak.</w:t>
      </w:r>
    </w:p>
    <w:p w14:paraId="1BF6A660" w14:textId="77777777" w:rsidR="008C6606" w:rsidRPr="00F06C01" w:rsidRDefault="008C6606" w:rsidP="008C6606">
      <w:pPr>
        <w:shd w:val="clear" w:color="auto" w:fill="FFFFFF"/>
        <w:ind w:firstLine="720"/>
        <w:rPr>
          <w:szCs w:val="24"/>
        </w:rPr>
      </w:pPr>
      <w:r w:rsidRPr="00F06C01">
        <w:rPr>
          <w:szCs w:val="23"/>
        </w:rPr>
        <w:t xml:space="preserve">3) </w:t>
      </w:r>
      <w:r w:rsidRPr="00F06C01">
        <w:rPr>
          <w:i/>
          <w:iCs/>
          <w:szCs w:val="23"/>
        </w:rPr>
        <w:t>Si San Cirilo sa Alexandria</w:t>
      </w:r>
      <w:r w:rsidRPr="00F06C01">
        <w:rPr>
          <w:szCs w:val="23"/>
        </w:rPr>
        <w:t xml:space="preserve">, sa pagpakita nga ang misteryo sa Labing Balaan nga Trinidad maabot sa pipila ka bahin bisan sa mga pantas nga pagano, nagsulat, uban sa uban pa: "Aduna'y usa ka Dios sa tanan, apan ang konsepto Niya misakop, ingon man, sa balaan ug konsubstansyal nga Trinidad, ang Amahan, ang Anak, ug ang Espiritu Santo, </w:t>
      </w:r>
      <w:r w:rsidRPr="00F06C01">
        <w:rPr>
          <w:szCs w:val="24"/>
        </w:rPr>
        <w:t xml:space="preserve">nga gitawag usab ni Plato nga kalag sa kalibutan: kay ang Espiritu nagahatag kinabuhi ug nagagikan sa buhing </w:t>
      </w:r>
      <w:r w:rsidRPr="00F06C01">
        <w:rPr>
          <w:i/>
          <w:iCs/>
          <w:szCs w:val="24"/>
        </w:rPr>
        <w:t>Amahan pinaagi sa Anak</w:t>
      </w:r>
      <w:r w:rsidRPr="00F06C01">
        <w:rPr>
          <w:szCs w:val="24"/>
        </w:rPr>
        <w:t xml:space="preserve">," — ug unya, pagkahuman niyang gipresentar ang pipila ka hunahuna ni Plato mahitungod sa mga Persona sa Labing Balaan nga Trinidad, nagtapos siya: "Busa nailhan niya (ang Espiritu Santo), nga tinuod nga naglungtad, nga nagahatag kinabuhi sa tanan ug nagasuporta sa tanan, ug nga, daw, nag-agos gikan sa balaan nga tinubdan sa Dios Amahan: kay </w:t>
      </w:r>
      <w:r w:rsidRPr="00F06C01">
        <w:rPr>
          <w:i/>
          <w:iCs/>
          <w:szCs w:val="24"/>
        </w:rPr>
        <w:t>Siya naggikan sa Amahan sumala sa kinaiyahan, ug gihatag sa binuhat pinaagi sa Anak</w:t>
      </w:r>
      <w:r w:rsidRPr="00F06C01">
        <w:rPr>
          <w:szCs w:val="24"/>
        </w:rPr>
        <w:t>."</w:t>
      </w:r>
      <w:r w:rsidRPr="00FD56E2">
        <w:rPr>
          <w:rStyle w:val="FootnoteReference"/>
          <w:szCs w:val="24"/>
          <w:lang w:val="ru-RU"/>
        </w:rPr>
        <w:footnoteReference w:id="973"/>
      </w:r>
      <w:r w:rsidRPr="00F06C01">
        <w:rPr>
          <w:szCs w:val="24"/>
        </w:rPr>
        <w:t xml:space="preserve"> Busa, niining katapusang mga pulong, klaro nga gipadayag sa balaan nga magtutudlo ang kahulugan sa hugpong nga 'nagagikan gikan sa Amahan pinaagi sa Anak', nga iyang giingon sa sinugdanan nga walay pagpasabot.</w:t>
      </w:r>
    </w:p>
    <w:p w14:paraId="60597848" w14:textId="77777777" w:rsidR="008C6606" w:rsidRPr="00F06C01" w:rsidRDefault="008C6606" w:rsidP="008C6606">
      <w:pPr>
        <w:shd w:val="clear" w:color="auto" w:fill="FFFFFF"/>
        <w:ind w:firstLine="720"/>
      </w:pPr>
      <w:r w:rsidRPr="00F06C01">
        <w:rPr>
          <w:szCs w:val="24"/>
        </w:rPr>
        <w:t xml:space="preserve">4) </w:t>
      </w:r>
      <w:r w:rsidRPr="00F06C01">
        <w:rPr>
          <w:i/>
          <w:iCs/>
          <w:szCs w:val="24"/>
        </w:rPr>
        <w:t>Si San Juan sa Damasco</w:t>
      </w:r>
      <w:r w:rsidRPr="00F06C01">
        <w:rPr>
          <w:szCs w:val="24"/>
        </w:rPr>
        <w:t xml:space="preserve">, nga usab kanunay nagpahayag nga ang Espiritu naggikan sa Amahan pinaagi sa Anak, naghatag pa gyud og mas klaro nga paghubad kon giunsa pagsabot kining pagpadayag: </w:t>
      </w:r>
      <w:r w:rsidRPr="00F06C01">
        <w:rPr>
          <w:color w:val="000000"/>
          <w:szCs w:val="24"/>
        </w:rPr>
        <w:t>"</w:t>
      </w:r>
      <w:r w:rsidRPr="00F06C01">
        <w:rPr>
          <w:szCs w:val="24"/>
        </w:rPr>
        <w:t>Gidayeg nato ang Balaang Espiritu, ang Espiritu sa Dios Amahan, , nga nagagikan kaniya, kinsa gitawag usab nga Espiritu sa Anak, tungod kay nagpakita Siya pinaagi kaniya (</w:t>
      </w:r>
      <w:r w:rsidRPr="00FD56E2">
        <w:rPr>
          <w:szCs w:val="24"/>
          <w:lang w:val="ru-RU"/>
        </w:rPr>
        <w:t>δι</w:t>
      </w:r>
      <w:r w:rsidRPr="00F06C01">
        <w:rPr>
          <w:szCs w:val="24"/>
        </w:rPr>
        <w:t xml:space="preserve">' </w:t>
      </w:r>
      <w:r w:rsidRPr="00FD56E2">
        <w:rPr>
          <w:szCs w:val="24"/>
          <w:lang w:val="ru-RU"/>
        </w:rPr>
        <w:t>αυτού</w:t>
      </w:r>
      <w:r w:rsidRPr="00F06C01">
        <w:rPr>
          <w:szCs w:val="24"/>
        </w:rPr>
        <w:t xml:space="preserve">) ug </w:t>
      </w:r>
      <w:r w:rsidRPr="00F06C01">
        <w:rPr>
          <w:color w:val="000000"/>
          <w:szCs w:val="24"/>
        </w:rPr>
        <w:t>gipasa ngadto sa binuhat, apan dili nga ang Iyang pagkaanaa naggikan kaniya."</w:t>
      </w:r>
      <w:r w:rsidRPr="00FD56E2">
        <w:rPr>
          <w:rStyle w:val="FootnoteReference"/>
          <w:color w:val="000000"/>
          <w:szCs w:val="24"/>
          <w:lang w:val="ru-RU"/>
        </w:rPr>
        <w:footnoteReference w:id="974"/>
      </w:r>
      <w:r w:rsidRPr="00F06C01">
        <w:rPr>
          <w:color w:val="000000"/>
          <w:szCs w:val="24"/>
        </w:rPr>
        <w:t xml:space="preserve"> Apan, nakakita na kita og daghang susamang mga pananglitan diin gigamit ang pagpadayag nga </w:t>
      </w:r>
      <w:r w:rsidRPr="00F06C01">
        <w:rPr>
          <w:i/>
          <w:iCs/>
          <w:color w:val="000000"/>
          <w:szCs w:val="24"/>
        </w:rPr>
        <w:t xml:space="preserve">'pinaagi sa Anak' </w:t>
      </w:r>
      <w:r w:rsidRPr="00F06C01">
        <w:rPr>
          <w:color w:val="000000"/>
          <w:szCs w:val="24"/>
        </w:rPr>
        <w:t>aron tukmang ipakita nga ang Espiritu Santo gihatag sa binuhat pinaagi sa Anak o sa Anak, nga Siya anaa, gipadala, ug uban pa; sobra na lang kung balikon pa nato kini dinhi.</w:t>
      </w:r>
      <w:r w:rsidRPr="00FD56E2">
        <w:rPr>
          <w:rStyle w:val="FootnoteReference"/>
          <w:color w:val="000000"/>
          <w:szCs w:val="24"/>
          <w:lang w:val="ru-RU"/>
        </w:rPr>
        <w:footnoteReference w:id="975"/>
      </w:r>
    </w:p>
    <w:p w14:paraId="63683FF7" w14:textId="77777777" w:rsidR="008C6606" w:rsidRPr="00F06C01" w:rsidRDefault="008C6606" w:rsidP="008C6606">
      <w:pPr>
        <w:shd w:val="clear" w:color="auto" w:fill="FFFFFF"/>
        <w:ind w:firstLine="720"/>
        <w:rPr>
          <w:color w:val="000000"/>
          <w:szCs w:val="24"/>
        </w:rPr>
      </w:pPr>
      <w:r w:rsidRPr="00F06C01">
        <w:rPr>
          <w:szCs w:val="24"/>
        </w:rPr>
        <w:t xml:space="preserve">(d) </w:t>
      </w:r>
      <w:r w:rsidRPr="00F06C01">
        <w:rPr>
          <w:color w:val="000000"/>
          <w:spacing w:val="20"/>
          <w:szCs w:val="24"/>
        </w:rPr>
        <w:t>Ang mga pulong sa mga balaang Amahan ug magtutudlo sa Simbahan, nga ang Espiritu Santo nagpuyo sa Anak</w:t>
      </w:r>
      <w:r w:rsidRPr="00F06C01">
        <w:rPr>
          <w:color w:val="000000"/>
          <w:szCs w:val="24"/>
        </w:rPr>
        <w:t>, nagapahulay sa Anak, nadawat gikan sa Anak, hulagway sa Anak, ug uban pa.</w:t>
      </w:r>
      <w:r w:rsidRPr="00FD56E2">
        <w:rPr>
          <w:rStyle w:val="FootnoteReference"/>
          <w:color w:val="000000"/>
          <w:szCs w:val="24"/>
          <w:lang w:val="ru-RU"/>
        </w:rPr>
        <w:footnoteReference w:id="976"/>
      </w:r>
      <w:r w:rsidRPr="00F06C01">
        <w:rPr>
          <w:color w:val="000000"/>
          <w:szCs w:val="24"/>
        </w:rPr>
        <w:t xml:space="preserve"> Apan—</w:t>
      </w:r>
    </w:p>
    <w:p w14:paraId="316AD075" w14:textId="77777777" w:rsidR="008C6606" w:rsidRPr="00F06C01" w:rsidRDefault="008C6606" w:rsidP="008C6606">
      <w:pPr>
        <w:shd w:val="clear" w:color="auto" w:fill="FFFFFF"/>
        <w:ind w:firstLine="720"/>
        <w:rPr>
          <w:color w:val="000000"/>
          <w:szCs w:val="24"/>
        </w:rPr>
      </w:pPr>
      <w:r w:rsidRPr="00F06C01">
        <w:rPr>
          <w:color w:val="000000"/>
          <w:szCs w:val="24"/>
        </w:rPr>
        <w:t xml:space="preserve">aa) Ang Espiritu Santo nagpuyo sa Anak ug nagapahulay kaniya tungod sa samang rason nga ang Anak nagpuyo sa Amahan ug ang Amahan sa Anak (Juan 14:10), nga mao, pinaagi sa pagkapareho sa substansya, pinaagi sa hingpit nga dili mabahinbahin sa ilang kinaiyahan, ug dili gayud pinaagi sa pagagikan gikan sa Anak: kung dili, sumala sa mga pulong sa Manluluwas: </w:t>
      </w:r>
      <w:r w:rsidRPr="00F06C01">
        <w:rPr>
          <w:i/>
          <w:iCs/>
          <w:color w:val="000000"/>
          <w:szCs w:val="24"/>
        </w:rPr>
        <w:t>'Ako anaa sa Amahan ug ang Amahan anaa kanako</w:t>
      </w:r>
      <w:r w:rsidRPr="00F06C01">
        <w:rPr>
          <w:color w:val="000000"/>
          <w:szCs w:val="24"/>
        </w:rPr>
        <w:t>' — kinahanglan nga makahukom nga Sila nagagikan sa usag usa;</w:t>
      </w:r>
    </w:p>
    <w:p w14:paraId="69CBD74B" w14:textId="77777777" w:rsidR="008C6606" w:rsidRPr="00F06C01" w:rsidRDefault="008C6606" w:rsidP="008C6606">
      <w:pPr>
        <w:shd w:val="clear" w:color="auto" w:fill="FFFFFF"/>
        <w:ind w:firstLine="720"/>
        <w:rPr>
          <w:color w:val="000000"/>
          <w:szCs w:val="24"/>
        </w:rPr>
      </w:pPr>
      <w:r w:rsidRPr="00F06C01">
        <w:rPr>
          <w:color w:val="000000"/>
          <w:szCs w:val="24"/>
        </w:rPr>
        <w:t xml:space="preserve">(bb) partikular, gipahayag nga ang Espiritu nagapahulay sa Ibabaw sa Anak, ingon sa Dios-tawo, sumala sa mga pulong sa propeta: </w:t>
      </w:r>
      <w:r w:rsidRPr="00F06C01">
        <w:rPr>
          <w:i/>
          <w:iCs/>
          <w:color w:val="000000"/>
          <w:szCs w:val="24"/>
        </w:rPr>
        <w:t xml:space="preserve">'Ug ang Espiritu sa Ginoo magapahulay kaniya, ang espiritu sa kinaadman ug pagsabot, ang espiritu sa tambag ug gahum, ang espiritu sa kahibalo ug sa kahadlok sa Ginoo' </w:t>
      </w:r>
      <w:r w:rsidRPr="00F06C01">
        <w:rPr>
          <w:color w:val="000000"/>
          <w:szCs w:val="24"/>
        </w:rPr>
        <w:t>(Isa. 11:2–3);</w:t>
      </w:r>
    </w:p>
    <w:p w14:paraId="4C0F3A54" w14:textId="77777777" w:rsidR="008C6606" w:rsidRPr="00F06C01" w:rsidRDefault="008C6606" w:rsidP="008C6606">
      <w:pPr>
        <w:shd w:val="clear" w:color="auto" w:fill="FFFFFF"/>
        <w:ind w:firstLine="720"/>
        <w:rPr>
          <w:color w:val="000000"/>
          <w:szCs w:val="24"/>
        </w:rPr>
      </w:pPr>
      <w:r w:rsidRPr="00F06C01">
        <w:rPr>
          <w:color w:val="000000"/>
          <w:szCs w:val="24"/>
        </w:rPr>
        <w:t xml:space="preserve">cc) Ang Espiritu madawat gikan sa Anak sa mga magtutuo, tungod kay ang Anak mao ang atong Manuluwas ug Abogado, nga nagpakig-uli kanato sa Dios (Efe. 2:14–16) ug, pinaagi sa Iyang kaugalingong mga </w:t>
      </w:r>
      <w:r w:rsidRPr="00F06C01">
        <w:rPr>
          <w:color w:val="000000"/>
          <w:szCs w:val="24"/>
        </w:rPr>
        <w:lastRenderedPageBreak/>
        <w:t xml:space="preserve">merito, nakab-ot ang katungod nga ihatag kanato, </w:t>
      </w:r>
      <w:r w:rsidRPr="00F06C01">
        <w:rPr>
          <w:i/>
          <w:iCs/>
          <w:color w:val="000000"/>
          <w:szCs w:val="24"/>
        </w:rPr>
        <w:t xml:space="preserve">gikan sa Iyang gahum nga diosnon… ang tanan nga gikinahanglan alang sa kinabuhi ug pagkadiosnon </w:t>
      </w:r>
      <w:r w:rsidRPr="00F06C01">
        <w:rPr>
          <w:color w:val="000000"/>
          <w:szCs w:val="24"/>
        </w:rPr>
        <w:t>(2 Ped. 1:3; cf. Juan 7:37), sa pagbubo sa grasya sa Espiritu sa atong mga kasingkasing (Tito 3:6), nga busa gitawag nga grasya ni Cristo (Roma 16:20);</w:t>
      </w:r>
    </w:p>
    <w:p w14:paraId="7F3D796F" w14:textId="77777777" w:rsidR="008C6606" w:rsidRPr="00F06C01" w:rsidRDefault="008C6606" w:rsidP="008C6606">
      <w:pPr>
        <w:shd w:val="clear" w:color="auto" w:fill="FFFFFF"/>
        <w:ind w:firstLine="720"/>
      </w:pPr>
      <w:r w:rsidRPr="00F06C01">
        <w:rPr>
          <w:color w:val="000000"/>
          <w:szCs w:val="24"/>
        </w:rPr>
        <w:t xml:space="preserve">gg) bisan pa kon usahay ipahayag sa mga Amahan nga ang Espiritu mao ang hulagway sa Anak, dili kini nagpasabot nga ang Espiritu naggikan sa Anak; kay daghang mga butang nga natawo o naggikan sa lain dili hulagway sa gigikanan niini (sama sa bunga nga natawo sa kahoy), ug mahimo nga hulagway sa usa ang lain tungod lamang sa pagkahiusa sa kinaiyahan, ug dili tungod sa gigikanan (sama sa duha ka tawo nga usahay hingpit nga magkapareho, bisan pa dili sila magpares). Ang Anak mao ang hulagway sa dili makita nga Dios, nga pareho sa Iyang substansya ug nagpadayag ug nagpadayon sa pagpadayag Kaniya sa Iyang kaugalingon ug pinaagi sa Iyang kaugalingon ngadto sa Iyang mga binuhat sa pagkakapariho sa gahum, awtoridad ug uban pang mga kinaiya sa pagka-Dios (Col. 1:15; Heb. 1:1–3); sa samang paagi, ang Espiritu mahimong matawag nga hulagway sa Anak tungod sa pagka-usa Niya sa kina-iya uban Niya ug tungod kay Iyang gipadayag ang Anak—isip Anak sa Amahan—pinaagi sa Iyang kinaadman, pagkabalaan ug uban pang mga buhat dinhi sa kalibutan. Sa laing bahin, ang ingon nga titulo angay usab sa Espiritu subay sa kamatuoran nga Nagaobra Siya </w:t>
      </w:r>
      <w:r w:rsidRPr="00F06C01">
        <w:rPr>
          <w:i/>
          <w:iCs/>
          <w:color w:val="000000"/>
          <w:szCs w:val="24"/>
        </w:rPr>
        <w:t>aron himuon</w:t>
      </w:r>
      <w:r w:rsidRPr="00F06C01">
        <w:rPr>
          <w:color w:val="000000"/>
          <w:szCs w:val="24"/>
        </w:rPr>
        <w:t xml:space="preserve"> kitang mga magtutuo </w:t>
      </w:r>
      <w:r w:rsidRPr="00F06C01">
        <w:rPr>
          <w:i/>
          <w:iCs/>
          <w:color w:val="000000"/>
          <w:szCs w:val="24"/>
        </w:rPr>
        <w:t xml:space="preserve">nga susama sa hulagway sa Iyang Anak </w:t>
      </w:r>
      <w:r w:rsidRPr="00F06C01">
        <w:rPr>
          <w:color w:val="000000"/>
          <w:szCs w:val="24"/>
        </w:rPr>
        <w:t>(Roma 8:29).</w:t>
      </w:r>
      <w:r w:rsidRPr="00FD56E2">
        <w:rPr>
          <w:rStyle w:val="FootnoteReference"/>
          <w:color w:val="000000"/>
          <w:szCs w:val="24"/>
          <w:lang w:val="ru-RU"/>
        </w:rPr>
        <w:footnoteReference w:id="977"/>
      </w:r>
    </w:p>
    <w:p w14:paraId="74689E1E" w14:textId="77777777" w:rsidR="008C6606" w:rsidRPr="00F06C01" w:rsidRDefault="008C6606" w:rsidP="008C6606">
      <w:pPr>
        <w:shd w:val="clear" w:color="auto" w:fill="FFFFFF"/>
        <w:ind w:firstLine="720"/>
      </w:pPr>
      <w:r w:rsidRPr="00F06C01">
        <w:rPr>
          <w:color w:val="000000"/>
          <w:szCs w:val="24"/>
        </w:rPr>
        <w:t xml:space="preserve">4) </w:t>
      </w:r>
      <w:r w:rsidRPr="00F06C01">
        <w:rPr>
          <w:color w:val="000000"/>
          <w:spacing w:val="40"/>
          <w:szCs w:val="24"/>
        </w:rPr>
        <w:t xml:space="preserve">Sa katapusan, adunay mga testimonya (dili namo kini itago) nga husto nga gikuha gikan sa mga sinulat sa mga Amahan sa Simbahan </w:t>
      </w:r>
      <w:r w:rsidRPr="00F06C01">
        <w:rPr>
          <w:color w:val="000000"/>
          <w:szCs w:val="24"/>
        </w:rPr>
        <w:t xml:space="preserve">ug nga tin-aw gayud nagpahayag sa ideya nga ang Espiritu Santo nagagikan (procedit) gikan sa Amahan ug sa Anak. Apan— </w:t>
      </w:r>
    </w:p>
    <w:p w14:paraId="6C86DC68" w14:textId="77777777" w:rsidR="008C6606" w:rsidRPr="00F06C01" w:rsidRDefault="008C6606" w:rsidP="008C6606">
      <w:pPr>
        <w:shd w:val="clear" w:color="auto" w:fill="FFFFFF"/>
        <w:ind w:firstLine="720"/>
      </w:pPr>
      <w:r w:rsidRPr="00F06C01">
        <w:rPr>
          <w:i/>
          <w:iCs/>
          <w:color w:val="000000"/>
          <w:szCs w:val="24"/>
        </w:rPr>
        <w:t xml:space="preserve">Una: </w:t>
      </w:r>
      <w:r w:rsidRPr="00F06C01">
        <w:rPr>
          <w:color w:val="000000"/>
          <w:szCs w:val="24"/>
        </w:rPr>
        <w:t>sa sinulat kinsa makita kining mga testimonya?</w:t>
      </w:r>
    </w:p>
    <w:p w14:paraId="0CC27733" w14:textId="77777777" w:rsidR="008C6606" w:rsidRPr="00F06C01" w:rsidRDefault="008C6606" w:rsidP="008C6606">
      <w:pPr>
        <w:shd w:val="clear" w:color="auto" w:fill="FFFFFF"/>
        <w:ind w:firstLine="720"/>
      </w:pPr>
      <w:r w:rsidRPr="00F06C01">
        <w:rPr>
          <w:color w:val="000000"/>
          <w:szCs w:val="24"/>
        </w:rPr>
        <w:t xml:space="preserve">(a) Sa taliwala sa mga Amahan ug karaang magtutudlo sa Simbahang Sidlakan, walay bisan kinsa: wala'y usa kanila nga klarong miingon nga ang Espiritu Santo </w:t>
      </w:r>
      <w:r w:rsidRPr="00F06C01">
        <w:rPr>
          <w:i/>
          <w:iCs/>
          <w:color w:val="000000"/>
          <w:szCs w:val="24"/>
        </w:rPr>
        <w:t xml:space="preserve">naggikan </w:t>
      </w:r>
      <w:r w:rsidRPr="00F06C01">
        <w:rPr>
          <w:color w:val="000000"/>
          <w:szCs w:val="24"/>
        </w:rPr>
        <w:t xml:space="preserve">sa Amahan ug </w:t>
      </w:r>
      <w:r w:rsidRPr="00F06C01">
        <w:rPr>
          <w:i/>
          <w:iCs/>
          <w:color w:val="000000"/>
          <w:szCs w:val="24"/>
        </w:rPr>
        <w:t xml:space="preserve">sa Anak </w:t>
      </w:r>
      <w:r w:rsidRPr="00F06C01">
        <w:rPr>
          <w:color w:val="000000"/>
          <w:szCs w:val="24"/>
        </w:rPr>
        <w:t>sa kahulugan sa walay katapusang pagdagsa. Ug ang mga pulong nga gikuha gikan sa ilang mga sinulat, nga dili direkta ug dili tukma, wala gyud magpadayag niini nga ideya.</w:t>
      </w:r>
      <w:r w:rsidRPr="00FD56E2">
        <w:rPr>
          <w:rStyle w:val="FootnoteReference"/>
          <w:color w:val="000000"/>
          <w:szCs w:val="24"/>
          <w:lang w:val="ru-RU"/>
        </w:rPr>
        <w:footnoteReference w:id="978"/>
      </w:r>
    </w:p>
    <w:p w14:paraId="1B6384EB" w14:textId="77777777" w:rsidR="008C6606" w:rsidRPr="00F06C01" w:rsidRDefault="008C6606" w:rsidP="008C6606">
      <w:pPr>
        <w:shd w:val="clear" w:color="auto" w:fill="FFFFFF"/>
        <w:ind w:firstLine="720"/>
      </w:pPr>
      <w:r w:rsidRPr="00F06C01">
        <w:rPr>
          <w:color w:val="000000"/>
          <w:szCs w:val="24"/>
        </w:rPr>
        <w:t>(b) Wala usab bisan kinsa sa mga Amahan o magtutudlo sa Simbahang Kasadpan, hangtod sa ikalima nga siglo—</w:t>
      </w:r>
      <w:r w:rsidRPr="00FD56E2">
        <w:rPr>
          <w:rStyle w:val="FootnoteReference"/>
          <w:color w:val="000000"/>
          <w:szCs w:val="24"/>
          <w:lang w:val="ru-RU"/>
        </w:rPr>
        <w:footnoteReference w:id="979"/>
      </w:r>
      <w:r w:rsidRPr="00F06C01">
        <w:rPr>
          <w:color w:val="000000"/>
          <w:szCs w:val="24"/>
        </w:rPr>
        <w:t xml:space="preserve"> —o hangtod kang Beato Augustine, sama sa iyang kusganong gipamatuod sa mosunod nga mga pulong: "Sa bahin sa Espiritu Santo, </w:t>
      </w:r>
      <w:r w:rsidRPr="00F06C01">
        <w:rPr>
          <w:i/>
          <w:iCs/>
          <w:color w:val="000000"/>
          <w:szCs w:val="24"/>
        </w:rPr>
        <w:t xml:space="preserve">hangtod karon </w:t>
      </w:r>
      <w:r w:rsidRPr="00F06C01">
        <w:rPr>
          <w:color w:val="000000"/>
          <w:szCs w:val="24"/>
        </w:rPr>
        <w:t>wala pa</w:t>
      </w:r>
      <w:r w:rsidRPr="00F06C01">
        <w:rPr>
          <w:i/>
          <w:iCs/>
          <w:color w:val="000000"/>
          <w:szCs w:val="24"/>
        </w:rPr>
        <w:t xml:space="preserve"> gihapon </w:t>
      </w:r>
      <w:r w:rsidRPr="00F06C01">
        <w:rPr>
          <w:color w:val="000000"/>
          <w:szCs w:val="24"/>
        </w:rPr>
        <w:t xml:space="preserve">gihisgutan Siya sa mga eskolar ug dagkong exegeta sa Balaang Kasulatan uban sa ingon ka lawom ug pag-amping aron dali masabtan ang Iyang personal nga kinaiya, nga tungod niini dili Namo Siya gitawag nga Anak o Amahan, kondili tukmang Espiritu Santo... Bisan pa niana, </w:t>
      </w:r>
      <w:r w:rsidRPr="00F06C01">
        <w:rPr>
          <w:i/>
          <w:iCs/>
          <w:color w:val="000000"/>
          <w:szCs w:val="24"/>
        </w:rPr>
        <w:t xml:space="preserve">ilang </w:t>
      </w:r>
      <w:r w:rsidRPr="00F06C01">
        <w:rPr>
          <w:color w:val="000000"/>
          <w:szCs w:val="24"/>
        </w:rPr>
        <w:t>gipadayag sa ilang pagpangwali nga ang Espiritu Santo wala matawo gikan sa Amahan, sama sa Anak—kay usa ra ka Kristo</w:t>
      </w:r>
      <w:r w:rsidRPr="00F06C01">
        <w:rPr>
          <w:i/>
          <w:iCs/>
          <w:color w:val="000000"/>
          <w:szCs w:val="24"/>
        </w:rPr>
        <w:t>—ni gikan Siya sa Anak</w:t>
      </w:r>
      <w:r w:rsidRPr="00F06C01">
        <w:rPr>
          <w:color w:val="000000"/>
          <w:szCs w:val="24"/>
        </w:rPr>
        <w:t xml:space="preserve">, ingon nga apo sa labawng Amahan (lolo), apan nga </w:t>
      </w:r>
      <w:r w:rsidRPr="00F06C01">
        <w:rPr>
          <w:i/>
          <w:iCs/>
          <w:color w:val="000000"/>
          <w:szCs w:val="24"/>
        </w:rPr>
        <w:t>ang Iyang pagkaanaa mismo utang Niya sa Amahan ra</w:t>
      </w:r>
      <w:r w:rsidRPr="00F06C01">
        <w:rPr>
          <w:color w:val="000000"/>
          <w:szCs w:val="24"/>
        </w:rPr>
        <w:t>, gikan kaniya naggikan ang tanang butang — aron mapugngan kita sa</w:t>
      </w:r>
      <w:r w:rsidRPr="00F06C01">
        <w:rPr>
          <w:i/>
          <w:iCs/>
          <w:color w:val="000000"/>
          <w:szCs w:val="24"/>
        </w:rPr>
        <w:t xml:space="preserve"> pag</w:t>
      </w:r>
      <w:r w:rsidRPr="00F06C01">
        <w:rPr>
          <w:color w:val="000000"/>
          <w:szCs w:val="24"/>
        </w:rPr>
        <w:t xml:space="preserve">-angkon </w:t>
      </w:r>
      <w:r w:rsidRPr="00F06C01">
        <w:rPr>
          <w:i/>
          <w:iCs/>
          <w:color w:val="000000"/>
          <w:szCs w:val="24"/>
        </w:rPr>
        <w:t xml:space="preserve">og duha ka </w:t>
      </w:r>
      <w:r w:rsidRPr="00F06C01">
        <w:rPr>
          <w:color w:val="000000"/>
          <w:szCs w:val="24"/>
        </w:rPr>
        <w:t>prinsipyo nga walay sinugdanan, nga hingpit nga bakak ug walay pulos, ug kinaiya dili sa Katolikong pagtuo kondili sa sayop sa pipila ka mga heretiko."</w:t>
      </w:r>
      <w:r w:rsidRPr="00FD56E2">
        <w:rPr>
          <w:rStyle w:val="FootnoteReference"/>
          <w:color w:val="000000"/>
          <w:szCs w:val="24"/>
          <w:lang w:val="ru-RU"/>
        </w:rPr>
        <w:footnoteReference w:id="980"/>
      </w:r>
    </w:p>
    <w:p w14:paraId="53EEF759" w14:textId="77777777" w:rsidR="008C6606" w:rsidRPr="00F06C01" w:rsidRDefault="008C6606" w:rsidP="008C6606">
      <w:pPr>
        <w:shd w:val="clear" w:color="auto" w:fill="FFFFFF"/>
        <w:ind w:firstLine="720"/>
      </w:pPr>
      <w:r w:rsidRPr="00F06C01">
        <w:rPr>
          <w:color w:val="000000"/>
          <w:szCs w:val="24"/>
        </w:rPr>
        <w:lastRenderedPageBreak/>
        <w:t>c) Sa ikalima nga siglo mismo, makita ang ingon nga mga testimonya, sumala sa mga timailhan sa mga teologo sa Kasadpan,</w:t>
      </w:r>
      <w:r w:rsidRPr="00FD56E2">
        <w:rPr>
          <w:rStyle w:val="FootnoteReference"/>
          <w:color w:val="000000"/>
          <w:szCs w:val="24"/>
          <w:lang w:val="ru-RU"/>
        </w:rPr>
        <w:footnoteReference w:id="981"/>
      </w:r>
      <w:r w:rsidRPr="00F06C01">
        <w:rPr>
          <w:color w:val="000000"/>
          <w:szCs w:val="24"/>
        </w:rPr>
        <w:t xml:space="preserve"> sa mga buhat lamang ni Beato Augustine—tulo o upat,</w:t>
      </w:r>
      <w:r w:rsidRPr="00FD56E2">
        <w:rPr>
          <w:rStyle w:val="FootnoteReference"/>
          <w:color w:val="000000"/>
          <w:szCs w:val="24"/>
          <w:lang w:val="ru-RU"/>
        </w:rPr>
        <w:footnoteReference w:id="982"/>
      </w:r>
      <w:r w:rsidRPr="00F06C01">
        <w:rPr>
          <w:color w:val="000000"/>
          <w:szCs w:val="24"/>
        </w:rPr>
        <w:t xml:space="preserve"> usa ni San Leo, Papa sa Roma, ug usa ni Gennadius sa Massilia,</w:t>
      </w:r>
      <w:r w:rsidRPr="00FD56E2">
        <w:rPr>
          <w:rStyle w:val="FootnoteReference"/>
          <w:color w:val="000000"/>
          <w:szCs w:val="24"/>
          <w:lang w:val="ru-RU"/>
        </w:rPr>
        <w:footnoteReference w:id="983"/>
      </w:r>
      <w:r w:rsidRPr="00F06C01">
        <w:rPr>
          <w:color w:val="000000"/>
          <w:szCs w:val="24"/>
        </w:rPr>
        <w:t xml:space="preserve"> ug pagkahuman sa mga buhat sa pipila ka dili kaayo mailhi nga mga manunulat sa ika-unom nga siglo: Paschasius, diakon sa Simbahan sa Roma; Fulgentius, Obispo sa Ruspen; Fulgentius Ferrandus; ug Venantius Fortunatus.</w:t>
      </w:r>
      <w:r w:rsidRPr="00FD56E2">
        <w:rPr>
          <w:rStyle w:val="FootnoteReference"/>
          <w:color w:val="000000"/>
          <w:szCs w:val="24"/>
          <w:lang w:val="ru-RU"/>
        </w:rPr>
        <w:footnoteReference w:id="984"/>
      </w:r>
      <w:r w:rsidRPr="00F06C01">
        <w:rPr>
          <w:color w:val="000000"/>
          <w:szCs w:val="24"/>
        </w:rPr>
        <w:t xml:space="preserve"> Dili na kinahanglan isulti pa ang mga ulahing manunulat, mao ang sa ikapitong ug ikawalong siglo, sa dihang nagsugod na sa Kasadpan ang hayag nga panaglalis bahin sa pagproseso sa Espiritu Santo. </w:t>
      </w:r>
    </w:p>
    <w:p w14:paraId="1193F238" w14:textId="77777777" w:rsidR="008C6606" w:rsidRPr="00F06C01" w:rsidRDefault="008C6606" w:rsidP="008C6606">
      <w:pPr>
        <w:shd w:val="clear" w:color="auto" w:fill="FFFFFF"/>
        <w:ind w:firstLine="720"/>
      </w:pPr>
      <w:r w:rsidRPr="00F06C01">
        <w:rPr>
          <w:i/>
          <w:iCs/>
          <w:color w:val="000000"/>
          <w:szCs w:val="24"/>
        </w:rPr>
        <w:t xml:space="preserve">Ikaduha: </w:t>
      </w:r>
      <w:r w:rsidRPr="00F06C01">
        <w:rPr>
          <w:color w:val="000000"/>
          <w:szCs w:val="24"/>
        </w:rPr>
        <w:t>unsa man ang masulti bahin niining mga testimonya?</w:t>
      </w:r>
    </w:p>
    <w:p w14:paraId="73BFFC7F" w14:textId="77777777" w:rsidR="008C6606" w:rsidRPr="00F06C01" w:rsidRDefault="008C6606" w:rsidP="008C6606">
      <w:pPr>
        <w:shd w:val="clear" w:color="auto" w:fill="FFFFFF"/>
        <w:ind w:firstLine="720"/>
        <w:rPr>
          <w:color w:val="000000"/>
          <w:szCs w:val="24"/>
        </w:rPr>
      </w:pPr>
      <w:r w:rsidRPr="00F06C01">
        <w:rPr>
          <w:color w:val="000000"/>
          <w:szCs w:val="24"/>
        </w:rPr>
        <w:t>a) Mahimo nga maduda ang ilang pagka-otentiko ug integridad:</w:t>
      </w:r>
    </w:p>
    <w:p w14:paraId="27469025" w14:textId="77777777" w:rsidR="008C6606" w:rsidRPr="00F06C01" w:rsidRDefault="008C6606" w:rsidP="008C6606">
      <w:pPr>
        <w:shd w:val="clear" w:color="auto" w:fill="FFFFFF"/>
        <w:ind w:firstLine="720"/>
        <w:rPr>
          <w:color w:val="000000"/>
          <w:szCs w:val="24"/>
        </w:rPr>
      </w:pPr>
      <w:r w:rsidRPr="00F06C01">
        <w:rPr>
          <w:color w:val="000000"/>
          <w:szCs w:val="24"/>
        </w:rPr>
        <w:t xml:space="preserve">aa) tungod kay makita ra kini sa mga buhat sa mga manunulat sa Kasadpan; ug sa Kasadpan aduna'y mga motibo sa pag-usil sa ingon nga mga testimonya, o bisan sa pag-ilakip niini sa mga sinulat sa mga karaang manunulat, sukad nagsugod ang hayag nga panaglalis didto bahin sa pag-agos sa Espiritu Santo gikan sa Anak, nga mao, </w:t>
      </w:r>
      <w:r w:rsidRPr="00F06C01">
        <w:rPr>
          <w:szCs w:val="24"/>
        </w:rPr>
        <w:t>sukad pa sa ika-8 nga siglo</w:t>
      </w:r>
      <w:r w:rsidRPr="00F06C01">
        <w:rPr>
          <w:color w:val="000000"/>
          <w:szCs w:val="24"/>
        </w:rPr>
        <w:t>;</w:t>
      </w:r>
    </w:p>
    <w:p w14:paraId="5914A698" w14:textId="77777777" w:rsidR="008C6606" w:rsidRPr="00F06C01" w:rsidRDefault="008C6606" w:rsidP="008C6606">
      <w:pPr>
        <w:shd w:val="clear" w:color="auto" w:fill="FFFFFF"/>
        <w:ind w:firstLine="720"/>
        <w:rPr>
          <w:color w:val="000000"/>
          <w:szCs w:val="24"/>
        </w:rPr>
      </w:pPr>
      <w:r w:rsidRPr="00F06C01">
        <w:rPr>
          <w:color w:val="000000"/>
          <w:szCs w:val="24"/>
        </w:rPr>
        <w:t>bb) tungod kay sa Kasadpan dili lang sila adunay rason sa pagmanipula sa ingon nga mga testimonya, o sa pag-ilakip niini sa mga sinulat sa mga karaang awtor, apan tinuod nga ilang gihimo gayud kini — sama sa dili ikalimod nga nahibal-an nato gikan sa daghang mga pananglitan, ug sama sa kanunay na karon giangkon sa mga eskolar sa Kasadpan, sa pagmantala sa mga buhat ni Blessed Agustin, Hilari, Prosper ug uban pa;</w:t>
      </w:r>
      <w:r w:rsidRPr="00FD56E2">
        <w:rPr>
          <w:rStyle w:val="FootnoteReference"/>
          <w:color w:val="000000"/>
          <w:szCs w:val="24"/>
          <w:lang w:val="ru-RU"/>
        </w:rPr>
        <w:footnoteReference w:id="985"/>
      </w:r>
    </w:p>
    <w:p w14:paraId="0847F62E" w14:textId="77777777" w:rsidR="008C6606" w:rsidRPr="00F06C01" w:rsidRDefault="008C6606" w:rsidP="008C6606">
      <w:pPr>
        <w:shd w:val="clear" w:color="auto" w:fill="FFFFFF"/>
        <w:ind w:firstLine="720"/>
      </w:pPr>
      <w:r w:rsidRPr="00F06C01">
        <w:rPr>
          <w:color w:val="000000"/>
          <w:szCs w:val="24"/>
        </w:rPr>
        <w:t>(c) sa katapusan, tungod kay ang maong mga magsusulat diin gikan ang mga testimonya nga gipresentar kanato, ingon nga ang Espiritu Santo naggikan sa Anak—mao sila, Paschasius, Fulgentius, Leo ang Dako ug Augustine—nagsulti sa lahi kaayo nga paagi sa ubang bahin sa ilang mga sinulat, sama sa atong nakita; sa tinuod, labi na gayud sila Augustine ug Fulgentius tin-aw nga gisalikway kini nga doktrina.</w:t>
      </w:r>
      <w:r w:rsidRPr="00FD56E2">
        <w:rPr>
          <w:rStyle w:val="FootnoteReference"/>
          <w:color w:val="000000"/>
          <w:szCs w:val="24"/>
          <w:lang w:val="ru-RU"/>
        </w:rPr>
        <w:footnoteReference w:id="986"/>
      </w:r>
      <w:r w:rsidRPr="00F06C01">
        <w:rPr>
          <w:color w:val="000000"/>
          <w:szCs w:val="24"/>
        </w:rPr>
        <w:t xml:space="preserve"> Base sa tanan niini, sa labing gamay, aduna kitay katungod nga dili motuo sa maong mga testimonya hangtod kumbinsido kita sa ilang pagka-orihinal ug sa integridad sa karaang mga manuskrito, nga nagagikan pa sa ikawalong o bisan sa ikapitong siglo.</w:t>
      </w:r>
    </w:p>
    <w:p w14:paraId="4BBBF7D6" w14:textId="77777777" w:rsidR="008C6606" w:rsidRPr="00F06C01" w:rsidRDefault="008C6606" w:rsidP="008C6606">
      <w:pPr>
        <w:shd w:val="clear" w:color="auto" w:fill="FFFFFF"/>
        <w:ind w:firstLine="720"/>
        <w:rPr>
          <w:color w:val="000000"/>
          <w:szCs w:val="23"/>
        </w:rPr>
      </w:pPr>
      <w:r w:rsidRPr="00F06C01">
        <w:rPr>
          <w:color w:val="000000"/>
          <w:szCs w:val="24"/>
        </w:rPr>
        <w:t xml:space="preserve">b) Kung, bisan pa, andam kita modawat sa pagka-otentiko ug integridad niining mga testimonya, mahimo silang masabtan sa lain nga paagi kaysa </w:t>
      </w:r>
      <w:r w:rsidRPr="00F06C01">
        <w:rPr>
          <w:color w:val="000000"/>
          <w:szCs w:val="23"/>
        </w:rPr>
        <w:t xml:space="preserve">sa kasamtangang pagsabot sa Kasadpan. Mahunahunaon nga ang pipila sa mga manunulat nga Romano sa ika-5, ika-6, ug ika-7 nga siglo, sa dihang naghisgot sa Espiritu Santo nga nagagikan sa Anak, gigamit ang berbo </w:t>
      </w:r>
      <w:r w:rsidRPr="00F06C01">
        <w:rPr>
          <w:i/>
          <w:iCs/>
          <w:color w:val="000000"/>
          <w:szCs w:val="23"/>
        </w:rPr>
        <w:t xml:space="preserve">nga 'nagagikan' </w:t>
      </w:r>
      <w:r w:rsidRPr="00F06C01">
        <w:rPr>
          <w:color w:val="000000"/>
          <w:szCs w:val="23"/>
        </w:rPr>
        <w:t>(procedit) lamang sa kahulugan sa usa ka pansamantalang pagpadala o misyon ngadto sa kalibutan. Kay—</w:t>
      </w:r>
    </w:p>
    <w:p w14:paraId="051F9E45" w14:textId="77777777" w:rsidR="008C6606" w:rsidRPr="00F06C01" w:rsidRDefault="008C6606" w:rsidP="008C6606">
      <w:pPr>
        <w:shd w:val="clear" w:color="auto" w:fill="FFFFFF"/>
        <w:ind w:firstLine="720"/>
        <w:rPr>
          <w:color w:val="000000"/>
          <w:szCs w:val="23"/>
        </w:rPr>
      </w:pPr>
      <w:r w:rsidRPr="00F06C01">
        <w:rPr>
          <w:color w:val="000000"/>
          <w:szCs w:val="23"/>
        </w:rPr>
        <w:t>(aa) walay duhaduha nga ang berbo nga 'procedit' usahay gigamit sa ingon ani nga kahulugan sa mga manunulat sa Latin sukad pa sa ika-4 nga siglo, sama sa makita sa pananglitan ni San Ambrosio, sumala sa giila nga panan-aw sa mga eskolar sa Kasadpan mismo ug sa iyang pinakabag-ong mga editor;</w:t>
      </w:r>
      <w:r w:rsidRPr="00FD56E2">
        <w:rPr>
          <w:rStyle w:val="FootnoteReference"/>
          <w:color w:val="000000"/>
          <w:szCs w:val="23"/>
          <w:lang w:val="ru-RU"/>
        </w:rPr>
        <w:footnoteReference w:id="987"/>
      </w:r>
    </w:p>
    <w:p w14:paraId="29076228" w14:textId="77777777" w:rsidR="008C6606" w:rsidRPr="00F06C01" w:rsidRDefault="008C6606" w:rsidP="008C6606">
      <w:pPr>
        <w:shd w:val="clear" w:color="auto" w:fill="FFFFFF"/>
        <w:ind w:firstLine="720"/>
      </w:pPr>
      <w:r w:rsidRPr="00F06C01">
        <w:rPr>
          <w:color w:val="000000"/>
          <w:szCs w:val="23"/>
        </w:rPr>
        <w:lastRenderedPageBreak/>
        <w:t>bb) sa tukmang kini nga kahulugan, ang panultihon nga 'ang Espiritu Santo nagagikan (procedit) gikan sa Anak' usahay gigamit sa Kasadpan hangtod sa ikapitong siglo, sama sa gipamatud-an ni San Maksimo ang Kumpesor sa iyang panahon ngadto sa mga Griyego, human siya nangutana gayud bahin niini sa mga magtutudlo nga Romano; cc) sa Kasadpan, ang uban nakasabot sa maong pagpadayag sa ingon ani nga kahulugan bisan pa sa ika-9 nga siglo, sumala sa atong nahibaw-an gikan sa salaysay ni Anastasius the Librarian.</w:t>
      </w:r>
      <w:r w:rsidRPr="00FD56E2">
        <w:rPr>
          <w:rStyle w:val="FootnoteReference"/>
          <w:color w:val="000000"/>
          <w:szCs w:val="23"/>
          <w:lang w:val="ru-RU"/>
        </w:rPr>
        <w:footnoteReference w:id="988"/>
      </w:r>
    </w:p>
    <w:p w14:paraId="1B4D6F00" w14:textId="77777777" w:rsidR="008C6606" w:rsidRPr="00F06C01" w:rsidRDefault="008C6606" w:rsidP="008C6606">
      <w:pPr>
        <w:shd w:val="clear" w:color="auto" w:fill="FFFFFF"/>
        <w:ind w:firstLine="720"/>
        <w:rPr>
          <w:color w:val="000000"/>
          <w:szCs w:val="23"/>
        </w:rPr>
      </w:pPr>
      <w:r w:rsidRPr="00F06C01">
        <w:rPr>
          <w:color w:val="000000"/>
          <w:szCs w:val="23"/>
        </w:rPr>
        <w:t xml:space="preserve">c) Sa katapusan, kung </w:t>
      </w:r>
      <w:r w:rsidRPr="00F06C01">
        <w:rPr>
          <w:color w:val="000000"/>
          <w:szCs w:val="23"/>
          <w:vertAlign w:val="subscript"/>
        </w:rPr>
        <w:t>d</w:t>
      </w:r>
      <w:r w:rsidRPr="00F06C01">
        <w:rPr>
          <w:color w:val="000000"/>
          <w:szCs w:val="23"/>
        </w:rPr>
        <w:t xml:space="preserve">mouyon kita sa paghubad niining mga testimonya sa parehas nga paagi sa pagsabot niini sa mga Kristohanon sa Simbahang Kasadpan karon—nga mao, nga ang Bulahan Si Augustine, si Fulgentius ug uban pa sa ikalima ug ikaunom nga mga siglo mituo sa walay katapusang pagdagayday sa Espiritu Santo dili lamang gikan sa Amahan kondili usab gikan sa Anak: sa ingon ana, ang ilang pagtuo kinahanglan maila nga </w:t>
      </w:r>
      <w:r w:rsidRPr="00F06C01">
        <w:rPr>
          <w:i/>
          <w:iCs/>
          <w:color w:val="000000"/>
          <w:szCs w:val="23"/>
        </w:rPr>
        <w:t xml:space="preserve">pribadong opinyon </w:t>
      </w:r>
      <w:r w:rsidRPr="00F06C01">
        <w:rPr>
          <w:color w:val="000000"/>
          <w:szCs w:val="23"/>
        </w:rPr>
        <w:t>lang</w:t>
      </w:r>
      <w:r w:rsidRPr="00F06C01">
        <w:rPr>
          <w:i/>
          <w:iCs/>
          <w:color w:val="000000"/>
          <w:szCs w:val="23"/>
        </w:rPr>
        <w:t xml:space="preserve">, </w:t>
      </w:r>
      <w:r w:rsidRPr="00F06C01">
        <w:rPr>
          <w:color w:val="000000"/>
          <w:szCs w:val="23"/>
        </w:rPr>
        <w:t>ug wala nay lain pa. Kay dili kini gayud matawag nga pagtuo sa tibuok Simbahan o dogma —</w:t>
      </w:r>
    </w:p>
    <w:p w14:paraId="04A81E02" w14:textId="77777777" w:rsidR="008C6606" w:rsidRPr="00F06C01" w:rsidRDefault="008C6606" w:rsidP="008C6606">
      <w:pPr>
        <w:shd w:val="clear" w:color="auto" w:fill="FFFFFF"/>
        <w:ind w:firstLine="720"/>
        <w:rPr>
          <w:color w:val="000000"/>
          <w:szCs w:val="23"/>
        </w:rPr>
      </w:pPr>
      <w:r w:rsidRPr="00F06C01">
        <w:rPr>
          <w:color w:val="000000"/>
          <w:szCs w:val="23"/>
        </w:rPr>
        <w:t>(aa) kana nga wala magsubay sa walay putol nga gigikanan ngadto sa mga balaang Apostoles ug wala mailhi sa Simbahan, bisan sa Sidlakan o sa Kasadpan, sa tibuok unang upat ka siglo;</w:t>
      </w:r>
    </w:p>
    <w:p w14:paraId="4093DF62" w14:textId="77777777" w:rsidR="008C6606" w:rsidRPr="00F06C01" w:rsidRDefault="008C6606" w:rsidP="008C6606">
      <w:pPr>
        <w:shd w:val="clear" w:color="auto" w:fill="FFFFFF"/>
        <w:ind w:firstLine="720"/>
        <w:rPr>
          <w:color w:val="000000"/>
          <w:szCs w:val="23"/>
        </w:rPr>
      </w:pPr>
      <w:r w:rsidRPr="00F06C01">
        <w:rPr>
          <w:color w:val="000000"/>
          <w:szCs w:val="23"/>
        </w:rPr>
        <w:t>bb) nga sukad sa ikalima nga siglo paingon sa unahan, sa Kasadpan ra kini usahay gipadayag sa ilang mga sinulat sa pipila ka gamay, ug bisan pa man sa ingon nga paagi nga ang uban, ilang kaugalingong kaigsuonan sa pagtuo, nakakaplag nga ang bag-ong pagtulon-an dili makumbinse,</w:t>
      </w:r>
      <w:r w:rsidRPr="00FD56E2">
        <w:rPr>
          <w:rStyle w:val="FootnoteReference"/>
          <w:color w:val="000000"/>
          <w:szCs w:val="23"/>
          <w:lang w:val="ru-RU"/>
        </w:rPr>
        <w:footnoteReference w:id="989"/>
      </w:r>
      <w:r w:rsidRPr="00F06C01">
        <w:rPr>
          <w:color w:val="000000"/>
          <w:szCs w:val="23"/>
        </w:rPr>
        <w:t xml:space="preserve"> o nasabtan kini sa lain nga paagi;</w:t>
      </w:r>
      <w:r w:rsidRPr="00FD56E2">
        <w:rPr>
          <w:rStyle w:val="FootnoteReference"/>
          <w:color w:val="000000"/>
          <w:szCs w:val="23"/>
          <w:lang w:val="ru-RU"/>
        </w:rPr>
        <w:footnoteReference w:id="990"/>
      </w:r>
    </w:p>
    <w:p w14:paraId="03ED9656" w14:textId="77777777" w:rsidR="008C6606" w:rsidRPr="00F06C01" w:rsidRDefault="008C6606" w:rsidP="008C6606">
      <w:pPr>
        <w:shd w:val="clear" w:color="auto" w:fill="FFFFFF"/>
        <w:ind w:firstLine="720"/>
        <w:rPr>
          <w:color w:val="000000"/>
          <w:szCs w:val="23"/>
        </w:rPr>
      </w:pPr>
      <w:r w:rsidRPr="00F06C01">
        <w:rPr>
          <w:color w:val="000000"/>
          <w:szCs w:val="23"/>
        </w:rPr>
        <w:t>cc) nga, hinay-hinay nga misaka ang kasikatan, nahimong hilisgutan sa mainit nga panaglalis sa Kasadpan sa ikawalong siglo, diin ang uban misugot sa pagtuo niini samtang ang uban wala;</w:t>
      </w:r>
      <w:r w:rsidRPr="00FD56E2">
        <w:rPr>
          <w:rStyle w:val="FootnoteReference"/>
          <w:color w:val="000000"/>
          <w:szCs w:val="23"/>
          <w:lang w:val="ru-RU"/>
        </w:rPr>
        <w:footnoteReference w:id="991"/>
      </w:r>
    </w:p>
    <w:p w14:paraId="4CAD0BA7" w14:textId="77777777" w:rsidR="008C6606" w:rsidRPr="00F06C01" w:rsidRDefault="008C6606" w:rsidP="008C6606">
      <w:pPr>
        <w:shd w:val="clear" w:color="auto" w:fill="FFFFFF"/>
        <w:ind w:firstLine="720"/>
        <w:rPr>
          <w:color w:val="000000"/>
          <w:szCs w:val="23"/>
        </w:rPr>
      </w:pPr>
      <w:r w:rsidRPr="00F06C01">
        <w:rPr>
          <w:color w:val="000000"/>
          <w:szCs w:val="23"/>
        </w:rPr>
        <w:t>(dd) sa katapusan, nga alang sa pag-angkon ug pagpalapnag niini, usa ka konseho ang gitigum sa Aachen sa sinugdanan sa ika-9 nga siglo taliwala sa pipila ka mga Kristohanong Kasadpan, apan wala kini nakaresolba og bisan unsa tungod sa kalainan sa opinyon, ug nga si Papa Leo III mismo sa ulahi nagdekreto nga kini angay tuohan dili sa tanan, kondili lamang sa mga makahimo sa pagsabot sa ingon ka halangdong misteryo.</w:t>
      </w:r>
      <w:r w:rsidRPr="00FD56E2">
        <w:rPr>
          <w:rStyle w:val="FootnoteReference"/>
          <w:color w:val="000000"/>
          <w:szCs w:val="23"/>
          <w:lang w:val="ru-RU"/>
        </w:rPr>
        <w:footnoteReference w:id="992"/>
      </w:r>
    </w:p>
    <w:p w14:paraId="25A4D82A" w14:textId="77777777" w:rsidR="008C6606" w:rsidRPr="00F06C01" w:rsidRDefault="008C6606" w:rsidP="008C6606">
      <w:pPr>
        <w:shd w:val="clear" w:color="auto" w:fill="FFFFFF"/>
        <w:ind w:firstLine="720"/>
      </w:pPr>
    </w:p>
    <w:p w14:paraId="40059C93" w14:textId="77777777" w:rsidR="008C6606" w:rsidRPr="00F06C01" w:rsidRDefault="008C6606" w:rsidP="00564CF2">
      <w:pPr>
        <w:pStyle w:val="Heading5"/>
      </w:pPr>
      <w:bookmarkStart w:id="876" w:name="_Toc103068214"/>
      <w:bookmarkStart w:id="877" w:name="_Toc103068334"/>
      <w:bookmarkStart w:id="878" w:name="_Toc103068898"/>
      <w:bookmarkStart w:id="879" w:name="_Toc103069303"/>
      <w:bookmarkStart w:id="880" w:name="_Toc103069549"/>
      <w:bookmarkStart w:id="881" w:name="_Toc103069786"/>
      <w:bookmarkStart w:id="882" w:name="_Toc103069949"/>
      <w:bookmarkStart w:id="883" w:name="_Toc158219726"/>
      <w:bookmarkStart w:id="884" w:name="_Toc180687902"/>
      <w:bookmarkStart w:id="885" w:name="_Toc180730273"/>
      <w:bookmarkStart w:id="886" w:name="_Toc238535321"/>
      <w:r w:rsidRPr="00F06C01">
        <w:rPr>
          <w:szCs w:val="7"/>
        </w:rPr>
        <w:t xml:space="preserve">§47. </w:t>
      </w:r>
      <w:r w:rsidRPr="00F06C01">
        <w:t>Konklusyon nga gikuha gikan sa tanang gisusi nga testimonya sa mga ama sa simbahan.</w:t>
      </w:r>
      <w:bookmarkEnd w:id="876"/>
      <w:bookmarkEnd w:id="877"/>
      <w:bookmarkEnd w:id="878"/>
      <w:bookmarkEnd w:id="879"/>
      <w:bookmarkEnd w:id="880"/>
      <w:bookmarkEnd w:id="881"/>
      <w:bookmarkEnd w:id="882"/>
      <w:bookmarkEnd w:id="883"/>
      <w:bookmarkEnd w:id="884"/>
      <w:bookmarkEnd w:id="885"/>
      <w:bookmarkEnd w:id="886"/>
    </w:p>
    <w:p w14:paraId="32547AA9" w14:textId="77777777" w:rsidR="008C6606" w:rsidRPr="00F06C01" w:rsidRDefault="008C6606" w:rsidP="008C6606">
      <w:pPr>
        <w:shd w:val="clear" w:color="auto" w:fill="FFFFFF"/>
        <w:ind w:firstLine="720"/>
      </w:pPr>
      <w:r w:rsidRPr="00F06C01">
        <w:rPr>
          <w:color w:val="000000"/>
          <w:szCs w:val="22"/>
        </w:rPr>
        <w:t>Kini nga konklusyon mahimong isumada sa duha ka proposisyon:</w:t>
      </w:r>
    </w:p>
    <w:p w14:paraId="6DF27544" w14:textId="77777777" w:rsidR="008C6606" w:rsidRPr="00F06C01" w:rsidRDefault="008C6606" w:rsidP="008C6606">
      <w:pPr>
        <w:shd w:val="clear" w:color="auto" w:fill="FFFFFF"/>
        <w:ind w:firstLine="720"/>
      </w:pPr>
      <w:r w:rsidRPr="00F06C01">
        <w:rPr>
          <w:color w:val="000000"/>
          <w:szCs w:val="22"/>
        </w:rPr>
        <w:t>1. Nga ang Espiritu Santo nagagikan sa Amahan—mao kini ang gitudlo sa mga pastor sa tibuok Kristohanong Simbahan, Sidlakan man o Kasadpan, sukad pa sa sinugdanan sa Kristiyanismo; samtang ang pagtulon-an nga ang Espiritu Santo nagagikan usab sa Anak gisugdan lamang pagtudlo sukad sa ikalima nga siglo paingon sa unahan (kung atong ipagpas nga tinuod ug kompleto ang mga may kalabutan nga testimonya), ug unya sa Kasadpan lamang, sa pipila ka tawo ug taliwala sa pagsupak sa kadaghanan, hangtod kini nga doktrina hinay-hinay nga natukod didto, dili sa wala pa ang ikasiyam nga siglo. Busa</w:t>
      </w:r>
    </w:p>
    <w:p w14:paraId="0989A3AC" w14:textId="77777777" w:rsidR="008C6606" w:rsidRPr="00F06C01" w:rsidRDefault="008C6606" w:rsidP="008C6606">
      <w:pPr>
        <w:shd w:val="clear" w:color="auto" w:fill="FFFFFF"/>
        <w:ind w:firstLine="720"/>
      </w:pPr>
      <w:r w:rsidRPr="00F06C01">
        <w:rPr>
          <w:color w:val="000000"/>
          <w:szCs w:val="22"/>
        </w:rPr>
        <w:t>2. Ang pagtuo nga ang Espiritu Santo nagagikan sa Amahan sukad pa sa wala'y katapusan giila nga dogma sa Simbahan ug unibersal nga pagtuo niini; samtang ang pagtuo nga ang Espiritu Santo usab nagagikan sa Anak misulpot lamang sa ikalima nga siglo isip usa ka pribadong opinyon o pagtuo sa pipila, ug wala giila nga dogma bisan pa sa Kasadpan hangtod sa ikasiyam nga siglo.</w:t>
      </w:r>
    </w:p>
    <w:p w14:paraId="0058BB9B" w14:textId="77777777" w:rsidR="008C6606" w:rsidRPr="00F06C01" w:rsidRDefault="008C6606" w:rsidP="008C6606">
      <w:pPr>
        <w:shd w:val="clear" w:color="auto" w:fill="FFFFFF"/>
        <w:ind w:firstLine="720"/>
        <w:rPr>
          <w:color w:val="000000"/>
          <w:szCs w:val="23"/>
        </w:rPr>
      </w:pPr>
      <w:r w:rsidRPr="00F06C01">
        <w:rPr>
          <w:color w:val="000000"/>
          <w:szCs w:val="22"/>
        </w:rPr>
        <w:t xml:space="preserve">Mahimo na natong tapuson dinhi ang atong pagsusi sa personal nga kinaiya sa Espiritu Santo. Bisan pa, tungod kay ang mga manunulat nga supak naningkamot nga palig-onon pa ang ilang bakak nga doktrina pinaagi </w:t>
      </w:r>
      <w:r w:rsidRPr="00F06C01">
        <w:rPr>
          <w:color w:val="000000"/>
          <w:szCs w:val="22"/>
        </w:rPr>
        <w:lastRenderedPageBreak/>
        <w:t xml:space="preserve">sa mga argumento sa teolohikal nga hunahuna nga gibase sa positibo nga mga pagtulon-an sa Pulong sa Dios ug sa Simbahan, ug sa laing bahin, tungod kay ang mga tigdepensa </w:t>
      </w:r>
      <w:r w:rsidRPr="00F06C01">
        <w:rPr>
          <w:color w:val="000000"/>
          <w:szCs w:val="23"/>
        </w:rPr>
        <w:t>sa Ortodoksong doktrina sukad pa sa karaang panahon naggamit sa parehas nga mga armas batok sa mga sayop nga panghunahuna,</w:t>
      </w:r>
      <w:r w:rsidRPr="00FD56E2">
        <w:rPr>
          <w:rStyle w:val="FootnoteReference"/>
          <w:color w:val="000000"/>
          <w:szCs w:val="23"/>
          <w:lang w:val="ru-RU"/>
        </w:rPr>
        <w:footnoteReference w:id="993"/>
      </w:r>
      <w:r w:rsidRPr="00F06C01">
        <w:rPr>
          <w:color w:val="000000"/>
          <w:szCs w:val="23"/>
        </w:rPr>
        <w:t xml:space="preserve"> dili namo kini giisip nga sobra nga isulti usab pipila ka pulong bahin niini nga hilisgutan.</w:t>
      </w:r>
    </w:p>
    <w:p w14:paraId="6721CCAC" w14:textId="77777777" w:rsidR="008C6606" w:rsidRPr="00F06C01" w:rsidRDefault="008C6606" w:rsidP="008C6606">
      <w:pPr>
        <w:shd w:val="clear" w:color="auto" w:fill="FFFFFF"/>
        <w:ind w:firstLine="720"/>
      </w:pPr>
    </w:p>
    <w:p w14:paraId="16B5D880" w14:textId="77777777" w:rsidR="008C6606" w:rsidRPr="00F06C01" w:rsidRDefault="008C6606" w:rsidP="00564CF2">
      <w:pPr>
        <w:pStyle w:val="Heading5"/>
      </w:pPr>
      <w:bookmarkStart w:id="887" w:name="_Toc103068215"/>
      <w:bookmarkStart w:id="888" w:name="_Toc103068335"/>
      <w:bookmarkStart w:id="889" w:name="_Toc103068899"/>
      <w:bookmarkStart w:id="890" w:name="_Toc103069304"/>
      <w:bookmarkStart w:id="891" w:name="_Toc103069550"/>
      <w:bookmarkStart w:id="892" w:name="_Toc103069787"/>
      <w:bookmarkStart w:id="893" w:name="_Toc103069950"/>
      <w:bookmarkStart w:id="894" w:name="_Toc158219727"/>
      <w:bookmarkStart w:id="895" w:name="_Toc180687903"/>
      <w:bookmarkStart w:id="896" w:name="_Toc180730274"/>
      <w:bookmarkStart w:id="897" w:name="_Toc238535322"/>
      <w:r w:rsidRPr="00F06C01">
        <w:t>§48. Usa ka paghisgot sa mga argumento sa teolohikal nga pangatarungan bahin sa pagagikan sa Espiritu Santo.</w:t>
      </w:r>
      <w:bookmarkEnd w:id="887"/>
      <w:bookmarkEnd w:id="888"/>
      <w:bookmarkEnd w:id="889"/>
      <w:bookmarkEnd w:id="890"/>
      <w:bookmarkEnd w:id="891"/>
      <w:bookmarkEnd w:id="892"/>
      <w:bookmarkEnd w:id="893"/>
      <w:bookmarkEnd w:id="894"/>
      <w:bookmarkEnd w:id="895"/>
      <w:bookmarkEnd w:id="896"/>
      <w:bookmarkEnd w:id="897"/>
    </w:p>
    <w:p w14:paraId="593F6B95" w14:textId="77777777" w:rsidR="008C6606" w:rsidRPr="00F06C01" w:rsidRDefault="008C6606" w:rsidP="008C6606">
      <w:pPr>
        <w:pStyle w:val="BodyTextIndent"/>
      </w:pPr>
      <w:r w:rsidRPr="00F06C01">
        <w:t>1. Unsa nga mga argumento ang kasagarang ipresentar sa mga Ortodoksong teologo aron ipanalipod ang doktrina nga ang Espiritu Santo naggikan lamang sa Amahan, ug dili usab naggikan kauban sa Anak?</w:t>
      </w:r>
    </w:p>
    <w:p w14:paraId="710F1F19" w14:textId="77777777" w:rsidR="008C6606" w:rsidRPr="00F06C01" w:rsidRDefault="008C6606" w:rsidP="008C6606">
      <w:pPr>
        <w:shd w:val="clear" w:color="auto" w:fill="FFFFFF"/>
        <w:ind w:firstLine="720"/>
      </w:pPr>
      <w:r w:rsidRPr="00F06C01">
        <w:rPr>
          <w:color w:val="000000"/>
          <w:szCs w:val="23"/>
        </w:rPr>
        <w:t>Ang labing importante niini mao ang mosunod:</w:t>
      </w:r>
    </w:p>
    <w:p w14:paraId="6C28F877" w14:textId="77777777" w:rsidR="008C6606" w:rsidRPr="00F06C01" w:rsidRDefault="008C6606" w:rsidP="008C6606">
      <w:pPr>
        <w:shd w:val="clear" w:color="auto" w:fill="FFFFFF"/>
        <w:ind w:firstLine="720"/>
      </w:pPr>
      <w:r w:rsidRPr="00F06C01">
        <w:rPr>
          <w:color w:val="000000"/>
          <w:szCs w:val="23"/>
        </w:rPr>
        <w:t>1.1. Ang dili ikalimod nga kamatuoran, nga gidawat sa tanang Kristohanon—sa Sidlakan ug Kasadpan nga mga Simbahan—nga sa Balaang Trinidad ang Amahan, ang Anak ug ang Espiritu Santo usa sa kina-iya apan lain-lain isip mga Persona, ug busa adunay duha ka matang sa mga kinaiya: esensyal, dili mabahin nga mga kinaiya, nga komon sa Tanan Nila, ug personal, lahi nga mga kinaiya, nga iya lamang sa matag-usa kanila. Mibangon karon ang pangutana: sa unsang aspeto sa Amahan nato ihatag ang kamatuoran nga Siya nagagikan sa Iyang Kaugalingon sa Balaang Espiritu (sama sa Iyang pag-anak sa Anak)? Sa kina-iya ba, o sa Persona? Kung sa kina-iya, kinahanglan dawaton nga ang Espiritu Santo nagagikan dili lang gikan sa Amahan ug Anak, kondili usab gikan sa Iyang Kaugalingon (usa ka kabuang nga bisan ang mga Kristohanong Kasadpan dili modawat) — kay ang kina-iya sa tanang Banal nga Persona usa ug dili mabahinbahin. Apan kon gikan kini sa usa ka Persona, kinahanglan nga ilhon nga ang Espiritu Santo nagagikan lamang sa Amahan — kay ang Amahan, isip usa ka Persona, hingpit nga lahi sa Anak ug sa Espiritu Santo, ug ang iya sa usa kanila dili mahimong iya sa lain.</w:t>
      </w:r>
    </w:p>
    <w:p w14:paraId="7AD0ED21" w14:textId="77777777" w:rsidR="008C6606" w:rsidRPr="00F06C01" w:rsidRDefault="008C6606" w:rsidP="008C6606">
      <w:pPr>
        <w:shd w:val="clear" w:color="auto" w:fill="FFFFFF"/>
        <w:ind w:firstLine="720"/>
      </w:pPr>
      <w:r w:rsidRPr="00F06C01">
        <w:rPr>
          <w:color w:val="000000"/>
          <w:szCs w:val="23"/>
        </w:rPr>
        <w:t xml:space="preserve">1.2. Usa kini ka dili matanggihan nga kamatuoran, nga gidawat sa tanang Kristohanon sukad pa sa karaang panahon, nga sa Balaang Trinidad, bisan pa adunay tulo ka Persona, usa ra gayud ang prinsipyo — </w:t>
      </w:r>
      <w:r w:rsidRPr="00D01F4B">
        <w:rPr>
          <w:color w:val="000000"/>
          <w:szCs w:val="23"/>
          <w:lang w:val="ru-RU"/>
        </w:rPr>
        <w:t>μοναρχία</w:t>
      </w:r>
      <w:r w:rsidRPr="00F06C01">
        <w:rPr>
          <w:color w:val="000000"/>
          <w:szCs w:val="23"/>
        </w:rPr>
        <w:t>.</w:t>
      </w:r>
      <w:r w:rsidRPr="00D01F4B">
        <w:rPr>
          <w:rStyle w:val="FootnoteReference"/>
          <w:color w:val="000000"/>
          <w:szCs w:val="23"/>
          <w:lang w:val="ru-RU"/>
        </w:rPr>
        <w:footnoteReference w:id="994"/>
      </w:r>
      <w:r w:rsidRPr="00F06C01">
        <w:rPr>
          <w:color w:val="000000"/>
          <w:szCs w:val="23"/>
        </w:rPr>
        <w:t xml:space="preserve"> Ug among hingpit nga gisuportahan kini nga kamatuoran ug gipahayag ang pagkahiusa sa prinsipyo sa Pagkadiyosnon sa dihang among giingon nga ang Anak gipanganak ug ang Espiritu Santo naggikan sa usa ug parehas nga Amahan. Apan ang mga Kristohanong Kasadpan wala mosuporta niini nga kamatuoran ug nag-angkon nga dili usa kondili duha ka prinsipyo sulod sa Pagkadiyos, sa dihang ilang giangkon nga ang Espiritu Santo naggikan sa Amahan ug sa Anak, kay ang Amahan ug ang Anak usa ra sa kinaiyahan; samtang isip mga Persona, Sila duha, ug wala Sila'y lain nga panaghiusa tali nila gawas sa panaghiusa sa kina-iya, nga ingon ana kaayo nga naglangkob sa usa ka tinubdan alang sa Espiritu Santo — apan ang pagtuo, bisan pa, nga ang pagagikan sa Espiritu Santo may kalabotan sa kina-iya sa Amahan ug sa Anak, nga komon sa Espiritu Santo mismo, sama sa atong nakita, mao ang pagdawat sa usa ka kabuang.</w:t>
      </w:r>
    </w:p>
    <w:p w14:paraId="3C260D97" w14:textId="77777777" w:rsidR="008C6606" w:rsidRPr="00F06C01" w:rsidRDefault="008C6606" w:rsidP="008C6606">
      <w:pPr>
        <w:shd w:val="clear" w:color="auto" w:fill="FFFFFF"/>
        <w:ind w:firstLine="720"/>
      </w:pPr>
      <w:r w:rsidRPr="00F06C01">
        <w:rPr>
          <w:color w:val="000000"/>
          <w:szCs w:val="23"/>
        </w:rPr>
        <w:t>1.3. Ang tibuok Kristohanong Simbahan, Sidlakan man o Kasadpan, sukad pa sa karaang panahon nagtudlo ug hangtod karon nagpadayon sa pagtudlo nga, sa Balaang Trinidad, sama sa dili pagbahin-bahin sa kina-iya, dili usab paghiusa sa mga Hipostase, supak sa mga heretiko—ang mga Sabellian. Apan karon, ang mga magtutudlo sa Kasadpan gihiusa ang mga Hipostase sa Amahan ug sa Anak (ug ingon niini nahulog sila sa Sabellianismo), bisan pa sa pag-ila nila, gawas sa pagkahiusa sa kina-iya, og usa ka espesyal nga panaghiusa tali kanila, nga tungod niini kining duha ka Persona, pinaagi sa usa ka buhat nga ilang giingon nga dili mabahin, nagagikan gikan sa ilang kaugalingon ang Espiritu Santo, ug nagsilbi nga usa ka prinsipyo, usa ka hinungdan alang Niya, imbis nga duha ka prinsipyo o hinungdan.</w:t>
      </w:r>
    </w:p>
    <w:p w14:paraId="1AE42469" w14:textId="77777777" w:rsidR="008C6606" w:rsidRPr="00F06C01" w:rsidRDefault="008C6606" w:rsidP="008C6606">
      <w:pPr>
        <w:shd w:val="clear" w:color="auto" w:fill="FFFFFF"/>
        <w:ind w:firstLine="720"/>
      </w:pPr>
      <w:r w:rsidRPr="00F06C01">
        <w:rPr>
          <w:color w:val="000000"/>
          <w:szCs w:val="23"/>
        </w:rPr>
        <w:t xml:space="preserve">1.4. Sumala sa pagtulon-an sa unibersal nga Simbahan, ang tanang tulo ka mga Persona sa Balaang Trinidad usa </w:t>
      </w:r>
      <w:r w:rsidRPr="00F06C01">
        <w:rPr>
          <w:i/>
          <w:iCs/>
          <w:color w:val="000000"/>
          <w:szCs w:val="23"/>
        </w:rPr>
        <w:t xml:space="preserve">ra </w:t>
      </w:r>
      <w:r w:rsidRPr="00F06C01">
        <w:rPr>
          <w:color w:val="000000"/>
          <w:szCs w:val="23"/>
        </w:rPr>
        <w:t xml:space="preserve">sa kina-iya; busa, bisan unsang pagkahiusa nga anaa sa Anak uban sa Amahan, anaa usab sa parehas nga paagi sa Espiritu Santo. Bisan pa, ang mga magtutudlo sa Kasadpan karon miangkon nga ang Anak adunay mas dakong pagkahiusa uban sa Amahan kaysa sa Espiritu, sa dihang ilang giingon nga ang Amahan ug </w:t>
      </w:r>
      <w:r w:rsidRPr="00F06C01">
        <w:rPr>
          <w:color w:val="000000"/>
          <w:szCs w:val="23"/>
        </w:rPr>
        <w:lastRenderedPageBreak/>
        <w:t>ang Anak usa usab ka prinsipyo bahin sa ilang panag-uban nga lihok diin sila nagagikan gikan sa Ila mismo isip Espiritu Santo; sila usa isip nag-inusara, walay katapusang dili mabahin nga prinsipyo sa Espiritu Santo.</w:t>
      </w:r>
    </w:p>
    <w:p w14:paraId="3D559FB8" w14:textId="77777777" w:rsidR="008C6606" w:rsidRPr="00F06C01" w:rsidRDefault="008C6606" w:rsidP="008C6606">
      <w:pPr>
        <w:shd w:val="clear" w:color="auto" w:fill="FFFFFF"/>
        <w:ind w:firstLine="720"/>
      </w:pPr>
      <w:r w:rsidRPr="00F06C01">
        <w:rPr>
          <w:color w:val="000000"/>
          <w:szCs w:val="23"/>
        </w:rPr>
        <w:t xml:space="preserve">1.5. Ang Tibuok Simbahan kanunay nga nag-ila sa Diyos nga adunay pagkahiusa sa kinaiyahan ug Trinidad sa mga Persona. Apan ang mga magtutudlo sa Kasadpan karon dili lang nag-ila sa pagkahiusa ug Trinidad sa Pagkadiyosnon, kondili nagpasulod usab og dualidad niini. Gikilala nila </w:t>
      </w:r>
      <w:r w:rsidRPr="00F06C01">
        <w:rPr>
          <w:i/>
          <w:iCs/>
          <w:color w:val="000000"/>
          <w:szCs w:val="23"/>
        </w:rPr>
        <w:t xml:space="preserve">ang pagkahiusa: </w:t>
      </w:r>
      <w:r w:rsidRPr="00F06C01">
        <w:rPr>
          <w:color w:val="000000"/>
          <w:szCs w:val="23"/>
        </w:rPr>
        <w:t xml:space="preserve">kay nagtudlo sila nga ang Amahan, ang Anak ug ang Espiritu Santo </w:t>
      </w:r>
      <w:r w:rsidRPr="00F06C01">
        <w:rPr>
          <w:i/>
          <w:iCs/>
          <w:color w:val="000000"/>
          <w:szCs w:val="23"/>
        </w:rPr>
        <w:t xml:space="preserve">usa </w:t>
      </w:r>
      <w:r w:rsidRPr="00F06C01">
        <w:rPr>
          <w:color w:val="000000"/>
          <w:szCs w:val="23"/>
        </w:rPr>
        <w:t xml:space="preserve">sa kina-iya; gikilala nila </w:t>
      </w:r>
      <w:r w:rsidRPr="00F06C01">
        <w:rPr>
          <w:i/>
          <w:iCs/>
          <w:color w:val="000000"/>
          <w:szCs w:val="23"/>
        </w:rPr>
        <w:t xml:space="preserve">ang Trinidad: </w:t>
      </w:r>
      <w:r w:rsidRPr="00F06C01">
        <w:rPr>
          <w:color w:val="000000"/>
          <w:szCs w:val="23"/>
        </w:rPr>
        <w:t xml:space="preserve">kay nagtudlo sila nga ang Amahan, ang Anak ug ang Espiritu Santo </w:t>
      </w:r>
      <w:r w:rsidRPr="00F06C01">
        <w:rPr>
          <w:i/>
          <w:iCs/>
          <w:color w:val="000000"/>
          <w:szCs w:val="23"/>
        </w:rPr>
        <w:t xml:space="preserve">tulo </w:t>
      </w:r>
      <w:r w:rsidRPr="00F06C01">
        <w:rPr>
          <w:color w:val="000000"/>
          <w:szCs w:val="23"/>
        </w:rPr>
        <w:t xml:space="preserve">ka mga Persona; gipaila nila </w:t>
      </w:r>
      <w:r w:rsidRPr="00F06C01">
        <w:rPr>
          <w:i/>
          <w:iCs/>
          <w:color w:val="000000"/>
          <w:szCs w:val="23"/>
        </w:rPr>
        <w:t xml:space="preserve">ang dualidad: </w:t>
      </w:r>
      <w:r w:rsidRPr="00F06C01">
        <w:rPr>
          <w:color w:val="000000"/>
          <w:szCs w:val="23"/>
        </w:rPr>
        <w:t xml:space="preserve">kay nagtudlo sila nga ang Amahan ug ang Anak naglangkob </w:t>
      </w:r>
      <w:r w:rsidRPr="00F06C01">
        <w:rPr>
          <w:i/>
          <w:iCs/>
          <w:color w:val="000000"/>
          <w:szCs w:val="23"/>
        </w:rPr>
        <w:t xml:space="preserve">sa usa ka </w:t>
      </w:r>
      <w:r w:rsidRPr="00F06C01">
        <w:rPr>
          <w:color w:val="000000"/>
          <w:szCs w:val="23"/>
        </w:rPr>
        <w:t>walay katapusang dili mabahin nga binuhat sa relasyon sa Espiritu Santo , ingon nga Tinubdan Niya, samtang ang Espiritu Santo, sa relasyon Nila</w:t>
      </w:r>
      <w:r w:rsidRPr="00F06C01">
        <w:rPr>
          <w:i/>
          <w:iCs/>
          <w:color w:val="000000"/>
          <w:szCs w:val="23"/>
        </w:rPr>
        <w:t>,</w:t>
      </w:r>
      <w:r w:rsidRPr="00F06C01">
        <w:rPr>
          <w:color w:val="000000"/>
          <w:szCs w:val="23"/>
        </w:rPr>
        <w:t xml:space="preserve"> naglangkob </w:t>
      </w:r>
      <w:r w:rsidRPr="00F06C01">
        <w:rPr>
          <w:i/>
          <w:iCs/>
          <w:color w:val="000000"/>
          <w:szCs w:val="23"/>
        </w:rPr>
        <w:t xml:space="preserve">sa lain, </w:t>
      </w:r>
      <w:r w:rsidRPr="00F06C01">
        <w:rPr>
          <w:color w:val="000000"/>
          <w:szCs w:val="23"/>
        </w:rPr>
        <w:t>ingon nga nagagikan niining tinubdan.</w:t>
      </w:r>
      <w:r w:rsidRPr="00FD56E2">
        <w:rPr>
          <w:rStyle w:val="FootnoteReference"/>
          <w:color w:val="000000"/>
          <w:szCs w:val="23"/>
          <w:lang w:val="ru-RU"/>
        </w:rPr>
        <w:footnoteReference w:id="995"/>
      </w:r>
    </w:p>
    <w:p w14:paraId="18DD2BF0" w14:textId="77777777" w:rsidR="008C6606" w:rsidRPr="00F06C01" w:rsidRDefault="008C6606" w:rsidP="008C6606">
      <w:pPr>
        <w:shd w:val="clear" w:color="auto" w:fill="FFFFFF"/>
        <w:ind w:firstLine="720"/>
      </w:pPr>
      <w:r w:rsidRPr="00F06C01">
        <w:rPr>
          <w:color w:val="000000"/>
          <w:szCs w:val="23"/>
        </w:rPr>
        <w:t>Ang dili ikalimod nga kamatuoran sa tanang panan-aw sa Simbahang Orthodox bahin niini nga butang klaro kaayo. Nabase kini sa dili ikusgan nga pagtulon-an sa unibersal nga Simbahan, ug gitukod nga walay kalisud, subay sa mga balaod sa husto nga pangatarungan.</w:t>
      </w:r>
    </w:p>
    <w:p w14:paraId="77EB64B6" w14:textId="77777777" w:rsidR="008C6606" w:rsidRPr="00F06C01" w:rsidRDefault="008C6606" w:rsidP="008C6606">
      <w:pPr>
        <w:shd w:val="clear" w:color="auto" w:fill="FFFFFF"/>
        <w:ind w:firstLine="720"/>
        <w:rPr>
          <w:spacing w:val="40"/>
        </w:rPr>
      </w:pPr>
      <w:r w:rsidRPr="00F06C01">
        <w:rPr>
          <w:color w:val="000000"/>
          <w:spacing w:val="40"/>
          <w:szCs w:val="25"/>
        </w:rPr>
        <w:t>2. Unsa nga mga argumento ang kasagarang ipresentar sa mga teologo sa Kasadpan aron suportahan ang ideya nga ang Espiritu Santo naggikan usab sa Anak?</w:t>
      </w:r>
    </w:p>
    <w:p w14:paraId="1C8381BF" w14:textId="77777777" w:rsidR="008C6606" w:rsidRPr="00F06C01" w:rsidRDefault="008C6606" w:rsidP="008C6606">
      <w:pPr>
        <w:shd w:val="clear" w:color="auto" w:fill="FFFFFF"/>
        <w:ind w:firstLine="720"/>
      </w:pPr>
      <w:r w:rsidRPr="00F06C01">
        <w:rPr>
          <w:color w:val="000000"/>
          <w:szCs w:val="23"/>
        </w:rPr>
        <w:t>Sa tanan nga gihimo sa mga eskolastiko, upat ra ang gigamit pa karon ug busa giila—sa relatibong pagkasulti—nga labing maayo:</w:t>
      </w:r>
    </w:p>
    <w:p w14:paraId="7C1537F4" w14:textId="77777777" w:rsidR="008C6606" w:rsidRPr="00F06C01" w:rsidRDefault="008C6606" w:rsidP="008C6606">
      <w:pPr>
        <w:shd w:val="clear" w:color="auto" w:fill="FFFFFF"/>
        <w:ind w:firstLine="720"/>
        <w:rPr>
          <w:color w:val="000000"/>
          <w:szCs w:val="23"/>
        </w:rPr>
      </w:pPr>
      <w:r w:rsidRPr="00F06C01">
        <w:rPr>
          <w:color w:val="000000"/>
          <w:szCs w:val="23"/>
        </w:rPr>
        <w:t>2.1. "Kung ang Espiritu Santo wala magagikan sa Anak, nan Siya dili gyud lahi kaniya; kay ang mga Persona sa Labing Balaan nga Trinidad—ang Amahan, ang Anak ug ang Espiritu Santo—nga diin ang tanan usa, nagkalahi-lahi lamang pinaagi sa supak nga relasyon sa usa ka Persona, isip hinungdan, ngadto sa lain nga Persona, isip kana nga nagagikan kaniya, ug vice versa."</w:t>
      </w:r>
      <w:r w:rsidRPr="00FD56E2">
        <w:rPr>
          <w:rStyle w:val="FootnoteReference"/>
          <w:color w:val="000000"/>
          <w:szCs w:val="23"/>
          <w:lang w:val="ru-RU"/>
        </w:rPr>
        <w:footnoteReference w:id="996"/>
      </w:r>
      <w:r w:rsidRPr="00F06C01">
        <w:rPr>
          <w:color w:val="000000"/>
          <w:szCs w:val="23"/>
        </w:rPr>
        <w:t xml:space="preserve"> Apan kining duha ka ideya hingpit nga arbitraryo ug dili lang kini walay basehan sa positibo nga pagtulon-an sa karaang Simbahan, apan kini usab direkta nga supak niini: kay —</w:t>
      </w:r>
    </w:p>
    <w:p w14:paraId="551074FD" w14:textId="77777777" w:rsidR="008C6606" w:rsidRPr="00F06C01" w:rsidRDefault="008C6606" w:rsidP="008C6606">
      <w:pPr>
        <w:shd w:val="clear" w:color="auto" w:fill="FFFFFF"/>
        <w:ind w:firstLine="720"/>
        <w:rPr>
          <w:color w:val="000000"/>
          <w:szCs w:val="23"/>
        </w:rPr>
      </w:pPr>
      <w:r w:rsidRPr="00F06C01">
        <w:rPr>
          <w:color w:val="000000"/>
          <w:szCs w:val="23"/>
        </w:rPr>
        <w:t>a) ang Simbahan nagtudlo sukad pa sa walay katapusan nga, bisan pa nga ang Anak ug ang Espiritu Santo gikan sa usa ug parehas nga Amahan, nagkalahi sila sa usag usa tungod kay ang Anak gipanganak sa Amahan, samtang ang Espiritu Santo nagagikan Niya, ug —</w:t>
      </w:r>
    </w:p>
    <w:p w14:paraId="7364F6BB" w14:textId="77777777" w:rsidR="008C6606" w:rsidRPr="00F06C01" w:rsidRDefault="008C6606" w:rsidP="008C6606">
      <w:pPr>
        <w:shd w:val="clear" w:color="auto" w:fill="FFFFFF"/>
        <w:ind w:firstLine="720"/>
      </w:pPr>
      <w:r w:rsidRPr="00F06C01">
        <w:rPr>
          <w:color w:val="000000"/>
          <w:szCs w:val="23"/>
        </w:rPr>
        <w:t>b) sa kinatibuk-an, gilain niini ang mga Banal nga Persona dili pinaagi sa bisan unsang matang sa supak nga relasyon tali kanila, kondili pinaagi sa pagtuo nga ang Amahan walay sinugdan, ang Anak gipanganak gikan sa Amahan, ug ang Espiritu Santo nagagikan sa Amahan.</w:t>
      </w:r>
      <w:r w:rsidRPr="00FD56E2">
        <w:rPr>
          <w:rStyle w:val="FootnoteReference"/>
          <w:color w:val="000000"/>
          <w:szCs w:val="23"/>
          <w:lang w:val="ru-RU"/>
        </w:rPr>
        <w:footnoteReference w:id="997"/>
      </w:r>
    </w:p>
    <w:p w14:paraId="035A6890" w14:textId="77777777" w:rsidR="008C6606" w:rsidRPr="00F06C01" w:rsidRDefault="008C6606" w:rsidP="008C6606">
      <w:pPr>
        <w:shd w:val="clear" w:color="auto" w:fill="FFFFFF"/>
        <w:ind w:firstLine="720"/>
      </w:pPr>
      <w:r w:rsidRPr="00F06C01">
        <w:rPr>
          <w:color w:val="000000"/>
          <w:szCs w:val="23"/>
        </w:rPr>
        <w:t>2.2. "Pinaagi lamang sa pag-ila nga ang Espiritu Santo nagagikan sa Anak makahuna-huna kita sa husto nga relasyon tali Nila. Tinuod nga bisan wala niini, Nila may relasyon sa usa ka paagi—una, sa aspeto sa pagkahiusa, tungod kay Pareho Sila nga nagagikan sa usa ka Amahan; ug ikaduha, sa aspeto sa pagkabukod, tungod kay Pareho Sila nga nagagikan sa lain-laing paagi. Apan kini dili usa ka direkta nga relasyon tali kanila, ug busa, dili kini ang labing hataas ug hingpit nga relasyon, nga kinahanglan masabtan sulod sa Balaang Trinidad."</w:t>
      </w:r>
      <w:r w:rsidRPr="00FD56E2">
        <w:rPr>
          <w:rStyle w:val="FootnoteReference"/>
          <w:color w:val="000000"/>
          <w:szCs w:val="23"/>
          <w:lang w:val="ru-RU"/>
        </w:rPr>
        <w:footnoteReference w:id="998"/>
      </w:r>
      <w:r w:rsidRPr="00F06C01">
        <w:rPr>
          <w:color w:val="000000"/>
          <w:szCs w:val="23"/>
        </w:rPr>
        <w:t xml:space="preserve"> Pag-usab, kini nga mga ideya wala gayud gibase sa positibo nga pagtulon-an sa Simbahan ug arbitraryo; kay sa unsang basihanan masulti nga kinahanglan adunay direkta nga panag-uban nga relasyon tali sa mga Persona sa Labing Balaang Trinidad, isip lain-laing Persona, kon ang tanan Nila, sumala sa pagtulon-an sa Balaang Simbahan, usa o hingpit nga dili mabahinbahin sa ilang kina-iya, ug busa, naglungtad ba sila sa usa ka relasyon sa usag usa nga labaw pa sa yano lang nga direkta? Sa laing bahin, nganong dili nato tan-awon ang uban pang duha ka relasyon nga gipakita tali sa Anak ug sa Espiritu Santo—mao ang mga relasyon nga gibase sa pagkahiusa sa Tinubdan ug sa kalainan sa gigikanan gikan niining Tinubdan—ingon nga labing hingpit?</w:t>
      </w:r>
    </w:p>
    <w:p w14:paraId="3E69FCE8" w14:textId="77777777" w:rsidR="008C6606" w:rsidRPr="00F06C01" w:rsidRDefault="008C6606" w:rsidP="008C6606">
      <w:pPr>
        <w:shd w:val="clear" w:color="auto" w:fill="FFFFFF"/>
        <w:ind w:firstLine="720"/>
      </w:pPr>
      <w:r w:rsidRPr="00F06C01">
        <w:rPr>
          <w:color w:val="000000"/>
          <w:szCs w:val="23"/>
        </w:rPr>
        <w:t xml:space="preserve">2.3. 'Kung ang Espiritu Santo dili mogikan sa Anak sama sa pagagikan Niya sa Amahan, nan lain ang Amahan sa Anak sa duha ka aspeto: mao ang pag-anak sa Anak gikan sa Iyang Kaugalingon ug ang pagpadala sa Espiritu gikan sa Iyang Kaugalingon. Apan kinahanglan dawaton ang </w:t>
      </w:r>
      <w:r w:rsidRPr="00F06C01">
        <w:rPr>
          <w:i/>
          <w:iCs/>
          <w:color w:val="000000"/>
          <w:szCs w:val="23"/>
        </w:rPr>
        <w:t xml:space="preserve">usa ra </w:t>
      </w:r>
      <w:r w:rsidRPr="00F06C01">
        <w:rPr>
          <w:color w:val="000000"/>
          <w:szCs w:val="23"/>
        </w:rPr>
        <w:t xml:space="preserve">ka kalainan, usa ka talagsaong </w:t>
      </w:r>
      <w:r w:rsidRPr="00F06C01">
        <w:rPr>
          <w:color w:val="000000"/>
          <w:szCs w:val="23"/>
        </w:rPr>
        <w:lastRenderedPageBreak/>
        <w:t>kinaiya sa matag usa sa mga Banal nga Persona, tungod kay ang Ila nga pagka-hingpit naglangkob dili lamang sa labing hataas nga posible nga pagkahiusa kondili usab sa labing gamay nga posible nga gidaghanon sa mga kalainan, ug busa sa kamatuoran nga walay lain nga giikonsiderar sa matag Persona gawas sa usa ka talagsaong o personal nga kinaiya."</w:t>
      </w:r>
      <w:r w:rsidRPr="00FD56E2">
        <w:rPr>
          <w:rStyle w:val="FootnoteReference"/>
          <w:color w:val="000000"/>
          <w:szCs w:val="23"/>
          <w:lang w:val="ru-RU"/>
        </w:rPr>
        <w:footnoteReference w:id="999"/>
      </w:r>
      <w:r w:rsidRPr="00F06C01">
        <w:rPr>
          <w:color w:val="000000"/>
          <w:szCs w:val="23"/>
        </w:rPr>
        <w:t xml:space="preserve"> Apan kinsa sa ato ang adunay katungod sa pagtino kung pila ka partikular nga kinaiya ang maglangkob sa personal nga kinaiya sa matag Persona sa Labing Balaan nga Trinidad, kon kini nga misteryo labaw pa sa atong pagsabot, ug kon ang positibo nga pagtudlo sa karaang Simbahan klarong nagpahayag nga ang personal nga kinaiya sa Amahan sa tinuod naglangkob dili lang sa duha, kondili bisan sa tulo ka partikular nga kinaiya: nga Siya mismo wala'y natawo gikan sa bisan kinsa ug wala'y nagagikan sa bisan kinsa; nga Siya ang nagamugna sa Anak; ug nga Siya nagagikan sa Iyang kaugalingon ang Espiritu Santo? Ug, sa laing bahin, unsang klase nga hunahuna kini nga ang labawng pagkahingpit sa mga Banal nga Persona nagkinahanglan nga ang matag-usa kanila adunay dili molapas sa usa ka nagpalahi nga kinaiya, ug nga ang Amahan mihunong sa pagka hingpit kon atong ihatag ang duha o tulo ka lain-laing kinaiya sa Iyang personal nga kinaiya?</w:t>
      </w:r>
    </w:p>
    <w:p w14:paraId="03182AA6" w14:textId="77777777" w:rsidR="008C6606" w:rsidRPr="00F06C01" w:rsidRDefault="008C6606" w:rsidP="008C6606">
      <w:pPr>
        <w:shd w:val="clear" w:color="auto" w:fill="FFFFFF"/>
        <w:ind w:firstLine="720"/>
        <w:rPr>
          <w:color w:val="000000"/>
          <w:szCs w:val="23"/>
        </w:rPr>
      </w:pPr>
      <w:r w:rsidRPr="00F06C01">
        <w:rPr>
          <w:color w:val="000000"/>
          <w:szCs w:val="23"/>
        </w:rPr>
        <w:t xml:space="preserve">2.4. "Ang Anak nakadawat sa tanan gikan sa Amahan, gawas sa Pagka-Amahan, nga Siya ra gayud ang dili </w:t>
      </w:r>
      <w:r w:rsidRPr="00F06C01">
        <w:rPr>
          <w:szCs w:val="23"/>
        </w:rPr>
        <w:t xml:space="preserve">maambit; busa, Siya usab nakadawat sa balaan, mabunga (fruchtbaren) nga kabubut-on. Ug busa, ang Anak, kauban sa Amahan ug sa pagkapareho sa Amahan, miapil sa balaan nga paagi (ist fruchtbar) sa </w:t>
      </w:r>
      <w:r w:rsidRPr="00F06C01">
        <w:rPr>
          <w:color w:val="000000"/>
          <w:szCs w:val="23"/>
        </w:rPr>
        <w:t xml:space="preserve">pag-agos sa Espiritu </w:t>
      </w:r>
      <w:r w:rsidRPr="00F06C01">
        <w:rPr>
          <w:szCs w:val="23"/>
        </w:rPr>
        <w:t>pinaagi sa Iyang kabubut-on.</w:t>
      </w:r>
      <w:r w:rsidRPr="00F06C01">
        <w:rPr>
          <w:color w:val="000000"/>
          <w:szCs w:val="23"/>
        </w:rPr>
        <w:t>"</w:t>
      </w:r>
      <w:r w:rsidRPr="00FD56E2">
        <w:rPr>
          <w:rStyle w:val="FootnoteReference"/>
          <w:color w:val="000000"/>
          <w:szCs w:val="23"/>
          <w:lang w:val="ru-RU"/>
        </w:rPr>
        <w:footnoteReference w:id="1000"/>
      </w:r>
      <w:r w:rsidRPr="00F06C01">
        <w:rPr>
          <w:color w:val="000000"/>
          <w:szCs w:val="23"/>
        </w:rPr>
        <w:t xml:space="preserve"> Apan giunsa </w:t>
      </w:r>
      <w:r w:rsidRPr="00F06C01">
        <w:rPr>
          <w:szCs w:val="23"/>
        </w:rPr>
        <w:t xml:space="preserve">nato pagkahibalo nga ang Amahan ra ang nag-angkon sa kinaiya sa pagka-amahan, samtang ang kinaiya sa pagagikan sa Espiritu Santo gipaambit, bisan pa man nga </w:t>
      </w:r>
      <w:r w:rsidRPr="00F06C01">
        <w:rPr>
          <w:color w:val="000000"/>
          <w:szCs w:val="23"/>
        </w:rPr>
        <w:t>sa sukwahi, ang karaang mga magtutudlo sa Simbahan nag-angkon sa pareho nga pareho alang sa usa ka Persona sa Amahan, ug miingon nga ang Anak nakadawat sa tanan gikan sa Amahan gawas sa kinaiya nga mahimong hinungdan sa lain nga Persona (Hypostasis) sa kinatibuk-an, nga mao ang kinaiya sa pagpanganak sa Anak ug sa kinaiya sa pagagikan sa Espiritu Santo?</w:t>
      </w:r>
      <w:r w:rsidRPr="00FD56E2">
        <w:rPr>
          <w:rStyle w:val="FootnoteReference"/>
          <w:color w:val="000000"/>
          <w:szCs w:val="23"/>
          <w:lang w:val="ru-RU"/>
        </w:rPr>
        <w:footnoteReference w:id="1001"/>
      </w:r>
      <w:r w:rsidRPr="00F06C01">
        <w:rPr>
          <w:color w:val="000000"/>
          <w:szCs w:val="23"/>
        </w:rPr>
        <w:t xml:space="preserve"> Ug, ikaduha, asa man gikan ang ideya nga ang Anak, kauban sa Amahan, nagagikan sa Espiritu Santo gikan sa Iyang kaugalingon, ingon man, pinaagi sa kabubut-on?</w:t>
      </w:r>
    </w:p>
    <w:p w14:paraId="5128D807" w14:textId="77777777" w:rsidR="008C6606" w:rsidRPr="00F06C01" w:rsidRDefault="008C6606" w:rsidP="008C6606">
      <w:pPr>
        <w:shd w:val="clear" w:color="auto" w:fill="FFFFFF"/>
      </w:pPr>
    </w:p>
    <w:p w14:paraId="26F46774" w14:textId="77777777" w:rsidR="008C6606" w:rsidRPr="00F06C01" w:rsidRDefault="008C6606" w:rsidP="00564CF2">
      <w:pPr>
        <w:pStyle w:val="Heading5"/>
      </w:pPr>
      <w:bookmarkStart w:id="898" w:name="_Toc103068216"/>
      <w:bookmarkStart w:id="899" w:name="_Toc103068336"/>
      <w:bookmarkStart w:id="900" w:name="_Toc103068900"/>
      <w:bookmarkStart w:id="901" w:name="_Toc103069305"/>
      <w:bookmarkStart w:id="902" w:name="_Toc103069551"/>
      <w:bookmarkStart w:id="903" w:name="_Toc103069788"/>
      <w:bookmarkStart w:id="904" w:name="_Toc103069951"/>
      <w:bookmarkStart w:id="905" w:name="_Toc158219728"/>
      <w:bookmarkStart w:id="906" w:name="_Toc180687904"/>
      <w:bookmarkStart w:id="907" w:name="_Toc180730275"/>
      <w:bookmarkStart w:id="908" w:name="_Toc238535323"/>
      <w:r w:rsidRPr="00F06C01">
        <w:t>§ 49. Kinatibuk-ang konklusyon.</w:t>
      </w:r>
      <w:bookmarkEnd w:id="898"/>
      <w:bookmarkEnd w:id="899"/>
      <w:bookmarkEnd w:id="900"/>
      <w:bookmarkEnd w:id="901"/>
      <w:bookmarkEnd w:id="902"/>
      <w:bookmarkEnd w:id="903"/>
      <w:bookmarkEnd w:id="904"/>
      <w:bookmarkEnd w:id="905"/>
      <w:bookmarkEnd w:id="906"/>
      <w:bookmarkEnd w:id="907"/>
      <w:bookmarkEnd w:id="908"/>
    </w:p>
    <w:p w14:paraId="09318EA2" w14:textId="77777777" w:rsidR="008C6606" w:rsidRPr="00F06C01" w:rsidRDefault="008C6606" w:rsidP="008C6606">
      <w:pPr>
        <w:shd w:val="clear" w:color="auto" w:fill="FFFFFF"/>
        <w:ind w:firstLine="720"/>
      </w:pPr>
      <w:r w:rsidRPr="00F06C01">
        <w:rPr>
          <w:color w:val="000000"/>
          <w:szCs w:val="23"/>
        </w:rPr>
        <w:t xml:space="preserve">Human natong masusi, kutob sa mahimo, ang tanan nga gipresentar sa mga Kristohanong Sidlakan ug Kasadpan ingon nga labing hinungdanon aron suportahan ang ilang pagtulon-an bahin sa personal nga kinaiya sa Dios nga Espiritu Santo, karon makahukom na kita uban ang hingpit nga kalinaw kon sa unsang kilid nahimutang ang kamatuoran; mahimo nato isulti sa bisan kinsa nga patas ang panghunahuna: </w:t>
      </w:r>
      <w:r w:rsidRPr="00F06C01">
        <w:rPr>
          <w:i/>
          <w:iCs/>
          <w:color w:val="000000"/>
          <w:szCs w:val="23"/>
        </w:rPr>
        <w:t>"Ani ug tan-awa."</w:t>
      </w:r>
    </w:p>
    <w:p w14:paraId="4D3986E3" w14:textId="77777777" w:rsidR="008C6606" w:rsidRPr="00F06C01" w:rsidRDefault="008C6606" w:rsidP="008C6606">
      <w:pPr>
        <w:shd w:val="clear" w:color="auto" w:fill="FFFFFF"/>
        <w:ind w:firstLine="720"/>
      </w:pPr>
      <w:r w:rsidRPr="00F06C01">
        <w:rPr>
          <w:color w:val="000000"/>
          <w:szCs w:val="23"/>
        </w:rPr>
        <w:t>Ang Simbahang Ortodokso sa Sidlakan nagtudlo mahitungod sa pag-agion sa Espiritu Santo sama sa pagtudlo sa Pulong sa Dios mismo nga klaro kaayo, sama sa pagtudlo sa karaang mga kredo ug mga Konsilyo—ekumenikal man o lokal—ug sama sa pagtudlo sa tanang Balaang mga Amahan ug magtutudlo sa Simbahan, sa Sidlakan ug Kasadpan, ug, sa katapusan, ingon nga kini nagpamatuod nga makatwiran ug matarong sumala sa mga paghunahuna sa teolohikal nga hunahuna. Kinsa kaha, nga matinud-anon sa kasingkasing, ang mangahas sa pag-angkon nga kita, pinaagi sa pagtuo sa pag-agay sa Espiritu Santo gikan sa Amahan, nalayo sa kamatuoran? Kinsa kaha ang mangahas, uban sa limpyo nga konsensya, sa pagpasangil kanato og sayop o heresiya, — kay ang pag-akusar kanamo og sayop o erehiya mao ang pag-akusar sa tanang balaang mga Amahan ug magtutudlo sa Simbahan sa maong butang, mao ang pag-akusar sa mga Ekumenikal nga Konsilyo—dili lang sa lokal nga mga konsilyo—ug sa tinuod, sa tibuok karaang Simbahan sa maong butang, ug bisan pa sa pag-akusar sa Pulong sa Dios mismo og sayop o erehiya? Kinsa, among balik-balikon, ang mangahas sa pagbuhat og ingon nga blasfemiya?</w:t>
      </w:r>
    </w:p>
    <w:p w14:paraId="32F8887C" w14:textId="77777777" w:rsidR="008C6606" w:rsidRPr="00F06C01" w:rsidRDefault="008C6606" w:rsidP="008C6606">
      <w:pPr>
        <w:shd w:val="clear" w:color="auto" w:fill="FFFFFF"/>
        <w:ind w:firstLine="720"/>
        <w:rPr>
          <w:color w:val="000000"/>
          <w:szCs w:val="23"/>
        </w:rPr>
      </w:pPr>
      <w:r w:rsidRPr="00F06C01">
        <w:rPr>
          <w:color w:val="000000"/>
          <w:szCs w:val="23"/>
        </w:rPr>
        <w:t xml:space="preserve">Sa kasukwahi, ang pagtulon-an sa Simbahang Kasadpan bahin sa pag-agos sa Espiritu Santo 'ug gikan sa Anak' gibase dili sa Pulong sa Dios, kondili sa usa ra ka baluktot nga paghubad sa nagkalain-laing mga talata niini; dili sa karaang mga kredo sa Simbahan ug sa mga Ekumenikal nga Konsilyo, kondili sa pipila ka gagmay nga lokal nga konsilyo nga gihimo sa Espanya sukad pa sa ikalima nga siglo (kung, gawas pa niana, atong ipagpas nga wala mausab ang ilang mga akta) ug sa Konsilyo sa Aachen, nga nahitabo sa sayong bahin sa ikasiyam nga siglo; dili sa unibersal nga pagtulon-an sa mga balaang Amahan ug magtutudlo sa Simbahan, kondili sa usa ka </w:t>
      </w:r>
      <w:r w:rsidRPr="00F06C01">
        <w:rPr>
          <w:color w:val="000000"/>
          <w:szCs w:val="23"/>
        </w:rPr>
        <w:lastRenderedPageBreak/>
        <w:t>baluktot nga interpretasyon, o pagbaliko, o bisan pagpalsipika sa ilang mga testimonya, ug sa pipila ra ka direkta nga pahayag sa pipila ka magtutudlo sa ikalima ug ika-unom nga siglo, nga ang pagkatinuod niini usab duha-duha; sa katapusan, napamatud-an kini nga walay basihanan ug arbitraryo bisan pa sa panan-aw sa teolohikal nga pangatarungan. Mahimo bang matawag nga tinuod ang ingon nga doktrina? Ug labi pa kaha nga matarong nga ipresentar ang ingon nga doktrina isip usa ka dogma ug isulod pa gani kini sa Kredohan, sa dihang ang matag Kristohanong dogma kinahanglan nga itukod sa Pulong sa Dios, kinahanglan nga gituohan sa tibuok unibersal nga Simbahan ug naglungtad na niini sukad pa sa panahon sa mga Apostoles mismo, imbis nga mitungha lang sa ikalima o ikasiyam nga siglo? Dili, sayop na kini, ug ang labing dakong sayop; usa kini ka inobasyon sa usa ka butang nga diin dili lang bisan unsang partikular nga Simbahan, kondili ang tibuok unibersal nga Simbahan mismo, walay katungod sa pagpaila og mga inobasyon: kay ang tanang dogma gipadayag kanato sa Dios. Busa kini, sa usa ka paagi, usa ka mapangahas nga pagsapaw sa katungod sa Dios mismo.</w:t>
      </w:r>
    </w:p>
    <w:p w14:paraId="0398C49B" w14:textId="77777777" w:rsidR="008C6606" w:rsidRPr="00F06C01" w:rsidRDefault="008C6606" w:rsidP="008C6606">
      <w:pPr>
        <w:shd w:val="clear" w:color="auto" w:fill="FFFFFF"/>
        <w:ind w:firstLine="720"/>
      </w:pPr>
    </w:p>
    <w:p w14:paraId="16BB33B2" w14:textId="77777777" w:rsidR="008C6606" w:rsidRPr="00F06C01" w:rsidRDefault="008C6606" w:rsidP="00564CF2">
      <w:pPr>
        <w:pStyle w:val="Heading5"/>
      </w:pPr>
      <w:bookmarkStart w:id="909" w:name="_Toc103068217"/>
      <w:bookmarkStart w:id="910" w:name="_Toc103068337"/>
      <w:bookmarkStart w:id="911" w:name="_Toc103068901"/>
      <w:bookmarkStart w:id="912" w:name="_Toc103069306"/>
      <w:bookmarkStart w:id="913" w:name="_Toc103069552"/>
      <w:bookmarkStart w:id="914" w:name="_Toc103069789"/>
      <w:bookmarkStart w:id="915" w:name="_Toc103069952"/>
      <w:bookmarkStart w:id="916" w:name="_Toc158219729"/>
      <w:bookmarkStart w:id="917" w:name="_Toc180687905"/>
      <w:bookmarkStart w:id="918" w:name="_Toc180730276"/>
      <w:bookmarkStart w:id="919" w:name="_Toc238535324"/>
      <w:r w:rsidRPr="00F06C01">
        <w:t>§ 50. Ang moral nga aplikasyon sa dogma.</w:t>
      </w:r>
      <w:bookmarkEnd w:id="909"/>
      <w:bookmarkEnd w:id="910"/>
      <w:bookmarkEnd w:id="911"/>
      <w:bookmarkEnd w:id="912"/>
      <w:bookmarkEnd w:id="913"/>
      <w:bookmarkEnd w:id="914"/>
      <w:bookmarkEnd w:id="915"/>
      <w:bookmarkEnd w:id="916"/>
      <w:bookmarkEnd w:id="917"/>
      <w:bookmarkEnd w:id="918"/>
      <w:bookmarkEnd w:id="919"/>
    </w:p>
    <w:p w14:paraId="26BAEEC9" w14:textId="77777777" w:rsidR="008C6606" w:rsidRPr="00F06C01" w:rsidRDefault="008C6606" w:rsidP="008C6606">
      <w:pPr>
        <w:shd w:val="clear" w:color="auto" w:fill="FFFFFF"/>
        <w:ind w:firstLine="720"/>
      </w:pPr>
      <w:r w:rsidRPr="00F06C01">
        <w:rPr>
          <w:color w:val="000000"/>
          <w:szCs w:val="23"/>
        </w:rPr>
        <w:t>Bisan pa unsa ka-abstract ang doktrina sa personal nga mga kinaiya sa Dios, mahimo gihapon nato makuha gikan niini ang mga moral nga leksyon para sa atong kaugalingon.</w:t>
      </w:r>
    </w:p>
    <w:p w14:paraId="6C67548E" w14:textId="77777777" w:rsidR="008C6606" w:rsidRPr="00F06C01" w:rsidRDefault="008C6606" w:rsidP="008C6606">
      <w:pPr>
        <w:shd w:val="clear" w:color="auto" w:fill="FFFFFF"/>
        <w:ind w:firstLine="720"/>
      </w:pPr>
      <w:r w:rsidRPr="00F06C01">
        <w:rPr>
          <w:color w:val="000000"/>
          <w:szCs w:val="23"/>
        </w:rPr>
        <w:t>1) Ang tanang mga Persona sa Labing Balaan nga Trinidad, gawas sa komon nga mga kinaiya nga iya Nila sa kinaiyahan, adunay usab tagsa-tagsa nga mga kinaiya diin Sila nagkalahi sa usag usa, aron ang Amahan mao gayud ang Amahan ug nag-okupar sa unang puwesto sa han-ay sa mga Balaang Persona, ang Anak mao ang Anak ug nag-okupar sa ikaduhang puwesto, ang Espiritu Santo mao ang Espiritu Santo ug nag-okupar sa ikatulong puwesto, bisan pa sa ilang pagka-Diyos hingpit silang tanan nga managsama. Ug sa matag-usa kanato gihatagan sa Manlalang , gawas pa sa mga kinaiya nga pareho nato tanan ingon tawo, og espesipikong mga kinaiya nga nagpalahi kanato sa usag usa; Iyang gihatag ang espesipikong mga abilidad ug espesipikong mga talento, nga nag-determinar sa atong tagsa-tagsa nga tawag ug puwesto taliwala sa atong mga kaubang tawo. Ang pag-ila niining mga abilidad ug talento sa kaugalingon ug ang paggamit niini alang sa kaayohan sa kaugalingon ug sa uban, ug alang sa himaya sa Dios, aron matuman ang kaugalingong tawag, mao ang dili ikalimod nga katungdanan sa matag tawo.</w:t>
      </w:r>
    </w:p>
    <w:p w14:paraId="5323CCFC" w14:textId="77777777" w:rsidR="008C6606" w:rsidRPr="00F06C01" w:rsidRDefault="008C6606" w:rsidP="008C6606">
      <w:pPr>
        <w:shd w:val="clear" w:color="auto" w:fill="FFFFFF"/>
        <w:ind w:firstLine="720"/>
      </w:pPr>
      <w:r w:rsidRPr="00F06C01">
        <w:rPr>
          <w:color w:val="000000"/>
          <w:szCs w:val="23"/>
        </w:rPr>
        <w:t xml:space="preserve">2) Bisan pa sa ilang kalainan sa personal nga kinaiya, ang tanang Persona sa Labawng Balaan nga Trinidad nagpuyo sa kanunay </w:t>
      </w:r>
      <w:r w:rsidRPr="00F06C01">
        <w:rPr>
          <w:color w:val="000000"/>
          <w:szCs w:val="24"/>
        </w:rPr>
        <w:t>nga panag-uban: ang Amahan nagpuyo sa Anak ug sa Espiritu Santo; ang Anak sa Amahan ug sa Espiritu Santo; ang Espiritu Santo sa Amahan ug sa Anak (Juan 14:10).</w:t>
      </w:r>
      <w:r w:rsidRPr="00FD56E2">
        <w:rPr>
          <w:rStyle w:val="FootnoteReference"/>
          <w:color w:val="000000"/>
          <w:szCs w:val="24"/>
          <w:lang w:val="ru-RU"/>
        </w:rPr>
        <w:footnoteReference w:id="1002"/>
      </w:r>
      <w:r w:rsidRPr="00F06C01">
        <w:rPr>
          <w:color w:val="000000"/>
          <w:szCs w:val="24"/>
        </w:rPr>
        <w:t xml:space="preserve"> Sa samang paagi, kita usab, bisan pa sa tanang kalainan sa atong personal nga kinaiya, kinahanglan magpadayon sa, kutob sa atong makaya, panag-uban ug moral nga panaghiusa taliwala kanato, nga naghiusa pinaagi sa panaghiusa sa kinaiyahan ug sa panag-uyon sa pag-igsoon.</w:t>
      </w:r>
    </w:p>
    <w:p w14:paraId="1F7BD410" w14:textId="77777777" w:rsidR="008C6606" w:rsidRPr="00F06C01" w:rsidRDefault="008C6606" w:rsidP="008C6606">
      <w:pPr>
        <w:shd w:val="clear" w:color="auto" w:fill="FFFFFF"/>
        <w:ind w:firstLine="720"/>
      </w:pPr>
      <w:r w:rsidRPr="00F06C01">
        <w:rPr>
          <w:color w:val="000000"/>
          <w:szCs w:val="24"/>
        </w:rPr>
        <w:t>3) Labina, ang mga amahan sa taliwala nato kinahanglan makat-on sa paghinumdom kinsa ang nagdala sa ilang dakong ngalan, sama sa mga anak o sa tanan nga natawo sa mga Amahan...,</w:t>
      </w:r>
      <w:r w:rsidRPr="00FD56E2">
        <w:rPr>
          <w:rStyle w:val="FootnoteReference"/>
          <w:color w:val="000000"/>
          <w:szCs w:val="24"/>
          <w:lang w:val="ru-RU"/>
        </w:rPr>
        <w:footnoteReference w:id="1003"/>
      </w:r>
      <w:r w:rsidRPr="00F06C01">
        <w:rPr>
          <w:color w:val="000000"/>
          <w:szCs w:val="24"/>
        </w:rPr>
        <w:t xml:space="preserve"> ug, sa paghinumdom niini, kinahanglan sila mag-amping sa pagbalaan sa ngalan sa Amahan o sa Anak nga ilang gidala pinaagi sa matinud-anong pagtuman sa mga katungdanan nga may kalabotan niining mga ngalan.</w:t>
      </w:r>
    </w:p>
    <w:p w14:paraId="4655EBEA" w14:textId="1EF624C4" w:rsidR="008F50BF" w:rsidRDefault="008C6606" w:rsidP="008C6606">
      <w:pPr>
        <w:shd w:val="clear" w:color="auto" w:fill="FFFFFF"/>
        <w:ind w:firstLine="720"/>
        <w:rPr>
          <w:color w:val="000000"/>
          <w:szCs w:val="24"/>
        </w:rPr>
      </w:pPr>
      <w:r w:rsidRPr="00F06C01">
        <w:rPr>
          <w:color w:val="000000"/>
          <w:szCs w:val="24"/>
        </w:rPr>
        <w:t>4) Sa katapusan, sa paghinumdom sa makalaglag nga mga sangputanan nga gidala sa arbitraryong mga spekulasyon sa mga Kristohanong Kasadpan bahin sa personal nga kinaiya sa Espiritu Santo, atong tun-an, kutob sa mahimo, nga mas hugot nga mosunod sa mga dogma sa pagtuo nga gipahayag sa pagtulon-an sa Pulong sa Dios ug sa Ortodoksong Simbahan</w:t>
      </w:r>
      <w:r w:rsidRPr="00F06C01">
        <w:rPr>
          <w:i/>
          <w:iCs/>
          <w:color w:val="000000"/>
          <w:szCs w:val="24"/>
        </w:rPr>
        <w:t>,</w:t>
      </w:r>
      <w:r w:rsidRPr="00F06C01">
        <w:rPr>
          <w:color w:val="000000"/>
          <w:szCs w:val="24"/>
        </w:rPr>
        <w:t xml:space="preserve"> ug dili gayud balhinon </w:t>
      </w:r>
      <w:r w:rsidRPr="00F06C01">
        <w:rPr>
          <w:i/>
          <w:iCs/>
          <w:color w:val="000000"/>
          <w:szCs w:val="24"/>
        </w:rPr>
        <w:t xml:space="preserve">ang karaang utlanan nga gitukod sa </w:t>
      </w:r>
      <w:r w:rsidRPr="00F06C01">
        <w:rPr>
          <w:color w:val="000000"/>
          <w:szCs w:val="24"/>
        </w:rPr>
        <w:t>atong</w:t>
      </w:r>
      <w:r w:rsidRPr="00F06C01">
        <w:rPr>
          <w:i/>
          <w:iCs/>
          <w:color w:val="000000"/>
          <w:szCs w:val="24"/>
        </w:rPr>
        <w:t xml:space="preserve"> mga amahan </w:t>
      </w:r>
      <w:r w:rsidRPr="00F06C01">
        <w:rPr>
          <w:color w:val="000000"/>
          <w:szCs w:val="24"/>
        </w:rPr>
        <w:t>sa pagtuo (Prov. 22:28).</w:t>
      </w:r>
    </w:p>
    <w:p w14:paraId="1912C9E0" w14:textId="77777777" w:rsidR="00B33396" w:rsidRDefault="00B33396" w:rsidP="00B33396"/>
    <w:p w14:paraId="4993C692" w14:textId="77777777" w:rsidR="00B33396" w:rsidRDefault="00B33396" w:rsidP="00B33396"/>
    <w:p w14:paraId="1FEECAB4" w14:textId="77777777" w:rsidR="00B33396" w:rsidRPr="00F06C01" w:rsidRDefault="00B33396" w:rsidP="00B33396">
      <w:pPr>
        <w:pStyle w:val="Heading1"/>
        <w:rPr>
          <w:noProof/>
        </w:rPr>
      </w:pPr>
      <w:bookmarkStart w:id="920" w:name="_Toc238464695"/>
      <w:bookmarkStart w:id="921" w:name="_Toc238466525"/>
      <w:bookmarkStart w:id="922" w:name="_Toc238535325"/>
      <w:r w:rsidRPr="00F06C01">
        <w:t xml:space="preserve">Seksyon 2. </w:t>
      </w:r>
      <w:r w:rsidRPr="00F06C01">
        <w:br/>
        <w:t>Mahitungod sa Dios sa Iyang kinatibuk-ang relasyon sa kalibutan ug sa katawhan</w:t>
      </w:r>
      <w:bookmarkEnd w:id="920"/>
      <w:bookmarkEnd w:id="921"/>
      <w:bookmarkEnd w:id="922"/>
    </w:p>
    <w:p w14:paraId="26E32D24" w14:textId="77777777" w:rsidR="00B33396" w:rsidRPr="00F06C01" w:rsidRDefault="00B33396" w:rsidP="00B33396"/>
    <w:p w14:paraId="74477812" w14:textId="77777777" w:rsidR="00B33396" w:rsidRPr="00F06C01" w:rsidRDefault="00B33396" w:rsidP="00B33396">
      <w:pPr>
        <w:shd w:val="clear" w:color="auto" w:fill="FFFFFF"/>
        <w:ind w:firstLine="720"/>
        <w:jc w:val="right"/>
        <w:rPr>
          <w:color w:val="000000"/>
        </w:rPr>
      </w:pPr>
      <w:r w:rsidRPr="00F06C01">
        <w:rPr>
          <w:i/>
          <w:iCs/>
          <w:color w:val="000000"/>
        </w:rPr>
        <w:t xml:space="preserve">Kay gikan kaniya, ug pinaagi kaniya, ug ngadto kaniya ang tanang butang </w:t>
      </w:r>
      <w:r w:rsidRPr="00F06C01">
        <w:rPr>
          <w:color w:val="000000"/>
        </w:rPr>
        <w:t>(Roma 11:36).</w:t>
      </w:r>
    </w:p>
    <w:p w14:paraId="74D63B01" w14:textId="77777777" w:rsidR="00B33396" w:rsidRPr="00F06C01" w:rsidRDefault="00B33396" w:rsidP="00B33396"/>
    <w:p w14:paraId="59A287ED" w14:textId="77777777" w:rsidR="00B33396" w:rsidRPr="00F06C01" w:rsidRDefault="00B33396" w:rsidP="00B33396">
      <w:pPr>
        <w:pStyle w:val="Heading5"/>
      </w:pPr>
      <w:bookmarkStart w:id="923" w:name="_Toc103068219"/>
      <w:bookmarkStart w:id="924" w:name="_Toc103068339"/>
      <w:bookmarkStart w:id="925" w:name="_Toc103068903"/>
      <w:bookmarkStart w:id="926" w:name="_Toc103069308"/>
      <w:bookmarkStart w:id="927" w:name="_Toc103069554"/>
      <w:bookmarkStart w:id="928" w:name="_Toc103069791"/>
      <w:bookmarkStart w:id="929" w:name="_Toc103069954"/>
      <w:bookmarkStart w:id="930" w:name="_Toc158220103"/>
      <w:bookmarkStart w:id="931" w:name="_Toc238535326"/>
      <w:r w:rsidRPr="00F06C01">
        <w:t>§ 51. Ang konsepto niining relasyon ug ang pagtulon-an sa Simbahan bahin niini</w:t>
      </w:r>
      <w:bookmarkEnd w:id="923"/>
      <w:bookmarkEnd w:id="924"/>
      <w:bookmarkEnd w:id="925"/>
      <w:bookmarkEnd w:id="926"/>
      <w:bookmarkEnd w:id="927"/>
      <w:bookmarkEnd w:id="928"/>
      <w:bookmarkEnd w:id="929"/>
      <w:bookmarkEnd w:id="930"/>
      <w:bookmarkEnd w:id="931"/>
    </w:p>
    <w:p w14:paraId="4B4584F6" w14:textId="77777777" w:rsidR="00B33396" w:rsidRPr="00F06C01" w:rsidRDefault="00B33396" w:rsidP="00B33396">
      <w:pPr>
        <w:shd w:val="clear" w:color="auto" w:fill="FFFFFF"/>
        <w:ind w:firstLine="720"/>
        <w:rPr>
          <w:color w:val="000000"/>
          <w:szCs w:val="23"/>
        </w:rPr>
      </w:pPr>
      <w:r w:rsidRPr="00F06C01">
        <w:rPr>
          <w:color w:val="000000"/>
          <w:szCs w:val="23"/>
        </w:rPr>
        <w:t>Ang usa ka Dios nga Trinidad, nga nagpanag-iya sa tanang labing hataas nga pagkahingpit ug busa nag-angkon sa hingpit nga himaya ug kalipay, bisan wala Siya'y gikinahanglan sa bisan kinsa o bisan unsa, apan, tungod kay Siya walay kinutuban ang pagkamaayo, gusto Niya nga maglungtad pa ang ubang mga binuhat ug makig-ambit sa Iyang pagkamaayo: Gitawag Niya ang uniberso nga motungha gikan sa walay bisan unsa, ug sukad niadto ginatiman kini Niya sa Iyang probidensya. Kini nga duha ka buhat sa Dios—pagbuhat sa kalibutan ug probidensya—mao ang naglangkob sa kinatibuk-ang relasyon nga pantay Niya nga gihatag sa tibuok kalibutan ug, labi na gayud, sa katawhan, ug diin natukod ang unang relihiyon sa katawhan.</w:t>
      </w:r>
      <w:r w:rsidRPr="00FD56E2">
        <w:rPr>
          <w:rStyle w:val="FootnoteReference"/>
          <w:color w:val="000000"/>
          <w:szCs w:val="23"/>
          <w:lang w:val="ru-RU"/>
        </w:rPr>
        <w:footnoteReference w:id="1004"/>
      </w:r>
      <w:r w:rsidRPr="00F06C01">
        <w:rPr>
          <w:color w:val="000000"/>
          <w:szCs w:val="23"/>
        </w:rPr>
        <w:t xml:space="preserve"> Gitawag kini nga 'sagaran' isip kasukwahi sa lain, espesyal, supernatural nga relasyon nga direkta nga gihuptan sa Dios alang lamang sa nahulog nga katawhan — usa ka relasyon nga nailhan nga 'oikonomia' </w:t>
      </w:r>
      <w:r w:rsidRPr="00F06C01">
        <w:rPr>
          <w:szCs w:val="23"/>
        </w:rPr>
        <w:t>(</w:t>
      </w:r>
      <w:r w:rsidRPr="00FD56E2">
        <w:rPr>
          <w:szCs w:val="23"/>
          <w:lang w:val="ru-RU"/>
        </w:rPr>
        <w:t>οίκονομία</w:t>
      </w:r>
      <w:r w:rsidRPr="00F06C01">
        <w:rPr>
          <w:szCs w:val="23"/>
        </w:rPr>
        <w:t xml:space="preserve">) o </w:t>
      </w:r>
      <w:r w:rsidRPr="00F06C01">
        <w:rPr>
          <w:color w:val="000000"/>
          <w:szCs w:val="23"/>
        </w:rPr>
        <w:t>ang misteryo sa atong pagluwas, ug nga naglangkob sa basihanan ug kinauyokan sa tinuod nga Kristohanong relihiyon, ingon nga nabawi.</w:t>
      </w:r>
      <w:r w:rsidRPr="00FD56E2">
        <w:rPr>
          <w:rStyle w:val="FootnoteReference"/>
          <w:color w:val="000000"/>
          <w:szCs w:val="23"/>
          <w:lang w:val="ru-RU"/>
        </w:rPr>
        <w:footnoteReference w:id="1005"/>
      </w:r>
    </w:p>
    <w:p w14:paraId="450AA07E" w14:textId="77777777" w:rsidR="00B33396" w:rsidRPr="00F06C01" w:rsidRDefault="00B33396" w:rsidP="00B33396">
      <w:pPr>
        <w:shd w:val="clear" w:color="auto" w:fill="FFFFFF"/>
        <w:ind w:firstLine="720"/>
        <w:rPr>
          <w:color w:val="000000"/>
          <w:szCs w:val="24"/>
        </w:rPr>
      </w:pPr>
      <w:r w:rsidRPr="00F06C01">
        <w:rPr>
          <w:color w:val="000000"/>
          <w:szCs w:val="24"/>
        </w:rPr>
        <w:t>Ang pagtulon-an sa Simbahang Orthodox mahitungod sa Dios sa Iyang kinatibuk-ang relasyon sa kalibutan ug sa katawhan gipahayag sa mubo nga paagi sa mga pulong sa Kredong Nicene-Constantinopolitan: 'Nagtuo ako sa usa ka Dios... ang Labawng Gahum, Magbubuhat sa langit ug yuta, sa tanang butang nga makita ug dili makita"—ug naglangkob kini og duha ka bahin: ang doktrina sa Dios isip Magbubuhat, ug ang doktrina sa Dios isip ang Almighty</w:t>
      </w:r>
      <w:r w:rsidRPr="00FD56E2">
        <w:rPr>
          <w:rStyle w:val="FootnoteReference"/>
          <w:color w:val="000000"/>
          <w:szCs w:val="24"/>
          <w:lang w:val="ru-RU"/>
        </w:rPr>
        <w:footnoteReference w:id="1006"/>
      </w:r>
      <w:r w:rsidRPr="00F06C01">
        <w:rPr>
          <w:color w:val="000000"/>
          <w:szCs w:val="24"/>
        </w:rPr>
        <w:t xml:space="preserve"> , o ang Mag-atagana.</w:t>
      </w:r>
    </w:p>
    <w:p w14:paraId="43BBD46B" w14:textId="77777777" w:rsidR="00B33396" w:rsidRPr="00F06C01" w:rsidRDefault="00B33396" w:rsidP="00B33396">
      <w:pPr>
        <w:shd w:val="clear" w:color="auto" w:fill="FFFFFF"/>
      </w:pPr>
    </w:p>
    <w:p w14:paraId="17D0F420" w14:textId="77777777" w:rsidR="00B33396" w:rsidRPr="00F06C01" w:rsidRDefault="00B33396" w:rsidP="00B33396">
      <w:pPr>
        <w:shd w:val="clear" w:color="auto" w:fill="FFFFFF"/>
      </w:pPr>
    </w:p>
    <w:p w14:paraId="46322EA4" w14:textId="77777777" w:rsidR="00B33396" w:rsidRPr="00F06C01" w:rsidRDefault="00B33396" w:rsidP="00B33396">
      <w:pPr>
        <w:pStyle w:val="Heading2"/>
      </w:pPr>
      <w:bookmarkStart w:id="932" w:name="_Toc103068220"/>
      <w:bookmarkStart w:id="933" w:name="_Toc103068340"/>
      <w:bookmarkStart w:id="934" w:name="_Toc103068904"/>
      <w:bookmarkStart w:id="935" w:name="_Toc103069309"/>
      <w:bookmarkStart w:id="936" w:name="_Toc103069555"/>
      <w:bookmarkStart w:id="937" w:name="_Toc103069792"/>
      <w:bookmarkStart w:id="938" w:name="_Toc103069955"/>
      <w:bookmarkStart w:id="939" w:name="_Toc158220104"/>
      <w:bookmarkStart w:id="940" w:name="_Toc238463732"/>
      <w:bookmarkStart w:id="941" w:name="_Toc238464696"/>
      <w:bookmarkStart w:id="942" w:name="_Toc238466526"/>
      <w:bookmarkStart w:id="943" w:name="_Toc238535327"/>
      <w:r w:rsidRPr="00F06C01">
        <w:t xml:space="preserve">Kapitulo 2. </w:t>
      </w:r>
      <w:r w:rsidRPr="00F06C01">
        <w:br/>
        <w:t>Mahitungod sa Dios nga Magbubuhat</w:t>
      </w:r>
      <w:bookmarkEnd w:id="932"/>
      <w:bookmarkEnd w:id="933"/>
      <w:bookmarkEnd w:id="934"/>
      <w:bookmarkEnd w:id="935"/>
      <w:bookmarkEnd w:id="936"/>
      <w:bookmarkEnd w:id="937"/>
      <w:bookmarkEnd w:id="938"/>
      <w:bookmarkEnd w:id="939"/>
      <w:bookmarkEnd w:id="940"/>
      <w:bookmarkEnd w:id="941"/>
      <w:bookmarkEnd w:id="942"/>
      <w:bookmarkEnd w:id="943"/>
    </w:p>
    <w:p w14:paraId="0E341A34" w14:textId="77777777" w:rsidR="00B33396" w:rsidRPr="00F06C01" w:rsidRDefault="00B33396" w:rsidP="00B33396">
      <w:pPr>
        <w:shd w:val="clear" w:color="auto" w:fill="FFFFFF"/>
        <w:ind w:firstLine="720"/>
      </w:pPr>
    </w:p>
    <w:p w14:paraId="7FDE0172" w14:textId="77777777" w:rsidR="00B33396" w:rsidRPr="00F06C01" w:rsidRDefault="00B33396" w:rsidP="00B33396">
      <w:pPr>
        <w:pStyle w:val="Heading5"/>
      </w:pPr>
      <w:bookmarkStart w:id="944" w:name="_Toc103068221"/>
      <w:bookmarkStart w:id="945" w:name="_Toc103068341"/>
      <w:bookmarkStart w:id="946" w:name="_Toc103068905"/>
      <w:bookmarkStart w:id="947" w:name="_Toc103069310"/>
      <w:bookmarkStart w:id="948" w:name="_Toc103069556"/>
      <w:bookmarkStart w:id="949" w:name="_Toc103069793"/>
      <w:bookmarkStart w:id="950" w:name="_Toc103069956"/>
      <w:bookmarkStart w:id="951" w:name="_Toc158220105"/>
      <w:bookmarkStart w:id="952" w:name="_Toc238535328"/>
      <w:r w:rsidRPr="00F06C01">
        <w:t>§ 52. Ang pagtulon-an sa Simbahan ug ang estruktura niining pagtulon-an</w:t>
      </w:r>
      <w:bookmarkEnd w:id="944"/>
      <w:bookmarkEnd w:id="945"/>
      <w:bookmarkEnd w:id="946"/>
      <w:bookmarkEnd w:id="947"/>
      <w:bookmarkEnd w:id="948"/>
      <w:bookmarkEnd w:id="949"/>
      <w:bookmarkEnd w:id="950"/>
      <w:bookmarkEnd w:id="951"/>
      <w:bookmarkEnd w:id="952"/>
    </w:p>
    <w:p w14:paraId="02EA7A57" w14:textId="77777777" w:rsidR="00B33396" w:rsidRPr="00F06C01" w:rsidRDefault="00B33396" w:rsidP="00B33396">
      <w:pPr>
        <w:shd w:val="clear" w:color="auto" w:fill="FFFFFF"/>
        <w:ind w:firstLine="720"/>
      </w:pPr>
      <w:r w:rsidRPr="00F06C01">
        <w:rPr>
          <w:color w:val="000000"/>
          <w:szCs w:val="24"/>
        </w:rPr>
        <w:t xml:space="preserve">Ang Simbahang Ortodokso nagtudlo kanato sa mosunod mahitungod sa Dios isip Magbubuhat: "Walay duhaduha, ang Dios mao ang Magbubuhat sa tanang makita ug dili makita nga mga binuhat. Una sa tanan, pinaagi sa Iyang hunahuna gimugna Niya ang tanang langitnong Gahum, nga mao ang mga maayong mag-aawit sa Iyang himaya, ug gimugna usab Niya ang makatarunganong kalibutan nga, pinaagi sa grasya nga gihatag niini, nakaila sa Dios ug kanunay ug sa tanang butang matinud-anon sa Iyang kabubut-on. Pagkahuman niini, gimugna sa Dios </w:t>
      </w:r>
      <w:r w:rsidRPr="00F06C01">
        <w:rPr>
          <w:color w:val="000000"/>
          <w:szCs w:val="24"/>
        </w:rPr>
        <w:lastRenderedPageBreak/>
        <w:t xml:space="preserve">kining makita ug materyal nga kalibutan gikan sa walay bisan unsa. Sa katapusan, gimugna sa Dios ang tawo, nga gilangkoban sa usa ka dili materyal, makatarunganong kalag ug usa ka materyal nga lawas, aron gikan niining usa ka tawo nga ingon niini ang pagkahimo, makita dayon nga Siya mao ang Magbubuhat sa duha ka kalibutan, ang dili materyal ug ang materyal. Tungod niini gayud nga rason, ang tawo gitawag nga </w:t>
      </w:r>
      <w:r w:rsidRPr="00F06C01">
        <w:rPr>
          <w:i/>
          <w:iCs/>
          <w:color w:val="000000"/>
          <w:szCs w:val="24"/>
        </w:rPr>
        <w:t xml:space="preserve">'gagmay nga kalibutan': </w:t>
      </w:r>
      <w:r w:rsidRPr="00F06C01">
        <w:rPr>
          <w:color w:val="000000"/>
          <w:szCs w:val="24"/>
        </w:rPr>
        <w:t>kay gidala niya sa iyang sulod ang hulagway sa tibuok dakong kalibutan" (Orthodox Confessions, Bahin 1, tubag sa pangutana 18).</w:t>
      </w:r>
    </w:p>
    <w:p w14:paraId="7863FBE5" w14:textId="77777777" w:rsidR="00B33396" w:rsidRPr="00F06C01" w:rsidRDefault="00B33396" w:rsidP="00B33396">
      <w:pPr>
        <w:shd w:val="clear" w:color="auto" w:fill="FFFFFF"/>
        <w:ind w:firstLine="720"/>
        <w:rPr>
          <w:color w:val="000000"/>
          <w:szCs w:val="24"/>
        </w:rPr>
      </w:pPr>
      <w:r w:rsidRPr="00F06C01">
        <w:rPr>
          <w:color w:val="000000"/>
          <w:szCs w:val="24"/>
        </w:rPr>
        <w:t>Kining pagtulon-an klarong naglangkob sa duha ka bahin: I) usa ka kinatibuk-ang konsepto sa paglalang sa Dios, ug II) espesipikong mga konsepto mahitungod sa nag-unang matang sa mga binuhat sa Dios: ang dili makita o espirituhanong kalibutan, ang makita o materyal nga kalibutan, ug ang mikrocosmo, mao ang tawo.</w:t>
      </w:r>
    </w:p>
    <w:p w14:paraId="2EC38B69" w14:textId="77777777" w:rsidR="00B33396" w:rsidRPr="00F06C01" w:rsidRDefault="00B33396" w:rsidP="00B33396">
      <w:pPr>
        <w:shd w:val="clear" w:color="auto" w:fill="FFFFFF"/>
      </w:pPr>
    </w:p>
    <w:p w14:paraId="1EC8186F" w14:textId="77777777" w:rsidR="00B33396" w:rsidRPr="00F06C01" w:rsidRDefault="00B33396" w:rsidP="00B33396">
      <w:pPr>
        <w:shd w:val="clear" w:color="auto" w:fill="FFFFFF"/>
      </w:pPr>
    </w:p>
    <w:p w14:paraId="7D5E1344" w14:textId="77777777" w:rsidR="00B33396" w:rsidRPr="00F06C01" w:rsidRDefault="00B33396" w:rsidP="00B33396">
      <w:pPr>
        <w:pStyle w:val="Heading4"/>
      </w:pPr>
      <w:bookmarkStart w:id="953" w:name="_Toc103068222"/>
      <w:bookmarkStart w:id="954" w:name="_Toc103068342"/>
      <w:bookmarkStart w:id="955" w:name="_Toc103068906"/>
      <w:bookmarkStart w:id="956" w:name="_Toc103069311"/>
      <w:bookmarkStart w:id="957" w:name="_Toc103069557"/>
      <w:bookmarkStart w:id="958" w:name="_Toc103069794"/>
      <w:bookmarkStart w:id="959" w:name="_Toc103069957"/>
      <w:bookmarkStart w:id="960" w:name="_Toc158220106"/>
      <w:bookmarkStart w:id="961" w:name="_Toc238463733"/>
      <w:bookmarkStart w:id="962" w:name="_Toc238464697"/>
      <w:bookmarkStart w:id="963" w:name="_Toc238466527"/>
      <w:bookmarkStart w:id="964" w:name="_Toc238535329"/>
      <w:r w:rsidRPr="00F06C01">
        <w:t>1. Mahitungod sa kinatibuk-ang paglalang sa Dios</w:t>
      </w:r>
      <w:bookmarkEnd w:id="953"/>
      <w:bookmarkEnd w:id="954"/>
      <w:bookmarkEnd w:id="955"/>
      <w:bookmarkEnd w:id="956"/>
      <w:bookmarkEnd w:id="957"/>
      <w:bookmarkEnd w:id="958"/>
      <w:bookmarkEnd w:id="959"/>
      <w:bookmarkEnd w:id="960"/>
      <w:bookmarkEnd w:id="961"/>
      <w:bookmarkEnd w:id="962"/>
      <w:bookmarkEnd w:id="963"/>
      <w:bookmarkEnd w:id="964"/>
    </w:p>
    <w:p w14:paraId="1D1619B5" w14:textId="77777777" w:rsidR="00B33396" w:rsidRPr="00F06C01" w:rsidRDefault="00B33396" w:rsidP="00B33396">
      <w:pPr>
        <w:shd w:val="clear" w:color="auto" w:fill="FFFFFF"/>
        <w:ind w:firstLine="720"/>
      </w:pPr>
    </w:p>
    <w:p w14:paraId="73E4EDEC" w14:textId="77777777" w:rsidR="00B33396" w:rsidRPr="00F06C01" w:rsidRDefault="00B33396" w:rsidP="00B33396">
      <w:pPr>
        <w:pStyle w:val="Heading5"/>
      </w:pPr>
      <w:bookmarkStart w:id="965" w:name="_Toc103068223"/>
      <w:bookmarkStart w:id="966" w:name="_Toc103068343"/>
      <w:bookmarkStart w:id="967" w:name="_Toc103068907"/>
      <w:bookmarkStart w:id="968" w:name="_Toc103069312"/>
      <w:bookmarkStart w:id="969" w:name="_Toc103069558"/>
      <w:bookmarkStart w:id="970" w:name="_Toc103069795"/>
      <w:bookmarkStart w:id="971" w:name="_Toc103069958"/>
      <w:bookmarkStart w:id="972" w:name="_Toc158220107"/>
      <w:bookmarkStart w:id="973" w:name="_Toc238535330"/>
      <w:r w:rsidRPr="00F06C01">
        <w:t>§ 53. Ang konsepto sa paglalang sa Dios ug usa ka mubo nga kasaysayan sa doktrina</w:t>
      </w:r>
      <w:bookmarkEnd w:id="965"/>
      <w:bookmarkEnd w:id="966"/>
      <w:bookmarkEnd w:id="967"/>
      <w:bookmarkEnd w:id="968"/>
      <w:bookmarkEnd w:id="969"/>
      <w:bookmarkEnd w:id="970"/>
      <w:bookmarkEnd w:id="971"/>
      <w:bookmarkEnd w:id="972"/>
      <w:bookmarkEnd w:id="973"/>
    </w:p>
    <w:p w14:paraId="30886747" w14:textId="77777777" w:rsidR="00B33396" w:rsidRPr="00F06C01" w:rsidRDefault="00B33396" w:rsidP="00B33396">
      <w:pPr>
        <w:shd w:val="clear" w:color="auto" w:fill="FFFFFF"/>
        <w:ind w:firstLine="720"/>
      </w:pPr>
      <w:r w:rsidRPr="00F06C01">
        <w:rPr>
          <w:color w:val="000000"/>
          <w:szCs w:val="24"/>
        </w:rPr>
        <w:t>Ang termino nga 'pagbuhat', sa estrikto nga pagsabot, nagpasabot, siyempre, sa paghimo sa usa ka butang gikan sa walay bisan unsa. Ug busa, kung moingon kita nga ang Dios nagbuhat sa kalibutan, gipadayag nato ang ideya nga ang tanang naglungtad gawas sa Dios gihimo Niya gikan sa kawalay bisan unsa, o gikan sa hingpit nga dili paglungtad ngadto sa paglungtad.</w:t>
      </w:r>
      <w:r w:rsidRPr="00FD56E2">
        <w:rPr>
          <w:rStyle w:val="FootnoteReference"/>
          <w:color w:val="000000"/>
          <w:szCs w:val="24"/>
          <w:lang w:val="ru-RU"/>
        </w:rPr>
        <w:footnoteReference w:id="1007"/>
      </w:r>
    </w:p>
    <w:p w14:paraId="7BEEE209" w14:textId="77777777" w:rsidR="00B33396" w:rsidRPr="00F06C01" w:rsidRDefault="00B33396" w:rsidP="00B33396">
      <w:pPr>
        <w:shd w:val="clear" w:color="auto" w:fill="FFFFFF"/>
        <w:ind w:firstLine="720"/>
        <w:rPr>
          <w:color w:val="000000"/>
          <w:szCs w:val="24"/>
        </w:rPr>
      </w:pPr>
      <w:r w:rsidRPr="00F06C01">
        <w:rPr>
          <w:color w:val="000000"/>
          <w:szCs w:val="24"/>
        </w:rPr>
        <w:t>Kini nga kamatuoran usa sa talagsaong mga kamatuoran sa Balaang pagpadayag, nga wala mailhi dili lamang sa kasagarang mga pagano kondili usab sa ilang labing maalamon nga mga pantas: kay ang uban kanila nagtuo nga ang kalibutan walay katapusan;</w:t>
      </w:r>
      <w:r w:rsidRPr="00FD56E2">
        <w:rPr>
          <w:rStyle w:val="FootnoteReference"/>
          <w:color w:val="000000"/>
          <w:szCs w:val="24"/>
          <w:lang w:val="ru-RU"/>
        </w:rPr>
        <w:footnoteReference w:id="1008"/>
      </w:r>
      <w:r w:rsidRPr="00F06C01">
        <w:rPr>
          <w:color w:val="000000"/>
          <w:szCs w:val="24"/>
        </w:rPr>
        <w:t xml:space="preserve"> ang uban miangkon nga kini gikan sa Dios;</w:t>
      </w:r>
      <w:r w:rsidRPr="00FD56E2">
        <w:rPr>
          <w:rStyle w:val="FootnoteReference"/>
          <w:color w:val="000000"/>
          <w:szCs w:val="24"/>
          <w:lang w:val="ru-RU"/>
        </w:rPr>
        <w:footnoteReference w:id="1009"/>
      </w:r>
      <w:r w:rsidRPr="00F06C01">
        <w:rPr>
          <w:color w:val="000000"/>
          <w:szCs w:val="24"/>
        </w:rPr>
        <w:t xml:space="preserve"> ang ikatulong grupo nagtudlo nga ang kalibutan nahimo sa kaugalingon niini, pinaagi sa tsansa, gikan sa walay katapusang kagubot o mga atom;</w:t>
      </w:r>
      <w:r w:rsidRPr="00FD56E2">
        <w:rPr>
          <w:rStyle w:val="FootnoteReference"/>
          <w:color w:val="000000"/>
          <w:szCs w:val="24"/>
          <w:lang w:val="ru-RU"/>
        </w:rPr>
        <w:footnoteReference w:id="1010"/>
      </w:r>
      <w:r w:rsidRPr="00F06C01">
        <w:rPr>
          <w:color w:val="000000"/>
          <w:szCs w:val="24"/>
        </w:rPr>
        <w:t xml:space="preserve"> ang ika-upat nga grupo nagtuo nga ang Dios nagporma niini gikan sa materya nga ka-eternal Niya,</w:t>
      </w:r>
      <w:r w:rsidRPr="00FD56E2">
        <w:rPr>
          <w:rStyle w:val="FootnoteReference"/>
          <w:color w:val="000000"/>
          <w:szCs w:val="24"/>
          <w:lang w:val="ru-RU"/>
        </w:rPr>
        <w:footnoteReference w:id="1011"/>
      </w:r>
      <w:r w:rsidRPr="00F06C01">
        <w:rPr>
          <w:color w:val="000000"/>
          <w:szCs w:val="24"/>
        </w:rPr>
        <w:t xml:space="preserve"> ug walay bisan kinsa ang makahunahuna nga ang kalibutan gimugna gikan sa walay bisan unsa pinaagi sa gamhanang gahum sa Dios. Ang Kristohanong Simbahan, nga nakadawat niini nga kamatuoran—nga labaw pa sa masabtan sa hunahuna sa tawo—gikan sa Dios, ug nagtinguha nga ipatunong kini pag-ayo sa Iyang mga anak, sukad pa sa sinugdanan kanunay kini gitudlo sa publikong kredo sa pagtuo.</w:t>
      </w:r>
      <w:r w:rsidRPr="00FD56E2">
        <w:rPr>
          <w:rStyle w:val="FootnoteReference"/>
          <w:color w:val="000000"/>
          <w:szCs w:val="24"/>
          <w:lang w:val="ru-RU"/>
        </w:rPr>
        <w:footnoteReference w:id="1012"/>
      </w:r>
      <w:r w:rsidRPr="00F06C01">
        <w:rPr>
          <w:color w:val="000000"/>
          <w:szCs w:val="24"/>
        </w:rPr>
        <w:t xml:space="preserve"> Ang mga pastor ug magtutudlo sa Simbahan giapil usab kini sa ilang mga pag-angkon,</w:t>
      </w:r>
      <w:r w:rsidRPr="00FD56E2">
        <w:rPr>
          <w:rStyle w:val="FootnoteReference"/>
          <w:color w:val="000000"/>
          <w:szCs w:val="24"/>
          <w:lang w:val="ru-RU"/>
        </w:rPr>
        <w:footnoteReference w:id="1013"/>
      </w:r>
      <w:r w:rsidRPr="00F06C01">
        <w:rPr>
          <w:color w:val="000000"/>
          <w:szCs w:val="24"/>
        </w:rPr>
        <w:t xml:space="preserve"> ug naningkamot nga itudlo kini sa ilang mga karnero isip usa sa labing batakang kamatuoran.</w:t>
      </w:r>
      <w:r w:rsidRPr="00FD56E2">
        <w:rPr>
          <w:rStyle w:val="FootnoteReference"/>
          <w:color w:val="000000"/>
          <w:szCs w:val="24"/>
          <w:lang w:val="ru-RU"/>
        </w:rPr>
        <w:footnoteReference w:id="1014"/>
      </w:r>
      <w:r w:rsidRPr="00F06C01">
        <w:rPr>
          <w:color w:val="000000"/>
          <w:szCs w:val="24"/>
        </w:rPr>
        <w:t xml:space="preserve"> Sa kasubo, sa dili madugay mitungha bisan sa taliwala sa mga Kristohanon ang mga tawo nga dili lang mibanhaw pag-usab sa halos tanang karaang sayop bahin sa gigikanan sa kalibutan, apan nagpasulod usab og bag-ong mga sayop. I.e.:</w:t>
      </w:r>
    </w:p>
    <w:p w14:paraId="16626BE8" w14:textId="77777777" w:rsidR="00B33396" w:rsidRPr="00F06C01" w:rsidRDefault="00B33396" w:rsidP="00B33396">
      <w:pPr>
        <w:shd w:val="clear" w:color="auto" w:fill="FFFFFF"/>
        <w:ind w:firstLine="720"/>
        <w:rPr>
          <w:color w:val="000000"/>
          <w:szCs w:val="24"/>
        </w:rPr>
      </w:pPr>
      <w:r w:rsidRPr="00F06C01">
        <w:rPr>
          <w:color w:val="000000"/>
          <w:szCs w:val="24"/>
        </w:rPr>
        <w:t>a) Si Hermogenes ug daghan pang mga heretiko nagpahayag sa pagka-walay katapusan sa materya diin nahimo ang kalibutan;</w:t>
      </w:r>
      <w:r w:rsidRPr="00FD56E2">
        <w:rPr>
          <w:rStyle w:val="FootnoteReference"/>
          <w:color w:val="000000"/>
          <w:szCs w:val="24"/>
          <w:lang w:val="ru-RU"/>
        </w:rPr>
        <w:footnoteReference w:id="1015"/>
      </w:r>
    </w:p>
    <w:p w14:paraId="58D267D7" w14:textId="77777777" w:rsidR="00B33396" w:rsidRPr="00F06C01" w:rsidRDefault="00B33396" w:rsidP="00B33396">
      <w:pPr>
        <w:shd w:val="clear" w:color="auto" w:fill="FFFFFF"/>
        <w:ind w:firstLine="720"/>
        <w:rPr>
          <w:color w:val="000000"/>
          <w:szCs w:val="24"/>
        </w:rPr>
      </w:pPr>
      <w:r w:rsidRPr="00F06C01">
        <w:rPr>
          <w:color w:val="000000"/>
          <w:szCs w:val="24"/>
        </w:rPr>
        <w:lastRenderedPageBreak/>
        <w:t>b) Si Simon nga Magus, si Menander, si Basilides, si Carpocrates ug uban pa nagtudlo nga ang kalibutan gimugna gikan sa walay katapusang materya sa mga anghel;</w:t>
      </w:r>
      <w:r w:rsidRPr="00FD56E2">
        <w:rPr>
          <w:rStyle w:val="FootnoteReference"/>
          <w:color w:val="000000"/>
          <w:szCs w:val="24"/>
          <w:lang w:val="ru-RU"/>
        </w:rPr>
        <w:footnoteReference w:id="1016"/>
      </w:r>
    </w:p>
    <w:p w14:paraId="1AE684AA" w14:textId="77777777" w:rsidR="00B33396" w:rsidRPr="00F06C01" w:rsidRDefault="00B33396" w:rsidP="00B33396">
      <w:pPr>
        <w:shd w:val="clear" w:color="auto" w:fill="FFFFFF"/>
        <w:ind w:firstLine="720"/>
        <w:rPr>
          <w:color w:val="000000"/>
          <w:szCs w:val="24"/>
        </w:rPr>
      </w:pPr>
      <w:r w:rsidRPr="00F06C01">
        <w:rPr>
          <w:color w:val="000000"/>
          <w:szCs w:val="24"/>
        </w:rPr>
        <w:t>c) Si Cerinthus nagtudlo nga ang kalibutan gihimo sa usa ka ubos nga gahum nga walay kahibalo sa labing hataas nga Dios;</w:t>
      </w:r>
      <w:r w:rsidRPr="00FD56E2">
        <w:rPr>
          <w:rStyle w:val="FootnoteReference"/>
          <w:color w:val="000000"/>
          <w:szCs w:val="24"/>
          <w:lang w:val="ru-RU"/>
        </w:rPr>
        <w:footnoteReference w:id="1017"/>
      </w:r>
    </w:p>
    <w:p w14:paraId="187C3445" w14:textId="77777777" w:rsidR="00B33396" w:rsidRPr="00F06C01" w:rsidRDefault="00B33396" w:rsidP="00B33396">
      <w:pPr>
        <w:shd w:val="clear" w:color="auto" w:fill="FFFFFF"/>
        <w:ind w:firstLine="720"/>
        <w:rPr>
          <w:color w:val="000000"/>
          <w:szCs w:val="24"/>
        </w:rPr>
      </w:pPr>
      <w:r w:rsidRPr="00F06C01">
        <w:rPr>
          <w:color w:val="000000"/>
          <w:szCs w:val="24"/>
        </w:rPr>
        <w:t>d) ang mga Ophite, Manichean, ug Priscillianist nagtudlo nga ang kalibutan gimugna sa usa ka dautang prinsipyo, ang yawa;</w:t>
      </w:r>
      <w:r w:rsidRPr="00FD56E2">
        <w:rPr>
          <w:rStyle w:val="FootnoteReference"/>
          <w:color w:val="000000"/>
          <w:szCs w:val="24"/>
          <w:lang w:val="ru-RU"/>
        </w:rPr>
        <w:footnoteReference w:id="1018"/>
      </w:r>
    </w:p>
    <w:p w14:paraId="6FEDEB9E" w14:textId="77777777" w:rsidR="00B33396" w:rsidRPr="00F06C01" w:rsidRDefault="00B33396" w:rsidP="00B33396">
      <w:pPr>
        <w:shd w:val="clear" w:color="auto" w:fill="FFFFFF"/>
        <w:ind w:firstLine="720"/>
      </w:pPr>
      <w:r w:rsidRPr="00F06C01">
        <w:rPr>
          <w:color w:val="000000"/>
          <w:szCs w:val="24"/>
        </w:rPr>
        <w:t>(e) Gitan-aw ni Origen ang kalibutan ingon usa ka gikinahanglan nga sangputanan sa omnipotensya sa Dios, ug busa nagtuo siya nga ang kalibutan gimugna gikan sa kahangturan.</w:t>
      </w:r>
      <w:r w:rsidRPr="00FD56E2">
        <w:rPr>
          <w:rStyle w:val="FootnoteReference"/>
          <w:color w:val="000000"/>
          <w:szCs w:val="24"/>
          <w:lang w:val="ru-RU"/>
        </w:rPr>
        <w:footnoteReference w:id="1019"/>
      </w:r>
      <w:r w:rsidRPr="00F06C01">
        <w:rPr>
          <w:color w:val="000000"/>
          <w:szCs w:val="24"/>
        </w:rPr>
        <w:t xml:space="preserve"> Kining tanan nga mga sayop gisaway sa unang Simbahan ug gisupak sa daghang magtutudlo sa pagtuo, labi na nila Irenaeus, Tertullian, Methodius ug Augustine;</w:t>
      </w:r>
      <w:r w:rsidRPr="00FD56E2">
        <w:rPr>
          <w:rStyle w:val="FootnoteReference"/>
          <w:color w:val="000000"/>
          <w:szCs w:val="24"/>
          <w:lang w:val="ru-RU"/>
        </w:rPr>
        <w:footnoteReference w:id="1020"/>
      </w:r>
      <w:r w:rsidRPr="00F06C01">
        <w:rPr>
          <w:color w:val="000000"/>
          <w:szCs w:val="24"/>
        </w:rPr>
        <w:t xml:space="preserve"> bisan pa niana, wala kini hingpit nga nawala. Sa Gitnang Panahon, ang mga Paulician ug mga Bogomil nagtuo nga ang kalibutan gimugna sa diyablo o Satanas.</w:t>
      </w:r>
      <w:r w:rsidRPr="00FD56E2">
        <w:rPr>
          <w:rStyle w:val="FootnoteReference"/>
          <w:color w:val="000000"/>
          <w:szCs w:val="24"/>
          <w:lang w:val="ru-RU"/>
        </w:rPr>
        <w:footnoteReference w:id="1021"/>
      </w:r>
      <w:r w:rsidRPr="00F06C01">
        <w:rPr>
          <w:color w:val="000000"/>
          <w:szCs w:val="24"/>
        </w:rPr>
        <w:t xml:space="preserve"> Ang pipila sa mas bag-ong gitawag nga mga pilosopo mibanhaw sa doktrina sa walay katapusang materya diin naggikan ang kalibutan,</w:t>
      </w:r>
      <w:r w:rsidRPr="00FD56E2">
        <w:rPr>
          <w:rStyle w:val="FootnoteReference"/>
          <w:color w:val="000000"/>
          <w:szCs w:val="24"/>
          <w:lang w:val="ru-RU"/>
        </w:rPr>
        <w:footnoteReference w:id="1022"/>
      </w:r>
      <w:r w:rsidRPr="00F06C01">
        <w:rPr>
          <w:color w:val="000000"/>
          <w:szCs w:val="24"/>
        </w:rPr>
        <w:t xml:space="preserve"> ug sa emanasyon o pag-uswag sa kalibutan gikan sa Dios (emanasyonismo ug pantheismo),</w:t>
      </w:r>
      <w:r w:rsidRPr="00FD56E2">
        <w:rPr>
          <w:rStyle w:val="FootnoteReference"/>
          <w:color w:val="000000"/>
          <w:szCs w:val="24"/>
          <w:lang w:val="ru-RU"/>
        </w:rPr>
        <w:footnoteReference w:id="1023"/>
      </w:r>
      <w:r w:rsidRPr="00F06C01">
        <w:rPr>
          <w:color w:val="000000"/>
          <w:szCs w:val="24"/>
        </w:rPr>
        <w:t xml:space="preserve"> ug sa konsepto nga ang Dios nagpamugos sa paglalang sa kalibutan tungod sa hingpit nga panginahanglan, ug busa gimugna kini sukad pa sa walay katapusan.</w:t>
      </w:r>
      <w:r w:rsidRPr="00FD56E2">
        <w:rPr>
          <w:rStyle w:val="FootnoteReference"/>
          <w:color w:val="000000"/>
          <w:szCs w:val="24"/>
          <w:lang w:val="ru-RU"/>
        </w:rPr>
        <w:footnoteReference w:id="1024"/>
      </w:r>
    </w:p>
    <w:p w14:paraId="15750137" w14:textId="77777777" w:rsidR="00B33396" w:rsidRPr="00F06C01" w:rsidRDefault="00B33396" w:rsidP="00B33396">
      <w:pPr>
        <w:shd w:val="clear" w:color="auto" w:fill="FFFFFF"/>
        <w:ind w:firstLine="720"/>
        <w:rPr>
          <w:color w:val="000000"/>
          <w:szCs w:val="24"/>
        </w:rPr>
      </w:pPr>
      <w:r w:rsidRPr="00F06C01">
        <w:rPr>
          <w:color w:val="000000"/>
          <w:szCs w:val="24"/>
        </w:rPr>
        <w:t>Ang tanang panan-aw nga gilista sa ibabaw, sa patas nga pagtan-aw, angay tawgon nga heretikal, kay kini direkta nga supak sa pagtulon-an sa Pulong sa Dios ug sa Orthodox nga Simbahan bahin sa gigikanan sa kalibutan.</w:t>
      </w:r>
    </w:p>
    <w:p w14:paraId="44BC555A" w14:textId="77777777" w:rsidR="00B33396" w:rsidRPr="00F06C01" w:rsidRDefault="00B33396" w:rsidP="00B33396">
      <w:pPr>
        <w:shd w:val="clear" w:color="auto" w:fill="FFFFFF"/>
        <w:ind w:firstLine="720"/>
      </w:pPr>
    </w:p>
    <w:p w14:paraId="08232448" w14:textId="77777777" w:rsidR="00B33396" w:rsidRPr="00F06C01" w:rsidRDefault="00B33396" w:rsidP="00B33396">
      <w:pPr>
        <w:pStyle w:val="Heading5"/>
      </w:pPr>
      <w:bookmarkStart w:id="974" w:name="_Toc103068224"/>
      <w:bookmarkStart w:id="975" w:name="_Toc103068344"/>
      <w:bookmarkStart w:id="976" w:name="_Toc103068908"/>
      <w:bookmarkStart w:id="977" w:name="_Toc103069313"/>
      <w:bookmarkStart w:id="978" w:name="_Toc103069559"/>
      <w:bookmarkStart w:id="979" w:name="_Toc103069796"/>
      <w:bookmarkStart w:id="980" w:name="_Toc103069959"/>
      <w:bookmarkStart w:id="981" w:name="_Toc158220108"/>
      <w:bookmarkStart w:id="982" w:name="_Toc238535331"/>
      <w:r w:rsidRPr="00F06C01">
        <w:t>§ 54. Ang Dios naglalang sa kalibutan</w:t>
      </w:r>
      <w:bookmarkEnd w:id="974"/>
      <w:bookmarkEnd w:id="975"/>
      <w:bookmarkEnd w:id="976"/>
      <w:bookmarkEnd w:id="977"/>
      <w:bookmarkEnd w:id="978"/>
      <w:bookmarkEnd w:id="979"/>
      <w:bookmarkEnd w:id="980"/>
      <w:bookmarkEnd w:id="981"/>
      <w:bookmarkEnd w:id="982"/>
    </w:p>
    <w:p w14:paraId="473395AE" w14:textId="77777777" w:rsidR="00B33396" w:rsidRPr="00F06C01" w:rsidRDefault="00B33396" w:rsidP="00B33396">
      <w:pPr>
        <w:shd w:val="clear" w:color="auto" w:fill="FFFFFF"/>
        <w:ind w:firstLine="720"/>
        <w:rPr>
          <w:color w:val="000000"/>
          <w:szCs w:val="25"/>
        </w:rPr>
      </w:pPr>
      <w:r w:rsidRPr="00F06C01">
        <w:rPr>
          <w:color w:val="000000"/>
          <w:szCs w:val="25"/>
        </w:rPr>
        <w:t xml:space="preserve"> "Ang Dios mao ang Magbubuhat sa makita ug dili makita nga mga binuhat," nagtudlo ang Simbahang Orthodox (Pag-angkon sa Orthodox, Bahin 1, tubag sa pangutana 18), ug ania ang dili ikalimod nga pagpamatuod sa mga tawo nga giinspirar sa Dios:</w:t>
      </w:r>
    </w:p>
    <w:p w14:paraId="2101FE8B" w14:textId="77777777" w:rsidR="00B33396" w:rsidRPr="00F06C01" w:rsidRDefault="00B33396" w:rsidP="00B33396">
      <w:pPr>
        <w:shd w:val="clear" w:color="auto" w:fill="FFFFFF"/>
        <w:ind w:firstLine="720"/>
        <w:rPr>
          <w:color w:val="000000"/>
          <w:szCs w:val="25"/>
        </w:rPr>
      </w:pPr>
      <w:r w:rsidRPr="00F06C01">
        <w:rPr>
          <w:color w:val="000000"/>
          <w:szCs w:val="25"/>
        </w:rPr>
        <w:t xml:space="preserve">(a) ang propeta Moises: </w:t>
      </w:r>
      <w:r w:rsidRPr="00F06C01">
        <w:rPr>
          <w:i/>
          <w:iCs/>
          <w:color w:val="000000"/>
          <w:szCs w:val="25"/>
        </w:rPr>
        <w:t xml:space="preserve">'Sa sinugdan gimugna sa Dios ang langit ug ang yuta' </w:t>
      </w:r>
      <w:r w:rsidRPr="00F06C01">
        <w:rPr>
          <w:color w:val="000000"/>
          <w:szCs w:val="25"/>
        </w:rPr>
        <w:t>(Gen. 1:1);</w:t>
      </w:r>
    </w:p>
    <w:p w14:paraId="648ED52A" w14:textId="77777777" w:rsidR="00B33396" w:rsidRPr="00F06C01" w:rsidRDefault="00B33396" w:rsidP="00B33396">
      <w:pPr>
        <w:shd w:val="clear" w:color="auto" w:fill="FFFFFF"/>
        <w:ind w:firstLine="720"/>
        <w:rPr>
          <w:color w:val="000000"/>
          <w:szCs w:val="25"/>
        </w:rPr>
      </w:pPr>
      <w:r w:rsidRPr="00F06C01">
        <w:rPr>
          <w:color w:val="000000"/>
          <w:szCs w:val="25"/>
        </w:rPr>
        <w:t xml:space="preserve">b) ang propeta David: </w:t>
      </w:r>
      <w:r w:rsidRPr="00F06C01">
        <w:rPr>
          <w:i/>
          <w:iCs/>
          <w:color w:val="000000"/>
          <w:szCs w:val="25"/>
        </w:rPr>
        <w:t>'Bulahan siya nga ang tabang mao ang Dios ni Jacob, nga ang paglaum anaa sa Ginoo niyang Dios, nga nagbuhat sa langit ug sa yuta, sa dagat ug sa tanang butang nga ana nila</w:t>
      </w:r>
      <w:r w:rsidRPr="00F06C01">
        <w:rPr>
          <w:color w:val="000000"/>
          <w:szCs w:val="25"/>
        </w:rPr>
        <w:t>' (Salmo 145:5–6);</w:t>
      </w:r>
    </w:p>
    <w:p w14:paraId="56948EB6" w14:textId="77777777" w:rsidR="00B33396" w:rsidRPr="00F06C01" w:rsidRDefault="00B33396" w:rsidP="00B33396">
      <w:pPr>
        <w:shd w:val="clear" w:color="auto" w:fill="FFFFFF"/>
        <w:ind w:firstLine="720"/>
        <w:rPr>
          <w:color w:val="000000"/>
          <w:szCs w:val="25"/>
        </w:rPr>
      </w:pPr>
      <w:r w:rsidRPr="00F06C01">
        <w:rPr>
          <w:color w:val="000000"/>
          <w:szCs w:val="25"/>
        </w:rPr>
        <w:t xml:space="preserve">c) ang propeta Isaias: </w:t>
      </w:r>
      <w:r w:rsidRPr="00F06C01">
        <w:rPr>
          <w:i/>
          <w:iCs/>
          <w:color w:val="000000"/>
          <w:szCs w:val="25"/>
        </w:rPr>
        <w:t xml:space="preserve">'Ang Ginoo, nga nagmugna sa langit, Siya, ang Dios nga nagporma sa yuta ug naghimo niini; Iyang gitukod kini, Iyang wala kini gimugna nga walay pulos; Iyang giporma kini aron puy-an' </w:t>
      </w:r>
      <w:r w:rsidRPr="00F06C01">
        <w:rPr>
          <w:color w:val="000000"/>
          <w:szCs w:val="25"/>
        </w:rPr>
        <w:t>(Isaias 45:18; cf. 42:5);</w:t>
      </w:r>
    </w:p>
    <w:p w14:paraId="1C33CFE2" w14:textId="77777777" w:rsidR="00B33396" w:rsidRPr="00F06C01" w:rsidRDefault="00B33396" w:rsidP="00B33396">
      <w:pPr>
        <w:shd w:val="clear" w:color="auto" w:fill="FFFFFF"/>
        <w:ind w:firstLine="720"/>
        <w:rPr>
          <w:color w:val="000000"/>
          <w:szCs w:val="25"/>
        </w:rPr>
      </w:pPr>
      <w:r w:rsidRPr="00F06C01">
        <w:rPr>
          <w:color w:val="000000"/>
          <w:szCs w:val="25"/>
        </w:rPr>
        <w:t xml:space="preserve">d) ang propeta Jeremias: </w:t>
      </w:r>
      <w:r w:rsidRPr="00F06C01">
        <w:rPr>
          <w:i/>
          <w:iCs/>
          <w:color w:val="000000"/>
          <w:szCs w:val="25"/>
        </w:rPr>
        <w:t xml:space="preserve">Gihimo Niya ang kalibutan pinaagi sa Iyang gahum, gitukod ang uniberso pinaagi sa Iyang kinaadman, ug gipahimay-ang ang mga langit pinaagi sa Iyang pagsabot </w:t>
      </w:r>
      <w:r w:rsidRPr="00F06C01">
        <w:rPr>
          <w:color w:val="000000"/>
          <w:szCs w:val="25"/>
        </w:rPr>
        <w:t>(Jer. 10:12);</w:t>
      </w:r>
    </w:p>
    <w:p w14:paraId="0ABADCEF" w14:textId="77777777" w:rsidR="00B33396" w:rsidRPr="00F06C01" w:rsidRDefault="00B33396" w:rsidP="00B33396">
      <w:pPr>
        <w:shd w:val="clear" w:color="auto" w:fill="FFFFFF"/>
        <w:ind w:firstLine="720"/>
        <w:rPr>
          <w:color w:val="000000"/>
          <w:szCs w:val="25"/>
        </w:rPr>
      </w:pPr>
      <w:r w:rsidRPr="00F06C01">
        <w:rPr>
          <w:color w:val="000000"/>
          <w:szCs w:val="25"/>
        </w:rPr>
        <w:t xml:space="preserve">e) Ezra: </w:t>
      </w:r>
      <w:r w:rsidRPr="00F06C01">
        <w:rPr>
          <w:i/>
          <w:iCs/>
          <w:color w:val="000000"/>
          <w:szCs w:val="25"/>
        </w:rPr>
        <w:t>'Ikaw, O Ginoo, usa ra ka Dios; Ikaw ang nagbuhat sa langit, sa langit sa mga langit ug sa tanang pwersa niini, sa yuta ug sa tanang butang nga anaa niini, sa mga dagat ug sa tanang butang nga anaa niini, ug Ikaw ang nagpabuhi sa tanang butang, ug ang mga pwersa sa langit nagsimba Kanimo</w:t>
      </w:r>
      <w:r w:rsidRPr="00F06C01">
        <w:rPr>
          <w:color w:val="000000"/>
          <w:szCs w:val="25"/>
        </w:rPr>
        <w:t>' (Nehemias 9:6);</w:t>
      </w:r>
    </w:p>
    <w:p w14:paraId="3DBA6968" w14:textId="77777777" w:rsidR="00B33396" w:rsidRPr="00F06C01" w:rsidRDefault="00B33396" w:rsidP="00B33396">
      <w:pPr>
        <w:shd w:val="clear" w:color="auto" w:fill="FFFFFF"/>
        <w:ind w:firstLine="720"/>
      </w:pPr>
      <w:r w:rsidRPr="00F06C01">
        <w:rPr>
          <w:color w:val="000000"/>
          <w:szCs w:val="25"/>
        </w:rPr>
        <w:t xml:space="preserve">f) Ang mga Apostoles, nga sa dihang gipagawas na si Pedro ug si Juan sa mga punong pari sa mga Hudiyo, gisugdan nila ang ilang panaghiusa nga pag-ampo sa Dios ingon niini: </w:t>
      </w:r>
      <w:r w:rsidRPr="00F06C01">
        <w:rPr>
          <w:i/>
          <w:iCs/>
          <w:color w:val="000000"/>
          <w:szCs w:val="25"/>
        </w:rPr>
        <w:t>'Ginoong Dios, nga nagmugna sa langit ug sa yuta ug sa dagat ug sa tanang butang nga anaa niini</w:t>
      </w:r>
      <w:r w:rsidRPr="00F06C01">
        <w:rPr>
          <w:color w:val="000000"/>
          <w:szCs w:val="25"/>
        </w:rPr>
        <w:t xml:space="preserve">' (Buhat 4:24); g) labi na ang Apostol Pablo, nga </w:t>
      </w:r>
      <w:r w:rsidRPr="00F06C01">
        <w:rPr>
          <w:color w:val="000000"/>
          <w:szCs w:val="25"/>
        </w:rPr>
        <w:lastRenderedPageBreak/>
        <w:t xml:space="preserve">nagpahayag sa Areopagus sa Atenas: </w:t>
      </w:r>
      <w:r w:rsidRPr="00F06C01">
        <w:rPr>
          <w:i/>
          <w:iCs/>
          <w:color w:val="000000"/>
          <w:szCs w:val="25"/>
        </w:rPr>
        <w:t>'Ang Dios, nga nagbuhat sa kalibutan ug sa tanang butang nga ana niini, ingon nga Ginoo sa langit ug sa yuta, dili puyo sa mga templo nga gihimo sa kamot sa tawo</w:t>
      </w:r>
      <w:r w:rsidRPr="00F06C01">
        <w:rPr>
          <w:color w:val="000000"/>
          <w:szCs w:val="25"/>
        </w:rPr>
        <w:t xml:space="preserve">' (Buhat 17:24), ug kinsa, sa taliwala sa uban, misulat sa mga Hebreo: </w:t>
      </w:r>
      <w:r w:rsidRPr="00F06C01">
        <w:rPr>
          <w:i/>
          <w:iCs/>
          <w:color w:val="000000"/>
          <w:szCs w:val="25"/>
        </w:rPr>
        <w:t>'Ang matag balay adunay nagtukod niini; apan ang nagtukod sa tanang butang mao ang Dios</w:t>
      </w:r>
      <w:r w:rsidRPr="00F06C01">
        <w:rPr>
          <w:color w:val="000000"/>
          <w:szCs w:val="25"/>
        </w:rPr>
        <w:t xml:space="preserve">' (Hebreo 3:4); g) sa katapusan, ang Apostol Juan nga Teologo, nga nakadungog sa Anghel nga </w:t>
      </w:r>
      <w:r w:rsidRPr="00F06C01">
        <w:rPr>
          <w:i/>
          <w:iCs/>
          <w:color w:val="000000"/>
          <w:szCs w:val="25"/>
        </w:rPr>
        <w:t xml:space="preserve">nanumpa sa Kadtong buhi hangtod sa kahangturan, nga nagmugna sa langit ug sa tanan nga anaa niini, sa yuta ug sa tanan nga anaa niini, sa dagat ug sa tanan nga anaa niini </w:t>
      </w:r>
      <w:r w:rsidRPr="00F06C01">
        <w:rPr>
          <w:color w:val="000000"/>
          <w:szCs w:val="25"/>
        </w:rPr>
        <w:t>(Pahayag 10:6; cf. 14:7).</w:t>
      </w:r>
    </w:p>
    <w:p w14:paraId="336A978B" w14:textId="77777777" w:rsidR="00B33396" w:rsidRPr="00F06C01" w:rsidRDefault="00B33396" w:rsidP="00B33396">
      <w:pPr>
        <w:shd w:val="clear" w:color="auto" w:fill="FFFFFF"/>
        <w:ind w:firstLine="720"/>
        <w:rPr>
          <w:color w:val="000000"/>
          <w:szCs w:val="24"/>
        </w:rPr>
      </w:pPr>
      <w:r w:rsidRPr="00F06C01">
        <w:rPr>
          <w:color w:val="000000"/>
          <w:szCs w:val="24"/>
        </w:rPr>
        <w:t>Niini atong madugang:</w:t>
      </w:r>
    </w:p>
    <w:p w14:paraId="1B448464" w14:textId="77777777" w:rsidR="00B33396" w:rsidRPr="00F06C01" w:rsidRDefault="00B33396" w:rsidP="00B33396">
      <w:pPr>
        <w:shd w:val="clear" w:color="auto" w:fill="FFFFFF"/>
        <w:ind w:firstLine="720"/>
        <w:rPr>
          <w:color w:val="000000"/>
          <w:szCs w:val="24"/>
        </w:rPr>
      </w:pPr>
      <w:r w:rsidRPr="00F06C01">
        <w:rPr>
          <w:color w:val="000000"/>
          <w:szCs w:val="24"/>
        </w:rPr>
        <w:t xml:space="preserve">(a) nga sa tibuok Balaang Kasulatan, ang Dios ra ang gitawag nga walay katapusan, ug walay bisan asa nga gipakita ang kalibutan nga kauban Niya sa pagka-walay katapusan: </w:t>
      </w:r>
      <w:r w:rsidRPr="00F06C01">
        <w:rPr>
          <w:i/>
          <w:iCs/>
          <w:color w:val="000000"/>
          <w:szCs w:val="24"/>
        </w:rPr>
        <w:t xml:space="preserve">ang walay katapusang Ginoong Dios, nga nagbuhat sa katapusan sa yuta, dili gayud mapul-an o maluya </w:t>
      </w:r>
      <w:r w:rsidRPr="00F06C01">
        <w:rPr>
          <w:color w:val="000000"/>
          <w:szCs w:val="24"/>
        </w:rPr>
        <w:t xml:space="preserve">(Isa. 40:28), o: </w:t>
      </w:r>
      <w:r w:rsidRPr="00F06C01">
        <w:rPr>
          <w:i/>
          <w:iCs/>
          <w:color w:val="000000"/>
          <w:szCs w:val="24"/>
        </w:rPr>
        <w:t>'Gipasuko ninyo ang nagbuhat kaninyo pinaagi sa paghalad og halad ngadto sa mga demonyo imbis ngadto sa Dios'</w:t>
      </w:r>
      <w:r w:rsidRPr="00F06C01">
        <w:rPr>
          <w:color w:val="000000"/>
          <w:szCs w:val="24"/>
        </w:rPr>
        <w:t xml:space="preserve"> (Baruch 4:7; cf. Salmo 92:2); ug labaw pa: </w:t>
      </w:r>
      <w:r w:rsidRPr="00F06C01">
        <w:rPr>
          <w:i/>
          <w:iCs/>
          <w:color w:val="000000"/>
          <w:szCs w:val="24"/>
        </w:rPr>
        <w:t xml:space="preserve">ang tanang butang gimugna pinaagi kaniya ug alang kaniya; ug siya anaa sa wala pa ang tanang butang, ug sa kaniya ang tanang butang nagkahiusa </w:t>
      </w:r>
      <w:r w:rsidRPr="00F06C01">
        <w:rPr>
          <w:color w:val="000000"/>
          <w:szCs w:val="24"/>
        </w:rPr>
        <w:t>(Colosas 1:16–17);</w:t>
      </w:r>
    </w:p>
    <w:p w14:paraId="2E97C273" w14:textId="77777777" w:rsidR="00B33396" w:rsidRPr="00F06C01" w:rsidRDefault="00B33396" w:rsidP="00B33396">
      <w:pPr>
        <w:shd w:val="clear" w:color="auto" w:fill="FFFFFF"/>
        <w:ind w:firstLine="720"/>
        <w:rPr>
          <w:color w:val="000000"/>
          <w:szCs w:val="24"/>
        </w:rPr>
      </w:pPr>
      <w:r w:rsidRPr="00F06C01">
        <w:rPr>
          <w:color w:val="000000"/>
          <w:szCs w:val="24"/>
        </w:rPr>
        <w:t xml:space="preserve">b) gitawag nga Una, ang Alfa, ang sinugdanan sa tanang butang: </w:t>
      </w:r>
      <w:r w:rsidRPr="00F06C01">
        <w:rPr>
          <w:i/>
          <w:iCs/>
          <w:color w:val="000000"/>
          <w:szCs w:val="24"/>
        </w:rPr>
        <w:t>'Ako ang Una ug Ako ang Katapusan. Ang akong kamot nagtukod sa mga basihanan sa yuta, ug ang akong tuo nga kamot naglatag sa mga langit</w:t>
      </w:r>
      <w:r w:rsidRPr="00F06C01">
        <w:rPr>
          <w:color w:val="000000"/>
          <w:szCs w:val="24"/>
        </w:rPr>
        <w:t xml:space="preserve">' (Isa. 48:12–13); </w:t>
      </w:r>
      <w:r w:rsidRPr="00F06C01">
        <w:rPr>
          <w:i/>
          <w:iCs/>
          <w:color w:val="000000"/>
          <w:szCs w:val="24"/>
        </w:rPr>
        <w:t xml:space="preserve">'Ako ang Alfa ug ang Omega, ang Sinugdanan ug ang Katapusan,' ingon sa Ginoo, 'nga ana, ug nga kaniadto, ug nga umabot, ang Makagagahum' </w:t>
      </w:r>
      <w:r w:rsidRPr="00F06C01">
        <w:rPr>
          <w:color w:val="000000"/>
          <w:szCs w:val="24"/>
        </w:rPr>
        <w:t xml:space="preserve">(Pahayag 1:8); </w:t>
      </w:r>
      <w:r w:rsidRPr="00F06C01">
        <w:rPr>
          <w:i/>
          <w:iCs/>
          <w:color w:val="000000"/>
          <w:szCs w:val="24"/>
        </w:rPr>
        <w:t xml:space="preserve">kay gikan kaniya ug pinaagi kaniya ug alang kaniya ang tanang butang </w:t>
      </w:r>
      <w:r w:rsidRPr="00F06C01">
        <w:rPr>
          <w:color w:val="000000"/>
          <w:szCs w:val="24"/>
        </w:rPr>
        <w:t>(Roma 11:36);</w:t>
      </w:r>
    </w:p>
    <w:p w14:paraId="0F0B929E" w14:textId="77777777" w:rsidR="00B33396" w:rsidRPr="00F06C01" w:rsidRDefault="00B33396" w:rsidP="00B33396">
      <w:pPr>
        <w:shd w:val="clear" w:color="auto" w:fill="FFFFFF"/>
        <w:ind w:firstLine="720"/>
      </w:pPr>
      <w:r w:rsidRPr="00F06C01">
        <w:rPr>
          <w:color w:val="000000"/>
          <w:szCs w:val="24"/>
        </w:rPr>
        <w:t xml:space="preserve">(c) ug nga ang paglalang sa kalibutan giisip nga usa sa mga talagsaong timailhan sa tinuod nga Dios: </w:t>
      </w:r>
      <w:r w:rsidRPr="00F06C01">
        <w:rPr>
          <w:i/>
          <w:iCs/>
          <w:color w:val="000000"/>
          <w:szCs w:val="24"/>
        </w:rPr>
        <w:t>'Mga tawo! Unsa man inyong gibuhat</w:t>
      </w:r>
      <w:r w:rsidRPr="00F06C01">
        <w:rPr>
          <w:color w:val="000000"/>
          <w:szCs w:val="24"/>
        </w:rPr>
        <w:t xml:space="preserve">?' miingon si Pablo ug si Bernabe, sa dihang ang mga pagano sa Lystra, sa ilang pagsabot nga sila mao ang ilang mga dios nga nanaog sa yuta, gusto na unta sila maghalad og halad, — </w:t>
      </w:r>
      <w:r w:rsidRPr="00F06C01">
        <w:rPr>
          <w:i/>
          <w:iCs/>
          <w:color w:val="000000"/>
          <w:szCs w:val="24"/>
        </w:rPr>
        <w:t>'Kami usab mga tawo ra sama kaninyo, ug gidala namo kaninyo ang maayong balita aron kamo mobalik gikan niining mga bakak nga diyos ngadto sa Buhing Dios, nga nagmugna sa langit, sa yuta, sa dagat ug sa tanang butang nga anaa niini</w:t>
      </w:r>
      <w:r w:rsidRPr="00F06C01">
        <w:rPr>
          <w:color w:val="000000"/>
          <w:szCs w:val="24"/>
        </w:rPr>
        <w:t>' (Buhat 14:15; cf. Isa. 45:18).</w:t>
      </w:r>
    </w:p>
    <w:p w14:paraId="4A046CE6" w14:textId="77777777" w:rsidR="00B33396" w:rsidRPr="00F06C01" w:rsidRDefault="00B33396" w:rsidP="00B33396">
      <w:pPr>
        <w:shd w:val="clear" w:color="auto" w:fill="FFFFFF"/>
        <w:ind w:firstLine="720"/>
      </w:pPr>
      <w:r w:rsidRPr="00F06C01">
        <w:rPr>
          <w:color w:val="000000"/>
          <w:szCs w:val="24"/>
        </w:rPr>
        <w:t>Ang mga Balaang Amahan ug magtutudlo sa Simbahan, gawas sa pagwali niini nga kamatuoran nga dogmatiko sa mga matinud-anon base sa Pulong sa Dios, usahay usab naningkamot sa pagpatin-aw niini sa kahayag sa natural nga rason. Sa usa ka bahin, ilang gipamatud-an nga walay duhaduha nga ang kalibutan gimugna sa Dios. 'Ang tanang binuhat,' ingon pananglitan ni San Juan sa Damasco, 'gihimo man o dili gihimo. Kung gihimo sila, nan walay duhaduha nga sila mapasakop sa kausaban: kay bisan unsang binuhat nga nagsugod sa iyang paglungtad uban sa kausaban kinahanglan gayud nga mapasakop sa pagbag-o, nga mao, sa pagkadaut o sa bisan unsang kausaban. Apan kon dili sila gimugna, nan pinaagi sa natural nga sangputanan kinahanglan nga dili sila mausab; kay ang mga binuhat nga supak sa ilang paglungtad adunay usab supak nga paagi sa paglungtad, sa ato pa, supak nga mga kinaiya. Apan kinsa bay dili mouyon nga ang tanang binuhat—dili lamang kadtong masinati sa atong mga pagbati, apan pati na ang mga anghel mismo—nasakop sa kausaban, nagkalahi, ug nag-agi sa nagkalain-laing lihok? Ang mga espirituhanong binuhat—mao ang mga anghel, kalag, ug demonyo—nagbag-o sumala sa ilang kaugalingong kabubut-on, samtang nagkakusog o nagkakunhod ang ilang pag-uswag paingon sa maayo ug ang ilang paglayo niini. Ang tanan nga uban pa, bisan pa, nagbag-o pinaagi sa lawasnong pagkahimugso ug pagkaguba, pagdako ug pagkunhod, ug pinaagi sa mga kausaban sa kalidad ug lihok sa wanang. Apan ang mausab kinahanglan gayud nga gimugna; ug kung kini gimugna, kini kinahanglan nga gimugna sa usa ka tawo. Ang Magbubuhat, bisan pa, dili Siya gayud angay nga gimugna, kay kung Siya usab gimugna, Siya dili malikayan nga gimugna sa usa ka tawo, ug kana nga tawo sa lain, ug uban pa, hangtod moabot kita sa usa ka butang nga dili gimugna. Busa, ang Magbubuhat kinahanglan nga dili gimugna, ug busa dili mausab. Apan unsa man ang dili mausab, kon dili ang Dios?</w:t>
      </w:r>
      <w:r w:rsidRPr="00FD56E2">
        <w:rPr>
          <w:rStyle w:val="FootnoteReference"/>
          <w:color w:val="000000"/>
          <w:szCs w:val="24"/>
          <w:lang w:val="ru-RU"/>
        </w:rPr>
        <w:footnoteReference w:id="1025"/>
      </w:r>
      <w:r w:rsidRPr="00F06C01">
        <w:rPr>
          <w:color w:val="000000"/>
          <w:szCs w:val="24"/>
        </w:rPr>
        <w:t xml:space="preserve"> Sa laing bahin, gisupak sa karaang mga pastor ang tanang supak nga panan-aw. </w:t>
      </w:r>
      <w:r w:rsidRPr="00F06C01">
        <w:rPr>
          <w:color w:val="000000"/>
          <w:spacing w:val="40"/>
          <w:szCs w:val="24"/>
        </w:rPr>
        <w:t xml:space="preserve">Lakip niini mao </w:t>
      </w:r>
      <w:r w:rsidRPr="00F06C01">
        <w:rPr>
          <w:color w:val="000000"/>
          <w:szCs w:val="24"/>
        </w:rPr>
        <w:t xml:space="preserve">ang— </w:t>
      </w:r>
    </w:p>
    <w:p w14:paraId="26D2818F" w14:textId="77777777" w:rsidR="00B33396" w:rsidRPr="00F06C01" w:rsidRDefault="00B33396" w:rsidP="00B33396">
      <w:pPr>
        <w:shd w:val="clear" w:color="auto" w:fill="FFFFFF"/>
        <w:ind w:firstLine="720"/>
      </w:pPr>
      <w:r w:rsidRPr="00F06C01">
        <w:rPr>
          <w:color w:val="000000"/>
          <w:szCs w:val="24"/>
        </w:rPr>
        <w:lastRenderedPageBreak/>
        <w:t>a) Ang panan-aw nga ang kalibutan naglungtad sukad pa sa kahangturan — nga nag-ingon: "kung ang Dios dili ang nag-inusarang walay katapusan nga binuhat ug ang tanan nga uban wala maggikan kaniya, nan dili siya ang Dios; ug kung ang kalibutan ka-eternal sa Dios, ug busa pantay kaniya sa pagka- , nan pantay kini sa Dios sa pagka-dili mausab, sa pagka-walay katapusan, ug sa tanang aspeto; ug busa aduna pay lain nga Dios. Apan dili madawat ang duha ka eternong prinsipyo nga nag-uban sumala sa mando sa matarong nga panghuna-huna."</w:t>
      </w:r>
      <w:r w:rsidRPr="00FD56E2">
        <w:rPr>
          <w:rStyle w:val="FootnoteReference"/>
          <w:color w:val="000000"/>
          <w:szCs w:val="24"/>
          <w:lang w:val="ru-RU"/>
        </w:rPr>
        <w:footnoteReference w:id="1026"/>
      </w:r>
    </w:p>
    <w:p w14:paraId="74C101CB" w14:textId="77777777" w:rsidR="00B33396" w:rsidRPr="00F06C01" w:rsidRDefault="00B33396" w:rsidP="00B33396">
      <w:pPr>
        <w:shd w:val="clear" w:color="auto" w:fill="FFFFFF"/>
        <w:ind w:firstLine="720"/>
      </w:pPr>
      <w:r w:rsidRPr="00F06C01">
        <w:rPr>
          <w:color w:val="000000"/>
          <w:szCs w:val="24"/>
        </w:rPr>
        <w:t>(b) Ang panan-aw nga ang kalibutan gimugna sa mga anghel, o sa ubang ubos nga gahum. "Kung ang mga anghel, o bisan kinsa pa, nagmugna sa kalibutan batok sa kabubut-on sa Dios, mosunod nga sila mas gamhanan kaysa Dios; ug kung ilang gimugna kini subay sa Iyang kabubut-on, nagpasabot kini nga nanginahanglan Siya sa ilang tabang. Apan ang Dios wala magkinahanglan sa bisan kinsa o bisan unsa.</w:t>
      </w:r>
      <w:r w:rsidRPr="00FD56E2">
        <w:rPr>
          <w:rStyle w:val="FootnoteReference"/>
          <w:color w:val="000000"/>
          <w:szCs w:val="24"/>
          <w:lang w:val="ru-RU"/>
        </w:rPr>
        <w:footnoteReference w:id="1027"/>
      </w:r>
      <w:r w:rsidRPr="00F06C01">
        <w:rPr>
          <w:color w:val="000000"/>
          <w:szCs w:val="24"/>
        </w:rPr>
        <w:t xml:space="preserve"> Dugang pa, walay anghel nga makahimo sa paglalang sa kalibutan sama sa iyang dili makahimo sa paglalang sa iyang kaugalingon.</w:t>
      </w:r>
      <w:r w:rsidRPr="00FD56E2">
        <w:rPr>
          <w:rStyle w:val="FootnoteReference"/>
          <w:color w:val="000000"/>
          <w:szCs w:val="24"/>
          <w:lang w:val="ru-RU"/>
        </w:rPr>
        <w:footnoteReference w:id="1028"/>
      </w:r>
      <w:r w:rsidRPr="00F06C01">
        <w:rPr>
          <w:color w:val="000000"/>
          <w:szCs w:val="24"/>
        </w:rPr>
        <w:t xml:space="preserve"> Ang mga anghel, nga mga binuhat nga gimugna, dili mahimong mga maglalang.</w:t>
      </w:r>
      <w:r w:rsidRPr="00FD56E2">
        <w:rPr>
          <w:rStyle w:val="FootnoteReference"/>
          <w:color w:val="000000"/>
          <w:szCs w:val="24"/>
          <w:lang w:val="ru-RU"/>
        </w:rPr>
        <w:footnoteReference w:id="1029"/>
      </w:r>
    </w:p>
    <w:p w14:paraId="2B6EC774" w14:textId="77777777" w:rsidR="00B33396" w:rsidRPr="00F06C01" w:rsidRDefault="00B33396" w:rsidP="00B33396">
      <w:pPr>
        <w:shd w:val="clear" w:color="auto" w:fill="FFFFFF"/>
        <w:ind w:firstLine="720"/>
      </w:pPr>
      <w:r w:rsidRPr="00F06C01">
        <w:rPr>
          <w:color w:val="000000"/>
          <w:szCs w:val="24"/>
        </w:rPr>
        <w:t xml:space="preserve">c) Ang panan-aw nga ang kalibutan nahimo pinaagi sa tsamba. "Kung ang tanan nahitabo lang pinaagi sa tsansa, nga walay makatwirang hinungdan, nan ang tanan unta nahimong walay han-ay, walay plano o kasaysay. Apan sa tinuod makita nato ang lahi nga butang: sa tibuok kalibutan adunay katingalahang han-ay ug labing maalamon nga paghan-ay. Ug kini magpugos kanato </w:t>
      </w:r>
      <w:r w:rsidRPr="00F06C01">
        <w:rPr>
          <w:color w:val="000000"/>
          <w:szCs w:val="25"/>
        </w:rPr>
        <w:t>sa paghukom nga ang kalibutan gihan-ay sa usa ka Buhing Pinakamaalamon, mao ang Dios."</w:t>
      </w:r>
      <w:r w:rsidRPr="00FD56E2">
        <w:rPr>
          <w:rStyle w:val="FootnoteReference"/>
          <w:color w:val="000000"/>
          <w:szCs w:val="25"/>
          <w:lang w:val="ru-RU"/>
        </w:rPr>
        <w:footnoteReference w:id="1030"/>
      </w:r>
    </w:p>
    <w:p w14:paraId="53E6669C" w14:textId="77777777" w:rsidR="00B33396" w:rsidRPr="00F06C01" w:rsidRDefault="00B33396" w:rsidP="00B33396">
      <w:pPr>
        <w:shd w:val="clear" w:color="auto" w:fill="FFFFFF"/>
        <w:ind w:firstLine="720"/>
        <w:rPr>
          <w:color w:val="000000"/>
          <w:szCs w:val="6"/>
        </w:rPr>
      </w:pPr>
    </w:p>
    <w:p w14:paraId="48FB54B9" w14:textId="77777777" w:rsidR="00B33396" w:rsidRPr="00F06C01" w:rsidRDefault="00B33396" w:rsidP="00B33396">
      <w:pPr>
        <w:pStyle w:val="Heading5"/>
      </w:pPr>
      <w:bookmarkStart w:id="983" w:name="_Toc103068225"/>
      <w:bookmarkStart w:id="984" w:name="_Toc103068345"/>
      <w:bookmarkStart w:id="985" w:name="_Toc103068909"/>
      <w:bookmarkStart w:id="986" w:name="_Toc103069314"/>
      <w:bookmarkStart w:id="987" w:name="_Toc103069560"/>
      <w:bookmarkStart w:id="988" w:name="_Toc103069797"/>
      <w:bookmarkStart w:id="989" w:name="_Toc103069960"/>
      <w:bookmarkStart w:id="990" w:name="_Toc158220109"/>
      <w:bookmarkStart w:id="991" w:name="_Toc238535332"/>
      <w:r w:rsidRPr="00F06C01">
        <w:t>§ 55. Ang Dios naglalang sa kalibutan gikan sa walay bisan unsa</w:t>
      </w:r>
      <w:bookmarkEnd w:id="983"/>
      <w:bookmarkEnd w:id="984"/>
      <w:bookmarkEnd w:id="985"/>
      <w:bookmarkEnd w:id="986"/>
      <w:bookmarkEnd w:id="987"/>
      <w:bookmarkEnd w:id="988"/>
      <w:bookmarkEnd w:id="989"/>
      <w:bookmarkEnd w:id="990"/>
      <w:bookmarkEnd w:id="991"/>
    </w:p>
    <w:p w14:paraId="6CEE262E" w14:textId="77777777" w:rsidR="00B33396" w:rsidRPr="00F06C01" w:rsidRDefault="00B33396" w:rsidP="00B33396">
      <w:pPr>
        <w:shd w:val="clear" w:color="auto" w:fill="FFFFFF"/>
        <w:ind w:firstLine="720"/>
      </w:pPr>
      <w:r w:rsidRPr="00F06C01">
        <w:rPr>
          <w:color w:val="000000"/>
          <w:szCs w:val="24"/>
        </w:rPr>
        <w:t>"Gihimo sa Dios ang kalibutan gikan sa walay bisan unsa," nagtudlo ang Simbahang Ortodokso (Pag-angkon sa Ortodokso, Bahin 1, tubag sa pangutana 8.18) — ug kini nga kamatuoran klaro kaayo:</w:t>
      </w:r>
    </w:p>
    <w:p w14:paraId="073B9EE9" w14:textId="77777777" w:rsidR="00B33396" w:rsidRPr="00F06C01" w:rsidRDefault="00B33396" w:rsidP="00B33396">
      <w:pPr>
        <w:shd w:val="clear" w:color="auto" w:fill="FFFFFF"/>
        <w:ind w:firstLine="720"/>
      </w:pPr>
      <w:r w:rsidRPr="00F06C01">
        <w:rPr>
          <w:color w:val="000000"/>
          <w:szCs w:val="24"/>
        </w:rPr>
        <w:t xml:space="preserve">1) Gikan sa mga pulong sa balaan nga Kronikista: </w:t>
      </w:r>
      <w:r w:rsidRPr="00F06C01">
        <w:rPr>
          <w:i/>
          <w:iCs/>
          <w:color w:val="000000"/>
          <w:szCs w:val="24"/>
        </w:rPr>
        <w:t>'Sa sinugdan gimugna sa Dios ang langit ug ang yuta</w:t>
      </w:r>
      <w:r w:rsidRPr="00F06C01">
        <w:rPr>
          <w:color w:val="000000"/>
          <w:szCs w:val="24"/>
        </w:rPr>
        <w:t xml:space="preserve">' (Gen. 1:1). Bisan pa nga ang Hebreohanon nga berbo </w:t>
      </w:r>
      <w:r w:rsidRPr="00F06C01">
        <w:rPr>
          <w:i/>
          <w:iCs/>
          <w:color w:val="000000"/>
          <w:szCs w:val="24"/>
        </w:rPr>
        <w:t xml:space="preserve">nga 'bara' </w:t>
      </w:r>
      <w:r w:rsidRPr="00F06C01">
        <w:rPr>
          <w:szCs w:val="24"/>
        </w:rPr>
        <w:t>(</w:t>
      </w:r>
      <w:r w:rsidRPr="00FD56E2">
        <w:rPr>
          <w:sz w:val="28"/>
          <w:szCs w:val="28"/>
          <w:lang w:val="ru-RU"/>
        </w:rPr>
        <w:t>אּרּבּ</w:t>
      </w:r>
      <w:r w:rsidRPr="00F06C01">
        <w:rPr>
          <w:szCs w:val="24"/>
        </w:rPr>
        <w:t xml:space="preserve">) — </w:t>
      </w:r>
      <w:r w:rsidRPr="00F06C01">
        <w:rPr>
          <w:i/>
          <w:iCs/>
          <w:color w:val="000000"/>
          <w:szCs w:val="24"/>
        </w:rPr>
        <w:t xml:space="preserve">'gimugna' </w:t>
      </w:r>
      <w:r w:rsidRPr="00F06C01">
        <w:rPr>
          <w:color w:val="000000"/>
          <w:szCs w:val="24"/>
        </w:rPr>
        <w:t>— adunay doble nga kahulugan, nga nagpasabot sa paglalang sa usa ka butang gikan sa walay bisan unsa ug sa paghulma gikan sa daan nang materya (Gen. 1:27);</w:t>
      </w:r>
      <w:r w:rsidRPr="00FD56E2">
        <w:rPr>
          <w:rStyle w:val="FootnoteReference"/>
          <w:color w:val="000000"/>
          <w:szCs w:val="24"/>
          <w:lang w:val="ru-RU"/>
        </w:rPr>
        <w:footnoteReference w:id="1031"/>
      </w:r>
      <w:r w:rsidRPr="00F06C01">
        <w:rPr>
          <w:color w:val="000000"/>
          <w:szCs w:val="24"/>
        </w:rPr>
        <w:t xml:space="preserve"> apan dinhi gigamit kini sa unang kahulugan: kay dayon gisulti ni Moises nga </w:t>
      </w:r>
      <w:r w:rsidRPr="00F06C01">
        <w:rPr>
          <w:i/>
          <w:iCs/>
          <w:color w:val="000000"/>
          <w:szCs w:val="24"/>
        </w:rPr>
        <w:t>ang Yuta nga</w:t>
      </w:r>
      <w:r w:rsidRPr="00F06C01">
        <w:rPr>
          <w:color w:val="000000"/>
          <w:szCs w:val="24"/>
        </w:rPr>
        <w:t xml:space="preserve"> gimugna </w:t>
      </w:r>
      <w:r w:rsidRPr="00F06C01">
        <w:rPr>
          <w:i/>
          <w:iCs/>
          <w:color w:val="000000"/>
          <w:szCs w:val="24"/>
        </w:rPr>
        <w:t xml:space="preserve">walay porma ug walay sulod </w:t>
      </w:r>
      <w:r w:rsidRPr="00F06C01">
        <w:rPr>
          <w:color w:val="000000"/>
          <w:szCs w:val="24"/>
        </w:rPr>
        <w:t>(v. 2), ug gikan niining walay porma nga yuta gihulma sa Dios sunod-sunod, lakang-sa-lakang, ang tanan nga makita (v. 6 ug mosunod).</w:t>
      </w:r>
      <w:r w:rsidRPr="00FD56E2">
        <w:rPr>
          <w:rStyle w:val="FootnoteReference"/>
          <w:color w:val="000000"/>
          <w:szCs w:val="24"/>
          <w:lang w:val="ru-RU"/>
        </w:rPr>
        <w:footnoteReference w:id="1032"/>
      </w:r>
      <w:r w:rsidRPr="00F06C01">
        <w:rPr>
          <w:color w:val="000000"/>
          <w:szCs w:val="24"/>
        </w:rPr>
        <w:t xml:space="preserve"> Labaw pa, ang mismong paglitok </w:t>
      </w:r>
      <w:r w:rsidRPr="00F06C01">
        <w:rPr>
          <w:i/>
          <w:iCs/>
          <w:color w:val="000000"/>
          <w:szCs w:val="24"/>
        </w:rPr>
        <w:t xml:space="preserve">nga 'sa sinugdan gimugna sa Dios' </w:t>
      </w:r>
      <w:r w:rsidRPr="00F06C01">
        <w:rPr>
          <w:color w:val="000000"/>
          <w:szCs w:val="24"/>
        </w:rPr>
        <w:t>dili malikayan nga nagpasabot sa ideya nga Siya nagmugna sa wala pa'y bisan unsa.</w:t>
      </w:r>
      <w:r w:rsidRPr="00FD56E2">
        <w:rPr>
          <w:rStyle w:val="FootnoteReference"/>
          <w:color w:val="000000"/>
          <w:szCs w:val="24"/>
          <w:lang w:val="ru-RU"/>
        </w:rPr>
        <w:footnoteReference w:id="1033"/>
      </w:r>
    </w:p>
    <w:p w14:paraId="154C0F36" w14:textId="77777777" w:rsidR="00B33396" w:rsidRPr="00F06C01" w:rsidRDefault="00B33396" w:rsidP="00B33396">
      <w:pPr>
        <w:shd w:val="clear" w:color="auto" w:fill="FFFFFF"/>
        <w:ind w:firstLine="720"/>
        <w:rPr>
          <w:color w:val="000000"/>
          <w:szCs w:val="24"/>
        </w:rPr>
      </w:pPr>
      <w:r w:rsidRPr="00F06C01">
        <w:rPr>
          <w:color w:val="000000"/>
          <w:szCs w:val="24"/>
        </w:rPr>
        <w:t xml:space="preserve">2) Gikan sa kamatuoran nga sa Simbahan sa Daan nga Tugon adunay tinuod nga pagtuo sa gigikanan sa kalibutan gikan sa walay bisan unsa. Busa, usa ka matinud-anong Hudiyong babaye, atol sa pagpanlupig ni Antiochus, samtang nag-awhag sa iyang anak nga atubangon ang kamatayon alang sa pagtuo sa mga Amahan, miingon kaniya, uban sa uban pang mga butang: </w:t>
      </w:r>
      <w:r w:rsidRPr="00F06C01">
        <w:rPr>
          <w:i/>
          <w:iCs/>
          <w:color w:val="000000"/>
          <w:szCs w:val="24"/>
        </w:rPr>
        <w:t xml:space="preserve">'Gipangayo ko kanimo, akong anak, tan-awa ang langit ug ang yuta, ug, sa pagkakita sa tanan nga naa niini, ilhon nga ang Dios nagmugna sa tanan gikan sa walay bisan unsa, </w:t>
      </w:r>
      <w:r w:rsidRPr="00F06C01">
        <w:rPr>
          <w:i/>
          <w:iCs/>
          <w:color w:val="000000"/>
          <w:szCs w:val="24"/>
        </w:rPr>
        <w:lastRenderedPageBreak/>
        <w:t xml:space="preserve">ug nga ang kaliwatan sa tawo natawo sa samang paagi </w:t>
      </w:r>
      <w:r w:rsidRPr="00F06C01">
        <w:rPr>
          <w:color w:val="000000"/>
          <w:szCs w:val="24"/>
        </w:rPr>
        <w:t xml:space="preserve">(2 Maccabees 7:28) — </w:t>
      </w:r>
      <w:r w:rsidRPr="00F06C01">
        <w:rPr>
          <w:i/>
          <w:iCs/>
          <w:color w:val="000000"/>
          <w:szCs w:val="24"/>
        </w:rPr>
        <w:t xml:space="preserve">gikan sa walay bisan unsa, </w:t>
      </w:r>
      <w:r w:rsidRPr="00F06C01">
        <w:rPr>
          <w:color w:val="000000"/>
          <w:szCs w:val="24"/>
        </w:rPr>
        <w:t>sa ato pa, gikan sa walay bisan unsa.'</w:t>
      </w:r>
      <w:r w:rsidRPr="00FD56E2">
        <w:rPr>
          <w:rStyle w:val="FootnoteReference"/>
          <w:color w:val="000000"/>
          <w:szCs w:val="24"/>
          <w:lang w:val="ru-RU"/>
        </w:rPr>
        <w:footnoteReference w:id="1034"/>
      </w:r>
    </w:p>
    <w:p w14:paraId="21F057CC" w14:textId="77777777" w:rsidR="00B33396" w:rsidRPr="00F06C01" w:rsidRDefault="00B33396" w:rsidP="00B33396">
      <w:pPr>
        <w:shd w:val="clear" w:color="auto" w:fill="FFFFFF"/>
        <w:ind w:firstLine="720"/>
      </w:pPr>
      <w:r w:rsidRPr="00F06C01">
        <w:rPr>
          <w:color w:val="000000"/>
          <w:szCs w:val="24"/>
        </w:rPr>
        <w:t xml:space="preserve">3) Gikan sa mga talata sa Bag-ong Tugon nga nag-ingon nga ang Ginoo nagmugna </w:t>
      </w:r>
      <w:r w:rsidRPr="00F06C01">
        <w:rPr>
          <w:i/>
          <w:iCs/>
          <w:color w:val="000000"/>
          <w:szCs w:val="24"/>
        </w:rPr>
        <w:t xml:space="preserve">sa tanang butang </w:t>
      </w:r>
      <w:r w:rsidRPr="00F06C01">
        <w:rPr>
          <w:color w:val="000000"/>
          <w:szCs w:val="24"/>
        </w:rPr>
        <w:t xml:space="preserve">(Col. 1:16; Efe. 3:9; Heb. 3:4; Pad. 4:11), nga </w:t>
      </w:r>
      <w:r w:rsidRPr="00F06C01">
        <w:rPr>
          <w:i/>
          <w:iCs/>
          <w:color w:val="000000"/>
          <w:szCs w:val="24"/>
        </w:rPr>
        <w:t xml:space="preserve">ang tanang butang gikan Kaniya, pinaagi Kaniya ug alang Kaniya </w:t>
      </w:r>
      <w:r w:rsidRPr="00F06C01">
        <w:rPr>
          <w:color w:val="000000"/>
          <w:szCs w:val="24"/>
        </w:rPr>
        <w:t xml:space="preserve">(Roma 11:36), nga </w:t>
      </w:r>
      <w:r w:rsidRPr="00F06C01">
        <w:rPr>
          <w:i/>
          <w:iCs/>
          <w:color w:val="000000"/>
          <w:szCs w:val="24"/>
        </w:rPr>
        <w:t xml:space="preserve">ang tanang butang nahimo pinaagi Kaniya, ug gawas Kaniya walay bisan unsa nga nahimo nga nahimo </w:t>
      </w:r>
      <w:r w:rsidRPr="00F06C01">
        <w:rPr>
          <w:color w:val="000000"/>
          <w:szCs w:val="24"/>
        </w:rPr>
        <w:t>(Juan 1:3). Dili hingpit nga husto ang tanan niini nga mga pahayag kung ang materya naglungtad na sa kaugalingon gikan pa sa kahangturan, ug kung ang Dios nagmugna sa kalibutan gikan sa daan nang materya.</w:t>
      </w:r>
    </w:p>
    <w:p w14:paraId="1C64E409" w14:textId="77777777" w:rsidR="00B33396" w:rsidRPr="00F06C01" w:rsidRDefault="00B33396" w:rsidP="00B33396">
      <w:pPr>
        <w:shd w:val="clear" w:color="auto" w:fill="FFFFFF"/>
        <w:ind w:firstLine="720"/>
      </w:pPr>
      <w:r w:rsidRPr="00F06C01">
        <w:rPr>
          <w:color w:val="000000"/>
          <w:szCs w:val="24"/>
        </w:rPr>
        <w:t>4) Sa katapusan, gikan sa direkta nga pagpamatuod ni San Pablo nga Apostol</w:t>
      </w:r>
      <w:r w:rsidRPr="00F06C01">
        <w:rPr>
          <w:i/>
          <w:iCs/>
          <w:color w:val="000000"/>
          <w:szCs w:val="24"/>
        </w:rPr>
        <w:t xml:space="preserve">, nakakat-on </w:t>
      </w:r>
      <w:r w:rsidRPr="00F06C01">
        <w:rPr>
          <w:color w:val="000000"/>
          <w:szCs w:val="24"/>
        </w:rPr>
        <w:t xml:space="preserve">kita </w:t>
      </w:r>
      <w:r w:rsidRPr="00F06C01">
        <w:rPr>
          <w:i/>
          <w:iCs/>
          <w:color w:val="000000"/>
          <w:szCs w:val="24"/>
        </w:rPr>
        <w:t xml:space="preserve">pinaagi sa pagtuo nga ang mga kapanahonan gitukod pinaagi sa pulong sa Dios, aron ang makita nahimong gikan sa dili makita </w:t>
      </w:r>
      <w:r w:rsidRPr="00F06C01">
        <w:rPr>
          <w:color w:val="000000"/>
          <w:szCs w:val="24"/>
        </w:rPr>
        <w:t xml:space="preserve">(Hebreohanon 11:3), ug nga ang Dios nagtawag </w:t>
      </w:r>
      <w:r w:rsidRPr="00F06C01">
        <w:rPr>
          <w:i/>
          <w:iCs/>
          <w:color w:val="000000"/>
          <w:szCs w:val="24"/>
        </w:rPr>
        <w:t xml:space="preserve">sa wala pa maglungtad ingon nga </w:t>
      </w:r>
      <w:r w:rsidRPr="00F06C01">
        <w:rPr>
          <w:i/>
          <w:iCs/>
          <w:szCs w:val="24"/>
        </w:rPr>
        <w:t xml:space="preserve">naglungtad na </w:t>
      </w:r>
      <w:r w:rsidRPr="00F06C01">
        <w:rPr>
          <w:szCs w:val="24"/>
        </w:rPr>
        <w:t xml:space="preserve">(— </w:t>
      </w:r>
      <w:r w:rsidRPr="00FD56E2">
        <w:rPr>
          <w:szCs w:val="24"/>
          <w:lang w:val="ru-RU"/>
        </w:rPr>
        <w:t>τά</w:t>
      </w:r>
      <w:r w:rsidRPr="00F06C01">
        <w:rPr>
          <w:szCs w:val="24"/>
        </w:rPr>
        <w:t xml:space="preserve"> </w:t>
      </w:r>
      <w:r w:rsidRPr="00FD56E2">
        <w:rPr>
          <w:szCs w:val="24"/>
          <w:lang w:val="ru-RU"/>
        </w:rPr>
        <w:t>μή</w:t>
      </w:r>
      <w:r w:rsidRPr="00F06C01">
        <w:rPr>
          <w:szCs w:val="24"/>
        </w:rPr>
        <w:t xml:space="preserve"> </w:t>
      </w:r>
      <w:r w:rsidRPr="00FD56E2">
        <w:rPr>
          <w:szCs w:val="24"/>
          <w:lang w:val="ru-RU"/>
        </w:rPr>
        <w:t>όντα</w:t>
      </w:r>
      <w:r w:rsidRPr="00F06C01">
        <w:rPr>
          <w:szCs w:val="24"/>
        </w:rPr>
        <w:t xml:space="preserve">, </w:t>
      </w:r>
      <w:r w:rsidRPr="00FD56E2">
        <w:rPr>
          <w:szCs w:val="24"/>
          <w:lang w:val="ru-RU"/>
        </w:rPr>
        <w:t>ώς</w:t>
      </w:r>
      <w:r w:rsidRPr="00F06C01">
        <w:rPr>
          <w:szCs w:val="24"/>
        </w:rPr>
        <w:t xml:space="preserve"> </w:t>
      </w:r>
      <w:r w:rsidRPr="00FD56E2">
        <w:rPr>
          <w:szCs w:val="24"/>
          <w:lang w:val="ru-RU"/>
        </w:rPr>
        <w:t>όντα</w:t>
      </w:r>
      <w:r w:rsidRPr="00F06C01">
        <w:rPr>
          <w:szCs w:val="24"/>
        </w:rPr>
        <w:t xml:space="preserve"> </w:t>
      </w:r>
      <w:r w:rsidRPr="00F06C01">
        <w:rPr>
          <w:color w:val="000000"/>
          <w:szCs w:val="24"/>
        </w:rPr>
        <w:t>Rom. 4:17).</w:t>
      </w:r>
    </w:p>
    <w:p w14:paraId="658CE637" w14:textId="77777777" w:rsidR="00B33396" w:rsidRPr="00F06C01" w:rsidRDefault="00B33396" w:rsidP="00B33396">
      <w:pPr>
        <w:shd w:val="clear" w:color="auto" w:fill="FFFFFF"/>
        <w:ind w:firstLine="720"/>
      </w:pPr>
      <w:r w:rsidRPr="00F06C01">
        <w:rPr>
          <w:color w:val="000000"/>
          <w:szCs w:val="24"/>
        </w:rPr>
        <w:t xml:space="preserve">Ang mga Balaang Amahan ug mga manunulat sa Simbahan — </w:t>
      </w:r>
    </w:p>
    <w:p w14:paraId="6968A79E" w14:textId="77777777" w:rsidR="00B33396" w:rsidRPr="00F06C01" w:rsidRDefault="00B33396" w:rsidP="00B33396">
      <w:pPr>
        <w:shd w:val="clear" w:color="auto" w:fill="FFFFFF"/>
        <w:ind w:firstLine="720"/>
      </w:pPr>
      <w:r w:rsidRPr="00F06C01">
        <w:rPr>
          <w:color w:val="000000"/>
          <w:szCs w:val="24"/>
        </w:rPr>
        <w:t xml:space="preserve">1) </w:t>
      </w:r>
      <w:r w:rsidRPr="00F06C01">
        <w:rPr>
          <w:color w:val="000000"/>
          <w:spacing w:val="40"/>
          <w:szCs w:val="24"/>
        </w:rPr>
        <w:t>kanunay nilang gipahayag ug gipangwali ang paglalang sa kalibutan gikan sa walay bisan unsa</w:t>
      </w:r>
      <w:r w:rsidRPr="00F06C01">
        <w:rPr>
          <w:color w:val="000000"/>
          <w:szCs w:val="24"/>
        </w:rPr>
        <w:t>, sama nila: Hermas,</w:t>
      </w:r>
      <w:r w:rsidRPr="00FD56E2">
        <w:rPr>
          <w:rStyle w:val="FootnoteReference"/>
          <w:color w:val="000000"/>
          <w:szCs w:val="24"/>
          <w:lang w:val="ru-RU"/>
        </w:rPr>
        <w:footnoteReference w:id="1035"/>
      </w:r>
      <w:r w:rsidRPr="00F06C01">
        <w:rPr>
          <w:color w:val="000000"/>
          <w:szCs w:val="24"/>
        </w:rPr>
        <w:t xml:space="preserve"> Tatian,</w:t>
      </w:r>
      <w:r w:rsidRPr="00FD56E2">
        <w:rPr>
          <w:rStyle w:val="FootnoteReference"/>
          <w:color w:val="000000"/>
          <w:szCs w:val="24"/>
          <w:lang w:val="ru-RU"/>
        </w:rPr>
        <w:footnoteReference w:id="1036"/>
      </w:r>
      <w:r w:rsidRPr="00F06C01">
        <w:rPr>
          <w:color w:val="000000"/>
          <w:szCs w:val="24"/>
        </w:rPr>
        <w:t xml:space="preserve"> Athenagoras,</w:t>
      </w:r>
      <w:r w:rsidRPr="00FD56E2">
        <w:rPr>
          <w:rStyle w:val="FootnoteReference"/>
          <w:color w:val="000000"/>
          <w:szCs w:val="24"/>
          <w:lang w:val="ru-RU"/>
        </w:rPr>
        <w:footnoteReference w:id="1037"/>
      </w:r>
      <w:r w:rsidRPr="00F06C01">
        <w:rPr>
          <w:color w:val="000000"/>
          <w:szCs w:val="24"/>
        </w:rPr>
        <w:t xml:space="preserve"> Irenaeus,</w:t>
      </w:r>
      <w:r w:rsidRPr="00FD56E2">
        <w:rPr>
          <w:rStyle w:val="FootnoteReference"/>
          <w:color w:val="000000"/>
          <w:szCs w:val="24"/>
          <w:lang w:val="ru-RU"/>
        </w:rPr>
        <w:footnoteReference w:id="1038"/>
      </w:r>
      <w:r w:rsidRPr="00F06C01">
        <w:rPr>
          <w:color w:val="000000"/>
          <w:szCs w:val="24"/>
        </w:rPr>
        <w:t xml:space="preserve"> Tertullian,</w:t>
      </w:r>
      <w:r w:rsidRPr="00FD56E2">
        <w:rPr>
          <w:rStyle w:val="FootnoteReference"/>
          <w:color w:val="000000"/>
          <w:szCs w:val="24"/>
          <w:lang w:val="ru-RU"/>
        </w:rPr>
        <w:footnoteReference w:id="1039"/>
      </w:r>
      <w:r w:rsidRPr="00F06C01">
        <w:rPr>
          <w:color w:val="000000"/>
          <w:szCs w:val="24"/>
        </w:rPr>
        <w:t xml:space="preserve"> Ephrem the Syrian,</w:t>
      </w:r>
      <w:r w:rsidRPr="00FD56E2">
        <w:rPr>
          <w:rStyle w:val="FootnoteReference"/>
          <w:color w:val="000000"/>
          <w:szCs w:val="24"/>
          <w:lang w:val="ru-RU"/>
        </w:rPr>
        <w:footnoteReference w:id="1040"/>
      </w:r>
      <w:r w:rsidRPr="00F06C01">
        <w:rPr>
          <w:color w:val="000000"/>
          <w:szCs w:val="24"/>
        </w:rPr>
        <w:t xml:space="preserve"> John Chrysostom,</w:t>
      </w:r>
      <w:r w:rsidRPr="00FD56E2">
        <w:rPr>
          <w:rStyle w:val="FootnoteReference"/>
          <w:color w:val="000000"/>
          <w:szCs w:val="24"/>
          <w:lang w:val="ru-RU"/>
        </w:rPr>
        <w:footnoteReference w:id="1041"/>
      </w:r>
      <w:r w:rsidRPr="00F06C01">
        <w:rPr>
          <w:color w:val="000000"/>
          <w:szCs w:val="24"/>
        </w:rPr>
        <w:t xml:space="preserve"> Gregory the Theologian,</w:t>
      </w:r>
      <w:r w:rsidRPr="00FD56E2">
        <w:rPr>
          <w:rStyle w:val="FootnoteReference"/>
          <w:color w:val="000000"/>
          <w:szCs w:val="24"/>
          <w:lang w:val="ru-RU"/>
        </w:rPr>
        <w:footnoteReference w:id="1042"/>
      </w:r>
      <w:r w:rsidRPr="00F06C01">
        <w:rPr>
          <w:color w:val="000000"/>
          <w:szCs w:val="24"/>
        </w:rPr>
        <w:t xml:space="preserve"> Gregory of Nyssa,</w:t>
      </w:r>
      <w:r w:rsidRPr="00FD56E2">
        <w:rPr>
          <w:rStyle w:val="FootnoteReference"/>
          <w:color w:val="000000"/>
          <w:szCs w:val="24"/>
          <w:lang w:val="ru-RU"/>
        </w:rPr>
        <w:footnoteReference w:id="1043"/>
      </w:r>
      <w:r w:rsidRPr="00F06C01">
        <w:rPr>
          <w:color w:val="000000"/>
          <w:szCs w:val="24"/>
        </w:rPr>
        <w:t xml:space="preserve"> Augustine</w:t>
      </w:r>
      <w:r w:rsidRPr="00FD56E2">
        <w:rPr>
          <w:rStyle w:val="FootnoteReference"/>
          <w:color w:val="000000"/>
          <w:szCs w:val="24"/>
          <w:lang w:val="ru-RU"/>
        </w:rPr>
        <w:footnoteReference w:id="1044"/>
      </w:r>
      <w:r w:rsidRPr="00F06C01">
        <w:rPr>
          <w:color w:val="000000"/>
          <w:szCs w:val="24"/>
        </w:rPr>
        <w:t xml:space="preserve"> ug uban pa. "Unsa kaha ka dako," pangutana ni Theophilus sa Antioch, "kung ang Dios nagmugna sa kalibutan gikan sa daan nang materyal? Sa katapusan, ang usa ka artista, nga nakadawat og materyal gikan sa uban, makahimo sa bisan unsang iyang gusto gikan niini. Apan makita ang gahum sa Dios sa kamatuoran nga gihimo Niya ang tanan nga Iyang gipangandoy gikan sa walay bisan unsa."</w:t>
      </w:r>
      <w:r w:rsidRPr="00FD56E2">
        <w:rPr>
          <w:rStyle w:val="FootnoteReference"/>
          <w:color w:val="000000"/>
          <w:szCs w:val="24"/>
          <w:lang w:val="ru-RU"/>
        </w:rPr>
        <w:footnoteReference w:id="1045"/>
      </w:r>
      <w:r w:rsidRPr="00F06C01">
        <w:rPr>
          <w:color w:val="000000"/>
          <w:szCs w:val="24"/>
        </w:rPr>
        <w:t xml:space="preserve"> "Busa," matud pa sa lain nga Amahan sa Simbahan</w:t>
      </w:r>
      <w:r w:rsidRPr="00F06C01">
        <w:rPr>
          <w:color w:val="000000"/>
          <w:szCs w:val="25"/>
        </w:rPr>
        <w:t>,</w:t>
      </w:r>
      <w:r w:rsidRPr="00F06C01">
        <w:rPr>
          <w:color w:val="000000"/>
          <w:szCs w:val="24"/>
        </w:rPr>
        <w:t xml:space="preserve"> "ayaw pasagdi nga mangutana ang bisan kinsa kung gikan sa unsang substansiya gihimo sa Dios ang ingon ana </w:t>
      </w:r>
      <w:r w:rsidRPr="00F06C01">
        <w:rPr>
          <w:color w:val="000000"/>
          <w:szCs w:val="25"/>
        </w:rPr>
        <w:t>kadako ug katingalahang mga binuhat; gihimo Niya ang tanan gikan sa walay bisan unsa."</w:t>
      </w:r>
      <w:r w:rsidRPr="00FD56E2">
        <w:rPr>
          <w:rStyle w:val="FootnoteReference"/>
          <w:color w:val="000000"/>
          <w:szCs w:val="25"/>
          <w:lang w:val="ru-RU"/>
        </w:rPr>
        <w:footnoteReference w:id="1046"/>
      </w:r>
    </w:p>
    <w:p w14:paraId="6EF337DB" w14:textId="77777777" w:rsidR="00B33396" w:rsidRPr="00F06C01" w:rsidRDefault="00B33396" w:rsidP="00B33396">
      <w:pPr>
        <w:shd w:val="clear" w:color="auto" w:fill="FFFFFF"/>
        <w:ind w:firstLine="720"/>
      </w:pPr>
      <w:r w:rsidRPr="00F06C01">
        <w:rPr>
          <w:color w:val="000000"/>
          <w:szCs w:val="23"/>
        </w:rPr>
        <w:t xml:space="preserve">2) </w:t>
      </w:r>
      <w:r w:rsidRPr="00F06C01">
        <w:rPr>
          <w:color w:val="000000"/>
          <w:spacing w:val="40"/>
          <w:szCs w:val="23"/>
        </w:rPr>
        <w:t>Gipasipala nila ang doktrina nga ang Dios nagmugna sa kalibutan gikan sa walay katapusang materya</w:t>
      </w:r>
      <w:r w:rsidRPr="00F06C01">
        <w:rPr>
          <w:color w:val="000000"/>
          <w:szCs w:val="23"/>
        </w:rPr>
        <w:t>. Ang pagdawat niining ideya, ingon sa mga tigdepensa sa kamatuoran, mao ang pagpasakop sa Dios sa materya nga giingong gikinahanglan Niya alang sa paglalang;</w:t>
      </w:r>
      <w:r w:rsidRPr="00FD56E2">
        <w:rPr>
          <w:rStyle w:val="FootnoteReference"/>
          <w:color w:val="000000"/>
          <w:szCs w:val="23"/>
          <w:lang w:val="ru-RU"/>
        </w:rPr>
        <w:footnoteReference w:id="1047"/>
      </w:r>
      <w:r w:rsidRPr="00F06C01">
        <w:rPr>
          <w:color w:val="000000"/>
          <w:szCs w:val="23"/>
        </w:rPr>
        <w:t xml:space="preserve"> mao kini ang pagtan-aw sa Dios nga maluya.</w:t>
      </w:r>
      <w:r w:rsidRPr="00FD56E2">
        <w:rPr>
          <w:rStyle w:val="FootnoteReference"/>
          <w:color w:val="000000"/>
          <w:szCs w:val="23"/>
          <w:lang w:val="ru-RU"/>
        </w:rPr>
        <w:footnoteReference w:id="1048"/>
      </w:r>
      <w:r w:rsidRPr="00F06C01">
        <w:rPr>
          <w:color w:val="000000"/>
          <w:szCs w:val="23"/>
        </w:rPr>
        <w:t xml:space="preserve"> Sa laing bahin, kung ang materya walay katapusan, dili kini mausab, ug busa dili gayud mahimo nga ang kalibutan naporma gikan niini.</w:t>
      </w:r>
      <w:r w:rsidRPr="00FD56E2">
        <w:rPr>
          <w:rStyle w:val="FootnoteReference"/>
          <w:color w:val="000000"/>
          <w:szCs w:val="23"/>
          <w:lang w:val="ru-RU"/>
        </w:rPr>
        <w:footnoteReference w:id="1049"/>
      </w:r>
      <w:r w:rsidRPr="00F06C01">
        <w:rPr>
          <w:color w:val="000000"/>
          <w:szCs w:val="23"/>
        </w:rPr>
        <w:t xml:space="preserve"> Kung kini ka-walay katapusan uban sa Dios, ug busa pareho nga nag-inusara nga naglungtad sama Niya, hingpit usab kini nga independente gikan Niya.  Unsaon </w:t>
      </w:r>
      <w:r w:rsidRPr="00F06C01">
        <w:rPr>
          <w:color w:val="000000"/>
          <w:szCs w:val="23"/>
        </w:rPr>
        <w:lastRenderedPageBreak/>
        <w:t>man Niya paghulma sa kalibutan gikan niini?</w:t>
      </w:r>
      <w:r w:rsidRPr="00FD56E2">
        <w:rPr>
          <w:rStyle w:val="FootnoteReference"/>
          <w:color w:val="000000"/>
          <w:szCs w:val="23"/>
          <w:lang w:val="ru-RU"/>
        </w:rPr>
        <w:footnoteReference w:id="1050"/>
      </w:r>
      <w:r w:rsidRPr="00F06C01">
        <w:rPr>
          <w:color w:val="000000"/>
          <w:szCs w:val="23"/>
        </w:rPr>
        <w:t xml:space="preserve"> "Tugoti sila motubag kanato: giunsa paghiusa sa aktibong gahum sa Dios ug sa pasibong kinaiya sa materya; giunsa paghiusa sa materya, nga naghatag og walay porma nga substansiya, ug sa Dios, nga adunay kahibalo sa mga porma nga walay substansiya, sa ingon nga paagi nga ang kulang sa usa gisagubang sa pikas; aron ang Magbubuhat adunay materyal diin Iyang ipakita ang Iyang kahanas, ug ang materya adunay paagi aron tangtangon ang kawalay-porma ug kakulang sa porma niini"?</w:t>
      </w:r>
      <w:r w:rsidRPr="00FD56E2">
        <w:rPr>
          <w:rStyle w:val="FootnoteReference"/>
          <w:color w:val="000000"/>
          <w:szCs w:val="23"/>
          <w:lang w:val="ru-RU"/>
        </w:rPr>
        <w:footnoteReference w:id="1051"/>
      </w:r>
    </w:p>
    <w:p w14:paraId="03B2B623" w14:textId="77777777" w:rsidR="00B33396" w:rsidRPr="00F06C01" w:rsidRDefault="00B33396" w:rsidP="00B33396">
      <w:pPr>
        <w:shd w:val="clear" w:color="auto" w:fill="FFFFFF"/>
        <w:ind w:firstLine="720"/>
      </w:pPr>
      <w:r w:rsidRPr="00F06C01">
        <w:rPr>
          <w:color w:val="000000"/>
          <w:szCs w:val="23"/>
        </w:rPr>
        <w:t xml:space="preserve">3) </w:t>
      </w:r>
      <w:r w:rsidRPr="00F06C01">
        <w:rPr>
          <w:color w:val="000000"/>
          <w:spacing w:val="40"/>
          <w:szCs w:val="23"/>
        </w:rPr>
        <w:t>Gidumili nila ang hunahuna nga ang Dios nagmugna sa kalibutan gikan sa Iyang kaugalingon</w:t>
      </w:r>
      <w:r w:rsidRPr="00F06C01">
        <w:rPr>
          <w:color w:val="000000"/>
          <w:szCs w:val="23"/>
        </w:rPr>
        <w:t>. 'Ang Dios dili magmugna gamit ang lawasnong mga kamot,' sumulat ni San Basilio nga Dako, 'apan nagmugna Siya, dili pinaagi sa paghimo og mga binuhat gikan sa Iyang kaugalingon, kondili pinaagi sa pagdala kanila ngadto sa pagkaanaa pinaagi sa Iyang kaugalingong kalihokan, sama sa usa ka tawo nga naghimo og butang gamit ang iyang mga kamot nga wala maggikan ang iyang buhat gikan sa iyang kaugalingon.'</w:t>
      </w:r>
      <w:r w:rsidRPr="00FD56E2">
        <w:rPr>
          <w:rStyle w:val="FootnoteReference"/>
          <w:color w:val="000000"/>
          <w:szCs w:val="23"/>
          <w:lang w:val="ru-RU"/>
        </w:rPr>
        <w:footnoteReference w:id="1052"/>
      </w:r>
      <w:r w:rsidRPr="00F06C01">
        <w:rPr>
          <w:color w:val="000000"/>
          <w:szCs w:val="23"/>
        </w:rPr>
        <w:t xml:space="preserve"> Sa susama, gi-obserbahan ni Blessed Augustine: "Gihimo sa Dios ang tanang butang gikan sa walay bisan unsa; apan wala Siya naghimo gikan sa Iyang kaugalingon, kondili Iyang gipanganak ang Usa ka sama Niya, nga atong gitawag nga Anak sa Dios, ug kanunay ang gahum sa Dios ug ang kinaadman sa Dios—kay pinaagi niini Siya naghimo sa tanan nga gimugna gikan sa walay bisan unsa."</w:t>
      </w:r>
      <w:r w:rsidRPr="00FD56E2">
        <w:rPr>
          <w:rStyle w:val="FootnoteReference"/>
          <w:color w:val="000000"/>
          <w:szCs w:val="18"/>
          <w:lang w:val="ru-RU"/>
        </w:rPr>
        <w:footnoteReference w:id="1053"/>
      </w:r>
      <w:r w:rsidRPr="00F06C01">
        <w:rPr>
          <w:color w:val="000000"/>
          <w:szCs w:val="23"/>
        </w:rPr>
        <w:t xml:space="preserve"> Ug sa lain nga dapit: "Ang uniberso gimugna; ang Dios wala kini gipanganak gikan sa Iyang Kaugalingon, aron kini dili pareho kaniya mismo . Sa sukwahi, gimugna Niya kini gikan sa walay bisan unsa, aron kini dili patas kaniya nga mao ang nagmugna niini ug sa Iyang Anak, pinaagi kaniya nga gimugna kini."</w:t>
      </w:r>
      <w:r w:rsidRPr="00FD56E2">
        <w:rPr>
          <w:rStyle w:val="FootnoteReference"/>
          <w:color w:val="000000"/>
          <w:szCs w:val="23"/>
          <w:lang w:val="ru-RU"/>
        </w:rPr>
        <w:footnoteReference w:id="1054"/>
      </w:r>
    </w:p>
    <w:p w14:paraId="7A020DA4" w14:textId="77777777" w:rsidR="00B33396" w:rsidRPr="00F06C01" w:rsidRDefault="00B33396" w:rsidP="00B33396">
      <w:pPr>
        <w:shd w:val="clear" w:color="auto" w:fill="FFFFFF"/>
        <w:ind w:firstLine="720"/>
      </w:pPr>
      <w:r w:rsidRPr="00F06C01">
        <w:rPr>
          <w:color w:val="000000"/>
          <w:szCs w:val="23"/>
        </w:rPr>
        <w:t xml:space="preserve">Mahitungod sa panultihon sa mga karaang tawo, nga kanunay nilang balik-balik: 'wala'y bisan unsa nga mogikan sa wala', kini nga panultihon, sa usa ka paagi, hingpit nga husto: nga mao, walay bisan unsa nga makahimo sa paglungtad sa kaugalingon gikan sa wala. Apan dili namo giangkon nga ang uniberso misaka sa kaugalingon gikan sa kawad-on; sa baylo, nagtuo kami nga </w:t>
      </w:r>
      <w:r w:rsidRPr="00F06C01">
        <w:rPr>
          <w:i/>
          <w:iCs/>
          <w:color w:val="000000"/>
          <w:szCs w:val="23"/>
        </w:rPr>
        <w:t xml:space="preserve">ang walay kinutuban nga gahum </w:t>
      </w:r>
      <w:r w:rsidRPr="00F06C01">
        <w:rPr>
          <w:color w:val="000000"/>
          <w:szCs w:val="23"/>
        </w:rPr>
        <w:t>sa Dios nagpamugna niini gikan sa kawalay-pag-anaa, ug busa, among itudlo ang gahum nga makahimo niini, bisan pa sa paagi nga dili nato masabtan.</w:t>
      </w:r>
      <w:r w:rsidRPr="00FD56E2">
        <w:rPr>
          <w:rStyle w:val="FootnoteReference"/>
          <w:color w:val="000000"/>
          <w:szCs w:val="23"/>
          <w:lang w:val="ru-RU"/>
        </w:rPr>
        <w:footnoteReference w:id="1055"/>
      </w:r>
    </w:p>
    <w:p w14:paraId="3BD23DDF" w14:textId="77777777" w:rsidR="00B33396" w:rsidRPr="00F06C01" w:rsidRDefault="00B33396" w:rsidP="00B33396">
      <w:pPr>
        <w:shd w:val="clear" w:color="auto" w:fill="FFFFFF"/>
        <w:ind w:firstLine="720"/>
        <w:rPr>
          <w:color w:val="000000"/>
          <w:szCs w:val="23"/>
        </w:rPr>
      </w:pPr>
    </w:p>
    <w:p w14:paraId="0B9C6011" w14:textId="77777777" w:rsidR="00B33396" w:rsidRPr="00F06C01" w:rsidRDefault="00B33396" w:rsidP="00B33396">
      <w:pPr>
        <w:pStyle w:val="Heading5"/>
      </w:pPr>
      <w:bookmarkStart w:id="992" w:name="_Toc103068226"/>
      <w:bookmarkStart w:id="993" w:name="_Toc103068346"/>
      <w:bookmarkStart w:id="994" w:name="_Toc103068910"/>
      <w:bookmarkStart w:id="995" w:name="_Toc103069315"/>
      <w:bookmarkStart w:id="996" w:name="_Toc103069561"/>
      <w:bookmarkStart w:id="997" w:name="_Toc103069798"/>
      <w:bookmarkStart w:id="998" w:name="_Toc103069961"/>
      <w:bookmarkStart w:id="999" w:name="_Toc158220110"/>
      <w:bookmarkStart w:id="1000" w:name="_Toc238535333"/>
      <w:r w:rsidRPr="00F06C01">
        <w:t xml:space="preserve">§ 56. Ang Dios </w:t>
      </w:r>
      <w:r w:rsidRPr="00F06C01">
        <w:rPr>
          <w:szCs w:val="25"/>
        </w:rPr>
        <w:t xml:space="preserve">nagmugna sa kalibutan </w:t>
      </w:r>
      <w:r w:rsidRPr="00F06C01">
        <w:t>dili gikan sa kahangturan, kondili sa panahon, o uban sa panahon</w:t>
      </w:r>
      <w:bookmarkEnd w:id="992"/>
      <w:bookmarkEnd w:id="993"/>
      <w:bookmarkEnd w:id="994"/>
      <w:bookmarkEnd w:id="995"/>
      <w:bookmarkEnd w:id="996"/>
      <w:bookmarkEnd w:id="997"/>
      <w:bookmarkEnd w:id="998"/>
      <w:bookmarkEnd w:id="999"/>
      <w:bookmarkEnd w:id="1000"/>
    </w:p>
    <w:p w14:paraId="091E2DAB" w14:textId="77777777" w:rsidR="00B33396" w:rsidRPr="00F06C01" w:rsidRDefault="00B33396" w:rsidP="00B33396">
      <w:pPr>
        <w:shd w:val="clear" w:color="auto" w:fill="FFFFFF"/>
        <w:ind w:firstLine="720"/>
      </w:pPr>
      <w:r w:rsidRPr="00F06C01">
        <w:rPr>
          <w:color w:val="000000"/>
          <w:szCs w:val="23"/>
        </w:rPr>
        <w:t>Kung ang kalibutan gimugna gikan sa walay sulod, nan wala kini naglungtad kaniadto; busa, kini adunay sinugdanan, ug wala kini gimugna gikan sa kahangturan, kondili sa panahon, o mas tukma, kauban sa panahon. Kay ang panahon wala'y lain kondili ang sunod-sunod nga dagan sa mga butang, isip gikinahanglan nga porma sa paglungtad alang sa mga limitadong binuhat ug butang nga sakop sa kausaban. Busa, dili kini mahimong naglungtad sa wala pa kining mga binuhat, kondili nahimong naglungtad lamang kauban nila—aron ang sinugdanan sa kalibutan mao usab ang sinugdanan sa panahon, ug sa diha nga ang una gimugna, ang ikaduha gimugna usab sa samang higayon.</w:t>
      </w:r>
      <w:r w:rsidRPr="00FD56E2">
        <w:rPr>
          <w:rStyle w:val="FootnoteReference"/>
          <w:color w:val="000000"/>
          <w:szCs w:val="23"/>
          <w:lang w:val="ru-RU"/>
        </w:rPr>
        <w:footnoteReference w:id="1056"/>
      </w:r>
      <w:r w:rsidRPr="00F06C01">
        <w:rPr>
          <w:color w:val="000000"/>
          <w:szCs w:val="23"/>
        </w:rPr>
        <w:t xml:space="preserve"> Ang Simbahang Ortodokso gayud nagtudlo nga ang Dios mao ang 'Magbubuhat dili lamang sa mga butang, kondili usab sa panahon mismo ug sa kapanahonan diin ang mga butang nahimong naglungtad' (Confesyon sa Ortodokso, Bahin 1, tubag sa pangutana 33), nga 'ang kahibalo sa unahan ug predestinasyon naglungtad sa Dios sa wala pa ang paglungtad sa tanang butang' (ibid., tubag sa pangutana 30), ug nga Siya 'nakahibalo sa tanang butang sa wala pa ang paglalang sa kalibutan' (ibid., tubag sa pangutana 26). Ang Balaang Kasulatan usab nagpamatuod:</w:t>
      </w:r>
    </w:p>
    <w:p w14:paraId="65CAA327" w14:textId="77777777" w:rsidR="00B33396" w:rsidRPr="00F06C01" w:rsidRDefault="00B33396" w:rsidP="00B33396">
      <w:pPr>
        <w:shd w:val="clear" w:color="auto" w:fill="FFFFFF"/>
        <w:ind w:firstLine="720"/>
      </w:pPr>
      <w:r w:rsidRPr="00F06C01">
        <w:rPr>
          <w:color w:val="000000"/>
          <w:szCs w:val="24"/>
        </w:rPr>
        <w:t xml:space="preserve">a) nga aduna'y panahon nga wala pa'y kalibutan. Kini nga ideya gipadayag sa mga pulong sa Salmistang nag-atubang kang Dios: </w:t>
      </w:r>
      <w:r w:rsidRPr="00F06C01">
        <w:rPr>
          <w:i/>
          <w:iCs/>
          <w:color w:val="000000"/>
          <w:szCs w:val="24"/>
        </w:rPr>
        <w:t xml:space="preserve">'Sa wala pa matawo ang mga bukid, sa wala pa nimo maporma ang yuta ug ang </w:t>
      </w:r>
      <w:r w:rsidRPr="00F06C01">
        <w:rPr>
          <w:i/>
          <w:iCs/>
          <w:color w:val="000000"/>
          <w:szCs w:val="24"/>
        </w:rPr>
        <w:lastRenderedPageBreak/>
        <w:t>kalibutan, gikan sa walay katapusan hangtod sa walay katapusan, Ikaw mao ang Dios</w:t>
      </w:r>
      <w:r w:rsidRPr="00F06C01">
        <w:rPr>
          <w:color w:val="000000"/>
          <w:szCs w:val="24"/>
        </w:rPr>
        <w:t xml:space="preserve">' (Salmo 89:3); sa mga pulong sa Dios mismo: </w:t>
      </w:r>
      <w:r w:rsidRPr="00F06C01">
        <w:rPr>
          <w:i/>
          <w:iCs/>
          <w:color w:val="000000"/>
          <w:szCs w:val="24"/>
        </w:rPr>
        <w:t>'Ug karon, Amahan, pasidunggi ako sa imong kaugalingong atubangan sa himaya nga ako adunay uban kanimo sa wala pa ang kalibutan nagsugod</w:t>
      </w:r>
      <w:r w:rsidRPr="00F06C01">
        <w:rPr>
          <w:color w:val="000000"/>
          <w:szCs w:val="24"/>
        </w:rPr>
        <w:t xml:space="preserve">' (Juan 17:5), ug sa mga pulong sa Apostol Pablo: </w:t>
      </w:r>
      <w:r w:rsidRPr="00F06C01">
        <w:rPr>
          <w:i/>
          <w:iCs/>
          <w:color w:val="000000"/>
          <w:szCs w:val="24"/>
        </w:rPr>
        <w:t xml:space="preserve">'Bulahan ang Dios, ang Amahan sa among Ginoong Jesu-Cristo..., kay gipili kita Niya diha sa Iyang kaugalingon sa wala pa gitukod ang kalibutan, aron kita mahimong balaan ug walay kapintasan sa Iyang atubangan sa gugma </w:t>
      </w:r>
      <w:r w:rsidRPr="00F06C01">
        <w:rPr>
          <w:color w:val="000000"/>
          <w:szCs w:val="24"/>
        </w:rPr>
        <w:t>(Efe. 1:3–4. Tan-awa usab Col. 1:17; Sir. 23:29; Prov. 8:23).</w:t>
      </w:r>
    </w:p>
    <w:p w14:paraId="29E20B8D" w14:textId="77777777" w:rsidR="00B33396" w:rsidRPr="00F06C01" w:rsidRDefault="00B33396" w:rsidP="00B33396">
      <w:pPr>
        <w:shd w:val="clear" w:color="auto" w:fill="FFFFFF"/>
        <w:ind w:firstLine="720"/>
      </w:pPr>
      <w:r w:rsidRPr="00F06C01">
        <w:rPr>
          <w:color w:val="000000"/>
          <w:szCs w:val="24"/>
        </w:rPr>
        <w:t xml:space="preserve">b) nga ang kalibutan adunay sinugdanan. </w:t>
      </w:r>
      <w:r w:rsidRPr="00F06C01">
        <w:rPr>
          <w:i/>
          <w:iCs/>
          <w:color w:val="000000"/>
          <w:szCs w:val="24"/>
        </w:rPr>
        <w:t>'Sa sinugdan sa paglalang, gihimo sila sa Dios nga lalaki ug babaye</w:t>
      </w:r>
      <w:r w:rsidRPr="00F06C01">
        <w:rPr>
          <w:color w:val="000000"/>
          <w:szCs w:val="24"/>
        </w:rPr>
        <w:t xml:space="preserve">' (Marcos 10:6). Makita usab kini sa mga teksto: </w:t>
      </w:r>
      <w:r w:rsidRPr="00F06C01">
        <w:rPr>
          <w:i/>
          <w:iCs/>
          <w:color w:val="000000"/>
          <w:szCs w:val="24"/>
        </w:rPr>
        <w:t>'Sa sinugdan gimugna sa Dios ang langit ug ang yuta</w:t>
      </w:r>
      <w:r w:rsidRPr="00F06C01">
        <w:rPr>
          <w:color w:val="000000"/>
          <w:szCs w:val="24"/>
        </w:rPr>
        <w:t>' (Gen. 1:1); '</w:t>
      </w:r>
      <w:r w:rsidRPr="00FD56E2">
        <w:rPr>
          <w:rStyle w:val="FootnoteReference"/>
          <w:color w:val="000000"/>
          <w:szCs w:val="24"/>
          <w:lang w:val="ru-RU"/>
        </w:rPr>
        <w:footnoteReference w:id="1057"/>
      </w:r>
      <w:r w:rsidRPr="00F06C01">
        <w:rPr>
          <w:color w:val="000000"/>
          <w:szCs w:val="24"/>
        </w:rPr>
        <w:t xml:space="preserve"> ' </w:t>
      </w:r>
      <w:r w:rsidRPr="00F06C01">
        <w:rPr>
          <w:i/>
          <w:iCs/>
          <w:color w:val="000000"/>
          <w:szCs w:val="24"/>
        </w:rPr>
        <w:t xml:space="preserve">'Sa sinugdan, Ikaw, [O Ginoo,] nagtukod sa mga basihanan sa yuta, ug ang langit mao ang buhat sa Imong mga </w:t>
      </w:r>
      <w:r w:rsidRPr="00F06C01">
        <w:rPr>
          <w:color w:val="000000"/>
          <w:szCs w:val="24"/>
        </w:rPr>
        <w:t xml:space="preserve">kamot' (Salmo 101:26), bisan pa man usahay ang pagpadayag </w:t>
      </w:r>
      <w:r w:rsidRPr="00F06C01">
        <w:rPr>
          <w:i/>
          <w:iCs/>
          <w:color w:val="000000"/>
          <w:szCs w:val="24"/>
        </w:rPr>
        <w:t xml:space="preserve">nga 'sa sinugdan' </w:t>
      </w:r>
      <w:r w:rsidRPr="00F06C01">
        <w:rPr>
          <w:color w:val="000000"/>
          <w:szCs w:val="24"/>
        </w:rPr>
        <w:t>adunay lain nga kahulugan sa Balaang Kasulatan, nga mao: una sa tanan, sa wala pa ang kalibutan nahimong ana, gikan sa kahangturan (Juan 1:1; Pan. 8:23).</w:t>
      </w:r>
    </w:p>
    <w:p w14:paraId="5FE1E7C7" w14:textId="77777777" w:rsidR="00B33396" w:rsidRPr="00F06C01" w:rsidRDefault="00B33396" w:rsidP="00B33396">
      <w:pPr>
        <w:shd w:val="clear" w:color="auto" w:fill="FFFFFF"/>
        <w:ind w:firstLine="720"/>
      </w:pPr>
      <w:r w:rsidRPr="00F06C01">
        <w:rPr>
          <w:color w:val="000000"/>
          <w:szCs w:val="24"/>
        </w:rPr>
        <w:t xml:space="preserve">c) Sa katapusan, ang panahon mismo, sama sa kalibutan, wala maglungtad kanunay ug gimugna sa Dios. </w:t>
      </w:r>
      <w:r w:rsidRPr="00F06C01">
        <w:rPr>
          <w:i/>
          <w:iCs/>
          <w:color w:val="000000"/>
          <w:szCs w:val="24"/>
        </w:rPr>
        <w:t>'Gihiraan ko sa lana sukad pa sa unang panahon</w:t>
      </w:r>
      <w:r w:rsidRPr="00F06C01">
        <w:rPr>
          <w:color w:val="000000"/>
          <w:szCs w:val="24"/>
        </w:rPr>
        <w:t xml:space="preserve">,' ingon sa Hipostatiko nga Kaalam sa Dios, </w:t>
      </w:r>
      <w:r w:rsidRPr="00F06C01">
        <w:rPr>
          <w:i/>
          <w:iCs/>
          <w:color w:val="000000"/>
          <w:szCs w:val="24"/>
        </w:rPr>
        <w:t xml:space="preserve">'sukad pa sa sinugdan, sa wala pa ang yuta mahimong ana. Natawo ako sa wala pa ang mga kalawoman, sa wala pa ang mga tuburan nga nag-awas sa tubig. Natawo ako sa wala pa matukod ang mga bukid, sa wala pa ang mga bungtod </w:t>
      </w:r>
      <w:r w:rsidRPr="00F06C01">
        <w:rPr>
          <w:color w:val="000000"/>
          <w:szCs w:val="24"/>
        </w:rPr>
        <w:t>(Prov. 8:23–25). Ug gidugang sa balaan nga Apostol nga pinaagi niining Kaalam nga may pagka-Dios</w:t>
      </w:r>
      <w:r w:rsidRPr="00F06C01">
        <w:rPr>
          <w:i/>
          <w:iCs/>
          <w:color w:val="000000"/>
          <w:szCs w:val="24"/>
        </w:rPr>
        <w:t>,</w:t>
      </w:r>
      <w:r w:rsidRPr="00F06C01">
        <w:rPr>
          <w:color w:val="000000"/>
          <w:szCs w:val="24"/>
        </w:rPr>
        <w:t xml:space="preserve"> ang Dios Amahan </w:t>
      </w:r>
      <w:r w:rsidRPr="00F06C01">
        <w:rPr>
          <w:i/>
          <w:iCs/>
          <w:color w:val="000000"/>
          <w:szCs w:val="24"/>
        </w:rPr>
        <w:t xml:space="preserve">nagmugna sa mga kapanahonan </w:t>
      </w:r>
      <w:r w:rsidRPr="00F06C01">
        <w:rPr>
          <w:color w:val="000000"/>
          <w:szCs w:val="24"/>
        </w:rPr>
        <w:t>(Heb. 1:2).</w:t>
      </w:r>
    </w:p>
    <w:p w14:paraId="7885A909" w14:textId="77777777" w:rsidR="00B33396" w:rsidRPr="00F06C01" w:rsidRDefault="00B33396" w:rsidP="00B33396">
      <w:pPr>
        <w:shd w:val="clear" w:color="auto" w:fill="FFFFFF"/>
        <w:ind w:firstLine="720"/>
        <w:rPr>
          <w:color w:val="000000"/>
          <w:szCs w:val="24"/>
        </w:rPr>
      </w:pPr>
      <w:r w:rsidRPr="00F06C01">
        <w:rPr>
          <w:color w:val="000000"/>
          <w:szCs w:val="24"/>
        </w:rPr>
        <w:t>Sa pagpatin-aw ug pagpanalipod niini nga kamatuoran, ang mga Balaang Amahan ug magtutudlo migamit sa mosunod nga mga argumento sa partikular:</w:t>
      </w:r>
    </w:p>
    <w:p w14:paraId="3AB2C61D" w14:textId="77777777" w:rsidR="00B33396" w:rsidRPr="00F06C01" w:rsidRDefault="00B33396" w:rsidP="00B33396">
      <w:pPr>
        <w:shd w:val="clear" w:color="auto" w:fill="FFFFFF"/>
        <w:ind w:firstLine="720"/>
        <w:rPr>
          <w:color w:val="000000"/>
          <w:szCs w:val="24"/>
        </w:rPr>
      </w:pPr>
      <w:r w:rsidRPr="00F06C01">
        <w:rPr>
          <w:color w:val="000000"/>
          <w:szCs w:val="24"/>
        </w:rPr>
        <w:t>a) kung ang kalibutan gimugna sa Dios, nan wala kini gimugna gikan sa kahangturan, kay ang hinungdan kinahanglan nga maglungtad una pa kaysa sa bunga niini;</w:t>
      </w:r>
      <w:r w:rsidRPr="00FD56E2">
        <w:rPr>
          <w:rStyle w:val="FootnoteReference"/>
          <w:color w:val="000000"/>
          <w:szCs w:val="24"/>
          <w:lang w:val="ru-RU"/>
        </w:rPr>
        <w:footnoteReference w:id="1058"/>
      </w:r>
    </w:p>
    <w:p w14:paraId="77672C82" w14:textId="77777777" w:rsidR="00B33396" w:rsidRPr="00F06C01" w:rsidRDefault="00B33396" w:rsidP="00B33396">
      <w:pPr>
        <w:shd w:val="clear" w:color="auto" w:fill="FFFFFF"/>
        <w:ind w:firstLine="720"/>
        <w:rPr>
          <w:color w:val="000000"/>
          <w:szCs w:val="24"/>
        </w:rPr>
      </w:pPr>
      <w:r w:rsidRPr="00F06C01">
        <w:rPr>
          <w:color w:val="000000"/>
          <w:szCs w:val="24"/>
        </w:rPr>
        <w:t>b) kung ang kalibutan gimugna gikan sa walay bisan unsa, nan wala kini gimugna gikan sa kahangturan, kay wala kini naglungtad kaniadto;</w:t>
      </w:r>
      <w:r w:rsidRPr="00FD56E2">
        <w:rPr>
          <w:rStyle w:val="FootnoteReference"/>
          <w:color w:val="000000"/>
          <w:szCs w:val="24"/>
          <w:lang w:val="ru-RU"/>
        </w:rPr>
        <w:footnoteReference w:id="1059"/>
      </w:r>
    </w:p>
    <w:p w14:paraId="4C237F98" w14:textId="77777777" w:rsidR="00B33396" w:rsidRPr="00F06C01" w:rsidRDefault="00B33396" w:rsidP="00B33396">
      <w:pPr>
        <w:shd w:val="clear" w:color="auto" w:fill="FFFFFF"/>
        <w:ind w:firstLine="720"/>
      </w:pPr>
      <w:r w:rsidRPr="00F06C01">
        <w:rPr>
          <w:color w:val="000000"/>
          <w:szCs w:val="24"/>
        </w:rPr>
        <w:t xml:space="preserve">c) ang kalibutan </w:t>
      </w:r>
      <w:r w:rsidRPr="00F06C01">
        <w:rPr>
          <w:color w:val="000000"/>
          <w:szCs w:val="23"/>
        </w:rPr>
        <w:t>mapasakop sa kausaban ug naglungtad sa panahon; busa, kini wala gimugna gikan sa kahangturan, kay ang kausaban ug panahon—bisan unsa pa ka layo natong masubay ngadto sa ilang sinugdanan—dili mahunahuna nga walay sinugdanan.</w:t>
      </w:r>
      <w:r w:rsidRPr="00FD56E2">
        <w:rPr>
          <w:rStyle w:val="FootnoteReference"/>
          <w:color w:val="000000"/>
          <w:szCs w:val="23"/>
          <w:lang w:val="ru-RU"/>
        </w:rPr>
        <w:footnoteReference w:id="1060"/>
      </w:r>
      <w:r w:rsidRPr="00F06C01">
        <w:rPr>
          <w:color w:val="000000"/>
          <w:szCs w:val="23"/>
        </w:rPr>
        <w:t xml:space="preserve"> Sa samang higayon, ang mga tigdepensa sa kamatuoran wala magbilin nga walay tubag ang mga pagduha-duha ug kalibog nga misaka niini niadtong panahona.</w:t>
      </w:r>
    </w:p>
    <w:p w14:paraId="08E2DA8A" w14:textId="77777777" w:rsidR="00B33396" w:rsidRPr="00F06C01" w:rsidRDefault="00B33396" w:rsidP="00B33396">
      <w:pPr>
        <w:shd w:val="clear" w:color="auto" w:fill="FFFFFF"/>
        <w:ind w:firstLine="720"/>
      </w:pPr>
      <w:r w:rsidRPr="00F06C01">
        <w:rPr>
          <w:color w:val="000000"/>
          <w:szCs w:val="23"/>
        </w:rPr>
        <w:t>Ang pag-angkon, sama sa giingon sa uban, nga ang kalibutan gimugna sa Dios dili gikan sa kahangturan kondili sulod sa panahon, nagpasabot nga bisan ang hunahuna sa kalibutan, ang tuyo sa paglalang niini sa Dios, dili hangturan kondili misugod ra sa usa ka piho nga panahon; ug busa, kini nagpasabot nga ang Dios mahimong mausab. Supak niini, napansin ni Beato Agustin nga ang walay katapusang tuyo sa Dios sa paglalang sa kalibutan ug ang paglalang sa kalibutan sa usa ka piho nga takna sa panahon dili magkasupak; ang Dios adunay ideya sa kalibutan sukad pa sa walay katapusan, ug sukad pa sa walay katapusan nagtuyo sa paglalang niini, apan paglalang niini sa usa ka piho nga takna sa panahon; busa, walay basihanan sa pagtuo nga ang Dios mausab sa bisan unsang paagi sa dihang Iyang tinuod nga gihimo ang kalibutan.</w:t>
      </w:r>
      <w:r w:rsidRPr="00FD56E2">
        <w:rPr>
          <w:rStyle w:val="FootnoteReference"/>
          <w:color w:val="000000"/>
          <w:szCs w:val="23"/>
          <w:lang w:val="ru-RU"/>
        </w:rPr>
        <w:footnoteReference w:id="1061"/>
      </w:r>
    </w:p>
    <w:p w14:paraId="01E69E54" w14:textId="77777777" w:rsidR="00B33396" w:rsidRPr="00F06C01" w:rsidRDefault="00B33396" w:rsidP="00B33396">
      <w:pPr>
        <w:shd w:val="clear" w:color="auto" w:fill="FFFFFF"/>
        <w:ind w:firstLine="720"/>
      </w:pPr>
      <w:r w:rsidRPr="00F06C01">
        <w:rPr>
          <w:color w:val="000000"/>
          <w:szCs w:val="23"/>
        </w:rPr>
        <w:t xml:space="preserve">Ang uban mitutok sa konsepto sa Dios isip labawng aktibo nga Pag-anaa, ug nangutana: unsa man ang gibuhat sa Dios sa wala pa ang paglalang sa kalibutan, kon ang kalibutan wala gilalang gikan sa kahangturan? 'Ang Dios ra gayud ang makatubag niini,' matod ni San Irenaeus, 'ug ang Balaang Kasulatan wala magpadayag </w:t>
      </w:r>
      <w:r w:rsidRPr="00F06C01">
        <w:rPr>
          <w:color w:val="000000"/>
          <w:szCs w:val="23"/>
        </w:rPr>
        <w:lastRenderedPageBreak/>
        <w:t>kanato og bisan unsa bahin niini.'</w:t>
      </w:r>
      <w:r w:rsidRPr="00FD56E2">
        <w:rPr>
          <w:rStyle w:val="FootnoteReference"/>
          <w:color w:val="000000"/>
          <w:szCs w:val="23"/>
          <w:lang w:val="ru-RU"/>
        </w:rPr>
        <w:footnoteReference w:id="1062"/>
      </w:r>
      <w:r w:rsidRPr="00F06C01">
        <w:rPr>
          <w:color w:val="000000"/>
          <w:szCs w:val="23"/>
        </w:rPr>
        <w:t xml:space="preserve"> 'Dili ko isulti,' misulat si Beato Agustin, 'sama sa giingon sa usa ka tawo sa pagsulbad niining pangutana, nga ang Dios niadto nag-andam sa impyerno para sa mga naningkamot sa pagsabot sa dili masabtan; imbis, moingon ako: wala ko kahibalo, wala ko kahibalo.' Ug sa sunod pa: 'Tungod kay sa wala pa ang paglalang sa langit ug yuta wala pa'y panahon, ngano man nga pangutan-on pa nato unsa ang gibuhat sa Dios</w:t>
      </w:r>
      <w:r w:rsidRPr="00F06C01">
        <w:rPr>
          <w:i/>
          <w:iCs/>
          <w:color w:val="000000"/>
          <w:szCs w:val="23"/>
        </w:rPr>
        <w:t xml:space="preserve"> niadto</w:t>
      </w:r>
      <w:r w:rsidRPr="00F06C01">
        <w:rPr>
          <w:color w:val="000000"/>
          <w:szCs w:val="23"/>
        </w:rPr>
        <w:t xml:space="preserve">? Walay </w:t>
      </w:r>
      <w:r w:rsidRPr="00F06C01">
        <w:rPr>
          <w:i/>
          <w:iCs/>
          <w:color w:val="000000"/>
          <w:szCs w:val="23"/>
        </w:rPr>
        <w:t xml:space="preserve">'unya' </w:t>
      </w:r>
      <w:r w:rsidRPr="00F06C01">
        <w:rPr>
          <w:color w:val="000000"/>
          <w:szCs w:val="23"/>
        </w:rPr>
        <w:t>diin walay panahon."</w:t>
      </w:r>
      <w:r w:rsidRPr="00FD56E2">
        <w:rPr>
          <w:rStyle w:val="FootnoteReference"/>
          <w:color w:val="000000"/>
          <w:szCs w:val="23"/>
          <w:lang w:val="ru-RU"/>
        </w:rPr>
        <w:footnoteReference w:id="1063"/>
      </w:r>
      <w:r w:rsidRPr="00F06C01">
        <w:rPr>
          <w:color w:val="000000"/>
          <w:szCs w:val="23"/>
        </w:rPr>
        <w:t xml:space="preserve"> Sa San Gregorio nga Teologo, atong mabasa ang mosunod bahin niini nga hilisgutan: "Nangutana ko: kung ang kawalay lihok ug kakulang dili ikapasangil sa Dios, unsa kaha ang gihunahuna sa Dios sa wala pa ang Labaw nga Nagahari sa kawad-on sa mga kapanahonan nagmugna sa uniberso ug nagpalamuti niini sa mga porma? — Gihunahuna niini ang Hinigugma nga Kahayag sa Iyang kaayo, ang pantay ug pareho nga hingpit nga kahayag sa Trinidadnong Pagkadiyos, sama sa nahibal-an sa usa ra ka Pagkadiyos, ug kang kinsa kini gipadayag sa Dios. Ang Nagbuhat sa Kalibutan nga Hunahuna misusi usab, sa Iyang dagkong mental nga panan-aw, ang mga hulagway sa kalibutan nga Siya mismo ang naghimo—usa ka kalibutan nga Iyang pagahimoon unya, apan nga tinuod na sa Dios bisan pa niadto. Sa Dios, ang tanang butang anaa sa atubangan sa Iyang mga mata: ang mahitabo pa, ang nahitabo na, ug ang karon. Para kanako, ang ingon nga pagbulag gipahamtang sa panahon, aron ang usa ka butang naa sa unahan ug ang lain naa sa luyo; apan para sa Dios, ang tanan nagkahiusa sa usa, ug ang tanan gipugngan sa gahum sa dakong Diosnon."</w:t>
      </w:r>
      <w:r w:rsidRPr="00FD56E2">
        <w:rPr>
          <w:rStyle w:val="FootnoteReference"/>
          <w:color w:val="000000"/>
          <w:szCs w:val="23"/>
          <w:lang w:val="ru-RU"/>
        </w:rPr>
        <w:footnoteReference w:id="1064"/>
      </w:r>
    </w:p>
    <w:p w14:paraId="0754A6DB" w14:textId="77777777" w:rsidR="00B33396" w:rsidRPr="00F06C01" w:rsidRDefault="00B33396" w:rsidP="00B33396">
      <w:pPr>
        <w:shd w:val="clear" w:color="auto" w:fill="FFFFFF"/>
        <w:ind w:firstLine="720"/>
        <w:rPr>
          <w:color w:val="000000"/>
          <w:szCs w:val="23"/>
        </w:rPr>
      </w:pPr>
      <w:r w:rsidRPr="00F06C01">
        <w:rPr>
          <w:color w:val="000000"/>
          <w:szCs w:val="23"/>
        </w:rPr>
        <w:t xml:space="preserve">Ang uban pa miingon nga, tungod kay ang Dios sukad pa sa walay katapusan mao ang Ginoo ug Maghuhari, ang kalibutan nga Iyang gina-ari kinahanglan usab nga naglungtad sukad pa sa walay katapusan; o ilang gihunahuna nga, kung ang Dios nagbaton sa omnipotensiya sukad pa sa walay katapusan, Siya kinahanglan nga gimugna ang kalibutan sukad pa sa walay katapusan. Mitubag si Tertullian sa unang panan-aw—nga unang gipasiugda ni Hermogenes—pinaagi sa pag-ingon nga ang mga titulo nga </w:t>
      </w:r>
      <w:r w:rsidRPr="00F06C01">
        <w:rPr>
          <w:i/>
          <w:iCs/>
          <w:color w:val="000000"/>
          <w:szCs w:val="23"/>
        </w:rPr>
        <w:t xml:space="preserve">'Ginoo' </w:t>
      </w:r>
      <w:r w:rsidRPr="00F06C01">
        <w:rPr>
          <w:color w:val="000000"/>
          <w:szCs w:val="23"/>
        </w:rPr>
        <w:t xml:space="preserve">ug </w:t>
      </w:r>
      <w:r w:rsidRPr="00F06C01">
        <w:rPr>
          <w:i/>
          <w:iCs/>
          <w:color w:val="000000"/>
          <w:szCs w:val="23"/>
        </w:rPr>
        <w:t>'Magmamando</w:t>
      </w:r>
      <w:r w:rsidRPr="00F06C01">
        <w:rPr>
          <w:color w:val="000000"/>
          <w:szCs w:val="23"/>
        </w:rPr>
        <w:t>' (Dominus) wala magpahayag sa kina-iya sa Dios o bisan unsang sulodnong kinaiya Niya, kondili ang Iyang gawasnong relasyon sa kalibutan, kay nahimo Siya nga Ginoo ug Magmamando sa panahon lamang, sukad nga natukod ang kalibutan.</w:t>
      </w:r>
      <w:r w:rsidRPr="00FD56E2">
        <w:rPr>
          <w:rStyle w:val="FootnoteReference"/>
          <w:color w:val="000000"/>
          <w:szCs w:val="23"/>
          <w:lang w:val="ru-RU"/>
        </w:rPr>
        <w:footnoteReference w:id="1065"/>
      </w:r>
      <w:r w:rsidRPr="00F06C01">
        <w:rPr>
          <w:color w:val="000000"/>
          <w:szCs w:val="23"/>
        </w:rPr>
        <w:t xml:space="preserve"> Mahitungod sa kawalay basihanan sa ikaduhang argumento, nga giakusahan kang Origen, klaro kini nga gipakita ni San Methodius pinaagi sa pag-ingon nga kini nga argumento nagpasabot nga dili unta omnipotente ang Dios kon wala Siya nagmugna sa uniberso, ug busa, nga Siya omnipotente ug hingpit sa tanang aspeto dili sa Iyang kaugalingon, dili pinaagi sa Iyang kinaiyahan, kondili nagasalig sa mga butang Gihimo Niya.</w:t>
      </w:r>
      <w:r w:rsidRPr="00FD56E2">
        <w:rPr>
          <w:rStyle w:val="FootnoteReference"/>
          <w:color w:val="000000"/>
          <w:szCs w:val="23"/>
          <w:lang w:val="ru-RU"/>
        </w:rPr>
        <w:footnoteReference w:id="1066"/>
      </w:r>
    </w:p>
    <w:p w14:paraId="5591C4B9" w14:textId="77777777" w:rsidR="00B33396" w:rsidRPr="00F06C01" w:rsidRDefault="00B33396" w:rsidP="00B33396">
      <w:pPr>
        <w:shd w:val="clear" w:color="auto" w:fill="FFFFFF"/>
        <w:ind w:firstLine="720"/>
      </w:pPr>
    </w:p>
    <w:p w14:paraId="5434E1A3" w14:textId="77777777" w:rsidR="00B33396" w:rsidRPr="00F06C01" w:rsidRDefault="00B33396" w:rsidP="00B33396">
      <w:pPr>
        <w:pStyle w:val="Heading5"/>
      </w:pPr>
      <w:bookmarkStart w:id="1001" w:name="_Toc103068227"/>
      <w:bookmarkStart w:id="1002" w:name="_Toc103068347"/>
      <w:bookmarkStart w:id="1003" w:name="_Toc103068911"/>
      <w:bookmarkStart w:id="1004" w:name="_Toc103069316"/>
      <w:bookmarkStart w:id="1005" w:name="_Toc103069562"/>
      <w:bookmarkStart w:id="1006" w:name="_Toc103069799"/>
      <w:bookmarkStart w:id="1007" w:name="_Toc103069962"/>
      <w:bookmarkStart w:id="1008" w:name="_Toc158220111"/>
      <w:bookmarkStart w:id="1009" w:name="_Toc238535334"/>
      <w:r w:rsidRPr="00F06C01">
        <w:t>§ 57. Ang pag-apil sa tanang Persona sa Labing Balaan nga Trinidad sa buhat sa paglalang</w:t>
      </w:r>
      <w:bookmarkEnd w:id="1001"/>
      <w:bookmarkEnd w:id="1002"/>
      <w:bookmarkEnd w:id="1003"/>
      <w:bookmarkEnd w:id="1004"/>
      <w:bookmarkEnd w:id="1005"/>
      <w:bookmarkEnd w:id="1006"/>
      <w:bookmarkEnd w:id="1007"/>
      <w:bookmarkEnd w:id="1008"/>
      <w:bookmarkEnd w:id="1009"/>
    </w:p>
    <w:p w14:paraId="0BC0FF1D" w14:textId="77777777" w:rsidR="00B33396" w:rsidRPr="00F06C01" w:rsidRDefault="00B33396" w:rsidP="00B33396">
      <w:pPr>
        <w:shd w:val="clear" w:color="auto" w:fill="FFFFFF"/>
        <w:ind w:firstLine="720"/>
      </w:pPr>
      <w:r w:rsidRPr="00F06C01">
        <w:rPr>
          <w:color w:val="000000"/>
          <w:szCs w:val="23"/>
        </w:rPr>
        <w:t xml:space="preserve">Sa pag-angkon nga ang Dios ang nagmugna sa kalibutan, ang Simbahang Ortodokso wala magtudlo niini nga dakong buhat sa bisan kinsa nga Persona sa Labing Balaang Trinidad, kondili sa tulo ka mag-usa. Busa, sa Creed mismo, gitawag niini ang Dios Amahan </w:t>
      </w:r>
      <w:r w:rsidRPr="00F06C01">
        <w:rPr>
          <w:i/>
          <w:iCs/>
          <w:color w:val="000000"/>
          <w:szCs w:val="23"/>
        </w:rPr>
        <w:t xml:space="preserve">nga Magbubuhat, </w:t>
      </w:r>
      <w:r w:rsidRPr="00F06C01">
        <w:rPr>
          <w:color w:val="000000"/>
          <w:szCs w:val="23"/>
        </w:rPr>
        <w:t xml:space="preserve">naghisgot sa Anak: </w:t>
      </w:r>
      <w:r w:rsidRPr="00F06C01">
        <w:rPr>
          <w:i/>
          <w:iCs/>
          <w:color w:val="000000"/>
          <w:szCs w:val="23"/>
        </w:rPr>
        <w:t xml:space="preserve">'Pinaagi kaniya gihimo ang tanang butang', </w:t>
      </w:r>
      <w:r w:rsidRPr="00F06C01">
        <w:rPr>
          <w:color w:val="000000"/>
          <w:szCs w:val="23"/>
        </w:rPr>
        <w:t xml:space="preserve">ug gitawag ang Espiritu Santo </w:t>
      </w:r>
      <w:r w:rsidRPr="00F06C01">
        <w:rPr>
          <w:i/>
          <w:iCs/>
          <w:color w:val="000000"/>
          <w:szCs w:val="23"/>
        </w:rPr>
        <w:t xml:space="preserve">nga Magahatag-kinabuhi. </w:t>
      </w:r>
      <w:r w:rsidRPr="00F06C01">
        <w:rPr>
          <w:color w:val="000000"/>
          <w:szCs w:val="23"/>
        </w:rPr>
        <w:t xml:space="preserve">Mas klaro pa kini nga gipadayag sa Epistola sa mga Patriyarka sa Sidlakan mahitungod sa Ortodoksong Pagtuo: 'Nagtuo kami nga ang Dios nga Trinidad, ang Amahan, ang Anak ug </w:t>
      </w:r>
      <w:r w:rsidRPr="00F06C01">
        <w:rPr>
          <w:color w:val="000000"/>
          <w:szCs w:val="24"/>
        </w:rPr>
        <w:t>ang Espiritu Santo, mao ang Magbubuhat sa tanang butang nga makita ug dili makita' (Art. 4)</w:t>
      </w:r>
      <w:r w:rsidRPr="00FD56E2">
        <w:rPr>
          <w:rStyle w:val="FootnoteReference"/>
          <w:color w:val="000000"/>
          <w:szCs w:val="24"/>
          <w:lang w:val="ru-RU"/>
        </w:rPr>
        <w:footnoteReference w:id="1067"/>
      </w:r>
    </w:p>
    <w:p w14:paraId="0607A74C" w14:textId="77777777" w:rsidR="00B33396" w:rsidRPr="00F06C01" w:rsidRDefault="00B33396" w:rsidP="00B33396">
      <w:pPr>
        <w:shd w:val="clear" w:color="auto" w:fill="FFFFFF"/>
        <w:ind w:firstLine="720"/>
      </w:pPr>
      <w:r w:rsidRPr="00F06C01">
        <w:rPr>
          <w:color w:val="000000"/>
          <w:szCs w:val="23"/>
        </w:rPr>
        <w:t xml:space="preserve">Sa Balaang Kasulatan makit-an nato ang klarong basihanan alang niini nga pagtulon-an. Kay, gawas sa daghang mga bersikulo diin ang paglalang gihatag kang Dios sa kinatibuk-an (Gen. 1:1; Isa. 45:7; Jer. 10:12; Ps. </w:t>
      </w:r>
      <w:r w:rsidRPr="00F06C01">
        <w:rPr>
          <w:color w:val="000000"/>
          <w:szCs w:val="23"/>
        </w:rPr>
        <w:lastRenderedPageBreak/>
        <w:t>113:23; 133:3; Acts 14:15; 17:24; 1 Cor. 11:12; Heb. 3:4), aduna usab mga bersikulo diin ang paglalang giatubang kaniya sa partikular:</w:t>
      </w:r>
    </w:p>
    <w:p w14:paraId="6EA9C514" w14:textId="77777777" w:rsidR="00B33396" w:rsidRPr="00F06C01" w:rsidRDefault="00B33396" w:rsidP="00B33396">
      <w:pPr>
        <w:shd w:val="clear" w:color="auto" w:fill="FFFFFF"/>
        <w:ind w:firstLine="720"/>
      </w:pPr>
      <w:r w:rsidRPr="00F06C01">
        <w:rPr>
          <w:color w:val="000000"/>
          <w:szCs w:val="24"/>
        </w:rPr>
        <w:t xml:space="preserve">a) </w:t>
      </w:r>
      <w:r w:rsidRPr="00F06C01">
        <w:rPr>
          <w:color w:val="000000"/>
          <w:spacing w:val="40"/>
          <w:szCs w:val="24"/>
        </w:rPr>
        <w:t xml:space="preserve">Ang Dios Amahan. </w:t>
      </w:r>
      <w:r w:rsidRPr="00F06C01">
        <w:rPr>
          <w:color w:val="000000"/>
          <w:szCs w:val="24"/>
        </w:rPr>
        <w:t xml:space="preserve">Pananglitan: </w:t>
      </w:r>
      <w:r w:rsidRPr="00F06C01">
        <w:rPr>
          <w:i/>
          <w:iCs/>
          <w:color w:val="000000"/>
          <w:szCs w:val="24"/>
        </w:rPr>
        <w:t xml:space="preserve">ang usa ka Dios Amahan, nga gikan kaniya ang tanang butang </w:t>
      </w:r>
      <w:r w:rsidRPr="00F06C01">
        <w:rPr>
          <w:color w:val="000000"/>
          <w:szCs w:val="24"/>
        </w:rPr>
        <w:t xml:space="preserve">(1 Cor. 8:6; Heb. 2:10). Ug ang mga pulong sa Pag-ampo sa mga Apostoles: </w:t>
      </w:r>
      <w:r w:rsidRPr="00F06C01">
        <w:rPr>
          <w:i/>
          <w:iCs/>
          <w:color w:val="000000"/>
          <w:szCs w:val="24"/>
        </w:rPr>
        <w:t xml:space="preserve">'O Ginoo nga Dios, nga nagmugna sa langit ug yuta ug sa dagat ug sa tanan nga anaa </w:t>
      </w:r>
      <w:r w:rsidRPr="00F06C01">
        <w:rPr>
          <w:color w:val="000000"/>
          <w:szCs w:val="24"/>
        </w:rPr>
        <w:t xml:space="preserve">niini'—gitumong gayud sa Unang Persona sa Labing Balaan nga Trinidad; kay mabasa pa nato: </w:t>
      </w:r>
      <w:r w:rsidRPr="00F06C01">
        <w:rPr>
          <w:i/>
          <w:iCs/>
          <w:color w:val="000000"/>
          <w:szCs w:val="24"/>
        </w:rPr>
        <w:t xml:space="preserve">'Nagsulti Ka pinaagi sa baba sa atong amahan nga si David, imong alagad, pinaagi sa Balaang Espiritu: "Ngano man nga naglagot ang mga nasud, ug ang mga katawhan nagplano sa walay pulos? Ang mga hari sa kalibutan mitindog, ug ang mga magmamando nagtigom batok sa Ginoo ug batok sa Iyang Cristo. Kay sa tinuod, niining siyudad, si Herodes ug si Poncio Pilato, kauban ang mga Hentil ug ang katawhan sa Israel, nagtigom batok sa Imong Balaang Anak nga si Jesus, nga Imong gipahiran og lana, aron buhaton ang gitakda sa Imong kamot ug sa Imong tambag nga mahitabo </w:t>
      </w:r>
      <w:r w:rsidRPr="00F06C01">
        <w:rPr>
          <w:color w:val="000000"/>
          <w:szCs w:val="24"/>
        </w:rPr>
        <w:t>(Buhat 4:24–28).</w:t>
      </w:r>
    </w:p>
    <w:p w14:paraId="01FA927F" w14:textId="77777777" w:rsidR="00B33396" w:rsidRPr="00F06C01" w:rsidRDefault="00B33396" w:rsidP="00B33396">
      <w:pPr>
        <w:shd w:val="clear" w:color="auto" w:fill="FFFFFF"/>
        <w:ind w:firstLine="720"/>
      </w:pPr>
      <w:r w:rsidRPr="00F06C01">
        <w:rPr>
          <w:color w:val="000000"/>
          <w:szCs w:val="24"/>
        </w:rPr>
        <w:t xml:space="preserve">b) </w:t>
      </w:r>
      <w:r w:rsidRPr="00F06C01">
        <w:rPr>
          <w:color w:val="000000"/>
          <w:spacing w:val="40"/>
          <w:szCs w:val="24"/>
        </w:rPr>
        <w:t xml:space="preserve">Ang Dios nga Anak. </w:t>
      </w:r>
      <w:r w:rsidRPr="00F06C01">
        <w:rPr>
          <w:color w:val="000000"/>
          <w:szCs w:val="24"/>
        </w:rPr>
        <w:t xml:space="preserve">Pananglitan: </w:t>
      </w:r>
      <w:r w:rsidRPr="00F06C01">
        <w:rPr>
          <w:i/>
          <w:iCs/>
          <w:color w:val="000000"/>
          <w:szCs w:val="24"/>
        </w:rPr>
        <w:t>'Pinaagi kaniya gihimo ang tanang butang, ug gawas kaniya walay bisan usa nga butang nga gihimo</w:t>
      </w:r>
      <w:r w:rsidRPr="00F06C01">
        <w:rPr>
          <w:color w:val="000000"/>
          <w:szCs w:val="24"/>
        </w:rPr>
        <w:t xml:space="preserve">' (Juan 1:3); o: </w:t>
      </w:r>
      <w:r w:rsidRPr="00F06C01">
        <w:rPr>
          <w:i/>
          <w:iCs/>
          <w:color w:val="000000"/>
          <w:szCs w:val="24"/>
        </w:rPr>
        <w:t xml:space="preserve">'Kay pinaagi kaniya gihimo ang tanang butang sa langit ug sa yuta… ang tanang butang gihimo pinaagi kaniya ug alang </w:t>
      </w:r>
      <w:r w:rsidRPr="00F06C01">
        <w:rPr>
          <w:color w:val="000000"/>
          <w:szCs w:val="24"/>
        </w:rPr>
        <w:t>kaniya' (Colosas 1:16; cf. Hebreohanon 1:3).</w:t>
      </w:r>
    </w:p>
    <w:p w14:paraId="04D2B9ED" w14:textId="77777777" w:rsidR="00B33396" w:rsidRPr="00F06C01" w:rsidRDefault="00B33396" w:rsidP="00B33396">
      <w:pPr>
        <w:shd w:val="clear" w:color="auto" w:fill="FFFFFF"/>
        <w:ind w:firstLine="720"/>
      </w:pPr>
      <w:r w:rsidRPr="00F06C01">
        <w:rPr>
          <w:color w:val="000000"/>
          <w:szCs w:val="24"/>
        </w:rPr>
        <w:t xml:space="preserve">c) </w:t>
      </w:r>
      <w:r w:rsidRPr="00F06C01">
        <w:rPr>
          <w:color w:val="000000"/>
          <w:spacing w:val="40"/>
          <w:szCs w:val="24"/>
        </w:rPr>
        <w:t xml:space="preserve">Ang Dios nga Espiritu Santo. </w:t>
      </w:r>
      <w:r w:rsidRPr="00F06C01">
        <w:rPr>
          <w:color w:val="000000"/>
          <w:szCs w:val="24"/>
        </w:rPr>
        <w:t xml:space="preserve">Ang matarong nga si Job naghisgot kaniya: </w:t>
      </w:r>
      <w:r w:rsidRPr="00F06C01">
        <w:rPr>
          <w:i/>
          <w:iCs/>
          <w:color w:val="000000"/>
          <w:szCs w:val="24"/>
        </w:rPr>
        <w:t>'Ang Espiritu sa Dios naghimo kanako</w:t>
      </w:r>
      <w:r w:rsidRPr="00F06C01">
        <w:rPr>
          <w:color w:val="000000"/>
          <w:szCs w:val="24"/>
        </w:rPr>
        <w:t xml:space="preserve">' (Job 33:4), ug ang Salmistahan: </w:t>
      </w:r>
      <w:r w:rsidRPr="00F06C01">
        <w:rPr>
          <w:i/>
          <w:iCs/>
          <w:color w:val="000000"/>
          <w:szCs w:val="24"/>
        </w:rPr>
        <w:t xml:space="preserve">'Pinaagi sa pulong sa Ginoo nahimo ang mga langit, ug ang tanang kasundalohan niini pinaagi sa gininhawa sa Iyang mga ngabil' </w:t>
      </w:r>
      <w:r w:rsidRPr="00F06C01">
        <w:rPr>
          <w:color w:val="000000"/>
          <w:szCs w:val="24"/>
        </w:rPr>
        <w:t>(Salmo 32:6; cf. Sal. 103:30); '</w:t>
      </w:r>
      <w:r w:rsidRPr="00FD56E2">
        <w:rPr>
          <w:rStyle w:val="FootnoteReference"/>
          <w:color w:val="000000"/>
          <w:szCs w:val="24"/>
          <w:lang w:val="ru-RU"/>
        </w:rPr>
        <w:footnoteReference w:id="1068"/>
      </w:r>
      <w:r w:rsidRPr="00F06C01">
        <w:rPr>
          <w:color w:val="000000"/>
          <w:szCs w:val="24"/>
        </w:rPr>
        <w:t xml:space="preserve"> ' ug ang balaan nga Kronikista naglarawan sa Espiritu sa Dios </w:t>
      </w:r>
      <w:r w:rsidRPr="00F06C01">
        <w:rPr>
          <w:i/>
          <w:iCs/>
          <w:color w:val="000000"/>
          <w:szCs w:val="24"/>
        </w:rPr>
        <w:t xml:space="preserve">nga naglutaw ibabaw sa mga katubigan </w:t>
      </w:r>
      <w:r w:rsidRPr="00F06C01">
        <w:rPr>
          <w:color w:val="000000"/>
          <w:szCs w:val="24"/>
        </w:rPr>
        <w:t xml:space="preserve">sa paglalang sa kalibutan, </w:t>
      </w:r>
      <w:r w:rsidRPr="00F06C01">
        <w:rPr>
          <w:color w:val="000000"/>
          <w:szCs w:val="23"/>
        </w:rPr>
        <w:t>ingon man, nagahatag kinabuhi sa bag-ong gimugna nga materya (Gen. 1:2).</w:t>
      </w:r>
      <w:r w:rsidRPr="00FD56E2">
        <w:rPr>
          <w:rStyle w:val="FootnoteReference"/>
          <w:color w:val="000000"/>
          <w:szCs w:val="23"/>
          <w:lang w:val="ru-RU"/>
        </w:rPr>
        <w:footnoteReference w:id="1069"/>
      </w:r>
    </w:p>
    <w:p w14:paraId="23337DE3" w14:textId="77777777" w:rsidR="00B33396" w:rsidRPr="00F06C01" w:rsidRDefault="00B33396" w:rsidP="00B33396">
      <w:pPr>
        <w:shd w:val="clear" w:color="auto" w:fill="FFFFFF"/>
        <w:ind w:firstLine="720"/>
        <w:rPr>
          <w:szCs w:val="24"/>
        </w:rPr>
      </w:pPr>
      <w:r w:rsidRPr="00F06C01">
        <w:rPr>
          <w:color w:val="000000"/>
          <w:szCs w:val="24"/>
        </w:rPr>
        <w:t>Ang mga Balaang Amahan ug magtutudlo sa Simbahan nagtudlo usab nga ang paglalang sa kalibutan gihatag sa Dios sa kinatibuk-an,</w:t>
      </w:r>
      <w:r w:rsidRPr="00FD56E2">
        <w:rPr>
          <w:rStyle w:val="FootnoteReference"/>
          <w:color w:val="000000"/>
          <w:szCs w:val="24"/>
          <w:lang w:val="ru-RU"/>
        </w:rPr>
        <w:footnoteReference w:id="1070"/>
      </w:r>
      <w:r w:rsidRPr="00F06C01">
        <w:rPr>
          <w:color w:val="000000"/>
          <w:szCs w:val="24"/>
        </w:rPr>
        <w:t xml:space="preserve"> ug sa partikular sa Dios Amahan,</w:t>
      </w:r>
      <w:r w:rsidRPr="00FD56E2">
        <w:rPr>
          <w:rStyle w:val="FootnoteReference"/>
          <w:color w:val="000000"/>
          <w:szCs w:val="24"/>
          <w:lang w:val="ru-RU"/>
        </w:rPr>
        <w:footnoteReference w:id="1071"/>
      </w:r>
      <w:r w:rsidRPr="00F06C01">
        <w:rPr>
          <w:color w:val="000000"/>
          <w:szCs w:val="24"/>
        </w:rPr>
        <w:t xml:space="preserve"> sa Dios Anak o ang Pulong,</w:t>
      </w:r>
      <w:r w:rsidRPr="00FD56E2">
        <w:rPr>
          <w:rStyle w:val="FootnoteReference"/>
          <w:color w:val="000000"/>
          <w:szCs w:val="24"/>
          <w:lang w:val="ru-RU"/>
        </w:rPr>
        <w:footnoteReference w:id="1072"/>
      </w:r>
      <w:r w:rsidRPr="00F06C01">
        <w:rPr>
          <w:color w:val="000000"/>
          <w:szCs w:val="24"/>
        </w:rPr>
        <w:t xml:space="preserve"> ug sa Dios Espiritu Santo,</w:t>
      </w:r>
      <w:r w:rsidRPr="00FD56E2">
        <w:rPr>
          <w:rStyle w:val="FootnoteReference"/>
          <w:color w:val="000000"/>
          <w:szCs w:val="24"/>
          <w:lang w:val="ru-RU"/>
        </w:rPr>
        <w:footnoteReference w:id="1073"/>
      </w:r>
      <w:r w:rsidRPr="00F06C01">
        <w:rPr>
          <w:color w:val="000000"/>
          <w:szCs w:val="24"/>
        </w:rPr>
        <w:t xml:space="preserve"> nga nagpunting, bisan pa, nga dili kini tagsa-tagsa kanila, kondili sila tanan nga magkahiusa ang naghimo sa uniberso.</w:t>
      </w:r>
      <w:r w:rsidRPr="00FD56E2">
        <w:rPr>
          <w:rStyle w:val="FootnoteReference"/>
          <w:color w:val="000000"/>
          <w:szCs w:val="24"/>
          <w:lang w:val="ru-RU"/>
        </w:rPr>
        <w:footnoteReference w:id="1074"/>
      </w:r>
      <w:r w:rsidRPr="00F06C01">
        <w:rPr>
          <w:color w:val="000000"/>
          <w:szCs w:val="24"/>
        </w:rPr>
        <w:t xml:space="preserve"> Ug aron tukmang ipakita unsa ang partisipasyon sa matag Persona sa Labing Balaang Trinidad sa buhat sa paglalang, gipahayag kini sa mga balaang magtutudlo pinaagi sa pag-ingon nga 'ang Amahan naglalang sa kalibutan pinaagi sa Anak sa Espiritu Santo'; o: 'tanan gikan sa Amahan pinaagi sa Anak sa Espiritu Santo,'</w:t>
      </w:r>
      <w:r w:rsidRPr="00FD56E2">
        <w:rPr>
          <w:rStyle w:val="FootnoteReference"/>
          <w:color w:val="000000"/>
          <w:szCs w:val="24"/>
          <w:lang w:val="ru-RU"/>
        </w:rPr>
        <w:footnoteReference w:id="1075"/>
      </w:r>
      <w:r w:rsidRPr="00F06C01">
        <w:rPr>
          <w:color w:val="000000"/>
          <w:szCs w:val="24"/>
        </w:rPr>
        <w:t xml:space="preserve"> bisan dili sa kahulugan nga ang Anak ug ang Espiritu Santo naglihok isip mga instrumento o nagbuhat og servileng trabaho sa paglalang, kondili sa pagka-mama-mamugnaon Nilang </w:t>
      </w:r>
      <w:r w:rsidRPr="00F06C01">
        <w:rPr>
          <w:color w:val="000000"/>
          <w:szCs w:val="24"/>
        </w:rPr>
        <w:lastRenderedPageBreak/>
        <w:t>pagpatuman sa kabubut-on sa Amahan.</w:t>
      </w:r>
      <w:r w:rsidRPr="00FD56E2">
        <w:rPr>
          <w:rStyle w:val="FootnoteReference"/>
          <w:color w:val="000000"/>
          <w:szCs w:val="24"/>
          <w:lang w:val="ru-RU"/>
        </w:rPr>
        <w:footnoteReference w:id="1076"/>
      </w:r>
      <w:r w:rsidRPr="00F06C01">
        <w:rPr>
          <w:color w:val="000000"/>
          <w:szCs w:val="24"/>
        </w:rPr>
        <w:t xml:space="preserve"> Ug kini nga pagtulon-an gibase sa Balaang Kasulatan mismo, diin klaro nga gipahayag nga ang tanang butang gikan sa Amahan (1 Cor. 8:6; 2 Cor. 5:18) </w:t>
      </w:r>
      <w:r w:rsidRPr="00F06C01">
        <w:rPr>
          <w:i/>
          <w:iCs/>
          <w:color w:val="000000"/>
          <w:szCs w:val="24"/>
        </w:rPr>
        <w:t xml:space="preserve">pinaagi </w:t>
      </w:r>
      <w:r w:rsidRPr="00F06C01">
        <w:rPr>
          <w:color w:val="000000"/>
          <w:szCs w:val="24"/>
        </w:rPr>
        <w:t>sa Anak (Juan 1:3; Heb. 1:3, ug uban pa</w:t>
      </w:r>
      <w:r w:rsidRPr="00F06C01">
        <w:rPr>
          <w:szCs w:val="24"/>
        </w:rPr>
        <w:t xml:space="preserve">.) </w:t>
      </w:r>
      <w:r w:rsidRPr="00F06C01">
        <w:rPr>
          <w:i/>
          <w:iCs/>
          <w:szCs w:val="24"/>
        </w:rPr>
        <w:t xml:space="preserve">sa </w:t>
      </w:r>
      <w:r w:rsidRPr="00F06C01">
        <w:rPr>
          <w:szCs w:val="24"/>
        </w:rPr>
        <w:t xml:space="preserve">Balaang Espiritu (Efe. 2:18), nga </w:t>
      </w:r>
      <w:r w:rsidRPr="00F06C01">
        <w:rPr>
          <w:i/>
          <w:iCs/>
          <w:szCs w:val="24"/>
        </w:rPr>
        <w:t xml:space="preserve">ang tanang butang gikan Kaniya, pinaagi Kaniya ug ngadto Kaniya </w:t>
      </w:r>
      <w:r w:rsidRPr="00F06C01">
        <w:rPr>
          <w:szCs w:val="24"/>
        </w:rPr>
        <w:t xml:space="preserve">— </w:t>
      </w:r>
      <w:r w:rsidRPr="00FD56E2">
        <w:rPr>
          <w:szCs w:val="24"/>
          <w:lang w:val="ru-RU"/>
        </w:rPr>
        <w:t>εξ</w:t>
      </w:r>
      <w:r w:rsidRPr="00F06C01">
        <w:rPr>
          <w:szCs w:val="24"/>
        </w:rPr>
        <w:t xml:space="preserve"> </w:t>
      </w:r>
      <w:r w:rsidRPr="00FD56E2">
        <w:rPr>
          <w:szCs w:val="24"/>
          <w:lang w:val="ru-RU"/>
        </w:rPr>
        <w:t>αύτοϋ</w:t>
      </w:r>
      <w:r w:rsidRPr="00F06C01">
        <w:rPr>
          <w:szCs w:val="24"/>
        </w:rPr>
        <w:t xml:space="preserve">, </w:t>
      </w:r>
      <w:r w:rsidRPr="00FD56E2">
        <w:rPr>
          <w:szCs w:val="24"/>
          <w:lang w:val="ru-RU"/>
        </w:rPr>
        <w:t>καί</w:t>
      </w:r>
      <w:r w:rsidRPr="00F06C01">
        <w:rPr>
          <w:szCs w:val="24"/>
        </w:rPr>
        <w:t xml:space="preserve"> </w:t>
      </w:r>
      <w:r w:rsidRPr="00FD56E2">
        <w:rPr>
          <w:szCs w:val="24"/>
          <w:lang w:val="ru-RU"/>
        </w:rPr>
        <w:t>δι</w:t>
      </w:r>
      <w:r w:rsidRPr="00F06C01">
        <w:rPr>
          <w:szCs w:val="24"/>
        </w:rPr>
        <w:t xml:space="preserve">' </w:t>
      </w:r>
      <w:r w:rsidRPr="00FD56E2">
        <w:rPr>
          <w:szCs w:val="24"/>
          <w:lang w:val="ru-RU"/>
        </w:rPr>
        <w:t>αύτώ</w:t>
      </w:r>
      <w:r w:rsidRPr="00F06C01">
        <w:rPr>
          <w:szCs w:val="24"/>
        </w:rPr>
        <w:t xml:space="preserve">, </w:t>
      </w:r>
      <w:r w:rsidRPr="00FD56E2">
        <w:rPr>
          <w:szCs w:val="24"/>
          <w:lang w:val="ru-RU"/>
        </w:rPr>
        <w:t>καϊ</w:t>
      </w:r>
      <w:r w:rsidRPr="00F06C01">
        <w:rPr>
          <w:szCs w:val="24"/>
        </w:rPr>
        <w:t xml:space="preserve"> </w:t>
      </w:r>
      <w:r w:rsidRPr="00FD56E2">
        <w:rPr>
          <w:szCs w:val="24"/>
          <w:lang w:val="ru-RU"/>
        </w:rPr>
        <w:t>έν</w:t>
      </w:r>
      <w:r w:rsidRPr="00F06C01">
        <w:rPr>
          <w:szCs w:val="24"/>
        </w:rPr>
        <w:t xml:space="preserve"> </w:t>
      </w:r>
      <w:r w:rsidRPr="00FD56E2">
        <w:rPr>
          <w:szCs w:val="24"/>
          <w:lang w:val="ru-RU"/>
        </w:rPr>
        <w:t>αύτώ</w:t>
      </w:r>
      <w:r w:rsidRPr="00F06C01">
        <w:rPr>
          <w:szCs w:val="24"/>
        </w:rPr>
        <w:t xml:space="preserve"> </w:t>
      </w:r>
      <w:r w:rsidRPr="00FD56E2">
        <w:rPr>
          <w:szCs w:val="24"/>
          <w:lang w:val="ru-RU"/>
        </w:rPr>
        <w:t>τά</w:t>
      </w:r>
      <w:r w:rsidRPr="00F06C01">
        <w:rPr>
          <w:szCs w:val="24"/>
        </w:rPr>
        <w:t xml:space="preserve"> </w:t>
      </w:r>
      <w:r w:rsidRPr="00FD56E2">
        <w:rPr>
          <w:szCs w:val="24"/>
          <w:lang w:val="ru-RU"/>
        </w:rPr>
        <w:t>πάντα</w:t>
      </w:r>
      <w:r w:rsidRPr="00F06C01">
        <w:rPr>
          <w:szCs w:val="24"/>
        </w:rPr>
        <w:t xml:space="preserve"> (Rom. 11:36).</w:t>
      </w:r>
      <w:r w:rsidRPr="00FD56E2">
        <w:rPr>
          <w:rStyle w:val="FootnoteReference"/>
          <w:szCs w:val="24"/>
          <w:lang w:val="ru-RU"/>
        </w:rPr>
        <w:footnoteReference w:id="1077"/>
      </w:r>
    </w:p>
    <w:p w14:paraId="09712E32" w14:textId="77777777" w:rsidR="00B33396" w:rsidRPr="00F06C01" w:rsidRDefault="00B33396" w:rsidP="00B33396">
      <w:pPr>
        <w:shd w:val="clear" w:color="auto" w:fill="FFFFFF"/>
        <w:ind w:firstLine="720"/>
      </w:pPr>
      <w:r w:rsidRPr="00F06C01">
        <w:rPr>
          <w:szCs w:val="24"/>
        </w:rPr>
        <w:t>Mas espesipiko nga gipahayag ni San Gregorio nga Teologo kini nga ideya sa dihang gihulagway niya ang han-ay sa paglalang, miingon siya: 'Ang Dios (ang Amahan) una nga naghunahuna sa anghel ug sa langitnong mga gahum—ug ang hunahuna nahimong buhat, nga natuman sa Pulong ug nahuman sa Espiritu.'</w:t>
      </w:r>
      <w:r w:rsidRPr="00FD56E2">
        <w:rPr>
          <w:rStyle w:val="FootnoteReference"/>
          <w:szCs w:val="24"/>
          <w:lang w:val="ru-RU"/>
        </w:rPr>
        <w:footnoteReference w:id="1078"/>
      </w:r>
      <w:r w:rsidRPr="00F06C01">
        <w:rPr>
          <w:szCs w:val="24"/>
        </w:rPr>
        <w:t xml:space="preserve"> Mas klaro ug mas detalyado kini gipadayag ni San Basilio ang Dako sa mosunod nga mga pulong: 'Sa ilang (ang mga anghel) paglalang, hunahunaa ang pangunang hinungdan (</w:t>
      </w:r>
      <w:r w:rsidRPr="00FD56E2">
        <w:rPr>
          <w:szCs w:val="24"/>
          <w:lang w:val="ru-RU"/>
        </w:rPr>
        <w:t>προκαταρκτική</w:t>
      </w:r>
      <w:r w:rsidRPr="00F06C01">
        <w:rPr>
          <w:szCs w:val="24"/>
        </w:rPr>
        <w:t xml:space="preserve"> </w:t>
      </w:r>
      <w:r w:rsidRPr="00FD56E2">
        <w:rPr>
          <w:szCs w:val="24"/>
          <w:lang w:val="ru-RU"/>
        </w:rPr>
        <w:t>αίτία</w:t>
      </w:r>
      <w:r w:rsidRPr="00F06C01">
        <w:rPr>
          <w:szCs w:val="24"/>
        </w:rPr>
        <w:t>) sa gilalang — ang Amahan, ug ang naglalang (</w:t>
      </w:r>
      <w:r w:rsidRPr="00FD56E2">
        <w:rPr>
          <w:szCs w:val="24"/>
          <w:lang w:val="ru-RU"/>
        </w:rPr>
        <w:t>δημιουργική</w:t>
      </w:r>
      <w:r w:rsidRPr="00F06C01">
        <w:rPr>
          <w:szCs w:val="24"/>
        </w:rPr>
        <w:t>) — ang Anak, ug ang hinungdan sa pagkahuman (</w:t>
      </w:r>
      <w:r w:rsidRPr="00FD56E2">
        <w:rPr>
          <w:szCs w:val="24"/>
          <w:lang w:val="ru-RU"/>
        </w:rPr>
        <w:t>τελειωτική</w:t>
      </w:r>
      <w:r w:rsidRPr="00F06C01">
        <w:rPr>
          <w:szCs w:val="24"/>
        </w:rPr>
        <w:t xml:space="preserve">) — ang Espiritu, aron ang mga espiritu nga nag-alagad adunay ilang pag-eksister pinaagi sa kabubut-on sa Amahan, gihimo pinaagi sa buhat </w:t>
      </w:r>
      <w:r w:rsidRPr="00F06C01">
        <w:rPr>
          <w:color w:val="000000"/>
          <w:szCs w:val="24"/>
        </w:rPr>
        <w:t xml:space="preserve">sa Anak, ug nahuman sa ilang pag-eksister pinaagi sa presensya sa Espiritu. Ang tinuod nga kinaiya sa mga anghel, bisan pa, mao ang pagkabalaan ug pagpuyo sa pagkabalaan. Ug ayaw </w:t>
      </w:r>
      <w:r w:rsidRPr="00F06C01">
        <w:rPr>
          <w:szCs w:val="24"/>
        </w:rPr>
        <w:t>pagtuo sa</w:t>
      </w:r>
      <w:r w:rsidRPr="00F06C01">
        <w:rPr>
          <w:color w:val="000000"/>
          <w:szCs w:val="24"/>
        </w:rPr>
        <w:t xml:space="preserve"> bisan kinsa </w:t>
      </w:r>
      <w:r w:rsidRPr="00F06C01">
        <w:rPr>
          <w:szCs w:val="24"/>
        </w:rPr>
        <w:t xml:space="preserve">nga ako nag-angkon nga ang tulo ka nag-unang Hipostase ug ang kalihokan sa Anak dili hingpit. Kay </w:t>
      </w:r>
      <w:r w:rsidRPr="00F06C01">
        <w:rPr>
          <w:color w:val="000000"/>
          <w:szCs w:val="24"/>
        </w:rPr>
        <w:t xml:space="preserve">adunay usa ka prinsipyo sa mga binuhat, nga naglalang pinaagi sa Anak ug nagahingpit sa Espiritu. Dili usab hingpit ang kalihokan sa Amahan, nga naglihok sa tanang butang pinaagi sa tanan, ni ang paglalang sa Anak kulang, gawas kon kini hingpiton sa Espiritu. Kay sa ingon niini, dili usab kinahanglan sa Amahan, nga naglalang pinaagi sa Iyang bugtong kabubut-on, ang Anak; apan Iyang gipahigayon ang Iyang kabubut-on pinaagi sa Anak. Ni ang Anak, nga naglihok sa parehas nga paagi sa Amahan, dili kinahanglan og tabang; apan Iyang gipahigayon usab ang Iyang kabubut-on nga madala ang mga butang sa kahumanan pinaagi sa Espiritu. </w:t>
      </w:r>
      <w:r w:rsidRPr="00F06C01">
        <w:rPr>
          <w:i/>
          <w:iCs/>
          <w:color w:val="000000"/>
          <w:szCs w:val="24"/>
        </w:rPr>
        <w:t xml:space="preserve">Pinaagi sa Pulong sa Ginoo nahimo ang mga langit, ug pinaagi sa gininhawa sa Iyang mga ngabil—ang tanan nilang panon </w:t>
      </w:r>
      <w:r w:rsidRPr="00F06C01">
        <w:rPr>
          <w:color w:val="000000"/>
          <w:szCs w:val="24"/>
        </w:rPr>
        <w:t xml:space="preserve">(Salmo 32:6). Apan ang Pulong dili lang usa ka tunog nga naporma sa hangin sa mga organo sa pagsulti, ug ang Espiritu dili usab ang singaw sa mga ngabil nga gipagawas sa mga organo sa pagginhawa; apan ang Pulong, nga </w:t>
      </w:r>
      <w:r w:rsidRPr="00F06C01">
        <w:rPr>
          <w:i/>
          <w:iCs/>
          <w:color w:val="000000"/>
          <w:szCs w:val="24"/>
        </w:rPr>
        <w:t xml:space="preserve">kauban sa Dios sa sinugdan ug Dios </w:t>
      </w:r>
      <w:r w:rsidRPr="00F06C01">
        <w:rPr>
          <w:color w:val="000000"/>
          <w:szCs w:val="24"/>
        </w:rPr>
        <w:t xml:space="preserve">(Juan 1:1), ug ang Espiritu sa baba sa Dios mao ang </w:t>
      </w:r>
      <w:r w:rsidRPr="00F06C01">
        <w:rPr>
          <w:i/>
          <w:iCs/>
          <w:color w:val="000000"/>
          <w:szCs w:val="24"/>
        </w:rPr>
        <w:t xml:space="preserve">Espiritu </w:t>
      </w:r>
      <w:r w:rsidRPr="00F06C01">
        <w:rPr>
          <w:i/>
          <w:iCs/>
          <w:szCs w:val="24"/>
        </w:rPr>
        <w:t xml:space="preserve">sa kamatuoran, nga nagagikan sa Amahan </w:t>
      </w:r>
      <w:r w:rsidRPr="00F06C01">
        <w:rPr>
          <w:szCs w:val="24"/>
        </w:rPr>
        <w:t>(Juan 15:26). Busa, hunahunaa ang Tulo: ang nagmando nga Ginoo, ang naglalang nga Pulong, ug ang nagasuporta nga Espiritu."</w:t>
      </w:r>
      <w:r w:rsidRPr="00FD56E2">
        <w:rPr>
          <w:rStyle w:val="FootnoteReference"/>
          <w:szCs w:val="24"/>
          <w:lang w:val="ru-RU"/>
        </w:rPr>
        <w:footnoteReference w:id="1079"/>
      </w:r>
      <w:r w:rsidRPr="00F06C01">
        <w:rPr>
          <w:szCs w:val="24"/>
        </w:rPr>
        <w:t xml:space="preserve"> Sa katapusan, gitawag ni San Juan sa Damasco ang Amahan nga tinubdan ug </w:t>
      </w:r>
      <w:r w:rsidRPr="00F06C01">
        <w:rPr>
          <w:szCs w:val="24"/>
          <w:u w:val="single"/>
        </w:rPr>
        <w:t xml:space="preserve">hinungdan </w:t>
      </w:r>
      <w:r w:rsidRPr="00F06C01">
        <w:rPr>
          <w:szCs w:val="24"/>
        </w:rPr>
        <w:t>(</w:t>
      </w:r>
      <w:r w:rsidRPr="00FD56E2">
        <w:rPr>
          <w:szCs w:val="24"/>
          <w:lang w:val="ru-RU"/>
        </w:rPr>
        <w:t>πηγή</w:t>
      </w:r>
      <w:r w:rsidRPr="00F06C01">
        <w:rPr>
          <w:szCs w:val="24"/>
        </w:rPr>
        <w:t xml:space="preserve"> </w:t>
      </w:r>
      <w:r w:rsidRPr="00FD56E2">
        <w:rPr>
          <w:szCs w:val="24"/>
          <w:lang w:val="ru-RU"/>
        </w:rPr>
        <w:t>γεννητική</w:t>
      </w:r>
      <w:r w:rsidRPr="00F06C01">
        <w:rPr>
          <w:szCs w:val="24"/>
        </w:rPr>
        <w:t xml:space="preserve"> </w:t>
      </w:r>
      <w:r w:rsidRPr="00FD56E2">
        <w:rPr>
          <w:szCs w:val="24"/>
          <w:lang w:val="ru-RU"/>
        </w:rPr>
        <w:t>καί</w:t>
      </w:r>
      <w:r w:rsidRPr="00F06C01">
        <w:rPr>
          <w:szCs w:val="24"/>
        </w:rPr>
        <w:t xml:space="preserve"> </w:t>
      </w:r>
      <w:r w:rsidRPr="00FD56E2">
        <w:rPr>
          <w:bCs/>
          <w:szCs w:val="24"/>
          <w:lang w:val="ru-RU"/>
        </w:rPr>
        <w:t>προβλητική</w:t>
      </w:r>
      <w:r w:rsidRPr="00F06C01">
        <w:rPr>
          <w:szCs w:val="24"/>
        </w:rPr>
        <w:t>) dili lamang sa relasyon sa mga Banal nga Persona, kondili—sa lain nga kahulugan, siyempre—usab sa relasyon sa tanan nga naglungtad, ang Anak ingon nga gahum sa Amahan, nga nag-una nang nagtakda (</w:t>
      </w:r>
      <w:r w:rsidRPr="00FD56E2">
        <w:rPr>
          <w:szCs w:val="24"/>
          <w:lang w:val="ru-RU"/>
        </w:rPr>
        <w:t>δύναμις</w:t>
      </w:r>
      <w:r w:rsidRPr="00F06C01">
        <w:rPr>
          <w:szCs w:val="24"/>
        </w:rPr>
        <w:t xml:space="preserve"> </w:t>
      </w:r>
      <w:r w:rsidRPr="00FD56E2">
        <w:rPr>
          <w:szCs w:val="24"/>
          <w:lang w:val="ru-RU"/>
        </w:rPr>
        <w:t>προκαταρκτική</w:t>
      </w:r>
      <w:r w:rsidRPr="00F06C01">
        <w:rPr>
          <w:szCs w:val="24"/>
        </w:rPr>
        <w:t>) sa paglalang sa tanang butang, ug ang Espiritu Santo ingon nga tuman-og (</w:t>
      </w:r>
      <w:r w:rsidRPr="00FD56E2">
        <w:rPr>
          <w:szCs w:val="24"/>
          <w:lang w:val="ru-RU"/>
        </w:rPr>
        <w:t>τελεσιουργός</w:t>
      </w:r>
      <w:r w:rsidRPr="00F06C01">
        <w:rPr>
          <w:szCs w:val="24"/>
        </w:rPr>
        <w:t>) sa tanang paglalang.</w:t>
      </w:r>
      <w:r w:rsidRPr="00FD56E2">
        <w:rPr>
          <w:rStyle w:val="FootnoteReference"/>
          <w:szCs w:val="24"/>
          <w:lang w:val="ru-RU"/>
        </w:rPr>
        <w:footnoteReference w:id="1080"/>
      </w:r>
    </w:p>
    <w:p w14:paraId="5605FC5B" w14:textId="77777777" w:rsidR="00B33396" w:rsidRPr="00F06C01" w:rsidRDefault="00B33396" w:rsidP="00B33396">
      <w:pPr>
        <w:shd w:val="clear" w:color="auto" w:fill="FFFFFF"/>
        <w:ind w:firstLine="720"/>
        <w:rPr>
          <w:szCs w:val="24"/>
        </w:rPr>
      </w:pPr>
      <w:r w:rsidRPr="00F06C01">
        <w:rPr>
          <w:szCs w:val="24"/>
        </w:rPr>
        <w:t>Angay usab idugang nga —</w:t>
      </w:r>
    </w:p>
    <w:p w14:paraId="3EAF1C7E" w14:textId="77777777" w:rsidR="00B33396" w:rsidRPr="00F06C01" w:rsidRDefault="00B33396" w:rsidP="00B33396">
      <w:pPr>
        <w:shd w:val="clear" w:color="auto" w:fill="FFFFFF"/>
        <w:ind w:firstLine="720"/>
        <w:rPr>
          <w:color w:val="000000"/>
          <w:szCs w:val="24"/>
        </w:rPr>
      </w:pPr>
      <w:r w:rsidRPr="00F06C01">
        <w:rPr>
          <w:color w:val="000000"/>
          <w:szCs w:val="24"/>
        </w:rPr>
        <w:t>a) ang doktrina sa partisipasyon sa tanang Persona sa Labing Balaang Trinidad sa buhat sa paglalang usa ka gikinahanglan nga sangputanan sa doktrina sa Ila nga pagkahiusa ug hingpit nga dili mabahinbahin sa kinaiyahan ug sa tanang banal nga kinaiya, ug —</w:t>
      </w:r>
    </w:p>
    <w:p w14:paraId="5EE4DF72" w14:textId="77777777" w:rsidR="00B33396" w:rsidRPr="00F06C01" w:rsidRDefault="00B33396" w:rsidP="00B33396">
      <w:pPr>
        <w:shd w:val="clear" w:color="auto" w:fill="FFFFFF"/>
        <w:ind w:firstLine="720"/>
        <w:rPr>
          <w:color w:val="000000"/>
          <w:szCs w:val="24"/>
        </w:rPr>
      </w:pPr>
      <w:r w:rsidRPr="00F06C01">
        <w:rPr>
          <w:color w:val="000000"/>
          <w:szCs w:val="24"/>
        </w:rPr>
        <w:lastRenderedPageBreak/>
        <w:t>b) ang mismong han-ay ug grado sa matag-usa sa Ila nga partisipasyon niining buhata hingpit nga uyon sa Ila nga personal nga han-ay ug sa relasyon tali Nila.</w:t>
      </w:r>
    </w:p>
    <w:p w14:paraId="0D5CF1CF" w14:textId="77777777" w:rsidR="00B33396" w:rsidRPr="00F06C01" w:rsidRDefault="00B33396" w:rsidP="00B33396">
      <w:pPr>
        <w:shd w:val="clear" w:color="auto" w:fill="FFFFFF"/>
      </w:pPr>
    </w:p>
    <w:p w14:paraId="41B53A10" w14:textId="77777777" w:rsidR="00B33396" w:rsidRPr="00F06C01" w:rsidRDefault="00B33396" w:rsidP="00B33396">
      <w:pPr>
        <w:pStyle w:val="Heading5"/>
      </w:pPr>
      <w:bookmarkStart w:id="1010" w:name="_Toc103068228"/>
      <w:bookmarkStart w:id="1011" w:name="_Toc103068348"/>
      <w:bookmarkStart w:id="1012" w:name="_Toc103068912"/>
      <w:bookmarkStart w:id="1013" w:name="_Toc103069317"/>
      <w:bookmarkStart w:id="1014" w:name="_Toc103069563"/>
      <w:bookmarkStart w:id="1015" w:name="_Toc103069800"/>
      <w:bookmarkStart w:id="1016" w:name="_Toc103069963"/>
      <w:bookmarkStart w:id="1017" w:name="_Toc158220112"/>
      <w:bookmarkStart w:id="1018" w:name="_Toc238535335"/>
      <w:r w:rsidRPr="00F06C01">
        <w:t>§ 58. Ang Paagi sa Paglalang</w:t>
      </w:r>
      <w:bookmarkEnd w:id="1010"/>
      <w:bookmarkEnd w:id="1011"/>
      <w:bookmarkEnd w:id="1012"/>
      <w:bookmarkEnd w:id="1013"/>
      <w:bookmarkEnd w:id="1014"/>
      <w:bookmarkEnd w:id="1015"/>
      <w:bookmarkEnd w:id="1016"/>
      <w:bookmarkEnd w:id="1017"/>
      <w:bookmarkEnd w:id="1018"/>
    </w:p>
    <w:p w14:paraId="60814390" w14:textId="77777777" w:rsidR="00B33396" w:rsidRPr="00F06C01" w:rsidRDefault="00B33396" w:rsidP="00B33396">
      <w:pPr>
        <w:shd w:val="clear" w:color="auto" w:fill="FFFFFF"/>
        <w:ind w:firstLine="720"/>
      </w:pPr>
      <w:r w:rsidRPr="00F06C01">
        <w:rPr>
          <w:color w:val="000000"/>
          <w:szCs w:val="24"/>
        </w:rPr>
        <w:t xml:space="preserve">Mahitungod sa paagi nga gihimo sa Dios ang uniberso, usahay nagpahayag ang Simbahang Orthodox nga gihimo Niya ang tanang butang </w:t>
      </w:r>
      <w:r w:rsidRPr="00F06C01">
        <w:rPr>
          <w:i/>
          <w:iCs/>
          <w:color w:val="000000"/>
          <w:szCs w:val="24"/>
        </w:rPr>
        <w:t xml:space="preserve">pinaagi sa hunahuna </w:t>
      </w:r>
      <w:r w:rsidRPr="00F06C01">
        <w:rPr>
          <w:color w:val="000000"/>
          <w:szCs w:val="24"/>
        </w:rPr>
        <w:t xml:space="preserve">(Orthodox Confession, Bahin 1, tubag sa pangutana 18), usahay pinaagi </w:t>
      </w:r>
      <w:r w:rsidRPr="00F06C01">
        <w:rPr>
          <w:i/>
          <w:iCs/>
          <w:color w:val="000000"/>
          <w:szCs w:val="24"/>
        </w:rPr>
        <w:t xml:space="preserve">sa Iyang kabubut-on </w:t>
      </w:r>
      <w:r w:rsidRPr="00F06C01">
        <w:rPr>
          <w:color w:val="000000"/>
          <w:szCs w:val="24"/>
        </w:rPr>
        <w:t xml:space="preserve">(ibid., tubag sa pangutana 14), ug usahay pinaagi sa Iyang pulong o </w:t>
      </w:r>
      <w:r w:rsidRPr="00F06C01">
        <w:rPr>
          <w:i/>
          <w:iCs/>
          <w:color w:val="000000"/>
          <w:szCs w:val="24"/>
        </w:rPr>
        <w:t xml:space="preserve">sugo </w:t>
      </w:r>
      <w:r w:rsidRPr="00F06C01">
        <w:rPr>
          <w:color w:val="000000"/>
          <w:szCs w:val="24"/>
        </w:rPr>
        <w:t xml:space="preserve">(ibid., tubag sa pangutana 22). Niini usab, gisunod niya ang Pulong sa Dios, nga nagpamatuod nga ang Dios nagmugna sa kalibutan— </w:t>
      </w:r>
    </w:p>
    <w:p w14:paraId="5A09DDA7" w14:textId="77777777" w:rsidR="00B33396" w:rsidRPr="00F06C01" w:rsidRDefault="00B33396" w:rsidP="00B33396">
      <w:pPr>
        <w:shd w:val="clear" w:color="auto" w:fill="FFFFFF"/>
        <w:ind w:firstLine="720"/>
        <w:rPr>
          <w:color w:val="000000"/>
          <w:szCs w:val="24"/>
        </w:rPr>
      </w:pPr>
      <w:r w:rsidRPr="00F06C01">
        <w:rPr>
          <w:color w:val="000000"/>
          <w:szCs w:val="24"/>
        </w:rPr>
        <w:t xml:space="preserve">1) </w:t>
      </w:r>
      <w:r w:rsidRPr="00F06C01">
        <w:rPr>
          <w:color w:val="000000"/>
          <w:spacing w:val="40"/>
          <w:szCs w:val="24"/>
        </w:rPr>
        <w:t>Pinaagi sa kinaadman ug pagsabot</w:t>
      </w:r>
      <w:r w:rsidRPr="00F06C01">
        <w:rPr>
          <w:color w:val="000000"/>
          <w:szCs w:val="24"/>
        </w:rPr>
        <w:t xml:space="preserve">: </w:t>
      </w:r>
      <w:r w:rsidRPr="00F06C01">
        <w:rPr>
          <w:i/>
          <w:iCs/>
          <w:color w:val="000000"/>
          <w:szCs w:val="24"/>
        </w:rPr>
        <w:t xml:space="preserve">Ang Ginoo nagtukod sa yuta pinaagi sa pagsabot ug nagtukod sa langit pinaagi sa kinaadman </w:t>
      </w:r>
      <w:r w:rsidRPr="00F06C01">
        <w:rPr>
          <w:color w:val="000000"/>
          <w:szCs w:val="24"/>
        </w:rPr>
        <w:t xml:space="preserve">(Prov. 3:19; cf. Ps. 135:5; Jer. 10:12), nga mao ang pag-ingon, Gihimo Niya kini subay sa labing maalamon nga mga hulagway sa hunahuna (mga ideya) sa Iyang kaugalingon, diin gikan pa sa una gikontemplar Niya ang tanan Niyang umaabot nga mga binuhat: </w:t>
      </w:r>
      <w:r w:rsidRPr="00F06C01">
        <w:rPr>
          <w:i/>
          <w:iCs/>
          <w:color w:val="000000"/>
          <w:szCs w:val="24"/>
        </w:rPr>
        <w:t xml:space="preserve">ang tanan Niyang mga buhat naila na sa Dios sukad pa sa walay katapusan </w:t>
      </w:r>
      <w:r w:rsidRPr="00F06C01">
        <w:rPr>
          <w:color w:val="000000"/>
          <w:szCs w:val="24"/>
        </w:rPr>
        <w:t xml:space="preserve">(Buhat 15:18; cf. Dan. 13:42; Sirak 23:29; 39:26). </w:t>
      </w:r>
      <w:r w:rsidRPr="00F06C01">
        <w:rPr>
          <w:i/>
          <w:iCs/>
          <w:color w:val="000000"/>
          <w:szCs w:val="24"/>
        </w:rPr>
        <w:t>'Sukad pa sa una ako gipahiran,'</w:t>
      </w:r>
      <w:r w:rsidRPr="00F06C01">
        <w:rPr>
          <w:color w:val="000000"/>
          <w:szCs w:val="24"/>
        </w:rPr>
        <w:t xml:space="preserve"> ingon sa Kaugalingong Kaalam sa Dios</w:t>
      </w:r>
      <w:r w:rsidRPr="00F06C01">
        <w:rPr>
          <w:i/>
          <w:iCs/>
          <w:color w:val="000000"/>
          <w:szCs w:val="24"/>
        </w:rPr>
        <w:t>, 'sukad pa sa sinugdan, sa wala pa ang yuta nabuhat</w:t>
      </w:r>
      <w:r w:rsidRPr="00F06C01">
        <w:rPr>
          <w:color w:val="000000"/>
          <w:szCs w:val="24"/>
        </w:rPr>
        <w:t xml:space="preserve">... </w:t>
      </w:r>
      <w:r w:rsidRPr="00F06C01">
        <w:rPr>
          <w:i/>
          <w:iCs/>
          <w:color w:val="000000"/>
          <w:szCs w:val="24"/>
        </w:rPr>
        <w:t xml:space="preserve">'Sa dihang Iyang giandam ang kalangitan, anaa ako didto… sa dihang Iyang gibutang ang utlanan sa dagat, aron ang mga tubig dili molapas sa Iyang </w:t>
      </w:r>
      <w:r w:rsidRPr="00F06C01">
        <w:rPr>
          <w:color w:val="000000"/>
          <w:szCs w:val="24"/>
        </w:rPr>
        <w:t xml:space="preserve">mga utlanan… </w:t>
      </w:r>
      <w:r w:rsidRPr="00F06C01">
        <w:rPr>
          <w:i/>
          <w:iCs/>
          <w:color w:val="000000"/>
          <w:szCs w:val="24"/>
        </w:rPr>
        <w:t xml:space="preserve">sa dihang Iyang gibutang ang mga pundasyon sa yuta, anaa ako tupad Niya' </w:t>
      </w:r>
      <w:r w:rsidRPr="00F06C01">
        <w:rPr>
          <w:color w:val="000000"/>
          <w:szCs w:val="24"/>
        </w:rPr>
        <w:t>(Prov. 8:23, 27, 29). Ang kamatuoran niining mga walay katapusang diyosnong konsepto, diin naglungtad ang kalibutan bisan pa sa wala pa kini nahimong tinuod (tinuod), giila sa tanang Paring Amahan ug magtutudlo sa Simbahan,</w:t>
      </w:r>
      <w:r w:rsidRPr="00FD56E2">
        <w:rPr>
          <w:rStyle w:val="FootnoteReference"/>
          <w:color w:val="000000"/>
          <w:szCs w:val="24"/>
          <w:lang w:val="ru-RU"/>
        </w:rPr>
        <w:footnoteReference w:id="1081"/>
      </w:r>
      <w:r w:rsidRPr="00F06C01">
        <w:rPr>
          <w:color w:val="000000"/>
          <w:szCs w:val="24"/>
        </w:rPr>
        <w:t xml:space="preserve"> , nga gitawag kini </w:t>
      </w:r>
      <w:r w:rsidRPr="00F06C01">
        <w:rPr>
          <w:szCs w:val="24"/>
        </w:rPr>
        <w:t>nga mga archetypes (</w:t>
      </w:r>
      <w:r w:rsidRPr="00FD56E2">
        <w:rPr>
          <w:szCs w:val="24"/>
          <w:lang w:val="ru-RU"/>
        </w:rPr>
        <w:t>πρωτότυπα</w:t>
      </w:r>
      <w:r w:rsidRPr="00F06C01">
        <w:rPr>
          <w:szCs w:val="24"/>
        </w:rPr>
        <w:t xml:space="preserve">) sa tanang </w:t>
      </w:r>
      <w:r w:rsidRPr="00F06C01">
        <w:rPr>
          <w:color w:val="000000"/>
          <w:szCs w:val="24"/>
        </w:rPr>
        <w:t>butang, mga modelo (</w:t>
      </w:r>
      <w:r w:rsidRPr="00FD56E2">
        <w:rPr>
          <w:szCs w:val="24"/>
          <w:lang w:val="ru-RU"/>
        </w:rPr>
        <w:t>παραδείγματα</w:t>
      </w:r>
      <w:r w:rsidRPr="00F06C01">
        <w:rPr>
          <w:szCs w:val="24"/>
        </w:rPr>
        <w:t>), mga predestinasyon (</w:t>
      </w:r>
      <w:r w:rsidRPr="00FD56E2">
        <w:rPr>
          <w:szCs w:val="24"/>
          <w:lang w:val="ru-RU"/>
        </w:rPr>
        <w:t>προορισμοί</w:t>
      </w:r>
      <w:r w:rsidRPr="00F06C01">
        <w:rPr>
          <w:szCs w:val="24"/>
        </w:rPr>
        <w:t xml:space="preserve">) </w:t>
      </w:r>
      <w:r w:rsidRPr="00F06C01">
        <w:rPr>
          <w:color w:val="000000"/>
          <w:szCs w:val="24"/>
        </w:rPr>
        <w:t>ug busa on</w:t>
      </w:r>
      <w:r w:rsidRPr="00FD56E2">
        <w:rPr>
          <w:rStyle w:val="FootnoteReference"/>
          <w:color w:val="000000"/>
          <w:szCs w:val="24"/>
          <w:lang w:val="ru-RU"/>
        </w:rPr>
        <w:footnoteReference w:id="1082"/>
      </w:r>
      <w:r w:rsidRPr="00F06C01">
        <w:rPr>
          <w:color w:val="000000"/>
          <w:szCs w:val="24"/>
        </w:rPr>
        <w:t xml:space="preserve"> "Nakita sa Dios ang tanang butang sa wala pa kini nahimong tinuod," misulat, pananglitan, si San Juan sa Damasco, "gihuna-huna Niya kini sa Iyang hunahuna sukad pa sa walay katapusan; ug ang matag butang nakadawat sa iyang paglungtad sa usa ka piho nga panahon, ingon nga sangputanan sa Iyang walay katapusang hunahuna—nga nagkahiusa sa Iyang kabubut-on—nga mao ang predestinasyon, hulagway ug disenyo."</w:t>
      </w:r>
      <w:r w:rsidRPr="00FD56E2">
        <w:rPr>
          <w:rStyle w:val="FootnoteReference"/>
          <w:color w:val="000000"/>
          <w:szCs w:val="24"/>
          <w:lang w:val="ru-RU"/>
        </w:rPr>
        <w:footnoteReference w:id="1083"/>
      </w:r>
      <w:r w:rsidRPr="00F06C01">
        <w:rPr>
          <w:color w:val="000000"/>
          <w:szCs w:val="24"/>
        </w:rPr>
        <w:t xml:space="preserve"> Ug sa lain nga dapit: "Ang mga konsepto sa Dios sa matag usa sa mga butang nga modawat sa ilang paglungtad gikan Kaniya mao ang ilang mga hulagway, mga plano, o, ingon sa pagtawag ni San Dionisio kanila, mga predestinasyon. Kay sa Iyang tambag daan nang gihulagway ang mga hulagway sa tanang butang nga gipredestinar nga mahitabo ug nga siguradong matuman."</w:t>
      </w:r>
      <w:r w:rsidRPr="00FD56E2">
        <w:rPr>
          <w:rStyle w:val="FootnoteReference"/>
          <w:color w:val="000000"/>
          <w:szCs w:val="24"/>
          <w:lang w:val="ru-RU"/>
        </w:rPr>
        <w:footnoteReference w:id="1084"/>
      </w:r>
    </w:p>
    <w:p w14:paraId="4789308D" w14:textId="77777777" w:rsidR="00B33396" w:rsidRPr="00F06C01" w:rsidRDefault="00B33396" w:rsidP="00B33396">
      <w:pPr>
        <w:shd w:val="clear" w:color="auto" w:fill="FFFFFF"/>
        <w:ind w:firstLine="720"/>
      </w:pPr>
      <w:r w:rsidRPr="00F06C01">
        <w:rPr>
          <w:color w:val="000000"/>
          <w:szCs w:val="24"/>
        </w:rPr>
        <w:t xml:space="preserve">2) </w:t>
      </w:r>
      <w:r w:rsidRPr="00F06C01">
        <w:rPr>
          <w:color w:val="000000"/>
          <w:spacing w:val="40"/>
          <w:szCs w:val="24"/>
        </w:rPr>
        <w:t>Pinaagi sa Iyang kabubut-on</w:t>
      </w:r>
      <w:r w:rsidRPr="00F06C01">
        <w:rPr>
          <w:color w:val="000000"/>
          <w:szCs w:val="24"/>
        </w:rPr>
        <w:t xml:space="preserve">, nga mao, hingpit nga gawasnon, ug dili tungod sa bisan unsang panginahanglan. Busa giingon: </w:t>
      </w:r>
      <w:r w:rsidRPr="00F06C01">
        <w:rPr>
          <w:i/>
          <w:iCs/>
          <w:color w:val="000000"/>
          <w:szCs w:val="24"/>
        </w:rPr>
        <w:t xml:space="preserve">Ang among Dios anaa sa langit [ug sa yuta]; Buhaton Niya ang bisan unsa nga Iyang gusto </w:t>
      </w:r>
      <w:r w:rsidRPr="00F06C01">
        <w:rPr>
          <w:color w:val="000000"/>
          <w:szCs w:val="24"/>
        </w:rPr>
        <w:t xml:space="preserve">(Salmo 113:11); </w:t>
      </w:r>
      <w:r w:rsidRPr="00F06C01">
        <w:rPr>
          <w:i/>
          <w:iCs/>
          <w:color w:val="000000"/>
          <w:szCs w:val="24"/>
        </w:rPr>
        <w:t xml:space="preserve">Ang Ginoo nagbuhat sa tanan niyang gusto, sa langit ug sa yuta, sa dagat ug sa tanang kalawoman </w:t>
      </w:r>
      <w:r w:rsidRPr="00F06C01">
        <w:rPr>
          <w:color w:val="000000"/>
          <w:szCs w:val="24"/>
        </w:rPr>
        <w:t xml:space="preserve">(Salmo 134:6); </w:t>
      </w:r>
      <w:r w:rsidRPr="00F06C01">
        <w:rPr>
          <w:i/>
          <w:iCs/>
          <w:color w:val="000000"/>
          <w:szCs w:val="24"/>
        </w:rPr>
        <w:t xml:space="preserve">Ikaw angay, Ginoo, nga makadawat sa himaya ug dungog ug gahum: kay Ikaw ang nagbuhat sa tanang butang, ug pinaagi sa Imong kabubut-on kini naglungtad ug nabuhat </w:t>
      </w:r>
      <w:r w:rsidRPr="00F06C01">
        <w:rPr>
          <w:color w:val="000000"/>
          <w:szCs w:val="24"/>
        </w:rPr>
        <w:t xml:space="preserve">(Pahayag 4:11). Tungod niini usab, ang mga karaang magtutudlo sa Simbahan nag-angkon nga ang Dios nagmugna sa kalibutan dili tungod sa bisan unsang panginahanglan o sa pagpugos, kondili tungod lamang sa Iyang </w:t>
      </w:r>
      <w:r w:rsidRPr="00F06C01">
        <w:rPr>
          <w:color w:val="000000"/>
          <w:szCs w:val="24"/>
        </w:rPr>
        <w:lastRenderedPageBreak/>
        <w:t>kaugalingong kabubut-on;</w:t>
      </w:r>
      <w:r w:rsidRPr="00FD56E2">
        <w:rPr>
          <w:rStyle w:val="FootnoteReference"/>
          <w:color w:val="000000"/>
          <w:szCs w:val="24"/>
          <w:lang w:val="ru-RU"/>
        </w:rPr>
        <w:footnoteReference w:id="1085"/>
      </w:r>
      <w:r w:rsidRPr="00F06C01">
        <w:rPr>
          <w:color w:val="000000"/>
          <w:szCs w:val="24"/>
        </w:rPr>
        <w:t xml:space="preserve"> nga Iyang gimugna ang tanan nga Iyang gipangandoy ug sumala sa Iyang gusto;</w:t>
      </w:r>
      <w:r w:rsidRPr="00FD56E2">
        <w:rPr>
          <w:rStyle w:val="FootnoteReference"/>
          <w:color w:val="000000"/>
          <w:szCs w:val="24"/>
          <w:lang w:val="ru-RU"/>
        </w:rPr>
        <w:footnoteReference w:id="1086"/>
      </w:r>
      <w:r w:rsidRPr="00F06C01">
        <w:rPr>
          <w:color w:val="000000"/>
          <w:szCs w:val="24"/>
        </w:rPr>
        <w:t xml:space="preserve"> nga ang Iyang kabubut-on mao ang basihanan, ang sinugdanan, ug ang sukdanan sa tanang butang,</w:t>
      </w:r>
      <w:r w:rsidRPr="00FD56E2">
        <w:rPr>
          <w:rStyle w:val="FootnoteReference"/>
          <w:color w:val="000000"/>
          <w:szCs w:val="24"/>
          <w:lang w:val="ru-RU"/>
        </w:rPr>
        <w:footnoteReference w:id="1087"/>
      </w:r>
      <w:r w:rsidRPr="00F06C01">
        <w:rPr>
          <w:color w:val="000000"/>
          <w:szCs w:val="24"/>
        </w:rPr>
        <w:t xml:space="preserve"> ug mao pa gani ang mismong buhat nga atong gitawag nga kalibutan.</w:t>
      </w:r>
      <w:r w:rsidRPr="00FD56E2">
        <w:rPr>
          <w:rStyle w:val="FootnoteReference"/>
          <w:color w:val="000000"/>
          <w:szCs w:val="24"/>
          <w:lang w:val="ru-RU"/>
        </w:rPr>
        <w:footnoteReference w:id="1088"/>
      </w:r>
    </w:p>
    <w:p w14:paraId="751865BD" w14:textId="77777777" w:rsidR="00B33396" w:rsidRPr="00F06C01" w:rsidRDefault="00B33396" w:rsidP="00B33396">
      <w:pPr>
        <w:shd w:val="clear" w:color="auto" w:fill="FFFFFF"/>
        <w:ind w:firstLine="720"/>
        <w:rPr>
          <w:color w:val="000000"/>
          <w:szCs w:val="24"/>
        </w:rPr>
      </w:pPr>
      <w:r w:rsidRPr="00F06C01">
        <w:rPr>
          <w:color w:val="000000"/>
          <w:szCs w:val="24"/>
        </w:rPr>
        <w:t xml:space="preserve">3) </w:t>
      </w:r>
      <w:r w:rsidRPr="00F06C01">
        <w:rPr>
          <w:color w:val="000000"/>
          <w:spacing w:val="40"/>
          <w:szCs w:val="24"/>
        </w:rPr>
        <w:t>Pinaagi sa Pulong</w:t>
      </w:r>
      <w:r w:rsidRPr="00F06C01">
        <w:rPr>
          <w:i/>
          <w:iCs/>
          <w:color w:val="000000"/>
          <w:szCs w:val="24"/>
        </w:rPr>
        <w:t>. Ug miingon ang Dios, 'Magkabulag ang kahayag.' Ug nahimong ana ang kahayag</w:t>
      </w:r>
      <w:r w:rsidRPr="00F06C01">
        <w:rPr>
          <w:color w:val="000000"/>
          <w:szCs w:val="24"/>
        </w:rPr>
        <w:t xml:space="preserve">, ingon sa gisaysay sa balaan nga Kronikista — </w:t>
      </w:r>
      <w:r w:rsidRPr="00F06C01">
        <w:rPr>
          <w:i/>
          <w:iCs/>
          <w:color w:val="000000"/>
          <w:szCs w:val="24"/>
        </w:rPr>
        <w:t xml:space="preserve">Ug miingon ang Dios, 'Magkabulag ang kahayag sa tunga-tunga sa mga tubig, ug kini magbulag sa mga tubig gikan sa mga </w:t>
      </w:r>
      <w:r w:rsidRPr="00F06C01">
        <w:rPr>
          <w:color w:val="000000"/>
          <w:szCs w:val="24"/>
        </w:rPr>
        <w:t>tubig…'</w:t>
      </w:r>
      <w:r w:rsidRPr="00F06C01">
        <w:rPr>
          <w:i/>
          <w:iCs/>
          <w:color w:val="000000"/>
          <w:szCs w:val="24"/>
        </w:rPr>
        <w:t>, Ug miingon ang Dios, 'Magbuhat og kalangitan sa taliwala sa mga tubig, ug kini magbulag sa tubig gikan sa tubig</w:t>
      </w:r>
      <w:r w:rsidRPr="00F06C01">
        <w:rPr>
          <w:color w:val="000000"/>
          <w:szCs w:val="24"/>
        </w:rPr>
        <w:t xml:space="preserve">,' ug uban pa (Gen. 1:3, 6, 9 ff.). </w:t>
      </w:r>
      <w:r w:rsidRPr="00F06C01">
        <w:rPr>
          <w:i/>
          <w:iCs/>
          <w:color w:val="000000"/>
          <w:szCs w:val="24"/>
        </w:rPr>
        <w:t xml:space="preserve">Siya [nagsulti, ug kini nahimo]; Siya nagsugo, ug kini gimugna, </w:t>
      </w:r>
      <w:r w:rsidRPr="00F06C01">
        <w:rPr>
          <w:color w:val="000000"/>
          <w:szCs w:val="24"/>
        </w:rPr>
        <w:t>nag-awit ang Dios-inspiradong Salmist (Salmo 148:5). Apan ang mga Balaang Amahan sa Simbahan nagpamalandong nga ang 'pulong sa Dios' dinhi dili angay sabton ingon usa ka tin-aw nga tunog o pulong nga susama sa atong kaugalingon; dili, kining pulong sa paglalang nagpasabot lamang sa usa ka lihok o pagpadayag sa labing gamhanan nga kabubut-on sa Dios, nga naghimo sa uniberso gikan sa walay bisan unsa (Pahayag 4:11; Jeremias 32:17).</w:t>
      </w:r>
    </w:p>
    <w:p w14:paraId="4403FFAB" w14:textId="77777777" w:rsidR="00B33396" w:rsidRPr="00F06C01" w:rsidRDefault="00B33396" w:rsidP="00B33396">
      <w:pPr>
        <w:shd w:val="clear" w:color="auto" w:fill="FFFFFF"/>
        <w:ind w:firstLine="720"/>
      </w:pPr>
      <w:r w:rsidRPr="00F06C01">
        <w:rPr>
          <w:color w:val="000000"/>
          <w:szCs w:val="24"/>
        </w:rPr>
        <w:t>'Ang Magbubuhat sa uniberso,' ingon ni San Basilio ang Dako, 'nga adunay gahum sa paglalang nga igo dili lang alang niining usa ka kalibutan, kondili labaw pa gayud niini, naghimo sa tanang kadungganan sa makita nga kalibutan pinaagi sa usa ka lihok sa Iyang kabubut-on... Apan, sa dihang gihatagan nato ang Dios og tingog, panultihon ug sugo, dili nato pasabot sa 'pulong sa Dios' ang tunog nga gihimo sa mga organo sa pagsulti, ni ang hangin nga gipahibug-os sa dila; kondili, aron mas klaro alang sa mga magtutungha, gusto nato nga ipakita, sa porma sa usa ka sugo, ang mismong nga lihok sa kabubut-on."</w:t>
      </w:r>
      <w:r w:rsidRPr="00FD56E2">
        <w:rPr>
          <w:rStyle w:val="FootnoteReference"/>
          <w:color w:val="000000"/>
          <w:szCs w:val="24"/>
          <w:lang w:val="ru-RU"/>
        </w:rPr>
        <w:footnoteReference w:id="1089"/>
      </w:r>
      <w:r w:rsidRPr="00F06C01">
        <w:rPr>
          <w:color w:val="000000"/>
          <w:szCs w:val="24"/>
        </w:rPr>
        <w:t xml:space="preserve"> Si San Ambrosio,</w:t>
      </w:r>
      <w:r w:rsidRPr="00FD56E2">
        <w:rPr>
          <w:rStyle w:val="FootnoteReference"/>
          <w:color w:val="000000"/>
          <w:szCs w:val="24"/>
          <w:lang w:val="ru-RU"/>
        </w:rPr>
        <w:footnoteReference w:id="1090"/>
      </w:r>
      <w:r w:rsidRPr="00F06C01">
        <w:rPr>
          <w:color w:val="000000"/>
          <w:szCs w:val="24"/>
        </w:rPr>
        <w:t xml:space="preserve"> , si San Juan sa Damasco ug uban pa naghunahuna sa susamang paagi.</w:t>
      </w:r>
      <w:r w:rsidRPr="00FD56E2">
        <w:rPr>
          <w:rStyle w:val="FootnoteReference"/>
          <w:color w:val="000000"/>
          <w:szCs w:val="24"/>
          <w:lang w:val="ru-RU"/>
        </w:rPr>
        <w:footnoteReference w:id="1091"/>
      </w:r>
    </w:p>
    <w:p w14:paraId="68740E46" w14:textId="77777777" w:rsidR="00B33396" w:rsidRPr="00F06C01" w:rsidRDefault="00B33396" w:rsidP="00B33396">
      <w:pPr>
        <w:shd w:val="clear" w:color="auto" w:fill="FFFFFF"/>
        <w:ind w:firstLine="720"/>
        <w:rPr>
          <w:color w:val="000000"/>
          <w:szCs w:val="24"/>
        </w:rPr>
      </w:pPr>
      <w:r w:rsidRPr="00F06C01">
        <w:rPr>
          <w:color w:val="000000"/>
          <w:szCs w:val="24"/>
        </w:rPr>
        <w:t xml:space="preserve">Busa, aron sa mubo nga pagsumada sa pagtulon-an sa Balaang Kasulatan bahin sa paagi sa paglalang sa uniberso, mao kini ang doktrina: "Gihimo sa Dios ang kalibutan sumala sa Iyang mga walay katapusang ideya bahin niini, hingpit nga gawasnon, pinaagi sa usa ka buhat sa kabubut-on. Ang plano para sa uniberso gitakda na gikan sa kahangturan niining mga ideya; ang gawasnong kabubut-on misugot sa pagpatuman niini; ug ang buhat sa kabubut-on mao gayud ang naghimo niini." Apan giunsa sa usa ka buhat sa kabubut-on sa Labawng Gahum, usa ka pulong sa paglalang, ang paghimo sa uniberso gikan sa walay sulod—kini gitawag sa Balaang Kasulatan nga usa ka misteryo nga masabtan lamang pinaagi sa pagtuo: </w:t>
      </w:r>
      <w:r w:rsidRPr="00F06C01">
        <w:rPr>
          <w:i/>
          <w:iCs/>
          <w:color w:val="000000"/>
          <w:szCs w:val="24"/>
        </w:rPr>
        <w:t>'Pinaagi sa pagtuo,</w:t>
      </w:r>
      <w:r w:rsidRPr="00F06C01">
        <w:rPr>
          <w:color w:val="000000"/>
          <w:szCs w:val="24"/>
        </w:rPr>
        <w:t xml:space="preserve">' ingon sa Balaang Apostol, </w:t>
      </w:r>
      <w:r w:rsidRPr="00F06C01">
        <w:rPr>
          <w:i/>
          <w:iCs/>
          <w:color w:val="000000"/>
          <w:szCs w:val="24"/>
        </w:rPr>
        <w:t>'nasabtan nato nga ang mga kalibutan giandam pinaagi sa pulong sa Dios, aron ang makita gihimo gikan sa dili makita</w:t>
      </w:r>
      <w:r w:rsidRPr="00F06C01">
        <w:rPr>
          <w:color w:val="000000"/>
          <w:szCs w:val="24"/>
        </w:rPr>
        <w:t>' (Heb. 11:3).</w:t>
      </w:r>
    </w:p>
    <w:p w14:paraId="47547463" w14:textId="77777777" w:rsidR="00B33396" w:rsidRPr="00F06C01" w:rsidRDefault="00B33396" w:rsidP="00B33396">
      <w:pPr>
        <w:shd w:val="clear" w:color="auto" w:fill="FFFFFF"/>
        <w:ind w:firstLine="720"/>
      </w:pPr>
    </w:p>
    <w:p w14:paraId="0E01D575" w14:textId="77777777" w:rsidR="00B33396" w:rsidRPr="00F06C01" w:rsidRDefault="00B33396" w:rsidP="00B33396">
      <w:pPr>
        <w:pStyle w:val="Heading5"/>
      </w:pPr>
      <w:bookmarkStart w:id="1019" w:name="_Toc103068229"/>
      <w:bookmarkStart w:id="1020" w:name="_Toc103068349"/>
      <w:bookmarkStart w:id="1021" w:name="_Toc103068913"/>
      <w:bookmarkStart w:id="1022" w:name="_Toc103069318"/>
      <w:bookmarkStart w:id="1023" w:name="_Toc103069564"/>
      <w:bookmarkStart w:id="1024" w:name="_Toc103069801"/>
      <w:bookmarkStart w:id="1025" w:name="_Toc103069964"/>
      <w:bookmarkStart w:id="1026" w:name="_Toc158220113"/>
      <w:bookmarkStart w:id="1027" w:name="_Toc238535336"/>
      <w:r w:rsidRPr="00F06C01">
        <w:t>§ 59. Ang Motibo sa Paglalang ug ang Katuyoan niini</w:t>
      </w:r>
      <w:bookmarkEnd w:id="1019"/>
      <w:bookmarkEnd w:id="1020"/>
      <w:bookmarkEnd w:id="1021"/>
      <w:bookmarkEnd w:id="1022"/>
      <w:bookmarkEnd w:id="1023"/>
      <w:bookmarkEnd w:id="1024"/>
      <w:bookmarkEnd w:id="1025"/>
      <w:bookmarkEnd w:id="1026"/>
      <w:bookmarkEnd w:id="1027"/>
    </w:p>
    <w:p w14:paraId="776694A9" w14:textId="77777777" w:rsidR="00B33396" w:rsidRPr="00F06C01" w:rsidRDefault="00B33396" w:rsidP="00B33396">
      <w:pPr>
        <w:pStyle w:val="BodyTextIndent"/>
      </w:pPr>
      <w:r w:rsidRPr="00F06C01">
        <w:t xml:space="preserve">Tungod kay ang Dios nagmugna sa kalibutan dili tungod sa panginahanglan kondili hingpit nga sumala sa Iyang kaugalingong gawasnong kabubut-on, nagpasabot kini nga nagmugna Siya niini tungod sa usa ka motibo—kay dali ra usab unta Siya makapili nga dili na lang kini buhaton. Ug tungod kay gimugna Niya kini </w:t>
      </w:r>
      <w:r w:rsidRPr="00F06C01">
        <w:lastRenderedPageBreak/>
        <w:t>uban sa kinaadman ug rason, nagpasabot kini nga gimugna Niya kini alang sa usa ka katuyoan—kay ang kinaadman dili molihok kung walay katuyoan.</w:t>
      </w:r>
    </w:p>
    <w:p w14:paraId="35620936" w14:textId="77777777" w:rsidR="00B33396" w:rsidRPr="00F06C01" w:rsidRDefault="00B33396" w:rsidP="00B33396">
      <w:pPr>
        <w:shd w:val="clear" w:color="auto" w:fill="FFFFFF"/>
        <w:ind w:firstLine="720"/>
      </w:pPr>
      <w:r w:rsidRPr="00F06C01">
        <w:rPr>
          <w:color w:val="000000"/>
          <w:szCs w:val="24"/>
        </w:rPr>
        <w:t xml:space="preserve">Ang Simbahang Ortodokso nagtudlo kanato </w:t>
      </w:r>
      <w:r w:rsidRPr="00F06C01">
        <w:rPr>
          <w:szCs w:val="24"/>
        </w:rPr>
        <w:t>sa mosunod</w:t>
      </w:r>
      <w:r w:rsidRPr="00F06C01">
        <w:rPr>
          <w:color w:val="000000"/>
          <w:szCs w:val="24"/>
        </w:rPr>
        <w:t xml:space="preserve"> bahin niini nga hilisgutan</w:t>
      </w:r>
      <w:r w:rsidRPr="00F06C01">
        <w:rPr>
          <w:szCs w:val="24"/>
        </w:rPr>
        <w:t>: "Kinahanglan nga motuo kita nga ang Dios..., nga maayo ug labing maloloy-on, bisan hingpit ug labing himayaon sa Iya mismo, nagmugna sa kalibutan gikan sa wala'y bisan unsa aron ang ubang mga binuhat, pinaagi sa paghimaya kaniya, makig-ambit sa Iyang kalipay" (Orthodox Confessions, Bahin 1, tubag sa pangutana 8; cf. The Simple Catechism, p. 35, Moscow 1845). Busa, nagtuo ang Simbahan nga ang bugtong motibo sa paglalang mao ang walay kinutuban nga kaayo sa Magbubuhat, ug nga ang katuyoan sa paglalang mao, sa usa ka bahin, ang himaya sa Magbubuhat ug, sa pikas bahin, ang kalipay sa Iyang mga binuhat.</w:t>
      </w:r>
    </w:p>
    <w:p w14:paraId="0D08332A" w14:textId="77777777" w:rsidR="00B33396" w:rsidRPr="00F06C01" w:rsidRDefault="00B33396" w:rsidP="00B33396">
      <w:pPr>
        <w:shd w:val="clear" w:color="auto" w:fill="FFFFFF"/>
        <w:ind w:firstLine="720"/>
        <w:rPr>
          <w:szCs w:val="24"/>
        </w:rPr>
      </w:pPr>
      <w:r w:rsidRPr="00F06C01">
        <w:rPr>
          <w:szCs w:val="24"/>
        </w:rPr>
        <w:t>Ug samtang mas lawom nato nga susihon ang Pulong sa Dios, dali ra kitang makumbinsi nga walay lain motibo nga mahunahuna nga nakapukaw sa Labawng Ginoo sa paglalang sa uniberso, gawas lamang sa Iyang kaayo. Ang Balaang Kasulatan nagdala kanato niini nga konklusyon —</w:t>
      </w:r>
    </w:p>
    <w:p w14:paraId="0E9F7DDF" w14:textId="77777777" w:rsidR="00B33396" w:rsidRPr="00F06C01" w:rsidRDefault="00B33396" w:rsidP="00B33396">
      <w:pPr>
        <w:shd w:val="clear" w:color="auto" w:fill="FFFFFF"/>
        <w:ind w:firstLine="720"/>
        <w:rPr>
          <w:color w:val="000000"/>
          <w:szCs w:val="24"/>
        </w:rPr>
      </w:pPr>
      <w:r w:rsidRPr="00F06C01">
        <w:rPr>
          <w:szCs w:val="24"/>
        </w:rPr>
        <w:t>a) sa bahin, sa mga talata diin kini nagtudlo nga ang Dios usa ka binuhat nga hingpit kaayo (Salmo 114:3; Mateo 5:45), ug busa, sa tanang himaya (Salmo 23:10; 28:3) ug sa labing hingpit nga kaayo (1 Timoteo</w:t>
      </w:r>
      <w:r w:rsidRPr="00F06C01">
        <w:rPr>
          <w:color w:val="000000"/>
          <w:szCs w:val="24"/>
        </w:rPr>
        <w:t xml:space="preserve"> 1:11; Salmo 15:11), nga Siya wala magkinahanglan sa bisan kinsa o bisan unsa (Buhat 17:25, 26), nga Siya naglungtad gikan sa walay katapusan nga Siya ra, nga walay kalibutan (Salmo 89:3; Efe. 1:3–4), ug busa, mahimo unta nga nagpadayon Siya sa paglungtad hangtod sa walay katapusan bisan wala Siya mopili sa paghimo og ubang mga binuhat; apan —</w:t>
      </w:r>
    </w:p>
    <w:p w14:paraId="17AC7C8D" w14:textId="77777777" w:rsidR="00B33396" w:rsidRPr="00F06C01" w:rsidRDefault="00B33396" w:rsidP="00B33396">
      <w:pPr>
        <w:shd w:val="clear" w:color="auto" w:fill="FFFFFF"/>
        <w:ind w:firstLine="720"/>
        <w:rPr>
          <w:color w:val="000000"/>
          <w:szCs w:val="24"/>
        </w:rPr>
      </w:pPr>
      <w:r w:rsidRPr="00F06C01">
        <w:rPr>
          <w:color w:val="000000"/>
          <w:szCs w:val="24"/>
        </w:rPr>
        <w:t xml:space="preserve">b) labi na gayud sa mga talata diin, sa pag-alsa nato sa atong mga mata ngadto sa kaugalingong mga binuhat sa Dios, Siya misinggit: </w:t>
      </w:r>
      <w:r w:rsidRPr="00F06C01">
        <w:rPr>
          <w:i/>
          <w:iCs/>
          <w:color w:val="000000"/>
          <w:szCs w:val="24"/>
        </w:rPr>
        <w:t>'Maayo ang Ginoo sa tanan, ug ang Iyang kalooy naglabaw sa tanan Niyang binuhat</w:t>
      </w:r>
      <w:r w:rsidRPr="00F06C01">
        <w:rPr>
          <w:color w:val="000000"/>
          <w:szCs w:val="24"/>
        </w:rPr>
        <w:t xml:space="preserve">' (Salmo 144:9; cf. Hulagway 11:25–27); o nag-awhag kanato sa pag-angkon sa Iyang mga kaluoy, nga gipadayag sa buhat sa paglalang: </w:t>
      </w:r>
      <w:r w:rsidRPr="00F06C01">
        <w:rPr>
          <w:i/>
          <w:iCs/>
          <w:color w:val="000000"/>
          <w:szCs w:val="24"/>
        </w:rPr>
        <w:t xml:space="preserve">'Dayegon ang Ginoo, kay maayo Siya, kay ang Iyang kaluoy magpabilin hangtod sa kahangturan. Dayegon ang Dios sa mga dios, kay ang Iyang kaluoy magpabilin hangtod sa kahangturan. Dayegon ang Ginoo sa mga ginoo, kay ang Iyang kaluoy magpabilin hangtod sa kahangturan; Siya nga nag-inusara sa pagbuhat sa dagkong katingalahan, kay ang Iyang kaluoy magpadayon hangtod sa kahangturan; nga nagmugna sa kalangitan uban sa kinaadman, kay ang Iyang kaluoy magpadayon hangtod sa kahangturan; nga nagtukod sa yuta ibabaw sa mga katubigan, kay ang Iyang kaluoy magpadayon hangtod sa kahangturan; nga nagmugna sa dagkong suga, kay ang Iyang kaluoy magpadayon hangtod sa kahangturan; ang adlaw aron maghari sa adlaw, kay ang Iyang kalooy magpadayon hangtod sa kahangturan; ang bulan ug ang mga bitoon aron maghari sa gabii, kay ang Iyang kalooy magpadayon hangtod sa kahangturan </w:t>
      </w:r>
      <w:r w:rsidRPr="00F06C01">
        <w:rPr>
          <w:color w:val="000000"/>
          <w:szCs w:val="24"/>
        </w:rPr>
        <w:t>(Salmo 135:1–9). Ang mga Amahan ug magtutudlo sa Simbahan sa usa ka tingog mitino nga ang pagkamaayo sa Magbubuhat mao ang hinungdan sa paglalang. Dinhi, pananglitan, mao kini ang mga pulong —</w:t>
      </w:r>
    </w:p>
    <w:p w14:paraId="4F32EAF7" w14:textId="77777777" w:rsidR="00B33396" w:rsidRPr="00F06C01" w:rsidRDefault="00B33396" w:rsidP="00B33396">
      <w:pPr>
        <w:shd w:val="clear" w:color="auto" w:fill="FFFFFF"/>
        <w:ind w:firstLine="720"/>
        <w:rPr>
          <w:color w:val="000000"/>
          <w:szCs w:val="24"/>
        </w:rPr>
      </w:pPr>
      <w:r w:rsidRPr="00F06C01">
        <w:rPr>
          <w:color w:val="000000"/>
          <w:szCs w:val="24"/>
        </w:rPr>
        <w:t xml:space="preserve">a) </w:t>
      </w:r>
      <w:r w:rsidRPr="00F06C01">
        <w:rPr>
          <w:i/>
          <w:iCs/>
          <w:color w:val="000000"/>
          <w:szCs w:val="24"/>
        </w:rPr>
        <w:t xml:space="preserve">San Gregorio nga Teologo: </w:t>
      </w:r>
      <w:r w:rsidRPr="00F06C01">
        <w:rPr>
          <w:color w:val="000000"/>
          <w:szCs w:val="24"/>
        </w:rPr>
        <w:t>"Kay dili igo alang sa Kaayo nga maghunahuna lang sa Iyang kaugalingon, apan angay nga ang Kaayo maglapad, molakaw pa ug pa, aron ang gidaghanon sa mga nakabenepisyo mahimong kutob sa mahimo (kay kini mao ang kinaiya sa labing hataas nga Kaayo), ang Dios nagplano, una sa tanan, ang angheliko ug langitnong mga gahum—ug ang hunahuna nahimong buhat;"</w:t>
      </w:r>
      <w:r w:rsidRPr="00FD56E2">
        <w:rPr>
          <w:rStyle w:val="FootnoteReference"/>
          <w:color w:val="000000"/>
          <w:szCs w:val="24"/>
          <w:lang w:val="ru-RU"/>
        </w:rPr>
        <w:footnoteReference w:id="1092"/>
      </w:r>
    </w:p>
    <w:p w14:paraId="6F6CD2FB" w14:textId="77777777" w:rsidR="00B33396" w:rsidRPr="00F06C01" w:rsidRDefault="00B33396" w:rsidP="00B3339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San Atanasio nga Dako: </w:t>
      </w:r>
      <w:r w:rsidRPr="00F06C01">
        <w:rPr>
          <w:color w:val="000000"/>
          <w:szCs w:val="24"/>
        </w:rPr>
        <w:t>"Maayo ang Dios, o mas tukma pa, siya gayud ang tinubdan sa kaayo; ug tungod kay dili sa kinaiya sa Kaayo ang pagdumot sa bisan unsa, Siya, nga walay pagdumot sa bisan unsa, nagmugna sa tanang butang gikan sa walay bisan unsa pinaagi sa Iyang Pulong, ang atong Ginoong Jesu-Kristo";</w:t>
      </w:r>
      <w:r w:rsidRPr="00FD56E2">
        <w:rPr>
          <w:rStyle w:val="FootnoteReference"/>
          <w:color w:val="000000"/>
          <w:szCs w:val="24"/>
          <w:lang w:val="ru-RU"/>
        </w:rPr>
        <w:footnoteReference w:id="1093"/>
      </w:r>
    </w:p>
    <w:p w14:paraId="3CE6CB70" w14:textId="77777777" w:rsidR="00B33396" w:rsidRPr="00F06C01" w:rsidRDefault="00B33396" w:rsidP="00B33396">
      <w:pPr>
        <w:shd w:val="clear" w:color="auto" w:fill="FFFFFF"/>
        <w:ind w:firstLine="720"/>
        <w:rPr>
          <w:color w:val="000000"/>
          <w:szCs w:val="24"/>
        </w:rPr>
      </w:pPr>
      <w:r w:rsidRPr="00F06C01">
        <w:rPr>
          <w:color w:val="000000"/>
          <w:szCs w:val="24"/>
        </w:rPr>
        <w:t xml:space="preserve">c) </w:t>
      </w:r>
      <w:r w:rsidRPr="00F06C01">
        <w:rPr>
          <w:i/>
          <w:iCs/>
          <w:color w:val="000000"/>
          <w:szCs w:val="24"/>
        </w:rPr>
        <w:t xml:space="preserve">Bulahang Teodoreto: </w:t>
      </w:r>
      <w:r w:rsidRPr="00F06C01">
        <w:rPr>
          <w:color w:val="000000"/>
          <w:szCs w:val="24"/>
        </w:rPr>
        <w:t>"Ang Ginoong Dios wala magkinahanglan sa mga nagadayeg kaniya, apan tungod sa iyang kaugalingong pagkamaayo gihatagan niya og pagkaanaa ang mga anghel, ang mga arkanghel ug ang tanang binuhat," ug dugang pa: "Walay kulang sa Dios; apan siya, nga usa ka kalawoman sa pagkamaayo, nalipay sa paghatag og pagkaanaa sa mga wala pa naglungtad;"</w:t>
      </w:r>
      <w:r w:rsidRPr="00FD56E2">
        <w:rPr>
          <w:rStyle w:val="FootnoteReference"/>
          <w:color w:val="000000"/>
          <w:szCs w:val="24"/>
          <w:lang w:val="ru-RU"/>
        </w:rPr>
        <w:footnoteReference w:id="1094"/>
      </w:r>
    </w:p>
    <w:p w14:paraId="7D176306" w14:textId="77777777" w:rsidR="00B33396" w:rsidRPr="00F06C01" w:rsidRDefault="00B33396" w:rsidP="00B33396">
      <w:pPr>
        <w:shd w:val="clear" w:color="auto" w:fill="FFFFFF"/>
        <w:ind w:firstLine="720"/>
      </w:pPr>
      <w:r w:rsidRPr="00F06C01">
        <w:rPr>
          <w:color w:val="000000"/>
          <w:szCs w:val="24"/>
        </w:rPr>
        <w:lastRenderedPageBreak/>
        <w:t xml:space="preserve">d) </w:t>
      </w:r>
      <w:r w:rsidRPr="00F06C01">
        <w:rPr>
          <w:i/>
          <w:iCs/>
          <w:color w:val="000000"/>
          <w:szCs w:val="24"/>
        </w:rPr>
        <w:t xml:space="preserve">San Juan sa Damasco: </w:t>
      </w:r>
      <w:r w:rsidRPr="00F06C01">
        <w:rPr>
          <w:color w:val="000000"/>
          <w:szCs w:val="24"/>
        </w:rPr>
        <w:t>"Ang maayo ug labawng-maayo nga Dios wala malipay sa paghunahuna sa Iyang kaugalingon, apan gikan sa kadagatan sa Iyang kaayo, malipay Siya nga maglungtad ang mga binuhat nga makabenepisyo sa Iyang mga panalangin ug makigbahin sa Iyang kaayo."</w:t>
      </w:r>
      <w:r w:rsidRPr="00FD56E2">
        <w:rPr>
          <w:rStyle w:val="FootnoteReference"/>
          <w:color w:val="000000"/>
          <w:szCs w:val="24"/>
          <w:lang w:val="ru-RU"/>
        </w:rPr>
        <w:footnoteReference w:id="1095"/>
      </w:r>
    </w:p>
    <w:p w14:paraId="053EC722" w14:textId="77777777" w:rsidR="00B33396" w:rsidRPr="00F06C01" w:rsidRDefault="00B33396" w:rsidP="00B33396">
      <w:pPr>
        <w:shd w:val="clear" w:color="auto" w:fill="FFFFFF"/>
        <w:ind w:firstLine="720"/>
        <w:rPr>
          <w:color w:val="000000"/>
          <w:szCs w:val="24"/>
        </w:rPr>
      </w:pPr>
      <w:r w:rsidRPr="00F06C01">
        <w:rPr>
          <w:color w:val="000000"/>
          <w:szCs w:val="24"/>
        </w:rPr>
        <w:t>Sa samang paagi, ang Balaang Kasulatan ug, sumala niini, ang mga balaang magtutudlo sa Simbahan nagpahimutang sa himaya sa Dios nga una ug labaw sa tanan isip katuyoan sa paglalang. Ang una nagpadayag niini nga ideya —</w:t>
      </w:r>
    </w:p>
    <w:p w14:paraId="546A10D5" w14:textId="77777777" w:rsidR="00B33396" w:rsidRPr="00F06C01" w:rsidRDefault="00B33396" w:rsidP="00B33396">
      <w:pPr>
        <w:shd w:val="clear" w:color="auto" w:fill="FFFFFF"/>
        <w:ind w:firstLine="720"/>
        <w:rPr>
          <w:color w:val="000000"/>
          <w:szCs w:val="25"/>
        </w:rPr>
      </w:pPr>
      <w:r w:rsidRPr="00F06C01">
        <w:rPr>
          <w:color w:val="000000"/>
          <w:szCs w:val="24"/>
        </w:rPr>
        <w:t xml:space="preserve">a) sa kinatibuk-ang pagkasulti, sa dihang nag-ingon kini nga </w:t>
      </w:r>
      <w:r w:rsidRPr="00F06C01">
        <w:rPr>
          <w:i/>
          <w:iCs/>
          <w:color w:val="000000"/>
          <w:szCs w:val="24"/>
        </w:rPr>
        <w:t xml:space="preserve">ang Ginoo naghimo sa tanang butang alang sa Iyang kaugalingon </w:t>
      </w:r>
      <w:r w:rsidRPr="00F06C01">
        <w:rPr>
          <w:color w:val="000000"/>
          <w:szCs w:val="24"/>
        </w:rPr>
        <w:t>(Prov.</w:t>
      </w:r>
      <w:r w:rsidRPr="00F06C01">
        <w:rPr>
          <w:color w:val="000000"/>
          <w:szCs w:val="25"/>
        </w:rPr>
        <w:t xml:space="preserve"> 16:4), ug nga </w:t>
      </w:r>
      <w:r w:rsidRPr="00F06C01">
        <w:rPr>
          <w:i/>
          <w:iCs/>
          <w:color w:val="000000"/>
          <w:szCs w:val="25"/>
        </w:rPr>
        <w:t xml:space="preserve">ang tanang butang gikan kaniya </w:t>
      </w:r>
      <w:r w:rsidRPr="00F06C01">
        <w:rPr>
          <w:color w:val="000000"/>
          <w:szCs w:val="25"/>
        </w:rPr>
        <w:t>(Heb. 2:10);</w:t>
      </w:r>
    </w:p>
    <w:p w14:paraId="04149F0A" w14:textId="77777777" w:rsidR="00B33396" w:rsidRPr="00F06C01" w:rsidRDefault="00B33396" w:rsidP="00B33396">
      <w:pPr>
        <w:shd w:val="clear" w:color="auto" w:fill="FFFFFF"/>
        <w:ind w:firstLine="720"/>
        <w:rPr>
          <w:color w:val="000000"/>
          <w:szCs w:val="25"/>
        </w:rPr>
      </w:pPr>
      <w:r w:rsidRPr="00F06C01">
        <w:rPr>
          <w:color w:val="000000"/>
          <w:szCs w:val="25"/>
        </w:rPr>
        <w:t xml:space="preserve">b) mas klaro ug direkta pa, sa dihang nagpamatuod kini nga </w:t>
      </w:r>
      <w:r w:rsidRPr="00F06C01">
        <w:rPr>
          <w:i/>
          <w:iCs/>
          <w:color w:val="000000"/>
          <w:szCs w:val="25"/>
        </w:rPr>
        <w:t xml:space="preserve">ang Iyang dili makita nga mga kinaiya—ang Iyang walay katapusang gahum ug pagka-Diyosnon—klarong nakita sukad sa paglalang sa kalibutan pinaagi sa pagpamalandong sa Iyang mga buhat </w:t>
      </w:r>
      <w:r w:rsidRPr="00F06C01">
        <w:rPr>
          <w:color w:val="000000"/>
          <w:szCs w:val="25"/>
        </w:rPr>
        <w:t xml:space="preserve">(Roma 1:20), — ug kini mao gayud ang pagpadayag sa labing hataas nga mga pagkahingpit diin naglangkob ang gawasnong himaya sa Dios — ug nga sa tinuod, </w:t>
      </w:r>
      <w:r w:rsidRPr="00F06C01">
        <w:rPr>
          <w:i/>
          <w:iCs/>
          <w:color w:val="000000"/>
          <w:szCs w:val="25"/>
        </w:rPr>
        <w:t xml:space="preserve">ang mga langit nagpahayag sa himaya sa Dios </w:t>
      </w:r>
      <w:r w:rsidRPr="00F06C01">
        <w:rPr>
          <w:color w:val="000000"/>
          <w:szCs w:val="25"/>
        </w:rPr>
        <w:t xml:space="preserve">(Sal. 18:2), ug </w:t>
      </w:r>
      <w:r w:rsidRPr="00F06C01">
        <w:rPr>
          <w:i/>
          <w:iCs/>
          <w:color w:val="000000"/>
          <w:szCs w:val="25"/>
        </w:rPr>
        <w:t xml:space="preserve">ang tibuok yuta </w:t>
      </w:r>
      <w:r w:rsidRPr="00F06C01">
        <w:rPr>
          <w:color w:val="000000"/>
          <w:szCs w:val="25"/>
        </w:rPr>
        <w:t xml:space="preserve">napuno </w:t>
      </w:r>
      <w:r w:rsidRPr="00F06C01">
        <w:rPr>
          <w:i/>
          <w:iCs/>
          <w:color w:val="000000"/>
          <w:szCs w:val="25"/>
        </w:rPr>
        <w:t xml:space="preserve">sa himaya </w:t>
      </w:r>
      <w:r w:rsidRPr="00F06C01">
        <w:rPr>
          <w:color w:val="000000"/>
          <w:szCs w:val="25"/>
        </w:rPr>
        <w:t>sa Ginoo sa mga hukbo (Isa. 6:3);</w:t>
      </w:r>
    </w:p>
    <w:p w14:paraId="2625E613" w14:textId="77777777" w:rsidR="00B33396" w:rsidRPr="00F06C01" w:rsidRDefault="00B33396" w:rsidP="00B33396">
      <w:pPr>
        <w:shd w:val="clear" w:color="auto" w:fill="FFFFFF"/>
        <w:ind w:firstLine="720"/>
        <w:rPr>
          <w:color w:val="000000"/>
          <w:szCs w:val="25"/>
        </w:rPr>
      </w:pPr>
      <w:r w:rsidRPr="00F06C01">
        <w:rPr>
          <w:color w:val="000000"/>
          <w:szCs w:val="25"/>
        </w:rPr>
        <w:t xml:space="preserve">c) sa katapusan, uban sa labing klaro nga pagpadayag, sa dihang Siya nagmando kanato: </w:t>
      </w:r>
      <w:r w:rsidRPr="00F06C01">
        <w:rPr>
          <w:i/>
          <w:iCs/>
          <w:color w:val="000000"/>
          <w:szCs w:val="25"/>
        </w:rPr>
        <w:t>'Dayeg-a ang Dios sa inyong mga lawas ug sa inyong mga espiritu, nga iya sa Dios</w:t>
      </w:r>
      <w:r w:rsidRPr="00F06C01">
        <w:rPr>
          <w:color w:val="000000"/>
          <w:szCs w:val="25"/>
        </w:rPr>
        <w:t xml:space="preserve">' (1 Cor. 6:20); </w:t>
      </w:r>
      <w:r w:rsidRPr="00F06C01">
        <w:rPr>
          <w:i/>
          <w:iCs/>
          <w:color w:val="000000"/>
          <w:szCs w:val="25"/>
        </w:rPr>
        <w:t>'Busa, bisan magkaon kamo, mag-inom, o magbuhat kamo og bisan unsa, buhata kini tanan alang sa himaya sa Dios</w:t>
      </w:r>
      <w:r w:rsidRPr="00F06C01">
        <w:rPr>
          <w:color w:val="000000"/>
          <w:szCs w:val="25"/>
        </w:rPr>
        <w:t xml:space="preserve">' (1 Cor. 10:31), ug sa dihang Iyang gitawag ang langit ug yuta aron himayaon ang Magbubuhat: </w:t>
      </w:r>
      <w:r w:rsidRPr="00F06C01">
        <w:rPr>
          <w:i/>
          <w:iCs/>
          <w:color w:val="000000"/>
          <w:szCs w:val="25"/>
        </w:rPr>
        <w:t>'Dayegon ang Ginoo gikan sa langit; dayegon Siya sa kahitas-an. Dayegon Siya, tanan Ninyong anghel; dayegon Siya, tanan Ninyong panon. Dayeg-a Siya, O adlaw ug bulan; dayeg-a Siya, kamong tanan nga mga bitoon sa kahayag. Dayeg-a Siya, O langit sa mga langit, ug ang mga tubig sa ibabaw sa mga langit. Dayeg-a nila ang ngalan sa Ginoo, kay Siya [nagsulti, ug nahimo sila;] Siya nagmando, ug sila gimugna; Iyang gitukod sila hangtod sa kahangturan; Iyang nagtukod og usa ka sugo nga dili malapas. Dayegon ang Ginoo gikan sa yuta, ang dagkong isda ug ang tanang kalawoman, kalayo ug uhol, niebe ug hamog, ang bagyong hangin nga nagdala sa Iyang pulong, mga bukid ug ang tanang bungtod, mga kahoy nga mamunga ug ang tanang sedro, mga buangis nga hayop ug ang tanang panimal, mga nagaguyod sa yuta ug mga langgam nga may pako, mga hari sa yuta ug tanang katawoan, mga prinsipe ug tanang hukom sa yuta, mga batan-on ug mga dalaga, mga tigulang uban sa mga batan-on—pagdayeg sila sa ngalan sa Ginoo, kay ang Iyang ngalan ra ang labaw sa tanan; ang Iyang himaya anaa sa langit ug sa yuta (</w:t>
      </w:r>
      <w:r w:rsidRPr="00F06C01">
        <w:rPr>
          <w:color w:val="000000"/>
          <w:szCs w:val="25"/>
        </w:rPr>
        <w:t xml:space="preserve">Salmo 148:1–13). Sa taliwala sa mga Balaang Amahan ug magtutudlo sa Simbahan, kini nga ideya gipadayag ni: </w:t>
      </w:r>
      <w:r w:rsidRPr="00F06C01">
        <w:rPr>
          <w:i/>
          <w:iCs/>
          <w:color w:val="000000"/>
          <w:szCs w:val="25"/>
        </w:rPr>
        <w:t>ang balaang martir nga si Justin</w:t>
      </w:r>
      <w:r w:rsidRPr="00F06C01">
        <w:rPr>
          <w:color w:val="000000"/>
          <w:szCs w:val="25"/>
        </w:rPr>
        <w:t>, nga miingon nga ang Dios nagmugna sa kalibutan 'aron ipadayag ang Iyang gahum nga diyosnon';</w:t>
      </w:r>
      <w:r w:rsidRPr="00FD56E2">
        <w:rPr>
          <w:rStyle w:val="FootnoteReference"/>
          <w:color w:val="000000"/>
          <w:szCs w:val="25"/>
          <w:lang w:val="ru-RU"/>
        </w:rPr>
        <w:footnoteReference w:id="1096"/>
      </w:r>
      <w:r w:rsidRPr="00F06C01">
        <w:rPr>
          <w:color w:val="000000"/>
          <w:szCs w:val="25"/>
        </w:rPr>
        <w:t xml:space="preserve"> </w:t>
      </w:r>
      <w:r w:rsidRPr="00F06C01">
        <w:rPr>
          <w:i/>
          <w:iCs/>
          <w:color w:val="000000"/>
          <w:szCs w:val="25"/>
        </w:rPr>
        <w:t xml:space="preserve">Teofilo sa Antioquia: </w:t>
      </w:r>
      <w:r w:rsidRPr="00F06C01">
        <w:rPr>
          <w:color w:val="000000"/>
          <w:szCs w:val="25"/>
        </w:rPr>
        <w:t>'Ang Dios nagmugna sa tanang butang gikan sa kawalay-pag-anaa, aron ang Iyang kadako maila ug masabtan pinaagi sa Iyang mga binuhat';</w:t>
      </w:r>
      <w:r w:rsidRPr="00FD56E2">
        <w:rPr>
          <w:rStyle w:val="FootnoteReference"/>
          <w:color w:val="000000"/>
          <w:szCs w:val="25"/>
          <w:lang w:val="ru-RU"/>
        </w:rPr>
        <w:footnoteReference w:id="1097"/>
      </w:r>
      <w:r w:rsidRPr="00F06C01">
        <w:rPr>
          <w:color w:val="000000"/>
          <w:szCs w:val="25"/>
        </w:rPr>
        <w:t xml:space="preserve"> </w:t>
      </w:r>
      <w:r w:rsidRPr="00F06C01">
        <w:rPr>
          <w:i/>
          <w:iCs/>
          <w:color w:val="000000"/>
          <w:szCs w:val="25"/>
        </w:rPr>
        <w:t xml:space="preserve">Tertullian: </w:t>
      </w:r>
      <w:r w:rsidRPr="00F06C01">
        <w:rPr>
          <w:color w:val="000000"/>
          <w:szCs w:val="25"/>
        </w:rPr>
        <w:t>'(Ginoo) nagmugna sa kalibutan gikan sa walay bisan unsa alang sa paghimaya sa Iyang kadako';</w:t>
      </w:r>
      <w:r w:rsidRPr="00FD56E2">
        <w:rPr>
          <w:rStyle w:val="FootnoteReference"/>
          <w:color w:val="000000"/>
          <w:szCs w:val="25"/>
          <w:lang w:val="ru-RU"/>
        </w:rPr>
        <w:footnoteReference w:id="1098"/>
      </w:r>
      <w:r w:rsidRPr="00F06C01">
        <w:rPr>
          <w:color w:val="000000"/>
          <w:szCs w:val="25"/>
        </w:rPr>
        <w:t xml:space="preserve"> ingon usab nila Athenagoras, Athanasius the Great, Lactantius, Augustine, Jerome ug uban pa.</w:t>
      </w:r>
      <w:r w:rsidRPr="00FD56E2">
        <w:rPr>
          <w:rStyle w:val="FootnoteReference"/>
          <w:color w:val="000000"/>
          <w:szCs w:val="25"/>
          <w:lang w:val="ru-RU"/>
        </w:rPr>
        <w:footnoteReference w:id="1099"/>
      </w:r>
    </w:p>
    <w:p w14:paraId="16F83D86" w14:textId="77777777" w:rsidR="00B33396" w:rsidRPr="00F06C01" w:rsidRDefault="00B33396" w:rsidP="00B33396">
      <w:pPr>
        <w:shd w:val="clear" w:color="auto" w:fill="FFFFFF"/>
        <w:ind w:firstLine="720"/>
      </w:pPr>
      <w:r w:rsidRPr="00F06C01">
        <w:rPr>
          <w:color w:val="000000"/>
          <w:szCs w:val="25"/>
        </w:rPr>
        <w:t xml:space="preserve">Mahitungod sa ikaduhang katuyoan sa kalibutan, ang kalipay sa mga binuhat, kini mao— </w:t>
      </w:r>
    </w:p>
    <w:p w14:paraId="4C5CF042" w14:textId="77777777" w:rsidR="00B33396" w:rsidRPr="00F06C01" w:rsidRDefault="00B33396" w:rsidP="00B33396">
      <w:pPr>
        <w:shd w:val="clear" w:color="auto" w:fill="FFFFFF"/>
        <w:ind w:firstLine="720"/>
      </w:pPr>
      <w:r w:rsidRPr="00F06C01">
        <w:rPr>
          <w:color w:val="000000"/>
          <w:szCs w:val="24"/>
        </w:rPr>
        <w:t xml:space="preserve">1) Kini natural nga mosunod gikan sa motibo nga ang Dios malipay sa paglalang sa kalibutan. Kung ang Dios nagmugna sa uniberso tungod lamang sa Iyang walay kinutuban nga kaayo, nga nagtinguha nga ang uban nga mga binuhat makatilaw usab sa katam-is sa pag-eksister ug makig-ambit sa Iyang kaayo, nan kini, klaro kaayo, usa sa mga katuyoan sa kalibutan. Alang gayud niini nga katuyoan nga ang Dios walay hunong nga </w:t>
      </w:r>
      <w:r w:rsidRPr="00F06C01">
        <w:rPr>
          <w:i/>
          <w:iCs/>
          <w:color w:val="000000"/>
          <w:szCs w:val="24"/>
        </w:rPr>
        <w:t xml:space="preserve">nagahatag sa Iyang grasya </w:t>
      </w:r>
      <w:r w:rsidRPr="00F06C01">
        <w:rPr>
          <w:color w:val="000000"/>
          <w:szCs w:val="24"/>
        </w:rPr>
        <w:t xml:space="preserve">(Buhat 10:38) sa Iyang mga binuhat, </w:t>
      </w:r>
      <w:r w:rsidRPr="00F06C01">
        <w:rPr>
          <w:i/>
          <w:iCs/>
          <w:color w:val="000000"/>
          <w:szCs w:val="24"/>
        </w:rPr>
        <w:t xml:space="preserve">Siya mismo ang nagahatag ug kinabuhi ug </w:t>
      </w:r>
      <w:r w:rsidRPr="00F06C01">
        <w:rPr>
          <w:i/>
          <w:iCs/>
          <w:color w:val="000000"/>
          <w:szCs w:val="24"/>
        </w:rPr>
        <w:lastRenderedPageBreak/>
        <w:t xml:space="preserve">gininhawa sa tanang butang </w:t>
      </w:r>
      <w:r w:rsidRPr="00F06C01">
        <w:rPr>
          <w:color w:val="000000"/>
          <w:szCs w:val="24"/>
        </w:rPr>
        <w:t xml:space="preserve">(Buhat 17:25), ug labaw pa, </w:t>
      </w:r>
      <w:r w:rsidRPr="00F06C01">
        <w:rPr>
          <w:i/>
          <w:iCs/>
          <w:color w:val="000000"/>
          <w:szCs w:val="24"/>
        </w:rPr>
        <w:t xml:space="preserve">gihatag Niya kanato ang tanang butang sa kadagahan alang sa atong kalipay </w:t>
      </w:r>
      <w:r w:rsidRPr="00F06C01">
        <w:rPr>
          <w:color w:val="000000"/>
          <w:szCs w:val="24"/>
        </w:rPr>
        <w:t xml:space="preserve">(1 Timoteo 6:17), gipuno Niya ang tanang butang </w:t>
      </w:r>
      <w:r w:rsidRPr="00F06C01">
        <w:rPr>
          <w:i/>
          <w:iCs/>
          <w:color w:val="000000"/>
          <w:szCs w:val="24"/>
        </w:rPr>
        <w:t xml:space="preserve">sa kaayohan </w:t>
      </w:r>
      <w:r w:rsidRPr="00F06C01">
        <w:rPr>
          <w:color w:val="000000"/>
          <w:szCs w:val="24"/>
        </w:rPr>
        <w:t xml:space="preserve">(Salmo 103:28) ug gisuportahan Niya </w:t>
      </w:r>
      <w:r w:rsidRPr="00F06C01">
        <w:rPr>
          <w:i/>
          <w:iCs/>
          <w:color w:val="000000"/>
          <w:szCs w:val="24"/>
        </w:rPr>
        <w:t xml:space="preserve">ang tanang buhing binuhat pinaagi sa Iyang pabor </w:t>
      </w:r>
      <w:r w:rsidRPr="00F06C01">
        <w:rPr>
          <w:color w:val="000000"/>
          <w:szCs w:val="24"/>
        </w:rPr>
        <w:t>(Salmo 144:16). Sa maong pagsabot gayud— —kasagaran gipadayag sa mga karaang magtutudlo sa Simbahan ang panan-aw nga ang Dios nagmugna sa tanang butang dili alang sa Iya mismo—kay wala Siya'y gikinahanglan—apan alang kanato, ang Iyang mga binuhat.</w:t>
      </w:r>
      <w:r w:rsidRPr="00FD56E2">
        <w:rPr>
          <w:rStyle w:val="FootnoteReference"/>
          <w:color w:val="000000"/>
          <w:szCs w:val="24"/>
          <w:lang w:val="ru-RU"/>
        </w:rPr>
        <w:footnoteReference w:id="1100"/>
      </w:r>
    </w:p>
    <w:p w14:paraId="2479DEC2" w14:textId="77777777" w:rsidR="00B33396" w:rsidRPr="00F06C01" w:rsidRDefault="00B33396" w:rsidP="00B33396">
      <w:pPr>
        <w:shd w:val="clear" w:color="auto" w:fill="FFFFFF"/>
        <w:ind w:firstLine="720"/>
      </w:pPr>
      <w:r w:rsidRPr="00F06C01">
        <w:rPr>
          <w:color w:val="000000"/>
          <w:szCs w:val="24"/>
        </w:rPr>
        <w:t>2) usa ka gikinahanglan nga sangputanan sa pag-angkon sa unang katuyoan. Ang mga moral nga binuhat (tungod kay sila</w:t>
      </w:r>
      <w:r w:rsidRPr="00F06C01">
        <w:rPr>
          <w:i/>
          <w:iCs/>
          <w:color w:val="000000"/>
          <w:szCs w:val="24"/>
        </w:rPr>
        <w:t xml:space="preserve"> ra </w:t>
      </w:r>
      <w:r w:rsidRPr="00F06C01">
        <w:rPr>
          <w:color w:val="000000"/>
          <w:szCs w:val="24"/>
        </w:rPr>
        <w:t xml:space="preserve">ang makahimo sa pagpaningkamot paingon niini nga katuyoan sa ilang kaugalingon, nga mao, gawasnon, ug sa pag-angkon niini, samtang ang tanang uban nga binuhat mapuno lang sa himaya sa ilang Magbubuhat, nagpadayag lang niini sa mga makatarunganong binuhat, ug dili nila kini mahimong tinuyoang paghimaya kaniya), — ang mga moral nga binuhat, pinaagi sa tinuod nga paghimaya sa ilang Magbubuhat, mao nga nakaangkon na dayon sa ilang kaugalingong kalipay. Kay matinuod lang nila nga mapahimulsan ang Dios, sama sa gisugo kanato sa Manluluwas, pinaagi lamang </w:t>
      </w:r>
      <w:r w:rsidRPr="00F06C01">
        <w:rPr>
          <w:i/>
          <w:iCs/>
          <w:color w:val="000000"/>
          <w:szCs w:val="24"/>
        </w:rPr>
        <w:t xml:space="preserve">sa maayong buhat </w:t>
      </w:r>
      <w:r w:rsidRPr="00F06C01">
        <w:rPr>
          <w:color w:val="000000"/>
          <w:szCs w:val="24"/>
        </w:rPr>
        <w:t xml:space="preserve">ug matinud-anong kinabuhi (Mat. 5:16), ug ang bunga sa maayong buhat mao ang kalipay, sumala sa Iyang kaugalingong pagtulon-an mahitungod sa Mga Beatitud (Mat. 5:3–12), ug </w:t>
      </w:r>
      <w:r w:rsidRPr="00F06C01">
        <w:rPr>
          <w:i/>
          <w:iCs/>
          <w:color w:val="000000"/>
          <w:szCs w:val="24"/>
        </w:rPr>
        <w:t xml:space="preserve">ang pagkamapa-Dios, </w:t>
      </w:r>
      <w:r w:rsidRPr="00F06C01">
        <w:rPr>
          <w:color w:val="000000"/>
          <w:szCs w:val="24"/>
        </w:rPr>
        <w:t xml:space="preserve">ingon sa giingon sa Apostol, </w:t>
      </w:r>
      <w:r w:rsidRPr="00F06C01">
        <w:rPr>
          <w:i/>
          <w:iCs/>
          <w:color w:val="000000"/>
          <w:szCs w:val="24"/>
        </w:rPr>
        <w:t xml:space="preserve">mapuslanon sa tanang butang, nga nagkupot sa saad sa kinabuhi karon ug sa umaabot </w:t>
      </w:r>
      <w:r w:rsidRPr="00F06C01">
        <w:rPr>
          <w:color w:val="000000"/>
          <w:szCs w:val="24"/>
        </w:rPr>
        <w:t>(1 Tim. 4:8).</w:t>
      </w:r>
    </w:p>
    <w:p w14:paraId="72637697" w14:textId="77777777" w:rsidR="00B33396" w:rsidRPr="00F06C01" w:rsidRDefault="00B33396" w:rsidP="00B33396">
      <w:pPr>
        <w:shd w:val="clear" w:color="auto" w:fill="FFFFFF"/>
        <w:ind w:firstLine="720"/>
        <w:rPr>
          <w:color w:val="000000"/>
          <w:szCs w:val="24"/>
        </w:rPr>
      </w:pPr>
      <w:r w:rsidRPr="00F06C01">
        <w:rPr>
          <w:color w:val="000000"/>
          <w:szCs w:val="24"/>
        </w:rPr>
        <w:t xml:space="preserve">Busa, samtang giila nato ang himaya sa Dios ug ang kalipay sa mga binuhat—nga hugot kaayo ang pagkahiusa—ingon nga katuyuan sa kalibutan, dili gayud nato balibaran ang panan-aw nga ang kalibutan gimugna alang sa moral nga pag-uswag sa mga makatarunganong binuhat ug sa ilang hinay-hinay nga pagkahingpit sa pagkamaayo. Kung walay hinay-hinay nga pagkahingpit sa pagkamaayo, dili sila tinuod nga makapahimaya sa Dios ni makab-ot ang kalipay; busa, sa usa ka paagi, kining pagkahingpit mahimo usab tawgon nga katuyoan sa kalibutan, bisan dili kini ang pangunahan ug katapusang katuyoan, kondili, aron isulti, usa ka paunang ug tunga-tungang katuyoan nga may kalabotan sa mga pangunahan. </w:t>
      </w:r>
      <w:r w:rsidRPr="00F06C01">
        <w:rPr>
          <w:i/>
          <w:iCs/>
          <w:color w:val="000000"/>
          <w:szCs w:val="24"/>
        </w:rPr>
        <w:t>Gihimo</w:t>
      </w:r>
      <w:r w:rsidRPr="00F06C01">
        <w:rPr>
          <w:color w:val="000000"/>
          <w:szCs w:val="24"/>
        </w:rPr>
        <w:t xml:space="preserve"> kita </w:t>
      </w:r>
      <w:r w:rsidRPr="00F06C01">
        <w:rPr>
          <w:i/>
          <w:iCs/>
          <w:color w:val="000000"/>
          <w:szCs w:val="24"/>
        </w:rPr>
        <w:t xml:space="preserve">ni Kristo Hesu alang sa mga maayong buhat </w:t>
      </w:r>
      <w:r w:rsidRPr="00F06C01">
        <w:rPr>
          <w:color w:val="000000"/>
          <w:szCs w:val="24"/>
        </w:rPr>
        <w:t>(Efe. 2:10), aron pinaagi niini atong dayegon ang Ginoo ug makab-ot ang kalipay.</w:t>
      </w:r>
    </w:p>
    <w:p w14:paraId="6CC96EF2" w14:textId="77777777" w:rsidR="00B33396" w:rsidRPr="00F06C01" w:rsidRDefault="00B33396" w:rsidP="00B33396">
      <w:pPr>
        <w:shd w:val="clear" w:color="auto" w:fill="FFFFFF"/>
        <w:ind w:firstLine="720"/>
      </w:pPr>
    </w:p>
    <w:p w14:paraId="06B22FEE" w14:textId="77777777" w:rsidR="00B33396" w:rsidRPr="00F06C01" w:rsidRDefault="00B33396" w:rsidP="00B33396">
      <w:pPr>
        <w:pStyle w:val="Heading5"/>
      </w:pPr>
      <w:bookmarkStart w:id="1028" w:name="_Toc103068230"/>
      <w:bookmarkStart w:id="1029" w:name="_Toc103068350"/>
      <w:bookmarkStart w:id="1030" w:name="_Toc103068914"/>
      <w:bookmarkStart w:id="1031" w:name="_Toc103069319"/>
      <w:bookmarkStart w:id="1032" w:name="_Toc103069565"/>
      <w:bookmarkStart w:id="1033" w:name="_Toc103069802"/>
      <w:bookmarkStart w:id="1034" w:name="_Toc103069965"/>
      <w:bookmarkStart w:id="1035" w:name="_Toc158220114"/>
      <w:bookmarkStart w:id="1036" w:name="_Toc238535337"/>
      <w:r w:rsidRPr="00F06C01">
        <w:t>§ 60. Ang pagkahingpit sa binuhat ug ang gigikanan sa dautan sa kalibutan</w:t>
      </w:r>
      <w:bookmarkEnd w:id="1028"/>
      <w:bookmarkEnd w:id="1029"/>
      <w:bookmarkEnd w:id="1030"/>
      <w:bookmarkEnd w:id="1031"/>
      <w:bookmarkEnd w:id="1032"/>
      <w:bookmarkEnd w:id="1033"/>
      <w:bookmarkEnd w:id="1034"/>
      <w:bookmarkEnd w:id="1035"/>
      <w:bookmarkEnd w:id="1036"/>
    </w:p>
    <w:p w14:paraId="7CE5743B" w14:textId="77777777" w:rsidR="00B33396" w:rsidRPr="00F06C01" w:rsidRDefault="00B33396" w:rsidP="00B33396">
      <w:pPr>
        <w:shd w:val="clear" w:color="auto" w:fill="FFFFFF"/>
        <w:ind w:firstLine="720"/>
      </w:pPr>
      <w:r w:rsidRPr="00F06C01">
        <w:rPr>
          <w:color w:val="000000"/>
          <w:szCs w:val="24"/>
        </w:rPr>
        <w:t xml:space="preserve"> "Ang Simbahang Ortodokso nagtudlo nga kita maghunahuna ingon niini bahin sa paglalang: tungod kay kini gimugna sa Maayo, kini maayo sa iyang kaugalingon, uban sa kalainan nga ang usa ka makatarunganon ug gawasnong binuhat, kon kini moliko gikan sa Dios, mahimong dautan—dili tungod kay kini gimugna nga ingon ana, kondili tungod sa iyang mga buhat, nga supak sa rason. Ang mga binuhat nga walay rason, bisan pa, nga walay gawasnong kabubut-on, hingpit nga maayo pinaagi sa ilang kinaiyahan" (Pag-angkon sa Ortodokso, Bahin 1, tubag sa pangutana 31). Ug sa lain nga dapit: "Tungod kay ang Magbubuhat, sa Iyang kaugalingong kinaiyahan, maayo, busa gihimo Niya nga hingpit ang tanan Niyang binuhat, ug dili gayud Siya mahimong Magbubuhat sa dautan. Kung, bisan pa, adunay bisan unsang dautan sa usa ka tawo o sa usa ka demonyo (kay wala kita makahibalo og dautan sa kinaiyahan mismo), nga mao ang sala nga supak sa kabubut-on sa Dios, nan kini nga dautan naggikan o sa tawo o sa yawa. Kay tinuod gayud ug walay duhaduha nga ang Dios dili mahimong hinungdan sa dautan, ug busa ang hingpit nga hustisya nagkinahanglan nga dili nato kini ihatag sa Dios' (Epistola sa mga Patriyarka sa Sidlakan bahin sa Ortodoksong Pagtuo, Artikulo 4).</w:t>
      </w:r>
    </w:p>
    <w:p w14:paraId="09A8F32C" w14:textId="77777777" w:rsidR="00B33396" w:rsidRPr="00F06C01" w:rsidRDefault="00B33396" w:rsidP="00B33396">
      <w:pPr>
        <w:shd w:val="clear" w:color="auto" w:fill="FFFFFF"/>
        <w:ind w:firstLine="720"/>
        <w:rPr>
          <w:color w:val="000000"/>
          <w:szCs w:val="24"/>
        </w:rPr>
      </w:pPr>
      <w:r w:rsidRPr="00F06C01">
        <w:rPr>
          <w:color w:val="000000"/>
          <w:szCs w:val="24"/>
        </w:rPr>
        <w:t>Ang Balaang Kasulatan gayud nagpamatuod —</w:t>
      </w:r>
    </w:p>
    <w:p w14:paraId="31859CA7" w14:textId="77777777" w:rsidR="00B33396" w:rsidRPr="00F06C01" w:rsidRDefault="00B33396" w:rsidP="00B33396">
      <w:pPr>
        <w:shd w:val="clear" w:color="auto" w:fill="FFFFFF"/>
        <w:ind w:firstLine="720"/>
      </w:pPr>
      <w:r w:rsidRPr="00F06C01">
        <w:rPr>
          <w:color w:val="000000"/>
          <w:szCs w:val="24"/>
        </w:rPr>
        <w:t xml:space="preserve">a) sa usa ka bahin, nga ang tanan nga gimugna sa Dios hingpit nga gimugna. Busa, ang balaang Kronikista, sa paghisgot sa mga adlaw sa paglalang, kanunay niyang giingon: </w:t>
      </w:r>
      <w:r w:rsidRPr="00F06C01">
        <w:rPr>
          <w:i/>
          <w:iCs/>
          <w:color w:val="000000"/>
          <w:szCs w:val="24"/>
        </w:rPr>
        <w:t xml:space="preserve">'Ug nakita sa Dios nga maayo kini </w:t>
      </w:r>
      <w:r w:rsidRPr="00F06C01">
        <w:rPr>
          <w:iCs/>
          <w:color w:val="000000"/>
          <w:szCs w:val="24"/>
        </w:rPr>
        <w:t>(ang iyang gimugna)</w:t>
      </w:r>
      <w:r w:rsidRPr="00F06C01">
        <w:rPr>
          <w:color w:val="000000"/>
          <w:szCs w:val="24"/>
        </w:rPr>
        <w:t xml:space="preserve">' (Gen. 1:4; 10:12, 18, 21, 25), ug sa konklusyon miingon Siya: </w:t>
      </w:r>
      <w:r w:rsidRPr="00F06C01">
        <w:rPr>
          <w:i/>
          <w:iCs/>
          <w:color w:val="000000"/>
          <w:szCs w:val="24"/>
        </w:rPr>
        <w:t xml:space="preserve">'Ug nakita sa Dios ang tanan nga iyang gihimo, ug tan-awa, maayo kaayo </w:t>
      </w:r>
      <w:r w:rsidRPr="00F06C01">
        <w:rPr>
          <w:color w:val="000000"/>
          <w:szCs w:val="24"/>
        </w:rPr>
        <w:t xml:space="preserve">kini' (31). Ang mga sumusunod nga manunulat mibalik-balik sa maong hunahuna sa lain-laing paagi; pananglitan, ang Salmist: </w:t>
      </w:r>
      <w:r w:rsidRPr="00F06C01">
        <w:rPr>
          <w:i/>
          <w:iCs/>
          <w:color w:val="000000"/>
          <w:szCs w:val="24"/>
        </w:rPr>
        <w:t>'Unsa kadaghan sa imong mga buhat, Ginoo! Sa kinaadman gihimo nimo silang tanan</w:t>
      </w:r>
      <w:r w:rsidRPr="00F06C01">
        <w:rPr>
          <w:color w:val="000000"/>
          <w:szCs w:val="24"/>
        </w:rPr>
        <w:t xml:space="preserve">' (Salmo 103:24); ang Ecclesiastes: </w:t>
      </w:r>
      <w:r w:rsidRPr="00F06C01">
        <w:rPr>
          <w:i/>
          <w:iCs/>
          <w:color w:val="000000"/>
          <w:szCs w:val="24"/>
        </w:rPr>
        <w:t xml:space="preserve">'Gihimo niya ang tanan matahum sa </w:t>
      </w:r>
      <w:r w:rsidRPr="00F06C01">
        <w:rPr>
          <w:i/>
          <w:iCs/>
          <w:color w:val="000000"/>
          <w:szCs w:val="24"/>
        </w:rPr>
        <w:lastRenderedPageBreak/>
        <w:t>iyang panahon</w:t>
      </w:r>
      <w:r w:rsidRPr="00F06C01">
        <w:rPr>
          <w:color w:val="000000"/>
          <w:szCs w:val="24"/>
        </w:rPr>
        <w:t xml:space="preserve">' (Eclesiastes 3:11; cf. Kabalaan 11:25); ang maalamon nga anak ni Sirach: </w:t>
      </w:r>
      <w:r w:rsidRPr="00F06C01">
        <w:rPr>
          <w:i/>
          <w:iCs/>
          <w:color w:val="000000"/>
          <w:szCs w:val="24"/>
        </w:rPr>
        <w:t>'Ang tanang buhat sa Ginoo mapuslanon kaayo</w:t>
      </w:r>
      <w:r w:rsidRPr="00F06C01">
        <w:rPr>
          <w:color w:val="000000"/>
          <w:szCs w:val="24"/>
        </w:rPr>
        <w:t xml:space="preserve">' (Sirac 39:21); ang balaan nga Apostol Pablo: </w:t>
      </w:r>
      <w:r w:rsidRPr="00F06C01">
        <w:rPr>
          <w:i/>
          <w:iCs/>
          <w:color w:val="000000"/>
          <w:szCs w:val="24"/>
        </w:rPr>
        <w:t>'Ang matag binuhat sa Dios maayo</w:t>
      </w:r>
      <w:r w:rsidRPr="00F06C01">
        <w:rPr>
          <w:color w:val="000000"/>
          <w:szCs w:val="24"/>
        </w:rPr>
        <w:t>' (1 Tim. 4:4).</w:t>
      </w:r>
    </w:p>
    <w:p w14:paraId="6DD778F3" w14:textId="77777777" w:rsidR="00B33396" w:rsidRPr="00F06C01" w:rsidRDefault="00B33396" w:rsidP="00B33396">
      <w:pPr>
        <w:shd w:val="clear" w:color="auto" w:fill="FFFFFF"/>
        <w:ind w:firstLine="720"/>
      </w:pPr>
      <w:r w:rsidRPr="00F06C01">
        <w:rPr>
          <w:color w:val="000000"/>
          <w:szCs w:val="24"/>
        </w:rPr>
        <w:t xml:space="preserve">b) sa laing bahin — nga kung adunay dautan sa pipila ka makatarunganong binuhat, mao ang demonyo ug ang tawo, nan kining dautan dili gikan sa Dios, kondili gikan kanila mismo. </w:t>
      </w:r>
      <w:r w:rsidRPr="00F06C01">
        <w:rPr>
          <w:i/>
          <w:color w:val="000000"/>
          <w:szCs w:val="24"/>
        </w:rPr>
        <w:t>'Mambubunu siya sukad pa sa sinugdan</w:t>
      </w:r>
      <w:r w:rsidRPr="00F06C01">
        <w:rPr>
          <w:iCs/>
          <w:color w:val="000000"/>
          <w:szCs w:val="24"/>
        </w:rPr>
        <w:t>,</w:t>
      </w:r>
      <w:r w:rsidRPr="00F06C01">
        <w:rPr>
          <w:i/>
          <w:color w:val="000000"/>
          <w:szCs w:val="24"/>
        </w:rPr>
        <w:t xml:space="preserve">' </w:t>
      </w:r>
      <w:r w:rsidRPr="00F06C01">
        <w:rPr>
          <w:color w:val="000000"/>
          <w:szCs w:val="24"/>
        </w:rPr>
        <w:t xml:space="preserve">miingon ang Manluluwas mahitungod sa yawa, </w:t>
      </w:r>
      <w:r w:rsidRPr="00F06C01">
        <w:rPr>
          <w:i/>
          <w:iCs/>
          <w:color w:val="000000"/>
          <w:szCs w:val="24"/>
        </w:rPr>
        <w:t>'ug wala magbarug sa kamatuoran, kay walay kamatuoran kaniya; sa diha nga mosulti siya ug bakak, gikan kini sa iyang kaugalingong kinaiyahan, kay siya usa ka bakakon ug amahan sa mga bakak</w:t>
      </w:r>
      <w:r w:rsidRPr="00F06C01">
        <w:rPr>
          <w:color w:val="000000"/>
          <w:szCs w:val="24"/>
        </w:rPr>
        <w:t xml:space="preserve">' (Juan 8:44). </w:t>
      </w:r>
      <w:r w:rsidRPr="00F06C01">
        <w:rPr>
          <w:i/>
          <w:iCs/>
          <w:color w:val="000000"/>
          <w:szCs w:val="24"/>
        </w:rPr>
        <w:t>'Pinaagi sa usa ka tawo misulod ang sala sa kalibutan</w:t>
      </w:r>
      <w:r w:rsidRPr="00F06C01">
        <w:rPr>
          <w:iCs/>
          <w:color w:val="000000"/>
          <w:szCs w:val="24"/>
        </w:rPr>
        <w:t>,</w:t>
      </w:r>
      <w:r w:rsidRPr="00F06C01">
        <w:rPr>
          <w:color w:val="000000"/>
          <w:szCs w:val="24"/>
        </w:rPr>
        <w:t xml:space="preserve">' ingon sa Apostol, </w:t>
      </w:r>
      <w:r w:rsidRPr="00F06C01">
        <w:rPr>
          <w:i/>
          <w:iCs/>
          <w:color w:val="000000"/>
          <w:szCs w:val="24"/>
        </w:rPr>
        <w:t>'ug pinaagi sa sala, ang kamatayon; ug busa ang kamatayon misulod sa tanang tawo, kay sa kaniya nangasala ang tanan</w:t>
      </w:r>
      <w:r w:rsidRPr="00F06C01">
        <w:rPr>
          <w:color w:val="000000"/>
          <w:szCs w:val="24"/>
        </w:rPr>
        <w:t xml:space="preserve">' (Roma 5:12); o: </w:t>
      </w:r>
      <w:r w:rsidRPr="00F06C01">
        <w:rPr>
          <w:i/>
          <w:color w:val="000000"/>
          <w:szCs w:val="24"/>
        </w:rPr>
        <w:t>'Ang bisan kinsa nga magbuhat sa sala, iya sa yawa, kay ang yawa nagsala una</w:t>
      </w:r>
      <w:r w:rsidRPr="00F06C01">
        <w:rPr>
          <w:color w:val="000000"/>
          <w:szCs w:val="24"/>
        </w:rPr>
        <w:t xml:space="preserve">' (1 Juan 3:8). Busa, gisugo kita: </w:t>
      </w:r>
      <w:r w:rsidRPr="00F06C01">
        <w:rPr>
          <w:i/>
          <w:iCs/>
          <w:color w:val="000000"/>
          <w:szCs w:val="24"/>
        </w:rPr>
        <w:t>'Likay kamo sa dautan ug buhata ang maayo</w:t>
      </w:r>
      <w:r w:rsidRPr="00F06C01">
        <w:rPr>
          <w:color w:val="000000"/>
          <w:szCs w:val="24"/>
        </w:rPr>
        <w:t xml:space="preserve">' (Salmo 33:15); </w:t>
      </w:r>
      <w:r w:rsidRPr="00F06C01">
        <w:rPr>
          <w:i/>
          <w:iCs/>
          <w:color w:val="000000"/>
          <w:szCs w:val="24"/>
        </w:rPr>
        <w:t>'Hugasi ninyo ang inyong kaugalingon, limpyoha ninyo ang inyong kaugalingon; kuhaa ninyo ang inyong dautang buhat sa atubangan sa akong mga mata; undang kamo sa pagbuhat sa dautan</w:t>
      </w:r>
      <w:r w:rsidRPr="00F06C01">
        <w:rPr>
          <w:color w:val="000000"/>
          <w:szCs w:val="24"/>
        </w:rPr>
        <w:t>' (Isaias 1:15), ug uban pa.</w:t>
      </w:r>
    </w:p>
    <w:p w14:paraId="7E47EAA6" w14:textId="77777777" w:rsidR="00B33396" w:rsidRPr="00F06C01" w:rsidRDefault="00B33396" w:rsidP="00B33396">
      <w:pPr>
        <w:shd w:val="clear" w:color="auto" w:fill="FFFFFF"/>
        <w:ind w:firstLine="720"/>
      </w:pPr>
      <w:r w:rsidRPr="00F06C01">
        <w:rPr>
          <w:color w:val="000000"/>
          <w:szCs w:val="24"/>
        </w:rPr>
        <w:t>Ang mga Balaang Amahan ug magtutudlo sa Simbahan nagpatin-aw sa tanang niini nga mga ideya mahitungod sa pagkahingpit sa binuhatan ug sa gigikanan sa dautan sa kalibutan, labi na sa duha ka okasyon: una, sa pagsupak sa bakak nga mga pagtulon-an sa mga Gnostiko, Marcionita, Manikeo ug uban pang mga heretiko, nga nag-angkon nga ang kalibutan dili hingpit ug puno sa dautan, ug nga ang hinungdan niining dautana mao ang Dios mismo, o usa ka lahi nga dautang prinsipyo nga supak sa maayo; ug ikaduha, sa pagsulat og mga komentaryo sa Unom ka Adlaw sa Paglalang. Sa unang higayon, ang ilang pangunang mga argumento mao ang mosunod: 'Ang dautan dili usa ka entidad nga adunay tinuod nga pag-eksister, sama sa ubang mga binuhat nga gimugna sa Dios, kondili kini usa lamang ka pagliko sa mga binuhat gikan sa ilang natural nga kahimtang—nga diin gibutang sila sa Magbubuhat—padulong sa usa ka kahimtang nga supak niini. Busa, ang Dios dili ang hinungdan sa dautan, kondili kini nagagikan sa mga binuhat mismo, nga milapas gikan sa ilang natural nga kahimtang ug katuyoan. Ug tungod kay ang moral nga mga binuhat ra ang makalapas sa ilang natural nga kahimtang sa ilang kaugalingong kabubut-on, ang dautan, sa hugot nga pagsabot, moral ra gayud. Ang pisikal nga dautan, sa laing bahin, kinahanglan ituring nga sa usa ka bahin ingon nga sangputanan sa moral nga dautan, sa usa ka bahin ingon nga silot nga gipadala sa Dios alang sa mga sala, ug sa usa ka bahin ingon nga paagi sa pag-usab sa mga makasasala."</w:t>
      </w:r>
      <w:r w:rsidRPr="00FD56E2">
        <w:rPr>
          <w:rStyle w:val="FootnoteReference"/>
          <w:color w:val="000000"/>
          <w:szCs w:val="24"/>
          <w:lang w:val="ru-RU"/>
        </w:rPr>
        <w:footnoteReference w:id="1101"/>
      </w:r>
    </w:p>
    <w:p w14:paraId="2801E38F" w14:textId="77777777" w:rsidR="00B33396" w:rsidRPr="00F06C01" w:rsidRDefault="00B33396" w:rsidP="00B33396">
      <w:pPr>
        <w:shd w:val="clear" w:color="auto" w:fill="FFFFFF"/>
        <w:ind w:firstLine="720"/>
        <w:rPr>
          <w:color w:val="000000"/>
          <w:szCs w:val="23"/>
        </w:rPr>
      </w:pPr>
      <w:r w:rsidRPr="00F06C01">
        <w:rPr>
          <w:color w:val="000000"/>
          <w:szCs w:val="23"/>
        </w:rPr>
        <w:t>Ug sa ilang mga komentaryo sa Unom ka Adlaw sa Paglalang, gisusi sa mga balaan nga magtutudlo, sunod-sunod, ang matag klase sa mga binuhat sa Dios nga nagpakita sa lain-laing adlaw, ug gipakita sa detalye ang mga bakas sa katingalahang kinaadman sa Dios sa ilang labing hingpit nga disenyo.</w:t>
      </w:r>
      <w:r w:rsidRPr="00FD56E2">
        <w:rPr>
          <w:rStyle w:val="FootnoteReference"/>
          <w:color w:val="000000"/>
          <w:szCs w:val="23"/>
          <w:lang w:val="ru-RU"/>
        </w:rPr>
        <w:footnoteReference w:id="1102"/>
      </w:r>
      <w:r w:rsidRPr="00F06C01">
        <w:rPr>
          <w:color w:val="000000"/>
          <w:szCs w:val="23"/>
        </w:rPr>
        <w:t xml:space="preserve"> Ang komon nga panghuna-huna, nga gibase lamang sa konsepto sa Diyos, dali nga mouyon sa pagtulon-an sa Balaang Kasulatan ug sa mga Balaang Amahan bahin sa pagkahingpit sa binuhat ug sa gigikanan sa dautan sa kalibutan. Ang Dios usa ka binuhat nga labing maalamon ug labing gamhanan; busa dili Niya mahimo nga gimugna ang kalibutan nga dili hingpit, ni dili Niya mahimo nga maghimo niini og bisan usa ka butang nga dili igo alang sa katuyoan niini o nga dili makatampo sa pagkahingpit sa tibuok.  Ang Dios mao ang labing balaan ug labing buotan nga Ginoo; busa, dili Siya mahimong hinungdan sa dautan, moral man o pisikal. Ug kon Siya nagmugna og dili hingpit nga kalibutan, kini mahimong tungod kay dili Siya makahimo og mas hingpit pa, o tungod kay wala Siya magbuot. Apan pareho kining duha ka hunahuna nga dili mohaom sa tinuod nga pagsabot sa Labawng Ginoo.</w:t>
      </w:r>
    </w:p>
    <w:p w14:paraId="6B83A529" w14:textId="77777777" w:rsidR="00B33396" w:rsidRPr="00F06C01" w:rsidRDefault="00B33396" w:rsidP="00B33396">
      <w:pPr>
        <w:shd w:val="clear" w:color="auto" w:fill="FFFFFF"/>
        <w:ind w:firstLine="720"/>
      </w:pPr>
    </w:p>
    <w:p w14:paraId="34640949" w14:textId="77777777" w:rsidR="00B33396" w:rsidRPr="00F06C01" w:rsidRDefault="00B33396" w:rsidP="00B33396">
      <w:pPr>
        <w:pStyle w:val="Heading5"/>
      </w:pPr>
      <w:bookmarkStart w:id="1037" w:name="_Toc103068231"/>
      <w:bookmarkStart w:id="1038" w:name="_Toc103068351"/>
      <w:bookmarkStart w:id="1039" w:name="_Toc103068915"/>
      <w:bookmarkStart w:id="1040" w:name="_Toc103069320"/>
      <w:bookmarkStart w:id="1041" w:name="_Toc103069566"/>
      <w:bookmarkStart w:id="1042" w:name="_Toc103069803"/>
      <w:bookmarkStart w:id="1043" w:name="_Toc103069966"/>
      <w:bookmarkStart w:id="1044" w:name="_Toc158220115"/>
      <w:bookmarkStart w:id="1045" w:name="_Toc238535338"/>
      <w:r w:rsidRPr="00F06C01">
        <w:lastRenderedPageBreak/>
        <w:t>§ 61. Ang moral nga mga implikasyon sa doktrina</w:t>
      </w:r>
      <w:bookmarkEnd w:id="1037"/>
      <w:bookmarkEnd w:id="1038"/>
      <w:bookmarkEnd w:id="1039"/>
      <w:bookmarkEnd w:id="1040"/>
      <w:bookmarkEnd w:id="1041"/>
      <w:bookmarkEnd w:id="1042"/>
      <w:bookmarkEnd w:id="1043"/>
      <w:bookmarkEnd w:id="1044"/>
      <w:bookmarkEnd w:id="1045"/>
    </w:p>
    <w:p w14:paraId="7CC504DD" w14:textId="77777777" w:rsidR="00B33396" w:rsidRPr="00F06C01" w:rsidRDefault="00B33396" w:rsidP="00B33396">
      <w:pPr>
        <w:shd w:val="clear" w:color="auto" w:fill="FFFFFF"/>
        <w:ind w:firstLine="720"/>
      </w:pPr>
      <w:r w:rsidRPr="00F06C01">
        <w:rPr>
          <w:color w:val="000000"/>
          <w:szCs w:val="23"/>
        </w:rPr>
        <w:t>Pinaagi sa pagsuhid sa kahulugan sa doktrina sa paglalang sa Dios, makakat-on kita og daghan bahin sa Dios ug sa Iyang mga binuhat.</w:t>
      </w:r>
    </w:p>
    <w:p w14:paraId="2D58A033" w14:textId="77777777" w:rsidR="00B33396" w:rsidRPr="00F06C01" w:rsidRDefault="00B33396" w:rsidP="00B33396">
      <w:pPr>
        <w:shd w:val="clear" w:color="auto" w:fill="FFFFFF"/>
        <w:ind w:firstLine="720"/>
      </w:pPr>
      <w:r w:rsidRPr="00F06C01">
        <w:rPr>
          <w:color w:val="000000"/>
          <w:szCs w:val="23"/>
        </w:rPr>
        <w:t>1) Ang Dios nagmugna sa uniberso, ug uban niini kita, tungod lamang sa Iyang walay kinutuban nga pagkamaayo ug gugma, nga wala magkinahanglan og bisan kinsa o bisan unsa; busa, ang unang pagbati nga angay pun-on sa matag-usa kanato sa diha nga atong tan-awon ang kinaiyahan nga naglibot kanato ug sa diha nga kita makahibalo sa atong kaugalingong paglungtad mao ang pagbati sa labing lawom nga pagpasalamat ngadto sa Magbubuhat.</w:t>
      </w:r>
    </w:p>
    <w:p w14:paraId="3C069F91" w14:textId="77777777" w:rsidR="00B33396" w:rsidRPr="00F06C01" w:rsidRDefault="00B33396" w:rsidP="00B33396">
      <w:pPr>
        <w:shd w:val="clear" w:color="auto" w:fill="FFFFFF"/>
        <w:ind w:firstLine="720"/>
      </w:pPr>
      <w:r w:rsidRPr="00F06C01">
        <w:rPr>
          <w:color w:val="000000"/>
          <w:szCs w:val="23"/>
        </w:rPr>
        <w:t xml:space="preserve">2) Sa paglalang sa uniberso gikan sa walay bisan unsa, sa makapahingangha nga kadako niini, sa maalamon nga disenyo niini—bisan sa tibuok ug sa matag bahin niini, hangtod sa labing gamay nga detalye—sa katingalahang kalainlain sa mga binuhat nga nagpuyo niini, ug sa mga kalidad nga gihatag sa niining mga binuhat, Gipadayag sa Dios ang Iyang walay kinutuban nga gahum, kadungganan, ug kinaadman, aron ang kalibutan sa kinatibuk-an mahimong salamin sa mga pagkahingpit sa Dios; busa, atong </w:t>
      </w:r>
      <w:r w:rsidRPr="00F06C01">
        <w:rPr>
          <w:color w:val="000000"/>
          <w:szCs w:val="24"/>
        </w:rPr>
        <w:t xml:space="preserve">tan-awon kining salamin </w:t>
      </w:r>
      <w:r w:rsidRPr="00F06C01">
        <w:rPr>
          <w:color w:val="000000"/>
          <w:szCs w:val="23"/>
        </w:rPr>
        <w:t>sa kanunay</w:t>
      </w:r>
      <w:r w:rsidRPr="00F06C01">
        <w:rPr>
          <w:color w:val="000000"/>
          <w:szCs w:val="24"/>
        </w:rPr>
        <w:t>, aron, sa diha nga makita nato ang hulagway sa atong Ginoo sa atubangan nato, makalakaw kita sa Iyang atubangan ug sundon ang Iyang mga pagkahingpit.</w:t>
      </w:r>
    </w:p>
    <w:p w14:paraId="65244BC0" w14:textId="77777777" w:rsidR="00B33396" w:rsidRPr="00F06C01" w:rsidRDefault="00B33396" w:rsidP="00B33396">
      <w:pPr>
        <w:shd w:val="clear" w:color="auto" w:fill="FFFFFF"/>
        <w:ind w:firstLine="720"/>
      </w:pPr>
      <w:r w:rsidRPr="00F06C01">
        <w:rPr>
          <w:color w:val="000000"/>
          <w:szCs w:val="24"/>
        </w:rPr>
        <w:t xml:space="preserve">3) Ang pangunang katuyoan sa paglalang sa uniberso mao ang himaya sa Magbubuhat. Ug ang kalibutan nga naglibot kanato, nga klarong nagpakita sa mga pagkahingpit sa Dios, tinuod nga usa ka halangdon nga templo diin ang tanan walay hunong nga nagdayeg ug naghimaya sa ilang Magbubuhat; tun-an usab nato nga iuban ang atong mga tingog sa pagdayeg sa tingog sa tanang binuhat; tun-an nato nga himayaon ang Dios </w:t>
      </w:r>
      <w:r w:rsidRPr="00F06C01">
        <w:rPr>
          <w:i/>
          <w:iCs/>
          <w:color w:val="000000"/>
          <w:szCs w:val="24"/>
        </w:rPr>
        <w:t xml:space="preserve">sa atong </w:t>
      </w:r>
      <w:r w:rsidRPr="00F06C01">
        <w:rPr>
          <w:color w:val="000000"/>
          <w:szCs w:val="24"/>
        </w:rPr>
        <w:t xml:space="preserve">mga lawas… </w:t>
      </w:r>
      <w:r w:rsidRPr="00F06C01">
        <w:rPr>
          <w:i/>
          <w:iCs/>
          <w:color w:val="000000"/>
          <w:szCs w:val="24"/>
        </w:rPr>
        <w:t>ug sa atong mga kalag…</w:t>
      </w:r>
      <w:r w:rsidRPr="00F06C01">
        <w:rPr>
          <w:color w:val="000000"/>
          <w:szCs w:val="24"/>
        </w:rPr>
        <w:t>,</w:t>
      </w:r>
      <w:r w:rsidRPr="00F06C01">
        <w:rPr>
          <w:i/>
          <w:iCs/>
          <w:color w:val="000000"/>
          <w:szCs w:val="24"/>
        </w:rPr>
        <w:t xml:space="preserve"> nga iya sa Dios </w:t>
      </w:r>
      <w:r w:rsidRPr="00F06C01">
        <w:rPr>
          <w:color w:val="000000"/>
          <w:szCs w:val="24"/>
        </w:rPr>
        <w:t xml:space="preserve">(1 Cor. 6:20), ug </w:t>
      </w:r>
      <w:r w:rsidRPr="00F06C01">
        <w:rPr>
          <w:i/>
          <w:iCs/>
          <w:color w:val="000000"/>
          <w:szCs w:val="24"/>
        </w:rPr>
        <w:t xml:space="preserve">buhaton ang tanan alang sa himaya sa Dios </w:t>
      </w:r>
      <w:r w:rsidRPr="00F06C01">
        <w:rPr>
          <w:color w:val="000000"/>
          <w:szCs w:val="24"/>
        </w:rPr>
        <w:t>(1 Cor. 10:31).</w:t>
      </w:r>
    </w:p>
    <w:p w14:paraId="3C7AE8EE" w14:textId="77777777" w:rsidR="00B33396" w:rsidRPr="00F06C01" w:rsidRDefault="00B33396" w:rsidP="00B33396">
      <w:pPr>
        <w:shd w:val="clear" w:color="auto" w:fill="FFFFFF"/>
        <w:ind w:firstLine="720"/>
      </w:pPr>
      <w:r w:rsidRPr="00F06C01">
        <w:rPr>
          <w:color w:val="000000"/>
          <w:szCs w:val="24"/>
        </w:rPr>
        <w:t>4) Ang tanang binuhat sa Dios hingpit, ug ang ilang pagkahingpit makita sa kamatuoran nga ang matag-usa hingpit nga igo alang sa katuyoan nga gituyo kanila; busa, atong respetohon kini nga pagkahingpit sa mga binuhat, ug dili gayud tugotan ang kaugalingon nga abusohon ang bisan unsang butang o binuhat nga supak sa ilang kinaiyahan ug katuyoan.</w:t>
      </w:r>
    </w:p>
    <w:p w14:paraId="5246C6AE" w14:textId="77777777" w:rsidR="00B33396" w:rsidRPr="00F06C01" w:rsidRDefault="00B33396" w:rsidP="00B33396">
      <w:pPr>
        <w:shd w:val="clear" w:color="auto" w:fill="FFFFFF"/>
        <w:ind w:firstLine="720"/>
        <w:rPr>
          <w:color w:val="000000"/>
          <w:szCs w:val="24"/>
        </w:rPr>
      </w:pPr>
      <w:r w:rsidRPr="00F06C01">
        <w:rPr>
          <w:color w:val="000000"/>
          <w:szCs w:val="24"/>
        </w:rPr>
        <w:t>5) Matahum ang tanang binuhat sa Dios: atong tun-an ang paghigugma niining katahum ingon nga buhat sa kamot sa atong Ginoo; apan higugmaa nato kini sa paagi nga, tungod sa binuhat, dili nato kalimtan ang Magbubuhat; hinuon, pinaagi sa pagpamalandong sa makita nga katahum, mapasaka kita sa mas hataas pa nga pagpanumdom sa dili makita, wala'y sinugdan, labawng katahum sa Dios, ug mapadikit nato ang atong tibuok kalag niini, nga nagapangita sa atong tinuod nga kalipay niini.</w:t>
      </w:r>
    </w:p>
    <w:p w14:paraId="0040E159" w14:textId="77777777" w:rsidR="00B33396" w:rsidRPr="00F06C01" w:rsidRDefault="00B33396" w:rsidP="00B33396">
      <w:pPr>
        <w:shd w:val="clear" w:color="auto" w:fill="FFFFFF"/>
        <w:ind w:firstLine="720"/>
      </w:pPr>
    </w:p>
    <w:p w14:paraId="5411C888" w14:textId="77777777" w:rsidR="00B33396" w:rsidRPr="00F06C01" w:rsidRDefault="00B33396" w:rsidP="00B33396">
      <w:pPr>
        <w:pStyle w:val="Heading4"/>
      </w:pPr>
      <w:bookmarkStart w:id="1046" w:name="_Toc103068232"/>
      <w:bookmarkStart w:id="1047" w:name="_Toc103068352"/>
      <w:bookmarkStart w:id="1048" w:name="_Toc103068916"/>
      <w:bookmarkStart w:id="1049" w:name="_Toc103069321"/>
      <w:bookmarkStart w:id="1050" w:name="_Toc103069567"/>
      <w:bookmarkStart w:id="1051" w:name="_Toc103069804"/>
      <w:bookmarkStart w:id="1052" w:name="_Toc103069967"/>
      <w:bookmarkStart w:id="1053" w:name="_Toc158220116"/>
      <w:bookmarkStart w:id="1054" w:name="_Toc238463734"/>
      <w:bookmarkStart w:id="1055" w:name="_Toc238464698"/>
      <w:bookmarkStart w:id="1056" w:name="_Toc238466528"/>
      <w:bookmarkStart w:id="1057" w:name="_Toc238535339"/>
      <w:r w:rsidRPr="00F06C01">
        <w:t>Mahitungod sa nag-unang matang sa mga binuhat sa Dios</w:t>
      </w:r>
      <w:bookmarkEnd w:id="1046"/>
      <w:bookmarkEnd w:id="1047"/>
      <w:bookmarkEnd w:id="1048"/>
      <w:bookmarkEnd w:id="1049"/>
      <w:bookmarkEnd w:id="1050"/>
      <w:bookmarkEnd w:id="1051"/>
      <w:bookmarkEnd w:id="1052"/>
      <w:bookmarkEnd w:id="1053"/>
      <w:bookmarkEnd w:id="1054"/>
      <w:bookmarkEnd w:id="1055"/>
      <w:bookmarkEnd w:id="1056"/>
      <w:bookmarkEnd w:id="1057"/>
    </w:p>
    <w:p w14:paraId="4946E1E6" w14:textId="77777777" w:rsidR="00B33396" w:rsidRPr="00F06C01" w:rsidRDefault="00B33396" w:rsidP="00B33396">
      <w:pPr>
        <w:shd w:val="clear" w:color="auto" w:fill="FFFFFF"/>
        <w:ind w:firstLine="720"/>
        <w:rPr>
          <w:color w:val="000000"/>
          <w:szCs w:val="24"/>
        </w:rPr>
      </w:pPr>
    </w:p>
    <w:p w14:paraId="3F550A46" w14:textId="77777777" w:rsidR="00B33396" w:rsidRPr="00F06C01" w:rsidRDefault="00B33396" w:rsidP="00B33396">
      <w:pPr>
        <w:pStyle w:val="Heading3"/>
      </w:pPr>
      <w:bookmarkStart w:id="1058" w:name="_Toc103068233"/>
      <w:bookmarkStart w:id="1059" w:name="_Toc103068353"/>
      <w:bookmarkStart w:id="1060" w:name="_Toc103068917"/>
      <w:bookmarkStart w:id="1061" w:name="_Toc103069322"/>
      <w:bookmarkStart w:id="1062" w:name="_Toc103069568"/>
      <w:bookmarkStart w:id="1063" w:name="_Toc103069805"/>
      <w:bookmarkStart w:id="1064" w:name="_Toc103069968"/>
      <w:bookmarkStart w:id="1065" w:name="_Toc158220117"/>
      <w:bookmarkStart w:id="1066" w:name="_Toc238463735"/>
      <w:bookmarkStart w:id="1067" w:name="_Toc238464699"/>
      <w:bookmarkStart w:id="1068" w:name="_Toc238466529"/>
      <w:bookmarkStart w:id="1069" w:name="_Toc238535340"/>
      <w:r w:rsidRPr="00F06C01">
        <w:t>1. Mahitungod sa espirituhanong kalibutan</w:t>
      </w:r>
      <w:bookmarkEnd w:id="1058"/>
      <w:bookmarkEnd w:id="1059"/>
      <w:bookmarkEnd w:id="1060"/>
      <w:bookmarkEnd w:id="1061"/>
      <w:bookmarkEnd w:id="1062"/>
      <w:bookmarkEnd w:id="1063"/>
      <w:bookmarkEnd w:id="1064"/>
      <w:bookmarkEnd w:id="1065"/>
      <w:bookmarkEnd w:id="1066"/>
      <w:bookmarkEnd w:id="1067"/>
      <w:bookmarkEnd w:id="1068"/>
      <w:bookmarkEnd w:id="1069"/>
    </w:p>
    <w:p w14:paraId="3C77F17A" w14:textId="77777777" w:rsidR="00B33396" w:rsidRPr="00F06C01" w:rsidRDefault="00B33396" w:rsidP="00B33396">
      <w:pPr>
        <w:shd w:val="clear" w:color="auto" w:fill="FFFFFF"/>
        <w:ind w:firstLine="720"/>
        <w:rPr>
          <w:color w:val="000000"/>
          <w:szCs w:val="24"/>
        </w:rPr>
      </w:pPr>
    </w:p>
    <w:p w14:paraId="6077AB30" w14:textId="77777777" w:rsidR="00B33396" w:rsidRPr="00F06C01" w:rsidRDefault="00B33396" w:rsidP="00B33396">
      <w:pPr>
        <w:pStyle w:val="Heading5"/>
      </w:pPr>
      <w:bookmarkStart w:id="1070" w:name="_Toc103068234"/>
      <w:bookmarkStart w:id="1071" w:name="_Toc103068354"/>
      <w:bookmarkStart w:id="1072" w:name="_Toc103068918"/>
      <w:bookmarkStart w:id="1073" w:name="_Toc103069323"/>
      <w:bookmarkStart w:id="1074" w:name="_Toc103069569"/>
      <w:bookmarkStart w:id="1075" w:name="_Toc103069806"/>
      <w:bookmarkStart w:id="1076" w:name="_Toc103069969"/>
      <w:bookmarkStart w:id="1077" w:name="_Toc158220118"/>
      <w:bookmarkStart w:id="1078" w:name="_Toc238535341"/>
      <w:r w:rsidRPr="00F06C01">
        <w:t>§ 62. Ang Tukmang Tudlo sa Simbahan ug usa ka Mubo nga Pagsusi sa mga Bakak nga Opinyon Mahitungod sa Dogma</w:t>
      </w:r>
      <w:bookmarkEnd w:id="1070"/>
      <w:bookmarkEnd w:id="1071"/>
      <w:bookmarkEnd w:id="1072"/>
      <w:bookmarkEnd w:id="1073"/>
      <w:bookmarkEnd w:id="1074"/>
      <w:bookmarkEnd w:id="1075"/>
      <w:bookmarkEnd w:id="1076"/>
      <w:bookmarkEnd w:id="1077"/>
      <w:bookmarkEnd w:id="1078"/>
    </w:p>
    <w:p w14:paraId="69EF306B" w14:textId="77777777" w:rsidR="00B33396" w:rsidRPr="00F06C01" w:rsidRDefault="00B33396" w:rsidP="00B33396">
      <w:pPr>
        <w:shd w:val="clear" w:color="auto" w:fill="FFFFFF"/>
        <w:ind w:firstLine="720"/>
        <w:rPr>
          <w:color w:val="000000"/>
          <w:szCs w:val="24"/>
        </w:rPr>
      </w:pPr>
      <w:r w:rsidRPr="00F06C01">
        <w:rPr>
          <w:color w:val="000000"/>
          <w:szCs w:val="24"/>
        </w:rPr>
        <w:t>Ang pagtulon-an sa Simbahang Orthodox mahitungod sa dili makita o espirituhanong kalibutan, istrikto nga gisulti isip binuhat sa Dios, mahimong isumada ingon niini: "Ang mga anghel kay mga espiritu nga walay lawas, nga gihatagan og intelihensiya, kabubut-on ug gahum... Gihimo sila sa wala pa ang makita nga kalibutan ug sa wala pa ang tawo...; gihati sila sa siyam ka han-ay..., ug bisan ang dautang mga anghel gimugna sa Diyos nga maayo, apan nahimong dautan tungod sa ilang kaugalingong kagustuhan" (Gipalapdan nga Kristohanong Katekismo sa Unang Artikulo; Orthodox Confession, Bahin 1, mga tubag sa mga pangutana 19–21).</w:t>
      </w:r>
    </w:p>
    <w:p w14:paraId="18216CDD" w14:textId="77777777" w:rsidR="00B33396" w:rsidRPr="00F06C01" w:rsidRDefault="00B33396" w:rsidP="00B33396">
      <w:pPr>
        <w:shd w:val="clear" w:color="auto" w:fill="FFFFFF"/>
        <w:ind w:firstLine="720"/>
        <w:rPr>
          <w:color w:val="000000"/>
          <w:szCs w:val="24"/>
        </w:rPr>
      </w:pPr>
      <w:r w:rsidRPr="00F06C01">
        <w:rPr>
          <w:color w:val="000000"/>
          <w:szCs w:val="24"/>
        </w:rPr>
        <w:t xml:space="preserve">Kini usa ka dogmatiko nga pagtulon-an nga, sama sa atong makita, kanunay nang naglungtad sa Tibuok Simbahan, apan sa tanang bahin niini, nasailalim usab kini sa lain-laing partikular nga opinyon, o gani gisalikway. Busa, aduna na ug hangtod karon aduna gihapon mga tawo nga misalikway ug nagpadayon sa pagsalikway </w:t>
      </w:r>
      <w:r w:rsidRPr="00F06C01">
        <w:rPr>
          <w:i/>
          <w:iCs/>
          <w:color w:val="000000"/>
          <w:szCs w:val="24"/>
        </w:rPr>
        <w:t>sa paglungtad</w:t>
      </w:r>
      <w:r w:rsidRPr="00F06C01">
        <w:rPr>
          <w:color w:val="000000"/>
          <w:szCs w:val="24"/>
        </w:rPr>
        <w:t xml:space="preserve"> mismo sa mga anghel, maayo man o dautan, nga gibase ang ilang panan-aw sa pangunang ideya nga ang mga talata sa Balaang Kasulatan nga may kalabotan sa mga anghel kinahanglan sabton sa simbolikong </w:t>
      </w:r>
      <w:r w:rsidRPr="00F06C01">
        <w:rPr>
          <w:color w:val="000000"/>
          <w:szCs w:val="24"/>
        </w:rPr>
        <w:lastRenderedPageBreak/>
        <w:t>paagi.</w:t>
      </w:r>
      <w:r w:rsidRPr="00FD56E2">
        <w:rPr>
          <w:rStyle w:val="FootnoteReference"/>
          <w:color w:val="000000"/>
          <w:szCs w:val="24"/>
          <w:lang w:val="ru-RU"/>
        </w:rPr>
        <w:footnoteReference w:id="1103"/>
      </w:r>
      <w:r w:rsidRPr="00F06C01">
        <w:rPr>
          <w:color w:val="000000"/>
          <w:szCs w:val="24"/>
        </w:rPr>
        <w:t xml:space="preserve"> Aduna usab uban nga nagbarug sa ilang kaugalingong pribadong opinyon bahin </w:t>
      </w:r>
      <w:r w:rsidRPr="00F06C01">
        <w:rPr>
          <w:i/>
          <w:iCs/>
          <w:color w:val="000000"/>
          <w:szCs w:val="24"/>
        </w:rPr>
        <w:t xml:space="preserve">sa kinaiya </w:t>
      </w:r>
      <w:r w:rsidRPr="00F06C01">
        <w:rPr>
          <w:color w:val="000000"/>
          <w:szCs w:val="24"/>
        </w:rPr>
        <w:t>sa mga anghel—daghan ang nagtuo nga ang mga anghel, maayo man o dautan, adunay lawas, bisan pa man kadaghanan niini kay pinong, kalayoan o eteryal nga klase;</w:t>
      </w:r>
      <w:r w:rsidRPr="00FD56E2">
        <w:rPr>
          <w:rStyle w:val="FootnoteReference"/>
          <w:color w:val="000000"/>
          <w:szCs w:val="24"/>
          <w:lang w:val="ru-RU"/>
        </w:rPr>
        <w:footnoteReference w:id="1104"/>
      </w:r>
      <w:r w:rsidRPr="00F06C01">
        <w:rPr>
          <w:color w:val="000000"/>
          <w:szCs w:val="24"/>
        </w:rPr>
        <w:t xml:space="preserve"> ang uban nagtan-aw sa mga anghel nga ubos, sa aspeto sa dungog sa ilang kinaiya, kumpara sa kalag sa tawo.</w:t>
      </w:r>
      <w:r w:rsidRPr="00FD56E2">
        <w:rPr>
          <w:rStyle w:val="FootnoteReference"/>
          <w:color w:val="000000"/>
          <w:szCs w:val="24"/>
          <w:lang w:val="ru-RU"/>
        </w:rPr>
        <w:footnoteReference w:id="1105"/>
      </w:r>
      <w:r w:rsidRPr="00F06C01">
        <w:rPr>
          <w:color w:val="000000"/>
          <w:szCs w:val="24"/>
        </w:rPr>
        <w:t xml:space="preserve"> Ang uban nasayop bahin </w:t>
      </w:r>
      <w:r w:rsidRPr="00F06C01">
        <w:rPr>
          <w:i/>
          <w:iCs/>
          <w:color w:val="000000"/>
          <w:szCs w:val="24"/>
        </w:rPr>
        <w:t xml:space="preserve">sa gigikanan </w:t>
      </w:r>
      <w:r w:rsidRPr="00F06C01">
        <w:rPr>
          <w:color w:val="000000"/>
          <w:szCs w:val="24"/>
        </w:rPr>
        <w:t>sa mga anghel; una, sa paagi sa ilang gigikanan, nag-angkon nga ang mga anghel dili gimugna sa Diyos kondili nanggawas gikan sa Iyang pagkaanaa;</w:t>
      </w:r>
      <w:r w:rsidRPr="00FD56E2">
        <w:rPr>
          <w:rStyle w:val="FootnoteReference"/>
          <w:color w:val="000000"/>
          <w:szCs w:val="24"/>
          <w:lang w:val="ru-RU"/>
        </w:rPr>
        <w:footnoteReference w:id="1106"/>
      </w:r>
      <w:r w:rsidRPr="00F06C01">
        <w:rPr>
          <w:color w:val="000000"/>
          <w:szCs w:val="24"/>
        </w:rPr>
        <w:t xml:space="preserve"> Ikaduha, nasayop sila bahin sa panahon sa ilang gigikanan, nagtuo nga ang mga anghel gimugna kalit human sa paglalang sa materya apan sa wala pa naporma ang makita nga kalibutan gikan niini,</w:t>
      </w:r>
      <w:r w:rsidRPr="00FD56E2">
        <w:rPr>
          <w:rStyle w:val="FootnoteReference"/>
          <w:color w:val="000000"/>
          <w:szCs w:val="24"/>
          <w:lang w:val="ru-RU"/>
        </w:rPr>
        <w:footnoteReference w:id="1107"/>
      </w:r>
      <w:r w:rsidRPr="00F06C01">
        <w:rPr>
          <w:color w:val="000000"/>
          <w:szCs w:val="24"/>
        </w:rPr>
        <w:t xml:space="preserve"> o sa unang adlaw kauban ang kahayag,</w:t>
      </w:r>
      <w:r w:rsidRPr="00FD56E2">
        <w:rPr>
          <w:rStyle w:val="FootnoteReference"/>
          <w:color w:val="000000"/>
          <w:szCs w:val="24"/>
          <w:lang w:val="ru-RU"/>
        </w:rPr>
        <w:footnoteReference w:id="1108"/>
      </w:r>
      <w:r w:rsidRPr="00F06C01">
        <w:rPr>
          <w:color w:val="000000"/>
          <w:szCs w:val="24"/>
        </w:rPr>
        <w:t xml:space="preserve"> o human sa paglalang sa tibuok materyal nga kalibutan ug sa tawo.</w:t>
      </w:r>
      <w:r w:rsidRPr="00FD56E2">
        <w:rPr>
          <w:rStyle w:val="FootnoteReference"/>
          <w:color w:val="000000"/>
          <w:szCs w:val="24"/>
          <w:lang w:val="ru-RU"/>
        </w:rPr>
        <w:footnoteReference w:id="1109"/>
      </w:r>
      <w:r w:rsidRPr="00F06C01">
        <w:rPr>
          <w:color w:val="000000"/>
          <w:szCs w:val="24"/>
        </w:rPr>
        <w:t xml:space="preserve"> Aduna pa'y uban nga nagtudlo nga </w:t>
      </w:r>
      <w:r w:rsidRPr="00F06C01">
        <w:rPr>
          <w:i/>
          <w:iCs/>
          <w:color w:val="000000"/>
          <w:szCs w:val="24"/>
        </w:rPr>
        <w:t>ang</w:t>
      </w:r>
      <w:r w:rsidRPr="00F06C01">
        <w:rPr>
          <w:color w:val="000000"/>
          <w:szCs w:val="24"/>
        </w:rPr>
        <w:t xml:space="preserve"> mga nahulog nga espiritu </w:t>
      </w:r>
      <w:r w:rsidRPr="00F06C01">
        <w:rPr>
          <w:i/>
          <w:iCs/>
          <w:color w:val="000000"/>
          <w:szCs w:val="24"/>
        </w:rPr>
        <w:t xml:space="preserve">dautan sa ilang kinaiyahan </w:t>
      </w:r>
      <w:r w:rsidRPr="00F06C01">
        <w:rPr>
          <w:color w:val="000000"/>
          <w:szCs w:val="24"/>
        </w:rPr>
        <w:t>ug sukad pa sa sinugdanan, ug wala sila nahimong dautan pinaagi sa ilang kaugalingong kagustuhan.</w:t>
      </w:r>
      <w:r w:rsidRPr="00FD56E2">
        <w:rPr>
          <w:rStyle w:val="FootnoteReference"/>
          <w:color w:val="000000"/>
          <w:szCs w:val="24"/>
          <w:lang w:val="ru-RU"/>
        </w:rPr>
        <w:footnoteReference w:id="1110"/>
      </w:r>
      <w:r w:rsidRPr="00F06C01">
        <w:rPr>
          <w:color w:val="000000"/>
          <w:szCs w:val="24"/>
        </w:rPr>
        <w:t xml:space="preserve"> Daghan kaayong partikular nga opinyon ang naglungtad mahitungod </w:t>
      </w:r>
      <w:r w:rsidRPr="00F06C01">
        <w:rPr>
          <w:i/>
          <w:iCs/>
          <w:color w:val="000000"/>
          <w:szCs w:val="24"/>
        </w:rPr>
        <w:t xml:space="preserve">sa gidaghanon ug ranggo </w:t>
      </w:r>
      <w:r w:rsidRPr="00F06C01">
        <w:rPr>
          <w:color w:val="000000"/>
          <w:szCs w:val="24"/>
        </w:rPr>
        <w:t xml:space="preserve">sa mga maayong ug dautang anghel, sa paagi ug hinungdan nganong nahulog ang mga anghel, unsa ang ilang unang sala, ug uban pa. </w:t>
      </w:r>
    </w:p>
    <w:p w14:paraId="555A14A7" w14:textId="77777777" w:rsidR="00B33396" w:rsidRPr="00F06C01" w:rsidRDefault="00B33396" w:rsidP="00B33396">
      <w:pPr>
        <w:shd w:val="clear" w:color="auto" w:fill="FFFFFF"/>
        <w:ind w:firstLine="720"/>
        <w:rPr>
          <w:color w:val="000000"/>
          <w:szCs w:val="24"/>
        </w:rPr>
      </w:pPr>
      <w:r w:rsidRPr="00F06C01">
        <w:rPr>
          <w:color w:val="000000"/>
          <w:szCs w:val="24"/>
        </w:rPr>
        <w:t>Ang merito sa tanang maong opinyon, gipakita man dinhi o dili, mahimong klaro sa takdang panahon pinaagi sa detalyadong pagpatin-aw sa Ortodoksong pagtulon-an mahitungod sa mga maayong espiritu o anghel ug sa dautang espiritu isip mga binuhat sa Dios.</w:t>
      </w:r>
    </w:p>
    <w:p w14:paraId="7BD7379C" w14:textId="77777777" w:rsidR="00B33396" w:rsidRPr="00F06C01" w:rsidRDefault="00B33396" w:rsidP="00B33396">
      <w:pPr>
        <w:shd w:val="clear" w:color="auto" w:fill="FFFFFF"/>
      </w:pPr>
    </w:p>
    <w:p w14:paraId="0A7D5FED" w14:textId="77777777" w:rsidR="00B33396" w:rsidRPr="00F06C01" w:rsidRDefault="00B33396" w:rsidP="00B33396">
      <w:pPr>
        <w:shd w:val="clear" w:color="auto" w:fill="FFFFFF"/>
      </w:pPr>
    </w:p>
    <w:p w14:paraId="06D5AB24" w14:textId="77777777" w:rsidR="00B33396" w:rsidRPr="00F06C01" w:rsidRDefault="00B33396" w:rsidP="00B33396">
      <w:pPr>
        <w:pStyle w:val="Heading4"/>
      </w:pPr>
      <w:bookmarkStart w:id="1079" w:name="_Toc103068235"/>
      <w:bookmarkStart w:id="1080" w:name="_Toc103068355"/>
      <w:bookmarkStart w:id="1081" w:name="_Toc103068919"/>
      <w:bookmarkStart w:id="1082" w:name="_Toc103069324"/>
      <w:bookmarkStart w:id="1083" w:name="_Toc103069570"/>
      <w:bookmarkStart w:id="1084" w:name="_Toc103069807"/>
      <w:bookmarkStart w:id="1085" w:name="_Toc103069970"/>
      <w:bookmarkStart w:id="1086" w:name="_Toc158220119"/>
      <w:bookmarkStart w:id="1087" w:name="_Toc238463736"/>
      <w:bookmarkStart w:id="1088" w:name="_Toc238464700"/>
      <w:bookmarkStart w:id="1089" w:name="_Toc238466530"/>
      <w:bookmarkStart w:id="1090" w:name="_Toc238535342"/>
      <w:r w:rsidRPr="00F06C01">
        <w:t>1.1. Mahitungod sa mga maayong espiritu o anghel</w:t>
      </w:r>
      <w:bookmarkEnd w:id="1079"/>
      <w:bookmarkEnd w:id="1080"/>
      <w:bookmarkEnd w:id="1081"/>
      <w:bookmarkEnd w:id="1082"/>
      <w:bookmarkEnd w:id="1083"/>
      <w:bookmarkEnd w:id="1084"/>
      <w:bookmarkEnd w:id="1085"/>
      <w:bookmarkEnd w:id="1086"/>
      <w:bookmarkEnd w:id="1087"/>
      <w:bookmarkEnd w:id="1088"/>
      <w:bookmarkEnd w:id="1089"/>
      <w:bookmarkEnd w:id="1090"/>
    </w:p>
    <w:p w14:paraId="4E1345B7" w14:textId="77777777" w:rsidR="00B33396" w:rsidRPr="00F06C01" w:rsidRDefault="00B33396" w:rsidP="00B33396">
      <w:pPr>
        <w:shd w:val="clear" w:color="auto" w:fill="FFFFFF"/>
        <w:ind w:firstLine="720"/>
      </w:pPr>
    </w:p>
    <w:p w14:paraId="54665BD0" w14:textId="77777777" w:rsidR="00B33396" w:rsidRPr="00F06C01" w:rsidRDefault="00B33396" w:rsidP="00B33396">
      <w:pPr>
        <w:pStyle w:val="Heading5"/>
      </w:pPr>
      <w:bookmarkStart w:id="1091" w:name="_Toc103068236"/>
      <w:bookmarkStart w:id="1092" w:name="_Toc103068356"/>
      <w:bookmarkStart w:id="1093" w:name="_Toc103068920"/>
      <w:bookmarkStart w:id="1094" w:name="_Toc103069325"/>
      <w:bookmarkStart w:id="1095" w:name="_Toc103069571"/>
      <w:bookmarkStart w:id="1096" w:name="_Toc103069808"/>
      <w:bookmarkStart w:id="1097" w:name="_Toc103069971"/>
      <w:bookmarkStart w:id="1098" w:name="_Toc158220120"/>
      <w:bookmarkStart w:id="1099" w:name="_Toc238535343"/>
      <w:r w:rsidRPr="00F06C01">
        <w:t>§ 63. Ang konsepto sa mga anghel ug ang kasiguruhan sa ilang paglungtad</w:t>
      </w:r>
      <w:bookmarkEnd w:id="1091"/>
      <w:bookmarkEnd w:id="1092"/>
      <w:bookmarkEnd w:id="1093"/>
      <w:bookmarkEnd w:id="1094"/>
      <w:bookmarkEnd w:id="1095"/>
      <w:bookmarkEnd w:id="1096"/>
      <w:bookmarkEnd w:id="1097"/>
      <w:bookmarkEnd w:id="1098"/>
      <w:bookmarkEnd w:id="1099"/>
    </w:p>
    <w:p w14:paraId="75DD2EB3" w14:textId="77777777" w:rsidR="00B33396" w:rsidRPr="00F06C01" w:rsidRDefault="00B33396" w:rsidP="00B33396">
      <w:pPr>
        <w:shd w:val="clear" w:color="auto" w:fill="FFFFFF"/>
        <w:ind w:firstLine="720"/>
      </w:pPr>
      <w:r w:rsidRPr="00F06C01">
        <w:rPr>
          <w:color w:val="000000"/>
          <w:szCs w:val="24"/>
        </w:rPr>
        <w:t xml:space="preserve">Ang ngalan </w:t>
      </w:r>
      <w:r w:rsidRPr="00F06C01">
        <w:rPr>
          <w:i/>
          <w:iCs/>
          <w:szCs w:val="24"/>
        </w:rPr>
        <w:t>nga 'Anghel</w:t>
      </w:r>
      <w:r w:rsidRPr="00F06C01">
        <w:rPr>
          <w:szCs w:val="24"/>
        </w:rPr>
        <w:t>' ('</w:t>
      </w:r>
      <w:r w:rsidRPr="00FD56E2">
        <w:rPr>
          <w:szCs w:val="24"/>
          <w:lang w:val="ru-RU"/>
        </w:rPr>
        <w:t>Άγγελος</w:t>
      </w:r>
      <w:r w:rsidRPr="00F06C01">
        <w:rPr>
          <w:szCs w:val="24"/>
        </w:rPr>
        <w:t>,</w:t>
      </w:r>
      <w:r w:rsidRPr="00F06C01">
        <w:rPr>
          <w:iCs/>
          <w:szCs w:val="24"/>
        </w:rPr>
        <w:t xml:space="preserve"> </w:t>
      </w:r>
      <w:r w:rsidRPr="00FD56E2">
        <w:rPr>
          <w:iCs/>
          <w:szCs w:val="24"/>
          <w:lang w:val="ru-RU"/>
        </w:rPr>
        <w:t>ךּאּלּמּ</w:t>
      </w:r>
      <w:r w:rsidRPr="00F06C01">
        <w:rPr>
          <w:iCs/>
          <w:szCs w:val="24"/>
        </w:rPr>
        <w:t xml:space="preserve">; </w:t>
      </w:r>
      <w:r w:rsidRPr="00F06C01">
        <w:rPr>
          <w:color w:val="000000"/>
          <w:szCs w:val="24"/>
        </w:rPr>
        <w:t>'sugo', 'heraldo'), sumala sa giingon sa karaang mga magtutudlo sa Simbahan, usa ka titulo nga nagpasabot sa usa ka katungdanan imbis sa usa ka kinaiyahan.</w:t>
      </w:r>
      <w:r w:rsidRPr="00FD56E2">
        <w:rPr>
          <w:rStyle w:val="FootnoteReference"/>
          <w:color w:val="000000"/>
          <w:szCs w:val="24"/>
          <w:lang w:val="ru-RU"/>
        </w:rPr>
        <w:footnoteReference w:id="1111"/>
      </w:r>
      <w:r w:rsidRPr="00F06C01">
        <w:rPr>
          <w:color w:val="000000"/>
          <w:szCs w:val="24"/>
        </w:rPr>
        <w:t xml:space="preserve"> Busa dili katingad-an nga sa Balaang Kasulatan kini nga titulo gigamit sa nagkalain-laing mga sugo sa Labaw nga Naghari nga nagpahibalo o nagapahibalo sa Iyang kabubut-on.  Busa, sa Daang Tugon kini gihatag kang: ang Mesiyas mismo, nga, sa tinuud, gitawag dili lang nga usa ka Anghel, kondili </w:t>
      </w:r>
      <w:r w:rsidRPr="00F06C01">
        <w:rPr>
          <w:i/>
          <w:iCs/>
          <w:color w:val="000000"/>
          <w:szCs w:val="24"/>
        </w:rPr>
        <w:t xml:space="preserve">Anghel sa Tugon </w:t>
      </w:r>
      <w:r w:rsidRPr="00F06C01">
        <w:rPr>
          <w:color w:val="000000"/>
          <w:szCs w:val="24"/>
        </w:rPr>
        <w:t>(Mal. 3:1); kang Moises (Num. 20:16); sa ubang mga propeta (Hag. 1:3; Isa. 33:7), sa mga pari (Mal. 2:7), ug bisan sa mga butang nga walay kinabuhi nga nagdala sa pulong sa Ginoo (Sal. 77:49); ug sa Bag-ong Tugon — sa Manunimbalo sa Manluluwas (Mat. 11:10), sa Iyang mga disipulo (Lucas 9:52), sa mga disipulo sa Manunimbalo (Lucas 7:18–24) ug sa mga pangulo sa mga simbahan (Padayag 1:20; 2:1). Apan sa istrikto ug husto nga pagsabot, ang termino nga 'mga anghel' sa Balaang Kasulatan nagtumong sa mga binuhat nga lahi kaayo, lahi sa Dios ug sa tawo; sila mga espirituhanong binuhat, tinuod ug dili hinimo-himo; ug kini gipamatud-an sa daghang mga bersikulo sa Daan ug Bag-ong Tugon, nga dili gayud mahimong ipasabot nga piguratibo nga dili grabeng baluktoton ang kahulugan sa teksto.</w:t>
      </w:r>
    </w:p>
    <w:p w14:paraId="415577B2" w14:textId="77777777" w:rsidR="00B33396" w:rsidRPr="00F06C01" w:rsidRDefault="00B33396" w:rsidP="00B33396">
      <w:pPr>
        <w:shd w:val="clear" w:color="auto" w:fill="FFFFFF"/>
        <w:ind w:firstLine="720"/>
        <w:rPr>
          <w:color w:val="000000"/>
          <w:szCs w:val="24"/>
        </w:rPr>
      </w:pPr>
      <w:r w:rsidRPr="00F06C01">
        <w:rPr>
          <w:color w:val="000000"/>
          <w:szCs w:val="24"/>
        </w:rPr>
        <w:t>Aniay pipila ka mga pananglitan gikan sa Daang Tugon:</w:t>
      </w:r>
    </w:p>
    <w:p w14:paraId="06DDCC72" w14:textId="77777777" w:rsidR="00B33396" w:rsidRPr="00F06C01" w:rsidRDefault="00B33396" w:rsidP="00B33396">
      <w:pPr>
        <w:shd w:val="clear" w:color="auto" w:fill="FFFFFF"/>
        <w:ind w:firstLine="720"/>
      </w:pPr>
      <w:r w:rsidRPr="00F06C01">
        <w:rPr>
          <w:color w:val="000000"/>
          <w:szCs w:val="24"/>
        </w:rPr>
        <w:t xml:space="preserve">(a) Gisaysay bahin sa patriyarka nga si Jacob: </w:t>
      </w:r>
      <w:r w:rsidRPr="00F06C01">
        <w:rPr>
          <w:i/>
          <w:iCs/>
          <w:color w:val="000000"/>
          <w:szCs w:val="24"/>
        </w:rPr>
        <w:t xml:space="preserve">'Ug nakakita siya sa usa ka damgo: tan-awa, usa ka hagdanan ang gibutang sa ibabaw sa yuta, ug ang tumoy niini nakaabot sa langit; ug tan-awa, ang mga anghel </w:t>
      </w:r>
      <w:r w:rsidRPr="00F06C01">
        <w:rPr>
          <w:i/>
          <w:iCs/>
          <w:color w:val="000000"/>
          <w:szCs w:val="24"/>
        </w:rPr>
        <w:lastRenderedPageBreak/>
        <w:t>sa Dios nagsaka ug naganaog niini.' Ug tan-awa, ang Ginoo mitindog ibabaw niini ug miingon: 'Ako ang Ginoo, ang Dios ni Abraham nga imong amahan, ug ang Dios ni Isaac; [ayaw kahadlok]. Ang yuta nga imong gina-higdaan, ihatag ko kanimo ug sa imong mga kaliwatan</w:t>
      </w:r>
      <w:r w:rsidRPr="00F06C01">
        <w:rPr>
          <w:color w:val="000000"/>
          <w:szCs w:val="24"/>
        </w:rPr>
        <w:t>' (Gen. 28:12–13). Dinhi klaro kaayo nga lahi ang mga anghel sa Dios ug sa tawo, ug bisan pa nga ang maong panan-awon nahitabo sa damgo, kinahanglan gyud nga maila sila nga tinuod nga mga binuhat, sama sa Dios nga tinuod usab, nga nagpakita uban kanila—labi na kay ang damgo ni Jacob mismo nahitabo pinaagi sa han-ay sa Dios.</w:t>
      </w:r>
    </w:p>
    <w:p w14:paraId="05F8F0A8" w14:textId="77777777" w:rsidR="00B33396" w:rsidRPr="00F06C01" w:rsidRDefault="00B33396" w:rsidP="00B33396">
      <w:pPr>
        <w:shd w:val="clear" w:color="auto" w:fill="FFFFFF"/>
        <w:ind w:firstLine="720"/>
      </w:pPr>
      <w:r w:rsidRPr="00F06C01">
        <w:rPr>
          <w:color w:val="000000"/>
          <w:szCs w:val="24"/>
        </w:rPr>
        <w:t xml:space="preserve">b) Sa Basahon ni Job nabasa nato: </w:t>
      </w:r>
      <w:r w:rsidRPr="00F06C01">
        <w:rPr>
          <w:i/>
          <w:iCs/>
          <w:color w:val="000000"/>
          <w:szCs w:val="24"/>
        </w:rPr>
        <w:t xml:space="preserve">'Mas matarong ba ang tawo kaysa sa Dios? Mas putli ba ang tawo kaysa sa Iyang Naghimo kaniya?' Tan-awa, dili gani Siya mosalig sa Iyang mga sulugoon, ug makakaplag Siya og sayop sa Iyang mga anghel </w:t>
      </w:r>
      <w:r w:rsidRPr="00F06C01">
        <w:rPr>
          <w:color w:val="000000"/>
          <w:szCs w:val="24"/>
        </w:rPr>
        <w:t>(Job 4:17–18). Dinhi usab, ang mga anghel lahi sa Dios ug sa tawo, ug gipakita nga sa ilang kinaiyahan, labaw sila sa tawo; apan mahimo kaha nga buhaton kini nga pagtandi kung dili man diay tinuod nga naglungtad ang mga anghel?</w:t>
      </w:r>
    </w:p>
    <w:p w14:paraId="3A351C32" w14:textId="77777777" w:rsidR="00B33396" w:rsidRPr="00F06C01" w:rsidRDefault="00B33396" w:rsidP="00B33396">
      <w:pPr>
        <w:shd w:val="clear" w:color="auto" w:fill="FFFFFF"/>
        <w:ind w:firstLine="720"/>
      </w:pPr>
      <w:r w:rsidRPr="00F06C01">
        <w:rPr>
          <w:color w:val="000000"/>
          <w:szCs w:val="24"/>
        </w:rPr>
        <w:t xml:space="preserve">(c) Ang salmista naghimo og susamang pagtandi tali sa tawo ug mga anghel, apan sa mas kusgan nga mga pulong: </w:t>
      </w:r>
      <w:r w:rsidRPr="00F06C01">
        <w:rPr>
          <w:i/>
          <w:iCs/>
          <w:color w:val="000000"/>
          <w:szCs w:val="24"/>
        </w:rPr>
        <w:t>'Unsa man ang tawo nga imong gihandom kaniya, ug ang anak sa tawo nga imong gibisita kaniya? Gihimo mo siya nga gamay ra nga ubos kay sa mga anghel; gikoronahan mo siya sa himaya ug dungog</w:t>
      </w:r>
      <w:r w:rsidRPr="00F06C01">
        <w:rPr>
          <w:color w:val="000000"/>
          <w:szCs w:val="24"/>
        </w:rPr>
        <w:t>' (Salmo 8:5–6).</w:t>
      </w:r>
    </w:p>
    <w:p w14:paraId="228788BA" w14:textId="77777777" w:rsidR="00B33396" w:rsidRPr="00F06C01" w:rsidRDefault="00B33396" w:rsidP="00B33396">
      <w:pPr>
        <w:shd w:val="clear" w:color="auto" w:fill="FFFFFF"/>
        <w:ind w:firstLine="720"/>
      </w:pPr>
      <w:r w:rsidRPr="00F06C01">
        <w:rPr>
          <w:color w:val="000000"/>
          <w:szCs w:val="24"/>
        </w:rPr>
        <w:t>d) Bisan pa, sama sa atong nahisgutan, ang ngalan nga 'mga anghel' usahay gigamit sa mga propeta, sa husto nga kahulugan klaro kaayo nga lahi ang mga anghel sa mga propeta: kay sila nagpakita kanila alang sa Labaw nga Labing Halangdon ug nagpahayag sa Iyang kabubut-on. Busa ang anghel nagpakita kang Elias (2 Hari 1:3, 15), kang Daniel (Dan. 3:49; 6:22), ug kang Zacarias (Zac. 1:14).</w:t>
      </w:r>
    </w:p>
    <w:p w14:paraId="449503E3" w14:textId="77777777" w:rsidR="00B33396" w:rsidRPr="00F06C01" w:rsidRDefault="00B33396" w:rsidP="00B33396">
      <w:pPr>
        <w:shd w:val="clear" w:color="auto" w:fill="FFFFFF"/>
        <w:ind w:firstLine="720"/>
      </w:pPr>
      <w:r w:rsidRPr="00F06C01">
        <w:rPr>
          <w:color w:val="000000"/>
          <w:szCs w:val="24"/>
        </w:rPr>
        <w:t>Makita nato ang mas klaro ug mas hingpit nga ebidensya niining kamatuoran sa Bag-ong Tugon: sa mga pulong sa Ginoong Manluluwas mismo ug sa mga Apostoles.</w:t>
      </w:r>
    </w:p>
    <w:p w14:paraId="23C2FDC6" w14:textId="77777777" w:rsidR="00B33396" w:rsidRPr="00F06C01" w:rsidRDefault="00B33396" w:rsidP="00B33396">
      <w:pPr>
        <w:shd w:val="clear" w:color="auto" w:fill="FFFFFF"/>
        <w:ind w:firstLine="720"/>
      </w:pPr>
      <w:r w:rsidRPr="00F06C01">
        <w:rPr>
          <w:color w:val="000000"/>
          <w:szCs w:val="24"/>
        </w:rPr>
        <w:t>Ang Manluluwas, pananglitan, miingon:</w:t>
      </w:r>
    </w:p>
    <w:p w14:paraId="0A8E5466" w14:textId="77777777" w:rsidR="00B33396" w:rsidRPr="00F06C01" w:rsidRDefault="00B33396" w:rsidP="00B33396">
      <w:pPr>
        <w:shd w:val="clear" w:color="auto" w:fill="FFFFFF"/>
        <w:ind w:firstLine="720"/>
      </w:pPr>
      <w:r w:rsidRPr="00F06C01">
        <w:rPr>
          <w:color w:val="000000"/>
          <w:szCs w:val="24"/>
        </w:rPr>
        <w:t xml:space="preserve">a) </w:t>
      </w:r>
      <w:r w:rsidRPr="00F06C01">
        <w:rPr>
          <w:i/>
          <w:iCs/>
          <w:color w:val="000000"/>
          <w:szCs w:val="24"/>
        </w:rPr>
        <w:t>Mitubag siya, 'Ang nagatamnan sa maayong binhi mao ang Anak sa Tawo; ang uma mao ang kalibutan; ang maayong binhi mao ang mga anak sa Gingharian, ug ang mga sagbot mao ang mga anak sa dautan; ang kaaway nga nagatamnan niini mao ang yawa; ang anihon mao ang katapusan sa kapanahonan, ug ang mga mag-aani mao ang mga anghel</w:t>
      </w:r>
      <w:r w:rsidRPr="00F06C01">
        <w:rPr>
          <w:color w:val="000000"/>
          <w:szCs w:val="24"/>
        </w:rPr>
        <w:t>' (Mat. 13:37–39). Niining maong panultihon, gipakita nga ang mga anghel naglungtad sa eksaktong parehas nga paagi sa Anak sa Tawo, sa kalibutan, ug sa mga anak sa Gingharian.</w:t>
      </w:r>
    </w:p>
    <w:p w14:paraId="11487AC4" w14:textId="77777777" w:rsidR="00B33396" w:rsidRPr="00F06C01" w:rsidRDefault="00B33396" w:rsidP="00B33396">
      <w:pPr>
        <w:shd w:val="clear" w:color="auto" w:fill="FFFFFF"/>
        <w:ind w:firstLine="720"/>
      </w:pPr>
      <w:r w:rsidRPr="00F06C01">
        <w:rPr>
          <w:color w:val="000000"/>
          <w:szCs w:val="24"/>
        </w:rPr>
        <w:t xml:space="preserve">b) </w:t>
      </w:r>
      <w:r w:rsidRPr="00F06C01">
        <w:rPr>
          <w:i/>
          <w:iCs/>
          <w:color w:val="000000"/>
          <w:szCs w:val="24"/>
        </w:rPr>
        <w:t xml:space="preserve">Timan-i nga dili ninyo pagdumtan ang bisan kinsa niining mga gamay; kay giingon ko kaninyo nga ang ilang mga anghel sa langit kanunay makakita sa nawong sa akong Amahan nga naa sa langit </w:t>
      </w:r>
      <w:r w:rsidRPr="00F06C01">
        <w:rPr>
          <w:color w:val="000000"/>
          <w:szCs w:val="24"/>
        </w:rPr>
        <w:t>(Mat. 18:10). Dinhi, ang mga anghel gipakita nga dili lang tinuod ug personal nga mga binuhat, kondili naa usab sila sa pinakadool nga relasyon sa Dios.</w:t>
      </w:r>
    </w:p>
    <w:p w14:paraId="249A5D0A" w14:textId="77777777" w:rsidR="00B33396" w:rsidRPr="00F06C01" w:rsidRDefault="00B33396" w:rsidP="00B33396">
      <w:pPr>
        <w:shd w:val="clear" w:color="auto" w:fill="FFFFFF"/>
        <w:ind w:firstLine="720"/>
      </w:pPr>
      <w:r w:rsidRPr="00F06C01">
        <w:rPr>
          <w:color w:val="000000"/>
          <w:szCs w:val="24"/>
        </w:rPr>
        <w:t xml:space="preserve">(c) </w:t>
      </w:r>
      <w:r w:rsidRPr="00F06C01">
        <w:rPr>
          <w:i/>
          <w:iCs/>
          <w:color w:val="000000"/>
          <w:szCs w:val="24"/>
        </w:rPr>
        <w:t xml:space="preserve">Nagaingon ako kaninyo niini: bisan kinsa nga moangkon kanako sa atubangan sa mga tawo, moangkon usab ang Anak sa Tawo sa atubangan sa mga anghel sa Dios; apan bisan kinsa nga mosalikway kanako sa atubangan sa mga tawo, isalikway usab siya sa atubangan sa mga anghel sa Dios </w:t>
      </w:r>
      <w:r w:rsidRPr="00F06C01">
        <w:rPr>
          <w:color w:val="000000"/>
          <w:szCs w:val="24"/>
        </w:rPr>
        <w:t>(Lucas 12:8–9). Nagpasabot kini nga ang mga anghel usa ka espesipikong klase sa mga binuhat, lahi sa kaliwatan sa tawo.</w:t>
      </w:r>
    </w:p>
    <w:p w14:paraId="50F00613" w14:textId="77777777" w:rsidR="00B33396" w:rsidRPr="00F06C01" w:rsidRDefault="00B33396" w:rsidP="00B33396">
      <w:pPr>
        <w:shd w:val="clear" w:color="auto" w:fill="FFFFFF"/>
        <w:ind w:firstLine="720"/>
      </w:pPr>
      <w:r w:rsidRPr="00F06C01">
        <w:rPr>
          <w:color w:val="000000"/>
          <w:szCs w:val="24"/>
        </w:rPr>
        <w:t xml:space="preserve">(d) </w:t>
      </w:r>
      <w:r w:rsidRPr="00F06C01">
        <w:rPr>
          <w:i/>
          <w:iCs/>
          <w:color w:val="000000"/>
          <w:szCs w:val="24"/>
        </w:rPr>
        <w:t xml:space="preserve">Apan mahitungod sa adlaw o takna, walay nakahibalo—bisan ang mga anghel sa langit, ni ang Anak—gawas lang ang Amahan </w:t>
      </w:r>
      <w:r w:rsidRPr="00F06C01">
        <w:rPr>
          <w:color w:val="000000"/>
          <w:szCs w:val="24"/>
        </w:rPr>
        <w:t>(Marcos 13:32). Dinhi, gipakita ang mga anghel nga mga lumolupyo sa langit, nga adunay labing hingpit nga kahibalo kumpara sa mga tawo ug naglungtad nga segurado sama sa Amahan ug sa Anak.</w:t>
      </w:r>
    </w:p>
    <w:p w14:paraId="2325DEA5" w14:textId="77777777" w:rsidR="00B33396" w:rsidRPr="00F06C01" w:rsidRDefault="00B33396" w:rsidP="00B33396">
      <w:pPr>
        <w:shd w:val="clear" w:color="auto" w:fill="FFFFFF"/>
        <w:ind w:firstLine="720"/>
      </w:pPr>
      <w:r w:rsidRPr="00F06C01">
        <w:rPr>
          <w:color w:val="000000"/>
          <w:szCs w:val="24"/>
        </w:rPr>
        <w:t xml:space="preserve">e) </w:t>
      </w:r>
      <w:r w:rsidRPr="00F06C01">
        <w:rPr>
          <w:i/>
          <w:iCs/>
          <w:color w:val="000000"/>
          <w:szCs w:val="24"/>
        </w:rPr>
        <w:t xml:space="preserve">Sa dihang moabot ang Anak sa Tawo sa iyang himaya, ug uban kaniya ang tanang balaan nga anghel, unya molingkod siya sa trono sa iyang himaya </w:t>
      </w:r>
      <w:r w:rsidRPr="00F06C01">
        <w:rPr>
          <w:color w:val="000000"/>
          <w:szCs w:val="24"/>
        </w:rPr>
        <w:t>(Mat. 25:31; cf. 16:27; Luc. 9:26). Ang Anak sa Tawo moabot aron maghukom, nga walay duhaduha kauban ang tinuod nga mga binuhat.</w:t>
      </w:r>
    </w:p>
    <w:p w14:paraId="7EDB2E50" w14:textId="77777777" w:rsidR="00B33396" w:rsidRPr="00F06C01" w:rsidRDefault="00B33396" w:rsidP="00B33396">
      <w:pPr>
        <w:shd w:val="clear" w:color="auto" w:fill="FFFFFF"/>
        <w:ind w:firstLine="720"/>
      </w:pPr>
      <w:r w:rsidRPr="00F06C01">
        <w:rPr>
          <w:color w:val="000000"/>
          <w:szCs w:val="24"/>
        </w:rPr>
        <w:t xml:space="preserve">f) </w:t>
      </w:r>
      <w:r w:rsidRPr="00F06C01">
        <w:rPr>
          <w:i/>
          <w:iCs/>
          <w:color w:val="000000"/>
          <w:szCs w:val="24"/>
        </w:rPr>
        <w:t xml:space="preserve">Sa pagkabanhaw, ang mga tawo dili na magminyo ni ipangminyo, kondili magpabilin sama sa mga anghel sa Dios sa langit </w:t>
      </w:r>
      <w:r w:rsidRPr="00F06C01">
        <w:rPr>
          <w:color w:val="000000"/>
          <w:szCs w:val="24"/>
        </w:rPr>
        <w:t>(Mat. 22:30). Kining mga pulong, diin ang mga anghel dili matanggihan nga giila nga tinuod nga mga binuhat, labi pang katingalahan tungod kay kini gisulti sa Manluluwas sa atubangan sa mga Sadusiyo, nga nagdumili sa paglungtad sa mga anghel (Buhat 23:8), ug busa nagpamatuod nga Iyang gitudlo ang doktrina sa mga anghel dili ingon usa ka konsesyon sa bakak nga mga hunahuna sa Iyang mga mamati, sama sa gisugyot sa mga freethinkers,</w:t>
      </w:r>
      <w:r w:rsidRPr="00FD56E2">
        <w:rPr>
          <w:rStyle w:val="FootnoteReference"/>
          <w:color w:val="000000"/>
          <w:szCs w:val="24"/>
          <w:lang w:val="ru-RU"/>
        </w:rPr>
        <w:footnoteReference w:id="1112"/>
      </w:r>
      <w:r w:rsidRPr="00F06C01">
        <w:rPr>
          <w:color w:val="000000"/>
          <w:szCs w:val="24"/>
        </w:rPr>
        <w:t xml:space="preserve"> kondili base lamang sa dili matuyok nga kamatuoran niining doktrina.</w:t>
      </w:r>
    </w:p>
    <w:p w14:paraId="398CB31E" w14:textId="77777777" w:rsidR="00B33396" w:rsidRPr="00F06C01" w:rsidRDefault="00B33396" w:rsidP="00B33396">
      <w:pPr>
        <w:shd w:val="clear" w:color="auto" w:fill="FFFFFF"/>
        <w:ind w:firstLine="720"/>
      </w:pPr>
      <w:r w:rsidRPr="00F06C01">
        <w:rPr>
          <w:color w:val="000000"/>
          <w:szCs w:val="24"/>
        </w:rPr>
        <w:lastRenderedPageBreak/>
        <w:t>Sa taliwala sa mga balaang Apostoles, igo na nga paminawon ang mga pagpamatuod sa duha ka pangulo:</w:t>
      </w:r>
    </w:p>
    <w:p w14:paraId="65C049B5" w14:textId="77777777" w:rsidR="00B33396" w:rsidRPr="00F06C01" w:rsidRDefault="00B33396" w:rsidP="00B33396">
      <w:pPr>
        <w:shd w:val="clear" w:color="auto" w:fill="FFFFFF"/>
        <w:ind w:firstLine="720"/>
      </w:pPr>
      <w:r w:rsidRPr="00F06C01">
        <w:rPr>
          <w:color w:val="000000"/>
          <w:szCs w:val="24"/>
        </w:rPr>
        <w:t xml:space="preserve">a) Si San Pedro miingon: </w:t>
      </w:r>
      <w:r w:rsidRPr="00F06C01">
        <w:rPr>
          <w:i/>
          <w:iCs/>
          <w:color w:val="000000"/>
          <w:szCs w:val="24"/>
        </w:rPr>
        <w:t xml:space="preserve">'Gipadayag kanila </w:t>
      </w:r>
      <w:r w:rsidRPr="00F06C01">
        <w:rPr>
          <w:color w:val="000000"/>
          <w:szCs w:val="24"/>
        </w:rPr>
        <w:t xml:space="preserve">(ang mga Propeta) </w:t>
      </w:r>
      <w:r w:rsidRPr="00F06C01">
        <w:rPr>
          <w:i/>
          <w:iCs/>
          <w:color w:val="000000"/>
          <w:szCs w:val="24"/>
        </w:rPr>
        <w:t>nga ang karon gipangwali kaninyo niadtong nagwali sa Ebanghelyo pinaagi sa Espiritu Santo nga gipadala gikan sa langit dili alang sa ilang kaugalingong kaayohan, kondili alang sa atong kaayohan—usa ka mensahe nga gitinguha usab sa mga anghel nga tan-awon</w:t>
      </w:r>
      <w:r w:rsidRPr="00F06C01">
        <w:rPr>
          <w:color w:val="000000"/>
          <w:szCs w:val="24"/>
        </w:rPr>
        <w:t>' (1 Pedro 1:12). Dinhi klaro nga gilain ang mga anghel gikan sa ubang mga sugo ug mga magbalita sa Dios, ang mga propeta ug mga apostoles, ug gipakita sila ingon mga binuhat nga espesyal kaayo, labaw ug gihatagan og gawasnong kabubut-on.</w:t>
      </w:r>
    </w:p>
    <w:p w14:paraId="1CD88D5B" w14:textId="77777777" w:rsidR="00B33396" w:rsidRPr="00F06C01" w:rsidRDefault="00B33396" w:rsidP="00B33396">
      <w:pPr>
        <w:shd w:val="clear" w:color="auto" w:fill="FFFFFF"/>
        <w:ind w:firstLine="720"/>
      </w:pPr>
      <w:r w:rsidRPr="00F06C01">
        <w:rPr>
          <w:color w:val="000000"/>
          <w:szCs w:val="24"/>
        </w:rPr>
        <w:t xml:space="preserve">b) Si San Pablo misulat sa iyang pinalanggang disipulo nga si Timoteo: </w:t>
      </w:r>
      <w:r w:rsidRPr="00F06C01">
        <w:rPr>
          <w:i/>
          <w:iCs/>
          <w:color w:val="000000"/>
          <w:szCs w:val="24"/>
        </w:rPr>
        <w:t>'Gisugo tika sa atubangan sa Dios ug sa Ginoong Jesu-Cristo ug sa mga pinili nga anghel nga tuman-a kining mga butanga nga walay paghukom</w:t>
      </w:r>
      <w:r w:rsidRPr="00F06C01">
        <w:rPr>
          <w:color w:val="000000"/>
          <w:szCs w:val="24"/>
        </w:rPr>
        <w:t>' (1 Tim. 5:21). Busa, kon tawgon sa Apostol ang mga anghel, kauban sa Dios Amahan ug sa Ginoong Jesu-Kristo, ingon nga mga saksi, klaro nga giila niya ang ilang dili ikalimod nga paglungtad.</w:t>
      </w:r>
    </w:p>
    <w:p w14:paraId="3AB3A56A" w14:textId="77777777" w:rsidR="00B33396" w:rsidRPr="00F06C01" w:rsidRDefault="00B33396" w:rsidP="00B33396">
      <w:pPr>
        <w:shd w:val="clear" w:color="auto" w:fill="FFFFFF"/>
        <w:ind w:firstLine="720"/>
      </w:pPr>
      <w:r w:rsidRPr="00F06C01">
        <w:rPr>
          <w:color w:val="000000"/>
          <w:szCs w:val="24"/>
        </w:rPr>
        <w:t xml:space="preserve">c) Ug sa Epistola ngadto sa mga Hebreohanon, ang maong Apostol, sa pagtandi sa Manluluwas sa mga anghel, miingon: </w:t>
      </w:r>
      <w:r w:rsidRPr="00F06C01">
        <w:rPr>
          <w:i/>
          <w:iCs/>
          <w:color w:val="000000"/>
          <w:szCs w:val="24"/>
        </w:rPr>
        <w:t>'nga labaw pa gayud sa mga anghel, kay napanunod Niya ang usa ka ngalan nga labaw pa kaayo kay sa ila.' Kay kang kinsa man sa mga anghel ang kailanman gisulti sa Dios: 'Ikaw ang akong Anak, karong adlawa gipanganak tika'... Ingon usab, sa pagpasulod sa Unang Natawo sa uniberso, miingon siya: 'Simbaha Siya sa tanang anghel sa Dios</w:t>
      </w:r>
      <w:r w:rsidRPr="00F06C01">
        <w:rPr>
          <w:color w:val="000000"/>
          <w:szCs w:val="24"/>
        </w:rPr>
        <w:t>' (Heb. 1:4–6). Gikan niini, klaro usab nga ang Apostol nag-ila sa mga anghel ingon tinuod nga mga binuhat, ug labaw pa, ingon ang labing hataas taliwala sa ubang mga binuhat.</w:t>
      </w:r>
    </w:p>
    <w:p w14:paraId="18DDA6AE" w14:textId="77777777" w:rsidR="00B33396" w:rsidRPr="00F06C01" w:rsidRDefault="00B33396" w:rsidP="00B33396">
      <w:pPr>
        <w:shd w:val="clear" w:color="auto" w:fill="FFFFFF"/>
        <w:ind w:firstLine="720"/>
      </w:pPr>
      <w:r w:rsidRPr="00F06C01">
        <w:rPr>
          <w:color w:val="000000"/>
          <w:szCs w:val="24"/>
        </w:rPr>
        <w:t xml:space="preserve">Daghang ebidensya nga ang Balaang Simbahan ni Kristo nagtuo sa paglungtad sa mga anghel sukad pa sa sinugdanan sa iyang paglungtad. Makita ang ingon nga ebidensya sa tanang karaang kredo, diin ang Dios gitawag, uban sa uban pa, </w:t>
      </w:r>
      <w:r w:rsidRPr="00F06C01">
        <w:rPr>
          <w:i/>
          <w:iCs/>
          <w:color w:val="000000"/>
          <w:szCs w:val="24"/>
        </w:rPr>
        <w:t>nga Magbubuhat sa dili makita</w:t>
      </w:r>
      <w:r w:rsidRPr="00F06C01">
        <w:rPr>
          <w:color w:val="000000"/>
          <w:szCs w:val="24"/>
        </w:rPr>
        <w:t>, nga mao ang espirituhanong kalibutan.</w:t>
      </w:r>
      <w:r w:rsidRPr="00FD56E2">
        <w:rPr>
          <w:rStyle w:val="FootnoteReference"/>
          <w:color w:val="000000"/>
          <w:szCs w:val="24"/>
          <w:lang w:val="ru-RU"/>
        </w:rPr>
        <w:footnoteReference w:id="1113"/>
      </w:r>
      <w:r w:rsidRPr="00F06C01">
        <w:rPr>
          <w:color w:val="000000"/>
          <w:szCs w:val="24"/>
        </w:rPr>
        <w:t xml:space="preserve"> Labi na gayud kini makita sa mga testimonya sa mga Amahan sa Simbahan: Justin the Martyr, Athenagoras, Eusebius, Basil the Great, Gregory the Theologian, Augustine ug daghan pa,</w:t>
      </w:r>
      <w:r w:rsidRPr="00FD56E2">
        <w:rPr>
          <w:rStyle w:val="FootnoteReference"/>
          <w:color w:val="000000"/>
          <w:szCs w:val="24"/>
          <w:lang w:val="ru-RU"/>
        </w:rPr>
        <w:footnoteReference w:id="1114"/>
      </w:r>
      <w:r w:rsidRPr="00F06C01">
        <w:rPr>
          <w:color w:val="000000"/>
          <w:szCs w:val="24"/>
        </w:rPr>
        <w:t xml:space="preserve"> nga among gihunahuna nga dili na kinahanglan isaysay dinhi, kay wala gyud bisan kinsa ang niduda sa pagtuo sa Simbahan sa paglungtad sa mga anghel.</w:t>
      </w:r>
    </w:p>
    <w:p w14:paraId="0A502C84" w14:textId="77777777" w:rsidR="00B33396" w:rsidRPr="00F06C01" w:rsidRDefault="00B33396" w:rsidP="00B33396">
      <w:pPr>
        <w:shd w:val="clear" w:color="auto" w:fill="FFFFFF"/>
        <w:ind w:firstLine="720"/>
      </w:pPr>
      <w:r w:rsidRPr="00F06C01">
        <w:rPr>
          <w:color w:val="000000"/>
          <w:szCs w:val="24"/>
        </w:rPr>
        <w:t>Tungod kay nadawat gikan sa banal nga Pahayag ang ideya nga adunay espirituhanong kalibutan gawas sa makita nga kalibutan, ug nga adunay mga anghel, ang matarong nga pangatarungan sa tawo makaduol niini nga kamatuoran sa pipila ka sukod.</w:t>
      </w:r>
    </w:p>
    <w:p w14:paraId="40C88C7C" w14:textId="77777777" w:rsidR="00B33396" w:rsidRPr="00F06C01" w:rsidRDefault="00B33396" w:rsidP="00B33396">
      <w:pPr>
        <w:shd w:val="clear" w:color="auto" w:fill="FFFFFF"/>
        <w:ind w:firstLine="720"/>
      </w:pPr>
      <w:r w:rsidRPr="00F06C01">
        <w:rPr>
          <w:color w:val="000000"/>
          <w:szCs w:val="24"/>
        </w:rPr>
        <w:t>Ang kasaysayan nagpamatuod nga ang pagtuo sa paglungtad sa mga anghel naglungtad sa tanang kapanahonan ug sa tanang katawhan, bisan pa sa tanang kalainan sa ilang relihiyon, ug hapit kini unibersal sa katawhan sama sa pagtuo sa paglungtad sa Dios.</w:t>
      </w:r>
      <w:r w:rsidRPr="00FD56E2">
        <w:rPr>
          <w:rStyle w:val="FootnoteReference"/>
          <w:color w:val="000000"/>
          <w:szCs w:val="24"/>
          <w:lang w:val="ru-RU"/>
        </w:rPr>
        <w:footnoteReference w:id="1115"/>
      </w:r>
      <w:r w:rsidRPr="00F06C01">
        <w:rPr>
          <w:color w:val="000000"/>
          <w:szCs w:val="24"/>
        </w:rPr>
        <w:t xml:space="preserve"> Unsaon nato pagtan-aw niini nga panghitabo? Unsaon kini pagpatin-aw? Ang labing natural ug prangka nga pagpasabot mao nga ang doktrina sa mga anghel misulod sa tanang relihiyosong sistema sa lain-laing katawhan gikan sa primitibo nga relihiyon, ug usa kini sa mga nahabilin—bisan pa man medyo naliso—sa orihinal nga Pagpadayag nga gihatag sa Dios sa mga patriyarka sa katawhan sa Paraiso, ug pagkahuman mikaylap gikan kanila sa tanang ilang mga kaliwatan. </w:t>
      </w:r>
    </w:p>
    <w:p w14:paraId="68C2444A" w14:textId="77777777" w:rsidR="00B33396" w:rsidRPr="00F06C01" w:rsidRDefault="00B33396" w:rsidP="00B33396">
      <w:pPr>
        <w:shd w:val="clear" w:color="auto" w:fill="FFFFFF"/>
        <w:ind w:firstLine="720"/>
      </w:pPr>
      <w:r w:rsidRPr="00F06C01">
        <w:rPr>
          <w:color w:val="000000"/>
          <w:szCs w:val="24"/>
        </w:rPr>
        <w:t xml:space="preserve">Sa materyal nga kalibutan makita nato ang usa ka katingalahang kadaghan ug lain-laing matang sa mga binuhat; makita nato sa taliwala nila ang nagkalain-laing mga grado ug klase, ang uban mas hataas kay sa uban, ang uban mas hingpit kay sa uban; dili ba nato, pinaagi sa pagkapareho, makahukom nga aduna usab'y susama nga butang nga naglungtad sa espirituhanong kalibutan, — nga, gawas sa kalag sa tawo, nga mao ra ang nailhan nato nga usa ka espiritu, kinahanglan adunay usab dili mabilang nga ubang mga espiritu ug klase sa mga espiritu, nga pareho usab nga mosaka sa usag usa sa mga grado sa pagkahingpit ug, daw, nagmugna og usa ka padayon </w:t>
      </w:r>
      <w:r w:rsidRPr="00F06C01">
        <w:rPr>
          <w:color w:val="000000"/>
          <w:szCs w:val="24"/>
        </w:rPr>
        <w:lastRenderedPageBreak/>
        <w:t>nga hagdanan, nga nagsugod sa kalag sa tawo ug misaka paingon sa Dios? Sa labing gamay, hingpit nga dili katuohan nga ang tibuok espirituhanong kalibutan limitado lamang sa mga kalag sa tawo, samtang ang materyal nga kalibutan katingalahang lapad ug lainlain.</w:t>
      </w:r>
    </w:p>
    <w:p w14:paraId="7FC2C384" w14:textId="77777777" w:rsidR="00B33396" w:rsidRPr="00F06C01" w:rsidRDefault="00B33396" w:rsidP="00B33396">
      <w:pPr>
        <w:shd w:val="clear" w:color="auto" w:fill="FFFFFF"/>
        <w:ind w:firstLine="720"/>
      </w:pPr>
      <w:r w:rsidRPr="00F06C01">
        <w:rPr>
          <w:color w:val="000000"/>
          <w:szCs w:val="24"/>
        </w:rPr>
        <w:t>Kung ang katuyoan sa kalibutan ug matarong nga pangatarungan dili gyud makaila, sa usa ka bahin, sa himaya sa Magbubuhat, ug sa pikas bahin, sa kalipay ug kalinaw sa mga binuhat (§ 59), nan sa bahin usab niini, ang paglungtad sa mga espiritu nagpakita nga gikinahanglan. Bisan pa sa kadaghan sa Iyang mga pagkahingpit nga gipadayag sa Ginoo sa paglalang sa mga materyal nga binuhat, kining mga binuhat mismo dili makasabot sa mga pagkahingpit sa Diyos nga gipadayag kanila o sa paghimaya sa ilang Magbubuhat. Bisan pa sa kadagaya sa mga panalangin sa kinabuhi nga Iyang gihatag kanila, kadaghanan sa mga binuhat sa materyal nga kalibutan kulang pa gani sa kapasidad nga masabtan ang ilang kaugalingong paglungtad, samtang ang uban, bisan pa makahibalo sa paglungtad, dili kini masabtan sa makatarunganong paagi o malingaw niini sa matin-aw nga pagkahibalo. Ang espirituhanon ug rasyonal nga mga binuhat ra ang makasabot sa mga pagkahingpit sa ilang Magbubuhat, nga gipadayag sulod kanila ug sa paglalang sa materyal nga kalibutan; Sila ra ang makahimog paghimaya kaniya pinaagi sa makatarunganong pakigpulong ug usa ka diosnong kinabuhi; sila ra ang makahimo, dili lang sa pagbati, kondili usab sa klarong pag-ila sa tanang kaanindot sa pag-eksister ug sa pag-ilabay sa tinuod nga kalipay ug kalinaw.</w:t>
      </w:r>
    </w:p>
    <w:p w14:paraId="6DD389B9" w14:textId="77777777" w:rsidR="00B33396" w:rsidRPr="00F06C01" w:rsidRDefault="00B33396" w:rsidP="00B33396">
      <w:pPr>
        <w:shd w:val="clear" w:color="auto" w:fill="FFFFFF"/>
        <w:ind w:firstLine="720"/>
        <w:rPr>
          <w:rFonts w:ascii="Arial" w:hAnsi="Arial"/>
          <w:color w:val="000000"/>
        </w:rPr>
      </w:pPr>
    </w:p>
    <w:p w14:paraId="67577843" w14:textId="77777777" w:rsidR="00B33396" w:rsidRPr="00F06C01" w:rsidRDefault="00B33396" w:rsidP="00B33396">
      <w:pPr>
        <w:pStyle w:val="Heading5"/>
      </w:pPr>
      <w:bookmarkStart w:id="1100" w:name="_Toc103068237"/>
      <w:bookmarkStart w:id="1101" w:name="_Toc103068357"/>
      <w:bookmarkStart w:id="1102" w:name="_Toc103068921"/>
      <w:bookmarkStart w:id="1103" w:name="_Toc103069326"/>
      <w:bookmarkStart w:id="1104" w:name="_Toc103069572"/>
      <w:bookmarkStart w:id="1105" w:name="_Toc103069809"/>
      <w:bookmarkStart w:id="1106" w:name="_Toc103069972"/>
      <w:bookmarkStart w:id="1107" w:name="_Toc158220121"/>
      <w:bookmarkStart w:id="1108" w:name="_Toc238535344"/>
      <w:r w:rsidRPr="00F06C01">
        <w:t>§ 64. Ang Gikan sa mga Anghel gikan sa Dios ug ang Panahon sa Ila nga Pag-ugmad</w:t>
      </w:r>
      <w:bookmarkEnd w:id="1100"/>
      <w:bookmarkEnd w:id="1101"/>
      <w:bookmarkEnd w:id="1102"/>
      <w:bookmarkEnd w:id="1103"/>
      <w:bookmarkEnd w:id="1104"/>
      <w:bookmarkEnd w:id="1105"/>
      <w:bookmarkEnd w:id="1106"/>
      <w:bookmarkEnd w:id="1107"/>
      <w:bookmarkEnd w:id="1108"/>
    </w:p>
    <w:p w14:paraId="21AD9E80" w14:textId="77777777" w:rsidR="00B33396" w:rsidRPr="00F06C01" w:rsidRDefault="00B33396" w:rsidP="00B33396">
      <w:pPr>
        <w:shd w:val="clear" w:color="auto" w:fill="FFFFFF"/>
        <w:ind w:firstLine="720"/>
      </w:pPr>
      <w:r w:rsidRPr="00F06C01">
        <w:rPr>
          <w:color w:val="000000"/>
          <w:szCs w:val="24"/>
        </w:rPr>
        <w:t>Ilado nga ang balaang Kronikista, sa paghulagway sa paglalang sa kalibutan, wala direkta nga naghisgot sa gigikanan sa mga anghel. Ug kini, sumala sa pagtuo sa mga Balaang Amahan sa Simbahan, tungod sa duha ka rason: una, tungod kay, tungod sa kakulang sa abilidad sa mga Hudiyo niadtong panahona sa pag-abot sa lebel sa supernatural nga mga butang, tuyo ni Moises nga ipadayag lamang sa iyang mga kaubang nasud ang kasaysayan sa makita nga kalibutan, aron tudloan sila, bisan pa pinaagi sa usa ka serye sa mga hilisgutan nga masabtan nila, sa pag-ila sa tinuod nga Hinungdan sa tanan nga naglungtad;</w:t>
      </w:r>
      <w:r w:rsidRPr="00FD56E2">
        <w:rPr>
          <w:rStyle w:val="FootnoteReference"/>
          <w:color w:val="000000"/>
          <w:szCs w:val="24"/>
          <w:lang w:val="ru-RU"/>
        </w:rPr>
        <w:footnoteReference w:id="1116"/>
      </w:r>
      <w:r w:rsidRPr="00F06C01">
        <w:rPr>
          <w:color w:val="000000"/>
          <w:szCs w:val="24"/>
        </w:rPr>
        <w:t xml:space="preserve"> ug ikaduha — tungod kay dili luwas nga isulti pag-ayo ang paglungtad sa mas hataas, espirituhanong mga binuhat ngadto sa ingon nga mga tawo, nga wala pa lig-on sa kamatuoran sa pagkahiusa sa Dios, ug dali ra matintal sa pagka-politeista ug idolatriya.</w:t>
      </w:r>
      <w:r w:rsidRPr="00FD56E2">
        <w:rPr>
          <w:rStyle w:val="FootnoteReference"/>
          <w:color w:val="000000"/>
          <w:szCs w:val="24"/>
          <w:lang w:val="ru-RU"/>
        </w:rPr>
        <w:footnoteReference w:id="1117"/>
      </w:r>
      <w:r w:rsidRPr="00F06C01">
        <w:rPr>
          <w:color w:val="000000"/>
          <w:szCs w:val="24"/>
        </w:rPr>
        <w:t xml:space="preserve"> Bisan pa sa kahilom ni Moises bahin sa paglalang sa mga anghel sa Dios, kining kamatuoran walay duhaduha nga gipahayag sa Pulong sa Dios. Gipahayag kini:</w:t>
      </w:r>
    </w:p>
    <w:p w14:paraId="1CA64727" w14:textId="77777777" w:rsidR="00B33396" w:rsidRPr="00F06C01" w:rsidRDefault="00B33396" w:rsidP="00B33396">
      <w:pPr>
        <w:shd w:val="clear" w:color="auto" w:fill="FFFFFF"/>
        <w:ind w:firstLine="720"/>
      </w:pPr>
      <w:r w:rsidRPr="00F06C01">
        <w:rPr>
          <w:color w:val="000000"/>
          <w:szCs w:val="24"/>
        </w:rPr>
        <w:t xml:space="preserve">(a) Sa mga bersikulo nga nag-ingon nga ang tanang butang nga naglungtad gawas sa Dios nagagikan ang ilang pagkaanaa gikan Niya. Pananglitan: </w:t>
      </w:r>
      <w:r w:rsidRPr="00F06C01">
        <w:rPr>
          <w:i/>
          <w:iCs/>
          <w:color w:val="000000"/>
          <w:szCs w:val="24"/>
        </w:rPr>
        <w:t xml:space="preserve">'Ang tanang butang gihimo pinaagi Niya, ug gawas Niya walay bisan unsa nga gihimo nga nahimo' </w:t>
      </w:r>
      <w:r w:rsidRPr="00F06C01">
        <w:rPr>
          <w:color w:val="000000"/>
          <w:szCs w:val="24"/>
        </w:rPr>
        <w:t xml:space="preserve">(Juan 1:3); </w:t>
      </w:r>
      <w:r w:rsidRPr="00F06C01">
        <w:rPr>
          <w:i/>
          <w:iCs/>
          <w:color w:val="000000"/>
          <w:szCs w:val="24"/>
        </w:rPr>
        <w:t xml:space="preserve">Kay gikan kaniya, ug pinaagi kaniya, ug alang kaniya ang tanang butang </w:t>
      </w:r>
      <w:r w:rsidRPr="00F06C01">
        <w:rPr>
          <w:color w:val="000000"/>
          <w:szCs w:val="24"/>
        </w:rPr>
        <w:t xml:space="preserve">(Roma 11:36); </w:t>
      </w:r>
      <w:r w:rsidRPr="00F06C01">
        <w:rPr>
          <w:i/>
          <w:iCs/>
          <w:color w:val="000000"/>
          <w:szCs w:val="24"/>
        </w:rPr>
        <w:t xml:space="preserve">ang matag balay gitukod sa usa ka tawo; ug ang magtutukod sa tanang butang mao ang Dios </w:t>
      </w:r>
      <w:r w:rsidRPr="00F06C01">
        <w:rPr>
          <w:color w:val="000000"/>
          <w:szCs w:val="24"/>
        </w:rPr>
        <w:t>(Heb. 3:4; cf. Ef. 3:9; Pad. 4:11).</w:t>
      </w:r>
    </w:p>
    <w:p w14:paraId="320474EA" w14:textId="77777777" w:rsidR="00B33396" w:rsidRPr="00F06C01" w:rsidRDefault="00B33396" w:rsidP="00B33396">
      <w:pPr>
        <w:shd w:val="clear" w:color="auto" w:fill="FFFFFF"/>
        <w:ind w:firstLine="720"/>
      </w:pPr>
      <w:r w:rsidRPr="00F06C01">
        <w:rPr>
          <w:color w:val="000000"/>
          <w:szCs w:val="24"/>
        </w:rPr>
        <w:t xml:space="preserve">b) Mas direkta ug klaro ang mga pulong ni Ezra: </w:t>
      </w:r>
      <w:r w:rsidRPr="00F06C01">
        <w:rPr>
          <w:i/>
          <w:iCs/>
          <w:color w:val="000000"/>
          <w:szCs w:val="24"/>
        </w:rPr>
        <w:t>'Ikaw, O Ginoo, usa ra; Ikaw ang nagbuhat sa mga langit, ang langit sa mga langit ug sa tanang pwersa niini, ang yuta ug ang tanan nga naa niini, ang mga dagat ug ang tanan nga naa niini, ug Ikaw ang nagpadayon niining tanan, ug ang mga pwersa sa langit nagsimba Kanimo</w:t>
      </w:r>
      <w:r w:rsidRPr="00F06C01">
        <w:rPr>
          <w:color w:val="000000"/>
          <w:szCs w:val="24"/>
        </w:rPr>
        <w:t xml:space="preserve">' (Neh. 9:6). Dinhi, ang termino </w:t>
      </w:r>
      <w:r w:rsidRPr="00F06C01">
        <w:rPr>
          <w:i/>
          <w:iCs/>
          <w:color w:val="000000"/>
          <w:szCs w:val="24"/>
        </w:rPr>
        <w:t>nga 'tanan nilang mga puersa</w:t>
      </w:r>
      <w:r w:rsidRPr="00F06C01">
        <w:rPr>
          <w:color w:val="000000"/>
          <w:szCs w:val="24"/>
        </w:rPr>
        <w:t>' (sa mga langit), nga gimugna sa Dios, nagtumong sa mga anghel, nga tinuod nga gitawag niining ngalan sa Balaang Kasulatan (Lucas 2:13), ug gipakita nga naglibot sa trono sa Labaw nga Labing Halangdon ug nagasimba Kaniya (Isa. 6:3; Rev. 7:11; Sal. 96:7).</w:t>
      </w:r>
    </w:p>
    <w:p w14:paraId="7006155D" w14:textId="77777777" w:rsidR="00B33396" w:rsidRPr="00F06C01" w:rsidRDefault="00B33396" w:rsidP="00B33396">
      <w:pPr>
        <w:shd w:val="clear" w:color="auto" w:fill="FFFFFF"/>
        <w:ind w:firstLine="720"/>
      </w:pPr>
      <w:r w:rsidRPr="00F06C01">
        <w:rPr>
          <w:color w:val="000000"/>
          <w:szCs w:val="24"/>
        </w:rPr>
        <w:t xml:space="preserve">c) Sa katapusan, uban sa labing klaro nga pagkasulti — sa mga pulong sa Apostol: </w:t>
      </w:r>
      <w:r w:rsidRPr="00F06C01">
        <w:rPr>
          <w:i/>
          <w:iCs/>
          <w:color w:val="000000"/>
          <w:szCs w:val="24"/>
        </w:rPr>
        <w:t>'Kay pinaagi kaniya gimugna ang tanang butang sa langit ug sa yuta, ang makita ug ang dili makita, bisan mga trono, mga ginhadian, mga prinsipalidad o mga gahum — ang tanang butang gimugna pinaagi kaniya ug alang kaniya</w:t>
      </w:r>
      <w:r w:rsidRPr="00F06C01">
        <w:rPr>
          <w:color w:val="000000"/>
          <w:szCs w:val="24"/>
        </w:rPr>
        <w:t xml:space="preserve">' (Colosas 1:16). </w:t>
      </w:r>
      <w:r w:rsidRPr="00F06C01">
        <w:rPr>
          <w:i/>
          <w:iCs/>
          <w:color w:val="000000"/>
          <w:szCs w:val="24"/>
        </w:rPr>
        <w:t xml:space="preserve">Ang 'dili makita' </w:t>
      </w:r>
      <w:r w:rsidRPr="00F06C01">
        <w:rPr>
          <w:color w:val="000000"/>
          <w:szCs w:val="24"/>
        </w:rPr>
        <w:t xml:space="preserve">dinhi nagtumong sa espirituhanong kalibutan, supak sa makita, materyal nga kalibutan, ug </w:t>
      </w:r>
      <w:r w:rsidRPr="00F06C01">
        <w:rPr>
          <w:i/>
          <w:iCs/>
          <w:color w:val="000000"/>
          <w:szCs w:val="24"/>
        </w:rPr>
        <w:t xml:space="preserve">ang </w:t>
      </w:r>
      <w:r w:rsidRPr="00F06C01">
        <w:rPr>
          <w:i/>
          <w:iCs/>
          <w:color w:val="000000"/>
          <w:szCs w:val="24"/>
        </w:rPr>
        <w:lastRenderedPageBreak/>
        <w:t xml:space="preserve">'mga trono, mga ginhadian, mga prinsipalidad </w:t>
      </w:r>
      <w:r w:rsidRPr="00F06C01">
        <w:rPr>
          <w:color w:val="000000"/>
          <w:szCs w:val="24"/>
        </w:rPr>
        <w:t xml:space="preserve">ug </w:t>
      </w:r>
      <w:r w:rsidRPr="00F06C01">
        <w:rPr>
          <w:i/>
          <w:iCs/>
          <w:color w:val="000000"/>
          <w:szCs w:val="24"/>
        </w:rPr>
        <w:t xml:space="preserve">mga gahum' </w:t>
      </w:r>
      <w:r w:rsidRPr="00F06C01">
        <w:rPr>
          <w:color w:val="000000"/>
          <w:szCs w:val="24"/>
        </w:rPr>
        <w:t>mao ang mga ngalan sa ranggo sa mga anghel, sama sa makita sa ubang susamang mga bersikulo (1 Ped. 3:22; Ef. 1:20–21).</w:t>
      </w:r>
    </w:p>
    <w:p w14:paraId="346E8141" w14:textId="77777777" w:rsidR="00B33396" w:rsidRPr="00F06C01" w:rsidRDefault="00B33396" w:rsidP="00B33396">
      <w:pPr>
        <w:shd w:val="clear" w:color="auto" w:fill="FFFFFF"/>
        <w:ind w:firstLine="720"/>
        <w:rPr>
          <w:color w:val="000000"/>
          <w:szCs w:val="23"/>
        </w:rPr>
      </w:pPr>
      <w:r w:rsidRPr="00F06C01">
        <w:rPr>
          <w:color w:val="000000"/>
          <w:szCs w:val="23"/>
        </w:rPr>
        <w:t>Ang pagtuo sa Simbahan nga ang Dios mao ang Magbubuhat sa dili makita, nga mao ang Magbubuhat sa espirituhanong kalibutan, sumala sa gipahayag sa iyang mga kredo, klaro nga gipahayag sa lain-laing magtutudlo sa Simbahan sa ilang mga sinulat. Pananglitan—</w:t>
      </w:r>
    </w:p>
    <w:p w14:paraId="0E6166D2" w14:textId="77777777" w:rsidR="00B33396" w:rsidRPr="00F06C01" w:rsidRDefault="00B33396" w:rsidP="00B3339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Irenaeus: </w:t>
      </w:r>
      <w:r w:rsidRPr="00F06C01">
        <w:rPr>
          <w:color w:val="000000"/>
          <w:szCs w:val="23"/>
        </w:rPr>
        <w:t>"Gihimo sa Dios ang tanang butang sumala sa Iyang pagbuot, ug gihatagan ang tanan og angay nga kinaiya, han-ay, ug sinugdanan sa pag-eksister: sa mga espirituhanong binuhat—espirituhanong ug dili makita nga kinaiya; sa mga langitnong binuhat—langitnong kinaiya; sa mga anghel—anghelikong kinaiya; sa mga hayop—hayop nga kinaiya… ug bisan unsa ang Iyang gimugna, gimugna Niya kini pinaagi sa Iyang gamhanang pulong;"</w:t>
      </w:r>
      <w:r w:rsidRPr="00FD56E2">
        <w:rPr>
          <w:rStyle w:val="FootnoteReference"/>
          <w:color w:val="000000"/>
          <w:szCs w:val="23"/>
          <w:lang w:val="ru-RU"/>
        </w:rPr>
        <w:footnoteReference w:id="1118"/>
      </w:r>
    </w:p>
    <w:p w14:paraId="49B22F59"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Eusebius: </w:t>
      </w:r>
      <w:r w:rsidRPr="00F06C01">
        <w:rPr>
          <w:color w:val="000000"/>
          <w:szCs w:val="23"/>
        </w:rPr>
        <w:t>"Sa dihang ang Dios nangandoy nga ipaambit ang mga bahandi sa Iyang kadato sa kadaghanan, ug nagpasiya nga buhaton ang matag makatarunganong binuhat, Iyang gimugna ang nagkalain-laing dili-lahos, naghunahuna, ug banal nga mga gahum: mga anghel ug mga arkanghel, mga espiritu, nga wala'y kalambigitan sa materya ug hingpit nga putli;"</w:t>
      </w:r>
      <w:r w:rsidRPr="00FD56E2">
        <w:rPr>
          <w:rStyle w:val="FootnoteReference"/>
          <w:color w:val="000000"/>
          <w:szCs w:val="23"/>
          <w:lang w:val="ru-RU"/>
        </w:rPr>
        <w:footnoteReference w:id="1119"/>
      </w:r>
    </w:p>
    <w:p w14:paraId="53CF57DA" w14:textId="77777777" w:rsidR="00B33396" w:rsidRPr="00F06C01" w:rsidRDefault="00B33396" w:rsidP="00B33396">
      <w:pPr>
        <w:shd w:val="clear" w:color="auto" w:fill="FFFFFF"/>
        <w:ind w:firstLine="720"/>
        <w:rPr>
          <w:color w:val="000000"/>
          <w:szCs w:val="23"/>
        </w:rPr>
      </w:pPr>
      <w:r w:rsidRPr="00F06C01">
        <w:rPr>
          <w:color w:val="000000"/>
          <w:szCs w:val="23"/>
        </w:rPr>
        <w:t xml:space="preserve">c) </w:t>
      </w:r>
      <w:r w:rsidRPr="00F06C01">
        <w:rPr>
          <w:i/>
          <w:iCs/>
          <w:color w:val="000000"/>
          <w:szCs w:val="23"/>
        </w:rPr>
        <w:t xml:space="preserve">Ambrosio: </w:t>
      </w:r>
      <w:r w:rsidRPr="00F06C01">
        <w:rPr>
          <w:color w:val="000000"/>
          <w:szCs w:val="23"/>
        </w:rPr>
        <w:t>"Dali ra nato mailhan ang Magbubuhat sa mga anghel, mga gingharian ug mga gahum kaniya nga, pinaagi sa paghuyop sa Iyang gahum, nagmugna gikan sa walay bisan unsa og ingon ana ka matahum nga kalibutan, nga wala pa naglungtad kaniadto;"</w:t>
      </w:r>
      <w:r w:rsidRPr="00FD56E2">
        <w:rPr>
          <w:rStyle w:val="FootnoteReference"/>
          <w:color w:val="000000"/>
          <w:szCs w:val="23"/>
          <w:lang w:val="ru-RU"/>
        </w:rPr>
        <w:footnoteReference w:id="1120"/>
      </w:r>
    </w:p>
    <w:p w14:paraId="546A1CF6" w14:textId="77777777" w:rsidR="00B33396" w:rsidRPr="00F06C01" w:rsidRDefault="00B33396" w:rsidP="00B33396">
      <w:pPr>
        <w:shd w:val="clear" w:color="auto" w:fill="FFFFFF"/>
        <w:ind w:firstLine="720"/>
        <w:rPr>
          <w:color w:val="000000"/>
          <w:szCs w:val="23"/>
        </w:rPr>
      </w:pPr>
      <w:r w:rsidRPr="00F06C01">
        <w:rPr>
          <w:color w:val="000000"/>
          <w:szCs w:val="23"/>
        </w:rPr>
        <w:t xml:space="preserve">d) </w:t>
      </w:r>
      <w:r w:rsidRPr="00F06C01">
        <w:rPr>
          <w:i/>
          <w:iCs/>
          <w:color w:val="000000"/>
          <w:szCs w:val="23"/>
        </w:rPr>
        <w:t xml:space="preserve">Teodoreto: </w:t>
      </w:r>
      <w:r w:rsidRPr="00F06C01">
        <w:rPr>
          <w:color w:val="000000"/>
          <w:szCs w:val="23"/>
        </w:rPr>
        <w:t>"Nagtuo kami, base sa pagpamatuod sa Kasulatan, nga ang mga anghel gimugna sa Dios nga Labaw sa Tanan;"</w:t>
      </w:r>
      <w:r w:rsidRPr="00FD56E2">
        <w:rPr>
          <w:rStyle w:val="FootnoteReference"/>
          <w:color w:val="000000"/>
          <w:szCs w:val="23"/>
          <w:lang w:val="ru-RU"/>
        </w:rPr>
        <w:footnoteReference w:id="1121"/>
      </w:r>
    </w:p>
    <w:p w14:paraId="05E5F03F" w14:textId="77777777" w:rsidR="00B33396" w:rsidRPr="00F06C01" w:rsidRDefault="00B33396" w:rsidP="00B33396">
      <w:pPr>
        <w:shd w:val="clear" w:color="auto" w:fill="FFFFFF"/>
        <w:ind w:firstLine="720"/>
      </w:pPr>
      <w:r w:rsidRPr="00F06C01">
        <w:rPr>
          <w:color w:val="000000"/>
          <w:szCs w:val="23"/>
        </w:rPr>
        <w:t xml:space="preserve">e) </w:t>
      </w:r>
      <w:r w:rsidRPr="00F06C01">
        <w:rPr>
          <w:i/>
          <w:iCs/>
          <w:color w:val="000000"/>
          <w:szCs w:val="23"/>
        </w:rPr>
        <w:t xml:space="preserve">Augustine: </w:t>
      </w:r>
      <w:r w:rsidRPr="00F06C01">
        <w:rPr>
          <w:color w:val="000000"/>
          <w:szCs w:val="23"/>
        </w:rPr>
        <w:t>"Ang Balaang Pagpadayag naghimo nga klaro kaayo kanato nga ang mga anghel usab gimugna sa Dios."</w:t>
      </w:r>
      <w:r w:rsidRPr="00FD56E2">
        <w:rPr>
          <w:rStyle w:val="FootnoteReference"/>
          <w:color w:val="000000"/>
          <w:szCs w:val="23"/>
          <w:lang w:val="ru-RU"/>
        </w:rPr>
        <w:footnoteReference w:id="1122"/>
      </w:r>
    </w:p>
    <w:p w14:paraId="613E636C" w14:textId="77777777" w:rsidR="00B33396" w:rsidRPr="00F06C01" w:rsidRDefault="00B33396" w:rsidP="00B33396">
      <w:pPr>
        <w:shd w:val="clear" w:color="auto" w:fill="FFFFFF"/>
        <w:ind w:firstLine="720"/>
      </w:pPr>
      <w:r w:rsidRPr="00F06C01">
        <w:rPr>
          <w:color w:val="000000"/>
          <w:szCs w:val="23"/>
        </w:rPr>
        <w:t>Apan ang Balaang Pahayag dili kaayo klaro kung kanus-a gyud gilalang sa Dios ang mga anghel. Sa tanang panan-aw bahin niini nga hilisgutan nga naglungtad sa mga Kristohanon, usa ra ang gibase sa Pulong sa Dios—usa ka panan-aw nga, tungod niini, gituohan sa kadaghanan sa mga Amahan ug magtutudlo sa Simbahan, ug nga giila sa Simbahang Ortodokso nga tinuod. Naglangkob kini sa mosunod: 'Ang mga anghel gimugna sa Dios sa wala pa ang tanan, ug sa tinuod ang espirituhanong kalibutan gimugna sa wala pa ang materyal nga kalibutan.'</w:t>
      </w:r>
      <w:r w:rsidRPr="00FD56E2">
        <w:rPr>
          <w:rStyle w:val="FootnoteReference"/>
          <w:color w:val="000000"/>
          <w:szCs w:val="23"/>
          <w:lang w:val="ru-RU"/>
        </w:rPr>
        <w:footnoteReference w:id="1123"/>
      </w:r>
      <w:r w:rsidRPr="00F06C01">
        <w:rPr>
          <w:color w:val="000000"/>
          <w:szCs w:val="23"/>
        </w:rPr>
        <w:t xml:space="preserve"> Ang basihanan niining pagtulon-an makita:</w:t>
      </w:r>
    </w:p>
    <w:p w14:paraId="31790B77" w14:textId="77777777" w:rsidR="00B33396" w:rsidRPr="00F06C01" w:rsidRDefault="00B33396" w:rsidP="00B33396">
      <w:pPr>
        <w:shd w:val="clear" w:color="auto" w:fill="FFFFFF"/>
        <w:ind w:firstLine="720"/>
      </w:pPr>
      <w:r w:rsidRPr="00F06C01">
        <w:rPr>
          <w:color w:val="000000"/>
          <w:szCs w:val="23"/>
        </w:rPr>
        <w:t xml:space="preserve">a) Sa usa ka bahin, sa unang mga pulong sa balaan nga Basahon sa Genesis: </w:t>
      </w:r>
      <w:r w:rsidRPr="00F06C01">
        <w:rPr>
          <w:i/>
          <w:iCs/>
          <w:color w:val="000000"/>
          <w:szCs w:val="23"/>
        </w:rPr>
        <w:t xml:space="preserve">'Sa sinugdan gimugna sa Dios ang langit ug ang yuta' </w:t>
      </w:r>
      <w:r w:rsidRPr="00F06C01">
        <w:rPr>
          <w:color w:val="000000"/>
          <w:szCs w:val="23"/>
        </w:rPr>
        <w:t xml:space="preserve">(Gen. 1:1)... Dinhi, ang termino </w:t>
      </w:r>
      <w:r w:rsidRPr="00F06C01">
        <w:rPr>
          <w:i/>
          <w:iCs/>
          <w:color w:val="000000"/>
          <w:szCs w:val="23"/>
        </w:rPr>
        <w:t xml:space="preserve">nga 'langit' </w:t>
      </w:r>
      <w:r w:rsidRPr="00F06C01">
        <w:rPr>
          <w:color w:val="000000"/>
          <w:szCs w:val="23"/>
        </w:rPr>
        <w:t xml:space="preserve">dili masabtan nga nagpasabot sa kalangitan o, sa tinuod, sa </w:t>
      </w:r>
      <w:r w:rsidRPr="00F06C01">
        <w:rPr>
          <w:color w:val="000000"/>
          <w:szCs w:val="24"/>
        </w:rPr>
        <w:t>kasagarang gitawag nga 'langit', kay ang makita nga mga langit, uban sa ilang tanang kalapad ug mga langitnong lawas, gimugna pagkahuman (Gen. 1:6; 8:14–17). Ug sama sa pagsabot sa 'yuta</w:t>
      </w:r>
      <w:r w:rsidRPr="00F06C01">
        <w:rPr>
          <w:i/>
          <w:iCs/>
          <w:color w:val="000000"/>
          <w:szCs w:val="24"/>
        </w:rPr>
        <w:t xml:space="preserve">' </w:t>
      </w:r>
      <w:r w:rsidRPr="00F06C01">
        <w:rPr>
          <w:color w:val="000000"/>
          <w:szCs w:val="24"/>
        </w:rPr>
        <w:t>nga dili lang ingon nga yuta mismo, kondili ingon nga substansiya nga gikan niini ang Dios sa ulahi, sa sulod sa unom ka adlaw, nagporma sa materyal nga kalibutan (</w:t>
      </w:r>
      <w:r w:rsidRPr="00FD56E2">
        <w:rPr>
          <w:rStyle w:val="FootnoteReference"/>
          <w:color w:val="000000"/>
          <w:szCs w:val="24"/>
          <w:lang w:val="ru-RU"/>
        </w:rPr>
        <w:footnoteReference w:id="1124"/>
      </w:r>
      <w:r w:rsidRPr="00F06C01">
        <w:rPr>
          <w:color w:val="000000"/>
          <w:szCs w:val="24"/>
        </w:rPr>
        <w:t xml:space="preserve"> ) — ingon usab</w:t>
      </w:r>
      <w:r w:rsidRPr="00F06C01">
        <w:rPr>
          <w:i/>
          <w:iCs/>
          <w:color w:val="000000"/>
          <w:szCs w:val="24"/>
        </w:rPr>
        <w:t xml:space="preserve">, </w:t>
      </w:r>
      <w:r w:rsidRPr="00F06C01">
        <w:rPr>
          <w:color w:val="000000"/>
          <w:szCs w:val="24"/>
        </w:rPr>
        <w:t>sa kasukwahi, ang</w:t>
      </w:r>
      <w:r w:rsidRPr="00F06C01">
        <w:rPr>
          <w:i/>
          <w:iCs/>
          <w:color w:val="000000"/>
          <w:szCs w:val="24"/>
        </w:rPr>
        <w:t xml:space="preserve"> 'langit' </w:t>
      </w:r>
      <w:r w:rsidRPr="00F06C01">
        <w:rPr>
          <w:color w:val="000000"/>
          <w:szCs w:val="24"/>
        </w:rPr>
        <w:t>natural nga masabtan ingon nga mga espiritu mismo, nga kasagarang gipakita sa Kasulatan nga nagpuyo sa langit (Col. 1:16).</w:t>
      </w:r>
      <w:r w:rsidRPr="00FD56E2">
        <w:rPr>
          <w:rStyle w:val="FootnoteReference"/>
          <w:color w:val="000000"/>
          <w:szCs w:val="24"/>
          <w:lang w:val="ru-RU"/>
        </w:rPr>
        <w:footnoteReference w:id="1125"/>
      </w:r>
      <w:r w:rsidRPr="00F06C01">
        <w:rPr>
          <w:color w:val="000000"/>
          <w:szCs w:val="24"/>
        </w:rPr>
        <w:t xml:space="preserve"> Mas makatarunganon pa kini nga huna-huna tungod kay si Moises wala gayud ihatag sa langit ang kagubot nga iyang gihatag sa yuta o sa unang materya, ug busa klaro niyang gilain ug gikontrasta kini sa usag </w:t>
      </w:r>
      <w:r w:rsidRPr="00F06C01">
        <w:rPr>
          <w:color w:val="000000"/>
          <w:szCs w:val="24"/>
        </w:rPr>
        <w:lastRenderedPageBreak/>
        <w:t>usa. Kung tinuod kini, mosunod nga ang mga anghel mao ang unang gimugna sa tanan, sa dihang wala pa'y bisan unsa gawas sa Dios, ug nagsilbi nga sinugdanan sa tanang binuhat sa Dios.</w:t>
      </w:r>
      <w:r w:rsidRPr="00FD56E2">
        <w:rPr>
          <w:rStyle w:val="FootnoteReference"/>
          <w:color w:val="000000"/>
          <w:szCs w:val="24"/>
          <w:lang w:val="ru-RU"/>
        </w:rPr>
        <w:footnoteReference w:id="1126"/>
      </w:r>
    </w:p>
    <w:p w14:paraId="0BB996EC" w14:textId="77777777" w:rsidR="00B33396" w:rsidRPr="00F06C01" w:rsidRDefault="00B33396" w:rsidP="00B33396">
      <w:pPr>
        <w:shd w:val="clear" w:color="auto" w:fill="FFFFFF"/>
        <w:ind w:firstLine="720"/>
      </w:pPr>
      <w:r w:rsidRPr="00F06C01">
        <w:rPr>
          <w:color w:val="000000"/>
          <w:szCs w:val="24"/>
        </w:rPr>
        <w:t xml:space="preserve">b) Sa laing bahin, sa kaugalingong mga pulong sa Dios kang Job: </w:t>
      </w:r>
      <w:r w:rsidRPr="00F06C01">
        <w:rPr>
          <w:i/>
          <w:iCs/>
          <w:color w:val="000000"/>
          <w:szCs w:val="24"/>
        </w:rPr>
        <w:t xml:space="preserve">taliwala sa kinatibuk-ang kalipay sa mga bitoon sa kabuntagon, sa dihang ang tanang mga anak sa Dios misinggit sa kalipay </w:t>
      </w:r>
      <w:r w:rsidRPr="00F06C01">
        <w:rPr>
          <w:color w:val="000000"/>
          <w:szCs w:val="24"/>
        </w:rPr>
        <w:t>(Job 38:7). Ang termino nga 'mga anghel', o (sumala sa Hebreohanon nga teksto) 'mga anak sa Dios', sa kini nga talata walay duhaduha nga nagtumong sa mga anghel sa husto nga kahulugan, mga espiritu nga walay lawas, tungod kay nahisgutan na sila sa maong ngalan kaduha sa wala pa sa maong Basahon ni Job (1:6; 2:1). Samtang giila dinhi nga naglungtad na sila ug naghimaya sa Dios sa ika-upat ka adlaw, sa dihang gimugna ang mga bitoon; nagpasabot kini nga gimugna sila sa sayo pa.</w:t>
      </w:r>
      <w:r w:rsidRPr="00FD56E2">
        <w:rPr>
          <w:rStyle w:val="FootnoteReference"/>
          <w:color w:val="000000"/>
          <w:szCs w:val="24"/>
          <w:lang w:val="ru-RU"/>
        </w:rPr>
        <w:footnoteReference w:id="1127"/>
      </w:r>
    </w:p>
    <w:p w14:paraId="69DF822C" w14:textId="77777777" w:rsidR="00B33396" w:rsidRPr="00F06C01" w:rsidRDefault="00B33396" w:rsidP="00B33396">
      <w:pPr>
        <w:shd w:val="clear" w:color="auto" w:fill="FFFFFF"/>
        <w:ind w:firstLine="720"/>
        <w:rPr>
          <w:color w:val="000000"/>
          <w:szCs w:val="24"/>
        </w:rPr>
      </w:pPr>
      <w:r w:rsidRPr="00F06C01">
        <w:rPr>
          <w:color w:val="000000"/>
          <w:szCs w:val="24"/>
        </w:rPr>
        <w:t>Sa taliwala sa mga Balaang Amahan ug magtutudlo sa Simbahan, walay duhaduha nga ang mga anghel giila nga gimugna sa wala pa ang materyal nga kalibutan:</w:t>
      </w:r>
    </w:p>
    <w:p w14:paraId="3E91B2CB" w14:textId="77777777" w:rsidR="00B33396" w:rsidRPr="00F06C01" w:rsidRDefault="00B33396" w:rsidP="00B33396">
      <w:pPr>
        <w:shd w:val="clear" w:color="auto" w:fill="FFFFFF"/>
        <w:ind w:firstLine="720"/>
      </w:pPr>
      <w:r w:rsidRPr="00F06C01">
        <w:rPr>
          <w:i/>
          <w:iCs/>
          <w:color w:val="000000"/>
          <w:szCs w:val="23"/>
        </w:rPr>
        <w:t xml:space="preserve">San Basilio ang Dako: </w:t>
      </w:r>
      <w:r w:rsidRPr="00F06C01">
        <w:rPr>
          <w:color w:val="000000"/>
          <w:szCs w:val="23"/>
        </w:rPr>
        <w:t xml:space="preserve">'Bisan pa sa wala pa natukod ang kalibutan, adunay usa ka kahimtang nga angay sa mga gahum nga wala pa sa kalibutan, milabaw sa panahon, walay katapusan, ug magpadayon hangtod sa kahangturan. Niining maong kahimtanga gipagawas sa Magbubuhat ug Maninukod sa tanang butang ang Iyang mga binuhat—ang espirituhanong kahayag nga angay sa kalipay sa mga nagahigugma sa Ginoo, ang makatarunganon ug dili makita nga mga kinaiya, ug ang tanang himaya sa mga binuhat nga nagapamalandong nga milabaw sa atong pagsabot, aron walay mga ngalan nga mahimo alang kanila. Sila maoy nagpuno sa kinauyokan sa dili makita nga kalibutan, sama sa pagtudlo kanato ni Pablo, nga nag-ingon: </w:t>
      </w:r>
      <w:r w:rsidRPr="00F06C01">
        <w:rPr>
          <w:i/>
          <w:iCs/>
          <w:color w:val="000000"/>
          <w:szCs w:val="23"/>
        </w:rPr>
        <w:t>'Kay pinaagi kaniya gimugna ang tanang butang sa langit ug sa yuta, makita ug dili makita, bisan mga trono o mga gingharian o mga prinsipalidad o mga gahum</w:t>
      </w:r>
      <w:r w:rsidRPr="00F06C01">
        <w:rPr>
          <w:color w:val="000000"/>
          <w:szCs w:val="23"/>
        </w:rPr>
        <w:t>' (Col. 1:16), ug ang mga hosta sa anghel, ug ang mga orden sa arkanghel. Ug sa dihang gikinahanglan nga idugang kini nga kalibutan sa mga butang nga anaa na—una sa tanan isip usa ka eskuylahan ug dapit sa edukasyon para sa mga kalag sa tawo, ug pagkahuman isip puy-anan para sa tanan nga nasakop sa pagkahimugso ug pagkaguba— unya usa ka sunod-sunod nga panahon ang gimugna, susama sa kalibutan ug sa mga hayop ug tanom nga naa niini—kanunay nga nagdali ug nag-agos, ug wala gyud hunong sa iyang dagan."</w:t>
      </w:r>
      <w:r w:rsidRPr="00FD56E2">
        <w:rPr>
          <w:rStyle w:val="FootnoteReference"/>
          <w:color w:val="000000"/>
          <w:szCs w:val="23"/>
          <w:lang w:val="ru-RU"/>
        </w:rPr>
        <w:footnoteReference w:id="1128"/>
      </w:r>
    </w:p>
    <w:p w14:paraId="7684E34B" w14:textId="77777777" w:rsidR="00B33396" w:rsidRPr="00F06C01" w:rsidRDefault="00B33396" w:rsidP="00B33396">
      <w:pPr>
        <w:shd w:val="clear" w:color="auto" w:fill="FFFFFF"/>
        <w:ind w:firstLine="720"/>
      </w:pPr>
      <w:r w:rsidRPr="00F06C01">
        <w:rPr>
          <w:i/>
          <w:iCs/>
          <w:color w:val="000000"/>
          <w:szCs w:val="23"/>
        </w:rPr>
        <w:t xml:space="preserve">Sant Gregorio nga Teologo. </w:t>
      </w:r>
      <w:r w:rsidRPr="00F06C01">
        <w:rPr>
          <w:color w:val="000000"/>
          <w:szCs w:val="23"/>
        </w:rPr>
        <w:t>"Kay dili igo alang sa Kaayohan nga maghunahuna lang sa kaugalingon, apan kinahanglan nga kini mopalapad, molakaw pa ug molakaw, aron ang gidaghanon sa mga nabuligan mahimong kutob sa mahimo (kay mao kini ang kinaiya sa labing hataas nga kaayo), ang Dios sa tanang una (</w:t>
      </w:r>
      <w:r w:rsidRPr="0001061F">
        <w:rPr>
          <w:color w:val="000000"/>
          <w:szCs w:val="23"/>
          <w:lang w:val="ru-RU"/>
        </w:rPr>
        <w:t>πρώτον</w:t>
      </w:r>
      <w:r w:rsidRPr="00F06C01">
        <w:rPr>
          <w:color w:val="000000"/>
          <w:szCs w:val="23"/>
        </w:rPr>
        <w:t>) naghimo sa angheliko ug langitnong mga gahum, ug ang hunahuna nahimong buhat, nga natuman sa Pulong ug nahuman sa Espiritu... Tungod kay makapahimuot sa Iya ang unang mga binuhat, naghunahuna Siya dayon og lain nga kalibutan—materyal ug makita; ug kini mao ang matinuyong nga pagkahimo sa langit, yuta ug sa tanan nga naa sa taliwala niini."</w:t>
      </w:r>
      <w:r w:rsidRPr="00FD56E2">
        <w:rPr>
          <w:rStyle w:val="FootnoteReference"/>
          <w:color w:val="000000"/>
          <w:szCs w:val="23"/>
          <w:lang w:val="ru-RU"/>
        </w:rPr>
        <w:footnoteReference w:id="1129"/>
      </w:r>
    </w:p>
    <w:p w14:paraId="6310B45F" w14:textId="77777777" w:rsidR="00B33396" w:rsidRPr="00F06C01" w:rsidRDefault="00B33396" w:rsidP="00B33396">
      <w:pPr>
        <w:shd w:val="clear" w:color="auto" w:fill="FFFFFF"/>
        <w:ind w:firstLine="720"/>
      </w:pPr>
      <w:r w:rsidRPr="00F06C01">
        <w:rPr>
          <w:i/>
          <w:iCs/>
          <w:color w:val="000000"/>
          <w:szCs w:val="23"/>
        </w:rPr>
        <w:t xml:space="preserve">Santa Juan Crisostomo: </w:t>
      </w:r>
      <w:r w:rsidRPr="00F06C01">
        <w:rPr>
          <w:color w:val="000000"/>
          <w:szCs w:val="23"/>
        </w:rPr>
        <w:t>'(Ang Dios) nagmugna sa mga anghel, mga arkanghel ug uban pang mga dili-kamaong binuhat, ug gimugna Niya sila dili tungod sa bisan unsang lain nga rason kondili tungod lamang sa hingpit nga pagkamaayo... Pagkahuman sa pagmugna kanila, gimugna usab Niya ang tawo ug kining tibuok (i.e. makita) nga kalibutan alang sa mao gihapon nga rason.'</w:t>
      </w:r>
      <w:r w:rsidRPr="00FD56E2">
        <w:rPr>
          <w:rStyle w:val="FootnoteReference"/>
          <w:color w:val="000000"/>
          <w:szCs w:val="23"/>
          <w:lang w:val="ru-RU"/>
        </w:rPr>
        <w:footnoteReference w:id="1130"/>
      </w:r>
    </w:p>
    <w:p w14:paraId="12E491BB" w14:textId="77777777" w:rsidR="00B33396" w:rsidRPr="00F06C01" w:rsidRDefault="00B33396" w:rsidP="00B33396">
      <w:pPr>
        <w:shd w:val="clear" w:color="auto" w:fill="FFFFFF"/>
        <w:ind w:firstLine="720"/>
      </w:pPr>
      <w:r w:rsidRPr="00F06C01">
        <w:rPr>
          <w:i/>
          <w:iCs/>
          <w:color w:val="000000"/>
          <w:szCs w:val="23"/>
        </w:rPr>
        <w:t xml:space="preserve">San Ambrosio: </w:t>
      </w:r>
      <w:r w:rsidRPr="00F06C01">
        <w:rPr>
          <w:color w:val="000000"/>
          <w:szCs w:val="23"/>
        </w:rPr>
        <w:t xml:space="preserve">"Ang mga anghel, mga prinsipalidad ug mga gahum, bisan pa nga nagsugod sila kaniadto, naglungtad na gayud sa dihang gimugna kining kalibutan." Ug sa lain nga dapit: "Ang mga kerubin ug mga </w:t>
      </w:r>
      <w:r w:rsidRPr="00F06C01">
        <w:rPr>
          <w:color w:val="000000"/>
          <w:szCs w:val="23"/>
        </w:rPr>
        <w:lastRenderedPageBreak/>
        <w:t xml:space="preserve">serapin, bisan pa sa wala pa gayud magsugod ang kalibutan, misinggit sa matam-is nga tingog: </w:t>
      </w:r>
      <w:r w:rsidRPr="00F06C01">
        <w:rPr>
          <w:i/>
          <w:iCs/>
          <w:color w:val="000000"/>
          <w:szCs w:val="23"/>
        </w:rPr>
        <w:t>Balaan, balaan, balaan</w:t>
      </w:r>
      <w:r w:rsidRPr="00F06C01">
        <w:rPr>
          <w:color w:val="000000"/>
          <w:szCs w:val="23"/>
        </w:rPr>
        <w:t>..."</w:t>
      </w:r>
      <w:r w:rsidRPr="00FD56E2">
        <w:rPr>
          <w:rStyle w:val="FootnoteReference"/>
          <w:color w:val="000000"/>
          <w:szCs w:val="23"/>
          <w:lang w:val="ru-RU"/>
        </w:rPr>
        <w:footnoteReference w:id="1131"/>
      </w:r>
    </w:p>
    <w:p w14:paraId="65B77804" w14:textId="77777777" w:rsidR="00B33396" w:rsidRPr="00F06C01" w:rsidRDefault="00B33396" w:rsidP="00B33396">
      <w:pPr>
        <w:shd w:val="clear" w:color="auto" w:fill="FFFFFF"/>
        <w:ind w:firstLine="720"/>
      </w:pPr>
      <w:r w:rsidRPr="00F06C01">
        <w:rPr>
          <w:i/>
          <w:iCs/>
          <w:color w:val="000000"/>
          <w:szCs w:val="23"/>
        </w:rPr>
        <w:t xml:space="preserve">Bendito </w:t>
      </w:r>
      <w:r w:rsidRPr="00F06C01">
        <w:rPr>
          <w:color w:val="000000"/>
          <w:szCs w:val="23"/>
        </w:rPr>
        <w:t xml:space="preserve">nga </w:t>
      </w:r>
      <w:r w:rsidRPr="00F06C01">
        <w:rPr>
          <w:i/>
          <w:iCs/>
          <w:color w:val="000000"/>
          <w:szCs w:val="23"/>
        </w:rPr>
        <w:t xml:space="preserve">si Jeronimo: </w:t>
      </w:r>
      <w:r w:rsidRPr="00F06C01">
        <w:rPr>
          <w:color w:val="000000"/>
          <w:szCs w:val="23"/>
        </w:rPr>
        <w:t>'Ang atong kalibutan wala pa gani nakaabot sa unom ka libong tuig (sa ato pa, hangtod sa panahon nga buhi pa si Bendito nga si Jeronimo). Ug pila kaha ka, kinahanglan hunahunaon</w:t>
      </w:r>
      <w:r w:rsidRPr="00F06C01">
        <w:rPr>
          <w:szCs w:val="23"/>
        </w:rPr>
        <w:t>,</w:t>
      </w:r>
      <w:r w:rsidRPr="00F06C01">
        <w:rPr>
          <w:color w:val="000000"/>
          <w:szCs w:val="23"/>
        </w:rPr>
        <w:t xml:space="preserve"> ka </w:t>
      </w:r>
      <w:r w:rsidRPr="00F06C01">
        <w:rPr>
          <w:szCs w:val="23"/>
        </w:rPr>
        <w:t>mga eternidades (aeternitates) ang</w:t>
      </w:r>
      <w:r w:rsidRPr="00F06C01">
        <w:rPr>
          <w:color w:val="000000"/>
          <w:szCs w:val="23"/>
        </w:rPr>
        <w:t xml:space="preserve"> nilabay sa wala pa siya</w:t>
      </w:r>
      <w:r w:rsidRPr="00F06C01">
        <w:rPr>
          <w:szCs w:val="23"/>
        </w:rPr>
        <w:t xml:space="preserve">, pila kaha ka mga kapanahonan, pila kaha ka dili mabilang nga mga siglo, diin ang mga anghel, mga trono, mga gahum ug uban pang mga gahum nag-alagad sa Ginoo ug naglungtad pinaagi sa Iyang kabubut-on, nga walay sukod </w:t>
      </w:r>
      <w:r w:rsidRPr="00F06C01">
        <w:rPr>
          <w:color w:val="000000"/>
          <w:szCs w:val="23"/>
        </w:rPr>
        <w:t>o kausaban sa panahon."</w:t>
      </w:r>
      <w:r w:rsidRPr="00FD56E2">
        <w:rPr>
          <w:rStyle w:val="FootnoteReference"/>
          <w:color w:val="000000"/>
          <w:szCs w:val="23"/>
          <w:lang w:val="ru-RU"/>
        </w:rPr>
        <w:footnoteReference w:id="1132"/>
      </w:r>
    </w:p>
    <w:p w14:paraId="4A841D6D" w14:textId="77777777" w:rsidR="00B33396" w:rsidRPr="00F06C01" w:rsidRDefault="00B33396" w:rsidP="00B33396">
      <w:pPr>
        <w:shd w:val="clear" w:color="auto" w:fill="FFFFFF"/>
        <w:ind w:firstLine="720"/>
      </w:pPr>
      <w:r w:rsidRPr="00F06C01">
        <w:rPr>
          <w:color w:val="000000"/>
          <w:szCs w:val="23"/>
        </w:rPr>
        <w:t>Ang susamang mga panan-aw gipanggunitan usab nila: San Dionisio Areopagita, Origen, Caesarius, Hilaryo, San Gregorio ang Dako, Anastasius sa Sinai, San Juan sa Damasco, Photius, San Demetrio sa Rostov ug uban pa.</w:t>
      </w:r>
      <w:r w:rsidRPr="00FD56E2">
        <w:rPr>
          <w:rStyle w:val="FootnoteReference"/>
          <w:color w:val="000000"/>
          <w:szCs w:val="23"/>
          <w:lang w:val="ru-RU"/>
        </w:rPr>
        <w:footnoteReference w:id="1133"/>
      </w:r>
    </w:p>
    <w:p w14:paraId="4969AE9F" w14:textId="77777777" w:rsidR="00B33396" w:rsidRPr="00F06C01" w:rsidRDefault="00B33396" w:rsidP="00B33396">
      <w:pPr>
        <w:shd w:val="clear" w:color="auto" w:fill="FFFFFF"/>
        <w:ind w:firstLine="720"/>
      </w:pPr>
      <w:r w:rsidRPr="00F06C01">
        <w:rPr>
          <w:color w:val="000000"/>
          <w:szCs w:val="23"/>
        </w:rPr>
        <w:t xml:space="preserve">Ang tanang ubang panan-aw bahin sa panahon sa gigikanan sa mga anghel walay basihanan ug arbitraryo. Busa— </w:t>
      </w:r>
    </w:p>
    <w:p w14:paraId="765CE34C" w14:textId="77777777" w:rsidR="00B33396" w:rsidRPr="00F06C01" w:rsidRDefault="00B33396" w:rsidP="00B33396">
      <w:pPr>
        <w:shd w:val="clear" w:color="auto" w:fill="FFFFFF"/>
        <w:ind w:firstLine="720"/>
        <w:rPr>
          <w:color w:val="000000"/>
          <w:szCs w:val="23"/>
        </w:rPr>
      </w:pPr>
      <w:r w:rsidRPr="00F06C01">
        <w:rPr>
          <w:color w:val="000000"/>
          <w:szCs w:val="23"/>
        </w:rPr>
        <w:t xml:space="preserve">a) Ang panan-aw nga ang mga anghel kalit nga nahimo pagkahuman sa paglalang sa unang substansiya, bisan pa sa wala pa maporma ang makita nga kalibutan gikan niini, mao kini: "Sa sinugdanan, gimugna sa Dios ang langit, ang yuta ug ang mga tubig gikan sa walay bisan unsa, ug samtang ang kangitngit nagatabon pa sa mga tubig ug ang mga tubig nagatabon sa yuta, gimugna ang mga anghel ug ang tanang langitnong gahum, aron ang pagkamaayo sa Magbubuhat dili magpabilin nga walay buhat, kondili adunay kinsa kini ipadayag sulod sa daghang </w:t>
      </w:r>
      <w:r w:rsidRPr="00F06C01">
        <w:rPr>
          <w:szCs w:val="23"/>
        </w:rPr>
        <w:t xml:space="preserve">mga kapanahonan (spatia); ug </w:t>
      </w:r>
      <w:r w:rsidRPr="00F06C01">
        <w:rPr>
          <w:color w:val="000000"/>
          <w:szCs w:val="23"/>
        </w:rPr>
        <w:t>pagkahuman niini gimugna ug gipahimutang kining makita nga kalibutan gikan sa materya nga gimugna sa Dios."</w:t>
      </w:r>
      <w:r w:rsidRPr="00FD56E2">
        <w:rPr>
          <w:rStyle w:val="FootnoteReference"/>
          <w:color w:val="000000"/>
          <w:szCs w:val="23"/>
          <w:lang w:val="ru-RU"/>
        </w:rPr>
        <w:footnoteReference w:id="1134"/>
      </w:r>
      <w:r w:rsidRPr="00F06C01">
        <w:rPr>
          <w:color w:val="000000"/>
          <w:szCs w:val="23"/>
        </w:rPr>
        <w:t xml:space="preserve"> Nagpasabot kini nga ang maong panan-aw gibase sa:</w:t>
      </w:r>
    </w:p>
    <w:p w14:paraId="6488DD22" w14:textId="77777777" w:rsidR="00B33396" w:rsidRPr="00F06C01" w:rsidRDefault="00B33396" w:rsidP="00B33396">
      <w:pPr>
        <w:shd w:val="clear" w:color="auto" w:fill="FFFFFF"/>
        <w:ind w:firstLine="720"/>
        <w:rPr>
          <w:color w:val="000000"/>
          <w:szCs w:val="23"/>
        </w:rPr>
      </w:pPr>
      <w:r w:rsidRPr="00F06C01">
        <w:rPr>
          <w:color w:val="000000"/>
          <w:szCs w:val="23"/>
        </w:rPr>
        <w:t>aa) sa ideya nga daghang panahon ang nilabay tali sa inisyal nga paglalang sa langit ug yuta ug sa sunod nga unom ka adlaw nga paglalang sa makita nga kalibutan, ug —</w:t>
      </w:r>
    </w:p>
    <w:p w14:paraId="71984B5F" w14:textId="77777777" w:rsidR="00B33396" w:rsidRPr="00F06C01" w:rsidRDefault="00B33396" w:rsidP="00B33396">
      <w:pPr>
        <w:shd w:val="clear" w:color="auto" w:fill="FFFFFF"/>
        <w:ind w:firstLine="720"/>
      </w:pPr>
      <w:r w:rsidRPr="00F06C01">
        <w:rPr>
          <w:color w:val="000000"/>
          <w:szCs w:val="23"/>
        </w:rPr>
        <w:t>bb) sa pangatarungan nga kung, sa niining panahona, wala gihimo sa Dios ang mga anghel, magpabilin nga walay buhat ang Iyang kaayo. Apan giunsa nato pagpamatud-an ang unang ideya? Unsaon nato paghibalo kung ang unang materya nagpabilin ba sa kahimtang sa kaguliyang sulod sa taas nga panahon o dili? Ug bisan pa kon nagpabilin kini sulod sa taas nga panahon, unsa kaha kadugay kini nga taas nga panahon kung ikumpara sa walay katapusan nga miuna sa paglungtad sa kalibutan, sa dihang si Dios ra ang naglungtad? Kinahanglan ba gyud nato isulti nga ang Iyang pagkamaayo nagpabilin nga walay buhat niadtong panahona? O, aron wagtangon kini nga hunahuna, kinahanglan ba nato i-uyon nga ang kalibutan gimugna sa Dios gikan sa walay katapusan?</w:t>
      </w:r>
    </w:p>
    <w:p w14:paraId="7A907C89" w14:textId="77777777" w:rsidR="00B33396" w:rsidRPr="00F06C01" w:rsidRDefault="00B33396" w:rsidP="00B33396">
      <w:pPr>
        <w:shd w:val="clear" w:color="auto" w:fill="FFFFFF"/>
        <w:ind w:firstLine="720"/>
      </w:pPr>
      <w:r w:rsidRPr="00F06C01">
        <w:rPr>
          <w:color w:val="000000"/>
          <w:szCs w:val="23"/>
        </w:rPr>
        <w:t>b) Ang panan-aw nga ang mga anghel gimugna sa unang adlaw gibase sa kamatuoran nga sa unang adlaw gimugna sa Dios ang kahayag, ug ang mga anghel gihunahuna nga adunay kalayo o hayag nga kinaiya.</w:t>
      </w:r>
      <w:r w:rsidRPr="00FD56E2">
        <w:rPr>
          <w:rStyle w:val="FootnoteReference"/>
          <w:color w:val="000000"/>
          <w:szCs w:val="23"/>
          <w:lang w:val="ru-RU"/>
        </w:rPr>
        <w:footnoteReference w:id="1135"/>
      </w:r>
      <w:r w:rsidRPr="00F06C01">
        <w:rPr>
          <w:color w:val="000000"/>
          <w:szCs w:val="23"/>
        </w:rPr>
        <w:t xml:space="preserve"> Apan kini nga unang kahayag makita gayud, kay kini nagmugna sa adlaw niadtong mismong takna; ug ang paghunahuna nga ang mga anghel adunay kalayo nga kinaiya o nagsul-ob og bisan unsang klase sa lawas, bisan pa kini pinong-pino, dili matarong, sama sa atong makita.</w:t>
      </w:r>
    </w:p>
    <w:p w14:paraId="14068BE2" w14:textId="77777777" w:rsidR="00B33396" w:rsidRPr="00F06C01" w:rsidRDefault="00B33396" w:rsidP="00B33396">
      <w:pPr>
        <w:shd w:val="clear" w:color="auto" w:fill="FFFFFF"/>
        <w:ind w:firstLine="720"/>
        <w:rPr>
          <w:color w:val="000000"/>
          <w:szCs w:val="23"/>
        </w:rPr>
      </w:pPr>
      <w:r w:rsidRPr="00F06C01">
        <w:rPr>
          <w:color w:val="000000"/>
          <w:szCs w:val="23"/>
        </w:rPr>
        <w:t>c) Sa katapusan, ang panan-aw nga ang mga anghel nahimong anaa lamang pagkahuman sa paglalang sa tibuok kalibutan ug sa tawo gihunahuna nga naggikan sa hinay-hinay nga pag-uswag nga, sumala sa salaysay ni Moises, gigamit sa Dios atol sa paglalang gikan sa dili kaayo hingpit nga mga binuhat paingon sa mas hingpit.</w:t>
      </w:r>
      <w:r w:rsidRPr="00FD56E2">
        <w:rPr>
          <w:rStyle w:val="FootnoteReference"/>
          <w:color w:val="000000"/>
          <w:szCs w:val="23"/>
          <w:lang w:val="ru-RU"/>
        </w:rPr>
        <w:footnoteReference w:id="1136"/>
      </w:r>
      <w:r w:rsidRPr="00F06C01">
        <w:rPr>
          <w:color w:val="000000"/>
          <w:szCs w:val="23"/>
        </w:rPr>
        <w:t xml:space="preserve"> Apan kinsa may naghatag kanato og katungod sa pagpalapad niining balaod sa hinay-hinay nga pag-uswag gikan sa makita nga kalibutan ngadto sa espirituhanong kalibutan, sa dihang, sa sukwahi, klaro nga gipahayag sa balaan nga Kronikista nga ang Dios, pagkahuman sa paglalang sa tawo—ang hari sa </w:t>
      </w:r>
      <w:r w:rsidRPr="00F06C01">
        <w:rPr>
          <w:i/>
          <w:iCs/>
          <w:color w:val="000000"/>
          <w:szCs w:val="23"/>
        </w:rPr>
        <w:t xml:space="preserve">kinaiyahan—nagpahulay sa ikapitong adlaw gikan sa tanan Niyang mga buhat </w:t>
      </w:r>
      <w:r w:rsidRPr="00F06C01">
        <w:rPr>
          <w:color w:val="000000"/>
          <w:szCs w:val="23"/>
        </w:rPr>
        <w:t>(Gen. 2:2), ug busa wala na Siya maglalang pa og bisan kinsa?</w:t>
      </w:r>
    </w:p>
    <w:p w14:paraId="5A31172B" w14:textId="77777777" w:rsidR="00B33396" w:rsidRPr="00F06C01" w:rsidRDefault="00B33396" w:rsidP="00B33396">
      <w:pPr>
        <w:shd w:val="clear" w:color="auto" w:fill="FFFFFF"/>
        <w:ind w:firstLine="720"/>
      </w:pPr>
    </w:p>
    <w:p w14:paraId="2852C40F" w14:textId="77777777" w:rsidR="00B33396" w:rsidRPr="00F06C01" w:rsidRDefault="00B33396" w:rsidP="00B33396">
      <w:pPr>
        <w:pStyle w:val="Heading5"/>
      </w:pPr>
      <w:bookmarkStart w:id="1109" w:name="_Toc103068238"/>
      <w:bookmarkStart w:id="1110" w:name="_Toc103068358"/>
      <w:bookmarkStart w:id="1111" w:name="_Toc103068922"/>
      <w:bookmarkStart w:id="1112" w:name="_Toc103069327"/>
      <w:bookmarkStart w:id="1113" w:name="_Toc103069573"/>
      <w:bookmarkStart w:id="1114" w:name="_Toc103069810"/>
      <w:bookmarkStart w:id="1115" w:name="_Toc103069973"/>
      <w:bookmarkStart w:id="1116" w:name="_Toc158220122"/>
      <w:bookmarkStart w:id="1117" w:name="_Toc238535345"/>
      <w:r w:rsidRPr="00F06C01">
        <w:t>§ 65. Ang kinaiya sa mga anghel</w:t>
      </w:r>
      <w:bookmarkEnd w:id="1109"/>
      <w:bookmarkEnd w:id="1110"/>
      <w:bookmarkEnd w:id="1111"/>
      <w:bookmarkEnd w:id="1112"/>
      <w:bookmarkEnd w:id="1113"/>
      <w:bookmarkEnd w:id="1114"/>
      <w:bookmarkEnd w:id="1115"/>
      <w:bookmarkEnd w:id="1116"/>
      <w:bookmarkEnd w:id="1117"/>
    </w:p>
    <w:p w14:paraId="0A383B75" w14:textId="77777777" w:rsidR="00B33396" w:rsidRPr="00F06C01" w:rsidRDefault="00B33396" w:rsidP="00B33396">
      <w:pPr>
        <w:shd w:val="clear" w:color="auto" w:fill="FFFFFF"/>
        <w:ind w:firstLine="720"/>
      </w:pPr>
      <w:r w:rsidRPr="00F06C01">
        <w:rPr>
          <w:color w:val="000000"/>
          <w:szCs w:val="23"/>
        </w:rPr>
        <w:t xml:space="preserve">Sa ilang kinaiyahan, ang mga anghel kay mga espiritu nga walay lawas, mas hingpit kaysa kalag sa tawo, apan </w:t>
      </w:r>
      <w:r w:rsidRPr="00F06C01">
        <w:rPr>
          <w:szCs w:val="23"/>
        </w:rPr>
        <w:t>limitado sa luna ug gahum.</w:t>
      </w:r>
    </w:p>
    <w:p w14:paraId="2A4DC056" w14:textId="77777777" w:rsidR="00B33396" w:rsidRPr="00F06C01" w:rsidRDefault="00B33396" w:rsidP="00B33396">
      <w:pPr>
        <w:shd w:val="clear" w:color="auto" w:fill="FFFFFF"/>
        <w:ind w:firstLine="720"/>
        <w:rPr>
          <w:color w:val="000000"/>
          <w:szCs w:val="23"/>
        </w:rPr>
      </w:pPr>
      <w:r w:rsidRPr="00F06C01">
        <w:rPr>
          <w:color w:val="000000"/>
          <w:szCs w:val="23"/>
        </w:rPr>
        <w:t xml:space="preserve">1) </w:t>
      </w:r>
      <w:r w:rsidRPr="00F06C01">
        <w:rPr>
          <w:color w:val="000000"/>
          <w:spacing w:val="40"/>
          <w:szCs w:val="23"/>
        </w:rPr>
        <w:t xml:space="preserve">Ang mga anghel mga espiritu. </w:t>
      </w:r>
      <w:r w:rsidRPr="00F06C01">
        <w:rPr>
          <w:color w:val="000000"/>
          <w:szCs w:val="23"/>
        </w:rPr>
        <w:t>Mao kini ang pagtulon-an sa Balaang Kasulatan—</w:t>
      </w:r>
    </w:p>
    <w:p w14:paraId="03D86C00" w14:textId="77777777" w:rsidR="00B33396" w:rsidRPr="00F06C01" w:rsidRDefault="00B33396" w:rsidP="00B33396">
      <w:pPr>
        <w:shd w:val="clear" w:color="auto" w:fill="FFFFFF"/>
        <w:ind w:firstLine="720"/>
        <w:rPr>
          <w:color w:val="000000"/>
          <w:szCs w:val="23"/>
        </w:rPr>
      </w:pPr>
      <w:r w:rsidRPr="00F06C01">
        <w:rPr>
          <w:color w:val="000000"/>
          <w:szCs w:val="23"/>
        </w:rPr>
        <w:t xml:space="preserve">a) sa dihang kini naghisgot sa mga anghel sa kinatibuk-an: </w:t>
      </w:r>
      <w:r w:rsidRPr="00F06C01">
        <w:rPr>
          <w:i/>
          <w:iCs/>
          <w:color w:val="000000"/>
          <w:szCs w:val="23"/>
        </w:rPr>
        <w:t xml:space="preserve">dili ba sila tanan mga espiritu nga nag-alagad, gipadala aron mag-alagad sa mga magapanunod sa kaluwasan </w:t>
      </w:r>
      <w:r w:rsidRPr="00F06C01">
        <w:rPr>
          <w:color w:val="000000"/>
          <w:szCs w:val="23"/>
        </w:rPr>
        <w:t>(Heb. 1:14);</w:t>
      </w:r>
    </w:p>
    <w:p w14:paraId="20B3FDCA" w14:textId="77777777" w:rsidR="00B33396" w:rsidRPr="00F06C01" w:rsidRDefault="00B33396" w:rsidP="00B33396">
      <w:pPr>
        <w:shd w:val="clear" w:color="auto" w:fill="FFFFFF"/>
        <w:ind w:firstLine="720"/>
        <w:rPr>
          <w:color w:val="000000"/>
          <w:szCs w:val="23"/>
        </w:rPr>
      </w:pPr>
      <w:r w:rsidRPr="00F06C01">
        <w:rPr>
          <w:color w:val="000000"/>
          <w:szCs w:val="23"/>
        </w:rPr>
        <w:t xml:space="preserve">b) kung, sa partikular, gihatag kanila ang esensyal nga mga kinaiya sa usa ka espiritu: hunahuna ug kabubut-on, nga naghisgot sa ilang tinguha </w:t>
      </w:r>
      <w:r w:rsidRPr="00F06C01">
        <w:rPr>
          <w:i/>
          <w:iCs/>
          <w:color w:val="000000"/>
          <w:szCs w:val="23"/>
        </w:rPr>
        <w:t xml:space="preserve">nga masabtan </w:t>
      </w:r>
      <w:r w:rsidRPr="00F06C01">
        <w:rPr>
          <w:color w:val="000000"/>
          <w:szCs w:val="23"/>
        </w:rPr>
        <w:t>ang misteryo sa atong pagluwas (1 Ped. 1:12), ang ilang pagkawalay-hibalo sa katapusang adlaw sa kalibutan (Marcos 13:32) ug ang ilang pagkabalaan (Mat. 25:31);</w:t>
      </w:r>
    </w:p>
    <w:p w14:paraId="341BF44B" w14:textId="77777777" w:rsidR="00B33396" w:rsidRPr="00F06C01" w:rsidRDefault="00B33396" w:rsidP="00B33396">
      <w:pPr>
        <w:shd w:val="clear" w:color="auto" w:fill="FFFFFF"/>
        <w:ind w:firstLine="720"/>
      </w:pPr>
      <w:r w:rsidRPr="00F06C01">
        <w:rPr>
          <w:color w:val="000000"/>
          <w:szCs w:val="23"/>
        </w:rPr>
        <w:t>c) kung gihulagway niya sila nga nagtan-aw (Matt. 18:10) ug naghimaya sa Dios (Isa. 6:3), nagatuman sa Iyang kabubut-on (Ps. 102:20), nagalipay sa kaluwasan sa mga makasasala (Lucas 15:10), ug sa kinatibuk-an nagkinabuhi ug naglihok sa paagi nga ang mga makatarunganon ug gawasnong binuhat ra ang makahimo (Gal. 1:8; 1 Tim. 5:21). Ang mga karaang magtutudlo sa Simbahan nagtudlo usab sa ingon ka tukmang paagi bahin sa mga anghel. 'Gusto ba nimo mahibal-an,' ingon, pananglitan, ni Blessed Agustin, 'Gusto ba nimo mahibal-an ang ngalan sa iyang (sa anghel) kinaiyahan? Espiritu kini. Gusto ba nimo mahibal-an ang iyang katungdanan? Anghel kini. Sa iyang kinaiyahan espiritu siya, ug sa iyang lihok anghel siya.'</w:t>
      </w:r>
      <w:r w:rsidRPr="00FD56E2">
        <w:rPr>
          <w:rStyle w:val="FootnoteReference"/>
          <w:color w:val="000000"/>
          <w:szCs w:val="23"/>
          <w:lang w:val="ru-RU"/>
        </w:rPr>
        <w:footnoteReference w:id="1137"/>
      </w:r>
      <w:r w:rsidRPr="00F06C01">
        <w:rPr>
          <w:color w:val="000000"/>
          <w:szCs w:val="23"/>
        </w:rPr>
        <w:t xml:space="preserve"> Bisan pa, ang pagtulon-an sa mga Amahan sa Simbahan bahin niini nga hilisgutan sobra ka klaro nga dili na kinahanglan patud-an.</w:t>
      </w:r>
    </w:p>
    <w:p w14:paraId="2F77A6C8" w14:textId="77777777" w:rsidR="00B33396" w:rsidRPr="00F06C01" w:rsidRDefault="00B33396" w:rsidP="00B33396">
      <w:pPr>
        <w:shd w:val="clear" w:color="auto" w:fill="FFFFFF"/>
        <w:ind w:firstLine="720"/>
      </w:pPr>
      <w:r w:rsidRPr="00F06C01">
        <w:rPr>
          <w:color w:val="000000"/>
          <w:szCs w:val="23"/>
        </w:rPr>
        <w:t xml:space="preserve">2) </w:t>
      </w:r>
      <w:r w:rsidRPr="00F06C01">
        <w:rPr>
          <w:color w:val="000000"/>
          <w:spacing w:val="40"/>
          <w:szCs w:val="23"/>
        </w:rPr>
        <w:t xml:space="preserve">Ang mga anghel kay mga espiritu nga walay lawas. </w:t>
      </w:r>
      <w:r w:rsidRPr="00F06C01">
        <w:rPr>
          <w:color w:val="000000"/>
          <w:szCs w:val="23"/>
        </w:rPr>
        <w:t xml:space="preserve">Ug kini nga ideya, bisan tuod wala kini klarong gipahayag sa Balaang Kasulatan, gipadayag man kini pinaagi sa pagtandi sa nagkalain-laing mga bersikulo niini. Sa </w:t>
      </w:r>
      <w:r w:rsidRPr="00F06C01">
        <w:rPr>
          <w:szCs w:val="23"/>
        </w:rPr>
        <w:t xml:space="preserve">usa ka talata, nagpamatuod kini th nga ang mga anghel mga espiritu — </w:t>
      </w:r>
      <w:r w:rsidRPr="00FD56E2">
        <w:rPr>
          <w:szCs w:val="23"/>
          <w:lang w:val="ru-RU"/>
        </w:rPr>
        <w:t>πνεύματα</w:t>
      </w:r>
      <w:r w:rsidRPr="00F06C01">
        <w:rPr>
          <w:szCs w:val="23"/>
        </w:rPr>
        <w:t xml:space="preserve"> (Heb. 1:14), sama sa giingon bahin sa Dios: </w:t>
      </w:r>
      <w:r w:rsidRPr="00F06C01">
        <w:rPr>
          <w:i/>
          <w:iCs/>
          <w:szCs w:val="23"/>
        </w:rPr>
        <w:t xml:space="preserve">'Ang Dios Espiritu — </w:t>
      </w:r>
      <w:r w:rsidRPr="00FD56E2">
        <w:rPr>
          <w:szCs w:val="23"/>
          <w:lang w:val="ru-RU"/>
        </w:rPr>
        <w:t>πνεύμα</w:t>
      </w:r>
      <w:r w:rsidRPr="00F06C01">
        <w:rPr>
          <w:szCs w:val="23"/>
        </w:rPr>
        <w:t xml:space="preserve">' (Juan 4:24). Sa lain nga bahin, gipatin-aw nga </w:t>
      </w:r>
      <w:r w:rsidRPr="00F06C01">
        <w:rPr>
          <w:i/>
          <w:iCs/>
          <w:szCs w:val="23"/>
        </w:rPr>
        <w:t xml:space="preserve">ang espiritu — </w:t>
      </w:r>
      <w:r w:rsidRPr="00FD56E2">
        <w:rPr>
          <w:szCs w:val="23"/>
          <w:lang w:val="ru-RU"/>
        </w:rPr>
        <w:t>πνεύμα</w:t>
      </w:r>
      <w:r w:rsidRPr="00F06C01">
        <w:rPr>
          <w:szCs w:val="23"/>
        </w:rPr>
        <w:t xml:space="preserve"> — </w:t>
      </w:r>
      <w:r w:rsidRPr="00F06C01">
        <w:rPr>
          <w:i/>
          <w:iCs/>
          <w:szCs w:val="23"/>
        </w:rPr>
        <w:t xml:space="preserve">wala'y bukog ni unod </w:t>
      </w:r>
      <w:r w:rsidRPr="00F06C01">
        <w:rPr>
          <w:szCs w:val="23"/>
        </w:rPr>
        <w:t xml:space="preserve">(Lucas 24:39), bisan pa ang unod sama sa unod ni Cristo nga Manluluwas pagkahuman sa Pagkabanhaw, ang gihimaya nga unod nga nakasulod Siya sa Iyang mga disipulo bisan pa sa mga pultahan </w:t>
      </w:r>
      <w:r w:rsidRPr="00F06C01">
        <w:rPr>
          <w:i/>
          <w:iCs/>
          <w:szCs w:val="23"/>
        </w:rPr>
        <w:t xml:space="preserve">nga nakasirado </w:t>
      </w:r>
      <w:r w:rsidRPr="00F06C01">
        <w:rPr>
          <w:szCs w:val="23"/>
        </w:rPr>
        <w:t xml:space="preserve">(Juan 20:19). Sa ikatulo, gipahayag nga may kalabotan sa mga anghel nga, dili sama sa mga tawo nga nagsul-ob og unod, sila </w:t>
      </w:r>
      <w:r w:rsidRPr="00F06C01">
        <w:rPr>
          <w:i/>
          <w:iCs/>
          <w:szCs w:val="23"/>
        </w:rPr>
        <w:t xml:space="preserve">dili magminyo ni ipangminyo </w:t>
      </w:r>
      <w:r w:rsidRPr="00F06C01">
        <w:rPr>
          <w:szCs w:val="23"/>
        </w:rPr>
        <w:t xml:space="preserve">(Mat. 22:30), ug dili usab sila mamatay (Lucas 20:35–36). Ug kon ang mga anghel gisul-oban sa bisan unsang matang sa unod, sama sa mga tawo, nan ngano, pangutan-on sa uban, nga ang Pulong sa Dios wala gayud direkta nga naghisgot sa mga lawas sa mga anghel, apan gitawag </w:t>
      </w:r>
      <w:r w:rsidRPr="00F06C01">
        <w:rPr>
          <w:color w:val="000000"/>
          <w:szCs w:val="23"/>
        </w:rPr>
        <w:t>sila nga mga espiritu, samtang wala gayud direkta nga gitawag ang mga tawo nga mga espiritu, apan, samtang gihatagan sila og espiritu o kalag, gihatagan usab sila og lawas?</w:t>
      </w:r>
    </w:p>
    <w:p w14:paraId="1C460FB7" w14:textId="77777777" w:rsidR="00B33396" w:rsidRPr="00F06C01" w:rsidRDefault="00B33396" w:rsidP="00B33396">
      <w:pPr>
        <w:shd w:val="clear" w:color="auto" w:fill="FFFFFF"/>
        <w:ind w:firstLine="720"/>
        <w:rPr>
          <w:color w:val="000000"/>
          <w:szCs w:val="23"/>
        </w:rPr>
      </w:pPr>
      <w:r w:rsidRPr="00F06C01">
        <w:rPr>
          <w:color w:val="000000"/>
          <w:szCs w:val="23"/>
        </w:rPr>
        <w:t>Tinuod nga adunay mga sugilanon sa Bibliya nga ang mga anghel kanunay nga nagpakita sa mga tawo sa makita nga porma: apan ang Dios mismo, sumala sa Bibliya, usahay usab nagpakita sa makita nga porma. Nagpasabot lang kini nga ang Dios ug ang mga anghel, pinaagi sa Iyang kabubut-on, usahay makahimo sa pagkuha og porma nga makita sa mga tawo. Apan kon magkonklud kita gikan niini nga ang mga anghel o ang Dios kanunay nga nagsul-ob og lawas, kini walay basihan.</w:t>
      </w:r>
      <w:r w:rsidRPr="00FD56E2">
        <w:rPr>
          <w:rStyle w:val="FootnoteReference"/>
          <w:color w:val="000000"/>
          <w:szCs w:val="23"/>
          <w:lang w:val="ru-RU"/>
        </w:rPr>
        <w:footnoteReference w:id="1138"/>
      </w:r>
      <w:r w:rsidRPr="00F06C01">
        <w:rPr>
          <w:color w:val="000000"/>
          <w:szCs w:val="23"/>
        </w:rPr>
        <w:t xml:space="preserve"> Naghisgot usab ang mga Kasulatan sa pinulongan sa mga anghel, diin ilang gihimaya ang Dios samtang naglibot sa Iyang trono (Isa. 8:1–3; 1 Cor. 13:1). Apan sama sa ngalan nga 'ang trono sa Dios' nga dili, walay duhaduha, masabtan nga nagpasabot og pisikal nga trono diin gituohan nga naglingkod ang Dios sama sa mga hari sa kalibutan, busa siyempre, ang pinulongan sa mga anghel ug ang ilang pagdayeg dili angay sabton sa pisikal nga paagi — kini tanan usa lamang ka simbolikong representasyon sa espirituhanong mga kamatuoran nga dili masabtan sa hunahuna sa tawo sa laing paagi. Maong nag-awit kita, kauban sa Balaang Simbahan: 'Sa dili-materyal nga mga ngabil ug maalamon nga mga baba, ang mga koro sa mga anghel naghalad og walay hunong nga awit ngadto sa Imong dili maabot nga Pagkadiyosnon, O Ginoo.'</w:t>
      </w:r>
      <w:r w:rsidRPr="00FD56E2">
        <w:rPr>
          <w:rStyle w:val="FootnoteReference"/>
          <w:color w:val="000000"/>
          <w:szCs w:val="23"/>
          <w:lang w:val="ru-RU"/>
        </w:rPr>
        <w:footnoteReference w:id="1139"/>
      </w:r>
      <w:r w:rsidRPr="00F06C01">
        <w:rPr>
          <w:color w:val="000000"/>
          <w:szCs w:val="23"/>
        </w:rPr>
        <w:t xml:space="preserve"> Ang ideya sa pagka-dili-materyal sa mga anghel mao ang nag-unang hunahuna sa mga Balaang Amahan ug magtutudlo sa Simbahan. Makita nato kini:</w:t>
      </w:r>
    </w:p>
    <w:p w14:paraId="46D596C7" w14:textId="77777777" w:rsidR="00B33396" w:rsidRPr="00F06C01" w:rsidRDefault="00B33396" w:rsidP="00B33396">
      <w:pPr>
        <w:shd w:val="clear" w:color="auto" w:fill="FFFFFF"/>
        <w:ind w:firstLine="720"/>
        <w:rPr>
          <w:color w:val="000000"/>
          <w:szCs w:val="23"/>
        </w:rPr>
      </w:pPr>
      <w:r w:rsidRPr="00F06C01">
        <w:rPr>
          <w:color w:val="000000"/>
          <w:szCs w:val="23"/>
        </w:rPr>
        <w:lastRenderedPageBreak/>
        <w:t xml:space="preserve">a) sa </w:t>
      </w:r>
      <w:r w:rsidRPr="00F06C01">
        <w:rPr>
          <w:i/>
          <w:iCs/>
          <w:color w:val="000000"/>
          <w:szCs w:val="23"/>
        </w:rPr>
        <w:t xml:space="preserve">Santo Atanasio: </w:t>
      </w:r>
      <w:r w:rsidRPr="00F06C01">
        <w:rPr>
          <w:color w:val="000000"/>
          <w:szCs w:val="23"/>
        </w:rPr>
        <w:t xml:space="preserve">"Ang anghel usa ka makatarunganon, </w:t>
      </w:r>
      <w:r w:rsidRPr="00F06C01">
        <w:rPr>
          <w:szCs w:val="23"/>
        </w:rPr>
        <w:t>dili materyal (</w:t>
      </w:r>
      <w:r w:rsidRPr="00FD56E2">
        <w:rPr>
          <w:szCs w:val="23"/>
          <w:lang w:val="ru-RU"/>
        </w:rPr>
        <w:t>άϋλον</w:t>
      </w:r>
      <w:r w:rsidRPr="00F06C01">
        <w:rPr>
          <w:szCs w:val="23"/>
        </w:rPr>
        <w:t xml:space="preserve">), </w:t>
      </w:r>
      <w:r w:rsidRPr="00F06C01">
        <w:rPr>
          <w:color w:val="000000"/>
          <w:szCs w:val="23"/>
        </w:rPr>
        <w:t>nag-awit, imortal nga binuhat;"</w:t>
      </w:r>
      <w:r w:rsidRPr="00FD56E2">
        <w:rPr>
          <w:rStyle w:val="FootnoteReference"/>
          <w:color w:val="000000"/>
          <w:szCs w:val="23"/>
          <w:lang w:val="ru-RU"/>
        </w:rPr>
        <w:footnoteReference w:id="1140"/>
      </w:r>
    </w:p>
    <w:p w14:paraId="0B062C15" w14:textId="77777777" w:rsidR="00B33396" w:rsidRPr="00F06C01" w:rsidRDefault="00B33396" w:rsidP="00B33396">
      <w:pPr>
        <w:shd w:val="clear" w:color="auto" w:fill="FFFFFF"/>
        <w:ind w:firstLine="720"/>
        <w:rPr>
          <w:color w:val="000000"/>
          <w:szCs w:val="23"/>
        </w:rPr>
      </w:pPr>
      <w:r w:rsidRPr="00F06C01">
        <w:rPr>
          <w:color w:val="000000"/>
          <w:szCs w:val="23"/>
        </w:rPr>
        <w:t xml:space="preserve">b) sa </w:t>
      </w:r>
      <w:r w:rsidRPr="00F06C01">
        <w:rPr>
          <w:i/>
          <w:iCs/>
          <w:color w:val="000000"/>
          <w:szCs w:val="23"/>
        </w:rPr>
        <w:t xml:space="preserve">San Gregorio sa Nyssa: </w:t>
      </w:r>
      <w:r w:rsidRPr="00F06C01">
        <w:rPr>
          <w:color w:val="000000"/>
          <w:szCs w:val="23"/>
        </w:rPr>
        <w:t xml:space="preserve">"Ang tanang makatarunganong binuhat gibahin sa </w:t>
      </w:r>
      <w:r w:rsidRPr="00F06C01">
        <w:rPr>
          <w:szCs w:val="23"/>
        </w:rPr>
        <w:t>usa ka</w:t>
      </w:r>
      <w:r w:rsidRPr="00F06C01">
        <w:rPr>
          <w:color w:val="000000"/>
          <w:szCs w:val="23"/>
        </w:rPr>
        <w:t xml:space="preserve"> dili-materyal (</w:t>
      </w:r>
      <w:r w:rsidRPr="00FD56E2">
        <w:rPr>
          <w:szCs w:val="23"/>
          <w:lang w:val="ru-RU"/>
        </w:rPr>
        <w:t>άσώματον</w:t>
      </w:r>
      <w:r w:rsidRPr="00F06C01">
        <w:rPr>
          <w:szCs w:val="23"/>
        </w:rPr>
        <w:t xml:space="preserve">) nga kinaiyahan </w:t>
      </w:r>
      <w:r w:rsidRPr="00F06C01">
        <w:rPr>
          <w:color w:val="000000"/>
          <w:szCs w:val="23"/>
        </w:rPr>
        <w:t>ug usa nga gisul-oban og unod; ang dili-materyal mao ang anghel nga kinaiyahan; ang lain nga klase mao kita, mga tawo;"</w:t>
      </w:r>
      <w:r w:rsidRPr="00FD56E2">
        <w:rPr>
          <w:rStyle w:val="FootnoteReference"/>
          <w:color w:val="000000"/>
          <w:szCs w:val="23"/>
          <w:lang w:val="ru-RU"/>
        </w:rPr>
        <w:footnoteReference w:id="1141"/>
      </w:r>
    </w:p>
    <w:p w14:paraId="06D5E8AA" w14:textId="77777777" w:rsidR="00B33396" w:rsidRPr="00F06C01" w:rsidRDefault="00B33396" w:rsidP="00B33396">
      <w:pPr>
        <w:shd w:val="clear" w:color="auto" w:fill="FFFFFF"/>
        <w:ind w:firstLine="720"/>
        <w:rPr>
          <w:color w:val="000000"/>
          <w:szCs w:val="23"/>
        </w:rPr>
      </w:pPr>
      <w:r w:rsidRPr="00F06C01">
        <w:rPr>
          <w:color w:val="000000"/>
          <w:szCs w:val="23"/>
        </w:rPr>
        <w:t xml:space="preserve">c) San </w:t>
      </w:r>
      <w:r w:rsidRPr="00F06C01">
        <w:rPr>
          <w:i/>
          <w:iCs/>
          <w:color w:val="000000"/>
          <w:szCs w:val="23"/>
        </w:rPr>
        <w:t xml:space="preserve">Juan Crisostomo: </w:t>
      </w:r>
      <w:r w:rsidRPr="00F06C01">
        <w:rPr>
          <w:color w:val="000000"/>
          <w:szCs w:val="23"/>
        </w:rPr>
        <w:t>'Gihimo sa Dios ang mga anghel, arkanghel ug uban pang dili-lawas nga mga kinaiya;'</w:t>
      </w:r>
      <w:r w:rsidRPr="00FD56E2">
        <w:rPr>
          <w:rStyle w:val="FootnoteReference"/>
          <w:color w:val="000000"/>
          <w:szCs w:val="23"/>
          <w:lang w:val="ru-RU"/>
        </w:rPr>
        <w:footnoteReference w:id="1142"/>
      </w:r>
    </w:p>
    <w:p w14:paraId="574B7CBA" w14:textId="77777777" w:rsidR="00B33396" w:rsidRPr="00F06C01" w:rsidRDefault="00B33396" w:rsidP="00B33396">
      <w:pPr>
        <w:shd w:val="clear" w:color="auto" w:fill="FFFFFF"/>
        <w:ind w:firstLine="720"/>
        <w:rPr>
          <w:color w:val="000000"/>
          <w:szCs w:val="23"/>
        </w:rPr>
      </w:pPr>
      <w:r w:rsidRPr="00F06C01">
        <w:rPr>
          <w:color w:val="000000"/>
          <w:szCs w:val="23"/>
        </w:rPr>
        <w:t xml:space="preserve">d) Sumala </w:t>
      </w:r>
      <w:r w:rsidRPr="00F06C01">
        <w:rPr>
          <w:i/>
          <w:iCs/>
          <w:color w:val="000000"/>
          <w:szCs w:val="23"/>
        </w:rPr>
        <w:t xml:space="preserve">kang Beato Theodoret: </w:t>
      </w:r>
      <w:r w:rsidRPr="00F06C01">
        <w:rPr>
          <w:color w:val="000000"/>
          <w:szCs w:val="23"/>
        </w:rPr>
        <w:t>"Kung ang hulagway sa Dios naglangkob sa pagkawalay-kita sa kalag, nan ang mga anghel, arkanghel ug tanang dili-lawm ug balaan nga kinaiyahan mas husto nga matawag nga hulagway sa Dios, tungod kay wala silay lawm ug hingpit nga dili makita;"</w:t>
      </w:r>
      <w:r w:rsidRPr="00FD56E2">
        <w:rPr>
          <w:rStyle w:val="FootnoteReference"/>
          <w:color w:val="000000"/>
          <w:szCs w:val="23"/>
          <w:lang w:val="ru-RU"/>
        </w:rPr>
        <w:footnoteReference w:id="1143"/>
      </w:r>
    </w:p>
    <w:p w14:paraId="05FCC38A" w14:textId="77777777" w:rsidR="00B33396" w:rsidRPr="00F06C01" w:rsidRDefault="00B33396" w:rsidP="00B33396">
      <w:pPr>
        <w:shd w:val="clear" w:color="auto" w:fill="FFFFFF"/>
        <w:ind w:firstLine="720"/>
      </w:pPr>
      <w:r w:rsidRPr="00F06C01">
        <w:rPr>
          <w:color w:val="000000"/>
          <w:szCs w:val="23"/>
        </w:rPr>
        <w:t xml:space="preserve">e) Sumala </w:t>
      </w:r>
      <w:r w:rsidRPr="00F06C01">
        <w:rPr>
          <w:i/>
          <w:iCs/>
          <w:color w:val="000000"/>
          <w:szCs w:val="23"/>
        </w:rPr>
        <w:t xml:space="preserve">kang San Juan sa Damasco: </w:t>
      </w:r>
      <w:r w:rsidRPr="00F06C01">
        <w:rPr>
          <w:color w:val="000000"/>
          <w:szCs w:val="23"/>
        </w:rPr>
        <w:t xml:space="preserve">"Ang anghel usa ka makatarunganon, gawasnon, </w:t>
      </w:r>
      <w:r w:rsidRPr="00F06C01">
        <w:rPr>
          <w:szCs w:val="23"/>
        </w:rPr>
        <w:t>walay lawas nga binuhat nga nag-alagad sa Dios... Ingon nga mga hunahuna (</w:t>
      </w:r>
      <w:r w:rsidRPr="00FD56E2">
        <w:rPr>
          <w:szCs w:val="23"/>
          <w:lang w:val="ru-RU"/>
        </w:rPr>
        <w:t>νόες</w:t>
      </w:r>
      <w:r w:rsidRPr="00F06C01">
        <w:rPr>
          <w:szCs w:val="23"/>
        </w:rPr>
        <w:t>), ang mga anghel naglungtad sa gingharian sa hunahuna (</w:t>
      </w:r>
      <w:r w:rsidRPr="00FD56E2">
        <w:rPr>
          <w:szCs w:val="23"/>
          <w:lang w:val="ru-RU"/>
        </w:rPr>
        <w:t>νοητοϊς</w:t>
      </w:r>
      <w:r w:rsidRPr="00F06C01">
        <w:rPr>
          <w:szCs w:val="23"/>
        </w:rPr>
        <w:t>), nga dili napugngan sa lawas, kay sa ilang kinaiyahan wala silay sinina nga unod ug walay gilapdon, apan espirituhanon (</w:t>
      </w:r>
      <w:r w:rsidRPr="00FD56E2">
        <w:rPr>
          <w:szCs w:val="23"/>
          <w:lang w:val="ru-RU"/>
        </w:rPr>
        <w:t>νοητώς</w:t>
      </w:r>
      <w:r w:rsidRPr="00F06C01">
        <w:rPr>
          <w:szCs w:val="23"/>
        </w:rPr>
        <w:t>) nga anaa ug aktibo bisan asa sila gisugo."</w:t>
      </w:r>
      <w:r w:rsidRPr="00FD56E2">
        <w:rPr>
          <w:rStyle w:val="FootnoteReference"/>
          <w:szCs w:val="23"/>
          <w:lang w:val="ru-RU"/>
        </w:rPr>
        <w:footnoteReference w:id="1144"/>
      </w:r>
      <w:r w:rsidRPr="00F06C01">
        <w:rPr>
          <w:szCs w:val="23"/>
        </w:rPr>
        <w:t xml:space="preserve"> Makita usab nato kini nga ideya nga gipahayag ni Basil </w:t>
      </w:r>
      <w:r w:rsidRPr="00F06C01">
        <w:rPr>
          <w:color w:val="000000"/>
          <w:szCs w:val="23"/>
        </w:rPr>
        <w:t>the Great, Gregory the Theologian, Lactantius, Eusebius, Didymus, Leo the Great, Fulgentius, Gregory the Great ug uban pa.</w:t>
      </w:r>
      <w:r w:rsidRPr="00FD56E2">
        <w:rPr>
          <w:rStyle w:val="FootnoteReference"/>
          <w:color w:val="000000"/>
          <w:szCs w:val="23"/>
          <w:lang w:val="ru-RU"/>
        </w:rPr>
        <w:footnoteReference w:id="1145"/>
      </w:r>
    </w:p>
    <w:p w14:paraId="4CE6420D" w14:textId="77777777" w:rsidR="00B33396" w:rsidRPr="00F06C01" w:rsidRDefault="00B33396" w:rsidP="00B33396">
      <w:pPr>
        <w:shd w:val="clear" w:color="auto" w:fill="FFFFFF"/>
        <w:ind w:firstLine="720"/>
      </w:pPr>
      <w:r w:rsidRPr="00F06C01">
        <w:rPr>
          <w:color w:val="000000"/>
          <w:szCs w:val="23"/>
        </w:rPr>
        <w:t>Mahitungod sa mga pahayag sa mga Amahan diin gihatagan ang mga anghel og pipila ka porma sa materyalidad, ang mosunod ang angay hinumduman:</w:t>
      </w:r>
    </w:p>
    <w:p w14:paraId="3880BA0D" w14:textId="77777777" w:rsidR="00B33396" w:rsidRPr="00F06C01" w:rsidRDefault="00B33396" w:rsidP="00B33396">
      <w:pPr>
        <w:shd w:val="clear" w:color="auto" w:fill="FFFFFF"/>
        <w:ind w:firstLine="720"/>
      </w:pPr>
      <w:r w:rsidRPr="00F06C01">
        <w:rPr>
          <w:color w:val="000000"/>
          <w:szCs w:val="23"/>
        </w:rPr>
        <w:t xml:space="preserve">a) Ang uban sa mga unang magtutudlo sa Kristohanong relihiyon, sa pag-atributo og pagka-materyal sa mga anghel, nagtumong lamang sa pag-ingon nga ang mga anghel adunay </w:t>
      </w:r>
      <w:r w:rsidRPr="00F06C01">
        <w:rPr>
          <w:szCs w:val="23"/>
        </w:rPr>
        <w:t xml:space="preserve">tinuod (aktuwal) nga pag-eksister: alang niining mga magtutudlo, </w:t>
      </w:r>
      <w:r w:rsidRPr="00F06C01">
        <w:rPr>
          <w:i/>
          <w:iCs/>
          <w:szCs w:val="23"/>
        </w:rPr>
        <w:t>ang termino nga 'lawas</w:t>
      </w:r>
      <w:r w:rsidRPr="00F06C01">
        <w:rPr>
          <w:szCs w:val="23"/>
        </w:rPr>
        <w:t>' (</w:t>
      </w:r>
      <w:r w:rsidRPr="00FD56E2">
        <w:rPr>
          <w:szCs w:val="23"/>
          <w:lang w:val="ru-RU"/>
        </w:rPr>
        <w:t>σώμα</w:t>
      </w:r>
      <w:r w:rsidRPr="00F06C01">
        <w:rPr>
          <w:szCs w:val="23"/>
        </w:rPr>
        <w:t xml:space="preserve">, corpus) nagpasabot sa </w:t>
      </w:r>
      <w:r w:rsidRPr="00F06C01">
        <w:rPr>
          <w:i/>
          <w:iCs/>
          <w:szCs w:val="23"/>
        </w:rPr>
        <w:t xml:space="preserve">esensya </w:t>
      </w:r>
      <w:r w:rsidRPr="00F06C01">
        <w:rPr>
          <w:szCs w:val="23"/>
        </w:rPr>
        <w:t xml:space="preserve">o </w:t>
      </w:r>
      <w:r w:rsidRPr="00F06C01">
        <w:rPr>
          <w:i/>
          <w:iCs/>
          <w:szCs w:val="23"/>
        </w:rPr>
        <w:t xml:space="preserve">substansiya </w:t>
      </w:r>
      <w:r w:rsidRPr="00F06C01">
        <w:rPr>
          <w:szCs w:val="23"/>
        </w:rPr>
        <w:t>(</w:t>
      </w:r>
      <w:r w:rsidRPr="00FD56E2">
        <w:rPr>
          <w:szCs w:val="23"/>
          <w:lang w:val="ru-RU"/>
        </w:rPr>
        <w:t>ούσία</w:t>
      </w:r>
      <w:r w:rsidRPr="00F06C01">
        <w:rPr>
          <w:szCs w:val="23"/>
        </w:rPr>
        <w:t xml:space="preserve">, substantia), ug </w:t>
      </w:r>
      <w:r w:rsidRPr="00F06C01">
        <w:rPr>
          <w:color w:val="000000"/>
          <w:szCs w:val="23"/>
        </w:rPr>
        <w:t>busa usahay gani nila gitawag ang Diyos nga corporeal, sama sa Venerable Augustine bahin kang Tertullian.</w:t>
      </w:r>
      <w:r w:rsidRPr="00FD56E2">
        <w:rPr>
          <w:rStyle w:val="FootnoteReference"/>
          <w:color w:val="000000"/>
          <w:szCs w:val="23"/>
          <w:lang w:val="ru-RU"/>
        </w:rPr>
        <w:footnoteReference w:id="1146"/>
      </w:r>
      <w:r w:rsidRPr="00F06C01">
        <w:rPr>
          <w:color w:val="000000"/>
          <w:szCs w:val="23"/>
        </w:rPr>
        <w:t xml:space="preserve"> Dinhi, busa, husto ang ideya, ug ang dili husto naa ra sa pulong.</w:t>
      </w:r>
    </w:p>
    <w:p w14:paraId="3D6E4995" w14:textId="77777777" w:rsidR="00B33396" w:rsidRPr="00F06C01" w:rsidRDefault="00B33396" w:rsidP="00B33396">
      <w:pPr>
        <w:shd w:val="clear" w:color="auto" w:fill="FFFFFF"/>
        <w:ind w:firstLine="720"/>
      </w:pPr>
      <w:r w:rsidRPr="00F06C01">
        <w:rPr>
          <w:color w:val="000000"/>
          <w:szCs w:val="23"/>
        </w:rPr>
        <w:t xml:space="preserve">b) Ang uban naghulagway sa mga anghel nga korporal sa kahulugan nga, bisan pa nga wala sila magsul-ob og unod, ang mismong espirituhanong kinaiyahan adunay mga utlanan ug, kung ikumpara sa kinaiyahan sa Dios, ang Labaw nga Pag-anaa, nagpakita, ingon pa, nga bug-at ug materyal. Busa, si San Juan sa Damasco, pagkahuman niyang gihulagway ang anghel ingon usa ka dili-katawanon nga binuhat, nagdugang: "Apan, ang anghel gitawag nga dili-katawanon ug dili-materyal lamang kon ikumpara kanato. Kay kon ikumpara sa Dios, ang Usa ug Dili Matandi, tanang butang makita nga magaspang ug materyal; Ang Banal nga </w:t>
      </w:r>
      <w:r w:rsidRPr="00F06C01">
        <w:rPr>
          <w:szCs w:val="23"/>
        </w:rPr>
        <w:t>Naturala ra gayud ang hingpit (</w:t>
      </w:r>
      <w:r w:rsidRPr="00FD56E2">
        <w:rPr>
          <w:szCs w:val="23"/>
          <w:lang w:val="ru-RU"/>
        </w:rPr>
        <w:t>όντως</w:t>
      </w:r>
      <w:r w:rsidRPr="00F06C01">
        <w:rPr>
          <w:szCs w:val="23"/>
        </w:rPr>
        <w:t xml:space="preserve">) </w:t>
      </w:r>
      <w:r w:rsidRPr="00F06C01">
        <w:rPr>
          <w:color w:val="000000"/>
          <w:szCs w:val="23"/>
        </w:rPr>
        <w:t>nga dili materyal ug walay lawas."</w:t>
      </w:r>
      <w:r w:rsidRPr="00FD56E2">
        <w:rPr>
          <w:rStyle w:val="FootnoteReference"/>
          <w:color w:val="000000"/>
          <w:szCs w:val="23"/>
          <w:lang w:val="ru-RU"/>
        </w:rPr>
        <w:footnoteReference w:id="1147"/>
      </w:r>
      <w:r w:rsidRPr="00F06C01">
        <w:rPr>
          <w:color w:val="000000"/>
          <w:szCs w:val="23"/>
        </w:rPr>
        <w:t xml:space="preserve"> Kini usa ka partikular, apan deboto nga panan-aw, nga </w:t>
      </w:r>
      <w:r w:rsidRPr="00F06C01">
        <w:rPr>
          <w:color w:val="000000"/>
          <w:szCs w:val="23"/>
        </w:rPr>
        <w:lastRenderedPageBreak/>
        <w:t>klarong naggikan sa konsepto sa labing hingpit nga espiritwalidad sa Dios, ug sa walay paagi supak sa dogmatiko nga pagtulon-an sa Simbahan nga ang mga anghel mga espiritu nga wala magsul-ob og unod.</w:t>
      </w:r>
    </w:p>
    <w:p w14:paraId="4B09B032" w14:textId="77777777" w:rsidR="00B33396" w:rsidRPr="00F06C01" w:rsidRDefault="00B33396" w:rsidP="00B33396">
      <w:pPr>
        <w:shd w:val="clear" w:color="auto" w:fill="FFFFFF"/>
        <w:ind w:firstLine="720"/>
      </w:pPr>
      <w:r w:rsidRPr="00F06C01">
        <w:rPr>
          <w:color w:val="000000"/>
          <w:szCs w:val="23"/>
        </w:rPr>
        <w:t>c) Ang ikatulong grupo nagtudlo nga ang mga anghel adunay pagka-korporal sa kahulugan nga, isip mga tinuoray nga binuhat, sila kinahanglan nga limitado sa usa ka piho nga dapit ug dili makahimo sa pagkaanaa sa tanang dapit sa samang higayon. "Kay," ingon ni Balaang Agustin, "gitawag nato nga lawasnon ang mga makatarunganong kinaiyahan tungod kay kini gipahimutang sa usa ka lugar, sama sa pagkasulod sa kalag sa tawo sulod sa lawas."</w:t>
      </w:r>
      <w:r w:rsidRPr="00FD56E2">
        <w:rPr>
          <w:rStyle w:val="FootnoteReference"/>
          <w:color w:val="000000"/>
          <w:szCs w:val="23"/>
          <w:lang w:val="ru-RU"/>
        </w:rPr>
        <w:footnoteReference w:id="1148"/>
      </w:r>
      <w:r w:rsidRPr="00F06C01">
        <w:rPr>
          <w:color w:val="000000"/>
          <w:szCs w:val="23"/>
        </w:rPr>
        <w:t xml:space="preserve"> Busa, kining panan-aw, nga naghatag og lawasnon nga kinaiya sa mga anghel sa simbolikong paagi lamang, dili makababag </w:t>
      </w:r>
      <w:r w:rsidRPr="00F06C01">
        <w:rPr>
          <w:szCs w:val="23"/>
        </w:rPr>
        <w:t xml:space="preserve">sa pagkatinuod sa doktrina bahin sa kawalay-lawas </w:t>
      </w:r>
      <w:r w:rsidRPr="00F06C01">
        <w:rPr>
          <w:color w:val="000000"/>
          <w:szCs w:val="23"/>
        </w:rPr>
        <w:t>sa mga anghel.</w:t>
      </w:r>
    </w:p>
    <w:p w14:paraId="4DB94A8D" w14:textId="77777777" w:rsidR="00B33396" w:rsidRPr="00F06C01" w:rsidRDefault="00B33396" w:rsidP="00B33396">
      <w:pPr>
        <w:shd w:val="clear" w:color="auto" w:fill="FFFFFF"/>
        <w:ind w:firstLine="720"/>
      </w:pPr>
      <w:r w:rsidRPr="00F06C01">
        <w:rPr>
          <w:color w:val="000000"/>
          <w:szCs w:val="23"/>
        </w:rPr>
        <w:t>Sumala niining mga obserbasyon, pipila ra kaayo ang mga karaang magtutudlo nga, daw gihatagan ang mga anghel og lawas sa literal nga kahulugan—bisan pa usa sa labing pino, eteriko o kalayo nga kinaiya—mao sila: Justin the Martyr, Origen, Methodius ug Theognostus.</w:t>
      </w:r>
      <w:r w:rsidRPr="00FD56E2">
        <w:rPr>
          <w:rStyle w:val="FootnoteReference"/>
          <w:color w:val="000000"/>
          <w:szCs w:val="23"/>
          <w:lang w:val="ru-RU"/>
        </w:rPr>
        <w:footnoteReference w:id="1149"/>
      </w:r>
      <w:r w:rsidRPr="00F06C01">
        <w:rPr>
          <w:color w:val="000000"/>
          <w:szCs w:val="23"/>
        </w:rPr>
        <w:t xml:space="preserve"> Apan ang ilang panan-aw kinahanglan ituring </w:t>
      </w:r>
      <w:r w:rsidRPr="00F06C01">
        <w:rPr>
          <w:i/>
          <w:iCs/>
          <w:color w:val="000000"/>
          <w:szCs w:val="23"/>
        </w:rPr>
        <w:t xml:space="preserve">nga pribadong opinyon </w:t>
      </w:r>
      <w:r w:rsidRPr="00F06C01">
        <w:rPr>
          <w:color w:val="000000"/>
          <w:szCs w:val="23"/>
        </w:rPr>
        <w:t xml:space="preserve">lang sa pipila. </w:t>
      </w:r>
    </w:p>
    <w:p w14:paraId="586DDBA3" w14:textId="77777777" w:rsidR="00B33396" w:rsidRPr="00F06C01" w:rsidRDefault="00B33396" w:rsidP="00B33396">
      <w:pPr>
        <w:shd w:val="clear" w:color="auto" w:fill="FFFFFF"/>
        <w:ind w:firstLine="720"/>
      </w:pPr>
      <w:r w:rsidRPr="00F06C01">
        <w:rPr>
          <w:color w:val="000000"/>
          <w:szCs w:val="23"/>
        </w:rPr>
        <w:t xml:space="preserve">3) </w:t>
      </w:r>
      <w:r w:rsidRPr="00F06C01">
        <w:rPr>
          <w:color w:val="000000"/>
          <w:spacing w:val="40"/>
          <w:szCs w:val="23"/>
        </w:rPr>
        <w:t xml:space="preserve">Ang mga anghel mga espiritu nga mas hingpit kaysa kalag sa tawo, apan limitado. </w:t>
      </w:r>
      <w:r w:rsidRPr="00F06C01">
        <w:rPr>
          <w:color w:val="000000"/>
          <w:szCs w:val="23"/>
        </w:rPr>
        <w:t>Ang labing hingpit, apan limitado:</w:t>
      </w:r>
    </w:p>
    <w:p w14:paraId="098FE2F2" w14:textId="77777777" w:rsidR="00B33396" w:rsidRPr="00F06C01" w:rsidRDefault="00B33396" w:rsidP="00B33396">
      <w:pPr>
        <w:shd w:val="clear" w:color="auto" w:fill="FFFFFF"/>
        <w:ind w:firstLine="720"/>
      </w:pPr>
      <w:r w:rsidRPr="00F06C01">
        <w:rPr>
          <w:color w:val="000000"/>
          <w:szCs w:val="23"/>
        </w:rPr>
        <w:t xml:space="preserve">(a) </w:t>
      </w:r>
      <w:r w:rsidRPr="00F06C01">
        <w:rPr>
          <w:color w:val="000000"/>
          <w:spacing w:val="40"/>
          <w:szCs w:val="23"/>
        </w:rPr>
        <w:t>Pinaagi sa iyang kinaiyahan</w:t>
      </w:r>
      <w:r w:rsidRPr="00F06C01">
        <w:rPr>
          <w:color w:val="000000"/>
          <w:szCs w:val="23"/>
        </w:rPr>
        <w:t xml:space="preserve">. Kini nga ideya gipadayag diretso ug klaro sa mga pulong sa Salmist, nga ang tawo </w:t>
      </w:r>
      <w:r w:rsidRPr="00F06C01">
        <w:rPr>
          <w:i/>
          <w:iCs/>
          <w:color w:val="000000"/>
          <w:szCs w:val="23"/>
        </w:rPr>
        <w:t xml:space="preserve">dili kaayo </w:t>
      </w:r>
      <w:r w:rsidRPr="00F06C01">
        <w:rPr>
          <w:color w:val="000000"/>
          <w:szCs w:val="23"/>
        </w:rPr>
        <w:t xml:space="preserve">ubos </w:t>
      </w:r>
      <w:r w:rsidRPr="00F06C01">
        <w:rPr>
          <w:i/>
          <w:iCs/>
          <w:color w:val="000000"/>
          <w:szCs w:val="23"/>
        </w:rPr>
        <w:t xml:space="preserve">kaysa sa mga anghel </w:t>
      </w:r>
      <w:r w:rsidRPr="00F06C01">
        <w:rPr>
          <w:color w:val="000000"/>
          <w:szCs w:val="23"/>
        </w:rPr>
        <w:t xml:space="preserve">(Salmo 8:6), nga busa, bisan mas hataas sila kaysa sa tawo, gamay ra gayud ang ilang kalabaw... Kini gituohan sa Apostol Pablo sa duha ka higayon: una, sa dihang gipakita sa Apostol ang pagkadivino nga kadako sa bugtong Anak sa Dios, lakip sa uban, pinaagi sa kamatuoran nga Siya </w:t>
      </w:r>
      <w:r w:rsidRPr="00F06C01">
        <w:rPr>
          <w:i/>
          <w:iCs/>
          <w:color w:val="000000"/>
          <w:szCs w:val="23"/>
        </w:rPr>
        <w:t>labaw pa gani kaysa sa mga anghel</w:t>
      </w:r>
      <w:r w:rsidRPr="00F06C01">
        <w:rPr>
          <w:color w:val="000000"/>
          <w:szCs w:val="23"/>
        </w:rPr>
        <w:t xml:space="preserve"> mismo (Hebreohanon 1:4–14); ug ikaduha, sa dihang gihulagway niya ang himaya sa Manuluwas sa katawhan—nga iyang misulod pagkahuman sa Iyang mga adlaw sa unod, pagkahuman sa Iyang pag-alsa sa langit—miingon siya nga </w:t>
      </w:r>
      <w:r w:rsidRPr="00F06C01">
        <w:rPr>
          <w:i/>
          <w:iCs/>
          <w:color w:val="000000"/>
          <w:szCs w:val="23"/>
        </w:rPr>
        <w:t>ang mga anghel, mga prinsipalidad ug mga gahum napailalom</w:t>
      </w:r>
      <w:r w:rsidRPr="00F06C01">
        <w:rPr>
          <w:color w:val="000000"/>
          <w:szCs w:val="23"/>
        </w:rPr>
        <w:t xml:space="preserve"> kaniya (1 Ped. 3:22), ug nga ang Dios Amahan nagpalingkod Kaniya </w:t>
      </w:r>
      <w:r w:rsidRPr="00F06C01">
        <w:rPr>
          <w:i/>
          <w:iCs/>
          <w:color w:val="000000"/>
          <w:szCs w:val="23"/>
        </w:rPr>
        <w:t xml:space="preserve">sa Iyang tuo sa langit, labi pang labaw kay sa tanang prinsipalidad, gahum, kusog, ug gingharian, ug sa tanang ngalan nga ginganlan, dili lamang niining panahona kondili usab sa umaabot nga panahon </w:t>
      </w:r>
      <w:r w:rsidRPr="00F06C01">
        <w:rPr>
          <w:color w:val="000000"/>
          <w:szCs w:val="23"/>
        </w:rPr>
        <w:t>(Efe. 1:21). Sa duha ka kaso, klaro nga giila sa Apostol ang mga anghel nga labing hataas sa mga binuhat sa Dios, labing duol sa Dios, apan ubos pa kaysa sa Dios mismo.</w:t>
      </w:r>
    </w:p>
    <w:p w14:paraId="70021283"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color w:val="000000"/>
          <w:spacing w:val="40"/>
          <w:szCs w:val="23"/>
        </w:rPr>
        <w:t xml:space="preserve">Sa aspeto sa ilang pagsabot. </w:t>
      </w:r>
      <w:r w:rsidRPr="00F06C01">
        <w:rPr>
          <w:color w:val="000000"/>
          <w:szCs w:val="23"/>
        </w:rPr>
        <w:t xml:space="preserve">Miingon ang Manluluwas sa mga Apostoles sa dihang nangutana sila kaniya bahin sa katapusang adlaw sa kalibutan: </w:t>
      </w:r>
      <w:r w:rsidRPr="00F06C01">
        <w:rPr>
          <w:i/>
          <w:iCs/>
          <w:color w:val="000000"/>
          <w:szCs w:val="23"/>
        </w:rPr>
        <w:t xml:space="preserve">'Apan bahin sa adlaw o takna, walay nakahibalo, bisan ang mga anghel sa langit, ni ang Anak, kondili ang Amahan </w:t>
      </w:r>
      <w:r w:rsidRPr="00F06C01">
        <w:rPr>
          <w:color w:val="000000"/>
          <w:szCs w:val="23"/>
        </w:rPr>
        <w:t>ra' (Marcos 13:32). Gikan niini klaro nga ang mga anghel adunay mas dako nga kahibalo kaysa tawo, ug nga kini nga kahibalo adunay mga utlanan. Gikan sa ubang mga bahin sa Balaang Kasulatan, atong makahukom, labi na, nga ang mga anghel—</w:t>
      </w:r>
    </w:p>
    <w:p w14:paraId="1A8D1910" w14:textId="77777777" w:rsidR="00B33396" w:rsidRPr="00F06C01" w:rsidRDefault="00B33396" w:rsidP="00B33396">
      <w:pPr>
        <w:shd w:val="clear" w:color="auto" w:fill="FFFFFF"/>
        <w:ind w:firstLine="720"/>
        <w:rPr>
          <w:color w:val="000000"/>
          <w:szCs w:val="23"/>
        </w:rPr>
      </w:pPr>
      <w:r w:rsidRPr="00F06C01">
        <w:rPr>
          <w:color w:val="000000"/>
          <w:szCs w:val="23"/>
        </w:rPr>
        <w:t xml:space="preserve">(aa) wala nila hingpit nga nahibal-an ang kina-iya sa Dios: kay </w:t>
      </w:r>
      <w:r w:rsidRPr="00F06C01">
        <w:rPr>
          <w:i/>
          <w:iCs/>
          <w:color w:val="000000"/>
          <w:szCs w:val="23"/>
        </w:rPr>
        <w:t xml:space="preserve">walay nakaila sa Dios gawas sa Espiritu sa Dios </w:t>
      </w:r>
      <w:r w:rsidRPr="00F06C01">
        <w:rPr>
          <w:color w:val="000000"/>
          <w:szCs w:val="23"/>
        </w:rPr>
        <w:t>(1 Cor. 2:11);</w:t>
      </w:r>
    </w:p>
    <w:p w14:paraId="32073CD3" w14:textId="77777777" w:rsidR="00B33396" w:rsidRPr="00F06C01" w:rsidRDefault="00B33396" w:rsidP="00B33396">
      <w:pPr>
        <w:shd w:val="clear" w:color="auto" w:fill="FFFFFF"/>
        <w:ind w:firstLine="720"/>
        <w:rPr>
          <w:color w:val="000000"/>
          <w:szCs w:val="23"/>
        </w:rPr>
      </w:pPr>
      <w:r w:rsidRPr="00F06C01">
        <w:rPr>
          <w:color w:val="000000"/>
          <w:szCs w:val="23"/>
        </w:rPr>
        <w:t xml:space="preserve">bb) dili nila masuhid ang mga misteryo sa kasingkasing sa tawo: </w:t>
      </w:r>
      <w:r w:rsidRPr="00F06C01">
        <w:rPr>
          <w:i/>
          <w:iCs/>
          <w:color w:val="000000"/>
          <w:szCs w:val="23"/>
        </w:rPr>
        <w:t xml:space="preserve">kay Ikaw ra ang nakahibalo sa kasingkasing sa tanang anak sa mga tawo </w:t>
      </w:r>
      <w:r w:rsidRPr="00F06C01">
        <w:rPr>
          <w:color w:val="000000"/>
          <w:szCs w:val="23"/>
        </w:rPr>
        <w:t>(3 Hari 8:39; Jer. 17:9);</w:t>
      </w:r>
    </w:p>
    <w:p w14:paraId="5AB54577" w14:textId="77777777" w:rsidR="00B33396" w:rsidRPr="00F06C01" w:rsidRDefault="00B33396" w:rsidP="00B33396">
      <w:pPr>
        <w:shd w:val="clear" w:color="auto" w:fill="FFFFFF"/>
        <w:ind w:firstLine="720"/>
        <w:rPr>
          <w:color w:val="000000"/>
          <w:szCs w:val="23"/>
        </w:rPr>
      </w:pPr>
      <w:r w:rsidRPr="00F06C01">
        <w:rPr>
          <w:color w:val="000000"/>
          <w:szCs w:val="23"/>
        </w:rPr>
        <w:t>cc) wala sila kahibalo, ni sa ilang kaugalingong kabubut-on makahibalo sa umaabot, kay kini nga pribilehiyo gireserba alang sa Ginoong Dios ra gayud (Isa. 44:7);</w:t>
      </w:r>
    </w:p>
    <w:p w14:paraId="7736C5C3" w14:textId="77777777" w:rsidR="00B33396" w:rsidRPr="00F06C01" w:rsidRDefault="00B33396" w:rsidP="00B33396">
      <w:pPr>
        <w:shd w:val="clear" w:color="auto" w:fill="FFFFFF"/>
        <w:ind w:firstLine="720"/>
      </w:pPr>
      <w:r w:rsidRPr="00F06C01">
        <w:rPr>
          <w:color w:val="000000"/>
          <w:szCs w:val="23"/>
        </w:rPr>
        <w:t>dd) wala nila hingpit nga nahibal-an ang dakong misteryo sa atong pagluwas (Efe. 2:10), ug bisan karon naningkamot gihapon sila nga masabtan kini (1 Ped.</w:t>
      </w:r>
      <w:r w:rsidRPr="00F06C01">
        <w:rPr>
          <w:color w:val="000000"/>
          <w:szCs w:val="17"/>
        </w:rPr>
        <w:t xml:space="preserve"> 1:12).</w:t>
      </w:r>
    </w:p>
    <w:p w14:paraId="0B4DBA63" w14:textId="77777777" w:rsidR="00B33396" w:rsidRPr="00F06C01" w:rsidRDefault="00B33396" w:rsidP="00B33396">
      <w:pPr>
        <w:shd w:val="clear" w:color="auto" w:fill="FFFFFF"/>
        <w:ind w:firstLine="720"/>
      </w:pPr>
      <w:r w:rsidRPr="00F06C01">
        <w:rPr>
          <w:color w:val="000000"/>
          <w:szCs w:val="23"/>
        </w:rPr>
        <w:t xml:space="preserve">c) </w:t>
      </w:r>
      <w:r w:rsidRPr="00F06C01">
        <w:rPr>
          <w:color w:val="000000"/>
          <w:spacing w:val="40"/>
          <w:szCs w:val="23"/>
        </w:rPr>
        <w:t xml:space="preserve">Sa aspeto sa ilang kusog ug gahum. </w:t>
      </w:r>
      <w:r w:rsidRPr="00F06C01">
        <w:rPr>
          <w:color w:val="000000"/>
          <w:szCs w:val="23"/>
        </w:rPr>
        <w:t xml:space="preserve">Ang Pulong sa Dios direkta nga nagpamatuod nga </w:t>
      </w:r>
      <w:r w:rsidRPr="00F06C01">
        <w:rPr>
          <w:i/>
          <w:iCs/>
          <w:color w:val="000000"/>
          <w:szCs w:val="23"/>
        </w:rPr>
        <w:t xml:space="preserve">ang mga anghel labaw pa </w:t>
      </w:r>
      <w:r w:rsidRPr="00F06C01">
        <w:rPr>
          <w:color w:val="000000"/>
          <w:szCs w:val="23"/>
        </w:rPr>
        <w:t xml:space="preserve">kanato </w:t>
      </w:r>
      <w:r w:rsidRPr="00F06C01">
        <w:rPr>
          <w:i/>
          <w:iCs/>
          <w:color w:val="000000"/>
          <w:szCs w:val="23"/>
        </w:rPr>
        <w:t xml:space="preserve">sa kusog ug gahum </w:t>
      </w:r>
      <w:r w:rsidRPr="00F06C01">
        <w:rPr>
          <w:color w:val="000000"/>
          <w:szCs w:val="23"/>
        </w:rPr>
        <w:t xml:space="preserve">(2 Ped. 2:11; cf. Salmo 102:20), ug nagpamatuod sa lain-laing mga hitabo sa ilang katingalahang gahum, sama sa pananglitan, ang pagpatay sa anghel sa tanang panganay sa Ehipto sa usa ka gabii, o ang pagpatay, usab sa usa ka gabii, sa 185,000 ka sundalo sa Asirya (2 Hari 19:35; cf. Buhat 5:19; 12:7,11). Bisan pa, kini nga gahum sa mga anghel adunay utlanan ug dili kini moabot sa punto nga sila makahimo og mga milagro sa ilang kaugalingon: </w:t>
      </w:r>
      <w:r w:rsidRPr="00F06C01">
        <w:rPr>
          <w:i/>
          <w:iCs/>
          <w:color w:val="000000"/>
          <w:szCs w:val="23"/>
        </w:rPr>
        <w:t>'Bulahan ang Ginoo nga Dios, ang Dios sa Israel, ang nag-inusara nga nagbuhat og mga milagro</w:t>
      </w:r>
      <w:r w:rsidRPr="00F06C01">
        <w:rPr>
          <w:color w:val="000000"/>
          <w:szCs w:val="23"/>
        </w:rPr>
        <w:t>' (Salmo 71:18).</w:t>
      </w:r>
    </w:p>
    <w:p w14:paraId="3FF414D9" w14:textId="77777777" w:rsidR="00B33396" w:rsidRPr="00F06C01" w:rsidRDefault="00B33396" w:rsidP="00B33396">
      <w:pPr>
        <w:shd w:val="clear" w:color="auto" w:fill="FFFFFF"/>
        <w:ind w:firstLine="720"/>
        <w:rPr>
          <w:color w:val="000000"/>
          <w:szCs w:val="23"/>
        </w:rPr>
      </w:pPr>
      <w:r w:rsidRPr="00F06C01">
        <w:rPr>
          <w:color w:val="000000"/>
          <w:szCs w:val="23"/>
        </w:rPr>
        <w:lastRenderedPageBreak/>
        <w:t>Ang mga Balaang Amahan ug magtutudlo sa Simbahan, gawas lang sa usa o duha,</w:t>
      </w:r>
      <w:r w:rsidRPr="00FD56E2">
        <w:rPr>
          <w:rStyle w:val="FootnoteReference"/>
          <w:color w:val="000000"/>
          <w:szCs w:val="23"/>
          <w:lang w:val="ru-RU"/>
        </w:rPr>
        <w:footnoteReference w:id="1150"/>
      </w:r>
      <w:r w:rsidRPr="00F06C01">
        <w:rPr>
          <w:color w:val="000000"/>
          <w:szCs w:val="23"/>
        </w:rPr>
        <w:t xml:space="preserve"> , nag-ila sa mga anghel nga mga binuhat nga labaw sa tawo, ug gihatagan sila og mas dako nga kahibalo ug mas dako nga gahum.</w:t>
      </w:r>
      <w:r w:rsidRPr="00FD56E2">
        <w:rPr>
          <w:rStyle w:val="FootnoteReference"/>
          <w:color w:val="000000"/>
          <w:szCs w:val="23"/>
          <w:lang w:val="ru-RU"/>
        </w:rPr>
        <w:footnoteReference w:id="1151"/>
      </w:r>
      <w:r w:rsidRPr="00F06C01">
        <w:rPr>
          <w:color w:val="000000"/>
          <w:szCs w:val="23"/>
        </w:rPr>
        <w:t xml:space="preserve"> Apan, subay sa Balaang Kasulatan, ilang gipamatud-an nga limitado ang kahibalo ug gahum sa mga anghel; nga ang mga anghel dili hingpit nga nakaila sa Dios, ni sa kasingkasing sa tawo, ni sa umaabot nga dili sigurado, ni sa misteryo sa atong pagtubos; ug nga dili sila makahimo sa paghimo og mga milagro sa ilang kaugalingon.</w:t>
      </w:r>
      <w:r w:rsidRPr="00FD56E2">
        <w:rPr>
          <w:rStyle w:val="FootnoteReference"/>
          <w:color w:val="000000"/>
          <w:szCs w:val="23"/>
          <w:lang w:val="ru-RU"/>
        </w:rPr>
        <w:footnoteReference w:id="1152"/>
      </w:r>
    </w:p>
    <w:p w14:paraId="11D09B1B" w14:textId="77777777" w:rsidR="00B33396" w:rsidRPr="00F06C01" w:rsidRDefault="00B33396" w:rsidP="00B33396">
      <w:pPr>
        <w:shd w:val="clear" w:color="auto" w:fill="FFFFFF"/>
        <w:ind w:firstLine="720"/>
        <w:rPr>
          <w:color w:val="000000"/>
          <w:szCs w:val="24"/>
        </w:rPr>
      </w:pPr>
      <w:r w:rsidRPr="00F06C01">
        <w:rPr>
          <w:color w:val="000000"/>
          <w:szCs w:val="24"/>
        </w:rPr>
        <w:t>Sa katapusan, dili nato mapalampas ang usa ka partikular nga kinaiya nga makita sa patristikong pagtulon-an bahin sa kinaiya sa mga anghel. Ang mga anghel, sumala sa giingon sa pipila ka mga Amahan sa Simbahan, gimugna sa hulagway sa Dios: '</w:t>
      </w:r>
      <w:r w:rsidRPr="00FD56E2">
        <w:rPr>
          <w:rStyle w:val="FootnoteReference"/>
          <w:color w:val="000000"/>
          <w:szCs w:val="24"/>
          <w:lang w:val="ru-RU"/>
        </w:rPr>
        <w:footnoteReference w:id="1153"/>
      </w:r>
      <w:r w:rsidRPr="00F06C01">
        <w:rPr>
          <w:color w:val="000000"/>
          <w:szCs w:val="24"/>
        </w:rPr>
        <w:t xml:space="preserve"> ' — usa ka konsepto nga wala direkta nga gipahayag sa Balaang Kasulatan, apan balido gihapon. Nagagikan kini sa tibuok pagtulon-an sa Bibliya nga ang mga anghel, sa ilang kinaiyahan, mga espiritu, sama sa Dios, ang ilang Magbubuhat mao ang labawng Espiritu; nga gihatagan sila og intelihensiya ug kagawasan, sama sa pagpanag-iya sa ilang Magbubuhat sa labing hingpit nga intelihensiya ug labing hataas nga kagawasan; ug nga, ingon niini, gipakita sa ilang kinaiyahan ang hulagway sa ilang Magbubuhat.</w:t>
      </w:r>
    </w:p>
    <w:p w14:paraId="0ADB1F39" w14:textId="77777777" w:rsidR="00B33396" w:rsidRPr="00F06C01" w:rsidRDefault="00B33396" w:rsidP="00B33396">
      <w:pPr>
        <w:shd w:val="clear" w:color="auto" w:fill="FFFFFF"/>
        <w:ind w:firstLine="720"/>
        <w:rPr>
          <w:szCs w:val="24"/>
        </w:rPr>
      </w:pPr>
    </w:p>
    <w:p w14:paraId="13497AF7" w14:textId="77777777" w:rsidR="00B33396" w:rsidRPr="00F06C01" w:rsidRDefault="00B33396" w:rsidP="00B33396">
      <w:pPr>
        <w:pStyle w:val="Heading5"/>
      </w:pPr>
      <w:bookmarkStart w:id="1118" w:name="_Toc103068239"/>
      <w:bookmarkStart w:id="1119" w:name="_Toc103068359"/>
      <w:bookmarkStart w:id="1120" w:name="_Toc103068923"/>
      <w:bookmarkStart w:id="1121" w:name="_Toc103069328"/>
      <w:bookmarkStart w:id="1122" w:name="_Toc103069574"/>
      <w:bookmarkStart w:id="1123" w:name="_Toc103069811"/>
      <w:bookmarkStart w:id="1124" w:name="_Toc103069974"/>
      <w:bookmarkStart w:id="1125" w:name="_Toc158220123"/>
      <w:bookmarkStart w:id="1126" w:name="_Toc238535346"/>
      <w:r w:rsidRPr="00F06C01">
        <w:t>§66. Ang gidaghanon sa mga anghel ug ang ilang mga ranggo: ang langitnong hirarkiya</w:t>
      </w:r>
      <w:bookmarkEnd w:id="1118"/>
      <w:bookmarkEnd w:id="1119"/>
      <w:bookmarkEnd w:id="1120"/>
      <w:bookmarkEnd w:id="1121"/>
      <w:bookmarkEnd w:id="1122"/>
      <w:bookmarkEnd w:id="1123"/>
      <w:bookmarkEnd w:id="1124"/>
      <w:bookmarkEnd w:id="1125"/>
      <w:bookmarkEnd w:id="1126"/>
    </w:p>
    <w:p w14:paraId="04FF247C" w14:textId="77777777" w:rsidR="00B33396" w:rsidRPr="00F06C01" w:rsidRDefault="00B33396" w:rsidP="00B33396">
      <w:pPr>
        <w:shd w:val="clear" w:color="auto" w:fill="FFFFFF"/>
        <w:ind w:firstLine="720"/>
      </w:pPr>
      <w:r w:rsidRPr="00F06C01">
        <w:rPr>
          <w:szCs w:val="24"/>
        </w:rPr>
        <w:t xml:space="preserve">1. Ang kalibutan sa mga anghel gipakita sa Balaang </w:t>
      </w:r>
      <w:r w:rsidRPr="00F06C01">
        <w:rPr>
          <w:color w:val="000000"/>
          <w:szCs w:val="24"/>
        </w:rPr>
        <w:t xml:space="preserve">Kasulatan nga lapad kaayo. Usa sa mga manan-aw sa Daang Tugon </w:t>
      </w:r>
      <w:r w:rsidRPr="00F06C01">
        <w:rPr>
          <w:i/>
          <w:iCs/>
          <w:color w:val="000000"/>
          <w:szCs w:val="24"/>
        </w:rPr>
        <w:t xml:space="preserve">nakasinati og damgo ug mga propetikanhong panan-aw </w:t>
      </w:r>
      <w:r w:rsidRPr="00F06C01">
        <w:rPr>
          <w:color w:val="000000"/>
          <w:szCs w:val="24"/>
        </w:rPr>
        <w:t xml:space="preserve">diin, sa dihang </w:t>
      </w:r>
      <w:r w:rsidRPr="00F06C01">
        <w:rPr>
          <w:i/>
          <w:iCs/>
          <w:color w:val="000000"/>
          <w:szCs w:val="24"/>
        </w:rPr>
        <w:t xml:space="preserve">gipahimutang ang mga trono ug ang Labaw sa mga Adlaw mipahimutang sa Iyang lingkoranan, liboan-libo ang nag-alagad Niya ug daghang katawo ang mitindog sa Iyang atubangan </w:t>
      </w:r>
      <w:r w:rsidRPr="00F06C01">
        <w:rPr>
          <w:color w:val="000000"/>
          <w:szCs w:val="24"/>
        </w:rPr>
        <w:t xml:space="preserve">(Dan. 7:1, 9–10). Usa pa ka manan-aw, gikan sa Bag-ong Tugon, </w:t>
      </w:r>
      <w:r w:rsidRPr="00F06C01">
        <w:rPr>
          <w:i/>
          <w:color w:val="000000"/>
          <w:szCs w:val="24"/>
        </w:rPr>
        <w:t>nakakita</w:t>
      </w:r>
      <w:r w:rsidRPr="00F06C01">
        <w:rPr>
          <w:color w:val="000000"/>
          <w:szCs w:val="24"/>
        </w:rPr>
        <w:t xml:space="preserve"> usab </w:t>
      </w:r>
      <w:r w:rsidRPr="00F06C01">
        <w:rPr>
          <w:i/>
          <w:color w:val="000000"/>
          <w:szCs w:val="24"/>
        </w:rPr>
        <w:t xml:space="preserve">ug nakadungog sa tingog sa daghang mga anghel sa palibot sa trono… ug ang ilang gidaghanon kay libo-libo ka libo </w:t>
      </w:r>
      <w:r w:rsidRPr="00F06C01">
        <w:rPr>
          <w:color w:val="000000"/>
          <w:szCs w:val="24"/>
        </w:rPr>
        <w:t xml:space="preserve">(Pahayag 5:11). </w:t>
      </w:r>
      <w:r w:rsidRPr="00F06C01">
        <w:rPr>
          <w:i/>
          <w:iCs/>
          <w:color w:val="000000"/>
          <w:szCs w:val="24"/>
        </w:rPr>
        <w:t xml:space="preserve">Ang dagkong langitnong puwersa </w:t>
      </w:r>
      <w:r w:rsidRPr="00F06C01">
        <w:rPr>
          <w:color w:val="000000"/>
          <w:szCs w:val="24"/>
        </w:rPr>
        <w:t xml:space="preserve">midayeg sa pag-abot sa Anak sa Dios sa yuta alang sa pagtubos sa katawhan (Lucas 2:13). Gihisgutan mismo ni Kristo sa Iyang mga disipulo ang kapin sa </w:t>
      </w:r>
      <w:r w:rsidRPr="00F06C01">
        <w:rPr>
          <w:i/>
          <w:color w:val="000000"/>
          <w:szCs w:val="24"/>
        </w:rPr>
        <w:t xml:space="preserve">napulo'g duha ka legyon sa mga anghel </w:t>
      </w:r>
      <w:r w:rsidRPr="00F06C01">
        <w:rPr>
          <w:color w:val="000000"/>
          <w:szCs w:val="24"/>
        </w:rPr>
        <w:t xml:space="preserve">sa dihang Gidakpan Siya sa mga sulugoon sa punong pari sa Hardin sa Getsemani (Mat. 26:53). </w:t>
      </w:r>
      <w:r w:rsidRPr="00F06C01">
        <w:rPr>
          <w:i/>
          <w:iCs/>
          <w:color w:val="000000"/>
          <w:szCs w:val="24"/>
        </w:rPr>
        <w:t xml:space="preserve">Tan-awa, ang Ginoo moanha uban sa daghang libo sa Iyang balaan nga mga anghel—aron maghukom sa tanan ug aron silotan ang tanang daotan taliwala kanila </w:t>
      </w:r>
      <w:r w:rsidRPr="00F06C01">
        <w:rPr>
          <w:color w:val="000000"/>
          <w:szCs w:val="24"/>
        </w:rPr>
        <w:t xml:space="preserve">(Judas 14; cf. Mat. 16:27; 24:31; 25:31). Ang matag tawo nga tinuod nga nagtuo kang Kristo nga Manluluwas mosulod usab sa pakig-uban uban sa </w:t>
      </w:r>
      <w:r w:rsidRPr="00F06C01">
        <w:rPr>
          <w:i/>
          <w:iCs/>
          <w:color w:val="000000"/>
          <w:szCs w:val="24"/>
        </w:rPr>
        <w:t xml:space="preserve">daghang libo ka mga anghel </w:t>
      </w:r>
      <w:r w:rsidRPr="00F06C01">
        <w:rPr>
          <w:color w:val="000000"/>
          <w:szCs w:val="24"/>
        </w:rPr>
        <w:t>(Hebreohanon 12:22).</w:t>
      </w:r>
    </w:p>
    <w:p w14:paraId="4B2758DA" w14:textId="77777777" w:rsidR="00B33396" w:rsidRPr="00F06C01" w:rsidRDefault="00B33396" w:rsidP="00B33396">
      <w:pPr>
        <w:shd w:val="clear" w:color="auto" w:fill="FFFFFF"/>
        <w:ind w:firstLine="720"/>
        <w:rPr>
          <w:i/>
          <w:iCs/>
          <w:color w:val="000000"/>
          <w:szCs w:val="24"/>
        </w:rPr>
      </w:pPr>
      <w:r w:rsidRPr="00F06C01">
        <w:rPr>
          <w:color w:val="000000"/>
          <w:szCs w:val="24"/>
        </w:rPr>
        <w:t xml:space="preserve">Aron ipasabot ang kadaghan sa mga anghel, daghang magtutudlo sa Simbahan ang nagkuha sa parabula sa Manluluwas mahitungod sa tawo nga adunay usa ka gatos ka karnero ug nawala ang usa niini, nga biyaan ang siyamnapulo'g siyam sa kamingawan ug </w:t>
      </w:r>
      <w:r w:rsidRPr="00F06C01">
        <w:rPr>
          <w:i/>
          <w:iCs/>
          <w:color w:val="000000"/>
          <w:szCs w:val="24"/>
        </w:rPr>
        <w:t xml:space="preserve">mangita sa nawala hangtod kini makaplagan </w:t>
      </w:r>
      <w:r w:rsidRPr="00F06C01">
        <w:rPr>
          <w:color w:val="000000"/>
          <w:szCs w:val="23"/>
        </w:rPr>
        <w:t>(Lucas 15:4; Mateo 18:12). "Kining usa ka nawala nga karnero," ingon nila, "nagrepresentar sa tibuok katawhan, samtang ang siyamnapulo'g siyam nga wala maligaw nagrepresentar sa kadaghanan sa langitnong mga anghel."</w:t>
      </w:r>
      <w:r w:rsidRPr="00FD56E2">
        <w:rPr>
          <w:rStyle w:val="FootnoteReference"/>
          <w:color w:val="000000"/>
          <w:szCs w:val="23"/>
          <w:lang w:val="ru-RU"/>
        </w:rPr>
        <w:footnoteReference w:id="1154"/>
      </w:r>
      <w:r w:rsidRPr="00F06C01">
        <w:rPr>
          <w:color w:val="000000"/>
          <w:szCs w:val="23"/>
        </w:rPr>
        <w:t xml:space="preserve"> Ang uban, bisan pa, nagpamatuod nga adunay "dili masukod ug bulahan nga panon sa labing hataas nga mga hunahuna," nga "labaw </w:t>
      </w:r>
      <w:r w:rsidRPr="00F06C01">
        <w:rPr>
          <w:color w:val="000000"/>
          <w:szCs w:val="23"/>
        </w:rPr>
        <w:lastRenderedPageBreak/>
        <w:t>pa kini sa gamay ug dili igo nga ihap sa mga numero nga atong gigamit;"</w:t>
      </w:r>
      <w:r w:rsidRPr="00FD56E2">
        <w:rPr>
          <w:rStyle w:val="FootnoteReference"/>
          <w:color w:val="000000"/>
          <w:szCs w:val="23"/>
          <w:lang w:val="ru-RU"/>
        </w:rPr>
        <w:footnoteReference w:id="1155"/>
      </w:r>
      <w:r w:rsidRPr="00F06C01">
        <w:rPr>
          <w:color w:val="000000"/>
          <w:szCs w:val="23"/>
        </w:rPr>
        <w:t xml:space="preserve"> nga adunay "napulo ka libo ka myriads sa mga anghel, napulo ka gatus ka libo ka mga arkanghel. sama sa kadaghan sa mga trono, mga gingharian, mga prinsipalidad ug mga gahum, ug usa ka walay kinutuban nga kadaghan sa mga dili-lawmong pwersa."</w:t>
      </w:r>
      <w:r w:rsidRPr="00FD56E2">
        <w:rPr>
          <w:rStyle w:val="FootnoteReference"/>
          <w:color w:val="000000"/>
          <w:szCs w:val="23"/>
          <w:lang w:val="ru-RU"/>
        </w:rPr>
        <w:footnoteReference w:id="1156"/>
      </w:r>
      <w:r w:rsidRPr="00F06C01">
        <w:rPr>
          <w:color w:val="000000"/>
          <w:szCs w:val="23"/>
        </w:rPr>
        <w:t xml:space="preserve"> "Hunahunaa," ingon ni San Cirilo sa Herusalem, "kung unsa kadaghan ang katawhang Romano; hunahunaa kung unsa kadaghan ang ubang barbarong katawhan, kadtong naglungtad karon, ug pila kanila ang namatay sa miaging usa ka gatus ka tuig; hunahunaa pila ang gilubong sa miaging usa ka libo ka tuig; hunahunaa ang tanang tawo gikan kang Adan hangtod karon: sila usa ka dakong kadaghanan, apan gamay ra gihapon kon itandi sa mga anghel, nga mas daghan pa. Sila sama sa nobenta'y siyam ka karnero; ug ang kaliwatan sa tawo usa ra ka karnero; ang kadako sa usa ka lugar kinahanglan ikonsiderar sa pagtimbang-timbang sa kadaghan sa mga nanimuyo niini. Ang yuta nga atong gipuy-an, sama sa usa ka gamayng tuldok nga nahimutang sa sentro sa mga langit: busa, ang mga langit nga naglibot niini adunay ingon kadaghan nga mga lumolupyo sumala sa kadako sa ilang luna; ug ang mga langit sa mga langit naglangkob sa dili masukod nga kadaghan niini. Kung nasulat: </w:t>
      </w:r>
      <w:r w:rsidRPr="00F06C01">
        <w:rPr>
          <w:i/>
          <w:iCs/>
          <w:color w:val="000000"/>
          <w:szCs w:val="23"/>
        </w:rPr>
        <w:t xml:space="preserve">'libo-libo ang nag-alagad kaniya, ug napulo ka libo sa napulo ka libo ang nagtindog sa atubangan </w:t>
      </w:r>
      <w:r w:rsidRPr="00F06C01">
        <w:rPr>
          <w:color w:val="000000"/>
          <w:szCs w:val="23"/>
        </w:rPr>
        <w:t>niya' (Dan. 7:10); dili kini tungod kay mao kana gyud ang eksaktong ihap sa mga anghel, kondili tungod kay ang Propeta dili makahimo og mas daghang pulong aron ipadayag ang mas dako nga ihap."</w:t>
      </w:r>
      <w:r w:rsidRPr="00FD56E2">
        <w:rPr>
          <w:rStyle w:val="FootnoteReference"/>
          <w:color w:val="000000"/>
          <w:szCs w:val="23"/>
          <w:lang w:val="ru-RU"/>
        </w:rPr>
        <w:footnoteReference w:id="1157"/>
      </w:r>
    </w:p>
    <w:p w14:paraId="3F8878B0" w14:textId="77777777" w:rsidR="00B33396" w:rsidRPr="00F06C01" w:rsidRDefault="00B33396" w:rsidP="00B33396">
      <w:pPr>
        <w:shd w:val="clear" w:color="auto" w:fill="FFFFFF"/>
        <w:ind w:firstLine="720"/>
      </w:pPr>
      <w:r w:rsidRPr="00F06C01">
        <w:rPr>
          <w:szCs w:val="23"/>
        </w:rPr>
        <w:t>2. Tungod sa ingon nga kadaghan sa mga anghel</w:t>
      </w:r>
      <w:r w:rsidRPr="00F06C01">
        <w:rPr>
          <w:color w:val="000000"/>
          <w:szCs w:val="23"/>
        </w:rPr>
        <w:t>,</w:t>
      </w:r>
      <w:r w:rsidRPr="00F06C01">
        <w:rPr>
          <w:szCs w:val="23"/>
        </w:rPr>
        <w:t xml:space="preserve"> natural ra nga </w:t>
      </w:r>
      <w:r w:rsidRPr="00F06C01">
        <w:rPr>
          <w:color w:val="000000"/>
          <w:szCs w:val="23"/>
        </w:rPr>
        <w:t xml:space="preserve">hunahunaon nga adunay kalainan tali nila ug nga, sama sa materyal nga kalibutan—nga maalamon nga gipahimutang sa Dios—adunay lain-laing mga klase sa mga binuhat nga, bisan pa pareho ang kinaiya, nagkalahi sa ilang mga grado sa pagkahingpit, ingon usab kinahanglan adunay lain-laing mga klase ug grado sa mga binuhat sa kalibutan sa mga anghel. espirituhanon: ug ang balaan nga Apostol Pablo wala magbilin og bisan gamayng pagduha-duha bahin niini. Sa pag-ingon nga ang mga anghel gimugna sa Anak sa Dios, </w:t>
      </w:r>
      <w:r w:rsidRPr="00F06C01">
        <w:rPr>
          <w:color w:val="000000"/>
          <w:szCs w:val="24"/>
        </w:rPr>
        <w:t xml:space="preserve">kining magtutudlo sa mga nasud nagpahayag niini ingon niini: </w:t>
      </w:r>
      <w:r w:rsidRPr="00F06C01">
        <w:rPr>
          <w:i/>
          <w:iCs/>
          <w:color w:val="000000"/>
          <w:szCs w:val="24"/>
        </w:rPr>
        <w:t>'Kay pinaagi kaniya gimugna ang tanang butang sa langit ug sa yuta, ang makita ug ang dili makita, bisan mga trono o mga ginhadian o mga prinsipalidad o mga gahum—ang tanang butang gimugna pinaagi kaniya ug alang kaniya</w:t>
      </w:r>
      <w:r w:rsidRPr="00F06C01">
        <w:rPr>
          <w:color w:val="000000"/>
          <w:szCs w:val="24"/>
        </w:rPr>
        <w:t>' (Col. 1:16</w:t>
      </w:r>
      <w:r w:rsidRPr="00F06C01">
        <w:rPr>
          <w:i/>
          <w:iCs/>
          <w:color w:val="000000"/>
          <w:szCs w:val="24"/>
        </w:rPr>
        <w:t>)</w:t>
      </w:r>
      <w:r w:rsidRPr="00F06C01">
        <w:rPr>
          <w:color w:val="000000"/>
          <w:szCs w:val="24"/>
        </w:rPr>
        <w:t xml:space="preserve">. Ang mismong tono sa panultihon, kauban ang konhyunksyon nga </w:t>
      </w:r>
      <w:r w:rsidRPr="00F06C01">
        <w:rPr>
          <w:i/>
          <w:iCs/>
          <w:color w:val="000000"/>
          <w:szCs w:val="24"/>
        </w:rPr>
        <w:t>'whether</w:t>
      </w:r>
      <w:r w:rsidRPr="00F06C01">
        <w:rPr>
          <w:color w:val="000000"/>
          <w:szCs w:val="24"/>
        </w:rPr>
        <w:t>' (</w:t>
      </w:r>
      <w:r w:rsidRPr="00FD56E2">
        <w:rPr>
          <w:iCs/>
          <w:szCs w:val="24"/>
          <w:lang w:val="ru-RU"/>
        </w:rPr>
        <w:t>ε</w:t>
      </w:r>
      <w:r w:rsidRPr="00F06C01">
        <w:rPr>
          <w:iCs/>
          <w:szCs w:val="24"/>
        </w:rPr>
        <w:t>'</w:t>
      </w:r>
      <w:r w:rsidRPr="00FD56E2">
        <w:rPr>
          <w:iCs/>
          <w:szCs w:val="24"/>
          <w:lang w:val="ru-RU"/>
        </w:rPr>
        <w:t>ίτε</w:t>
      </w:r>
      <w:r w:rsidRPr="00F06C01">
        <w:rPr>
          <w:i/>
          <w:iCs/>
          <w:szCs w:val="24"/>
        </w:rPr>
        <w:t>),</w:t>
      </w:r>
      <w:r w:rsidRPr="00F06C01">
        <w:rPr>
          <w:i/>
          <w:iCs/>
          <w:color w:val="000000"/>
          <w:szCs w:val="24"/>
        </w:rPr>
        <w:t xml:space="preserve"> </w:t>
      </w:r>
      <w:r w:rsidRPr="00F06C01">
        <w:rPr>
          <w:color w:val="000000"/>
          <w:szCs w:val="24"/>
        </w:rPr>
        <w:t xml:space="preserve">nga kanunay nagpasabot og kalainan imbis nga pagkapareho, nagpamatuod nga nagkalain-laing klase sa langitnong gahum ang gilista dinhi. Sa laing bahin, sa paghulagway sa himaya sa Manluluwas pagkahuman sa Iyang pagsaka sa langit, gisulti nga gipahimutang Siya </w:t>
      </w:r>
      <w:r w:rsidRPr="00F06C01">
        <w:rPr>
          <w:i/>
          <w:color w:val="000000"/>
          <w:szCs w:val="24"/>
        </w:rPr>
        <w:t>sa Amahan sa Iyang tuo sa langit</w:t>
      </w:r>
      <w:r w:rsidRPr="00F06C01">
        <w:rPr>
          <w:color w:val="000000"/>
          <w:szCs w:val="24"/>
        </w:rPr>
        <w:t xml:space="preserve">, </w:t>
      </w:r>
      <w:r w:rsidRPr="00F06C01">
        <w:rPr>
          <w:i/>
          <w:iCs/>
          <w:color w:val="000000"/>
          <w:szCs w:val="24"/>
        </w:rPr>
        <w:t xml:space="preserve">labi pang labaw kay sa matag Prinsipalidad, Gahum, Kagahum, ug Gobyerno, ug sa matag ngalan nga ginganlan, dili lamang niining panahona kondili usab sa umaabot nga panahon </w:t>
      </w:r>
      <w:r w:rsidRPr="00F06C01">
        <w:rPr>
          <w:color w:val="000000"/>
          <w:szCs w:val="24"/>
        </w:rPr>
        <w:t xml:space="preserve">(Efe. 1:20–21; cf. 3:10; 1 Ped. 3:22). Sa ikatulo, nagpamatuod siya alang sa tinuod nga mga Kristohanon: </w:t>
      </w:r>
      <w:r w:rsidRPr="00F06C01">
        <w:rPr>
          <w:i/>
          <w:iCs/>
          <w:color w:val="000000"/>
          <w:szCs w:val="24"/>
        </w:rPr>
        <w:t>kay ako napuno sa pagtuo nga bisan kamatayon o kinabuhi, o mga anghel o mga prinsipalidad, o mga gahum, o mga butang karon o umaabot, o kahitas-an o kalawoman, o bisan unsang laing binuhat, dili makabulag kanato gikan sa gugma sa Dios nga anaa kang Cristo Jesus nga atong Ginoo (</w:t>
      </w:r>
      <w:r w:rsidRPr="00F06C01">
        <w:rPr>
          <w:color w:val="000000"/>
          <w:szCs w:val="24"/>
        </w:rPr>
        <w:t xml:space="preserve">Roma 8:38–39). Ang pagtuo nga sa tanan niining mga kaso ang lain-laing mga ngalan nga gihatag sa Apostol sa mga anghel kay simpleng pagbalik-balik lang sa usa ka ngalan, ug wala magpasabot og lain-laing ranggo sa mga anghel, supak sa tono sa pakigpulong ug dili angay sa Apostol. Dugang pa, gikan sa mismong mga ngalan nga gihatag sa Pulong sa Dios sa mga anghel, masabtan nga adunay kalainan sa ilang ranggo. Ang uban kanila, pananglitan, gitawag nga </w:t>
      </w:r>
      <w:r w:rsidRPr="00F06C01">
        <w:rPr>
          <w:i/>
          <w:iCs/>
          <w:color w:val="000000"/>
          <w:szCs w:val="24"/>
        </w:rPr>
        <w:t xml:space="preserve">mga anghel </w:t>
      </w:r>
      <w:r w:rsidRPr="00F06C01">
        <w:rPr>
          <w:color w:val="000000"/>
          <w:szCs w:val="24"/>
        </w:rPr>
        <w:t xml:space="preserve">(1 Ped. 3:22), samtang ang uban gitawag </w:t>
      </w:r>
      <w:r w:rsidRPr="00F06C01">
        <w:rPr>
          <w:i/>
          <w:iCs/>
          <w:color w:val="000000"/>
          <w:szCs w:val="24"/>
        </w:rPr>
        <w:t xml:space="preserve">nga mga arkanghel </w:t>
      </w:r>
      <w:r w:rsidRPr="00F06C01">
        <w:rPr>
          <w:iCs/>
          <w:color w:val="000000"/>
          <w:szCs w:val="24"/>
        </w:rPr>
        <w:t>(1 Tes.</w:t>
      </w:r>
      <w:r w:rsidRPr="00F06C01">
        <w:rPr>
          <w:color w:val="000000"/>
          <w:szCs w:val="24"/>
        </w:rPr>
        <w:t xml:space="preserve"> 4:15; Judas 9): ang ikaduha klarong labaw sa una ug adunay prayoridad kaysa kanila—kung dili, nganong gihatagan pa man sila og ingon nga titulo?</w:t>
      </w:r>
    </w:p>
    <w:p w14:paraId="718ADB71" w14:textId="77777777" w:rsidR="00B33396" w:rsidRPr="00F06C01" w:rsidRDefault="00B33396" w:rsidP="00B33396">
      <w:pPr>
        <w:shd w:val="clear" w:color="auto" w:fill="FFFFFF"/>
        <w:ind w:firstLine="720"/>
        <w:rPr>
          <w:color w:val="000000"/>
          <w:szCs w:val="24"/>
        </w:rPr>
      </w:pPr>
      <w:r w:rsidRPr="00F06C01">
        <w:rPr>
          <w:color w:val="000000"/>
          <w:szCs w:val="24"/>
        </w:rPr>
        <w:t xml:space="preserve">Ang Simbahang Ortodokso kanunay nga nag-ila sa kalainan tali sa mga anghel ug sa ilang pagbahin sa mga klase o ranggo, base sa kalainan sa ilang natural nga gahum ug kahingpitan. Seryoso kini nga gipahayag sa Ikalimang Ekumenikal nga Konseho (553), sa dihang gisaway niini si Origen, uban sa uban pang mga butang, tungod sa pagtudlo nga ang mga anghel, sa kina-iya ug gahum, hingpit nga managsama sa usag usa, ug nga wala sila orihinal nga nabahin sa mga klase kondili nabahin lang sa ulahi, sa dihang ang pipila kanila nahulog tungod </w:t>
      </w:r>
      <w:r w:rsidRPr="00F06C01">
        <w:rPr>
          <w:color w:val="000000"/>
          <w:szCs w:val="24"/>
        </w:rPr>
        <w:lastRenderedPageBreak/>
        <w:t>sa pagka- .</w:t>
      </w:r>
      <w:r w:rsidRPr="00FD56E2">
        <w:rPr>
          <w:rStyle w:val="FootnoteReference"/>
          <w:color w:val="000000"/>
          <w:szCs w:val="24"/>
          <w:lang w:val="ru-RU"/>
        </w:rPr>
        <w:footnoteReference w:id="1158"/>
      </w:r>
      <w:r w:rsidRPr="00F06C01">
        <w:rPr>
          <w:color w:val="000000"/>
          <w:szCs w:val="24"/>
        </w:rPr>
        <w:t xml:space="preserve"> Sa taliwala sa mga Amahan sa Simbahan, </w:t>
      </w:r>
      <w:r w:rsidRPr="00F06C01">
        <w:rPr>
          <w:color w:val="000000"/>
          <w:szCs w:val="23"/>
        </w:rPr>
        <w:t xml:space="preserve">klaro nga gipahayag sa ilang mga sinulat </w:t>
      </w:r>
      <w:r w:rsidRPr="00F06C01">
        <w:rPr>
          <w:color w:val="000000"/>
          <w:szCs w:val="24"/>
        </w:rPr>
        <w:t xml:space="preserve">ang kalainan </w:t>
      </w:r>
      <w:r w:rsidRPr="00F06C01">
        <w:rPr>
          <w:color w:val="000000"/>
          <w:szCs w:val="23"/>
        </w:rPr>
        <w:t>sa mga ranggo sa mga anghel ni: Ignatius the God-Bearer,</w:t>
      </w:r>
      <w:r w:rsidRPr="00FD56E2">
        <w:rPr>
          <w:rStyle w:val="FootnoteReference"/>
          <w:color w:val="000000"/>
          <w:szCs w:val="23"/>
          <w:lang w:val="ru-RU"/>
        </w:rPr>
        <w:footnoteReference w:id="1159"/>
      </w:r>
      <w:r w:rsidRPr="00F06C01">
        <w:rPr>
          <w:color w:val="000000"/>
          <w:szCs w:val="23"/>
        </w:rPr>
        <w:t xml:space="preserve"> , Irenaeus, Clement of Alexandria, Origen, Cyril of Jerusalem, Basil the Great, John Chrysostom ug uban pa.</w:t>
      </w:r>
      <w:r w:rsidRPr="00FD56E2">
        <w:rPr>
          <w:rStyle w:val="FootnoteReference"/>
          <w:color w:val="000000"/>
          <w:szCs w:val="23"/>
          <w:lang w:val="ru-RU"/>
        </w:rPr>
        <w:footnoteReference w:id="1160"/>
      </w:r>
    </w:p>
    <w:p w14:paraId="77116047" w14:textId="77777777" w:rsidR="00B33396" w:rsidRPr="00F06C01" w:rsidRDefault="00B33396" w:rsidP="00B33396">
      <w:pPr>
        <w:shd w:val="clear" w:color="auto" w:fill="FFFFFF"/>
        <w:ind w:firstLine="720"/>
      </w:pPr>
      <w:r w:rsidRPr="00F06C01">
        <w:rPr>
          <w:color w:val="000000"/>
          <w:szCs w:val="23"/>
        </w:rPr>
        <w:t>3. Pila gyud kaha kini ka han-ay sa mga anghel, o sa lain nga pagkasulti, pila ka grado ang naa sa langitnong hirarkiya? Ang Simbahang Ortodokso, nga nagtumong kang San Dionysius Areopagita, nga nagtuki niini nga hilisgutan sa taas nga paagi, nagpahayag nga 'ang mga anghel gibahin sa siyam ka han-ay, ug kini nga siyam gibahin sa tulo ka ranggo. Sa unang han-ay mao kadtong mas duol sa Dios, mao ang: mga Trono, mga Kerubin ug mga Serapim. Sa ikaduhang han-ay: mga Gahum, mga Paghari ug mga Birtud. Sa ikatulo: mga Anghel, mga Arkanghel ug mga Prinsipalidad' (Pag-angkon sa Ortodokso, Bahin 1, tubag sa pangutana 20). Kini nga pagbahin:</w:t>
      </w:r>
    </w:p>
    <w:p w14:paraId="70A78916" w14:textId="77777777" w:rsidR="00B33396" w:rsidRPr="00F06C01" w:rsidRDefault="00B33396" w:rsidP="00B33396">
      <w:pPr>
        <w:shd w:val="clear" w:color="auto" w:fill="FFFFFF"/>
        <w:ind w:firstLine="720"/>
        <w:rPr>
          <w:color w:val="000000"/>
          <w:szCs w:val="19"/>
        </w:rPr>
      </w:pPr>
      <w:r w:rsidRPr="00F06C01">
        <w:rPr>
          <w:color w:val="000000"/>
          <w:szCs w:val="23"/>
        </w:rPr>
        <w:t>a) Bahín niini gibase sa Balaang Kasulatan, labing menos sa diha nga ang balaang mga libro naghisgot sa mga ngalan sa tanang anghelikong han-ay nga gilista dinhi, sama sa: kerubin (Gen. 3:24; Sal. 79:2; 98:1; Ezek. 1:5–14; 10:15–20), serapim (Isa. 6:1–8), mga gahum (Efe. 1:21; Roma 8:38), mga trono, mga prinsipalidad, mga gingharian ug mga awtoridad (Col. 1:16; Efe. 1:21; 3:10), mga arkanghel (1 Tes. 4:19; Jud. 9) ug mga anghel (1 Ped. 3:22; Rom. 8:38)—ug walay lain nga mga ngalan sa mga orden sa anghel gawas niining siyam ang nahisgutan.</w:t>
      </w:r>
      <w:r w:rsidRPr="00FD56E2">
        <w:rPr>
          <w:rStyle w:val="FootnoteReference"/>
          <w:color w:val="000000"/>
          <w:szCs w:val="23"/>
          <w:lang w:val="ru-RU"/>
        </w:rPr>
        <w:footnoteReference w:id="1161"/>
      </w:r>
      <w:r w:rsidRPr="00F06C01">
        <w:rPr>
          <w:color w:val="000000"/>
          <w:szCs w:val="23"/>
        </w:rPr>
        <w:t xml:space="preserve"> Sa laing bahin, kutob sa pipila sa nahisgutan nga mga orden sa anghel, sama </w:t>
      </w:r>
      <w:r w:rsidRPr="00F06C01">
        <w:rPr>
          <w:color w:val="000000"/>
          <w:szCs w:val="24"/>
        </w:rPr>
        <w:t>sa atong nakita na, tinuod nga gilain sa Apostol ug giila nga lahi-lahi sa usag usa.</w:t>
      </w:r>
    </w:p>
    <w:p w14:paraId="66431696" w14:textId="77777777" w:rsidR="00B33396" w:rsidRPr="00F06C01" w:rsidRDefault="00B33396" w:rsidP="00B33396">
      <w:pPr>
        <w:shd w:val="clear" w:color="auto" w:fill="FFFFFF"/>
        <w:ind w:firstLine="720"/>
        <w:rPr>
          <w:color w:val="000000"/>
          <w:szCs w:val="24"/>
        </w:rPr>
      </w:pPr>
      <w:r w:rsidRPr="00F06C01">
        <w:rPr>
          <w:color w:val="000000"/>
          <w:szCs w:val="24"/>
        </w:rPr>
        <w:t>(b) Apan kini gibase sa panguna sa Balaang Tradisyon. Ug si San Dionisio Areopagita nakuha kining tradisyon gayud gikan sa baba sa iyang diyosnong magtutudlo, si San Pablo nga Apostol, nga miingon: 'Ang Pulong sa Dios nagtudlo sa tanang langitnong gahum (orden) pinaagi sa siyam ka lain-laing ngalan, ug ang atong diyosnong espirituhanong magtutudlo gibahin sila sa tulo ka triadiko nga grado.'</w:t>
      </w:r>
      <w:r w:rsidRPr="00FD56E2">
        <w:rPr>
          <w:rStyle w:val="FootnoteReference"/>
          <w:color w:val="000000"/>
          <w:szCs w:val="24"/>
          <w:lang w:val="ru-RU"/>
        </w:rPr>
        <w:footnoteReference w:id="1162"/>
      </w:r>
      <w:r w:rsidRPr="00F06C01">
        <w:rPr>
          <w:color w:val="000000"/>
          <w:szCs w:val="24"/>
        </w:rPr>
        <w:t xml:space="preserve"> Dugang pa, ang maong pagbahin sa mga anghel ngadto sa siyam ka han-ay, o bisan pa ang paglista sa tukmang siyam ka han-ay sa mga anghel, makita usab sa Apostolic Constitutions, sa mga sinulat ni San Ignacio nga Gitawag nga Magdala sa Diyos,</w:t>
      </w:r>
      <w:r w:rsidRPr="00FD56E2">
        <w:rPr>
          <w:rStyle w:val="FootnoteReference"/>
          <w:color w:val="000000"/>
          <w:szCs w:val="24"/>
          <w:lang w:val="ru-RU"/>
        </w:rPr>
        <w:footnoteReference w:id="1163"/>
      </w:r>
      <w:r w:rsidRPr="00F06C01">
        <w:rPr>
          <w:color w:val="000000"/>
          <w:szCs w:val="24"/>
        </w:rPr>
        <w:t xml:space="preserve"> sa mga sinulat ni San Gregorio nga Teologo,</w:t>
      </w:r>
      <w:r w:rsidRPr="00FD56E2">
        <w:rPr>
          <w:rStyle w:val="FootnoteReference"/>
          <w:color w:val="000000"/>
          <w:szCs w:val="24"/>
          <w:lang w:val="ru-RU"/>
        </w:rPr>
        <w:footnoteReference w:id="1164"/>
      </w:r>
      <w:r w:rsidRPr="00F06C01">
        <w:rPr>
          <w:color w:val="000000"/>
          <w:szCs w:val="24"/>
        </w:rPr>
        <w:t xml:space="preserve"> sa mga sinulat ni San Juan Crisostomo,</w:t>
      </w:r>
      <w:r w:rsidRPr="00FD56E2">
        <w:rPr>
          <w:rStyle w:val="FootnoteReference"/>
          <w:color w:val="000000"/>
          <w:szCs w:val="24"/>
          <w:lang w:val="ru-RU"/>
        </w:rPr>
        <w:footnoteReference w:id="1165"/>
      </w:r>
      <w:r w:rsidRPr="00F06C01">
        <w:rPr>
          <w:color w:val="000000"/>
          <w:szCs w:val="24"/>
        </w:rPr>
        <w:t xml:space="preserve"> ug labi pa </w:t>
      </w:r>
      <w:r w:rsidRPr="00F06C01">
        <w:rPr>
          <w:color w:val="000000"/>
          <w:szCs w:val="24"/>
        </w:rPr>
        <w:lastRenderedPageBreak/>
        <w:t>gayud nga klaro sa mga sinulat ni San Gregorio nga Dialogista, ni San Juan sa Damasco ug sa uban pa.</w:t>
      </w:r>
      <w:r w:rsidRPr="00FD56E2">
        <w:rPr>
          <w:rStyle w:val="FootnoteReference"/>
          <w:color w:val="000000"/>
          <w:szCs w:val="24"/>
          <w:lang w:val="ru-RU"/>
        </w:rPr>
        <w:footnoteReference w:id="1166"/>
      </w:r>
      <w:r w:rsidRPr="00F06C01">
        <w:rPr>
          <w:color w:val="000000"/>
          <w:szCs w:val="24"/>
        </w:rPr>
        <w:t xml:space="preserve"> Ang mga pulong ni San Gregorio nga Dialogista mao kini: 'Gidawat namo ang siyam ka han-ay sa mga anghel, kay gikan sa pagpamatuod sa Pulong sa Dios nahibalo kami sa mga anghel, arkanghel, gahum, awtoridad, prinsipalidad, pagpanag-iya, trono, kerubin ug serapim. Busa, hapit matag pahina sa Balaang Kasulatan nagpamatuod sa paglungtad sa mga anghel ug arkanghel ; sama sa nahibal-an, ang mga propetikanhong basahon kanunay naghisgot sa mga kerubin ug serapim; Gihisgutan ni Apostol Pablo ang mga ngalan sa upat ka dugang nga han-ay sa iyang Epistola ngadto sa mga taga-Efeso, nga nag-ingon: </w:t>
      </w:r>
      <w:r w:rsidRPr="00F06C01">
        <w:rPr>
          <w:i/>
          <w:iCs/>
          <w:color w:val="000000"/>
          <w:szCs w:val="24"/>
        </w:rPr>
        <w:t>'labaw pa gayud sa matag Pagkamatawo, ug Gahum, ug Kusog, ug Pagdumala</w:t>
      </w:r>
      <w:r w:rsidRPr="00F06C01">
        <w:rPr>
          <w:color w:val="000000"/>
          <w:szCs w:val="24"/>
        </w:rPr>
        <w:t xml:space="preserve">'; ug sa iyang Epistola ngadto sa mga taga-Colosas misulat siya: </w:t>
      </w:r>
      <w:r w:rsidRPr="00F06C01">
        <w:rPr>
          <w:i/>
          <w:iCs/>
          <w:color w:val="000000"/>
          <w:szCs w:val="24"/>
        </w:rPr>
        <w:t>'bisan mga trono, o mga pagdumala, o mga pagkamatawo, o mga gahum</w:t>
      </w:r>
      <w:r w:rsidRPr="00F06C01">
        <w:rPr>
          <w:iCs/>
          <w:color w:val="000000"/>
          <w:szCs w:val="24"/>
        </w:rPr>
        <w:t>'.</w:t>
      </w:r>
      <w:r w:rsidRPr="00F06C01">
        <w:rPr>
          <w:i/>
          <w:iCs/>
          <w:color w:val="000000"/>
          <w:szCs w:val="24"/>
        </w:rPr>
        <w:t xml:space="preserve"> </w:t>
      </w:r>
      <w:r w:rsidRPr="00F06C01">
        <w:rPr>
          <w:color w:val="000000"/>
          <w:szCs w:val="24"/>
        </w:rPr>
        <w:t xml:space="preserve">Busa, kung idugang nato ang 'mga trono' sa upat nga iyang gihisgutan sa mga taga-Efeso—mao ang mga prinsipalidad, gahum, pwersa, ug mga gingharian—makab-ot nato ang lima ka han-ay nga lahi-lahi sa usag usa; ug kung idugang nato ang mga anghel, arkanghel, kerubin ug serapin niini, walay duhaduha nga adunay siyam ka han-ay sa mga anghel." Kung, bisan pa, ang uban </w:t>
      </w:r>
      <w:r w:rsidRPr="00F06C01">
        <w:rPr>
          <w:color w:val="000000"/>
          <w:szCs w:val="23"/>
        </w:rPr>
        <w:t>sa mga unang magtutudlo sa Simbahan maghisgot sa ilang mga sinulat og mas gamay nga gidaghanon sa mga orden sa anghel, ug usahay bisan pa ubos sa lain-laing mga ngalan, kini tungod lang kay kining mga magtutudlo naghisgot lang sa mga orden sa anghel nga dili pormal, ug wala magtuyo nga ilista silang tanan nga tukma kaayo, bisan pa sa ilang mga ngalan.</w:t>
      </w:r>
      <w:r w:rsidRPr="00FD56E2">
        <w:rPr>
          <w:rStyle w:val="FootnoteReference"/>
          <w:color w:val="000000"/>
          <w:szCs w:val="23"/>
          <w:lang w:val="ru-RU"/>
        </w:rPr>
        <w:footnoteReference w:id="1167"/>
      </w:r>
    </w:p>
    <w:p w14:paraId="36C6739A" w14:textId="77777777" w:rsidR="00B33396" w:rsidRPr="00F06C01" w:rsidRDefault="00B33396" w:rsidP="00B33396">
      <w:pPr>
        <w:shd w:val="clear" w:color="auto" w:fill="FFFFFF"/>
        <w:ind w:firstLine="720"/>
        <w:rPr>
          <w:color w:val="000000"/>
          <w:szCs w:val="23"/>
        </w:rPr>
      </w:pPr>
      <w:r w:rsidRPr="00F06C01">
        <w:rPr>
          <w:color w:val="000000"/>
          <w:szCs w:val="23"/>
        </w:rPr>
        <w:t>Sa kinatibuk-an, giisip sa mga karaang pastor nga misteryoso ug dili masabtan sa hunahuna sa tawo ang doktrina sa langitnong hirarkiya. "Pila ka han-ay sa mga langitnong binuhat," pangatarungan ni San Dionisio Areopagita, "unsa sila ka klase, ug giunsa pagpatuman sa mga misteryo sa balaan nga hirarkiya taliwala kanila—nahibal-an kini nga tukma lamang sa Dios, ang awtor sa ilang hirarkiya; sila mismo nakahibalo usab sa ilang kaugalingong gahum, sa ilang kahayag, ug sa ilang balaan ug labawng han-ay. "Alang kanato, mahimo ra nato kini hisgutan kutob sa gipadayag kini sa Dios kanato pinaagi kanila, ingon nga mga nakaila sa ilang kaugalingon."</w:t>
      </w:r>
      <w:r w:rsidRPr="00FD56E2">
        <w:rPr>
          <w:rStyle w:val="FootnoteReference"/>
          <w:color w:val="000000"/>
          <w:szCs w:val="23"/>
          <w:lang w:val="ru-RU"/>
        </w:rPr>
        <w:footnoteReference w:id="1168"/>
      </w:r>
      <w:r w:rsidRPr="00F06C01">
        <w:rPr>
          <w:color w:val="000000"/>
          <w:szCs w:val="23"/>
        </w:rPr>
        <w:t xml:space="preserve"> "Unsa ang mga trono, mga ginharian, mga prinsipalidad ug mga gahum sa langitnong mga gingharian," ingon ni San Agustin, "nituo ko niini nga walay pagduha-duha; ug nga nagkalahi-lahi sila sa usag usa, wala koy duhaduha; apan unsa gyud sila ug sa unsang paagi sila nagkalahi sa usag usa, wala ko'y nahibaloan."</w:t>
      </w:r>
      <w:r w:rsidRPr="00FD56E2">
        <w:rPr>
          <w:rStyle w:val="FootnoteReference"/>
          <w:color w:val="000000"/>
          <w:szCs w:val="23"/>
          <w:lang w:val="ru-RU"/>
        </w:rPr>
        <w:footnoteReference w:id="1169"/>
      </w:r>
    </w:p>
    <w:p w14:paraId="764D9F21" w14:textId="77777777" w:rsidR="00B33396" w:rsidRPr="00F06C01" w:rsidRDefault="00B33396" w:rsidP="00B33396">
      <w:pPr>
        <w:shd w:val="clear" w:color="auto" w:fill="FFFFFF"/>
        <w:ind w:firstLine="720"/>
        <w:rPr>
          <w:color w:val="000000"/>
          <w:szCs w:val="24"/>
        </w:rPr>
      </w:pPr>
      <w:r w:rsidRPr="00F06C01">
        <w:rPr>
          <w:color w:val="000000"/>
          <w:szCs w:val="23"/>
        </w:rPr>
        <w:t>Sa taliwala sa nagkalain-laing opinyon, ang labing hinungdanon mao nga ang pagbahin sa mga anghel ngadto sa siyam ka han-ay naglangkob lamang sa mga ngalan ug ranggo nga gipadayag kanato sa Pulong sa Dios, apan wala maglakip sa daghang uban pang mga ngalan ug porma sa mga anghel nga wala ipadayag kanato karon, apan maila sa umaabot nga kinabuhi. Sa pipila ka bahin, kini nga ideya makita mismo kang Dionysius the Areopagite, nga sa sinugdan miingon nga ang Diyos ra gayud ang nakahibalo kung pila ka han-ay sa langitnong mga binuhat ang anaa, ug nga atong masulti bahin kanila ang gipadayag ra kanato, apan sa ulahi iyang gilista ug gibahin sa siyam ka han-ay ang mga ngalan sa anghel nga nailhan nato gikan sa Basahon sa Pagpadayag. Apan kini nga ideya gipalambo sa talagsaong kusog ni Origen, San Juan Crisostomo, Biyenteng Teodoret ug Teophylact.</w:t>
      </w:r>
      <w:r w:rsidRPr="00FD56E2">
        <w:rPr>
          <w:rStyle w:val="FootnoteReference"/>
          <w:color w:val="000000"/>
          <w:szCs w:val="23"/>
          <w:lang w:val="ru-RU"/>
        </w:rPr>
        <w:footnoteReference w:id="1170"/>
      </w:r>
      <w:r w:rsidRPr="00F06C01">
        <w:rPr>
          <w:color w:val="000000"/>
          <w:szCs w:val="23"/>
        </w:rPr>
        <w:t xml:space="preserve"> "Aduna," ingon ni Crisostomo, "tinuod gayud nga aduna pa'y ubang mga gahum nga ang ilang mga ngalan wala pa gani nato mailhi... Dili lang </w:t>
      </w:r>
      <w:r w:rsidRPr="00F06C01">
        <w:rPr>
          <w:color w:val="000000"/>
          <w:szCs w:val="24"/>
        </w:rPr>
        <w:t xml:space="preserve">mga anghel, arkanghel, mga trono, mga dominyon, mga prinsipalidad ug mga gahum ang nagpuyo sa langit, apan usab ang dili masukod nga uban pang mga orden ug usa ka dili masukod ka kadaghanon sa mga klase, nga walay pulong nga makahulagway niini. Ug giunsa nato pagkahibalo nga aduna pay mas hataas nga mga gahum kaysa sa nahisgutan sa ibabaw, ug nga aduna pay mga gahum nga wala nato gani mailhi ang ilang mga ngalan? Si Apostol Pablo, pagkahuman niyang hisguti ang usa, </w:t>
      </w:r>
      <w:r w:rsidRPr="00F06C01">
        <w:rPr>
          <w:color w:val="000000"/>
          <w:szCs w:val="24"/>
        </w:rPr>
        <w:lastRenderedPageBreak/>
        <w:t xml:space="preserve">gihisgutan usab niya ang lain sa dihang nagpamatuod siya mahitungod kang Kristo: </w:t>
      </w:r>
      <w:r w:rsidRPr="00F06C01">
        <w:rPr>
          <w:i/>
          <w:iCs/>
          <w:color w:val="000000"/>
          <w:szCs w:val="24"/>
        </w:rPr>
        <w:t xml:space="preserve">'Gipahimutang </w:t>
      </w:r>
      <w:r w:rsidRPr="00F06C01">
        <w:rPr>
          <w:color w:val="000000"/>
          <w:szCs w:val="24"/>
        </w:rPr>
        <w:t xml:space="preserve">Niya (ang Amahan) </w:t>
      </w:r>
      <w:r w:rsidRPr="00F06C01">
        <w:rPr>
          <w:i/>
          <w:iCs/>
          <w:color w:val="000000"/>
          <w:szCs w:val="24"/>
        </w:rPr>
        <w:t>Siya sa Iyang tuo sa langit, labi pang labaw kay sa tanang prinsipalidad, ug gahum, ug kusog, ug gingharian, ug sa tanang ngalan nga ginganlan, dili lamang niining panahona kondili usab sa umaabot nga panahon</w:t>
      </w:r>
      <w:r w:rsidRPr="00F06C01">
        <w:rPr>
          <w:color w:val="000000"/>
          <w:szCs w:val="24"/>
        </w:rPr>
        <w:t xml:space="preserve">' (Efe. 1:21). Nakita ba nimo nga aduna'y pipila ka mga ngalan nga mailhan didto, apan karon wala pa mailhi? Mao nga miingon siya: </w:t>
      </w:r>
      <w:r w:rsidRPr="00F06C01">
        <w:rPr>
          <w:i/>
          <w:iCs/>
          <w:color w:val="000000"/>
          <w:szCs w:val="24"/>
        </w:rPr>
        <w:t>'ang matag ngalan nga ginganlan, dili lamang niining panahona kondili usab sa umaabot nga panahon</w:t>
      </w:r>
      <w:r w:rsidRPr="00F06C01">
        <w:rPr>
          <w:iCs/>
          <w:color w:val="000000"/>
          <w:szCs w:val="24"/>
        </w:rPr>
        <w:t xml:space="preserve">.' </w:t>
      </w:r>
      <w:r w:rsidRPr="00F06C01">
        <w:rPr>
          <w:color w:val="000000"/>
          <w:szCs w:val="24"/>
        </w:rPr>
        <w:t>Apan dili nato kalimtan nga ang panan-aw nga gipakita dinhi usa ka personal nga panan-aw.</w:t>
      </w:r>
    </w:p>
    <w:p w14:paraId="1ADE9A12" w14:textId="77777777" w:rsidR="00B33396" w:rsidRPr="00F06C01" w:rsidRDefault="00B33396" w:rsidP="00B33396">
      <w:pPr>
        <w:shd w:val="clear" w:color="auto" w:fill="FFFFFF"/>
        <w:ind w:firstLine="720"/>
        <w:rPr>
          <w:color w:val="000000"/>
          <w:szCs w:val="23"/>
        </w:rPr>
      </w:pPr>
    </w:p>
    <w:p w14:paraId="68C9595D" w14:textId="77777777" w:rsidR="00B33396" w:rsidRPr="00F06C01" w:rsidRDefault="00B33396" w:rsidP="00B33396">
      <w:pPr>
        <w:shd w:val="clear" w:color="auto" w:fill="FFFFFF"/>
        <w:ind w:firstLine="720"/>
        <w:rPr>
          <w:color w:val="000000"/>
          <w:szCs w:val="23"/>
        </w:rPr>
      </w:pPr>
    </w:p>
    <w:p w14:paraId="0F7620CD" w14:textId="77777777" w:rsidR="00B33396" w:rsidRPr="00F06C01" w:rsidRDefault="00B33396" w:rsidP="00B33396">
      <w:pPr>
        <w:pStyle w:val="Heading4"/>
      </w:pPr>
      <w:bookmarkStart w:id="1127" w:name="_Toc103068240"/>
      <w:bookmarkStart w:id="1128" w:name="_Toc103068360"/>
      <w:bookmarkStart w:id="1129" w:name="_Toc103068924"/>
      <w:bookmarkStart w:id="1130" w:name="_Toc103069329"/>
      <w:bookmarkStart w:id="1131" w:name="_Toc103069575"/>
      <w:bookmarkStart w:id="1132" w:name="_Toc103069812"/>
      <w:bookmarkStart w:id="1133" w:name="_Toc103069975"/>
      <w:bookmarkStart w:id="1134" w:name="_Toc158220124"/>
      <w:bookmarkStart w:id="1135" w:name="_Toc238463737"/>
      <w:bookmarkStart w:id="1136" w:name="_Toc238464701"/>
      <w:bookmarkStart w:id="1137" w:name="_Toc238466531"/>
      <w:bookmarkStart w:id="1138" w:name="_Toc238535347"/>
      <w:r w:rsidRPr="00F06C01">
        <w:t>1.2. Mahitungod sa dautang espiritu</w:t>
      </w:r>
      <w:bookmarkEnd w:id="1127"/>
      <w:bookmarkEnd w:id="1128"/>
      <w:bookmarkEnd w:id="1129"/>
      <w:bookmarkEnd w:id="1130"/>
      <w:bookmarkEnd w:id="1131"/>
      <w:bookmarkEnd w:id="1132"/>
      <w:bookmarkEnd w:id="1133"/>
      <w:bookmarkEnd w:id="1134"/>
      <w:bookmarkEnd w:id="1135"/>
      <w:bookmarkEnd w:id="1136"/>
      <w:bookmarkEnd w:id="1137"/>
      <w:bookmarkEnd w:id="1138"/>
    </w:p>
    <w:p w14:paraId="41D50E0C" w14:textId="77777777" w:rsidR="00B33396" w:rsidRPr="00F06C01" w:rsidRDefault="00B33396" w:rsidP="00B33396">
      <w:pPr>
        <w:shd w:val="clear" w:color="auto" w:fill="FFFFFF"/>
        <w:ind w:firstLine="720"/>
      </w:pPr>
    </w:p>
    <w:p w14:paraId="2588B754" w14:textId="77777777" w:rsidR="00B33396" w:rsidRPr="00F06C01" w:rsidRDefault="00B33396" w:rsidP="00B33396">
      <w:pPr>
        <w:pStyle w:val="Heading5"/>
      </w:pPr>
      <w:bookmarkStart w:id="1139" w:name="_Toc103068241"/>
      <w:bookmarkStart w:id="1140" w:name="_Toc103068361"/>
      <w:bookmarkStart w:id="1141" w:name="_Toc103068925"/>
      <w:bookmarkStart w:id="1142" w:name="_Toc103069330"/>
      <w:bookmarkStart w:id="1143" w:name="_Toc103069576"/>
      <w:bookmarkStart w:id="1144" w:name="_Toc103069813"/>
      <w:bookmarkStart w:id="1145" w:name="_Toc103069976"/>
      <w:bookmarkStart w:id="1146" w:name="_Toc158220125"/>
      <w:bookmarkStart w:id="1147" w:name="_Toc238535348"/>
      <w:r w:rsidRPr="00F06C01">
        <w:t>§ 67. Ang nagkalain-laing ngalan sa dautang espiritu ug ang kasiguruhan sa ilang paglungtad</w:t>
      </w:r>
      <w:bookmarkEnd w:id="1139"/>
      <w:bookmarkEnd w:id="1140"/>
      <w:bookmarkEnd w:id="1141"/>
      <w:bookmarkEnd w:id="1142"/>
      <w:bookmarkEnd w:id="1143"/>
      <w:bookmarkEnd w:id="1144"/>
      <w:bookmarkEnd w:id="1145"/>
      <w:bookmarkEnd w:id="1146"/>
      <w:bookmarkEnd w:id="1147"/>
    </w:p>
    <w:p w14:paraId="08EDEA9C" w14:textId="77777777" w:rsidR="00B33396" w:rsidRPr="00F06C01" w:rsidRDefault="00B33396" w:rsidP="00B33396">
      <w:pPr>
        <w:shd w:val="clear" w:color="auto" w:fill="FFFFFF"/>
        <w:ind w:firstLine="720"/>
      </w:pPr>
      <w:r w:rsidRPr="00F06C01">
        <w:rPr>
          <w:color w:val="000000"/>
          <w:szCs w:val="24"/>
        </w:rPr>
        <w:t xml:space="preserve">Ang Pulong sa Dios, nga naghisgot sa mga maayong espiritu, naghisgot usab sa </w:t>
      </w:r>
      <w:r w:rsidRPr="00F06C01">
        <w:rPr>
          <w:i/>
          <w:iCs/>
          <w:color w:val="000000"/>
          <w:szCs w:val="24"/>
        </w:rPr>
        <w:t xml:space="preserve">mga dautang espiritu </w:t>
      </w:r>
      <w:r w:rsidRPr="00F06C01">
        <w:rPr>
          <w:color w:val="000000"/>
          <w:szCs w:val="24"/>
        </w:rPr>
        <w:t xml:space="preserve">(Lucas 7:21), nga gitawag nga </w:t>
      </w:r>
      <w:r w:rsidRPr="00F06C01">
        <w:rPr>
          <w:i/>
          <w:iCs/>
          <w:color w:val="000000"/>
          <w:szCs w:val="24"/>
        </w:rPr>
        <w:t xml:space="preserve">hugaw nga espiritu </w:t>
      </w:r>
      <w:r w:rsidRPr="00F06C01">
        <w:rPr>
          <w:color w:val="000000"/>
          <w:szCs w:val="24"/>
        </w:rPr>
        <w:t xml:space="preserve">(Mateo 10:1), </w:t>
      </w:r>
      <w:r w:rsidRPr="00F06C01">
        <w:rPr>
          <w:i/>
          <w:iCs/>
          <w:color w:val="000000"/>
          <w:szCs w:val="24"/>
        </w:rPr>
        <w:t xml:space="preserve">espiritu sa pagkadautan </w:t>
      </w:r>
      <w:r w:rsidRPr="00F06C01">
        <w:rPr>
          <w:color w:val="000000"/>
          <w:szCs w:val="24"/>
        </w:rPr>
        <w:t xml:space="preserve">(Efeso 6:12), ug </w:t>
      </w:r>
      <w:r w:rsidRPr="00F06C01">
        <w:rPr>
          <w:i/>
          <w:iCs/>
          <w:color w:val="000000"/>
          <w:szCs w:val="24"/>
        </w:rPr>
        <w:t xml:space="preserve">mga diyablo </w:t>
      </w:r>
      <w:r w:rsidRPr="00F06C01">
        <w:rPr>
          <w:color w:val="000000"/>
          <w:szCs w:val="24"/>
        </w:rPr>
        <w:t xml:space="preserve">o demonyo (Lucas 8:30, 33, 35). Sa partikular, gilain niini ang usa ka pangunang espiritu, nga kasagaran gitawag nga </w:t>
      </w:r>
      <w:r w:rsidRPr="00F06C01">
        <w:rPr>
          <w:i/>
          <w:iCs/>
          <w:color w:val="000000"/>
          <w:szCs w:val="24"/>
        </w:rPr>
        <w:t xml:space="preserve">diyablo </w:t>
      </w:r>
      <w:r w:rsidRPr="00F06C01">
        <w:rPr>
          <w:color w:val="000000"/>
          <w:szCs w:val="24"/>
        </w:rPr>
        <w:t xml:space="preserve">(1 Pedro 5:8), </w:t>
      </w:r>
      <w:r w:rsidRPr="00F06C01">
        <w:rPr>
          <w:i/>
          <w:iCs/>
          <w:color w:val="000000"/>
          <w:szCs w:val="24"/>
        </w:rPr>
        <w:t xml:space="preserve">' ' ang manuksu </w:t>
      </w:r>
      <w:r w:rsidRPr="00F06C01">
        <w:rPr>
          <w:color w:val="000000"/>
          <w:szCs w:val="24"/>
        </w:rPr>
        <w:t xml:space="preserve">(Mateo 4:3), </w:t>
      </w:r>
      <w:r w:rsidRPr="00F06C01">
        <w:rPr>
          <w:i/>
          <w:iCs/>
          <w:color w:val="000000"/>
          <w:szCs w:val="24"/>
        </w:rPr>
        <w:t xml:space="preserve">Satanas </w:t>
      </w:r>
      <w:r w:rsidRPr="00F06C01">
        <w:rPr>
          <w:color w:val="000000"/>
          <w:szCs w:val="24"/>
        </w:rPr>
        <w:t xml:space="preserve">(Pahayag 20:2, 7), usahay </w:t>
      </w:r>
      <w:r w:rsidRPr="00F06C01">
        <w:rPr>
          <w:i/>
          <w:iCs/>
          <w:color w:val="000000"/>
          <w:szCs w:val="24"/>
        </w:rPr>
        <w:t xml:space="preserve">Beelzebub </w:t>
      </w:r>
      <w:r w:rsidRPr="00F06C01">
        <w:rPr>
          <w:color w:val="000000"/>
          <w:szCs w:val="24"/>
        </w:rPr>
        <w:t xml:space="preserve">(Lucas 11:15), </w:t>
      </w:r>
      <w:r w:rsidRPr="00F06C01">
        <w:rPr>
          <w:i/>
          <w:iCs/>
          <w:color w:val="000000"/>
          <w:szCs w:val="24"/>
        </w:rPr>
        <w:t xml:space="preserve">Belial </w:t>
      </w:r>
      <w:r w:rsidRPr="00F06C01">
        <w:rPr>
          <w:color w:val="000000"/>
          <w:szCs w:val="24"/>
        </w:rPr>
        <w:t xml:space="preserve">(2 Corinto 6:15), </w:t>
      </w:r>
      <w:r w:rsidRPr="00F06C01">
        <w:rPr>
          <w:i/>
          <w:iCs/>
          <w:color w:val="000000"/>
          <w:szCs w:val="24"/>
        </w:rPr>
        <w:t xml:space="preserve">ang prinsipe niining kalibutan </w:t>
      </w:r>
      <w:r w:rsidRPr="00F06C01">
        <w:rPr>
          <w:color w:val="000000"/>
          <w:szCs w:val="24"/>
        </w:rPr>
        <w:t xml:space="preserve">(Juan 12:31), </w:t>
      </w:r>
      <w:r w:rsidRPr="00F06C01">
        <w:rPr>
          <w:i/>
          <w:iCs/>
          <w:color w:val="000000"/>
          <w:szCs w:val="24"/>
        </w:rPr>
        <w:t xml:space="preserve">ang prinsipe nga nagahari sa kahanginan </w:t>
      </w:r>
      <w:r w:rsidRPr="00F06C01">
        <w:rPr>
          <w:color w:val="000000"/>
          <w:szCs w:val="24"/>
        </w:rPr>
        <w:t xml:space="preserve">(Efeso 2:2), </w:t>
      </w:r>
      <w:r w:rsidRPr="00F06C01">
        <w:rPr>
          <w:i/>
          <w:iCs/>
          <w:color w:val="000000"/>
          <w:szCs w:val="24"/>
        </w:rPr>
        <w:t xml:space="preserve">ang prinsipe sa mga demonyo </w:t>
      </w:r>
      <w:r w:rsidRPr="00F06C01">
        <w:rPr>
          <w:color w:val="000000"/>
          <w:szCs w:val="24"/>
        </w:rPr>
        <w:t xml:space="preserve">(Mateo 9:34) ug uban pa; samtang ang ubang dautang espiritu, may kalabotan kaniya, gitawag nga </w:t>
      </w:r>
      <w:r w:rsidRPr="00F06C01">
        <w:rPr>
          <w:i/>
          <w:iCs/>
          <w:color w:val="000000"/>
          <w:szCs w:val="24"/>
        </w:rPr>
        <w:t xml:space="preserve">mga anghel </w:t>
      </w:r>
      <w:r w:rsidRPr="00F06C01">
        <w:rPr>
          <w:color w:val="000000"/>
          <w:szCs w:val="24"/>
        </w:rPr>
        <w:t>sa yawa (Mat. 25:41) ug mga anghel ni Satanas (Pahayag 12:7, 9).</w:t>
      </w:r>
    </w:p>
    <w:p w14:paraId="2A4E1506" w14:textId="77777777" w:rsidR="00B33396" w:rsidRPr="00F06C01" w:rsidRDefault="00B33396" w:rsidP="00B33396">
      <w:pPr>
        <w:shd w:val="clear" w:color="auto" w:fill="FFFFFF"/>
        <w:ind w:firstLine="720"/>
      </w:pPr>
      <w:r w:rsidRPr="00F06C01">
        <w:rPr>
          <w:color w:val="000000"/>
          <w:szCs w:val="24"/>
        </w:rPr>
        <w:t xml:space="preserve">Klaro nga kining demonyo ug ang iyang mga anghel giisip sa Balaang Kasulatan nga mga personal ug tinuod nga binuhat, ug dili mga hinimo-himo, gikan sa — </w:t>
      </w:r>
    </w:p>
    <w:p w14:paraId="1089636B" w14:textId="77777777" w:rsidR="00B33396" w:rsidRPr="00F06C01" w:rsidRDefault="00B33396" w:rsidP="00B33396">
      <w:pPr>
        <w:shd w:val="clear" w:color="auto" w:fill="FFFFFF"/>
        <w:ind w:firstLine="720"/>
      </w:pPr>
      <w:r w:rsidRPr="00F06C01">
        <w:rPr>
          <w:color w:val="000000"/>
          <w:szCs w:val="24"/>
        </w:rPr>
        <w:t xml:space="preserve">1) </w:t>
      </w:r>
      <w:r w:rsidRPr="00F06C01">
        <w:rPr>
          <w:color w:val="000000"/>
          <w:spacing w:val="40"/>
          <w:szCs w:val="24"/>
        </w:rPr>
        <w:t xml:space="preserve">Gikan sa mga libro sa Daan nga Tugon. </w:t>
      </w:r>
      <w:r w:rsidRPr="00F06C01">
        <w:rPr>
          <w:color w:val="000000"/>
          <w:szCs w:val="24"/>
        </w:rPr>
        <w:t xml:space="preserve">Dinhi gisaysay nga sa kapin sa usa ka higayon, sa dihang ang mga anghel sa Dios mitungha sa atubangan sa Dios, ang yawa usab mitungha uban kanila; ug dayon gisaysay sa detalyado ang nagkalain-laing mga kalamidad nga gigamit sa yawa aron tuksuhon si Job nga matarong, pinaagi sa pagtugot sa Labaw nga Ginoo (Job 1:6; 2:2 ug mosunod). Gihisgutan usab nga </w:t>
      </w:r>
      <w:r w:rsidRPr="00F06C01">
        <w:rPr>
          <w:i/>
          <w:iCs/>
          <w:color w:val="000000"/>
          <w:szCs w:val="24"/>
        </w:rPr>
        <w:t xml:space="preserve">usa ka dautang espiritu nakasamok </w:t>
      </w:r>
      <w:r w:rsidRPr="00F06C01">
        <w:rPr>
          <w:color w:val="000000"/>
          <w:szCs w:val="24"/>
        </w:rPr>
        <w:t xml:space="preserve">kang Saul sa dihang </w:t>
      </w:r>
      <w:r w:rsidRPr="00F06C01">
        <w:rPr>
          <w:i/>
          <w:iCs/>
          <w:color w:val="000000"/>
          <w:szCs w:val="24"/>
        </w:rPr>
        <w:t>mibulag</w:t>
      </w:r>
      <w:r w:rsidRPr="00F06C01">
        <w:rPr>
          <w:color w:val="000000"/>
          <w:szCs w:val="24"/>
        </w:rPr>
        <w:t xml:space="preserve"> kaniya </w:t>
      </w:r>
      <w:r w:rsidRPr="00F06C01">
        <w:rPr>
          <w:i/>
          <w:iCs/>
          <w:color w:val="000000"/>
          <w:szCs w:val="24"/>
        </w:rPr>
        <w:t xml:space="preserve">ang Espiritu sa Ginoo </w:t>
      </w:r>
      <w:r w:rsidRPr="00F06C01">
        <w:rPr>
          <w:color w:val="000000"/>
          <w:szCs w:val="24"/>
        </w:rPr>
        <w:t xml:space="preserve">(1 Sam. 16:14), nga </w:t>
      </w:r>
      <w:r w:rsidRPr="00F06C01">
        <w:rPr>
          <w:i/>
          <w:iCs/>
          <w:color w:val="000000"/>
          <w:szCs w:val="24"/>
        </w:rPr>
        <w:t xml:space="preserve">misaka si Satanas batok sa Israel, ug gipukaw si David sa paghimo og senso sa mga Israelita </w:t>
      </w:r>
      <w:r w:rsidRPr="00F06C01">
        <w:rPr>
          <w:iCs/>
          <w:color w:val="000000"/>
          <w:szCs w:val="24"/>
        </w:rPr>
        <w:t>(1 Cron.</w:t>
      </w:r>
      <w:r w:rsidRPr="00F06C01">
        <w:rPr>
          <w:color w:val="000000"/>
          <w:szCs w:val="24"/>
        </w:rPr>
        <w:t xml:space="preserve"> 21:1). Sa propetikanhong panan-aw ni Zacarias, gipakita si Hesus, ang labawng pari, nga nagtindog sa atubangan sa anghel sa Ginoo, uban ang yawa sa tuo niyang kamot, nga naglihok isip iyang maninumbong (Zacarias 3:1). Sa katapusan, ang Basahon sa Kaalam nagpamatuod: </w:t>
      </w:r>
      <w:r w:rsidRPr="00F06C01">
        <w:rPr>
          <w:i/>
          <w:iCs/>
          <w:color w:val="000000"/>
          <w:szCs w:val="24"/>
        </w:rPr>
        <w:t>'Pinaagi sa pagpanamastamas sa yawa, misulod ang kamatayon sa kalibutan</w:t>
      </w:r>
      <w:r w:rsidRPr="00F06C01">
        <w:rPr>
          <w:color w:val="000000"/>
          <w:szCs w:val="24"/>
        </w:rPr>
        <w:t>' (Kaalam 2:24). Sa tanang niini nga mga hitabo, labi na sa una ug sa duha ka katapusan, ang kapakyasan sa paghunahuna sa yawa ingon usa ka personal ug tinuod nga binuhat magpasabot sa hingpit nga pagbaliko sa kahulugan sa teksto.</w:t>
      </w:r>
    </w:p>
    <w:p w14:paraId="01B7CA5B" w14:textId="77777777" w:rsidR="00B33396" w:rsidRPr="00F06C01" w:rsidRDefault="00B33396" w:rsidP="00B33396">
      <w:pPr>
        <w:shd w:val="clear" w:color="auto" w:fill="FFFFFF"/>
        <w:ind w:firstLine="720"/>
      </w:pPr>
      <w:r w:rsidRPr="00F06C01">
        <w:rPr>
          <w:color w:val="000000"/>
          <w:szCs w:val="24"/>
        </w:rPr>
        <w:t xml:space="preserve">2) </w:t>
      </w:r>
      <w:r w:rsidRPr="00F06C01">
        <w:rPr>
          <w:color w:val="000000"/>
          <w:spacing w:val="40"/>
          <w:szCs w:val="24"/>
        </w:rPr>
        <w:t>Labi pa gani gikan sa mga libro sa Bag-ong Tugon</w:t>
      </w:r>
      <w:r w:rsidRPr="00F06C01">
        <w:rPr>
          <w:color w:val="000000"/>
          <w:szCs w:val="24"/>
        </w:rPr>
        <w:t>. Aron mapamatud-an kini, igo na nga motumong sa pipila ka mga pananglitan:</w:t>
      </w:r>
    </w:p>
    <w:p w14:paraId="02DAA74E" w14:textId="77777777" w:rsidR="00B33396" w:rsidRPr="00F06C01" w:rsidRDefault="00B33396" w:rsidP="00B33396">
      <w:pPr>
        <w:shd w:val="clear" w:color="auto" w:fill="FFFFFF"/>
        <w:ind w:firstLine="720"/>
      </w:pPr>
      <w:r w:rsidRPr="00F06C01">
        <w:rPr>
          <w:color w:val="000000"/>
          <w:szCs w:val="24"/>
        </w:rPr>
        <w:t xml:space="preserve">a) Ang Manluluwas, sa pagpatin-aw sa parabula sa trigo ug sayang tanom, miingon: </w:t>
      </w:r>
      <w:r w:rsidRPr="00F06C01">
        <w:rPr>
          <w:i/>
          <w:iCs/>
          <w:color w:val="000000"/>
          <w:szCs w:val="24"/>
        </w:rPr>
        <w:t xml:space="preserve">'Ang nagpang-uma sa maayong binhi mao ang Anak sa Tawo; ang uma mao ang kalibutan; ang maayong binhi mao ang mga anak sa Gingharian, ug ang sayang tanom mao ang mga anak sa dautan; ang kaaway nga nagpang-uma niini mao ang yawa; ang ani mao ang katapusan sa kapanahonan, ug ang mga mag-ani mao ang mga anghel </w:t>
      </w:r>
      <w:r w:rsidRPr="00F06C01">
        <w:rPr>
          <w:color w:val="000000"/>
          <w:szCs w:val="24"/>
        </w:rPr>
        <w:t>(Mat. 13:37–39). Dinhi gipakita ang yawa nga usa ka tinuod ug personal nga binuhat sama sa Anak sa Tawo, sama sa mga anghel, sama sa mga anak sa Gingharian ug sa mga anak sa kaaway.</w:t>
      </w:r>
    </w:p>
    <w:p w14:paraId="19510F31" w14:textId="77777777" w:rsidR="00B33396" w:rsidRPr="00F06C01" w:rsidRDefault="00B33396" w:rsidP="00B33396">
      <w:pPr>
        <w:shd w:val="clear" w:color="auto" w:fill="FFFFFF"/>
        <w:ind w:firstLine="720"/>
      </w:pPr>
      <w:r w:rsidRPr="00F06C01">
        <w:rPr>
          <w:color w:val="000000"/>
          <w:szCs w:val="24"/>
        </w:rPr>
        <w:t xml:space="preserve">b) Sa dihang giakusahan sa mga Pariseo ang Manluluwas nga </w:t>
      </w:r>
      <w:r w:rsidRPr="00F06C01">
        <w:rPr>
          <w:i/>
          <w:iCs/>
          <w:color w:val="000000"/>
          <w:szCs w:val="24"/>
        </w:rPr>
        <w:t xml:space="preserve">nagpagawas sa mga demonyo pinaagi lamang sa gahum ni Beelzebub, ang prinsipe sa mga demonyo </w:t>
      </w:r>
      <w:r w:rsidRPr="00F06C01">
        <w:rPr>
          <w:color w:val="000000"/>
          <w:szCs w:val="24"/>
        </w:rPr>
        <w:t xml:space="preserve">(Mat. 12:24): Ang Manluluwas dili lang wala miingon nga si Beelzebub ug ang iyang mga demonyo dili tinuod nga mga binuhat—nga mao unta ang labing maayong paagi aron supakon ang walay pulos nga hunahuna sa mga Pariseo—apan, sa sukwahi, mitubag siya sa mga pulong nga klarong nagpamatuod sa pagkatinuod ni Satanas ug sa iyang gingharian. </w:t>
      </w:r>
      <w:r w:rsidRPr="00F06C01">
        <w:rPr>
          <w:i/>
          <w:iCs/>
          <w:color w:val="000000"/>
          <w:szCs w:val="24"/>
        </w:rPr>
        <w:t xml:space="preserve">Ug kung si Satanas nagahalin kang Satanas, nabahin siya batok sa iyang kaugalingon: paunsa man nga magpabilin ang iyang gingharian? Ug kung ako nagahalin ug mga demonyo pinaagi sa gahum ni Beelzebub, pinaagi ba sa gahum kinsa </w:t>
      </w:r>
      <w:r w:rsidRPr="00F06C01">
        <w:rPr>
          <w:i/>
          <w:iCs/>
          <w:color w:val="000000"/>
          <w:szCs w:val="24"/>
        </w:rPr>
        <w:lastRenderedPageBreak/>
        <w:t xml:space="preserve">man nagahalin niini ang inyong mga anak? Busa, sila ang inyong mga hukom. Apan kon ako magpagawas og mga demonyo pinaagi sa Espiritu sa Dios, nan ang Gingharian sa Dios miabot na gayud kaninyo. O kinsa bay makasulod sa balay sa usa ka gamhanang tawo ug makapanakod sa iyang mga butang, gawas kon siya unang makagapos sa gamhanang tawo? Unya iyang panakodon ang balay </w:t>
      </w:r>
      <w:r w:rsidRPr="00F06C01">
        <w:rPr>
          <w:color w:val="000000"/>
          <w:szCs w:val="24"/>
        </w:rPr>
        <w:t>(26–29).</w:t>
      </w:r>
    </w:p>
    <w:p w14:paraId="55C08996" w14:textId="77777777" w:rsidR="00B33396" w:rsidRPr="00F06C01" w:rsidRDefault="00B33396" w:rsidP="00B33396">
      <w:pPr>
        <w:shd w:val="clear" w:color="auto" w:fill="FFFFFF"/>
        <w:ind w:firstLine="720"/>
      </w:pPr>
      <w:r w:rsidRPr="00F06C01">
        <w:rPr>
          <w:color w:val="000000"/>
          <w:szCs w:val="24"/>
        </w:rPr>
        <w:t xml:space="preserve">c) Sa dihang nangutana ang mga Apostoles sa Manluluwas sa pribado ngano nga wala nila mapalayas ang usa ka hugaw nga espiritu gikan sa usa ka tawo, ang Ginoo dili lang miingon kanila nga dili man diay kini hugaw nga espiritu, ug nga wala gyud maglungtad ang mga hugaw nga espiritu, kondili sa sukwahi, gitudloan Niya sila sa pamaagi sa pagpahawa sa dautang mga espiritu: </w:t>
      </w:r>
      <w:r w:rsidRPr="00F06C01">
        <w:rPr>
          <w:i/>
          <w:iCs/>
          <w:color w:val="000000"/>
          <w:szCs w:val="24"/>
        </w:rPr>
        <w:t xml:space="preserve">kini nga klase dili makagawas gawas sa pag-ampo ug pag-ayuno </w:t>
      </w:r>
      <w:r w:rsidRPr="00F06C01">
        <w:rPr>
          <w:color w:val="000000"/>
          <w:szCs w:val="24"/>
        </w:rPr>
        <w:t>(Marcos 9:29).</w:t>
      </w:r>
    </w:p>
    <w:p w14:paraId="566B19F3" w14:textId="77777777" w:rsidR="00B33396" w:rsidRPr="00F06C01" w:rsidRDefault="00B33396" w:rsidP="00B33396">
      <w:pPr>
        <w:shd w:val="clear" w:color="auto" w:fill="FFFFFF"/>
        <w:ind w:firstLine="720"/>
      </w:pPr>
      <w:r w:rsidRPr="00F06C01">
        <w:rPr>
          <w:color w:val="000000"/>
          <w:szCs w:val="24"/>
        </w:rPr>
        <w:t xml:space="preserve">(d) Niadtong makalilisang nga paghukom nga ipahayag sa matarong nga Hukom batok sa mga makasasala: </w:t>
      </w:r>
      <w:r w:rsidRPr="00F06C01">
        <w:rPr>
          <w:i/>
          <w:iCs/>
          <w:color w:val="000000"/>
          <w:szCs w:val="24"/>
        </w:rPr>
        <w:t>'Palayo kamo kanako, mga gisumpa, ngadto sa kalayo nga walay katapusan nga gitagana para sa yawa ug sa iyang mga anghel</w:t>
      </w:r>
      <w:r w:rsidRPr="00F06C01">
        <w:rPr>
          <w:color w:val="000000"/>
          <w:szCs w:val="24"/>
        </w:rPr>
        <w:t>' (Mat. 25:41), ang yawa ug ang iyang mga anghel klarong gilain gikan sa daotan nga mga tawo ug gipakita nga tinuod nga mga binuhat nga gitakda alang sa walay katapusang silot.</w:t>
      </w:r>
    </w:p>
    <w:p w14:paraId="65CF5A77" w14:textId="77777777" w:rsidR="00B33396" w:rsidRPr="00F06C01" w:rsidRDefault="00B33396" w:rsidP="00B33396">
      <w:pPr>
        <w:shd w:val="clear" w:color="auto" w:fill="FFFFFF"/>
        <w:ind w:firstLine="720"/>
      </w:pPr>
      <w:r w:rsidRPr="00F06C01">
        <w:rPr>
          <w:color w:val="000000"/>
          <w:szCs w:val="24"/>
        </w:rPr>
        <w:t xml:space="preserve">e) Ang Apostol Santiago miingon: </w:t>
      </w:r>
      <w:r w:rsidRPr="00F06C01">
        <w:rPr>
          <w:i/>
          <w:iCs/>
          <w:color w:val="000000"/>
          <w:szCs w:val="24"/>
        </w:rPr>
        <w:t xml:space="preserve">'Bisan ang mga demonyo nagtuo—ug nagkurog' </w:t>
      </w:r>
      <w:r w:rsidRPr="00F06C01">
        <w:rPr>
          <w:color w:val="000000"/>
          <w:szCs w:val="24"/>
        </w:rPr>
        <w:t>(Santiago</w:t>
      </w:r>
      <w:r w:rsidRPr="00F06C01">
        <w:rPr>
          <w:iCs/>
          <w:color w:val="000000"/>
          <w:szCs w:val="24"/>
        </w:rPr>
        <w:t xml:space="preserve"> 2</w:t>
      </w:r>
      <w:r w:rsidRPr="00F06C01">
        <w:rPr>
          <w:color w:val="000000"/>
          <w:szCs w:val="24"/>
        </w:rPr>
        <w:t>:19). Nagpasabot kini nga sila mga rasyonal, naghunahuna nga mga binuhat.</w:t>
      </w:r>
    </w:p>
    <w:p w14:paraId="5ECE633E" w14:textId="77777777" w:rsidR="00B33396" w:rsidRPr="00F06C01" w:rsidRDefault="00B33396" w:rsidP="00B33396">
      <w:pPr>
        <w:shd w:val="clear" w:color="auto" w:fill="FFFFFF"/>
        <w:ind w:firstLine="720"/>
      </w:pPr>
      <w:r w:rsidRPr="00F06C01">
        <w:rPr>
          <w:color w:val="000000"/>
          <w:szCs w:val="24"/>
        </w:rPr>
        <w:t xml:space="preserve">f) Ang Apostol Juan nagpamatuod nga </w:t>
      </w:r>
      <w:r w:rsidRPr="00F06C01">
        <w:rPr>
          <w:i/>
          <w:iCs/>
          <w:color w:val="000000"/>
          <w:szCs w:val="24"/>
        </w:rPr>
        <w:t xml:space="preserve">bisan kinsa ang makasala, iya sa yawa, tungod kay ang yawa mao ang unang nakasala. Tungod niini gayud nga hinungdan nga ang Anak sa Dios mipakita, aron laglagon ang mga buhat sa yawa </w:t>
      </w:r>
      <w:r w:rsidRPr="00F06C01">
        <w:rPr>
          <w:color w:val="000000"/>
          <w:szCs w:val="24"/>
        </w:rPr>
        <w:t>(1 Juan 3:8). Mahimo bang dawaton nga ang termino nga 'yawa' dinhi dili nagtumong sa usa ka tinuod nga binuhat, kondili sa usa lang ka hinimo-himong binuhat?</w:t>
      </w:r>
    </w:p>
    <w:p w14:paraId="2EC21D76" w14:textId="77777777" w:rsidR="00B33396" w:rsidRPr="00F06C01" w:rsidRDefault="00B33396" w:rsidP="00B33396">
      <w:pPr>
        <w:shd w:val="clear" w:color="auto" w:fill="FFFFFF"/>
        <w:ind w:firstLine="720"/>
      </w:pPr>
      <w:r w:rsidRPr="00F06C01">
        <w:rPr>
          <w:color w:val="000000"/>
          <w:szCs w:val="24"/>
        </w:rPr>
        <w:t xml:space="preserve">(g) Nagsulat ang Apostol Pablo: </w:t>
      </w:r>
      <w:r w:rsidRPr="00F06C01">
        <w:rPr>
          <w:i/>
          <w:iCs/>
          <w:color w:val="000000"/>
          <w:szCs w:val="24"/>
        </w:rPr>
        <w:t>'aron dili kita malimbongan ni Satanas</w:t>
      </w:r>
      <w:r w:rsidRPr="00F06C01">
        <w:rPr>
          <w:color w:val="000000"/>
          <w:szCs w:val="24"/>
        </w:rPr>
        <w:t>,</w:t>
      </w:r>
      <w:r w:rsidRPr="00F06C01">
        <w:rPr>
          <w:i/>
          <w:iCs/>
          <w:color w:val="000000"/>
          <w:szCs w:val="24"/>
        </w:rPr>
        <w:t xml:space="preserve"> kay dili kita walay kahibalo sa iyang mga panukala</w:t>
      </w:r>
      <w:r w:rsidRPr="00F06C01">
        <w:rPr>
          <w:color w:val="000000"/>
          <w:szCs w:val="24"/>
        </w:rPr>
        <w:t xml:space="preserve">' (2 Cor. 2:11), ug busa gipakita niya ang yawa ingon usa ka nilalang nga naghunahuna; ug sa lain nga bahin iyang gipadayag ang tinguha </w:t>
      </w:r>
      <w:r w:rsidRPr="00F06C01">
        <w:rPr>
          <w:i/>
          <w:iCs/>
          <w:color w:val="000000"/>
          <w:szCs w:val="24"/>
        </w:rPr>
        <w:t xml:space="preserve">nga </w:t>
      </w:r>
      <w:r w:rsidRPr="00F06C01">
        <w:rPr>
          <w:color w:val="000000"/>
          <w:szCs w:val="24"/>
        </w:rPr>
        <w:t xml:space="preserve">ang mga supak sa kamatuoran </w:t>
      </w:r>
      <w:r w:rsidRPr="00F06C01">
        <w:rPr>
          <w:i/>
          <w:iCs/>
          <w:color w:val="000000"/>
          <w:szCs w:val="24"/>
        </w:rPr>
        <w:t xml:space="preserve">maluwas gikan sa bitag sa yawa, nga nagdakop kanila isip mga bihag sa iyang kabubut-on </w:t>
      </w:r>
      <w:r w:rsidRPr="00F06C01">
        <w:rPr>
          <w:color w:val="000000"/>
          <w:szCs w:val="24"/>
        </w:rPr>
        <w:t>(2 Tim. 2:26), ug busa nagtudlo nga ang yawa usa ka personal nga binuhat nga adunay kaugalingong kabubut-on.</w:t>
      </w:r>
    </w:p>
    <w:p w14:paraId="67F10CD5" w14:textId="77777777" w:rsidR="00B33396" w:rsidRPr="00F06C01" w:rsidRDefault="00B33396" w:rsidP="00B33396">
      <w:pPr>
        <w:shd w:val="clear" w:color="auto" w:fill="FFFFFF"/>
        <w:ind w:firstLine="720"/>
        <w:rPr>
          <w:color w:val="000000"/>
          <w:szCs w:val="24"/>
        </w:rPr>
      </w:pPr>
      <w:r w:rsidRPr="00F06C01">
        <w:rPr>
          <w:color w:val="000000"/>
          <w:szCs w:val="24"/>
        </w:rPr>
        <w:t>Ang Kristohanong Simbahan kanunay ug walay duhaduha nga nag-ila sa paglungtad sa yawa ug sa iyang mga anghel, sama sa nahibal-an sa tanan —</w:t>
      </w:r>
    </w:p>
    <w:p w14:paraId="258646D5" w14:textId="77777777" w:rsidR="00B33396" w:rsidRPr="00F06C01" w:rsidRDefault="00B33396" w:rsidP="00B33396">
      <w:pPr>
        <w:shd w:val="clear" w:color="auto" w:fill="FFFFFF"/>
        <w:ind w:firstLine="720"/>
        <w:rPr>
          <w:color w:val="000000"/>
          <w:szCs w:val="24"/>
        </w:rPr>
      </w:pPr>
      <w:r w:rsidRPr="00F06C01">
        <w:rPr>
          <w:color w:val="000000"/>
          <w:szCs w:val="24"/>
        </w:rPr>
        <w:t>a) gikan sa mga sinulat sa mga magtutudlo niini: Justin the Martyr, Tatian, Irenaeus, Athenagoras, Origen, Ambrose ug sa uban pa;</w:t>
      </w:r>
      <w:r w:rsidRPr="00FD56E2">
        <w:rPr>
          <w:rStyle w:val="FootnoteReference"/>
          <w:color w:val="000000"/>
          <w:szCs w:val="24"/>
          <w:lang w:val="ru-RU"/>
        </w:rPr>
        <w:footnoteReference w:id="1171"/>
      </w:r>
    </w:p>
    <w:p w14:paraId="2B583218" w14:textId="77777777" w:rsidR="00B33396" w:rsidRPr="00F06C01" w:rsidRDefault="00B33396" w:rsidP="00B33396">
      <w:pPr>
        <w:shd w:val="clear" w:color="auto" w:fill="FFFFFF"/>
        <w:ind w:firstLine="720"/>
        <w:rPr>
          <w:color w:val="000000"/>
          <w:szCs w:val="24"/>
        </w:rPr>
      </w:pPr>
      <w:r w:rsidRPr="00F06C01">
        <w:rPr>
          <w:color w:val="000000"/>
          <w:szCs w:val="24"/>
        </w:rPr>
        <w:t xml:space="preserve">b) gikan sa karaang ritwal nga gigamit gihapon sa Simbahan sa pagbunyag, diin ang tawo nga modawat sa sakramento gikinahanglan, uban sa uban pang mga butang, nga isalikway ang yawa ug ang tanan niyang mga buhat; </w:t>
      </w:r>
    </w:p>
    <w:p w14:paraId="71869EF4" w14:textId="77777777" w:rsidR="00B33396" w:rsidRPr="00F06C01" w:rsidRDefault="00B33396" w:rsidP="00B33396">
      <w:pPr>
        <w:shd w:val="clear" w:color="auto" w:fill="FFFFFF"/>
        <w:ind w:firstLine="720"/>
      </w:pPr>
      <w:r w:rsidRPr="00F06C01">
        <w:rPr>
          <w:color w:val="000000"/>
          <w:szCs w:val="24"/>
        </w:rPr>
        <w:t>c) gikan sa tibuok kasaysayan sa mga balaan nga asketiko nga, pagbiya sa kalibutan, misulod sa mga disyerto ug didto gigugol ang tibuok nilang kinabuhi sa pagpakig-away sa mabangis nga pakig-away batok sa mga espiritu sa dautan ilawom sa kalangitan, nga kanunay silang nagpakita bisan pa sa pisikal nga porma.</w:t>
      </w:r>
    </w:p>
    <w:p w14:paraId="548CE77B" w14:textId="77777777" w:rsidR="00B33396" w:rsidRPr="00F06C01" w:rsidRDefault="00B33396" w:rsidP="00B33396">
      <w:pPr>
        <w:shd w:val="clear" w:color="auto" w:fill="FFFFFF"/>
        <w:ind w:firstLine="720"/>
        <w:rPr>
          <w:color w:val="000000"/>
          <w:szCs w:val="24"/>
        </w:rPr>
      </w:pPr>
      <w:r w:rsidRPr="00F06C01">
        <w:rPr>
          <w:color w:val="000000"/>
          <w:szCs w:val="24"/>
        </w:rPr>
        <w:t>Angay nga hinumduman nga ang pagtuo sa paglungtad sa dautang espiritu kanunay nga unibersal sa katawhan, sama sa pagtuo sa paglungtad sa maayong mga anghel, ug sa paglungtad sa Dios mismo.</w:t>
      </w:r>
      <w:r w:rsidRPr="00FD56E2">
        <w:rPr>
          <w:rStyle w:val="FootnoteReference"/>
          <w:color w:val="000000"/>
          <w:szCs w:val="19"/>
          <w:lang w:val="ru-RU"/>
        </w:rPr>
        <w:footnoteReference w:id="1172"/>
      </w:r>
      <w:r w:rsidRPr="00F06C01">
        <w:rPr>
          <w:color w:val="000000"/>
          <w:szCs w:val="24"/>
        </w:rPr>
        <w:t xml:space="preserve"> Busa, matarong kini nga giisip nga usa sa mga tradisyon sa orihinal, sa Diyos gipadayag nga relihiyon, nga sa ulahi gipakatag sa mga patriyarka, kauban sa paglapad sa katawhan, sa tanang mga nasud, bisan pa nga kini hinay-hinay nga nakasinati og lain-laing mga kausaban ug pagbaliko.</w:t>
      </w:r>
    </w:p>
    <w:p w14:paraId="3C9948CE" w14:textId="77777777" w:rsidR="00B33396" w:rsidRPr="00F06C01" w:rsidRDefault="00B33396" w:rsidP="00B33396">
      <w:pPr>
        <w:shd w:val="clear" w:color="auto" w:fill="FFFFFF"/>
        <w:ind w:firstLine="720"/>
        <w:rPr>
          <w:color w:val="000000"/>
          <w:szCs w:val="22"/>
        </w:rPr>
      </w:pPr>
    </w:p>
    <w:p w14:paraId="5F8AC89F" w14:textId="77777777" w:rsidR="00B33396" w:rsidRPr="00F06C01" w:rsidRDefault="00B33396" w:rsidP="00B33396">
      <w:pPr>
        <w:pStyle w:val="Heading5"/>
      </w:pPr>
      <w:bookmarkStart w:id="1148" w:name="_Toc103068242"/>
      <w:bookmarkStart w:id="1149" w:name="_Toc103068362"/>
      <w:bookmarkStart w:id="1150" w:name="_Toc103068926"/>
      <w:bookmarkStart w:id="1151" w:name="_Toc103069331"/>
      <w:bookmarkStart w:id="1152" w:name="_Toc103069577"/>
      <w:bookmarkStart w:id="1153" w:name="_Toc103069814"/>
      <w:bookmarkStart w:id="1154" w:name="_Toc103069977"/>
      <w:bookmarkStart w:id="1155" w:name="_Toc158220126"/>
      <w:bookmarkStart w:id="1156" w:name="_Toc238535349"/>
      <w:r w:rsidRPr="00F06C01">
        <w:t>§ 68. Ang dautang mga espiritu gimugna sa Dios nga maayo, apan nahimong dautan sa ilang kaugalingong kabubut-on</w:t>
      </w:r>
      <w:bookmarkEnd w:id="1148"/>
      <w:bookmarkEnd w:id="1149"/>
      <w:bookmarkEnd w:id="1150"/>
      <w:bookmarkEnd w:id="1151"/>
      <w:bookmarkEnd w:id="1152"/>
      <w:bookmarkEnd w:id="1153"/>
      <w:bookmarkEnd w:id="1154"/>
      <w:bookmarkEnd w:id="1155"/>
      <w:bookmarkEnd w:id="1156"/>
    </w:p>
    <w:p w14:paraId="6A3F6808" w14:textId="77777777" w:rsidR="00B33396" w:rsidRPr="00F06C01" w:rsidRDefault="00B33396" w:rsidP="00B33396">
      <w:pPr>
        <w:shd w:val="clear" w:color="auto" w:fill="FFFFFF"/>
        <w:ind w:firstLine="720"/>
      </w:pPr>
      <w:r w:rsidRPr="00F06C01">
        <w:rPr>
          <w:color w:val="000000"/>
          <w:szCs w:val="24"/>
        </w:rPr>
        <w:t xml:space="preserve">Kini nga kamatuoran, nga dili ikalikayan sa matarong nga pangatarungan nga dawaton base sa iyang likas nga pagsabot sa Diyos ingon sa labing hingpit nga binuhat, klaro nga gipamatud-an ni Kristo nga Manluluwas mismo, ug usab sa mga balaang Apostoles. Si Kristo nga Manluluwas, sa pagdumot sa mga Hudiyo tungod sa </w:t>
      </w:r>
      <w:r w:rsidRPr="00F06C01">
        <w:rPr>
          <w:color w:val="000000"/>
          <w:szCs w:val="24"/>
        </w:rPr>
        <w:lastRenderedPageBreak/>
        <w:t xml:space="preserve">ilang pagkadautan, miingon kanila, uban sa uban pa: </w:t>
      </w:r>
      <w:r w:rsidRPr="00F06C01">
        <w:rPr>
          <w:i/>
          <w:iCs/>
          <w:color w:val="000000"/>
          <w:szCs w:val="24"/>
        </w:rPr>
        <w:t xml:space="preserve">'Ang inyong amahan mao ang yawa; ug gusto ninyo nga buhaton ang mga tinguha sa inyong amahan.' Siya usa ka mamamatay-tao sukad pa sa sinugdan ug wala magpabilin sa kamatuoran </w:t>
      </w:r>
      <w:r w:rsidRPr="00F06C01">
        <w:rPr>
          <w:szCs w:val="24"/>
        </w:rPr>
        <w:t xml:space="preserve">— </w:t>
      </w:r>
      <w:r w:rsidRPr="00FD56E2">
        <w:rPr>
          <w:szCs w:val="24"/>
          <w:lang w:val="ru-RU"/>
        </w:rPr>
        <w:t>έν</w:t>
      </w:r>
      <w:r w:rsidRPr="00F06C01">
        <w:rPr>
          <w:szCs w:val="24"/>
        </w:rPr>
        <w:t xml:space="preserve"> </w:t>
      </w:r>
      <w:r w:rsidRPr="00FD56E2">
        <w:rPr>
          <w:szCs w:val="24"/>
          <w:lang w:val="ru-RU"/>
        </w:rPr>
        <w:t>τή</w:t>
      </w:r>
      <w:r w:rsidRPr="00F06C01">
        <w:rPr>
          <w:szCs w:val="24"/>
        </w:rPr>
        <w:t xml:space="preserve"> </w:t>
      </w:r>
      <w:r w:rsidRPr="00FD56E2">
        <w:rPr>
          <w:szCs w:val="24"/>
          <w:lang w:val="ru-RU"/>
        </w:rPr>
        <w:t>άληθεία</w:t>
      </w:r>
      <w:r w:rsidRPr="00F06C01">
        <w:rPr>
          <w:szCs w:val="24"/>
        </w:rPr>
        <w:t xml:space="preserve"> </w:t>
      </w:r>
      <w:r w:rsidRPr="00FD56E2">
        <w:rPr>
          <w:szCs w:val="24"/>
          <w:lang w:val="ru-RU"/>
        </w:rPr>
        <w:t>ούχ</w:t>
      </w:r>
      <w:r w:rsidRPr="00F06C01">
        <w:rPr>
          <w:szCs w:val="24"/>
        </w:rPr>
        <w:t xml:space="preserve"> </w:t>
      </w:r>
      <w:r w:rsidRPr="00FD56E2">
        <w:rPr>
          <w:szCs w:val="24"/>
          <w:lang w:val="ru-RU"/>
        </w:rPr>
        <w:t>έστηκεν</w:t>
      </w:r>
      <w:r w:rsidRPr="00F06C01">
        <w:rPr>
          <w:szCs w:val="24"/>
        </w:rPr>
        <w:t xml:space="preserve"> (Juan 8</w:t>
      </w:r>
      <w:r w:rsidRPr="00F06C01">
        <w:rPr>
          <w:color w:val="000000"/>
          <w:szCs w:val="24"/>
        </w:rPr>
        <w:t xml:space="preserve">:44). Kung, busa, ang yawa wala magpabilin sa kamatuoran, nagpasabot kini nga siya gibutang sa kamatuoran, ug naa kaniya ang pagpili kon magpabilin ba siya niini o dili. Ang Apostol Pedro nagaingon nga ang Dios </w:t>
      </w:r>
      <w:r w:rsidRPr="00F06C01">
        <w:rPr>
          <w:i/>
          <w:iCs/>
          <w:szCs w:val="24"/>
        </w:rPr>
        <w:t>wala magpasaylo sa</w:t>
      </w:r>
      <w:r w:rsidRPr="00F06C01">
        <w:rPr>
          <w:i/>
          <w:iCs/>
          <w:color w:val="000000"/>
          <w:szCs w:val="24"/>
        </w:rPr>
        <w:t xml:space="preserve"> mga anghel nga nakasala </w:t>
      </w:r>
      <w:r w:rsidRPr="00F06C01">
        <w:rPr>
          <w:szCs w:val="24"/>
        </w:rPr>
        <w:t>(</w:t>
      </w:r>
      <w:r w:rsidRPr="00FD56E2">
        <w:rPr>
          <w:szCs w:val="24"/>
          <w:lang w:val="ru-RU"/>
        </w:rPr>
        <w:t>άμαρτησάντων</w:t>
      </w:r>
      <w:r w:rsidRPr="00F06C01">
        <w:rPr>
          <w:szCs w:val="24"/>
        </w:rPr>
        <w:t>)</w:t>
      </w:r>
      <w:r w:rsidRPr="00F06C01">
        <w:rPr>
          <w:i/>
          <w:iCs/>
          <w:szCs w:val="24"/>
        </w:rPr>
        <w:t>, apan, pagkahuman nga gipanghigot sila sa mga kadena sa kangitngit sa impyerno, gipadala sila aron ipabilin sa kustodiya hangtod sa paghukom alang sa silot</w:t>
      </w:r>
      <w:r w:rsidRPr="00F06C01">
        <w:rPr>
          <w:iCs/>
          <w:szCs w:val="24"/>
        </w:rPr>
        <w:t xml:space="preserve"> (2 Pedro</w:t>
      </w:r>
      <w:r w:rsidRPr="00F06C01">
        <w:rPr>
          <w:color w:val="000000"/>
          <w:szCs w:val="24"/>
        </w:rPr>
        <w:t xml:space="preserve"> 2:4) — usa ka direkta nga pagpadayag sa ideya nga ang mga nahulog nga espiritu gimugna nga walay sala, apan nakasala sa ilang kaugalingong kabubut-on, nga tungod niini sila gisilotan. Ang Apostol Judas usab nagsulat nga </w:t>
      </w:r>
      <w:r w:rsidRPr="00F06C01">
        <w:rPr>
          <w:i/>
          <w:iCs/>
          <w:szCs w:val="24"/>
        </w:rPr>
        <w:t xml:space="preserve">ginatipigan </w:t>
      </w:r>
      <w:r w:rsidRPr="00F06C01">
        <w:rPr>
          <w:color w:val="000000"/>
          <w:szCs w:val="24"/>
        </w:rPr>
        <w:t xml:space="preserve">sa Dios </w:t>
      </w:r>
      <w:r w:rsidRPr="00F06C01">
        <w:rPr>
          <w:i/>
          <w:iCs/>
          <w:color w:val="000000"/>
          <w:szCs w:val="24"/>
        </w:rPr>
        <w:t>ang mga anghel nga wala magpabilin sa ilang dignidad</w:t>
      </w:r>
      <w:r w:rsidRPr="00F06C01">
        <w:rPr>
          <w:i/>
          <w:iCs/>
          <w:szCs w:val="24"/>
        </w:rPr>
        <w:t>,</w:t>
      </w:r>
      <w:r w:rsidRPr="00F06C01">
        <w:rPr>
          <w:i/>
          <w:iCs/>
          <w:color w:val="000000"/>
          <w:szCs w:val="24"/>
        </w:rPr>
        <w:t xml:space="preserve"> apan mibiya sa ilang </w:t>
      </w:r>
      <w:r w:rsidRPr="00F06C01">
        <w:rPr>
          <w:i/>
          <w:iCs/>
          <w:szCs w:val="24"/>
        </w:rPr>
        <w:t xml:space="preserve">puloy-anan, sa walay katapusang kadena, sa kangitngit </w:t>
      </w:r>
      <w:r w:rsidRPr="00F06C01">
        <w:rPr>
          <w:szCs w:val="24"/>
        </w:rPr>
        <w:t xml:space="preserve">(Judas 6) — </w:t>
      </w:r>
      <w:r w:rsidRPr="00F06C01">
        <w:rPr>
          <w:i/>
          <w:iCs/>
          <w:szCs w:val="24"/>
        </w:rPr>
        <w:t xml:space="preserve">mga anghel nga wala magpabilin sa ilang dignidad — </w:t>
      </w:r>
      <w:r w:rsidRPr="00FD56E2">
        <w:rPr>
          <w:szCs w:val="24"/>
          <w:lang w:val="ru-RU"/>
        </w:rPr>
        <w:t>τούς</w:t>
      </w:r>
      <w:r w:rsidRPr="00F06C01">
        <w:rPr>
          <w:szCs w:val="24"/>
        </w:rPr>
        <w:t xml:space="preserve"> </w:t>
      </w:r>
      <w:r w:rsidRPr="00FD56E2">
        <w:rPr>
          <w:szCs w:val="24"/>
          <w:lang w:val="ru-RU"/>
        </w:rPr>
        <w:t>μή</w:t>
      </w:r>
      <w:r w:rsidRPr="00F06C01">
        <w:rPr>
          <w:szCs w:val="24"/>
        </w:rPr>
        <w:t xml:space="preserve"> </w:t>
      </w:r>
      <w:r w:rsidRPr="00FD56E2">
        <w:rPr>
          <w:szCs w:val="24"/>
          <w:lang w:val="ru-RU"/>
        </w:rPr>
        <w:t>τηρήσαντας</w:t>
      </w:r>
      <w:r w:rsidRPr="00F06C01">
        <w:rPr>
          <w:szCs w:val="24"/>
        </w:rPr>
        <w:t xml:space="preserve"> </w:t>
      </w:r>
      <w:r w:rsidRPr="00FD56E2">
        <w:rPr>
          <w:szCs w:val="24"/>
          <w:lang w:val="ru-RU"/>
        </w:rPr>
        <w:t>τήν</w:t>
      </w:r>
      <w:r w:rsidRPr="00F06C01">
        <w:rPr>
          <w:szCs w:val="24"/>
        </w:rPr>
        <w:t xml:space="preserve"> </w:t>
      </w:r>
      <w:r w:rsidRPr="00FD56E2">
        <w:rPr>
          <w:szCs w:val="24"/>
          <w:lang w:val="ru-RU"/>
        </w:rPr>
        <w:t>έαυτών</w:t>
      </w:r>
      <w:r w:rsidRPr="00F06C01">
        <w:rPr>
          <w:szCs w:val="24"/>
        </w:rPr>
        <w:t xml:space="preserve"> </w:t>
      </w:r>
      <w:r w:rsidRPr="00FD56E2">
        <w:rPr>
          <w:szCs w:val="24"/>
          <w:lang w:val="ru-RU"/>
        </w:rPr>
        <w:t>έρχήν</w:t>
      </w:r>
      <w:r w:rsidRPr="00F06C01">
        <w:rPr>
          <w:szCs w:val="24"/>
        </w:rPr>
        <w:t xml:space="preserve">: sa ato pa, kadtong wala magpabilin sa ilang gigikanan, sa ilang orihinal nga porma, sa ilang orihinal nga kahimtang; </w:t>
      </w:r>
      <w:r w:rsidRPr="00F06C01">
        <w:rPr>
          <w:i/>
          <w:iCs/>
          <w:szCs w:val="24"/>
        </w:rPr>
        <w:t xml:space="preserve">apan mibiya sa ilang puloy-anan </w:t>
      </w:r>
      <w:r w:rsidRPr="00F06C01">
        <w:rPr>
          <w:szCs w:val="24"/>
        </w:rPr>
        <w:t xml:space="preserve">— </w:t>
      </w:r>
      <w:r w:rsidRPr="00FD56E2">
        <w:rPr>
          <w:szCs w:val="24"/>
          <w:lang w:val="ru-RU"/>
        </w:rPr>
        <w:t>οίκητήριον</w:t>
      </w:r>
      <w:r w:rsidRPr="00F06C01">
        <w:rPr>
          <w:szCs w:val="24"/>
        </w:rPr>
        <w:t xml:space="preserve">, mao ang puloy-anan nga angay </w:t>
      </w:r>
      <w:r w:rsidRPr="00F06C01">
        <w:rPr>
          <w:color w:val="000000"/>
          <w:szCs w:val="24"/>
        </w:rPr>
        <w:t>sa</w:t>
      </w:r>
      <w:r w:rsidRPr="00F06C01">
        <w:rPr>
          <w:szCs w:val="24"/>
        </w:rPr>
        <w:t xml:space="preserve"> ilang </w:t>
      </w:r>
      <w:r w:rsidRPr="00F06C01">
        <w:rPr>
          <w:color w:val="000000"/>
          <w:szCs w:val="24"/>
        </w:rPr>
        <w:t>orihinal nga kahimtang.</w:t>
      </w:r>
    </w:p>
    <w:p w14:paraId="1D86E6CE" w14:textId="77777777" w:rsidR="00B33396" w:rsidRPr="00F06C01" w:rsidRDefault="00B33396" w:rsidP="00B33396">
      <w:pPr>
        <w:shd w:val="clear" w:color="auto" w:fill="FFFFFF"/>
        <w:ind w:firstLine="720"/>
        <w:rPr>
          <w:color w:val="000000"/>
          <w:szCs w:val="24"/>
        </w:rPr>
      </w:pPr>
      <w:r w:rsidRPr="00F06C01">
        <w:rPr>
          <w:color w:val="000000"/>
          <w:szCs w:val="24"/>
        </w:rPr>
        <w:t>Ang Simbahan Ortodokso, pinaagi sa mga pulong sa iyang mga pastor ug magtutudlo, kanunay nga nagtudlo isip dili matanggihan nga kamatuoran nga ang mga nahulog nga espiritu gimugna nga maayo, ug sila mismo nahimong dautan.</w:t>
      </w:r>
      <w:r w:rsidRPr="00FD56E2">
        <w:rPr>
          <w:rStyle w:val="FootnoteReference"/>
          <w:color w:val="000000"/>
          <w:szCs w:val="24"/>
          <w:lang w:val="ru-RU"/>
        </w:rPr>
        <w:footnoteReference w:id="1173"/>
      </w:r>
      <w:r w:rsidRPr="00F06C01">
        <w:rPr>
          <w:color w:val="000000"/>
          <w:szCs w:val="24"/>
        </w:rPr>
        <w:t xml:space="preserve"> Ihatag nato, isip pananglitan, ang mga pulong:</w:t>
      </w:r>
    </w:p>
    <w:p w14:paraId="5B5135E4" w14:textId="77777777" w:rsidR="00B33396" w:rsidRPr="00F06C01" w:rsidRDefault="00B33396" w:rsidP="00B33396">
      <w:pPr>
        <w:shd w:val="clear" w:color="auto" w:fill="FFFFFF"/>
        <w:ind w:firstLine="720"/>
        <w:rPr>
          <w:color w:val="000000"/>
          <w:szCs w:val="24"/>
        </w:rPr>
      </w:pPr>
      <w:r w:rsidRPr="00F06C01">
        <w:rPr>
          <w:color w:val="000000"/>
          <w:szCs w:val="24"/>
        </w:rPr>
        <w:t xml:space="preserve">a) </w:t>
      </w:r>
      <w:r w:rsidRPr="00F06C01">
        <w:rPr>
          <w:i/>
          <w:iCs/>
          <w:color w:val="000000"/>
          <w:szCs w:val="24"/>
        </w:rPr>
        <w:t xml:space="preserve">San Irenaeus: </w:t>
      </w:r>
      <w:r w:rsidRPr="00F06C01">
        <w:rPr>
          <w:color w:val="000000"/>
          <w:szCs w:val="24"/>
        </w:rPr>
        <w:t>"Tungod kay ang tanan nga butang gimugna sa Dios, ug ang yawa mismo nahimong hinungdan sa pagtalikod (gikan sa Dios) alang sa iyang kaugalingon ug alang sa uban, ang Kasulatan matarong nga nagtawag sa mga nagpabilin sa pagtalikod nga mga anak sa yawa ug mga anghel sa dautan."</w:t>
      </w:r>
      <w:r w:rsidRPr="00FD56E2">
        <w:rPr>
          <w:rStyle w:val="FootnoteReference"/>
          <w:color w:val="000000"/>
          <w:szCs w:val="24"/>
          <w:lang w:val="ru-RU"/>
        </w:rPr>
        <w:footnoteReference w:id="1174"/>
      </w:r>
    </w:p>
    <w:p w14:paraId="558D497D" w14:textId="77777777" w:rsidR="00B33396" w:rsidRPr="00F06C01" w:rsidRDefault="00B33396" w:rsidP="00B3339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Tatian: </w:t>
      </w:r>
      <w:r w:rsidRPr="00F06C01">
        <w:rPr>
          <w:color w:val="000000"/>
          <w:szCs w:val="24"/>
        </w:rPr>
        <w:t>"Ang panganay (sa mga anghel), pinaagi sa paglapas sa balaod ug pagkawalay-hibalo, misugod nga nahimong demonyo, ug kadtong misunod sa iyang walay pulos nga ehemplo nahimong daghang mga demonyo, ug sa ilang kaugalingong kagustuhan gisurender nila ang ilang kaugalingon sa ilang kabuang;"</w:t>
      </w:r>
      <w:r w:rsidRPr="00FD56E2">
        <w:rPr>
          <w:rStyle w:val="FootnoteReference"/>
          <w:color w:val="000000"/>
          <w:szCs w:val="24"/>
          <w:lang w:val="ru-RU"/>
        </w:rPr>
        <w:footnoteReference w:id="1175"/>
      </w:r>
    </w:p>
    <w:p w14:paraId="28491C33" w14:textId="77777777" w:rsidR="00B33396" w:rsidRPr="00F06C01" w:rsidRDefault="00B33396" w:rsidP="00B33396">
      <w:pPr>
        <w:shd w:val="clear" w:color="auto" w:fill="FFFFFF"/>
        <w:ind w:firstLine="720"/>
        <w:rPr>
          <w:color w:val="000000"/>
          <w:szCs w:val="24"/>
        </w:rPr>
      </w:pPr>
      <w:r w:rsidRPr="00F06C01">
        <w:rPr>
          <w:color w:val="000000"/>
          <w:szCs w:val="24"/>
        </w:rPr>
        <w:t xml:space="preserve">c) </w:t>
      </w:r>
      <w:r w:rsidRPr="00F06C01">
        <w:rPr>
          <w:i/>
          <w:iCs/>
          <w:color w:val="000000"/>
          <w:szCs w:val="24"/>
        </w:rPr>
        <w:t xml:space="preserve">San Cirilo sa Jerusalem: </w:t>
      </w:r>
      <w:r w:rsidRPr="00F06C01">
        <w:rPr>
          <w:color w:val="000000"/>
          <w:szCs w:val="24"/>
        </w:rPr>
        <w:t>"Sa wala pa ang Yawa, wala pay nakasala; wala siya nakasala tungod kay natawo siya nga adunay likas nga hilig padulong sa sala (kung dili, ang basol sa sala mahulog sa Nagmugna kaniya nga ingon ana) — apan, tungod kay gimugna siyang maayo, nahimo siyang Yawa pinaagi sa iyang kaugalingong gawasnong kabubut-on;"</w:t>
      </w:r>
      <w:r w:rsidRPr="00FD56E2">
        <w:rPr>
          <w:rStyle w:val="FootnoteReference"/>
          <w:color w:val="000000"/>
          <w:szCs w:val="24"/>
          <w:lang w:val="ru-RU"/>
        </w:rPr>
        <w:footnoteReference w:id="1176"/>
      </w:r>
    </w:p>
    <w:p w14:paraId="17CB9790" w14:textId="77777777" w:rsidR="00B33396" w:rsidRPr="00F06C01" w:rsidRDefault="00B33396" w:rsidP="00B33396">
      <w:pPr>
        <w:shd w:val="clear" w:color="auto" w:fill="FFFFFF"/>
        <w:ind w:firstLine="720"/>
        <w:rPr>
          <w:color w:val="000000"/>
          <w:szCs w:val="24"/>
        </w:rPr>
      </w:pPr>
      <w:r w:rsidRPr="00F06C01">
        <w:rPr>
          <w:color w:val="000000"/>
          <w:szCs w:val="24"/>
        </w:rPr>
        <w:t xml:space="preserve">d) </w:t>
      </w:r>
      <w:r w:rsidRPr="00F06C01">
        <w:rPr>
          <w:i/>
          <w:iCs/>
          <w:color w:val="000000"/>
          <w:szCs w:val="24"/>
        </w:rPr>
        <w:t xml:space="preserve">San Basilio ang Dako: </w:t>
      </w:r>
      <w:r w:rsidRPr="00F06C01">
        <w:rPr>
          <w:color w:val="000000"/>
          <w:szCs w:val="24"/>
        </w:rPr>
        <w:t>"Ang mga dautang espiritu wala, sa ilang kaugalingong kinaiyahan, nakadawat og pagsupak sa maayo ingon nga ilang bahin (kay sa ingon ana mahulog ang basol sa Magbubuhat), apan sa ilang kaugalingong libreng kabubut-on, pinaagi sa pagkawalay sa maayo, mihimo sila sa sala;"</w:t>
      </w:r>
      <w:r w:rsidRPr="00FD56E2">
        <w:rPr>
          <w:rStyle w:val="FootnoteReference"/>
          <w:color w:val="000000"/>
          <w:szCs w:val="24"/>
          <w:lang w:val="ru-RU"/>
        </w:rPr>
        <w:footnoteReference w:id="1177"/>
      </w:r>
    </w:p>
    <w:p w14:paraId="78822A47" w14:textId="77777777" w:rsidR="00B33396" w:rsidRPr="00F06C01" w:rsidRDefault="00B33396" w:rsidP="00B33396">
      <w:pPr>
        <w:shd w:val="clear" w:color="auto" w:fill="FFFFFF"/>
        <w:ind w:firstLine="720"/>
        <w:rPr>
          <w:color w:val="000000"/>
          <w:szCs w:val="24"/>
        </w:rPr>
      </w:pPr>
      <w:r w:rsidRPr="00F06C01">
        <w:rPr>
          <w:color w:val="000000"/>
          <w:szCs w:val="24"/>
        </w:rPr>
        <w:lastRenderedPageBreak/>
        <w:t xml:space="preserve">e) </w:t>
      </w:r>
      <w:r w:rsidRPr="00F06C01">
        <w:rPr>
          <w:i/>
          <w:iCs/>
          <w:color w:val="000000"/>
          <w:szCs w:val="24"/>
        </w:rPr>
        <w:t xml:space="preserve">Banal nga Agustin: </w:t>
      </w:r>
      <w:r w:rsidRPr="00F06C01">
        <w:rPr>
          <w:color w:val="000000"/>
          <w:szCs w:val="24"/>
        </w:rPr>
        <w:t>"Ang yawa usa ka hugaw nga espiritu; maayo siya isip usa ka espiritu, ug dautan isip usa ka hugaw nga espiritu; espiritu siya sa kinaiyahan, ug hugaw tungod sa sala; niining duha ka kinaiya, ang una gikan sa Dios, ang ikaduha gikan sa yawa mismo;"</w:t>
      </w:r>
      <w:r w:rsidRPr="00FD56E2">
        <w:rPr>
          <w:rStyle w:val="FootnoteReference"/>
          <w:color w:val="000000"/>
          <w:szCs w:val="24"/>
          <w:lang w:val="ru-RU"/>
        </w:rPr>
        <w:footnoteReference w:id="1178"/>
      </w:r>
    </w:p>
    <w:p w14:paraId="349CE420" w14:textId="77777777" w:rsidR="00B33396" w:rsidRPr="00F06C01" w:rsidRDefault="00B33396" w:rsidP="00B33396">
      <w:pPr>
        <w:shd w:val="clear" w:color="auto" w:fill="FFFFFF"/>
        <w:ind w:firstLine="720"/>
      </w:pPr>
      <w:r w:rsidRPr="00F06C01">
        <w:rPr>
          <w:color w:val="000000"/>
          <w:szCs w:val="24"/>
        </w:rPr>
        <w:t xml:space="preserve">f) </w:t>
      </w:r>
      <w:r w:rsidRPr="00F06C01">
        <w:rPr>
          <w:i/>
          <w:iCs/>
          <w:color w:val="000000"/>
          <w:szCs w:val="24"/>
        </w:rPr>
        <w:t xml:space="preserve">Banal nga si Teodoreto: </w:t>
      </w:r>
      <w:r w:rsidRPr="00F06C01">
        <w:rPr>
          <w:color w:val="000000"/>
          <w:szCs w:val="24"/>
        </w:rPr>
        <w:t>"Dili namo giingon nga ang mga espiritu sa dautang buot gimugna nga dautan sukad pa sa sinugdanan sa Ginoo sa tanan, ni nga gihatagan sila og ingon nga kinaiya; kondili sila mismo, pinaagi sa pagbaliko sa ilang kabubut-on, mibulag gikan sa maayo paingon sa dautan."</w:t>
      </w:r>
      <w:r w:rsidRPr="00FD56E2">
        <w:rPr>
          <w:rStyle w:val="FootnoteReference"/>
          <w:color w:val="000000"/>
          <w:szCs w:val="24"/>
          <w:lang w:val="ru-RU"/>
        </w:rPr>
        <w:footnoteReference w:id="1179"/>
      </w:r>
    </w:p>
    <w:p w14:paraId="01E85CB2" w14:textId="77777777" w:rsidR="00B33396" w:rsidRPr="00F06C01" w:rsidRDefault="00B33396" w:rsidP="00B33396">
      <w:pPr>
        <w:shd w:val="clear" w:color="auto" w:fill="FFFFFF"/>
        <w:ind w:firstLine="720"/>
      </w:pPr>
      <w:r w:rsidRPr="00F06C01">
        <w:rPr>
          <w:color w:val="000000"/>
          <w:szCs w:val="23"/>
        </w:rPr>
        <w:t>Sa paglatid sa kamatuoran mahitungod sa pagkahulog sa mga anghel sa ingon niini nga paagi isip usa ka dogma sa pagtuo, ang mga magtutudlo nga Kristohanon misulay usab, aron kini mas klarohon, nga tubagon ang pipila ka may kalabutan nga mga pangutana bahin sa mga kahimtang sa pagkahulog, bisan pa man gipresentar lang nila ang ilang mga tubag isip pribadong opinyon. Kini nga mga pangutana mao ang mosunod:</w:t>
      </w:r>
    </w:p>
    <w:p w14:paraId="4A38CD90" w14:textId="77777777" w:rsidR="00B33396" w:rsidRPr="00F06C01" w:rsidRDefault="00B33396" w:rsidP="00B33396">
      <w:pPr>
        <w:shd w:val="clear" w:color="auto" w:fill="FFFFFF"/>
        <w:ind w:firstLine="720"/>
      </w:pPr>
      <w:r w:rsidRPr="00F06C01">
        <w:rPr>
          <w:color w:val="000000"/>
          <w:szCs w:val="23"/>
        </w:rPr>
        <w:t xml:space="preserve">1) </w:t>
      </w:r>
      <w:r w:rsidRPr="00F06C01">
        <w:rPr>
          <w:color w:val="000000"/>
          <w:spacing w:val="40"/>
          <w:szCs w:val="24"/>
        </w:rPr>
        <w:t>Nahulog ba ang mga anghel sa diha-diha dayon pagkahuman sila gihatagan sa pag-eksister sa Diyos</w:t>
      </w:r>
      <w:r w:rsidRPr="00F06C01">
        <w:rPr>
          <w:color w:val="000000"/>
          <w:szCs w:val="23"/>
        </w:rPr>
        <w:t>? Kadtong nagtuo nga ang mga anghel gimugna sa dili madugay sa wala pa ang paglalang sa katawhan, natural nga nagtuo usab nga ang mga demonyo nahulog sa diha-diha dayon pagkahuman sa ilang paglalang,</w:t>
      </w:r>
      <w:r w:rsidRPr="00FD56E2">
        <w:rPr>
          <w:rStyle w:val="FootnoteReference"/>
          <w:color w:val="000000"/>
          <w:szCs w:val="23"/>
          <w:lang w:val="ru-RU"/>
        </w:rPr>
        <w:footnoteReference w:id="1180"/>
      </w:r>
      <w:r w:rsidRPr="00F06C01">
        <w:rPr>
          <w:color w:val="000000"/>
          <w:szCs w:val="23"/>
        </w:rPr>
        <w:t xml:space="preserve"> ug bisan pa, ingon pa gani, kalit lang, sa diha nga gimugna sila,</w:t>
      </w:r>
      <w:r w:rsidRPr="00FD56E2">
        <w:rPr>
          <w:rStyle w:val="FootnoteReference"/>
          <w:color w:val="000000"/>
          <w:szCs w:val="23"/>
          <w:lang w:val="ru-RU"/>
        </w:rPr>
        <w:footnoteReference w:id="1181"/>
      </w:r>
      <w:r w:rsidRPr="00F06C01">
        <w:rPr>
          <w:color w:val="000000"/>
          <w:szCs w:val="23"/>
        </w:rPr>
        <w:t xml:space="preserve"> tungod kay sa dili madugay pagkahuman niini, gipakita na ang yawa nga mao ang manulok sa katawhan. Apan ang mga manunulat nga misunod sa doktrina nga ang mga anghel gimugna sa taas nga panahon sa wala pa ang makita nga kalibutan miangkon nga ang mga nahulog nga espiritu nagpabilin sa kahimtang sa grasya sulod sa taas nga panahon.</w:t>
      </w:r>
      <w:r w:rsidRPr="00FD56E2">
        <w:rPr>
          <w:rStyle w:val="FootnoteReference"/>
          <w:color w:val="000000"/>
          <w:szCs w:val="23"/>
          <w:lang w:val="ru-RU"/>
        </w:rPr>
        <w:footnoteReference w:id="1182"/>
      </w:r>
      <w:r w:rsidRPr="00F06C01">
        <w:rPr>
          <w:color w:val="000000"/>
          <w:szCs w:val="23"/>
        </w:rPr>
        <w:t xml:space="preserve"> Isip suporta niini nga panan-aw, ang uban nagtudlo sa mga pulong sa propeta Ezequiel nga gihatag sa prinsipe sa Tiro: </w:t>
      </w:r>
      <w:r w:rsidRPr="00F06C01">
        <w:rPr>
          <w:i/>
          <w:iCs/>
          <w:color w:val="000000"/>
          <w:szCs w:val="23"/>
        </w:rPr>
        <w:t xml:space="preserve">'Naa ka sa Eden, sa tanaman sa Dios; ang imong mga bisti gipahimutang sa tanang matang sa bililhon nga bato...'; walay kapintasan ka sa imong mga agi sukad sa adlaw nga ikaw gimugna, hangtod nga nakaplagan ang pagkadautan sa imo </w:t>
      </w:r>
      <w:r w:rsidRPr="00F06C01">
        <w:rPr>
          <w:color w:val="000000"/>
          <w:szCs w:val="23"/>
        </w:rPr>
        <w:t>(Ezek. 28:13, 15) — nga nagtumong nga ang kapalaran sa prinsipe sa Tiro misteryosong misalamin ug mibalik sa kapalaran sa nahulog nga bitoon sa kabuntagon.</w:t>
      </w:r>
      <w:r w:rsidRPr="00FD56E2">
        <w:rPr>
          <w:rStyle w:val="FootnoteReference"/>
          <w:color w:val="000000"/>
          <w:szCs w:val="23"/>
          <w:lang w:val="ru-RU"/>
        </w:rPr>
        <w:footnoteReference w:id="1183"/>
      </w:r>
    </w:p>
    <w:p w14:paraId="0032F04D" w14:textId="77777777" w:rsidR="00B33396" w:rsidRPr="00F06C01" w:rsidRDefault="00B33396" w:rsidP="00B33396">
      <w:pPr>
        <w:shd w:val="clear" w:color="auto" w:fill="FFFFFF"/>
        <w:ind w:firstLine="720"/>
      </w:pPr>
      <w:r w:rsidRPr="00F06C01">
        <w:rPr>
          <w:color w:val="000000"/>
          <w:szCs w:val="23"/>
        </w:rPr>
        <w:t xml:space="preserve">2) </w:t>
      </w:r>
      <w:r w:rsidRPr="00F06C01">
        <w:rPr>
          <w:color w:val="000000"/>
          <w:spacing w:val="40"/>
          <w:szCs w:val="24"/>
        </w:rPr>
        <w:t xml:space="preserve">Giunsa pagkahulog sa dautang mga espiritu: </w:t>
      </w:r>
      <w:r w:rsidRPr="00F06C01">
        <w:rPr>
          <w:color w:val="000000"/>
          <w:szCs w:val="23"/>
        </w:rPr>
        <w:t>nahulog</w:t>
      </w:r>
      <w:r w:rsidRPr="00F06C01">
        <w:rPr>
          <w:color w:val="000000"/>
          <w:spacing w:val="40"/>
          <w:szCs w:val="24"/>
        </w:rPr>
        <w:t xml:space="preserve"> ba silang tanan sa samang higayon? </w:t>
      </w:r>
      <w:r w:rsidRPr="00F06C01">
        <w:rPr>
          <w:color w:val="000000"/>
          <w:szCs w:val="23"/>
        </w:rPr>
        <w:t>Dili, kasagaran tubagon sa mga magtutudlo sa Simbahan. Una, usa ang nahulog—ang pangulo—ug dayon gidani niya ang tanan paubos uban kaniya.</w:t>
      </w:r>
      <w:r w:rsidRPr="00FD56E2">
        <w:rPr>
          <w:rStyle w:val="FootnoteReference"/>
          <w:color w:val="000000"/>
          <w:szCs w:val="23"/>
          <w:lang w:val="ru-RU"/>
        </w:rPr>
        <w:footnoteReference w:id="1184"/>
      </w:r>
      <w:r w:rsidRPr="00F06C01">
        <w:rPr>
          <w:color w:val="000000"/>
          <w:szCs w:val="23"/>
        </w:rPr>
        <w:t xml:space="preserve"> Kini nga pangulo, sumala sa uban, sa wala pa siya mahulog, mao ang pinakauna ug labing hingpit sa tanang gimugna nga espiritu,</w:t>
      </w:r>
      <w:r w:rsidRPr="00FD56E2">
        <w:rPr>
          <w:rStyle w:val="FootnoteReference"/>
          <w:color w:val="000000"/>
          <w:szCs w:val="23"/>
          <w:lang w:val="ru-RU"/>
        </w:rPr>
        <w:footnoteReference w:id="1185"/>
      </w:r>
      <w:r w:rsidRPr="00F06C01">
        <w:rPr>
          <w:color w:val="000000"/>
          <w:szCs w:val="23"/>
        </w:rPr>
        <w:t xml:space="preserve">  nga milabaw sa tanang anghel;</w:t>
      </w:r>
      <w:r w:rsidRPr="00FD56E2">
        <w:rPr>
          <w:rStyle w:val="FootnoteReference"/>
          <w:color w:val="000000"/>
          <w:szCs w:val="23"/>
          <w:lang w:val="ru-RU"/>
        </w:rPr>
        <w:footnoteReference w:id="1186"/>
      </w:r>
      <w:r w:rsidRPr="00F06C01">
        <w:rPr>
          <w:color w:val="000000"/>
          <w:szCs w:val="23"/>
        </w:rPr>
        <w:t xml:space="preserve"> samtang, sa opinyon sa uban, siya, sa labing gamay, sakop sa gidaghanon sa mga pangunang espiritu (</w:t>
      </w:r>
      <w:r w:rsidRPr="00FD56E2">
        <w:rPr>
          <w:szCs w:val="23"/>
          <w:lang w:val="ru-RU"/>
        </w:rPr>
        <w:t>ταξιάρχων</w:t>
      </w:r>
      <w:r w:rsidRPr="00F06C01">
        <w:rPr>
          <w:szCs w:val="23"/>
        </w:rPr>
        <w:t xml:space="preserve">), </w:t>
      </w:r>
      <w:r w:rsidRPr="00F06C01">
        <w:rPr>
          <w:color w:val="000000"/>
          <w:szCs w:val="23"/>
        </w:rPr>
        <w:t>nga ang ubos nga mga orden sa mga anghel nasakop sa ilang</w:t>
      </w:r>
      <w:r w:rsidRPr="00F06C01">
        <w:rPr>
          <w:szCs w:val="23"/>
        </w:rPr>
        <w:t xml:space="preserve"> pagpangulo</w:t>
      </w:r>
      <w:r w:rsidRPr="00F06C01">
        <w:rPr>
          <w:color w:val="000000"/>
          <w:szCs w:val="23"/>
        </w:rPr>
        <w:t>,</w:t>
      </w:r>
      <w:r w:rsidRPr="00FD56E2">
        <w:rPr>
          <w:rStyle w:val="FootnoteReference"/>
          <w:color w:val="000000"/>
          <w:szCs w:val="23"/>
          <w:lang w:val="ru-RU"/>
        </w:rPr>
        <w:footnoteReference w:id="1187"/>
      </w:r>
      <w:r w:rsidRPr="00F06C01">
        <w:rPr>
          <w:color w:val="000000"/>
          <w:szCs w:val="23"/>
        </w:rPr>
        <w:t xml:space="preserve"> ug partikular sa gidaghanon niadtong gipangbahin sa Ginoo sa pagdumala sa mga bahin sa kalibutan.</w:t>
      </w:r>
      <w:r w:rsidRPr="00FD56E2">
        <w:rPr>
          <w:rStyle w:val="FootnoteReference"/>
          <w:color w:val="000000"/>
          <w:szCs w:val="23"/>
          <w:lang w:val="ru-RU"/>
        </w:rPr>
        <w:footnoteReference w:id="1188"/>
      </w:r>
      <w:r w:rsidRPr="00F06C01">
        <w:rPr>
          <w:color w:val="000000"/>
          <w:szCs w:val="23"/>
        </w:rPr>
        <w:t xml:space="preserve"> Sa bahin sa uban nga gidala sa sayop sa nahulog nga bitoon sa kabuntagon—kini mao ang mga anghel nga sakop kaniya, ubos sa iyang awtoridad, busa sila madala sa sayop pinaagi sa iyang ehemplo, o sa iyang pagpangumbinsi, o sa iyang </w:t>
      </w:r>
      <w:r w:rsidRPr="00F06C01">
        <w:rPr>
          <w:color w:val="000000"/>
          <w:szCs w:val="23"/>
        </w:rPr>
        <w:lastRenderedPageBreak/>
        <w:t>limbong.</w:t>
      </w:r>
      <w:r w:rsidRPr="00FD56E2">
        <w:rPr>
          <w:rStyle w:val="FootnoteReference"/>
          <w:color w:val="000000"/>
          <w:szCs w:val="23"/>
          <w:lang w:val="ru-RU"/>
        </w:rPr>
        <w:footnoteReference w:id="1189"/>
      </w:r>
      <w:r w:rsidRPr="00F06C01">
        <w:rPr>
          <w:color w:val="000000"/>
          <w:szCs w:val="23"/>
        </w:rPr>
        <w:t xml:space="preserve"> Ang mga bersikulo sa Kasulatan nga naghisgot sa yawa ingon </w:t>
      </w:r>
      <w:r w:rsidRPr="00F06C01">
        <w:rPr>
          <w:i/>
          <w:iCs/>
          <w:color w:val="000000"/>
          <w:szCs w:val="23"/>
        </w:rPr>
        <w:t xml:space="preserve">amahan sa bakak </w:t>
      </w:r>
      <w:r w:rsidRPr="00F06C01">
        <w:rPr>
          <w:color w:val="000000"/>
          <w:szCs w:val="23"/>
        </w:rPr>
        <w:t xml:space="preserve">(Juan 8:44), sa kamatuoran nga </w:t>
      </w:r>
      <w:r w:rsidRPr="00F06C01">
        <w:rPr>
          <w:i/>
          <w:iCs/>
          <w:color w:val="000000"/>
          <w:szCs w:val="23"/>
        </w:rPr>
        <w:t xml:space="preserve">ang yawa mao ang unang nakasala </w:t>
      </w:r>
      <w:r w:rsidRPr="00F06C01">
        <w:rPr>
          <w:color w:val="000000"/>
          <w:szCs w:val="23"/>
        </w:rPr>
        <w:t xml:space="preserve">(1 Juan 3:8), ug ingon usab sa </w:t>
      </w:r>
      <w:r w:rsidRPr="00F06C01">
        <w:rPr>
          <w:i/>
          <w:iCs/>
          <w:color w:val="000000"/>
          <w:szCs w:val="23"/>
        </w:rPr>
        <w:t xml:space="preserve">iyang mga anghel </w:t>
      </w:r>
      <w:r w:rsidRPr="00F06C01">
        <w:rPr>
          <w:color w:val="000000"/>
          <w:szCs w:val="23"/>
        </w:rPr>
        <w:t xml:space="preserve">(Mat. 25:41; Pin. 12:7, 9), mahimong basihan niining panan-aw. </w:t>
      </w:r>
    </w:p>
    <w:p w14:paraId="3D395C11" w14:textId="77777777" w:rsidR="00B33396" w:rsidRPr="00F06C01" w:rsidRDefault="00B33396" w:rsidP="00B33396">
      <w:pPr>
        <w:shd w:val="clear" w:color="auto" w:fill="FFFFFF"/>
        <w:ind w:firstLine="720"/>
      </w:pPr>
      <w:r w:rsidRPr="00F06C01">
        <w:rPr>
          <w:color w:val="000000"/>
          <w:szCs w:val="23"/>
        </w:rPr>
        <w:t xml:space="preserve">3) </w:t>
      </w:r>
      <w:r w:rsidRPr="00F06C01">
        <w:rPr>
          <w:color w:val="000000"/>
          <w:spacing w:val="40"/>
          <w:szCs w:val="24"/>
        </w:rPr>
        <w:t xml:space="preserve">Pinaagi sa unsang sala nahulog ang mga espirituhanong nahulog? </w:t>
      </w:r>
      <w:r w:rsidRPr="00F06C01">
        <w:rPr>
          <w:color w:val="000000"/>
          <w:szCs w:val="23"/>
        </w:rPr>
        <w:t>Aduna tulo ka nag-unang panan-aw bahin niini:</w:t>
      </w:r>
    </w:p>
    <w:p w14:paraId="5C8DC474" w14:textId="77777777" w:rsidR="00B33396" w:rsidRPr="00F06C01" w:rsidRDefault="00B33396" w:rsidP="00B33396">
      <w:pPr>
        <w:shd w:val="clear" w:color="auto" w:fill="FFFFFF"/>
        <w:ind w:firstLine="720"/>
        <w:rPr>
          <w:color w:val="000000"/>
          <w:szCs w:val="23"/>
        </w:rPr>
      </w:pPr>
      <w:r w:rsidRPr="00F06C01">
        <w:rPr>
          <w:color w:val="000000"/>
          <w:szCs w:val="23"/>
        </w:rPr>
        <w:t xml:space="preserve">Ang uban nagtuo nga ang sala sa mga anghel mao ang ilang dili natural nga relasyon sa mga anak sa tawo, nga nagtumong sa mga pulong sa balaan nga Kronikista: </w:t>
      </w:r>
      <w:r w:rsidRPr="00F06C01">
        <w:rPr>
          <w:i/>
          <w:iCs/>
          <w:color w:val="000000"/>
          <w:szCs w:val="23"/>
        </w:rPr>
        <w:t>'Unya nakita sa mga anak sa Dios nga matahum ang mga anak sa tawo, ug gikuha nila sila nga mga asawa, bisan kinsa ang ilang gipili</w:t>
      </w:r>
      <w:r w:rsidRPr="00F06C01">
        <w:rPr>
          <w:color w:val="000000"/>
          <w:szCs w:val="23"/>
        </w:rPr>
        <w:t>' (Gen. 6:2).</w:t>
      </w:r>
      <w:r w:rsidRPr="00FD56E2">
        <w:rPr>
          <w:rStyle w:val="FootnoteReference"/>
          <w:color w:val="000000"/>
          <w:szCs w:val="23"/>
          <w:lang w:val="ru-RU"/>
        </w:rPr>
        <w:footnoteReference w:id="1190"/>
      </w:r>
      <w:r w:rsidRPr="00F06C01">
        <w:rPr>
          <w:color w:val="000000"/>
          <w:szCs w:val="23"/>
        </w:rPr>
        <w:t xml:space="preserve"> Apan—</w:t>
      </w:r>
    </w:p>
    <w:p w14:paraId="45B67AEB" w14:textId="77777777" w:rsidR="00B33396" w:rsidRPr="00F06C01" w:rsidRDefault="00B33396" w:rsidP="00B33396">
      <w:pPr>
        <w:shd w:val="clear" w:color="auto" w:fill="FFFFFF"/>
        <w:ind w:firstLine="720"/>
        <w:rPr>
          <w:color w:val="000000"/>
          <w:szCs w:val="23"/>
        </w:rPr>
      </w:pPr>
      <w:r w:rsidRPr="00F06C01">
        <w:rPr>
          <w:color w:val="000000"/>
          <w:szCs w:val="23"/>
        </w:rPr>
        <w:t xml:space="preserve">a) ang mga pulong sa Dios mismo nga mosunod: </w:t>
      </w:r>
      <w:r w:rsidRPr="00F06C01">
        <w:rPr>
          <w:i/>
          <w:iCs/>
          <w:color w:val="000000"/>
          <w:szCs w:val="23"/>
        </w:rPr>
        <w:t xml:space="preserve">'Ang akong Espiritu dili magpakigbisog sa tawo sa walay katapusan, kay unod man siya; ang iyang mga adlaw paupota nga usa ka gatus ug baynte' </w:t>
      </w:r>
      <w:r w:rsidRPr="00F06C01">
        <w:rPr>
          <w:color w:val="000000"/>
          <w:szCs w:val="23"/>
        </w:rPr>
        <w:t>(3) — nagpakita nga kini mga tawo;</w:t>
      </w:r>
    </w:p>
    <w:p w14:paraId="04966EFA" w14:textId="77777777" w:rsidR="00B33396" w:rsidRPr="00F06C01" w:rsidRDefault="00B33396" w:rsidP="00B33396">
      <w:pPr>
        <w:shd w:val="clear" w:color="auto" w:fill="FFFFFF"/>
        <w:ind w:firstLine="720"/>
        <w:rPr>
          <w:color w:val="000000"/>
          <w:szCs w:val="23"/>
        </w:rPr>
      </w:pPr>
      <w:r w:rsidRPr="00F06C01">
        <w:rPr>
          <w:color w:val="000000"/>
          <w:szCs w:val="23"/>
        </w:rPr>
        <w:t>b) ang hitabo nga gihisgutan ni Moises nahitabo sa wala pa ang Baha, samtang ang mga anghel nahulog sa mas sayo pa, kay ang yawa mao na ang tig-tempra sa unang tawo;</w:t>
      </w:r>
    </w:p>
    <w:p w14:paraId="1A2C2BFD" w14:textId="77777777" w:rsidR="00B33396" w:rsidRPr="00F06C01" w:rsidRDefault="00B33396" w:rsidP="00B33396">
      <w:pPr>
        <w:shd w:val="clear" w:color="auto" w:fill="FFFFFF"/>
        <w:ind w:firstLine="720"/>
        <w:rPr>
          <w:color w:val="000000"/>
          <w:szCs w:val="23"/>
        </w:rPr>
      </w:pPr>
      <w:r w:rsidRPr="00F06C01">
        <w:rPr>
          <w:color w:val="000000"/>
          <w:szCs w:val="23"/>
        </w:rPr>
        <w:t xml:space="preserve">c) ang mga anghel, sumala sa mga pulong sa Manluluwas, </w:t>
      </w:r>
      <w:r w:rsidRPr="00F06C01">
        <w:rPr>
          <w:i/>
          <w:iCs/>
          <w:color w:val="000000"/>
          <w:szCs w:val="23"/>
        </w:rPr>
        <w:t xml:space="preserve">dili magminyo ni ipangminyo </w:t>
      </w:r>
      <w:r w:rsidRPr="00F06C01">
        <w:rPr>
          <w:color w:val="000000"/>
          <w:szCs w:val="23"/>
        </w:rPr>
        <w:t>(Mat. 22:30) ug, sa kinatibuk-an, isip mga espiritu nga walay lawas, dili sila madani sa carnal nga kahilambigit;</w:t>
      </w:r>
    </w:p>
    <w:p w14:paraId="2BA0411C" w14:textId="77777777" w:rsidR="00B33396" w:rsidRPr="00F06C01" w:rsidRDefault="00B33396" w:rsidP="00B33396">
      <w:pPr>
        <w:shd w:val="clear" w:color="auto" w:fill="FFFFFF"/>
        <w:ind w:firstLine="720"/>
      </w:pPr>
      <w:r w:rsidRPr="00F06C01">
        <w:rPr>
          <w:color w:val="000000"/>
          <w:szCs w:val="23"/>
        </w:rPr>
        <w:t xml:space="preserve">d) Sa Balaang Kasulatan, dili lang mga anghel ang gitawag nga 'mga anak sa Dios', kondili usahay usab ang mga matinud-anong tawo, kadtong nagasimba sa tinuod nga Dios (Deut. 14:1; Prov. 14:26; Juan 1:12). Busa, ang mga kaliwatan ni Seth nga matarong, nga </w:t>
      </w:r>
      <w:r w:rsidRPr="00F06C01">
        <w:rPr>
          <w:i/>
          <w:iCs/>
          <w:color w:val="000000"/>
          <w:szCs w:val="23"/>
        </w:rPr>
        <w:t xml:space="preserve">nagsugod sa pagtawag sa ngalan sa Ginoo [Diyos] </w:t>
      </w:r>
      <w:r w:rsidRPr="00F06C01">
        <w:rPr>
          <w:color w:val="000000"/>
          <w:szCs w:val="23"/>
        </w:rPr>
        <w:t>(Gen. 4:26), mahimong tawgon nga mga anak sa Diyos, supak sa mga anak ug mga anak nga babaye sa mga tawo, mao ang mga kaliwatan sa dautang si Cain, nga nakalimot sa Diyos ug nagsunod lamang sa mga kahiligon sa kasingkasing sa tawo. Ang paghalo sa maong mga anak sa Dios uban sa mga anak sa tawo maoy hinungdan sa kinatibuk-ang pagkadautan sa yuta sa wala pa ang Baha, nga nagdala og langitnong silot niini.</w:t>
      </w:r>
      <w:r w:rsidRPr="00FD56E2">
        <w:rPr>
          <w:rStyle w:val="FootnoteReference"/>
          <w:color w:val="000000"/>
          <w:szCs w:val="23"/>
          <w:lang w:val="ru-RU"/>
        </w:rPr>
        <w:footnoteReference w:id="1191"/>
      </w:r>
    </w:p>
    <w:p w14:paraId="3DEE8B7D" w14:textId="77777777" w:rsidR="00B33396" w:rsidRPr="00F06C01" w:rsidRDefault="00B33396" w:rsidP="00B33396">
      <w:pPr>
        <w:shd w:val="clear" w:color="auto" w:fill="FFFFFF"/>
        <w:ind w:firstLine="720"/>
      </w:pPr>
      <w:r w:rsidRPr="00F06C01">
        <w:rPr>
          <w:color w:val="000000"/>
          <w:szCs w:val="23"/>
        </w:rPr>
        <w:t xml:space="preserve">Sumala sa ikaduhang panan-aw, ang sala sa mga nahulog nga espiritu mao ang pagkainggit: </w:t>
      </w:r>
      <w:r w:rsidRPr="00F06C01">
        <w:rPr>
          <w:i/>
          <w:iCs/>
          <w:color w:val="000000"/>
          <w:szCs w:val="23"/>
        </w:rPr>
        <w:t xml:space="preserve">'Tungod sa pagkainggit sa yawa,' </w:t>
      </w:r>
      <w:r w:rsidRPr="00F06C01">
        <w:rPr>
          <w:color w:val="000000"/>
          <w:szCs w:val="23"/>
        </w:rPr>
        <w:t xml:space="preserve">ingon sa Maalamon, </w:t>
      </w:r>
      <w:r w:rsidRPr="00F06C01">
        <w:rPr>
          <w:i/>
          <w:iCs/>
          <w:color w:val="000000"/>
          <w:szCs w:val="23"/>
        </w:rPr>
        <w:t xml:space="preserve">'misulod ang kamatayon sa kalibutan' </w:t>
      </w:r>
      <w:r w:rsidRPr="00F06C01">
        <w:rPr>
          <w:color w:val="000000"/>
          <w:szCs w:val="23"/>
        </w:rPr>
        <w:t>(Wis. 2:24).</w:t>
      </w:r>
      <w:r w:rsidRPr="00FD56E2">
        <w:rPr>
          <w:rStyle w:val="FootnoteReference"/>
          <w:color w:val="000000"/>
          <w:szCs w:val="23"/>
          <w:lang w:val="ru-RU"/>
        </w:rPr>
        <w:footnoteReference w:id="1192"/>
      </w:r>
      <w:r w:rsidRPr="00F06C01">
        <w:rPr>
          <w:color w:val="000000"/>
          <w:szCs w:val="23"/>
        </w:rPr>
        <w:t xml:space="preserve"> Apan dinhi ang tinutukoy mao ang kalibutan sa tawo dinhi sa yuta, sama sa makita sa linya sa argumento sa Maalamon: </w:t>
      </w:r>
      <w:r w:rsidRPr="00F06C01">
        <w:rPr>
          <w:i/>
          <w:iCs/>
          <w:color w:val="000000"/>
          <w:szCs w:val="23"/>
        </w:rPr>
        <w:t xml:space="preserve">Gihimo sa Dios ang tawo alang sa pagkawalay kamatayon ug gihulma siya sa hulagway sa Iyang walay katapusan nga pagkaanaa; apan pinaagi sa pagpanamastamas sa yawa, misulod ang kamatayon sa kalibutan </w:t>
      </w:r>
      <w:r w:rsidRPr="00F06C01">
        <w:rPr>
          <w:color w:val="000000"/>
          <w:szCs w:val="23"/>
        </w:rPr>
        <w:t>(Kabalaan 2:23–24). "Pinaagi sa pagka-invidya sa yawa," matod ni San Gregorio Magno, "misulod ang kamatayon sa kalibutan: sa dihang ang dautang espiritu, ang atong kaaway, nawad-an sa langit, nahimong masina sa tawo nga gimugna alang sa langit."</w:t>
      </w:r>
      <w:r w:rsidRPr="00FD56E2">
        <w:rPr>
          <w:rStyle w:val="FootnoteReference"/>
          <w:color w:val="000000"/>
          <w:szCs w:val="23"/>
          <w:lang w:val="ru-RU"/>
        </w:rPr>
        <w:footnoteReference w:id="1193"/>
      </w:r>
    </w:p>
    <w:p w14:paraId="036A1CB8" w14:textId="77777777" w:rsidR="00B33396" w:rsidRPr="00F06C01" w:rsidRDefault="00B33396" w:rsidP="00B33396">
      <w:pPr>
        <w:shd w:val="clear" w:color="auto" w:fill="FFFFFF"/>
        <w:ind w:firstLine="720"/>
        <w:rPr>
          <w:color w:val="000000"/>
          <w:szCs w:val="23"/>
        </w:rPr>
      </w:pPr>
      <w:r w:rsidRPr="00F06C01">
        <w:rPr>
          <w:color w:val="000000"/>
          <w:szCs w:val="23"/>
        </w:rPr>
        <w:t xml:space="preserve">Sa katapusan, ang ikatulong panan-aw—nga ang yawa, nga gidala ang tanang ubang dautang espiritu sa iyang pagsunod, nahulog tungod sa garbo—usa ka panan-aw nga adunay tinuod nga basihanan sa Pulong sa Dios. Ang Apostol Pablo, sa paglatid sa lagda nga walay </w:t>
      </w:r>
      <w:r w:rsidRPr="00F06C01">
        <w:rPr>
          <w:szCs w:val="23"/>
        </w:rPr>
        <w:t>bag-ong nabunyagan</w:t>
      </w:r>
      <w:r w:rsidRPr="00F06C01">
        <w:rPr>
          <w:color w:val="000000"/>
          <w:szCs w:val="23"/>
        </w:rPr>
        <w:t xml:space="preserve"> ang angay itudlo nga obispo</w:t>
      </w:r>
      <w:r w:rsidRPr="00F06C01">
        <w:rPr>
          <w:szCs w:val="23"/>
        </w:rPr>
        <w:t xml:space="preserve">, nagdugang: </w:t>
      </w:r>
      <w:r w:rsidRPr="00F06C01">
        <w:rPr>
          <w:i/>
          <w:iCs/>
          <w:szCs w:val="23"/>
        </w:rPr>
        <w:t xml:space="preserve">aron dili siya mahimong hambog ug mahulog sa paghukom </w:t>
      </w:r>
      <w:r w:rsidRPr="00F06C01">
        <w:rPr>
          <w:szCs w:val="23"/>
        </w:rPr>
        <w:t>(</w:t>
      </w:r>
      <w:r w:rsidRPr="00FD56E2">
        <w:rPr>
          <w:szCs w:val="23"/>
          <w:lang w:val="ru-RU"/>
        </w:rPr>
        <w:t>είς</w:t>
      </w:r>
      <w:r w:rsidRPr="00F06C01">
        <w:rPr>
          <w:szCs w:val="23"/>
        </w:rPr>
        <w:t xml:space="preserve"> </w:t>
      </w:r>
      <w:r w:rsidRPr="00FD56E2">
        <w:rPr>
          <w:szCs w:val="23"/>
          <w:lang w:val="ru-RU"/>
        </w:rPr>
        <w:t>κρϊμα</w:t>
      </w:r>
      <w:r w:rsidRPr="00F06C01">
        <w:rPr>
          <w:szCs w:val="23"/>
        </w:rPr>
        <w:t xml:space="preserve">) </w:t>
      </w:r>
      <w:r w:rsidRPr="00F06C01">
        <w:rPr>
          <w:i/>
          <w:iCs/>
          <w:szCs w:val="23"/>
        </w:rPr>
        <w:t>uban sa yawa</w:t>
      </w:r>
      <w:r w:rsidRPr="00F06C01">
        <w:rPr>
          <w:szCs w:val="23"/>
        </w:rPr>
        <w:t xml:space="preserve"> (1 Tim. 3:2–6), nga mao, aron, sa diha nga siya nahimong hambog</w:t>
      </w:r>
      <w:r w:rsidRPr="00F06C01">
        <w:rPr>
          <w:color w:val="000000"/>
          <w:szCs w:val="23"/>
        </w:rPr>
        <w:t>,</w:t>
      </w:r>
      <w:r w:rsidRPr="00F06C01">
        <w:rPr>
          <w:szCs w:val="23"/>
        </w:rPr>
        <w:t xml:space="preserve"> dili siya ipailawom </w:t>
      </w:r>
      <w:r w:rsidRPr="00F06C01">
        <w:rPr>
          <w:color w:val="000000"/>
          <w:szCs w:val="23"/>
        </w:rPr>
        <w:t>sa</w:t>
      </w:r>
      <w:r w:rsidRPr="00F06C01">
        <w:rPr>
          <w:szCs w:val="23"/>
        </w:rPr>
        <w:t xml:space="preserve"> parehas </w:t>
      </w:r>
      <w:r w:rsidRPr="00F06C01">
        <w:rPr>
          <w:color w:val="000000"/>
          <w:szCs w:val="23"/>
        </w:rPr>
        <w:t>nga paghukom sama sa yawa. Kung, bisan pa, ang parehas nga paghukom ubos sa balaod sa pagkamatarong nagpasabot sa parehas nga sala, natural nga makahukom kita gikan sa mga pulong sa Apostol nga ang yawa nahulog tungod sa garbo.</w:t>
      </w:r>
      <w:r w:rsidRPr="00FD56E2">
        <w:rPr>
          <w:rStyle w:val="FootnoteReference"/>
          <w:color w:val="000000"/>
          <w:szCs w:val="23"/>
          <w:lang w:val="ru-RU"/>
        </w:rPr>
        <w:footnoteReference w:id="1194"/>
      </w:r>
      <w:r w:rsidRPr="00F06C01">
        <w:rPr>
          <w:color w:val="000000"/>
          <w:szCs w:val="23"/>
        </w:rPr>
        <w:t xml:space="preserve"> Ug ang </w:t>
      </w:r>
      <w:r w:rsidRPr="00F06C01">
        <w:rPr>
          <w:color w:val="000000"/>
          <w:szCs w:val="23"/>
        </w:rPr>
        <w:lastRenderedPageBreak/>
        <w:t xml:space="preserve">maalamon nga anak ni Sirach naghisgot sa sala sa kinatibuk-an: </w:t>
      </w:r>
      <w:r w:rsidRPr="00F06C01">
        <w:rPr>
          <w:i/>
          <w:iCs/>
          <w:color w:val="000000"/>
          <w:szCs w:val="23"/>
        </w:rPr>
        <w:t xml:space="preserve">ang sinugdanan sa sala mao ang garbo </w:t>
      </w:r>
      <w:r w:rsidRPr="00F06C01">
        <w:rPr>
          <w:color w:val="000000"/>
          <w:szCs w:val="23"/>
        </w:rPr>
        <w:t>(Sir. 10:15); busa, kini mahimo usab i-aplikar sa unang sala sa kalibutan, nga mao ang sinugdanan sa tanang mosunod nga mga sala, mao ang sala sa yawa.</w:t>
      </w:r>
      <w:r w:rsidRPr="00FD56E2">
        <w:rPr>
          <w:rStyle w:val="FootnoteReference"/>
          <w:color w:val="000000"/>
          <w:szCs w:val="23"/>
          <w:lang w:val="ru-RU"/>
        </w:rPr>
        <w:footnoteReference w:id="1195"/>
      </w:r>
      <w:r w:rsidRPr="00F06C01">
        <w:rPr>
          <w:color w:val="000000"/>
          <w:szCs w:val="23"/>
        </w:rPr>
        <w:t xml:space="preserve"> Sa taliwala sa mga Balaang Amahan, ang mosunod nagbarug niini nga panan-aw:</w:t>
      </w:r>
    </w:p>
    <w:p w14:paraId="18DC7E50" w14:textId="77777777" w:rsidR="00B33396" w:rsidRPr="00F06C01" w:rsidRDefault="00B33396" w:rsidP="00B3339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San Gregorio nga Teologo: </w:t>
      </w:r>
      <w:r w:rsidRPr="00F06C01">
        <w:rPr>
          <w:color w:val="000000"/>
          <w:szCs w:val="23"/>
        </w:rPr>
        <w:t>"Ang pinakaunang magdala sa kahayag, sa dihang napasigarbo, sa dihang—gibulag sa labawng himaya—nagtuo siya nga angay siya sa maharlikang dungog sa labawng Dios, gipapas ang iyang kaugalingong kahayag, nahulog dinhi sa kaulaw, ug, sa tinguha nga mahimong diyos, nahimong hingpit nga kangitngit;"</w:t>
      </w:r>
      <w:r w:rsidRPr="00FD56E2">
        <w:rPr>
          <w:rStyle w:val="FootnoteReference"/>
          <w:color w:val="000000"/>
          <w:szCs w:val="23"/>
          <w:lang w:val="ru-RU"/>
        </w:rPr>
        <w:footnoteReference w:id="1196"/>
      </w:r>
    </w:p>
    <w:p w14:paraId="5DE670C4"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San Atanasio ang Dako: </w:t>
      </w:r>
      <w:r w:rsidRPr="00F06C01">
        <w:rPr>
          <w:color w:val="000000"/>
          <w:szCs w:val="23"/>
        </w:rPr>
        <w:t xml:space="preserve">"Si Satanas gipahawa sa langit dili tungod sa pakighilawas o pagpanapaw, o tinago nga bawal nga relasyon, kondili ang garbo ang naglabay kaniya sa kinahiladman sa kalawoman—siya nga miingon niining mga pulong: </w:t>
      </w:r>
      <w:r w:rsidRPr="00F06C01">
        <w:rPr>
          <w:i/>
          <w:iCs/>
          <w:color w:val="000000"/>
          <w:szCs w:val="23"/>
        </w:rPr>
        <w:t xml:space="preserve">'Mosaka ako sa langit; itataas ko ang akong trono ibabaw sa mga bitoon sa Dios; mahimo akong sama sa </w:t>
      </w:r>
      <w:r w:rsidRPr="00F06C01">
        <w:rPr>
          <w:color w:val="000000"/>
          <w:szCs w:val="23"/>
        </w:rPr>
        <w:t>Labing Halangdon'"</w:t>
      </w:r>
      <w:r w:rsidRPr="00F06C01">
        <w:rPr>
          <w:i/>
          <w:iCs/>
          <w:color w:val="000000"/>
          <w:szCs w:val="23"/>
        </w:rPr>
        <w:t xml:space="preserve"> </w:t>
      </w:r>
      <w:r w:rsidRPr="00F06C01">
        <w:rPr>
          <w:color w:val="000000"/>
          <w:szCs w:val="23"/>
        </w:rPr>
        <w:t>(Isaias 14:13–14);</w:t>
      </w:r>
      <w:r w:rsidRPr="00FD56E2">
        <w:rPr>
          <w:rStyle w:val="FootnoteReference"/>
          <w:color w:val="000000"/>
          <w:szCs w:val="23"/>
          <w:lang w:val="ru-RU"/>
        </w:rPr>
        <w:footnoteReference w:id="1197"/>
      </w:r>
    </w:p>
    <w:p w14:paraId="6C8107C3" w14:textId="77777777" w:rsidR="00B33396" w:rsidRPr="00F06C01" w:rsidRDefault="00B33396" w:rsidP="00B33396">
      <w:pPr>
        <w:shd w:val="clear" w:color="auto" w:fill="FFFFFF"/>
        <w:ind w:firstLine="720"/>
        <w:rPr>
          <w:color w:val="000000"/>
          <w:szCs w:val="23"/>
        </w:rPr>
      </w:pPr>
      <w:r w:rsidRPr="00F06C01">
        <w:rPr>
          <w:color w:val="000000"/>
          <w:szCs w:val="23"/>
        </w:rPr>
        <w:t xml:space="preserve">c) </w:t>
      </w:r>
      <w:r w:rsidRPr="00F06C01">
        <w:rPr>
          <w:i/>
          <w:iCs/>
          <w:color w:val="000000"/>
          <w:szCs w:val="23"/>
        </w:rPr>
        <w:t xml:space="preserve">Santo Ambrosio: </w:t>
      </w:r>
      <w:r w:rsidRPr="00F06C01">
        <w:rPr>
          <w:color w:val="000000"/>
          <w:szCs w:val="23"/>
        </w:rPr>
        <w:t>"Ang garbo nagagikan sa yawa, nga nadani sa iyang gahum ug dignidad nga gihatag kaniya sa Magbubuhat, ug sa pagtuo nga siya patas sa himaya sa iyang Magbubuhat, gipahulog gikan sa kahitas-an sa langit kauban ang mga anghel nga iyang nadani sa iyang dautang buhat;"</w:t>
      </w:r>
      <w:r w:rsidRPr="00FD56E2">
        <w:rPr>
          <w:rStyle w:val="FootnoteReference"/>
          <w:color w:val="000000"/>
          <w:szCs w:val="23"/>
          <w:lang w:val="ru-RU"/>
        </w:rPr>
        <w:footnoteReference w:id="1198"/>
      </w:r>
    </w:p>
    <w:p w14:paraId="2D13A7A5" w14:textId="77777777" w:rsidR="00B33396" w:rsidRPr="00F06C01" w:rsidRDefault="00B33396" w:rsidP="00B33396">
      <w:pPr>
        <w:shd w:val="clear" w:color="auto" w:fill="FFFFFF"/>
        <w:ind w:firstLine="720"/>
      </w:pPr>
      <w:r w:rsidRPr="00F06C01">
        <w:rPr>
          <w:color w:val="000000"/>
          <w:szCs w:val="23"/>
        </w:rPr>
        <w:t xml:space="preserve">d) </w:t>
      </w:r>
      <w:r w:rsidRPr="00F06C01">
        <w:rPr>
          <w:i/>
          <w:iCs/>
          <w:color w:val="000000"/>
          <w:szCs w:val="23"/>
        </w:rPr>
        <w:t xml:space="preserve">San León, Papa sa Roma: </w:t>
      </w:r>
      <w:r w:rsidRPr="00F06C01">
        <w:rPr>
          <w:color w:val="000000"/>
          <w:szCs w:val="23"/>
        </w:rPr>
        <w:t>"Una nga nahimong hambog ang yawa aron matumba siya, unya nahimong masinaot aron makadaot kanato."</w:t>
      </w:r>
      <w:r w:rsidRPr="00FD56E2">
        <w:rPr>
          <w:rStyle w:val="FootnoteReference"/>
          <w:color w:val="000000"/>
          <w:szCs w:val="23"/>
          <w:lang w:val="ru-RU"/>
        </w:rPr>
        <w:footnoteReference w:id="1199"/>
      </w:r>
      <w:r w:rsidRPr="00F06C01">
        <w:rPr>
          <w:color w:val="000000"/>
          <w:szCs w:val="23"/>
        </w:rPr>
        <w:t xml:space="preserve"> Sa kinatibuk-an, kining panan-aw hapit giila sa tanan sa mga karaang magtutudlo sa Simbahan, ug makita kini sa mga sinulat ni Origen, Basil the Great, John Chrysostom, Cyril of Alexandria, Theodoret, Jerome, Augustine, John of Damascus ug uban pa.</w:t>
      </w:r>
      <w:r w:rsidRPr="00FD56E2">
        <w:rPr>
          <w:rStyle w:val="FootnoteReference"/>
          <w:color w:val="000000"/>
          <w:szCs w:val="23"/>
          <w:lang w:val="ru-RU"/>
        </w:rPr>
        <w:footnoteReference w:id="1200"/>
      </w:r>
    </w:p>
    <w:p w14:paraId="66133CAE" w14:textId="77777777" w:rsidR="00B33396" w:rsidRPr="00F06C01" w:rsidRDefault="00B33396" w:rsidP="00B33396">
      <w:pPr>
        <w:shd w:val="clear" w:color="auto" w:fill="FFFFFF"/>
        <w:ind w:firstLine="720"/>
      </w:pPr>
      <w:r w:rsidRPr="00F06C01">
        <w:rPr>
          <w:color w:val="000000"/>
          <w:szCs w:val="23"/>
        </w:rPr>
        <w:t>Mahitungod sa eksaktong hinungdan sa garbo sa nahulog nga espiritu—nga mao ang iyang unang sala—lain-lain ang opinyon. Ang uban, base sa mga pulong sa Isaias 14:13–14, nagtuo nga kini naglangkob sa kamatuoran nga ang yawa nagpangahas nga siya patas sa Dios sa iyang kinaiyahan ug makalingkod uban Niya sa samang trono, '</w:t>
      </w:r>
      <w:r w:rsidRPr="00FD56E2">
        <w:rPr>
          <w:rStyle w:val="FootnoteReference"/>
          <w:color w:val="000000"/>
          <w:szCs w:val="23"/>
          <w:lang w:val="ru-RU"/>
        </w:rPr>
        <w:footnoteReference w:id="1201"/>
      </w:r>
      <w:r w:rsidRPr="00F06C01">
        <w:rPr>
          <w:color w:val="000000"/>
          <w:szCs w:val="23"/>
        </w:rPr>
        <w:t xml:space="preserve"> ' o gani naghunahuna nga siya mas labaw pa kaysa Dios, mao nga nahimong </w:t>
      </w:r>
      <w:r w:rsidRPr="00F06C01">
        <w:rPr>
          <w:i/>
          <w:iCs/>
          <w:color w:val="000000"/>
          <w:szCs w:val="23"/>
        </w:rPr>
        <w:t>rebelde siya ug nagpasigarbo sa iyang kaugalingon labaw sa tanan nga gitawag nga Dios o balaan</w:t>
      </w:r>
      <w:r w:rsidRPr="00F06C01">
        <w:rPr>
          <w:color w:val="000000"/>
          <w:szCs w:val="23"/>
        </w:rPr>
        <w:t xml:space="preserve"> (2 Tes. 2:4).</w:t>
      </w:r>
      <w:r w:rsidRPr="00FD56E2">
        <w:rPr>
          <w:rStyle w:val="FootnoteReference"/>
          <w:color w:val="000000"/>
          <w:szCs w:val="23"/>
          <w:lang w:val="ru-RU"/>
        </w:rPr>
        <w:footnoteReference w:id="1202"/>
      </w:r>
      <w:r w:rsidRPr="00F06C01">
        <w:rPr>
          <w:color w:val="000000"/>
          <w:szCs w:val="23"/>
        </w:rPr>
        <w:t xml:space="preserve"> Ang uban, bisan pa, nagtuo nga ang nahulog nga bitoon sa kabuntagon misalikway sa pagsimba sa Anak sa Dios, tungod sa pagkainggit sa Iyang pagka-una,</w:t>
      </w:r>
      <w:r w:rsidRPr="00FD56E2">
        <w:rPr>
          <w:rStyle w:val="FootnoteReference"/>
          <w:color w:val="000000"/>
          <w:szCs w:val="23"/>
          <w:lang w:val="ru-RU"/>
        </w:rPr>
        <w:footnoteReference w:id="1203"/>
      </w:r>
      <w:r w:rsidRPr="00F06C01">
        <w:rPr>
          <w:color w:val="000000"/>
          <w:szCs w:val="23"/>
        </w:rPr>
        <w:t xml:space="preserve"> o, human makakita pinaagi sa pagpadayag nga kini nga Anak sa Dios mag-antos sa usa ka adlaw, nagduha-duha sa Iyang pagka-Dios ug misalikway sa pag-ila kaniya isip Dios.</w:t>
      </w:r>
      <w:r w:rsidRPr="00FD56E2">
        <w:rPr>
          <w:rStyle w:val="FootnoteReference"/>
          <w:color w:val="000000"/>
          <w:szCs w:val="23"/>
          <w:lang w:val="ru-RU"/>
        </w:rPr>
        <w:footnoteReference w:id="1204"/>
      </w:r>
    </w:p>
    <w:p w14:paraId="0B0BD3F4" w14:textId="77777777" w:rsidR="00B33396" w:rsidRPr="00F06C01" w:rsidRDefault="00B33396" w:rsidP="00B33396">
      <w:pPr>
        <w:shd w:val="clear" w:color="auto" w:fill="FFFFFF"/>
        <w:ind w:firstLine="720"/>
      </w:pPr>
      <w:r w:rsidRPr="00F06C01">
        <w:rPr>
          <w:color w:val="000000"/>
          <w:szCs w:val="23"/>
        </w:rPr>
        <w:lastRenderedPageBreak/>
        <w:t>4) Hangtud asa na nahulog ang dautang mga espiritu? Hangtud nga dili na gyud sila makabangon pag-usab — mao kini ang kasagarang tubag sa mga magtutudlo sa Simbahan.</w:t>
      </w:r>
      <w:r w:rsidRPr="00FD56E2">
        <w:rPr>
          <w:rStyle w:val="FootnoteReference"/>
          <w:color w:val="000000"/>
          <w:szCs w:val="23"/>
          <w:lang w:val="ru-RU"/>
        </w:rPr>
        <w:footnoteReference w:id="1205"/>
      </w:r>
      <w:r w:rsidRPr="00F06C01">
        <w:rPr>
          <w:color w:val="000000"/>
          <w:szCs w:val="23"/>
        </w:rPr>
        <w:t xml:space="preserve"> Ug ang Pulong sa Dios nagpamatuod nga ang mga nahulog nga anghel gipugngan </w:t>
      </w:r>
      <w:r w:rsidRPr="00F06C01">
        <w:rPr>
          <w:i/>
          <w:iCs/>
          <w:color w:val="000000"/>
          <w:szCs w:val="23"/>
        </w:rPr>
        <w:t xml:space="preserve">sa walay katapusang kadena, sa kangitngit, alang sa paghukom sa dakong adlaw </w:t>
      </w:r>
      <w:r w:rsidRPr="00F06C01">
        <w:rPr>
          <w:color w:val="000000"/>
          <w:szCs w:val="23"/>
        </w:rPr>
        <w:t xml:space="preserve">(Judas 6) ug nga </w:t>
      </w:r>
      <w:r w:rsidRPr="00F06C01">
        <w:rPr>
          <w:i/>
          <w:iCs/>
          <w:color w:val="000000"/>
          <w:szCs w:val="23"/>
        </w:rPr>
        <w:t>ang walay katapusang kalayo</w:t>
      </w:r>
      <w:r w:rsidRPr="00F06C01">
        <w:rPr>
          <w:color w:val="000000"/>
          <w:szCs w:val="23"/>
        </w:rPr>
        <w:t xml:space="preserve"> gitagana alang kanila (Mat. 25:41). Ngano man, busa, nga dili sila makapangayo og pagpasaylo? Kay, isip putli nga espiritu, nga walay materyal nga nga panit ug busa walay bisan unsang tintasyon sa unod, kon nahulog sila, nahulog sila tungod lamang sa tinuyo nga desisyon sa ilang kaugalingong kabubut-on ug sa putli nga pag-uyon ngadto sa dautan;</w:t>
      </w:r>
      <w:r w:rsidRPr="00FD56E2">
        <w:rPr>
          <w:rStyle w:val="FootnoteReference"/>
          <w:color w:val="000000"/>
          <w:szCs w:val="23"/>
          <w:lang w:val="ru-RU"/>
        </w:rPr>
        <w:footnoteReference w:id="1206"/>
      </w:r>
      <w:r w:rsidRPr="00F06C01">
        <w:rPr>
          <w:color w:val="000000"/>
          <w:szCs w:val="23"/>
        </w:rPr>
        <w:t xml:space="preserve"> ug labaw pa, nahulog sila pinaagi sa usa ka mapanghimagsik nga pagrebelde batok mismo sa Dios, usa ka pagrebelde nga mapugos ug mabangis.</w:t>
      </w:r>
      <w:r w:rsidRPr="00FD56E2">
        <w:rPr>
          <w:rStyle w:val="FootnoteReference"/>
          <w:color w:val="000000"/>
          <w:szCs w:val="23"/>
          <w:lang w:val="ru-RU"/>
        </w:rPr>
        <w:footnoteReference w:id="1207"/>
      </w:r>
      <w:r w:rsidRPr="00F06C01">
        <w:rPr>
          <w:color w:val="000000"/>
          <w:szCs w:val="23"/>
        </w:rPr>
        <w:t xml:space="preserve"> "Ang mga nahulog nga anghel," matud sa atong Balaang Papa, "nahimong sobra ka </w:t>
      </w:r>
      <w:r w:rsidRPr="00F06C01">
        <w:rPr>
          <w:i/>
          <w:iCs/>
          <w:color w:val="000000"/>
          <w:szCs w:val="23"/>
        </w:rPr>
        <w:t xml:space="preserve">mapait </w:t>
      </w:r>
      <w:r w:rsidRPr="00F06C01">
        <w:rPr>
          <w:color w:val="000000"/>
          <w:szCs w:val="23"/>
        </w:rPr>
        <w:t>nga hingpit nang imposible alang kanila nga maghinulsol."</w:t>
      </w:r>
      <w:r w:rsidRPr="00FD56E2">
        <w:rPr>
          <w:rStyle w:val="FootnoteReference"/>
          <w:color w:val="000000"/>
          <w:szCs w:val="23"/>
          <w:lang w:val="ru-RU"/>
        </w:rPr>
        <w:footnoteReference w:id="1208"/>
      </w:r>
    </w:p>
    <w:p w14:paraId="5FCEEAF7" w14:textId="77777777" w:rsidR="00B33396" w:rsidRPr="00F06C01" w:rsidRDefault="00B33396" w:rsidP="00B33396">
      <w:pPr>
        <w:shd w:val="clear" w:color="auto" w:fill="FFFFFF"/>
        <w:ind w:firstLine="720"/>
        <w:rPr>
          <w:color w:val="000000"/>
          <w:szCs w:val="23"/>
        </w:rPr>
      </w:pPr>
      <w:r w:rsidRPr="00F06C01">
        <w:rPr>
          <w:color w:val="000000"/>
          <w:szCs w:val="23"/>
        </w:rPr>
        <w:t>5) Gihatagan ba sila sa Diyos og panahon alang sa paghinulsol, o gisilotan ba sila dayon pagkahuman sa ilang pagkahulog? Ang uban nagsugyot nga gihatagan gyud sila og panahon,</w:t>
      </w:r>
      <w:r w:rsidRPr="00FD56E2">
        <w:rPr>
          <w:rStyle w:val="FootnoteReference"/>
          <w:color w:val="000000"/>
          <w:szCs w:val="23"/>
          <w:lang w:val="ru-RU"/>
        </w:rPr>
        <w:footnoteReference w:id="1209"/>
      </w:r>
      <w:r w:rsidRPr="00F06C01">
        <w:rPr>
          <w:color w:val="000000"/>
          <w:szCs w:val="23"/>
        </w:rPr>
        <w:t xml:space="preserve"> ug nga sa maong higayon, sa dihang ang mga hambog nga espiritu misalikway sa </w:t>
      </w:r>
      <w:r w:rsidRPr="00F06C01">
        <w:rPr>
          <w:szCs w:val="23"/>
        </w:rPr>
        <w:t xml:space="preserve">pagkamaayo sa Diyos, gipahulog sila Niya gikan sa langit ug, sa tinuod, </w:t>
      </w:r>
      <w:r w:rsidRPr="00F06C01">
        <w:rPr>
          <w:i/>
          <w:iCs/>
          <w:szCs w:val="23"/>
        </w:rPr>
        <w:t xml:space="preserve">nahulog </w:t>
      </w:r>
      <w:r w:rsidRPr="00F06C01">
        <w:rPr>
          <w:szCs w:val="23"/>
        </w:rPr>
        <w:t xml:space="preserve">o </w:t>
      </w:r>
      <w:r w:rsidRPr="00F06C01">
        <w:rPr>
          <w:i/>
          <w:iCs/>
          <w:szCs w:val="23"/>
        </w:rPr>
        <w:t xml:space="preserve">napahulog: </w:t>
      </w:r>
      <w:r w:rsidRPr="00F06C01">
        <w:rPr>
          <w:szCs w:val="23"/>
        </w:rPr>
        <w:t>kini nga pagkahulog (</w:t>
      </w:r>
      <w:r w:rsidRPr="00FD56E2">
        <w:rPr>
          <w:szCs w:val="23"/>
          <w:lang w:val="ru-RU"/>
        </w:rPr>
        <w:t>έκπτωσις</w:t>
      </w:r>
      <w:r w:rsidRPr="00F06C01">
        <w:rPr>
          <w:szCs w:val="23"/>
        </w:rPr>
        <w:t xml:space="preserve">) alang kanila hingpit nga kamatayon, human niini walay luna para sa paghinulsol, </w:t>
      </w:r>
      <w:r w:rsidRPr="00F06C01">
        <w:rPr>
          <w:color w:val="000000"/>
          <w:szCs w:val="23"/>
        </w:rPr>
        <w:t>sama sa walay luna para kanato human sa atong pisikal nga kamatayon.</w:t>
      </w:r>
      <w:r w:rsidRPr="00FD56E2">
        <w:rPr>
          <w:rStyle w:val="FootnoteReference"/>
          <w:color w:val="000000"/>
          <w:szCs w:val="23"/>
          <w:lang w:val="ru-RU"/>
        </w:rPr>
        <w:footnoteReference w:id="1210"/>
      </w:r>
      <w:r w:rsidRPr="00F06C01">
        <w:rPr>
          <w:color w:val="000000"/>
          <w:szCs w:val="23"/>
        </w:rPr>
        <w:t xml:space="preserve"> Apan 'sa wala pa sila mahulog (i.e. gikan sa langit),' misulat si Nemesius, 'gihatagan sila og kahigayunan sa pagpasaylo, sama sa mga tawo samtang buhi. Ug tungod kay wala nila kini gigamit, matarong silang gisilotan sa angay, walay katapusan ug dili na mausab nga silot."</w:t>
      </w:r>
      <w:r w:rsidRPr="00FD56E2">
        <w:rPr>
          <w:rStyle w:val="FootnoteReference"/>
          <w:color w:val="000000"/>
          <w:szCs w:val="23"/>
          <w:lang w:val="ru-RU"/>
        </w:rPr>
        <w:footnoteReference w:id="1211"/>
      </w:r>
      <w:r w:rsidRPr="00F06C01">
        <w:rPr>
          <w:color w:val="000000"/>
          <w:szCs w:val="23"/>
        </w:rPr>
        <w:t xml:space="preserve"> Gisugyot ni San Basilio ang Dako nga bisan pagkahuman sa pagkahulog sa mga anghel, posible gihapon alang kanila ang paghinulsol ug paghinlo, hangtod gitintal sa diyablo ang tawo.  "Tingali," pangatarungan sa Balaang Amahan, "bisan pa sa wala pa ang paglalang sa tawo, aduna pay nahabilin nga luna alang sa paghinulsol sa diyablo usab. Ug kining garbo, bisan unsa pa ka lawom ang samad, mahimo unta kini nga mobalik sa iyang orihinal nga kahimtang pinaagi sa pag-atiman sa pag-ayo sa samad sa iyang sulod pinaagi sa paghinulsol. Apan sa diha-diha dayon nga nahitabo ang paglalang sa kalibutan, ang pagtukod sa Hardin sa Eden, ang tawo sa Hardin, ang sugo sa Dios, ang pagdumot sa yawa, ug ang pagpatay sa gipahitas-on, sukad niadto wala na'y bisan gamay nga luna alang sa yawa aron maghinulsol. Kay si Esau, pagkahuman niyang gibaligya ang iyang katungod sa pagkahimugso, wala na makakita og luna para sa paghinulsol; aduna pa kaha'y luna sa paghinulsol alang sa iyang nakapatay sa unang tawo ug, pinaagi kaniya, nagdala sa kamatayon? Giingon, bisan pa, nga ang mantsa nga nahimo sa sinina tungod sa dugo sa tawo gikan sa samad dili gyud matangtang, kondili ang pagbag-o sa kolor nga gihimo sa dugo magtigulang uban sa sinina. Busa, imposible alang sa yawa nga pahiran ang mantsa sa dugo gikan sa iyang kaugalingon ug mahimong putli."</w:t>
      </w:r>
      <w:r w:rsidRPr="00FD56E2">
        <w:rPr>
          <w:rStyle w:val="FootnoteReference"/>
          <w:color w:val="000000"/>
          <w:szCs w:val="23"/>
          <w:lang w:val="ru-RU"/>
        </w:rPr>
        <w:footnoteReference w:id="1212"/>
      </w:r>
    </w:p>
    <w:p w14:paraId="2018EFD5" w14:textId="77777777" w:rsidR="00B33396" w:rsidRPr="00F06C01" w:rsidRDefault="00B33396" w:rsidP="00B33396">
      <w:pPr>
        <w:shd w:val="clear" w:color="auto" w:fill="FFFFFF"/>
        <w:ind w:firstLine="720"/>
      </w:pPr>
    </w:p>
    <w:p w14:paraId="77B579A5" w14:textId="77777777" w:rsidR="00B33396" w:rsidRPr="00F06C01" w:rsidRDefault="00B33396" w:rsidP="00B33396">
      <w:pPr>
        <w:pStyle w:val="Heading5"/>
      </w:pPr>
      <w:bookmarkStart w:id="1157" w:name="_Toc103068243"/>
      <w:bookmarkStart w:id="1158" w:name="_Toc103068363"/>
      <w:bookmarkStart w:id="1159" w:name="_Toc103068927"/>
      <w:bookmarkStart w:id="1160" w:name="_Toc103069332"/>
      <w:bookmarkStart w:id="1161" w:name="_Toc103069578"/>
      <w:bookmarkStart w:id="1162" w:name="_Toc103069815"/>
      <w:bookmarkStart w:id="1163" w:name="_Toc103069978"/>
      <w:bookmarkStart w:id="1164" w:name="_Toc158220127"/>
      <w:bookmarkStart w:id="1165" w:name="_Toc238535350"/>
      <w:r w:rsidRPr="00F06C01">
        <w:t>§ 69. Ang kinaiya sa dautang mga espiritu, ang ilang gidaghanon ug ranggo</w:t>
      </w:r>
      <w:bookmarkEnd w:id="1157"/>
      <w:bookmarkEnd w:id="1158"/>
      <w:bookmarkEnd w:id="1159"/>
      <w:bookmarkEnd w:id="1160"/>
      <w:bookmarkEnd w:id="1161"/>
      <w:bookmarkEnd w:id="1162"/>
      <w:bookmarkEnd w:id="1163"/>
      <w:bookmarkEnd w:id="1164"/>
      <w:bookmarkEnd w:id="1165"/>
    </w:p>
    <w:p w14:paraId="0808A2C9" w14:textId="77777777" w:rsidR="00B33396" w:rsidRPr="00F06C01" w:rsidRDefault="00B33396" w:rsidP="00B33396">
      <w:pPr>
        <w:shd w:val="clear" w:color="auto" w:fill="FFFFFF"/>
        <w:ind w:firstLine="720"/>
      </w:pPr>
      <w:r w:rsidRPr="00F06C01">
        <w:rPr>
          <w:color w:val="000000"/>
          <w:szCs w:val="23"/>
        </w:rPr>
        <w:t xml:space="preserve">1) Tungod kay ang mga nahulog nga espiritu mga anghel sa wala pa sila mahulog, mosunod kini sa kaugalingon nga, pinaagi sa ilang kinaiyahan, sila, sama sa mga anghel, mga espiritu nga walay lawas—mga labaw nga kalag sa tawo, bisan pa limitado. Ang Balaang Kasulatan, sa tinuod, ug— </w:t>
      </w:r>
    </w:p>
    <w:p w14:paraId="4E59A59A" w14:textId="77777777" w:rsidR="00B33396" w:rsidRPr="00F06C01" w:rsidRDefault="00B33396" w:rsidP="00B33396">
      <w:pPr>
        <w:shd w:val="clear" w:color="auto" w:fill="FFFFFF"/>
        <w:ind w:firstLine="720"/>
      </w:pPr>
      <w:r w:rsidRPr="00F06C01">
        <w:rPr>
          <w:color w:val="000000"/>
          <w:szCs w:val="24"/>
        </w:rPr>
        <w:t xml:space="preserve">(a) </w:t>
      </w:r>
      <w:r w:rsidRPr="00F06C01">
        <w:rPr>
          <w:color w:val="000000"/>
          <w:spacing w:val="40"/>
          <w:szCs w:val="24"/>
        </w:rPr>
        <w:t xml:space="preserve">Gitawag niya sila nga mga espiritu; </w:t>
      </w:r>
      <w:r w:rsidRPr="00F06C01">
        <w:rPr>
          <w:color w:val="000000"/>
          <w:szCs w:val="24"/>
        </w:rPr>
        <w:t>o mga hugaw nga espiritu. Ang Ebanghelista miingon nga</w:t>
      </w:r>
      <w:r w:rsidRPr="00F06C01">
        <w:rPr>
          <w:i/>
          <w:iCs/>
          <w:color w:val="000000"/>
          <w:szCs w:val="24"/>
        </w:rPr>
        <w:t xml:space="preserve"> sa ulahi, daghan nga gipanag-iya gidala kaniya </w:t>
      </w:r>
      <w:r w:rsidRPr="00F06C01">
        <w:rPr>
          <w:color w:val="000000"/>
          <w:szCs w:val="24"/>
        </w:rPr>
        <w:t>(Jesus Cristo)</w:t>
      </w:r>
      <w:r w:rsidRPr="00F06C01">
        <w:rPr>
          <w:i/>
          <w:iCs/>
          <w:color w:val="000000"/>
          <w:szCs w:val="24"/>
        </w:rPr>
        <w:t xml:space="preserve">, ug gipahawa niya ang mga espiritu pinaagi sa pulong ug giayo ang tanan nga masakiton </w:t>
      </w:r>
      <w:r w:rsidRPr="00F06C01">
        <w:rPr>
          <w:color w:val="000000"/>
          <w:szCs w:val="24"/>
        </w:rPr>
        <w:t xml:space="preserve">(Mat. 8:16). Ug dugang pa: </w:t>
      </w:r>
      <w:r w:rsidRPr="00F06C01">
        <w:rPr>
          <w:i/>
          <w:iCs/>
          <w:color w:val="000000"/>
          <w:szCs w:val="24"/>
        </w:rPr>
        <w:t xml:space="preserve">'Ug pagtawag Niya sa Iyang napulo'g duha ka disipulo, gihatagan Niya sila og gahum batok sa hugaw nga mga espiritu, aron mapalayas nila kini' </w:t>
      </w:r>
      <w:r w:rsidRPr="00F06C01">
        <w:rPr>
          <w:color w:val="000000"/>
          <w:szCs w:val="24"/>
        </w:rPr>
        <w:t xml:space="preserve">(10:1). Sa samang paagi, sa dihang mibalik kaniya ang kap-atan ka mga disipulo nga nagalipay, miingon </w:t>
      </w:r>
      <w:r w:rsidRPr="00F06C01">
        <w:rPr>
          <w:color w:val="000000"/>
          <w:szCs w:val="24"/>
        </w:rPr>
        <w:lastRenderedPageBreak/>
        <w:t>sila</w:t>
      </w:r>
      <w:r w:rsidRPr="00F06C01">
        <w:rPr>
          <w:i/>
          <w:iCs/>
          <w:color w:val="000000"/>
          <w:szCs w:val="24"/>
        </w:rPr>
        <w:t>: 'Ginoo, bisan ang mga demonyo mosugot kanamo sa Imong ngalan</w:t>
      </w:r>
      <w:r w:rsidRPr="00F06C01">
        <w:rPr>
          <w:color w:val="000000"/>
          <w:szCs w:val="24"/>
        </w:rPr>
        <w:t xml:space="preserve">.' Mitubag Siya: </w:t>
      </w:r>
      <w:r w:rsidRPr="00F06C01">
        <w:rPr>
          <w:i/>
          <w:iCs/>
          <w:color w:val="000000"/>
          <w:szCs w:val="24"/>
        </w:rPr>
        <w:t>'Ayaw kamo paglipay nga ang mga espiritu mosugot kaninyo, kondili paglipaya kamo nga ang inyong mga ngalan gisulat sa langit</w:t>
      </w:r>
      <w:r w:rsidRPr="00F06C01">
        <w:rPr>
          <w:color w:val="000000"/>
          <w:szCs w:val="22"/>
        </w:rPr>
        <w:t>' (Lucas 10:17, 20; cf. Mat. 12:43–45; Mar. 9:20; Luc. 11:24; Ef. 2:2).</w:t>
      </w:r>
    </w:p>
    <w:p w14:paraId="6032E1B4" w14:textId="77777777" w:rsidR="00B33396" w:rsidRPr="00F06C01" w:rsidRDefault="00B33396" w:rsidP="00B33396">
      <w:pPr>
        <w:shd w:val="clear" w:color="auto" w:fill="FFFFFF"/>
        <w:ind w:firstLine="720"/>
      </w:pPr>
      <w:r w:rsidRPr="00F06C01">
        <w:rPr>
          <w:color w:val="000000"/>
          <w:szCs w:val="24"/>
        </w:rPr>
        <w:t xml:space="preserve">b) </w:t>
      </w:r>
      <w:r w:rsidRPr="00F06C01">
        <w:rPr>
          <w:color w:val="000000"/>
          <w:spacing w:val="40"/>
          <w:szCs w:val="24"/>
        </w:rPr>
        <w:t xml:space="preserve">Gihatagan niya sila og hunahuna ug kabubut-on. </w:t>
      </w:r>
      <w:r w:rsidRPr="00F06C01">
        <w:rPr>
          <w:color w:val="000000"/>
          <w:szCs w:val="24"/>
        </w:rPr>
        <w:t xml:space="preserve">Ang Apostol Pablo, sa usa ka talata, nagpahimangno sa mga Ortodoksong Kristohanon: </w:t>
      </w:r>
      <w:r w:rsidRPr="00F06C01">
        <w:rPr>
          <w:i/>
          <w:iCs/>
          <w:color w:val="000000"/>
          <w:szCs w:val="24"/>
        </w:rPr>
        <w:t xml:space="preserve">'Basin pa man mapahimuslan kita ni Satanas, kay dili man kita walay kahibalo </w:t>
      </w:r>
      <w:r w:rsidRPr="00F06C01">
        <w:rPr>
          <w:i/>
          <w:iCs/>
          <w:szCs w:val="24"/>
        </w:rPr>
        <w:t>sa iyang</w:t>
      </w:r>
      <w:r w:rsidRPr="00F06C01">
        <w:rPr>
          <w:i/>
          <w:iCs/>
          <w:color w:val="000000"/>
          <w:szCs w:val="24"/>
        </w:rPr>
        <w:t xml:space="preserve"> </w:t>
      </w:r>
      <w:r w:rsidRPr="00F06C01">
        <w:rPr>
          <w:i/>
          <w:iCs/>
          <w:szCs w:val="24"/>
        </w:rPr>
        <w:t xml:space="preserve">mga laraw </w:t>
      </w:r>
      <w:r w:rsidRPr="00F06C01">
        <w:rPr>
          <w:szCs w:val="24"/>
        </w:rPr>
        <w:t xml:space="preserve">(noēmata)' (2 Cor. 2:11); samtang sa lain niyang gipadayag ang paglaum nga ang mga nakalayo sa kamatuoran ni Cristo </w:t>
      </w:r>
      <w:r w:rsidRPr="00F06C01">
        <w:rPr>
          <w:i/>
          <w:iCs/>
          <w:szCs w:val="24"/>
        </w:rPr>
        <w:t xml:space="preserve">mahimong maluwas gikan sa bitag sa yawa, nga nagdakop kanila aron sila mahimong ulipon sa iyang kabubut-on </w:t>
      </w:r>
      <w:r w:rsidRPr="00F06C01">
        <w:rPr>
          <w:szCs w:val="24"/>
        </w:rPr>
        <w:t>(</w:t>
      </w:r>
      <w:r w:rsidRPr="00FD56E2">
        <w:rPr>
          <w:szCs w:val="24"/>
          <w:lang w:val="ru-RU"/>
        </w:rPr>
        <w:t>θέλημα</w:t>
      </w:r>
      <w:r w:rsidRPr="00F06C01">
        <w:rPr>
          <w:szCs w:val="24"/>
        </w:rPr>
        <w:t>) (2 Tim</w:t>
      </w:r>
      <w:r w:rsidRPr="00F06C01">
        <w:rPr>
          <w:color w:val="000000"/>
          <w:szCs w:val="24"/>
        </w:rPr>
        <w:t>. 2:26; cf. Juan 8:44; Sant. 2:19; 3:15).</w:t>
      </w:r>
    </w:p>
    <w:p w14:paraId="1B09B1A6" w14:textId="77777777" w:rsidR="00B33396" w:rsidRPr="00F06C01" w:rsidRDefault="00B33396" w:rsidP="00B33396">
      <w:pPr>
        <w:shd w:val="clear" w:color="auto" w:fill="FFFFFF"/>
        <w:ind w:firstLine="720"/>
        <w:rPr>
          <w:color w:val="000000"/>
          <w:szCs w:val="24"/>
        </w:rPr>
      </w:pPr>
      <w:r w:rsidRPr="00F06C01">
        <w:rPr>
          <w:color w:val="000000"/>
          <w:szCs w:val="24"/>
        </w:rPr>
        <w:t xml:space="preserve">c) </w:t>
      </w:r>
      <w:r w:rsidRPr="00F06C01">
        <w:rPr>
          <w:color w:val="000000"/>
          <w:spacing w:val="40"/>
          <w:szCs w:val="24"/>
        </w:rPr>
        <w:t>Naghatag kini og basihanan aron makahukom nga kini walay bisan unsang materyalidad o pagka-korporalidad</w:t>
      </w:r>
      <w:r w:rsidRPr="00F06C01">
        <w:rPr>
          <w:color w:val="000000"/>
          <w:szCs w:val="24"/>
        </w:rPr>
        <w:t>. Kini nga mga basihanan mao ang mosunod:</w:t>
      </w:r>
    </w:p>
    <w:p w14:paraId="5DF0FF6D" w14:textId="77777777" w:rsidR="00B33396" w:rsidRPr="00F06C01" w:rsidRDefault="00B33396" w:rsidP="00B33396">
      <w:pPr>
        <w:shd w:val="clear" w:color="auto" w:fill="FFFFFF"/>
        <w:ind w:firstLine="720"/>
        <w:rPr>
          <w:color w:val="000000"/>
          <w:szCs w:val="24"/>
        </w:rPr>
      </w:pPr>
      <w:r w:rsidRPr="00F06C01">
        <w:rPr>
          <w:color w:val="000000"/>
          <w:szCs w:val="24"/>
        </w:rPr>
        <w:t xml:space="preserve">aa) sa bahin, ang kamatuoran nga gitawag sila nga 'mga espiritu', ug ang kinatibuk-ang konsepto sa espiritu nga makita sa Pulong sa Dios, nga </w:t>
      </w:r>
      <w:r w:rsidRPr="00F06C01">
        <w:rPr>
          <w:i/>
          <w:iCs/>
          <w:color w:val="000000"/>
          <w:szCs w:val="24"/>
        </w:rPr>
        <w:t xml:space="preserve">ang espiritu walay unod ni bukog </w:t>
      </w:r>
      <w:r w:rsidRPr="00F06C01">
        <w:rPr>
          <w:color w:val="000000"/>
          <w:szCs w:val="24"/>
        </w:rPr>
        <w:t>(Lucas 24:39);</w:t>
      </w:r>
    </w:p>
    <w:p w14:paraId="0183D570" w14:textId="77777777" w:rsidR="00B33396" w:rsidRPr="00F06C01" w:rsidRDefault="00B33396" w:rsidP="00B33396">
      <w:pPr>
        <w:shd w:val="clear" w:color="auto" w:fill="FFFFFF"/>
        <w:ind w:firstLine="720"/>
        <w:rPr>
          <w:color w:val="000000"/>
          <w:szCs w:val="24"/>
        </w:rPr>
      </w:pPr>
      <w:r w:rsidRPr="00F06C01">
        <w:rPr>
          <w:color w:val="000000"/>
          <w:szCs w:val="24"/>
        </w:rPr>
        <w:t xml:space="preserve">bb) ang mga pananglitan nga gihisgutan sa Ebanghelyo nga nagpakita nga daghang demonyo makapanag-iya sa usa ka tawo sa samang higayon; pananglitan, gipahawa sa Manluluwas </w:t>
      </w:r>
      <w:r w:rsidRPr="00F06C01">
        <w:rPr>
          <w:i/>
          <w:iCs/>
          <w:color w:val="000000"/>
          <w:szCs w:val="24"/>
        </w:rPr>
        <w:t xml:space="preserve">ang pito ka demonyo </w:t>
      </w:r>
      <w:r w:rsidRPr="00F06C01">
        <w:rPr>
          <w:color w:val="000000"/>
          <w:szCs w:val="24"/>
        </w:rPr>
        <w:t xml:space="preserve">gikan kang Maria Magdalena (Marcos 16:9); sa lain nga tawo adunay tibuok </w:t>
      </w:r>
      <w:r w:rsidRPr="00F06C01">
        <w:rPr>
          <w:i/>
          <w:iCs/>
          <w:color w:val="000000"/>
          <w:szCs w:val="24"/>
        </w:rPr>
        <w:t>legyon</w:t>
      </w:r>
      <w:r w:rsidRPr="00F06C01">
        <w:rPr>
          <w:color w:val="000000"/>
          <w:szCs w:val="24"/>
        </w:rPr>
        <w:t xml:space="preserve"> kanila</w:t>
      </w:r>
      <w:r w:rsidRPr="00F06C01">
        <w:rPr>
          <w:i/>
          <w:iCs/>
          <w:color w:val="000000"/>
          <w:szCs w:val="24"/>
        </w:rPr>
        <w:t xml:space="preserve">, </w:t>
      </w:r>
      <w:r w:rsidRPr="00F06C01">
        <w:rPr>
          <w:color w:val="000000"/>
          <w:szCs w:val="24"/>
        </w:rPr>
        <w:t xml:space="preserve">mao nga sa dihang gipahawa sila gikan niadtong tawo ug misulod sa mga baboy, </w:t>
      </w:r>
      <w:r w:rsidRPr="00F06C01">
        <w:rPr>
          <w:i/>
          <w:iCs/>
          <w:color w:val="000000"/>
          <w:szCs w:val="24"/>
        </w:rPr>
        <w:t>ang</w:t>
      </w:r>
      <w:r w:rsidRPr="00F06C01">
        <w:rPr>
          <w:color w:val="000000"/>
          <w:szCs w:val="24"/>
        </w:rPr>
        <w:t xml:space="preserve"> tibuok </w:t>
      </w:r>
      <w:r w:rsidRPr="00F06C01">
        <w:rPr>
          <w:i/>
          <w:iCs/>
          <w:color w:val="000000"/>
          <w:szCs w:val="24"/>
        </w:rPr>
        <w:t xml:space="preserve">kawan </w:t>
      </w:r>
      <w:r w:rsidRPr="00F06C01">
        <w:rPr>
          <w:color w:val="000000"/>
          <w:szCs w:val="24"/>
        </w:rPr>
        <w:t>milusot sa linaw (Lucas 8:30, 33);</w:t>
      </w:r>
    </w:p>
    <w:p w14:paraId="399FDF30" w14:textId="77777777" w:rsidR="00B33396" w:rsidRPr="00F06C01" w:rsidRDefault="00B33396" w:rsidP="00B33396">
      <w:pPr>
        <w:shd w:val="clear" w:color="auto" w:fill="FFFFFF"/>
        <w:ind w:firstLine="720"/>
      </w:pPr>
      <w:r w:rsidRPr="00F06C01">
        <w:rPr>
          <w:color w:val="000000"/>
          <w:szCs w:val="24"/>
        </w:rPr>
        <w:t xml:space="preserve">(cc) sa katapusan, ang klarong mga pulong sa Balaang Apostol Pablo: 'Kay </w:t>
      </w:r>
      <w:r w:rsidRPr="00F06C01">
        <w:rPr>
          <w:i/>
          <w:iCs/>
          <w:color w:val="000000"/>
          <w:szCs w:val="24"/>
        </w:rPr>
        <w:t>ang atong pakigbisog dili batok sa unod ug dugo, kondili batok sa mga pangulo, batok sa mga awtoridad, batok sa mga gahum niining kangitngit nga kalibutan ug batok sa espirituhanong mga puwersa sa dautan sa langitnong mga dapit</w:t>
      </w:r>
      <w:r w:rsidRPr="00F06C01">
        <w:rPr>
          <w:color w:val="000000"/>
          <w:szCs w:val="24"/>
        </w:rPr>
        <w:t>' (Efe. 6:12).</w:t>
      </w:r>
    </w:p>
    <w:p w14:paraId="45420270" w14:textId="77777777" w:rsidR="00B33396" w:rsidRPr="00F06C01" w:rsidRDefault="00B33396" w:rsidP="00B33396">
      <w:pPr>
        <w:shd w:val="clear" w:color="auto" w:fill="FFFFFF"/>
        <w:ind w:firstLine="720"/>
      </w:pPr>
      <w:r w:rsidRPr="00F06C01">
        <w:rPr>
          <w:color w:val="000000"/>
          <w:szCs w:val="24"/>
        </w:rPr>
        <w:t xml:space="preserve">d) </w:t>
      </w:r>
      <w:r w:rsidRPr="00F06C01">
        <w:rPr>
          <w:color w:val="000000"/>
          <w:spacing w:val="40"/>
          <w:szCs w:val="24"/>
        </w:rPr>
        <w:t>Iyang gipakita sila nga mga binuhat nga labaw sa tawo sa kusog</w:t>
      </w:r>
      <w:r w:rsidRPr="00F06C01">
        <w:rPr>
          <w:color w:val="000000"/>
          <w:szCs w:val="24"/>
        </w:rPr>
        <w:t xml:space="preserve">, apan bisan pa niana limitado. Makita kini, una, sa mga lihok sa yawa sa dihang, pinaagi sa pagtugot sa Dios, gitintal niya ang matarong nga si Job (Job, kabanata 1, 2), ug pagkahuman ang Kristo nga Manluluwas mismo (Mat. 4:1–11); ikaduha, gikan sa mga instruksiyon nga gihatag sa Apostol sa mga Kristohanon mahitungod sa espirituhanong pakig-away: </w:t>
      </w:r>
      <w:r w:rsidRPr="00F06C01">
        <w:rPr>
          <w:i/>
          <w:iCs/>
          <w:color w:val="000000"/>
          <w:szCs w:val="24"/>
        </w:rPr>
        <w:t>'Mga igsoon, kamo pagpakusgana sa Ginoo ug sa gahum sa Iyang kalig-on. Isul-ob ang tibuok panon sa Dios, aron kamo makasukol sa mga limbong sa yawa</w:t>
      </w:r>
      <w:r w:rsidRPr="00F06C01">
        <w:rPr>
          <w:color w:val="000000"/>
          <w:szCs w:val="24"/>
        </w:rPr>
        <w:t xml:space="preserve">' (Efe. 6:10–13; cf. 1 Ped. 5:8). Sa katapusan, klaro kini gikan sa salaysay sa maong Apostol mahitungod sa Antikristo, </w:t>
      </w:r>
      <w:r w:rsidRPr="00F06C01">
        <w:rPr>
          <w:i/>
          <w:iCs/>
          <w:color w:val="000000"/>
          <w:szCs w:val="24"/>
        </w:rPr>
        <w:t xml:space="preserve">nga ang iyang pag-abot, pinaagi sa buhat ni Satanas, uban sa tanang gahum ug mga bakak nga timaan ug katingalahan </w:t>
      </w:r>
      <w:r w:rsidRPr="00F06C01">
        <w:rPr>
          <w:color w:val="000000"/>
          <w:szCs w:val="24"/>
        </w:rPr>
        <w:t xml:space="preserve">(2 Tes. 2:9), </w:t>
      </w:r>
      <w:r w:rsidRPr="00F06C01">
        <w:rPr>
          <w:i/>
          <w:iCs/>
          <w:color w:val="000000"/>
          <w:szCs w:val="24"/>
        </w:rPr>
        <w:t xml:space="preserve">kinsa laglagon ni Ginoong Jesus pinaagi sa gininhawa sa Iyang baba ug wagtangon pinaagi sa pagpakita sa Iyang pag-abot </w:t>
      </w:r>
      <w:r w:rsidRPr="00F06C01">
        <w:rPr>
          <w:color w:val="000000"/>
          <w:szCs w:val="24"/>
        </w:rPr>
        <w:t>(8).</w:t>
      </w:r>
    </w:p>
    <w:p w14:paraId="10646B5E" w14:textId="77777777" w:rsidR="00B33396" w:rsidRPr="00F06C01" w:rsidRDefault="00B33396" w:rsidP="00B33396">
      <w:pPr>
        <w:shd w:val="clear" w:color="auto" w:fill="FFFFFF"/>
        <w:ind w:firstLine="720"/>
        <w:rPr>
          <w:color w:val="000000"/>
          <w:szCs w:val="23"/>
        </w:rPr>
      </w:pPr>
      <w:r w:rsidRPr="00F06C01">
        <w:rPr>
          <w:color w:val="000000"/>
          <w:szCs w:val="24"/>
        </w:rPr>
        <w:t>Sa taliwala sa karaang mga magtutudlo sa Simbahan, bisan pa nga ang uban naghatag sa mga demonyo, sama sa mga anghel, og pino nga lawas—</w:t>
      </w:r>
      <w:r w:rsidRPr="00FD56E2">
        <w:rPr>
          <w:rStyle w:val="FootnoteReference"/>
          <w:color w:val="000000"/>
          <w:szCs w:val="24"/>
          <w:lang w:val="ru-RU"/>
        </w:rPr>
        <w:footnoteReference w:id="1213"/>
      </w:r>
      <w:r w:rsidRPr="00F06C01">
        <w:rPr>
          <w:color w:val="000000"/>
          <w:szCs w:val="24"/>
        </w:rPr>
        <w:t xml:space="preserve"> —ang kadaghanan </w:t>
      </w:r>
      <w:r w:rsidRPr="00F06C01">
        <w:rPr>
          <w:color w:val="000000"/>
          <w:szCs w:val="23"/>
        </w:rPr>
        <w:t>nakaila sa dautang espiritu, sama sa ilang pag-ila sa mga maayong espiritu, ingon nga mga espiritu nga walay lawas. Pananglitan—</w:t>
      </w:r>
    </w:p>
    <w:p w14:paraId="77779F1B" w14:textId="77777777" w:rsidR="00B33396" w:rsidRPr="00F06C01" w:rsidRDefault="00B33396" w:rsidP="00B3339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Si San Basilio ang Dako </w:t>
      </w:r>
      <w:r w:rsidRPr="00F06C01">
        <w:rPr>
          <w:color w:val="000000"/>
          <w:szCs w:val="23"/>
        </w:rPr>
        <w:t xml:space="preserve">misulat: 'Ang kinaiya sa yawa kay dili-lahok, sumala sa mga pulong sa Apostol, nga miingon: "Kay </w:t>
      </w:r>
      <w:r w:rsidRPr="00F06C01">
        <w:rPr>
          <w:i/>
          <w:iCs/>
          <w:color w:val="000000"/>
          <w:szCs w:val="24"/>
        </w:rPr>
        <w:t>ang atong pakigbisog dili batok sa unod ug dugo, kondili… batok sa mga espiritu sa kadautan sa langitnong mga dapit</w:t>
      </w:r>
      <w:r w:rsidRPr="00F06C01">
        <w:rPr>
          <w:color w:val="000000"/>
          <w:szCs w:val="23"/>
        </w:rPr>
        <w:t>";'</w:t>
      </w:r>
      <w:r w:rsidRPr="00FD56E2">
        <w:rPr>
          <w:rStyle w:val="FootnoteReference"/>
          <w:color w:val="000000"/>
          <w:szCs w:val="23"/>
          <w:lang w:val="ru-RU"/>
        </w:rPr>
        <w:footnoteReference w:id="1214"/>
      </w:r>
    </w:p>
    <w:p w14:paraId="431FC439" w14:textId="77777777" w:rsidR="00B33396" w:rsidRPr="00F06C01" w:rsidRDefault="00B33396" w:rsidP="00B33396">
      <w:pPr>
        <w:shd w:val="clear" w:color="auto" w:fill="FFFFFF"/>
        <w:ind w:firstLine="720"/>
      </w:pPr>
      <w:r w:rsidRPr="00F06C01">
        <w:rPr>
          <w:color w:val="000000"/>
          <w:szCs w:val="23"/>
        </w:rPr>
        <w:t xml:space="preserve">b) </w:t>
      </w:r>
      <w:r w:rsidRPr="00F06C01">
        <w:rPr>
          <w:i/>
          <w:iCs/>
          <w:color w:val="000000"/>
          <w:szCs w:val="23"/>
        </w:rPr>
        <w:t xml:space="preserve">Si Santo Epifanio </w:t>
      </w:r>
      <w:r w:rsidRPr="00F06C01">
        <w:rPr>
          <w:color w:val="000000"/>
          <w:szCs w:val="23"/>
        </w:rPr>
        <w:t>nagtumong sa usa ka demonyo ingon nga 'usa ka hugaw ug dili-lawas nga espiritu';</w:t>
      </w:r>
      <w:r w:rsidRPr="00FD56E2">
        <w:rPr>
          <w:rStyle w:val="FootnoteReference"/>
          <w:color w:val="000000"/>
          <w:szCs w:val="23"/>
          <w:lang w:val="ru-RU"/>
        </w:rPr>
        <w:footnoteReference w:id="1215"/>
      </w:r>
    </w:p>
    <w:p w14:paraId="34B78A76" w14:textId="77777777" w:rsidR="00B33396" w:rsidRPr="00F06C01" w:rsidRDefault="00B33396" w:rsidP="00B33396">
      <w:pPr>
        <w:shd w:val="clear" w:color="auto" w:fill="FFFFFF"/>
        <w:ind w:firstLine="720"/>
      </w:pPr>
      <w:r w:rsidRPr="00F06C01">
        <w:rPr>
          <w:color w:val="000000"/>
          <w:szCs w:val="23"/>
        </w:rPr>
        <w:t xml:space="preserve">c) </w:t>
      </w:r>
      <w:r w:rsidRPr="00F06C01">
        <w:rPr>
          <w:i/>
          <w:iCs/>
          <w:color w:val="000000"/>
          <w:szCs w:val="23"/>
        </w:rPr>
        <w:t xml:space="preserve">Si San Juan Crisostomo </w:t>
      </w:r>
      <w:r w:rsidRPr="00F06C01">
        <w:rPr>
          <w:color w:val="000000"/>
          <w:szCs w:val="23"/>
        </w:rPr>
        <w:t>nagtumong sa mga demonyo ingon nga 'mga gahum nga dili lawasnon';</w:t>
      </w:r>
      <w:r w:rsidRPr="00F06C01">
        <w:rPr>
          <w:rStyle w:val="FootnoteReference"/>
          <w:color w:val="000000"/>
          <w:szCs w:val="23"/>
        </w:rPr>
        <w:t xml:space="preserve"> </w:t>
      </w:r>
      <w:r w:rsidRPr="00FD56E2">
        <w:rPr>
          <w:rStyle w:val="FootnoteReference"/>
          <w:color w:val="000000"/>
          <w:szCs w:val="23"/>
          <w:lang w:val="ru-RU"/>
        </w:rPr>
        <w:footnoteReference w:id="1216"/>
      </w:r>
    </w:p>
    <w:p w14:paraId="00479CD9" w14:textId="77777777" w:rsidR="00B33396" w:rsidRPr="00F06C01" w:rsidRDefault="00B33396" w:rsidP="00B33396">
      <w:pPr>
        <w:shd w:val="clear" w:color="auto" w:fill="FFFFFF"/>
        <w:ind w:firstLine="720"/>
        <w:rPr>
          <w:color w:val="000000"/>
          <w:szCs w:val="23"/>
        </w:rPr>
      </w:pPr>
      <w:r w:rsidRPr="00F06C01">
        <w:rPr>
          <w:color w:val="000000"/>
          <w:szCs w:val="23"/>
        </w:rPr>
        <w:t xml:space="preserve">d) </w:t>
      </w:r>
      <w:r w:rsidRPr="00F06C01">
        <w:rPr>
          <w:i/>
          <w:iCs/>
          <w:color w:val="000000"/>
          <w:szCs w:val="23"/>
        </w:rPr>
        <w:t xml:space="preserve">Si Eusebio </w:t>
      </w:r>
      <w:r w:rsidRPr="00F06C01">
        <w:rPr>
          <w:color w:val="000000"/>
          <w:szCs w:val="23"/>
        </w:rPr>
        <w:t>nagtumong kanila ingon nga "dili makita ug walay materyal nga mga kaaway;"</w:t>
      </w:r>
      <w:r w:rsidRPr="00FD56E2">
        <w:rPr>
          <w:rStyle w:val="FootnoteReference"/>
          <w:color w:val="000000"/>
          <w:szCs w:val="23"/>
          <w:lang w:val="ru-RU"/>
        </w:rPr>
        <w:footnoteReference w:id="1217"/>
      </w:r>
    </w:p>
    <w:p w14:paraId="5658EB5A" w14:textId="77777777" w:rsidR="00B33396" w:rsidRPr="00F06C01" w:rsidRDefault="00B33396" w:rsidP="00B33396">
      <w:pPr>
        <w:shd w:val="clear" w:color="auto" w:fill="FFFFFF"/>
        <w:ind w:firstLine="720"/>
        <w:rPr>
          <w:color w:val="000000"/>
          <w:szCs w:val="23"/>
        </w:rPr>
      </w:pPr>
      <w:r w:rsidRPr="00F06C01">
        <w:rPr>
          <w:color w:val="000000"/>
          <w:szCs w:val="23"/>
        </w:rPr>
        <w:t xml:space="preserve">e) </w:t>
      </w:r>
      <w:r w:rsidRPr="00F06C01">
        <w:rPr>
          <w:i/>
          <w:iCs/>
          <w:color w:val="000000"/>
          <w:szCs w:val="23"/>
        </w:rPr>
        <w:t>Si San Gregorio Magno</w:t>
      </w:r>
      <w:r w:rsidRPr="00F06C01">
        <w:rPr>
          <w:color w:val="000000"/>
          <w:szCs w:val="23"/>
        </w:rPr>
        <w:t>, sa pagtubag sa pangutana nga gipangutana kaniya kon ang mga nahulog nga espiritu ba lawasnon o dili lawasnon, nangutana: 'Unsaon man sa bisan kinsa nga matarong nga maghunahuna pag-ingon nga lawasnon ang mga espiritu?'</w:t>
      </w:r>
      <w:r w:rsidRPr="00FD56E2">
        <w:rPr>
          <w:rStyle w:val="FootnoteReference"/>
          <w:color w:val="000000"/>
          <w:szCs w:val="23"/>
          <w:lang w:val="ru-RU"/>
        </w:rPr>
        <w:footnoteReference w:id="1218"/>
      </w:r>
      <w:r w:rsidRPr="00F06C01">
        <w:rPr>
          <w:color w:val="000000"/>
          <w:szCs w:val="23"/>
        </w:rPr>
        <w:t xml:space="preserve"> ug sa ubang dapit nagtumong sa mga anghel ug demonyo ingon nga 'espirituhanong kinaiyahan, nga wala'y duha ka bahin, kalag ug lawas';</w:t>
      </w:r>
      <w:r w:rsidRPr="00FD56E2">
        <w:rPr>
          <w:rStyle w:val="FootnoteReference"/>
          <w:color w:val="000000"/>
          <w:szCs w:val="17"/>
          <w:lang w:val="ru-RU"/>
        </w:rPr>
        <w:footnoteReference w:id="1219"/>
      </w:r>
    </w:p>
    <w:p w14:paraId="2C49B038" w14:textId="77777777" w:rsidR="00B33396" w:rsidRPr="00F06C01" w:rsidRDefault="00B33396" w:rsidP="00B33396">
      <w:pPr>
        <w:shd w:val="clear" w:color="auto" w:fill="FFFFFF"/>
        <w:ind w:firstLine="720"/>
        <w:rPr>
          <w:color w:val="000000"/>
          <w:szCs w:val="23"/>
        </w:rPr>
      </w:pPr>
      <w:r w:rsidRPr="00F06C01">
        <w:rPr>
          <w:color w:val="000000"/>
          <w:szCs w:val="23"/>
        </w:rPr>
        <w:lastRenderedPageBreak/>
        <w:t xml:space="preserve">e) </w:t>
      </w:r>
      <w:r w:rsidRPr="00F06C01">
        <w:rPr>
          <w:i/>
          <w:iCs/>
          <w:color w:val="000000"/>
          <w:szCs w:val="23"/>
        </w:rPr>
        <w:t xml:space="preserve">Si Beato Theodoret </w:t>
      </w:r>
      <w:r w:rsidRPr="00F06C01">
        <w:rPr>
          <w:color w:val="000000"/>
          <w:szCs w:val="23"/>
        </w:rPr>
        <w:t xml:space="preserve">nagtudlo: 'Sa dihang atong madungog sa Balaang Kasulatan nga </w:t>
      </w:r>
      <w:r w:rsidRPr="00F06C01">
        <w:rPr>
          <w:i/>
          <w:iCs/>
          <w:color w:val="000000"/>
          <w:szCs w:val="23"/>
        </w:rPr>
        <w:t xml:space="preserve">ang mga anak sa Dios nakakita sa mga anak nga babaye sa tawo ug gikuha sila nga mga asawa </w:t>
      </w:r>
      <w:r w:rsidRPr="00F06C01">
        <w:rPr>
          <w:color w:val="000000"/>
          <w:szCs w:val="23"/>
        </w:rPr>
        <w:t>(Gen. 6:2), dili nato sila pasanginlan ang mga (nahulog) nga anghel niini, kay wala man sila'y lawas;'</w:t>
      </w:r>
      <w:r w:rsidRPr="00FD56E2">
        <w:rPr>
          <w:rStyle w:val="FootnoteReference"/>
          <w:color w:val="000000"/>
          <w:szCs w:val="23"/>
          <w:lang w:val="ru-RU"/>
        </w:rPr>
        <w:footnoteReference w:id="1220"/>
      </w:r>
    </w:p>
    <w:p w14:paraId="21FA1203" w14:textId="77777777" w:rsidR="00B33396" w:rsidRPr="00F06C01" w:rsidRDefault="00B33396" w:rsidP="00B33396">
      <w:pPr>
        <w:shd w:val="clear" w:color="auto" w:fill="FFFFFF"/>
        <w:ind w:firstLine="720"/>
      </w:pPr>
      <w:r w:rsidRPr="00F06C01">
        <w:rPr>
          <w:color w:val="000000"/>
          <w:szCs w:val="23"/>
        </w:rPr>
        <w:t xml:space="preserve">(g) </w:t>
      </w:r>
      <w:r w:rsidRPr="00F06C01">
        <w:rPr>
          <w:i/>
          <w:iCs/>
          <w:color w:val="000000"/>
          <w:szCs w:val="23"/>
        </w:rPr>
        <w:t xml:space="preserve">Si San Juan sa Damasco </w:t>
      </w:r>
      <w:r w:rsidRPr="00F06C01">
        <w:rPr>
          <w:color w:val="000000"/>
          <w:szCs w:val="23"/>
        </w:rPr>
        <w:t>miingon: "Nahibaloan sa tanan nga ang mga demonyo walay lawas, bisan pa sa mga tawo nga natabonan ang mata sa hunahuna," i.e. ang mga pagano.</w:t>
      </w:r>
      <w:r w:rsidRPr="00FD56E2">
        <w:rPr>
          <w:rStyle w:val="FootnoteReference"/>
          <w:color w:val="000000"/>
          <w:szCs w:val="23"/>
          <w:lang w:val="ru-RU"/>
        </w:rPr>
        <w:footnoteReference w:id="1221"/>
      </w:r>
      <w:r w:rsidRPr="00F06C01">
        <w:rPr>
          <w:color w:val="000000"/>
          <w:szCs w:val="23"/>
        </w:rPr>
        <w:t xml:space="preserve"> Ug ang ideya nga ang dautang espiritu labaw sa natural nga gahum kaysa kalag sa tawo, samtang limitado usab, natural nga mosunod gikan sa pagtulon-an sa mga Amahan nga, sa wala pa ang ilang pagkahulog, ang mga demonyo giihap sa mga anghel, ug ang ilang lider, ang Yawa, usa pa gani sa labing hataas nga ranggo nga espiritu; ingon usab, nga ang dautang espiritu dili makahimo og bisan unsa sa kalibutan gawas sa pagtugot sa Dios.</w:t>
      </w:r>
      <w:r w:rsidRPr="00FD56E2">
        <w:rPr>
          <w:rStyle w:val="FootnoteReference"/>
          <w:color w:val="000000"/>
          <w:szCs w:val="23"/>
          <w:lang w:val="ru-RU"/>
        </w:rPr>
        <w:footnoteReference w:id="1222"/>
      </w:r>
    </w:p>
    <w:p w14:paraId="1191C360" w14:textId="77777777" w:rsidR="00B33396" w:rsidRPr="00F06C01" w:rsidRDefault="00B33396" w:rsidP="00B33396">
      <w:pPr>
        <w:shd w:val="clear" w:color="auto" w:fill="FFFFFF"/>
        <w:ind w:firstLine="720"/>
      </w:pPr>
      <w:r w:rsidRPr="00F06C01">
        <w:rPr>
          <w:color w:val="000000"/>
          <w:szCs w:val="23"/>
        </w:rPr>
        <w:t>2) Ang Balaang Kasulatan wala maghisgot sa gidaghanon sa mga nahulog nga espiritu, apan nagpasabot kini nga daghan ang gidaghanon kon kini maghisgot sa mga demonyo ug hugaw nga espiritu — sa plural (Lucas 10:17, 20; Efe. 6:12, ug uban pa). Nagpamatuod kini nga sa dapit sa mga Gadarenes gipahawa sa Manluluwas ang daghang demonyo</w:t>
      </w:r>
      <w:r w:rsidRPr="00F06C01">
        <w:rPr>
          <w:i/>
          <w:iCs/>
          <w:color w:val="000000"/>
          <w:szCs w:val="23"/>
        </w:rPr>
        <w:t>—usa ka legyon</w:t>
      </w:r>
      <w:r w:rsidRPr="00F06C01">
        <w:rPr>
          <w:color w:val="000000"/>
          <w:szCs w:val="23"/>
        </w:rPr>
        <w:t xml:space="preserve"> (Lucas 8:30)—gikan sa usa ka tawo, ug gipakita ang pulong sa Manluluwas: </w:t>
      </w:r>
      <w:r w:rsidRPr="00F06C01">
        <w:rPr>
          <w:i/>
          <w:iCs/>
          <w:color w:val="000000"/>
          <w:szCs w:val="23"/>
        </w:rPr>
        <w:t>'Kung si Satanas nabahin batok sa iyang kaugalingon, giunsa kaha pagbarug sa iyang gingharian</w:t>
      </w:r>
      <w:r w:rsidRPr="00F06C01">
        <w:rPr>
          <w:color w:val="000000"/>
          <w:szCs w:val="23"/>
        </w:rPr>
        <w:t xml:space="preserve">?' (Lucas 11:18). Nagpasabot kini nga ang mga hugaw nga espiritu naglangkob sa usa ka tibuok gingharian. Ang uban sa mga magtutudlo sa Simbahan, base sa mga pulong sa Basahon sa Pahayag: </w:t>
      </w:r>
      <w:r w:rsidRPr="00F06C01">
        <w:rPr>
          <w:i/>
          <w:iCs/>
          <w:color w:val="000000"/>
          <w:szCs w:val="23"/>
        </w:rPr>
        <w:t>'Ang iyang ikog mitangtang sa ikatulo sa mga bitoon sa langit</w:t>
      </w:r>
      <w:r w:rsidRPr="00F06C01">
        <w:rPr>
          <w:color w:val="000000"/>
          <w:szCs w:val="23"/>
        </w:rPr>
        <w:t>' (Pahayag 12:4), nagtuo nga gidala sa yawa ang ikatulo sa kalibutan sa mga anghel uban kaniya.</w:t>
      </w:r>
      <w:r w:rsidRPr="00FD56E2">
        <w:rPr>
          <w:rStyle w:val="FootnoteReference"/>
          <w:color w:val="000000"/>
          <w:szCs w:val="23"/>
          <w:lang w:val="ru-RU"/>
        </w:rPr>
        <w:footnoteReference w:id="1223"/>
      </w:r>
      <w:r w:rsidRPr="00F06C01">
        <w:rPr>
          <w:color w:val="000000"/>
          <w:szCs w:val="23"/>
        </w:rPr>
        <w:t xml:space="preserve"> Apan ang uban, ang kadaghanan, nagtuo nga 'gipahawa sila; misunod sila kaniya, ug uban kaniya nahulog ang dili masukod kadaghan nga mga espiritu nga sakop kaniya' (</w:t>
      </w:r>
      <w:r w:rsidRPr="00FD56E2">
        <w:rPr>
          <w:rStyle w:val="FootnoteReference"/>
          <w:color w:val="000000"/>
          <w:szCs w:val="23"/>
          <w:lang w:val="ru-RU"/>
        </w:rPr>
        <w:footnoteReference w:id="1224"/>
      </w:r>
      <w:r w:rsidRPr="00F06C01">
        <w:rPr>
          <w:color w:val="000000"/>
          <w:szCs w:val="23"/>
        </w:rPr>
        <w:t xml:space="preserve"> ), nga wala magtino kon pila gayud.</w:t>
      </w:r>
    </w:p>
    <w:p w14:paraId="2000FBE4" w14:textId="77777777" w:rsidR="00B33396" w:rsidRPr="00F06C01" w:rsidRDefault="00B33396" w:rsidP="00B33396">
      <w:pPr>
        <w:shd w:val="clear" w:color="auto" w:fill="FFFFFF"/>
        <w:ind w:firstLine="720"/>
        <w:rPr>
          <w:color w:val="000000"/>
          <w:szCs w:val="23"/>
        </w:rPr>
      </w:pPr>
      <w:r w:rsidRPr="00F06C01">
        <w:rPr>
          <w:color w:val="000000"/>
          <w:szCs w:val="23"/>
        </w:rPr>
        <w:t xml:space="preserve">3) Aduna bay kalainan o han-ay sa mga nahulog nga espiritu? Kinahanglan hunahunaon nga aduna. Kay ang Manluluwas usab naghisgot sa usa ka hugaw nga espiritu nga, pagkahuman mogawas sa usa ka tawo, mosulod pag-usab kaniya uban pa ang pito ka espiritu </w:t>
      </w:r>
      <w:r w:rsidRPr="00F06C01">
        <w:rPr>
          <w:i/>
          <w:iCs/>
          <w:color w:val="000000"/>
          <w:szCs w:val="23"/>
        </w:rPr>
        <w:t>nga mas daotan pa kaysa kaniya</w:t>
      </w:r>
      <w:r w:rsidRPr="00F06C01">
        <w:rPr>
          <w:color w:val="000000"/>
          <w:szCs w:val="23"/>
        </w:rPr>
        <w:t xml:space="preserve"> (Lucas 11:26), </w:t>
      </w:r>
      <w:r w:rsidRPr="00F06C01">
        <w:rPr>
          <w:i/>
          <w:iCs/>
          <w:color w:val="000000"/>
          <w:szCs w:val="23"/>
        </w:rPr>
        <w:t xml:space="preserve">kang Beelzebub, ang prinsipe sa mga demonyo </w:t>
      </w:r>
      <w:r w:rsidRPr="00F06C01">
        <w:rPr>
          <w:color w:val="000000"/>
          <w:szCs w:val="23"/>
        </w:rPr>
        <w:t xml:space="preserve">(Mat. 12:24; Mar. 3:2; Luc. 11:15, 18), sa </w:t>
      </w:r>
      <w:r w:rsidRPr="00F06C01">
        <w:rPr>
          <w:i/>
          <w:iCs/>
          <w:color w:val="000000"/>
          <w:szCs w:val="23"/>
        </w:rPr>
        <w:t xml:space="preserve">yawa ug sa iyang mga anghel </w:t>
      </w:r>
      <w:r w:rsidRPr="00F06C01">
        <w:rPr>
          <w:color w:val="000000"/>
          <w:szCs w:val="23"/>
        </w:rPr>
        <w:t xml:space="preserve">(Mat. 25:41); ug ang Balaang Apostol nagpalahi taliwala kanila </w:t>
      </w:r>
      <w:r w:rsidRPr="00F06C01">
        <w:rPr>
          <w:i/>
          <w:iCs/>
          <w:color w:val="000000"/>
          <w:szCs w:val="23"/>
        </w:rPr>
        <w:t xml:space="preserve">sa mga prinsipalidad, gahum, ug mga magmamando sa kangitngit niining kalibutan </w:t>
      </w:r>
      <w:r w:rsidRPr="00F06C01">
        <w:rPr>
          <w:color w:val="000000"/>
          <w:szCs w:val="23"/>
        </w:rPr>
        <w:t>(Col. 2:15; Eph. 6:12), sa ato pa, gitawag niya sila, lakip sa uban pa, sa mismong mga ngalan nga gigamit aron ipakita ang nagkalain-laing ranggo sa gingharian sa mga anghel. Sa unsa, busa, gibase ang ingon nga kalainan tali sa mga dautang espiritu sa ilang mga ranggo ug mga ranggo? Usa sa mga Amahan sa Simbahan nagtuo nga kini usa ka nahabilin sa kalainan ug hirarkiya diin ang mga nahulog nga espiritu naglungtad sa usag usa sa wala pa ang ilang pagkahulog, o gibase sa medyo lain-laing mga grado diin ang matag-usa kanila nangibabaw sa dautan.</w:t>
      </w:r>
      <w:r w:rsidRPr="00FD56E2">
        <w:rPr>
          <w:rStyle w:val="FootnoteReference"/>
          <w:color w:val="000000"/>
          <w:szCs w:val="23"/>
          <w:lang w:val="ru-RU"/>
        </w:rPr>
        <w:footnoteReference w:id="1225"/>
      </w:r>
    </w:p>
    <w:p w14:paraId="60CC0E47" w14:textId="77777777" w:rsidR="00B33396" w:rsidRPr="00F06C01" w:rsidRDefault="00B33396" w:rsidP="00B33396">
      <w:pPr>
        <w:shd w:val="clear" w:color="auto" w:fill="FFFFFF"/>
      </w:pPr>
    </w:p>
    <w:p w14:paraId="0F4C9954" w14:textId="77777777" w:rsidR="00B33396" w:rsidRPr="00F06C01" w:rsidRDefault="00B33396" w:rsidP="00B33396">
      <w:pPr>
        <w:pStyle w:val="Heading5"/>
      </w:pPr>
      <w:bookmarkStart w:id="1166" w:name="_Toc103068244"/>
      <w:bookmarkStart w:id="1167" w:name="_Toc103068364"/>
      <w:bookmarkStart w:id="1168" w:name="_Toc103068928"/>
      <w:bookmarkStart w:id="1169" w:name="_Toc103069333"/>
      <w:bookmarkStart w:id="1170" w:name="_Toc103069579"/>
      <w:bookmarkStart w:id="1171" w:name="_Toc103069816"/>
      <w:bookmarkStart w:id="1172" w:name="_Toc103069979"/>
      <w:bookmarkStart w:id="1173" w:name="_Toc158220128"/>
      <w:bookmarkStart w:id="1174" w:name="_Toc238535351"/>
      <w:r w:rsidRPr="00F06C01">
        <w:t>§ 70. Ang moral nga aplikasyon sa gitudlo nga doktrina</w:t>
      </w:r>
      <w:bookmarkEnd w:id="1166"/>
      <w:bookmarkEnd w:id="1167"/>
      <w:bookmarkEnd w:id="1168"/>
      <w:bookmarkEnd w:id="1169"/>
      <w:bookmarkEnd w:id="1170"/>
      <w:bookmarkEnd w:id="1171"/>
      <w:bookmarkEnd w:id="1172"/>
      <w:bookmarkEnd w:id="1173"/>
      <w:bookmarkEnd w:id="1174"/>
    </w:p>
    <w:p w14:paraId="08A2F5B3" w14:textId="77777777" w:rsidR="00B33396" w:rsidRPr="00F06C01" w:rsidRDefault="00B33396" w:rsidP="00B33396">
      <w:pPr>
        <w:shd w:val="clear" w:color="auto" w:fill="FFFFFF"/>
        <w:ind w:firstLine="720"/>
      </w:pPr>
      <w:r w:rsidRPr="00F06C01">
        <w:rPr>
          <w:color w:val="000000"/>
          <w:szCs w:val="23"/>
        </w:rPr>
        <w:t>1) Aduna'y usa ka dili makita nga kalibutan nga gimugna sa Dios, usa ka kalibutan sa putli nga mga espiritu, nga walay sinina sa unod; busa, posible alang sa usa ka espiritu nga magpadayon sa pag-eksister bisan walay lawas, ug posible usab nga magpadayon kini sa gawas sa materyal nga kalibutan. Hinaut nga kini nga hunahuna makatabang sa pagpalig-on sa atong pagtuo sa pagkawalay kamatayon sa atong kalag! Ang kalag sa tawo, isip usa ka espiritu, makapadayon sa paglungtad bisan pa human kini mabulag sa lawas, nga mosulod sa kalibutan sa unahan.</w:t>
      </w:r>
    </w:p>
    <w:p w14:paraId="6EB880C2" w14:textId="77777777" w:rsidR="00B33396" w:rsidRPr="00F06C01" w:rsidRDefault="00B33396" w:rsidP="00B33396">
      <w:pPr>
        <w:shd w:val="clear" w:color="auto" w:fill="FFFFFF"/>
        <w:ind w:firstLine="720"/>
      </w:pPr>
      <w:r w:rsidRPr="00F06C01">
        <w:rPr>
          <w:color w:val="000000"/>
          <w:szCs w:val="23"/>
        </w:rPr>
        <w:t>2) Ang mga espiritu nga walay lawas nga gimugna sa Dios, pinaagi sa ilang kinaiyahan, labaw kanato; gihatagan sila og mas daghang pagkahingpit ug bentaha kaysa sa atong kaugalingong mga kalag, ug tungod niini nga hinungdan lamang, obligado kita nga pasidunggan ang mga anghel sa Dios, kay ang pagkahingpit natural nga nagdasig sa pagrespeto, ug bisan sa taliwala sa mga tawo, natural ra nga magpakita kita og respeto sa mga labaw pa kanato sa ilang mga talento ug abilidad.</w:t>
      </w:r>
    </w:p>
    <w:p w14:paraId="37307D2D" w14:textId="77777777" w:rsidR="00B33396" w:rsidRPr="00F06C01" w:rsidRDefault="00B33396" w:rsidP="00B33396">
      <w:pPr>
        <w:shd w:val="clear" w:color="auto" w:fill="FFFFFF"/>
        <w:ind w:firstLine="720"/>
      </w:pPr>
      <w:r w:rsidRPr="00F06C01">
        <w:rPr>
          <w:color w:val="000000"/>
          <w:szCs w:val="23"/>
        </w:rPr>
        <w:lastRenderedPageBreak/>
        <w:t>3) Ang mga anghel sa Dios tanan managsama sa kinaiyahan, apan nagkalahi sa ilang gahum ug pagkahingpit; busa, aduna sa ilang taliwala ang mas ubos ug ang mas hataas; aduna ang mga nasakop ug ang mga may awtoridad; aduna'y usa ka dili mausab nga han-ay nga gitukod mismo sa Dios. Busa kinahanglan usab kini sa taliwala nato: bisan pa nga kita tanan usa sa kinaiyahan, gilain-lain kita sa usag usa pinaagi sa kabubut-on sa Magbubuhat pinaagi sa lain-laing abilidad ug bentaha; ug sa kinaiyahan kinahanglan adunay sa taliwala nato ang mga ubos ug ang mga hataas, ang mga suple ug ang mga may awtoridad, ug sa atong mga katilingban ang Dios mismo nagtukod sa kahusay ug hirarkiya, gipahimutang ang Iyang mga Pinahiran (Prov. 8:15), naghatag sa tanang ubos nga mga awtoridad (Rom. 13:1) ug nagtudlo sa matag tawo sa ilang kaugalingong ministeryo ug puwesto.</w:t>
      </w:r>
    </w:p>
    <w:p w14:paraId="5A3EF3FF" w14:textId="77777777" w:rsidR="00B33396" w:rsidRPr="00F06C01" w:rsidRDefault="00B33396" w:rsidP="00B33396">
      <w:pPr>
        <w:shd w:val="clear" w:color="auto" w:fill="FFFFFF"/>
        <w:ind w:firstLine="720"/>
      </w:pPr>
      <w:r w:rsidRPr="00F06C01">
        <w:rPr>
          <w:color w:val="000000"/>
          <w:szCs w:val="23"/>
        </w:rPr>
        <w:t>4) Usa sa labing hataas ug hingpit nga espiritu nga gimugna sa Dios napakyas sa pagpabilin sa iyang puwesto, mibangon batok sa iyang Magbubuhat, nagtuo nga siya kapariho Niya, ug gidala ang daghan uban kaniya ngadto sa kalawoman sa pagkaguba — usa ka pagtulon-an alang sa tanang makatarunganong binuhat kung unsa ka delikado ang pagsukol sa kabubut-on sa Labawng Ginoo, ang pagrebelde batok sa kahusay ug han-ay nga Iyang gipatuman mismo sa langit ug sa yuta, samtang Iya kining pagagaw-ion sa kalibutan!</w:t>
      </w:r>
    </w:p>
    <w:p w14:paraId="3C2376DF" w14:textId="77777777" w:rsidR="00B33396" w:rsidRPr="00F06C01" w:rsidRDefault="00B33396" w:rsidP="00B33396">
      <w:pPr>
        <w:shd w:val="clear" w:color="auto" w:fill="FFFFFF"/>
        <w:ind w:firstLine="720"/>
      </w:pPr>
      <w:r w:rsidRPr="00F06C01">
        <w:rPr>
          <w:color w:val="000000"/>
          <w:szCs w:val="23"/>
        </w:rPr>
        <w:t xml:space="preserve">5) Ang sala nga hinungdan sa pagkahulog sa mga espirituhanong nahulog mao ang garbo — busa, atong tun-an nga panalipdan ang atong kaugalingon batok niining makalilisang nga sala, ang gigikanan sa tanang uban pang mga dautang buhat; kat-onon nato nga ihatag ang gansilyo sa tanan natong bentaha, kon aduna man, dili sa atong kaugalingon kondili sa Dios—ang atong Magbubuhat, gikan kaniya nagaabut kanato </w:t>
      </w:r>
      <w:r w:rsidRPr="00F06C01">
        <w:rPr>
          <w:i/>
          <w:iCs/>
          <w:color w:val="000000"/>
          <w:szCs w:val="23"/>
        </w:rPr>
        <w:t xml:space="preserve">ang matag hingpit nga gasa </w:t>
      </w:r>
      <w:r w:rsidRPr="00F06C01">
        <w:rPr>
          <w:color w:val="000000"/>
          <w:szCs w:val="23"/>
        </w:rPr>
        <w:t>(Santiago 1:17)—ug buot hunahunaon nga, kung wala ang Iyang grasya nga tabang, dili kita makahunahuna o makahimo bisan unsang tinuod nga maayo ug hingpit.</w:t>
      </w:r>
    </w:p>
    <w:p w14:paraId="37941ECE" w14:textId="77777777" w:rsidR="00B33396" w:rsidRPr="00F06C01" w:rsidRDefault="00B33396" w:rsidP="00B33396">
      <w:pPr>
        <w:shd w:val="clear" w:color="auto" w:fill="FFFFFF"/>
        <w:rPr>
          <w:color w:val="000000"/>
          <w:szCs w:val="22"/>
        </w:rPr>
      </w:pPr>
    </w:p>
    <w:p w14:paraId="486E9DDA" w14:textId="77777777" w:rsidR="00B33396" w:rsidRPr="00F06C01" w:rsidRDefault="00B33396" w:rsidP="00B33396">
      <w:pPr>
        <w:shd w:val="clear" w:color="auto" w:fill="FFFFFF"/>
        <w:rPr>
          <w:color w:val="000000"/>
          <w:szCs w:val="22"/>
        </w:rPr>
      </w:pPr>
    </w:p>
    <w:p w14:paraId="56AA85F1" w14:textId="77777777" w:rsidR="00B33396" w:rsidRPr="00F06C01" w:rsidRDefault="00B33396" w:rsidP="00B33396">
      <w:pPr>
        <w:pStyle w:val="Heading3"/>
      </w:pPr>
      <w:bookmarkStart w:id="1175" w:name="_Toc103068245"/>
      <w:bookmarkStart w:id="1176" w:name="_Toc103068365"/>
      <w:bookmarkStart w:id="1177" w:name="_Toc103068929"/>
      <w:bookmarkStart w:id="1178" w:name="_Toc103069334"/>
      <w:bookmarkStart w:id="1179" w:name="_Toc103069580"/>
      <w:bookmarkStart w:id="1180" w:name="_Toc103069817"/>
      <w:bookmarkStart w:id="1181" w:name="_Toc103069980"/>
      <w:bookmarkStart w:id="1182" w:name="_Toc158220129"/>
      <w:bookmarkStart w:id="1183" w:name="_Toc238463738"/>
      <w:bookmarkStart w:id="1184" w:name="_Toc238464702"/>
      <w:bookmarkStart w:id="1185" w:name="_Toc238466532"/>
      <w:bookmarkStart w:id="1186" w:name="_Toc238535352"/>
      <w:r w:rsidRPr="00F06C01">
        <w:t>2. Mahitungod sa materyal nga kalibutan</w:t>
      </w:r>
      <w:bookmarkEnd w:id="1175"/>
      <w:bookmarkEnd w:id="1176"/>
      <w:bookmarkEnd w:id="1177"/>
      <w:bookmarkEnd w:id="1178"/>
      <w:bookmarkEnd w:id="1179"/>
      <w:bookmarkEnd w:id="1180"/>
      <w:bookmarkEnd w:id="1181"/>
      <w:bookmarkEnd w:id="1182"/>
      <w:bookmarkEnd w:id="1183"/>
      <w:bookmarkEnd w:id="1184"/>
      <w:bookmarkEnd w:id="1185"/>
      <w:bookmarkEnd w:id="1186"/>
    </w:p>
    <w:p w14:paraId="66E14EE8" w14:textId="77777777" w:rsidR="00B33396" w:rsidRPr="00F06C01" w:rsidRDefault="00B33396" w:rsidP="00B33396">
      <w:pPr>
        <w:shd w:val="clear" w:color="auto" w:fill="FFFFFF"/>
        <w:ind w:firstLine="720"/>
        <w:rPr>
          <w:color w:val="000000"/>
          <w:szCs w:val="19"/>
        </w:rPr>
      </w:pPr>
    </w:p>
    <w:p w14:paraId="6C9D0ABF" w14:textId="77777777" w:rsidR="00B33396" w:rsidRPr="00F06C01" w:rsidRDefault="00B33396" w:rsidP="00B33396">
      <w:pPr>
        <w:pStyle w:val="Heading5"/>
      </w:pPr>
      <w:bookmarkStart w:id="1187" w:name="_Toc103068246"/>
      <w:bookmarkStart w:id="1188" w:name="_Toc103068366"/>
      <w:bookmarkStart w:id="1189" w:name="_Toc103068930"/>
      <w:bookmarkStart w:id="1190" w:name="_Toc103069335"/>
      <w:bookmarkStart w:id="1191" w:name="_Toc103069581"/>
      <w:bookmarkStart w:id="1192" w:name="_Toc103069818"/>
      <w:bookmarkStart w:id="1193" w:name="_Toc103069981"/>
      <w:bookmarkStart w:id="1194" w:name="_Toc158220130"/>
      <w:bookmarkStart w:id="1195" w:name="_Toc238535353"/>
      <w:r w:rsidRPr="00F06C01">
        <w:t>§71. Ang pagtulon-an sa Simbahan ug usa ka mubo nga pagtan-aw sa mga bakak nga panan-aw bahin sa dogma</w:t>
      </w:r>
      <w:bookmarkEnd w:id="1187"/>
      <w:bookmarkEnd w:id="1188"/>
      <w:bookmarkEnd w:id="1189"/>
      <w:bookmarkEnd w:id="1190"/>
      <w:bookmarkEnd w:id="1191"/>
      <w:bookmarkEnd w:id="1192"/>
      <w:bookmarkEnd w:id="1193"/>
      <w:bookmarkEnd w:id="1194"/>
      <w:bookmarkEnd w:id="1195"/>
    </w:p>
    <w:p w14:paraId="5FB233E0" w14:textId="77777777" w:rsidR="00B33396" w:rsidRPr="00F06C01" w:rsidRDefault="00B33396" w:rsidP="00B33396">
      <w:pPr>
        <w:shd w:val="clear" w:color="auto" w:fill="FFFFFF"/>
        <w:ind w:firstLine="720"/>
      </w:pPr>
      <w:r w:rsidRPr="00F06C01">
        <w:rPr>
          <w:color w:val="000000"/>
          <w:szCs w:val="24"/>
        </w:rPr>
        <w:t>Mahitungod sa gigikanan sa materyal nga kalibutan gikan sa Dios, ang Simbahang Orthodox nagtudlo ingon niini: "Sa sinugdan, gimugna sa Dios ang langit ug ang yuta gikan sa walay bisan unsa. Ang yuta walay porma ug walay sulod. Unya hinay-hinay nga gimugna sa Dios: sa unang adlaw sa kalibutan—ang kahayag; sa ikaduhang adlaw—ang kalibutan sa kahitas-an o ang makita nga langit; sa ikatulo—ang mga tubig sa yuta, ang uga nga yuta ug mga tanom; sa ika-upat ka adlaw—ang adlaw, ang bulan ug ang mga bitoon; sa ikalima—mga isda ug mga langgam; sa ika-unom—mga hayop nga upat ka tiil nga nagpuyo sa uga nga yuta..." (Gipalapad nga Kristohanong Katekismo sa Unang Artikulo).</w:t>
      </w:r>
    </w:p>
    <w:p w14:paraId="527D0731" w14:textId="77777777" w:rsidR="00B33396" w:rsidRPr="00F06C01" w:rsidRDefault="00B33396" w:rsidP="00B33396">
      <w:pPr>
        <w:shd w:val="clear" w:color="auto" w:fill="FFFFFF"/>
        <w:ind w:firstLine="720"/>
        <w:rPr>
          <w:color w:val="000000"/>
          <w:szCs w:val="24"/>
        </w:rPr>
      </w:pPr>
      <w:r w:rsidRPr="00F06C01">
        <w:rPr>
          <w:color w:val="000000"/>
          <w:szCs w:val="24"/>
        </w:rPr>
        <w:t>Mahitungod niining pagtulon-an, nga hingpit nga gikuha gikan sa balaang kronikista nga si Moises, aduna'y—ug labi na karon—tulo ka sayop nga panan-aw. Ang uban dili modawat sa salaysay ni Moises bahin sa unom ka adlaw nga paglalang ingon kasaysayan, apan naningkamot nga sabton kini sa usa ka simboliko ug mistikal nga paagi.</w:t>
      </w:r>
      <w:r w:rsidRPr="00FD56E2">
        <w:rPr>
          <w:rStyle w:val="FootnoteReference"/>
          <w:color w:val="000000"/>
          <w:szCs w:val="24"/>
          <w:lang w:val="ru-RU"/>
        </w:rPr>
        <w:footnoteReference w:id="1226"/>
      </w:r>
      <w:r w:rsidRPr="00F06C01">
        <w:rPr>
          <w:color w:val="000000"/>
          <w:szCs w:val="24"/>
        </w:rPr>
        <w:t xml:space="preserve"> Ang uban, samtang gidawat nila kini nga salaysay isip kasaysayan, gihubad kini sa arbitraryo, o nalibog unsa gayud ang gipasabot ni Moises dinhi: kung ang paglalang ba sa tibuok kalibutan, o sa yuta ra; ug labaw pa, kung ang orihinal nga gigikanan sa yuta, o ang pagbag-o lang niini, ug uban pa.</w:t>
      </w:r>
      <w:r w:rsidRPr="00FD56E2">
        <w:rPr>
          <w:rStyle w:val="FootnoteReference"/>
          <w:color w:val="000000"/>
          <w:szCs w:val="24"/>
          <w:lang w:val="ru-RU"/>
        </w:rPr>
        <w:footnoteReference w:id="1227"/>
      </w:r>
      <w:r w:rsidRPr="00F06C01">
        <w:rPr>
          <w:color w:val="000000"/>
          <w:szCs w:val="24"/>
        </w:rPr>
        <w:t xml:space="preserve"> Sa katapusan, ang ikatulong grupo, samtang giisip usab kini nga salaysay sa kasaysayan, nag-angkon nga kini adunay daghang dili pagkasinabtanay ug supak sa mga nadiskobre sa natural nga siyensya, ug busa dili kini angay saligan.</w:t>
      </w:r>
      <w:r w:rsidRPr="00FD56E2">
        <w:rPr>
          <w:rStyle w:val="FootnoteReference"/>
          <w:color w:val="000000"/>
          <w:szCs w:val="24"/>
          <w:lang w:val="ru-RU"/>
        </w:rPr>
        <w:footnoteReference w:id="1228"/>
      </w:r>
      <w:r w:rsidRPr="00F06C01">
        <w:rPr>
          <w:color w:val="000000"/>
          <w:szCs w:val="24"/>
        </w:rPr>
        <w:t xml:space="preserve"> Kining mga sayop nga panan-aw klaro nga nagpakita sa mga perspektibo diin angay susihon ang gipadayag nga pagtulon-an nga gisuportahan sa Simbahang Ortodokso bahin sa gigikanan sa materyal nga kalibutan.</w:t>
      </w:r>
    </w:p>
    <w:p w14:paraId="2189D571" w14:textId="77777777" w:rsidR="00B33396" w:rsidRPr="00F06C01" w:rsidRDefault="00B33396" w:rsidP="00B33396">
      <w:pPr>
        <w:shd w:val="clear" w:color="auto" w:fill="FFFFFF"/>
        <w:ind w:firstLine="720"/>
        <w:rPr>
          <w:color w:val="000000"/>
        </w:rPr>
      </w:pPr>
    </w:p>
    <w:p w14:paraId="3FCE2672" w14:textId="77777777" w:rsidR="00B33396" w:rsidRPr="00F06C01" w:rsidRDefault="00B33396" w:rsidP="00B33396">
      <w:pPr>
        <w:pStyle w:val="Heading5"/>
      </w:pPr>
      <w:bookmarkStart w:id="1196" w:name="_Toc103068247"/>
      <w:bookmarkStart w:id="1197" w:name="_Toc103068367"/>
      <w:bookmarkStart w:id="1198" w:name="_Toc103068931"/>
      <w:bookmarkStart w:id="1199" w:name="_Toc103069336"/>
      <w:bookmarkStart w:id="1200" w:name="_Toc103069582"/>
      <w:bookmarkStart w:id="1201" w:name="_Toc103069819"/>
      <w:bookmarkStart w:id="1202" w:name="_Toc103069982"/>
      <w:bookmarkStart w:id="1203" w:name="_Toc158220131"/>
      <w:bookmarkStart w:id="1204" w:name="_Toc238535354"/>
      <w:r w:rsidRPr="00F06C01">
        <w:lastRenderedPageBreak/>
        <w:t>§72. Ang salaysay ni Moises bahin sa gigikanan sa materyal nga kalibutan usa ka sugilanon</w:t>
      </w:r>
      <w:bookmarkEnd w:id="1196"/>
      <w:bookmarkEnd w:id="1197"/>
      <w:bookmarkEnd w:id="1198"/>
      <w:bookmarkEnd w:id="1199"/>
      <w:bookmarkEnd w:id="1200"/>
      <w:bookmarkEnd w:id="1201"/>
      <w:bookmarkEnd w:id="1202"/>
      <w:bookmarkEnd w:id="1203"/>
      <w:bookmarkEnd w:id="1204"/>
    </w:p>
    <w:p w14:paraId="62A5A772" w14:textId="77777777" w:rsidR="00B33396" w:rsidRPr="00F06C01" w:rsidRDefault="00B33396" w:rsidP="00B33396">
      <w:pPr>
        <w:shd w:val="clear" w:color="auto" w:fill="FFFFFF"/>
        <w:ind w:firstLine="720"/>
      </w:pPr>
      <w:r w:rsidRPr="00F06C01">
        <w:rPr>
          <w:color w:val="000000"/>
          <w:szCs w:val="25"/>
        </w:rPr>
        <w:t xml:space="preserve">Napugos kita nga ilhon ang salaysay ni Moises bahin sa gigikanan sa materyal nga kalibutan ingon kasaysayan tungod kay — </w:t>
      </w:r>
    </w:p>
    <w:p w14:paraId="0815BDEC" w14:textId="77777777" w:rsidR="00B33396" w:rsidRPr="00F06C01" w:rsidRDefault="00B33396" w:rsidP="00B33396">
      <w:pPr>
        <w:shd w:val="clear" w:color="auto" w:fill="FFFFFF"/>
        <w:ind w:firstLine="720"/>
      </w:pPr>
      <w:r w:rsidRPr="00F06C01">
        <w:rPr>
          <w:color w:val="000000"/>
          <w:szCs w:val="25"/>
        </w:rPr>
        <w:t xml:space="preserve">1. </w:t>
      </w:r>
      <w:r w:rsidRPr="00F06C01">
        <w:rPr>
          <w:color w:val="000000"/>
          <w:spacing w:val="40"/>
          <w:szCs w:val="25"/>
        </w:rPr>
        <w:t>Si Moises mismo nagtan-aw niini ingon usa ka historikal nga salaysay</w:t>
      </w:r>
      <w:r w:rsidRPr="00F06C01">
        <w:rPr>
          <w:color w:val="000000"/>
          <w:szCs w:val="25"/>
        </w:rPr>
        <w:t xml:space="preserve">. Gibutang niya kini nga sugilanon sa pinakasugod, ingon pundasyon sa iyang historikal nga libro, diin iyang tuyo nga ipahibalo sa mga Israelita ang tinuod ug tukmang mga konsepto sa Dios ingon Magbubuhat sa kalibutan ug sa katawhan; busa, supak siya sa iyang kaugalingong tuyo kon iyang gitago dinhi ang bisan unsang misteryosong kahulugan nga dili masabtan sa bisan kinsa. Labaw sa tanan, kini mao ang hinungdan nga gibase ni Moises ang balaod mahitungod sa Sabado, nga gihatag sa mga Israelita; sa pagpatin-aw niini sa hingpit, miingon siya nga gipadayag niya ang iyang mga hunahuna bahin sa unom ka adlaw nga paglalang. </w:t>
      </w:r>
      <w:r w:rsidRPr="00F06C01">
        <w:rPr>
          <w:i/>
          <w:iCs/>
          <w:color w:val="000000"/>
          <w:szCs w:val="25"/>
        </w:rPr>
        <w:t xml:space="preserve">'Hinumdumi ang adlaw sa Sabado, aron balaanon kini; unom ka adlaw magbuhat ka ug buhaton nimo ang tanan nimong buluhaton, apan ang ikapitong adlaw usa ka Sabado alang sa Ginoo nga imong Dios: kay sa unom ka adlaw gihimo sa Ginoo ang langit ug ang yuta, ang dagat, ug ang tanan nga anaa niini, ug nagpahulay Siya sa ikapitong adlaw;… busa gipanalanginan sa Ginoo ang adlaw sa Sabado ug gihimo kini nga balaan </w:t>
      </w:r>
      <w:r w:rsidRPr="00F06C01">
        <w:rPr>
          <w:color w:val="000000"/>
          <w:szCs w:val="25"/>
        </w:rPr>
        <w:t xml:space="preserve">(Ex. 20:8–11). Ug sa lain nga talata: </w:t>
      </w:r>
      <w:r w:rsidRPr="00F06C01">
        <w:rPr>
          <w:i/>
          <w:iCs/>
          <w:color w:val="000000"/>
          <w:szCs w:val="25"/>
        </w:rPr>
        <w:t>'Tumanon sa mga Israelinhon ang Sabado, sa pagbantay sa Sabado sa ilang mga kaliwatan ingon nga usa ka walay katapusang tugon;… kay sa unom ka adlaw gihimo sa Ginoo ang langit ug ang yuta, ug sa ikapitong adlaw siya mihunong ug nagpahulay</w:t>
      </w:r>
      <w:r w:rsidRPr="00F06C01">
        <w:rPr>
          <w:color w:val="000000"/>
          <w:szCs w:val="25"/>
        </w:rPr>
        <w:t>' (Ex. 31:16–17). Kini nga bugtong rason sa pagtan-aw sa salaysay ni Moises ingon nga historikal igo na kaayo para sa atong katuyoan, bisan pa og walay lain pang mga rason, kay walay duhaduha nga ang mga pulong sa bisan kinsang manunulat kinahanglan sabton sa eksaktong kahulugan nga iyang pagsabot niini.</w:t>
      </w:r>
    </w:p>
    <w:p w14:paraId="4523C3BA" w14:textId="77777777" w:rsidR="00B33396" w:rsidRPr="00F06C01" w:rsidRDefault="00B33396" w:rsidP="00B33396">
      <w:pPr>
        <w:shd w:val="clear" w:color="auto" w:fill="FFFFFF"/>
        <w:ind w:firstLine="720"/>
      </w:pPr>
      <w:r w:rsidRPr="00F06C01">
        <w:rPr>
          <w:color w:val="000000"/>
          <w:szCs w:val="25"/>
        </w:rPr>
        <w:t xml:space="preserve">2. </w:t>
      </w:r>
      <w:r w:rsidRPr="00F06C01">
        <w:rPr>
          <w:color w:val="000000"/>
          <w:spacing w:val="40"/>
          <w:szCs w:val="25"/>
        </w:rPr>
        <w:t>Ang ubang balaan nga mga manunulat nagtan-aw sa salaysay ni Moises ingon kasaysayan</w:t>
      </w:r>
      <w:r w:rsidRPr="00F06C01">
        <w:rPr>
          <w:color w:val="000000"/>
          <w:szCs w:val="25"/>
        </w:rPr>
        <w:t xml:space="preserve">. Si Moises, pananglitan, nagasaysay sa iyang salaysay nga ang Dios nagmugna sa kalibutan pinaagi sa Iyang pulong, ug nga ang Espiritu sa Dios naglupad-lupad ibabaw sa unang, wala pa mailhi nga materya (Gen. 1:2) — ug ang Salmist miingon: </w:t>
      </w:r>
      <w:r w:rsidRPr="00F06C01">
        <w:rPr>
          <w:i/>
          <w:iCs/>
          <w:color w:val="000000"/>
          <w:szCs w:val="25"/>
        </w:rPr>
        <w:t>'Pinaagi sa pulong sa Ginoo nahimo ang mga langit, ug ang tanang kasundalohan niini pinaagi sa gininhawa sa Iyang baba</w:t>
      </w:r>
      <w:r w:rsidRPr="00F06C01">
        <w:rPr>
          <w:color w:val="000000"/>
          <w:szCs w:val="25"/>
        </w:rPr>
        <w:t xml:space="preserve">' (Salmo 32:6), ug dugang pa: </w:t>
      </w:r>
      <w:r w:rsidRPr="00F06C01">
        <w:rPr>
          <w:i/>
          <w:iCs/>
          <w:color w:val="000000"/>
          <w:szCs w:val="25"/>
        </w:rPr>
        <w:t>'Nagsulti Siya, ug nahimo kini; Nagmando Siya, ug nagpakita kini</w:t>
      </w:r>
      <w:r w:rsidRPr="00F06C01">
        <w:rPr>
          <w:color w:val="000000"/>
          <w:szCs w:val="25"/>
        </w:rPr>
        <w:t xml:space="preserve">' (9). Gisaysay ni Moises nga ang kangitngit natabonan ang tanan nga gimugna sa sinugdanan, ug </w:t>
      </w:r>
      <w:r w:rsidRPr="00F06C01">
        <w:rPr>
          <w:i/>
          <w:iCs/>
          <w:color w:val="000000"/>
          <w:szCs w:val="25"/>
        </w:rPr>
        <w:t>miingon ang Dios: 'Mahimong adunay kahayag.' Ug nahimong hayag (</w:t>
      </w:r>
      <w:r w:rsidRPr="00F06C01">
        <w:rPr>
          <w:color w:val="000000"/>
          <w:szCs w:val="25"/>
        </w:rPr>
        <w:t xml:space="preserve">3)—ug gipahayag kini sa balaan nga Apostol Pablo sa usa ka talata: </w:t>
      </w:r>
      <w:r w:rsidRPr="00F06C01">
        <w:rPr>
          <w:i/>
          <w:iCs/>
          <w:color w:val="000000"/>
          <w:szCs w:val="25"/>
        </w:rPr>
        <w:t>'Ang Dios, nga nagsugo sa kahayag nga mosidlak gikan sa kangitngit, misidlak sa atong kasingkasing aron hatagan kita sa kahayag sa pag-ila sa himaya sa Dios sa nawong ni Jesu-Cristo</w:t>
      </w:r>
      <w:r w:rsidRPr="00F06C01">
        <w:rPr>
          <w:color w:val="000000"/>
          <w:szCs w:val="24"/>
        </w:rPr>
        <w:t xml:space="preserve">' (2 Cor. 4:6)... Gisaysay ni Moises nga </w:t>
      </w:r>
      <w:r w:rsidRPr="00F06C01">
        <w:rPr>
          <w:i/>
          <w:iCs/>
          <w:color w:val="000000"/>
          <w:szCs w:val="24"/>
        </w:rPr>
        <w:t xml:space="preserve">gibulag Niya ang mga tubig ilawom sa kalibutan gikan sa mga tubig ibabaw sa kalibutan </w:t>
      </w:r>
      <w:r w:rsidRPr="00F06C01">
        <w:rPr>
          <w:color w:val="000000"/>
          <w:szCs w:val="24"/>
        </w:rPr>
        <w:t xml:space="preserve">(7): gihisgutan usab sa Salmistahan kini nga mga tubig ibabaw sa kalibutan sa dihang, sa pagtawag niya k a lain-laing mga buhat sa Dios aron hatagan og himaya ang ilang Magbubuhat, miingon siya: </w:t>
      </w:r>
      <w:r w:rsidRPr="00F06C01">
        <w:rPr>
          <w:i/>
          <w:iCs/>
          <w:color w:val="000000"/>
          <w:szCs w:val="24"/>
        </w:rPr>
        <w:t xml:space="preserve">Dayeg-a Siya </w:t>
      </w:r>
      <w:r w:rsidRPr="00F06C01">
        <w:rPr>
          <w:color w:val="000000"/>
          <w:szCs w:val="24"/>
        </w:rPr>
        <w:t>(ang Ginoo)</w:t>
      </w:r>
      <w:r w:rsidRPr="00F06C01">
        <w:rPr>
          <w:i/>
          <w:iCs/>
          <w:color w:val="000000"/>
          <w:szCs w:val="24"/>
        </w:rPr>
        <w:t xml:space="preserve">, kamo nga mga langit sa langit, ug kamo nga mga tubig sa ibabaw sa mga langit </w:t>
      </w:r>
      <w:r w:rsidRPr="00F06C01">
        <w:rPr>
          <w:color w:val="000000"/>
          <w:szCs w:val="24"/>
        </w:rPr>
        <w:t xml:space="preserve">(Salmo 148:4). Gisaysay ni Moises nga ang Dios nagmugna sa mga langitnong lawas—ang adlaw, ang bulan ug ang mga </w:t>
      </w:r>
      <w:r w:rsidRPr="00F06C01">
        <w:rPr>
          <w:i/>
          <w:iCs/>
          <w:color w:val="000000"/>
          <w:szCs w:val="24"/>
        </w:rPr>
        <w:t>bitoon—'aron mahimong mga suga sa kalibutan sa kahanginan [aron magahatag og kahayag sa yuta ug] aron pagbulag sa adlaw gikan sa gabii, ug aron magamit isip mga timaan</w:t>
      </w:r>
      <w:r w:rsidRPr="00F06C01">
        <w:rPr>
          <w:color w:val="000000"/>
          <w:szCs w:val="24"/>
        </w:rPr>
        <w:t>,</w:t>
      </w:r>
      <w:r w:rsidRPr="00F06C01">
        <w:rPr>
          <w:i/>
          <w:iCs/>
          <w:color w:val="000000"/>
          <w:szCs w:val="24"/>
        </w:rPr>
        <w:t xml:space="preserve"> ug alang sa mga panahon, ug mga adlaw, ug mga tuig' </w:t>
      </w:r>
      <w:r w:rsidRPr="00F06C01">
        <w:rPr>
          <w:color w:val="000000"/>
          <w:szCs w:val="24"/>
        </w:rPr>
        <w:t xml:space="preserve">(14)—ug ang maong Salmistahan misinggit: </w:t>
      </w:r>
      <w:r w:rsidRPr="00F06C01">
        <w:rPr>
          <w:i/>
          <w:iCs/>
          <w:color w:val="000000"/>
          <w:szCs w:val="24"/>
        </w:rPr>
        <w:t>'Gihimo Niya ang bulan aron timan-an ang mga panahon</w:t>
      </w:r>
      <w:r w:rsidRPr="00F06C01">
        <w:rPr>
          <w:color w:val="000000"/>
          <w:szCs w:val="24"/>
        </w:rPr>
        <w:t xml:space="preserve">' (Salmo 103:19). Gisaysay ni Moises nga gimugna sa Dios ang kalibutan sa unom ka adlaw, ug </w:t>
      </w:r>
      <w:r w:rsidRPr="00F06C01">
        <w:rPr>
          <w:i/>
          <w:iCs/>
          <w:color w:val="000000"/>
          <w:szCs w:val="24"/>
        </w:rPr>
        <w:t xml:space="preserve">nagpahulay Siya sa ikapitong adlaw gikan sa tanan Niyang mga buhat nga Iyang gihimo </w:t>
      </w:r>
      <w:r w:rsidRPr="00F06C01">
        <w:rPr>
          <w:color w:val="000000"/>
          <w:szCs w:val="24"/>
        </w:rPr>
        <w:t xml:space="preserve">(Gen. 2:2), — ug nagsulat si San Pablo: </w:t>
      </w:r>
      <w:r w:rsidRPr="00F06C01">
        <w:rPr>
          <w:i/>
          <w:iCs/>
          <w:color w:val="000000"/>
          <w:szCs w:val="24"/>
        </w:rPr>
        <w:t>'Apan kita nga nagtuo mosulod gayud sa maong pahulay, kay Siya miingon: 'Napanumpa Ako sa akong kasuko nga dili sila mosulod sa akong pahulay', bisan pa nga nahuman na ang Iyang mga buhat sa sinugdanan pa gayud sa kalibutan. Kay walay bisan asa nga nag-ingon mahitungod sa ikapitong adlaw: 'Ug mipahulay ang Dios sa ikapitong adlaw gikan sa tanan Niyang mga buhat</w:t>
      </w:r>
      <w:r w:rsidRPr="00F06C01">
        <w:rPr>
          <w:color w:val="000000"/>
          <w:szCs w:val="24"/>
        </w:rPr>
        <w:t>' (Heb. 4:3–4).</w:t>
      </w:r>
    </w:p>
    <w:p w14:paraId="08188ADE" w14:textId="77777777" w:rsidR="00B33396" w:rsidRPr="00F06C01" w:rsidRDefault="00B33396" w:rsidP="00B33396">
      <w:pPr>
        <w:shd w:val="clear" w:color="auto" w:fill="FFFFFF"/>
        <w:ind w:firstLine="720"/>
      </w:pPr>
      <w:r w:rsidRPr="00F06C01">
        <w:rPr>
          <w:color w:val="000000"/>
          <w:szCs w:val="24"/>
        </w:rPr>
        <w:t xml:space="preserve">3. </w:t>
      </w:r>
      <w:r w:rsidRPr="00F06C01">
        <w:rPr>
          <w:color w:val="000000"/>
          <w:spacing w:val="40"/>
          <w:szCs w:val="24"/>
        </w:rPr>
        <w:t>Ang mga Balaang Amahan ug magtutudlo sa Simbahan midawat sa salaysay ni Moises ingon nga historikal</w:t>
      </w:r>
      <w:r w:rsidRPr="00F06C01">
        <w:rPr>
          <w:color w:val="000000"/>
          <w:szCs w:val="24"/>
        </w:rPr>
        <w:t>, mao sila: Teofilo sa Antioquia, Hipolito, Basilio ang Dako, Juan Crisostomo, Atanasio ang Dako, Ambrosio, Gregorio sa Nisa, Epifanio, Teodoreto ug uban pa.</w:t>
      </w:r>
      <w:r w:rsidRPr="00FD56E2">
        <w:rPr>
          <w:rStyle w:val="FootnoteReference"/>
          <w:color w:val="000000"/>
          <w:szCs w:val="24"/>
          <w:lang w:val="ru-RU"/>
        </w:rPr>
        <w:footnoteReference w:id="1229"/>
      </w:r>
      <w:r w:rsidRPr="00F06C01">
        <w:rPr>
          <w:color w:val="000000"/>
          <w:szCs w:val="24"/>
        </w:rPr>
        <w:t xml:space="preserve"> "Ang tibuok </w:t>
      </w:r>
      <w:r w:rsidRPr="00F06C01">
        <w:rPr>
          <w:color w:val="000000"/>
          <w:szCs w:val="24"/>
        </w:rPr>
        <w:lastRenderedPageBreak/>
        <w:t>kinaiyahan," ingon pananglitan ni Santo Atanasio nga Dako, "gibuhat sa unom ka adlaw: sa unang adlaw ang Dios naghimo og kahayag; sa ikaduha, ang kalibutan sa kahitas-an; sa ikatulo, pagkahuman Niya pagtigom sa mga tubig, gihimo Niya ang uga nga yuta; sa ikaupat, gimugna Niya ang adlaw, ang bulan ug ang ubang mga bitoon; sa ikalima, gipagawas Niya ang mga hayop nga nagpuyo sa tubig ug molupad sa hangin; sa ika-unom, ang mga binuhat nga upat ka tiil sa yuta; ug sa katapusan, gimugna Niya ang tawo."</w:t>
      </w:r>
    </w:p>
    <w:p w14:paraId="30942763" w14:textId="77777777" w:rsidR="00B33396" w:rsidRPr="00F06C01" w:rsidRDefault="00B33396" w:rsidP="00B33396">
      <w:pPr>
        <w:shd w:val="clear" w:color="auto" w:fill="FFFFFF"/>
        <w:ind w:firstLine="720"/>
        <w:rPr>
          <w:color w:val="000000"/>
          <w:szCs w:val="24"/>
        </w:rPr>
      </w:pPr>
      <w:r w:rsidRPr="00F06C01">
        <w:rPr>
          <w:color w:val="000000"/>
          <w:szCs w:val="24"/>
        </w:rPr>
        <w:t xml:space="preserve">4. </w:t>
      </w:r>
      <w:r w:rsidRPr="00F06C01">
        <w:rPr>
          <w:color w:val="000000"/>
          <w:spacing w:val="40"/>
          <w:szCs w:val="24"/>
        </w:rPr>
        <w:t>Walay rason nga mopalayo sa historikal nga kahulugan sa salaysay ni Moises</w:t>
      </w:r>
      <w:r w:rsidRPr="00F06C01">
        <w:rPr>
          <w:color w:val="000000"/>
          <w:szCs w:val="24"/>
        </w:rPr>
        <w:t>, kay bisan pa sa niini nga kahulugan, sama sa atong makita, wala kini'y bisan unsang supak sa kamatuoran ug busa dili kini supak sa dignidad sa usa ka manunulat nga giinspirar sa Diyos.</w:t>
      </w:r>
    </w:p>
    <w:p w14:paraId="3EB7D868" w14:textId="77777777" w:rsidR="00B33396" w:rsidRPr="00F06C01" w:rsidRDefault="00B33396" w:rsidP="00B33396">
      <w:pPr>
        <w:shd w:val="clear" w:color="auto" w:fill="FFFFFF"/>
        <w:ind w:firstLine="720"/>
      </w:pPr>
    </w:p>
    <w:p w14:paraId="2DF5E6A6" w14:textId="77777777" w:rsidR="00B33396" w:rsidRPr="00F06C01" w:rsidRDefault="00B33396" w:rsidP="00B33396">
      <w:pPr>
        <w:pStyle w:val="Heading5"/>
      </w:pPr>
      <w:bookmarkStart w:id="1205" w:name="_Toc103068248"/>
      <w:bookmarkStart w:id="1206" w:name="_Toc103068368"/>
      <w:bookmarkStart w:id="1207" w:name="_Toc103068932"/>
      <w:bookmarkStart w:id="1208" w:name="_Toc103069337"/>
      <w:bookmarkStart w:id="1209" w:name="_Toc103069583"/>
      <w:bookmarkStart w:id="1210" w:name="_Toc103069820"/>
      <w:bookmarkStart w:id="1211" w:name="_Toc103069983"/>
      <w:bookmarkStart w:id="1212" w:name="_Toc158220132"/>
      <w:bookmarkStart w:id="1213" w:name="_Toc238535355"/>
      <w:r w:rsidRPr="00F06C01">
        <w:t>§73. Ang kahulugan sa salaysay ni Moises mahitungod sa unom ka adlaw nga paglalang</w:t>
      </w:r>
      <w:bookmarkEnd w:id="1205"/>
      <w:bookmarkEnd w:id="1206"/>
      <w:bookmarkEnd w:id="1207"/>
      <w:bookmarkEnd w:id="1208"/>
      <w:bookmarkEnd w:id="1209"/>
      <w:bookmarkEnd w:id="1210"/>
      <w:bookmarkEnd w:id="1211"/>
      <w:bookmarkEnd w:id="1212"/>
      <w:bookmarkEnd w:id="1213"/>
    </w:p>
    <w:p w14:paraId="4D9E321D" w14:textId="77777777" w:rsidR="00B33396" w:rsidRPr="00F06C01" w:rsidRDefault="00B33396" w:rsidP="00B33396">
      <w:pPr>
        <w:shd w:val="clear" w:color="auto" w:fill="FFFFFF"/>
        <w:ind w:firstLine="720"/>
        <w:rPr>
          <w:color w:val="000000"/>
          <w:szCs w:val="24"/>
        </w:rPr>
      </w:pPr>
      <w:r w:rsidRPr="00F06C01">
        <w:rPr>
          <w:color w:val="000000"/>
          <w:szCs w:val="24"/>
        </w:rPr>
        <w:t xml:space="preserve">Sa mas suod nga pagtan-aw sa kahulugan sa salaysay ni Moises bahin sa gigikanan sa materyal nga kalibutan, dili nato malikayan nga mapansin nga — </w:t>
      </w:r>
    </w:p>
    <w:p w14:paraId="48F56B23" w14:textId="77777777" w:rsidR="00B33396" w:rsidRPr="00F06C01" w:rsidRDefault="00B33396" w:rsidP="00B33396">
      <w:pPr>
        <w:shd w:val="clear" w:color="auto" w:fill="FFFFFF"/>
        <w:ind w:firstLine="720"/>
        <w:rPr>
          <w:color w:val="000000"/>
          <w:szCs w:val="24"/>
        </w:rPr>
      </w:pPr>
      <w:r w:rsidRPr="00F06C01">
        <w:rPr>
          <w:color w:val="000000"/>
          <w:szCs w:val="24"/>
        </w:rPr>
        <w:t xml:space="preserve">1. </w:t>
      </w:r>
      <w:r w:rsidRPr="00F06C01">
        <w:rPr>
          <w:color w:val="000000"/>
          <w:spacing w:val="40"/>
          <w:szCs w:val="24"/>
        </w:rPr>
        <w:t>Gidumala ni Moises ang duha ka nag-unang matang sa paglalang</w:t>
      </w:r>
      <w:r w:rsidRPr="00F06C01">
        <w:rPr>
          <w:color w:val="000000"/>
          <w:szCs w:val="24"/>
        </w:rPr>
        <w:t>, nga nagsunod-sunod. Ang</w:t>
      </w:r>
      <w:r w:rsidRPr="00F06C01">
        <w:rPr>
          <w:i/>
          <w:iCs/>
          <w:color w:val="000000"/>
          <w:szCs w:val="24"/>
        </w:rPr>
        <w:t xml:space="preserve"> unang </w:t>
      </w:r>
      <w:r w:rsidRPr="00F06C01">
        <w:rPr>
          <w:color w:val="000000"/>
          <w:szCs w:val="24"/>
        </w:rPr>
        <w:t xml:space="preserve">paglalang, sa tinuod nga kahulugan sa pulong, nahitabo sa sinugdanan gayud, sa dihang ang Magbubuhat nagpagawas sa tanang buhing binuhat gikan sa walay bisan unsa: </w:t>
      </w:r>
      <w:r w:rsidRPr="00F06C01">
        <w:rPr>
          <w:i/>
          <w:iCs/>
          <w:color w:val="000000"/>
          <w:szCs w:val="24"/>
        </w:rPr>
        <w:t>'Sa sinugdanan gimugna sa Dios ang langit ug ang yuta</w:t>
      </w:r>
      <w:r w:rsidRPr="00F06C01">
        <w:rPr>
          <w:color w:val="000000"/>
          <w:szCs w:val="24"/>
        </w:rPr>
        <w:t xml:space="preserve">' (Gen. 1:1), nga naghatag paglungtad sa tinuod nga substansya sa kalibutan, nga sa sulod niini naglangkob sa sinugdanan o mga binhi sa tanang binuhat niini. Sa maong tinuod nga kahulugan miingon ang maalamon nga anak ni Sirach: </w:t>
      </w:r>
      <w:r w:rsidRPr="00F06C01">
        <w:rPr>
          <w:i/>
          <w:iCs/>
          <w:color w:val="000000"/>
          <w:szCs w:val="24"/>
        </w:rPr>
        <w:t>'Ang nagpuyo hangtod sa walay katapusan maoy nagmugna sa tanang butang</w:t>
      </w:r>
      <w:r w:rsidRPr="00F06C01">
        <w:rPr>
          <w:color w:val="000000"/>
          <w:szCs w:val="24"/>
        </w:rPr>
        <w:t xml:space="preserve">' (Sir. 18:1), — ug ang mga magtutudlo sa Simbahan miingon usab: 'Nahibal-an nga walay bisan usa sa mga binuhat nga nauna pa sa uban, kondili ang tanang matang sa mga binuhat gihimo sa samang higayon, sa usa ka gutlo </w:t>
      </w:r>
      <w:r w:rsidRPr="00F06C01">
        <w:rPr>
          <w:szCs w:val="24"/>
        </w:rPr>
        <w:t>(</w:t>
      </w:r>
      <w:r w:rsidRPr="00FD56E2">
        <w:rPr>
          <w:rStyle w:val="FootnoteReference"/>
          <w:color w:val="000000"/>
          <w:szCs w:val="24"/>
          <w:lang w:val="ru-RU"/>
        </w:rPr>
        <w:footnoteReference w:id="1230"/>
      </w:r>
      <w:r w:rsidRPr="00F06C01">
        <w:rPr>
          <w:color w:val="000000"/>
          <w:szCs w:val="24"/>
        </w:rPr>
        <w:t xml:space="preserve"> </w:t>
      </w:r>
      <w:r w:rsidRPr="00F06C01">
        <w:rPr>
          <w:szCs w:val="24"/>
        </w:rPr>
        <w:t>)</w:t>
      </w:r>
      <w:r w:rsidRPr="00F06C01">
        <w:rPr>
          <w:color w:val="000000"/>
          <w:szCs w:val="24"/>
        </w:rPr>
        <w:t>; ug, aron tukmang ipahayag nga ang Dios nagbuhat sa tanan pag-usa (</w:t>
      </w:r>
      <w:r w:rsidRPr="00FD56E2">
        <w:rPr>
          <w:szCs w:val="24"/>
          <w:lang w:val="ru-RU"/>
        </w:rPr>
        <w:t>άθρόως</w:t>
      </w:r>
      <w:r w:rsidRPr="00F06C01">
        <w:rPr>
          <w:szCs w:val="24"/>
        </w:rPr>
        <w:t xml:space="preserve"> </w:t>
      </w:r>
      <w:r w:rsidRPr="00FD56E2">
        <w:rPr>
          <w:szCs w:val="24"/>
          <w:lang w:val="ru-RU"/>
        </w:rPr>
        <w:t>πάντα</w:t>
      </w:r>
      <w:r w:rsidRPr="00F06C01">
        <w:rPr>
          <w:szCs w:val="24"/>
        </w:rPr>
        <w:t>)</w:t>
      </w:r>
      <w:r w:rsidRPr="00F06C01">
        <w:rPr>
          <w:color w:val="000000"/>
          <w:szCs w:val="24"/>
        </w:rPr>
        <w:t>,</w:t>
      </w:r>
      <w:r w:rsidRPr="00F06C01">
        <w:rPr>
          <w:szCs w:val="24"/>
        </w:rPr>
        <w:t xml:space="preserve"> miingon ang kronikista: </w:t>
      </w:r>
      <w:r w:rsidRPr="00F06C01">
        <w:rPr>
          <w:i/>
          <w:iCs/>
          <w:szCs w:val="24"/>
        </w:rPr>
        <w:t>'Sa sinugdan</w:t>
      </w:r>
      <w:r w:rsidRPr="00F06C01">
        <w:rPr>
          <w:szCs w:val="24"/>
        </w:rPr>
        <w:t>, o sa tibuok' (</w:t>
      </w:r>
      <w:r w:rsidRPr="00FD56E2">
        <w:rPr>
          <w:szCs w:val="24"/>
          <w:lang w:val="ru-RU"/>
        </w:rPr>
        <w:t>έν</w:t>
      </w:r>
      <w:r w:rsidRPr="00F06C01">
        <w:rPr>
          <w:szCs w:val="24"/>
        </w:rPr>
        <w:t xml:space="preserve"> </w:t>
      </w:r>
      <w:r w:rsidRPr="00FD56E2">
        <w:rPr>
          <w:szCs w:val="24"/>
          <w:lang w:val="ru-RU"/>
        </w:rPr>
        <w:t>κεώαλαίω</w:t>
      </w:r>
      <w:r w:rsidRPr="00F06C01">
        <w:rPr>
          <w:szCs w:val="24"/>
        </w:rPr>
        <w:t>)</w:t>
      </w:r>
      <w:r w:rsidRPr="00F06C01">
        <w:rPr>
          <w:i/>
          <w:iCs/>
          <w:color w:val="000000"/>
          <w:szCs w:val="24"/>
        </w:rPr>
        <w:t xml:space="preserve">, gimugna sa Dios ang langit ug ang yuta. </w:t>
      </w:r>
      <w:r w:rsidRPr="00F06C01">
        <w:rPr>
          <w:color w:val="000000"/>
          <w:szCs w:val="24"/>
        </w:rPr>
        <w:t xml:space="preserve">Kay ang kahulugan sa duha ka pulong pareho ra: ang 'sinugdanan' ug ang 'tibuok' nagpahayag sa </w:t>
      </w:r>
      <w:r w:rsidRPr="00F06C01">
        <w:rPr>
          <w:i/>
          <w:iCs/>
          <w:color w:val="000000"/>
          <w:szCs w:val="24"/>
        </w:rPr>
        <w:t>parehas nga butang—'uban</w:t>
      </w:r>
      <w:r w:rsidRPr="00F06C01">
        <w:rPr>
          <w:color w:val="000000"/>
          <w:szCs w:val="24"/>
        </w:rPr>
        <w:t>'."</w:t>
      </w:r>
      <w:r w:rsidRPr="00FD56E2">
        <w:rPr>
          <w:rStyle w:val="FootnoteReference"/>
          <w:color w:val="000000"/>
          <w:szCs w:val="24"/>
          <w:lang w:val="ru-RU"/>
        </w:rPr>
        <w:footnoteReference w:id="1231"/>
      </w:r>
      <w:r w:rsidRPr="00F06C01">
        <w:rPr>
          <w:color w:val="000000"/>
          <w:szCs w:val="24"/>
        </w:rPr>
        <w:t xml:space="preserve"> Mahitungod </w:t>
      </w:r>
      <w:r w:rsidRPr="00F06C01">
        <w:rPr>
          <w:i/>
          <w:iCs/>
          <w:color w:val="000000"/>
          <w:szCs w:val="24"/>
        </w:rPr>
        <w:t xml:space="preserve">sa lain </w:t>
      </w:r>
      <w:r w:rsidRPr="00F06C01">
        <w:rPr>
          <w:color w:val="000000"/>
          <w:szCs w:val="24"/>
        </w:rPr>
        <w:t xml:space="preserve">nga paglalang—ang paglalang gikan sa daan nang anaa, unang ug wala pa porma nga materya, nga nahitabo sulod sa unom ka adlaw—mao kini nga paglalang, siyempre, ang gihunahuna ni Solomon sa dihang gisulat niya nga </w:t>
      </w:r>
      <w:r w:rsidRPr="00F06C01">
        <w:rPr>
          <w:i/>
          <w:iCs/>
          <w:color w:val="000000"/>
          <w:szCs w:val="24"/>
        </w:rPr>
        <w:t xml:space="preserve">ang gamhanang kamot </w:t>
      </w:r>
      <w:r w:rsidRPr="00F06C01">
        <w:rPr>
          <w:color w:val="000000"/>
          <w:szCs w:val="24"/>
        </w:rPr>
        <w:t xml:space="preserve">sa Dios </w:t>
      </w:r>
      <w:r w:rsidRPr="00F06C01">
        <w:rPr>
          <w:i/>
          <w:iCs/>
          <w:color w:val="000000"/>
          <w:szCs w:val="24"/>
        </w:rPr>
        <w:t xml:space="preserve">naglalang sa kalibutan gikan sa walay porma nga materya </w:t>
      </w:r>
      <w:r w:rsidRPr="00F06C01">
        <w:rPr>
          <w:color w:val="000000"/>
          <w:szCs w:val="24"/>
        </w:rPr>
        <w:t xml:space="preserve">(Wisdom 11:18), ingon man usab sa balaang martir nga si Justin sa dihang iyang gisubli ang mga pulong ni Solomon: 'Nagtuo kami nga ang Dios sa sinugdanan nagmugna sa tanang butang gikan sa walay porma nga materya, </w:t>
      </w:r>
      <w:r w:rsidRPr="00FD56E2">
        <w:rPr>
          <w:color w:val="000000"/>
          <w:szCs w:val="24"/>
          <w:lang w:val="ru-RU"/>
        </w:rPr>
        <w:t>έξ</w:t>
      </w:r>
      <w:r w:rsidRPr="00F06C01">
        <w:rPr>
          <w:color w:val="000000"/>
          <w:szCs w:val="24"/>
        </w:rPr>
        <w:t xml:space="preserve"> </w:t>
      </w:r>
      <w:r w:rsidRPr="00FD56E2">
        <w:rPr>
          <w:color w:val="000000"/>
          <w:szCs w:val="24"/>
          <w:lang w:val="ru-RU"/>
        </w:rPr>
        <w:t>άμόρφου</w:t>
      </w:r>
      <w:r w:rsidRPr="00F06C01">
        <w:rPr>
          <w:color w:val="000000"/>
          <w:szCs w:val="24"/>
        </w:rPr>
        <w:t xml:space="preserve"> </w:t>
      </w:r>
      <w:r w:rsidRPr="00FD56E2">
        <w:rPr>
          <w:color w:val="000000"/>
          <w:szCs w:val="24"/>
          <w:lang w:val="ru-RU"/>
        </w:rPr>
        <w:t>ύλης</w:t>
      </w:r>
      <w:r w:rsidRPr="00F06C01">
        <w:rPr>
          <w:color w:val="000000"/>
          <w:szCs w:val="24"/>
        </w:rPr>
        <w:t>.'</w:t>
      </w:r>
      <w:r w:rsidRPr="00FD56E2">
        <w:rPr>
          <w:rStyle w:val="FootnoteReference"/>
          <w:color w:val="000000"/>
          <w:szCs w:val="24"/>
          <w:lang w:val="ru-RU"/>
        </w:rPr>
        <w:footnoteReference w:id="1232"/>
      </w:r>
      <w:r w:rsidRPr="00F06C01">
        <w:rPr>
          <w:color w:val="000000"/>
          <w:szCs w:val="24"/>
        </w:rPr>
        <w:t xml:space="preserve"> Ang mga karaang magtutudlo sa Simbahan nagpalahi niining duha ka matang sa paglalang:</w:t>
      </w:r>
    </w:p>
    <w:p w14:paraId="0A1BE713" w14:textId="77777777" w:rsidR="00B33396" w:rsidRPr="00F06C01" w:rsidRDefault="00B33396" w:rsidP="00B33396">
      <w:pPr>
        <w:shd w:val="clear" w:color="auto" w:fill="FFFFFF"/>
        <w:ind w:firstLine="720"/>
        <w:rPr>
          <w:color w:val="000000"/>
          <w:szCs w:val="24"/>
        </w:rPr>
      </w:pPr>
      <w:r w:rsidRPr="00F06C01">
        <w:rPr>
          <w:color w:val="000000"/>
          <w:szCs w:val="24"/>
        </w:rPr>
        <w:t xml:space="preserve">a) </w:t>
      </w:r>
      <w:r w:rsidRPr="00F06C01">
        <w:rPr>
          <w:i/>
          <w:iCs/>
          <w:color w:val="000000"/>
          <w:szCs w:val="24"/>
        </w:rPr>
        <w:t xml:space="preserve">Hippolytus: </w:t>
      </w:r>
      <w:r w:rsidRPr="00F06C01">
        <w:rPr>
          <w:color w:val="000000"/>
          <w:szCs w:val="24"/>
        </w:rPr>
        <w:t>'Sa unang adlaw, bisan unsa ang gimugna sa Dios, gimugna Niya gikan sa walay bisan unsa; apan sa uban pang mga adlaw, wala na Siya nagmugna gikan sa walay bisan unsa, kondili gihulma Niya gikan sa mga butang nga Iyang gimugna sa unang adlaw;'</w:t>
      </w:r>
      <w:r w:rsidRPr="00FD56E2">
        <w:rPr>
          <w:rStyle w:val="FootnoteReference"/>
          <w:color w:val="000000"/>
          <w:szCs w:val="24"/>
          <w:lang w:val="ru-RU"/>
        </w:rPr>
        <w:footnoteReference w:id="1233"/>
      </w:r>
    </w:p>
    <w:p w14:paraId="6B7C70B5" w14:textId="77777777" w:rsidR="00B33396" w:rsidRPr="00F06C01" w:rsidRDefault="00B33396" w:rsidP="00B3339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Tatian </w:t>
      </w:r>
      <w:r w:rsidRPr="00F06C01">
        <w:rPr>
          <w:color w:val="000000"/>
          <w:szCs w:val="24"/>
        </w:rPr>
        <w:t>(sa wala pa ang iyang pagbungkag gikan sa Simbahan): "Nahibal-an nga ang tibuok mekanismo sa kalibutan, ug ang tanan nga naa niini, gimugna gikan sa materya, apan ang materya mismo gimugna sa Dios;"</w:t>
      </w:r>
      <w:r w:rsidRPr="00FD56E2">
        <w:rPr>
          <w:rStyle w:val="FootnoteReference"/>
          <w:color w:val="000000"/>
          <w:szCs w:val="24"/>
          <w:lang w:val="ru-RU"/>
        </w:rPr>
        <w:footnoteReference w:id="1234"/>
      </w:r>
    </w:p>
    <w:p w14:paraId="1FFCC16C" w14:textId="77777777" w:rsidR="00B33396" w:rsidRPr="00F06C01" w:rsidRDefault="00B33396" w:rsidP="00B33396">
      <w:pPr>
        <w:shd w:val="clear" w:color="auto" w:fill="FFFFFF"/>
        <w:ind w:firstLine="720"/>
        <w:rPr>
          <w:i/>
          <w:iCs/>
          <w:color w:val="000000"/>
          <w:szCs w:val="24"/>
        </w:rPr>
      </w:pPr>
      <w:r w:rsidRPr="00F06C01">
        <w:rPr>
          <w:color w:val="000000"/>
          <w:szCs w:val="24"/>
        </w:rPr>
        <w:t xml:space="preserve">c) </w:t>
      </w:r>
      <w:r w:rsidRPr="00F06C01">
        <w:rPr>
          <w:i/>
          <w:iCs/>
          <w:color w:val="000000"/>
          <w:szCs w:val="24"/>
        </w:rPr>
        <w:t xml:space="preserve">Augustine: </w:t>
      </w:r>
      <w:r w:rsidRPr="00F06C01">
        <w:rPr>
          <w:color w:val="000000"/>
          <w:szCs w:val="24"/>
        </w:rPr>
        <w:t xml:space="preserve">"Sa sinugdan, usa ka sagol ug dili organisadong substansiya ang gimugna, diin mitumaw ang tanan nga misunod—nga nabahin ug naorganisar—nagmugna. Nagtuo ko nga gitawag sa mga Griyego kini nga substansiya nga 'chaos', sama sa atong gibasa sa lain nga dapit: 'Gihimo Nimo </w:t>
      </w:r>
      <w:r w:rsidRPr="00F06C01">
        <w:rPr>
          <w:i/>
          <w:iCs/>
          <w:color w:val="000000"/>
          <w:szCs w:val="24"/>
        </w:rPr>
        <w:t>ang kalibutan gikan sa walay porma nga substansiya</w:t>
      </w:r>
      <w:r w:rsidRPr="00F06C01">
        <w:rPr>
          <w:color w:val="000000"/>
          <w:szCs w:val="24"/>
        </w:rPr>
        <w:t xml:space="preserve">' (Kabalaan 11:18), o, sumala sa ubang manuskrito, 'gikan sa </w:t>
      </w:r>
      <w:r w:rsidRPr="00F06C01">
        <w:rPr>
          <w:i/>
          <w:iCs/>
          <w:color w:val="000000"/>
          <w:szCs w:val="24"/>
        </w:rPr>
        <w:t>dili makita nga substansiya'.</w:t>
      </w:r>
    </w:p>
    <w:p w14:paraId="3E9514D7" w14:textId="77777777" w:rsidR="00B33396" w:rsidRPr="00F06C01" w:rsidRDefault="00B33396" w:rsidP="00B33396">
      <w:pPr>
        <w:shd w:val="clear" w:color="auto" w:fill="FFFFFF"/>
        <w:ind w:firstLine="720"/>
      </w:pPr>
      <w:r w:rsidRPr="00F06C01">
        <w:rPr>
          <w:color w:val="000000"/>
          <w:szCs w:val="24"/>
        </w:rPr>
        <w:t xml:space="preserve">Kini nga walay porma nga materyal, nga gimugna sa Dios gikan sa walay bisan unsa, gitawag nga langit ug yuta; ug giingon: </w:t>
      </w:r>
      <w:r w:rsidRPr="00F06C01">
        <w:rPr>
          <w:i/>
          <w:iCs/>
          <w:color w:val="000000"/>
          <w:szCs w:val="24"/>
        </w:rPr>
        <w:t xml:space="preserve">'Sa sinugdan gimugna sa Dios ang langit ug </w:t>
      </w:r>
      <w:r w:rsidRPr="00F06C01">
        <w:rPr>
          <w:color w:val="000000"/>
          <w:szCs w:val="24"/>
        </w:rPr>
        <w:t xml:space="preserve">yuta'—dili tungod kay tinuod nga nahimo sila niadtong mismong takna, kondili tungod kay sila adunay kapasidad nga mahimong tinuod; sama sa pagtan-aw </w:t>
      </w:r>
      <w:r w:rsidRPr="00F06C01">
        <w:rPr>
          <w:color w:val="000000"/>
          <w:szCs w:val="24"/>
        </w:rPr>
        <w:lastRenderedPageBreak/>
        <w:t>nato sa liso sa kahoy ug moingon kita nga ania na ang gamot, ang kusog, ang puno, ang bunga ug ang dahon; moingon kita niini, siyempre, dili tungod kay naglungtad na gayud kining tanan, kondili tungod kay kining tanan pa lang maglungtad."</w:t>
      </w:r>
      <w:r w:rsidRPr="00FD56E2">
        <w:rPr>
          <w:rStyle w:val="FootnoteReference"/>
          <w:color w:val="000000"/>
          <w:szCs w:val="24"/>
          <w:lang w:val="ru-RU"/>
        </w:rPr>
        <w:footnoteReference w:id="1235"/>
      </w:r>
      <w:r w:rsidRPr="00F06C01">
        <w:rPr>
          <w:color w:val="000000"/>
          <w:szCs w:val="24"/>
        </w:rPr>
        <w:t xml:space="preserve"> Si San Juan Crisostomo, Hilaryo, Epifanio,</w:t>
      </w:r>
      <w:r w:rsidRPr="00FD56E2">
        <w:rPr>
          <w:rStyle w:val="FootnoteReference"/>
          <w:color w:val="000000"/>
          <w:szCs w:val="24"/>
          <w:lang w:val="ru-RU"/>
        </w:rPr>
        <w:footnoteReference w:id="1236"/>
      </w:r>
      <w:r w:rsidRPr="00F06C01">
        <w:rPr>
          <w:color w:val="000000"/>
          <w:szCs w:val="24"/>
        </w:rPr>
        <w:t xml:space="preserve"> Ambrosio,</w:t>
      </w:r>
      <w:r w:rsidRPr="00FD56E2">
        <w:rPr>
          <w:rStyle w:val="FootnoteReference"/>
          <w:color w:val="000000"/>
          <w:szCs w:val="24"/>
          <w:lang w:val="ru-RU"/>
        </w:rPr>
        <w:footnoteReference w:id="1237"/>
      </w:r>
      <w:r w:rsidRPr="00F06C01">
        <w:rPr>
          <w:color w:val="000000"/>
          <w:szCs w:val="24"/>
        </w:rPr>
        <w:t xml:space="preserve"> Severiano, Gregorio ang Dako ug uban pa naghunahuna sa susamang paagi.</w:t>
      </w:r>
      <w:r w:rsidRPr="00FD56E2">
        <w:rPr>
          <w:rStyle w:val="FootnoteReference"/>
          <w:color w:val="000000"/>
          <w:szCs w:val="24"/>
          <w:lang w:val="ru-RU"/>
        </w:rPr>
        <w:footnoteReference w:id="1238"/>
      </w:r>
    </w:p>
    <w:p w14:paraId="784D5651" w14:textId="77777777" w:rsidR="00B33396" w:rsidRPr="00F06C01" w:rsidRDefault="00B33396" w:rsidP="00B33396">
      <w:pPr>
        <w:shd w:val="clear" w:color="auto" w:fill="FFFFFF"/>
        <w:ind w:firstLine="720"/>
      </w:pPr>
      <w:r w:rsidRPr="00F06C01">
        <w:rPr>
          <w:color w:val="000000"/>
          <w:szCs w:val="24"/>
        </w:rPr>
        <w:t xml:space="preserve">2. Gihulagway ni Moises ang gigikanan sa tibuok materyal nga kalibutan (kosmogonia), ug dili lang sa yuta (geogonia). Kay miingon siya, sa sinugdanan pa lang, nga ang Dios nagmugna </w:t>
      </w:r>
      <w:r w:rsidRPr="00F06C01">
        <w:rPr>
          <w:i/>
          <w:iCs/>
          <w:color w:val="000000"/>
          <w:szCs w:val="24"/>
        </w:rPr>
        <w:t xml:space="preserve">sa langit ug yuta, </w:t>
      </w:r>
      <w:r w:rsidRPr="00F06C01">
        <w:rPr>
          <w:color w:val="000000"/>
          <w:szCs w:val="24"/>
        </w:rPr>
        <w:t xml:space="preserve">mao ang tibuok kalibutan; unya iyang gihisgutan ang paglalang </w:t>
      </w:r>
      <w:r w:rsidRPr="00F06C01">
        <w:rPr>
          <w:i/>
          <w:iCs/>
          <w:color w:val="000000"/>
          <w:szCs w:val="24"/>
        </w:rPr>
        <w:t>sa kahayag</w:t>
      </w:r>
      <w:r w:rsidRPr="00F06C01">
        <w:rPr>
          <w:color w:val="000000"/>
          <w:szCs w:val="24"/>
        </w:rPr>
        <w:t xml:space="preserve">, sa </w:t>
      </w:r>
      <w:r w:rsidRPr="00F06C01">
        <w:rPr>
          <w:i/>
          <w:iCs/>
          <w:color w:val="000000"/>
          <w:szCs w:val="24"/>
        </w:rPr>
        <w:t xml:space="preserve">kalibugan sa mga panganod, </w:t>
      </w:r>
      <w:r w:rsidRPr="00F06C01">
        <w:rPr>
          <w:color w:val="000000"/>
          <w:szCs w:val="24"/>
        </w:rPr>
        <w:t xml:space="preserve">ug </w:t>
      </w:r>
      <w:r w:rsidRPr="00F06C01">
        <w:rPr>
          <w:i/>
          <w:iCs/>
          <w:color w:val="000000"/>
          <w:szCs w:val="24"/>
        </w:rPr>
        <w:t>sa mga langitnong lawas</w:t>
      </w:r>
      <w:r w:rsidRPr="00F06C01">
        <w:rPr>
          <w:color w:val="000000"/>
          <w:szCs w:val="24"/>
        </w:rPr>
        <w:t>—ang adlaw, ang bulan ug ang mga bitoon. Sa laing bahin, klaro nga gihulagway ni Moises, sa panguna ug sa partikular nga detalye, ang gigikanan sa yuta uban sa nagkalain-laing mga lumolupyo niini, samtang gihisgutan lang niya sa paglabay ang langit ug ang mga langitnong lawas, kutob sa ilang kalabotan sa yuta. Maong sa iyang paghisgot sa ikatulo, ikalima, ug ika-unom ka adlaw sa paglalang, iyang gihisgutan lamang ang gibuhat sa Dios dinhi sa yuta, ug wala maghisgot sa gibuhat sa Dios sa samang panahon sa kalangitan o sa mga langitnong lawas, bisan pa man nga, sa tanang posibilidad, ang paglihok sa gahum sa paglalang dili lamang natakda sa yuta niadtong mga adlaw.</w:t>
      </w:r>
      <w:r w:rsidRPr="00FD56E2">
        <w:rPr>
          <w:rStyle w:val="FootnoteReference"/>
          <w:color w:val="000000"/>
          <w:szCs w:val="24"/>
          <w:lang w:val="ru-RU"/>
        </w:rPr>
        <w:footnoteReference w:id="1239"/>
      </w:r>
      <w:r w:rsidRPr="00F06C01">
        <w:rPr>
          <w:color w:val="000000"/>
          <w:szCs w:val="24"/>
        </w:rPr>
        <w:t xml:space="preserve"> Tungod sa samang rason, sa paghisgot sa paglalang sa mga langitnong lawas, iyang gihisgutan lamang ang ilang espesipikong katuyoan nga may kalabotan sa yuta, gihatagan sila og mga ngalan, ug gihatagan sila og mga kinaiya nga gikan lamang sa yuta.</w:t>
      </w:r>
    </w:p>
    <w:p w14:paraId="49F555F0" w14:textId="77777777" w:rsidR="00B33396" w:rsidRPr="00F06C01" w:rsidRDefault="00B33396" w:rsidP="00B33396">
      <w:pPr>
        <w:shd w:val="clear" w:color="auto" w:fill="FFFFFF"/>
        <w:ind w:firstLine="720"/>
      </w:pPr>
      <w:r w:rsidRPr="00F06C01">
        <w:rPr>
          <w:color w:val="000000"/>
          <w:szCs w:val="24"/>
        </w:rPr>
        <w:t xml:space="preserve">3. Gisaysay ni Moises ang orihinal nga paglalang sa kalibutan ug sa yuta, dili ang ilang pagbag-o. Kay siya misulat: </w:t>
      </w:r>
      <w:r w:rsidRPr="00F06C01">
        <w:rPr>
          <w:i/>
          <w:iCs/>
          <w:color w:val="000000"/>
          <w:szCs w:val="24"/>
        </w:rPr>
        <w:t xml:space="preserve">'Sa sinugdan gimugna sa Dios ang langit ug ang yuta', </w:t>
      </w:r>
      <w:r w:rsidRPr="00F06C01">
        <w:rPr>
          <w:color w:val="000000"/>
          <w:szCs w:val="24"/>
        </w:rPr>
        <w:t xml:space="preserve">nga nagpasabot nga gimugna Niya kini sa panahon nga wala pa'y bisan unsa. Dugang pa: </w:t>
      </w:r>
      <w:r w:rsidRPr="00F06C01">
        <w:rPr>
          <w:i/>
          <w:iCs/>
          <w:color w:val="000000"/>
          <w:szCs w:val="24"/>
        </w:rPr>
        <w:t>'Ug miingon ang Dios, "Magkaroon og kahayag.</w:t>
      </w:r>
      <w:r w:rsidRPr="00F06C01">
        <w:rPr>
          <w:color w:val="000000"/>
          <w:szCs w:val="24"/>
        </w:rPr>
        <w:t>" Ug</w:t>
      </w:r>
      <w:r w:rsidRPr="00F06C01">
        <w:rPr>
          <w:i/>
          <w:iCs/>
          <w:color w:val="000000"/>
          <w:szCs w:val="24"/>
        </w:rPr>
        <w:t xml:space="preserve"> nahimo ang </w:t>
      </w:r>
      <w:r w:rsidRPr="00F06C01">
        <w:rPr>
          <w:color w:val="000000"/>
          <w:szCs w:val="24"/>
        </w:rPr>
        <w:t xml:space="preserve">kahayag… </w:t>
      </w:r>
      <w:r w:rsidRPr="00F06C01">
        <w:rPr>
          <w:i/>
          <w:iCs/>
          <w:color w:val="000000"/>
          <w:szCs w:val="24"/>
        </w:rPr>
        <w:t>"Magkaroon og kalapaan</w:t>
      </w:r>
      <w:r w:rsidRPr="00F06C01">
        <w:rPr>
          <w:color w:val="000000"/>
          <w:szCs w:val="24"/>
        </w:rPr>
        <w:t>"…</w:t>
      </w:r>
      <w:r w:rsidRPr="00F06C01">
        <w:rPr>
          <w:i/>
          <w:iCs/>
          <w:color w:val="000000"/>
          <w:szCs w:val="24"/>
        </w:rPr>
        <w:t xml:space="preserve"> "Magkaroon og mga suga sa kalapaan sa langit</w:t>
      </w:r>
      <w:r w:rsidRPr="00F06C01">
        <w:rPr>
          <w:color w:val="000000"/>
          <w:szCs w:val="24"/>
        </w:rPr>
        <w:t xml:space="preserve">"…': ang tanang ingon nga mga pagpadayag klaro nga nagpasabot sa naunang kahimtang nga wala pa'y pag-eksister. Sa katapusan, gikompleto niya ang iyang salaysay sa mga pulong: </w:t>
      </w:r>
      <w:r w:rsidRPr="00F06C01">
        <w:rPr>
          <w:i/>
          <w:iCs/>
          <w:color w:val="000000"/>
          <w:szCs w:val="24"/>
        </w:rPr>
        <w:t>'Busa nahuman ang langit ug ang yuta, ug ang tanan nilang sulod</w:t>
      </w:r>
      <w:r w:rsidRPr="00F06C01">
        <w:rPr>
          <w:color w:val="000000"/>
          <w:szCs w:val="24"/>
        </w:rPr>
        <w:t>' (Gen. 2:1); nga nagpasabot nga karon pa lang sila nahuman ug nahuman, ug wala pa sila naglungtad kaniadto. Dapat idugang nga ang mga Hudiyo ug ang tanang Kristohanon sa unang mga siglo nagkasinabot nga si Moises dinhi naghulagway sa paglalang sa kalibutan ug sa yuta sa Dios, ug dili usa ka pagbag-o.</w:t>
      </w:r>
    </w:p>
    <w:p w14:paraId="63EEC368" w14:textId="77777777" w:rsidR="00B33396" w:rsidRPr="00F06C01" w:rsidRDefault="00B33396" w:rsidP="00B33396">
      <w:pPr>
        <w:shd w:val="clear" w:color="auto" w:fill="FFFFFF"/>
        <w:ind w:firstLine="720"/>
      </w:pPr>
      <w:r w:rsidRPr="00F06C01">
        <w:rPr>
          <w:color w:val="000000"/>
          <w:szCs w:val="24"/>
        </w:rPr>
        <w:t>4. Nagpamatuod si Moises nga ang Dios mismo ang naglihok, diretso pinaagi sa Iyang kaugalingong gahum, dili lang sa panahon sa</w:t>
      </w:r>
      <w:r w:rsidRPr="00F06C01">
        <w:rPr>
          <w:i/>
          <w:iCs/>
          <w:color w:val="000000"/>
          <w:szCs w:val="24"/>
        </w:rPr>
        <w:t xml:space="preserve"> unang </w:t>
      </w:r>
      <w:r w:rsidRPr="00F06C01">
        <w:rPr>
          <w:color w:val="000000"/>
          <w:szCs w:val="24"/>
        </w:rPr>
        <w:t xml:space="preserve">paglalang, sa dihang Iyang gimugna ang tanan gikan sa wala'y bisan unsa, apan usab sa unom ka adlaw, sa dihang Iyang gimugna ang nagkalain-laing bahin ug mga binuhat sa kalibutan gikan sa materya nga naglungtad na daan. </w:t>
      </w:r>
      <w:r w:rsidRPr="00F06C01">
        <w:rPr>
          <w:i/>
          <w:iCs/>
          <w:color w:val="000000"/>
          <w:szCs w:val="24"/>
        </w:rPr>
        <w:t xml:space="preserve">Ug miingon ang Dios, 'Magkabulag ang kahayag.' Ug nagkabulag ang </w:t>
      </w:r>
      <w:r w:rsidRPr="00F06C01">
        <w:rPr>
          <w:color w:val="000000"/>
          <w:szCs w:val="24"/>
        </w:rPr>
        <w:t xml:space="preserve">kahayag…; </w:t>
      </w:r>
      <w:r w:rsidRPr="00F06C01">
        <w:rPr>
          <w:i/>
          <w:iCs/>
          <w:color w:val="000000"/>
          <w:szCs w:val="24"/>
        </w:rPr>
        <w:t xml:space="preserve">Ug miingon ang Dios, 'Maglungtad ang kalangitan sa taliwala sa mga tubig…' Ug nahimo kini…; Ug miingon ang Dios, 'Tipuna ang mga tubig ilawom sa kalangitan sa usa ka dapit, ug magpakita ang uga nga yuta.' Ug nahimo kini…; Ug miingon ang Dios, 'Pasagdi nga magbunga ang yuta ug tanom…' Ug nahimo kini…; Ug miingon ang Dios, 'Maglungtad ang mga suga sa </w:t>
      </w:r>
      <w:r w:rsidRPr="00F06C01">
        <w:rPr>
          <w:color w:val="000000"/>
          <w:szCs w:val="24"/>
        </w:rPr>
        <w:t xml:space="preserve">kalangitan…' </w:t>
      </w:r>
      <w:r w:rsidRPr="00F06C01">
        <w:rPr>
          <w:i/>
          <w:iCs/>
          <w:color w:val="000000"/>
          <w:szCs w:val="24"/>
        </w:rPr>
        <w:t>Ug nahimo kini…; Ug miingon ang Dios, 'Pun-a ang mga tubig sa nagkalain-laing buhing binuhat, ug padag-a ang mga langgam sa ibabaw sa yuta sa kalapad sa kalangitan.' [Ug nahimo kini.]</w:t>
      </w:r>
      <w:r w:rsidRPr="00F06C01">
        <w:rPr>
          <w:color w:val="000000"/>
          <w:szCs w:val="24"/>
        </w:rPr>
        <w:t xml:space="preserve">...; </w:t>
      </w:r>
      <w:r w:rsidRPr="00F06C01">
        <w:rPr>
          <w:i/>
          <w:iCs/>
          <w:color w:val="000000"/>
          <w:szCs w:val="24"/>
        </w:rPr>
        <w:t>Ug miingon ang Dios: 'Pasagdi nga ang yuta magbunga ug mga buhing binuhat sumala sa ilang matang…' Ug nahitabo gayud</w:t>
      </w:r>
      <w:r w:rsidRPr="00F06C01">
        <w:rPr>
          <w:iCs/>
          <w:color w:val="000000"/>
          <w:szCs w:val="24"/>
        </w:rPr>
        <w:t xml:space="preserve">. </w:t>
      </w:r>
      <w:r w:rsidRPr="00F06C01">
        <w:rPr>
          <w:color w:val="000000"/>
          <w:szCs w:val="24"/>
        </w:rPr>
        <w:t xml:space="preserve">Busa, dili matarong nga ipasabot ang orihinal nga </w:t>
      </w:r>
      <w:r w:rsidRPr="00F06C01">
        <w:rPr>
          <w:color w:val="000000"/>
          <w:szCs w:val="24"/>
        </w:rPr>
        <w:lastRenderedPageBreak/>
        <w:t>paghulma sa kalibutan ug sa yuta pinaagi sa mga pwersa ug balaod sa kinaiyahan; kining mga pwersa ug balaod nagsugod lamang sa paglihok sa kalibutan pagkahuman nga nakab-ot na sa kalibutan ang hingpit nga e nga pag-anaa, ug kini gihatag sa kalibutan sa Dios. Apan ang Dios mismo dili gayud nasakop niini sa dihang Siya nagahimo pa sa kalangitan ug yuta ug nagpagawas sa nagkalain-laing klase sa mga binuhat pinaagi sa Iyang gahum nga labaw sa tanan. Busa, gimugna Niya ang unang mga tawo (ug sa tinuod usab ang tanang mananap nga nagpuyo sa yuta) nga hingpit na ang pagkatawo, samtang, sumala sa mga pwersa ug balaod sa kinaiyahan, magkinahanglan pa kini og daghang katuigan sa kinabuhi aron maabot sa unang mga tawo ang pagkahamtong. Sama usab ka sigurado, ang Makagagahum makahimo, sa usa ka adlaw lang, o bisan sa usa ka gutlo lang, nga ipa-eksister ang tibuok internal nga estruktura sa yuta sama sa atong makita karon, pormaon ang mga bukid uban sa tanang lain-laing patong niini, han-ayon ang mga dagat, mga suba ug uban pang mga dagway; samtang, kung kini tanan buhaton subay sa mga pwersa ug balaod nga nagalihok karon sa kinaiyahan, magkinahanglan kini, tingali, dili lang og gatusan ka tuig kondili liboan ka tuig.</w:t>
      </w:r>
    </w:p>
    <w:p w14:paraId="59CB6A36" w14:textId="77777777" w:rsidR="00B33396" w:rsidRPr="00F06C01" w:rsidRDefault="00B33396" w:rsidP="00B33396">
      <w:pPr>
        <w:shd w:val="clear" w:color="auto" w:fill="FFFFFF"/>
        <w:tabs>
          <w:tab w:val="left" w:pos="698"/>
        </w:tabs>
        <w:ind w:firstLine="720"/>
      </w:pPr>
      <w:r w:rsidRPr="00F06C01">
        <w:rPr>
          <w:color w:val="000000"/>
          <w:szCs w:val="24"/>
        </w:rPr>
        <w:t xml:space="preserve">5. Pinaagi sa termino nga 'unom ka adlaw sa paglalang', ang gipasabot ni Moises mao ang ordinaryong adlaw. Kay ang matag-usa niini gipahubit sa gabii ug buntag: </w:t>
      </w:r>
      <w:r w:rsidRPr="00F06C01">
        <w:rPr>
          <w:i/>
          <w:iCs/>
          <w:color w:val="000000"/>
          <w:szCs w:val="24"/>
        </w:rPr>
        <w:t xml:space="preserve">'Ug nahimong gabii, ug nahimong buntag—ang unang adlaw…'; 'Ug nahimong gabii, ug nahimong buntag—ang ikaduhang adlaw…', </w:t>
      </w:r>
      <w:r w:rsidRPr="00F06C01">
        <w:rPr>
          <w:color w:val="000000"/>
          <w:szCs w:val="24"/>
        </w:rPr>
        <w:t>ug uban pa. Dugang pa, sama sa atong nahisgutan na, subay niining unom ka adlaw diin gimugna sa Dios ang tanan Niyang binuhat, ug sa katapusan niini nagpahulay Siya ug gipanalangin ang ikapitong adlaw, nakasugo Siya sa mga Israelita nga magtrabaho usab sila sulod sa unom ka adlaw sa semana, ug ipanalangin ang ikapitong adlaw, ang Sabado, alang sa Ginoo nga ilang Dios (Ex. 20:8–11; 31:16–17).</w:t>
      </w:r>
    </w:p>
    <w:p w14:paraId="6BB67600" w14:textId="77777777" w:rsidR="00B33396" w:rsidRPr="00F06C01" w:rsidRDefault="00B33396" w:rsidP="00B33396">
      <w:pPr>
        <w:shd w:val="clear" w:color="auto" w:fill="FFFFFF"/>
        <w:ind w:firstLine="720"/>
      </w:pPr>
      <w:r w:rsidRPr="00F06C01">
        <w:rPr>
          <w:color w:val="000000"/>
          <w:szCs w:val="24"/>
        </w:rPr>
        <w:t>6. Gihulagway ni Moises ang unom ka adlaw nga paglalang sa kalibutan sa paagi nga masabtan sa tanan—dili niya kini gihulagway isip usa ka natural nga pilosopo</w:t>
      </w:r>
      <w:r w:rsidRPr="00F06C01">
        <w:rPr>
          <w:color w:val="000000"/>
          <w:szCs w:val="23"/>
        </w:rPr>
        <w:t>, kondili isip usa ka maalamon ug Dios nga gipadayag sa pagtuo.</w:t>
      </w:r>
    </w:p>
    <w:p w14:paraId="51D9DCC7" w14:textId="77777777" w:rsidR="00B33396" w:rsidRPr="00F06C01" w:rsidRDefault="00B33396" w:rsidP="00B33396">
      <w:pPr>
        <w:shd w:val="clear" w:color="auto" w:fill="FFFFFF"/>
        <w:ind w:firstLine="720"/>
      </w:pPr>
      <w:r w:rsidRPr="00F06C01">
        <w:rPr>
          <w:color w:val="000000"/>
          <w:szCs w:val="24"/>
        </w:rPr>
        <w:t>Busa, bisan pa nga tinuod ra ang iyang gipadayag nga mga konsepto, gipadayag niya kini sa paagi nga masabtan sa tanan: iyang gihisgutan ang labaw nga mga buhat sa Magbubuhat, kutob sa mahimo, subay sa ilang dignidad, apan sa usa ka masinati ug pantawo nga paagi; ug iyang gipakita ang nagkalain-laing butang sa pisikal nga kalibutan sumala sa hitsura niini sa mata sa usa ka dili eksperto, imbis nga sumala sa kahibalo sa siyentista.</w:t>
      </w:r>
    </w:p>
    <w:p w14:paraId="2DF7A505" w14:textId="77777777" w:rsidR="00B33396" w:rsidRPr="00F06C01" w:rsidRDefault="00B33396" w:rsidP="00B33396">
      <w:pPr>
        <w:shd w:val="clear" w:color="auto" w:fill="FFFFFF"/>
        <w:ind w:firstLine="720"/>
        <w:rPr>
          <w:color w:val="000000"/>
          <w:szCs w:val="24"/>
        </w:rPr>
      </w:pPr>
      <w:r w:rsidRPr="00F06C01">
        <w:rPr>
          <w:color w:val="000000"/>
          <w:szCs w:val="24"/>
        </w:rPr>
        <w:t>Human maila ang mga obserbasyon mahitungod sa kahulugan sa salaysay ni Moises sa unom ka adlaw nga paglalang, angay na karon nga atubangon ang mga pagsupak nga gipataas batok niini.</w:t>
      </w:r>
    </w:p>
    <w:p w14:paraId="10828BC8" w14:textId="77777777" w:rsidR="00B33396" w:rsidRPr="00F06C01" w:rsidRDefault="00B33396" w:rsidP="00B33396">
      <w:pPr>
        <w:shd w:val="clear" w:color="auto" w:fill="FFFFFF"/>
        <w:ind w:firstLine="720"/>
      </w:pPr>
    </w:p>
    <w:p w14:paraId="7B393EC3" w14:textId="77777777" w:rsidR="00B33396" w:rsidRPr="00F06C01" w:rsidRDefault="00B33396" w:rsidP="00B33396">
      <w:pPr>
        <w:pStyle w:val="Heading5"/>
      </w:pPr>
      <w:bookmarkStart w:id="1214" w:name="_Toc103068249"/>
      <w:bookmarkStart w:id="1215" w:name="_Toc103068369"/>
      <w:bookmarkStart w:id="1216" w:name="_Toc103068933"/>
      <w:bookmarkStart w:id="1217" w:name="_Toc103069338"/>
      <w:bookmarkStart w:id="1218" w:name="_Toc103069584"/>
      <w:bookmarkStart w:id="1219" w:name="_Toc103069821"/>
      <w:bookmarkStart w:id="1220" w:name="_Toc103069984"/>
      <w:bookmarkStart w:id="1221" w:name="_Toc158220133"/>
      <w:bookmarkStart w:id="1222" w:name="_Toc238535356"/>
      <w:r w:rsidRPr="00F06C01">
        <w:t>§74. Usa ka Tubag sa mga Pagkontra Batok sa Salaysay ni Moises</w:t>
      </w:r>
      <w:bookmarkEnd w:id="1214"/>
      <w:bookmarkEnd w:id="1215"/>
      <w:bookmarkEnd w:id="1216"/>
      <w:bookmarkEnd w:id="1217"/>
      <w:bookmarkEnd w:id="1218"/>
      <w:bookmarkEnd w:id="1219"/>
      <w:bookmarkEnd w:id="1220"/>
      <w:bookmarkEnd w:id="1221"/>
      <w:bookmarkEnd w:id="1222"/>
    </w:p>
    <w:p w14:paraId="5E29A723" w14:textId="77777777" w:rsidR="00B33396" w:rsidRPr="00F06C01" w:rsidRDefault="00B33396" w:rsidP="00B33396">
      <w:pPr>
        <w:shd w:val="clear" w:color="auto" w:fill="FFFFFF"/>
        <w:ind w:firstLine="720"/>
      </w:pPr>
      <w:r w:rsidRPr="00F06C01">
        <w:rPr>
          <w:color w:val="000000"/>
          <w:szCs w:val="24"/>
        </w:rPr>
        <w:t>Ang mga pagsupak mao ang mosunod:</w:t>
      </w:r>
    </w:p>
    <w:p w14:paraId="7EFDE3EB" w14:textId="77777777" w:rsidR="00B33396" w:rsidRPr="00F06C01" w:rsidRDefault="00B33396" w:rsidP="00B33396">
      <w:pPr>
        <w:shd w:val="clear" w:color="auto" w:fill="FFFFFF"/>
        <w:ind w:firstLine="720"/>
      </w:pPr>
      <w:r w:rsidRPr="00F06C01">
        <w:rPr>
          <w:color w:val="000000"/>
          <w:szCs w:val="24"/>
        </w:rPr>
        <w:t xml:space="preserve">1. "Gihisgutan ni Moises ang paglalang sa kahayag sa unang adlaw, ug sa adlaw sa ika-upat nga adlaw, samtang ang kahayag naggikan sa adlaw: busa,.." Apan — </w:t>
      </w:r>
    </w:p>
    <w:p w14:paraId="6D1DB863" w14:textId="77777777" w:rsidR="00B33396" w:rsidRPr="00F06C01" w:rsidRDefault="00B33396" w:rsidP="00B33396">
      <w:pPr>
        <w:shd w:val="clear" w:color="auto" w:fill="FFFFFF"/>
        <w:ind w:firstLine="720"/>
      </w:pPr>
      <w:r w:rsidRPr="00F06C01">
        <w:rPr>
          <w:color w:val="000000"/>
          <w:szCs w:val="24"/>
        </w:rPr>
        <w:t>a) mouyon kita nga ang kahayag tinuod nga usa ka porma sa materya nga nagagikan sa adlaw ug sa ubang langitnong lawas: ngano dili man nga ang Dios una nga nagmugna niining materyal nga nagbitbit og kahayag, ug unya, sa ika-upat ka adlaw, gipokus kini nga permanente sa piho nga mga sudlanan, mao ang mga langitnong lawas, sama sa tubig nga gimugna sa wala pa ang mga sudlanan niini, ug nabulag na sa ikatulo ka adlaw gikan sa uga nga yuta nga kaniadto natabonan niini?</w:t>
      </w:r>
    </w:p>
    <w:p w14:paraId="28379E49" w14:textId="77777777" w:rsidR="00B33396" w:rsidRPr="00F06C01" w:rsidRDefault="00B33396" w:rsidP="00B33396">
      <w:pPr>
        <w:shd w:val="clear" w:color="auto" w:fill="FFFFFF"/>
        <w:ind w:firstLine="720"/>
      </w:pPr>
      <w:r w:rsidRPr="00F06C01">
        <w:rPr>
          <w:color w:val="000000"/>
          <w:szCs w:val="24"/>
        </w:rPr>
        <w:t>b) Sa mas bag-ong panahon, mitumaw ang lain nga panan-aw, nga hapit unibersal nga gidawat sa mga eskolar, nga ang kahayag dili gayud usa ka emanasyon gikan sa adlaw, kondili usa ka labing pinong likido nga nagkalat sa tibuok wanang, hingpit nga independente sa adlaw ug sa ubang langitnong lawas, nga gihatagan lamang sa abilidad sa pagpahibug-os niini ug pinaagi niini mahimong makita. Kung mao kini ang kahimtang, sobra pa gani nga pangutan-on pa kung posible ba nga ang kahayag gimugna sa wala pa ang mga langitnong lawas?</w:t>
      </w:r>
    </w:p>
    <w:p w14:paraId="78C014C8" w14:textId="77777777" w:rsidR="00B33396" w:rsidRPr="00F06C01" w:rsidRDefault="00B33396" w:rsidP="00B33396">
      <w:pPr>
        <w:shd w:val="clear" w:color="auto" w:fill="FFFFFF"/>
        <w:ind w:firstLine="720"/>
      </w:pPr>
      <w:r w:rsidRPr="00F06C01">
        <w:rPr>
          <w:color w:val="000000"/>
          <w:szCs w:val="24"/>
        </w:rPr>
        <w:t xml:space="preserve">2. "Miingon si Moises nga ang mga tanom gimugna usab sa wala pa ang adlaw, bisan pa man nga dili sila mabuhi kung walay adlaw"... Apan — </w:t>
      </w:r>
    </w:p>
    <w:p w14:paraId="7BEA3AAF" w14:textId="77777777" w:rsidR="00B33396" w:rsidRPr="00F06C01" w:rsidRDefault="00B33396" w:rsidP="00B33396">
      <w:pPr>
        <w:shd w:val="clear" w:color="auto" w:fill="FFFFFF"/>
        <w:ind w:firstLine="720"/>
      </w:pPr>
      <w:r w:rsidRPr="00F06C01">
        <w:rPr>
          <w:color w:val="000000"/>
          <w:szCs w:val="24"/>
        </w:rPr>
        <w:t xml:space="preserve">(a) Klaro kaayo nga gisulti ni Moises nga ang mga tanom gimugna sa Dios, ug wala kini nahitabo pinaagi sa mga pwersa ug balaod sa kinaiyahan. Busa, bisan pa tinuod nga karon dili mabuhi ang mga tanom kung walay kahayag sa adlaw, dili kini pasabot nga sa sinugdanan dili sila mahimong anaa sa wala pa ang adlaw pinaagi sa gamhanang pulong sa Dios. Karon, sumala sa mga balaod sa kinaiyahan, ang mga tanom moturok gikan sa liso </w:t>
      </w:r>
      <w:r w:rsidRPr="00F06C01">
        <w:rPr>
          <w:color w:val="000000"/>
          <w:szCs w:val="24"/>
        </w:rPr>
        <w:lastRenderedPageBreak/>
        <w:t>ug hinay-hinay motubo, samtang gikan sa salaysay ni Moises makapahukom nga sa sinugdan gimugna na sila sa Dios nga hingpit na ang pagtubo (Gen. 1:12).</w:t>
      </w:r>
    </w:p>
    <w:p w14:paraId="63DA397E" w14:textId="77777777" w:rsidR="00B33396" w:rsidRPr="00F06C01" w:rsidRDefault="00B33396" w:rsidP="00B33396">
      <w:pPr>
        <w:shd w:val="clear" w:color="auto" w:fill="FFFFFF"/>
        <w:ind w:firstLine="720"/>
      </w:pPr>
      <w:r w:rsidRPr="00F06C01">
        <w:rPr>
          <w:color w:val="000000"/>
          <w:szCs w:val="24"/>
        </w:rPr>
        <w:t>b) Dili nato kalimtan nga, sumala kang Moises, ang mga tanom gimugna sa wala pa ang adlaw, apan dili sa wala pa ang kahayag, nga naglungtad sukad pa sa unang adlaw. Busa, bisan pa gikinahanglan ang kahayag alang sa paglalang mismo sa mga tanom, kini anaa na.</w:t>
      </w:r>
    </w:p>
    <w:p w14:paraId="45DC8298" w14:textId="77777777" w:rsidR="00B33396" w:rsidRPr="00F06C01" w:rsidRDefault="00B33396" w:rsidP="00B33396">
      <w:pPr>
        <w:shd w:val="clear" w:color="auto" w:fill="FFFFFF"/>
        <w:ind w:firstLine="720"/>
        <w:rPr>
          <w:color w:val="000000"/>
          <w:szCs w:val="24"/>
        </w:rPr>
      </w:pPr>
      <w:r w:rsidRPr="00F06C01">
        <w:rPr>
          <w:color w:val="000000"/>
          <w:szCs w:val="24"/>
        </w:rPr>
        <w:t>3. 'Gihisgutan ni Moises ang tulo ka adlaw nga miuna sa paglalang sa adlaw, samtang ang tanan nakahibalo nga dili mahimong adunay adlaw kung walay adlaw.' Karon, tinuod, dili na mahimong adunay adlaw kung walay adlaw, apan kaniadto mahimo kini. Nanginahanglan kini og duha ka kondisyon:</w:t>
      </w:r>
    </w:p>
    <w:p w14:paraId="378AE9AB" w14:textId="77777777" w:rsidR="00B33396" w:rsidRPr="00F06C01" w:rsidRDefault="00B33396" w:rsidP="00B33396">
      <w:pPr>
        <w:shd w:val="clear" w:color="auto" w:fill="FFFFFF"/>
        <w:ind w:firstLine="720"/>
        <w:rPr>
          <w:color w:val="000000"/>
          <w:szCs w:val="24"/>
        </w:rPr>
      </w:pPr>
      <w:r w:rsidRPr="00F06C01">
        <w:rPr>
          <w:color w:val="000000"/>
          <w:szCs w:val="24"/>
        </w:rPr>
        <w:t>a) nga ang Yuta maglibot sa iyang kaugalingong axis, ug —</w:t>
      </w:r>
    </w:p>
    <w:p w14:paraId="673326E7" w14:textId="77777777" w:rsidR="00B33396" w:rsidRPr="00F06C01" w:rsidRDefault="00B33396" w:rsidP="00B33396">
      <w:pPr>
        <w:shd w:val="clear" w:color="auto" w:fill="FFFFFF"/>
        <w:ind w:firstLine="720"/>
        <w:rPr>
          <w:color w:val="000000"/>
          <w:szCs w:val="24"/>
        </w:rPr>
      </w:pPr>
      <w:r w:rsidRPr="00F06C01">
        <w:rPr>
          <w:color w:val="000000"/>
          <w:szCs w:val="24"/>
        </w:rPr>
        <w:t>b) nga ang hayag nga materya, nga naglungtad na niadtong panahona, gibutang sa nag-uyog nga lihok. Apan dili usab ikalimod nga ang Yuta misugod sa pag-ikot sa iyang kaugalingong axis sukad pa sa unang adlaw sa paglalang; ni nga ang Magbubuhat makahimo, sa unang tulo ka adlaw, sa direkta nga paghatag og nag-uyog nga lihok sa hayag nga materya pinaagi sa Iyang kaugalingong gahum—sama sa karon, gikan sa ika-upat nga adlaw paingon sa unahan, kini gipalihok sa mga langitnong lawas, nga nadawat kini nga gahum gikan sa Dios.</w:t>
      </w:r>
      <w:r w:rsidRPr="00FD56E2">
        <w:rPr>
          <w:rStyle w:val="FootnoteReference"/>
          <w:color w:val="000000"/>
          <w:szCs w:val="24"/>
          <w:lang w:val="ru-RU"/>
        </w:rPr>
        <w:footnoteReference w:id="1240"/>
      </w:r>
    </w:p>
    <w:p w14:paraId="30684755" w14:textId="77777777" w:rsidR="00B33396" w:rsidRPr="00F06C01" w:rsidRDefault="00B33396" w:rsidP="00B33396">
      <w:pPr>
        <w:shd w:val="clear" w:color="auto" w:fill="FFFFFF"/>
        <w:ind w:firstLine="720"/>
        <w:rPr>
          <w:color w:val="000000"/>
          <w:szCs w:val="24"/>
        </w:rPr>
      </w:pPr>
      <w:r w:rsidRPr="00F06C01">
        <w:rPr>
          <w:color w:val="000000"/>
          <w:szCs w:val="24"/>
        </w:rPr>
        <w:t>4. 'Sa pagsaysay sa paglalang sa mga langitnong lawas, si Moises nakahimo og duha ka sayop:</w:t>
      </w:r>
    </w:p>
    <w:p w14:paraId="2B85526F" w14:textId="77777777" w:rsidR="00B33396" w:rsidRPr="00F06C01" w:rsidRDefault="00B33396" w:rsidP="00B33396">
      <w:pPr>
        <w:shd w:val="clear" w:color="auto" w:fill="FFFFFF"/>
        <w:ind w:firstLine="720"/>
        <w:rPr>
          <w:color w:val="000000"/>
          <w:szCs w:val="24"/>
        </w:rPr>
      </w:pPr>
      <w:r w:rsidRPr="00F06C01">
        <w:rPr>
          <w:color w:val="000000"/>
          <w:szCs w:val="24"/>
        </w:rPr>
        <w:t>a) iyang gisugyot nga ang adlaw, bulan ug mga bitoon gimugna espesyal alang sa yuta, aron kini pasigaon ug magsilbing mga timaan ug mga panahon;</w:t>
      </w:r>
    </w:p>
    <w:p w14:paraId="34B83BE6" w14:textId="77777777" w:rsidR="00B33396" w:rsidRPr="00F06C01" w:rsidRDefault="00B33396" w:rsidP="00B33396">
      <w:pPr>
        <w:shd w:val="clear" w:color="auto" w:fill="FFFFFF"/>
        <w:ind w:firstLine="720"/>
      </w:pPr>
      <w:r w:rsidRPr="00F06C01">
        <w:rPr>
          <w:color w:val="000000"/>
          <w:szCs w:val="24"/>
        </w:rPr>
        <w:t>b) gitawag niya ang adlaw ug bulan nga 'dagkong suga', samtang ang bulan dili lang dili matupngan nga mas gamay kaysa sa adlaw ug mga bitoon, apan usab kaysa sa Yuta." Walay bisan unsang sayop sa mga pulong sa Kronikista.</w:t>
      </w:r>
    </w:p>
    <w:p w14:paraId="1ADEBCA6" w14:textId="77777777" w:rsidR="00B33396" w:rsidRPr="00F06C01" w:rsidRDefault="00B33396" w:rsidP="00B33396">
      <w:pPr>
        <w:shd w:val="clear" w:color="auto" w:fill="FFFFFF"/>
        <w:ind w:firstLine="720"/>
      </w:pPr>
      <w:r w:rsidRPr="00F06C01">
        <w:rPr>
          <w:color w:val="000000"/>
          <w:szCs w:val="24"/>
        </w:rPr>
        <w:t>a) Wala niya giingon nga ang adlaw, ang bulan ug ang mga bitoon gimugna alang lamang sa kapakanan sa Yuta; ug kung iyang hisgutan ang usa ka partikular nga katuyoan nga ilang giservisyohan may kalabotan sa Yuta samtang iyang gilaktawan ang ubang mga katuyoan, kini tungod kay, sama sa atong nahisgutan na, sa iyang pangunang tuyo nga ilarawan ang gigikanan sa Yuta, iyang gihisgutan ang ubang langitnong lawas lamang kutob sa ilang kalabotan sa atong planeta.</w:t>
      </w:r>
    </w:p>
    <w:p w14:paraId="6DF7FAD4" w14:textId="77777777" w:rsidR="00B33396" w:rsidRPr="00F06C01" w:rsidRDefault="00B33396" w:rsidP="00B33396">
      <w:pPr>
        <w:shd w:val="clear" w:color="auto" w:fill="FFFFFF"/>
        <w:ind w:firstLine="720"/>
      </w:pPr>
      <w:r w:rsidRPr="00F06C01">
        <w:rPr>
          <w:color w:val="000000"/>
          <w:szCs w:val="24"/>
        </w:rPr>
        <w:t xml:space="preserve">b) Sa susama, gitawag niya ang adlaw ug bulan nga 'dagkong suga' dili tungod sa ilang gidak-on, kondili tungod sa ilang hitsura gikan sa Yuta; labaw pa, bisan pa niini, gitawag niya ang bulan nga 'dagkong suga' kon itandi sa mga bitoon sa gabii, samtang kon itandi sa adlaw gitawag niya kini nga </w:t>
      </w:r>
      <w:r w:rsidRPr="00F06C01">
        <w:rPr>
          <w:i/>
          <w:iCs/>
          <w:color w:val="000000"/>
          <w:szCs w:val="24"/>
        </w:rPr>
        <w:t>'gamay nga</w:t>
      </w:r>
      <w:r w:rsidRPr="00F06C01">
        <w:rPr>
          <w:color w:val="000000"/>
          <w:szCs w:val="24"/>
        </w:rPr>
        <w:t xml:space="preserve"> suga</w:t>
      </w:r>
      <w:r w:rsidRPr="00F06C01">
        <w:rPr>
          <w:iCs/>
          <w:color w:val="000000"/>
          <w:szCs w:val="24"/>
        </w:rPr>
        <w:t>'.</w:t>
      </w:r>
    </w:p>
    <w:p w14:paraId="5D5E7EA4" w14:textId="77777777" w:rsidR="00B33396" w:rsidRPr="00F06C01" w:rsidRDefault="00B33396" w:rsidP="00B33396">
      <w:pPr>
        <w:shd w:val="clear" w:color="auto" w:fill="FFFFFF"/>
        <w:ind w:firstLine="720"/>
      </w:pPr>
      <w:r w:rsidRPr="00F06C01">
        <w:rPr>
          <w:color w:val="000000"/>
          <w:szCs w:val="24"/>
        </w:rPr>
        <w:t>5) "Miingon si Moises nga ang kalibutan, ug labi na gayud ang atong planeta, nahimo ug hingpit nga nabuo sulod sa unom ka adlaw. Apan ang siyensya nga nagtuon sa estruktura sa Yuta (heolohiya) nakakaplag, sa ibabaw ug labi na gayud sa sulod niini, daghang mga kinaiya nga mahimo lamang nga nabuo sulod sa daghang katuigan o bisan milenyo, imbis unom ka adlaw." Walay pagsulod sa mga detalye niining pagsupak, magpabilin kita sa kinatibuk-ang mga pahayag:</w:t>
      </w:r>
    </w:p>
    <w:p w14:paraId="0D2D3B83" w14:textId="77777777" w:rsidR="00B33396" w:rsidRPr="00F06C01" w:rsidRDefault="00B33396" w:rsidP="00B33396">
      <w:pPr>
        <w:shd w:val="clear" w:color="auto" w:fill="FFFFFF"/>
        <w:ind w:firstLine="720"/>
      </w:pPr>
      <w:r w:rsidRPr="00F06C01">
        <w:rPr>
          <w:color w:val="000000"/>
          <w:szCs w:val="24"/>
        </w:rPr>
        <w:t xml:space="preserve">a) Si Moises, sama sa nahisgutan na, nagsulat nga ang kalibutan ug ang Yuta nahimo ug nabuo sulod sa unom ka adlaw, dili pinaagi sa mga pwersa ug balaod nga nagalihok karon sa kinaiyahan, kondili pinaagi sa direkta nga pulong sa Dios. Apan ang Labawng Gahum, walay duhaduha, mahimo Niya nga nahimo sa pinakamaikling panahon, o bisan sa usa ka gutlo, ang mga butang nga, pinaagi sa mga pwersa ug balaod sa kinaiyahan, magkinahanglan pa og gatusan o liboan ka tuig aron maporma. Kining mga pwersa ug balaod nagsugod lamang sa paglihok sa kinaiyahan sukad sa higayon nga ang kinaiyahan mismo, kauban ang pag-anaa, nakadawat sa hingpit nga porma gikan sa Dios — </w:t>
      </w:r>
      <w:r w:rsidRPr="00F06C01">
        <w:rPr>
          <w:color w:val="000000"/>
          <w:szCs w:val="23"/>
        </w:rPr>
        <w:t>ug dili matarong nga ipalapdan ang ilang epekto ngadto sa miaging panahon, o isilot ang gahum sa Tighimo mismo ubos niini atol sa sinugdanong paglalang sa langit ug yuta.</w:t>
      </w:r>
    </w:p>
    <w:p w14:paraId="1B50D394" w14:textId="77777777" w:rsidR="00B33396" w:rsidRPr="00F06C01" w:rsidRDefault="00B33396" w:rsidP="00B33396">
      <w:pPr>
        <w:shd w:val="clear" w:color="auto" w:fill="FFFFFF"/>
        <w:ind w:firstLine="720"/>
      </w:pPr>
      <w:r w:rsidRPr="00F06C01">
        <w:rPr>
          <w:color w:val="000000"/>
          <w:szCs w:val="23"/>
        </w:rPr>
        <w:t xml:space="preserve">(b) Ang gihisgutan nga siyensya, nga nagtuon sa estruktura sa atong planeta, adunay gamay ra kaayo nga datos nga mahimong basihan sa bisan unsang kasaligan ug dili matanggihan nga konklusyon bahin sa inisyal nga pagkahimo sa Yuta. Busa kini napugngan sa yano nga pangagpas ug spekulasyon, nga nagmugna og lain-laing </w:t>
      </w:r>
      <w:r w:rsidRPr="00F06C01">
        <w:rPr>
          <w:color w:val="000000"/>
          <w:szCs w:val="23"/>
        </w:rPr>
        <w:lastRenderedPageBreak/>
        <w:t>mga teyorya ug sistema nga halos dali ra makalimtan sa diha nga mosulbong kini. Aduna'y daghang susamang sistema nga karon giila nga bakak,</w:t>
      </w:r>
      <w:r w:rsidRPr="00FD56E2">
        <w:rPr>
          <w:rStyle w:val="FootnoteReference"/>
          <w:color w:val="000000"/>
          <w:szCs w:val="23"/>
          <w:lang w:val="ru-RU"/>
        </w:rPr>
        <w:footnoteReference w:id="1241"/>
      </w:r>
      <w:r w:rsidRPr="00F06C01">
        <w:rPr>
          <w:color w:val="000000"/>
          <w:szCs w:val="23"/>
        </w:rPr>
        <w:t xml:space="preserve"> , ug, sumala sa labing patas nga mga representante niining siyensya (Cuvier), dili gani posible ang tinuod nga heolohikal nga sistema. Busa patas ba nga itandi ang mga nadiskobrehan sa ingon nga siyensya batok sa salaysay sa balaang kronikista ug hatagan ug prayoridad ang una kaysa sa ikaduha?</w:t>
      </w:r>
    </w:p>
    <w:p w14:paraId="06D19715" w14:textId="77777777" w:rsidR="00B33396" w:rsidRPr="00F06C01" w:rsidRDefault="00B33396" w:rsidP="00B33396">
      <w:pPr>
        <w:shd w:val="clear" w:color="auto" w:fill="FFFFFF"/>
        <w:ind w:firstLine="720"/>
      </w:pPr>
      <w:r w:rsidRPr="00F06C01">
        <w:rPr>
          <w:color w:val="000000"/>
          <w:szCs w:val="23"/>
        </w:rPr>
        <w:t>c) Bisan pa, samtang dili nila ikalimod ang mga kaayohan sa maong siyensya, ang mga tigdepensa sa Revelasyon nagpaila og daghang paagi sa pag-uyon sa salaysay ni Moises uban sa mga nadiskobre niini, ug kining mga pamaagi mas o menos makatagbaw sa paghukom sa mga patas nga eksperto.</w:t>
      </w:r>
      <w:r w:rsidRPr="00FD56E2">
        <w:rPr>
          <w:rStyle w:val="FootnoteReference"/>
          <w:color w:val="000000"/>
          <w:szCs w:val="23"/>
          <w:lang w:val="ru-RU"/>
        </w:rPr>
        <w:footnoteReference w:id="1242"/>
      </w:r>
    </w:p>
    <w:p w14:paraId="319DAA97" w14:textId="77777777" w:rsidR="00B33396" w:rsidRPr="00F06C01" w:rsidRDefault="00B33396" w:rsidP="00B33396">
      <w:pPr>
        <w:shd w:val="clear" w:color="auto" w:fill="FFFFFF"/>
        <w:ind w:firstLine="720"/>
      </w:pPr>
      <w:r w:rsidRPr="00F06C01">
        <w:rPr>
          <w:color w:val="000000"/>
          <w:szCs w:val="23"/>
        </w:rPr>
        <w:t>d) Sa taliwala sa mga heolohista mismo, daghan—ug sa tinuod, mga labing maalamon—</w:t>
      </w:r>
      <w:r w:rsidRPr="00FD56E2">
        <w:rPr>
          <w:rStyle w:val="FootnoteReference"/>
          <w:color w:val="000000"/>
          <w:szCs w:val="23"/>
          <w:lang w:val="ru-RU"/>
        </w:rPr>
        <w:footnoteReference w:id="1243"/>
      </w:r>
      <w:r w:rsidRPr="00F06C01">
        <w:rPr>
          <w:color w:val="000000"/>
          <w:szCs w:val="23"/>
        </w:rPr>
        <w:t xml:space="preserve"> nagpamatuod nga ang salaysay ni Moises bahin sa unom ka adlaw nga paglalang hingpit nga uyon sa labing kasaligan nga mga prinsipyo sa ilang siyensya, bisan pa man ang uban niini nga mga eskolar nagtan-aw sa mga adlaw sa paglalang ingon nga ordinaryong adlaw, samtang ang uban nagtan-aw niini ingon nga tibuok nga mga yugto.</w:t>
      </w:r>
    </w:p>
    <w:p w14:paraId="08A631E9" w14:textId="77777777" w:rsidR="00B33396" w:rsidRPr="00F06C01" w:rsidRDefault="00B33396" w:rsidP="00B33396">
      <w:pPr>
        <w:shd w:val="clear" w:color="auto" w:fill="FFFFFF"/>
        <w:ind w:firstLine="720"/>
        <w:rPr>
          <w:color w:val="000000"/>
          <w:szCs w:val="23"/>
        </w:rPr>
      </w:pPr>
      <w:r w:rsidRPr="00F06C01">
        <w:rPr>
          <w:color w:val="000000"/>
          <w:szCs w:val="23"/>
        </w:rPr>
        <w:t>e) Samtang nag-uswag ang heolohiya, daghan sa kaniadto giisip nga supak sa salaysay ni Moises ang napamatud-an karon nga bakak ug busa dili na angay hatagan og pagtagad.</w:t>
      </w:r>
      <w:r w:rsidRPr="00FD56E2">
        <w:rPr>
          <w:rStyle w:val="FootnoteReference"/>
          <w:color w:val="000000"/>
          <w:szCs w:val="23"/>
          <w:lang w:val="ru-RU"/>
        </w:rPr>
        <w:footnoteReference w:id="1244"/>
      </w:r>
      <w:r w:rsidRPr="00F06C01">
        <w:rPr>
          <w:color w:val="000000"/>
          <w:szCs w:val="23"/>
        </w:rPr>
        <w:t xml:space="preserve"> Gikan niini, masabtan nga, sa dugang kalamboan sa maong siyensya, ang tanang ubang mga pagsupak sa salaysay ni Moises nga naggikan niini mawala ra sa ilang kaugalingon.</w:t>
      </w:r>
    </w:p>
    <w:p w14:paraId="6AD55CF5" w14:textId="77777777" w:rsidR="00B33396" w:rsidRPr="00F06C01" w:rsidRDefault="00B33396" w:rsidP="00B33396">
      <w:pPr>
        <w:shd w:val="clear" w:color="auto" w:fill="FFFFFF"/>
        <w:ind w:firstLine="720"/>
      </w:pPr>
    </w:p>
    <w:p w14:paraId="165C0E61" w14:textId="77777777" w:rsidR="00B33396" w:rsidRPr="00F06C01" w:rsidRDefault="00B33396" w:rsidP="00B33396">
      <w:pPr>
        <w:pStyle w:val="Heading5"/>
      </w:pPr>
      <w:bookmarkStart w:id="1223" w:name="_Toc103068250"/>
      <w:bookmarkStart w:id="1224" w:name="_Toc103068370"/>
      <w:bookmarkStart w:id="1225" w:name="_Toc103068934"/>
      <w:bookmarkStart w:id="1226" w:name="_Toc103069339"/>
      <w:bookmarkStart w:id="1227" w:name="_Toc103069585"/>
      <w:bookmarkStart w:id="1228" w:name="_Toc103069822"/>
      <w:bookmarkStart w:id="1229" w:name="_Toc103069985"/>
      <w:bookmarkStart w:id="1230" w:name="_Toc158220134"/>
      <w:bookmarkStart w:id="1231" w:name="_Toc238535357"/>
      <w:r w:rsidRPr="00F06C01">
        <w:t>§75. Ang moral nga aplikasyon sa doktrina</w:t>
      </w:r>
      <w:bookmarkEnd w:id="1223"/>
      <w:bookmarkEnd w:id="1224"/>
      <w:bookmarkEnd w:id="1225"/>
      <w:bookmarkEnd w:id="1226"/>
      <w:bookmarkEnd w:id="1227"/>
      <w:bookmarkEnd w:id="1228"/>
      <w:bookmarkEnd w:id="1229"/>
      <w:bookmarkEnd w:id="1230"/>
      <w:bookmarkEnd w:id="1231"/>
    </w:p>
    <w:p w14:paraId="64A05DF4" w14:textId="77777777" w:rsidR="00B33396" w:rsidRPr="00F06C01" w:rsidRDefault="00B33396" w:rsidP="00B33396">
      <w:pPr>
        <w:shd w:val="clear" w:color="auto" w:fill="FFFFFF"/>
        <w:ind w:firstLine="720"/>
      </w:pPr>
      <w:r w:rsidRPr="00F06C01">
        <w:rPr>
          <w:color w:val="000000"/>
          <w:szCs w:val="24"/>
        </w:rPr>
        <w:t xml:space="preserve">Si Moises mismo nagpakita sa moral nga aplikasyon sa doktrina sa unom ka adlaw nga paglalang sa Dios sa dihang gisugo niya ang mga Israelita: </w:t>
      </w:r>
      <w:r w:rsidRPr="00F06C01">
        <w:rPr>
          <w:i/>
          <w:iCs/>
          <w:color w:val="000000"/>
          <w:szCs w:val="24"/>
        </w:rPr>
        <w:t xml:space="preserve">'Hinumdumi ang adlaw sa Sabado, aron kini balaanon; unom ka adlaw magbuhat ka ug buhata ang tanan nimong buhat, apan ang ikapitong adlaw mao ang Sabado alang sa Ginoo nga imong Dios…' Sa unom ka adlaw gimugna sa Ginoo ang langit ug ang yuta, ang dagat ug ang tanan nga naa niini, ug sa ikapitong adlaw Niya nagpahulay; busa gipanalanginan sa Ginoo ang adlaw sa Sabado ug gihalad kini </w:t>
      </w:r>
      <w:r w:rsidRPr="00F06C01">
        <w:rPr>
          <w:color w:val="000000"/>
          <w:szCs w:val="24"/>
        </w:rPr>
        <w:t>(Ex. 20:8–11). Kini nga sugo naglangkob sa duha pa ka laing, mas espesipiko nga mga sugo.</w:t>
      </w:r>
    </w:p>
    <w:p w14:paraId="774134C0" w14:textId="77777777" w:rsidR="00B33396" w:rsidRPr="00F06C01" w:rsidRDefault="00B33396" w:rsidP="00B33396">
      <w:pPr>
        <w:shd w:val="clear" w:color="auto" w:fill="FFFFFF"/>
        <w:ind w:firstLine="720"/>
      </w:pPr>
      <w:r w:rsidRPr="00F06C01">
        <w:rPr>
          <w:color w:val="000000"/>
          <w:szCs w:val="23"/>
        </w:rPr>
        <w:t xml:space="preserve">1. Ang Dios mismo nagbuhat sulod sa unom ka adlaw, </w:t>
      </w:r>
      <w:r w:rsidRPr="00F06C01">
        <w:rPr>
          <w:i/>
          <w:iCs/>
          <w:color w:val="000000"/>
          <w:szCs w:val="23"/>
        </w:rPr>
        <w:t xml:space="preserve">gihimo Niya ang Iyang mga buhat </w:t>
      </w:r>
      <w:r w:rsidRPr="00F06C01">
        <w:rPr>
          <w:color w:val="000000"/>
          <w:szCs w:val="23"/>
        </w:rPr>
        <w:t>(Gen. 2:2), bisan pa nga mahimo unta Niya nga gimugna ang kalibutan sa usa ka pag-ibut: busa kita usab, nga mosunod sa maayong ehemplo sa atong Magbubuhat, kinahanglan magtrabaho ug magpaningkamot sulod sa unom ka adlaw sa matag semana; kinahanglan natong palamboon ug palig-onon ang mga gahum ug abilidad nga Iyang gihatag kanato, gamiton ang panahon nga Iyang gihatag kanato alang sa atong kaugalingong kaayohan ug sa kaayohan sa atong isigkatawo, ug busa mahuman nato ang tanang buhat sa unom ka adlaw.</w:t>
      </w:r>
    </w:p>
    <w:p w14:paraId="1B91A529" w14:textId="77777777" w:rsidR="00B33396" w:rsidRPr="00F06C01" w:rsidRDefault="00B33396" w:rsidP="00B33396">
      <w:pPr>
        <w:shd w:val="clear" w:color="auto" w:fill="FFFFFF"/>
        <w:ind w:firstLine="720"/>
        <w:rPr>
          <w:szCs w:val="23"/>
        </w:rPr>
      </w:pPr>
      <w:r w:rsidRPr="00F06C01">
        <w:rPr>
          <w:szCs w:val="23"/>
        </w:rPr>
        <w:t xml:space="preserve">2. Ang Labaw nga Labaw mismo nagpahulay sa ikapitong adlaw gikan sa buhat sa Iyang paglalang, </w:t>
      </w:r>
      <w:r w:rsidRPr="00F06C01">
        <w:rPr>
          <w:i/>
          <w:iCs/>
          <w:szCs w:val="23"/>
        </w:rPr>
        <w:t xml:space="preserve">'Ug gipanalanginan sa Dios ang ikapitong adlaw, ug gipabanal kini' </w:t>
      </w:r>
      <w:r w:rsidRPr="00F06C01">
        <w:rPr>
          <w:szCs w:val="23"/>
        </w:rPr>
        <w:t>(Genesis 2:3); busa usab, human sa unom ka adlaw nga paningkamot, kinahanglan kita magpahulay gikan sa atong mga buluhaton ug pagkabalaanon—nga mao, itugyan lamang sa serbisyo sa atong Ginoo—ang ikapitong adlaw sa matag semana, nga sa Daan nga Tugon mao ang Sabado, ug nga karon, pagkahuman sa pagbag-o sa kalibutan sa Manluluwas nga Nabanhaw, nahimong Domingo; kinahanglan kita, sumala niining pananglitan, usab pagbalaanon ug ihalad sa pag-alagad sa Dios ang tanang uban pang mga adlaw nga Iyang gibalaan pinaagi sa Iyang espesyal nga mga panalangin sa katawhan, ug nga, pinaagi sa awtoridad nga gihatag Niya, ang Balaang Simbahan gibulag gikan sa ubang mga adlaw ug gihalad sa pag-alagad Niya ug sa Iyang mga balaan.</w:t>
      </w:r>
    </w:p>
    <w:p w14:paraId="3D79CFAA" w14:textId="77777777" w:rsidR="00B33396" w:rsidRPr="00F06C01" w:rsidRDefault="00B33396" w:rsidP="00B33396">
      <w:pPr>
        <w:shd w:val="clear" w:color="auto" w:fill="FFFFFF"/>
        <w:ind w:firstLine="720"/>
        <w:rPr>
          <w:color w:val="000000"/>
          <w:szCs w:val="23"/>
        </w:rPr>
      </w:pPr>
    </w:p>
    <w:p w14:paraId="05208853" w14:textId="77777777" w:rsidR="00B33396" w:rsidRPr="00F06C01" w:rsidRDefault="00B33396" w:rsidP="00B33396">
      <w:pPr>
        <w:shd w:val="clear" w:color="auto" w:fill="FFFFFF"/>
        <w:ind w:firstLine="720"/>
        <w:rPr>
          <w:color w:val="000000"/>
          <w:szCs w:val="23"/>
        </w:rPr>
      </w:pPr>
    </w:p>
    <w:p w14:paraId="4C1A8A47" w14:textId="77777777" w:rsidR="00B33396" w:rsidRPr="00F06C01" w:rsidRDefault="00B33396" w:rsidP="00B33396">
      <w:pPr>
        <w:pStyle w:val="Heading3"/>
      </w:pPr>
      <w:bookmarkStart w:id="1232" w:name="_Toc83300257"/>
      <w:bookmarkStart w:id="1233" w:name="_Toc103054511"/>
      <w:bookmarkStart w:id="1234" w:name="_Toc103054601"/>
      <w:bookmarkStart w:id="1235" w:name="_Toc103068935"/>
      <w:bookmarkStart w:id="1236" w:name="_Toc103069340"/>
      <w:bookmarkStart w:id="1237" w:name="_Toc103069586"/>
      <w:bookmarkStart w:id="1238" w:name="_Toc103069823"/>
      <w:bookmarkStart w:id="1239" w:name="_Toc103069986"/>
      <w:bookmarkStart w:id="1240" w:name="_Toc158220135"/>
      <w:bookmarkStart w:id="1241" w:name="_Toc238463739"/>
      <w:bookmarkStart w:id="1242" w:name="_Toc238464703"/>
      <w:bookmarkStart w:id="1243" w:name="_Toc238466533"/>
      <w:bookmarkStart w:id="1244" w:name="_Toc238535358"/>
      <w:r w:rsidRPr="00F06C01">
        <w:lastRenderedPageBreak/>
        <w:t>3. Sa mikrokosmos—ang tawo</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3137B37D" w14:textId="77777777" w:rsidR="00B33396" w:rsidRPr="00F06C01" w:rsidRDefault="00B33396" w:rsidP="00B33396">
      <w:pPr>
        <w:pStyle w:val="Heading5"/>
      </w:pPr>
      <w:bookmarkStart w:id="1245" w:name="_Toc83300258"/>
    </w:p>
    <w:p w14:paraId="40ED9941" w14:textId="77777777" w:rsidR="00B33396" w:rsidRPr="00F06C01" w:rsidRDefault="00B33396" w:rsidP="00B33396">
      <w:pPr>
        <w:pStyle w:val="Heading5"/>
      </w:pPr>
      <w:bookmarkStart w:id="1246" w:name="_Toc103054512"/>
      <w:bookmarkStart w:id="1247" w:name="_Toc103054602"/>
      <w:bookmarkStart w:id="1248" w:name="_Toc103068936"/>
      <w:bookmarkStart w:id="1249" w:name="_Toc103069341"/>
      <w:bookmarkStart w:id="1250" w:name="_Toc103069587"/>
      <w:bookmarkStart w:id="1251" w:name="_Toc103069824"/>
      <w:bookmarkStart w:id="1252" w:name="_Toc103069987"/>
      <w:bookmarkStart w:id="1253" w:name="_Toc158220136"/>
      <w:bookmarkStart w:id="1254" w:name="_Toc238535359"/>
      <w:r w:rsidRPr="00F06C01">
        <w:t>§76. Koneksyon sa miaging. Ang pagtulon-an sa Simbahan ug ang estruktura niini nga pagtulon-an</w:t>
      </w:r>
      <w:bookmarkEnd w:id="1245"/>
      <w:bookmarkEnd w:id="1246"/>
      <w:bookmarkEnd w:id="1247"/>
      <w:bookmarkEnd w:id="1248"/>
      <w:bookmarkEnd w:id="1249"/>
      <w:bookmarkEnd w:id="1250"/>
      <w:bookmarkEnd w:id="1251"/>
      <w:bookmarkEnd w:id="1252"/>
      <w:bookmarkEnd w:id="1253"/>
      <w:bookmarkEnd w:id="1254"/>
    </w:p>
    <w:p w14:paraId="761D1A18" w14:textId="77777777" w:rsidR="00B33396" w:rsidRPr="00F06C01" w:rsidRDefault="00B33396" w:rsidP="00B33396">
      <w:r w:rsidRPr="00F06C01">
        <w:tab/>
        <w:t>Pagkahuman Niya paghimo gikan sa kawad-on sa espirituwal nga kalibutan ug unya sa materyal nga kalibutan, ang Ginoong Dios, sa pagtapos sa paglalang, gimugna ang tawo, nga pantay nga kabahin sa espirituwal nga kalibutan tungod sa iyang kalag ug sa materyal nga kalibutan tungod sa iyang lawas; ug busa siya, sama sa pagkasulti, usa ka sintesis sa duha ka kalibutan,</w:t>
      </w:r>
      <w:r w:rsidRPr="00FD56E2">
        <w:rPr>
          <w:rStyle w:val="FootnoteReference"/>
          <w:lang w:val="ru-RU"/>
        </w:rPr>
        <w:footnoteReference w:id="1245"/>
      </w:r>
      <w:r w:rsidRPr="00F06C01">
        <w:t xml:space="preserve"> ug matarong nga gitawag nga 'gagmayng kalibutan'.</w:t>
      </w:r>
      <w:r w:rsidRPr="00FD56E2">
        <w:rPr>
          <w:rStyle w:val="FootnoteReference"/>
          <w:lang w:val="ru-RU"/>
        </w:rPr>
        <w:footnoteReference w:id="1246"/>
      </w:r>
    </w:p>
    <w:p w14:paraId="557EEF7F" w14:textId="77777777" w:rsidR="00B33396" w:rsidRPr="00F06C01" w:rsidRDefault="00B33396" w:rsidP="00B33396">
      <w:pPr>
        <w:ind w:firstLine="720"/>
      </w:pPr>
      <w:r w:rsidRPr="00F06C01">
        <w:t xml:space="preserve">Ang nag-unang mga kinaiya sa Ortodoksong pagtulon-an bahin niining korona sa paglalang sa Dios mao ang mosunod: </w:t>
      </w:r>
      <w:r w:rsidRPr="00F06C01">
        <w:rPr>
          <w:i/>
          <w:iCs/>
        </w:rPr>
        <w:t>'Ug miingon ang Dios, "Buhaton nato ang tawo sa atong hulagway [ug] sa atong kaangayan</w:t>
      </w:r>
      <w:r w:rsidRPr="00F06C01">
        <w:t>" (Gen. 1:26). Ug gihulma sa Dios ang lawas sa unang tawo, si Adan, gikan sa yuta, ug gipanghuyop Niya sa iyang mga lungag sa ilong ang gininhawa sa kinabuhi; Gidala Niya si Adan sa Hardin sa Eden; Gihatagan Niya siya og pagkaon, lakip na, sa uban pang mga bunga sa Hardin, ang bunga sa Kahoy sa Kinabuhi; sa katapusan, samtang natulog si Adan, Gikuha Niya ang usa sa iyang mga tadyaw ug gihimo gikan niini ang unang babaye, si Eba... Gihimo sa Dios ang tawo aron maila niya ang Dios ug ang uniberso nga Iyang gimugna, higugmaon ug himayaon Siya, ug pinaagi niini malingaw sa walay katapusang kalipay....Apan tungod kay wala gipadayon sa tawo ang sugo sa Dios sa Paraiso samtang siya walay sala, apan gikuha niya ang gidiling bunga ug gilamoy kini, sa ingon nawala ang iyang dignidad ug ang kahimtang nga iyang naangkon sa iyang pagkawalay sala... Ug tungod kay, sa kahimtang sa pagkawalay sala, ang tanang tawo naa kang Adan, sa diha-diha nga nakasala siya, ang tanan nakasala usab pinaagi kaniya ug misulod sa kahimtang sa sala. Busa dili lang sila sakop sa sala, kondili usab sa silot tungod sa ilang mga sala".. (Gipasimpleng Kristohanong Katekismo sa Unang Artikulo ug sa Ortodoksong Pag-angkon, Bahin 1, mga tubag sa mga pangutana 22 ug 24).</w:t>
      </w:r>
    </w:p>
    <w:p w14:paraId="01B6C0D2" w14:textId="77777777" w:rsidR="00B33396" w:rsidRPr="00F06C01" w:rsidRDefault="00B33396" w:rsidP="00B33396">
      <w:pPr>
        <w:ind w:firstLine="720"/>
      </w:pPr>
      <w:r w:rsidRPr="00F06C01">
        <w:t>Busa, ang pagtulon-an sa Simbahang Orthodox mahitungod sa tawo isip binuhat sa Dios naglangkob, labi na, sa mga pagtulon-an: 1) sa gigikanan sa kinaiyahan sa tawo; 2) sa katuyoan ug walay-sala nga kahimtang sa tawo; 3) sa boluntaryong pagkahulog ug sa mga sangputanan sa pagkahulog sa tawo.</w:t>
      </w:r>
    </w:p>
    <w:p w14:paraId="5B0FD80F" w14:textId="77777777" w:rsidR="00B33396" w:rsidRPr="00F06C01" w:rsidRDefault="00B33396" w:rsidP="00B33396"/>
    <w:p w14:paraId="09E091E5" w14:textId="77777777" w:rsidR="00B33396" w:rsidRPr="00F06C01" w:rsidRDefault="00B33396" w:rsidP="00B33396"/>
    <w:p w14:paraId="0749AB87" w14:textId="77777777" w:rsidR="00B33396" w:rsidRPr="00F06C01" w:rsidRDefault="00B33396" w:rsidP="00B33396">
      <w:pPr>
        <w:pStyle w:val="Heading4"/>
      </w:pPr>
      <w:bookmarkStart w:id="1255" w:name="_Toc83300259"/>
      <w:bookmarkStart w:id="1256" w:name="_Toc103054513"/>
      <w:bookmarkStart w:id="1257" w:name="_Toc103054603"/>
      <w:bookmarkStart w:id="1258" w:name="_Toc103068937"/>
      <w:bookmarkStart w:id="1259" w:name="_Toc103069342"/>
      <w:bookmarkStart w:id="1260" w:name="_Toc103069588"/>
      <w:bookmarkStart w:id="1261" w:name="_Toc103069825"/>
      <w:bookmarkStart w:id="1262" w:name="_Toc103069988"/>
      <w:bookmarkStart w:id="1263" w:name="_Toc158220137"/>
      <w:bookmarkStart w:id="1264" w:name="_Toc238463740"/>
      <w:bookmarkStart w:id="1265" w:name="_Toc238464704"/>
      <w:bookmarkStart w:id="1266" w:name="_Toc238466534"/>
      <w:bookmarkStart w:id="1267" w:name="_Toc238535360"/>
      <w:r w:rsidRPr="00F06C01">
        <w:t>3.1. Ang Gikanan ug Naturalesa sa Tawo</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30460966" w14:textId="77777777" w:rsidR="00B33396" w:rsidRPr="00F06C01" w:rsidRDefault="00B33396" w:rsidP="00B33396">
      <w:pPr>
        <w:rPr>
          <w:rFonts w:ascii="Arial" w:hAnsi="Arial"/>
          <w:b/>
          <w:color w:val="0000FF"/>
        </w:rPr>
      </w:pPr>
    </w:p>
    <w:p w14:paraId="09E3601B" w14:textId="77777777" w:rsidR="00B33396" w:rsidRPr="00F06C01" w:rsidRDefault="00B33396" w:rsidP="00B33396">
      <w:pPr>
        <w:pStyle w:val="Heading5"/>
      </w:pPr>
      <w:bookmarkStart w:id="1268" w:name="_Toc103054604"/>
      <w:bookmarkStart w:id="1269" w:name="_Toc103068938"/>
      <w:bookmarkStart w:id="1270" w:name="_Toc103069343"/>
      <w:bookmarkStart w:id="1271" w:name="_Toc103069589"/>
      <w:bookmarkStart w:id="1272" w:name="_Toc103069826"/>
      <w:bookmarkStart w:id="1273" w:name="_Toc103069989"/>
      <w:bookmarkStart w:id="1274" w:name="_Toc158220138"/>
      <w:bookmarkStart w:id="1275" w:name="_Toc238535361"/>
      <w:r w:rsidRPr="00F06C01">
        <w:t>§77. Ang kinaiya ug kahulugan sa salaysay ni Moises bahin sa gigikanan sa unang mga tawo, si Adan ug si Eba</w:t>
      </w:r>
      <w:bookmarkEnd w:id="1268"/>
      <w:bookmarkEnd w:id="1269"/>
      <w:bookmarkEnd w:id="1270"/>
      <w:bookmarkEnd w:id="1271"/>
      <w:bookmarkEnd w:id="1272"/>
      <w:bookmarkEnd w:id="1273"/>
      <w:bookmarkEnd w:id="1274"/>
      <w:bookmarkEnd w:id="1275"/>
    </w:p>
    <w:p w14:paraId="72EA9B4F" w14:textId="77777777" w:rsidR="00B33396" w:rsidRPr="00F06C01" w:rsidRDefault="00B33396" w:rsidP="00B33396">
      <w:pPr>
        <w:ind w:firstLine="720"/>
      </w:pPr>
      <w:r w:rsidRPr="00F06C01">
        <w:t xml:space="preserve">Ang Balaang Kronikista nagpamatuod nga ang Dios nagmugna sa unang mga tawo, si Adan ug si Eba, sa usa ka talagsaong paagi, nga lahi sa pamaagi nga Iyang gigamit sa pagmugna sa tanan Niyang uban pang mga binuhat; labaw pa, gimugna Niya ang lalaki sa usa ka paagi ug ang babaye sa lain nga paagi. Mahitungod sa paglalang sa katawhan, partikular, nagpahayag ang Kronikista sa mosunod: </w:t>
      </w:r>
      <w:r w:rsidRPr="00F06C01">
        <w:rPr>
          <w:i/>
          <w:iCs/>
        </w:rPr>
        <w:t>'Ug miingon ang Dios</w:t>
      </w:r>
      <w:r w:rsidRPr="00F06C01">
        <w:rPr>
          <w:i/>
        </w:rPr>
        <w:t>,</w:t>
      </w:r>
      <w:r w:rsidRPr="00F06C01">
        <w:rPr>
          <w:i/>
          <w:iCs/>
        </w:rPr>
        <w:t xml:space="preserve"> "</w:t>
      </w:r>
      <w:r w:rsidRPr="00F06C01">
        <w:rPr>
          <w:i/>
        </w:rPr>
        <w:t>Maghimo kita sa tawo sa atong hulagway, sumala sa atong pagkawangis..." — ug gimugna sa Dios ang tawo; sa hulagway sa Dios gimugna niya sila; lalaki ug babaye gimugna sila sa Dios</w:t>
      </w:r>
      <w:r w:rsidRPr="00F06C01">
        <w:t xml:space="preserve">' (Gen. 1:26–27). Partikular nga mahitungod sa paglalang sa tawo: </w:t>
      </w:r>
      <w:r w:rsidRPr="00F06C01">
        <w:rPr>
          <w:i/>
        </w:rPr>
        <w:t xml:space="preserve">'Ug gihulma sa Ginoo nga Dios ang tawo gikan sa abog sa yuta, ug gipanghuyop niya sa iyang mga dalunggan ang gininhawa sa kinabuhi; ug ang tawo nahimong buhing kalag' </w:t>
      </w:r>
      <w:r w:rsidRPr="00F06C01">
        <w:t xml:space="preserve">(Gen. 2:7). Mahitungod sa paglalang sa babaye: 'Ug </w:t>
      </w:r>
      <w:r w:rsidRPr="00F06C01">
        <w:rPr>
          <w:i/>
        </w:rPr>
        <w:t>gipahulog sa Ginoo nga Dios ang lalom nga tulog sa ibabaw ni Adan; ug samtang natulog siya, gikuha Niya ang usa sa iyang mga tadyaw ug gitabonan ang dapit sa unod. Ug gihimo sa Ginoo nga Dios ang tadyaw nga iyang gikuha gikan sa lalaki nga mahimong babaye, ug gidala siya ngadto kang Adan</w:t>
      </w:r>
      <w:r w:rsidRPr="00F06C01">
        <w:t>' (21–22).</w:t>
      </w:r>
    </w:p>
    <w:p w14:paraId="2D552C0C" w14:textId="77777777" w:rsidR="00B33396" w:rsidRPr="00F06C01" w:rsidRDefault="00B33396" w:rsidP="00B33396">
      <w:pPr>
        <w:ind w:firstLine="720"/>
      </w:pPr>
      <w:r w:rsidRPr="00F06C01">
        <w:lastRenderedPageBreak/>
        <w:t>Kini nga salaysay ni Moises angay sabton nga kasaysayan, ug dili ingon nga piksyon o mito,</w:t>
      </w:r>
      <w:r w:rsidRPr="00FD56E2">
        <w:rPr>
          <w:rStyle w:val="FootnoteReference"/>
          <w:lang w:val="ru-RU"/>
        </w:rPr>
        <w:footnoteReference w:id="1247"/>
      </w:r>
      <w:r w:rsidRPr="00F06C01">
        <w:t xml:space="preserve"> tungod kay kini nasabtan sa historikal nga kahulugan sa:</w:t>
      </w:r>
    </w:p>
    <w:p w14:paraId="37879610" w14:textId="77777777" w:rsidR="00B33396" w:rsidRPr="00F06C01" w:rsidRDefault="00B33396" w:rsidP="00B33396">
      <w:pPr>
        <w:ind w:firstLine="720"/>
      </w:pPr>
      <w:r w:rsidRPr="00F06C01">
        <w:t xml:space="preserve">1. </w:t>
      </w:r>
      <w:r w:rsidRPr="00F06C01">
        <w:rPr>
          <w:spacing w:val="40"/>
        </w:rPr>
        <w:t>Si Moises mismo</w:t>
      </w:r>
      <w:r w:rsidRPr="00F06C01">
        <w:t xml:space="preserve">, sama sa masabtan gikan sa kinaiya sa tibuok niyang basahon—nga hingpit nga historikal—ug labi na gikan sa mga pulong nga, sumala sa iyang salaysay, gisulti ni Adan sa dihang gidala si Eba kaniya: </w:t>
      </w:r>
      <w:r w:rsidRPr="00F06C01">
        <w:rPr>
          <w:i/>
        </w:rPr>
        <w:t>'Kini nga bukog sa akong mga bukog ug unod sa akong unod; 'gitawag siyang "babaye", kay gikuha siya gikan sa lalaki</w:t>
      </w:r>
      <w:r w:rsidRPr="00F06C01">
        <w:t xml:space="preserve">' (Gen. 2:23), ug sunod gikan sa mga pulong nga gisulti sa Dios kang Adan nga nahulog: </w:t>
      </w:r>
      <w:r w:rsidRPr="00F06C01">
        <w:rPr>
          <w:i/>
        </w:rPr>
        <w:t xml:space="preserve">'Pinaagi sa singot sa imong nawong mokaon ka sa imong pan hangtod nga mobalik ka sa yuta diin ka gikuha; kay ikaw abog, ug sa abog ka mobalik </w:t>
      </w:r>
      <w:r w:rsidRPr="00F06C01">
        <w:t>(Gen. 3:19).</w:t>
      </w:r>
    </w:p>
    <w:p w14:paraId="6794A526" w14:textId="77777777" w:rsidR="00B33396" w:rsidRPr="00F06C01" w:rsidRDefault="00B33396" w:rsidP="00B33396">
      <w:pPr>
        <w:ind w:firstLine="720"/>
      </w:pPr>
      <w:r w:rsidRPr="00F06C01">
        <w:t xml:space="preserve">2. </w:t>
      </w:r>
      <w:r w:rsidRPr="00F06C01">
        <w:rPr>
          <w:spacing w:val="40"/>
        </w:rPr>
        <w:t>Mga sumusunod nga manunulat sa Daang Tugon</w:t>
      </w:r>
      <w:r w:rsidRPr="00F06C01">
        <w:t xml:space="preserve">. Pananglitan, sa Basahon sa Kaalam ni Solomon nabasa nato: </w:t>
      </w:r>
      <w:r w:rsidRPr="00F06C01">
        <w:rPr>
          <w:i/>
        </w:rPr>
        <w:t>'Gihimo sa Dios ang tawo alang sa pagkawalay kamatayon ug gihulma siya sa hulagway sa Iyang kaugalingong walay katapusan nga pagkaanaa</w:t>
      </w:r>
      <w:r w:rsidRPr="00F06C01">
        <w:t xml:space="preserve">' (2:23); ingon usab sa Basahon ni Jesus, anak ni Sirach: </w:t>
      </w:r>
      <w:r w:rsidRPr="00F06C01">
        <w:rPr>
          <w:i/>
        </w:rPr>
        <w:t xml:space="preserve">'Gihimo sa Ginoo ang tawo gikan sa yuta, ug ibalik Siya kaniya pag-usab. Gihatagan Niya sila og takdang gidaghanon sa mga adlaw ug panahon, ug gihatagan sila og gahum sa pagdumala sa tanan nga naa niini. Sumala sa ilang kinaiyahan, gisul-otan Niya sila og kusog ug gihulma sila sa Iyang kaugalingong larawan </w:t>
      </w:r>
      <w:r w:rsidRPr="00F06C01">
        <w:t>(17:1–3; Eclo. 12:7; Sal. 8:5–10; Tob. 8:8).</w:t>
      </w:r>
    </w:p>
    <w:p w14:paraId="4C908BA1" w14:textId="77777777" w:rsidR="00B33396" w:rsidRPr="00F06C01" w:rsidRDefault="00B33396" w:rsidP="00B33396">
      <w:pPr>
        <w:ind w:firstLine="720"/>
      </w:pPr>
      <w:r w:rsidRPr="00F06C01">
        <w:t xml:space="preserve">3. </w:t>
      </w:r>
      <w:r w:rsidRPr="00F06C01">
        <w:rPr>
          <w:spacing w:val="40"/>
        </w:rPr>
        <w:t>Kristo ang Manluluwas</w:t>
      </w:r>
      <w:r w:rsidRPr="00F06C01">
        <w:t xml:space="preserve">. Sa pagpamatuod sa dili mapikas-pikas nga kinaiya sa kaminyoon, miingon Siya sa mga Pariseo: </w:t>
      </w:r>
      <w:r w:rsidRPr="00F06C01">
        <w:rPr>
          <w:i/>
        </w:rPr>
        <w:t>'Gikan sa sinugdanan sa paglalang, gihimo sila sa Dios nga lalaki ug babaye. Tungod niini, biyaan sa lalaki ang iyang amahan ug inahan ug magdikit sa iyang asawa, ug ang duha mahimong usa ka unod; busa dili na sila duha, kondili usa ka unod</w:t>
      </w:r>
      <w:r w:rsidRPr="00F06C01">
        <w:t>' (Marcos 10:6–8; Mat. 19:4–6). Pinaagi niining mga pulong, klaro nga gipamatud-an sa Ginoo ang kamatuoran sa tanan nga gisaysay ni Moises mahitungod sa gigikanan sa unang magtiayon nga tawo (Gen. 2:18–24).</w:t>
      </w:r>
    </w:p>
    <w:p w14:paraId="60497DBF" w14:textId="77777777" w:rsidR="00B33396" w:rsidRPr="00F06C01" w:rsidRDefault="00B33396" w:rsidP="00B33396">
      <w:pPr>
        <w:ind w:firstLine="720"/>
      </w:pPr>
      <w:r w:rsidRPr="00F06C01">
        <w:t xml:space="preserve">4. </w:t>
      </w:r>
      <w:r w:rsidRPr="00F06C01">
        <w:rPr>
          <w:spacing w:val="40"/>
        </w:rPr>
        <w:t>Ang Balaang Apostol Pablo</w:t>
      </w:r>
      <w:r w:rsidRPr="00F06C01">
        <w:t xml:space="preserve">. Siya nagpamatuod nga ang lalaki una nga gimugna, unya ang babaye: </w:t>
      </w:r>
      <w:r w:rsidRPr="00F06C01">
        <w:rPr>
          <w:i/>
        </w:rPr>
        <w:t xml:space="preserve">si Adan una nga gimugna, unya si Eba </w:t>
      </w:r>
      <w:r w:rsidRPr="00F06C01">
        <w:t xml:space="preserve">(1 Tim. 2:13). Sa paghisgot sa paglalang sa tawo, miingon siya: </w:t>
      </w:r>
      <w:r w:rsidRPr="00F06C01">
        <w:rPr>
          <w:i/>
        </w:rPr>
        <w:t xml:space="preserve">ang unang tawo, si Adan, nahimong buhing kalag... ang unang tawo gikan sa </w:t>
      </w:r>
      <w:r w:rsidRPr="00F06C01">
        <w:t xml:space="preserve">abog sa yuta (1 Cor. 15:45…47); mahitungod sa paglalang sa babaye: </w:t>
      </w:r>
      <w:r w:rsidRPr="00F06C01">
        <w:rPr>
          <w:i/>
        </w:rPr>
        <w:t>'dili ang lalaki ang gikan sa babaye, kondili ang babaye ang gikan sa lalaki; ni ang lalaki ang gimugna alang sa babaye, kondili ang babaye alang sa lalaki</w:t>
      </w:r>
      <w:r w:rsidRPr="00F06C01">
        <w:t>' (1 Cor. 11:8–9; cf. 6:16; Eph. 5:31).</w:t>
      </w:r>
    </w:p>
    <w:p w14:paraId="7E69F58E" w14:textId="77777777" w:rsidR="00B33396" w:rsidRPr="00F06C01" w:rsidRDefault="00B33396" w:rsidP="00B33396">
      <w:pPr>
        <w:ind w:firstLine="720"/>
      </w:pPr>
      <w:r w:rsidRPr="00F06C01">
        <w:t xml:space="preserve">5. </w:t>
      </w:r>
      <w:r w:rsidRPr="00F06C01">
        <w:rPr>
          <w:spacing w:val="40"/>
        </w:rPr>
        <w:t>Ang mga Balaang Amahan ug Magtutudlo sa Simbahan</w:t>
      </w:r>
      <w:r w:rsidRPr="00F06C01">
        <w:t>. Pananglitan</w:t>
      </w:r>
    </w:p>
    <w:p w14:paraId="41FE3B60" w14:textId="77777777" w:rsidR="00B33396" w:rsidRPr="00F06C01" w:rsidRDefault="00B33396" w:rsidP="00B33396">
      <w:pPr>
        <w:ind w:firstLine="720"/>
      </w:pPr>
      <w:r w:rsidRPr="00F06C01">
        <w:t xml:space="preserve">a) </w:t>
      </w:r>
      <w:r w:rsidRPr="00F06C01">
        <w:rPr>
          <w:i/>
        </w:rPr>
        <w:t>Teófilo sa Antioquia</w:t>
      </w:r>
      <w:r w:rsidRPr="00F06C01">
        <w:t>: 'Giisip sa Dios nga angay lamang sa Iyang kaugalingong mga kamot ang usa ka butang—ang paglalang sa tawo...' ug dugang pa: 'Gihimo sa Dios ang usa ka asawa para kang Adan gikan sa iyang tadyaw.'</w:t>
      </w:r>
      <w:r w:rsidRPr="00FD56E2">
        <w:rPr>
          <w:rStyle w:val="FootnoteReference"/>
          <w:lang w:val="ru-RU"/>
        </w:rPr>
        <w:footnoteReference w:id="1248"/>
      </w:r>
    </w:p>
    <w:p w14:paraId="5138B634" w14:textId="77777777" w:rsidR="00B33396" w:rsidRPr="00F06C01" w:rsidRDefault="00B33396" w:rsidP="00B33396">
      <w:pPr>
        <w:ind w:firstLine="720"/>
      </w:pPr>
      <w:r w:rsidRPr="00F06C01">
        <w:t xml:space="preserve">b) </w:t>
      </w:r>
      <w:r w:rsidRPr="00F06C01">
        <w:rPr>
          <w:i/>
        </w:rPr>
        <w:t>San Basilio ang Dako</w:t>
      </w:r>
      <w:r w:rsidRPr="00F06C01">
        <w:t>: 'Ang gigikanan sa tawo labaw pa sa gigikanan sa tanan, kay giingon nga ang Dios mikuha og abog gikan sa yuta ug gihulma ang tawo (Gen. 2:6); Gipili Niya nga pormahon ang atong lawas sa Iyang kaugalingong kamot; walay anghel nga gigamit sa paglalang, ni ang yuta mismo ang nagpamunga kanato sa iyang kaugalingong kabubut-on, sama sa mga tipaklong; Wala Siya magmando sa mga ministering nga espiritu nga buhaton kini o kana, kondili, pagkuha sa abog gikan sa yuta, gihulma Niya kini sa Iyang kaugalingong kamot."</w:t>
      </w:r>
      <w:r w:rsidRPr="00FD56E2">
        <w:rPr>
          <w:rStyle w:val="FootnoteReference"/>
          <w:lang w:val="ru-RU"/>
        </w:rPr>
        <w:footnoteReference w:id="1249"/>
      </w:r>
    </w:p>
    <w:p w14:paraId="07B2CB0D" w14:textId="77777777" w:rsidR="00B33396" w:rsidRPr="00F06C01" w:rsidRDefault="00B33396" w:rsidP="00B33396">
      <w:pPr>
        <w:ind w:firstLine="720"/>
      </w:pPr>
      <w:r w:rsidRPr="00F06C01">
        <w:t xml:space="preserve">c) </w:t>
      </w:r>
      <w:r w:rsidRPr="00F06C01">
        <w:rPr>
          <w:i/>
        </w:rPr>
        <w:t>San Gregorio nga Teologo</w:t>
      </w:r>
      <w:r w:rsidRPr="00F06C01">
        <w:t>: "Ang Dios, pagkuha og lawas gikan sa materya nga nahimo na, ug paghuyop niini og kinabuhi gikan Kaniya mismo (nga sa Pulong sa Dios gitawag nga kalag o hulagway sa Dios), nagmugna, ingon sa pagkasulti, og ikaduhang kalibutan, dako sulod sa gamay; Gibutang Niya sa yuta ang lain nga anghel, usa ka saksi sa makita nga kinaiyahan, usa ka magbabantay sa kontemplatibong han-ay sa paglalang";</w:t>
      </w:r>
      <w:r w:rsidRPr="00FD56E2">
        <w:rPr>
          <w:rStyle w:val="FootnoteReference"/>
          <w:lang w:val="ru-RU"/>
        </w:rPr>
        <w:footnoteReference w:id="1250"/>
      </w:r>
    </w:p>
    <w:p w14:paraId="7124633F" w14:textId="77777777" w:rsidR="00B33396" w:rsidRPr="00F06C01" w:rsidRDefault="00B33396" w:rsidP="00B33396">
      <w:pPr>
        <w:ind w:firstLine="720"/>
      </w:pPr>
      <w:r w:rsidRPr="00F06C01">
        <w:t xml:space="preserve">d) </w:t>
      </w:r>
      <w:r w:rsidRPr="00F06C01">
        <w:rPr>
          <w:i/>
        </w:rPr>
        <w:t xml:space="preserve">San Ambrosio: </w:t>
      </w:r>
      <w:r w:rsidRPr="00F06C01">
        <w:t xml:space="preserve">"Dili kini walay rason nga ang babaye gimugna dili gikan sa parehas nga abog diin giporma si Adan, kondili gikan sa kaugalingong tadyaw ni Adan: aron masayran nato nga sa bana ug asawa usa </w:t>
      </w:r>
      <w:r w:rsidRPr="00F06C01">
        <w:lastRenderedPageBreak/>
        <w:t>ra ang pisikal nga kinaiya, nga usa ra ang gigikanan sa katawhan, ug busa dili duha ang gimugna sukad sa sinugdanan—ang bana ug asawa—ni duha ka asawa, kondili una ang bana, ug unya gikan kaniya ang asawa";</w:t>
      </w:r>
      <w:r w:rsidRPr="00FD56E2">
        <w:rPr>
          <w:rStyle w:val="FootnoteReference"/>
          <w:lang w:val="ru-RU"/>
        </w:rPr>
        <w:footnoteReference w:id="1251"/>
      </w:r>
    </w:p>
    <w:p w14:paraId="1C006A90" w14:textId="77777777" w:rsidR="00B33396" w:rsidRPr="00F06C01" w:rsidRDefault="00B33396" w:rsidP="00B33396">
      <w:pPr>
        <w:ind w:firstLine="720"/>
      </w:pPr>
      <w:r w:rsidRPr="00F06C01">
        <w:t xml:space="preserve">e) </w:t>
      </w:r>
      <w:r w:rsidRPr="00F06C01">
        <w:rPr>
          <w:i/>
        </w:rPr>
        <w:t>San Juan sa Damasco</w:t>
      </w:r>
      <w:r w:rsidRPr="00F06C01">
        <w:t>: "Gikan sa makita ug dili makita nga mga kinaiya, gimugna sa Dios ang tawo sa Iyang kaugalingong mga kamot sa Iyang kaugalingong hulagway ug susama; gikan sa yuta gihulma Niya ang lawas, ug gihatag Niya sa tawo ang usa ka makatarunganon ug maalamon nga kalag (</w:t>
      </w:r>
      <w:r w:rsidRPr="00FD56E2">
        <w:rPr>
          <w:lang w:val="ru-RU"/>
        </w:rPr>
        <w:t>λογικήν</w:t>
      </w:r>
      <w:r w:rsidRPr="00F06C01">
        <w:t xml:space="preserve"> </w:t>
      </w:r>
      <w:r w:rsidRPr="00FD56E2">
        <w:rPr>
          <w:lang w:val="ru-RU"/>
        </w:rPr>
        <w:t>καί</w:t>
      </w:r>
      <w:r w:rsidRPr="00F06C01">
        <w:t xml:space="preserve"> </w:t>
      </w:r>
      <w:r w:rsidRPr="00FD56E2">
        <w:rPr>
          <w:lang w:val="ru-RU"/>
        </w:rPr>
        <w:t>νοεράν</w:t>
      </w:r>
      <w:r w:rsidRPr="00F06C01">
        <w:t>) pinaagi sa Iyang gininhawa."</w:t>
      </w:r>
      <w:r w:rsidRPr="00FD56E2">
        <w:rPr>
          <w:rStyle w:val="FootnoteReference"/>
          <w:lang w:val="ru-RU"/>
        </w:rPr>
        <w:footnoteReference w:id="1252"/>
      </w:r>
    </w:p>
    <w:p w14:paraId="5704E7C2" w14:textId="77777777" w:rsidR="00B33396" w:rsidRPr="00F06C01" w:rsidRDefault="00B33396" w:rsidP="00B33396">
      <w:pPr>
        <w:pStyle w:val="BodyTextIndent"/>
      </w:pPr>
      <w:r w:rsidRPr="00F06C01">
        <w:t>Sa laing bahin, Kinahanglan hinumduman nga, sa iyang paghulagway sa gigikanan sa kalibutan sa kinatibuk-an ug sa paghulagway sa paglalang sa unang mga tawo, ang balaang Kronikista, nga nagtinguha nga masabtan sa tanan, kanunay maghisgot sa Dios sa mga termino nga makahikap sa pandama ug pantawo, subay sa kinatibuk-ang kahulugan; kay, bisan pa man ang tanan niini nga paghulagway angay sabton sa historikal nga paagi, dili tanan angay kuhaon sa literal nga kahulugan.</w:t>
      </w:r>
    </w:p>
    <w:p w14:paraId="723BE852" w14:textId="77777777" w:rsidR="00B33396" w:rsidRPr="00F06C01" w:rsidRDefault="00B33396" w:rsidP="00B33396">
      <w:pPr>
        <w:ind w:firstLine="720"/>
      </w:pPr>
      <w:r w:rsidRPr="00F06C01">
        <w:t xml:space="preserve">"Ang uban," ingon </w:t>
      </w:r>
      <w:r w:rsidRPr="00F06C01">
        <w:rPr>
          <w:i/>
          <w:iCs/>
        </w:rPr>
        <w:t>ni San Juan de la Cruz</w:t>
      </w:r>
      <w:r w:rsidRPr="00F06C01">
        <w:t xml:space="preserve">, "sa pagkadungog sa bersikulo nga nag-ingon: </w:t>
      </w:r>
      <w:r w:rsidRPr="00F06C01">
        <w:rPr>
          <w:i/>
        </w:rPr>
        <w:t>'Manghuyop ako sa iyang nawong'</w:t>
      </w:r>
      <w:r w:rsidRPr="00F06C01">
        <w:t>, nag-angkon nga ang kalag naggikan sa substansya (</w:t>
      </w:r>
      <w:r w:rsidRPr="00FD56E2">
        <w:rPr>
          <w:lang w:val="ru-RU"/>
        </w:rPr>
        <w:t>έκ</w:t>
      </w:r>
      <w:r w:rsidRPr="00F06C01">
        <w:t xml:space="preserve"> </w:t>
      </w:r>
      <w:r w:rsidRPr="00FD56E2">
        <w:rPr>
          <w:lang w:val="ru-RU"/>
        </w:rPr>
        <w:t>τής</w:t>
      </w:r>
      <w:r w:rsidRPr="00F06C01">
        <w:t xml:space="preserve"> </w:t>
      </w:r>
      <w:r w:rsidRPr="00FD56E2">
        <w:rPr>
          <w:lang w:val="ru-RU"/>
        </w:rPr>
        <w:t>ούσίας</w:t>
      </w:r>
      <w:r w:rsidRPr="00F06C01">
        <w:t xml:space="preserve">) sa Dios… unsa pa kaha ang mas dautan kaysa ingon ana ka kaulag? Kung, base sa mga pulong sa Kasulatan: </w:t>
      </w:r>
      <w:r w:rsidRPr="00F06C01">
        <w:rPr>
          <w:i/>
        </w:rPr>
        <w:t>'Manghuyop ako sa iyang nawong</w:t>
      </w:r>
      <w:r w:rsidRPr="00F06C01">
        <w:t xml:space="preserve">', gusto nila nga ihatag kang Dios ang usa ka baba, nan kinahanglan usab nga ihatag kaniya ang mga kamot, sa dihang giingon: </w:t>
      </w:r>
      <w:r w:rsidRPr="00F06C01">
        <w:rPr>
          <w:i/>
        </w:rPr>
        <w:t xml:space="preserve">'Gihimo </w:t>
      </w:r>
      <w:r w:rsidRPr="00F06C01">
        <w:t>(</w:t>
      </w:r>
      <w:r w:rsidRPr="00FD56E2">
        <w:rPr>
          <w:lang w:val="ru-RU"/>
        </w:rPr>
        <w:t>έπλασε</w:t>
      </w:r>
      <w:r w:rsidRPr="00F06C01">
        <w:t xml:space="preserve">) niya ang tawo'. Busa, sa diha nga imong madungog ang mga pulong sa Kasulatan: </w:t>
      </w:r>
      <w:r w:rsidRPr="00F06C01">
        <w:rPr>
          <w:i/>
        </w:rPr>
        <w:t xml:space="preserve">'Gihimo sa Dios ang </w:t>
      </w:r>
      <w:r w:rsidRPr="00F06C01">
        <w:t xml:space="preserve">tawo', hunahunaa ang usa ka gahum sama niini: </w:t>
      </w:r>
      <w:r w:rsidRPr="00F06C01">
        <w:rPr>
          <w:i/>
        </w:rPr>
        <w:t xml:space="preserve">'Mahimo' </w:t>
      </w:r>
      <w:r w:rsidRPr="00F06C01">
        <w:t>(</w:t>
      </w:r>
      <w:r w:rsidRPr="00FD56E2">
        <w:rPr>
          <w:lang w:val="ru-RU"/>
        </w:rPr>
        <w:t>τήν</w:t>
      </w:r>
      <w:r w:rsidRPr="00F06C01">
        <w:t xml:space="preserve"> </w:t>
      </w:r>
      <w:r w:rsidRPr="00FD56E2">
        <w:rPr>
          <w:lang w:val="ru-RU"/>
        </w:rPr>
        <w:t>άυτήν</w:t>
      </w:r>
      <w:r w:rsidRPr="00F06C01">
        <w:t xml:space="preserve"> </w:t>
      </w:r>
      <w:r w:rsidRPr="00FD56E2">
        <w:rPr>
          <w:lang w:val="ru-RU"/>
        </w:rPr>
        <w:t>νόει</w:t>
      </w:r>
      <w:r w:rsidRPr="00F06C01">
        <w:t xml:space="preserve"> </w:t>
      </w:r>
      <w:r w:rsidRPr="00FD56E2">
        <w:rPr>
          <w:lang w:val="ru-RU"/>
        </w:rPr>
        <w:t>δύναμιν</w:t>
      </w:r>
      <w:r w:rsidRPr="00F06C01">
        <w:t xml:space="preserve"> </w:t>
      </w:r>
      <w:r w:rsidRPr="00FD56E2">
        <w:rPr>
          <w:lang w:val="ru-RU"/>
        </w:rPr>
        <w:t>τώ</w:t>
      </w:r>
      <w:r w:rsidRPr="00F06C01">
        <w:t xml:space="preserve"> </w:t>
      </w:r>
      <w:r w:rsidRPr="00FD56E2">
        <w:rPr>
          <w:lang w:val="ru-RU"/>
        </w:rPr>
        <w:t>γνηθήτω</w:t>
      </w:r>
      <w:r w:rsidRPr="00F06C01">
        <w:t xml:space="preserve">); ug sa diha nga imong madungog: </w:t>
      </w:r>
      <w:r w:rsidRPr="00F06C01">
        <w:rPr>
          <w:i/>
        </w:rPr>
        <w:t xml:space="preserve">'Gihuyop </w:t>
      </w:r>
      <w:r w:rsidRPr="00F06C01">
        <w:t xml:space="preserve">Niya </w:t>
      </w:r>
      <w:r w:rsidRPr="00F06C01">
        <w:rPr>
          <w:i/>
        </w:rPr>
        <w:t>sa iyang mga lungag sa ilong ang gininhawa sa kinabuhi'</w:t>
      </w:r>
      <w:r w:rsidRPr="00F06C01">
        <w:t>, hunahunaa nga sama sa Iyang paghimo sa dili-lawm-on nga mga gahum, ingon usab Niya nga angay nga kining lawas, nga gihimo gikan sa abog, adunay usab makatarunganong kalag nga makagamit sa mga bukton ug tiil sa lawas."</w:t>
      </w:r>
      <w:r w:rsidRPr="00FD56E2">
        <w:rPr>
          <w:rStyle w:val="FootnoteReference"/>
          <w:lang w:val="ru-RU"/>
        </w:rPr>
        <w:footnoteReference w:id="1253"/>
      </w:r>
    </w:p>
    <w:p w14:paraId="7F4C92BD" w14:textId="77777777" w:rsidR="00B33396" w:rsidRPr="00F06C01" w:rsidRDefault="00B33396" w:rsidP="00B33396">
      <w:pPr>
        <w:ind w:firstLine="720"/>
      </w:pPr>
      <w:r w:rsidRPr="00F06C01">
        <w:rPr>
          <w:i/>
        </w:rPr>
        <w:t xml:space="preserve">Ang Bulahan nga si Teodoreto </w:t>
      </w:r>
      <w:r w:rsidRPr="00F06C01">
        <w:t xml:space="preserve">mitarong sa susamang paagi: "Sa diha nga madungog nato sa salaysay ni Moises nga ang Dios mikuha og abog gikan sa yuta ug naghulma sa tawo (Gen. 2:7), ug pangitaon nato ang kahulugan niining pahayag, makit-an nato niini ang usa ka espesyal nga pabor nga gipakita sa Dios ngadto sa kaliwatan sa tawo. Kay, sa paghulagway sa paglalang, ang bantugang Propeta nag-ingon nga ang Dios naglalang sa tanang uban nga binuhat pinaagi sa Iyang pulong, apan gihulma ang tawo sa Iyang kaugalingong mga kamot. Apan sama sa atong pagsabot didto nga ang pulong dili ingon usa ka sugo kondili ingon lamang sa Iyang kabubut-on, ingon usab dinhi, sa paghulma sa lawas, dili nato pasabot ang lihok sa mga kamot, kondili ang labing dakong pag-amping nga gihatag niini nga buhat. Kay sama sa karon, pinaagi sa Iyang kabubut-on, ang usa ka fetus mabuo sa sabakan sa inahan, ug ang kinaiyahan mosunod sa mga balaod nga Iyang gipreskribo niini sukad pa sa sinugdanan, ingon usab niadto nga panahona ang lawas sa tawo nabuo gikan sa yuta pinaagi sa Iyang kaugalingong kabubut-on, ug ang abog nahimong unod." Ug sa sunod pa: "Ang balaan nga si Moises miingon nga ang lawas ni Adan una nga gihimo, ug unya gipanghuyop sa Dios ang espiritu ngadto kaniya: </w:t>
      </w:r>
      <w:r w:rsidRPr="00F06C01">
        <w:rPr>
          <w:i/>
          <w:iCs/>
        </w:rPr>
        <w:t xml:space="preserve">'Ug ang Ginoo nga Dios nagporma sa tawo gikan sa abog sa yuta, ug gipanghuyop sa iyang mga lungag sa ilong ang gininhawa sa kinabuhi; ug ang tawo nahimong buhing kalag' </w:t>
      </w:r>
      <w:r w:rsidRPr="00F06C01">
        <w:t>(Gen. 2:7). Ang termino nga 'ginhawa' dinhi dili nagtumong sa bisan unsang bahin sa Banal nga Pagkatawo, sama sa gihunahuna ni Kedron ug Marcion, kondili kini nga pulong nagpasabot sa usa ka kinaiya sa kalag isip usa ka makatarunganong binuhat.</w:t>
      </w:r>
      <w:r w:rsidRPr="00FD56E2">
        <w:rPr>
          <w:rStyle w:val="FootnoteReference"/>
          <w:lang w:val="ru-RU"/>
        </w:rPr>
        <w:footnoteReference w:id="1254"/>
      </w:r>
    </w:p>
    <w:p w14:paraId="37A64DBA" w14:textId="77777777" w:rsidR="00B33396" w:rsidRPr="00F06C01" w:rsidRDefault="00B33396" w:rsidP="00B33396">
      <w:pPr>
        <w:ind w:firstLine="720"/>
      </w:pPr>
      <w:r w:rsidRPr="00F06C01">
        <w:t xml:space="preserve">Sa lain nga bahin, naghimo siya og kinatibuk-ang obserbasyon: 'Dili namo giingon nga ang Pagkadiyos adunay mga kamot o nagkinahanglan og bisan unsang tambag o daan nga paghunahuna aron pormaon ang binuhat sumala sa usa ka daan nga gihandom nga ideya, sama sa gihunahuna ni Plato; apan among gipanghimatuud nga ang matag usa niining mga pagpadayag (diin gihulagway ang paglalang sa tawo ug gihisgutan, pananglitan, ang </w:t>
      </w:r>
      <w:r w:rsidRPr="00F06C01">
        <w:lastRenderedPageBreak/>
        <w:t>unang tambag sa Dios ug uban pa) nagpakita lamang sa mas dako nga pag-amuma sa Dios alang sa tawo kaysa sa ubang binuhat.</w:t>
      </w:r>
      <w:r w:rsidRPr="00FD56E2">
        <w:rPr>
          <w:rStyle w:val="FootnoteReference"/>
          <w:lang w:val="ru-RU"/>
        </w:rPr>
        <w:footnoteReference w:id="1255"/>
      </w:r>
    </w:p>
    <w:p w14:paraId="0200B629" w14:textId="77777777" w:rsidR="00B33396" w:rsidRPr="00F06C01" w:rsidRDefault="00B33396" w:rsidP="00B33396">
      <w:pPr>
        <w:pStyle w:val="TOC4"/>
      </w:pPr>
    </w:p>
    <w:p w14:paraId="7058F159" w14:textId="77777777" w:rsidR="00B33396" w:rsidRPr="00F06C01" w:rsidRDefault="00B33396" w:rsidP="00B33396">
      <w:pPr>
        <w:pStyle w:val="Heading5"/>
      </w:pPr>
      <w:bookmarkStart w:id="1276" w:name="_Toc83300260"/>
      <w:bookmarkStart w:id="1277" w:name="_Toc103054514"/>
      <w:bookmarkStart w:id="1278" w:name="_Toc103054605"/>
      <w:bookmarkStart w:id="1279" w:name="_Toc103068939"/>
      <w:bookmarkStart w:id="1280" w:name="_Toc103069344"/>
      <w:bookmarkStart w:id="1281" w:name="_Toc103069590"/>
      <w:bookmarkStart w:id="1282" w:name="_Toc103069827"/>
      <w:bookmarkStart w:id="1283" w:name="_Toc103069990"/>
      <w:bookmarkStart w:id="1284" w:name="_Toc158220139"/>
      <w:bookmarkStart w:id="1285" w:name="_Toc238535362"/>
      <w:r w:rsidRPr="00F06C01">
        <w:t>§78. Ang pagpanublio sa tibuok lahi sa tawo gikan kang Adan ug Eba</w:t>
      </w:r>
      <w:bookmarkEnd w:id="1276"/>
      <w:bookmarkEnd w:id="1277"/>
      <w:bookmarkEnd w:id="1278"/>
      <w:bookmarkEnd w:id="1279"/>
      <w:bookmarkEnd w:id="1280"/>
      <w:bookmarkEnd w:id="1281"/>
      <w:bookmarkEnd w:id="1282"/>
      <w:bookmarkEnd w:id="1283"/>
      <w:bookmarkEnd w:id="1284"/>
      <w:bookmarkEnd w:id="1285"/>
    </w:p>
    <w:p w14:paraId="1F2FD4DA" w14:textId="77777777" w:rsidR="00B33396" w:rsidRPr="00F06C01" w:rsidRDefault="00B33396" w:rsidP="00B33396">
      <w:r w:rsidRPr="00F06C01">
        <w:tab/>
        <w:t>Kini nga kamatuoran adunay duha ka matang sa mga kaatbang: una, kadtong nagtuo nga adunay mga tawo sa yuta bisan pa sa wala pa si Adan (pre-Adamites), ug busa si Adan dili ang kaliwatan sa katawhan; ikaduha, kadtong miangkon nga, kauban ni Adan, aduna pay daghang mga ginikanan sa katawhan (co-Adamites), ug busa, ang katawhan dili naggikan sa usa ka tinubdan.</w:t>
      </w:r>
      <w:r w:rsidRPr="00FD56E2">
        <w:rPr>
          <w:rStyle w:val="FootnoteReference"/>
          <w:lang w:val="ru-RU"/>
        </w:rPr>
        <w:footnoteReference w:id="1256"/>
      </w:r>
      <w:r w:rsidRPr="00F06C01">
        <w:t xml:space="preserve"> Busa, aron ipakita kini nga kamatuoran sa hingpit, atong hunahunaon dili lamang ang mga ebidensya nga pabor niini, kondili usab ang mga supak nga panan-aw.</w:t>
      </w:r>
    </w:p>
    <w:p w14:paraId="090580CC" w14:textId="77777777" w:rsidR="00B33396" w:rsidRPr="00F06C01" w:rsidRDefault="00B33396" w:rsidP="00B33396">
      <w:r w:rsidRPr="00F06C01">
        <w:tab/>
        <w:t>1. Ang kamatuoran mahitungod sa gigikanan sa tibuok lahi sa tawo gikan kang Adan ug Eva klaro kaayo nga gipadayag sa Pulong sa Dios. Busa—</w:t>
      </w:r>
    </w:p>
    <w:p w14:paraId="332ABE2B" w14:textId="77777777" w:rsidR="00B33396" w:rsidRPr="00F06C01" w:rsidRDefault="00B33396" w:rsidP="00B33396">
      <w:pPr>
        <w:ind w:firstLine="720"/>
      </w:pPr>
      <w:r w:rsidRPr="00F06C01">
        <w:t xml:space="preserve">a) Ang Balaang Kronikista naghisgot nga, sa wala pa si Adan moabot sa yuta, </w:t>
      </w:r>
      <w:r w:rsidRPr="00F06C01">
        <w:rPr>
          <w:i/>
        </w:rPr>
        <w:t xml:space="preserve">wala pay tawo nga mag-uma sa yuta </w:t>
      </w:r>
      <w:r w:rsidRPr="00F06C01">
        <w:t xml:space="preserve">(Gen. 2:5), ug, sa wala pa gimugna si Eba, </w:t>
      </w:r>
      <w:r w:rsidRPr="00F06C01">
        <w:rPr>
          <w:i/>
        </w:rPr>
        <w:t xml:space="preserve">wala pay makita nga angay nga tabang alang sa tawo </w:t>
      </w:r>
      <w:r w:rsidRPr="00F06C01">
        <w:t xml:space="preserve">(20); </w:t>
      </w:r>
      <w:r w:rsidRPr="00F06C01">
        <w:rPr>
          <w:i/>
        </w:rPr>
        <w:t xml:space="preserve">Ginganlan ni Adan ang iyang asawa og Eba, kay siya ang nahimong inahan sa tanang buhi </w:t>
      </w:r>
      <w:r w:rsidRPr="00F06C01">
        <w:t xml:space="preserve">(Gen. 3:20). Busa, gisugdan ni Moises </w:t>
      </w:r>
      <w:r w:rsidRPr="00F06C01">
        <w:rPr>
          <w:i/>
        </w:rPr>
        <w:t xml:space="preserve">ang kaliwatan sa pagkatawo </w:t>
      </w:r>
      <w:r w:rsidRPr="00F06C01">
        <w:t xml:space="preserve">eksakto sa unang magtiayon (Gen. 5:1–2), nga gipanalanginan sa Dios </w:t>
      </w:r>
      <w:r w:rsidRPr="00F06C01">
        <w:rPr>
          <w:i/>
        </w:rPr>
        <w:t>sa sugo: 'Magbunga kamo ug magpadaghan, ug pun-a ninyo ang yuta</w:t>
      </w:r>
      <w:r w:rsidRPr="00F06C01">
        <w:t>' (Gen. 1:28).</w:t>
      </w:r>
    </w:p>
    <w:p w14:paraId="09CE49F9" w14:textId="77777777" w:rsidR="00B33396" w:rsidRPr="00F06C01" w:rsidRDefault="00B33396" w:rsidP="00B33396">
      <w:pPr>
        <w:ind w:firstLine="720"/>
      </w:pPr>
      <w:r w:rsidRPr="00F06C01">
        <w:t xml:space="preserve">b) Sa taliwala sa mga ulahing manunulat sa Daang Tugon, si Tobit miingon sa iyang pag-ampo sa Dios: </w:t>
      </w:r>
      <w:r w:rsidRPr="00F06C01">
        <w:rPr>
          <w:i/>
        </w:rPr>
        <w:t xml:space="preserve">'Gihimo nimo si Adan, ug gihatagan nimo siya ni Eba isip usa ka katabang, usa ka suporta alang sa iyang asawa. Gikan kanila nanggawas ang kaliwatan sa tawo </w:t>
      </w:r>
      <w:r w:rsidRPr="00F06C01">
        <w:t xml:space="preserve">(Tobias 8:6); ug gitawag sa Maalamon si Adan </w:t>
      </w:r>
      <w:r w:rsidRPr="00F06C01">
        <w:rPr>
          <w:i/>
        </w:rPr>
        <w:t xml:space="preserve">nga unang amahan sa kalibutan </w:t>
      </w:r>
      <w:r w:rsidRPr="00F06C01">
        <w:t>(Kabalaoran 10:1).</w:t>
      </w:r>
    </w:p>
    <w:p w14:paraId="49F87A79" w14:textId="77777777" w:rsidR="00B33396" w:rsidRPr="00F06C01" w:rsidRDefault="00B33396" w:rsidP="00B33396">
      <w:pPr>
        <w:ind w:firstLine="720"/>
      </w:pPr>
      <w:r w:rsidRPr="00F06C01">
        <w:t xml:space="preserve">c) Ang Balaang Ebanghelista Lucas gisubay ang kaliwatan ni Cristo nga Manluluwas sumala sa linya sa tawo hangtod kang Adan, ug dayon gitawag si Jesus </w:t>
      </w:r>
      <w:r w:rsidRPr="00F06C01">
        <w:rPr>
          <w:i/>
        </w:rPr>
        <w:t xml:space="preserve">nga Anak sa Dios </w:t>
      </w:r>
      <w:r w:rsidRPr="00F06C01">
        <w:t>(Lucas 3:38).</w:t>
      </w:r>
    </w:p>
    <w:p w14:paraId="5C7F4374" w14:textId="77777777" w:rsidR="00B33396" w:rsidRPr="00F06C01" w:rsidRDefault="00B33396" w:rsidP="00B33396">
      <w:pPr>
        <w:ind w:firstLine="720"/>
      </w:pPr>
      <w:r w:rsidRPr="00F06C01">
        <w:t xml:space="preserve">d) Sa katapusan, ang Balaang Apostol Pablo nagpamatuod sa labing klaro nga paagi nga </w:t>
      </w:r>
      <w:r w:rsidRPr="00F06C01">
        <w:rPr>
          <w:i/>
        </w:rPr>
        <w:t xml:space="preserve">ang Ginoo nagmugna sa tibuok lahi sa tawo gikan sa usa ka dugo aron puy-an sa nawong sa tibuok yuta </w:t>
      </w:r>
      <w:r w:rsidRPr="00F06C01">
        <w:t>(Buhat 17:26), ug sa niining kamatuoran iyang gibase ang laing labing importante nga Kristohanong kamatuoran mahitungod sa pagbalhin sa orihinal nga sala gikan sa unang mga ginikanan nga nahulog ngadto sa tibuok katawhan (Roma 5:12).</w:t>
      </w:r>
    </w:p>
    <w:p w14:paraId="194BAEA2" w14:textId="77777777" w:rsidR="00B33396" w:rsidRPr="00F06C01" w:rsidRDefault="00B33396" w:rsidP="00B33396">
      <w:pPr>
        <w:ind w:firstLine="720"/>
      </w:pPr>
      <w:r w:rsidRPr="00F06C01">
        <w:t>Sumala sa Pulong sa Dios, ang Simbahan ni Cristo kanunay nga nagtuo sa pagkatawo sa tibuok katawhan gikan sa usa ka unang magtiayon: ang ebidensya niini makita sa kamatuoran nga kanunay niya nga gisugyot ang dogma sa orihinal nga sala ug ang pagbalhin niini gikan kang Adan ug Eva ngadto sa tanang katawhan.</w:t>
      </w:r>
      <w:r w:rsidRPr="00FD56E2">
        <w:rPr>
          <w:rStyle w:val="FootnoteReference"/>
          <w:lang w:val="ru-RU"/>
        </w:rPr>
        <w:footnoteReference w:id="1257"/>
      </w:r>
    </w:p>
    <w:p w14:paraId="07772923" w14:textId="77777777" w:rsidR="00B33396" w:rsidRPr="00F06C01" w:rsidRDefault="00B33396" w:rsidP="00B33396">
      <w:pPr>
        <w:ind w:firstLine="720"/>
      </w:pPr>
      <w:r w:rsidRPr="00F06C01">
        <w:t>Katingalahan kaayo nga sa mga tradisyon sa tanang katawhan, karaan man</w:t>
      </w:r>
      <w:r w:rsidRPr="00FD56E2">
        <w:rPr>
          <w:rStyle w:val="FootnoteReference"/>
          <w:lang w:val="ru-RU"/>
        </w:rPr>
        <w:footnoteReference w:id="1258"/>
      </w:r>
      <w:r w:rsidRPr="00F06C01">
        <w:t xml:space="preserve"> ug moderno,</w:t>
      </w:r>
      <w:r w:rsidRPr="00FD56E2">
        <w:rPr>
          <w:rStyle w:val="FootnoteReference"/>
          <w:lang w:val="ru-RU"/>
        </w:rPr>
        <w:footnoteReference w:id="1259"/>
      </w:r>
      <w:r w:rsidRPr="00F06C01">
        <w:t xml:space="preserve"> ang kaliwatan sa tawo gisubay ngadto sa usa ka magtiayon, ug ang unang mga ginikanan kasagaran gitawag sa halos parehas nga mga ngalan sa gigamit sa balaan nga Kronikista.</w:t>
      </w:r>
    </w:p>
    <w:p w14:paraId="0171E49B" w14:textId="77777777" w:rsidR="00B33396" w:rsidRPr="00F06C01" w:rsidRDefault="00B33396" w:rsidP="00B33396">
      <w:pPr>
        <w:pStyle w:val="BodyTextIndent"/>
      </w:pPr>
      <w:r w:rsidRPr="00F06C01">
        <w:t>2. Kadtong nag-ila sa paglungtad sa mga pre-Adamita, ug busa dili nila giila si Adan nga ginikanan sa katawhan, nagpresentar sa mosunod nga ebidensya aron suportahan ang ilang panan-aw:</w:t>
      </w:r>
    </w:p>
    <w:p w14:paraId="095BCD54" w14:textId="77777777" w:rsidR="00B33396" w:rsidRPr="00F06C01" w:rsidRDefault="00B33396" w:rsidP="00B33396">
      <w:pPr>
        <w:ind w:firstLine="720"/>
        <w:rPr>
          <w:i/>
        </w:rPr>
      </w:pPr>
      <w:r w:rsidRPr="00F06C01">
        <w:t xml:space="preserve">(a) "Si Moises mismo, sa unang kapitulo sa Basahon sa Genesis, naglarawan sa gigikanan sa unang magtiayon nga lahi sa paagi nga iyang gihulagway sa ikaduhang kapitulo ang gigikanan ni Adan ug Eba: sa unang kapitulo, iyang gisaysay nga usa ka lalaki ug usa ka babaye ang gimugna nga mag-uban, ug gimugna sa hulagway sa Dios; samtang sa ikaduha iyang gisulat nga si Adan lang ang unang gimugna gikan sa yuta, ug pagkahuman sa pipila ka panahon gimugna si Eba gikan sa iyang tadyaw, nga wala giila nga gihimo sila sa hulagway sa Dios." </w:t>
      </w:r>
      <w:r w:rsidRPr="00F06C01">
        <w:lastRenderedPageBreak/>
        <w:t>Apan si Moises wala maghisgot og duha ka lain-laing paglalang, kondili sa usa ka parehas nga hitabo: sa unang kapitulo, naghisgot siya sa kinatibuk-an nga ang Dios naglalang sa tawo sa Iyang kaugalingong hulagway</w:t>
      </w:r>
      <w:r w:rsidRPr="00F06C01">
        <w:rPr>
          <w:i/>
        </w:rPr>
        <w:t xml:space="preserve">—nga gilalang ang lalaki ug </w:t>
      </w:r>
      <w:r w:rsidRPr="00F06C01">
        <w:t xml:space="preserve">babaye—nga wala magtino kon gilalang ba sila nga mag-uban o magbulag; samtang sa ikaduhang kapitulo, iyang gisaysay sa detalyado nga paagi kon giunsa sa Dios paglalang sa lalaki ug babaye. Mao kini ang pagpatin-aw ni San Basilio nga Dako niining duha ka salaysay: 'Usahay isulti kini kanato sa kinatibuk-an, ug usahay isaysay kini sa tukmang detalye kung giunsa gayud nahitabo ang mga butang. Busa, sa unang kapitulo nga nahisgutan sa ibabaw, gisulti lang nga ang Dios nagmugna, apan wala gyud hisguti ang larawan; samtang dinhi, sa ikaduhang kapitulo, gipakita usab kung giunsa Niya pagmugna. Kay kung gisulti lang unta nga: </w:t>
      </w:r>
      <w:r w:rsidRPr="00F06C01">
        <w:rPr>
          <w:i/>
        </w:rPr>
        <w:t xml:space="preserve">'Gipamugna Niya </w:t>
      </w:r>
      <w:r w:rsidRPr="00F06C01">
        <w:t>(ang tawo)', tingali naghunahuna unta ang uban nga gihimo Niya siya sa parehas nga paagi sa mga hayop o sa sagbot. Busa, aron mapugngan ka sa paghimo og ingon ana nga kinatibuk-ang paghulagway bahin sa mga hayop, gipadayag sa Pulong kung giunsa sa Dios paghimo kanimo sa partikular: Gikuha sa Dios ang abog gikan sa yuta. Didto, gisulti lang nga Iyang gimugna, samtang dinhi gipasabot usab kung giunsa Niya paghimo: Gikuha Niya ang abog gikan sa yuta ug gihulma siya sa Iyang kaugalingong mga kamot."</w:t>
      </w:r>
      <w:r w:rsidRPr="00FD56E2">
        <w:rPr>
          <w:rStyle w:val="FootnoteReference"/>
          <w:lang w:val="ru-RU"/>
        </w:rPr>
        <w:footnoteReference w:id="1260"/>
      </w:r>
      <w:r w:rsidRPr="00F06C01">
        <w:t xml:space="preserve"> Para sa hingpit nga pagsabot nga ang unang kapitulo naghisgot sa paglalang kang Adan ug Eba, ug dili sa bisan kinsa pa, igo na nga itandi kini nga salaysay sa unang mga pulong sa ikalimang kapitulo sa Genesis: </w:t>
      </w:r>
      <w:r w:rsidRPr="00F06C01">
        <w:rPr>
          <w:i/>
        </w:rPr>
        <w:t>'Mao kini ang kasaysayan ni Adan: sa dihang gimugna sa Dios ang tawo, gihimo Niya siya sumala sa hulagway sa Dios; lalaki ug babaye ang ilang gimugna.'</w:t>
      </w:r>
    </w:p>
    <w:p w14:paraId="21E0B9C7" w14:textId="77777777" w:rsidR="00B33396" w:rsidRPr="00F06C01" w:rsidRDefault="00B33396" w:rsidP="00B33396">
      <w:pPr>
        <w:ind w:firstLine="720"/>
      </w:pPr>
      <w:r w:rsidRPr="00F06C01">
        <w:t xml:space="preserve">b) "Nakasulat mahitungod kang Cain ug Abel nga ang una </w:t>
      </w:r>
      <w:r w:rsidRPr="00F06C01">
        <w:rPr>
          <w:i/>
        </w:rPr>
        <w:t>mag-uuma</w:t>
      </w:r>
      <w:r w:rsidRPr="00F06C01">
        <w:t xml:space="preserve">, samtang ang ikaduha </w:t>
      </w:r>
      <w:r w:rsidRPr="00F06C01">
        <w:rPr>
          <w:i/>
        </w:rPr>
        <w:t xml:space="preserve">magbalantay sa mga karnero </w:t>
      </w:r>
      <w:r w:rsidRPr="00F06C01">
        <w:t>(Gen. 4:2). Apan aron maatiman ang yuta, gikinahanglan ang lain-laing mga galamiton, nga busa kinahanglan nga naimbento na niadto nga panahon...; kinsa pa kaha ang naghimo niini, kon dili ang mga tawo nga nagpuyo sa wala pa sila?" Ug si Abel dili lang makaprotektar sa iyang mga panon gikan sa mga kawatan: gikan kaninoy, kung walay lain tawo niadtong panahona—wala'y lain nga tawo gawas sa iyang amahan, inahan, ug igsoon nga lalaki?" Si Adan mismo, o bisan pa si Cain, mahimo nga nakaimbento og mga galamiton sa agrikultura, labi na kay ang pag-araro sa yuta nga wala pa matandora, labi na sa Sidlakan, niadtong panahona wala pa magkinahanglan og ingon ana ka-artipisyal ug komplikado nga mga galamiton sama sa gigamit karon. Ug ang katuyoan sa pagbantay sa mga karnero dili lang aron protektahan sila gikan sa mga tawo nga mangidnap, kondili usab aron itulak ang mga karnero gikan sa usa ka pastulan paingon sa lain—sa mas maayong mga pastulan—aron masiguro nga walay karnero nga maligaw, aron protektahan sila gikan sa mga mananap nga mangayam, ug uban pa.</w:t>
      </w:r>
    </w:p>
    <w:p w14:paraId="4543D75B" w14:textId="77777777" w:rsidR="00B33396" w:rsidRPr="00F06C01" w:rsidRDefault="00B33396" w:rsidP="00B33396">
      <w:pPr>
        <w:ind w:firstLine="720"/>
      </w:pPr>
      <w:r w:rsidRPr="00F06C01">
        <w:t xml:space="preserve">(c) Ang mosunod nga sugilanon ni Abel ug Cain naghatag og daghang basihanan aron makahukom nga aduna na'y daghan pang uban nga mga tawo niadtong panahona, gawas pa kang Adan ug Eva ug sa ilang duha ka anak nga lalaki. Busa, pagkahukom niya nga patyon ang iyang igsoon, miingon si Cain kaniya: </w:t>
      </w:r>
      <w:r w:rsidRPr="00F06C01">
        <w:rPr>
          <w:i/>
        </w:rPr>
        <w:t>"Tungha kita sa uma</w:t>
      </w:r>
      <w:r w:rsidRPr="00F06C01">
        <w:t xml:space="preserve">" (Gen. 4:8). Dinhi, ang pulong </w:t>
      </w:r>
      <w:r w:rsidRPr="00F06C01">
        <w:rPr>
          <w:i/>
        </w:rPr>
        <w:t>nga 'uma</w:t>
      </w:r>
      <w:r w:rsidRPr="00F06C01">
        <w:t xml:space="preserve">' klarong gikumpara sa usa ka 'lungsod', o sa tinuod, bisan unsang lugar nga gipuy-an sa mga tawo. Human sa pagpatay sa iyang igsoon, si Cain, uban sa uban pa, miingon: 'Ug </w:t>
      </w:r>
      <w:r w:rsidRPr="00F06C01">
        <w:rPr>
          <w:i/>
        </w:rPr>
        <w:t>bisan kinsa nga makakita kanako, patyon ko niya</w:t>
      </w:r>
      <w:r w:rsidRPr="00F06C01">
        <w:t xml:space="preserve">' (14). Busa, kinsa man iyang gikahadlok? Ang iyang amahan o ang iyang inahan? Ug ang Dios mismo nagbutang ug timailhan kang Cain </w:t>
      </w:r>
      <w:r w:rsidRPr="00F06C01">
        <w:rPr>
          <w:i/>
        </w:rPr>
        <w:t xml:space="preserve">aron walay bisan kinsa nga makasugat kaniya ang mopatay kaniya </w:t>
      </w:r>
      <w:r w:rsidRPr="00F06C01">
        <w:t>(15). Pagkahuman niana, si Cain miadto sa yuta sa Nod, nagkuha ug asawa para sa iyang kaugalingon ug nagtukod ug siyudad (16–17). Busa, asa man niya nakapangasawa, ug kinsa man ang iyang gipuy-anan sa siyudad?" Tinuod nga gikan sa tanang gihisgutan nga mga kaso, aduna na gayud daghang mga tawo sa yuta niadtong panahona; apan dili kini nagpasabot nga kini sila mga pre-Adamita kaysa mga kaliwatan ni Adan. Si Cain nakahimo sa pagpatay sa iyang igsoon nga lalaki mga 129 ka tuig pagkahuman, o, sumala sa kronolohiya sa 70s, mga 229 ka tuig pagkahuman (tan-awa Gen. 4:25; 5:3) sukad sa paglalang ni Adan ug Eba; ug sa maong panahon mahimo na silang adunay dili lang daghang mga anak nga lalaki ug babaye, kondili daghang mga apo usab, labi na kon atong hinumduman ang sugo nga gihatag sa Dios sa atong unang mga ginikanan pagkahuman sa ilang paglalang: 'Magbunga kamo ug magpadaghan, ug pun-a ang yuta' (Gen. 1:28). Dili patas nga konkludon gikan sa kamatuoran nga wala gihisgutan ni Moises kining mga kaliwat ni Adan nga wala sila naglungtad, labi na kay nailhan nga kasagaran si Moises mubo ra kaayo ug pipila ra ang iyang gisulti bahin sa pinakaunang mga panahon sa wala pa ang Baha. Kung mao kini ang kahimtang, nan</w:t>
      </w:r>
    </w:p>
    <w:p w14:paraId="56A987E6" w14:textId="77777777" w:rsidR="00B33396" w:rsidRPr="00F06C01" w:rsidRDefault="00B33396" w:rsidP="00B33396">
      <w:pPr>
        <w:ind w:firstLine="720"/>
      </w:pPr>
      <w:r w:rsidRPr="00F06C01">
        <w:lastRenderedPageBreak/>
        <w:t>a) bisan sa panahon ni Cain, sa dihang iyang gihimo ang pagpatay sa igsoon, posible nga adunay na nang mga lugar nga gipuy-an sa mga tawo, o bisan usa ka ingon nga lugar;</w:t>
      </w:r>
    </w:p>
    <w:p w14:paraId="40CF6FCD" w14:textId="77777777" w:rsidR="00B33396" w:rsidRPr="00F06C01" w:rsidRDefault="00B33396" w:rsidP="00B33396">
      <w:pPr>
        <w:ind w:firstLine="720"/>
      </w:pPr>
      <w:r w:rsidRPr="00F06C01">
        <w:t>b) adunay mga tawo nga ikahadlok ni Cain: tingali nahadlok siya sa pagpanimalos tungod sa dugo sa iyang igsoon, gikan sa iyang kaugalingong mga igsoon ug sa ilang mga kaliwatan;</w:t>
      </w:r>
    </w:p>
    <w:p w14:paraId="7100DEDD" w14:textId="77777777" w:rsidR="00B33396" w:rsidRPr="00F06C01" w:rsidRDefault="00B33396" w:rsidP="00B33396">
      <w:pPr>
        <w:ind w:firstLine="720"/>
      </w:pPr>
      <w:r w:rsidRPr="00F06C01">
        <w:t>c) adunay mga tawo nga gikan kanila makapangasawa si Cain,</w:t>
      </w:r>
      <w:r w:rsidRPr="00FD56E2">
        <w:rPr>
          <w:rStyle w:val="FootnoteReference"/>
          <w:lang w:val="ru-RU"/>
        </w:rPr>
        <w:footnoteReference w:id="1261"/>
      </w:r>
      <w:r w:rsidRPr="00F06C01">
        <w:t xml:space="preserve"> ug uban kanila mapuy-an ang iyang siyudad, nga, walay duhaduha, dili sama sa mga siyudad karon, kondili naglangkob sa pipila ka tolda o uban pang susamang estruktura, nga gilibotan sa pader o rampart.</w:t>
      </w:r>
    </w:p>
    <w:p w14:paraId="4972CADB" w14:textId="77777777" w:rsidR="00B33396" w:rsidRPr="00F06C01" w:rsidRDefault="00B33396" w:rsidP="00B33396">
      <w:pPr>
        <w:ind w:firstLine="720"/>
      </w:pPr>
      <w:r w:rsidRPr="00F06C01">
        <w:t>d) "Sukad sa panahon sa paglalang ni Adan, mga unom ka libo o, sa 70 sa ika-7 nga grado, mga pito ka libo ka tuig ug gamay pa ang milabay. Samtang, bisan ang karaang mga Ehipsiyo nag-ihap og napulo ka libo ka tuig sa ilang politikal nga paglungtad, samtang ang mga Indiano ug Tsino nag-ihap og milyon-milyon. Dugang pa, sukad pa sa panahon ni Alexander the Great, ang mga Kaldeano adunay astronomikal nga mga rekord nga misubay sa 472,000 ka tuig, samtang ang mga Indiano ug Tsino adunay astronomikal nga mga rekord nga misakop sa milyon-milyon ka tuig."</w:t>
      </w:r>
      <w:r w:rsidRPr="00FD56E2">
        <w:rPr>
          <w:rStyle w:val="FootnoteReference"/>
          <w:lang w:val="ru-RU"/>
        </w:rPr>
        <w:footnoteReference w:id="1262"/>
      </w:r>
      <w:r w:rsidRPr="00F06C01">
        <w:t xml:space="preserve"> Apan, sumala sa pinakabag-ong panukiduki, napamatud-an nga bakak ug hingpit nga dili kasaligan ang tanang maong numero.</w:t>
      </w:r>
    </w:p>
    <w:p w14:paraId="53DD1617" w14:textId="77777777" w:rsidR="00B33396" w:rsidRPr="00F06C01" w:rsidRDefault="00B33396" w:rsidP="00B33396">
      <w:pPr>
        <w:ind w:firstLine="720"/>
      </w:pPr>
      <w:r w:rsidRPr="00F06C01">
        <w:t>(a) Ang napulo ka libo ka tuig nga gihambog sa mga Ehipsiyo ug Kaldeano husto nga gisalikway bisan sa karaang mga manunulat, nga wala'y nakita gawas sa walay pulos nga pagpanghambog sa kaugalingon ug mga sugilanon;</w:t>
      </w:r>
      <w:r w:rsidRPr="00FD56E2">
        <w:rPr>
          <w:rStyle w:val="FootnoteReference"/>
          <w:lang w:val="ru-RU"/>
        </w:rPr>
        <w:footnoteReference w:id="1263"/>
      </w:r>
    </w:p>
    <w:p w14:paraId="63A544B9" w14:textId="77777777" w:rsidR="00B33396" w:rsidRPr="00F06C01" w:rsidRDefault="00B33396" w:rsidP="00B33396">
      <w:pPr>
        <w:ind w:firstLine="720"/>
      </w:pPr>
      <w:r w:rsidRPr="00F06C01">
        <w:t>b) ang milyon-milyon ka tuig sa kasaysayan sa India ug Tsina pareho ra nga kathang-isip: ang pinakalumang yugto sa politikal nga organisasyon sa India nagsugod pa sa panahon ni Abraham; ug ang kasaligan sa kasaysayan sa Tsina dili molapas sa kapin sa duha ka libo ka tuig sa wala pa ang pagkahimugso ni Kristo;</w:t>
      </w:r>
      <w:r w:rsidRPr="00FD56E2">
        <w:rPr>
          <w:rStyle w:val="FootnoteReference"/>
          <w:lang w:val="ru-RU"/>
        </w:rPr>
        <w:footnoteReference w:id="1264"/>
      </w:r>
    </w:p>
    <w:p w14:paraId="564A5B47" w14:textId="77777777" w:rsidR="00B33396" w:rsidRPr="00F06C01" w:rsidRDefault="00B33396" w:rsidP="00B33396">
      <w:pPr>
        <w:ind w:firstLine="720"/>
      </w:pPr>
      <w:r w:rsidRPr="00F06C01">
        <w:t>c) ang mga astronomikal nga obserbasyon sa mga Caldeo ug Ehipsiyo nagsugod lang mga walo ka gatus ka tuig sa wala pa ang pagkahimugso ni Kristo, samtang ang mga astronomikal nga lamesa sa mga Indiano ug Tsino mas bag-o pa gayud.</w:t>
      </w:r>
      <w:r w:rsidRPr="00FD56E2">
        <w:rPr>
          <w:rStyle w:val="FootnoteReference"/>
          <w:lang w:val="ru-RU"/>
        </w:rPr>
        <w:footnoteReference w:id="1265"/>
      </w:r>
      <w:r w:rsidRPr="00F06C01">
        <w:t xml:space="preserve"> Sa kinatibuk-an, ang tanan nga mga historikal nga monumento nga giisip sa uban nga katingalahang tinuod karon napamatud-an nga dili man diay ingon ana ka karaan, ug gikan pa sa panahon pagkahuman sa Baha.</w:t>
      </w:r>
      <w:r w:rsidRPr="00FD56E2">
        <w:rPr>
          <w:rStyle w:val="FootnoteReference"/>
          <w:lang w:val="ru-RU"/>
        </w:rPr>
        <w:footnoteReference w:id="1266"/>
      </w:r>
    </w:p>
    <w:p w14:paraId="7D9C861C" w14:textId="77777777" w:rsidR="00B33396" w:rsidRPr="00F06C01" w:rsidRDefault="00B33396" w:rsidP="00B33396">
      <w:pPr>
        <w:ind w:firstLine="720"/>
      </w:pPr>
      <w:r w:rsidRPr="00F06C01">
        <w:t>3. Kadtong nag-angkon nga ang katawhan wala magagikan sa usa ka tinubdan kondili adunay daghang mga ginikanan nagkuha sa ilang ebidensya gikan sa:</w:t>
      </w:r>
    </w:p>
    <w:p w14:paraId="78D1DFC6" w14:textId="77777777" w:rsidR="00B33396" w:rsidRPr="00F06C01" w:rsidRDefault="00B33396" w:rsidP="00B33396">
      <w:pPr>
        <w:ind w:firstLine="720"/>
      </w:pPr>
      <w:r w:rsidRPr="00F06C01">
        <w:t xml:space="preserve">a) </w:t>
      </w:r>
      <w:r w:rsidRPr="00F06C01">
        <w:rPr>
          <w:spacing w:val="40"/>
        </w:rPr>
        <w:t>Gikan sa pisyolohiya</w:t>
      </w:r>
      <w:r w:rsidRPr="00F06C01">
        <w:t xml:space="preserve">, o ang siyensya nga nagtuon sa mga kinaiya sa lawas sa tawo, ug nagpunting ilabina sa klarong kalainan sa kolor sa panit sa mga tawo, nga pananglitan puti sa mga Europeo ug hingpit nga itom sa mga Itom; ug sa susamang klarong kalainan sa anggulo sa nawong, nga sa uban moabot sa 85 ka grado, samtang sa uban moubos sa 60.  Apan, aron ipasabot kini, ingon man ang tanang ubang kalainan nga naobserbahan tali sa mga lahi sa tawo, dili gayud kinahanglan nga magtuo sa usa k , kalainan sa ilang gigikanan — sumala sa pahayag sa labing maayong mga naturalista, kini nga mga kalainan naggikan sa aksidenteng mga hinungdan, sama sa: kalainan sa klima ug, labi na, nagkalain-laing grado sa temperatura, ang pag-evaporate gikan </w:t>
      </w:r>
      <w:r w:rsidRPr="00F06C01">
        <w:lastRenderedPageBreak/>
        <w:t>sa mga kalasangan ug lat-ang, ang kahaboga sa yuta ibabaw sa lebel sa dagat, ang gidaghanon, kahaboga ug han-ay sa mga bukid, ug ang direksyon sa hangin; ingon man usab ang kalainan sa pagkaon, ilimnon, estilo sa kinabuhi ug trabaho; mga sakit sa ginikanan nga napasa sa mga layong kaliwatan, ang paghalo-halo sa mga tribo, ug uban pa. Labi na, ang kalainan sa kolor sa panit nagdepende panguna sa kalainan sa klima ug, labaw sa tanan, sa temperatura. Busa, ang parehas nga mga Hudiyo, nga nagkalat sa lain-laing bahin sa kalibutan, nagpakita og tibuok han-ay sa mga kolor, gikan sa labing hayag, nga kadaghanan kanila anaa sa Aprika. Ang kalainan sa anggulo sa nawong nagdepende sa nagkalain-laing pag-uswag sa mental nga abilidad sa lain-laing henerasyon sa tawo: samtang ang intelektwal nga abilidad motubo ug mouswag sa mga indibidwal ug katawhan, kini makaapekto sa pag-uswag sa utok, nga mao ang direktang organo sa panghunahuna; ug ang pag-uswag sa utok nakaapekto sa porma sa bungo, nga nagresulta sa kalainan sa anggulo sa nawong. Gikumpirma kini sa daghang mga eksperimento sa mga Itom nga tawo, nga natulog ang ilang mental nga mga kakayahan ug ang ilang anggulo sa nawong mao ang labing gamay nga grado. Kung ang pipila niining mga buang pasudlon sa sibilisadong katilingban ug, uban sa tabang sa uban, hinay-hinay nilang gamiton ang ilang kognitibong abilidad, aron kini mapalambo ug mapino, ang estruktura sa ilang bungo hinay-hinay usab mausab, ug mosaka ang ilang anggulo sa nawong. Bisan pa man nga dili pa kini kaayo makita sa mga indibidwal mismo, kini mahimong klaro kaayo sa ilang mga anak, apo, ug apo sa tuhod. Sa Estados Unidos ug sa West Indies, kasagaran kaayo makita ang ingon nga mga pananglitan. Dugang pa, nahibal-an nga daghang lumad nga katawhan sa Amerika, ang mga lumolupyo sa isla sa Sumatra ug uban pang mga isla sa East Indies, ang mga Carib, ang mga Itom sa Antilles ug uban pa dugay nang naandan nga hatagan ang bungo sa ilang mga anak og arbitraryo ug pinalabi nga porma, pinaagi sa pagdeform sa ulo sa bata samtang naa pa sa duyan gamit ang nagkalain-laing artipisyal nga paagi.</w:t>
      </w:r>
      <w:r w:rsidRPr="00FD56E2">
        <w:rPr>
          <w:rStyle w:val="FootnoteReference"/>
          <w:lang w:val="ru-RU"/>
        </w:rPr>
        <w:footnoteReference w:id="1267"/>
      </w:r>
    </w:p>
    <w:p w14:paraId="268295A9" w14:textId="77777777" w:rsidR="00B33396" w:rsidRPr="00F06C01" w:rsidRDefault="00B33396" w:rsidP="00B33396">
      <w:pPr>
        <w:ind w:firstLine="720"/>
        <w:rPr>
          <w:color w:val="0000FF"/>
        </w:rPr>
      </w:pPr>
      <w:r w:rsidRPr="00F06C01">
        <w:t xml:space="preserve">b) </w:t>
      </w:r>
      <w:r w:rsidRPr="00F06C01">
        <w:rPr>
          <w:spacing w:val="40"/>
        </w:rPr>
        <w:t>Gikan sa linggwistika</w:t>
      </w:r>
      <w:r w:rsidRPr="00F06C01">
        <w:t>, ang siyensya nga nag-umol sa komparatibong pagtuon sa mga pinulongan. 'Dili mahimo,' ingon nila, 'nga ang ingon kadaghan ug ingon ka lain-laing pinulongan ug diyalekto, nga atong nahibaw-an gikan sa kasaysayan ug estadistika, mitumaw gikan sa pinulongan sa usa ka tawo, usa ka katigulangan sa katawhan.' Apan karon ang labing maayong mga lingwista, human sa taas ug masinabtanong panukiduki, nakaabot sa konklusyon nga ang tanang mga sinultian ug tanang dialekto sa tawo nahulog sa tulo ka nag-unang klase: Indo-European, Semitik, ug Malayo-Polinesyano, ug ginasubay nila ang ilang gigikanan sa usa ka gamot, nga ilang giila sa pinulongang Hebreo, samtang ang uban dili kini itino.</w:t>
      </w:r>
      <w:r w:rsidRPr="00FD56E2">
        <w:rPr>
          <w:rStyle w:val="FootnoteReference"/>
          <w:lang w:val="ru-RU"/>
        </w:rPr>
        <w:footnoteReference w:id="1268"/>
      </w:r>
      <w:r w:rsidRPr="00F06C01">
        <w:rPr>
          <w:noProof/>
        </w:rPr>
        <w:t xml:space="preserve"> Mahitungod sa kung giunsa nga ang lain-laing mga diyalekto mitumaw sa sinugdanan taliwala sa mga tawo nga naggikan sa usa ka ginikanan, gipasabot kini sa balaan nga Kronikista sa iyang salaysay sa milagrosong kalibog sa mga pinulongan (Genesis 11:1–10).</w:t>
      </w:r>
    </w:p>
    <w:p w14:paraId="7AB42911" w14:textId="77777777" w:rsidR="00B33396" w:rsidRPr="00F06C01" w:rsidRDefault="00B33396" w:rsidP="00B33396">
      <w:pPr>
        <w:ind w:firstLine="720"/>
      </w:pPr>
      <w:r w:rsidRPr="00F06C01">
        <w:t xml:space="preserve">c) </w:t>
      </w:r>
      <w:r w:rsidRPr="00F06C01">
        <w:rPr>
          <w:spacing w:val="40"/>
        </w:rPr>
        <w:t>Gikan sa Heograpiya</w:t>
      </w:r>
      <w:r w:rsidRPr="00F06C01">
        <w:t>. "Giingon nga ang Amerika hingpit nga nabulag gikan sa Daang Kalibutan pinaagi sa dagat, ug nagpabilin nga wala mailhi sa mga lumolupyo niadtong kalibutan hangtod sa ika-15 nga siglo. Apan, sa dihang nadiskubre kini ni Columbus sa ika-15 nga siglo, nasuta nga daghan kaayo ang mga lumolupyo niini. Asa man gikan ang mga lumad nga Amerikano, kung wala silay kaugalingong piho nga katigulangan, usa sa daghan? Apan karon, walay duhaduha nga nahibalo ang mga karaang tawo sa paglungtad sa Amerika, sama sa makita sa mga sinulat ni Plato, Diodorus Siculus, Plutarch, Josephus, Virgil, Pliny, Seneca, San Clemente sa Roma ug uban pa.</w:t>
      </w:r>
      <w:r w:rsidRPr="00FD56E2">
        <w:rPr>
          <w:rStyle w:val="FootnoteReference"/>
          <w:lang w:val="ru-RU"/>
        </w:rPr>
        <w:footnoteReference w:id="1269"/>
      </w:r>
      <w:r w:rsidRPr="00F06C01">
        <w:t xml:space="preserve"> Napamatud-an usab nga daghang siglo sa wala pa si Columbus, ang Amerika dili lang mailhi kondili gibisita usab sa mga Fenicio, Ehipsio, Kartago, Tsino, Tatar, Kamchadal, Koryak, Kalmyk ug mga Scandinavia, nga kanunay nagtukod og mga kolonya didto.  Gipaila-ila pa gani nila ang tukmang mga ruta diin dali ra kaayo makabiyahe ang mga lumolupyo sa Daang Kalibutan paingon sa Amerika, nga nagtudlo sa masipit nga mga pasilyo sama sa Cook Strait ug Bering Strait, nga dali gihapon makatawiran sa mga Chukchi kung muadto sila sa gubat (nga mahitabo hapit matag tuig) batok sa mga lumolupyo sa amihanan-sidlakan nga </w:t>
      </w:r>
      <w:r w:rsidRPr="00F06C01">
        <w:lastRenderedPageBreak/>
        <w:t>baybayon sa Amerika; o sa kadena sa mga isla nga naglangkob sa Kamchatka hangtod sa Alaskan Peninsula sa amihanan-kasadpan sa Amerika, ug uban pa. Ang klarong ebidensya nga ang mga lumolupyo sa Amerika dili lumad, kondili mibalhin didto gikan sa Daang Kalibutan, makita sa daghang mga pagtuo ug kostumbre sa mga katawhan sa Asya ug Europa nga nagpadayon hangtod karon — pananglitan: ang sugilanon sa Dakong Baha, sa kaluwasan sa usa ka pamilya atol niini, ang pagtuli sa mga bata, ang pagbantay sa Sabado, ang pagsaulog sa jubilee matag ikakalimang tuig; ingon man usab ang mga templo ug tore sa arkitekturang Babilonyo, ang mga timaan sa zodiac sa Tatar, ang dagway sa nawong sa mga Kalmyk, ang mga runa sa Norman, ang mga diyalekto sa mga Koryak, ug uban pa.</w:t>
      </w:r>
      <w:r w:rsidRPr="00FD56E2">
        <w:rPr>
          <w:rStyle w:val="FootnoteReference"/>
          <w:lang w:val="ru-RU"/>
        </w:rPr>
        <w:footnoteReference w:id="1270"/>
      </w:r>
    </w:p>
    <w:p w14:paraId="6C98659D" w14:textId="77777777" w:rsidR="00B33396" w:rsidRPr="00F06C01" w:rsidRDefault="00B33396" w:rsidP="00B33396">
      <w:pPr>
        <w:ind w:firstLine="720"/>
      </w:pPr>
      <w:r w:rsidRPr="00F06C01">
        <w:t>Sa kredito sa modernong siyensya, angay nga hinumduman sa kinatibuk-an nga karon kini usab, pinaagi sa mga labing maayong representante niini,</w:t>
      </w:r>
      <w:r w:rsidRPr="00FD56E2">
        <w:rPr>
          <w:rStyle w:val="FootnoteReference"/>
          <w:lang w:val="ru-RU"/>
        </w:rPr>
        <w:footnoteReference w:id="1271"/>
      </w:r>
      <w:r w:rsidRPr="00F06C01">
        <w:t xml:space="preserve"> , dali nga nag-ila sa komon nga gigikanan sa tibuok katawhan.</w:t>
      </w:r>
    </w:p>
    <w:p w14:paraId="2D7F1C5E" w14:textId="77777777" w:rsidR="00B33396" w:rsidRPr="00F06C01" w:rsidRDefault="00B33396" w:rsidP="00B33396">
      <w:pPr>
        <w:ind w:firstLine="720"/>
      </w:pPr>
    </w:p>
    <w:p w14:paraId="006FFE05" w14:textId="77777777" w:rsidR="00B33396" w:rsidRPr="00F06C01" w:rsidRDefault="00B33396" w:rsidP="00B33396">
      <w:pPr>
        <w:pStyle w:val="Heading5"/>
      </w:pPr>
      <w:bookmarkStart w:id="1286" w:name="_Toc83300261"/>
      <w:bookmarkStart w:id="1287" w:name="_Toc103054515"/>
      <w:bookmarkStart w:id="1288" w:name="_Toc103054606"/>
      <w:bookmarkStart w:id="1289" w:name="_Toc103068940"/>
      <w:bookmarkStart w:id="1290" w:name="_Toc103069345"/>
      <w:bookmarkStart w:id="1291" w:name="_Toc103069591"/>
      <w:bookmarkStart w:id="1292" w:name="_Toc103069828"/>
      <w:bookmarkStart w:id="1293" w:name="_Toc103069991"/>
      <w:bookmarkStart w:id="1294" w:name="_Toc158220140"/>
      <w:bookmarkStart w:id="1295" w:name="_Toc238535363"/>
      <w:r w:rsidRPr="00F06C01">
        <w:t>§79. Ang gigikanan sa matag tawo ug, labi na, ang gigikanan sa mga kalag</w:t>
      </w:r>
      <w:bookmarkEnd w:id="1286"/>
      <w:bookmarkEnd w:id="1287"/>
      <w:bookmarkEnd w:id="1288"/>
      <w:bookmarkEnd w:id="1289"/>
      <w:bookmarkEnd w:id="1290"/>
      <w:bookmarkEnd w:id="1291"/>
      <w:bookmarkEnd w:id="1292"/>
      <w:bookmarkEnd w:id="1293"/>
      <w:bookmarkEnd w:id="1294"/>
      <w:bookmarkEnd w:id="1295"/>
    </w:p>
    <w:p w14:paraId="6370BE4F" w14:textId="77777777" w:rsidR="00B33396" w:rsidRPr="00F06C01" w:rsidRDefault="00B33396" w:rsidP="00B33396">
      <w:pPr>
        <w:ind w:firstLine="720"/>
      </w:pPr>
      <w:r w:rsidRPr="00F06C01">
        <w:t xml:space="preserve">Bisan pa man nga ang tanang tawo naggikan sa unang mga ginikanan pinaagi sa natural nga pagkahimugso, ang Dios gihapon mao ang Magbubuhat sa matag indibidwal. Ang nagkalahi lang mao nga gihimo Niya si Adan ug si Eba diretso, samtang gihimo Niya ang tanan nilang kaliwatan pinaagi sa gahum </w:t>
      </w:r>
      <w:r w:rsidRPr="00F06C01">
        <w:rPr>
          <w:i/>
        </w:rPr>
        <w:t>sa</w:t>
      </w:r>
      <w:r w:rsidRPr="00F06C01">
        <w:t xml:space="preserve"> Iyang </w:t>
      </w:r>
      <w:r w:rsidRPr="00F06C01">
        <w:rPr>
          <w:i/>
        </w:rPr>
        <w:t>panalangin</w:t>
      </w:r>
      <w:r w:rsidRPr="00F06C01">
        <w:t>, nga gihatag Niya sa atong mga katigulangan pagkahuman sa ilang paglalang, nga nag-ingon:</w:t>
      </w:r>
      <w:r w:rsidRPr="00F06C01">
        <w:rPr>
          <w:i/>
        </w:rPr>
        <w:t xml:space="preserve"> 'Magbunga kamo ug magpadaghan</w:t>
      </w:r>
      <w:r w:rsidRPr="00F06C01">
        <w:t>,</w:t>
      </w:r>
      <w:r w:rsidRPr="00F06C01">
        <w:rPr>
          <w:i/>
        </w:rPr>
        <w:t xml:space="preserve"> ug pun-a ninyo ang yuta' </w:t>
      </w:r>
      <w:r w:rsidRPr="00F06C01">
        <w:t>(Gen. 1:28), ug nga, sa diha nga gisulti kaisa isip pulong sa Labawng Ginoo, dili kini mawala ang bisa hangtod sa katapusan sa panahon. Busa ang Balaang Kasulatan nagpahayag nga ang Dios dili lang naglalang sa atong unang mga ginikanan, apan usab—</w:t>
      </w:r>
    </w:p>
    <w:p w14:paraId="7741DB40" w14:textId="77777777" w:rsidR="00B33396" w:rsidRPr="00F06C01" w:rsidRDefault="00B33396" w:rsidP="00B33396">
      <w:pPr>
        <w:ind w:firstLine="720"/>
      </w:pPr>
      <w:r w:rsidRPr="00F06C01">
        <w:t xml:space="preserve">a) </w:t>
      </w:r>
      <w:r w:rsidRPr="00F06C01">
        <w:rPr>
          <w:i/>
        </w:rPr>
        <w:t xml:space="preserve">Gikan sa usa ka dugo, gipagawas Niya ang tibuok katawhan aron puy-an ang nawong sa tibuok yuta </w:t>
      </w:r>
      <w:r w:rsidRPr="00F06C01">
        <w:t xml:space="preserve">(Buhat 17:26), </w:t>
      </w:r>
      <w:r w:rsidRPr="00F06C01">
        <w:rPr>
          <w:i/>
        </w:rPr>
        <w:t xml:space="preserve">ug Siya mismo ang nagahatag og kinabuhi ug gininhawa sa tanan </w:t>
      </w:r>
      <w:r w:rsidRPr="00F06C01">
        <w:t>(25).</w:t>
      </w:r>
    </w:p>
    <w:p w14:paraId="348529E6" w14:textId="77777777" w:rsidR="00B33396" w:rsidRPr="00F06C01" w:rsidRDefault="00B33396" w:rsidP="00B33396">
      <w:pPr>
        <w:ind w:firstLine="720"/>
      </w:pPr>
      <w:r w:rsidRPr="00F06C01">
        <w:t xml:space="preserve">b) Gihimo Niya ang matag tawo. </w:t>
      </w:r>
      <w:r w:rsidRPr="00F06C01">
        <w:rPr>
          <w:i/>
        </w:rPr>
        <w:t>'Ang imong mga kamot naghimo kanako ug nagporma kanako sa hingpit,</w:t>
      </w:r>
      <w:r w:rsidRPr="00F06C01">
        <w:t xml:space="preserve">' miingon si Job ug ang Salmistahan (Job 10:8; Sal. 118:73) ug sa ubang mga bersikulo: </w:t>
      </w:r>
      <w:r w:rsidRPr="00F06C01">
        <w:rPr>
          <w:i/>
        </w:rPr>
        <w:t>'Ang Espiritu sa Dios naghimo kanako</w:t>
      </w:r>
      <w:r w:rsidRPr="00F06C01">
        <w:t xml:space="preserve">' (Job 33:4); 'Gilibutan Mo ako sa luyo ug sa atubangan' (Salmo 138:5). Ang Dios mismo miingon kang Jeremias: </w:t>
      </w:r>
      <w:r w:rsidRPr="00F06C01">
        <w:rPr>
          <w:i/>
        </w:rPr>
        <w:t>'Sa wala pa tika porma sa sinapupunan, nakaila ako kanimo, ug sa wala pa ka matawo, gipili tika; gitudlo tika nga propeta sa mga nasud</w:t>
      </w:r>
      <w:r w:rsidRPr="00F06C01">
        <w:t>' (Jeremias 1:5).</w:t>
      </w:r>
    </w:p>
    <w:p w14:paraId="73A53BF0" w14:textId="77777777" w:rsidR="00B33396" w:rsidRPr="00F06C01" w:rsidRDefault="00B33396" w:rsidP="00B33396">
      <w:pPr>
        <w:ind w:firstLine="720"/>
      </w:pPr>
      <w:r w:rsidRPr="00F06C01">
        <w:t xml:space="preserve">c) Siya ang naghulma sa lawas sa tawo: </w:t>
      </w:r>
      <w:r w:rsidRPr="00F06C01">
        <w:rPr>
          <w:i/>
        </w:rPr>
        <w:t>'Gibisti nimo ako og panit ug unod, ug gisumpay nimo ako sa mga bukog ug litid</w:t>
      </w:r>
      <w:r w:rsidRPr="00F06C01">
        <w:t xml:space="preserve">' (Job 10:11); </w:t>
      </w:r>
      <w:r w:rsidRPr="00F06C01">
        <w:rPr>
          <w:i/>
        </w:rPr>
        <w:t>'Ang akong mga bukog wala matago kanimo sa dihang ako gihulma sa tago</w:t>
      </w:r>
      <w:r w:rsidRPr="00F06C01">
        <w:t>' (Salmo 138:15; cf. Sal. 32:15), — busa kining maong mga balaan nga manunulat misinggit sa atubangan sa Dios.</w:t>
      </w:r>
    </w:p>
    <w:p w14:paraId="24F948CC" w14:textId="77777777" w:rsidR="00B33396" w:rsidRPr="00F06C01" w:rsidRDefault="00B33396" w:rsidP="00B33396">
      <w:pPr>
        <w:ind w:firstLine="720"/>
      </w:pPr>
      <w:r w:rsidRPr="00F06C01">
        <w:t>(d) Siya ang nagmugna sa kalag sa tawo. Gipadayag kini nga ideya ni: Ecclesiastes</w:t>
      </w:r>
      <w:r w:rsidRPr="00F06C01">
        <w:rPr>
          <w:i/>
        </w:rPr>
        <w:t>: 'Ug ang abog mobalik sa yuta ingon sa kaniadto, ug ang espiritu mobalik sa Dios nga naghatag niini</w:t>
      </w:r>
      <w:r w:rsidRPr="00F06C01">
        <w:t>' (Eccl. 12:7); ug sa propeta Isaias:</w:t>
      </w:r>
      <w:r w:rsidRPr="00F06C01">
        <w:rPr>
          <w:i/>
        </w:rPr>
        <w:t xml:space="preserve"> 'Ingon niini ang giingon sa Ginoo nga Dios, nga nagbuhat sa langit ug sa kalapad niini, nga nagpahimutang sa yuta ug sa tanan nga anaa niini, nga nagahatag og gininhawa sa katawhan nga anaa niini ug espiritu sa mga nagalakaw niini</w:t>
      </w:r>
      <w:r w:rsidRPr="00F06C01">
        <w:t xml:space="preserve">' (Isa. 42:5, cf. 57:16); ang propeta Zacarias: </w:t>
      </w:r>
      <w:r w:rsidRPr="00F06C01">
        <w:rPr>
          <w:i/>
        </w:rPr>
        <w:t>'Mao kini ang giingon sa Ginoo, nga nagpalapad sa langit, nagtukod sa mga basihanan sa yuta, ug naghimo sa espiritu sa tawo sa sulod niya</w:t>
      </w:r>
      <w:r w:rsidRPr="00F06C01">
        <w:t xml:space="preserve">' (Zac. 12:1). Apan kining pagtuo sa Simbahan sa Daan nga Tugon gipadayag sa labing klaro nga paagi sa usa ka matinud-anong babayeng Hudiyo nga, atol sa mga paglutos ni Antiochus, samtang gihangyo ang iyang mga anak nga atubangon ang kamatayon alang sa balaod sa Dios, miingon kanila: </w:t>
      </w:r>
      <w:r w:rsidRPr="00F06C01">
        <w:rPr>
          <w:i/>
        </w:rPr>
        <w:t xml:space="preserve">'Wala ko kahibalo kon giunsa ninyo pag-abot sa akong sabakan: dili ako ang nagahatag kaninyo og gininhawa ug kinabuhi; dili ako ang nagporma sa komposisyon sa matag-usa kaninyo. Busa, ang Magbubuhat sa kalibutan, Nga nagporma sa kinaiyahan sa tawo ug nagtino sa gigikanan sa tanang butang, magahatag pag-usab kaninyo og gininhawa ug kinabuhi sa Iyang kalooy, kay karon wala gani ninyo kaluoy ang inyong kaugalingon alang sa Iyang mga balaod" </w:t>
      </w:r>
      <w:r w:rsidRPr="00F06C01">
        <w:t>(2 Maccabees 7:22–23).</w:t>
      </w:r>
    </w:p>
    <w:p w14:paraId="0A6A6F16" w14:textId="77777777" w:rsidR="00B33396" w:rsidRPr="00F06C01" w:rsidRDefault="00B33396" w:rsidP="00B33396">
      <w:pPr>
        <w:ind w:firstLine="720"/>
      </w:pPr>
      <w:r w:rsidRPr="00F06C01">
        <w:lastRenderedPageBreak/>
        <w:t>Sa partikular, bahin sa pangutana sa gigikanan sa mga kalag sa tawo, ang Simbahang Ortodokso, base sa gihisgutan nga mga teksto, kanunay nga nagtuo—ug nagpadayon sa pagtuo (Pag-angkon sa Ortodokso, Bahin 1, tubag sa pangutana 28)—nga kini gimugna sa Dios. Kini walay duhaduha nga gipamatud-an sa Ikalimang Ekumenikal nga Konseho, , sa dihang gisaway niini ang panan-aw ni Origen bahin sa pag-una nga paglungtad sa mga kalag sa tawo</w:t>
      </w:r>
      <w:r w:rsidRPr="00FD56E2">
        <w:rPr>
          <w:rStyle w:val="FootnoteReference"/>
          <w:lang w:val="ru-RU"/>
        </w:rPr>
        <w:footnoteReference w:id="1272"/>
      </w:r>
      <w:r w:rsidRPr="00F06C01">
        <w:t xml:space="preserve"> , miingon kini: "Ang Simbahan, nga nagsunod sa mga pulong sa Diyos, nagpamatuod nga ang kalag gimugna kauban sa lawas, ug dili sa paagi nga ang usa gimugna una ug ang usa pagkahuman, sumala sa bakak nga pagtulon-an ni Origen."</w:t>
      </w:r>
      <w:r w:rsidRPr="00FD56E2">
        <w:rPr>
          <w:rStyle w:val="FootnoteReference"/>
          <w:lang w:val="ru-RU"/>
        </w:rPr>
        <w:footnoteReference w:id="1273"/>
      </w:r>
      <w:r w:rsidRPr="00F06C01">
        <w:t xml:space="preserve"> Gipatunayan kini, labing menos sa bahin sa Simbahang Sidlakan, sa bulahan Nagpamatuod si Teodoreto: "Ang Balaang Simbahan, nga nagtuo sa Balaang Kasulatan, nagtudlo nga ang kalag gimugna kauban sa lawas, apan dili sa paagi nga kini naggikan sa mismong binhi diin naporma ang lawas, kondili, pinaagi sa kabubut-on sa Magbubuhat, kini dayon motungha sa lawas sa diha nga kini naporma."</w:t>
      </w:r>
      <w:r w:rsidRPr="00FD56E2">
        <w:rPr>
          <w:rStyle w:val="FootnoteReference"/>
          <w:lang w:val="ru-RU"/>
        </w:rPr>
        <w:footnoteReference w:id="1274"/>
      </w:r>
    </w:p>
    <w:p w14:paraId="30346294" w14:textId="77777777" w:rsidR="00B33396" w:rsidRPr="00F06C01" w:rsidRDefault="00B33396" w:rsidP="00B33396">
      <w:pPr>
        <w:ind w:firstLine="720"/>
      </w:pPr>
      <w:r w:rsidRPr="00F06C01">
        <w:t>Sa bahin sa Simbahang Kasadpan, kini gipamatud-an ni San Leo, Papa sa Roma, ug ni Beato Jerome. "Ang Katolikong pagtuo," ingon niya, "naga-angkon nga ang matag tawo, sa lawas ug kalag, gimugna ug gihatagan kinabuhi sa sabakan sa Tighimo sa tanang butang, apan sa ingon nga paagi nga ang mantsa sa sala ug kamatayon, nga gipasa gikan sa unang mga ginikanan ngadto sa ilang mga kaliwat, nagpabilin."</w:t>
      </w:r>
      <w:r w:rsidRPr="00FD56E2">
        <w:rPr>
          <w:rStyle w:val="FootnoteReference"/>
          <w:lang w:val="ru-RU"/>
        </w:rPr>
        <w:footnoteReference w:id="1275"/>
      </w:r>
      <w:r w:rsidRPr="00F06C01">
        <w:t xml:space="preserve"> Ug nangutana si Beato Jeronimo: "Gikan </w:t>
      </w:r>
      <w:r w:rsidRPr="00F06C01">
        <w:rPr>
          <w:color w:val="000000"/>
        </w:rPr>
        <w:t>ba sa ilang ginikanan ang kalag sa</w:t>
      </w:r>
      <w:r w:rsidRPr="00F06C01">
        <w:t xml:space="preserve"> tanang tawo </w:t>
      </w:r>
      <w:r w:rsidRPr="00F06C01">
        <w:rPr>
          <w:color w:val="000000"/>
        </w:rPr>
        <w:t>(ex traduce), sama sa mga hayop nga walay rason</w:t>
      </w:r>
      <w:r w:rsidRPr="00F06C01">
        <w:t xml:space="preserve">, aron sama sa pagkahimugso sa lawas gikan sa lawas, mao usab ang pagkahimugso sa kalag gikan sa kalag? O ang mga makatarunganong binuhat, nga mibaba sa yuta tungod sa gugma sa mga lawas, naghiusa sa ilang kaugalingon sa lawas sa tawo? O sa tinuod, ingon sa pagtudlo sa Simbahan base sa mga pulong sa Manluluwas: </w:t>
      </w:r>
      <w:r w:rsidRPr="00F06C01">
        <w:rPr>
          <w:i/>
        </w:rPr>
        <w:t>'Ang akong Amahan nagpadayon sa pagbuhat, ug ako usab nagbuhat</w:t>
      </w:r>
      <w:r w:rsidRPr="00F06C01">
        <w:t xml:space="preserve">' (Juan 5:17); ug sa mga pulong ni Zacarias: 'Ang Ginoo, </w:t>
      </w:r>
      <w:r w:rsidRPr="00F06C01">
        <w:rPr>
          <w:i/>
        </w:rPr>
        <w:t>nga nagporma sa espiritu sa tawo sulod kaniya</w:t>
      </w:r>
      <w:r w:rsidRPr="00F06C01">
        <w:t xml:space="preserve">' (Zac. 12:1); ug ang mga pulong sa Salmistahan: </w:t>
      </w:r>
      <w:r w:rsidRPr="00F06C01">
        <w:rPr>
          <w:i/>
        </w:rPr>
        <w:t xml:space="preserve">'Giporma niya ang kasingkasing sa </w:t>
      </w:r>
      <w:r w:rsidRPr="00F06C01">
        <w:t>tanan' (Sal. 32:15)—naga-himo ba ang Dios, nga ang kabubut-on usa na ka buhat, ug nga dili gayud mohunong sa pagka-Magtungha, og mga kalag matag-adlaw?"</w:t>
      </w:r>
      <w:r w:rsidRPr="00FD56E2">
        <w:rPr>
          <w:rStyle w:val="FootnoteReference"/>
          <w:lang w:val="ru-RU"/>
        </w:rPr>
        <w:footnoteReference w:id="1276"/>
      </w:r>
      <w:r w:rsidRPr="00F06C01">
        <w:t xml:space="preserve"> Dili na nato kinahanglan isulti pa ang tagsa-tagsa ka magtutudlo sa Simbahan: Lactantius,</w:t>
      </w:r>
      <w:r w:rsidRPr="00FD56E2">
        <w:rPr>
          <w:rStyle w:val="FootnoteReference"/>
          <w:lang w:val="ru-RU"/>
        </w:rPr>
        <w:footnoteReference w:id="1277"/>
      </w:r>
      <w:r w:rsidRPr="00F06C01">
        <w:t xml:space="preserve"> Ambrose, Ephrem nga taga-Syria, Cyril sa Alexandria, Gennadius</w:t>
      </w:r>
      <w:r w:rsidRPr="00FD56E2">
        <w:rPr>
          <w:rStyle w:val="FootnoteReference"/>
          <w:lang w:val="ru-RU"/>
        </w:rPr>
        <w:footnoteReference w:id="1278"/>
      </w:r>
      <w:r w:rsidRPr="00F06C01">
        <w:t xml:space="preserve"> ug uban pa, nga klaro kaayo nilang gipahayag sa ilang mga sinulat nga ang mga kalag sa tawo gimugna sa Dios.</w:t>
      </w:r>
    </w:p>
    <w:p w14:paraId="64B69B75" w14:textId="77777777" w:rsidR="00B33396" w:rsidRPr="00F06C01" w:rsidRDefault="00B33396" w:rsidP="00B33396">
      <w:pPr>
        <w:ind w:firstLine="720"/>
      </w:pPr>
      <w:r w:rsidRPr="00F06C01">
        <w:t xml:space="preserve">Unsaon, busa, nato pagsabot kining paglalang sa mga kalag? Ang Simbahan mismo wala kini tukma nga gihulagway; apan, base sa ebidensya nga gipresentar sa Ikalimang Ekumenikal nga Konseho, kang Beato Teodoreto ug, labi na gayud, kang San Leo, ug subay sa ubang mga dogma sa Simbahan, kinahanglan hunahunaon nga ang gipasabot dinhi dili ang direkta nga paglalang sa Dios, apan dili direkta — nga ang Dios nagmugna sa mga kalag sa tawo, sama sa Iyang pagmugna sa mga lawas, pinaagi sa maong panalangin — </w:t>
      </w:r>
      <w:r w:rsidRPr="00F06C01">
        <w:rPr>
          <w:i/>
        </w:rPr>
        <w:t>'Magbunga kamo ug magpadaghan</w:t>
      </w:r>
      <w:r w:rsidRPr="00F06C01">
        <w:t xml:space="preserve">' — nga Iyang gihatag sa atong unang mga ginikanan sukad pa sa sinugdanan; Iyang gimugna kini </w:t>
      </w:r>
      <w:r w:rsidRPr="00F06C01">
        <w:lastRenderedPageBreak/>
        <w:t>dili gikan sa walay sulod, kondili gikan sa kalag sa mga ginikanan. Kay, sumala sa pagtulon-an sa Simbahan, bisan pa nga ang mga kalag sa tawo naglungtad pinaagi sa paglalang, nahitabo kini sa ingon nga paagi nga ang mantsa sa orihinal nga sala napasa kanila gikan sa ilang mga ginikanan—ug dili kini mahimo kon gihimo sila sa Diyos gikan sa walay sulod. Masulti ba nga ang ingon nga paglalang sa mga kalag gikan sa kalag sa ilang ginikanan hingpit nga dili masabtan para kanato, labi na kay ang tawo nga kalag usa ka yano nga binuhat? Tinuod. Apan hingpit usab nga dili nato masabtan nga ang Dios, ang labing putli nga Espiritu, makahimo sa pag-anak sa Iyang Anak gikan sa Iyang kaugalingong pagkaanaa ug sa pagpadayon sa Espiritu Santo, nga wala'y bisan unsang pagkabahin-bahin... Mao nga bisan pa ang karaang mga magtutudlo sa Simbahan nagbalik-balik nga ang misteryo sa paglalang sa atong mga kalag nailhan lamang sa Dios.</w:t>
      </w:r>
      <w:r w:rsidRPr="00FD56E2">
        <w:rPr>
          <w:rStyle w:val="FootnoteReference"/>
          <w:lang w:val="ru-RU"/>
        </w:rPr>
        <w:footnoteReference w:id="1279"/>
      </w:r>
      <w:r w:rsidRPr="00F06C01">
        <w:t xml:space="preserve"> Pinaagi sa pagdawat sa panan-aw nga ang mga kalag sa tawo gimugna gikan sa kalag sa ilang mga ginikanan, natural nga atong gisalikway:</w:t>
      </w:r>
    </w:p>
    <w:p w14:paraId="4C76D396" w14:textId="77777777" w:rsidR="00B33396" w:rsidRPr="00F06C01" w:rsidRDefault="00B33396" w:rsidP="00B33396">
      <w:pPr>
        <w:ind w:firstLine="720"/>
      </w:pPr>
      <w:r w:rsidRPr="00F06C01">
        <w:t>a) ang panan-aw nga ang mga kalag naggikan sa binhi sa ginikanan, diin naggikan usab ang mga lawas — usa ka panan-aw nga klarong nagpasabot sa pagka-materyal sa kalag sa tawo ug sa pagkamortal niini kauban ang lawas;</w:t>
      </w:r>
      <w:r w:rsidRPr="00FD56E2">
        <w:rPr>
          <w:rStyle w:val="FootnoteReference"/>
          <w:lang w:val="ru-RU"/>
        </w:rPr>
        <w:footnoteReference w:id="1280"/>
      </w:r>
    </w:p>
    <w:p w14:paraId="059FF38B" w14:textId="77777777" w:rsidR="00B33396" w:rsidRPr="00F06C01" w:rsidRDefault="00B33396" w:rsidP="00B33396">
      <w:pPr>
        <w:ind w:firstLine="720"/>
      </w:pPr>
      <w:r w:rsidRPr="00F06C01">
        <w:t>b) ang panan-aw nga ang mga kalag motumaw sa ilang kaugalingon gikan sa kalag sa ilang ginikanan, sama sa pagtumaw sa mga lawas gikan sa mga lawas—usa ka panan-aw nga kanunay nagpasabot sa pagkabahinbahin sa kalag ug, ingon niini, sa pagkamateryal ug pagkamatay niini, kay ang usa ka binuhat nga hingpit nga dili materyal dili gayud, gawas sa espesyal nga omnipotenteng paglalang, makahimo og lain nga binuhat gikan sa iyang kaugalingon;</w:t>
      </w:r>
      <w:r w:rsidRPr="00FD56E2">
        <w:rPr>
          <w:rStyle w:val="FootnoteReference"/>
          <w:lang w:val="ru-RU"/>
        </w:rPr>
        <w:footnoteReference w:id="1281"/>
      </w:r>
    </w:p>
    <w:p w14:paraId="644ECB00" w14:textId="77777777" w:rsidR="00B33396" w:rsidRPr="00F06C01" w:rsidRDefault="00B33396" w:rsidP="00B33396">
      <w:pPr>
        <w:ind w:firstLine="720"/>
      </w:pPr>
      <w:r w:rsidRPr="00F06C01">
        <w:t>c) sa katapusan, ang panan-aw nga ang mga kalag sa tawo gimugna sa Diyos gikan sa walay bisan unsa ug gipadala sa Diyos ngadto sa mga lawas, nga lisod ipahiuyon sa dogma sa Simbahang Ortodokso bahin sa pagbalhin sa orihinal nga sala gikan sa ginikanan ngadto sa mga anak pinaagi sa natural nga pagkahimugso.</w:t>
      </w:r>
      <w:r w:rsidRPr="00FD56E2">
        <w:rPr>
          <w:rStyle w:val="FootnoteReference"/>
          <w:lang w:val="ru-RU"/>
        </w:rPr>
        <w:footnoteReference w:id="1282"/>
      </w:r>
    </w:p>
    <w:p w14:paraId="3DCE9EFC" w14:textId="77777777" w:rsidR="00B33396" w:rsidRPr="00F06C01" w:rsidRDefault="00B33396" w:rsidP="00B33396">
      <w:pPr>
        <w:ind w:firstLine="720"/>
        <w:rPr>
          <w:color w:val="000000"/>
        </w:rPr>
      </w:pPr>
      <w:r w:rsidRPr="00F06C01">
        <w:t>Kanus-a, busa, gimugna ug gihiusa sa lawas ang mga kalag sa tawo? Ang paghulma sa lawas, isip usa ka materyal nga binuhat, hinay-hinay nga mahitabo sa sabakan sa inahan; samtang ang kalag, nga usa ka yano nga binuhat, mahimo lamang nga malalang sa usa ka higayon, ug sa tinuod gayud kini gihimo ug gihatag sa Diyos, sumala sa pagtulon-an sa Simbahang Ortodokso, 'sa panahon nga ang lawas nahuman na ug nahimong andam nga dawaton kini' (Pag-angkon sa Ortodokso, Bahin 1, tubag sa pangutana 28). Gitudlo usab kini sa karaang mga magtutudlo sa Simbahan: si Cirilo sa Alexandria, si Augustine, si Teodoreto, si Gennadius ug uban pa,</w:t>
      </w:r>
      <w:r w:rsidRPr="00FD56E2">
        <w:rPr>
          <w:rStyle w:val="FootnoteReference"/>
          <w:lang w:val="ru-RU"/>
        </w:rPr>
        <w:footnoteReference w:id="1283"/>
      </w:r>
      <w:r w:rsidRPr="00F06C01">
        <w:t xml:space="preserve"> ug isip suporta sa ilang mga pulong ilang gitumong ang mga pulong sa propeta nga si Moises: Exodo 21:22–24. Dinhi, pananglitan, mao ni ang pagpatin-aw ni Blessed Theodoret sa iyang hunahuna: 'Ang maong propeta (Moses) nagtudlo pa gayud nga mas klaro sa iyang mga balaod nga ang lawas una mabuo, unya ipasulod ang kalag niini. Kay, sa paghisgot sa usa ka tawo nga mopahampak sa usa ka buntis nga babaye, iyang gipahimutang kini nga balaod: </w:t>
      </w:r>
      <w:r w:rsidRPr="00F06C01">
        <w:rPr>
          <w:i/>
        </w:rPr>
        <w:t>kon adunay mopahampak sa usa ka buntis nga babaye ug ang iyang anak wala pa mabuo, nan ang sala nga partido pagabayran og multa; siya magbayad-balos sa kadaut. Apan kung hingpit na ang porma sa fetus, magahatag siya og kinabuhi alang sa kinabuhi, mata alang sa mata</w:t>
      </w:r>
      <w:r w:rsidRPr="00F06C01">
        <w:t xml:space="preserve">, ug uban pa (Ex. 21:22–24). Pinaagi niini, </w:t>
      </w:r>
      <w:r w:rsidRPr="00F06C01">
        <w:lastRenderedPageBreak/>
        <w:t xml:space="preserve">iyang gipaklaro nga </w:t>
      </w:r>
      <w:r w:rsidRPr="00F06C01">
        <w:rPr>
          <w:i/>
          <w:iCs/>
        </w:rPr>
        <w:t xml:space="preserve">ang wala </w:t>
      </w:r>
      <w:r w:rsidRPr="00F06C01">
        <w:t>pa</w:t>
      </w:r>
      <w:r w:rsidRPr="00F06C01">
        <w:rPr>
          <w:i/>
          <w:iCs/>
        </w:rPr>
        <w:t xml:space="preserve"> porma </w:t>
      </w:r>
      <w:r w:rsidRPr="00F06C01">
        <w:t xml:space="preserve">o wala pa kaayo motubo nga fetus wala pa'y kalag, samtang ang hingpit na ang porma adunay </w:t>
      </w:r>
      <w:r w:rsidRPr="00F06C01">
        <w:rPr>
          <w:color w:val="000000"/>
        </w:rPr>
        <w:t>kalag."</w:t>
      </w:r>
      <w:r w:rsidRPr="00CD6660">
        <w:rPr>
          <w:rStyle w:val="FootnoteReference"/>
          <w:color w:val="000000"/>
          <w:lang w:val="ru-RU"/>
        </w:rPr>
        <w:footnoteReference w:id="1284"/>
      </w:r>
      <w:r w:rsidRPr="00F06C01">
        <w:rPr>
          <w:color w:val="000000"/>
        </w:rPr>
        <w:t xml:space="preserve"> Sa laing bahin, mahimo usab itudlo ang ubang mga bersikulo sa Balaang Kasulatan nga nagpakita nga ang mga sanggol, samtang naa pa sa sabakan sa ilang inahan ug sa wala pa sila matawo, adunay kalag. Pananglitan, nahisgutan si Rebeka: 'ang mga anak sa iyang sabakan nagsugod sa panag-away' (Gen. 25:22); Si Santa Isabel misulti bahin sa iyang kaugalingon atubangan sa Labing Balaang Birhen Maria: </w:t>
      </w:r>
      <w:r w:rsidRPr="00F06C01">
        <w:rPr>
          <w:i/>
          <w:iCs/>
          <w:color w:val="000000"/>
        </w:rPr>
        <w:t>'Sa diha nga ang tingog sa imong pangumusta nakaabot sa akong dalunggan, misayaw sa kalipay ang bata sa akong tiyan</w:t>
      </w:r>
      <w:r w:rsidRPr="00F06C01">
        <w:rPr>
          <w:color w:val="000000"/>
        </w:rPr>
        <w:t>' (Lucas 1:44); cf. Jeremias 1:5.</w:t>
      </w:r>
    </w:p>
    <w:p w14:paraId="3AB5F72C" w14:textId="77777777" w:rsidR="00B33396" w:rsidRPr="00F06C01" w:rsidRDefault="00B33396" w:rsidP="00B33396"/>
    <w:p w14:paraId="71D833B7" w14:textId="77777777" w:rsidR="00B33396" w:rsidRPr="00F06C01" w:rsidRDefault="00B33396" w:rsidP="00B33396">
      <w:pPr>
        <w:pStyle w:val="Heading5"/>
      </w:pPr>
      <w:bookmarkStart w:id="1296" w:name="_Toc83300262"/>
      <w:bookmarkStart w:id="1297" w:name="_Toc103054516"/>
      <w:bookmarkStart w:id="1298" w:name="_Toc103054607"/>
      <w:bookmarkStart w:id="1299" w:name="_Toc103068941"/>
      <w:bookmarkStart w:id="1300" w:name="_Toc103069346"/>
      <w:bookmarkStart w:id="1301" w:name="_Toc103069592"/>
      <w:bookmarkStart w:id="1302" w:name="_Toc103069829"/>
      <w:bookmarkStart w:id="1303" w:name="_Toc103069992"/>
      <w:bookmarkStart w:id="1304" w:name="_Toc158220141"/>
      <w:bookmarkStart w:id="1305" w:name="_Toc238535364"/>
      <w:r w:rsidRPr="00F06C01">
        <w:t>§80. Ang Komposisyon sa Tawo</w:t>
      </w:r>
      <w:bookmarkEnd w:id="1296"/>
      <w:bookmarkEnd w:id="1297"/>
      <w:bookmarkEnd w:id="1298"/>
      <w:bookmarkEnd w:id="1299"/>
      <w:bookmarkEnd w:id="1300"/>
      <w:bookmarkEnd w:id="1301"/>
      <w:bookmarkEnd w:id="1302"/>
      <w:bookmarkEnd w:id="1303"/>
      <w:bookmarkEnd w:id="1304"/>
      <w:bookmarkEnd w:id="1305"/>
    </w:p>
    <w:p w14:paraId="0E44E06E" w14:textId="77777777" w:rsidR="00B33396" w:rsidRPr="00F06C01" w:rsidRDefault="00B33396" w:rsidP="00B33396">
      <w:pPr>
        <w:ind w:firstLine="720"/>
      </w:pPr>
      <w:r w:rsidRPr="00F06C01">
        <w:t>Sumala sa pagtulon-an sa Simbahang Orthodox, ang tawo 'naglangkob sa usa ka dili materyal ug makatarunganong kalag ug usa ka materyal nga lawas' (Pag-angkon sa Orthodox, Bahin 1, tubag sa pangutana 18); busa, kini naglangkob sa duha ka bahin. Ug kining pagtulon-an makita sa Daan ug Bag-ong Tugon.</w:t>
      </w:r>
    </w:p>
    <w:p w14:paraId="036293A3" w14:textId="77777777" w:rsidR="00B33396" w:rsidRPr="00F06C01" w:rsidRDefault="00B33396" w:rsidP="00B33396">
      <w:pPr>
        <w:ind w:firstLine="720"/>
      </w:pPr>
      <w:r w:rsidRPr="00F06C01">
        <w:rPr>
          <w:vertAlign w:val="superscript"/>
        </w:rPr>
        <w:t xml:space="preserve"> </w:t>
      </w:r>
      <w:r w:rsidRPr="00F06C01">
        <w:t xml:space="preserve">Sa Daang Tugon, si Moises, sa paghulagway sa gigikanan sa tawo, klaro niyang gipahimulag ang duha ka bahin sa sulod niya: ang usa nga gihimo gikan sa yuta, ug ang usa nga gipanghuyop sa Dios ngadto kaniya: </w:t>
      </w:r>
      <w:r w:rsidRPr="00F06C01">
        <w:rPr>
          <w:i/>
        </w:rPr>
        <w:t>'Ug gihimo sa Ginoo nga Dios ang tawo gikan sa abog sa yuta, ug gipanghuyop sa iyang mga lungag sa ilong ang gininhawa sa kinabuhi</w:t>
      </w:r>
      <w:r w:rsidRPr="00F06C01">
        <w:t xml:space="preserve">' (Gen. 2:7). Si Job, sa iyang pag-atubang sa iyang mga higala nga naglipay kaniya, miingon, uban sa uban pa: </w:t>
      </w:r>
      <w:r w:rsidRPr="00F06C01">
        <w:rPr>
          <w:i/>
        </w:rPr>
        <w:t xml:space="preserve">'Hilom kamo sa akong atubangan, ug ako ang mosulti, bisan unsa pa ang mahitabo kanako. Ngano man nga akong putlon ang akong lawas sa akong mga ngipon ug ibutang ang akong kalag sa akong kaugalingong kamot?' </w:t>
      </w:r>
      <w:r w:rsidRPr="00F06C01">
        <w:t xml:space="preserve">(Job 13:13–14). Ang salmista misinggit sa atubangan sa Dios: </w:t>
      </w:r>
      <w:r w:rsidRPr="00F06C01">
        <w:rPr>
          <w:i/>
        </w:rPr>
        <w:t xml:space="preserve">'Ang akong unod magapahulay sa paglaum, kay dili Nimo biyaan ang akong kalag sa Hades, ni pasagdan Nimo nga makakita og pagkabulok ang Iyang Balaan' </w:t>
      </w:r>
      <w:r w:rsidRPr="00F06C01">
        <w:t xml:space="preserve">(Salmo 15:9–10). Si Eclesiastes, subay sa gisulti sa balaan nga Kronikista bahin sa gigikanan sa tawo, naghisgot sa iyang kamatayon: </w:t>
      </w:r>
      <w:r w:rsidRPr="00F06C01">
        <w:rPr>
          <w:i/>
        </w:rPr>
        <w:t>'Ug ang abog mobalik sa yuta ingon sa kaniadto, ug ang espiritu mobalik sa Dios nga naghatag niini</w:t>
      </w:r>
      <w:r w:rsidRPr="00F06C01">
        <w:t>' (Ecl. 12:7).</w:t>
      </w:r>
    </w:p>
    <w:p w14:paraId="77C6861D" w14:textId="77777777" w:rsidR="00B33396" w:rsidRPr="00F06C01" w:rsidRDefault="00B33396" w:rsidP="00B33396">
      <w:pPr>
        <w:ind w:firstLine="720"/>
      </w:pPr>
      <w:r w:rsidRPr="00F06C01">
        <w:t xml:space="preserve"> Sa Bag-ong Tugon mabasa nato:</w:t>
      </w:r>
    </w:p>
    <w:p w14:paraId="161405B1" w14:textId="77777777" w:rsidR="00B33396" w:rsidRPr="00F06C01" w:rsidRDefault="00B33396" w:rsidP="00B33396">
      <w:pPr>
        <w:ind w:firstLine="720"/>
      </w:pPr>
      <w:r w:rsidRPr="00F06C01">
        <w:t xml:space="preserve">a) ang mga pulong sa Kristo mismo ngadto sa mga Apostoles: </w:t>
      </w:r>
      <w:r w:rsidRPr="00F06C01">
        <w:rPr>
          <w:i/>
        </w:rPr>
        <w:t>'Ayaw kamo kahadlok sa mga magapatay sa lawas, apan dili makapatay sa kalag; kondili kahadlok kamo kaniya nga makalaglag sa kalag ug sa lawas sa Gehenna</w:t>
      </w:r>
      <w:r w:rsidRPr="00F06C01">
        <w:t>' (Mat. 10:28); diin gipahayag uban sa hingpit nga kasigurohan nga ang tawo naglangkob lamang sa lawas ug kalag;</w:t>
      </w:r>
    </w:p>
    <w:p w14:paraId="192B1438" w14:textId="77777777" w:rsidR="00B33396" w:rsidRPr="00F06C01" w:rsidRDefault="00B33396" w:rsidP="00B33396">
      <w:pPr>
        <w:ind w:firstLine="720"/>
      </w:pPr>
      <w:r w:rsidRPr="00F06C01">
        <w:t xml:space="preserve">b) ang panultihon sa Apostol Santiago: </w:t>
      </w:r>
      <w:r w:rsidRPr="00F06C01">
        <w:rPr>
          <w:i/>
        </w:rPr>
        <w:t xml:space="preserve">'Ang lawas nga walay espiritu patay, ug ingon usab ang pagtuo nga walay buhat patay' </w:t>
      </w:r>
      <w:r w:rsidRPr="00F06C01">
        <w:t>(2:26);</w:t>
      </w:r>
    </w:p>
    <w:p w14:paraId="24B375AC" w14:textId="77777777" w:rsidR="00B33396" w:rsidRPr="00F06C01" w:rsidRDefault="00B33396" w:rsidP="00B33396">
      <w:pPr>
        <w:ind w:firstLine="720"/>
      </w:pPr>
      <w:r w:rsidRPr="00F06C01">
        <w:t xml:space="preserve">c) sa panultihon sa Apostol Pablo: </w:t>
      </w:r>
      <w:r w:rsidRPr="00F06C01">
        <w:rPr>
          <w:i/>
        </w:rPr>
        <w:t xml:space="preserve">'Dayeg-a ang Dios sa inyong mga lawas ug sa inyong mga espiritu, nga iya sa Dios' </w:t>
      </w:r>
      <w:r w:rsidRPr="00F06C01">
        <w:t xml:space="preserve">(1 Cor. 6:20); usa pa: </w:t>
      </w:r>
      <w:r w:rsidRPr="00F06C01">
        <w:rPr>
          <w:i/>
        </w:rPr>
        <w:t>'Ang dili minyo nga babaye nagpangabala sa mga butang sa Ginoo, unsaon niya pagpalipay sa Ginoo, aron siya mahimong balaan sa lawas ug espiritu; apan ang minyo nga babaye nagpangabala sa mga butang sa kalibutan, unsaon niya pagpalipay sa iyang bana</w:t>
      </w:r>
      <w:r w:rsidRPr="00F06C01">
        <w:t xml:space="preserve">' (7:34); ikatulo: </w:t>
      </w:r>
      <w:r w:rsidRPr="00F06C01">
        <w:rPr>
          <w:i/>
        </w:rPr>
        <w:t xml:space="preserve">'Ug ako, bisan wala ko sa lawas apan anaa uban kaninyo sa espiritu, naghukom na, ingon nga anaa ko uban kaninyo, nga ang nakabuhat sa ingon ana nga butang, sa inyong tigum, sa ngalan sa atong Ginoong Jesu-Cristo, kauban sa akong espiritu, pinaagi sa gahum sa atong Ginoong Jesu-Cristo, itugyan kang Satanas alang sa paglaglag sa unod, aron ang espiritu maluwas sa adlaw sa atong Ginoong Jesu-Cristo </w:t>
      </w:r>
      <w:r w:rsidRPr="00F06C01">
        <w:t>(5:3–5).</w:t>
      </w:r>
    </w:p>
    <w:p w14:paraId="13B60C59" w14:textId="77777777" w:rsidR="00B33396" w:rsidRPr="00F06C01" w:rsidRDefault="00B33396" w:rsidP="00B33396">
      <w:pPr>
        <w:ind w:firstLine="720"/>
      </w:pPr>
      <w:r w:rsidRPr="00F06C01">
        <w:t>Klaro gikan sa mga bersikulo sa Kasulatan nga gisaysay nga usahay gihulagway ang usa ka tawo nga adunay lawas ug kalag (</w:t>
      </w:r>
      <w:r w:rsidRPr="00FD56E2">
        <w:rPr>
          <w:lang w:val="ru-RU"/>
        </w:rPr>
        <w:t>ή</w:t>
      </w:r>
      <w:r w:rsidRPr="00F06C01">
        <w:t xml:space="preserve"> </w:t>
      </w:r>
      <w:r w:rsidRPr="00FD56E2">
        <w:rPr>
          <w:lang w:val="ru-RU"/>
        </w:rPr>
        <w:t>ψυχή</w:t>
      </w:r>
      <w:r w:rsidRPr="00F06C01">
        <w:t>), samtang sa ubang higayon gihulagway nga adunay lawas ug espiritu (</w:t>
      </w:r>
      <w:r w:rsidRPr="00FD56E2">
        <w:rPr>
          <w:lang w:val="ru-RU"/>
        </w:rPr>
        <w:t>τό</w:t>
      </w:r>
      <w:r w:rsidRPr="00F06C01">
        <w:t xml:space="preserve"> </w:t>
      </w:r>
      <w:r w:rsidRPr="00FD56E2">
        <w:rPr>
          <w:lang w:val="ru-RU"/>
        </w:rPr>
        <w:t>πνεϋμα</w:t>
      </w:r>
      <w:r w:rsidRPr="00F06C01">
        <w:t xml:space="preserve">). Busa, ang kalag ug espiritu nagkalain-lain lang nga ngalan para sa usa ka bahin. Mahimo pa nga maghatag og dugang mga pananglitan aron suportahan kini. Ang Manluluwas, sa pagpanagna sa pagbulag sa Iyang tawo nga kalag gikan sa Iyang lawas sa panahon sa Iyang kamatayon alang sa katawhan, miingon: </w:t>
      </w:r>
      <w:r w:rsidRPr="00F06C01">
        <w:rPr>
          <w:i/>
        </w:rPr>
        <w:t xml:space="preserve">'Ingon nga kaila ko sa Amahan, kaila usab ang Amahan kanako; ug gibutang ko ang akong kalag </w:t>
      </w:r>
      <w:r w:rsidRPr="00F06C01">
        <w:t>(</w:t>
      </w:r>
      <w:r w:rsidRPr="00FD56E2">
        <w:rPr>
          <w:lang w:val="ru-RU"/>
        </w:rPr>
        <w:t>ή</w:t>
      </w:r>
      <w:r w:rsidRPr="00F06C01">
        <w:t xml:space="preserve"> </w:t>
      </w:r>
      <w:r w:rsidRPr="00FD56E2">
        <w:rPr>
          <w:lang w:val="ru-RU"/>
        </w:rPr>
        <w:t>ψυχή</w:t>
      </w:r>
      <w:r w:rsidRPr="00F06C01">
        <w:t xml:space="preserve"> </w:t>
      </w:r>
      <w:r w:rsidRPr="00FD56E2">
        <w:rPr>
          <w:lang w:val="ru-RU"/>
        </w:rPr>
        <w:t>μοϋ</w:t>
      </w:r>
      <w:r w:rsidRPr="00F06C01">
        <w:t xml:space="preserve">) </w:t>
      </w:r>
      <w:r w:rsidRPr="00F06C01">
        <w:rPr>
          <w:i/>
        </w:rPr>
        <w:t>alang sa mga karnero;...' 'Tungod niini gihigugma ko sa Amahan, kay gitugyan ko ang akong kinabuhi aron madawat ko kini pag-usab</w:t>
      </w:r>
      <w:r w:rsidRPr="00F06C01">
        <w:t xml:space="preserve">' (Juan 10:15, 17), ug sa wala pa magsugod ang Iyang pag-antos sa krus, miingon Siya sa Iyang mga disipulo sa Hardin sa Getsemani: </w:t>
      </w:r>
      <w:r w:rsidRPr="00F06C01">
        <w:rPr>
          <w:i/>
        </w:rPr>
        <w:t xml:space="preserve">'Ang akong kalag </w:t>
      </w:r>
      <w:r w:rsidRPr="00F06C01">
        <w:t>(</w:t>
      </w:r>
      <w:r w:rsidRPr="00FD56E2">
        <w:rPr>
          <w:lang w:val="ru-RU"/>
        </w:rPr>
        <w:t>ή</w:t>
      </w:r>
      <w:r w:rsidRPr="00F06C01">
        <w:t xml:space="preserve"> </w:t>
      </w:r>
      <w:r w:rsidRPr="00FD56E2">
        <w:rPr>
          <w:lang w:val="ru-RU"/>
        </w:rPr>
        <w:t>ψυχή</w:t>
      </w:r>
      <w:r w:rsidRPr="00F06C01">
        <w:t xml:space="preserve"> </w:t>
      </w:r>
      <w:r w:rsidRPr="00FD56E2">
        <w:rPr>
          <w:lang w:val="ru-RU"/>
        </w:rPr>
        <w:t>μοϋ</w:t>
      </w:r>
      <w:r w:rsidRPr="00F06C01">
        <w:t xml:space="preserve">) </w:t>
      </w:r>
      <w:r w:rsidRPr="00F06C01">
        <w:rPr>
          <w:i/>
        </w:rPr>
        <w:t>masubo kaayo</w:t>
      </w:r>
      <w:r w:rsidRPr="00F06C01">
        <w:t xml:space="preserve">' (Mateo 26:38). Ug sa mismong higayon sa Iyang kamatayon sa krus, si Jesus, nga misinggit sa kusog nga tingog, miingon: </w:t>
      </w:r>
      <w:r w:rsidRPr="00F06C01">
        <w:rPr>
          <w:i/>
        </w:rPr>
        <w:t xml:space="preserve">'Amahan! Sa Imong mga kamot </w:t>
      </w:r>
      <w:r w:rsidRPr="00F06C01">
        <w:rPr>
          <w:i/>
        </w:rPr>
        <w:lastRenderedPageBreak/>
        <w:t>gisumite ko ang akong espiritu</w:t>
      </w:r>
      <w:r w:rsidRPr="00F06C01">
        <w:t>' (</w:t>
      </w:r>
      <w:r w:rsidRPr="00FD56E2">
        <w:rPr>
          <w:lang w:val="ru-RU"/>
        </w:rPr>
        <w:t>τό</w:t>
      </w:r>
      <w:r w:rsidRPr="00F06C01">
        <w:t xml:space="preserve"> </w:t>
      </w:r>
      <w:r w:rsidRPr="00FD56E2">
        <w:rPr>
          <w:lang w:val="ru-RU"/>
        </w:rPr>
        <w:t>πνεϋμα</w:t>
      </w:r>
      <w:r w:rsidRPr="00F06C01">
        <w:t xml:space="preserve"> </w:t>
      </w:r>
      <w:r w:rsidRPr="00FD56E2">
        <w:rPr>
          <w:lang w:val="ru-RU"/>
        </w:rPr>
        <w:t>μοϋ</w:t>
      </w:r>
      <w:r w:rsidRPr="00F06C01">
        <w:t xml:space="preserve">, Lucas 23:46), ug ang mga Ebanghelista, sa paghulagway niining higayona, nagsulat: </w:t>
      </w:r>
      <w:r w:rsidRPr="00F06C01">
        <w:rPr>
          <w:i/>
        </w:rPr>
        <w:t>'Ug si Jesus, sa pag-agayong pag-usik pag-usab sa kusog nga tingog, gipagawas ang Iyang espiritu</w:t>
      </w:r>
      <w:r w:rsidRPr="00F06C01">
        <w:t>' (</w:t>
      </w:r>
      <w:r w:rsidRPr="00FD56E2">
        <w:rPr>
          <w:lang w:val="ru-RU"/>
        </w:rPr>
        <w:t>τό</w:t>
      </w:r>
      <w:r w:rsidRPr="00F06C01">
        <w:t xml:space="preserve"> </w:t>
      </w:r>
      <w:r w:rsidRPr="00FD56E2">
        <w:rPr>
          <w:lang w:val="ru-RU"/>
        </w:rPr>
        <w:t>πνεϋμα</w:t>
      </w:r>
      <w:r w:rsidRPr="00F06C01">
        <w:t xml:space="preserve">, Matt. 27:50), o: </w:t>
      </w:r>
      <w:r w:rsidRPr="00F06C01">
        <w:rPr>
          <w:i/>
        </w:rPr>
        <w:t xml:space="preserve">'sa pagyuko sa Iyang ulo, gipagawas Niya ang Iyang espiritu' </w:t>
      </w:r>
      <w:r w:rsidRPr="00F06C01">
        <w:t>(</w:t>
      </w:r>
      <w:r w:rsidRPr="00FD56E2">
        <w:rPr>
          <w:lang w:val="ru-RU"/>
        </w:rPr>
        <w:t>τό</w:t>
      </w:r>
      <w:r w:rsidRPr="00F06C01">
        <w:t xml:space="preserve"> </w:t>
      </w:r>
      <w:r w:rsidRPr="00FD56E2">
        <w:rPr>
          <w:lang w:val="ru-RU"/>
        </w:rPr>
        <w:t>πνεϋμα</w:t>
      </w:r>
      <w:r w:rsidRPr="00F06C01">
        <w:t xml:space="preserve">, Juan 19:30). Si San Pablo, pagkabanhaw niya sa batan-ong lalaki nga si Eutico gikan sa kamatayon, miingon sa mga naa didto: </w:t>
      </w:r>
      <w:r w:rsidRPr="00F06C01">
        <w:rPr>
          <w:i/>
        </w:rPr>
        <w:t>'Ayaw kamo kahadlok, kay ang iyang espiritu anaa man kaniya</w:t>
      </w:r>
      <w:r w:rsidRPr="00F06C01">
        <w:t xml:space="preserve">' (Buhat 20:10); ug si San Lucas, sa paghulagway sa pagbanhaw sa Ginoo sa batan-ong babaye, miingon: </w:t>
      </w:r>
      <w:r w:rsidRPr="00F06C01">
        <w:rPr>
          <w:i/>
        </w:rPr>
        <w:t>'Ug mibalik ang iyang espiritu, ug mitindog siya dayon</w:t>
      </w:r>
      <w:r w:rsidRPr="00F06C01">
        <w:t>' (Lucas 8:55).</w:t>
      </w:r>
    </w:p>
    <w:p w14:paraId="4A046309" w14:textId="77777777" w:rsidR="00B33396" w:rsidRPr="00F06C01" w:rsidRDefault="00B33396" w:rsidP="00B33396">
      <w:pPr>
        <w:ind w:firstLine="720"/>
      </w:pPr>
      <w:r w:rsidRPr="00F06C01">
        <w:t xml:space="preserve">Tinuod, bisan pa, nga si San Pablo adunay duha ka pahayag diin klaro nga gilain ang kalag gikan sa espiritu, ug diin gihulagway ang usa ka tawo nga naglangkob sa espiritu, kalag, ug lawas. Ang unang talata makita sa Epistola ngadto sa mga Hebreo: </w:t>
      </w:r>
      <w:r w:rsidRPr="00F06C01">
        <w:rPr>
          <w:i/>
        </w:rPr>
        <w:t xml:space="preserve">'Ang pulong sa Dios buhi ug aktibo, mas hait pa kay sa bisan unsang kampit nga espada; kini mosulod bisan pa sa pagbulag sa espiritu ug sa kalag, sa mga lutahan ug sa utok sa bukog, ug mosusi sa mga hunahuna ug tinguha sa kasingkasing' </w:t>
      </w:r>
      <w:r w:rsidRPr="00F06C01">
        <w:t xml:space="preserve">(4:12); ang usa pa makita sa Epistola ngadto sa mga Tesalonica: </w:t>
      </w:r>
      <w:r w:rsidRPr="00F06C01">
        <w:rPr>
          <w:i/>
        </w:rPr>
        <w:t>'Hinaut nga ang Dios sa kalinaw mismo magbalaan kaninyo sa hingpit, ug hinaut nga ang inyong espiritu, kalag ug lawas mapabilin nga walay kapintasan sa pag-abot sa atong Ginoong Jesu-Cristo</w:t>
      </w:r>
      <w:r w:rsidRPr="00F06C01">
        <w:t xml:space="preserve">' (1 Tes. 5:23). Apan kung ang Pulong sa Dios dili makasupak sa Iyang kaugalingon; kung kini nagsulti kanunay ug klaro mahitungod sa duha ra ka bahin sa tawo; kung ang Apostol Pablo mismo naglarawan sa tawo nga naglangkob lang sa duha ka bahin nga klaro kaayo (1 Cor. 5:3–5; 6:20; 7:34)): unya dili mahimo nga sa duha ka gihisgutan nga bersikulo, ang kalag ug espiritu gibulag sa tawo ingon nga lain-laing, independyenteng bahin, imbis sa laing kahulugan. Sa tinuod, sa unang talata, gilain lamang sila isip duha ka aspeto o gahum sa usa ka parehas nga espirituhanong kinaiya sa tawo: kay ang Apostol miingon nga ang Pulong sa Dios </w:t>
      </w:r>
      <w:r w:rsidRPr="00F06C01">
        <w:rPr>
          <w:i/>
        </w:rPr>
        <w:t>mosulod hangtod sa pagbahin sa kalag ug espiritu,</w:t>
      </w:r>
      <w:r w:rsidRPr="00F06C01">
        <w:t xml:space="preserve"> </w:t>
      </w:r>
      <w:r w:rsidRPr="00F06C01">
        <w:rPr>
          <w:iCs/>
        </w:rPr>
        <w:t>sama sa</w:t>
      </w:r>
      <w:r w:rsidRPr="00F06C01">
        <w:t xml:space="preserve"> pag-abot niini </w:t>
      </w:r>
      <w:r w:rsidRPr="00F06C01">
        <w:rPr>
          <w:i/>
        </w:rPr>
        <w:t>sa mga lutahan ug utok sa bukog</w:t>
      </w:r>
      <w:r w:rsidRPr="00F06C01">
        <w:t xml:space="preserve">; apan ang mga lutahan ug utok sa bukog mga bahin lamang sa usa ka parehas nga lawas sa tawo, ug dili mga bulag nga bahin sa tawo. Base sa maong bersikulo mismo, mahimo natong konkludon nga sa iyang ikaduhang pahayag, gilain usab ni San Pablo ang espiritu ug kalag sa tawo isip duha ka aspeto sa usa ra ka espirituhanong kinaiya, o espesipikong gitawag ang espiritu sulod sa kalag ingon sa labing hataas nga kakayahan niini. O tingali, sama sa pagtuo sa pipila sa mga karaang tawo, ang pulong nga 'espiritu' dinhi sa tinuod nagtumong sa grasya sa Espiritu Santo nga nagpuyo sa tanang magtutuo, nga bag-o lang niyang gihisgutan: </w:t>
      </w:r>
      <w:r w:rsidRPr="00F06C01">
        <w:rPr>
          <w:i/>
        </w:rPr>
        <w:t xml:space="preserve">'Ayaw pugngi ang Espiritu' </w:t>
      </w:r>
      <w:r w:rsidRPr="00F06C01">
        <w:t>(1 Tes. 5:19; cf. 23).</w:t>
      </w:r>
      <w:r w:rsidRPr="00FD56E2">
        <w:rPr>
          <w:rStyle w:val="FootnoteReference"/>
          <w:lang w:val="ru-RU"/>
        </w:rPr>
        <w:footnoteReference w:id="1285"/>
      </w:r>
    </w:p>
    <w:p w14:paraId="25582CA8" w14:textId="77777777" w:rsidR="00B33396" w:rsidRPr="00F06C01" w:rsidRDefault="00B33396" w:rsidP="00B33396">
      <w:pPr>
        <w:ind w:firstLine="720"/>
      </w:pPr>
      <w:r w:rsidRPr="00F06C01">
        <w:t>Sa taliwala sa mga Amahan ug magtutudlo sa Simbahan, ang dual nga kinaiya sa tawo klaro nga gipahayag ni —</w:t>
      </w:r>
    </w:p>
    <w:p w14:paraId="42B60172" w14:textId="77777777" w:rsidR="00B33396" w:rsidRPr="00F06C01" w:rsidRDefault="00B33396" w:rsidP="00B33396">
      <w:pPr>
        <w:ind w:firstLine="720"/>
      </w:pPr>
      <w:r w:rsidRPr="00F06C01">
        <w:t xml:space="preserve">a) </w:t>
      </w:r>
      <w:r w:rsidRPr="00F06C01">
        <w:rPr>
          <w:i/>
          <w:iCs/>
        </w:rPr>
        <w:t xml:space="preserve">San </w:t>
      </w:r>
      <w:r w:rsidRPr="00F06C01">
        <w:rPr>
          <w:i/>
        </w:rPr>
        <w:t>Cirilo sa Jerusalem</w:t>
      </w:r>
      <w:r w:rsidRPr="00F06C01">
        <w:t>: 'Ilhi ang imong kaugalingon, unsa ka; ilhi nga ikaw usa ka tawo nga adunay duha ka bahin, kalag ug lawas, ug nga ang maong Dios mao ang Magbubuhat sa pareho nga kalag ug lawas';</w:t>
      </w:r>
      <w:r w:rsidRPr="00FD56E2">
        <w:rPr>
          <w:rStyle w:val="FootnoteReference"/>
          <w:lang w:val="ru-RU"/>
        </w:rPr>
        <w:footnoteReference w:id="1286"/>
      </w:r>
    </w:p>
    <w:p w14:paraId="5B625924" w14:textId="77777777" w:rsidR="00B33396" w:rsidRPr="00F06C01" w:rsidRDefault="00B33396" w:rsidP="00B33396">
      <w:pPr>
        <w:ind w:firstLine="720"/>
      </w:pPr>
      <w:r w:rsidRPr="00F06C01">
        <w:t xml:space="preserve">b) </w:t>
      </w:r>
      <w:r w:rsidRPr="00F06C01">
        <w:rPr>
          <w:i/>
          <w:iCs/>
        </w:rPr>
        <w:t xml:space="preserve">San </w:t>
      </w:r>
      <w:r w:rsidRPr="00F06C01">
        <w:rPr>
          <w:i/>
        </w:rPr>
        <w:t>Basilio nga Dako</w:t>
      </w:r>
      <w:r w:rsidRPr="00F06C01">
        <w:t>: 'Ang tawo gilangkoban sa kalag ug lawas; ang unod gikuha gikan sa yuta, apan ang kalag langitnon';</w:t>
      </w:r>
      <w:r w:rsidRPr="00FD56E2">
        <w:rPr>
          <w:rStyle w:val="FootnoteReference"/>
          <w:lang w:val="ru-RU"/>
        </w:rPr>
        <w:footnoteReference w:id="1287"/>
      </w:r>
    </w:p>
    <w:p w14:paraId="6702950A" w14:textId="77777777" w:rsidR="00B33396" w:rsidRPr="00F06C01" w:rsidRDefault="00B33396" w:rsidP="00B33396">
      <w:pPr>
        <w:ind w:firstLine="720"/>
      </w:pPr>
      <w:r w:rsidRPr="00F06C01">
        <w:t xml:space="preserve">c) </w:t>
      </w:r>
      <w:r w:rsidRPr="00F06C01">
        <w:rPr>
          <w:i/>
          <w:iCs/>
        </w:rPr>
        <w:t xml:space="preserve">San </w:t>
      </w:r>
      <w:r w:rsidRPr="00F06C01">
        <w:rPr>
          <w:i/>
        </w:rPr>
        <w:t>Gregorio nga Teologo</w:t>
      </w:r>
      <w:r w:rsidRPr="00F06C01">
        <w:t>: "Sulod kanako adunay duha ka kinaiya; ang lawas gimugna gikan sa yuta, ug busa kini nagaduyog sa abog diin kini naggikan; apan ang kalag mao ang gininhawa sa Dios, ug kanunay kini naghandum og mas maayong kapalaran taliwala sa mga langitnong binuhat";</w:t>
      </w:r>
      <w:r w:rsidRPr="00FD56E2">
        <w:rPr>
          <w:rStyle w:val="FootnoteReference"/>
          <w:lang w:val="ru-RU"/>
        </w:rPr>
        <w:footnoteReference w:id="1288"/>
      </w:r>
    </w:p>
    <w:p w14:paraId="691C8E1A" w14:textId="77777777" w:rsidR="00B33396" w:rsidRPr="00F06C01" w:rsidRDefault="00B33396" w:rsidP="00B33396">
      <w:pPr>
        <w:ind w:firstLine="720"/>
      </w:pPr>
      <w:r w:rsidRPr="00F06C01">
        <w:t xml:space="preserve">d) </w:t>
      </w:r>
      <w:r w:rsidRPr="00F06C01">
        <w:rPr>
          <w:i/>
          <w:iCs/>
        </w:rPr>
        <w:t>San Juan Crisóstomo</w:t>
      </w:r>
      <w:r w:rsidRPr="00F06C01">
        <w:t>: "Kini usa ka binuhat nga adunay duha ka bahin—ako naghisgot sa tawo, nga naglangkob sa duha ka kinaiya: usa ka kalag nga makabati ug makahuna-huna, ug usa ka lawas";</w:t>
      </w:r>
      <w:r w:rsidRPr="00FD56E2">
        <w:rPr>
          <w:rStyle w:val="FootnoteReference"/>
          <w:lang w:val="ru-RU"/>
        </w:rPr>
        <w:footnoteReference w:id="1289"/>
      </w:r>
      <w:r w:rsidRPr="00F06C01">
        <w:t xml:space="preserve"> </w:t>
      </w:r>
      <w:r w:rsidRPr="00F06C01">
        <w:rPr>
          <w:i/>
          <w:iCs/>
        </w:rPr>
        <w:t>Bulahan Agustin</w:t>
      </w:r>
      <w:r w:rsidRPr="00F06C01">
        <w:t>: "Ang tawo dili lang lawas, ni dili lang kalag, kondili naglangkob sa kalag ug lawas";</w:t>
      </w:r>
      <w:r w:rsidRPr="00FD56E2">
        <w:rPr>
          <w:rStyle w:val="FootnoteReference"/>
          <w:lang w:val="ru-RU"/>
        </w:rPr>
        <w:footnoteReference w:id="1290"/>
      </w:r>
      <w:r w:rsidRPr="00F06C01">
        <w:t xml:space="preserve"> </w:t>
      </w:r>
      <w:r w:rsidRPr="00F06C01">
        <w:rPr>
          <w:i/>
          <w:iCs/>
        </w:rPr>
        <w:t>San Juan sa Damasco</w:t>
      </w:r>
      <w:r w:rsidRPr="00F06C01">
        <w:t xml:space="preserve">: "Gikan sa makita ug dili makita nga mga kinaiya, gimugna sa Dios ang tawo sa Iyang kaugalingong mga kamot.... Gihimo Niya siya nga komposito sa duha ka kinaiya, usa ka tigkontemplar sa makita nga binuhat, usa ka tunga-tungang binuhat nga masabtan...; Gihimo Niya siya uban sa espiritu ug, sa samang higayon, uban sa </w:t>
      </w:r>
      <w:r w:rsidRPr="00F06C01">
        <w:lastRenderedPageBreak/>
        <w:t>unod: ang espiritu aron modawat sa grasya, ang unod aron magbantay batok sa garbo."</w:t>
      </w:r>
      <w:r w:rsidRPr="00FD56E2">
        <w:rPr>
          <w:rStyle w:val="FootnoteReference"/>
          <w:lang w:val="ru-RU"/>
        </w:rPr>
        <w:footnoteReference w:id="1291"/>
      </w:r>
      <w:r w:rsidRPr="00F06C01">
        <w:t xml:space="preserve"> </w:t>
      </w:r>
      <w:r w:rsidRPr="00F06C01">
        <w:rPr>
          <w:i/>
          <w:iCs/>
        </w:rPr>
        <w:t>Si San Gregorio sa Nyssa</w:t>
      </w:r>
      <w:r w:rsidRPr="00F06C01">
        <w:t xml:space="preserve">, </w:t>
      </w:r>
      <w:r w:rsidRPr="00F06C01">
        <w:rPr>
          <w:i/>
          <w:iCs/>
        </w:rPr>
        <w:t>si Biyayaong Jeronimo</w:t>
      </w:r>
      <w:r w:rsidRPr="00F06C01">
        <w:t>, ug sa tinuod tanan nga mga Amahan ug magtutudlo sa Simbahan nagtudlo sa sama nga butang sa dihang ilang giingon nga ang kinabuhi sa tawo wala'y lain kondili ang panaghiusa sa kalag ug sa lawas, ug ang kamatayon mao ang pagbulag sa kalag gikan sa lawas.</w:t>
      </w:r>
      <w:r w:rsidRPr="00FD56E2">
        <w:rPr>
          <w:rStyle w:val="FootnoteReference"/>
          <w:lang w:val="ru-RU"/>
        </w:rPr>
        <w:footnoteReference w:id="1292"/>
      </w:r>
    </w:p>
    <w:p w14:paraId="078463C0" w14:textId="77777777" w:rsidR="00B33396" w:rsidRPr="00F06C01" w:rsidRDefault="00B33396" w:rsidP="00B33396">
      <w:pPr>
        <w:pStyle w:val="BodyTextIndent"/>
      </w:pPr>
      <w:r w:rsidRPr="00F06C01">
        <w:t>Kung, bisan pa, ang uban sa karaang mga magtutudlo sa Simbahan nagpalahi tali sa espiritu, kalag, ug lawas sa tawo, dili kini sa kahulugan nga ang kalag ug espiritu naglangkob og lain-laing, independyenteng bahin. Sa kasukwahi—</w:t>
      </w:r>
    </w:p>
    <w:p w14:paraId="7CF36A3A" w14:textId="77777777" w:rsidR="00B33396" w:rsidRPr="00F06C01" w:rsidRDefault="00B33396" w:rsidP="00B33396">
      <w:pPr>
        <w:ind w:firstLine="720"/>
      </w:pPr>
      <w:r w:rsidRPr="00F06C01">
        <w:t>a) Ang uban, walay duhaduha, nagtan-aw sa kalag ug espiritu niining konteksto nga murag duha lang ka aspeto o gahum sa usa ka parehas nga espirituhanong kinaiya sa tawo, ang ubos ug ang taas; kay sa ubang bahin sa ilang mga sinulat klaro nilang gisulti nga ang tawo naglangkob sa duha ka bahin, dili tulo. Busa, gipadayag ni San Justin sa usa ka talata ang ideya nga 'ang lawas mao ang puy-anan sa kalag, ug ang kalag mao ang puy-anan sa espiritu',</w:t>
      </w:r>
      <w:r w:rsidRPr="00FD56E2">
        <w:rPr>
          <w:rStyle w:val="FootnoteReference"/>
          <w:lang w:val="ru-RU"/>
        </w:rPr>
        <w:footnoteReference w:id="1293"/>
      </w:r>
      <w:r w:rsidRPr="00F06C01">
        <w:t xml:space="preserve"> samtang sa lain iyang giila nga duha ra ka bahin sa tawo: ang kalag ug ang lawas.</w:t>
      </w:r>
      <w:r w:rsidRPr="00FD56E2">
        <w:rPr>
          <w:rStyle w:val="FootnoteReference"/>
          <w:lang w:val="ru-RU"/>
        </w:rPr>
        <w:footnoteReference w:id="1294"/>
      </w:r>
      <w:r w:rsidRPr="00F06C01">
        <w:t xml:space="preserve"> Sa susama, si Tertullian, sa usa ka talata, nagpakita nga iyang giila ang espiritu, kalag, ug lawas sa usa ka tawo,</w:t>
      </w:r>
      <w:r w:rsidRPr="00FD56E2">
        <w:rPr>
          <w:rStyle w:val="FootnoteReference"/>
          <w:lang w:val="ru-RU"/>
        </w:rPr>
        <w:footnoteReference w:id="1295"/>
      </w:r>
      <w:r w:rsidRPr="00F06C01">
        <w:t xml:space="preserve"> samtang sa lain niyang sinulat nagtudlo siya nga adunay duha ka kinaiya sa usa ka tawo, nga ang kalag ug espiritu dili magkalahi ug nagpasabot lamang sa duha ka gimbuhaton sa usa ka dili makita nga kinaiya, nga naghunahuna ug nagahatag kinabuhi sa lawas sa tawo.</w:t>
      </w:r>
      <w:r w:rsidRPr="00FD56E2">
        <w:rPr>
          <w:rStyle w:val="FootnoteReference"/>
          <w:lang w:val="ru-RU"/>
        </w:rPr>
        <w:footnoteReference w:id="1296"/>
      </w:r>
      <w:r w:rsidRPr="00F06C01">
        <w:t xml:space="preserve"> Si Clemente sa Alexandria usab, sa usa ka talata, gikontrasta ang kalag, isip prinsipyo sa kinabuhi sa lawas, sa espiritu, isip naghunahuna ug gawasnong prinsipyo,</w:t>
      </w:r>
      <w:r w:rsidRPr="00FD56E2">
        <w:rPr>
          <w:rStyle w:val="FootnoteReference"/>
          <w:lang w:val="ru-RU"/>
        </w:rPr>
        <w:footnoteReference w:id="1297"/>
      </w:r>
      <w:r w:rsidRPr="00F06C01">
        <w:t xml:space="preserve"> samtang sa uban iyang giangkon nga ang lawas ug ang kalag ra ang naglangkob nga mga bahin sa usa ka tawo, nga ang kalag mao ang naghunahuna ug gawasnong prinsipyo sulod sa usa ka tawo, ug nga ang kalag ug ang espiritu duha ka ngalan alang sa usa ug parehas nga dili makita nga esensya sa usa ka tawo, ug kung usahay kini ikalahi, aron lamang ipakita ang lain-laing mga gimbuhaton ug kahimtang niining kina-iya.</w:t>
      </w:r>
      <w:r w:rsidRPr="00FD56E2">
        <w:rPr>
          <w:rStyle w:val="FootnoteReference"/>
          <w:lang w:val="ru-RU"/>
        </w:rPr>
        <w:footnoteReference w:id="1298"/>
      </w:r>
    </w:p>
    <w:p w14:paraId="213F3D17" w14:textId="77777777" w:rsidR="00B33396" w:rsidRPr="00F06C01" w:rsidRDefault="00B33396" w:rsidP="00B33396">
      <w:pPr>
        <w:ind w:firstLine="720"/>
      </w:pPr>
      <w:r w:rsidRPr="00FD56E2">
        <w:rPr>
          <w:rStyle w:val="FootnoteReference"/>
          <w:lang w:val="ru-RU"/>
        </w:rPr>
        <w:footnoteReference w:id="1299"/>
      </w:r>
      <w:r w:rsidRPr="00F06C01">
        <w:t>(b) Ang uban nakasabot sa termino nga 'espiritu' sa tawo nga nagpasabot sa Espiritu sa Dios o sa banal nga grasya nga nagahatag kinabuhi sa tawo. Si San Irenaeus, pananglitan, nagpahayag nga ang tawo, isip usa ka buhing binuhat, sa kinauyokan naglangkob sa kalag ug lawas , apan ang iyang kalag modawat sa Espiritu sa Dios isip tinubdan sa labing hataas nga pagkahingpit</w:t>
      </w:r>
      <w:r w:rsidRPr="00FD56E2">
        <w:rPr>
          <w:rStyle w:val="FootnoteReference"/>
          <w:lang w:val="ru-RU"/>
        </w:rPr>
        <w:footnoteReference w:id="1300"/>
      </w:r>
      <w:r w:rsidRPr="00F06C01">
        <w:t xml:space="preserve"> , ug busa ang espiritu (</w:t>
      </w:r>
      <w:r w:rsidRPr="00FD56E2">
        <w:rPr>
          <w:lang w:val="ru-RU"/>
        </w:rPr>
        <w:t>πνεϋμα</w:t>
      </w:r>
      <w:r w:rsidRPr="00F06C01">
        <w:t>) makita lamang sa mga deboto, samtang ang mga dili deboto wala niini ug adunay lamang duha ka bahin, ang kalag ug ang lawas</w:t>
      </w:r>
      <w:r w:rsidRPr="00FD56E2">
        <w:rPr>
          <w:rStyle w:val="FootnoteReference"/>
          <w:lang w:val="ru-RU"/>
        </w:rPr>
        <w:footnoteReference w:id="1301"/>
      </w:r>
      <w:r w:rsidRPr="00F06C01">
        <w:t xml:space="preserve"> . Sa samang kahulugan, gipahinungod usab ni Tatian ang espiritu sa mga diosnon lamang.</w:t>
      </w:r>
      <w:r w:rsidRPr="00FD56E2">
        <w:rPr>
          <w:rStyle w:val="FootnoteReference"/>
          <w:lang w:val="ru-RU"/>
        </w:rPr>
        <w:footnoteReference w:id="1302"/>
      </w:r>
    </w:p>
    <w:p w14:paraId="12176550" w14:textId="77777777" w:rsidR="00B33396" w:rsidRPr="00F06C01" w:rsidRDefault="00B33396" w:rsidP="00B33396">
      <w:pPr>
        <w:ind w:firstLine="720"/>
      </w:pPr>
      <w:r w:rsidRPr="00F06C01">
        <w:t xml:space="preserve">c) Ang uban pa nagpalahi sa kalag ug espiritu sulod sa espirituhanong kinaiya sa tawo, ug giisip ang espiritu nga ikatulong bahin sa tawo (dili, siyempre, sa istriktong kahulugan) aron makita sa tawo ang hulagway sa Balaang Trinidad.  Pananglitan, si San Efren miingon nga pinaagi sa tulo ka pagtawag sa Amahan, sa Anak ug </w:t>
      </w:r>
      <w:r w:rsidRPr="00F06C01">
        <w:lastRenderedPageBreak/>
        <w:t>sa Espiritu Santo, kita ginasantu sa lawas, kalag ug espiritu, aron hingpit ang atong Trinidad;</w:t>
      </w:r>
      <w:r w:rsidRPr="00FD56E2">
        <w:rPr>
          <w:rStyle w:val="FootnoteReference"/>
          <w:lang w:val="ru-RU"/>
        </w:rPr>
        <w:footnoteReference w:id="1303"/>
      </w:r>
      <w:r w:rsidRPr="00F06C01">
        <w:t xml:space="preserve"> ug sa ubang dapit tin-aw niyang gitudlo nga usa ra ug parehas nga kalag sa atong sulod ang nagahatag kinabuhi sa lawas ug nagahunahuna.</w:t>
      </w:r>
      <w:r w:rsidRPr="00FD56E2">
        <w:rPr>
          <w:rStyle w:val="FootnoteReference"/>
          <w:lang w:val="ru-RU"/>
        </w:rPr>
        <w:footnoteReference w:id="1304"/>
      </w:r>
    </w:p>
    <w:p w14:paraId="26966C41" w14:textId="77777777" w:rsidR="00B33396" w:rsidRPr="00F06C01" w:rsidRDefault="00B33396" w:rsidP="00B33396">
      <w:pPr>
        <w:ind w:firstLine="720"/>
      </w:pPr>
      <w:r w:rsidRPr="00F06C01">
        <w:t>Sa kinatibuk-an, angay hinumduman nga bisan pa nga kanunay gihisgutan sa mga karaang magtutudlo ang espiritu, kalag, ug lawas sa tawo, gibuhat nila kini nga walay hugot nga pagkasiguro, nga wala nila tukia kung ilang gilain ba ang kalag ug espiritu isip duha ka lahi nga bahin sa atong sulod, o kung duha ra kini ka aspeto sa usa ka parehas nga espirituhanong kinaiya; ug bisan pa kon ang uban tin-aw nga nagpahayag sa ideya sa tulo ka bahin sa tawo, gibuhat nila kini isip personal nga opinyon, nga ila mismo giusab sa ubang bahin sa ilang mga sinulat. Labi na sukad sa paglitaw sa mga Apolinaryano ug Manikeo—nga, sa laing bahin, nagwali sa tulo ka bahin sa kinaiyahan sa tawo, nga nagpahimutang og duha ka kalag sulod kaniya—</w:t>
      </w:r>
      <w:r w:rsidRPr="00FD56E2">
        <w:rPr>
          <w:rStyle w:val="FootnoteReference"/>
          <w:lang w:val="ru-RU"/>
        </w:rPr>
        <w:footnoteReference w:id="1305"/>
      </w:r>
      <w:r w:rsidRPr="00F06C01">
        <w:t xml:space="preserve"> , ang Simbahan nagsugod sa mas klarong pagpadayag sa doktrina nga ang tawo naglangkob lamang sa duha ka bahin. "Sumala sa pagtudlo ni Apollinaris," misulat si Beato Theodoret, "adunay tulo ka naglangkob nga bahin sa tawo: ang lawas, ang hayop nga kalag ug ang makatarunganong kalag, nga iyang gitawag nga hunahuna. Apan ang Balaang Kasulatan nag-ila lamang og usa ka kalag, dili duha. Kini klaro nga gipakita sa salaysay sa paglalang sa unang tawo."</w:t>
      </w:r>
      <w:r w:rsidRPr="00FD56E2">
        <w:rPr>
          <w:rStyle w:val="FootnoteReference"/>
          <w:lang w:val="ru-RU"/>
        </w:rPr>
        <w:footnoteReference w:id="1306"/>
      </w:r>
      <w:r w:rsidRPr="00F06C01">
        <w:t xml:space="preserve"> Ug sa lain nga bahin: "Siya (si Hesukristo) nagdala sa Iyang kaugalingon sa lawas ug sa makatarunganong kalag. Kay ang Balaang Kasulatan wala magbahin sa tawo ngadto sa tulo ka bahin, kondili nag-ingon nga kini nga buhing binuhat naglangkob sa kalag ug lawas. Ang Dios, sa paghimo sa lawas gikan sa abog ug sa paghuyop sa kalag niini, nagpakita nga adunay duha ka kinaiya sa tawo, dili tulo. Apan ang Ginoo mismo miingon sa Ebanghelyo: </w:t>
      </w:r>
      <w:r w:rsidRPr="00F06C01">
        <w:rPr>
          <w:i/>
        </w:rPr>
        <w:t xml:space="preserve">'Ayaw kamo kahadlok sa mga makapatay sa lawas apan dili makapatay sa kalag; kondili kahadlok kamo kaniya nga makalaglag sa kalag ug sa lawas sa Gehenna' </w:t>
      </w:r>
      <w:r w:rsidRPr="00F06C01">
        <w:t>(Mat. 10:28), ug daghan pa nga susama makita sa Kasulatan."</w:t>
      </w:r>
      <w:r w:rsidRPr="00FD56E2">
        <w:rPr>
          <w:rStyle w:val="FootnoteReference"/>
          <w:lang w:val="ru-RU"/>
        </w:rPr>
        <w:footnoteReference w:id="1307"/>
      </w:r>
      <w:r w:rsidRPr="00F06C01">
        <w:t xml:space="preserve"> "Giangkon namo," ingon usab ni Gennadius sa iyang pagpatin-aw sa mga dogma sa Simbahan, "nga adunay duha ka kalag sulod sa usa ka tawo, sama sa gisulat ni Santiago ug sa ubang mga teologo nga Siryako: ang usa mao ang 'kalag' nga nagahatag kinabuhi sa lawas ug nagasagol sa dugo, samtang ang usa pa mao ang 'espiritu' nga nagadumala sa hunahuna. Apan among giingon nga usa ra ka kalag sa tawo, nga nagahatag kinabuhi sa lawas pinaagi sa panaghiusa niini ug nagdumala sa kaugalingon sumala sa kaugalingong rason, nga adunay sulod sa kaugalingon ang gawasnong kabubut-on sa pagpili sa bisan unsang gusto niini pinaagi sa hunahuna." Ug dugang pa: "Ang tawo naglangkob lamang sa duha ka bahin, ang kalag ug ang lawas... Ang espiritu dili ikatulong bahin sa tawo, sama sa gihunahuna ni Didymus; apan ang espiritu mao ang kalag mismo, tungod sa espirituhanong kinaiya niini."</w:t>
      </w:r>
      <w:r w:rsidRPr="00FD56E2">
        <w:rPr>
          <w:rStyle w:val="FootnoteReference"/>
          <w:lang w:val="ru-RU"/>
        </w:rPr>
        <w:footnoteReference w:id="1308"/>
      </w:r>
    </w:p>
    <w:p w14:paraId="73C3CA4F" w14:textId="77777777" w:rsidR="00B33396" w:rsidRPr="00F06C01" w:rsidRDefault="00B33396" w:rsidP="00B33396"/>
    <w:p w14:paraId="39352A97" w14:textId="77777777" w:rsidR="00B33396" w:rsidRPr="00F06C01" w:rsidRDefault="00B33396" w:rsidP="00B33396">
      <w:pPr>
        <w:pStyle w:val="Heading5"/>
      </w:pPr>
      <w:bookmarkStart w:id="1306" w:name="_Toc83300263"/>
      <w:bookmarkStart w:id="1307" w:name="_Toc103054517"/>
      <w:bookmarkStart w:id="1308" w:name="_Toc103054608"/>
      <w:bookmarkStart w:id="1309" w:name="_Toc103068942"/>
      <w:bookmarkStart w:id="1310" w:name="_Toc103069347"/>
      <w:bookmarkStart w:id="1311" w:name="_Toc103069593"/>
      <w:bookmarkStart w:id="1312" w:name="_Toc103069830"/>
      <w:bookmarkStart w:id="1313" w:name="_Toc103069993"/>
      <w:bookmarkStart w:id="1314" w:name="_Toc158220142"/>
      <w:bookmarkStart w:id="1315" w:name="_Toc238535365"/>
      <w:r w:rsidRPr="00F06C01">
        <w:t>§81. Ang mga Kaangayan sa Kalag sa Tawo</w:t>
      </w:r>
      <w:bookmarkEnd w:id="1306"/>
      <w:bookmarkEnd w:id="1307"/>
      <w:bookmarkEnd w:id="1308"/>
      <w:bookmarkEnd w:id="1309"/>
      <w:bookmarkEnd w:id="1310"/>
      <w:bookmarkEnd w:id="1311"/>
      <w:bookmarkEnd w:id="1312"/>
      <w:bookmarkEnd w:id="1313"/>
      <w:bookmarkEnd w:id="1314"/>
      <w:bookmarkEnd w:id="1315"/>
    </w:p>
    <w:p w14:paraId="47AFC04A" w14:textId="77777777" w:rsidR="00B33396" w:rsidRPr="00F06C01" w:rsidRDefault="00B33396" w:rsidP="00B33396">
      <w:pPr>
        <w:ind w:firstLine="720"/>
      </w:pPr>
      <w:r w:rsidRPr="00F06C01">
        <w:t>Ang kalag, ang labing hataas ug labing maayong bahin sa tawo, mao—</w:t>
      </w:r>
    </w:p>
    <w:p w14:paraId="3C70C421" w14:textId="77777777" w:rsidR="00B33396" w:rsidRPr="00F06C01" w:rsidRDefault="00B33396" w:rsidP="00B33396">
      <w:pPr>
        <w:ind w:firstLine="720"/>
      </w:pPr>
      <w:r w:rsidRPr="00F06C01">
        <w:t xml:space="preserve">1. </w:t>
      </w:r>
      <w:r w:rsidRPr="00F06C01">
        <w:rPr>
          <w:i/>
        </w:rPr>
        <w:t>Usa ka independyenteng binuhat, lahi sa lawas</w:t>
      </w:r>
      <w:r w:rsidRPr="00F06C01">
        <w:t>. Kining kamatuoran makita sa daghang mga bersikulo sa Kasulatan (Gen. 2:7; Sal. 15:9–10; Prov. 9:15; Buh. 7:59; 1 Cor. 5:3–5), ug labi na —</w:t>
      </w:r>
    </w:p>
    <w:p w14:paraId="4D20F962" w14:textId="77777777" w:rsidR="00B33396" w:rsidRPr="00F06C01" w:rsidRDefault="00B33396" w:rsidP="00B33396">
      <w:pPr>
        <w:ind w:firstLine="720"/>
      </w:pPr>
      <w:r w:rsidRPr="00F06C01">
        <w:t xml:space="preserve">(a) ang mga pulong ni Eclesiastes: </w:t>
      </w:r>
      <w:r w:rsidRPr="00F06C01">
        <w:rPr>
          <w:i/>
        </w:rPr>
        <w:t xml:space="preserve">'Ug ang abog mobalik sa yuta ingon sa kaniadto, ug ang espiritu mobalik sa Dios nga naghatag niini' </w:t>
      </w:r>
      <w:r w:rsidRPr="00F06C01">
        <w:t>(Ecles. 12:7), ug</w:t>
      </w:r>
    </w:p>
    <w:p w14:paraId="050C04D0" w14:textId="77777777" w:rsidR="00B33396" w:rsidRPr="00F06C01" w:rsidRDefault="00B33396" w:rsidP="00B33396">
      <w:pPr>
        <w:ind w:firstLine="720"/>
      </w:pPr>
      <w:r w:rsidRPr="00F06C01">
        <w:t xml:space="preserve">b) gikan sa mga pulong sa Manluluwas: </w:t>
      </w:r>
      <w:r w:rsidRPr="00F06C01">
        <w:rPr>
          <w:i/>
        </w:rPr>
        <w:t>'Ayaw kamo kahadlok sa mga makapatay sa lawas apan dili makapatay sa kalag; kondili kahadlok kamo kaniya nga makalaglag sa kalag ug sa lawas sa Gehenna sa kalayo</w:t>
      </w:r>
      <w:r w:rsidRPr="00F06C01">
        <w:t xml:space="preserve">' (Mat. 10:28); </w:t>
      </w:r>
      <w:r w:rsidRPr="00F06C01">
        <w:rPr>
          <w:i/>
        </w:rPr>
        <w:t xml:space="preserve">'Andam ang espiritu, apan maluya ang unod' </w:t>
      </w:r>
      <w:r w:rsidRPr="00F06C01">
        <w:t>(Mat. 26:41). Ang pagka-independente sa kalag gipahayag sa Simbahan sukad pa sa sinugdanan niini,</w:t>
      </w:r>
      <w:r w:rsidRPr="00FD56E2">
        <w:rPr>
          <w:rStyle w:val="FootnoteReference"/>
          <w:lang w:val="ru-RU"/>
        </w:rPr>
        <w:footnoteReference w:id="1309"/>
      </w:r>
      <w:r w:rsidRPr="00F06C01">
        <w:t xml:space="preserve"> ug klaro nga gipangwali sa tanang sinulat bahin sa kalag </w:t>
      </w:r>
      <w:r w:rsidRPr="00F06C01">
        <w:lastRenderedPageBreak/>
        <w:t>nga gihimo sa karaang mga magtutudlo sa pagtuo.</w:t>
      </w:r>
      <w:r w:rsidRPr="00FD56E2">
        <w:rPr>
          <w:rStyle w:val="FootnoteReference"/>
          <w:lang w:val="ru-RU"/>
        </w:rPr>
        <w:footnoteReference w:id="1310"/>
      </w:r>
      <w:r w:rsidRPr="00F06C01">
        <w:t xml:space="preserve"> Labi na, kini nga kamatuoran gipakita ni Eusebius,</w:t>
      </w:r>
      <w:r w:rsidRPr="00FD56E2">
        <w:rPr>
          <w:rStyle w:val="FootnoteReference"/>
          <w:lang w:val="ru-RU"/>
        </w:rPr>
        <w:footnoteReference w:id="1311"/>
      </w:r>
      <w:r w:rsidRPr="00F06C01">
        <w:t xml:space="preserve"> ug gipanalipdan sa Bulahan nga si Theodoret ug Nemesius batok sa pipila ka mga pagano nga miingon nga ang kalag usa ra ka porma o harmonya sa mga naglangkob nga bahin sa lawas, o usa ka kinaiya niini.</w:t>
      </w:r>
      <w:r w:rsidRPr="00FD56E2">
        <w:rPr>
          <w:rStyle w:val="FootnoteReference"/>
          <w:lang w:val="ru-RU"/>
        </w:rPr>
        <w:footnoteReference w:id="1312"/>
      </w:r>
    </w:p>
    <w:p w14:paraId="39215BBB" w14:textId="77777777" w:rsidR="00B33396" w:rsidRPr="00F06C01" w:rsidRDefault="00B33396" w:rsidP="00B33396">
      <w:pPr>
        <w:ind w:firstLine="720"/>
      </w:pPr>
      <w:r w:rsidRPr="00F06C01">
        <w:t xml:space="preserve">2. </w:t>
      </w:r>
      <w:r w:rsidRPr="00F06C01">
        <w:rPr>
          <w:i/>
        </w:rPr>
        <w:t xml:space="preserve">Usa ka dili materyal, yano nga pagkaanaa. </w:t>
      </w:r>
      <w:r w:rsidRPr="00F06C01">
        <w:t xml:space="preserve">Mao kini ang gitudlo sa Pulong sa Dios sa dihang gitawag niini ang kalag nga espiritu, ug kanunay gayud kini buhaton: gawas pa sa mga pananglitan nga atong nahisgutan na (Ekl. 12:7; Juan 10:15; Mat. 26:36; cf. Lucas 23:46; Mat. 27:50; Juan 19:30; Buhat 7:59)), ipakita usab namo ang pahayag sa Apostol Pablo: </w:t>
      </w:r>
      <w:r w:rsidRPr="00F06C01">
        <w:rPr>
          <w:i/>
        </w:rPr>
        <w:t>'Kining maong Espiritu nagpamatuod uban sa atong espiritu nga kita mga anak sa Dios</w:t>
      </w:r>
      <w:r w:rsidRPr="00F06C01">
        <w:t xml:space="preserve">' (Roma 8:16); </w:t>
      </w:r>
      <w:r w:rsidRPr="00F06C01">
        <w:rPr>
          <w:i/>
        </w:rPr>
        <w:t>'Kinsa bay nakahibalo sa sulod sa tawo, gawas sa espiritu sa tawo nga nagpuyo sa sulod niya</w:t>
      </w:r>
      <w:r w:rsidRPr="00F06C01">
        <w:t>?' (1 Cor. 2:11), ug sa pagpamatuod ni Apostol Pablo mahitungod sa Manluluwas, nga Siya</w:t>
      </w:r>
      <w:r w:rsidRPr="00F06C01">
        <w:rPr>
          <w:i/>
        </w:rPr>
        <w:t xml:space="preserve">, pagkahuman nga mibaba sa espiritu ngadto sa mga anaa sa prisohan, mitudlo sa mga kaniadto nga dili masunuron samtang nagpaabot sa paglahutay sa Dios sa mga adlaw ni Noah </w:t>
      </w:r>
      <w:r w:rsidRPr="00F06C01">
        <w:t>(1 Pet. 3:19–20).</w:t>
      </w:r>
    </w:p>
    <w:p w14:paraId="4FC8E94D" w14:textId="77777777" w:rsidR="00B33396" w:rsidRPr="00F06C01" w:rsidRDefault="00B33396" w:rsidP="00B33396">
      <w:pPr>
        <w:ind w:firstLine="720"/>
      </w:pPr>
      <w:r w:rsidRPr="00F06C01">
        <w:t>Ang karaang ug iladong mga pastor sa Simbahan nagtudlo usab sa ingon niini bahin sa kinaiya sa kalag: si Gregorio sa Nyssa,</w:t>
      </w:r>
      <w:r w:rsidRPr="00FD56E2">
        <w:rPr>
          <w:rStyle w:val="FootnoteReference"/>
          <w:lang w:val="ru-RU"/>
        </w:rPr>
        <w:footnoteReference w:id="1313"/>
      </w:r>
      <w:r w:rsidRPr="00F06C01">
        <w:t xml:space="preserve"> si Juan Crisostomo,</w:t>
      </w:r>
      <w:r w:rsidRPr="00FD56E2">
        <w:rPr>
          <w:rStyle w:val="FootnoteReference"/>
          <w:lang w:val="ru-RU"/>
        </w:rPr>
        <w:footnoteReference w:id="1314"/>
      </w:r>
      <w:r w:rsidRPr="00F06C01">
        <w:t xml:space="preserve"> si Basilio ang Dako,</w:t>
      </w:r>
      <w:r w:rsidRPr="00FD56E2">
        <w:rPr>
          <w:rStyle w:val="FootnoteReference"/>
          <w:lang w:val="ru-RU"/>
        </w:rPr>
        <w:footnoteReference w:id="1315"/>
      </w:r>
      <w:r w:rsidRPr="00F06C01">
        <w:t xml:space="preserve"> si Agustin,</w:t>
      </w:r>
      <w:r w:rsidRPr="00FD56E2">
        <w:rPr>
          <w:rStyle w:val="FootnoteReference"/>
          <w:lang w:val="ru-RU"/>
        </w:rPr>
        <w:footnoteReference w:id="1316"/>
      </w:r>
      <w:r w:rsidRPr="00F06C01">
        <w:t xml:space="preserve"> si Teodoreto,</w:t>
      </w:r>
      <w:r w:rsidRPr="00FD56E2">
        <w:rPr>
          <w:rStyle w:val="FootnoteReference"/>
          <w:lang w:val="ru-RU"/>
        </w:rPr>
        <w:footnoteReference w:id="1317"/>
      </w:r>
      <w:r w:rsidRPr="00F06C01">
        <w:t xml:space="preserve"> si Juan sa Damasco,</w:t>
      </w:r>
      <w:r w:rsidRPr="00FD56E2">
        <w:rPr>
          <w:rStyle w:val="FootnoteReference"/>
          <w:lang w:val="ru-RU"/>
        </w:rPr>
        <w:footnoteReference w:id="1318"/>
      </w:r>
      <w:r w:rsidRPr="00F06C01">
        <w:t xml:space="preserve"> ug uban pa.</w:t>
      </w:r>
      <w:r w:rsidRPr="00FD56E2">
        <w:rPr>
          <w:rStyle w:val="FootnoteReference"/>
          <w:lang w:val="ru-RU"/>
        </w:rPr>
        <w:footnoteReference w:id="1319"/>
      </w:r>
      <w:r w:rsidRPr="00F06C01">
        <w:t xml:space="preserve"> Kung, sa pikas bahin, ang uban nagtugyan sa kalag og usa ka partikular nga pagka-korporal o pagka-materyal, gibuhat nila kini sa parehas nga kahulugan sa ilang pagtugyan niini sa mga anghel.</w:t>
      </w:r>
      <w:r w:rsidRPr="00FD56E2">
        <w:rPr>
          <w:rStyle w:val="FootnoteReference"/>
          <w:lang w:val="ru-RU"/>
        </w:rPr>
        <w:footnoteReference w:id="1320"/>
      </w:r>
    </w:p>
    <w:p w14:paraId="69AB1D0A" w14:textId="77777777" w:rsidR="00B33396" w:rsidRPr="00F06C01" w:rsidRDefault="00B33396" w:rsidP="00B33396">
      <w:pPr>
        <w:ind w:firstLine="720"/>
      </w:pPr>
      <w:r w:rsidRPr="00F06C01">
        <w:t xml:space="preserve">3. </w:t>
      </w:r>
      <w:r w:rsidRPr="00F06C01">
        <w:rPr>
          <w:i/>
        </w:rPr>
        <w:t>Usa ka malaya nga binuhat</w:t>
      </w:r>
      <w:r w:rsidRPr="00F06C01">
        <w:t>. Ang ideya sa kagawasan sa kalag sa tawo gipahayag man klaro o gipasabot sa daghang mga bersikulo sa Balaang Kasulatan, ug — una, sa tanang mga bersikulo diin gihatag ang mga sugo sa tawo ug gikinahanglan nga mosunod siya sa Balaod sa Dios; ikaduha, diin nagkalain-laing ganti, ug labi na gayud ang walay katapusang kalipay, gitanyag sa tawo alang sa pagtuman sa mga sugo; ug sa katapusan, diin nagkalain-laing silot, panahónon ug walay katapusan, gipahayag alang sa salarin nga makalapas sa mga sugo. Labi na gayud, kini nga ideya gipadayag ni:</w:t>
      </w:r>
    </w:p>
    <w:p w14:paraId="64860250" w14:textId="77777777" w:rsidR="00B33396" w:rsidRPr="00F06C01" w:rsidRDefault="00B33396" w:rsidP="00B33396">
      <w:pPr>
        <w:ind w:firstLine="720"/>
      </w:pPr>
      <w:r w:rsidRPr="00F06C01">
        <w:t xml:space="preserve">(a) Si Moises, nga nagasulti sa mga Israelita: </w:t>
      </w:r>
      <w:r w:rsidRPr="00F06C01">
        <w:rPr>
          <w:i/>
        </w:rPr>
        <w:t>'Gitawag ko karon ang langit ug ang yuta nga magpamatuod batok kaninyo: Gibutang ko sa inyong atubangan ang kinabuhi ug ang kamatayon, ang panalangin ug ang sumpa. Pilia ang kinabuhi, aron kamo mabuhi, kamo ug ang inyong mga kaliwatan</w:t>
      </w:r>
      <w:r w:rsidRPr="00F06C01">
        <w:t>' (Deut. 30:19); cf. bersikulo 15–18);</w:t>
      </w:r>
    </w:p>
    <w:p w14:paraId="0413B6AB" w14:textId="77777777" w:rsidR="00B33396" w:rsidRPr="00F06C01" w:rsidRDefault="00B33396" w:rsidP="00B33396">
      <w:pPr>
        <w:ind w:firstLine="720"/>
      </w:pPr>
      <w:r w:rsidRPr="00F06C01">
        <w:t xml:space="preserve">b) Josue: </w:t>
      </w:r>
      <w:r w:rsidRPr="00F06C01">
        <w:rPr>
          <w:i/>
        </w:rPr>
        <w:t xml:space="preserve">'Kung dili kamo gustong mosilbi sa Ginoo, pilia karon kinsa inyong pag-alagaran' </w:t>
      </w:r>
      <w:r w:rsidRPr="00F06C01">
        <w:t xml:space="preserve">(24:15); </w:t>
      </w:r>
    </w:p>
    <w:p w14:paraId="03537E6A" w14:textId="77777777" w:rsidR="00B33396" w:rsidRPr="00F06C01" w:rsidRDefault="00B33396" w:rsidP="00B33396">
      <w:pPr>
        <w:ind w:firstLine="720"/>
      </w:pPr>
      <w:r w:rsidRPr="00F06C01">
        <w:t xml:space="preserve">c) ang propeta Isaias: </w:t>
      </w:r>
      <w:r w:rsidRPr="00F06C01">
        <w:rPr>
          <w:i/>
        </w:rPr>
        <w:t xml:space="preserve">'Kung kamo andam ug masunuron, mokaon kamo sa maayong bunga sa yuta; apan kung kamo mosupak ug magrebelde, kan-on kamo sa espada: kay ang baba sa Ginoo ang nakasulti' </w:t>
      </w:r>
      <w:r w:rsidRPr="00F06C01">
        <w:t>(1:19–20);</w:t>
      </w:r>
    </w:p>
    <w:p w14:paraId="35255624" w14:textId="77777777" w:rsidR="00B33396" w:rsidRPr="00F06C01" w:rsidRDefault="00B33396" w:rsidP="00B33396">
      <w:pPr>
        <w:ind w:firstLine="720"/>
      </w:pPr>
      <w:r w:rsidRPr="00F06C01">
        <w:t xml:space="preserve">d) Ang maalamon nga anak ni Sirach: </w:t>
      </w:r>
      <w:r w:rsidRPr="00F06C01">
        <w:rPr>
          <w:i/>
        </w:rPr>
        <w:t>'Sa sinugdan Gihimo Niya ang tawo ug gibyaan siya sa iyang kaugalingong gawasnong kabubut-on. Kung iyang pilion, tumanon niya ang mga sugo ug magpabilin sa usa ka makapahimuot nga pagkamatinahuron</w:t>
      </w:r>
      <w:r w:rsidRPr="00F06C01">
        <w:t>' (15:14–15);</w:t>
      </w:r>
    </w:p>
    <w:p w14:paraId="74666E4E" w14:textId="77777777" w:rsidR="00B33396" w:rsidRPr="00F06C01" w:rsidRDefault="00B33396" w:rsidP="00B33396">
      <w:pPr>
        <w:ind w:firstLine="720"/>
      </w:pPr>
      <w:r w:rsidRPr="00F06C01">
        <w:t xml:space="preserve">e) Ang Manluluwas mismo: </w:t>
      </w:r>
      <w:r w:rsidRPr="00F06C01">
        <w:rPr>
          <w:i/>
        </w:rPr>
        <w:t>'Kung gusto ka mosulod sa kinabuhi nga walay katapusan, tuman-a ang mga sugo</w:t>
      </w:r>
      <w:r w:rsidRPr="00F06C01">
        <w:t>' (Mat. 19:17; cf. 23:37; Juan 7:17);</w:t>
      </w:r>
    </w:p>
    <w:p w14:paraId="18A2A544" w14:textId="77777777" w:rsidR="00B33396" w:rsidRPr="00F06C01" w:rsidRDefault="00B33396" w:rsidP="00B33396">
      <w:pPr>
        <w:ind w:firstLine="720"/>
      </w:pPr>
      <w:r w:rsidRPr="00F06C01">
        <w:lastRenderedPageBreak/>
        <w:t xml:space="preserve">f) ang Apostol Pablo: </w:t>
      </w:r>
      <w:r w:rsidRPr="00F06C01">
        <w:rPr>
          <w:i/>
        </w:rPr>
        <w:t xml:space="preserve">bisan kinsa nga lig-on ang pagbuot sa iyang kasingkasing, ug, nga dili pugson sa panginahanglan ni gipugos sa iyang kaugalingong kabubut-on, nakahukom sa iyang kasingkasing nga magpabilin nga dili magminyo—buhaton niya kini nga maayo </w:t>
      </w:r>
      <w:r w:rsidRPr="00F06C01">
        <w:t>(1 Cor. 7:37; cf. Rom. 1:21; 1 Tes. 5:21; Ef. 5:10, 15–17).</w:t>
      </w:r>
    </w:p>
    <w:p w14:paraId="32AAF027" w14:textId="77777777" w:rsidR="00B33396" w:rsidRPr="00F06C01" w:rsidRDefault="00B33396" w:rsidP="00B33396">
      <w:pPr>
        <w:ind w:firstLine="720"/>
      </w:pPr>
      <w:r w:rsidRPr="00F06C01">
        <w:t>Ang mga Amahan ug magtutudlo sa Simbahan nagpamatuod sa kagawasan sa kalag sa tawo, batok sa mga pagano, Gnostiko ug Manicheo, sama nila: Justin,</w:t>
      </w:r>
      <w:r w:rsidRPr="00FD56E2">
        <w:rPr>
          <w:rStyle w:val="FootnoteReference"/>
          <w:lang w:val="ru-RU"/>
        </w:rPr>
        <w:footnoteReference w:id="1321"/>
      </w:r>
      <w:r w:rsidRPr="00F06C01">
        <w:t xml:space="preserve"> Teofilo sa Antioquia,</w:t>
      </w:r>
      <w:r w:rsidRPr="00FD56E2">
        <w:rPr>
          <w:rStyle w:val="FootnoteReference"/>
          <w:lang w:val="ru-RU"/>
        </w:rPr>
        <w:footnoteReference w:id="1322"/>
      </w:r>
      <w:r w:rsidRPr="00F06C01">
        <w:t xml:space="preserve"> Ireneo, Tertulliano, Clemente sa Alexandria, Origen,</w:t>
      </w:r>
      <w:r w:rsidRPr="00FD56E2">
        <w:rPr>
          <w:rStyle w:val="FootnoteReference"/>
          <w:lang w:val="ru-RU"/>
        </w:rPr>
        <w:footnoteReference w:id="1323"/>
      </w:r>
      <w:r w:rsidRPr="00F06C01">
        <w:t xml:space="preserve"> Cirilo sa Jerusalem, Juan sa Damasco</w:t>
      </w:r>
      <w:r w:rsidRPr="00FD56E2">
        <w:rPr>
          <w:rStyle w:val="FootnoteReference"/>
          <w:lang w:val="ru-RU"/>
        </w:rPr>
        <w:footnoteReference w:id="1324"/>
      </w:r>
      <w:r w:rsidRPr="00F06C01">
        <w:t xml:space="preserve"> ug daghan pa.</w:t>
      </w:r>
      <w:r w:rsidRPr="00FD56E2">
        <w:rPr>
          <w:rStyle w:val="FootnoteReference"/>
          <w:lang w:val="ru-RU"/>
        </w:rPr>
        <w:footnoteReference w:id="1325"/>
      </w:r>
      <w:r w:rsidRPr="00F06C01">
        <w:t xml:space="preserve"> Nagpangatarungan sila nga kita makahibalo sa atong kaugalingong kagawasan;</w:t>
      </w:r>
      <w:r w:rsidRPr="00FD56E2">
        <w:rPr>
          <w:rStyle w:val="FootnoteReference"/>
          <w:lang w:val="ru-RU"/>
        </w:rPr>
        <w:footnoteReference w:id="1326"/>
      </w:r>
      <w:r w:rsidRPr="00F06C01">
        <w:t xml:space="preserve"> nga ang kagawasan usa ka dili ikawalay katungod nga kinaiya sa usa ka makatarunganong binuhat</w:t>
      </w:r>
      <w:r w:rsidRPr="00FD56E2">
        <w:rPr>
          <w:rStyle w:val="FootnoteReference"/>
          <w:lang w:val="ru-RU"/>
        </w:rPr>
        <w:footnoteReference w:id="1327"/>
      </w:r>
      <w:r w:rsidRPr="00F06C01">
        <w:t xml:space="preserve"> ug nagpalahi sa tawo gikan sa ubos nga mga hayop,</w:t>
      </w:r>
      <w:r w:rsidRPr="00FD56E2">
        <w:rPr>
          <w:rStyle w:val="FootnoteReference"/>
          <w:lang w:val="ru-RU"/>
        </w:rPr>
        <w:footnoteReference w:id="1328"/>
      </w:r>
      <w:r w:rsidRPr="00F06C01">
        <w:t xml:space="preserve"> nga pinaagi lamang sa gawasnong pagsunod ug pag-alagad makapahimuot kita sa Dios;</w:t>
      </w:r>
      <w:r w:rsidRPr="00FD56E2">
        <w:rPr>
          <w:rStyle w:val="FootnoteReference"/>
          <w:lang w:val="ru-RU"/>
        </w:rPr>
        <w:footnoteReference w:id="1329"/>
      </w:r>
      <w:r w:rsidRPr="00F06C01">
        <w:t xml:space="preserve"> ug nga kung walay kagawasan, wala'y relihiyon, wala'y moralidad,</w:t>
      </w:r>
      <w:r w:rsidRPr="00FD56E2">
        <w:rPr>
          <w:rStyle w:val="FootnoteReference"/>
          <w:lang w:val="ru-RU"/>
        </w:rPr>
        <w:footnoteReference w:id="1330"/>
      </w:r>
      <w:r w:rsidRPr="00F06C01">
        <w:t xml:space="preserve"> ni merito.</w:t>
      </w:r>
      <w:r w:rsidRPr="00FD56E2">
        <w:rPr>
          <w:rStyle w:val="FootnoteReference"/>
          <w:lang w:val="ru-RU"/>
        </w:rPr>
        <w:footnoteReference w:id="1331"/>
      </w:r>
      <w:r w:rsidRPr="00F06C01">
        <w:t xml:space="preserve"> Dugang pa, ang Dios naghatag kanato og mga sugo ug nagdasig kanato sa pagkamatinud-anon, sama sa Iyang gibuhat kaniadto sa atong katigulangan nga si Adan,</w:t>
      </w:r>
      <w:r w:rsidRPr="00FD56E2">
        <w:rPr>
          <w:rStyle w:val="FootnoteReference"/>
          <w:lang w:val="ru-RU"/>
        </w:rPr>
        <w:footnoteReference w:id="1332"/>
      </w:r>
      <w:r w:rsidRPr="00F06C01">
        <w:t xml:space="preserve"> ug kadtong nagdumili sa kagawasan sa tawo supak sa ilang kaugalingon pinaagi sa ilang mga lihok, pananglitan, kung papanubagon nila ang ilang mga sakop sa ilang mga krimen.</w:t>
      </w:r>
      <w:r w:rsidRPr="00FD56E2">
        <w:rPr>
          <w:rStyle w:val="FootnoteReference"/>
          <w:lang w:val="ru-RU"/>
        </w:rPr>
        <w:footnoteReference w:id="1333"/>
      </w:r>
    </w:p>
    <w:p w14:paraId="62CBE8D3" w14:textId="77777777" w:rsidR="00B33396" w:rsidRPr="00F06C01" w:rsidRDefault="00B33396" w:rsidP="00B33396">
      <w:pPr>
        <w:ind w:firstLine="720"/>
      </w:pPr>
      <w:r w:rsidRPr="00F06C01">
        <w:t xml:space="preserve">4. </w:t>
      </w:r>
      <w:r w:rsidRPr="00F06C01">
        <w:rPr>
          <w:i/>
        </w:rPr>
        <w:t>Ang imortal nga binuhat</w:t>
      </w:r>
      <w:r w:rsidRPr="00F06C01">
        <w:t xml:space="preserve">. Ang pagtuo sa pagkawalay kamatayon sa kalag nailhan na sa Daang Tugon. Gipahayag kini ni: </w:t>
      </w:r>
    </w:p>
    <w:p w14:paraId="43AFCCA1" w14:textId="77777777" w:rsidR="00B33396" w:rsidRPr="00F06C01" w:rsidRDefault="00B33396" w:rsidP="00B33396">
      <w:pPr>
        <w:ind w:firstLine="720"/>
      </w:pPr>
      <w:r w:rsidRPr="00F06C01">
        <w:t xml:space="preserve">a) Ecclesiastes: </w:t>
      </w:r>
      <w:r w:rsidRPr="00F06C01">
        <w:rPr>
          <w:i/>
        </w:rPr>
        <w:t>'Ug ang abog mobalik sa yuta ingon sa una, ug ang espiritu mobalik sa Dios nga nagahatag niini</w:t>
      </w:r>
      <w:r w:rsidRPr="00F06C01">
        <w:t xml:space="preserve">' (12:7); </w:t>
      </w:r>
      <w:r w:rsidRPr="00F06C01">
        <w:rPr>
          <w:i/>
        </w:rPr>
        <w:t>'kay dad-on sa Dios sa paghukom ang matag buhat, uban sa matag tinago nga butang, bisan maayo pa kini o dautan</w:t>
      </w:r>
      <w:r w:rsidRPr="00F06C01">
        <w:t>' (—14);</w:t>
      </w:r>
    </w:p>
    <w:p w14:paraId="4A4A1E7F" w14:textId="77777777" w:rsidR="00B33396" w:rsidRPr="00F06C01" w:rsidRDefault="00B33396" w:rsidP="00B33396">
      <w:pPr>
        <w:ind w:firstLine="720"/>
      </w:pPr>
      <w:r w:rsidRPr="00F06C01">
        <w:t xml:space="preserve">b) ang Salmistahan: </w:t>
      </w:r>
      <w:r w:rsidRPr="00F06C01">
        <w:rPr>
          <w:i/>
        </w:rPr>
        <w:t>'Apan ang Dios manubos sa akong kalag gikan sa gahum sa lubnganan sa diha nga madawat Niya ako</w:t>
      </w:r>
      <w:r w:rsidRPr="00F06C01">
        <w:t>' (48:16; cf. 16:15);</w:t>
      </w:r>
    </w:p>
    <w:p w14:paraId="1880B818" w14:textId="77777777" w:rsidR="00B33396" w:rsidRPr="00F06C01" w:rsidRDefault="00B33396" w:rsidP="00B33396">
      <w:pPr>
        <w:ind w:firstLine="720"/>
      </w:pPr>
      <w:r w:rsidRPr="00F06C01">
        <w:t xml:space="preserve">c) Ang Maalamon nga Tawo: </w:t>
      </w:r>
      <w:r w:rsidRPr="00F06C01">
        <w:rPr>
          <w:i/>
        </w:rPr>
        <w:t xml:space="preserve">ang mga kalag sa mga matarong anaa sa kamot sa Dios, ug walay pagpanakit nga makahikap kanila </w:t>
      </w:r>
      <w:r w:rsidRPr="00F06C01">
        <w:t xml:space="preserve">(3:1); </w:t>
      </w:r>
      <w:r w:rsidRPr="00F06C01">
        <w:rPr>
          <w:i/>
        </w:rPr>
        <w:t xml:space="preserve">ang mga matarong mabuhi hangtod sa kahangturan; ang ilang ganti anaa sa Ginoo, ug ang Labing Kataas nag-atiman kanila </w:t>
      </w:r>
      <w:r w:rsidRPr="00F06C01">
        <w:t>(5:15; cf. 4:7, 10:14);</w:t>
      </w:r>
    </w:p>
    <w:p w14:paraId="1D232EE9" w14:textId="77777777" w:rsidR="00B33396" w:rsidRPr="00F06C01" w:rsidRDefault="00B33396" w:rsidP="00B33396">
      <w:pPr>
        <w:ind w:firstLine="720"/>
      </w:pPr>
      <w:r w:rsidRPr="00F06C01">
        <w:t xml:space="preserve">d) Kini gipahayag usab sa tanang matarong sa Daan nga Tugon, nga nagtan-aw sa kinabuhi sa yuta ingon usa ka pagpuyo sa dalan paingon sa ilang langitnong yutang natawhan (Gen. 47:9; Heb. 11:13–16), ug ang kamatayon ingon usa ka pag-adto sa ilang mga amahan (Gen. 25:8; 35:29; 49:29). Kini nga kamatuoran gipadayag pa gayud sa Bag-ong Tugon. Ang Manluluwas miingon: </w:t>
      </w:r>
      <w:r w:rsidRPr="00F06C01">
        <w:rPr>
          <w:i/>
          <w:iCs/>
        </w:rPr>
        <w:t>'Ayaw kamo kahadlok sa mga makapatay sa lawas apan dili makapatay sa kalag; kondili kahadloki kamo Siya nga makalaglag sa kalag ug sa lawas sa Gehenna</w:t>
      </w:r>
      <w:r w:rsidRPr="00F06C01">
        <w:t xml:space="preserve">' (Mat. 10:28); </w:t>
      </w:r>
      <w:r w:rsidRPr="00F06C01">
        <w:rPr>
          <w:i/>
        </w:rPr>
        <w:t>'Ang bisan kinsa nga mahigugma sa iyang kalag mawalaan niini, ug ang bisan kinsa nga magdumot sa iyang kalag niining kalibutan, ipreserbar kini alang sa kinabuhi nga walay katapusan</w:t>
      </w:r>
      <w:r w:rsidRPr="00F06C01">
        <w:t xml:space="preserve">' (Juan 12:25); ug sa </w:t>
      </w:r>
      <w:r w:rsidRPr="00F06C01">
        <w:lastRenderedPageBreak/>
        <w:t xml:space="preserve">parabula sa adunahan nga tawo ug ni Lazaro: </w:t>
      </w:r>
      <w:r w:rsidRPr="00F06C01">
        <w:rPr>
          <w:i/>
        </w:rPr>
        <w:t xml:space="preserve">ang pulubi namatay ug gidala sa mga anghel sa sabakan ni Abraham; ang adunahan nga tawo namatay usab ug gilubong; ug sa Hades, samtang nag-antos sa kalagot, iyang gitangtang ang iyang mga mata ug nakita si Abraham sa kahilayoan ug si Lazaro sa iyang sabakan </w:t>
      </w:r>
      <w:r w:rsidRPr="00F06C01">
        <w:t xml:space="preserve">(Lucas 16:22–23, cf. 23:43). Nagsulat si Apostol Pablo: </w:t>
      </w:r>
      <w:r w:rsidRPr="00F06C01">
        <w:rPr>
          <w:i/>
          <w:iCs/>
        </w:rPr>
        <w:t xml:space="preserve">nasayud kita nga kung mabungkag ang atong puy-anan dinhi sa yuta, kining tolda, aduna kitay puy-anan sa langit nga gikan sa Dios, usa ka balay nga dili hinimo sa kamot, nga walay katapusan </w:t>
      </w:r>
      <w:r w:rsidRPr="00F06C01">
        <w:t xml:space="preserve">(2 Cor. 5:1); </w:t>
      </w:r>
      <w:r w:rsidRPr="00F06C01">
        <w:rPr>
          <w:i/>
          <w:iCs/>
        </w:rPr>
        <w:t xml:space="preserve">wala kitay permanente nga siyudad dinhi, apan nangita kita sa umaabot </w:t>
      </w:r>
      <w:r w:rsidRPr="00F06C01">
        <w:t>(Heb. 13:14); 'Ang atong pagkamamamumuyo naa sa langit, diin usab kita nagpaabut sa usa ka Manluluwas, ang Ginoong Jesu-Cristo' (Fil. 3:20). Ang mga Balaang Amahan ug , mga magtutudlo sa Simbahan, nagwali sa pagkawalay kamatayon sa kalag sa usa ka tingog,</w:t>
      </w:r>
      <w:r w:rsidRPr="00FD56E2">
        <w:rPr>
          <w:rStyle w:val="FootnoteReference"/>
          <w:lang w:val="ru-RU"/>
        </w:rPr>
        <w:footnoteReference w:id="1334"/>
      </w:r>
      <w:r w:rsidRPr="00F06C01">
        <w:t xml:space="preserve"> , nga ang nag-inusarang kalainan mao nga ang uban nag-ila niini nga dili mamatay pinaagi sa kinaiyahan,</w:t>
      </w:r>
      <w:r w:rsidRPr="00FD56E2">
        <w:rPr>
          <w:rStyle w:val="FootnoteReference"/>
          <w:lang w:val="ru-RU"/>
        </w:rPr>
        <w:footnoteReference w:id="1335"/>
      </w:r>
      <w:r w:rsidRPr="00F06C01">
        <w:t xml:space="preserve"> , samtang ang uban nag-ila niini ingon ana pinaagi sa grasya sa Dios.</w:t>
      </w:r>
      <w:r w:rsidRPr="00FD56E2">
        <w:rPr>
          <w:rStyle w:val="FootnoteReference"/>
          <w:lang w:val="ru-RU"/>
        </w:rPr>
        <w:footnoteReference w:id="1336"/>
      </w:r>
    </w:p>
    <w:p w14:paraId="69CB7157" w14:textId="77777777" w:rsidR="00B33396" w:rsidRPr="00F06C01" w:rsidRDefault="00B33396" w:rsidP="00B33396">
      <w:pPr>
        <w:ind w:firstLine="720"/>
      </w:pPr>
    </w:p>
    <w:p w14:paraId="3CC8087F" w14:textId="77777777" w:rsidR="00B33396" w:rsidRPr="00F06C01" w:rsidRDefault="00B33396" w:rsidP="00B33396">
      <w:pPr>
        <w:pStyle w:val="Heading5"/>
      </w:pPr>
      <w:bookmarkStart w:id="1316" w:name="_Toc83300264"/>
      <w:bookmarkStart w:id="1317" w:name="_Toc103054518"/>
      <w:bookmarkStart w:id="1318" w:name="_Toc103054609"/>
      <w:bookmarkStart w:id="1319" w:name="_Toc103068943"/>
      <w:bookmarkStart w:id="1320" w:name="_Toc103069348"/>
      <w:bookmarkStart w:id="1321" w:name="_Toc103069594"/>
      <w:bookmarkStart w:id="1322" w:name="_Toc103069831"/>
      <w:bookmarkStart w:id="1323" w:name="_Toc103069994"/>
      <w:bookmarkStart w:id="1324" w:name="_Toc158220143"/>
      <w:bookmarkStart w:id="1325" w:name="_Toc238535366"/>
      <w:r w:rsidRPr="00F06C01">
        <w:t>§82. Ang Hulagway ug Kaangayan sa Dios sa Tawo</w:t>
      </w:r>
      <w:bookmarkEnd w:id="1316"/>
      <w:bookmarkEnd w:id="1317"/>
      <w:bookmarkEnd w:id="1318"/>
      <w:bookmarkEnd w:id="1319"/>
      <w:bookmarkEnd w:id="1320"/>
      <w:bookmarkEnd w:id="1321"/>
      <w:bookmarkEnd w:id="1322"/>
      <w:bookmarkEnd w:id="1323"/>
      <w:bookmarkEnd w:id="1324"/>
      <w:bookmarkEnd w:id="1325"/>
    </w:p>
    <w:p w14:paraId="60FACD92" w14:textId="77777777" w:rsidR="00B33396" w:rsidRPr="00F06C01" w:rsidRDefault="00B33396" w:rsidP="00B33396">
      <w:pPr>
        <w:ind w:firstLine="720"/>
      </w:pPr>
      <w:r w:rsidRPr="00F06C01">
        <w:t xml:space="preserve">1. Ang labing hinungdanon nga kalainan sa tanang uban pang binuhat sa Dios makita sa kamatuoran nga ang Magbubuhat malipayong nagpahimutang sa tawo sa Iyang kaugalingong hulagway ug pagkapareho. </w:t>
      </w:r>
      <w:r w:rsidRPr="00F06C01">
        <w:rPr>
          <w:i/>
        </w:rPr>
        <w:t>Ug ang Dios miingon</w:t>
      </w:r>
      <w:r w:rsidRPr="00F06C01">
        <w:t xml:space="preserve">, </w:t>
      </w:r>
      <w:r w:rsidRPr="00F06C01">
        <w:rPr>
          <w:i/>
        </w:rPr>
        <w:t>ingon</w:t>
      </w:r>
      <w:r w:rsidRPr="00F06C01">
        <w:t xml:space="preserve"> sa gisaysay sa balaan nga Kronikista: </w:t>
      </w:r>
      <w:r w:rsidRPr="00F06C01">
        <w:rPr>
          <w:i/>
        </w:rPr>
        <w:t xml:space="preserve">'Himoon nato ang tawo sa atong hulagway, sumala sa atong pagkapareho…' Ug ang Dios nagmugna sa tawo sa Iyang kaugalingong hulagway; sa hulagway sa Dios Iyang gimugna siya; lalaki ug babaye gihimo sila' </w:t>
      </w:r>
      <w:r w:rsidRPr="00F06C01">
        <w:t xml:space="preserve">(Gen. 1:26–27; cf. 5:1). Ang Dios mismo sa ulahi mipamatuod niini nga kalainan, nga miingon kang Noe: </w:t>
      </w:r>
      <w:r w:rsidRPr="00F06C01">
        <w:rPr>
          <w:i/>
        </w:rPr>
        <w:t>'Ang bisan kinsa nga mopahawa og dugo sa tawo, pinaagi sa kamot sa tawo pagapahawaon ang iyang dugo; kay sa hulagway sa Dios gihimo ang tawo</w:t>
      </w:r>
      <w:r w:rsidRPr="00F06C01">
        <w:t>' (Gen. 9:6).</w:t>
      </w:r>
    </w:p>
    <w:p w14:paraId="10AD474A" w14:textId="77777777" w:rsidR="00B33396" w:rsidRPr="00F06C01" w:rsidRDefault="00B33396" w:rsidP="00B33396">
      <w:pPr>
        <w:ind w:firstLine="720"/>
      </w:pPr>
      <w:r w:rsidRPr="00F06C01">
        <w:t xml:space="preserve">Ug sa Bag-ong Tugon, ang Apostol Santiago nagpamatuod, nga naghisgot sa atong dila: </w:t>
      </w:r>
      <w:r w:rsidRPr="00F06C01">
        <w:rPr>
          <w:i/>
        </w:rPr>
        <w:t xml:space="preserve">'Pinaagi niini nagadayeg kita sa Dios ug Amahan, ug pinaagi niini nagasumpa kita sa mga tawo nga gihimo sumala sa hulagway sa Dios' </w:t>
      </w:r>
      <w:r w:rsidRPr="00F06C01">
        <w:t>(3:9). Ang Balaang Simbahan kanunay nga nag-ila sa kamatuoran sa hulagway sa Dios sa tawo, sumala sa klarong pagtulon-an sa Balaang Kasulatan.</w:t>
      </w:r>
      <w:r w:rsidRPr="00FD56E2">
        <w:rPr>
          <w:rStyle w:val="FootnoteReference"/>
          <w:lang w:val="ru-RU"/>
        </w:rPr>
        <w:footnoteReference w:id="1337"/>
      </w:r>
      <w:r w:rsidRPr="00F06C01">
        <w:t xml:space="preserve"> Sa pipila ka bahin, nahibal-an usab kini nga kamatuoran sa mga pagano.</w:t>
      </w:r>
      <w:r w:rsidRPr="00FD56E2">
        <w:rPr>
          <w:rStyle w:val="FootnoteReference"/>
          <w:lang w:val="ru-RU"/>
        </w:rPr>
        <w:footnoteReference w:id="1338"/>
      </w:r>
    </w:p>
    <w:p w14:paraId="62948EEA" w14:textId="77777777" w:rsidR="00B33396" w:rsidRPr="00F06C01" w:rsidRDefault="00B33396" w:rsidP="00B33396">
      <w:pPr>
        <w:ind w:firstLine="720"/>
      </w:pPr>
      <w:r w:rsidRPr="00F06C01">
        <w:t>2. Unsa man, busa, ang kinaiya sa hulagway sa Dios sa atong sulod? 'Ang pagtulon-an sa Simbahan,' tubag ni San Epifanio, 'nagtuo nga ang tawo sa kinatibuk-an gimugna sa hulagway sa Dios, apan wala magtino kung sa unsang partikular nga bahin makita ang hulagway.'</w:t>
      </w:r>
      <w:r w:rsidRPr="00FD56E2">
        <w:rPr>
          <w:rStyle w:val="FootnoteReference"/>
          <w:lang w:val="ru-RU"/>
        </w:rPr>
        <w:footnoteReference w:id="1339"/>
      </w:r>
      <w:r w:rsidRPr="00F06C01">
        <w:t xml:space="preserve"> Kini tungod kay ang mga Amahan sa Simbahan ug mga magtutudlo mismo nagtubag sa maong pangutana sa lain-laing paagi, bisan tuod ang ilang mga panan-aw dili magkasupak, kondili nagahikap lang sa lain-laing aspeto sa hilisgutan. Sa pikas bahin, kung atong tipuon kining mga panan-aw ug hunahunaon kini sa kahayag sa husto nga pagsabot sa Dios, ang atong archetype, unya hingpit nga masabtan nato kung unsa ang hulagway sa Dios sa atong sulod.</w:t>
      </w:r>
    </w:p>
    <w:p w14:paraId="783B8736" w14:textId="77777777" w:rsidR="00B33396" w:rsidRPr="00F06C01" w:rsidRDefault="00B33396" w:rsidP="00B33396">
      <w:pPr>
        <w:ind w:firstLine="720"/>
      </w:pPr>
      <w:r w:rsidRPr="00F06C01">
        <w:t xml:space="preserve">a) Ang Dios, sa Iyang kinaiyahan, mao ang labing putli nga Espiritu, nga wala magsul-ob og bisan unsang lawas ug wala nalambigit sa bisan unsang materyal nga realidad. Busa, ang hulagway sa Dios angay pangitaon dili sa lawas sa tawo, kondili sa kalag sa tawo, nga dili materyal: kini mao ang ideya nga gipaningkamotan </w:t>
      </w:r>
      <w:r w:rsidRPr="00F06C01">
        <w:lastRenderedPageBreak/>
        <w:t>pagpatin-aw ni Clemente sa Alexandria, Origen,</w:t>
      </w:r>
      <w:r w:rsidRPr="00FD56E2">
        <w:rPr>
          <w:rStyle w:val="FootnoteReference"/>
          <w:lang w:val="ru-RU"/>
        </w:rPr>
        <w:footnoteReference w:id="1340"/>
      </w:r>
      <w:r w:rsidRPr="00F06C01">
        <w:t xml:space="preserve"> , ug sa ulahi, isip pagsupak sa mga antropomorfista, ni Epiphanius, Eusebius, Gregory of Nyssa,</w:t>
      </w:r>
      <w:r w:rsidRPr="00FD56E2">
        <w:rPr>
          <w:rStyle w:val="FootnoteReference"/>
          <w:lang w:val="ru-RU"/>
        </w:rPr>
        <w:footnoteReference w:id="1341"/>
      </w:r>
      <w:r w:rsidRPr="00F06C01">
        <w:t xml:space="preserve"> , Ambrose, Augustine,</w:t>
      </w:r>
      <w:r w:rsidRPr="00FD56E2">
        <w:rPr>
          <w:rStyle w:val="FootnoteReference"/>
          <w:lang w:val="ru-RU"/>
        </w:rPr>
        <w:footnoteReference w:id="1342"/>
      </w:r>
      <w:r w:rsidRPr="00F06C01">
        <w:t xml:space="preserve"> , Theodoret ug uban pa.</w:t>
      </w:r>
      <w:r w:rsidRPr="00FD56E2">
        <w:rPr>
          <w:rStyle w:val="FootnoteReference"/>
          <w:lang w:val="ru-RU"/>
        </w:rPr>
        <w:footnoteReference w:id="1343"/>
      </w:r>
    </w:p>
    <w:p w14:paraId="1EBF2B83" w14:textId="77777777" w:rsidR="00B33396" w:rsidRPr="00F06C01" w:rsidRDefault="00B33396" w:rsidP="00B33396">
      <w:pPr>
        <w:ind w:firstLine="720"/>
      </w:pPr>
      <w:r w:rsidRPr="00F06C01">
        <w:t>b) Ang Dios, isip Espiritu, nagbaton sa esensyal nga mga kinaiya sa espiritu—huna-huna ug kagawasan—ug, sa Iyang kinaiyahan, dili mamatay: busa, sa partikular, mahimo, sumala sa pipila ka magtutudlo sa Simbahan, hunahunaon ang hulagway sa Dios sa hunahuna sa tawo;</w:t>
      </w:r>
      <w:r w:rsidRPr="00FD56E2">
        <w:rPr>
          <w:rStyle w:val="FootnoteReference"/>
          <w:lang w:val="ru-RU"/>
        </w:rPr>
        <w:footnoteReference w:id="1344"/>
      </w:r>
      <w:r w:rsidRPr="00F06C01">
        <w:t xml:space="preserve"> sumala sa uban—sa gawasnong kabubut-on sa tawo;</w:t>
      </w:r>
      <w:r w:rsidRPr="00FD56E2">
        <w:rPr>
          <w:rStyle w:val="FootnoteReference"/>
          <w:lang w:val="ru-RU"/>
        </w:rPr>
        <w:footnoteReference w:id="1345"/>
      </w:r>
      <w:r w:rsidRPr="00F06C01">
        <w:t xml:space="preserve"> sumala pa sa uban—sa dili mapapas nga kinaiya sa kalag sa tawo ug sa iyang pagkawalay kamatayon.</w:t>
      </w:r>
      <w:r w:rsidRPr="00FD56E2">
        <w:rPr>
          <w:rStyle w:val="FootnoteReference"/>
          <w:lang w:val="ru-RU"/>
        </w:rPr>
        <w:footnoteReference w:id="1346"/>
      </w:r>
    </w:p>
    <w:p w14:paraId="26F51509" w14:textId="77777777" w:rsidR="00B33396" w:rsidRPr="00F06C01" w:rsidRDefault="00B33396" w:rsidP="00B33396">
      <w:pPr>
        <w:ind w:firstLine="720"/>
      </w:pPr>
      <w:r w:rsidRPr="00F06C01">
        <w:t>c) Ang Dios, ang labing putli nga Espiritu, usa sa kina-iya apan tulo sa mga Persona; ug niining bahin, sumala sa mga magtutudlo sa Simbahan, makakaplag kita og usa ka maluya nga hulagway sa Dios sa pagkahiusa sa atong kalag taliwala sa triunidad sa mga kinaiyahan nga gahum niini, bisan unsa pa ang pagpangalan niini: ingon nga panumduman, rason ug kabubut-on; o ingon nga hunahuna, pulong ug espiritu; o ingon nga hunahuna, kabubut-on ug pagbati. "Ang Dios Amahan, ang Dios Anak, ang Dios Espiritu Santo," ingon, pananglitan, ni San Ambrosio, "apan dili tulo ka Dios, kondili usa ra ka Dios nga adunay tulo ka Persona: sama sa kalag nga mao ang hunahuna, mao ang kabubut-on, mao ang panumduman; apan dili tulo ka kalag sa usa ka lawas, kondili usa ka kalag nga adunay tulo ka gahum (dignitates), ug kini sa maong tulo ka gahum diin ang atong sulodnong tawo, pinaagi sa iyang kinaiyahan, katingalahang nagpakita sa hulagway sa Dios."</w:t>
      </w:r>
      <w:r w:rsidRPr="00FD56E2">
        <w:rPr>
          <w:rStyle w:val="FootnoteReference"/>
          <w:lang w:val="ru-RU"/>
        </w:rPr>
        <w:footnoteReference w:id="1347"/>
      </w:r>
      <w:r w:rsidRPr="00F06C01">
        <w:t xml:space="preserve"> "Sama sa paglungtad sa Dios sa tulo ka mga Persona," naghunahuna si San Demetrio sa Rostov, "mao usab nga ang kalag sa tawo naglangkob sa tulo ka mga gahum—huna-huna, pulong ug espiritu. Ug sama sa pag-awas sa pulong gikan sa huna-huna, ug sa espiritu gikan sa huna-huna, mao usab nga ang Anak ug ang Espiritu Santo nagagikan sa Amahan. Sama sa hunahuna nga dili mabuhi kung wala ang pulong ug ang espiritu, ingon usab ang Amahan wala gayud mabuhi ug dili mabuhi kung wala ang Anak ug ang Espiritu Santo. Ug sama sa hunahuna, ang pulong ug ang espiritu nga tulo ka lain-laing gahum sa kalag, apan usa ra ka kalag, dili tulo ka kalag, ingon usab ang Amahan, ang Anak ug ang Espiritu Santo mao ang tulo ka Persona sa Dios, dili tulo ka Dios, kondili usa ra ka Dios."</w:t>
      </w:r>
      <w:r w:rsidRPr="00FD56E2">
        <w:rPr>
          <w:rStyle w:val="FootnoteReference"/>
          <w:lang w:val="ru-RU"/>
        </w:rPr>
        <w:footnoteReference w:id="1348"/>
      </w:r>
      <w:r w:rsidRPr="00F06C01">
        <w:t xml:space="preserve"> </w:t>
      </w:r>
    </w:p>
    <w:p w14:paraId="2334C8F2" w14:textId="77777777" w:rsidR="00B33396" w:rsidRPr="00F06C01" w:rsidRDefault="00B33396" w:rsidP="00B33396">
      <w:pPr>
        <w:ind w:firstLine="720"/>
      </w:pPr>
      <w:r w:rsidRPr="00F06C01">
        <w:t xml:space="preserve">(d) Sa relasyon sa tanang uban nga mga binuhat, ang Dios mao ang ilang Ginoo, Hari ug Maghuhari; sa niini nga kahulugan, uyon kang San Juan Chrysostom, San Gregorio sa Nyssa ug uban pa, mahimo natong hunahunaon nga ang hulagway sa Dios gihatag sa tawo sa panahon sa paglalang, sa porma sa gingharianong awtoridad ug paghari sa tanang binuhat sa yuta—labi na gayud kay kini nga konsepto uyon sa mismong mga </w:t>
      </w:r>
      <w:r w:rsidRPr="00F06C01">
        <w:lastRenderedPageBreak/>
        <w:t xml:space="preserve">pulong sa Magbubuhat, nga sa dihang gipahayag lang Niya: </w:t>
      </w:r>
      <w:r w:rsidRPr="00F06C01">
        <w:rPr>
          <w:i/>
        </w:rPr>
        <w:t>'Buhaton nato ang tawo sa atong hulagway, sumala sa atong pagkawangis</w:t>
      </w:r>
      <w:r w:rsidRPr="00F06C01">
        <w:t>,</w:t>
      </w:r>
      <w:r w:rsidRPr="00F06C01">
        <w:rPr>
          <w:i/>
        </w:rPr>
        <w:t>' ug</w:t>
      </w:r>
      <w:r w:rsidRPr="00F06C01">
        <w:t xml:space="preserve"> dayon gidugang: </w:t>
      </w:r>
      <w:r w:rsidRPr="00F06C01">
        <w:rPr>
          <w:i/>
        </w:rPr>
        <w:t>'ug siya ang magdumala sa mga isda sa dagat, ug sa mga langgam sa kahanginan, ug sa mga hayop, ug sa tanang panon sa mga sapat, ug sa tibuok yuta, ug sa tanang nagagapang nga nagagapang sa yuta</w:t>
      </w:r>
      <w:r w:rsidRPr="00F06C01">
        <w:t>' (Gen. 1:26).</w:t>
      </w:r>
      <w:r w:rsidRPr="00FD56E2">
        <w:rPr>
          <w:rStyle w:val="FootnoteReference"/>
          <w:lang w:val="ru-RU"/>
        </w:rPr>
        <w:footnoteReference w:id="1349"/>
      </w:r>
      <w:r w:rsidRPr="00F06C01">
        <w:t xml:space="preserve"> Apan klaro nga ang paghari sa tawo sa mga binuhat sa yuta usa lamang ka sangputanan ug panlabang pagpadayag sa hulagway sa Dios, nga makita sa kaugalingong kalag sa tawo, sa iyang rason ug sa iyang kagawasan; kini ra ang naghatag kanato og hingpit nga labaw sa tanang hayop nga walay rason. Ug sa susamang paagi, sumala sa ehemplo sa pipila ka magtutudlo sa Simbahan, makita usab ang pagpakita sa hulagway sa Dios sa lawas sa tawo, kay sa labing mahimayaong estruktura ug halangdong porma niini, nga nagtutok paingon sa taas, klaro kaayo nga gipadayag ang mga kinaiya sa makatarunganon ug gawasnong kalag ug ang maharlikang dungog sa tawo taliwala sa tanang binuhat sa yuta.</w:t>
      </w:r>
      <w:r w:rsidRPr="00FD56E2">
        <w:rPr>
          <w:rStyle w:val="FootnoteReference"/>
          <w:lang w:val="ru-RU"/>
        </w:rPr>
        <w:footnoteReference w:id="1350"/>
      </w:r>
    </w:p>
    <w:p w14:paraId="3B0DBB1D" w14:textId="77777777" w:rsidR="00B33396" w:rsidRPr="00F06C01" w:rsidRDefault="00B33396" w:rsidP="00B33396">
      <w:pPr>
        <w:pStyle w:val="BodyTextIndent"/>
      </w:pPr>
      <w:r w:rsidRPr="00F06C01">
        <w:t>Busa, masulti nga ang hulagway sa Dios makita dili sa bisan unsang partikular nga bahin, gahum, o abilidad, kondili sa tibuok tawo, sa mas dako o mas gamay nga sukod.</w:t>
      </w:r>
    </w:p>
    <w:p w14:paraId="18D02127" w14:textId="77777777" w:rsidR="00B33396" w:rsidRPr="00F06C01" w:rsidRDefault="00B33396" w:rsidP="00B33396">
      <w:pPr>
        <w:ind w:firstLine="720"/>
      </w:pPr>
      <w:r w:rsidRPr="00FD56E2">
        <w:rPr>
          <w:rStyle w:val="FootnoteReference"/>
          <w:lang w:val="ru-RU"/>
        </w:rPr>
        <w:footnoteReference w:id="1351"/>
      </w:r>
      <w:r w:rsidRPr="00F06C01">
        <w:t>3. Aduna bay kalainan tali sa hulagway ug kawangis sa Dios sa tawo, o wala? Ang kadaghanan sa mga Amahan ug magtutudlo sa Simbahan mitubag nga aduna, ug miingon nga ang hulagway sa Dios makita sa kinaiyahan mismo sa atong kalag, sa pangatarungan niini, sa kagawasan niini; samtang ang pagkapareho nagbarug sa husto nga pagpalambo ug pagkahingpit niining mga kakayahan sa tawo, labi na sa — sa pagkahingpit sa iyang rason</w:t>
      </w:r>
      <w:r w:rsidRPr="00FD56E2">
        <w:rPr>
          <w:rStyle w:val="FootnoteReference"/>
          <w:lang w:val="ru-RU"/>
        </w:rPr>
        <w:footnoteReference w:id="1352"/>
      </w:r>
      <w:r w:rsidRPr="00F06C01">
        <w:t xml:space="preserve"> ug sa gawasnong kabubut-on,</w:t>
      </w:r>
      <w:r w:rsidRPr="00FD56E2">
        <w:rPr>
          <w:rStyle w:val="FootnoteReference"/>
          <w:lang w:val="ru-RU"/>
        </w:rPr>
        <w:footnoteReference w:id="1353"/>
      </w:r>
      <w:r w:rsidRPr="00F06C01">
        <w:t xml:space="preserve"> o sa duha kauban,</w:t>
      </w:r>
      <w:r w:rsidRPr="00FD56E2">
        <w:rPr>
          <w:rStyle w:val="FootnoteReference"/>
          <w:lang w:val="ru-RU"/>
        </w:rPr>
        <w:footnoteReference w:id="1354"/>
      </w:r>
      <w:r w:rsidRPr="00F06C01">
        <w:t xml:space="preserve"> sa pagkamaayo ug pagkabalaan,</w:t>
      </w:r>
      <w:r w:rsidRPr="00FD56E2">
        <w:rPr>
          <w:rStyle w:val="FootnoteReference"/>
          <w:lang w:val="ru-RU"/>
        </w:rPr>
        <w:footnoteReference w:id="1355"/>
      </w:r>
      <w:r w:rsidRPr="00F06C01">
        <w:t xml:space="preserve"> ug sa pag-angkon sa mga gasa sa Espiritu Santo.</w:t>
      </w:r>
      <w:r w:rsidRPr="00FD56E2">
        <w:rPr>
          <w:rStyle w:val="FootnoteReference"/>
          <w:lang w:val="ru-RU"/>
        </w:rPr>
        <w:footnoteReference w:id="1356"/>
      </w:r>
      <w:r w:rsidRPr="00F06C01">
        <w:t xml:space="preserve"> Busa, nadawat nato ang hulagway sa Dios gikan sa Dios kauban sa atong pagkatawo, samtang kita mismo ang kinahanglan makab-ot ang pagkapareho, nga nadawat lang nato gikan sa Dios ang kapasidad niini. Kini nga panan-aw sa kalainan tali sa hulagway ug pagkapareho sa Dios sa tawo gibase usab sa Balaang Kasulatan. Busa—</w:t>
      </w:r>
    </w:p>
    <w:p w14:paraId="039491F0" w14:textId="77777777" w:rsidR="00B33396" w:rsidRPr="00F06C01" w:rsidRDefault="00B33396" w:rsidP="00B33396">
      <w:pPr>
        <w:ind w:firstLine="720"/>
      </w:pPr>
      <w:r w:rsidRPr="00F06C01">
        <w:t xml:space="preserve">a) Sa paghulagway sa tambag sa Trinidad bahin sa paglalang sa tawo, nagpamatuod si Moises: </w:t>
      </w:r>
      <w:r w:rsidRPr="00F06C01">
        <w:rPr>
          <w:i/>
          <w:iCs/>
        </w:rPr>
        <w:t>'Ug miingon ang Dios</w:t>
      </w:r>
      <w:r w:rsidRPr="00F06C01">
        <w:t xml:space="preserve">, </w:t>
      </w:r>
      <w:r w:rsidRPr="00F06C01">
        <w:rPr>
          <w:i/>
        </w:rPr>
        <w:t>"Buhaton nato ang tawo sa atong hulagway, sumala sa atong kaangayan</w:t>
      </w:r>
      <w:r w:rsidRPr="00F06C01">
        <w:t xml:space="preserve">"' (Gen. 1:26); ug sa sunod niyang paghisgot sa paglalang mismo, miingon siya: </w:t>
      </w:r>
      <w:r w:rsidRPr="00F06C01">
        <w:rPr>
          <w:i/>
        </w:rPr>
        <w:t>'Ug gimugna sa Dios ang tawo; sa hulagway sa Dios gimugna niya siya</w:t>
      </w:r>
      <w:r w:rsidRPr="00F06C01">
        <w:t xml:space="preserve">' (27). 'Ngano man,' pangutana ni San Gregorio sa Nyssa, 'nga ang gituyo wala matuman? Ngano man nga wala kini giingon: </w:t>
      </w:r>
      <w:r w:rsidRPr="00F06C01">
        <w:rPr>
          <w:i/>
        </w:rPr>
        <w:t>"Ug ang Dios nagmugna sa tawo sa hulagway sa Dios ug sa Iyang pagkapareho</w:t>
      </w:r>
      <w:r w:rsidRPr="00F06C01">
        <w:t xml:space="preserve">"? Kulang ba sa gahum ang Magbubuhat? Apan dautan nga isulti kini. Nag-usab ba ang Iyang hunahuna human maghunahuna? Apan dautan nga hunahunaon pa kini. Nagsulti ba Siya unya nibalhin sa Iyang tuyo? — Dili. Wala kini gisulti sa Kasulatan, wala usab nahimong walay gahum ang Magbubuhat, ug wala usab napabilin nga wala matuman ang tuyo. Unsa kaha, busa, ang hinungdan sa pagbiya niini? </w:t>
      </w:r>
      <w:r w:rsidRPr="00F06C01">
        <w:rPr>
          <w:i/>
        </w:rPr>
        <w:t>'Buhaton nato ang tawo sa atong hulagway ug sa atong pagkapareho</w:t>
      </w:r>
      <w:r w:rsidRPr="00F06C01">
        <w:t>.' Ang una (</w:t>
      </w:r>
      <w:r w:rsidRPr="00FD56E2">
        <w:rPr>
          <w:lang w:val="ru-RU"/>
        </w:rPr>
        <w:t>κατ</w:t>
      </w:r>
      <w:r w:rsidRPr="00F06C01">
        <w:t xml:space="preserve">' </w:t>
      </w:r>
      <w:r w:rsidRPr="00FD56E2">
        <w:rPr>
          <w:lang w:val="ru-RU"/>
        </w:rPr>
        <w:t>εικόνα</w:t>
      </w:r>
      <w:r w:rsidRPr="00F06C01">
        <w:t>) atong nadawat pinaagi sa paglalang; samtang ang ikaduha (</w:t>
      </w:r>
      <w:r w:rsidRPr="00FD56E2">
        <w:rPr>
          <w:lang w:val="ru-RU"/>
        </w:rPr>
        <w:t>καθ</w:t>
      </w:r>
      <w:r w:rsidRPr="00F06C01">
        <w:t xml:space="preserve">' </w:t>
      </w:r>
      <w:r w:rsidRPr="00FD56E2">
        <w:rPr>
          <w:lang w:val="ru-RU"/>
        </w:rPr>
        <w:t>ομοίωσιν</w:t>
      </w:r>
      <w:r w:rsidRPr="00F06C01">
        <w:t xml:space="preserve">) kita mismo ang naghimo pinaagi sa atong kaugalingong gawasnong kabubut-on. Ang pagka-sama sa hulagway sa Dios anaa na kanato sukad sa atong paglalang; apan ang pagkapareho sa Dios nagdepende sa atong kabubut-on. Ug kini nga aspeto, nga nagdepende sa atong kabubut-on, naglungtad lamang sa atong sulod isip potensyal; kini tinuod nga nakuha nato pinaagi sa atong kaugalingong kalihokan. Kung ang </w:t>
      </w:r>
      <w:r w:rsidRPr="00F06C01">
        <w:lastRenderedPageBreak/>
        <w:t>Ginoo, nga nagtumong sa paglalang kanato, wala unta miingon daan: 'Himoon nato ang tawo sa atong kaangayan', ug kung wala unta Iya kanato gihatag ang kapasidad nga makaangay kaniya, nan dili unta kita, pinaagi sa atong kaugalingong gahum, makaangay sa kaangayan sa Dios. Karon, bisan pa man, sa atong paglalang nadawat nato ang kapasidad nga mahimong sama sa Dios. Apan, pagkahuman Niya kita'g hatagan niining kapasidad, gibyaan kita sa Dios aron kita mismo ang magbuot sa atong pagkawangis kaniya, aron siya makahatag kanato og makalipay nga ganti alang sa atong mga buhat; aron dili kita mahimong sama sa mga hulagway nga walay kalag nga gihimo sa mga pintor.</w:t>
      </w:r>
      <w:r w:rsidRPr="00FD56E2">
        <w:rPr>
          <w:rStyle w:val="FootnoteReference"/>
          <w:lang w:val="ru-RU"/>
        </w:rPr>
        <w:footnoteReference w:id="1357"/>
      </w:r>
    </w:p>
    <w:p w14:paraId="75AF6393" w14:textId="77777777" w:rsidR="00B33396" w:rsidRPr="00F06C01" w:rsidRDefault="00B33396" w:rsidP="00B33396">
      <w:pPr>
        <w:ind w:firstLine="720"/>
      </w:pPr>
      <w:r w:rsidRPr="00F06C01">
        <w:t xml:space="preserve">B) Sa pipila ka mga bahin sa Kasulatan, gipasabot nga anaa gihapon ang hulagway sa Dios bisan sa nahulog nga katawhan, sama sa makita, pananglitan, sa mga pulong sa Dios kang Noe pagkahuman sa Baha: </w:t>
      </w:r>
      <w:r w:rsidRPr="00F06C01">
        <w:rPr>
          <w:i/>
        </w:rPr>
        <w:t>'Ang bisan kinsa nga magbubo og dugo sa tawo, ang iyang dugo buhion sa kamot sa tawo; kay sa hulagway sa Dios gihimo ang tawo</w:t>
      </w:r>
      <w:r w:rsidRPr="00F06C01">
        <w:t xml:space="preserve">' (Gen. 9:6; Santiago 3:9)—apan gisugo ang mga Kristohanon </w:t>
      </w:r>
      <w:r w:rsidRPr="00F06C01">
        <w:rPr>
          <w:i/>
        </w:rPr>
        <w:t xml:space="preserve">nga isuot ang bag-ong kaugalingon, nga gimugna sumala sa hulagway sa Dios, sa pagkamatarong ug pagkabalaan sa kamatuoran </w:t>
      </w:r>
      <w:r w:rsidRPr="00F06C01">
        <w:t>(Efe. 4:24). Unsa man, busa, ang buot ipasabot niini, kung dili nga sa unang higayon kini nagtumong gayud sa mismong hulagway sa Dios, nga anaa sa atong kinaiyahan, dili mabulag niini ug, sama niini, dili mausab; samtang sa ikaduhang kaso, ang gilaraw lang mao ang pagkapareho sa Dios o ang pagkapareho sa Dios—usa ka kahimtang nga nagdepende sa atong kabubut-on, nga busa atong makab-ot, apan nga atong mahimo usab nga mawala tungod sa atong mga sala? "Ang hulagway sa Dios," ingon ni San Dimitri sa Rostov, "anaa bisan sa kalag sa usa ka dili motuo, samtang ang pagkapareho makita lamang sa usa ka matinahuron nga Kristohanon; ug kung ang usa ka Kristohanon makahimo og makamatay nga sala, siya mawadan lamang sa pagkapareho sa Dios, dili sa hulagway. Ug bisan pa kon siya gisilotan sa walay katapusang pag-antos, ang hulagway sa Dios magpabilin nga pareho sa sulod niya hangtod sa kahangturan, samtang ang pagkapareho dili na gayud maglungtad."</w:t>
      </w:r>
      <w:r w:rsidRPr="00FD56E2">
        <w:rPr>
          <w:rStyle w:val="FootnoteReference"/>
          <w:lang w:val="ru-RU"/>
        </w:rPr>
        <w:footnoteReference w:id="1358"/>
      </w:r>
      <w:r w:rsidRPr="00F06C01">
        <w:t xml:space="preserve"> "Sa akong paglalang mismo," pangatarungan ni Santo Gregorio sa Nyssa, "nadawat nako </w:t>
      </w:r>
      <w:r w:rsidRPr="00F06C01">
        <w:rPr>
          <w:i/>
        </w:rPr>
        <w:t>ang hulagway</w:t>
      </w:r>
      <w:r w:rsidRPr="00F06C01">
        <w:t xml:space="preserve">, samtang pinaagi sa akong kaugalingong kabubut-on naglungtad ako </w:t>
      </w:r>
      <w:r w:rsidRPr="00F06C01">
        <w:rPr>
          <w:i/>
        </w:rPr>
        <w:t>sa pagkapareho</w:t>
      </w:r>
      <w:r w:rsidRPr="00F06C01">
        <w:t xml:space="preserve">... Gihatag ang usa ka butang, samtang ang usa gibyaan nga dili pa kompleto, aron pinaagi sa pagpakab-ot sa imong kaugalingon, mahimong angay ka sa ganti gikan sa Dios. Unsaon man nato pagkahimong </w:t>
      </w:r>
      <w:r w:rsidRPr="00F06C01">
        <w:rPr>
          <w:i/>
        </w:rPr>
        <w:t>sama Niya</w:t>
      </w:r>
      <w:r w:rsidRPr="00F06C01">
        <w:t>? Pinaagi sa Ebanghelyo. Unsa man ang Kristiyanismo? Ang pagkahimong sama sa Dios, kutob sa mahimo sa tawong kinaiyahan nga . Kung nakahukom ka nga mahimong Kristiyano, nan paningkamoti nga mahimong sama sa Dios, nga magsul-ob kang Kristo."</w:t>
      </w:r>
      <w:r w:rsidRPr="00FD56E2">
        <w:rPr>
          <w:rStyle w:val="FootnoteReference"/>
          <w:lang w:val="ru-RU"/>
        </w:rPr>
        <w:footnoteReference w:id="1359"/>
      </w:r>
    </w:p>
    <w:p w14:paraId="648BF1DD" w14:textId="77777777" w:rsidR="00B33396" w:rsidRPr="00F06C01" w:rsidRDefault="00B33396" w:rsidP="00B33396"/>
    <w:p w14:paraId="67CAA80A" w14:textId="77777777" w:rsidR="00B33396" w:rsidRPr="00F06C01" w:rsidRDefault="00B33396" w:rsidP="00B33396"/>
    <w:p w14:paraId="649D7207" w14:textId="77777777" w:rsidR="00B33396" w:rsidRPr="00F06C01" w:rsidRDefault="00B33396" w:rsidP="00B33396">
      <w:pPr>
        <w:pStyle w:val="Heading4"/>
      </w:pPr>
      <w:bookmarkStart w:id="1326" w:name="_Toc83300265"/>
      <w:bookmarkStart w:id="1327" w:name="_Toc103054519"/>
      <w:bookmarkStart w:id="1328" w:name="_Toc103054610"/>
      <w:bookmarkStart w:id="1329" w:name="_Toc103068944"/>
      <w:bookmarkStart w:id="1330" w:name="_Toc103069349"/>
      <w:bookmarkStart w:id="1331" w:name="_Toc103069595"/>
      <w:bookmarkStart w:id="1332" w:name="_Toc103069832"/>
      <w:bookmarkStart w:id="1333" w:name="_Toc103069995"/>
      <w:bookmarkStart w:id="1334" w:name="_Toc158220144"/>
      <w:bookmarkStart w:id="1335" w:name="_Toc238463741"/>
      <w:bookmarkStart w:id="1336" w:name="_Toc238464705"/>
      <w:bookmarkStart w:id="1337" w:name="_Toc238466535"/>
      <w:bookmarkStart w:id="1338" w:name="_Toc238535367"/>
      <w:r w:rsidRPr="00F06C01">
        <w:t>3.2. Mahitungod sa katuyoan ug orihinal nga kahimtang sa tawo</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072C740D" w14:textId="77777777" w:rsidR="00B33396" w:rsidRPr="00F06C01" w:rsidRDefault="00B33396" w:rsidP="00B33396">
      <w:pPr>
        <w:pStyle w:val="Heading5"/>
      </w:pPr>
    </w:p>
    <w:p w14:paraId="4F6CD3B7" w14:textId="77777777" w:rsidR="00B33396" w:rsidRPr="00F06C01" w:rsidRDefault="00B33396" w:rsidP="00B33396">
      <w:pPr>
        <w:pStyle w:val="Heading5"/>
      </w:pPr>
      <w:bookmarkStart w:id="1339" w:name="_Toc83300266"/>
      <w:bookmarkStart w:id="1340" w:name="_Toc103054520"/>
      <w:bookmarkStart w:id="1341" w:name="_Toc103054611"/>
      <w:bookmarkStart w:id="1342" w:name="_Toc103068945"/>
      <w:bookmarkStart w:id="1343" w:name="_Toc103069350"/>
      <w:bookmarkStart w:id="1344" w:name="_Toc103069596"/>
      <w:bookmarkStart w:id="1345" w:name="_Toc103069833"/>
      <w:bookmarkStart w:id="1346" w:name="_Toc103069996"/>
      <w:bookmarkStart w:id="1347" w:name="_Toc158220145"/>
      <w:bookmarkStart w:id="1348" w:name="_Toc238535368"/>
      <w:r w:rsidRPr="00F06C01">
        <w:t>§83. Ang katuyoan sa katawhan</w:t>
      </w:r>
      <w:bookmarkEnd w:id="1339"/>
      <w:bookmarkEnd w:id="1340"/>
      <w:bookmarkEnd w:id="1341"/>
      <w:bookmarkEnd w:id="1342"/>
      <w:bookmarkEnd w:id="1343"/>
      <w:bookmarkEnd w:id="1344"/>
      <w:bookmarkEnd w:id="1345"/>
      <w:bookmarkEnd w:id="1346"/>
      <w:bookmarkEnd w:id="1347"/>
      <w:bookmarkEnd w:id="1348"/>
    </w:p>
    <w:p w14:paraId="1D02E7C7" w14:textId="77777777" w:rsidR="00B33396" w:rsidRPr="00F06C01" w:rsidRDefault="00B33396" w:rsidP="00B33396">
      <w:pPr>
        <w:ind w:firstLine="720"/>
      </w:pPr>
      <w:r w:rsidRPr="00F06C01">
        <w:t>Pinaagi sa pagpasidungog sa tawo labaw sa tanang binuhat sa kalibutan, paghatag kaniya og rason ug kagawasan, ug pagpanamkon kaniya sa Iyang kaugalingong hulagway, ang Magbubuhat naglatid alang kaniya og usa ka espesyal ug halangdong katuyoan. Ug —</w:t>
      </w:r>
    </w:p>
    <w:p w14:paraId="13827E09" w14:textId="77777777" w:rsidR="00B33396" w:rsidRPr="00F06C01" w:rsidRDefault="00B33396" w:rsidP="00B33396">
      <w:pPr>
        <w:ind w:firstLine="720"/>
      </w:pPr>
      <w:r w:rsidRPr="00F06C01">
        <w:t xml:space="preserve">1. Sa relasyon sa Diyos, ang katuyoan sa tawo mao ang magpabilin nga matinud-anon sa maong halangdong pakigsaol o panaghiusa sa Diyos (relihiyon), nga gitawag siya sa Labaw nga Maayo sa mismong higayon sa paglalang, sa pag-imprinta sa Iyang hulagway kaniya, aron, ingon nga resulta niining tawga, kanunay siyang maningkamot paingon sa Iyang Orihinal nga Hulagway pinaagi sa tanang gahum sa iyang makatarunganon ug gawasnong kalag; sa ato pa, aron maila ug dayegon niya ang iyang Magbubuhat, mabuhi alang Kaniya ug sa moral nga panaghiusa uban Kaniya. </w:t>
      </w:r>
      <w:r w:rsidRPr="00F06C01">
        <w:rPr>
          <w:i/>
        </w:rPr>
        <w:t>'Gihatagan Niya sila sa pagsabot sa hunahuna</w:t>
      </w:r>
      <w:r w:rsidRPr="00F06C01">
        <w:t xml:space="preserve">,' ingon sa maalamon nga anak ni Sirach mahitungod sa Dios ug sa unang mga tawo, 'ug </w:t>
      </w:r>
      <w:r w:rsidRPr="00F06C01">
        <w:rPr>
          <w:i/>
        </w:rPr>
        <w:t xml:space="preserve">gibutang Niya ang Iyang mata sa ilang mga kasingkasing, aron ipakita kanila ang kadako sa Iyang mga buhat, aron ilang dayegon ang Iyang balaan nga ngalan ug ipahayag ang kadako sa Iyang mga buhat.' Gihatagan Niya sila og kahibalo ug gipamana kanila ang balaod sa kinabuhi; Gitukod Niya ang usa ka walay katapusang pakigsaol kanila ug gipadayag Niya kanila ang Iyang mga paghukom </w:t>
      </w:r>
      <w:r w:rsidRPr="00F06C01">
        <w:t xml:space="preserve">(Sir. 17:6–10). Sumala niini, ang Manluluwas usab nagmando kanato: </w:t>
      </w:r>
      <w:r w:rsidRPr="00F06C01">
        <w:rPr>
          <w:i/>
        </w:rPr>
        <w:t xml:space="preserve">'Pasidlak sa inyong </w:t>
      </w:r>
      <w:r w:rsidRPr="00F06C01">
        <w:rPr>
          <w:i/>
        </w:rPr>
        <w:lastRenderedPageBreak/>
        <w:t>suga sa atubangan sa mga tawo, aron makita nila ang inyong mga maayong buhat ug dayegon nila ang inyong Amahan nga anaa sa langit</w:t>
      </w:r>
      <w:r w:rsidRPr="00F06C01">
        <w:t xml:space="preserve">' (Matt. 5:16). Ang mga balaang Apostoles usab nagmando: </w:t>
      </w:r>
      <w:r w:rsidRPr="00F06C01">
        <w:rPr>
          <w:i/>
        </w:rPr>
        <w:t>'Dayeg-a ang Dios sa inyong mga lawas ug sa inyong mga espiritu, nga iya sa Dios</w:t>
      </w:r>
      <w:r w:rsidRPr="00F06C01">
        <w:t xml:space="preserve">' (1 Cor. 6:20); </w:t>
      </w:r>
      <w:r w:rsidRPr="00F06C01">
        <w:rPr>
          <w:i/>
        </w:rPr>
        <w:t>'Bisan magakaon kamo o magainom, o bisan unsa pa ang inyong buhaton, buhata kini tanan alang sa himaya sa Dios</w:t>
      </w:r>
      <w:r w:rsidRPr="00F06C01">
        <w:t>' (1 Cor. 10:31). Ang kara ug iladong mga magtutudlo ug manunulat sa Simbahan usab nagtumong niini nga katuyoan sa tawo ingon nga labing importante:</w:t>
      </w:r>
    </w:p>
    <w:p w14:paraId="1029D05A" w14:textId="77777777" w:rsidR="00B33396" w:rsidRPr="00F06C01" w:rsidRDefault="00B33396" w:rsidP="00B33396">
      <w:pPr>
        <w:ind w:firstLine="720"/>
      </w:pPr>
      <w:r w:rsidRPr="00F06C01">
        <w:rPr>
          <w:i/>
        </w:rPr>
        <w:t>Lactantius</w:t>
      </w:r>
      <w:r w:rsidRPr="00F06C01">
        <w:t xml:space="preserve">: 'Natawo kita uban sa kondisyon nga maghatag kita og matarong ug angay nga pagsunod sa Ginoo nga naghimo kanato, nga mailhan nato Siya nga nag-inusara, ug nga sundon nato Siya. Pinaagi sa pagkabugkos niining </w:t>
      </w:r>
      <w:r w:rsidRPr="00F06C01">
        <w:rPr>
          <w:i/>
        </w:rPr>
        <w:t>panalipdang sa pagkamapinanggaon</w:t>
      </w:r>
      <w:r w:rsidRPr="00F06C01">
        <w:t>, kita napahiusa sa Dios, diin mismo ang relihiyon nakakuha sa ngalan niini... Busa, ang ngalan nga 'relihiyon' nagagikan sa panag-uban sa pagkamatinud-anon pinaagi sa diin gihiusa sa Dios ang tawo sa Iyang kaugalingon ug gipailalom siya pinaagi sa pagkamatinud-anon: kay gikinahanglan nga pag-alagdon nato Siya isip Ginoo ug pagsunod kaniya isip Amahan."</w:t>
      </w:r>
      <w:r w:rsidRPr="00FD56E2">
        <w:rPr>
          <w:rStyle w:val="FootnoteReference"/>
          <w:lang w:val="ru-RU"/>
        </w:rPr>
        <w:footnoteReference w:id="1360"/>
      </w:r>
    </w:p>
    <w:p w14:paraId="2F2ABF33" w14:textId="77777777" w:rsidR="00B33396" w:rsidRPr="00F06C01" w:rsidRDefault="00B33396" w:rsidP="00B33396">
      <w:pPr>
        <w:ind w:firstLine="720"/>
      </w:pPr>
      <w:r w:rsidRPr="00F06C01">
        <w:rPr>
          <w:i/>
        </w:rPr>
        <w:t>Basilio ang Dako</w:t>
      </w:r>
      <w:r w:rsidRPr="00F06C01">
        <w:t>: "Ikaw usa ka maayong han-ay nga sudlanan, nga gimugna sa Dios: himayaa ang imong Magbubuhat. Kay gimugna ka alang sa walay lain tuyo kondili aron mahimong usa ka takus nga instrumento sa himaya sa Dios; ug kining tibuok kalibutan, ingon pa man, usa ka buhing basahon para kanimo, nga nagpahayag sa himaya sa Dios ug nagpadayag kanimo, nga adunay rason, sa natago ug dili makita nga kadako sa Dios, aron mailhan nimo ang Dios sa kamatuoran. Palihoka nga hugot sa hunahuna ang akong gisulti."</w:t>
      </w:r>
      <w:r w:rsidRPr="00FD56E2">
        <w:rPr>
          <w:rStyle w:val="FootnoteReference"/>
          <w:lang w:val="ru-RU"/>
        </w:rPr>
        <w:footnoteReference w:id="1361"/>
      </w:r>
    </w:p>
    <w:p w14:paraId="15F5CB57" w14:textId="77777777" w:rsidR="00B33396" w:rsidRPr="00F06C01" w:rsidRDefault="00B33396" w:rsidP="00B33396">
      <w:pPr>
        <w:ind w:firstLine="720"/>
      </w:pPr>
      <w:r w:rsidRPr="00F06C01">
        <w:rPr>
          <w:i/>
        </w:rPr>
        <w:t>Gregory the Theologian</w:t>
      </w:r>
      <w:r w:rsidRPr="00F06C01">
        <w:t>: "Angay ra nga ang pagsimba sa Dios dili lang limitado sa langitnong mga gingharian, kondili adunay usab mga mananamba dinhi sa yuta, ug nga ang tanan mapuno sa himaya sa Dios (kay ang tanan pag-aari sa Dios): alang niini nga katuyoan ang tawo gimugna, gihatagan og dungog isip buhat sa mga kamot sa Dios ug sa hulagway sa Dios."</w:t>
      </w:r>
      <w:r w:rsidRPr="00FD56E2">
        <w:rPr>
          <w:rStyle w:val="FootnoteReference"/>
          <w:lang w:val="ru-RU"/>
        </w:rPr>
        <w:footnoteReference w:id="1362"/>
      </w:r>
      <w:r w:rsidRPr="00F06C01">
        <w:t xml:space="preserve"> </w:t>
      </w:r>
    </w:p>
    <w:p w14:paraId="11868AD8" w14:textId="77777777" w:rsidR="00B33396" w:rsidRPr="00F06C01" w:rsidRDefault="00B33396" w:rsidP="00B33396">
      <w:pPr>
        <w:ind w:firstLine="720"/>
      </w:pPr>
      <w:r w:rsidRPr="00F06C01">
        <w:rPr>
          <w:i/>
        </w:rPr>
        <w:t>Juan Crisóstomo</w:t>
      </w:r>
      <w:r w:rsidRPr="00F06C01">
        <w:t>: "Gihatagan kita sa Diyos og panan-aw, panultihon, ug pandungog aron ang tanan natong mga miyembro makaserbisyo kaniya, aron makasulti ug makalihok kita sa paagi nga makapahimuot kaniya, mag-awit kanunay og mga kanta kaniya, ug maghalad kaniya og pagpasalamat."</w:t>
      </w:r>
      <w:r w:rsidRPr="00FD56E2">
        <w:rPr>
          <w:rStyle w:val="FootnoteReference"/>
          <w:lang w:val="ru-RU"/>
        </w:rPr>
        <w:footnoteReference w:id="1363"/>
      </w:r>
    </w:p>
    <w:p w14:paraId="718949D2" w14:textId="77777777" w:rsidR="00B33396" w:rsidRPr="00F06C01" w:rsidRDefault="00B33396" w:rsidP="00B33396">
      <w:pPr>
        <w:ind w:firstLine="720"/>
      </w:pPr>
      <w:r w:rsidRPr="00F06C01">
        <w:rPr>
          <w:i/>
        </w:rPr>
        <w:t>Ambrose</w:t>
      </w:r>
      <w:r w:rsidRPr="00F06C01">
        <w:t xml:space="preserve">: "Tinud-anay nga miingon ang usa ka tawo: </w:t>
      </w:r>
      <w:r w:rsidRPr="00F06C01">
        <w:rPr>
          <w:i/>
        </w:rPr>
        <w:t xml:space="preserve">'Kita ang Iyang kaliwatan' </w:t>
      </w:r>
      <w:r w:rsidRPr="00F06C01">
        <w:t xml:space="preserve">(Buhat 17:28). Kay ang Magbubuhat naghatag kanato, pinaagi sa Iyang kinaiyahan, sa usa ka makatarunganong kinaiyahan, aron atong pangitaon ang makadiyosnon, nga </w:t>
      </w:r>
      <w:r w:rsidRPr="00F06C01">
        <w:rPr>
          <w:i/>
        </w:rPr>
        <w:t xml:space="preserve">dili layo sa bisan kinsa kanato </w:t>
      </w:r>
      <w:r w:rsidRPr="00F06C01">
        <w:t xml:space="preserve">(27), ug diin </w:t>
      </w:r>
      <w:r w:rsidRPr="00F06C01">
        <w:rPr>
          <w:i/>
        </w:rPr>
        <w:t xml:space="preserve">kita nagkinabuhi, nagalihok, ug naglungtad </w:t>
      </w:r>
      <w:r w:rsidRPr="00F06C01">
        <w:t>(28)."</w:t>
      </w:r>
      <w:r w:rsidRPr="00FD56E2">
        <w:rPr>
          <w:rStyle w:val="FootnoteReference"/>
          <w:lang w:val="ru-RU"/>
        </w:rPr>
        <w:footnoteReference w:id="1364"/>
      </w:r>
    </w:p>
    <w:p w14:paraId="3AE1F6D3" w14:textId="77777777" w:rsidR="00B33396" w:rsidRPr="00F06C01" w:rsidRDefault="00B33396" w:rsidP="00B33396">
      <w:pPr>
        <w:ind w:firstLine="720"/>
      </w:pPr>
      <w:r w:rsidRPr="00F06C01">
        <w:rPr>
          <w:i/>
          <w:iCs/>
        </w:rPr>
        <w:t>Macarius the Great</w:t>
      </w:r>
      <w:r w:rsidRPr="00F06C01">
        <w:t xml:space="preserve">: "Gihimo sa Ginoo ang kalag aron kini mahimong Iyang nobya ug kauban, nga Iyang paghiusaon, aron kini mahimong usa ka espiritu uban Niya, ingon sa giingon sa Apostol: </w:t>
      </w:r>
      <w:r w:rsidRPr="00F06C01">
        <w:rPr>
          <w:i/>
          <w:iCs/>
        </w:rPr>
        <w:t>'Ang nakig-uban sa Ginoo usa ka espiritu uban sa Ginoo</w:t>
      </w:r>
      <w:r w:rsidRPr="00F06C01">
        <w:t>' (1 Cor. 6:17)."</w:t>
      </w:r>
      <w:r w:rsidRPr="00FD56E2">
        <w:rPr>
          <w:rStyle w:val="FootnoteReference"/>
          <w:lang w:val="ru-RU"/>
        </w:rPr>
        <w:footnoteReference w:id="1365"/>
      </w:r>
    </w:p>
    <w:p w14:paraId="09C6C81C" w14:textId="77777777" w:rsidR="00B33396" w:rsidRPr="00F06C01" w:rsidRDefault="00B33396" w:rsidP="00B33396">
      <w:pPr>
        <w:ind w:firstLine="720"/>
      </w:pPr>
      <w:r w:rsidRPr="00F06C01">
        <w:t xml:space="preserve">2. Mahitungod sa relasyon sa usa ka tawo sa iyang kaugalingon, ang katuyoan mao nga, tungod kay gimugna sila sa hulagway sa Dios uban sa moral nga mga kakayahan, kinahanglan silang kanunay nga maningkamot sa pagpalambo ug paghingpit niini nga mga kakayahan pinaagi sa paggamit niini sa mga maayong buhat, ug busa mas ug mas pa nga mahimong susama sa ilang Orihinal nga Ehemplo. Maong sa Daang Tugon, ang Ginoo kanunay nga nagsugo sa mga tawo: </w:t>
      </w:r>
      <w:r w:rsidRPr="00F06C01">
        <w:rPr>
          <w:i/>
        </w:rPr>
        <w:t>'Maging balaan kamo, kay ako, ang Ginoo nga inyong Dios, balaan</w:t>
      </w:r>
      <w:r w:rsidRPr="00F06C01">
        <w:t xml:space="preserve">' (Lev. 11:44; 19:2; 20:7), ug karon, sa Bag-ong Tugon, nadungog nato gikan sa atong Manluluwas: </w:t>
      </w:r>
      <w:r w:rsidRPr="00F06C01">
        <w:rPr>
          <w:i/>
        </w:rPr>
        <w:t>'Maghingpit kamo, sama sa pagkahingpit sa inyong Amahan nga anaa sa langit</w:t>
      </w:r>
      <w:r w:rsidRPr="00F06C01">
        <w:t>' (Mat. 5:48). Apan, kini nga tumong sa tawo lahi kaayo sa una; sa kasukwahi, kini anaa sa sulod niini ug nagsilbi nga usa ka gikinahanglan nga kondisyon alang sa pag-angkon niini: kay atong mapasidunggan ug mapasigarbo ang Dios labi na pinaagi sa maayong buhat (Mat. 5:16), ug kung walay maayong buhat, bisan unsang laing porma sa pagsimba dili makapahimuot kaniya (Isa. 1:11, 20). Ang mga Balaang Amahan ug mga manunulat sa Simbahan klaro kaayo nga nagsulti bahin niini nga katuyoan sa tawo:</w:t>
      </w:r>
    </w:p>
    <w:p w14:paraId="29F78A47" w14:textId="77777777" w:rsidR="00B33396" w:rsidRPr="00F06C01" w:rsidRDefault="00B33396" w:rsidP="00B33396">
      <w:pPr>
        <w:ind w:firstLine="720"/>
      </w:pPr>
      <w:r w:rsidRPr="00F06C01">
        <w:lastRenderedPageBreak/>
        <w:t xml:space="preserve">a) </w:t>
      </w:r>
      <w:r w:rsidRPr="00F06C01">
        <w:rPr>
          <w:i/>
        </w:rPr>
        <w:t>Gregorio nga Teologo</w:t>
      </w:r>
      <w:r w:rsidRPr="00F06C01">
        <w:t>: 'Gihimo kita alang sa maayong buhat, aron atong dayegon ug pasidunggan ang Magbubuhat ug, kutob sa mahimo, sundon ang Diyos';</w:t>
      </w:r>
      <w:r w:rsidRPr="00FD56E2">
        <w:rPr>
          <w:rStyle w:val="FootnoteReference"/>
          <w:lang w:val="ru-RU"/>
        </w:rPr>
        <w:footnoteReference w:id="1366"/>
      </w:r>
    </w:p>
    <w:p w14:paraId="188090CD" w14:textId="77777777" w:rsidR="00B33396" w:rsidRPr="00F06C01" w:rsidRDefault="00B33396" w:rsidP="00B33396">
      <w:pPr>
        <w:ind w:firstLine="720"/>
      </w:pPr>
      <w:r w:rsidRPr="00F06C01">
        <w:t xml:space="preserve">b) </w:t>
      </w:r>
      <w:r w:rsidRPr="00F06C01">
        <w:rPr>
          <w:i/>
        </w:rPr>
        <w:t>Lactantius</w:t>
      </w:r>
      <w:r w:rsidRPr="00F06C01">
        <w:t>: "Kung adunay mangutana sa usa ka tawo nga husto ang panghuna-huna ngano siya natawo, ang maong tawo mauswag ug dayon motubag: 'Natawo ko aron pasidunggan ang Dios, nga naglalang kanato alang niini gayud nga katuyoan, aron kita mag-alagad Kaniya; ug ang pag-alagad sa Dios wala'y lain kahulugan kondili ang pagbarug sa kamatuoran ug pagpreserba niini pinaagi sa mga maayong buhat'";</w:t>
      </w:r>
      <w:r w:rsidRPr="00FD56E2">
        <w:rPr>
          <w:rStyle w:val="FootnoteReference"/>
          <w:lang w:val="ru-RU"/>
        </w:rPr>
        <w:footnoteReference w:id="1367"/>
      </w:r>
      <w:r w:rsidRPr="00F06C01">
        <w:t xml:space="preserve"> </w:t>
      </w:r>
    </w:p>
    <w:p w14:paraId="173FB522" w14:textId="77777777" w:rsidR="00B33396" w:rsidRPr="00F06C01" w:rsidRDefault="00B33396" w:rsidP="00B33396">
      <w:pPr>
        <w:ind w:firstLine="720"/>
      </w:pPr>
      <w:r w:rsidRPr="00F06C01">
        <w:t xml:space="preserve">c) </w:t>
      </w:r>
      <w:r w:rsidRPr="00F06C01">
        <w:rPr>
          <w:i/>
        </w:rPr>
        <w:t xml:space="preserve">Basil the Great: </w:t>
      </w:r>
      <w:r w:rsidRPr="00F06C01">
        <w:t>"Ang estruktura sa imong lawas usa ka leksyon kanimo bahin sa katuyoan nga imong gihimong pagkatawo: gimugna ka nga nagtindog aron dili nimo igaligid ang imong kinabuhi sa yuta, kondili motan-aw ka sa langit ug sa Dios nga nagpuyo didto, ug aron dili ka mosunod sa mga kahimut-an sa hayop, kondili, subay sa rason nga gihatag kanimo, mabuhi ka og langitnong kinabuhi";</w:t>
      </w:r>
      <w:r w:rsidRPr="00FD56E2">
        <w:rPr>
          <w:rStyle w:val="FootnoteReference"/>
          <w:lang w:val="ru-RU"/>
        </w:rPr>
        <w:footnoteReference w:id="1368"/>
      </w:r>
    </w:p>
    <w:p w14:paraId="021496B9" w14:textId="77777777" w:rsidR="00B33396" w:rsidRPr="00F06C01" w:rsidRDefault="00B33396" w:rsidP="00B33396">
      <w:pPr>
        <w:ind w:firstLine="720"/>
      </w:pPr>
      <w:r w:rsidRPr="00F06C01">
        <w:t xml:space="preserve">d) </w:t>
      </w:r>
      <w:r w:rsidRPr="00F06C01">
        <w:rPr>
          <w:i/>
        </w:rPr>
        <w:t xml:space="preserve">Tito sa Bostra: </w:t>
      </w:r>
      <w:r w:rsidRPr="00F06C01">
        <w:t>"Kinahanglan isulti nga ang tawo gitawag sa Kinamugnaon ngadto sa kinabuhi aron siya magpokus sa walay lain kondili sa pagkamatinud-anon ug pagkamaayo: kay, sa pag-angkon niini, siya sa tinuod makab-ot usab ang kinabuhi";</w:t>
      </w:r>
      <w:r w:rsidRPr="00FD56E2">
        <w:rPr>
          <w:rStyle w:val="FootnoteReference"/>
          <w:lang w:val="ru-RU"/>
        </w:rPr>
        <w:footnoteReference w:id="1369"/>
      </w:r>
    </w:p>
    <w:p w14:paraId="6AE6E19D" w14:textId="77777777" w:rsidR="00B33396" w:rsidRPr="00F06C01" w:rsidRDefault="00B33396" w:rsidP="00B33396">
      <w:pPr>
        <w:ind w:firstLine="720"/>
      </w:pPr>
      <w:r w:rsidRPr="00F06C01">
        <w:t xml:space="preserve">e) </w:t>
      </w:r>
      <w:r w:rsidRPr="00F06C01">
        <w:rPr>
          <w:i/>
          <w:iCs/>
        </w:rPr>
        <w:t xml:space="preserve">Juan </w:t>
      </w:r>
      <w:r w:rsidRPr="00F06C01">
        <w:rPr>
          <w:i/>
        </w:rPr>
        <w:t xml:space="preserve">Crisóstomo: </w:t>
      </w:r>
      <w:r w:rsidRPr="00F06C01">
        <w:t xml:space="preserve">"Dili kita natawo aron mokaon, muinom, ug magsul-ob, kondili aron, pagdawat nato sa balaan nga kinaadman, malikayan nato ang dautan ug maningkamot kita sa pagkamaayo...; kay sa paglalang sa tawo, miingon ang Dios: </w:t>
      </w:r>
      <w:r w:rsidRPr="00F06C01">
        <w:rPr>
          <w:i/>
        </w:rPr>
        <w:t xml:space="preserve">'Buhaton nato ang tawo sa atong hulagway ug </w:t>
      </w:r>
      <w:r w:rsidRPr="00F06C01">
        <w:t>susama'—ug kita mahimong susama sa Dios dili sa dihang mokaon, moinom, ug magsul-ob kita (kay ang Dios wala magkaon, wala mag-inom, wala magsul-ob sa Iya mismo), kondili sa dihang atong gipadayon ang pagkamatarong, nagpakita og gugma sa atong isigkatawo, mapailubon ug malumo, magpakita og kaluoy sa atong isigkatawo, ug magsul-ob sa tanang hiyas."</w:t>
      </w:r>
      <w:r w:rsidRPr="00FD56E2">
        <w:rPr>
          <w:rStyle w:val="FootnoteReference"/>
          <w:lang w:val="ru-RU"/>
        </w:rPr>
        <w:footnoteReference w:id="1370"/>
      </w:r>
    </w:p>
    <w:p w14:paraId="366A3CE6" w14:textId="77777777" w:rsidR="00B33396" w:rsidRPr="00F06C01" w:rsidRDefault="00B33396" w:rsidP="00B33396">
      <w:pPr>
        <w:ind w:firstLine="720"/>
      </w:pPr>
      <w:r w:rsidRPr="00F06C01">
        <w:t xml:space="preserve">Apan tungod kay, samtang ang tawo nag-uswag sa pagkamaayo, makab-ot niya ang kalipay, nga mao ang sangputanan sa maayong buhat ug ang ganti niini, sumala sa pagtudlo mismo sa Manluluwas bahin sa Mga Beatitud (Mat. 5:16); ug tungod kay </w:t>
      </w:r>
      <w:r w:rsidRPr="00F06C01">
        <w:rPr>
          <w:i/>
        </w:rPr>
        <w:t>ang pagkamapa-Diosnon</w:t>
      </w:r>
      <w:r w:rsidRPr="00F06C01">
        <w:t xml:space="preserve">, sa kinaiyahan niini, </w:t>
      </w:r>
      <w:r w:rsidRPr="00F06C01">
        <w:rPr>
          <w:i/>
        </w:rPr>
        <w:t>mapuslanon sa tanang butang, nga naghatag sa saad sa kinabuhi karon ug sa umaabot</w:t>
      </w:r>
      <w:r w:rsidRPr="00F06C01">
        <w:t xml:space="preserve"> (1 Tim. 4:8): masulti nga ang tawo, </w:t>
      </w:r>
      <w:r w:rsidRPr="00F06C01">
        <w:rPr>
          <w:i/>
        </w:rPr>
        <w:t xml:space="preserve">nga gimugna alang sa mga maayong buhat </w:t>
      </w:r>
      <w:r w:rsidRPr="00F06C01">
        <w:t>(Efe. 2:10), gimugna usab alang sa kalipay, ug busa, ang kalipay usa sa katuyoan sa tawo, kon tan-awon kini sa iyang kaugalingon. Ug usahay gipahinumduman sa mga Balaang Amahan kini nga katuyoan—</w:t>
      </w:r>
    </w:p>
    <w:p w14:paraId="24AF0D83" w14:textId="77777777" w:rsidR="00B33396" w:rsidRPr="00F06C01" w:rsidRDefault="00B33396" w:rsidP="00B33396">
      <w:pPr>
        <w:ind w:firstLine="720"/>
      </w:pPr>
      <w:r w:rsidRPr="00F06C01">
        <w:t>a) Gregorio nga Teologo: "Gihimo kita aron molambo: ug milambo kita pagkahuman kita gimugna; gisalig kanato ang Paraiso aron malingaw kita niini; gihatagan kita og sugo aron, pinaagi sa pagtuman niini, makab-ot nato ang himaya";</w:t>
      </w:r>
      <w:r w:rsidRPr="00FD56E2">
        <w:rPr>
          <w:rStyle w:val="FootnoteReference"/>
          <w:lang w:val="ru-RU"/>
        </w:rPr>
        <w:footnoteReference w:id="1371"/>
      </w:r>
    </w:p>
    <w:p w14:paraId="6AA618C7" w14:textId="77777777" w:rsidR="00B33396" w:rsidRPr="00F06C01" w:rsidRDefault="00B33396" w:rsidP="00B33396">
      <w:pPr>
        <w:ind w:firstLine="720"/>
      </w:pPr>
      <w:r w:rsidRPr="00F06C01">
        <w:t>b) Gregorio sa Nyssa: 'Angay ra nga ang tawo, nga gimugna aron malingaw sa mga langitnong panalangin, adunay sa iyang kinaiyahan usa ka butang nga susama sa iyang malingaw; mao nga gihatagan siya og kinabuhi, rason, kinaadman, ug tanang kinaiya nga sama sa Diyos';</w:t>
      </w:r>
      <w:r w:rsidRPr="00FD56E2">
        <w:rPr>
          <w:rStyle w:val="FootnoteReference"/>
          <w:lang w:val="ru-RU"/>
        </w:rPr>
        <w:footnoteReference w:id="1372"/>
      </w:r>
    </w:p>
    <w:p w14:paraId="0111815C" w14:textId="77777777" w:rsidR="00B33396" w:rsidRPr="00F06C01" w:rsidRDefault="00B33396" w:rsidP="00B33396">
      <w:pPr>
        <w:ind w:firstLine="720"/>
      </w:pPr>
      <w:r w:rsidRPr="00F06C01">
        <w:t>c) Juan sa Damasco: "Ingon usa ka maloloy-on nga Dios, Gihimo kita Niya dili aron silotan kita, kondili aron makig-ambit kita sa Iyang kaayo."</w:t>
      </w:r>
      <w:r w:rsidRPr="00FD56E2">
        <w:rPr>
          <w:rStyle w:val="FootnoteReference"/>
          <w:lang w:val="ru-RU"/>
        </w:rPr>
        <w:footnoteReference w:id="1373"/>
      </w:r>
    </w:p>
    <w:p w14:paraId="179C4B97" w14:textId="77777777" w:rsidR="00B33396" w:rsidRPr="00F06C01" w:rsidRDefault="00B33396" w:rsidP="00B33396">
      <w:pPr>
        <w:ind w:firstLine="720"/>
      </w:pPr>
      <w:r w:rsidRPr="00F06C01">
        <w:t xml:space="preserve">3. Sa katapusan, ang katuyoan sa tawo may kalabotan sa tanang kinaiyahan nga naglibot kaniya klaro nga gipahayag sa mga pulong sa Dios nga Trinidad mismo: 'Buhaton nato ang tawo sa atong hulagway, sumala sa atong pagkawangis; ug pagagahumon sila sa mga isda sa dagat, ug sa mga langgam sa kahanginan, ug sa mga mananap, ug sa tanang kahayopan, ug sa tibuok yuta, ug sa tanang nagaguyod nga binuhat nga nagaguyod sa yuta' (Gen. 1:26). Ingon nga hulagway sa Dios, ingon usa ka anak ug manunod sa panimalay sa langitnong Amahan, ang tawo gitahasan, sama sa pagkasulti, ingon usa ka tunga-tungang partido tali sa Magbubuhat ug sa kalibutanong binuhat; labi na gayud, gitakda siya nga mahimong, sama sa pagkasulti, propeta niini, aron pinaagi sa pulong ug buhat ipahayag niya ang kabubut-on sa Dios taliwala niini; usa ka labawng pari, aron maghalad, </w:t>
      </w:r>
      <w:r w:rsidRPr="00F06C01">
        <w:lastRenderedPageBreak/>
        <w:t>alang sa tanan nga natawo sa yuta, og halad sa pagdayeg ug pagpasalamat ngadto sa Dios ug aron ipanaug ang langitnong panalangin dinhi sa yuta; usa ka ulo ug hari, aron, pinaagi sa pagtigom sa iyang kaugalingon sa katuyoan sa paglungtad sa tanang makita nga binuhat, iyang mahiusa ang tanang butang sa Dios pinaagi kaniya, ug busa mapadayon ang tibuok kadena sa kalibutanong binuhat sa matinahong han-ay ug pagkahiusa. Ang mga Balaang Amahan ug magtutudlo sa Simbahan kanunay kaayo nga naghisgot niining tawag sa tawo—nga mahimong hari ug ginoo sa kinaiyahan nga naglibot kaniya—labi na sa pagtubag sa pangutana ngano nga ang tawo gimugna sa katapusan. Ani-a, pananglitan, ang mga pulong—</w:t>
      </w:r>
    </w:p>
    <w:p w14:paraId="620C96ED" w14:textId="77777777" w:rsidR="00B33396" w:rsidRPr="00F06C01" w:rsidRDefault="00B33396" w:rsidP="00B33396">
      <w:pPr>
        <w:ind w:firstLine="720"/>
      </w:pPr>
      <w:r w:rsidRPr="00F06C01">
        <w:t xml:space="preserve">a) </w:t>
      </w:r>
      <w:r w:rsidRPr="00F06C01">
        <w:rPr>
          <w:i/>
        </w:rPr>
        <w:t xml:space="preserve">San Ambrosio: </w:t>
      </w:r>
      <w:r w:rsidRPr="00F06C01">
        <w:t>'Tungod sa iyang dignidad, ang tawo miabot sa katapusan, isip katuyoan sa kinaiyahan, gimugna alang sa pagkamatarong, aron mahimong maghuhukom sa pagkamatarong taliwala sa ubang mga hayop… Husto nga siya miabot sa katapusan, isip korona sa tanang binuhat, isip hinungdan sa kalibutan, nga mao ang hinungdan nganong gimugna ang tanang butang;</w:t>
      </w:r>
      <w:r w:rsidRPr="00FD56E2">
        <w:rPr>
          <w:rStyle w:val="FootnoteReference"/>
          <w:lang w:val="ru-RU"/>
        </w:rPr>
        <w:footnoteReference w:id="1374"/>
      </w:r>
    </w:p>
    <w:p w14:paraId="1806FAD9" w14:textId="77777777" w:rsidR="00B33396" w:rsidRPr="00F06C01" w:rsidRDefault="00B33396" w:rsidP="00B33396">
      <w:pPr>
        <w:ind w:firstLine="720"/>
      </w:pPr>
      <w:r w:rsidRPr="00F06C01">
        <w:t xml:space="preserve">b) </w:t>
      </w:r>
      <w:r w:rsidRPr="00F06C01">
        <w:rPr>
          <w:i/>
          <w:iCs/>
        </w:rPr>
        <w:t xml:space="preserve">San </w:t>
      </w:r>
      <w:r w:rsidRPr="00F06C01">
        <w:rPr>
          <w:i/>
        </w:rPr>
        <w:t>Gregorio nga Teologo</w:t>
      </w:r>
      <w:r w:rsidRPr="00F06C01">
        <w:t>: 'Kung ang tawo, nga gipasidunggan isip buhat ug hulagway sa Dios, mitungha sa katapusan sa kalibutan, dili kini ikatingala: kay angay nga mag-andam og usa ka maharlikang puy-anan para kaniya, sama sa usa ka hari, ug unya lang dad-on ang hari niini, kauban ang tanang binuhat';</w:t>
      </w:r>
      <w:r w:rsidRPr="00FD56E2">
        <w:rPr>
          <w:rStyle w:val="FootnoteReference"/>
          <w:lang w:val="ru-RU"/>
        </w:rPr>
        <w:footnoteReference w:id="1375"/>
      </w:r>
    </w:p>
    <w:p w14:paraId="5ED21279" w14:textId="77777777" w:rsidR="00B33396" w:rsidRPr="00F06C01" w:rsidRDefault="00B33396" w:rsidP="00B33396">
      <w:pPr>
        <w:ind w:firstLine="720"/>
      </w:pPr>
      <w:r w:rsidRPr="00F06C01">
        <w:t xml:space="preserve">c) </w:t>
      </w:r>
      <w:r w:rsidRPr="00F06C01">
        <w:rPr>
          <w:i/>
        </w:rPr>
        <w:t>Banal nga si Teodoret</w:t>
      </w:r>
      <w:r w:rsidRPr="00F06C01">
        <w:t>: "Ang Dios sa tanan, pagkahuman Niya paglalang sa mga binuhat nga makita ug dili makita, sa katapusan gipagawas ang tawo, nga gibutang Niya, ingon sa pagkasulti, ingon nga Iyang kaugalingong hulagway taliwala sa mga binuhat nga walay kinabuhi ug buhi, makita ug dili makita, aron ang mga binuhat nga walay kinabuhi ug buhi mag-alagad kaniya, ingon usa ka matang sa halad, samtang ang mga dili makita nga kinaiya, pinaagi sa pag-atiman sa tawo, makapamatuod sa ilang gugma alang sa Magbubuhat."</w:t>
      </w:r>
      <w:r w:rsidRPr="00FD56E2">
        <w:rPr>
          <w:rStyle w:val="FootnoteReference"/>
          <w:lang w:val="ru-RU"/>
        </w:rPr>
        <w:footnoteReference w:id="1376"/>
      </w:r>
    </w:p>
    <w:p w14:paraId="3C1B9C46" w14:textId="77777777" w:rsidR="00B33396" w:rsidRPr="00F06C01" w:rsidRDefault="00B33396" w:rsidP="00B33396">
      <w:pPr>
        <w:ind w:firstLine="720"/>
      </w:pPr>
    </w:p>
    <w:p w14:paraId="0A470DFD" w14:textId="77777777" w:rsidR="00B33396" w:rsidRPr="00F06C01" w:rsidRDefault="00B33396" w:rsidP="00B33396">
      <w:pPr>
        <w:pStyle w:val="Heading5"/>
      </w:pPr>
      <w:bookmarkStart w:id="1349" w:name="_Toc83300267"/>
      <w:bookmarkStart w:id="1350" w:name="_Toc103054521"/>
      <w:bookmarkStart w:id="1351" w:name="_Toc103054612"/>
      <w:bookmarkStart w:id="1352" w:name="_Toc103068946"/>
      <w:bookmarkStart w:id="1353" w:name="_Toc103069351"/>
      <w:bookmarkStart w:id="1354" w:name="_Toc103069597"/>
      <w:bookmarkStart w:id="1355" w:name="_Toc103069834"/>
      <w:bookmarkStart w:id="1356" w:name="_Toc103069997"/>
      <w:bookmarkStart w:id="1357" w:name="_Toc158220146"/>
      <w:bookmarkStart w:id="1358" w:name="_Toc238535369"/>
      <w:r w:rsidRPr="00F06C01">
        <w:t>§84. Ang kapasidad sa unang tawo alang sa iyang katuyoan, o pagkahingpit</w:t>
      </w:r>
      <w:bookmarkEnd w:id="1349"/>
      <w:bookmarkEnd w:id="1350"/>
      <w:bookmarkEnd w:id="1351"/>
      <w:bookmarkEnd w:id="1352"/>
      <w:bookmarkEnd w:id="1353"/>
      <w:bookmarkEnd w:id="1354"/>
      <w:bookmarkEnd w:id="1355"/>
      <w:bookmarkEnd w:id="1356"/>
      <w:bookmarkEnd w:id="1357"/>
      <w:bookmarkEnd w:id="1358"/>
    </w:p>
    <w:p w14:paraId="62F04D3E" w14:textId="77777777" w:rsidR="00B33396" w:rsidRPr="00F06C01" w:rsidRDefault="00B33396" w:rsidP="00B33396">
      <w:pPr>
        <w:ind w:firstLine="720"/>
      </w:pPr>
      <w:r w:rsidRPr="00F06C01">
        <w:t>Sa pag-ordena sa tawo alang sa ingon ana ka halangdong katuyoan, gimugna siya sa Ginoong Dios nga hingpit ang abilidad sa pagtuman niini nga katuyoan, sa ato pa, hingpit. Kini nga ideya —</w:t>
      </w:r>
    </w:p>
    <w:p w14:paraId="37D0356A" w14:textId="77777777" w:rsidR="00B33396" w:rsidRPr="00F06C01" w:rsidRDefault="00B33396" w:rsidP="00B33396">
      <w:pPr>
        <w:ind w:firstLine="720"/>
      </w:pPr>
      <w:r w:rsidRPr="00F06C01">
        <w:t xml:space="preserve">a) nagagikan sa pagpamatuod ni Moises, nga, pagkahuman niyang hisguti ang paglalang sa tawo, kalit nga naghimo og kinatibuk-ang obserbasyon: </w:t>
      </w:r>
      <w:r w:rsidRPr="00F06C01">
        <w:rPr>
          <w:i/>
        </w:rPr>
        <w:t xml:space="preserve">'Ug nakita sa Dios ang tanan nga Iyang gihimo, ug ania karon, maayo kaayo </w:t>
      </w:r>
      <w:r w:rsidRPr="00F06C01">
        <w:t>kini' (Gen. 1:31);</w:t>
      </w:r>
    </w:p>
    <w:p w14:paraId="499E00F1" w14:textId="77777777" w:rsidR="00B33396" w:rsidRPr="00F06C01" w:rsidRDefault="00B33396" w:rsidP="00B33396">
      <w:pPr>
        <w:ind w:firstLine="720"/>
      </w:pPr>
      <w:r w:rsidRPr="00F06C01">
        <w:t>b) kinahanglan gayud nga dawaton sa matarong nga pangatarungan base sa mismong ideya sa Dios isip usa ka walay kinutuban nga maalamon nga binuhat, nga dili gayud makahimo og bisan kinsa nga dili hingpit, sa ato pa, dili igo para sa katuyoan. Labi na—</w:t>
      </w:r>
    </w:p>
    <w:p w14:paraId="4D970ACC" w14:textId="77777777" w:rsidR="00B33396" w:rsidRPr="00F06C01" w:rsidRDefault="00B33396" w:rsidP="00B33396">
      <w:pPr>
        <w:ind w:firstLine="720"/>
      </w:pPr>
      <w:r w:rsidRPr="00F06C01">
        <w:t xml:space="preserve">1. Ang tawo gipagawas gikan sa mga kamot sa iyang Magbubuhat nga hingpit sa kalag, sa intelektwal ug moral nga aspeto (Ang Mga Lagda sa Kumpisal, Bahin 1, tubag sa pangutana 23). Ingon nga ebidensya sa kinaadman ni Adan, angay ipunting ang mga ngalan nga iyang gihatag sa mga hayop: </w:t>
      </w:r>
      <w:r w:rsidRPr="00F06C01">
        <w:rPr>
          <w:i/>
        </w:rPr>
        <w:t>'Ug ang tawo nagngalan sa tanang kahayopan, sa mga langgam sa kahanginan, ug sa matag mananap sa uma</w:t>
      </w:r>
      <w:r w:rsidRPr="00F06C01">
        <w:t xml:space="preserve">' (Genesis 2:20). Angay hinumduman dinhi, una, nga ang Dios mismo </w:t>
      </w:r>
      <w:r w:rsidRPr="00F06C01">
        <w:rPr>
          <w:i/>
        </w:rPr>
        <w:t xml:space="preserve">ang nagdala sa mga hayop kang Adan aron makita unsa ang iyang itawag kanila: 'ug gidala Niya kini sa tawo aron makita unsa ang iyang itawag kanila' </w:t>
      </w:r>
      <w:r w:rsidRPr="00F06C01">
        <w:t xml:space="preserve">(19); ikaduha, nga bisan unsang ngalan nga gihatag ni Adan sa mga hayop, gikumpirma kini sa Dios nga walay pagbag-o, ug busa giila kini nga maayo ug angay sa kinaiyahan sa nagkalain-laing mga hayop nga o, sa labing gamay, sa ilang nag-unang mga kinaiya: </w:t>
      </w:r>
      <w:r w:rsidRPr="00F06C01">
        <w:rPr>
          <w:i/>
        </w:rPr>
        <w:t>'Bisan unsa ang gitawag sa tawo sa matag buhing binuhat, mao kana ang ngalan niini</w:t>
      </w:r>
      <w:r w:rsidRPr="00F06C01">
        <w:t>' (19); sa katapusan — nga kining mga ngalan, nga angay sa kinaiyahan sa nagkalain-laing mga hayop, gihimo ni Adan dayon, sa usa ka tan-aw lang sa mga iyang ginganlan, ug dili ingon nga resulta sa dugay nga pagtuon sa ilang mga kinaiya.</w:t>
      </w:r>
    </w:p>
    <w:p w14:paraId="36860781" w14:textId="77777777" w:rsidR="00B33396" w:rsidRPr="00F06C01" w:rsidRDefault="00B33396" w:rsidP="00B33396">
      <w:pPr>
        <w:ind w:firstLine="720"/>
      </w:pPr>
      <w:r w:rsidRPr="00F06C01">
        <w:t xml:space="preserve">"Hunahuna-a, akong hinigugma," ingon ni San Juan de la Cruz, "ang kagawasan sa pagbuot ug ang kadagaya sa kinaadman nga gipanag-iya ni Adan, ug ayaw pag-ingon nga wala siya kahibalo unsay maayo ug unsay dautan. Siya nga nakahimo sa paghatag og angay nga mga ngalan sa mga kahayopan, mga langgam sa kahanginan ug mga mananap, ug sa pagbuhat niini wala niya gisagol ang han-ay—wala niya gitawag ang malumo </w:t>
      </w:r>
      <w:r w:rsidRPr="00F06C01">
        <w:lastRenderedPageBreak/>
        <w:t>nga mga mananap sa mga ngalan nga angay sa mabangis, ni ang mabangis sa mga ngalan nga angay sa kinaiya sa malumo—apan, sa sukwahi, gihatagan niya ang matag-usa sa kaugalingong ngalan—dili ba siya napuno sa tanang kinaadman ug kahibalo?... Gipaboran mismo sa Dios kining mga ngalan sa ingon ka dako nga paagi nga wala Niya kini giusab bisan gamay, ni wala Siya magbuot nga wagtangon kini, bisan pa kon nakasayop si Adan sa bisan unsang paagi."</w:t>
      </w:r>
      <w:r w:rsidRPr="00FD56E2">
        <w:rPr>
          <w:rStyle w:val="FootnoteReference"/>
          <w:lang w:val="ru-RU"/>
        </w:rPr>
        <w:footnoteReference w:id="1377"/>
      </w:r>
    </w:p>
    <w:p w14:paraId="4EDAC012" w14:textId="77777777" w:rsidR="00B33396" w:rsidRPr="00F06C01" w:rsidRDefault="00B33396" w:rsidP="00B33396">
      <w:pPr>
        <w:ind w:firstLine="720"/>
      </w:pPr>
      <w:r w:rsidRPr="00F06C01">
        <w:t>Bisan pa, ang kinaadman ni Adan dili angay ituring nga usa ka matang sa hingpit nga kahingpitan nga alang lamang sa Dios — ang hunahuna sa unang tawo, walay duhaduha, putli, klaro, hingpit sa pangisip, walay pagpihig ug sayop, ug makahimo sa pagsabot sa mga butang sa labing sayon nga paagi; apan sa samang higayon, kini limitado, dili makahimo sa pag-apil sa tanan sa usa ka higayon o sa pagsulod sa tanan, sama sa dali nga napamatud-an sa panahon sa pagkahulog sa atong mga ginikanan (Gen. 3:1–7). Ang hunahuna sa unang tawo gituyo nga motubo ug hingpiton pa gayud, sama sa paghingpit sa hunahuna sa mga anghel mismo—usa ka hunahuna nga kanunay makita sa mga sinulat sa mga Amahan sa Simbahan.</w:t>
      </w:r>
      <w:r w:rsidRPr="00FD56E2">
        <w:rPr>
          <w:rStyle w:val="FootnoteReference"/>
          <w:lang w:val="ru-RU"/>
        </w:rPr>
        <w:footnoteReference w:id="1378"/>
      </w:r>
    </w:p>
    <w:p w14:paraId="39075512" w14:textId="77777777" w:rsidR="00B33396" w:rsidRPr="00F06C01" w:rsidRDefault="00B33396" w:rsidP="00B33396">
      <w:pPr>
        <w:ind w:firstLine="720"/>
      </w:pPr>
      <w:r w:rsidRPr="00F06C01">
        <w:t xml:space="preserve">Ang ebidensya, bisan pa, nga ang unang tawo hingpit nga putli ug inosente sa moral nga paagi gihatag, sa usa ka bahin, pinaagi sa obserbasyon sa balaan nga Kronikista: </w:t>
      </w:r>
      <w:r w:rsidRPr="00F06C01">
        <w:rPr>
          <w:i/>
          <w:iCs/>
        </w:rPr>
        <w:t xml:space="preserve">'Hubad silang duha, si Adan ug ang iyang asawa, ug wala silay kahuya' </w:t>
      </w:r>
      <w:r w:rsidRPr="00F06C01">
        <w:t>(Gen. 2:25). 'Kini,' ingon ni San Juan sa Damasco, 'mao ang kinatumyan sa kawalay-pagbati.'</w:t>
      </w:r>
      <w:r w:rsidRPr="00FD56E2">
        <w:rPr>
          <w:rStyle w:val="FootnoteReference"/>
          <w:lang w:val="ru-RU"/>
        </w:rPr>
        <w:footnoteReference w:id="1379"/>
      </w:r>
      <w:r w:rsidRPr="00F06C01">
        <w:t xml:space="preserve"> Ug sa pikas bahin, anaa ang direkta nga pagpamatuod sa Ekle</w:t>
      </w:r>
      <w:r w:rsidRPr="00FD56E2">
        <w:rPr>
          <w:lang w:val="ru-RU"/>
        </w:rPr>
        <w:t>си</w:t>
      </w:r>
      <w:r w:rsidRPr="00F06C01">
        <w:t xml:space="preserve">astes: </w:t>
      </w:r>
      <w:r w:rsidRPr="00F06C01">
        <w:rPr>
          <w:i/>
        </w:rPr>
        <w:t xml:space="preserve">'Nakita ra gayud nako kini: nga gihimo sa Dios ang tawo matulid' </w:t>
      </w:r>
      <w:r w:rsidRPr="00F06C01">
        <w:t>(Ekl. 7:29). Apan, ang pagkamatarong sa unang mga tawo, nga kanunay gipahayag sa Balaang Simbahan,</w:t>
      </w:r>
      <w:r w:rsidRPr="00FD56E2">
        <w:rPr>
          <w:rStyle w:val="FootnoteReference"/>
          <w:lang w:val="ru-RU"/>
        </w:rPr>
        <w:footnoteReference w:id="1380"/>
      </w:r>
      <w:r w:rsidRPr="00F06C01">
        <w:t xml:space="preserve"> dili angay sabton nga nagpasabot nga ila nang gipanag-iya ang tanang hiyas sukad pa sa sinugdanan ug wala na silay nahabilin nga pa-perpektohon; dili, bisan pa nga si Adan ug si Eba migawas gikan sa kamot sa Magbubuhat nga hingpit nga putli ug walay sala, kinahanglan gihapon nilang tukoron ang ilang kaugalingon sa pagkamaayo ug hingpiton ang ilang kaugalingon uban sa tabang sa Dios, pinaagi sa ilang kaugalingong paningkamot. "Ang tawo, nga gimugna ug gihulma sa Dios," pangatarungan ni San Irenaeus, "gihimo </w:t>
      </w:r>
      <w:r w:rsidRPr="00F06C01">
        <w:rPr>
          <w:i/>
        </w:rPr>
        <w:t xml:space="preserve">sa hulagway ug pagkapareho </w:t>
      </w:r>
      <w:r w:rsidRPr="00F06C01">
        <w:t>sa Dios nga walay sinugdan, pinaagi sa kabubut-on ug sugo sa Amahan, sa buhat ug pagkamamugnaon sa Anak, samtang ginapakaon ug ginapalig-on sa Espiritu, ingon usab nga siya mismo hinay-hinay nga misulong ug misaka paingon sa pagkahingpit. Angay ra nga ang tawo maoy unang gimugna, ug pagkahuman siya gimugna, motubo siya; samtang motubo siya, molig-on siya; samtang molig-on siya, mapalig-on pa gayud siya; samtang napalig-on na siya, mahimong hingpit siya; samtang nahimong hingpit na siya, maluho siya; ug samtang maluho na siya, giisip siyang takus nga makakita sa Dios."</w:t>
      </w:r>
      <w:r w:rsidRPr="00FD56E2">
        <w:rPr>
          <w:rStyle w:val="FootnoteReference"/>
          <w:lang w:val="ru-RU"/>
        </w:rPr>
        <w:footnoteReference w:id="1381"/>
      </w:r>
    </w:p>
    <w:p w14:paraId="695767E8" w14:textId="77777777" w:rsidR="00B33396" w:rsidRPr="00F06C01" w:rsidRDefault="00B33396" w:rsidP="00B33396">
      <w:pPr>
        <w:ind w:firstLine="720"/>
      </w:pPr>
      <w:r w:rsidRPr="00F06C01">
        <w:t xml:space="preserve">2. Ang tawo gimugna gikan sa kamot sa iyang Magbubuhat nga hingpit usab sa lawas. Ingon nga binuhat sa Walay Kinutuban nga Maalamon, siya—uban sa iyang katingalahang kaugalingon, nga iyang gipadayon hangtod karon—walay duhaduha nga nadawat gikan sa Magbubuhat nga walay bisan unsang depekto, sulod man o gawas; ug, tungod kay </w:t>
      </w:r>
      <w:r w:rsidRPr="00F06C01">
        <w:rPr>
          <w:i/>
        </w:rPr>
        <w:t xml:space="preserve">gihatagan siya og kusog </w:t>
      </w:r>
      <w:r w:rsidRPr="00F06C01">
        <w:t xml:space="preserve">(Sir. 17:3), nagbaton og presko ug walay kadaut nga mga gahum, wala siyay bisan gamay nga kagubot sa sulod niya, ug busa hingpit nga walay sakit ug pag-antos—mao nga ang sakit ug pag-antos gipakita na ni Moises isip sangputanan sa Pagkahulog sa atong unang mga ginikanan ug isip silot sa sala (Gen. 3:16). Gihulagway ni San Juan Crisostomo ang Diyos nga nagsulti niini kang Adan: 'Sa pagdala kanimo sa kalibutan, gitinguha ko nga mabuhi ka nga walay sakit, kapoy, kakulian ug kasubo, sa kalipay ug kalambuán; nga dili ka masakop sa mga panginahanglan sa lawas, kondili, sa pagtaas nimo ibabaw niini tanan, magpuyo ka sa hingpit nga kagawasan'; ug sa susama nga paagi sa pagpakig-istorya kang Eba: 'Gusto ko unta nga mabuhi ka nga walay kasakit ug usa ka kinabuhi nga walay kakulang, layo sa tanang kasubo ug kasakit, ug puno </w:t>
      </w:r>
      <w:r w:rsidRPr="00F06C01">
        <w:lastRenderedPageBreak/>
        <w:t>sa matag kalipay.'</w:t>
      </w:r>
      <w:r w:rsidRPr="00FD56E2">
        <w:rPr>
          <w:rStyle w:val="FootnoteReference"/>
          <w:lang w:val="ru-RU"/>
        </w:rPr>
        <w:footnoteReference w:id="1382"/>
      </w:r>
      <w:r w:rsidRPr="00F06C01">
        <w:t xml:space="preserve"> 'Kung nagpuyo pa unta kita sa paraiso sa kalipay,' misulat ang lain nga Balaang Amahan sa Simbahan, 'dili na nato kinahanglan ang mga imbensyon sa agrikultura ug paningkamot; ug kon dili kita sakop sa pag-antos tungod sa gasa nga gihatag kanato sa paglalang ug napreserbar nato hangtod sa Pagkahulog, dili na nato kinahanglan ang tabang sa siyensya medikal alang sa atong kahupayan."</w:t>
      </w:r>
      <w:r w:rsidRPr="00FD56E2">
        <w:rPr>
          <w:rStyle w:val="FootnoteReference"/>
          <w:lang w:val="ru-RU"/>
        </w:rPr>
        <w:footnoteReference w:id="1383"/>
      </w:r>
    </w:p>
    <w:p w14:paraId="593A1D5A" w14:textId="77777777" w:rsidR="00B33396" w:rsidRPr="00F06C01" w:rsidRDefault="00B33396" w:rsidP="00B33396">
      <w:pPr>
        <w:ind w:firstLine="720"/>
      </w:pPr>
      <w:r w:rsidRPr="00F06C01">
        <w:t>Uban sa ingon nga natural nga gahum nga nadawat gikan sa Dios, ug uban sa ingon nga kahimtang sa hunahuna, buot, ug bisan sa lawas mismo, ang unang tawo, walay duhaduha, adunay kapasidad sa pagtuman sa iyang katuyoan, nga mao ang pag-ila ug paghimaya sa Dios, pagbuhat og maayong mga buhat ug pagpangita og kalipay, ug pagka-manggagahum sa natural nga kalibutan nga sakop kaniya. Apan bisan pa sa pagka-hingpit sa natural nga gahum sa tawo, siya, nga usa ka limitado nga binuhat ug walay kinabuhi sa iyang kaugalingon, nanginahanglan pa gihapon niadto, sama sa tanang binuhat, og kanunay nga pag-amuma gikan sa Dios, nga Siya ra ang tinubdan sa kinabuhi alang sa Iyang mga binuhat—sa lawas ug sa espiritu. Ug ang Walay Kinutuban nga Maayo nga Magbubuhat tinuod gayud nga gipakita ang Iyang espesyal nga pag-atiman sa unang tawo niadtong maong takna, ug niadtong maong takna gipadayag Niya kaniya ang Iyang direkta nga tabang aron makab-ot ang iyang mga tumong.</w:t>
      </w:r>
    </w:p>
    <w:p w14:paraId="2584D904" w14:textId="77777777" w:rsidR="00B33396" w:rsidRPr="00F06C01" w:rsidRDefault="00B33396" w:rsidP="00B33396">
      <w:pPr>
        <w:ind w:firstLine="720"/>
      </w:pPr>
    </w:p>
    <w:p w14:paraId="748647B1" w14:textId="77777777" w:rsidR="00B33396" w:rsidRPr="00F06C01" w:rsidRDefault="00B33396" w:rsidP="00B33396">
      <w:pPr>
        <w:pStyle w:val="Heading5"/>
      </w:pPr>
      <w:bookmarkStart w:id="1359" w:name="_Toc83300268"/>
      <w:bookmarkStart w:id="1360" w:name="_Toc103054522"/>
      <w:bookmarkStart w:id="1361" w:name="_Toc103054613"/>
      <w:bookmarkStart w:id="1362" w:name="_Toc103068947"/>
      <w:bookmarkStart w:id="1363" w:name="_Toc103069352"/>
      <w:bookmarkStart w:id="1364" w:name="_Toc103069598"/>
      <w:bookmarkStart w:id="1365" w:name="_Toc103069835"/>
      <w:bookmarkStart w:id="1366" w:name="_Toc103069998"/>
      <w:bookmarkStart w:id="1367" w:name="_Toc158220147"/>
      <w:bookmarkStart w:id="1368" w:name="_Toc238535370"/>
      <w:r w:rsidRPr="00F06C01">
        <w:t>§85. Espesyal nga tabang sa Dios sa unang tawo sa pagtuman sa iyang kapalaran</w:t>
      </w:r>
      <w:bookmarkEnd w:id="1359"/>
      <w:bookmarkEnd w:id="1360"/>
      <w:bookmarkEnd w:id="1361"/>
      <w:bookmarkEnd w:id="1362"/>
      <w:bookmarkEnd w:id="1363"/>
      <w:bookmarkEnd w:id="1364"/>
      <w:bookmarkEnd w:id="1365"/>
      <w:bookmarkEnd w:id="1366"/>
      <w:bookmarkEnd w:id="1367"/>
      <w:bookmarkEnd w:id="1368"/>
    </w:p>
    <w:p w14:paraId="5E7937F3" w14:textId="77777777" w:rsidR="00B33396" w:rsidRPr="00F06C01" w:rsidRDefault="00B33396" w:rsidP="00B33396">
      <w:pPr>
        <w:ind w:firstLine="720"/>
      </w:pPr>
      <w:r w:rsidRPr="00F06C01">
        <w:t>Ang maong tabang naglangkob sa mosunod:</w:t>
      </w:r>
    </w:p>
    <w:p w14:paraId="6B645FC8" w14:textId="77777777" w:rsidR="00B33396" w:rsidRPr="00F06C01" w:rsidRDefault="00B33396" w:rsidP="00B33396">
      <w:pPr>
        <w:ind w:firstLine="720"/>
      </w:pPr>
      <w:r w:rsidRPr="00F06C01">
        <w:t xml:space="preserve">1. </w:t>
      </w:r>
      <w:r w:rsidRPr="00F06C01">
        <w:rPr>
          <w:i/>
        </w:rPr>
        <w:t xml:space="preserve">Ang Ginoo nga Dios nagtukod og usa ka tanaman sa Eden, sa sidlakan, ug gibutang didto ang tawo nga Iyang gimugna </w:t>
      </w:r>
      <w:r w:rsidRPr="00F06C01">
        <w:t xml:space="preserve">(Gen. 2:8). "Kini, sa mga pulong ni San Juan sa Damasco, sama sa usa ka harianong palasyo, diin, pinaagi sa pagpuyo didto, ang tawo magkinabuhi nga malipayon ug malig-on sa kalipay...; kini usa ka tipiganan sa tanang kalipay ug kalingawan: kay </w:t>
      </w:r>
      <w:r w:rsidRPr="00F06C01">
        <w:rPr>
          <w:i/>
        </w:rPr>
        <w:t xml:space="preserve">ang Eden </w:t>
      </w:r>
      <w:r w:rsidRPr="00F06C01">
        <w:t>nagpasabot og kalipay... Aduna'y hingpit nga panaghiusa sa sulod niini. Napalibotan kini sa hangin nga puno sa kahayag, ang labing pino ug labing putli; gipalamuti sa mga tanom nga kanunay mamulak, puno sa humot ug kahayag, ug milabaw sa tanang sensoryong konsepto sa katahum ug pagkamaayo. Tinuod gayud kini nga usa ka banal nga yuta, usa ka puy-anan nga angay sa usa ka tawo nga gimugna sa hulagway sa Dios."</w:t>
      </w:r>
      <w:r w:rsidRPr="00FD56E2">
        <w:rPr>
          <w:rStyle w:val="FootnoteReference"/>
          <w:lang w:val="ru-RU"/>
        </w:rPr>
        <w:footnoteReference w:id="1384"/>
      </w:r>
    </w:p>
    <w:p w14:paraId="04BB7B30" w14:textId="77777777" w:rsidR="00B33396" w:rsidRPr="00F06C01" w:rsidRDefault="00B33396" w:rsidP="00B33396">
      <w:pPr>
        <w:ind w:firstLine="720"/>
      </w:pPr>
      <w:r w:rsidRPr="00F06C01">
        <w:t>Sukad pa sa karaan-kaan, daghan na ang mga opinyon bahin sa kahulugan sa paraiso, apan tulo ra ang nag-unang panan-aw.</w:t>
      </w:r>
      <w:r w:rsidRPr="00FD56E2">
        <w:rPr>
          <w:rStyle w:val="FootnoteReference"/>
          <w:lang w:val="ru-RU"/>
        </w:rPr>
        <w:footnoteReference w:id="1385"/>
      </w:r>
      <w:r w:rsidRPr="00F06C01">
        <w:t xml:space="preserve"> </w:t>
      </w:r>
      <w:r w:rsidRPr="00F06C01">
        <w:rPr>
          <w:spacing w:val="40"/>
        </w:rPr>
        <w:t xml:space="preserve">Ang uban </w:t>
      </w:r>
      <w:r w:rsidRPr="00F06C01">
        <w:t>nakasabot niini sa pisikal nga paagi ug nangita niini sa yuta;</w:t>
      </w:r>
      <w:r w:rsidRPr="00FD56E2">
        <w:rPr>
          <w:rStyle w:val="FootnoteReference"/>
          <w:lang w:val="ru-RU"/>
        </w:rPr>
        <w:footnoteReference w:id="1386"/>
      </w:r>
      <w:r w:rsidRPr="00F06C01">
        <w:rPr>
          <w:spacing w:val="40"/>
        </w:rPr>
        <w:t xml:space="preserve"> ang uban </w:t>
      </w:r>
      <w:r w:rsidRPr="00F06C01">
        <w:t>sa espirituhanong paagi, ug kasagaran nangita niini sa mas taas nga kahimtang sa kalibutan, o sa kasingkasing sa tawo;</w:t>
      </w:r>
      <w:r w:rsidRPr="00FD56E2">
        <w:rPr>
          <w:rStyle w:val="FootnoteReference"/>
          <w:lang w:val="ru-RU"/>
        </w:rPr>
        <w:footnoteReference w:id="1387"/>
      </w:r>
      <w:r w:rsidRPr="00F06C01">
        <w:rPr>
          <w:spacing w:val="40"/>
        </w:rPr>
        <w:t xml:space="preserve"> ang ikatulong grupo</w:t>
      </w:r>
      <w:r w:rsidRPr="00F06C01">
        <w:t>, sa katapusan, nakasabot niini sa duha ka paagi: sa sensoryo ug sa espirituhanon; ang ikaduhang panan-aw gisagop sa kadaghanan sa karaang mga magtutudlo sa Simbahan,</w:t>
      </w:r>
      <w:r w:rsidRPr="00FD56E2">
        <w:rPr>
          <w:rStyle w:val="FootnoteReference"/>
          <w:lang w:val="ru-RU"/>
        </w:rPr>
        <w:footnoteReference w:id="1388"/>
      </w:r>
      <w:r w:rsidRPr="00F06C01">
        <w:t xml:space="preserve"> — ug sa uban pa, si San Juan sa Damasco, nga klaro kaayo ug detalyado nga gipadayag ang iyang mga hunahuna.  "Ang Paraiso," ingon niya, "gihunahuna sa uban nga sensorial, ug sa uban nga espirituhanon; apan sa akong pagtan-aw, sama sa pagkahimo sa tawo nga sensorial ug espirituhanon, mao usab ang iyang labing hingpit nga templo nga sensorial ug espirituhanon, ug busa adunay doble nga kinaiya. Pinaagi sa iyang lawas, ang tawo nagpuyo sa usa ka balaan ug matahum nga yuta, samtang pinaagi sa iyang kalag nagpuyo siya sa usa ka dili matupong ka labaw ug labing matahum nga dapit, diin ang Dios mao ang iyang puloy-anan ug ang iyang </w:t>
      </w:r>
      <w:r w:rsidRPr="00F06C01">
        <w:lastRenderedPageBreak/>
        <w:t>masidlak nga bado; siya gisul-oban sa Iyang grasya, ug naglipay sa pinakamatam-is nga pagpanumdom sa Dios, sama sa usa pa ka anghel... Busa nagtuo ako nga ang langitnong paraiso adunay duha ka bahin; ug tungod niini, husto ang pagtulon-anon nga gipasa sa mga Amahan nga nagdala sa Dios—nga ang uban naghulagway sa paraiso nga pisikal, samtang ang uban naghulagway niini nga espirituhanon."</w:t>
      </w:r>
      <w:r w:rsidRPr="00FD56E2">
        <w:rPr>
          <w:rStyle w:val="FootnoteReference"/>
          <w:lang w:val="ru-RU"/>
        </w:rPr>
        <w:footnoteReference w:id="1389"/>
      </w:r>
    </w:p>
    <w:p w14:paraId="277199E9" w14:textId="77777777" w:rsidR="00B33396" w:rsidRPr="00F06C01" w:rsidRDefault="00B33396" w:rsidP="00B33396">
      <w:pPr>
        <w:ind w:firstLine="720"/>
      </w:pPr>
      <w:r w:rsidRPr="00F06C01">
        <w:t xml:space="preserve">2. Aron mapalambo ang intelektwal nga mga kakayahan sa tawo, ug labi na aron tudloan siya sa mga kamatuoran sa Pagtuo, gipanalanginan siya sa Dios sa Iyang direkta nga mga pagpadayag; ug alang niini, Siya mismo nagpakita sa atong unang mga ginikanan nga mga , nakig-istorya kanila, ug gipadayag kanila ang Iyang kabubut-on, sama sa makita sa salaysay sa balaan nga Kronikista (Genesis, kapitulo 2), ug ingon sa pagtestigo sa labing maalamon nga anak ni Sirach: </w:t>
      </w:r>
      <w:r w:rsidRPr="00F06C01">
        <w:rPr>
          <w:i/>
          <w:iCs/>
        </w:rPr>
        <w:t xml:space="preserve">Gihalad-an Niya sila sa paghuna-huna sa hunahuna ug gipakita Niya kanila ang maayo ug ang dautan... Gihatagan Niya sila og kahibalo ug gipamana kanila ang balaod sa kinabuhi; gitukod Niya uban kanila ang walay katapusang balaod ug gipadayag kanila ang Iyang mga paghukom </w:t>
      </w:r>
      <w:r w:rsidRPr="00F06C01">
        <w:t xml:space="preserve">(Sirak 17:6, 9–10). Busa, ang Dios mismo mao ang unang giya ug magtutudlo sa atong unang mga ginikanan. Ang atong katigulangan gani gihatagan sa Diyos og gasa sa pagpanagna—sama sa gipakita ni San Juan de Chrysostomo pinaagi sa mga pulong nga gisulti ni Adan sa diha-diha nga gidala kaniya ang iyang asawa, si Eba, nga gimugna sa Diyos: </w:t>
      </w:r>
      <w:r w:rsidRPr="00F06C01">
        <w:rPr>
          <w:i/>
        </w:rPr>
        <w:t xml:space="preserve">'Tan-awa, kini usa ka bukog sa akong mga bukog ug unod sa akong unod; siya pagatawgon nga "babaye", kay gikuha siya gikan sa lalaki.' 'Busa, biyaan sa lalaki ang iyang amahan ug inahan, ug managhiusa siya sa iyang asawa, ug sila duha mahimong usa ka unod' </w:t>
      </w:r>
      <w:r w:rsidRPr="00F06C01">
        <w:t xml:space="preserve">(Gen. 2:23–24). Dinhi klaro nga gipatin-aw ni Adan kung giunsa ug gikan sa unsa paghimo kang Eba, bisan pa nga gihimo siya samtang natulog pag-ayo si Adan, ug iyang gitagna nga ang kaliwatan sa tawo mosobra sa yuta, nga mga pamilya ang matukod niini, ug nga </w:t>
      </w:r>
      <w:r w:rsidRPr="00F06C01">
        <w:rPr>
          <w:i/>
        </w:rPr>
        <w:t>ang lalaki mobiya sa iyang amahan ug inahan ug maghiusa sa iyang asawa</w:t>
      </w:r>
      <w:r w:rsidRPr="00F06C01">
        <w:t>. Dili posible para kang Adan nga masabtan ug ipatin-aw ang tanan niini base lang sa natural nga pangatarungan, ug labi na gayud nga kalit kaayo ug walay bisan gamayng pagduha-duha.</w:t>
      </w:r>
      <w:r w:rsidRPr="00FD56E2">
        <w:rPr>
          <w:rStyle w:val="FootnoteReference"/>
          <w:lang w:val="ru-RU"/>
        </w:rPr>
        <w:footnoteReference w:id="1390"/>
      </w:r>
    </w:p>
    <w:p w14:paraId="4C2A3F55" w14:textId="77777777" w:rsidR="00B33396" w:rsidRPr="00F06C01" w:rsidRDefault="00B33396" w:rsidP="00B33396">
      <w:pPr>
        <w:ind w:firstLine="720"/>
      </w:pPr>
      <w:r w:rsidRPr="00F06C01">
        <w:t>3. Aron lig-onon ang kabubut-on sa unang tawo sa pagkamabuotan ug, sa kinatibuk-an, aron masiguro ang iyang kalampusan sa espirituhanong kinabuhi, gihatagan siya sa Dios sa Iyang grasya sukad pa sa sinugdanan; ug kini nga grasya nagpuyo kanunay sa sulod sa atong unang mga ginikanan, nga nagsilbi kanila, ingon man, nga sama sa langitnong bisti, sumala sa mga pulong sa mga Balaang Amahan, '</w:t>
      </w:r>
      <w:r w:rsidRPr="00FD56E2">
        <w:rPr>
          <w:rStyle w:val="FootnoteReference"/>
          <w:lang w:val="ru-RU"/>
        </w:rPr>
        <w:footnoteReference w:id="1391"/>
      </w:r>
      <w:r w:rsidRPr="00F06C01">
        <w:t xml:space="preserve"> '; ug pinaagi niining grasya nagpabilin si Adan ug si Eba sa kanunay nga pakig-uban sa Dios (tan-awa ang Kristohanong Katekismo, Artikulo 1, tubag sa pangutana: 'Ang paraiso nga gipuy-an sa unang mga tawo ba materyal o espirituhanon?'). "Ang Magbubuhat, pagkahuman Niya paglalang sa tawo," ingon ni San Juan sa Damasco, "gihatagan Niya siya sa Iyang banal nga grasya, ug pinaagi niini gidala Niya siya sa pakig-uban uban Niya."</w:t>
      </w:r>
      <w:r w:rsidRPr="00FD56E2">
        <w:rPr>
          <w:rStyle w:val="FootnoteReference"/>
          <w:lang w:val="ru-RU"/>
        </w:rPr>
        <w:footnoteReference w:id="1392"/>
      </w:r>
      <w:r w:rsidRPr="00F06C01">
        <w:t xml:space="preserve"> "Kung walay tabang (sine adjutorio) sa Dios," nagpahayag si Beato Augustine, "ang tawo dili unta mabuhi nga matinud-anon bisan pa sa Paraiso";</w:t>
      </w:r>
      <w:r w:rsidRPr="00FD56E2">
        <w:rPr>
          <w:rStyle w:val="FootnoteReference"/>
          <w:lang w:val="ru-RU"/>
        </w:rPr>
        <w:footnoteReference w:id="1393"/>
      </w:r>
      <w:r w:rsidRPr="00F06C01">
        <w:t xml:space="preserve"> ug sa ubang dapit: "Gihatagan sa Dios ang tawo og maayong kabubut-on, kay gimugna Niya siya nga matarong; apan gihatagan usab siya Niya og kapasidad nga kung wala niini dili siya makapabilin niini bisan pa kon gusto niya; samtang ang buhat sa pagbuot gibyaan Niya sa iyang kaugalingong gawasnong kabubut-on. Busa, makapabilin unta ang tawo sa maayong kahimtang kon gusto niya, tungod kay naa siya'y kapasidad nga naghimo niini nga posible."</w:t>
      </w:r>
      <w:r w:rsidRPr="00FD56E2">
        <w:rPr>
          <w:rStyle w:val="FootnoteReference"/>
          <w:lang w:val="ru-RU"/>
        </w:rPr>
        <w:footnoteReference w:id="1394"/>
      </w:r>
    </w:p>
    <w:p w14:paraId="0BCC88DB" w14:textId="77777777" w:rsidR="00B33396" w:rsidRPr="00F06C01" w:rsidRDefault="00B33396" w:rsidP="00B33396">
      <w:pPr>
        <w:pStyle w:val="BodyTextIndent"/>
      </w:pPr>
      <w:r w:rsidRPr="00F06C01">
        <w:t xml:space="preserve">Ang mga karaang magtutudlo nakahukom sa panginahanglan sa grasya alang sa unang tawo, ug sa tinuod gayud alang sa tanang makatarunganong binuhat, sa usa ka bahin, gikan sa kinaiyahan mismo niining mga binuhat, nga tungod sa ilang mga limitasyon, dili makapadayon sa ilang kaugalingon kondili kinahanglan modawat sa tanang gikinahanglan gikan sa Dios; ug, sa pikas bahin, gikan sa kinaiya sa ilang limitadong </w:t>
      </w:r>
      <w:r w:rsidRPr="00F06C01">
        <w:lastRenderedPageBreak/>
        <w:t>kagawasan, nga pantay nga makahimo sa pagpili sa maayo ug dautan, ug nga, aron makapili ug makahimo sa mga maayong buhat, nagkinahanglan sa tabang sa grasya.</w:t>
      </w:r>
    </w:p>
    <w:p w14:paraId="40AAFF64" w14:textId="77777777" w:rsidR="00B33396" w:rsidRPr="00F06C01" w:rsidRDefault="00B33396" w:rsidP="00B33396">
      <w:pPr>
        <w:ind w:firstLine="720"/>
      </w:pPr>
      <w:r w:rsidRPr="00F06C01">
        <w:t>Ang unang ideya gipatin-aw ni:</w:t>
      </w:r>
    </w:p>
    <w:p w14:paraId="7B148441" w14:textId="77777777" w:rsidR="00B33396" w:rsidRPr="00F06C01" w:rsidRDefault="00B33396" w:rsidP="00B33396">
      <w:pPr>
        <w:ind w:firstLine="720"/>
      </w:pPr>
      <w:r w:rsidRPr="00F06C01">
        <w:rPr>
          <w:i/>
        </w:rPr>
        <w:t>San Macario ang Dako</w:t>
      </w:r>
      <w:r w:rsidRPr="00F06C01">
        <w:t xml:space="preserve">: 'Ang Dios, pagkahuman Niya paglalang sa lawas, wala magtudlo nga kini magkuha og kinabuhi, pagkaon, pag-inom, sinina ug panapton sa tiil; hinuon, Gitudlo Niya nga kini magkuha sa tanang gikinahanglan aron mapadayon ang kinabuhi gikan sa gawas nga tinubdan, aron ang lawas, nga gimugna nga hubo, dili makabuhi sa iyang kaugalingon nga walay tabang gikan sa gawas—mao kana, nga walay pagkaon, ilimnon ug sinina—ug kon pasagdan kini sa kaugalingon niini, nga walay bisan unsang suporta gikan sa gawas, dali kini malata ug mausab; ingon usab ang kalag, nga wala magpanag-iya sa balaan nga kahayag sa iyang kaugalingon, apan gimugna sa hulagway sa Dios, wala magdawat sa espirituhanong pagkaon ug ilimnon, ni sa langitnong bisti—mao ang iyang tinuod nga kinabuhi—gikan sa iyang kaugalingong pagkaanaa, kondili gikan sa Dios, sa Iyang Espiritu ug sa Iyang kahayag. Kay ang kinaiya sa Dios naglangkob sa sulod Niya sa pan ug kinabuhi—Siya nga miingon: </w:t>
      </w:r>
      <w:r w:rsidRPr="00F06C01">
        <w:rPr>
          <w:i/>
        </w:rPr>
        <w:t xml:space="preserve">'Ako mao ang buhing pan' </w:t>
      </w:r>
      <w:r w:rsidRPr="00F06C01">
        <w:t xml:space="preserve">(Juan 6:51), ug </w:t>
      </w:r>
      <w:r w:rsidRPr="00F06C01">
        <w:rPr>
          <w:i/>
          <w:iCs/>
        </w:rPr>
        <w:t>buhing tubig</w:t>
      </w:r>
      <w:r w:rsidRPr="00F06C01">
        <w:t xml:space="preserve">, ug </w:t>
      </w:r>
      <w:r w:rsidRPr="00F06C01">
        <w:rPr>
          <w:i/>
          <w:iCs/>
        </w:rPr>
        <w:t xml:space="preserve">bino nga nagapahimuot sa kasingkasing sa tawo </w:t>
      </w:r>
      <w:r w:rsidRPr="00F06C01">
        <w:t>(Juan 4:10; Salmo 103:15), ug lana sa kalipay, ug lain-laing espirituhanong pagkaon, ug langitnong bisti sa kahayag, nga nagagikan sa Dios mismo. Niini naglangkob ang walay katapusang kinabuhi sa kalag. Kaulaw sa lawas kon kini pasagdan sa kaugalingon: kini magadaug ug mamatay. Kaulaw usab sa kalag kon kini magpabilin nga nakasentro sa kaugalingon, mosalig lamang sa kaugalingong mga buhat, ug walay pakig-uban sa Espiritu sa Dios: kini mamatay, gipahawa sa walay katapusan, banal nga kinabuhi.</w:t>
      </w:r>
      <w:r w:rsidRPr="00FD56E2">
        <w:rPr>
          <w:rStyle w:val="FootnoteReference"/>
          <w:lang w:val="ru-RU"/>
        </w:rPr>
        <w:footnoteReference w:id="1395"/>
      </w:r>
    </w:p>
    <w:p w14:paraId="5D22A527" w14:textId="77777777" w:rsidR="00B33396" w:rsidRPr="00F06C01" w:rsidRDefault="00B33396" w:rsidP="00B33396">
      <w:pPr>
        <w:ind w:firstLine="720"/>
      </w:pPr>
      <w:r w:rsidRPr="00F06C01">
        <w:rPr>
          <w:i/>
        </w:rPr>
        <w:t>San Gregorio nga Teologo</w:t>
      </w:r>
      <w:r w:rsidRPr="00F06C01">
        <w:t>: 'Ang pagkamaayo dili lang usa ka gasa gikan sa dakong Dios, nga nagpasidungog sa Iyang kaugalingong hulagway; kay gikinahanglan usab ang paningkamot sa tawo. Dili kini buhat sa imong kasingkasing lang, kay gikinahanglan ang labing labaw nga gahum. Bisan pa nga hait kaayo ang akong panan-aw, dili kini makakita sa mga makita nga butang sa iyang kaugalingon, ni usab gawas sa dakong suga nga nagpasiga sa akong mga mata ug makita usab sa mga mata. Ug alang sa akong kalampusan, dili lang nako kinahanglan ang duha ka bahin gikan sa dakong Dios—mao ang una ug ang katapusan—kundi usab usa ka bahin gikan sa akong kaugalingon. Gihimo ko sa Dios nga madawat sa kaayohan; ang Dios nagahatag kanako og kusog, samtang sa akong kasingkasing ako ang nagdagan sa lumba."</w:t>
      </w:r>
      <w:r w:rsidRPr="00FD56E2">
        <w:rPr>
          <w:rStyle w:val="FootnoteReference"/>
          <w:lang w:val="ru-RU"/>
        </w:rPr>
        <w:footnoteReference w:id="1396"/>
      </w:r>
    </w:p>
    <w:p w14:paraId="1526A69B" w14:textId="77777777" w:rsidR="00B33396" w:rsidRPr="00F06C01" w:rsidRDefault="00B33396" w:rsidP="00B33396">
      <w:pPr>
        <w:ind w:firstLine="720"/>
      </w:pPr>
      <w:r w:rsidRPr="00F06C01">
        <w:rPr>
          <w:i/>
        </w:rPr>
        <w:t>San Basilio ang Dako</w:t>
      </w:r>
      <w:r w:rsidRPr="00F06C01">
        <w:t>: "Ang usa ka binuhat gisuportahan, buhi ug naglungtad, siyempre, dili ingon usa ka binuhat nga kini mismo nanginahanglan og suporta gikan sa gahum sa Magbubuhat; siyempre, dili pinaagi sa kaugalingong buhat sa binuhat nga gipadayeg ang Dios, kon giingon bahin Niya mismo nga sa Iyang sulod kita nagkinabuhi, naglihok, ug naglungtad; apan sa tinuod, ang Balaang Espiritu nagpadayon sa paglungtad sa tanan nga gikan sa Dios ug pinaagi sa Anak. Busa, sa mga nakig-ambit Niya, Iya silang gihatagan sa padayon nga paglungtad. Ug diha Siya kita mabuhi pag-usab, kita nga kaniadto nadaut tungod sa atong pagkabulag gikan Niya."</w:t>
      </w:r>
      <w:r w:rsidRPr="00FD56E2">
        <w:rPr>
          <w:rStyle w:val="FootnoteReference"/>
          <w:lang w:val="ru-RU"/>
        </w:rPr>
        <w:footnoteReference w:id="1397"/>
      </w:r>
      <w:r w:rsidRPr="00F06C01">
        <w:t xml:space="preserve"> "Ang pagkabalaan imposible kung walay Espiritu. Dili usab balaan sa kinaiyahan ang mga langitnong gahum — kung dili, wala silay kalainan sa Balaang Espiritu. Sa kasukwahi, sumala sa pagkapinahataas sa usa kaysa sa lain, sila adunay piho nga sukod sa pagkabalaan nga gikan sa Espiritu."</w:t>
      </w:r>
      <w:r w:rsidRPr="00FD56E2">
        <w:rPr>
          <w:rStyle w:val="FootnoteReference"/>
          <w:lang w:val="ru-RU"/>
        </w:rPr>
        <w:footnoteReference w:id="1398"/>
      </w:r>
    </w:p>
    <w:p w14:paraId="06D24F32" w14:textId="77777777" w:rsidR="00B33396" w:rsidRPr="00F06C01" w:rsidRDefault="00B33396" w:rsidP="00B33396">
      <w:pPr>
        <w:ind w:firstLine="720"/>
      </w:pPr>
      <w:r w:rsidRPr="00F06C01">
        <w:rPr>
          <w:i/>
        </w:rPr>
        <w:t>Bendito Augustine</w:t>
      </w:r>
      <w:r w:rsidRPr="00F06C01">
        <w:t>: "Kung ang usa ka anghel o tawo wala hatagi sa tabang sa Dios sa mismong higayon sa ilang paglalang: nan sila (tungod kay ang ilang kinaiyahan dili ingon nga makapabilin sila sa pagkamaayo nga walay tabang sa Dios, bisan pa kon gusto pa nila) mahulog nga walay sala nila: kay wala man sila'y maong tabang nga kung wala kini, imposible alang kanila nga magpabilin sa pagkamaayo."</w:t>
      </w:r>
      <w:r w:rsidRPr="00FD56E2">
        <w:rPr>
          <w:rStyle w:val="FootnoteReference"/>
          <w:lang w:val="ru-RU"/>
        </w:rPr>
        <w:footnoteReference w:id="1399"/>
      </w:r>
    </w:p>
    <w:p w14:paraId="4D34DE32" w14:textId="77777777" w:rsidR="00B33396" w:rsidRPr="00F06C01" w:rsidRDefault="00B33396" w:rsidP="00B33396">
      <w:pPr>
        <w:ind w:firstLine="720"/>
      </w:pPr>
      <w:r w:rsidRPr="00F06C01">
        <w:t xml:space="preserve">Makita nato kini nga katapusang hunahuna: </w:t>
      </w:r>
    </w:p>
    <w:p w14:paraId="003D0460" w14:textId="77777777" w:rsidR="00B33396" w:rsidRPr="00F06C01" w:rsidRDefault="00B33396" w:rsidP="00B33396">
      <w:pPr>
        <w:ind w:firstLine="720"/>
      </w:pPr>
      <w:r w:rsidRPr="00F06C01">
        <w:t xml:space="preserve">a) kang </w:t>
      </w:r>
      <w:r w:rsidRPr="00F06C01">
        <w:rPr>
          <w:i/>
        </w:rPr>
        <w:t>San Basilio ang Dako</w:t>
      </w:r>
      <w:r w:rsidRPr="00F06C01">
        <w:t>: "Ang mga dili makita nga gahum gawasnon; busa, pantay silang nakiling sa pagkamaayo ug pagkadautan, ug tungod niini nanginahanglan sila sa tabang sa Espiritu";</w:t>
      </w:r>
      <w:r w:rsidRPr="00FD56E2">
        <w:rPr>
          <w:rStyle w:val="FootnoteReference"/>
          <w:lang w:val="ru-RU"/>
        </w:rPr>
        <w:footnoteReference w:id="1400"/>
      </w:r>
    </w:p>
    <w:p w14:paraId="3FDD930B" w14:textId="77777777" w:rsidR="00B33396" w:rsidRPr="00F06C01" w:rsidRDefault="00B33396" w:rsidP="00B33396">
      <w:pPr>
        <w:ind w:firstLine="720"/>
      </w:pPr>
      <w:r w:rsidRPr="00F06C01">
        <w:t xml:space="preserve">b) sa </w:t>
      </w:r>
      <w:r w:rsidRPr="00F06C01">
        <w:rPr>
          <w:i/>
        </w:rPr>
        <w:t xml:space="preserve">San Juan sa Damasco: </w:t>
      </w:r>
      <w:r w:rsidRPr="00F06C01">
        <w:t xml:space="preserve">"Gihimo sa Dios ang tawo nga walay sala sa kinaiyahan ug gawasnon sa kabubut-on; walay sala, ingon ko, dili tungod kay dili siya masal-anan sa sala—kay ang Balaang Kinaiyahan dili </w:t>
      </w:r>
      <w:r w:rsidRPr="00F06C01">
        <w:lastRenderedPageBreak/>
        <w:t>makasala—apan tungod kay ang posibilidad sa pagkasala wala sa iyang kinaiyahan kondili sa iyang gawasnong kabubut-on. Sa tinuod, pinaagi sa tabang sa grasya sa Dios, nakapabilin siya sa pagkamakabubut-on ug nakalambo niini; ug sa samang paagi, pinaagi sa iyang kaugalingong gawasnong kabubut-on, uban sa pagtugot sa Dios, nakalihok siya gikan sa pagkamakabubut-on ug nahulog sa dautan."</w:t>
      </w:r>
      <w:r w:rsidRPr="00FD56E2">
        <w:rPr>
          <w:rStyle w:val="FootnoteReference"/>
          <w:lang w:val="ru-RU"/>
        </w:rPr>
        <w:footnoteReference w:id="1401"/>
      </w:r>
    </w:p>
    <w:p w14:paraId="325EE15E" w14:textId="77777777" w:rsidR="00B33396" w:rsidRPr="00F06C01" w:rsidRDefault="00B33396" w:rsidP="00B33396">
      <w:pPr>
        <w:ind w:firstLine="720"/>
      </w:pPr>
      <w:r w:rsidRPr="00F06C01">
        <w:t xml:space="preserve">4. Aron kanunay nga mapadayon ug mabalik ang pisikal nga kusog sa unang tawo, ug mapreserbar ang iyang kinabuhi hangtod sa walay katapusan, </w:t>
      </w:r>
      <w:r w:rsidRPr="00F06C01">
        <w:rPr>
          <w:i/>
        </w:rPr>
        <w:t>gitamnan sa</w:t>
      </w:r>
      <w:r w:rsidRPr="00F06C01">
        <w:t xml:space="preserve"> Dios </w:t>
      </w:r>
      <w:r w:rsidRPr="00F06C01">
        <w:rPr>
          <w:i/>
        </w:rPr>
        <w:t xml:space="preserve">ang kahoy sa kinabuhi sa tunga-tunga sa Hardin sa Eden </w:t>
      </w:r>
      <w:r w:rsidRPr="00F06C01">
        <w:t xml:space="preserve">(Gen. 2:9); pinaagi sa pagkaon sa bunga niini, ang tawo unta makalingkawas sa sakit ug mamahimong imortal sa lawas (Ang Gipalapad nga Kristohanong Katekismo, Artikulo 1, tubag sa pangutana: </w:t>
      </w:r>
      <w:r w:rsidRPr="00F06C01">
        <w:rPr>
          <w:i/>
        </w:rPr>
        <w:t>'Unsa ang kahoy sa kinabuhi?</w:t>
      </w:r>
      <w:r w:rsidRPr="00F06C01">
        <w:t xml:space="preserve">'). Maong nagpamatuod ang Balaang Kasulatan nga </w:t>
      </w:r>
      <w:r w:rsidRPr="00F06C01">
        <w:rPr>
          <w:i/>
        </w:rPr>
        <w:t xml:space="preserve">ang Dios wala maghimo sa kamatayon </w:t>
      </w:r>
      <w:r w:rsidRPr="00F06C01">
        <w:t xml:space="preserve">(Kabalaoran 1:13), nga </w:t>
      </w:r>
      <w:r w:rsidRPr="00F06C01">
        <w:rPr>
          <w:i/>
        </w:rPr>
        <w:t>Gihimo</w:t>
      </w:r>
      <w:r w:rsidRPr="00F06C01">
        <w:t xml:space="preserve"> Niya </w:t>
      </w:r>
      <w:r w:rsidRPr="00F06C01">
        <w:rPr>
          <w:i/>
        </w:rPr>
        <w:t xml:space="preserve">ang tawo nga dili madunot </w:t>
      </w:r>
      <w:r w:rsidRPr="00F06C01">
        <w:t xml:space="preserve">(— 3:23), </w:t>
      </w:r>
      <w:r w:rsidRPr="00F06C01">
        <w:rPr>
          <w:i/>
        </w:rPr>
        <w:t xml:space="preserve">ug nga pinaagi sa usa ka tawo misulod ang sala sa kalibutan, ug pinaagi sa sala ang kamatayon, ug busa ang kamatayon misulod sa tanang tawo, kay sa kaniya ang tanan nakasala </w:t>
      </w:r>
      <w:r w:rsidRPr="00F06C01">
        <w:t>(Roma 5:12)Sa samang paagi, ang mga Balaang Amahan nag-uyon sa pagtudlo nga ang tawo gimugna nga dili mamatay o alang sa pagkawalay kamatayon;</w:t>
      </w:r>
      <w:r w:rsidRPr="00FD56E2">
        <w:rPr>
          <w:rStyle w:val="FootnoteReference"/>
          <w:lang w:val="ru-RU"/>
        </w:rPr>
        <w:footnoteReference w:id="1402"/>
      </w:r>
      <w:r w:rsidRPr="00F06C01">
        <w:t xml:space="preserve"> ug ang Simbahang Ortodokso nagpasiugda sa Konseho sa Kartago: 'Kung kinsa ang moingon nga si Adan, ang unang tawo, gimugna nga mortal, nga bisan pa makasasala siya o dili, mamatay unta siya sa lawas, nga mao, mobulag unta sa iyang lawas, dili ingon silot sa sala kondili tungod sa kinahanglanon sa iyang kinaiyahan: siya pagpanagnaan' (Canon 123). Apan, sa laing bahin, klaro gikan sa Kasulatan mismo nga kining pagkawalay kamatayon sa tawo, bisan pa sa unod, wala magdepende sa kinaiya sa iyang lawas mismo—nga gimugna gikan sa yuta—kundi sa grasya sa Diyos; ug ang instrumento niining grasya mao ang Kahoy sa Kinabuhi nga gitamnan sa Paraiso: </w:t>
      </w:r>
      <w:r w:rsidRPr="00F06C01">
        <w:rPr>
          <w:i/>
        </w:rPr>
        <w:t>ug karon</w:t>
      </w:r>
      <w:r w:rsidRPr="00F06C01">
        <w:t xml:space="preserve">, miingon ang Ginoo pagkahuman sa pagkahulog sa atong unang amahan, </w:t>
      </w:r>
      <w:r w:rsidRPr="00F06C01">
        <w:rPr>
          <w:i/>
        </w:rPr>
        <w:t xml:space="preserve">gawas kon iyang iunat ang iyang kamot ug kuhaon gikan sa kahoy sa kinabuhi, ug mokaon, ug mabuhi hangtod sa walay katapusan </w:t>
      </w:r>
      <w:r w:rsidRPr="00F06C01">
        <w:t xml:space="preserve">(Gen. 3:22). Ang mga karaang magtutudlo sa Simbahan nakasabot usab nga ang pagkawalay-kamatayon ni Adan, bisan pa sa unod, dili nagpasabot nga </w:t>
      </w:r>
      <w:r w:rsidRPr="00F06C01">
        <w:rPr>
          <w:i/>
        </w:rPr>
        <w:t>dili</w:t>
      </w:r>
      <w:r w:rsidRPr="00F06C01">
        <w:t xml:space="preserve"> siya </w:t>
      </w:r>
      <w:r w:rsidRPr="00F06C01">
        <w:rPr>
          <w:i/>
        </w:rPr>
        <w:t xml:space="preserve">mamatay </w:t>
      </w:r>
      <w:r w:rsidRPr="00F06C01">
        <w:t>tungod sa kinaiya sa iyang lawas, kondili gitakda lang siya alang sa pagkawalay-kamatayon,</w:t>
      </w:r>
      <w:r w:rsidRPr="00FD56E2">
        <w:rPr>
          <w:rStyle w:val="FootnoteReference"/>
          <w:lang w:val="ru-RU"/>
        </w:rPr>
        <w:footnoteReference w:id="1403"/>
      </w:r>
      <w:r w:rsidRPr="00F06C01">
        <w:t xml:space="preserve"> </w:t>
      </w:r>
      <w:r w:rsidRPr="00F06C01">
        <w:rPr>
          <w:i/>
        </w:rPr>
        <w:t>aron dili</w:t>
      </w:r>
      <w:r w:rsidRPr="00F06C01">
        <w:t xml:space="preserve"> siya </w:t>
      </w:r>
      <w:r w:rsidRPr="00F06C01">
        <w:rPr>
          <w:i/>
        </w:rPr>
        <w:t xml:space="preserve">mamatay </w:t>
      </w:r>
      <w:r w:rsidRPr="00F06C01">
        <w:t>pinaagi sa espesyal nga grasya sa Dios, kon nagpabilin siya nga matinud-anon sa Dios, ingon nga ganti sa iyang pagsunod,</w:t>
      </w:r>
      <w:r w:rsidRPr="00FD56E2">
        <w:rPr>
          <w:rStyle w:val="FootnoteReference"/>
          <w:lang w:val="ru-RU"/>
        </w:rPr>
        <w:footnoteReference w:id="1404"/>
      </w:r>
      <w:r w:rsidRPr="00F06C01">
        <w:t xml:space="preserve"> ug nga ang kahoy sa kinabuhi sa Paraiso nagsilbi nga agianan niining grasiyosong gahum sa Dios.</w:t>
      </w:r>
    </w:p>
    <w:p w14:paraId="7CF8A93D" w14:textId="77777777" w:rsidR="00B33396" w:rsidRPr="00F06C01" w:rsidRDefault="00B33396" w:rsidP="00B33396">
      <w:pPr>
        <w:ind w:firstLine="720"/>
      </w:pPr>
      <w:r w:rsidRPr="00F06C01">
        <w:t>"Kung kita," ingon ni San Gregorio nga Teologo, "nagpabilin unta sa atong kahimtang ug nagtuman sa sugo, nahimo kita unta nga wala pa kita kaniadto, ug nakalabang gikan sa kahoy sa kahibalo ngadto sa kahoy sa kinabuhi. Unsa man kaha kita nahimong? Imortal ug duol sa Dios."</w:t>
      </w:r>
      <w:r w:rsidRPr="00FD56E2">
        <w:rPr>
          <w:rStyle w:val="FootnoteReference"/>
          <w:lang w:val="ru-RU"/>
        </w:rPr>
        <w:footnoteReference w:id="1405"/>
      </w:r>
    </w:p>
    <w:p w14:paraId="6A817E0C" w14:textId="77777777" w:rsidR="00B33396" w:rsidRPr="00F06C01" w:rsidRDefault="00B33396" w:rsidP="00B33396">
      <w:pPr>
        <w:ind w:firstLine="720"/>
      </w:pPr>
      <w:r w:rsidRPr="00F06C01">
        <w:t xml:space="preserve">"Ang lawas sa tawo," ingon ni Beato Augustine, "sa wala pa ang Pagkahulog mahimong matawag nga mortal sa usa ka bahin ug imortal sa lain: mortal, tungod kay kini mamatay; imortal, tungod kay kini makapili nga dili mamatay. Usa ka butang kung </w:t>
      </w:r>
      <w:r w:rsidRPr="00F06C01">
        <w:rPr>
          <w:i/>
        </w:rPr>
        <w:t xml:space="preserve">dili mamatay </w:t>
      </w:r>
      <w:r w:rsidRPr="00F06C01">
        <w:t xml:space="preserve">ang usa ka tawo, sama sa paglalang sa Dios sa pipila ka mga imortal nga binuhat, ug lahi kaayo kung </w:t>
      </w:r>
      <w:r w:rsidRPr="00F06C01">
        <w:rPr>
          <w:i/>
        </w:rPr>
        <w:t>makapili</w:t>
      </w:r>
      <w:r w:rsidRPr="00F06C01">
        <w:t xml:space="preserve"> ang usa ka tawo </w:t>
      </w:r>
      <w:r w:rsidRPr="00F06C01">
        <w:rPr>
          <w:i/>
        </w:rPr>
        <w:t>nga dili mamatay</w:t>
      </w:r>
      <w:r w:rsidRPr="00F06C01">
        <w:t>: sa niini nga kahulugan nga gimugna nga imortal ang unang tawo. Gipahibalo kini kaniya pinaagi sa kahoy sa kinabuhi, ug dili tungod sa kinaiyahan sa iyang pagkatawo; busa, sa diha nga nakasala siya ug naputol gikan sa kahoy sa kinabuhi, nahimo siyang mahimong mamatay; samtang kon wala siya nakasala, tingali nagpabilin siyang dili mamatay. Busa, siya mortal tungod sa kinaiyahan sa iyang espirituhanong lawas, ug imortal tungod sa grasya (beneficio) sa Magbubuhat."</w:t>
      </w:r>
      <w:r w:rsidRPr="00FD56E2">
        <w:rPr>
          <w:rStyle w:val="FootnoteReference"/>
          <w:lang w:val="ru-RU"/>
        </w:rPr>
        <w:footnoteReference w:id="1406"/>
      </w:r>
    </w:p>
    <w:p w14:paraId="04CD79FD" w14:textId="77777777" w:rsidR="00B33396" w:rsidRPr="00F06C01" w:rsidRDefault="00B33396" w:rsidP="00B33396">
      <w:r w:rsidRPr="00F06C01">
        <w:tab/>
        <w:t xml:space="preserve">5. Dugang pa, alang sa pag-ehersisyo ug pagpalambo sa iyang pisikal nga mga kakayahan, gisugo sa Dios si Adan </w:t>
      </w:r>
      <w:r w:rsidRPr="00F06C01">
        <w:rPr>
          <w:i/>
        </w:rPr>
        <w:t xml:space="preserve">nga utubon ug bantayan ang Hardin sa Eden </w:t>
      </w:r>
      <w:r w:rsidRPr="00F06C01">
        <w:t xml:space="preserve">(Gen. 2:15); aron sa ehersisyo ug pagpalambo sa iyang </w:t>
      </w:r>
      <w:r w:rsidRPr="00F06C01">
        <w:lastRenderedPageBreak/>
        <w:t xml:space="preserve">mental nga mga kakayahan ug sa gasa sa pagsulti, Siya mismo </w:t>
      </w:r>
      <w:r w:rsidRPr="00F06C01">
        <w:rPr>
          <w:i/>
        </w:rPr>
        <w:t xml:space="preserve">ang nagdala sa tanang mga hayop ngadto sa tawo aron makita kung unsang mga ngalan ang iyang ihatag kanila </w:t>
      </w:r>
      <w:r w:rsidRPr="00F06C01">
        <w:t xml:space="preserve">(Gen. 2:19); aron sa ehersisyo ug pagpalig-on sa iyang moral nga mga kakayahan sa pagkamabuotan, Iyang gihatagan si Adan og usa ka espesipikong sugo—nga dili mokaon sa kahoy sa kahibalo sa maayo ug dautan: </w:t>
      </w:r>
      <w:r w:rsidRPr="00F06C01">
        <w:rPr>
          <w:i/>
        </w:rPr>
        <w:t xml:space="preserve">Ug gisugo sa Ginoo nga Dios ang tawo, nga nagaingon, 'Makakaon ka sa tanang kahoy sa tanaman, apan dili ka mokaon sa kahoy sa kahibalo sa maayo ug dautan; kay sa adlaw nga mokaon ka niini, mamatay ka gayud' </w:t>
      </w:r>
      <w:r w:rsidRPr="00F06C01">
        <w:t>(Gen. 2:16–17).</w:t>
      </w:r>
    </w:p>
    <w:p w14:paraId="59CD9A67" w14:textId="77777777" w:rsidR="00B33396" w:rsidRPr="00F06C01" w:rsidRDefault="00B33396" w:rsidP="00B33396"/>
    <w:p w14:paraId="3FA943CD" w14:textId="77777777" w:rsidR="00B33396" w:rsidRPr="00F06C01" w:rsidRDefault="00B33396" w:rsidP="00B33396">
      <w:pPr>
        <w:pStyle w:val="Heading5"/>
      </w:pPr>
      <w:bookmarkStart w:id="1369" w:name="_Toc83300269"/>
      <w:bookmarkStart w:id="1370" w:name="_Toc103054523"/>
      <w:bookmarkStart w:id="1371" w:name="_Toc103054614"/>
      <w:bookmarkStart w:id="1372" w:name="_Toc103068948"/>
      <w:bookmarkStart w:id="1373" w:name="_Toc103069353"/>
      <w:bookmarkStart w:id="1374" w:name="_Toc103069599"/>
      <w:bookmarkStart w:id="1375" w:name="_Toc103069836"/>
      <w:bookmarkStart w:id="1376" w:name="_Toc103069999"/>
      <w:bookmarkStart w:id="1377" w:name="_Toc158220148"/>
      <w:bookmarkStart w:id="1378" w:name="_Toc238535371"/>
      <w:r w:rsidRPr="00F06C01">
        <w:t>§86. Ang sugo nga gihatag sa Dios sa unang tawo,</w:t>
      </w:r>
      <w:bookmarkEnd w:id="1369"/>
      <w:r w:rsidRPr="00F06C01">
        <w:t xml:space="preserve"> </w:t>
      </w:r>
      <w:bookmarkStart w:id="1379" w:name="_Toc83300270"/>
      <w:r w:rsidRPr="00F06C01">
        <w:t xml:space="preserve"> ang pagka-kinahanglanon ug kahinungdanon niini</w:t>
      </w:r>
      <w:bookmarkEnd w:id="1370"/>
      <w:bookmarkEnd w:id="1371"/>
      <w:bookmarkEnd w:id="1372"/>
      <w:bookmarkEnd w:id="1373"/>
      <w:bookmarkEnd w:id="1374"/>
      <w:bookmarkEnd w:id="1375"/>
      <w:bookmarkEnd w:id="1376"/>
      <w:bookmarkEnd w:id="1377"/>
      <w:bookmarkEnd w:id="1378"/>
      <w:bookmarkEnd w:id="1379"/>
    </w:p>
    <w:p w14:paraId="5B9AD5E7" w14:textId="77777777" w:rsidR="00B33396" w:rsidRPr="00F06C01" w:rsidRDefault="00B33396" w:rsidP="00B33396">
      <w:pPr>
        <w:ind w:firstLine="720"/>
      </w:pPr>
      <w:r w:rsidRPr="00F06C01">
        <w:t>Aron makab-ot ang husto nga pagsabot niining unang sugo sa Dios alang sa katawhan, kinahanglan hunahunaon:</w:t>
      </w:r>
    </w:p>
    <w:p w14:paraId="5E0CF53A" w14:textId="77777777" w:rsidR="00B33396" w:rsidRPr="00F06C01" w:rsidRDefault="00B33396" w:rsidP="00B33396">
      <w:pPr>
        <w:ind w:firstLine="720"/>
      </w:pPr>
      <w:r w:rsidRPr="00F06C01">
        <w:t xml:space="preserve">1. </w:t>
      </w:r>
      <w:r w:rsidRPr="00F06C01">
        <w:rPr>
          <w:spacing w:val="40"/>
        </w:rPr>
        <w:t>Ang tawo nga gihatagan niini</w:t>
      </w:r>
      <w:r w:rsidRPr="00F06C01">
        <w:t>. Ang unang tawo —</w:t>
      </w:r>
    </w:p>
    <w:p w14:paraId="3228AB01" w14:textId="77777777" w:rsidR="00B33396" w:rsidRPr="00F06C01" w:rsidRDefault="00B33396" w:rsidP="00B33396">
      <w:pPr>
        <w:ind w:firstLine="720"/>
      </w:pPr>
      <w:r w:rsidRPr="00F06C01">
        <w:t>a) Nanginahanglan gyud siya og sugo, ug usa ka piho nga sugo pa gayud. Nadawat niya ang moral nga mga kakayahan gikan sa Dios ug gimugna nga maayo sa kinaiyahan; apan gi-obligar gihapon siya sa pagpalambo ug pagpalig-on niining mga kakayahan uban sa tabang sa Dios; obligasyon niya nga mahimong maayo pinaagi sa iyang kaugalingong gawasnong kabubut-on. Ug ang kagawasan sa tawo mapalig-on ug matukod sa bisan unsang butang pinaagi lamang sa dugayng paglihok subay sa usa ka piho nga lagda, hangtod makab-ot sa usa ka tawo ang lawom nga kahanas sa napiling pamaagi sa paglihok. Gikan niining panan-aw, ang ideya nga ang unang tawo nanginahanglan og mga sugo gipadayag sa detalye ni: Tertullian sa iyang mga sinulat batok sa erehe nga si Marcion, ug ni Didymus sa Alexandria batok sa mga Manichaean.</w:t>
      </w:r>
      <w:r w:rsidRPr="00FD56E2">
        <w:rPr>
          <w:rStyle w:val="FootnoteReference"/>
          <w:lang w:val="ru-RU"/>
        </w:rPr>
        <w:footnoteReference w:id="1407"/>
      </w:r>
    </w:p>
    <w:p w14:paraId="5D3525A5" w14:textId="77777777" w:rsidR="00B33396" w:rsidRPr="00F06C01" w:rsidRDefault="00B33396" w:rsidP="00B33396">
      <w:pPr>
        <w:ind w:firstLine="720"/>
      </w:pPr>
      <w:r w:rsidRPr="00F06C01">
        <w:t>b) Nanginahanglan siya og usa ka gawasnon, positibo nga sugo. Bisan pa nga ang tibuok moral nga balaod nagpuyo sa konsensya sa tawo, nailhan nga sa atong kinabuhi dili nato kini matuman gawas kon kanunay nga mga kahigayunan ang motumaw ug espesipikong mga butang ang ipakita diin ang kinatibuk-ang gikinahanglan sa balaod mahimong ipatuman. Usa gayud ka ingon ani nga okasyon ug hilisgutan ang gipakita sa atong unang mga ginikanan sa sugo nga gihatag kanila sa Dios. 'Ang Dios mihatag sa tawo,' ingon ni San Gregorio nga Teologo, 'sa balaod ingon usa ka hilisgutan para sa iyang gawasnong kabubut-on (</w:t>
      </w:r>
      <w:r w:rsidRPr="00FD56E2">
        <w:rPr>
          <w:lang w:val="ru-RU"/>
        </w:rPr>
        <w:t>ϋλην</w:t>
      </w:r>
      <w:r w:rsidRPr="00F06C01">
        <w:t xml:space="preserve"> </w:t>
      </w:r>
      <w:r w:rsidRPr="00FD56E2">
        <w:rPr>
          <w:lang w:val="ru-RU"/>
        </w:rPr>
        <w:t>τώ</w:t>
      </w:r>
      <w:r w:rsidRPr="00F06C01">
        <w:t xml:space="preserve"> </w:t>
      </w:r>
      <w:r w:rsidRPr="00FD56E2">
        <w:rPr>
          <w:lang w:val="ru-RU"/>
        </w:rPr>
        <w:t>αύτεξουσίω</w:t>
      </w:r>
      <w:r w:rsidRPr="00F06C01">
        <w:t>) — ug ang balaod mao ang sugo: kung unsang tanom ang iyang gamiton, ug unsa ang dili niya hikapon.'</w:t>
      </w:r>
      <w:r w:rsidRPr="00FD56E2">
        <w:rPr>
          <w:rStyle w:val="FootnoteReference"/>
          <w:lang w:val="ru-RU"/>
        </w:rPr>
        <w:footnoteReference w:id="1408"/>
      </w:r>
    </w:p>
    <w:p w14:paraId="5AF21470" w14:textId="77777777" w:rsidR="00B33396" w:rsidRPr="00F06C01" w:rsidRDefault="00B33396" w:rsidP="00B33396">
      <w:pPr>
        <w:pStyle w:val="BodyTextIndent"/>
      </w:pPr>
      <w:r w:rsidRPr="00F06C01">
        <w:t>c) Nanginahanglan siya og sugo gikan sa Dios—aron, pinaagi sa boluntaryong pagtuman niini, siya makab-ot sa pipila ka paagi ang mga panalangin nga iyang naangkon ug paabut pa niyang madawat; ug aron, sa pagpanag-iya sa daghang panalangin nga walay kaugalingong merito, dili siya maghunahuna nga taas kaayo ang iyang kaugalingon o mahulog sa garbo.</w:t>
      </w:r>
    </w:p>
    <w:p w14:paraId="1407034D" w14:textId="77777777" w:rsidR="00B33396" w:rsidRPr="00F06C01" w:rsidRDefault="00B33396" w:rsidP="00B33396">
      <w:pPr>
        <w:ind w:firstLine="720"/>
      </w:pPr>
      <w:r w:rsidRPr="00F06C01">
        <w:t>"Walay kapuslanan alang sa usa ka tawo (San Juan sa Damasco) nga makab-ot ang pagkawalay kamatayon sa wala pa siya masulay ug masulayan; sa ingon ana, mahimo siyang mapahitas-on ug mahulog ubos sa parehas nga silot sama sa yawa (1 Tim. 3:6), nga, tungod kay nahulog siya sa iyang kaugalingong libre nga kabubut-on, tungod sa iyang pagkawalay kamatayon nahimong dili matandog ug walay paghinulsol nga natukod sa dautan, samtang ang mga anghel, nga sa ilang kagawasan mipili sa pagkamaayo, lig-on nga natukod sa pagkamaayo pinaagi sa grasya. Busa, importante kaayo nga ang tawo una pa masulayan, kay ang tawo nga wala pa masulayi ug matilaw dili angay tagdon (Sirak 34:10); ug nga, sa diha nga mapamatud-an niyang hingpit siya pinaagi sa pagtuman sa sugo atol sa pagsulay, siya makadawat sa pagkawalay kamatayon ingon nga ganti sa iyang pagkamaayo."</w:t>
      </w:r>
      <w:r w:rsidRPr="00FD56E2">
        <w:rPr>
          <w:rStyle w:val="FootnoteReference"/>
          <w:lang w:val="ru-RU"/>
        </w:rPr>
        <w:footnoteReference w:id="1409"/>
      </w:r>
    </w:p>
    <w:p w14:paraId="6C16690D" w14:textId="77777777" w:rsidR="00B33396" w:rsidRPr="00F06C01" w:rsidRDefault="00B33396" w:rsidP="00B33396">
      <w:pPr>
        <w:ind w:firstLine="720"/>
      </w:pPr>
      <w:r w:rsidRPr="00F06C01">
        <w:t xml:space="preserve">Si San Juan Crisostomo nagpahayag og susamang hunahuna kaniadto pa: "Ang atong Ginoo, sa dihang gisalig Niya sa tawo ang tanang makita nga butang, gipuy-an Siya siya sa Paraiso ug gitugotan siyang malingaw sa tanan nga naa sa Paraiso, unya gisugo Siya nga dili mokaon sa usa ka kahoy, nga nagtakda og hugot nga silot alang sa paglapas sa sugo. Gibuhat kini aron ang tawo, samtang hinay-hinay nga misaka ang iyang hunahuna, dili maghunahuna nga ang tanang makita nga butang naglungtad sa ilang kaugalingon, ni magtago og hataas nga </w:t>
      </w:r>
      <w:r w:rsidRPr="00F06C01">
        <w:lastRenderedPageBreak/>
        <w:t>paghunahuna sa iyang kaugalingong bili; kondili, aron hinumduman niya nga siya usab adunay Ginoo, pinaagi sa Iyang kaayo nag-angkon siya sa tanang niining mga panalangin."</w:t>
      </w:r>
      <w:r w:rsidRPr="00FD56E2">
        <w:rPr>
          <w:rStyle w:val="FootnoteReference"/>
          <w:lang w:val="ru-RU"/>
        </w:rPr>
        <w:footnoteReference w:id="1410"/>
      </w:r>
    </w:p>
    <w:p w14:paraId="32C90DE3" w14:textId="77777777" w:rsidR="00B33396" w:rsidRPr="00F06C01" w:rsidRDefault="00B33396" w:rsidP="00B33396">
      <w:pPr>
        <w:ind w:firstLine="720"/>
      </w:pPr>
      <w:r w:rsidRPr="00F06C01">
        <w:t xml:space="preserve">2. </w:t>
      </w:r>
      <w:r w:rsidRPr="00F06C01">
        <w:rPr>
          <w:spacing w:val="40"/>
        </w:rPr>
        <w:t>Mahitungod sa sugo mismo</w:t>
      </w:r>
      <w:r w:rsidRPr="00F06C01">
        <w:t>. Ang sugo nga gihatag sa unang tawo espesipiko, sa ato pa, kini nagtumong sa usa ka partikular nga hitabo; ug busa, sa unang tan-aw, daw dili kini kaayo importante. Apan—</w:t>
      </w:r>
    </w:p>
    <w:p w14:paraId="6626822C" w14:textId="77777777" w:rsidR="00B33396" w:rsidRPr="00F06C01" w:rsidRDefault="00B33396" w:rsidP="00B33396">
      <w:pPr>
        <w:ind w:firstLine="720"/>
      </w:pPr>
      <w:r w:rsidRPr="00F06C01">
        <w:t>(a) Sa tinuod, gipadayag niini ang tibuok balaod nga nagdumala sa atong relasyon sa Diyos ug nagkinahanglan sa atong hingpit nga pagsunod sa atong Ginoo: 'Pinaagi niining usa ka gamay nga sugo, gusto sa Diyos nga ipakita sa tawo ang Iyang pagka-Ginoo ibabaw kaniya (St. John Chrysostom).'</w:t>
      </w:r>
      <w:r w:rsidRPr="00FD56E2">
        <w:rPr>
          <w:rStyle w:val="FootnoteReference"/>
          <w:lang w:val="ru-RU"/>
        </w:rPr>
        <w:footnoteReference w:id="1411"/>
      </w:r>
    </w:p>
    <w:p w14:paraId="6E5CC17A" w14:textId="77777777" w:rsidR="00B33396" w:rsidRPr="00F06C01" w:rsidRDefault="00B33396" w:rsidP="00B33396">
      <w:pPr>
        <w:pStyle w:val="BodyTextIndent"/>
      </w:pPr>
      <w:r w:rsidRPr="00F06C01">
        <w:t>b) Sa usa ka paagi, gilakip usab niini ang tibuok moral nga balaod, nga wala'y lain kondili ang kabubut-on sa Dios, ug sa pinakalapad nga kahulugan nagkinahanglan lamang kini kanato og pagsunod sa Dios.</w:t>
      </w:r>
    </w:p>
    <w:p w14:paraId="777749F2" w14:textId="77777777" w:rsidR="00B33396" w:rsidRPr="00F06C01" w:rsidRDefault="00B33396" w:rsidP="00B33396">
      <w:pPr>
        <w:ind w:firstLine="720"/>
      </w:pPr>
      <w:r w:rsidRPr="00F06C01">
        <w:t>'Sa balaod nga gihatag kang Adan, makita nato nga apil na ang tanang mga sugo nga sunod nga gipadayag pinaagi ni Moises, mao kini: "</w:t>
      </w:r>
      <w:r w:rsidRPr="00F06C01">
        <w:rPr>
          <w:i/>
        </w:rPr>
        <w:t>Higugmaa ang Ginoo nga imong Dios sa tibuok nimong kasingkasing ug sa tibuok nimong kalag</w:t>
      </w:r>
      <w:r w:rsidRPr="00F06C01">
        <w:t xml:space="preserve">" (Deut. 6:5); </w:t>
      </w:r>
      <w:r w:rsidRPr="00F06C01">
        <w:rPr>
          <w:i/>
        </w:rPr>
        <w:t>'Higugmaa ang imong silingan sama sa imong kaugalingon</w:t>
      </w:r>
      <w:r w:rsidRPr="00F06C01">
        <w:t xml:space="preserve">' (Lev. 19:18); </w:t>
      </w:r>
      <w:r w:rsidRPr="00F06C01">
        <w:rPr>
          <w:i/>
        </w:rPr>
        <w:t>'Dili ka magpatay; dili ka mangawat; dili ka maghatag ug bakak nga saksi batok sa imong silingan</w:t>
      </w:r>
      <w:r w:rsidRPr="00F06C01">
        <w:t xml:space="preserve">' (Ex. 20:13–14); </w:t>
      </w:r>
      <w:r w:rsidRPr="00F06C01">
        <w:rPr>
          <w:i/>
        </w:rPr>
        <w:t xml:space="preserve">tahura ang imong amahan ug imong inahan </w:t>
      </w:r>
      <w:r w:rsidRPr="00F06C01">
        <w:t xml:space="preserve">(12), </w:t>
      </w:r>
      <w:r w:rsidRPr="00F06C01">
        <w:rPr>
          <w:i/>
        </w:rPr>
        <w:t xml:space="preserve">ayaw pagkaibog sa kabtangan sa imong silingan </w:t>
      </w:r>
      <w:r w:rsidRPr="00F06C01">
        <w:t>(Deut. 5:20), aron ang unang balaod nga gihatag kang Adan ug Eva sa Hardin sa Eden mao, ingon man, ang inahan sa tanang uban pang mga sugo sa Dios. Sa tinuod, kung gihigugma ni Adan ug Eba ang Ginoo nga ilang Dios, dili unta sila molihok supak sa Iyang sugo; kung gihigugma nila ang ilang silingan, mao ang usag usa, dili unta sila motuo sa pagpangumbinsi sa bitin, ug busa dili unta sila makasala og pagpatay batok sa ilang kaugalingon pinaagi sa pagkawala sa ilang pagkawalay kamatayon tungod sa paglapas sa sugo; dili unta sila nakawat pinaagi sa tinago nga pagtilaw sa bunga sa kahoy ug pagsulay sa pagtago ilawom sa kahoy gikan sa nawong sa Dios; dili unta sila nahimong mga kauban sa yawa, nga nagpamatuod sa bakak, pinaagi sa pagtuo sa iyang pag-angkon nga sila mahimong sama sa mga dios (Gen. 3:8) ug, sa ingon niini, dili unta nila napasipala ang ilang Amahan—ang Dios, nga naghulma kanila gikan sa abog sa yuta, sama sa gikan sa sabakan sa ilang inahan; sa katapusan, kon wala nila gihandom ang gipanag-iya sa uban, dili unta sila mokaon sa gidili nga bunga. Busa, kining kinatibuk-an ug orihinal nga balaod sa Dios naglangkob, sa partikular, sa tanang mga sugo sa mosunod nga balaod, nga gipadayag sa takdang panahon ug may bisa (Tertullian)."</w:t>
      </w:r>
      <w:r w:rsidRPr="00FD56E2">
        <w:rPr>
          <w:rStyle w:val="FootnoteReference"/>
          <w:lang w:val="ru-RU"/>
        </w:rPr>
        <w:footnoteReference w:id="1412"/>
      </w:r>
    </w:p>
    <w:p w14:paraId="365CC705" w14:textId="77777777" w:rsidR="00B33396" w:rsidRPr="00F06C01" w:rsidRDefault="00B33396" w:rsidP="00B33396">
      <w:pPr>
        <w:ind w:firstLine="720"/>
      </w:pPr>
      <w:r w:rsidRPr="00F06C01">
        <w:t xml:space="preserve">3. </w:t>
      </w:r>
      <w:r w:rsidRPr="00F06C01">
        <w:rPr>
          <w:spacing w:val="40"/>
        </w:rPr>
        <w:t>Mahitungod sa Dios, nga naghatag niini nga sugo sa unang tawo</w:t>
      </w:r>
      <w:r w:rsidRPr="00F06C01">
        <w:t>. Nagpadayag kini sa pagkamaayo ug sa kinaadman sa Maghahatag sa Balaod. Pagkahuman sa paglalang sa tawo, ang Ginoo—</w:t>
      </w:r>
    </w:p>
    <w:p w14:paraId="204BD945" w14:textId="77777777" w:rsidR="00B33396" w:rsidRPr="00F06C01" w:rsidRDefault="00B33396" w:rsidP="00B33396">
      <w:pPr>
        <w:pStyle w:val="BodyTextIndent"/>
      </w:pPr>
      <w:r w:rsidRPr="00F06C01">
        <w:t>A) Siya mismo ang naghatag kaniya og espesipikong sugo aron tudloan ug palig-onon siya sa pagkamabuotan, ug sa ingon niini Siya mismo ang nahimong magtutudlo niya.</w:t>
      </w:r>
    </w:p>
    <w:p w14:paraId="18DAE65D" w14:textId="77777777" w:rsidR="00B33396" w:rsidRPr="00F06C01" w:rsidRDefault="00B33396" w:rsidP="00B33396">
      <w:pPr>
        <w:ind w:firstLine="720"/>
      </w:pPr>
      <w:r w:rsidRPr="00F06C01">
        <w:t>B) Naghatag og usa ka positibo nga sugo, aron sukad pa sa pinakaunang mga adlaw matudluan Niya ang tawo unsay labing gikinahanglan ug mapuslanon alang sa iyang tibuok kinabuhi sa umaabot, nga mao ang hingpit ug walay kondisyon nga pagsumite sa iyang Magbubuhat, nga (Balaang Augustine) "mao ang sinugdanan ug tumoy sa pagkamapaambag sa mga tawo ug sa matag makatarunganong binuhat."</w:t>
      </w:r>
      <w:r w:rsidRPr="00FD56E2">
        <w:rPr>
          <w:rStyle w:val="FootnoteReference"/>
          <w:lang w:val="ru-RU"/>
        </w:rPr>
        <w:footnoteReference w:id="1413"/>
      </w:r>
    </w:p>
    <w:p w14:paraId="20C43D67" w14:textId="77777777" w:rsidR="00B33396" w:rsidRPr="00F06C01" w:rsidRDefault="00B33396" w:rsidP="00B33396">
      <w:pPr>
        <w:ind w:firstLine="720"/>
      </w:pPr>
      <w:r w:rsidRPr="00F06C01">
        <w:t>C) Naghatag Siya og usa ka sugo nga sayon kaayo: una, kini angay sa kabubut-on sa tawo, nga sa kinaiyahan, kinahanglan una nga tudlohon sa pagtuman sa mas sayon, ug unya hinay-hinay nga mosaka sa mas lisod; ikaduha, aron matabangan ang tawo nga mas dali nga magbarug nga lig-on atol sa tukso nga gipauna na sa Ginoo, ug aron kon siya mahulog, wala siyay rason nga magpasaylo sa iyang kaugalingon tungod sa kalisod sa sugo o magreklamo batok sa Maghahatag sa Balaod.</w:t>
      </w:r>
    </w:p>
    <w:p w14:paraId="23745410" w14:textId="77777777" w:rsidR="00B33396" w:rsidRPr="00F06C01" w:rsidRDefault="00B33396" w:rsidP="00B33396">
      <w:pPr>
        <w:ind w:firstLine="720"/>
      </w:pPr>
      <w:r w:rsidRPr="00F06C01">
        <w:t>D) Ang sugo gisubay sa usa ka grabeng pahimangno batok sa paglapas niini: aron kon ang gugma ug pagpasalamat sa tawo ngadto sa Magbubuhat maluyong matandog sa mga higayon sa tukso, ang kahadlok makapugong kanila sa paglapas sa sugo sa Dios ug magsilbi nga ilang kaluwasan.</w:t>
      </w:r>
    </w:p>
    <w:p w14:paraId="40C9B3C4" w14:textId="77777777" w:rsidR="00B33396" w:rsidRPr="00F06C01" w:rsidRDefault="00B33396" w:rsidP="00B33396">
      <w:pPr>
        <w:ind w:firstLine="720"/>
      </w:pPr>
      <w:r w:rsidRPr="00F06C01">
        <w:lastRenderedPageBreak/>
        <w:t>Sa katapusan, bahin sa kahoy mismo sa kahibalo sa maayo ug dautan, nga gidili kan-on sa unang tawo, unya—</w:t>
      </w:r>
    </w:p>
    <w:p w14:paraId="15024AC3" w14:textId="77777777" w:rsidR="00B33396" w:rsidRPr="00F06C01" w:rsidRDefault="00B33396" w:rsidP="00B33396">
      <w:pPr>
        <w:ind w:firstLine="720"/>
      </w:pPr>
      <w:r w:rsidRPr="00F06C01">
        <w:t xml:space="preserve"> a) Bisan pa nga ang uban sa mga karaang manan-aw usahay gihubad kini nga kahoy sa espirituhanong paagi, sama sa ilang paghubad sa kahoy sa kinabuhi ug sa tibuok Paraiso—</w:t>
      </w:r>
      <w:r w:rsidRPr="00FD56E2">
        <w:rPr>
          <w:rStyle w:val="FootnoteReference"/>
          <w:lang w:val="ru-RU"/>
        </w:rPr>
        <w:footnoteReference w:id="1414"/>
      </w:r>
      <w:r w:rsidRPr="00F06C01">
        <w:t xml:space="preserve"> —ang kadaghanan sa mga magtutudlo sa Simbahan nakasabot niini sa pisikal nga paagi, tungod kay klaro nga gisulti ni Moises nga ang Dios nagpamunga sa matag kahoy gikan sa yuta, 'malipay sa mata ug maayo kaon', ug ang kahoy sa kinabuhi sa tunga-tunga sa Hardin, ug ang kahoy sa kahibalo sa maayo ug dautan (Gen. 2:9), ug busa gihulagway niini ang tukmang nahimutangan sa Hardin sa yuta, nga ginganlan ang mga suba nga misibog gikan niini (10–14).</w:t>
      </w:r>
      <w:r w:rsidRPr="00FD56E2">
        <w:rPr>
          <w:rStyle w:val="FootnoteReference"/>
          <w:lang w:val="ru-RU"/>
        </w:rPr>
        <w:footnoteReference w:id="1415"/>
      </w:r>
    </w:p>
    <w:p w14:paraId="13FAC52D" w14:textId="77777777" w:rsidR="00B33396" w:rsidRPr="00F06C01" w:rsidRDefault="00B33396" w:rsidP="00B33396">
      <w:pPr>
        <w:ind w:firstLine="720"/>
      </w:pPr>
      <w:r w:rsidRPr="00F06C01">
        <w:t>"Ang Balaang Kasulatan nagaingon (Bulahan nga Theodoret) nga ang kahoy sa kinabuhi ug ang kahoy sa kahibalo sa maayo ug dautan miturok gikan sa yuta; busa, sa ilang kinaiyahan pareho sila sa ubang tanom. Sama sa krus nga usa ka ordinaryong kahoy, apan tungod sa kaluwasan nga nakuha pinaagi sa pagtuo sa Usa nga gilansang niini, gitawag kini nga kahoy sa kaluwasan, ingon man usab kining duha ka kahoy nga ordinaryong tanom nga miturok gikan sa yuta; apan, pinaagi sa balaang sugo, ang usa kanila gitawag nga kahoy sa kinabuhi, samtang ang usa pa — nga nagsilbi nga instrumento alang sa kahibalo sa sala — gitawag nga kahoy sa kahibalo sa maayo ug dautan. Ang ulahi gitanyag kang Adan isip usa ka kahigayunan alang sa usa ka pagsulay, samtang ang kahoy sa kinabuhi gitanyag isip usa ka matang sa ganti alang sa pagtuman sa sugo."</w:t>
      </w:r>
      <w:r w:rsidRPr="00FD56E2">
        <w:rPr>
          <w:rStyle w:val="FootnoteReference"/>
          <w:lang w:val="ru-RU"/>
        </w:rPr>
        <w:footnoteReference w:id="1416"/>
      </w:r>
    </w:p>
    <w:p w14:paraId="166B1AE1" w14:textId="77777777" w:rsidR="00B33396" w:rsidRPr="00F06C01" w:rsidRDefault="00B33396" w:rsidP="00B33396">
      <w:pPr>
        <w:ind w:firstLine="720"/>
      </w:pPr>
      <w:r w:rsidRPr="00F06C01">
        <w:t>b) Kini nga kahoy gitawag nga kahoy sa kahibalo sa maayo ug dautan dili tungod kay giingong adunay kini gahum sa paghatag sa atong unang mga ginikanan og kahibalo sa maayo ug dautan nga wala pa nila kaniadto, kondili tungod kay, pinaagi sa pagkaon sa gidili nga kahoy, nakahibalo sila pinaagi sa kasinatian sa hingpit nga kalainan tali sa maayo, sumala sa giingon ni Blessed Agustin, diin sila nahulog, ug ang dautan diin sila nahulog"</w:t>
      </w:r>
      <w:r w:rsidRPr="00FD56E2">
        <w:rPr>
          <w:rStyle w:val="FootnoteReference"/>
          <w:lang w:val="ru-RU"/>
        </w:rPr>
        <w:footnoteReference w:id="1417"/>
      </w:r>
      <w:r w:rsidRPr="00F06C01">
        <w:t xml:space="preserve"> — usa ka panan-aw nga nagkasinabot nga gitudlo sa karaang mga magtutudlo sa Simbahan.</w:t>
      </w:r>
      <w:r w:rsidRPr="00FD56E2">
        <w:rPr>
          <w:rStyle w:val="FootnoteReference"/>
          <w:lang w:val="ru-RU"/>
        </w:rPr>
        <w:footnoteReference w:id="1418"/>
      </w:r>
    </w:p>
    <w:p w14:paraId="25F2E0D0" w14:textId="77777777" w:rsidR="00B33396" w:rsidRPr="00F06C01" w:rsidRDefault="00B33396" w:rsidP="00B33396">
      <w:pPr>
        <w:ind w:firstLine="720"/>
      </w:pPr>
      <w:r w:rsidRPr="00F06C01">
        <w:t>c) Kini nga kahoy, sumala sa opinyon sa pipila ka mga Amahan sa Simbahan, dili gayud daotan o makahilo sa kinaiyahan niini,</w:t>
      </w:r>
      <w:r w:rsidRPr="00FD56E2">
        <w:rPr>
          <w:rStyle w:val="FootnoteReference"/>
          <w:lang w:val="ru-RU"/>
        </w:rPr>
        <w:footnoteReference w:id="1419"/>
      </w:r>
      <w:r w:rsidRPr="00F06C01">
        <w:t xml:space="preserve"> sa kasukwahi, </w:t>
      </w:r>
      <w:r w:rsidRPr="00F06C01">
        <w:rPr>
          <w:i/>
        </w:rPr>
        <w:t>mapuslanon</w:t>
      </w:r>
      <w:r w:rsidRPr="00F06C01">
        <w:t xml:space="preserve"> kini, sama sa tanang uban pang binuhat sa Dios. Ug gipili kini sa Dios ingon usa ka instrumento lamang sa pagsulay sa tawo ug gidili, tingali tungod kay sayo pa kaayo para sa unang tawo nga mokaon sa bunga niini.</w:t>
      </w:r>
    </w:p>
    <w:p w14:paraId="71A75271" w14:textId="77777777" w:rsidR="00B33396" w:rsidRPr="00F06C01" w:rsidRDefault="00B33396" w:rsidP="00B33396">
      <w:pPr>
        <w:ind w:firstLine="720"/>
      </w:pPr>
      <w:r w:rsidRPr="00F06C01">
        <w:t>Si San Gregorio nga Teologo miingon: 'Ang Kahoy sa Kahibalo sa Maayo ug Daotan wala itanom sa sinugdanan uban sa malisyosong tuyo, ni gidili kini tungod sa pagka-inggit (ayaw pagbukas sa ilang mga baba ang mga manlalaban sa Diyos, ni pag-alig sa bitin); sa sukwahi, maayo kini para sa mga naggamit niini sa husto nga panahon (kay kining kahoy, sa akong panan-aw, usa ka porma sa pagpamalandong nga ang mga hingpit na pinaagi sa kasinatian ra ang makaduol nga luwas), apan dili maayo para sa mga yano pa ug sa mga walay pagpugong sa ilang tinguha, sama sa hingpit nga pagkaon nga dili mapuslanon para sa mga huyang ug sa mga nanginahanglan pa og gatas."</w:t>
      </w:r>
      <w:r w:rsidRPr="00FD56E2">
        <w:rPr>
          <w:rStyle w:val="FootnoteReference"/>
          <w:lang w:val="ru-RU"/>
        </w:rPr>
        <w:footnoteReference w:id="1420"/>
      </w:r>
      <w:r w:rsidRPr="00F06C01">
        <w:t xml:space="preserve"> "Maayo ang kahoy," ingon ni Banal nga Augustine, nga nagsulti sa ngalan sa Dios—siya nga nakasabot na sa gihimong bawal nga kahoy sa pisikal nga paagi—"apan ayaw kini hikapa. Ngano? Kay ako ang Ginoo, ug ikaw usa ka alagad: mao kana ang tibuok rason. Kung imong giisip kini nga gamay nga butang, nan dili ka gustong mahimong sulugoon sa Dios. Ug unsa pa kaha ang mas mapuslanon para kanimo </w:t>
      </w:r>
      <w:r w:rsidRPr="00F06C01">
        <w:lastRenderedPageBreak/>
        <w:t>kaysa sa pag-ilawom sa awtoridad sa Ginoo? Unsaon man nimo pag-ilawom sa awtoridad sa Ginoo kung dili ka mosunod sa Iyang sugo?</w:t>
      </w:r>
      <w:r w:rsidRPr="00FD56E2">
        <w:rPr>
          <w:rStyle w:val="FootnoteReference"/>
          <w:lang w:val="ru-RU"/>
        </w:rPr>
        <w:footnoteReference w:id="1421"/>
      </w:r>
    </w:p>
    <w:p w14:paraId="3B12B2CF" w14:textId="77777777" w:rsidR="00B33396" w:rsidRPr="00F06C01" w:rsidRDefault="00B33396" w:rsidP="00B33396">
      <w:pPr>
        <w:ind w:firstLine="720"/>
      </w:pPr>
    </w:p>
    <w:p w14:paraId="57628F7B" w14:textId="77777777" w:rsidR="00B33396" w:rsidRPr="00F06C01" w:rsidRDefault="00B33396" w:rsidP="00B33396">
      <w:pPr>
        <w:pStyle w:val="Heading5"/>
      </w:pPr>
      <w:bookmarkStart w:id="1380" w:name="_Toc83300271"/>
      <w:bookmarkStart w:id="1381" w:name="_Toc103054524"/>
      <w:bookmarkStart w:id="1382" w:name="_Toc103054615"/>
      <w:bookmarkStart w:id="1383" w:name="_Toc103068949"/>
      <w:bookmarkStart w:id="1384" w:name="_Toc103069354"/>
      <w:bookmarkStart w:id="1385" w:name="_Toc103069600"/>
      <w:bookmarkStart w:id="1386" w:name="_Toc103069837"/>
      <w:bookmarkStart w:id="1387" w:name="_Toc103070000"/>
      <w:bookmarkStart w:id="1388" w:name="_Toc158220149"/>
      <w:bookmarkStart w:id="1389" w:name="_Toc238535372"/>
      <w:r w:rsidRPr="00F06C01">
        <w:t>§87. Ang Kalipay sa Unang Tawo</w:t>
      </w:r>
      <w:bookmarkEnd w:id="1380"/>
      <w:bookmarkEnd w:id="1381"/>
      <w:bookmarkEnd w:id="1382"/>
      <w:bookmarkEnd w:id="1383"/>
      <w:bookmarkEnd w:id="1384"/>
      <w:bookmarkEnd w:id="1385"/>
      <w:bookmarkEnd w:id="1386"/>
      <w:bookmarkEnd w:id="1387"/>
      <w:bookmarkEnd w:id="1388"/>
      <w:bookmarkEnd w:id="1389"/>
    </w:p>
    <w:p w14:paraId="7B274B2E" w14:textId="77777777" w:rsidR="00B33396" w:rsidRPr="00F06C01" w:rsidRDefault="00B33396" w:rsidP="00B33396">
      <w:pPr>
        <w:ind w:firstLine="720"/>
      </w:pPr>
      <w:r w:rsidRPr="00F06C01">
        <w:t>Base sa gisulti na bahin sa orihinal nga kahimtang sa atong unang mga ginikanan, makahukom kita nga kini mao ang labing malipayon nga kahimtang. Si Adan ug si Eba hingpit sa kalag ug sa lawas. Ang ilang mga lawas wala mailhi ang sakit o kakapoy; sa baylo, nagmalungtaron sila sa kanunay nga kusog ug maayong panglawas. Ang ilang mga kalag putli ug inosente, nga adunay presko ug aktibo nga mga gahum, ug ilang gikalipay ang kalinaw sa konsensya nga walay samok.</w:t>
      </w:r>
    </w:p>
    <w:p w14:paraId="2D7C1A53" w14:textId="77777777" w:rsidR="00B33396" w:rsidRPr="00F06C01" w:rsidRDefault="00B33396" w:rsidP="00B33396">
      <w:pPr>
        <w:ind w:firstLine="720"/>
      </w:pPr>
      <w:r w:rsidRPr="00F06C01">
        <w:t>Ang kalibutan sa gawas, uban sa tanang gingharian niini—hayop, tanom, ug mineral—nasakop sa tawo; nagsilbi kini kaniya isip hari ug ginoo, ug, tungod kay matahum kini sa tibuok ug sa matag bahin, naghatag kini kaniya og dakong kalipay pinaagi sa kaanyag niini.</w:t>
      </w:r>
    </w:p>
    <w:p w14:paraId="0D0AAA50" w14:textId="77777777" w:rsidR="00B33396" w:rsidRPr="00F06C01" w:rsidRDefault="00B33396" w:rsidP="00B33396">
      <w:pPr>
        <w:ind w:firstLine="720"/>
      </w:pPr>
      <w:r w:rsidRPr="00F06C01">
        <w:t xml:space="preserve">Ingon nga puy-anan, gihatagan ang tawo og </w:t>
      </w:r>
      <w:r w:rsidRPr="00F06C01">
        <w:rPr>
          <w:i/>
        </w:rPr>
        <w:t xml:space="preserve">paraiso sa kalipay </w:t>
      </w:r>
      <w:r w:rsidRPr="00F06C01">
        <w:t xml:space="preserve">(Gen. 2:15), ang labing maayong dapit sa yuta, puno sa tanang matang sa tanom, </w:t>
      </w:r>
      <w:r w:rsidRPr="00F06C01">
        <w:rPr>
          <w:i/>
        </w:rPr>
        <w:t xml:space="preserve">makapahimuot sa mata ug maayo para sa pagkaon </w:t>
      </w:r>
      <w:r w:rsidRPr="00F06C01">
        <w:t>(Gen. 2:9), ug naglangkob sa tanan nga makatagbaw sa mga panginahanglan sa usa ka buhing ug makatarunganong binuhat, nga nagpahinabo ug walay hunong nga nagpadayon sulod kaniya ang pagbati sa hingpit nga kalipay.</w:t>
      </w:r>
    </w:p>
    <w:p w14:paraId="6D346F77" w14:textId="77777777" w:rsidR="00B33396" w:rsidRPr="00F06C01" w:rsidRDefault="00B33396" w:rsidP="00B33396">
      <w:pPr>
        <w:ind w:firstLine="720"/>
      </w:pPr>
      <w:r w:rsidRPr="00F06C01">
        <w:t>Apan ang pinakauna ug labaw sa tanan nga tinubdan sa kalipay alang sa atong unang mga ginikanan mao ang Ginoong Dios; kini mao ang panaghiusa uban Niya.</w:t>
      </w:r>
      <w:r w:rsidRPr="00FD56E2">
        <w:rPr>
          <w:rStyle w:val="FootnoteReference"/>
          <w:lang w:val="ru-RU"/>
        </w:rPr>
        <w:footnoteReference w:id="1422"/>
      </w:r>
      <w:r w:rsidRPr="00F06C01">
        <w:t xml:space="preserve"> Puy-anan Niya kanunay ang sulod nila pinaagi sa Iyang grasya; Kanunay Siyang nagpakita kanila ug nakigpulong kanila sa makita nga paagi, sama sa usa ka Amahan sa Iyang mga pinalanggang anak; Nakaistorya Siya kanila, giya kanila, ug uban sa katingalahang gugma ug pagkamabuotan gipaningkamotan Siyang mag-amuma kanila padulong sa espirituhanong kinabuhi, ug gilibutan Sila sa tanan nga makatampo sa pagkahingpit sa ilang kalipay.</w:t>
      </w:r>
    </w:p>
    <w:p w14:paraId="0FA50F1C" w14:textId="77777777" w:rsidR="00B33396" w:rsidRPr="00F06C01" w:rsidRDefault="00B33396" w:rsidP="00B33396">
      <w:pPr>
        <w:ind w:firstLine="720"/>
      </w:pPr>
      <w:r w:rsidRPr="00F06C01">
        <w:t>Ug walay duhaduha nga ang kalipay sa unang mga tawo dili lang magpadayon nga dili moubos sa paglabay sa panahon, kondili magpadayon pa gayud nga mosaka samtang nagpadayon sila sa paghingpit sa ilang kaugalingon, kon nagpabilin sila nga matinud-anon sa sugo nga gihatag sa Ginoo kanila sa sinugdanan. Sa kasubo, alang sa atong unang mga ginikanan ug sa tanan nilang mga kaliwatan, ilang gilapas kini nga sugo ug busa gipapas ang ilang kalipay.</w:t>
      </w:r>
    </w:p>
    <w:p w14:paraId="4A4167C8" w14:textId="77777777" w:rsidR="00B33396" w:rsidRPr="00F06C01" w:rsidRDefault="00B33396" w:rsidP="00B33396"/>
    <w:p w14:paraId="4A374FDA" w14:textId="77777777" w:rsidR="00B33396" w:rsidRPr="00F06C01" w:rsidRDefault="00B33396" w:rsidP="00B33396"/>
    <w:p w14:paraId="46FF4320" w14:textId="77777777" w:rsidR="00B33396" w:rsidRPr="00F06C01" w:rsidRDefault="00B33396" w:rsidP="00B33396">
      <w:pPr>
        <w:pStyle w:val="Heading4"/>
      </w:pPr>
      <w:bookmarkStart w:id="1390" w:name="_Toc83300272"/>
      <w:bookmarkStart w:id="1391" w:name="_Toc103054525"/>
      <w:bookmarkStart w:id="1392" w:name="_Toc103054616"/>
      <w:bookmarkStart w:id="1393" w:name="_Toc103068950"/>
      <w:bookmarkStart w:id="1394" w:name="_Toc103069355"/>
      <w:bookmarkStart w:id="1395" w:name="_Toc103069601"/>
      <w:bookmarkStart w:id="1396" w:name="_Toc103069838"/>
      <w:bookmarkStart w:id="1397" w:name="_Toc103070001"/>
      <w:bookmarkStart w:id="1398" w:name="_Toc158220150"/>
      <w:bookmarkStart w:id="1399" w:name="_Toc238463742"/>
      <w:bookmarkStart w:id="1400" w:name="_Toc238464706"/>
      <w:bookmarkStart w:id="1401" w:name="_Toc238466536"/>
      <w:bookmarkStart w:id="1402" w:name="_Toc238535373"/>
      <w:r w:rsidRPr="00F06C01">
        <w:t>3.3. Mahitungod sa boluntaryong pagkahulog ug sa mga sangputanan</w:t>
      </w:r>
      <w:bookmarkEnd w:id="1390"/>
      <w:r w:rsidRPr="00F06C01">
        <w:t xml:space="preserve"> </w:t>
      </w:r>
      <w:r w:rsidRPr="00FD56E2">
        <w:rPr>
          <w:lang w:val="ru-RU"/>
        </w:rPr>
        <w:t>х</w:t>
      </w:r>
      <w:bookmarkStart w:id="1403" w:name="_Toc83300273"/>
      <w:r w:rsidRPr="00F06C01">
        <w:t xml:space="preserve"> sa pagkahulog sa tawo</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14:paraId="49BEEFCD" w14:textId="77777777" w:rsidR="00B33396" w:rsidRPr="00F06C01" w:rsidRDefault="00B33396" w:rsidP="00B33396">
      <w:pPr>
        <w:pStyle w:val="Heading5"/>
      </w:pPr>
      <w:bookmarkStart w:id="1404" w:name="_Toc83300274"/>
    </w:p>
    <w:p w14:paraId="3D0268C2" w14:textId="77777777" w:rsidR="00B33396" w:rsidRPr="00F06C01" w:rsidRDefault="00B33396" w:rsidP="00B33396">
      <w:pPr>
        <w:pStyle w:val="Heading5"/>
      </w:pPr>
      <w:bookmarkStart w:id="1405" w:name="_Toc103054526"/>
      <w:bookmarkStart w:id="1406" w:name="_Toc103054617"/>
      <w:bookmarkStart w:id="1407" w:name="_Toc103068951"/>
      <w:bookmarkStart w:id="1408" w:name="_Toc103069356"/>
      <w:bookmarkStart w:id="1409" w:name="_Toc103069602"/>
      <w:bookmarkStart w:id="1410" w:name="_Toc103069839"/>
      <w:bookmarkStart w:id="1411" w:name="_Toc103070002"/>
      <w:bookmarkStart w:id="1412" w:name="_Toc158220151"/>
      <w:bookmarkStart w:id="1413" w:name="_Toc238535374"/>
      <w:r w:rsidRPr="00F06C01">
        <w:t>§88. Ang kinaiya sa pagkahulog sa atong unang mga ginikanan</w:t>
      </w:r>
      <w:bookmarkEnd w:id="1404"/>
      <w:bookmarkEnd w:id="1405"/>
      <w:bookmarkEnd w:id="1406"/>
      <w:bookmarkEnd w:id="1407"/>
      <w:bookmarkEnd w:id="1408"/>
      <w:bookmarkEnd w:id="1409"/>
      <w:bookmarkEnd w:id="1410"/>
      <w:bookmarkEnd w:id="1411"/>
      <w:bookmarkEnd w:id="1412"/>
      <w:bookmarkEnd w:id="1413"/>
    </w:p>
    <w:p w14:paraId="2079B9CA" w14:textId="77777777" w:rsidR="00B33396" w:rsidRPr="00F06C01" w:rsidRDefault="00B33396" w:rsidP="00B33396">
      <w:pPr>
        <w:ind w:firstLine="720"/>
      </w:pPr>
      <w:r w:rsidRPr="00F06C01">
        <w:t xml:space="preserve">Gihulagway ni Moises kung giunsa nahitabo ang Pagkahulog sa atong unang mga ginikanan. Human niyang hisgutan ang malipayong puy-anan sa unang tawo, ang sugo nga gihatag kaniya sa Dios sa Paraiso, ang pagngalan ni Adan sa mga hayop, ang paghimo sa Dios og tabang para kaniya, ug ang ilang kahimtang sa pagkawalay sala, nagpadayon ang balaan nga Kronikista: </w:t>
      </w:r>
      <w:r w:rsidRPr="00F06C01">
        <w:rPr>
          <w:i/>
        </w:rPr>
        <w:t xml:space="preserve">Mas maalamon ang bitin kaysa sa bisan unsang mananap sa kalasangan nga gimugna sa Ginoong Dios. Ug miingon ang bitin sa babaye, 'Tinuod ba nga miingon ang Dios, "Dili kamo mokaon sa bisan unsang kahoy sa tanaman"?' Ug mitubag ang babaye sa bitin, 'Mahimo namo kan-on ang bunga sa mga kahoy, apan miingon ang Dios, "Dili ninyo kan-on ang bunga sa kahoy nga naa sa tunga-tunga sa tanaman, ug dili ninyo kini hikapon, basi kamo mamatay."' Unya miingon ang bitin sa babaye, 'Dili, dili kamo mamatay; kay nahibalo ang Dios nga sa adlaw nga mokaon kamo niini, mabuksan ang inyong mga mata, ug mahimo kamo nga sama sa mga dios, nga makahibalo sa maayo ug sa dautan.' Ug ang babaye nakakita nga ang kahoy maayo kaon, ug makapahimuot sa mata, ug usa ka kahoy nga gitinguha aron makahatag og kinaadman; ug siya mikuha sa bunga niini ug mikaon, ug iyang gihatagan usab ang iyang bana, ug siya mikaon </w:t>
      </w:r>
      <w:r w:rsidRPr="00F06C01">
        <w:t>(Gen. 3:1–6). Gikan niining salaysay klaro nga —</w:t>
      </w:r>
    </w:p>
    <w:p w14:paraId="78D92FA7" w14:textId="77777777" w:rsidR="00B33396" w:rsidRPr="00F06C01" w:rsidRDefault="00B33396" w:rsidP="00B33396">
      <w:pPr>
        <w:ind w:firstLine="720"/>
      </w:pPr>
      <w:r w:rsidRPr="00F06C01">
        <w:lastRenderedPageBreak/>
        <w:t xml:space="preserve">1. </w:t>
      </w:r>
      <w:r w:rsidRPr="00F06C01">
        <w:rPr>
          <w:spacing w:val="40"/>
        </w:rPr>
        <w:t xml:space="preserve">Ang pangunang hinungdan </w:t>
      </w:r>
      <w:r w:rsidRPr="00F06C01">
        <w:t xml:space="preserve">sa pagkahulog sa atong unang mga ginikanan, o ang okasyon sa ilang pagkahulog, mao ang bitin. Kinsa man, busa, ang gipasabot dinhi sa ngalan nga 'bitin'? Gitawag kini ni Moises </w:t>
      </w:r>
      <w:r w:rsidRPr="00F06C01">
        <w:rPr>
          <w:i/>
        </w:rPr>
        <w:t>nga labing maalamon sa tanang mga hayop nga naa sa yuta</w:t>
      </w:r>
      <w:r w:rsidRPr="00F06C01">
        <w:t xml:space="preserve">; busa, iyang giila kini nga usa sa mga hayop sa yuta. Apan, kon tan-awon nato nga kini nga bitin makasulti, makarason, nagpasipala sa Dios, ug naningkamot sa pagdani kang Eba ngadto sa dautan, makita nato nga natago sa sulod sa natural nga bitin ang espirituhanong bitin, ang yawa, ang kaaway sa Dios. Ug ang Balaang Kasulatan wala gyud magbilin og bisan gamayng pagduha-duha bahin niini. Ang Mahanala nag-ingon nga </w:t>
      </w:r>
      <w:r w:rsidRPr="00F06C01">
        <w:rPr>
          <w:i/>
        </w:rPr>
        <w:t>pinaagi sa pagdumot sa yawa</w:t>
      </w:r>
      <w:r w:rsidRPr="00F06C01">
        <w:t xml:space="preserve">, </w:t>
      </w:r>
      <w:r w:rsidRPr="00F06C01">
        <w:rPr>
          <w:i/>
        </w:rPr>
        <w:t xml:space="preserve">misulod ang kamatayon </w:t>
      </w:r>
      <w:r w:rsidRPr="00F06C01">
        <w:t xml:space="preserve">(ug sala) </w:t>
      </w:r>
      <w:r w:rsidRPr="00F06C01">
        <w:rPr>
          <w:i/>
        </w:rPr>
        <w:t xml:space="preserve">sa kalibutan </w:t>
      </w:r>
      <w:r w:rsidRPr="00F06C01">
        <w:t xml:space="preserve">sa tawo (Kabalaan 2:24); ang Manluluwas mismo nagtawag sa yawa </w:t>
      </w:r>
      <w:r w:rsidRPr="00F06C01">
        <w:rPr>
          <w:i/>
        </w:rPr>
        <w:t xml:space="preserve">nga mamamatay gikan pa sa sinugdan </w:t>
      </w:r>
      <w:r w:rsidRPr="00F06C01">
        <w:t xml:space="preserve">ug </w:t>
      </w:r>
      <w:r w:rsidRPr="00F06C01">
        <w:rPr>
          <w:i/>
        </w:rPr>
        <w:t xml:space="preserve">amahan sa bakak, </w:t>
      </w:r>
      <w:r w:rsidRPr="00F06C01">
        <w:t xml:space="preserve">ug ang tanang makasasala </w:t>
      </w:r>
      <w:r w:rsidRPr="00F06C01">
        <w:rPr>
          <w:i/>
        </w:rPr>
        <w:t xml:space="preserve">mga anak sa yawa </w:t>
      </w:r>
      <w:r w:rsidRPr="00F06C01">
        <w:t xml:space="preserve">(Juan 8:44); sa katapusan, si San Juan nga Teologo misaksi kaduha ug sa labing klaro nga paagi nga </w:t>
      </w:r>
      <w:r w:rsidRPr="00F06C01">
        <w:rPr>
          <w:i/>
        </w:rPr>
        <w:t>ang dakong dragon</w:t>
      </w:r>
      <w:r w:rsidRPr="00F06C01">
        <w:t xml:space="preserve">, </w:t>
      </w:r>
      <w:r w:rsidRPr="00F06C01">
        <w:rPr>
          <w:i/>
        </w:rPr>
        <w:t xml:space="preserve">ang karaang bitin, mao </w:t>
      </w:r>
      <w:r w:rsidRPr="00F06C01">
        <w:t xml:space="preserve">gayud </w:t>
      </w:r>
      <w:r w:rsidRPr="00F06C01">
        <w:rPr>
          <w:i/>
        </w:rPr>
        <w:t xml:space="preserve">ang yawa ug si Satanas, nga naglimbong sa tibuok kalibutan </w:t>
      </w:r>
      <w:r w:rsidRPr="00F06C01">
        <w:t>(Pahayag 12:9; 20:2).</w:t>
      </w:r>
    </w:p>
    <w:p w14:paraId="3F061F7E" w14:textId="77777777" w:rsidR="00B33396" w:rsidRPr="00F06C01" w:rsidRDefault="00B33396" w:rsidP="00B33396">
      <w:pPr>
        <w:pStyle w:val="BodyTextIndent"/>
      </w:pPr>
      <w:r w:rsidRPr="00F06C01">
        <w:t>Mao kini ang padayon nga pagtan-aw sa mga Balaang Amahan ug magtutudlo sa Simbahan sa bitin ingon nga manulaw; pananglitan:</w:t>
      </w:r>
    </w:p>
    <w:p w14:paraId="68F2E822" w14:textId="77777777" w:rsidR="00B33396" w:rsidRPr="00F06C01" w:rsidRDefault="00B33396" w:rsidP="00B33396">
      <w:pPr>
        <w:ind w:firstLine="720"/>
      </w:pPr>
      <w:r w:rsidRPr="00F06C01">
        <w:t xml:space="preserve">a) </w:t>
      </w:r>
      <w:r w:rsidRPr="00F06C01">
        <w:rPr>
          <w:i/>
        </w:rPr>
        <w:t>Irenaeus</w:t>
      </w:r>
      <w:r w:rsidRPr="00F06C01">
        <w:t>: "Ang yawa, nga usa ka nahulog nga anghel, wala'y lain buhaton kondili ang iyang gibuhat sa sinugdanan, mao ang pagpukaw ug pagdani sa hunahuna sa tawo aron supakon ang mga sugo sa Dios ug, hinay-hinay, nga itumaw ang iyang kasingkasing";</w:t>
      </w:r>
      <w:r w:rsidRPr="00FD56E2">
        <w:rPr>
          <w:rStyle w:val="FootnoteReference"/>
          <w:lang w:val="ru-RU"/>
        </w:rPr>
        <w:footnoteReference w:id="1423"/>
      </w:r>
    </w:p>
    <w:p w14:paraId="49C04581" w14:textId="77777777" w:rsidR="00B33396" w:rsidRPr="00F06C01" w:rsidRDefault="00B33396" w:rsidP="00B33396">
      <w:pPr>
        <w:ind w:firstLine="720"/>
        <w:rPr>
          <w:color w:val="000000"/>
        </w:rPr>
      </w:pPr>
      <w:r w:rsidRPr="00F06C01">
        <w:t xml:space="preserve">b) </w:t>
      </w:r>
      <w:r w:rsidRPr="00F06C01">
        <w:rPr>
          <w:i/>
          <w:iCs/>
        </w:rPr>
        <w:t xml:space="preserve">Juan </w:t>
      </w:r>
      <w:r w:rsidRPr="00F06C01">
        <w:rPr>
          <w:i/>
        </w:rPr>
        <w:t>Crisóstomo</w:t>
      </w:r>
      <w:r w:rsidRPr="00F06C01">
        <w:t xml:space="preserve">: "Ang mga nagasunod sa Kasulatan kinahanglan mahibalo nga ang mga pulong (sa bitin, ang manulonya) mao ang mga pulong sa yawa, nga gipalihok sa ingon nga limbong tungod sa iyang kaugalingong pagkasina, ug nga gigamit lang niya kini nga binuhat ingon usa ka angay nga instrumento </w:t>
      </w:r>
      <w:r w:rsidRPr="00F06C01">
        <w:rPr>
          <w:color w:val="000000"/>
        </w:rPr>
        <w:t>('</w:t>
      </w:r>
      <w:r w:rsidRPr="00CD6660">
        <w:rPr>
          <w:color w:val="000000"/>
          <w:lang w:val="ru-RU"/>
        </w:rPr>
        <w:t>όργάνω</w:t>
      </w:r>
      <w:r w:rsidRPr="00F06C01">
        <w:rPr>
          <w:color w:val="000000"/>
        </w:rPr>
        <w:t>)";</w:t>
      </w:r>
      <w:r w:rsidRPr="00CD6660">
        <w:rPr>
          <w:rStyle w:val="FootnoteReference"/>
          <w:color w:val="000000"/>
          <w:lang w:val="ru-RU"/>
        </w:rPr>
        <w:footnoteReference w:id="1424"/>
      </w:r>
    </w:p>
    <w:p w14:paraId="703747F1" w14:textId="77777777" w:rsidR="00B33396" w:rsidRPr="00F06C01" w:rsidRDefault="00B33396" w:rsidP="00B33396">
      <w:pPr>
        <w:ind w:firstLine="720"/>
      </w:pPr>
      <w:r w:rsidRPr="00F06C01">
        <w:t xml:space="preserve">c) </w:t>
      </w:r>
      <w:r w:rsidRPr="00F06C01">
        <w:rPr>
          <w:i/>
        </w:rPr>
        <w:t xml:space="preserve">Gregorio nga Teologo: </w:t>
      </w:r>
      <w:r w:rsidRPr="00F06C01">
        <w:t>"Pinaagi sa pagpanamastamas sa yawa ug sa pagpangilad sa babaye—nga iyang gisugot tungod kay siya ang mas maluya, ug nga iyang gipahimo tungod sa iyang kahanas sa pagpangumbinsi (O akong kaluyahon! Kay ang kaluyahon sa unang ginikanan ako usab)—ang tawo nakalimot sa sugo nga gihatag kaniya ug napildi sa pait nga lami";</w:t>
      </w:r>
      <w:r w:rsidRPr="00FD56E2">
        <w:rPr>
          <w:rStyle w:val="FootnoteReference"/>
          <w:lang w:val="ru-RU"/>
        </w:rPr>
        <w:footnoteReference w:id="1425"/>
      </w:r>
    </w:p>
    <w:p w14:paraId="13CFDFD7" w14:textId="77777777" w:rsidR="00B33396" w:rsidRPr="00F06C01" w:rsidRDefault="00B33396" w:rsidP="00B33396">
      <w:pPr>
        <w:ind w:firstLine="720"/>
      </w:pPr>
      <w:r w:rsidRPr="00F06C01">
        <w:t xml:space="preserve">d) </w:t>
      </w:r>
      <w:r w:rsidRPr="00F06C01">
        <w:rPr>
          <w:i/>
        </w:rPr>
        <w:t>Augustine</w:t>
      </w:r>
      <w:r w:rsidRPr="00F06C01">
        <w:t>: "Busa ang bitin gitawag nga 'ang labing malimbungon' tungod sa limbong sa yawa, nga nagpahigayon sa iyang limbong niini ug pinaagi niini";</w:t>
      </w:r>
      <w:r w:rsidRPr="00FD56E2">
        <w:rPr>
          <w:rStyle w:val="FootnoteReference"/>
          <w:lang w:val="ru-RU"/>
        </w:rPr>
        <w:footnoteReference w:id="1426"/>
      </w:r>
    </w:p>
    <w:p w14:paraId="28CAF52D" w14:textId="77777777" w:rsidR="00B33396" w:rsidRPr="00F06C01" w:rsidRDefault="00B33396" w:rsidP="00B33396">
      <w:pPr>
        <w:ind w:firstLine="720"/>
      </w:pPr>
      <w:r w:rsidRPr="00F06C01">
        <w:t xml:space="preserve">e) </w:t>
      </w:r>
      <w:r w:rsidRPr="00F06C01">
        <w:rPr>
          <w:i/>
        </w:rPr>
        <w:t>Juan sa Damasco</w:t>
      </w:r>
      <w:r w:rsidRPr="00F06C01">
        <w:t>: "Ang tawo napildi sa kasina sa yawa; kay ang masinaon nga manigdum sa maayo—ang demonyo, nga gipahulog sa kalawoman tungod sa iyang garbo—dili niya ikapugos nga kita mahimong takus sa langitnong mga panalangin,"</w:t>
      </w:r>
      <w:r w:rsidRPr="00FD56E2">
        <w:rPr>
          <w:rStyle w:val="FootnoteReference"/>
          <w:lang w:val="ru-RU"/>
        </w:rPr>
        <w:footnoteReference w:id="1427"/>
      </w:r>
      <w:r w:rsidRPr="00F06C01">
        <w:t xml:space="preserve"> ug uban pa.</w:t>
      </w:r>
      <w:r w:rsidRPr="00FD56E2">
        <w:rPr>
          <w:rStyle w:val="FootnoteReference"/>
          <w:lang w:val="ru-RU"/>
        </w:rPr>
        <w:footnoteReference w:id="1428"/>
      </w:r>
    </w:p>
    <w:p w14:paraId="0D2C906C" w14:textId="77777777" w:rsidR="00B33396" w:rsidRPr="00F06C01" w:rsidRDefault="00B33396" w:rsidP="00B33396">
      <w:pPr>
        <w:ind w:firstLine="720"/>
      </w:pPr>
      <w:r w:rsidRPr="00F06C01">
        <w:t xml:space="preserve"> 2. </w:t>
      </w:r>
      <w:r w:rsidRPr="00F06C01">
        <w:rPr>
          <w:spacing w:val="40"/>
        </w:rPr>
        <w:t xml:space="preserve">Ang ikaduhang hinungdan </w:t>
      </w:r>
      <w:r w:rsidRPr="00F06C01">
        <w:t xml:space="preserve">sa pagkahulog sa atong unang mga ginikanan—ang hinungdan sa tinuod nga kahulugan sa pulong—mao sila mismo. Ang manulaw motutok sa asawa (tingali tungod kay iyang nadungog ang sugo dili direkta gikan sa Dios, kondili gikan sa iyang bana, busa dali ra siyang napalihok), ug gisugdan niya ang iyang pakigpulong uban ang pagpanamastamas batok sa Dios: </w:t>
      </w:r>
      <w:r w:rsidRPr="00F06C01">
        <w:rPr>
          <w:i/>
        </w:rPr>
        <w:t>'Miingon ang Dios, "Dili kamo mokaon sa bisan unsang kahoy sa tanaman</w:t>
      </w:r>
      <w:r w:rsidRPr="00F06C01">
        <w:t>"' (Gen. 3:1). Gikan pa lang sa sinugdanan (John Chrysostom), ang asawa unta nakamatikod na nga adunay limbong nga nagalihok dinhi; unta mihawa siya sa bitin, nga nagsulti supak sa gisugo sa Dios, ug mitagad sa iyang bana uban sa usa ka pangutana, kinsa iyang gihimong kauban sa paglalang. Apan, tungod sa kakulang sa pagtagad (</w:t>
      </w:r>
      <w:r w:rsidRPr="00FD56E2">
        <w:rPr>
          <w:lang w:val="ru-RU"/>
        </w:rPr>
        <w:t>άπροσεξίαν</w:t>
      </w:r>
      <w:r w:rsidRPr="00F06C01">
        <w:t xml:space="preserve">), Si Eba wala lang mapalingi gikan sa bitin, apan gipadayag pa gayud niya kaniya ang sugo mismo sa Dios, nga nagdala sa iyang kaugalingong kapahamakan. </w:t>
      </w:r>
      <w:r w:rsidRPr="00F06C01">
        <w:rPr>
          <w:i/>
        </w:rPr>
        <w:t xml:space="preserve">Ug </w:t>
      </w:r>
      <w:r w:rsidRPr="00F06C01">
        <w:rPr>
          <w:i/>
        </w:rPr>
        <w:lastRenderedPageBreak/>
        <w:t>ang babaye miingon sa bitin: 'Makakaon kami sa tanang kahoy sa tanaman, apan sa bunga sa kahoy nga anaa sa tunga-tunga sa tanaman, miingon ang Dios, "Dili ka mokaon niini, ni hikapon kini, basi mamatay ka</w:t>
      </w:r>
      <w:r w:rsidRPr="00F06C01">
        <w:t xml:space="preserve">"' (2:3). Unya ang manulaw, uban sa labi pang dakong kawangis, misugod sa pagpanghimatuud sa sukwahi gayud sa gisulti sa Dios, ug naningkamot nga ipakita ang Dios mismo nga, daw, masina ug kaaway sa katawhan. </w:t>
      </w:r>
      <w:r w:rsidRPr="00F06C01">
        <w:rPr>
          <w:i/>
        </w:rPr>
        <w:t>Ug ang bitin miingon sa babaye: 'Dili, dili kamo mamatay; kay nahibalo ang Dios nga sa adlaw nga kan-on ninyo kini, mabuksan ang inyong mga mata ug mahimo kamo nga sama sa mga dios, nga makahibalo sa maayo ug sa dautan</w:t>
      </w:r>
      <w:r w:rsidRPr="00F06C01">
        <w:t xml:space="preserve">' (4:5). Nakahimo kini nga mas sayon alang sa babaye nga mailhan ang manlimbong ug labi pang rason nga dili motuo sa iyang mga pulong. Apan mituo siya sa bitin labaw pa sa iyang Magbubuhat ug Ginoo; nadala siya sa damgo nga mahimong kapariho sa Dios, ug pagkahuman mitungha sa sulod niya ang tulo ka matang sa kahakog, ang gamot sa tanang pagkawalay-balaod (1 Juan 2:16): </w:t>
      </w:r>
      <w:r w:rsidRPr="00F06C01">
        <w:rPr>
          <w:i/>
        </w:rPr>
        <w:t xml:space="preserve">Ug nakita sa babaye nga ang kahoy maayo nga pagkaon </w:t>
      </w:r>
      <w:r w:rsidRPr="00F06C01">
        <w:t xml:space="preserve">(ang kahakog sa unod), </w:t>
      </w:r>
      <w:r w:rsidRPr="00F06C01">
        <w:rPr>
          <w:i/>
        </w:rPr>
        <w:t xml:space="preserve">ug makapahimuot sa mga mata </w:t>
      </w:r>
      <w:r w:rsidRPr="00F06C01">
        <w:t>(ang kahakog sa mata)</w:t>
      </w:r>
      <w:r w:rsidRPr="00F06C01">
        <w:rPr>
          <w:i/>
        </w:rPr>
        <w:t xml:space="preserve">, ug bililhon aron makahatag og kinaadman </w:t>
      </w:r>
      <w:r w:rsidRPr="00F06C01">
        <w:t xml:space="preserve">(kalibutanong garbo); </w:t>
      </w:r>
      <w:r w:rsidRPr="00F06C01">
        <w:rPr>
          <w:i/>
        </w:rPr>
        <w:t xml:space="preserve">ug mikuha siya sa bunga niini ug mikaon </w:t>
      </w:r>
      <w:r w:rsidRPr="00F06C01">
        <w:t>(6).</w:t>
      </w:r>
      <w:r w:rsidRPr="00FD56E2">
        <w:rPr>
          <w:rStyle w:val="FootnoteReference"/>
          <w:lang w:val="ru-RU"/>
        </w:rPr>
        <w:footnoteReference w:id="1429"/>
      </w:r>
      <w:r w:rsidRPr="00F06C01">
        <w:t xml:space="preserve"> Busa, bisan pa nga nahulog si Eba tungod sa panukmod sa yawa, wala siya nahulog tungod sa pagpugos, kondili tibuok gayud sa iyang kaugalingong libre nga kabubut-on: ang mga pulong sa manukmod dili ingon ana nga magdala kaniya sa sala nga dili niya gusto; sa kasukwahi, naglangkob kini og daghan nga unta nakapabalik kaniya sa hustong panghuna-huna ug nakapugong kaniya sa pagbuhat sa sala. Unsaon man, busa, nahulog si Adan? Hilom si Moises bahin niini nga punto; apan gikan sa mga pulong sa Dios nga Huwes kang Adan nga nahulog: </w:t>
      </w:r>
      <w:r w:rsidRPr="00F06C01">
        <w:rPr>
          <w:i/>
          <w:iCs/>
        </w:rPr>
        <w:t>'Tungod kay maminaw ka sa tingog sa imong asawa ug mokaon ka sa kahoy nga akong gisugo kanimo, nga nagaingon, "Dili ka mokaon niini</w:t>
      </w:r>
      <w:r w:rsidRPr="00F06C01">
        <w:t>" (17)', masabtan nga si Adan nahulog tungod sa pagpangumbinsi sa iyang asawa ug sa iyang pagdikit kaniya — nga nagpasabot nga siya usab, wala nahulog tungod sa kakulang sa kapilian, kondili sa iyang kaugalingong gawasnong kabubut-on. Bisan unsa pa ang pagpangumbinsi sa iyang asawa ug bisan unsa pa ang iyang gugma kaniya, angay unta hinumduman ni Adan ang sugo sa Dios; aduna siya'y kaalam aron makapili kung kinsa ang iyang sundon—ang iyang asawa o ang Dios—ug siya mismo ang angay basulon tungod kay gitagad niya ang tingog sa iyang asawa.</w:t>
      </w:r>
      <w:r w:rsidRPr="00FD56E2">
        <w:rPr>
          <w:rStyle w:val="FootnoteReference"/>
          <w:lang w:val="ru-RU"/>
        </w:rPr>
        <w:footnoteReference w:id="1430"/>
      </w:r>
    </w:p>
    <w:p w14:paraId="01AD473F" w14:textId="77777777" w:rsidR="00B33396" w:rsidRPr="00F06C01" w:rsidRDefault="00B33396" w:rsidP="00B33396">
      <w:pPr>
        <w:ind w:firstLine="720"/>
      </w:pPr>
      <w:r w:rsidRPr="00F06C01">
        <w:t>Busa, ang sala sa Pagkahulog sa atong unang mga ginikanan dili gyud kaayo anaa sa Dios. Tungod kay gihimo sa Dios ang tawo nga gawasnon, gihatagan niya kini og sugo—ug, labaw pa, ang pinakasayon—gipadayag kini sa hingpit nga pagkasinaw, gipakusgan kini sa grabeng mga hulga, ug gihatagan ang tawo og tanang paagi aron matuman kini (kay, gawas sa pagkahingpit sa natural nga mga kakayahan sa unang tawo, ang grasya sa Dios nagpuyo usab kanunay sa sulod niya) — apan ang tawo misalikway sa pagtuman sa kabubut-on sa iyang Magbubuhat ug Maninabang; iyang gitugotan ang unang tingog sa manulaw...</w:t>
      </w:r>
    </w:p>
    <w:p w14:paraId="6F92DE5A" w14:textId="77777777" w:rsidR="00B33396" w:rsidRPr="00F06C01" w:rsidRDefault="00B33396" w:rsidP="00B33396">
      <w:pPr>
        <w:ind w:firstLine="720"/>
      </w:pPr>
      <w:r w:rsidRPr="00F06C01">
        <w:t>Apan 'ngano, pangutana nila, gihatag sa Dios kang Adan kini nga sugo samtang nahibalo Siya daan nga malapas kini niya?' Tungod kay kini o bisan unsang sugo (ug dili unta makahimo og mas sayon pa) — apan usa ka piho nga sugo, sama sa atong nakita na — gikinahanglan aron ang unang tawo mag-ehersisyo ug magpalig-on sa iyang kabubut-on sa pagkamakamaayo, ug aron siya mismo makab-ot ang himaya ug makab-ot ang labing hataas nga kalipay.</w:t>
      </w:r>
      <w:r w:rsidRPr="00FD56E2">
        <w:rPr>
          <w:rStyle w:val="FootnoteReference"/>
          <w:lang w:val="ru-RU"/>
        </w:rPr>
        <w:footnoteReference w:id="1431"/>
      </w:r>
      <w:r w:rsidRPr="00F06C01">
        <w:t xml:space="preserve"> "Ngano man nga wala pugngi sa Dios si Adan sa pagkahulog, ug ngano man nga gitintal siya sa yawa, samtang nakahibalo na Siya daan sa duha?" Kay aron buhaton kini, kinahanglan Niya nga pugngan ang ilang kagawasan, o bisan kuhaon kini gikan kanila; apan ang Dios, nga walay kinutuban ang kinaadman ug </w:t>
      </w:r>
      <w:r w:rsidRPr="00F06C01">
        <w:lastRenderedPageBreak/>
        <w:t xml:space="preserve">dili mausab sa Iyang mga sugo, sa diha nga Iya nang gihatag ang kagawasan sa bisan kinsa sa Iyang mga binuhat, dili na Niya kini mapugngan o mabalik pa. </w:t>
      </w:r>
      <w:r w:rsidRPr="00FD56E2">
        <w:rPr>
          <w:rStyle w:val="FootnoteReference"/>
          <w:lang w:val="ru-RU"/>
        </w:rPr>
        <w:footnoteReference w:id="1432"/>
      </w:r>
    </w:p>
    <w:p w14:paraId="706911D0" w14:textId="77777777" w:rsidR="00B33396" w:rsidRPr="00F06C01" w:rsidRDefault="00B33396" w:rsidP="00B33396">
      <w:pPr>
        <w:ind w:firstLine="720"/>
      </w:pPr>
      <w:r w:rsidRPr="00F06C01">
        <w:t>"Ngano man nga wala gihatagan sa Dios ang tawo, sa iyang kaugalingong kinaiyahan, og pagkawalay-sala, aron dili siya mahulog bisan pa gusto niya, taliwala sa tanang tukso? Tungod sa samang rason, ingon ni Basilio ang Dako, nga dili nimo mailhan nga maayo ang mga sulugoon kon imo silang gipugos, kondili kon makita nimo nga boluntaryo nilang gituman ang ilang mga katungdanan. Maong malipay ang Dios nga dili pugson ang pagka-birtud, kondili kini praktison nga matinud-anon. Ang pagka-birtud, bisan pa, nagagikan sa gawasnong kabubut-on, dili sa kinahanglanon; ug ang gawasnong kabubut-on nagdepende sa anaa sa atong sulod; sa ato pa, kini gawasnon. Busa, bisan kinsa nga mosaway sa Magbubuhat tungod kay wala Niya kita gihimo nga walay sala sa kinaiyahan, wala'y gibuhat gawas sa pagpili sa usa ka dili makatarunganong kinaiyahan kaysa sa usa ka makatarunganong kinaiyahan—usa ka kinaiyahan nga gihatagan og gawasnong kabubut-on ug kaugalingong pagbuot—kaysa sa usa nga dili molihok ug walay bisan unsang tinguha."</w:t>
      </w:r>
      <w:r w:rsidRPr="00FD56E2">
        <w:rPr>
          <w:rStyle w:val="FootnoteReference"/>
          <w:lang w:val="ru-RU"/>
        </w:rPr>
        <w:footnoteReference w:id="1433"/>
      </w:r>
    </w:p>
    <w:p w14:paraId="09DD57B8" w14:textId="77777777" w:rsidR="00B33396" w:rsidRPr="00F06C01" w:rsidRDefault="00B33396" w:rsidP="00B33396">
      <w:pPr>
        <w:ind w:firstLine="720"/>
      </w:pPr>
      <w:r w:rsidRPr="00F06C01">
        <w:t>"Ngano man nga gimugna pa kita sa Dios, samtang nahibalo Siya daan nga mahulog ug malaglag kita? Dili ba unta mas maayo kung wala na lang Siya maghatag kanato og pagkabuhi o kagawasan?" Apan kinsa may makasukod sa mga plano sa Walay Kinutuban nga Maalamon? Kinsa may makapatin-aw kanato nga ang paglalang sa tawo, ingon usa ka binuhat nga adunay pagbati ug espiritu, dili gikinahanglan sa uniberso? Labaw pa, kung gipauna na sa Dios ang atong pagkahulog, gipauna usab Niya ang atong pagluwas. Ug sama sa Iyang pagtino sa paglalang sa tawo, nga gitakda nga mahulog, ingon usab Niya gitino ang pag-uli sa nahulog pinaagi sa Iyang bugtong Anak.</w:t>
      </w:r>
    </w:p>
    <w:p w14:paraId="0B7AEAC4" w14:textId="77777777" w:rsidR="00B33396" w:rsidRPr="00F06C01" w:rsidRDefault="00B33396" w:rsidP="00B33396">
      <w:pPr>
        <w:ind w:firstLine="720"/>
      </w:pPr>
      <w:r w:rsidRPr="00F06C01">
        <w:t>'Dili lang gani gisabtan sa Dios (si Juan Crisostomo) nga makasala si Adan, kondili usab nga Iya siyang ibalik pinaagi sa Inkarnasyon. Wala usab Siya nakahibalo sa Pagkahulog sa wala pa Niya masabti ang Pagkabanhaw. Nahibalo Siya nga mahulog ang tawo, apan giandam na Niya ang tambal alang sa iyang pagbangon, ug gitugotan ang tawo nga masinati ang kamatayon, aron makat-on siya unsa ang iyang makab-ot pinaagi sa iyang kaugalingong paningkamot, ug unsa ang iyang naangkon pinaagi sa kaayo sa Magbubuhat. Nahibalo Siya nga mahulog si Adan; apan nakita Niya nga gikan kaniya moabot si Abel, si Enos, si Enoc, si Noe, si Elias, ang mga propeta, ang katingalahang mga Apostoles—ang pagdayanday sa katawhan—ug ang mga panganod nga nagbitbit sa mga martir nga nagdala sa pagka-Diyos, nga nagdan-ag sa pagkamatinud-anon."</w:t>
      </w:r>
      <w:r w:rsidRPr="00FD56E2">
        <w:rPr>
          <w:rStyle w:val="FootnoteReference"/>
          <w:lang w:val="ru-RU"/>
        </w:rPr>
        <w:footnoteReference w:id="1434"/>
      </w:r>
    </w:p>
    <w:p w14:paraId="058D082B" w14:textId="77777777" w:rsidR="00B33396" w:rsidRPr="00F06C01" w:rsidRDefault="00B33396" w:rsidP="00B33396"/>
    <w:p w14:paraId="0E7F1E7C" w14:textId="77777777" w:rsidR="00B33396" w:rsidRPr="00F06C01" w:rsidRDefault="00B33396" w:rsidP="00B33396">
      <w:pPr>
        <w:pStyle w:val="Heading5"/>
      </w:pPr>
      <w:bookmarkStart w:id="1414" w:name="_Toc83300275"/>
      <w:bookmarkStart w:id="1415" w:name="_Toc103054527"/>
      <w:bookmarkStart w:id="1416" w:name="_Toc103054618"/>
      <w:bookmarkStart w:id="1417" w:name="_Toc103068952"/>
      <w:bookmarkStart w:id="1418" w:name="_Toc103069357"/>
      <w:bookmarkStart w:id="1419" w:name="_Toc103069603"/>
      <w:bookmarkStart w:id="1420" w:name="_Toc103069840"/>
      <w:bookmarkStart w:id="1421" w:name="_Toc103070003"/>
      <w:bookmarkStart w:id="1422" w:name="_Toc158220152"/>
      <w:bookmarkStart w:id="1423" w:name="_Toc238535375"/>
      <w:r w:rsidRPr="00F06C01">
        <w:t>§89. Ang kabug-aton sa sala sa atong unang mga ginikanan</w:t>
      </w:r>
      <w:bookmarkEnd w:id="1414"/>
      <w:bookmarkEnd w:id="1415"/>
      <w:bookmarkEnd w:id="1416"/>
      <w:bookmarkEnd w:id="1417"/>
      <w:bookmarkEnd w:id="1418"/>
      <w:bookmarkEnd w:id="1419"/>
      <w:bookmarkEnd w:id="1420"/>
      <w:bookmarkEnd w:id="1421"/>
      <w:bookmarkEnd w:id="1422"/>
      <w:bookmarkEnd w:id="1423"/>
    </w:p>
    <w:p w14:paraId="3DC12BC0" w14:textId="77777777" w:rsidR="00B33396" w:rsidRPr="00F06C01" w:rsidRDefault="00B33396" w:rsidP="00B33396">
      <w:pPr>
        <w:ind w:firstLine="720"/>
      </w:pPr>
      <w:r w:rsidRPr="00F06C01">
        <w:t>Ang sala ni Adan ug ni Eba, nga mao ang pagkaon nila sa bunga sa kahoy nga gidili sa Dios,</w:t>
      </w:r>
      <w:r w:rsidRPr="00FD56E2">
        <w:rPr>
          <w:rStyle w:val="FootnoteReference"/>
          <w:lang w:val="ru-RU"/>
        </w:rPr>
        <w:footnoteReference w:id="1435"/>
      </w:r>
      <w:r w:rsidRPr="00F06C01">
        <w:t xml:space="preserve"> , mahimong daw walay bili. Apan masabtan nato ang hingpit nga kahinungdanon ug kadak-on niini kon atong hunahunaon:</w:t>
      </w:r>
    </w:p>
    <w:p w14:paraId="36B84123" w14:textId="77777777" w:rsidR="00B33396" w:rsidRPr="00F06C01" w:rsidRDefault="00B33396" w:rsidP="00B33396">
      <w:pPr>
        <w:ind w:firstLine="720"/>
      </w:pPr>
      <w:r w:rsidRPr="00F06C01">
        <w:t xml:space="preserve">a) Dili sa gawasnong porma, kondili sa mismong espiritu sa sugo nga gilapas sa atong unang mga ginikanan. Unsa ang gipangayo niining sugo kanila? Kini usa ka artipisyal nga sugo, dili usa ka natural; sa ato pa, ang atong unang mga ginikanan dili, sa ilang kaugalingong pagbuot, pinaagi sa tingog sa natural nga balaod nga </w:t>
      </w:r>
      <w:r w:rsidRPr="00F06C01">
        <w:lastRenderedPageBreak/>
        <w:t>gisulat sa ilang konsensya, makahibalo nga dili sila unta mokaon sa kahoy sa kahibalo sa maayo ug dautan, ni makasabot sa ilang kaugalingon nganong dili nila kini angay buhaton, — apan nadawat nila kini nga sugo gikan sa gawas sa Diyos ug gituman nila kini tungod lang kay gisugo sila sa Diyos. Busa, sa kinauyokan niini, nangayo kini sa ilang walay kondisyon nga pagsunod sa Diyos; gihatag kini aron sulayan ang ilang pagsunod.</w:t>
      </w:r>
      <w:r w:rsidRPr="00FD56E2">
        <w:rPr>
          <w:rStyle w:val="FootnoteReference"/>
          <w:lang w:val="ru-RU"/>
        </w:rPr>
        <w:footnoteReference w:id="1436"/>
      </w:r>
      <w:r w:rsidRPr="00F06C01">
        <w:t xml:space="preserve"> Busa, sa paglapas niini, nahulog sila sa sala sa pagsuway sa Dios o </w:t>
      </w:r>
      <w:r w:rsidRPr="00F06C01">
        <w:rPr>
          <w:i/>
        </w:rPr>
        <w:t>pagbangi</w:t>
      </w:r>
      <w:r w:rsidRPr="00F06C01">
        <w:t>, ingon sa giingon sa Apostol (Roma 5:19), ug sa pagbuhat niini ilang gilapas pag-ayo ang tibuok moral nga balaod, nga sa kinauyokan, wala'y lain kondili ang kabubut-on sa Dios, ug nagkinahanglan lamang sa tawo og pagsunod niining kabubut-on. Mao nga ang Bulahan Agustin: 'Ayaw tugoti nga ang bisan kinsa maghunahuna nga ang sala (sa unang mga tawo) gamay ug walay bili tungod lang kay kini naglangkob sa pagkaon gikan sa kahoy—ug, labaw pa, dili gikan sa kahoy nga dautan o makadaot, kondili gipugngan lang—kay ang sugo nangayo og pagsunod, usa ka hiyas nga sa mga makatarungang binuhat mao, ingon pa, ang inahan ug tigbantay sa tanang hiyas.'</w:t>
      </w:r>
      <w:r w:rsidRPr="00FD56E2">
        <w:rPr>
          <w:rStyle w:val="FootnoteReference"/>
          <w:lang w:val="ru-RU"/>
        </w:rPr>
        <w:footnoteReference w:id="1437"/>
      </w:r>
    </w:p>
    <w:p w14:paraId="55A7B421" w14:textId="77777777" w:rsidR="00B33396" w:rsidRPr="00F06C01" w:rsidRDefault="00B33396" w:rsidP="00B33396">
      <w:pPr>
        <w:ind w:firstLine="720"/>
      </w:pPr>
      <w:r w:rsidRPr="00F06C01">
        <w:t>b) Mahitungod sa kasayon niining sugo. 'Unsa pa kaha ang mas sayon pa niini?' pangutana ni San Juan Crisostomo. Gitugotan sa Dios ang tawo nga mabuhi sa Paraiso, malingaw sa katahum sa tanan nga makita, makatilaw sa mga bunga sa tanang kahoy sa Paraiso, ug gidili lang siya sa pagkaon gikan sa usa: ug ang tawo wala gani gustong tumanon kini... Mao kana gayud ang hinungdan nganong nag-ingon ang Balaang Kasulatan: 'Gipamutang sa Ginoong Dios gikan sa yuta ang tanang kahoy nga matahum tan-awon ug maayo kaon' (Gen. 2:9), aron masayran nato, sa diha nga makita nato ang kadagaya nga iyang nabaton, nga ang tawo, tungod sa dakong kawalay pagpugong ug kawalay pag-amping, nakalapas sa sugo nga gihatag kaniya."</w:t>
      </w:r>
      <w:r w:rsidRPr="00FD56E2">
        <w:rPr>
          <w:rStyle w:val="FootnoteReference"/>
          <w:lang w:val="ru-RU"/>
        </w:rPr>
        <w:footnoteReference w:id="1438"/>
      </w:r>
    </w:p>
    <w:p w14:paraId="1DB63CB8" w14:textId="77777777" w:rsidR="00B33396" w:rsidRPr="00F06C01" w:rsidRDefault="00B33396" w:rsidP="00B33396">
      <w:pPr>
        <w:ind w:firstLine="720"/>
      </w:pPr>
      <w:r w:rsidRPr="00F06C01">
        <w:t xml:space="preserve">(c) Ang mga motibo sa pagtuman niining sugo. Sa usa ka bahin, ang ingon nga mga motibo mao, ug unta mao, ang labing dako ug labing espesyal nga mga panalangin nga gihatag sa Tawo sa Manlalang, nga naghulma kaniya sa Iyang kaugalingong mga kamot, gipahimutang siya sa Iyang kaugalingong hulagway, gipahimong maghuhari sa tanang binuhat sa yuta, gipuy-an siya sa paraiso sa kalipay, gitawag siya sa pakig-uban Kaniya, gihatagan siya og pagkawalay kamatayon sa kalag ug lawas, ug gitakda siya alang sa walay katapusang kalipay — ug alang sa tanang mga pabor, usa ra ka butang ang Gidumili Niya gikan sa nakabenepisyo: pagsunod. Sa laing bahin, adunay makalilisang nga mga hulga alang sa paglapas sa sugo: </w:t>
      </w:r>
      <w:r w:rsidRPr="00F06C01">
        <w:rPr>
          <w:i/>
        </w:rPr>
        <w:t>'Sa adlaw nga mokaon ka niini,</w:t>
      </w:r>
      <w:r w:rsidRPr="00F06C01">
        <w:t xml:space="preserve">' dugang sa Dios sa dihang gihatag Niya kini sa atong unang mga ginikanan, </w:t>
      </w:r>
      <w:r w:rsidRPr="00F06C01">
        <w:rPr>
          <w:i/>
        </w:rPr>
        <w:t>'sigurado nga mamatay ka</w:t>
      </w:r>
      <w:r w:rsidRPr="00F06C01">
        <w:t>' (Gen. 2:17). Makahunahuna pa ba ka og mas kusgan nga mga insentibo, ug labi na gayud alang sa pagtuman sa usa ka sayon ra kaayo nga sugo?</w:t>
      </w:r>
      <w:r w:rsidRPr="00FD56E2">
        <w:rPr>
          <w:rStyle w:val="FootnoteReference"/>
          <w:lang w:val="ru-RU"/>
        </w:rPr>
        <w:footnoteReference w:id="1439"/>
      </w:r>
    </w:p>
    <w:p w14:paraId="73441371" w14:textId="77777777" w:rsidR="00B33396" w:rsidRPr="00F06C01" w:rsidRDefault="00B33396" w:rsidP="00B33396">
      <w:pPr>
        <w:ind w:firstLine="720"/>
      </w:pPr>
      <w:r w:rsidRPr="00F06C01">
        <w:t>(d) Mahitungod sa paagi aron matuman kini. Kinahanglan hinumduman nato nga sila Adan ug Eva hingpit pang putli ug inosente, nga adunay bag-o ug kusgan nga gahum, nga wala'y mantsa sa sala, ug nga, labaw pa, ang gamhanang grasya sa Dios nagpuyo kanunay sa sulod sa atong unang mga ginikanan. Busa, ang ilang buhaton lang unta mao ang pagbuot nga mosukol sa manulaw ug pagbarog nga lig-on sa pagkamakatarunganon, ug sila untang nakabarog nga lig-on: ang tanan nagsalig lamang sa ilang kabubut-on, samtang ang ilang kusog sobra pa sa igo.</w:t>
      </w:r>
    </w:p>
    <w:p w14:paraId="15AAC386" w14:textId="77777777" w:rsidR="00B33396" w:rsidRPr="00F06C01" w:rsidRDefault="00B33396" w:rsidP="00B33396">
      <w:pPr>
        <w:ind w:firstLine="720"/>
      </w:pPr>
      <w:r w:rsidRPr="00F06C01">
        <w:t>d) Ang gidaghanon sa espesipikong mga sala nga anaa sa sala sa atong unang mga ginikanan. Kini mao ang:</w:t>
      </w:r>
    </w:p>
    <w:p w14:paraId="531BADB1" w14:textId="77777777" w:rsidR="00B33396" w:rsidRPr="00F06C01" w:rsidRDefault="00B33396" w:rsidP="00B33396">
      <w:pPr>
        <w:ind w:firstLine="720"/>
      </w:pPr>
      <w:r w:rsidRPr="00F06C01">
        <w:lastRenderedPageBreak/>
        <w:t xml:space="preserve">1. </w:t>
      </w:r>
      <w:r w:rsidRPr="00F06C01">
        <w:rPr>
          <w:spacing w:val="40"/>
        </w:rPr>
        <w:t xml:space="preserve">Garbo: </w:t>
      </w:r>
      <w:r w:rsidRPr="00F06C01">
        <w:t xml:space="preserve">kay ang atong unang mga ginikanan, labaw sa tanan, nadani sa saad sa bitin: </w:t>
      </w:r>
      <w:r w:rsidRPr="00F06C01">
        <w:rPr>
          <w:i/>
        </w:rPr>
        <w:t>'Maging sama kamo sa mga dios'</w:t>
      </w:r>
      <w:r w:rsidRPr="00F06C01">
        <w:t>;</w:t>
      </w:r>
      <w:r w:rsidRPr="00FD56E2">
        <w:rPr>
          <w:rStyle w:val="FootnoteReference"/>
          <w:lang w:val="ru-RU"/>
        </w:rPr>
        <w:footnoteReference w:id="1440"/>
      </w:r>
    </w:p>
    <w:p w14:paraId="67E33A1D" w14:textId="77777777" w:rsidR="00B33396" w:rsidRPr="00F06C01" w:rsidRDefault="00B33396" w:rsidP="00B33396">
      <w:pPr>
        <w:ind w:firstLine="720"/>
      </w:pPr>
      <w:r w:rsidRPr="00F06C01">
        <w:t xml:space="preserve">2. </w:t>
      </w:r>
      <w:r w:rsidRPr="00F06C01">
        <w:rPr>
          <w:spacing w:val="40"/>
        </w:rPr>
        <w:t xml:space="preserve">Kawalay pagtuo: </w:t>
      </w:r>
      <w:r w:rsidRPr="00F06C01">
        <w:t xml:space="preserve">tungod kay wala sila motuo sa pulong sa Dios: </w:t>
      </w:r>
      <w:r w:rsidRPr="00F06C01">
        <w:rPr>
          <w:i/>
        </w:rPr>
        <w:t>'Matinud-anon nga mamatay kamo'</w:t>
      </w:r>
      <w:r w:rsidRPr="00F06C01">
        <w:t>;</w:t>
      </w:r>
    </w:p>
    <w:p w14:paraId="13394A12" w14:textId="77777777" w:rsidR="00B33396" w:rsidRPr="00F06C01" w:rsidRDefault="00B33396" w:rsidP="00B33396">
      <w:pPr>
        <w:ind w:firstLine="720"/>
      </w:pPr>
      <w:r w:rsidRPr="00F06C01">
        <w:t xml:space="preserve">3. </w:t>
      </w:r>
      <w:r w:rsidRPr="00F06C01">
        <w:rPr>
          <w:spacing w:val="40"/>
        </w:rPr>
        <w:t xml:space="preserve">Pag-apostata gikan sa Dios </w:t>
      </w:r>
      <w:r w:rsidRPr="00F06C01">
        <w:t>ug pagbalhin sa kiliran sa Iyang kaaway, ang yawa: tungod kay, sa ilang pagsuway sa Dios, misunod sila sa manlimbong ug mituo sa iyang walay hiya nga pagpanamastamas, nga daw ang Dios, tungod sa pagpanukot o dautang tuyo, nagdili kanila sa pagkaon sa maong kahoy;</w:t>
      </w:r>
    </w:p>
    <w:p w14:paraId="17DB5EB9" w14:textId="77777777" w:rsidR="00B33396" w:rsidRPr="00F06C01" w:rsidRDefault="00B33396" w:rsidP="00B33396">
      <w:pPr>
        <w:ind w:firstLine="720"/>
      </w:pPr>
      <w:r w:rsidRPr="00F06C01">
        <w:t xml:space="preserve">4. </w:t>
      </w:r>
      <w:r w:rsidRPr="00F06C01">
        <w:rPr>
          <w:spacing w:val="40"/>
        </w:rPr>
        <w:t xml:space="preserve">Ang labing dakong kawalay pagpasalamat kang Dios </w:t>
      </w:r>
      <w:r w:rsidRPr="00F06C01">
        <w:t>tungod sa tanan Niyang katingalahang kaluoy ug mga panalangin. O, aron isulti kini sa mga pulong ni Blessed Augustine: "Dinhi makita ang garbo: kay ang tawo nangandoy nga siya anaa sa ilawom sa iyang kaugalingong gahum imbis sa gahum sa Dios; ug paglapas sa balaan: kay wala siya motuo sa Dios; ug pagpatay: kay gipailalom niya ang iyang kaugalingon sa kamatayon; ug espirituhanong pakighilawas: kay ang pagkabalaan sa kalag sa tawo nalapas tungod sa pagpangumbinsi sa bitin; ug pagpangawat: tungod kay gikuha niya gikan sa gidili nga kahoy; ug kahakog: tungod kay nangandoy siya og labaw pa kaysa angay niyang ikontento."</w:t>
      </w:r>
      <w:r w:rsidRPr="00FD56E2">
        <w:rPr>
          <w:rStyle w:val="FootnoteReference"/>
          <w:lang w:val="ru-RU"/>
        </w:rPr>
        <w:footnoteReference w:id="1441"/>
      </w:r>
      <w:r w:rsidRPr="00F06C01">
        <w:t xml:space="preserve"> Si Tertullian, sa iyang bahin, nakakita sa paglapas sa unang sugo sa atong unang mga ginikanan ingon usa ka paglapas sa tibuok Dekalogo.</w:t>
      </w:r>
      <w:r w:rsidRPr="00FD56E2">
        <w:rPr>
          <w:rStyle w:val="FootnoteReference"/>
          <w:lang w:val="ru-RU"/>
        </w:rPr>
        <w:footnoteReference w:id="1442"/>
      </w:r>
    </w:p>
    <w:p w14:paraId="55CD8BF0" w14:textId="77777777" w:rsidR="00B33396" w:rsidRPr="00F06C01" w:rsidRDefault="00B33396" w:rsidP="00B33396">
      <w:r w:rsidRPr="00F06C01">
        <w:tab/>
        <w:t>E) Sa katapusan, ang mga sangputanan nga mitumaw gikan sa sala sa atong unang mga ginikanan. Kung kining sala dili grabe, dili unta kini nakahatag sa makalilisang nga mga sangputanan nga misunod niini; ug ang Dios, ang matarong nga Huwes, dili unta nagpahamtang sa atong unang mga ginikanan og ingon nga silot. 'Ang sugo sa Dios,' ingon ni Beato Agustin, 'nagpugong lamang nga sila mokaon sa kahoy, ug busa ang sala daw gamay ra; apan klaro kaayo gikan sa kabug-aton sa silot kung unsa kadako kini giisip sa Dios nga dili masayop.</w:t>
      </w:r>
      <w:r w:rsidRPr="00FD56E2">
        <w:rPr>
          <w:rStyle w:val="FootnoteReference"/>
          <w:lang w:val="ru-RU"/>
        </w:rPr>
        <w:footnoteReference w:id="1443"/>
      </w:r>
    </w:p>
    <w:p w14:paraId="497E60E3" w14:textId="77777777" w:rsidR="00B33396" w:rsidRPr="00F06C01" w:rsidRDefault="00B33396" w:rsidP="00B33396"/>
    <w:p w14:paraId="1057B11F" w14:textId="77777777" w:rsidR="00B33396" w:rsidRPr="00F06C01" w:rsidRDefault="00B33396" w:rsidP="00B33396">
      <w:pPr>
        <w:pStyle w:val="Heading5"/>
      </w:pPr>
      <w:bookmarkStart w:id="1424" w:name="_Toc83300276"/>
      <w:bookmarkStart w:id="1425" w:name="_Toc103054528"/>
      <w:bookmarkStart w:id="1426" w:name="_Toc103054619"/>
      <w:bookmarkStart w:id="1427" w:name="_Toc103068953"/>
      <w:bookmarkStart w:id="1428" w:name="_Toc103069358"/>
      <w:bookmarkStart w:id="1429" w:name="_Toc103069604"/>
      <w:bookmarkStart w:id="1430" w:name="_Toc103069841"/>
      <w:bookmarkStart w:id="1431" w:name="_Toc103070004"/>
      <w:bookmarkStart w:id="1432" w:name="_Toc158220153"/>
      <w:bookmarkStart w:id="1433" w:name="_Toc238535376"/>
      <w:r w:rsidRPr="00F06C01">
        <w:t>§90. Ang mga Sangputanan sa Pagkahulog sa Atong mga Unang Ginikanan</w:t>
      </w:r>
      <w:bookmarkEnd w:id="1424"/>
      <w:bookmarkEnd w:id="1425"/>
      <w:bookmarkEnd w:id="1426"/>
      <w:bookmarkEnd w:id="1427"/>
      <w:bookmarkEnd w:id="1428"/>
      <w:bookmarkEnd w:id="1429"/>
      <w:bookmarkEnd w:id="1430"/>
      <w:bookmarkEnd w:id="1431"/>
      <w:bookmarkEnd w:id="1432"/>
      <w:bookmarkEnd w:id="1433"/>
    </w:p>
    <w:p w14:paraId="0F329EC6" w14:textId="77777777" w:rsidR="00B33396" w:rsidRPr="00F06C01" w:rsidRDefault="00B33396" w:rsidP="00B33396">
      <w:pPr>
        <w:ind w:firstLine="720"/>
      </w:pPr>
      <w:r w:rsidRPr="00F06C01">
        <w:t>Kining mga sangputanan unang mitumaw sa kalag sa atong unang mga ginikanan, unya mikalat sa ilang mga lawas ug sa tanang gawasnong kaayohan.</w:t>
      </w:r>
    </w:p>
    <w:p w14:paraId="2401C15D" w14:textId="77777777" w:rsidR="00B33396" w:rsidRPr="00F06C01" w:rsidRDefault="00B33396" w:rsidP="00B33396">
      <w:pPr>
        <w:ind w:firstLine="720"/>
        <w:rPr>
          <w:bCs/>
        </w:rPr>
      </w:pPr>
      <w:r w:rsidRPr="00F06C01">
        <w:rPr>
          <w:b/>
        </w:rPr>
        <w:t>Mga sangputanan sa kalag</w:t>
      </w:r>
      <w:r w:rsidRPr="00F06C01">
        <w:rPr>
          <w:bCs/>
        </w:rPr>
        <w:t>: kini mao ang—</w:t>
      </w:r>
    </w:p>
    <w:p w14:paraId="7263BF6F" w14:textId="77777777" w:rsidR="00B33396" w:rsidRPr="00F06C01" w:rsidRDefault="00B33396" w:rsidP="00B33396">
      <w:pPr>
        <w:ind w:firstLine="720"/>
      </w:pPr>
      <w:r w:rsidRPr="00F06C01">
        <w:t xml:space="preserve">1) </w:t>
      </w:r>
      <w:r w:rsidRPr="00F06C01">
        <w:rPr>
          <w:spacing w:val="40"/>
        </w:rPr>
        <w:t xml:space="preserve">Ang pagkabuak sa pakigsaad sa Dios </w:t>
      </w:r>
      <w:r w:rsidRPr="00F06C01">
        <w:t xml:space="preserve">(relihiyon), ang pagkawala sa grasya, ug espirituhanong kamatayon. Sa diha-diha nga nahulog si Adan ug Eba ug nadisturbo sa sala, ang ilang pakig-uban sa Dios dayon ug dili malikayan nga naputol, ug ang grasya sa Espiritu Santo, nga nagpuyo sa ilang mga kasingkasing, mibulag kanila: kay walay, ug dili gayud mahimong, bisan gamayng </w:t>
      </w:r>
      <w:r w:rsidRPr="00F06C01">
        <w:rPr>
          <w:i/>
        </w:rPr>
        <w:t xml:space="preserve">panag-uyon tali sa kahayag ug kangitngit </w:t>
      </w:r>
      <w:r w:rsidRPr="00F06C01">
        <w:t xml:space="preserve">(2 Cor. 6:14). Ug pagkahuman niini, natuman kanila ang hulga sa Dios nga Magbubuhat sa Balaod: </w:t>
      </w:r>
      <w:r w:rsidRPr="00F06C01">
        <w:rPr>
          <w:i/>
        </w:rPr>
        <w:t>'Sa adlaw nga mokaon ka niini, sigurado kang mamatay</w:t>
      </w:r>
      <w:r w:rsidRPr="00F06C01">
        <w:t>' (Gen. 2:17). Namatay sila sa ilang mga kalag, nga dili makabuhi nga bulag sa Dios, ang tinubdan sa kinabuhi, ug dili usab sila makabuhi nga walay grasya, sama sa lawas nga dili makabuhi nga walay hangin ug pagkaon.</w:t>
      </w:r>
      <w:r w:rsidRPr="00FD56E2">
        <w:rPr>
          <w:rStyle w:val="FootnoteReference"/>
          <w:lang w:val="ru-RU"/>
        </w:rPr>
        <w:footnoteReference w:id="1444"/>
      </w:r>
      <w:r w:rsidRPr="00F06C01">
        <w:t xml:space="preserve"> Ang mga Amahan sa Simbahan nagkahiusa sa pagtudlo niini nga sangputanan sa Pagkahulog ni Adan, pananglitan sa</w:t>
      </w:r>
      <w:r w:rsidRPr="00FD56E2">
        <w:rPr>
          <w:rStyle w:val="FootnoteReference"/>
          <w:lang w:val="ru-RU"/>
        </w:rPr>
        <w:footnoteReference w:id="1445"/>
      </w:r>
      <w:r w:rsidRPr="00F06C01">
        <w:t xml:space="preserve"> :</w:t>
      </w:r>
    </w:p>
    <w:p w14:paraId="77B3FD6E" w14:textId="77777777" w:rsidR="00B33396" w:rsidRPr="00F06C01" w:rsidRDefault="00B33396" w:rsidP="00B33396">
      <w:pPr>
        <w:ind w:firstLine="720"/>
      </w:pPr>
      <w:r w:rsidRPr="00F06C01">
        <w:t xml:space="preserve">a) </w:t>
      </w:r>
      <w:r w:rsidRPr="00F06C01">
        <w:rPr>
          <w:i/>
        </w:rPr>
        <w:t xml:space="preserve">Tatian </w:t>
      </w:r>
      <w:r w:rsidRPr="00F06C01">
        <w:t xml:space="preserve">(sa wala pa ang iyang apostasiya): "Sa dihang gisunod sa mga tawo ang labing malimbungon nga manloko ug, bisan pa nga supak siya sa sugo sa Dios, giisip siya nga diyos, unya ang Dios, pinaagi sa gahum sa Iyang pulong, gikuhaan sa pakig-uban Niya ang nag-awhag sa ingon nga kabuang ug ang iyang mga </w:t>
      </w:r>
      <w:r w:rsidRPr="00F06C01">
        <w:lastRenderedPageBreak/>
        <w:t>sumusunod; ug ang tawo, nga gimugna sa hulagway sa Dios, pagkahimulag gikan sa Makagagahum nga Espiritu, nahimong patay";</w:t>
      </w:r>
      <w:r w:rsidRPr="00FD56E2">
        <w:rPr>
          <w:rStyle w:val="FootnoteReference"/>
          <w:lang w:val="ru-RU"/>
        </w:rPr>
        <w:footnoteReference w:id="1446"/>
      </w:r>
    </w:p>
    <w:p w14:paraId="4F0E6BC2" w14:textId="77777777" w:rsidR="00B33396" w:rsidRPr="00F06C01" w:rsidRDefault="00B33396" w:rsidP="00B33396">
      <w:pPr>
        <w:ind w:firstLine="720"/>
      </w:pPr>
      <w:r w:rsidRPr="00F06C01">
        <w:t xml:space="preserve">b) </w:t>
      </w:r>
      <w:r w:rsidRPr="00F06C01">
        <w:rPr>
          <w:i/>
        </w:rPr>
        <w:t>Basil the Great</w:t>
      </w:r>
      <w:r w:rsidRPr="00F06C01">
        <w:t xml:space="preserve">: "Sama sa pagkasala ni Adan tungod sa iyang dautang gawasnong kabubut-on, ingon usab siya namatay tungod sa sala: </w:t>
      </w:r>
      <w:r w:rsidRPr="00F06C01">
        <w:rPr>
          <w:i/>
        </w:rPr>
        <w:t xml:space="preserve">ang suhol sa sala mao ang kamatayon </w:t>
      </w:r>
      <w:r w:rsidRPr="00F06C01">
        <w:t xml:space="preserve">(Roma 6:23); sa unsa siya kalayo sa kinabuhi, mao usab siya kalapit sa kamatayon: kay ang Dios mao ang kinabuhi, ug ang pagkawalay kinabuhi mao ang kamatayon; busa gidala ni Adan ang kamatayon sa iyang kaugalingon pinaagi sa pagpalayo sa Dios, ingon sa gisulat: </w:t>
      </w:r>
      <w:r w:rsidRPr="00F06C01">
        <w:rPr>
          <w:i/>
          <w:iCs/>
        </w:rPr>
        <w:t>'Ang mga moliko gikan kanimo malaglag</w:t>
      </w:r>
      <w:r w:rsidRPr="00F06C01">
        <w:t>' (Sal. 72:27)";</w:t>
      </w:r>
      <w:r w:rsidRPr="00FD56E2">
        <w:rPr>
          <w:rStyle w:val="FootnoteReference"/>
          <w:lang w:val="ru-RU"/>
        </w:rPr>
        <w:footnoteReference w:id="1447"/>
      </w:r>
    </w:p>
    <w:p w14:paraId="7748C29F" w14:textId="77777777" w:rsidR="00B33396" w:rsidRPr="00F06C01" w:rsidRDefault="00B33396" w:rsidP="00B33396">
      <w:pPr>
        <w:ind w:firstLine="720"/>
      </w:pPr>
      <w:r w:rsidRPr="00F06C01">
        <w:t xml:space="preserve">c) </w:t>
      </w:r>
      <w:r w:rsidRPr="00F06C01">
        <w:rPr>
          <w:i/>
        </w:rPr>
        <w:t>Gregorio sa Nyssa</w:t>
      </w:r>
      <w:r w:rsidRPr="00F06C01">
        <w:t xml:space="preserve">: "Human sa iyang pagkahulog, ang unang tawo nabuhi sulod sa daghang gatusan ka tuig; apan wala magbakak ang Dios sa Iyang giingon: </w:t>
      </w:r>
      <w:r w:rsidRPr="00F06C01">
        <w:rPr>
          <w:i/>
        </w:rPr>
        <w:t xml:space="preserve">'Sa adlaw nga mokaon ka niini, sigurado nga mamatay </w:t>
      </w:r>
      <w:r w:rsidRPr="00F06C01">
        <w:t>ka' (Gen. 2:17) — kay, ingon nga resulta sa pagbulag sa tawo gikan sa tinuod nga kinabuhi, natuman ang silot sa kamatayon kaniya niadtong maong adlaw, ug pagkahuman sa pipila ka panahon, naabot usab ni Adan ang pisikal nga kamatayon";</w:t>
      </w:r>
      <w:r w:rsidRPr="00FD56E2">
        <w:rPr>
          <w:rStyle w:val="FootnoteReference"/>
          <w:lang w:val="ru-RU"/>
        </w:rPr>
        <w:footnoteReference w:id="1448"/>
      </w:r>
    </w:p>
    <w:p w14:paraId="3D5F431A" w14:textId="77777777" w:rsidR="00B33396" w:rsidRPr="00F06C01" w:rsidRDefault="00B33396" w:rsidP="00B33396">
      <w:pPr>
        <w:ind w:firstLine="720"/>
      </w:pPr>
      <w:r w:rsidRPr="00F06C01">
        <w:t xml:space="preserve">(d) </w:t>
      </w:r>
      <w:r w:rsidRPr="00F06C01">
        <w:rPr>
          <w:i/>
        </w:rPr>
        <w:t>Augustine</w:t>
      </w:r>
      <w:r w:rsidRPr="00F06C01">
        <w:t>: "Sa diha nga nabali ang sugo, ang grasya sa Dios dayon mibulag sa unang mga ginikanan, ug sila nahiya sa kahubas sa ilang mga lawas."</w:t>
      </w:r>
      <w:r w:rsidRPr="00FD56E2">
        <w:rPr>
          <w:rStyle w:val="FootnoteReference"/>
          <w:lang w:val="ru-RU"/>
        </w:rPr>
        <w:footnoteReference w:id="1449"/>
      </w:r>
    </w:p>
    <w:p w14:paraId="0A9E014F" w14:textId="77777777" w:rsidR="00B33396" w:rsidRPr="00F06C01" w:rsidRDefault="00B33396" w:rsidP="00B33396">
      <w:pPr>
        <w:ind w:firstLine="720"/>
      </w:pPr>
      <w:r w:rsidRPr="00F06C01">
        <w:t xml:space="preserve">2) </w:t>
      </w:r>
      <w:r w:rsidRPr="00F06C01">
        <w:rPr>
          <w:spacing w:val="40"/>
        </w:rPr>
        <w:t xml:space="preserve">Ang pagkalibog sa hunahuna </w:t>
      </w:r>
      <w:r w:rsidRPr="00F06C01">
        <w:t xml:space="preserve">(Orthodox Confessions, Bahin 1, mga tubag sa mga pangutana 23 ug 27). Nahimong klaro kini dayon pagkahuman sa pagkahulog ni Adan ug ni Eva, sa dihang </w:t>
      </w:r>
      <w:r w:rsidRPr="00F06C01">
        <w:rPr>
          <w:i/>
        </w:rPr>
        <w:t>nadungog</w:t>
      </w:r>
      <w:r w:rsidRPr="00F06C01">
        <w:t xml:space="preserve"> nila </w:t>
      </w:r>
      <w:r w:rsidRPr="00F06C01">
        <w:rPr>
          <w:i/>
        </w:rPr>
        <w:t xml:space="preserve">ang tingog sa Dios nga naglakaw sa Hardin sa Eden, </w:t>
      </w:r>
      <w:r w:rsidRPr="00F06C01">
        <w:t xml:space="preserve">ug ilang gihunahuna nga magtago kaniya </w:t>
      </w:r>
      <w:r w:rsidRPr="00F06C01">
        <w:rPr>
          <w:i/>
        </w:rPr>
        <w:t xml:space="preserve">taliwala sa mga kahoy sa Hardin </w:t>
      </w:r>
      <w:r w:rsidRPr="00F06C01">
        <w:t>(Gen. 3:8). "Walay mas grabe pa kay sa sala," (</w:t>
      </w:r>
      <w:r w:rsidRPr="00F06C01">
        <w:rPr>
          <w:i/>
          <w:iCs/>
        </w:rPr>
        <w:t xml:space="preserve">John </w:t>
      </w:r>
      <w:r w:rsidRPr="00F06C01">
        <w:rPr>
          <w:i/>
        </w:rPr>
        <w:t>Chrysostom</w:t>
      </w:r>
      <w:r w:rsidRPr="00F06C01">
        <w:t>); "sa diha nga mosulod kini kanato, ang sala dili lang magpuno kanato og kaulaw, apan magduso usab sa mga tawo—nga kaniadto maalamon ug nailhan tungod sa dakong kinaadman—ngadto sa kabuang. Tan-awa kung unsa ka buang ang iyang pamatasan karon, siya nga kaniadto mailhan tungod sa usa ka sukod sa kinaadman, nga pinaagi sa iyang mga buhat gipakita sa Usa nga naghatag kaniya sa kinaadman, ug nagpanagna pa gani... Unsa kadako sa kabuang sa ilang pagsulay sa pagtago gikan sa Dios nga anaa bisan asa, gikan sa Magbubuhat nga nagmugna sa tanang butang gikan sa walay bisan unsa, nga nakahibalo sa natago, nga naghimo sa kasingkasing sa tanang tawo ug nagsusi sa tanang buhat nila (Salmo 32:15), nga nagsulay sa mga kasingkasing ug sa labing tinago nga mga hunahuna (Salmo 7:10), ug nga nakahibalo sa labing tinago nga lihok sa kasingkasing!</w:t>
      </w:r>
      <w:r w:rsidRPr="00FD56E2">
        <w:rPr>
          <w:rStyle w:val="FootnoteReference"/>
          <w:lang w:val="ru-RU"/>
        </w:rPr>
        <w:footnoteReference w:id="1450"/>
      </w:r>
    </w:p>
    <w:p w14:paraId="6AA4E466" w14:textId="77777777" w:rsidR="00B33396" w:rsidRPr="00F06C01" w:rsidRDefault="00B33396" w:rsidP="00B33396">
      <w:pPr>
        <w:ind w:firstLine="720"/>
      </w:pPr>
      <w:r w:rsidRPr="00F06C01">
        <w:t xml:space="preserve">3) </w:t>
      </w:r>
      <w:r w:rsidRPr="00F06C01">
        <w:rPr>
          <w:spacing w:val="40"/>
        </w:rPr>
        <w:t>Ang pagkawala sa kawalay-sala</w:t>
      </w:r>
      <w:r w:rsidRPr="00F06C01">
        <w:t>, ang pagbaliko sa kabubut-on, ug ang pagkahilig niini nga mas modangop sa dautan kaysa sa maayo (</w:t>
      </w:r>
      <w:r w:rsidRPr="00F06C01">
        <w:rPr>
          <w:noProof/>
        </w:rPr>
        <w:t>Ang Ortodoksong Kumpisal, Bahin 1, mga tubag sa mga pangutana 23 ug 27)</w:t>
      </w:r>
      <w:r w:rsidRPr="00F06C01">
        <w:t>. Kini makita:</w:t>
      </w:r>
    </w:p>
    <w:p w14:paraId="52DB1FCE" w14:textId="77777777" w:rsidR="00B33396" w:rsidRPr="00F06C01" w:rsidRDefault="00B33396" w:rsidP="00B33396">
      <w:pPr>
        <w:ind w:firstLine="720"/>
      </w:pPr>
      <w:r w:rsidRPr="00F06C01">
        <w:t xml:space="preserve">a) gikan sa kamatuoran nga sa diha-diha nga nakasala </w:t>
      </w:r>
      <w:r w:rsidRPr="00F06C01">
        <w:rPr>
          <w:i/>
        </w:rPr>
        <w:t>ang atong</w:t>
      </w:r>
      <w:r w:rsidRPr="00F06C01">
        <w:t xml:space="preserve"> unang mga ginikanan, </w:t>
      </w:r>
      <w:r w:rsidRPr="00F06C01">
        <w:rPr>
          <w:i/>
        </w:rPr>
        <w:t xml:space="preserve">nabuksan ang ilang mga mata, ug nasayud sila nga hubad sila </w:t>
      </w:r>
      <w:r w:rsidRPr="00F06C01">
        <w:t>(Gen. 3:7), usa ka butang nga wala nila nabantayi kaniadto;</w:t>
      </w:r>
    </w:p>
    <w:p w14:paraId="3B5FFA40" w14:textId="77777777" w:rsidR="00B33396" w:rsidRPr="00F06C01" w:rsidRDefault="00B33396" w:rsidP="00B33396">
      <w:pPr>
        <w:ind w:firstLine="720"/>
      </w:pPr>
      <w:r w:rsidRPr="00F06C01">
        <w:t xml:space="preserve">b) gikan sa kamatuoran nga, ngadto sa Dios, ilang Amahan ug Maninabangay, imbis sa ilang kaniadto nga paghigugma isip anak, kalit silang nakasinati og kahadlok sama sa ulipon: </w:t>
      </w:r>
      <w:r w:rsidRPr="00F06C01">
        <w:rPr>
          <w:i/>
        </w:rPr>
        <w:t>'Ug gitawag sa Ginoong Dios si Adan, ug giingon kaniya, "Adan, asa ka?" Ug mitubag siya kaniya, "Nadungog ko ang Imong tingog sa tanaman, ug nahadlok ako, kay ako walay sapot; busa mitago ako</w:t>
      </w:r>
      <w:r w:rsidRPr="00F06C01">
        <w:t>"' (9, 10);</w:t>
      </w:r>
    </w:p>
    <w:p w14:paraId="6C104FF9" w14:textId="77777777" w:rsidR="00B33396" w:rsidRPr="00F06C01" w:rsidRDefault="00B33396" w:rsidP="00B33396">
      <w:pPr>
        <w:ind w:firstLine="720"/>
      </w:pPr>
      <w:r w:rsidRPr="00F06C01">
        <w:t xml:space="preserve">c) sa katapusan, gikan sa kamatuoran nga, sa dihang naghatag sila og pasabot kang Dios bahin sa ilang sala, gipili nila nga maghalad og limbong nga pasangil imbis nga paghinulsol. Gibalhin ni Adan ang sala ngadto sa iyang asawa ug bisan pa ngadto sa Dios, nga mao ang nagahatag kaniya niini: </w:t>
      </w:r>
      <w:r w:rsidRPr="00F06C01">
        <w:rPr>
          <w:i/>
        </w:rPr>
        <w:t>Miingon si Adan, 'Ang babaye nga Iyong gihatag aron kauban ko—gihatagan ko niya og bunga gikan sa kahoy, ug nakakaon ko</w:t>
      </w:r>
      <w:r w:rsidRPr="00F06C01">
        <w:t xml:space="preserve">' (12); samtang ang iyang asawa gibalhin ang sala ngadto sa bitin: </w:t>
      </w:r>
      <w:r w:rsidRPr="00F06C01">
        <w:rPr>
          <w:i/>
        </w:rPr>
        <w:t>miingon ang babaye, 'Gipanglimbongan ko sa bitin, ug nakakaon ko</w:t>
      </w:r>
      <w:r w:rsidRPr="00F06C01">
        <w:t>' (13).</w:t>
      </w:r>
    </w:p>
    <w:p w14:paraId="48D904C8" w14:textId="77777777" w:rsidR="00B33396" w:rsidRPr="00F06C01" w:rsidRDefault="00B33396" w:rsidP="00B33396">
      <w:pPr>
        <w:ind w:firstLine="720"/>
      </w:pPr>
      <w:r w:rsidRPr="00F06C01">
        <w:t>Ang mga Balaang Amahan ug magtutudlo sa Simbahan miingon nga, pinaagi sa Pagkahulog, nawala kang Adan ang bisti sa pagkabalaan, nahimong dautan, nibaling sa lain nga mga hunahuna, ug ang yawa nagtukod sa balaod sa sala sulod sa iyang kinaiyahan. Makita nato ang ingon nga mga pagpadayag, pananglitan:</w:t>
      </w:r>
    </w:p>
    <w:p w14:paraId="48995A47" w14:textId="77777777" w:rsidR="00B33396" w:rsidRPr="00F06C01" w:rsidRDefault="00B33396" w:rsidP="00B33396">
      <w:pPr>
        <w:ind w:firstLine="720"/>
      </w:pPr>
      <w:r w:rsidRPr="00F06C01">
        <w:lastRenderedPageBreak/>
        <w:t xml:space="preserve">a) kang </w:t>
      </w:r>
      <w:r w:rsidRPr="00F06C01">
        <w:rPr>
          <w:i/>
        </w:rPr>
        <w:t>Irenaeus</w:t>
      </w:r>
      <w:r w:rsidRPr="00F06C01">
        <w:t>: 'Ug si Adan miingon: "Tungod sa pagsuway nawala kanako ang bisti sa pagkabalaan nga nadawat ko gikan sa Espiritu Santo";'</w:t>
      </w:r>
      <w:r w:rsidRPr="00FD56E2">
        <w:rPr>
          <w:rStyle w:val="FootnoteReference"/>
          <w:lang w:val="ru-RU"/>
        </w:rPr>
        <w:footnoteReference w:id="1451"/>
      </w:r>
    </w:p>
    <w:p w14:paraId="3E2925AB" w14:textId="77777777" w:rsidR="00B33396" w:rsidRPr="00F06C01" w:rsidRDefault="00B33396" w:rsidP="00B33396">
      <w:pPr>
        <w:ind w:firstLine="720"/>
      </w:pPr>
      <w:r w:rsidRPr="00F06C01">
        <w:t xml:space="preserve">b) sa </w:t>
      </w:r>
      <w:r w:rsidRPr="00F06C01">
        <w:rPr>
          <w:i/>
        </w:rPr>
        <w:t>Basil nga Dako</w:t>
      </w:r>
      <w:r w:rsidRPr="00F06C01">
        <w:t>: 'Sa dili madugay nakit-an ni Adan ang iyang kaugalingon nga naa sa gawas sa Paraiso, gawas sa kana nga bulahan nga kinabuhi, nahimong dautan dili tungod sa panginahanglan kondili tungod sa kabuang';</w:t>
      </w:r>
      <w:r w:rsidRPr="00FD56E2">
        <w:rPr>
          <w:rStyle w:val="FootnoteReference"/>
          <w:lang w:val="ru-RU"/>
        </w:rPr>
        <w:footnoteReference w:id="1452"/>
      </w:r>
    </w:p>
    <w:p w14:paraId="4B96DCB9" w14:textId="77777777" w:rsidR="00B33396" w:rsidRPr="00F06C01" w:rsidRDefault="00B33396" w:rsidP="00B33396">
      <w:pPr>
        <w:ind w:firstLine="720"/>
      </w:pPr>
      <w:r w:rsidRPr="00F06C01">
        <w:t xml:space="preserve">c) kang </w:t>
      </w:r>
      <w:r w:rsidRPr="00F06C01">
        <w:rPr>
          <w:i/>
        </w:rPr>
        <w:t>Athanasius ang Dako</w:t>
      </w:r>
      <w:r w:rsidRPr="00F06C01">
        <w:t>: "Sa paglapas sa sugo sa Dios, Nisugot si Adan sa makasasalaong mga hunahuna, dili tungod kay ang Dios ang naghimo niining mga hunahuna nga nagbitay kanato, kondili tungod kay gitamnan kini sa yawa pinaagi sa limbong sa makatarunganong kinaiyahan sa tawo, nga nahulog sa paglapas ug miliko gikan sa Dios, aron ang yawa nagtukod sa kinaiyahan sa tawo sa balaod sa sala ug kamatayon, nga nagahari pinaagi sa sala."</w:t>
      </w:r>
      <w:r w:rsidRPr="00FD56E2">
        <w:rPr>
          <w:rStyle w:val="FootnoteReference"/>
          <w:lang w:val="ru-RU"/>
        </w:rPr>
        <w:footnoteReference w:id="1453"/>
      </w:r>
    </w:p>
    <w:p w14:paraId="759E899C" w14:textId="77777777" w:rsidR="00B33396" w:rsidRPr="00F06C01" w:rsidRDefault="00B33396" w:rsidP="00B33396">
      <w:pPr>
        <w:ind w:firstLine="720"/>
      </w:pPr>
      <w:r w:rsidRPr="00F06C01">
        <w:t xml:space="preserve">4) </w:t>
      </w:r>
      <w:r w:rsidRPr="00F06C01">
        <w:rPr>
          <w:spacing w:val="40"/>
        </w:rPr>
        <w:t>Ang pagbaliko sa hulagway sa Dios</w:t>
      </w:r>
      <w:r w:rsidRPr="00F06C01">
        <w:t>. Kung ang hulagway sa Dios gipahimutang sa kalag sa tawo ug labi na sa mga gahum niini, intelihensiya ug gawasnong kabubut-on, ug kining mga gahum nawalaan sa kadaghanan sa ilang kahingpitan ug nabaliko tungod sa sala ni Adan, nan ang hulagway sa Dios sa tawo nabaliko usab kauban nila. Kini nga ideya gipamatud-an ni:</w:t>
      </w:r>
    </w:p>
    <w:p w14:paraId="5E120ECB" w14:textId="77777777" w:rsidR="00B33396" w:rsidRPr="00F06C01" w:rsidRDefault="00B33396" w:rsidP="00B33396">
      <w:pPr>
        <w:ind w:firstLine="720"/>
      </w:pPr>
      <w:r w:rsidRPr="00F06C01">
        <w:t xml:space="preserve">a) </w:t>
      </w:r>
      <w:r w:rsidRPr="00F06C01">
        <w:rPr>
          <w:i/>
        </w:rPr>
        <w:t>Basil the Great</w:t>
      </w:r>
      <w:r w:rsidRPr="00F06C01">
        <w:t>: "Ang tawo gimugna sa hulagway ug pagkapareho sa Dios; apan ang sala nakadaut (</w:t>
      </w:r>
      <w:r w:rsidRPr="00FD56E2">
        <w:rPr>
          <w:lang w:val="ru-RU"/>
        </w:rPr>
        <w:t>ήχρείωσεν</w:t>
      </w:r>
      <w:r w:rsidRPr="00F06C01">
        <w:t>) sa katahum sa hulagway, nga nagdani sa kalag ngadto sa mga madasigon nga tinguha";</w:t>
      </w:r>
      <w:r w:rsidRPr="00FD56E2">
        <w:rPr>
          <w:rStyle w:val="FootnoteReference"/>
          <w:lang w:val="ru-RU"/>
        </w:rPr>
        <w:footnoteReference w:id="1454"/>
      </w:r>
    </w:p>
    <w:p w14:paraId="75CE7BF4" w14:textId="77777777" w:rsidR="00B33396" w:rsidRPr="00F06C01" w:rsidRDefault="00B33396" w:rsidP="00B33396">
      <w:pPr>
        <w:ind w:firstLine="720"/>
      </w:pPr>
      <w:r w:rsidRPr="00F06C01">
        <w:t xml:space="preserve">b) </w:t>
      </w:r>
      <w:r w:rsidRPr="00F06C01">
        <w:rPr>
          <w:i/>
        </w:rPr>
        <w:t>Macarius the Great</w:t>
      </w:r>
      <w:r w:rsidRPr="00F06C01">
        <w:t>: "Kung ang usa ka sinsilyo nga nagbitbit sa hulagway sa hari madisturbo, mawala ang bili sa bulawan ug ang hulagway walay pulos: mao usab kini ang nasinati ni Adan";</w:t>
      </w:r>
      <w:r w:rsidRPr="00FD56E2">
        <w:rPr>
          <w:rStyle w:val="FootnoteReference"/>
          <w:lang w:val="ru-RU"/>
        </w:rPr>
        <w:footnoteReference w:id="1455"/>
      </w:r>
    </w:p>
    <w:p w14:paraId="0D76234C" w14:textId="77777777" w:rsidR="00B33396" w:rsidRPr="00F06C01" w:rsidRDefault="00B33396" w:rsidP="00B33396">
      <w:pPr>
        <w:ind w:firstLine="720"/>
      </w:pPr>
      <w:r w:rsidRPr="00F06C01">
        <w:t xml:space="preserve">c) </w:t>
      </w:r>
      <w:r w:rsidRPr="00F06C01">
        <w:rPr>
          <w:i/>
        </w:rPr>
        <w:t>Teodoreto</w:t>
      </w:r>
      <w:r w:rsidRPr="00F06C01">
        <w:t>: "Si Adan, sa tinguha nga mahimong Diyos, busa nawala gani kaniya ang pribilehiyo nga mahimong hulagway sa Diyos."</w:t>
      </w:r>
      <w:r w:rsidRPr="00FD56E2">
        <w:rPr>
          <w:rStyle w:val="FootnoteReference"/>
          <w:lang w:val="ru-RU"/>
        </w:rPr>
        <w:footnoteReference w:id="1456"/>
      </w:r>
    </w:p>
    <w:p w14:paraId="0834E491" w14:textId="77777777" w:rsidR="00B33396" w:rsidRPr="00F06C01" w:rsidRDefault="00B33396" w:rsidP="00B33396">
      <w:pPr>
        <w:ind w:firstLine="720"/>
      </w:pPr>
      <w:r w:rsidRPr="00F06C01">
        <w:rPr>
          <w:b/>
        </w:rPr>
        <w:t>Mga sangputanan para sa lawas</w:t>
      </w:r>
      <w:r w:rsidRPr="00F06C01">
        <w:t>:</w:t>
      </w:r>
    </w:p>
    <w:p w14:paraId="70314CDD" w14:textId="77777777" w:rsidR="00B33396" w:rsidRPr="00F06C01" w:rsidRDefault="00B33396" w:rsidP="00B33396">
      <w:pPr>
        <w:ind w:firstLine="720"/>
      </w:pPr>
      <w:r w:rsidRPr="00F06C01">
        <w:t xml:space="preserve">1) </w:t>
      </w:r>
      <w:r w:rsidRPr="00F06C01">
        <w:rPr>
          <w:spacing w:val="40"/>
        </w:rPr>
        <w:t xml:space="preserve">Sakit, kasubo, ug kakapoy </w:t>
      </w:r>
      <w:r w:rsidRPr="00F06C01">
        <w:t xml:space="preserve">(Epistola sa mga Amahan sa Sidlakan bahin sa Tinuod nga Pagtuo, Kapitulo 6). Tungod kay gilubos ang tanang gahum sa kalag, ang sala sa atong unang mga ginikanan, isip usa ka dili natural nga buhat, dili malikayan nga nagdala og susamang kagubot sa ilang mga lawas, nga nagtanom sa sulod nila sa mga binhi sa tanang matang sa sakit, kakapoy sa pagpanarbaho, kahuyang ug pag-antos. </w:t>
      </w:r>
      <w:r w:rsidRPr="00F06C01">
        <w:rPr>
          <w:i/>
        </w:rPr>
        <w:t>Sa babaye miingon Siya: 'Palabwan ko pag-ayo ang imong kasakit; sa kasakit ka mag-anak og mga anak</w:t>
      </w:r>
      <w:r w:rsidRPr="00F06C01">
        <w:t xml:space="preserve">' (Gen. 3:16). </w:t>
      </w:r>
      <w:r w:rsidRPr="00F06C01">
        <w:rPr>
          <w:i/>
        </w:rPr>
        <w:t xml:space="preserve">Ug kang Adan miingon Siya: 'Tungod kay maminaw ka sa tingog sa imong asawa ug mokaon ka sa kahoy nga akong gisugo kanimo, nga nagaingon, "Dili ka mokaon niini," gisumpa ang yuta tungod kanimo; magakaon ka niini uban sa kasubo sa tanang adlaw sa imong kinabuhi' </w:t>
      </w:r>
      <w:r w:rsidRPr="00F06C01">
        <w:t>(Gen. 3:17). 'Pinaagi sa singot sa imong agtang magakaon ka sa imong pan' (19). Kining tanan giila sa mga magtutudlo sa Simbahan, sama ni</w:t>
      </w:r>
      <w:r w:rsidRPr="00FD56E2">
        <w:rPr>
          <w:rStyle w:val="FootnoteReference"/>
          <w:lang w:val="ru-RU"/>
        </w:rPr>
        <w:footnoteReference w:id="1457"/>
      </w:r>
      <w:r w:rsidRPr="00F06C01">
        <w:t xml:space="preserve"> , pananglitan:</w:t>
      </w:r>
    </w:p>
    <w:p w14:paraId="2E5EB159" w14:textId="77777777" w:rsidR="00B33396" w:rsidRPr="00F06C01" w:rsidRDefault="00B33396" w:rsidP="00B33396">
      <w:pPr>
        <w:ind w:firstLine="720"/>
      </w:pPr>
      <w:r w:rsidRPr="00F06C01">
        <w:t xml:space="preserve">a) </w:t>
      </w:r>
      <w:r w:rsidRPr="00F06C01">
        <w:rPr>
          <w:i/>
        </w:rPr>
        <w:t>Teofilo sa Antioquia</w:t>
      </w:r>
      <w:r w:rsidRPr="00F06C01">
        <w:t>: 'Gikan sa sala, sama sa usa ka tinubdan, ang mga sakit, kasubo ug pag-antos gibubo sa tawo;</w:t>
      </w:r>
      <w:r w:rsidRPr="00FD56E2">
        <w:rPr>
          <w:rStyle w:val="FootnoteReference"/>
          <w:lang w:val="ru-RU"/>
        </w:rPr>
        <w:footnoteReference w:id="1458"/>
      </w:r>
    </w:p>
    <w:p w14:paraId="01C66EF0" w14:textId="77777777" w:rsidR="00B33396" w:rsidRPr="00F06C01" w:rsidRDefault="00B33396" w:rsidP="00B33396">
      <w:pPr>
        <w:ind w:firstLine="720"/>
      </w:pPr>
      <w:r w:rsidRPr="00F06C01">
        <w:t xml:space="preserve">b) </w:t>
      </w:r>
      <w:r w:rsidRPr="00F06C01">
        <w:rPr>
          <w:i/>
        </w:rPr>
        <w:t>Irenaeus</w:t>
      </w:r>
      <w:r w:rsidRPr="00F06C01">
        <w:t>: "Ingon usa ka silot sa sala, gidawat sa tawo ang kasubo ug kalisdanan sa yuta, ug ang panginahanglan nga mokaon sa iyang panamison pinaagi sa singot sa iyang agtang...; ingon usab, gidawat sa babaye ang kasubo ug mga pagpanamugos, ug mga paghuyop, ug ang kasakit sa pagpanganak..."</w:t>
      </w:r>
      <w:r w:rsidRPr="00FD56E2">
        <w:rPr>
          <w:rStyle w:val="FootnoteReference"/>
          <w:lang w:val="ru-RU"/>
        </w:rPr>
        <w:footnoteReference w:id="1459"/>
      </w:r>
    </w:p>
    <w:p w14:paraId="349AAB3B" w14:textId="77777777" w:rsidR="00B33396" w:rsidRPr="00F06C01" w:rsidRDefault="00B33396" w:rsidP="00B33396">
      <w:pPr>
        <w:ind w:firstLine="720"/>
      </w:pPr>
      <w:r w:rsidRPr="00F06C01">
        <w:t xml:space="preserve">2. </w:t>
      </w:r>
      <w:r w:rsidRPr="00F06C01">
        <w:rPr>
          <w:spacing w:val="40"/>
        </w:rPr>
        <w:t xml:space="preserve">Kamatayon </w:t>
      </w:r>
      <w:r w:rsidRPr="00F06C01">
        <w:t xml:space="preserve">(Gipalapad nga Kristohanong Katekismo, sa Artikulo 3, p. 43). </w:t>
      </w:r>
      <w:r w:rsidRPr="00F06C01">
        <w:rPr>
          <w:i/>
        </w:rPr>
        <w:t>'Pinaagi sa singot sa imong agtang,</w:t>
      </w:r>
      <w:r w:rsidRPr="00F06C01">
        <w:t xml:space="preserve">' miingon ang Dios kang Adan, </w:t>
      </w:r>
      <w:r w:rsidRPr="00F06C01">
        <w:rPr>
          <w:i/>
        </w:rPr>
        <w:t xml:space="preserve">'mokaon ka sa imong pan hangtod nga mobalik ka sa yuta diin ka gikuha; kay ikaw abog, ug sa abog ka mobalik' </w:t>
      </w:r>
      <w:r w:rsidRPr="00F06C01">
        <w:t xml:space="preserve">(Gen. 3:19). Ang pisikal nga kamatayon nahimong dili malikayan nga sangputanan sa Pagkahulog sa atong unang mga ginikanan, sa usa ka bahin tungod kay ang sala nagpasulod sa ilang mga lawas sa makaguba nga prinsipyo sa sakit ug kakapoy; ug sa pikas bahin, tungod kay ang Dios gipalayas sila gikan sa kahoy sa kinabuhi hangtod sa kahangturan pagkahuman sa Pagkahulog: </w:t>
      </w:r>
      <w:r w:rsidRPr="00F06C01">
        <w:rPr>
          <w:i/>
        </w:rPr>
        <w:t xml:space="preserve">ug ang Ginoo nga </w:t>
      </w:r>
      <w:r w:rsidRPr="00F06C01">
        <w:rPr>
          <w:i/>
        </w:rPr>
        <w:lastRenderedPageBreak/>
        <w:t xml:space="preserve">Dios miingon: 'Tan-awa, si Adan nahimong sama sa usa kanamo, nga nakahibalo sa maayo ug sa dautan; ug karon, kon dili unta nga iyang gipahaba ang iyang kamot ug nakakuha usab sa kahoy sa kinabuhi, ug natilawan kini, dili unta siya mabuhi hangtod sa walay </w:t>
      </w:r>
      <w:r w:rsidRPr="00F06C01">
        <w:t>katapusan' (22). Mao kini ang pagtan-aw sa mga Balaang Amahan ug magtutudlo sa Simbahan sa kamatayon, labi na kang</w:t>
      </w:r>
      <w:r w:rsidRPr="00FD56E2">
        <w:rPr>
          <w:rStyle w:val="FootnoteReference"/>
          <w:lang w:val="ru-RU"/>
        </w:rPr>
        <w:footnoteReference w:id="1460"/>
      </w:r>
      <w:r w:rsidRPr="00F06C01">
        <w:t xml:space="preserve"> :</w:t>
      </w:r>
    </w:p>
    <w:p w14:paraId="2CA7B933" w14:textId="77777777" w:rsidR="00B33396" w:rsidRPr="00F06C01" w:rsidRDefault="00B33396" w:rsidP="00B33396">
      <w:pPr>
        <w:ind w:firstLine="720"/>
      </w:pPr>
      <w:r w:rsidRPr="00F06C01">
        <w:t xml:space="preserve">a) </w:t>
      </w:r>
      <w:r w:rsidRPr="00F06C01">
        <w:rPr>
          <w:i/>
        </w:rPr>
        <w:t>Ambrosio</w:t>
      </w:r>
      <w:r w:rsidRPr="00F06C01">
        <w:t>: "Ang hinungdan sa kamatayon mao ang pagsuway; busa, ang tawo mismo ang angay basulon sa iyang kamatayon, ug dili ang Dios";</w:t>
      </w:r>
      <w:r w:rsidRPr="00FD56E2">
        <w:rPr>
          <w:rStyle w:val="FootnoteReference"/>
          <w:lang w:val="ru-RU"/>
        </w:rPr>
        <w:footnoteReference w:id="1461"/>
      </w:r>
    </w:p>
    <w:p w14:paraId="39789DF0" w14:textId="77777777" w:rsidR="00B33396" w:rsidRPr="00F06C01" w:rsidRDefault="00B33396" w:rsidP="00B33396">
      <w:pPr>
        <w:ind w:firstLine="720"/>
      </w:pPr>
      <w:r w:rsidRPr="00F06C01">
        <w:t xml:space="preserve">(b) </w:t>
      </w:r>
      <w:r w:rsidRPr="00F06C01">
        <w:rPr>
          <w:i/>
        </w:rPr>
        <w:t>Juan Crisostomo</w:t>
      </w:r>
      <w:r w:rsidRPr="00F06C01">
        <w:t xml:space="preserve">: "Bisan pa nga ang atong unang mga ginikanan nagpuyo pa og daghang katuigan pagkahuman, sa diha nga nadungog nila, </w:t>
      </w:r>
      <w:r w:rsidRPr="00F06C01">
        <w:rPr>
          <w:i/>
          <w:iCs/>
        </w:rPr>
        <w:t xml:space="preserve">'Ikaw abog, ug sa abog ka </w:t>
      </w:r>
      <w:r w:rsidRPr="00F06C01">
        <w:t xml:space="preserve">mobalik', gidawat nila ang silot sa kamatayon — nahimong mortal sila, ug gikan niadtong higayona, masulti pa gani nga namatay na sila; Aron ipakita kini, nagaingon ang Kasulatan: </w:t>
      </w:r>
      <w:r w:rsidRPr="00F06C01">
        <w:rPr>
          <w:i/>
          <w:iCs/>
        </w:rPr>
        <w:t>'Sa adlaw nga mokaon ka niini, sigurado nga mamatay ka</w:t>
      </w:r>
      <w:r w:rsidRPr="00F06C01">
        <w:t>', nga nagpasabot, madungog nimo ang silot nga sugod karon ikaw usa na ka mortal';</w:t>
      </w:r>
      <w:r w:rsidRPr="00FD56E2">
        <w:rPr>
          <w:rStyle w:val="FootnoteReference"/>
          <w:lang w:val="ru-RU"/>
        </w:rPr>
        <w:footnoteReference w:id="1462"/>
      </w:r>
    </w:p>
    <w:p w14:paraId="634FD3CE" w14:textId="77777777" w:rsidR="00B33396" w:rsidRPr="00F06C01" w:rsidRDefault="00B33396" w:rsidP="00B33396">
      <w:pPr>
        <w:ind w:firstLine="720"/>
      </w:pPr>
      <w:r w:rsidRPr="00F06C01">
        <w:t xml:space="preserve">c) </w:t>
      </w:r>
      <w:r w:rsidRPr="00F06C01">
        <w:rPr>
          <w:i/>
          <w:iCs/>
        </w:rPr>
        <w:t>Bulahan nga Augustine</w:t>
      </w:r>
      <w:r w:rsidRPr="00F06C01">
        <w:t>: 'Sa taliwala sa mga Kristohanon nga naggunit sa tinuod nga Katolikong pagtuo, giila nga walay duhaduha nga bisan ang pisikal nga kamatayon mismo miabot kanato dili pinaagi sa balaod sa kinaiyahan—kay ang Dios wala maghimo sa kamatayon para sa tawo—apan ingon usa ka sangputanan sa sala.'</w:t>
      </w:r>
      <w:r w:rsidRPr="00FD56E2">
        <w:rPr>
          <w:rStyle w:val="FootnoteReference"/>
          <w:lang w:val="ru-RU"/>
        </w:rPr>
        <w:footnoteReference w:id="1463"/>
      </w:r>
    </w:p>
    <w:p w14:paraId="087D7AF4" w14:textId="77777777" w:rsidR="00B33396" w:rsidRPr="00F06C01" w:rsidRDefault="00B33396" w:rsidP="00B33396">
      <w:pPr>
        <w:ind w:firstLine="720"/>
        <w:rPr>
          <w:b/>
        </w:rPr>
      </w:pPr>
      <w:r w:rsidRPr="00F06C01">
        <w:rPr>
          <w:b/>
        </w:rPr>
        <w:t>Mga sangputanan nga may kalabotan sa gawasnong kahimtang sa tawo:</w:t>
      </w:r>
    </w:p>
    <w:p w14:paraId="50E29272" w14:textId="77777777" w:rsidR="00B33396" w:rsidRPr="00F06C01" w:rsidRDefault="00B33396" w:rsidP="00B33396">
      <w:pPr>
        <w:ind w:firstLine="720"/>
      </w:pPr>
      <w:r w:rsidRPr="00F06C01">
        <w:t xml:space="preserve">1. </w:t>
      </w:r>
      <w:r w:rsidRPr="00F06C01">
        <w:rPr>
          <w:spacing w:val="40"/>
        </w:rPr>
        <w:t xml:space="preserve">Pagpahawa gikan sa Paraiso. </w:t>
      </w:r>
      <w:r w:rsidRPr="00F06C01">
        <w:t xml:space="preserve">Ang Paraiso usa ka malipayong puloy-anan para sa inosenteng tawo, ug kini giandam alang kaniya pinaagi lamang sa walay kinutuban nga kaayo sa Magbubuhat; karon nga nakasala na ang tawo ug nakapukaw sa kasuko sa iyang Ginoo ug Manunabang, ang may sala nahimong dili na angay sa ingon nga puy-anan ug matarong nga gipahawa gikan sa Paraiso: </w:t>
      </w:r>
      <w:r w:rsidRPr="00F06C01">
        <w:rPr>
          <w:i/>
          <w:iCs/>
        </w:rPr>
        <w:t xml:space="preserve">ug ang Ginoong Dios gipahawa siya gikan sa Hardin sa Eden aron buhon ang yuta diin siya gikuha </w:t>
      </w:r>
      <w:r w:rsidRPr="00F06C01">
        <w:t>(Gen. 3:23), — usa ka hunahuna nga kanunay gipahayag pag-usab sa mga magtutudlo sa Simbahan.</w:t>
      </w:r>
      <w:r w:rsidRPr="00FD56E2">
        <w:rPr>
          <w:rStyle w:val="FootnoteReference"/>
          <w:lang w:val="ru-RU"/>
        </w:rPr>
        <w:footnoteReference w:id="1464"/>
      </w:r>
    </w:p>
    <w:p w14:paraId="1F18F4E9" w14:textId="77777777" w:rsidR="00B33396" w:rsidRPr="00F06C01" w:rsidRDefault="00B33396" w:rsidP="00B33396">
      <w:pPr>
        <w:ind w:firstLine="720"/>
      </w:pPr>
      <w:r w:rsidRPr="00F06C01">
        <w:t xml:space="preserve">2. </w:t>
      </w:r>
      <w:r w:rsidRPr="00F06C01">
        <w:rPr>
          <w:spacing w:val="40"/>
        </w:rPr>
        <w:t xml:space="preserve">Ang pagkawala o pagkunhod sa paghari sa mga hayop </w:t>
      </w:r>
      <w:r w:rsidRPr="00F06C01">
        <w:t>(Ang Tinuoray nga Matuod, Bahin 1, tubag sa pangutana 22). Kini nga pagdumala gibase sa kamatuoran nga ang tawo gimugna sa hulagway sa Dios (Gen. 1:26); busa, sa diha nga nadungisan ang hulagway sa Dios sa tawo tungod sa sala, ang iyang pagdumala sa mga hayop napugos nga mohuyang.</w:t>
      </w:r>
    </w:p>
    <w:p w14:paraId="1B784BCA" w14:textId="77777777" w:rsidR="00B33396" w:rsidRPr="00F06C01" w:rsidRDefault="00B33396" w:rsidP="00B33396">
      <w:pPr>
        <w:ind w:firstLine="720"/>
      </w:pPr>
      <w:r w:rsidRPr="00F06C01">
        <w:t>"Tan-awa," ingon ni San Juan Crisostomo, "samtang si Adan wala pa makasala, ang mga hayop iyang mga sulugoon ug masunuron kaniya, ug siya, sama sa pagtawag sa mga sulugoon, naghatag kanila og mga ngalan; apan sa dihang iyang gidalian ang iyang kinaiyahan pinaagi sa sala, unya ang mga hayop wala na siya mailhi, ug ang mga sulugoon nahimong iyang mga kaaway... Basta nagpabilin nga putli ang kinaiyahan ni Adan, nga gimugna sa hulagway sa Dios, nagsunod kaniya ang mga hayop sama sa mga sulugoon; apan sa dihang gidalit niya kana nga kinaiyahan pinaagi sa pagsuway, sila, nga wala na mailhi ang ilang agalon, misugod sa pagdumot kaniya sama sa usa ka estranghero."</w:t>
      </w:r>
      <w:r w:rsidRPr="00FD56E2">
        <w:rPr>
          <w:rStyle w:val="FootnoteReference"/>
          <w:lang w:val="ru-RU"/>
        </w:rPr>
        <w:footnoteReference w:id="1465"/>
      </w:r>
      <w:r w:rsidRPr="00F06C01">
        <w:t xml:space="preserve"> "Bisan pa," iyang gidugang, "bisan pa nga gilapas ni Adan ang matag sugo ug gisupak ang tibuok balaod, wala siya tangtanga sa Diyos sa tanang dungog ni wala usab kuhaa ang tanan niyang awtoridad, kondili gikuha lang gikan sa iyang gingharian ang mga hayop nga dili kaayo mapuslanon kaniya alang sa mga panginahanglan sa kinabuhi; apan kadtong gikinahanglan ug mapuslanon, ug nga makatabang pag-ayo kanato sa kinabuhi, gibyaan Niya silang tanan sa atong pag-alagad."</w:t>
      </w:r>
      <w:r w:rsidRPr="00FD56E2">
        <w:rPr>
          <w:rStyle w:val="FootnoteReference"/>
          <w:lang w:val="ru-RU"/>
        </w:rPr>
        <w:footnoteReference w:id="1466"/>
      </w:r>
    </w:p>
    <w:p w14:paraId="7100403F" w14:textId="77777777" w:rsidR="00B33396" w:rsidRPr="00F06C01" w:rsidRDefault="00B33396" w:rsidP="00B33396">
      <w:r w:rsidRPr="00F06C01">
        <w:tab/>
        <w:t xml:space="preserve">3. </w:t>
      </w:r>
      <w:r w:rsidRPr="00F06C01">
        <w:rPr>
          <w:spacing w:val="40"/>
        </w:rPr>
        <w:t>Ang sumpa sa yuta may kalabotan sa mga kalihokan sa tawo</w:t>
      </w:r>
      <w:r w:rsidRPr="00F06C01">
        <w:t xml:space="preserve">: </w:t>
      </w:r>
      <w:r w:rsidRPr="00F06C01">
        <w:rPr>
          <w:i/>
        </w:rPr>
        <w:t xml:space="preserve">'Sumpa ang yuta tungod kanimo… kini magbunga kanimo og mga tinik ug mga Eglahore' </w:t>
      </w:r>
      <w:r w:rsidRPr="00F06C01">
        <w:t xml:space="preserve">(Gen. 2:17–18). "Ug kini nga panalangin husto ra (John Chrysostom), kay sama sa pagkatukod sa yuta alang sa tawo aron siya makatagamtam sa tanan nga </w:t>
      </w:r>
      <w:r w:rsidRPr="00F06C01">
        <w:lastRenderedPageBreak/>
        <w:t>gikan niini, ingon usab karon, tungod sa tawo nga nakasala, kini gisilotan sa usa ka panalangin, aron ang panalangin niini magamit sa pagdaot sa kaayohan sa tawo ug sa iyang kalinaw sa k ."</w:t>
      </w:r>
      <w:r w:rsidRPr="00FD56E2">
        <w:rPr>
          <w:rStyle w:val="FootnoteReference"/>
          <w:lang w:val="ru-RU"/>
        </w:rPr>
        <w:footnoteReference w:id="1467"/>
      </w:r>
      <w:r w:rsidRPr="00F06C01">
        <w:t xml:space="preserve"> Gikan sa mga pulong sa Kronikista, makahukom kita nga kining sumpa nagpunting sa pagkamabungahon sa yuta: </w:t>
      </w:r>
      <w:r w:rsidRPr="00F06C01">
        <w:rPr>
          <w:i/>
        </w:rPr>
        <w:t xml:space="preserve">kini magbunga kanimo og mga tinik ug mga tistel; </w:t>
      </w:r>
      <w:r w:rsidRPr="00F06C01">
        <w:t xml:space="preserve">apan gipalapdan pa sa Apostol ang iyang sumpa: </w:t>
      </w:r>
      <w:r w:rsidRPr="00F06C01">
        <w:rPr>
          <w:i/>
        </w:rPr>
        <w:t xml:space="preserve">Ang binuhatan dili gisilotan sa kawalay pulos sa kaugalingon niini, kondili pinaagi sa kabubut-on sa Usa nga nagpasakop niini; nasayud kita nga ang tanang binuhatan nagahilak ug nag-antos nga mag-uban hangtod karon </w:t>
      </w:r>
      <w:r w:rsidRPr="00F06C01">
        <w:t xml:space="preserve">(Roma 8:20–22). Dili nato tukma nga masuta kung unsa gayud ang kawalay pulos nga gisilotan sa binuhatan tungod sa Pagkahulog sa tawo. </w:t>
      </w:r>
      <w:r w:rsidRPr="00FD56E2">
        <w:rPr>
          <w:rStyle w:val="FootnoteReference"/>
          <w:lang w:val="ru-RU"/>
        </w:rPr>
        <w:footnoteReference w:id="1468"/>
      </w:r>
    </w:p>
    <w:p w14:paraId="31ADB61C" w14:textId="77777777" w:rsidR="00B33396" w:rsidRPr="00F06C01" w:rsidRDefault="00B33396" w:rsidP="00B33396"/>
    <w:p w14:paraId="70302882" w14:textId="77777777" w:rsidR="00B33396" w:rsidRPr="00F06C01" w:rsidRDefault="00B33396" w:rsidP="00B33396">
      <w:pPr>
        <w:pStyle w:val="Heading5"/>
      </w:pPr>
      <w:bookmarkStart w:id="1434" w:name="_Toc83300277"/>
      <w:bookmarkStart w:id="1435" w:name="_Toc103054529"/>
      <w:bookmarkStart w:id="1436" w:name="_Toc103054620"/>
      <w:bookmarkStart w:id="1437" w:name="_Toc103068954"/>
      <w:bookmarkStart w:id="1438" w:name="_Toc103069359"/>
      <w:bookmarkStart w:id="1439" w:name="_Toc103069605"/>
      <w:bookmarkStart w:id="1440" w:name="_Toc103069842"/>
      <w:bookmarkStart w:id="1441" w:name="_Toc103070005"/>
      <w:bookmarkStart w:id="1442" w:name="_Toc158220154"/>
      <w:bookmarkStart w:id="1443" w:name="_Toc238535377"/>
      <w:r w:rsidRPr="00F06C01">
        <w:t>§91. Ang pagbalhin sa sala sa atong unang mga ginikanan ngadto sa katawhan</w:t>
      </w:r>
      <w:bookmarkEnd w:id="1434"/>
      <w:r w:rsidRPr="00F06C01">
        <w:t xml:space="preserve"> : paunang mga pahayag</w:t>
      </w:r>
      <w:bookmarkEnd w:id="1435"/>
      <w:bookmarkEnd w:id="1436"/>
      <w:bookmarkEnd w:id="1437"/>
      <w:bookmarkEnd w:id="1438"/>
      <w:bookmarkEnd w:id="1439"/>
      <w:bookmarkEnd w:id="1440"/>
      <w:bookmarkEnd w:id="1441"/>
      <w:bookmarkEnd w:id="1442"/>
      <w:bookmarkEnd w:id="1443"/>
    </w:p>
    <w:p w14:paraId="028F095A" w14:textId="77777777" w:rsidR="00B33396" w:rsidRPr="00F06C01" w:rsidRDefault="00B33396" w:rsidP="00B33396">
      <w:pPr>
        <w:ind w:firstLine="720"/>
      </w:pPr>
      <w:r w:rsidRPr="00F06C01">
        <w:t>Ang sala nga nabuhat sa atong unang mga ginikanan sa Paraiso, uban sa tanang sangputanan niini, mipasa gikan kanila ngadto sa tanan nilang mga kaliwatan, ug nailhan sa pinulongan sa Simbahan ingon nga orihinal nga sala o sala sa unang mga ginikanan (Katekismo sa Simbahang Orthodoxo, Bahin 1, tubag sa pangutana 24).</w:t>
      </w:r>
    </w:p>
    <w:p w14:paraId="44667A91" w14:textId="77777777" w:rsidR="00B33396" w:rsidRPr="00F06C01" w:rsidRDefault="00B33396" w:rsidP="00B33396">
      <w:pPr>
        <w:ind w:firstLine="720"/>
      </w:pPr>
      <w:r w:rsidRPr="00F06C01">
        <w:t>1. Ang doktrina sa orihinal nga sala, nga mikaylap gikan kang Adan ug Eva ngadto sa tibuok katawhan, labing importante sa Kristiyanismo. Kung wala unta'y orihinal nga sala sa tawo ug wala unta nadunot ang ilang kinaiyahan, kung natawo sila nga putli ug inosente sa atubangan sa Dios, sama sa unang tawo nga gipagawas sa kamot sa Magbubuhat — sa ingon ana, dili na unta sila kinahanglan nga matubos; ang Anak sa Dios mibalik sa yuta nga walay pulos ug natilawan ang kamatayon, ug ang Kristohanong pagtuo mapukan sa iyang mismong mga basihanan. Mao nga si Beato Augustine miingon nga ang sala ni Adan ug ang pagbayad-sala nga gihimo ni Kristo nga Manluluwas mao, ingon ba, ang duha ka sentro nga gilibotan sa tibuok Kristohanong doktrina.</w:t>
      </w:r>
      <w:r w:rsidRPr="00FD56E2">
        <w:rPr>
          <w:rStyle w:val="FootnoteReference"/>
          <w:lang w:val="ru-RU"/>
        </w:rPr>
        <w:footnoteReference w:id="1469"/>
      </w:r>
    </w:p>
    <w:p w14:paraId="2A78E159" w14:textId="77777777" w:rsidR="00B33396" w:rsidRPr="00F06C01" w:rsidRDefault="00B33396" w:rsidP="00B33396">
      <w:pPr>
        <w:ind w:firstLine="720"/>
      </w:pPr>
      <w:r w:rsidRPr="00F06C01">
        <w:t>2. Sa pagtudlo niini mahitungod sa orihinal nga sala, ang Simbahang Ortodokso nagpalahi, una, sa sala mismo, ug ikaduha, sa mga sangputanan niini sa atong sulod. Pinaagi sa termino nga 'orihinal nga sala', nagpasabot kini sa partikular nga paglapas sa sugo sa Dios, kana nga pagliko sa kinaiyahan sa tawo gikan sa balaod sa Dios—ug busa gikan sa kaugalingon niini nga katuyoan—nga gihimo sa atong unang mga ginikanan sa Paraiso ug napasa kanato tanan gikan kanila. 'Ang orihinal nga sala,' atong mabasa sa Orthodox Confession sa Katoliko ug Apostoliko nga Simbahan sa Sidlakan, 'mao ang paglapas sa balaod sa Dios, nga gihatag sa Paraiso sa atong katigulangan nga si Adan. Kining orihinal nga sala gipasa gikan kang Adan ngadto sa tibuok kina-iya sa tawo, tungod kay kita tanan naa pa niadto kang Adan; ug busa, pinaagi sa usa ka Adan, ang sala mikaylap kanato tanan. Busa, kita gikamot ug natawo nga dala na kini nga sala" (Bahín 3, tubag sa pangutana 20). Ang nagkalahi lang mao nga kang Adan kini nga pagliko gikan sa balaod sa Dios ug sa Iyang katuyoan kay gawasnon ug boluntaryo, samtang kanato kini kay panunod ug dili malikayan—gipanganak kita nga adunay kinaiyahan nga niliko gikan sa balaod sa Dios; sa Adan kini usa ka personal nga sala, usa ka sala sa estrikto nga kahulugan sa pulong; sa ato dili kini usa ka personal nga sala, ni tinuod nga sala, kondili ang pagka-makasasala sa kinaiyahan, nga atong nadawat gikan sa atong mga ginikanan; Nakasala si Adan, nga mao, iyang gisupak sa gawasnon nga paagi ang sugo sa Dios, ug busa nahimong makasasala, nga mao, iyang giliko ang tibuok niyang kinaiyahan gikan sa balaod sa Dios—apan wala kita personal nga nakasala uban ni Adan, apan nahimong makasasala kita kaniya ug pinaagi kaniya (</w:t>
      </w:r>
      <w:r w:rsidRPr="00F06C01">
        <w:rPr>
          <w:i/>
        </w:rPr>
        <w:t xml:space="preserve">tungod sa pagsuway sa usa ka tawo daghan ang nahimong makasasala, </w:t>
      </w:r>
      <w:r w:rsidRPr="00F06C01">
        <w:t xml:space="preserve">Roma. 5:19), nga nakadawat gikan kaniya og makasasala nga kinaiyahan, ug natawo kita </w:t>
      </w:r>
      <w:r w:rsidRPr="00F06C01">
        <w:rPr>
          <w:i/>
        </w:rPr>
        <w:t xml:space="preserve">sa kinaiyahan ingon mga anak sa kasuko </w:t>
      </w:r>
      <w:r w:rsidRPr="00F06C01">
        <w:t xml:space="preserve">(Efe. 2:3). Sa mubo, ang termino nga 'orihinal nga sala' sa unang mga ginikanan nagtumong sa ilang kaugalingong sala ug sa makasasala nga kahimtang sa kinaiyahan nga kauban nato sa pagkatawo. Mao kini ang pagsabot nga gitudlo sa Simbahang Orthodox sa dihang giingon niini sa iyang Kumpisal: 'Tungod kay ang tanan nga tawo naa sa Adan sa kahimtang sa pagkawalay sala, sa diha nga nakasala siya, ang tanan nakasala usab kaniya ug misulod </w:t>
      </w:r>
      <w:r w:rsidRPr="00F06C01">
        <w:rPr>
          <w:i/>
        </w:rPr>
        <w:t>sa makasasala nga kahimtang</w:t>
      </w:r>
      <w:r w:rsidRPr="00F06C01">
        <w:t>' (Bahín 1, tubag sa pangutana 24).</w:t>
      </w:r>
    </w:p>
    <w:p w14:paraId="7A69E78C" w14:textId="77777777" w:rsidR="00B33396" w:rsidRPr="00F06C01" w:rsidRDefault="00B33396" w:rsidP="00B33396">
      <w:r w:rsidRPr="00F06C01">
        <w:lastRenderedPageBreak/>
        <w:tab/>
        <w:t>Pinaagi sa mga sangputanan sa orihinal nga sala, ang Simbahan nagtumong gayud sa mga sangputanan nga direkta nga gidala sa sala kanila, ug nga gipasa gikan kanila ngadto kanato, sama sa: ang pagngitngit sa hunahuna, ang pagbaliko sa kabubut-on ug ang pagkahilig niini sa dautan, mga pisikal nga kakulian, kamatayon ug uban pa. "Ug pinaagi sa karga ug sangputanan sa Pagkahulog," ingon sa mga Patriyarka sa Sidlakan sa ilang Epistola mahitungod sa Ortodoksong Pagtuo, "dili namo pasabot ang sala mismo..., apan ang hilig padulong sa sala, ug kana nga mga kalamidad nga diin gipaka-antos sa Diyosnong hustisya ang tawo tungod sa iyang pagsuway, sama sa: makapoy nga mga paningkamot, kasubo, mga sakit sa lawas, mga sakit nga may kalabotan sa pagkahimugso, ang lisod nga kinabuhi dinhi sa yuta isip pansamantalang biyahero, ug, sa katapusan, ang kamatayon sa lawas" (Art. 6). "Bisan pa man nga ang tawhanong kabubut-on, sumala usab sa Orthodox Confession, nadaut sa orihinal nga sala, nagpabilin gihapon karon sa gahum sa kabubut-on sa matag tawo nga mahimong usa ka maayong anak sa Dios o usa ka dautan ug anak sa yawa" (Bahín 1, tubag sa pangutana 27); ug dinhi ang pagkadaut sa kabubut-on—mao ang, ang pagkahilig niini paingon sa dautan—gibulag gikan sa orihinal nga sala ug giila nga sangputanan niini sa atong sulod.</w:t>
      </w:r>
    </w:p>
    <w:p w14:paraId="4BE4EC5B" w14:textId="77777777" w:rsidR="00B33396" w:rsidRPr="00F06C01" w:rsidRDefault="00B33396" w:rsidP="00B33396">
      <w:r w:rsidRPr="00F06C01">
        <w:tab/>
        <w:t>Kini nga kalainan tali sa orihinal nga sala ug sa mga sangputanan niini kinahanglan hugot nga hinumduman, labi na sa pipila ka mga kahimtang, aron husto nga masabtan ang pagtulon-an sa Simbahang Ortodokso. Pananglitan, nagtudlo ang Simbahan nga ang bunyag nagwagtang ug naglaglag sa orihinal nga sala sa atong sulod: nagpasabot kini nga kini nagalimpyo sa mismong pagkasalawayon sa atong kinaiyahan, nga napanunod gikan sa atong unang mga ginikanan; nga pinaagi sa Bunyag makagawas kita gikan sa makasasala nga kahimtang, mihunong kita sa pagka-anak sa kasuko sa Dios sumala sa kinaiyahan—nga mao, salarin sa atubangan sa Dios—ug mahimong hingpit nga putli ug inosente sa Iyang atubangan, pinaagi sa grasya sa Espiritu Santo, ingon nga resulta sa mga merito sa atong Manuluwas; apan dili kini nagpasabot nga ang binyag nagwagtang sa sulod nato sa mismong mga sangputanan sa orihinal nga sala: ang mas dakong hilig ngadto sa dautan kaysa sa maayo, ang sakit, ang kamatayon ug uban pang susama nga mga butang — kay nagpabilin kining tanan nga mga sangputanan, ingon sa pagpamatuod sa kasinatian ug sa Pulong sa Dios (Roma 7:23), bisan pa sa mga natawo pag-usab.</w:t>
      </w:r>
    </w:p>
    <w:p w14:paraId="284C3AB3" w14:textId="77777777" w:rsidR="00B33396" w:rsidRPr="00F06C01" w:rsidRDefault="00B33396" w:rsidP="00B33396">
      <w:r w:rsidRPr="00F06C01">
        <w:tab/>
        <w:t>3. Apan usahay mas lapad ang pagsabot sa orihinal nga sala, pananglitan sa pagpatin-aw sa doktrina sa kamatuoran niini nga sala ug sa iyang pagka-unibersal. Ug sa ngalan mismo nga orihinal nga sala masabtan ang sala mismo ug ang mga sangputanan niini sa atong sulod: ang pagkadaut sa tanang atong mga kakayahan, ang atong hilig ngadto sa dautan imbis sa maayo, ug uban pa.</w:t>
      </w:r>
      <w:r w:rsidRPr="00FD56E2">
        <w:rPr>
          <w:rStyle w:val="FootnoteReference"/>
          <w:lang w:val="ru-RU"/>
        </w:rPr>
        <w:footnoteReference w:id="1470"/>
      </w:r>
      <w:r w:rsidRPr="00F06C01">
        <w:t xml:space="preserve"> Kini tungod kay, sa Balaang Kasulatan mismo, ang doktrina sa orihinal nga sala ug ang mga sangputanan niini kasagaran gipakita nga dili mapabulag; ug, sa laing bahin, tungod kay kon mapamatud-an ang kamatuoran sa orihinal nga sala, o ang pagkapangkalahunan niini, mapamatud-an usab sa samang higayon ang kamatuoran o pagkapangkalahunan sa mga sangputanan niini.</w:t>
      </w:r>
    </w:p>
    <w:p w14:paraId="0F749E20" w14:textId="77777777" w:rsidR="00B33396" w:rsidRPr="00F06C01" w:rsidRDefault="00B33396" w:rsidP="00B33396">
      <w:pPr>
        <w:ind w:firstLine="720"/>
      </w:pPr>
      <w:r w:rsidRPr="00F06C01">
        <w:t>4. Aduna'y duha ka nailhang bakak nga doktrina mahitungod sa orihinal nga sala.</w:t>
      </w:r>
    </w:p>
    <w:p w14:paraId="07E2F4D7" w14:textId="77777777" w:rsidR="00B33396" w:rsidRPr="00F06C01" w:rsidRDefault="00B33396" w:rsidP="00B33396">
      <w:pPr>
        <w:ind w:firstLine="720"/>
      </w:pPr>
      <w:r w:rsidRPr="00F06C01">
        <w:rPr>
          <w:spacing w:val="40"/>
        </w:rPr>
        <w:t xml:space="preserve">Ang usa </w:t>
      </w:r>
      <w:r w:rsidRPr="00F06C01">
        <w:t>gituohan sa mga hingpit nga nagdumili sa kamatuoran niining sala, nga nag-angkon nga ang tanan natawo nga putli ug inosente sama sa paglalang kang Adan, ug nga ang sakit ug kamatayon natural nga sangputanan sa kinaiyahan sa tawo, dili sangputanan sa orihinal nga sala—gitun-an kini sa karaang panahon sa mga Pelagian,</w:t>
      </w:r>
      <w:r w:rsidRPr="00FD56E2">
        <w:rPr>
          <w:rStyle w:val="FootnoteReference"/>
          <w:lang w:val="ru-RU"/>
        </w:rPr>
        <w:footnoteReference w:id="1471"/>
      </w:r>
      <w:r w:rsidRPr="00F06C01">
        <w:t xml:space="preserve"> ug sa mas bag-ong panahon sa mga Socinian ug sa mga rasyonalista sa kinatibuk-an.</w:t>
      </w:r>
      <w:r w:rsidRPr="00FD56E2">
        <w:rPr>
          <w:rStyle w:val="FootnoteReference"/>
          <w:lang w:val="ru-RU"/>
        </w:rPr>
        <w:footnoteReference w:id="1472"/>
      </w:r>
    </w:p>
    <w:p w14:paraId="28D78CF6" w14:textId="77777777" w:rsidR="00B33396" w:rsidRPr="00F06C01" w:rsidRDefault="00B33396" w:rsidP="00B33396">
      <w:pPr>
        <w:ind w:firstLine="720"/>
      </w:pPr>
      <w:r w:rsidRPr="00F06C01">
        <w:rPr>
          <w:spacing w:val="40"/>
        </w:rPr>
        <w:t xml:space="preserve">Ang lain nga doktrina </w:t>
      </w:r>
      <w:r w:rsidRPr="00F06C01">
        <w:t>mao ang sa mga Reformador, nga nahulog sa supak nga ekstremo, gipabug-at kaayo ang mga sangputanan sa orihinal nga sala sa atong sulod sa sobra nga sukod: Sumala niining doktrina, ang sala sa atong unang mga ginikanan hingpit nga naglaglag sa kagawasan sa tawo, sa hulagway sa Dios ug sa tanang espirituhanong gahum, nga ang kinaiyahan sa tawo mismo nahimong sala; bisan unsa ang iyang gustong buhaton o buhaton sala kini; bisan ang iyang mga kaayo sala usab; ug hingpit siyang dili makahimo og bisan unsang maayo.</w:t>
      </w:r>
      <w:r w:rsidRPr="00FD56E2">
        <w:rPr>
          <w:rStyle w:val="FootnoteReference"/>
          <w:lang w:val="ru-RU"/>
        </w:rPr>
        <w:footnoteReference w:id="1473"/>
      </w:r>
      <w:r w:rsidRPr="00F06C01">
        <w:t xml:space="preserve"> Gisalikway sa Simbahang Ortodokso ang una niini nga mga bakak nga panan-aw pinaagi sa pagtulon-an niini mahitungod sa kamatuoran sa orihinal nga sala sa atong sulod, uban sa tanang sangputanan niini </w:t>
      </w:r>
      <w:r w:rsidRPr="00F06C01">
        <w:lastRenderedPageBreak/>
        <w:t xml:space="preserve">(i.e. orihinal nga sala nga nasabtan sa lapad nga kahulugan); gisalikway niini ang ikaduha pinaagi sa pagtulon-an niini mahitungod sa mga sangputanan. </w:t>
      </w:r>
    </w:p>
    <w:p w14:paraId="70477D53" w14:textId="77777777" w:rsidR="00B33396" w:rsidRPr="00F06C01" w:rsidRDefault="00B33396" w:rsidP="00B33396">
      <w:pPr>
        <w:pStyle w:val="TOC4"/>
      </w:pPr>
    </w:p>
    <w:p w14:paraId="019FCFB1" w14:textId="77777777" w:rsidR="00B33396" w:rsidRPr="00F06C01" w:rsidRDefault="00B33396" w:rsidP="00B33396">
      <w:pPr>
        <w:pStyle w:val="Heading5"/>
      </w:pPr>
      <w:bookmarkStart w:id="1444" w:name="_Toc83300279"/>
      <w:bookmarkStart w:id="1445" w:name="_Toc103054530"/>
      <w:bookmarkStart w:id="1446" w:name="_Toc103054621"/>
      <w:bookmarkStart w:id="1447" w:name="_Toc103068955"/>
      <w:bookmarkStart w:id="1448" w:name="_Toc103069360"/>
      <w:bookmarkStart w:id="1449" w:name="_Toc103069606"/>
      <w:bookmarkStart w:id="1450" w:name="_Toc103069843"/>
      <w:bookmarkStart w:id="1451" w:name="_Toc103070006"/>
      <w:bookmarkStart w:id="1452" w:name="_Toc158220155"/>
      <w:bookmarkStart w:id="1453" w:name="_Toc238535378"/>
      <w:r w:rsidRPr="00F06C01">
        <w:t>§92. Ang kamatuoran sa orihinal nga sala, ang unibersalidad niini</w:t>
      </w:r>
      <w:bookmarkEnd w:id="1444"/>
      <w:r w:rsidRPr="00F06C01">
        <w:t xml:space="preserve"> </w:t>
      </w:r>
      <w:bookmarkStart w:id="1454" w:name="_Toc83300280"/>
      <w:r w:rsidRPr="00F06C01">
        <w:t xml:space="preserve"> ug ang paagi sa pagbalhin niini</w:t>
      </w:r>
      <w:bookmarkEnd w:id="1445"/>
      <w:bookmarkEnd w:id="1446"/>
      <w:bookmarkEnd w:id="1447"/>
      <w:bookmarkEnd w:id="1448"/>
      <w:bookmarkEnd w:id="1449"/>
      <w:bookmarkEnd w:id="1450"/>
      <w:bookmarkEnd w:id="1451"/>
      <w:bookmarkEnd w:id="1452"/>
      <w:bookmarkEnd w:id="1453"/>
      <w:bookmarkEnd w:id="1454"/>
    </w:p>
    <w:p w14:paraId="6AEF7A90" w14:textId="77777777" w:rsidR="00B33396" w:rsidRPr="00F06C01" w:rsidRDefault="00B33396" w:rsidP="00B33396">
      <w:pPr>
        <w:ind w:firstLine="720"/>
      </w:pPr>
      <w:r w:rsidRPr="00F06C01">
        <w:t>Ang Simbahang Ortodokso nagtudlo nga ang sala sa unang mga ginikanan, kauban ang mga sangputanan niini, napasa gikan kang Adan ug Eva ngadto sa tanan nilang kaliwatan pinaagi sa natural nga pagkahimugso, ug busa, walay duhaduha nga naglungtad.</w:t>
      </w:r>
    </w:p>
    <w:p w14:paraId="003DC82D" w14:textId="77777777" w:rsidR="00B33396" w:rsidRPr="00F06C01" w:rsidRDefault="00B33396" w:rsidP="00B33396">
      <w:pPr>
        <w:ind w:firstLine="720"/>
      </w:pPr>
      <w:r w:rsidRPr="00F06C01">
        <w:t xml:space="preserve">1). </w:t>
      </w:r>
      <w:r w:rsidRPr="00F06C01">
        <w:rPr>
          <w:spacing w:val="40"/>
        </w:rPr>
        <w:t>Kini nga doktrina adunay lig-on nga basihanan sa Balaang Kasulatan</w:t>
      </w:r>
      <w:r w:rsidRPr="00F06C01">
        <w:t>. Ang may kalabutan nga mga bersikulo sa Kasulatan mahimong mabahin sa duha ka kategorya: ang uban nagpunting sa ideya sa pagka-tinuod ug pagka-unibersal sa orihinal nga sala sa tawo; samtang ang uban nagpunting sa ideya sa pagka-tinuod niini ug sa paagi sa pagbalhin niini.</w:t>
      </w:r>
    </w:p>
    <w:p w14:paraId="5D35078A" w14:textId="77777777" w:rsidR="00B33396" w:rsidRPr="00F06C01" w:rsidRDefault="00B33396" w:rsidP="00B33396">
      <w:pPr>
        <w:ind w:firstLine="720"/>
      </w:pPr>
      <w:r w:rsidRPr="00F06C01">
        <w:rPr>
          <w:b/>
        </w:rPr>
        <w:t>Gikan sa unang kategorya</w:t>
      </w:r>
      <w:r w:rsidRPr="00F06C01">
        <w:t>:</w:t>
      </w:r>
    </w:p>
    <w:p w14:paraId="566F24E1" w14:textId="77777777" w:rsidR="00B33396" w:rsidRPr="00F06C01" w:rsidRDefault="00B33396" w:rsidP="00B33396">
      <w:pPr>
        <w:ind w:firstLine="720"/>
      </w:pPr>
      <w:r w:rsidRPr="00F06C01">
        <w:t xml:space="preserve">1.1. Ang labing importante ug labing klaro nga bersikulo makita sa ikalima nga kapitulo sa Epistola ni San Pablo ngadto sa mga Romano. Sa paghimo og pagtandi dinhi tali ni Adan ug sa Ginoong Jesu-Cristo may kalabotan sa katawhan, ang Apostol misulat, uban sa uban pa: </w:t>
      </w:r>
      <w:r w:rsidRPr="00F06C01">
        <w:rPr>
          <w:i/>
        </w:rPr>
        <w:t>'Kay ingon nga ang sala misulod sa kalibutan pinaagi sa usa ka tawo, ug ang kamatayon pinaagi sa sala, mao usab nga ang kamatayon mikaylap sa tanang tawo, kay ang tanan nakasala diha kaniya</w:t>
      </w:r>
      <w:r w:rsidRPr="00F06C01">
        <w:t xml:space="preserve">' (12). </w:t>
      </w:r>
      <w:r w:rsidRPr="00F06C01">
        <w:rPr>
          <w:i/>
        </w:rPr>
        <w:t xml:space="preserve">Kay kon pinaagi sa sala sa usa ka tawo daghan ang namatay, labi pa gayud nga ang grasya sa Dios ug ang gasa pinaagi sa grasya sa usa ka Tawo, si Jesu-Cristo, nagdagsa sa kadaghanan </w:t>
      </w:r>
      <w:r w:rsidRPr="00F06C01">
        <w:t xml:space="preserve">(15). </w:t>
      </w:r>
      <w:r w:rsidRPr="00F06C01">
        <w:rPr>
          <w:i/>
        </w:rPr>
        <w:t xml:space="preserve">Kay kon pinaagi sa sala sa usa ka tawo ang kamatayon naghari pinaagi kaniya, labi pa gayud ang mga nakadawat sa kadagatan sa grasya ug sa gasa sa pagkamatarong magahari sa kinabuhi pinaagi sa usa, si Jesu-Cristo. Busa, ingon nga pinaagi sa sala sa usa napamatay ang tanan, ingon usab pinaagi sa pagkamatarong sa usa napahimakas sa kinabuhi ang tanan. Kay ingon nga pinaagi sa pagsuway sa usa ka tawo daghan ang nahimong makasasala, ingon usab pinaagi sa pagsunod sa usa daghan ang nahimong matarong </w:t>
      </w:r>
      <w:r w:rsidRPr="00F06C01">
        <w:t>(17–19).</w:t>
      </w:r>
    </w:p>
    <w:p w14:paraId="00E6BB9C" w14:textId="77777777" w:rsidR="00B33396" w:rsidRPr="00F06C01" w:rsidRDefault="00B33396" w:rsidP="00B33396">
      <w:pPr>
        <w:ind w:firstLine="720"/>
      </w:pPr>
      <w:r w:rsidRPr="00F06C01">
        <w:t>Gikan niining mga pulong klaro:</w:t>
      </w:r>
    </w:p>
    <w:p w14:paraId="2EB80A6B" w14:textId="77777777" w:rsidR="00B33396" w:rsidRPr="00F06C01" w:rsidRDefault="00B33396" w:rsidP="00B33396">
      <w:pPr>
        <w:ind w:firstLine="720"/>
      </w:pPr>
      <w:r w:rsidRPr="00F06C01">
        <w:t xml:space="preserve">a) nga ang sala misulod sa kalibutan, ug pinaagi sa sala misulod usab ang kamatayon ingon nga sangputanan, pinaagi sa usa ka tawo, si Adan: </w:t>
      </w:r>
      <w:r w:rsidRPr="00F06C01">
        <w:rPr>
          <w:i/>
        </w:rPr>
        <w:t xml:space="preserve">pinaagi sa usa </w:t>
      </w:r>
      <w:r w:rsidRPr="00F06C01">
        <w:t>(</w:t>
      </w:r>
      <w:r w:rsidRPr="00FD56E2">
        <w:rPr>
          <w:lang w:val="ru-RU"/>
        </w:rPr>
        <w:t>δι</w:t>
      </w:r>
      <w:r w:rsidRPr="00F06C01">
        <w:t xml:space="preserve">' </w:t>
      </w:r>
      <w:r w:rsidRPr="00FD56E2">
        <w:rPr>
          <w:lang w:val="ru-RU"/>
        </w:rPr>
        <w:t>ένός</w:t>
      </w:r>
      <w:r w:rsidRPr="00F06C01">
        <w:t xml:space="preserve">) </w:t>
      </w:r>
      <w:r w:rsidRPr="00F06C01">
        <w:rPr>
          <w:i/>
        </w:rPr>
        <w:t xml:space="preserve">ka tawo misulod ang sala sa kalibutan, ug pinaagi sa sala </w:t>
      </w:r>
      <w:r w:rsidRPr="00F06C01">
        <w:t>(</w:t>
      </w:r>
      <w:r w:rsidRPr="00FD56E2">
        <w:rPr>
          <w:lang w:val="ru-RU"/>
        </w:rPr>
        <w:t>διά</w:t>
      </w:r>
      <w:r w:rsidRPr="00F06C01">
        <w:t xml:space="preserve"> </w:t>
      </w:r>
      <w:r w:rsidRPr="00FD56E2">
        <w:rPr>
          <w:lang w:val="ru-RU"/>
        </w:rPr>
        <w:t>τής</w:t>
      </w:r>
      <w:r w:rsidRPr="00F06C01">
        <w:t xml:space="preserve"> </w:t>
      </w:r>
      <w:r w:rsidRPr="00FD56E2">
        <w:rPr>
          <w:lang w:val="ru-RU"/>
        </w:rPr>
        <w:t>άμαρτίας</w:t>
      </w:r>
      <w:r w:rsidRPr="00F06C01">
        <w:t xml:space="preserve">) </w:t>
      </w:r>
      <w:r w:rsidRPr="00F06C01">
        <w:rPr>
          <w:i/>
        </w:rPr>
        <w:t>misulod ang kamatayon</w:t>
      </w:r>
      <w:r w:rsidRPr="00F06C01">
        <w:t>;</w:t>
      </w:r>
    </w:p>
    <w:p w14:paraId="65746DEE" w14:textId="77777777" w:rsidR="00B33396" w:rsidRPr="00F06C01" w:rsidRDefault="00B33396" w:rsidP="00B33396">
      <w:pPr>
        <w:ind w:firstLine="720"/>
      </w:pPr>
      <w:r w:rsidRPr="00F06C01">
        <w:t xml:space="preserve">b) nga pinaagi gayud sa sala sa usa ka tawo miabot ang kamatayon sa tanang tawo, ug dili pinaagi sa ilang kaugalingong mga sala: </w:t>
      </w:r>
      <w:r w:rsidRPr="00F06C01">
        <w:rPr>
          <w:i/>
        </w:rPr>
        <w:t xml:space="preserve">busa </w:t>
      </w:r>
      <w:r w:rsidRPr="00F06C01">
        <w:t>(</w:t>
      </w:r>
      <w:r w:rsidRPr="00FD56E2">
        <w:rPr>
          <w:lang w:val="ru-RU"/>
        </w:rPr>
        <w:t>οϋτως</w:t>
      </w:r>
      <w:r w:rsidRPr="00F06C01">
        <w:t xml:space="preserve">) </w:t>
      </w:r>
      <w:r w:rsidRPr="00F06C01">
        <w:rPr>
          <w:i/>
        </w:rPr>
        <w:t>ang kamatayon miagi sa tanang tawo</w:t>
      </w:r>
      <w:r w:rsidRPr="00F06C01">
        <w:t xml:space="preserve">; </w:t>
      </w:r>
      <w:r w:rsidRPr="00F06C01">
        <w:rPr>
          <w:i/>
        </w:rPr>
        <w:t xml:space="preserve">kay sa iyaha nangasala ang </w:t>
      </w:r>
      <w:r w:rsidRPr="00F06C01">
        <w:t xml:space="preserve">tanan…; </w:t>
      </w:r>
      <w:r w:rsidRPr="00F06C01">
        <w:rPr>
          <w:i/>
          <w:iCs/>
        </w:rPr>
        <w:t>pinaagi sa paglapas sa usa ka tawo</w:t>
      </w:r>
      <w:r w:rsidRPr="00F06C01">
        <w:t>,</w:t>
      </w:r>
      <w:r w:rsidRPr="00F06C01">
        <w:rPr>
          <w:i/>
          <w:iCs/>
        </w:rPr>
        <w:t xml:space="preserve"> daghan ang gisilotan sa </w:t>
      </w:r>
      <w:r w:rsidRPr="00F06C01">
        <w:t xml:space="preserve">kamatayon… </w:t>
      </w:r>
      <w:r w:rsidRPr="00F06C01">
        <w:rPr>
          <w:i/>
          <w:iCs/>
        </w:rPr>
        <w:t xml:space="preserve">pinaagi sa paglapas sa usa ka tawo, ang kamatayon naghari pinaagi sa usa ka tawo </w:t>
      </w:r>
      <w:r w:rsidRPr="00F06C01">
        <w:t>(</w:t>
      </w:r>
      <w:r w:rsidRPr="00FD56E2">
        <w:rPr>
          <w:lang w:val="ru-RU"/>
        </w:rPr>
        <w:t>διά</w:t>
      </w:r>
      <w:r w:rsidRPr="00F06C01">
        <w:t xml:space="preserve"> </w:t>
      </w:r>
      <w:r w:rsidRPr="00FD56E2">
        <w:rPr>
          <w:lang w:val="ru-RU"/>
        </w:rPr>
        <w:t>τοϋ</w:t>
      </w:r>
      <w:r w:rsidRPr="00F06C01">
        <w:t xml:space="preserve"> </w:t>
      </w:r>
      <w:r w:rsidRPr="00FD56E2">
        <w:rPr>
          <w:lang w:val="ru-RU"/>
        </w:rPr>
        <w:t>ένός</w:t>
      </w:r>
      <w:r w:rsidRPr="00F06C01">
        <w:t>);</w:t>
      </w:r>
    </w:p>
    <w:p w14:paraId="3EAA3E9B" w14:textId="77777777" w:rsidR="00B33396" w:rsidRPr="00F06C01" w:rsidRDefault="00B33396" w:rsidP="00B33396">
      <w:pPr>
        <w:ind w:firstLine="720"/>
      </w:pPr>
      <w:r w:rsidRPr="00F06C01">
        <w:t xml:space="preserve">c) nga, kauban sa kamatayon—nga mao ang sangputanan sa sala—ang sala sa usa ka tawo misulod usab sa tibuok katawhan, ug nga pinaagi gayud niining sala, sa wala pa ang ilang kaugalingong mga sala, ang mga tawo nahimong mga makasasala: </w:t>
      </w:r>
      <w:r w:rsidRPr="00F06C01">
        <w:rPr>
          <w:i/>
        </w:rPr>
        <w:t>sa iya (</w:t>
      </w:r>
      <w:r w:rsidRPr="00FD56E2">
        <w:rPr>
          <w:i/>
          <w:lang w:val="ru-RU"/>
        </w:rPr>
        <w:t>εν</w:t>
      </w:r>
      <w:r w:rsidRPr="00F06C01">
        <w:rPr>
          <w:i/>
        </w:rPr>
        <w:t xml:space="preserve"> </w:t>
      </w:r>
      <w:r w:rsidRPr="00FD56E2">
        <w:rPr>
          <w:i/>
          <w:lang w:val="ru-RU"/>
        </w:rPr>
        <w:t>αύτω</w:t>
      </w:r>
      <w:r w:rsidRPr="00F06C01">
        <w:rPr>
          <w:i/>
        </w:rPr>
        <w:t xml:space="preserve">) ang tanan nakasala; pinaagi sa pagsuway </w:t>
      </w:r>
      <w:r w:rsidRPr="00F06C01">
        <w:t>(</w:t>
      </w:r>
      <w:r w:rsidRPr="00FD56E2">
        <w:rPr>
          <w:lang w:val="ru-RU"/>
        </w:rPr>
        <w:t>διά</w:t>
      </w:r>
      <w:r w:rsidRPr="00F06C01">
        <w:t xml:space="preserve"> </w:t>
      </w:r>
      <w:r w:rsidRPr="00FD56E2">
        <w:rPr>
          <w:lang w:val="ru-RU"/>
        </w:rPr>
        <w:t>τής</w:t>
      </w:r>
      <w:r w:rsidRPr="00F06C01">
        <w:t xml:space="preserve"> </w:t>
      </w:r>
      <w:r w:rsidRPr="00FD56E2">
        <w:rPr>
          <w:lang w:val="ru-RU"/>
        </w:rPr>
        <w:t>παρακοής</w:t>
      </w:r>
      <w:r w:rsidRPr="00F06C01">
        <w:t xml:space="preserve">) </w:t>
      </w:r>
      <w:r w:rsidRPr="00F06C01">
        <w:rPr>
          <w:i/>
        </w:rPr>
        <w:t>sa usa ka tawo</w:t>
      </w:r>
      <w:r w:rsidRPr="00F06C01">
        <w:t xml:space="preserve">, </w:t>
      </w:r>
      <w:r w:rsidRPr="00F06C01">
        <w:rPr>
          <w:i/>
        </w:rPr>
        <w:t xml:space="preserve">daghan ang nahimong mga makasasala </w:t>
      </w:r>
      <w:r w:rsidRPr="00F06C01">
        <w:t>(</w:t>
      </w:r>
      <w:r w:rsidRPr="00FD56E2">
        <w:rPr>
          <w:lang w:val="ru-RU"/>
        </w:rPr>
        <w:t>κατεστάθησαν</w:t>
      </w:r>
      <w:r w:rsidRPr="00F06C01">
        <w:t xml:space="preserve"> — nahimong, gihimo)</w:t>
      </w:r>
      <w:r w:rsidRPr="00F06C01">
        <w:rPr>
          <w:i/>
        </w:rPr>
        <w:t>;</w:t>
      </w:r>
    </w:p>
    <w:p w14:paraId="24309B20" w14:textId="77777777" w:rsidR="00B33396" w:rsidRPr="00F06C01" w:rsidRDefault="00B33396" w:rsidP="00B33396">
      <w:pPr>
        <w:ind w:firstLine="720"/>
      </w:pPr>
      <w:r w:rsidRPr="00F06C01">
        <w:t xml:space="preserve">d) sa katapusan, nga pinaagi gayud sa sala sa usa ka tawo misulod sa tibuok katawhan ang lain pang sangputanan sa sala—ang paghukom—sa wala pa sila mismo magsala: </w:t>
      </w:r>
      <w:r w:rsidRPr="00F06C01">
        <w:rPr>
          <w:i/>
        </w:rPr>
        <w:t xml:space="preserve">pinaagi sa paglapas sa usa </w:t>
      </w:r>
      <w:r w:rsidRPr="00F06C01">
        <w:t>(</w:t>
      </w:r>
      <w:r w:rsidRPr="00FD56E2">
        <w:rPr>
          <w:lang w:val="ru-RU"/>
        </w:rPr>
        <w:t>δι</w:t>
      </w:r>
      <w:r w:rsidRPr="00F06C01">
        <w:t xml:space="preserve">' </w:t>
      </w:r>
      <w:r w:rsidRPr="00FD56E2">
        <w:rPr>
          <w:lang w:val="ru-RU"/>
        </w:rPr>
        <w:t>ένός</w:t>
      </w:r>
      <w:r w:rsidRPr="00F06C01">
        <w:t xml:space="preserve">), </w:t>
      </w:r>
      <w:r w:rsidRPr="00F06C01">
        <w:rPr>
          <w:i/>
        </w:rPr>
        <w:t>ang paghukom miabot sa tibuok katawhan</w:t>
      </w:r>
      <w:r w:rsidRPr="00F06C01">
        <w:rPr>
          <w:iCs/>
        </w:rPr>
        <w:t xml:space="preserve">. </w:t>
      </w:r>
      <w:r w:rsidRPr="00F06C01">
        <w:t>Busa, sayop ang mga nagdumili sa pagbalhin sa orihinal nga sala gikan sa unang mga ginikanan ngadto sa tibuok katawhan sa pag-angkon nga ang mga pulong sa Apostol nga atong gihisgutan nagpasabot niini. 'Si Adan ang unang nakasala ug busa namatay; ang tanang uban nga mga tawo nakasala pinaagi sa pagsunod sa iyang ehemplo, ug busa namatay tungod sa ilang kaugalingong mga sala — ug, ingon niini, ang sala ni Adan misulod sa kalibutan pinaagi lamang sa pag-alig, ug dili ipasa sa mga tawo pinaagi sa pagkahimugso.' Gawas pa sa mga obserbasyon nga among gipresentar, nga klarong nagpamatud-an nga sayop kini nga interpretasyon, maghimo pa kami og pipila ka dugang:</w:t>
      </w:r>
    </w:p>
    <w:p w14:paraId="77BBD3CB" w14:textId="77777777" w:rsidR="00B33396" w:rsidRPr="00F06C01" w:rsidRDefault="00B33396" w:rsidP="00B33396">
      <w:pPr>
        <w:ind w:firstLine="720"/>
      </w:pPr>
      <w:r w:rsidRPr="00F06C01">
        <w:t xml:space="preserve">(a) Sama sa pagpanalipod batok niining interpretasyon, tinuyoang gipahayag sa Apostol sa maong kapitulo sa Sulat ngadto sa mga Romano: </w:t>
      </w:r>
      <w:r w:rsidRPr="00F06C01">
        <w:rPr>
          <w:i/>
        </w:rPr>
        <w:t xml:space="preserve">'Naghari ang kamatayon gikan kang Adan hangtod kang Moises, bisan pa sa mga wala makasala sumala sa paglapas ni Adan' </w:t>
      </w:r>
      <w:r w:rsidRPr="00F06C01">
        <w:t>(14);</w:t>
      </w:r>
    </w:p>
    <w:p w14:paraId="7BB90349" w14:textId="77777777" w:rsidR="00B33396" w:rsidRPr="00F06C01" w:rsidRDefault="00B33396" w:rsidP="00B33396">
      <w:pPr>
        <w:ind w:firstLine="720"/>
      </w:pPr>
      <w:r w:rsidRPr="00F06C01">
        <w:lastRenderedPageBreak/>
        <w:t xml:space="preserve">b) Sumala sa Apostol, pinaagi sa sala </w:t>
      </w:r>
      <w:r w:rsidRPr="00F06C01">
        <w:rPr>
          <w:i/>
        </w:rPr>
        <w:t>ang kamatayon misulod sa tanang tawo</w:t>
      </w:r>
      <w:r w:rsidRPr="00F06C01">
        <w:t>, ug tinuod nga ang tanan mamatay, bisan pa ang mga sanggol; apan ang mga sanggol wala'y kaugalingong sala, ug dili sila makasala pinaagi sa pagsunod sa ehemplo ni Adan;</w:t>
      </w:r>
    </w:p>
    <w:p w14:paraId="03C00122" w14:textId="77777777" w:rsidR="00B33396" w:rsidRPr="00F06C01" w:rsidRDefault="00B33396" w:rsidP="00B33396">
      <w:pPr>
        <w:ind w:firstLine="720"/>
      </w:pPr>
      <w:r w:rsidRPr="00F06C01">
        <w:t>c) "kung ang Apostol (San Agustin) nagtumong sa paghisgot sa sala sa pagpanig-ingon, mas gusto unta niyang isulti, sumala sa Manluluwas (Juan 8:41–44), nga ang sala misulod sa kalibutan pinaagi sa usa ka anghel, tungod kay ang anghel maoy unang nakasala";</w:t>
      </w:r>
      <w:r w:rsidRPr="00FD56E2">
        <w:rPr>
          <w:rStyle w:val="FootnoteReference"/>
          <w:lang w:val="ru-RU"/>
        </w:rPr>
        <w:footnoteReference w:id="1474"/>
      </w:r>
    </w:p>
    <w:p w14:paraId="77F82155" w14:textId="77777777" w:rsidR="00B33396" w:rsidRPr="00F06C01" w:rsidRDefault="00B33396" w:rsidP="00B33396">
      <w:pPr>
        <w:ind w:firstLine="720"/>
      </w:pPr>
      <w:r w:rsidRPr="00F06C01">
        <w:t>d) "daghan ang nakasala pinaagi sa ilang kaugalingong mga lihok, nga wala gyud maghunahuna sa sala ni Adan: busa, giunsa man nga ang sala ni Adan makadaot kanila pinaagi sa ehemplo niini?";</w:t>
      </w:r>
      <w:r w:rsidRPr="00FD56E2">
        <w:rPr>
          <w:rStyle w:val="FootnoteReference"/>
          <w:lang w:val="ru-RU"/>
        </w:rPr>
        <w:footnoteReference w:id="1475"/>
      </w:r>
    </w:p>
    <w:p w14:paraId="0523ABA0" w14:textId="77777777" w:rsidR="00B33396" w:rsidRPr="00F06C01" w:rsidRDefault="00B33396" w:rsidP="00B33396">
      <w:pPr>
        <w:ind w:firstLine="720"/>
      </w:pPr>
      <w:r w:rsidRPr="00F06C01">
        <w:t xml:space="preserve">(d) Ang Apostol nagpahayag nga pinaagi sa usa ka tawo, mao ang unang tawo, </w:t>
      </w:r>
      <w:r w:rsidRPr="00F06C01">
        <w:rPr>
          <w:i/>
        </w:rPr>
        <w:t xml:space="preserve">misulod ang sala sa kalibutan </w:t>
      </w:r>
      <w:r w:rsidRPr="00F06C01">
        <w:t>(</w:t>
      </w:r>
      <w:r w:rsidRPr="00FD56E2">
        <w:rPr>
          <w:lang w:val="ru-RU"/>
        </w:rPr>
        <w:t>έισήλθεν</w:t>
      </w:r>
      <w:r w:rsidRPr="00F06C01">
        <w:t>), nga nagpasabot nga kini nga sala wala magpabilin sa gigikanan niini, kondili mikaylap, milapas gikan niini ngadto sa tanang tawo, aron ang unang makasasala nanganak og mga makasasala nga sakop sa kamatayon.</w:t>
      </w:r>
      <w:r w:rsidRPr="00FD56E2">
        <w:rPr>
          <w:rStyle w:val="FootnoteReference"/>
          <w:lang w:val="ru-RU"/>
        </w:rPr>
        <w:footnoteReference w:id="1476"/>
      </w:r>
      <w:r w:rsidRPr="00F06C01">
        <w:t xml:space="preserve"> Ang susamang ideya nga makita sa gisgutan nga teksto anaa usab sa mga pulong sa Apostol: </w:t>
      </w:r>
      <w:r w:rsidRPr="00F06C01">
        <w:rPr>
          <w:i/>
        </w:rPr>
        <w:t xml:space="preserve">ingon nga sa Adan </w:t>
      </w:r>
      <w:r w:rsidRPr="00F06C01">
        <w:t>(</w:t>
      </w:r>
      <w:r w:rsidRPr="00FD56E2">
        <w:rPr>
          <w:lang w:val="ru-RU"/>
        </w:rPr>
        <w:t>έν</w:t>
      </w:r>
      <w:r w:rsidRPr="00F06C01">
        <w:t xml:space="preserve"> </w:t>
      </w:r>
      <w:r w:rsidRPr="00FD56E2">
        <w:rPr>
          <w:lang w:val="ru-RU"/>
        </w:rPr>
        <w:t>τώ</w:t>
      </w:r>
      <w:r w:rsidRPr="00F06C01">
        <w:t xml:space="preserve"> </w:t>
      </w:r>
      <w:r w:rsidRPr="00FD56E2">
        <w:rPr>
          <w:lang w:val="ru-RU"/>
        </w:rPr>
        <w:t>Άδάμ</w:t>
      </w:r>
      <w:r w:rsidRPr="00F06C01">
        <w:rPr>
          <w:i/>
        </w:rPr>
        <w:t>) nangamatay ang tanan, ingon usab sa Kristo buhion ang tanan</w:t>
      </w:r>
      <w:r w:rsidRPr="00F06C01">
        <w:t xml:space="preserve"> (1 Cor. 15:22). Kung ang tanan nga tawo nangamatay sa Adan, mosunod nga nangamatay sila sa parehas nga kamatayon sama kaniya, nga nahitabo tungod sa sala.</w:t>
      </w:r>
    </w:p>
    <w:p w14:paraId="447BC269" w14:textId="77777777" w:rsidR="00B33396" w:rsidRPr="00F06C01" w:rsidRDefault="00B33396" w:rsidP="00B33396">
      <w:pPr>
        <w:ind w:firstLine="720"/>
      </w:pPr>
      <w:r w:rsidRPr="00F06C01">
        <w:t xml:space="preserve">1.2. </w:t>
      </w:r>
      <w:r w:rsidRPr="00F06C01">
        <w:rPr>
          <w:spacing w:val="40"/>
        </w:rPr>
        <w:t xml:space="preserve">Usa pa ka dili kaayo klaro nga talata makita sa Basahon ni Job. </w:t>
      </w:r>
      <w:r w:rsidRPr="00F06C01">
        <w:t xml:space="preserve">Sa paghulagway sa mga kasakit sa kinabuhi sa tawo, ang balaan nga tawo miingon, lakip sa uban: </w:t>
      </w:r>
      <w:r w:rsidRPr="00F06C01">
        <w:rPr>
          <w:i/>
        </w:rPr>
        <w:t xml:space="preserve">'Kinsa bay tawo nga mahimong putli gikan sa hugaw? Walay bisan kinsa, kon ihap ang iyang mga </w:t>
      </w:r>
      <w:r w:rsidRPr="00F06C01">
        <w:t>adlaw' (Job 14:4–5). Dinhi, klaro nga ang diskusyon naghisgot sa usa ka matang sa kahugaw nga walay tawo nga makalingkawas, ug sa tinuod gikan pa sa mismong higayon sa pagkahimugso. Unsa kaha kini nga kahugaw? Tungod kay, sumala kang Job, kini mao ang hinungdan sa mga kasakit sa kinabuhi sa tawo (bersikulo 1–2) ug naghimo sa usa ka tawo nga manubag sa paghukom sa Dios (bersikulo 3), kinahanglan natong hunahunaon nga ang gipasabot dinhi mao ang moral nga kahugawan, dili ang pisikal nga kahugawan—ang ulahi usa ra ka sangputanan sa una ug dili sa kaugalingon makahimo sa usa ka tawo nga manubag sa atubangan sa Dios— — mao ang pagkasalawayon sa atong kinaiyahan, nga napasa sa tanan gikan sa atong unang mga ginikanan.</w:t>
      </w:r>
    </w:p>
    <w:p w14:paraId="5ADE1334" w14:textId="77777777" w:rsidR="00B33396" w:rsidRPr="00F06C01" w:rsidRDefault="00B33396" w:rsidP="00B33396">
      <w:pPr>
        <w:ind w:firstLine="720"/>
      </w:pPr>
      <w:r w:rsidRPr="00F06C01">
        <w:rPr>
          <w:b/>
        </w:rPr>
        <w:t>Ang mga bersikulo sa ikaduhang matang naglakip sa</w:t>
      </w:r>
      <w:r w:rsidRPr="00F06C01">
        <w:t>:</w:t>
      </w:r>
    </w:p>
    <w:p w14:paraId="1493A2A9" w14:textId="77777777" w:rsidR="00B33396" w:rsidRPr="00F06C01" w:rsidRDefault="00B33396" w:rsidP="00B33396">
      <w:pPr>
        <w:ind w:firstLine="720"/>
      </w:pPr>
      <w:r w:rsidRPr="00F06C01">
        <w:t xml:space="preserve">1. </w:t>
      </w:r>
      <w:r w:rsidRPr="00F06C01">
        <w:rPr>
          <w:spacing w:val="40"/>
        </w:rPr>
        <w:t>Ang mga pulong sa Manluluwas sa Iyang pakighinabi kang Nicodemo</w:t>
      </w:r>
      <w:r w:rsidRPr="00F06C01">
        <w:t xml:space="preserve">: </w:t>
      </w:r>
      <w:r w:rsidRPr="00F06C01">
        <w:rPr>
          <w:i/>
        </w:rPr>
        <w:t xml:space="preserve">'Sa pagkatinuod, sa pagkatinuod, nagaingon ako kanimo, gawas kon ang usa ka tawo matawo gikan sa taas, dili niya makita ang Gingharian sa Dios… Ang nga natawo sa unod, unod man; ug ang nga natawo sa Espiritu, espiritu man' </w:t>
      </w:r>
      <w:r w:rsidRPr="00F06C01">
        <w:t>(Juan 3:5–6). Ang kahulugan niining mga pulong mao nga ang usa ka tawo nga natawo sa natural nga paagi, bisan kinsa pa siya—Hudiyo man o Hentil—dili gayud makasulod sa Gingharian sa Dios, sa gingharian sa grasya ug sa ulahi sa gingharian sa himaya, gawas kon siya matawo pag-usab gikan sa ibabaw pinaagi sa sakramento sa bunyag. Nagpasabot kini nga—</w:t>
      </w:r>
    </w:p>
    <w:p w14:paraId="7ED3EF07" w14:textId="77777777" w:rsidR="00B33396" w:rsidRPr="00F06C01" w:rsidRDefault="00B33396" w:rsidP="00B33396">
      <w:pPr>
        <w:ind w:firstLine="720"/>
      </w:pPr>
      <w:r w:rsidRPr="00F06C01">
        <w:t>(a) ang tanan nga tawo, pinaagi sa ilang kinaiyahan, karon sakop sa usa ka hugaw, nga mao ang moral nga hugaw, tungod kay kini nagbarug isip babag sa ilang pagsulod sa moral nga gingharian ni Cristo; ug —</w:t>
      </w:r>
    </w:p>
    <w:p w14:paraId="2385E43E" w14:textId="77777777" w:rsidR="00B33396" w:rsidRPr="00F06C01" w:rsidRDefault="00B33396" w:rsidP="00B33396">
      <w:pPr>
        <w:ind w:firstLine="720"/>
      </w:pPr>
      <w:r w:rsidRPr="00F06C01">
        <w:t xml:space="preserve">b) kini nga kahugaw misakop sa tanang tawo pinaagi sa ilang natural nga pagkatawo. Aron ipatin-aw kini nga hugna, mahinumduman nato ang mga pulong sa Apostol nga kita </w:t>
      </w:r>
      <w:r w:rsidRPr="00F06C01">
        <w:rPr>
          <w:i/>
        </w:rPr>
        <w:t xml:space="preserve">sa atong kinaiyahan mga anak sa kasuko sa Dios </w:t>
      </w:r>
      <w:r w:rsidRPr="00F06C01">
        <w:t>(Efe. 2:3).</w:t>
      </w:r>
    </w:p>
    <w:p w14:paraId="6291EC5F" w14:textId="77777777" w:rsidR="00B33396" w:rsidRPr="00F06C01" w:rsidRDefault="00B33396" w:rsidP="00B33396">
      <w:pPr>
        <w:ind w:firstLine="720"/>
      </w:pPr>
      <w:r w:rsidRPr="00F06C01">
        <w:t xml:space="preserve">2. </w:t>
      </w:r>
      <w:r w:rsidRPr="00F06C01">
        <w:rPr>
          <w:spacing w:val="40"/>
        </w:rPr>
        <w:t>Ang mga pulong sa Salmistahan sa iyang penitensyal nga salmo</w:t>
      </w:r>
      <w:r w:rsidRPr="00F06C01">
        <w:t xml:space="preserve">: </w:t>
      </w:r>
      <w:r w:rsidRPr="00F06C01">
        <w:rPr>
          <w:i/>
        </w:rPr>
        <w:t>'Tan-awa, ako natawo sa pagkadautan, ug sa sala ako gipanganak sa akong inahan</w:t>
      </w:r>
      <w:r w:rsidRPr="00F06C01">
        <w:t xml:space="preserve">' (Salmo 50:7). Dinhi dili kini masabtan nga nagtumong sa personal nga sala sa hari-propeta, kay, ingon niya, 'niining sala ako natawo ug nanganak'; busa, kini nga sala, anaa na kaniya sukad pa sa panahon nga wala pa siya makahimo og bisan unsang personal nga lihok. Dili usab kini masabtan nga mao ang sala sa mga ginikanan ni David, nga daw siya gipanamkon sa dili matarong nga paagi—nga nahibal-an nga si David dili bunga sa krimen, nga si Jesse, ang iyang amahan, nagkinabuhi isip usa ka matarong nga tawo, ug nga ang iyang inahan mao ang legal nga asawa ni Jesse. Busa, </w:t>
      </w:r>
      <w:r w:rsidRPr="00F06C01">
        <w:lastRenderedPageBreak/>
        <w:t>ang pulong nga 'iniquity' diin natawo si David kinahanglan sabton nga nagpasabot og lain nga butang—ang sala nga, gikan sa unang pagsuway ni Adan, gipasa gikan kaniya ngadto sa tanan niyang mga kaliwatan. Ang natural nga balaod sa pagpanamkon ug pagkahimugso pareho alang sa tanan; busa, imposible nga ipatin-aw ang bisan unsang rason nganong ang Hari sa Israel ra ang gipanamkon ug nanganak sa orihinal nga sala, samtang ang tanan nga uban malaya niini.</w:t>
      </w:r>
    </w:p>
    <w:p w14:paraId="1325EE27" w14:textId="77777777" w:rsidR="00B33396" w:rsidRPr="00F06C01" w:rsidRDefault="00B33396" w:rsidP="00B33396">
      <w:pPr>
        <w:ind w:firstLine="720"/>
      </w:pPr>
      <w:r w:rsidRPr="00F06C01">
        <w:t>2). Tungod kay lig-on kaayo ang basihanan sa Balaang Kasulatan, ang doktrina sa orihinal nga sala dili usab kulang sa lig-on nga basihanan sa Balaang Tradisyon.</w:t>
      </w:r>
    </w:p>
    <w:p w14:paraId="312E0863" w14:textId="77777777" w:rsidR="00B33396" w:rsidRPr="00F06C01" w:rsidRDefault="00B33396" w:rsidP="00B33396">
      <w:pPr>
        <w:ind w:firstLine="720"/>
      </w:pPr>
      <w:r w:rsidRPr="00F06C01">
        <w:t>Ang mosunod nagsilbi nga ebidensya niining tradisyon:</w:t>
      </w:r>
    </w:p>
    <w:p w14:paraId="4E049CF9" w14:textId="77777777" w:rsidR="00B33396" w:rsidRPr="00F06C01" w:rsidRDefault="00B33396" w:rsidP="00B33396">
      <w:pPr>
        <w:ind w:firstLine="720"/>
      </w:pPr>
      <w:r w:rsidRPr="00F06C01">
        <w:t xml:space="preserve">2.1. </w:t>
      </w:r>
      <w:r w:rsidRPr="00F06C01">
        <w:rPr>
          <w:spacing w:val="40"/>
        </w:rPr>
        <w:t>Ang batasan sa Simbahan sa pagbunyag sa mga bata</w:t>
      </w:r>
      <w:r w:rsidRPr="00F06C01">
        <w:t>, nga naglungtad sulod kaniya sukad pa sa panahon sa mga Apostoles mismo, sumala sa gipamatuod sa karaang mga magtutudlo: Irenaeus, Origen, Cyprian ug daghan pa.</w:t>
      </w:r>
      <w:r w:rsidRPr="00FD56E2">
        <w:rPr>
          <w:rStyle w:val="FootnoteReference"/>
          <w:lang w:val="ru-RU"/>
        </w:rPr>
        <w:footnoteReference w:id="1477"/>
      </w:r>
      <w:r w:rsidRPr="00F06C01">
        <w:t xml:space="preserve"> Ug kanunay niya gihimo kini nga bunyag, sumala sa pagpamatuod sa maong mga magtutudlo ug sa iyang mga kredo: </w:t>
      </w:r>
      <w:r w:rsidRPr="00F06C01">
        <w:rPr>
          <w:i/>
        </w:rPr>
        <w:t>alang sa pagpasaylo sa mga sala</w:t>
      </w:r>
      <w:r w:rsidRPr="00F06C01">
        <w:t xml:space="preserve">. Apan unsang mga sala, kung ang mga bata dili pa makasala sa ilang kaugalingon? Miingon si Origen: 'Ang mga bata gibunyagan alang sa pagpasaylo sa mga sala. Unsa man nga mga sala? Kanus-a man sila nakasala? Ug giunsa man nga mahimong gikinahanglan alang kanila ang batyismoan, kon dili sa kahulugan nga atong bag-ohay lang gihisgutan: </w:t>
      </w:r>
      <w:r w:rsidRPr="00F06C01">
        <w:rPr>
          <w:i/>
        </w:rPr>
        <w:t>walay bisan kinsa nga malikayan sa hugaw kon magpabilin pa gani bisan usa ka adlaw sa ilang kinabuhi dinhi sa yuta?</w:t>
      </w:r>
      <w:r w:rsidRPr="00F06C01">
        <w:t xml:space="preserve"> Ug tungod kay ang mga hugaw sa pagkahimugso ginahugasan pinaagi niining sakramento sa bunyag, ginabunyagan usab ang mga bata."</w:t>
      </w:r>
      <w:r w:rsidRPr="00FD56E2">
        <w:rPr>
          <w:rStyle w:val="FootnoteReference"/>
          <w:lang w:val="ru-RU"/>
        </w:rPr>
        <w:footnoteReference w:id="1478"/>
      </w:r>
      <w:r w:rsidRPr="00F06C01">
        <w:t xml:space="preserve"> Busa, si Beato Augustine mapangahas nga nagtudlo sa bunyag sa mga bata ngadto sa mga Pelagian isip kumpirmasyon sa ideya nga ang Simbahan kanunay nga nakaila sa kamatuoran sa orihinal nga sala sa tawo.</w:t>
      </w:r>
      <w:r w:rsidRPr="00FD56E2">
        <w:rPr>
          <w:rStyle w:val="FootnoteReference"/>
          <w:lang w:val="ru-RU"/>
        </w:rPr>
        <w:footnoteReference w:id="1479"/>
      </w:r>
      <w:r w:rsidRPr="00F06C01">
        <w:t xml:space="preserve"> Dapat usab idugang nga sa pagbunyag sa mga bata, sama sa pagbunyag sa mga hamtong, ang Simbahan sukad pa sa karaang panahon naggamit og mga orasyon aron palagson ang gikan sa bag-ong nabunyagan "ang tanang dautan ug hugaw nga espiritu, natago ug nagpuyo sa iyang kasingkasing."</w:t>
      </w:r>
      <w:r w:rsidRPr="00FD56E2">
        <w:rPr>
          <w:rStyle w:val="FootnoteReference"/>
          <w:lang w:val="ru-RU"/>
        </w:rPr>
        <w:footnoteReference w:id="1480"/>
      </w:r>
      <w:r w:rsidRPr="00F06C01">
        <w:t xml:space="preserve"> Unsa kaha ang kahulugan niining mga incantasyon kung giisip sa Simbahan nga ang mga bata putli ug wala nalambigit sa orihinal nga sala? Labaw pa, ang mga Pelagian mismo wala magdumili sa pagka-daang-daan niining mga incantasyon.</w:t>
      </w:r>
      <w:r w:rsidRPr="00FD56E2">
        <w:rPr>
          <w:rStyle w:val="FootnoteReference"/>
          <w:lang w:val="ru-RU"/>
        </w:rPr>
        <w:footnoteReference w:id="1481"/>
      </w:r>
    </w:p>
    <w:p w14:paraId="2206E296" w14:textId="77777777" w:rsidR="00B33396" w:rsidRPr="00F06C01" w:rsidRDefault="00B33396" w:rsidP="00B33396">
      <w:pPr>
        <w:ind w:firstLine="720"/>
      </w:pPr>
      <w:r w:rsidRPr="00F06C01">
        <w:t xml:space="preserve">2.2. </w:t>
      </w:r>
      <w:r w:rsidRPr="00F06C01">
        <w:rPr>
          <w:spacing w:val="40"/>
        </w:rPr>
        <w:t>Ang mga Konsilyo nga gipahigayon sa ikalimang siglo isip tubag sa Pelagianong erehiya</w:t>
      </w:r>
      <w:r w:rsidRPr="00F06C01">
        <w:t>. Nailhan nga gikan sa 412 hangtod 431, sa nagkalain-laing bahin sa Kristohanong kalibutan—sa Sidlakan ug labi na sa Kasadpan—adunay kapin sa baynte ka konsilyo nga misusi niining erehiya, ug tanan kini nagkasinabot sa pagpanamastamas niini.</w:t>
      </w:r>
      <w:r w:rsidRPr="00FD56E2">
        <w:rPr>
          <w:rStyle w:val="FootnoteReference"/>
          <w:lang w:val="ru-RU"/>
        </w:rPr>
        <w:footnoteReference w:id="1482"/>
      </w:r>
      <w:r w:rsidRPr="00F06C01">
        <w:t xml:space="preserve"> Unsaon man pagpatin-aw sa ingon nga unibersal nga pagbatikos batok sa heresiya sa Pelagianismo, kon ang doktrina sa orihinal nga sala wala pa gani laganap ug lawom nga naugat sa Simbahan ni Kristo sukad pa sa panahon sa mga Apostoles mismo? Walay pulos na nga i-quote ang mga dekreto sa tanang maong konseho batok sa mga Pelagian; igo na nga isipi ang mga pulong sa labing importante niini, ang Konseho sa Carthage (418), nga giila sa Ortodoksong Simbahan isip usa sa siyam ka ekumenikal nga konseho. </w:t>
      </w:r>
    </w:p>
    <w:p w14:paraId="7D2F5E12" w14:textId="77777777" w:rsidR="00B33396" w:rsidRPr="00F06C01" w:rsidRDefault="00B33396" w:rsidP="00B33396">
      <w:pPr>
        <w:pStyle w:val="BodyTextIndent"/>
      </w:pPr>
      <w:r w:rsidRPr="00F06C01">
        <w:t xml:space="preserve">'Kinsa ang mosalikway sa pagkinahanglan sa pagbunyag sa mga bata ug mga bag-ong natawo gikan sa sabakan sa ilang inahan, o moingon nga bisan pa nga gibunyagan sila alang sa kapasaylo sa mga sala, apan wala sila magpanunod og bisan unsa gikan sa orihinal nga sala ni Adan nga angay hugasan sa pagligo sa pagkabanhaw (nga nagpasabot nga ang ritwal sa bunyag alang sa kapasaylo sa mga sala dili ipatuman kanila sa tinuod nga kahulugan, kondili sa bakak), pasipala siya. Kay ang mga pulong sa Apostol: 'Kay sama sa pag-agi sa usa ka tawo misulod ang sala sa kalibutan, ug pinaagi sa sala ang kamatayon; busa ang kamatayon miagi sa tanang tawo, kay sa kaniya nangasala silang tanan' (Roma 5:12), angay sabton sa walay lain paagi kondili sa paagi nga ang Katawhang Simbahan, nga mikaylap sa halayo ug sa duol, kanunay kini nga nasabtan. Kay sumala niining lagda sa pagtuo, bisan ang mga bata, nga dili makahimo og sala sa ilang kaugalingong kabubut-on, tinuod nga </w:t>
      </w:r>
      <w:r w:rsidRPr="00F06C01">
        <w:lastRenderedPageBreak/>
        <w:t>gibunyagan alang sa pagpasaylo sa mga sala, aron pinaagi sa pagkabanhaw malimpyohan sa sulod nila ang ilang napanunod gikan sa ilang unang pagkatawo."</w:t>
      </w:r>
    </w:p>
    <w:p w14:paraId="1D38C09E" w14:textId="77777777" w:rsidR="00B33396" w:rsidRPr="00F06C01" w:rsidRDefault="00B33396" w:rsidP="00B33396">
      <w:pPr>
        <w:ind w:firstLine="720"/>
      </w:pPr>
      <w:r w:rsidRPr="00F06C01">
        <w:t xml:space="preserve">2.3. </w:t>
      </w:r>
      <w:r w:rsidRPr="00F06C01">
        <w:rPr>
          <w:spacing w:val="40"/>
        </w:rPr>
        <w:t xml:space="preserve">Mga panultihon sa tagsa-tagsa ka magtutudlo sa Simbahan </w:t>
      </w:r>
      <w:r w:rsidRPr="00F06C01">
        <w:t>nga nabuhi sa wala pa mitumaw ang erehe nga Pelagianismo, sama sa:</w:t>
      </w:r>
    </w:p>
    <w:p w14:paraId="25422C6A" w14:textId="77777777" w:rsidR="00B33396" w:rsidRPr="00F06C01" w:rsidRDefault="00B33396" w:rsidP="00B33396">
      <w:pPr>
        <w:ind w:firstLine="720"/>
      </w:pPr>
      <w:r w:rsidRPr="00F06C01">
        <w:t xml:space="preserve">(a) </w:t>
      </w:r>
      <w:r w:rsidRPr="00F06C01">
        <w:rPr>
          <w:i/>
        </w:rPr>
        <w:t>Justin</w:t>
      </w:r>
      <w:r w:rsidRPr="00F06C01">
        <w:t>: "Gipili ni Kristo nga matawo ug matilawan ang kamatayon, dili tungod kay Siya mismo nanginahanglan niini, kondili alang sa katawhan, nga pinaagi kang Adan (</w:t>
      </w:r>
      <w:r w:rsidRPr="00FD56E2">
        <w:rPr>
          <w:lang w:val="ru-RU"/>
        </w:rPr>
        <w:t>άπό</w:t>
      </w:r>
      <w:r w:rsidRPr="00F06C01">
        <w:t xml:space="preserve"> </w:t>
      </w:r>
      <w:r w:rsidRPr="00FD56E2">
        <w:rPr>
          <w:lang w:val="ru-RU"/>
        </w:rPr>
        <w:t>τοϋ</w:t>
      </w:r>
      <w:r w:rsidRPr="00F06C01">
        <w:t xml:space="preserve"> </w:t>
      </w:r>
      <w:r w:rsidRPr="00FD56E2">
        <w:rPr>
          <w:lang w:val="ru-RU"/>
        </w:rPr>
        <w:t>Άδαμ</w:t>
      </w:r>
      <w:r w:rsidRPr="00F06C01">
        <w:t>) gisilotan sa kamatayon ug sa tukso sa bitin";</w:t>
      </w:r>
      <w:r w:rsidRPr="00FD56E2">
        <w:rPr>
          <w:rStyle w:val="FootnoteReference"/>
          <w:lang w:val="ru-RU"/>
        </w:rPr>
        <w:footnoteReference w:id="1483"/>
      </w:r>
    </w:p>
    <w:p w14:paraId="76AEAF21" w14:textId="77777777" w:rsidR="00B33396" w:rsidRPr="00F06C01" w:rsidRDefault="00B33396" w:rsidP="00B33396">
      <w:pPr>
        <w:ind w:firstLine="720"/>
      </w:pPr>
      <w:r w:rsidRPr="00F06C01">
        <w:t xml:space="preserve">b) </w:t>
      </w:r>
      <w:r w:rsidRPr="00F06C01">
        <w:rPr>
          <w:i/>
        </w:rPr>
        <w:t xml:space="preserve">Irenaeus: </w:t>
      </w:r>
      <w:r w:rsidRPr="00F06C01">
        <w:t>"Sa unang Adan nakasala kita sa Dios tungod kay wala nato gituman ang Iyang sugo; sa ikaduhang Adan napasig-uli kita kaniya, nga nahimong masunuron hangtod sa kamatayon; wala kita'y utang sa bisan kinsa gawas kaniya nga atong gilapas ang sugo sukad pa sa sinugdan";</w:t>
      </w:r>
      <w:r w:rsidRPr="00FD56E2">
        <w:rPr>
          <w:rStyle w:val="FootnoteReference"/>
          <w:lang w:val="ru-RU"/>
        </w:rPr>
        <w:footnoteReference w:id="1484"/>
      </w:r>
    </w:p>
    <w:p w14:paraId="26816FEA" w14:textId="77777777" w:rsidR="00B33396" w:rsidRPr="00F06C01" w:rsidRDefault="00B33396" w:rsidP="00B33396">
      <w:pPr>
        <w:ind w:firstLine="720"/>
      </w:pPr>
      <w:r w:rsidRPr="00F06C01">
        <w:t xml:space="preserve">c) </w:t>
      </w:r>
      <w:r w:rsidRPr="00F06C01">
        <w:rPr>
          <w:i/>
        </w:rPr>
        <w:t>Tertullian</w:t>
      </w:r>
      <w:r w:rsidRPr="00F06C01">
        <w:t>: "Ang tawo nadani sa diyablo sukad pa sa sinugdan sa paglapas sa sugo sa Dios, ug busa gisilotan sa kamatayon; ingon niini, ang tibuok kaliwatan sa tawo, nga naggikan sa iyang binhi, naapil (traducem) sa iyang silot";</w:t>
      </w:r>
      <w:r w:rsidRPr="00FD56E2">
        <w:rPr>
          <w:rStyle w:val="FootnoteReference"/>
          <w:lang w:val="ru-RU"/>
        </w:rPr>
        <w:footnoteReference w:id="1485"/>
      </w:r>
    </w:p>
    <w:p w14:paraId="4EAF1F47" w14:textId="77777777" w:rsidR="00B33396" w:rsidRPr="00F06C01" w:rsidRDefault="00B33396" w:rsidP="00B33396">
      <w:pPr>
        <w:ind w:firstLine="720"/>
      </w:pPr>
      <w:r w:rsidRPr="00F06C01">
        <w:t xml:space="preserve">(d) </w:t>
      </w:r>
      <w:r w:rsidRPr="00F06C01">
        <w:rPr>
          <w:i/>
        </w:rPr>
        <w:t>Cyprian</w:t>
      </w:r>
      <w:r w:rsidRPr="00F06C01">
        <w:t>: 'Kung bisan ang dagkong makasasala, nga kaniadto nakasala pag-ayo batok sa Dios, gitugotan nga pasayloon sa ilang mga sala sa dihang mosalig sila sa pagtuo, ug walay bisan kinsa nga gisalikway sa bunyag ug grasya, dili kaha kini nga bata ang angay balibaran niini, nga bag-o pa lang natawo, wala'y sala nga nabuhat, gawas lang nga, tungod kay siya naggikan sa unod ni Adan, nadala niya (contraxit) ang kontaksyon sa karaang kamatayon pinaagi mismo sa iyang pagkatawo, ug nga labi pa siyang angay modawat sa kapasaylo sa mga sala, kay dili man kini iyang kaugalingong sala kondili ang sala sa uban ang gipasaylo kaniya;</w:t>
      </w:r>
      <w:r w:rsidRPr="00FD56E2">
        <w:rPr>
          <w:rStyle w:val="FootnoteReference"/>
          <w:lang w:val="ru-RU"/>
        </w:rPr>
        <w:footnoteReference w:id="1486"/>
      </w:r>
    </w:p>
    <w:p w14:paraId="2F4FB445" w14:textId="77777777" w:rsidR="00B33396" w:rsidRPr="00F06C01" w:rsidRDefault="00B33396" w:rsidP="00B33396">
      <w:pPr>
        <w:ind w:firstLine="720"/>
      </w:pPr>
      <w:r w:rsidRPr="00F06C01">
        <w:t xml:space="preserve">d) </w:t>
      </w:r>
      <w:r w:rsidRPr="00F06C01">
        <w:rPr>
          <w:i/>
        </w:rPr>
        <w:t>Hilary</w:t>
      </w:r>
      <w:r w:rsidRPr="00F06C01">
        <w:t>: 'Pinaagi sa sayop sa usa ka Adan, ang tibuok katawhan naligaw… gikan sa usa, ang silot sa kamatayon ug ang kalisud sa kinabuhi mikaylap sa tanan';</w:t>
      </w:r>
      <w:r w:rsidRPr="00FD56E2">
        <w:rPr>
          <w:rStyle w:val="FootnoteReference"/>
          <w:lang w:val="ru-RU"/>
        </w:rPr>
        <w:footnoteReference w:id="1487"/>
      </w:r>
    </w:p>
    <w:p w14:paraId="1FC38DDD" w14:textId="77777777" w:rsidR="00B33396" w:rsidRPr="00F06C01" w:rsidRDefault="00B33396" w:rsidP="00B33396">
      <w:pPr>
        <w:ind w:firstLine="720"/>
      </w:pPr>
      <w:r w:rsidRPr="00F06C01">
        <w:t xml:space="preserve">f) </w:t>
      </w:r>
      <w:r w:rsidRPr="00F06C01">
        <w:rPr>
          <w:i/>
        </w:rPr>
        <w:t>Basil the Great</w:t>
      </w:r>
      <w:r w:rsidRPr="00F06C01">
        <w:t>: "Bawi-a ang orihinal nga sala pinaagi sa gasa sa pagkaon—kay sama sa pagdala ni Adan sa sala kanato pinaagi sa iyang malas nga pagkaon, mao usab nato nga mapapas kini nga makadaot nga pagkaon kon atong matubag ang panginahanglan ug kagutom sa atong igsoon";</w:t>
      </w:r>
      <w:r w:rsidRPr="00FD56E2">
        <w:rPr>
          <w:rStyle w:val="FootnoteReference"/>
          <w:lang w:val="ru-RU"/>
        </w:rPr>
        <w:footnoteReference w:id="1488"/>
      </w:r>
    </w:p>
    <w:p w14:paraId="2C26261C" w14:textId="77777777" w:rsidR="00B33396" w:rsidRPr="00F06C01" w:rsidRDefault="00B33396" w:rsidP="00B33396">
      <w:pPr>
        <w:ind w:firstLine="720"/>
      </w:pPr>
      <w:r w:rsidRPr="00F06C01">
        <w:t xml:space="preserve">g) </w:t>
      </w:r>
      <w:r w:rsidRPr="00F06C01">
        <w:rPr>
          <w:i/>
        </w:rPr>
        <w:t xml:space="preserve">Gregorio nga Teologo: </w:t>
      </w:r>
      <w:r w:rsidRPr="00F06C01">
        <w:t>"Kining bag-ong natamnan nga sala miabot sa kaguol nga katawhan gikan sa unang ginikanan… kita tanan nakigbahin sa maong Adan, nadani sa bitin, gipatay sa sala, ug naluwas sa langitnong Adan";</w:t>
      </w:r>
      <w:r w:rsidRPr="00FD56E2">
        <w:rPr>
          <w:rStyle w:val="FootnoteReference"/>
          <w:lang w:val="ru-RU"/>
        </w:rPr>
        <w:footnoteReference w:id="1489"/>
      </w:r>
    </w:p>
    <w:p w14:paraId="4E90DD4F" w14:textId="77777777" w:rsidR="00B33396" w:rsidRPr="00F06C01" w:rsidRDefault="00B33396" w:rsidP="00B33396">
      <w:pPr>
        <w:ind w:firstLine="720"/>
      </w:pPr>
      <w:r w:rsidRPr="00F06C01">
        <w:t xml:space="preserve">h) </w:t>
      </w:r>
      <w:r w:rsidRPr="00F06C01">
        <w:rPr>
          <w:i/>
        </w:rPr>
        <w:t>Ambrosio</w:t>
      </w:r>
      <w:r w:rsidRPr="00F06C01">
        <w:t>: "Kita tanan nakasala sa unang tawo, ug pinaagi sa pagpadayon sa kinaiyahan, ang panulundon sa sala mikaylap gikan sa usa ngadto sa tanan…; busa si Adan naa sa matag-usa kanato: sa iyaha ang kinaiyahan sa tawo nakasala, kay pinaagi sa usa ka tawo ang sala misulod sa tanan."</w:t>
      </w:r>
      <w:r w:rsidRPr="00FD56E2">
        <w:rPr>
          <w:rStyle w:val="FootnoteReference"/>
          <w:lang w:val="ru-RU"/>
        </w:rPr>
        <w:footnoteReference w:id="1490"/>
      </w:r>
      <w:r w:rsidRPr="00F06C01">
        <w:t xml:space="preserve"> i) </w:t>
      </w:r>
      <w:r w:rsidRPr="00F06C01">
        <w:rPr>
          <w:i/>
          <w:iCs/>
        </w:rPr>
        <w:t xml:space="preserve">Juan </w:t>
      </w:r>
      <w:r w:rsidRPr="00F06C01">
        <w:rPr>
          <w:i/>
        </w:rPr>
        <w:t>Crisóstomo</w:t>
      </w:r>
      <w:r w:rsidRPr="00F06C01">
        <w:t xml:space="preserve">: "Unsaon pagsulod ug paghari sa kamatayon? Pinaagi sa sala sa usa ka tawo: kay unsa pa man ang buot ipasabot </w:t>
      </w:r>
      <w:r w:rsidRPr="00F06C01">
        <w:lastRenderedPageBreak/>
        <w:t xml:space="preserve">sa 'sa kaniya nangasala kita tanan'? Human sa pagkahulog ni Adan, bisan kadtong wala mokaon sa kahoy nahimong mortal sukad niadto… kining sala nagdala sa unibersal nga kamatayon." </w:t>
      </w:r>
      <w:r w:rsidRPr="00FD56E2">
        <w:rPr>
          <w:rStyle w:val="FootnoteReference"/>
          <w:lang w:val="ru-RU"/>
        </w:rPr>
        <w:footnoteReference w:id="1491"/>
      </w:r>
    </w:p>
    <w:p w14:paraId="2686F113" w14:textId="77777777" w:rsidR="00B33396" w:rsidRPr="00F06C01" w:rsidRDefault="00B33396" w:rsidP="00B33396">
      <w:r w:rsidRPr="00F06C01">
        <w:tab/>
        <w:t>Dili namo gisubay ang susamang mga pahayag gikan sa daghang uban pang magtutudlo sa Simbahan nga nabuhi sa samang panahon;</w:t>
      </w:r>
      <w:r w:rsidRPr="00FD56E2">
        <w:rPr>
          <w:rStyle w:val="FootnoteReference"/>
          <w:lang w:val="ru-RU"/>
        </w:rPr>
        <w:footnoteReference w:id="1492"/>
      </w:r>
      <w:r w:rsidRPr="00F06C01">
        <w:t xml:space="preserve"> ug ang mga gisubay igo na aron makita ang hingpit nga kabuang sa mga Pelagian, karaan man o bag-o, nga nag-angkon nga si Augustine mao ang nagpahimugos sa doktrina sa orihinal nga sala, ug, sa laing bahin, aron maila ang tibuok kamatuoran sa mga pulong ni Blessed Si Augustine sa pag-atubang sa usa sa mga Pelagian: 'Dili ako ang nagpahimugos sa orihinal nga sala, nga gituohan sa Katolikong pagtuo sukad pa sa karaan nga panahon; apan kamo, nga nagdumili niini nga dogma, walay duhaduha nga bag-ong heretiko.'</w:t>
      </w:r>
      <w:r w:rsidRPr="00FD56E2">
        <w:rPr>
          <w:rStyle w:val="FootnoteReference"/>
          <w:lang w:val="ru-RU"/>
        </w:rPr>
        <w:footnoteReference w:id="1493"/>
      </w:r>
    </w:p>
    <w:p w14:paraId="21DB236C" w14:textId="77777777" w:rsidR="00B33396" w:rsidRPr="00F06C01" w:rsidRDefault="00B33396" w:rsidP="00B33396">
      <w:pPr>
        <w:ind w:firstLine="720"/>
      </w:pPr>
      <w:r w:rsidRPr="00F06C01">
        <w:t>3). Sa katapusan, makahimo kita sa pagtuo sa kamatuoran sa orihinal nga sala, nga gipasa kanato tanan gikan sa atong unang mga ginikanan, sa kahayag sa matarong nga pangatarungan ug sa basihanan sa dili ikalimod nga kasinatian.</w:t>
      </w:r>
    </w:p>
    <w:p w14:paraId="6EEA9E94" w14:textId="77777777" w:rsidR="00B33396" w:rsidRPr="00F06C01" w:rsidRDefault="00B33396" w:rsidP="00B33396">
      <w:pPr>
        <w:ind w:firstLine="720"/>
      </w:pPr>
      <w:r w:rsidRPr="00F06C01">
        <w:t>3.1. Ang bisan kinsa nga</w:t>
      </w:r>
      <w:r w:rsidRPr="00F06C01">
        <w:rPr>
          <w:spacing w:val="40"/>
        </w:rPr>
        <w:t xml:space="preserve"> motan-aw sa iyang kaugalingon uban ang hingpit nga pagtagad ug mosuhid paglawom sa iyang kaugalingong kalag </w:t>
      </w:r>
      <w:r w:rsidRPr="00F06C01">
        <w:t xml:space="preserve">dili makalikay sa pagsulti, uban sa balaan nga Apostol Pablo: </w:t>
      </w:r>
      <w:r w:rsidRPr="00F06C01">
        <w:rPr>
          <w:i/>
        </w:rPr>
        <w:t xml:space="preserve">'Nasayud ako nga walay maayong nagpuyo sa sulod nako, sa akong unod; kay anaa man kanako ang tinguha sa pagbuhat sa maayo, apan ang kusog sa pagtuman niini dili nako makita. Ang maayo nga gusto nakong buhaton, dili nako buhaton; apan ang dautan nga dili nako gustong buhaton, mao kana ang akong gibuhat. Karon, kung buhaton nako ang dili nako gustong buhaton, dili na ako ang nagbuhat niini, kondili ang sala nga nagpuyo sa sulod nako. Busa, nakit-an nako nga anaa kining balaod nga naglihok: nga kon gusto nako buhaton ang maayo, anaa ang dautan nga nag-uyon kanako. Kay sa sulod nako malipay ko sa balaod sa Dios; apan sa akong mga miyembro nakita nako ang lain nga balaod nga nakig-away sa balaod sa akong hunahuna ug nagapangulihimo kanako nga bihag sa balaod sa sala nga naglihok sa akong mga miyembro </w:t>
      </w:r>
      <w:r w:rsidRPr="00F06C01">
        <w:t>(Roma 7:18–23). Labi na, bisan kinsa nga magmatngon sa iyang kaugalingon ug sa iyang silingan dili mapakyas sa pag-ila sa mosunod nga mga kamatuoran:</w:t>
      </w:r>
    </w:p>
    <w:p w14:paraId="39D28462" w14:textId="77777777" w:rsidR="00B33396" w:rsidRPr="00F06C01" w:rsidRDefault="00B33396" w:rsidP="00B33396">
      <w:pPr>
        <w:ind w:firstLine="720"/>
      </w:pPr>
      <w:r w:rsidRPr="00F06C01">
        <w:t>a) adunay kanunay nga pakigbisog sa sulod nato tali sa espiritu ug unod, rason ug mga pagbati, ang tinguha sa maayo ug ang hilig paingon sa dautan;</w:t>
      </w:r>
    </w:p>
    <w:p w14:paraId="5C2D7DBD" w14:textId="77777777" w:rsidR="00B33396" w:rsidRPr="00F06C01" w:rsidRDefault="00B33396" w:rsidP="00B33396">
      <w:pPr>
        <w:pStyle w:val="BodyTextIndent"/>
      </w:pPr>
      <w:r w:rsidRPr="00F06C01">
        <w:t>b) sa kini nga pakigbisog, ang kadaugan hapit kanunay ngadto sa ikaduhang bahin: ang unod mananaog batok sa espiritu sa atong sulod, ang mga pagbati maghari sa pangatarungan, ug ang mga hilig paingon sa dautan makadaog batok sa tinguha sa pagbuhat og maayo; gihigugma nato ang maayong buhat sumala sa atong kinaiyahan, ginahandom nato kini, malingaw kita niini — apan dili nato makaplagan ang kusog sa atong kaugalingon aron buhaton ang maayo; dili nato gihigugma ang dautan sa kinaiyahan, ug bisan pa man, dili nato mapugngan ang atong kaugalingon nga madani niini;</w:t>
      </w:r>
    </w:p>
    <w:p w14:paraId="583DA934" w14:textId="77777777" w:rsidR="00B33396" w:rsidRPr="00F06C01" w:rsidRDefault="00B33396" w:rsidP="00B33396">
      <w:pPr>
        <w:ind w:firstLine="720"/>
      </w:pPr>
      <w:r w:rsidRPr="00F06C01">
        <w:t>c) ang batasan sa tanan nga maayo ug balaan nakuha nato pinaagi sa dakong paningkamot ug hinay-hinay kaayo; samtang ang batasan sa dautan nakuha nga walay bisan gamay nga paningkamot ug dali kaayo — ug kabaliktaran —</w:t>
      </w:r>
    </w:p>
    <w:p w14:paraId="50911F29" w14:textId="77777777" w:rsidR="00B33396" w:rsidRPr="00F06C01" w:rsidRDefault="00B33396" w:rsidP="00B33396">
      <w:pPr>
        <w:ind w:firstLine="720"/>
      </w:pPr>
      <w:r w:rsidRPr="00F06C01">
        <w:t xml:space="preserve">d) labi ka lisod para nato nga putlon ang batasan sa bisan unsang dautang hilig o mapukan ang bisan unsang pagbati sulod nato, bisan pa ang labing gamay; apan aron mapukan ang usa ka hiyas nga atong nakab-ot pinaagi sa daghang paningkamot, igo na ang usa ka gamayng tukso. Kining maong pagdominar sa dautan batok sa maayo sa katawhan, nga atong makita karon, napansin usab sa uban sa tanang kapanahonan. Nagsulat si Moises bahin sa mga tawo sa wala pa ang Baha: </w:t>
      </w:r>
      <w:r w:rsidRPr="00F06C01">
        <w:rPr>
          <w:i/>
        </w:rPr>
        <w:t>'Ang tanang hunahuna sa ilang kasingkasing dautan gayud kanunay</w:t>
      </w:r>
      <w:r w:rsidRPr="00F06C01">
        <w:t xml:space="preserve">' (Gen. 6:5), ug unya bahin sa mga tawo pagkahuman sa Baha: </w:t>
      </w:r>
      <w:r w:rsidRPr="00F06C01">
        <w:rPr>
          <w:i/>
        </w:rPr>
        <w:t xml:space="preserve">'Ang hilig sa kasingkasing sa tawo dautan sukad </w:t>
      </w:r>
      <w:r w:rsidRPr="00F06C01">
        <w:rPr>
          <w:i/>
        </w:rPr>
        <w:lastRenderedPageBreak/>
        <w:t>pagkabatan-on</w:t>
      </w:r>
      <w:r w:rsidRPr="00F06C01">
        <w:t xml:space="preserve">' (Gen. 8:21). Nagpamatuod si David nga </w:t>
      </w:r>
      <w:r w:rsidRPr="00F06C01">
        <w:rPr>
          <w:i/>
        </w:rPr>
        <w:t xml:space="preserve">ang tanan nangawala sa dalan, nahimong sama ka dautan; walay bisan usa nga nagabuhat og maayo, bisan usa pa gani </w:t>
      </w:r>
      <w:r w:rsidRPr="00F06C01">
        <w:t xml:space="preserve">(Sal. 13:3; cf. 25:4). Si Solomon miingon nga </w:t>
      </w:r>
      <w:r w:rsidRPr="00F06C01">
        <w:rPr>
          <w:i/>
        </w:rPr>
        <w:t xml:space="preserve">walay matarong nga tawo sa yuta nga nagabuhat og maayo ug dili makasala </w:t>
      </w:r>
      <w:r w:rsidRPr="00F06C01">
        <w:t>(Ecl. 7:20); nga bisan pa ang matarong mahulog og</w:t>
      </w:r>
      <w:r w:rsidRPr="00F06C01">
        <w:rPr>
          <w:i/>
        </w:rPr>
        <w:t xml:space="preserve"> pito ka beses </w:t>
      </w:r>
      <w:r w:rsidRPr="00F06C01">
        <w:t xml:space="preserve">sa usa ka adlaw (Prov. 24:16). Ang mga sinulat sa mga Propeta kasagaran puno sa mga reklamo ug pasangil batok sa mga kadautan sa ilang kapanahonan. Ang mga Apostoles mitudlo nga </w:t>
      </w:r>
      <w:r w:rsidRPr="00F06C01">
        <w:rPr>
          <w:i/>
        </w:rPr>
        <w:t xml:space="preserve">ang kalibutan naa sa dautan </w:t>
      </w:r>
      <w:r w:rsidRPr="00F06C01">
        <w:t xml:space="preserve">(1 Juan 5:19); nga </w:t>
      </w:r>
      <w:r w:rsidRPr="00F06C01">
        <w:rPr>
          <w:i/>
        </w:rPr>
        <w:t xml:space="preserve">ang tanan nakasala ug kulang sa himaya sa Dios </w:t>
      </w:r>
      <w:r w:rsidRPr="00F06C01">
        <w:t>(Roma 3:23). Bisan ang mga pantas nga pagano naghinanakit nga ang tibuok lahi sa tawo nadaut, ug nga adunay dili mapugngan, inato nga hilig sa tawo nga nagadani kaniya paingon sa dautan.</w:t>
      </w:r>
      <w:r w:rsidRPr="00FD56E2">
        <w:rPr>
          <w:rStyle w:val="FootnoteReference"/>
          <w:lang w:val="ru-RU"/>
        </w:rPr>
        <w:footnoteReference w:id="1494"/>
      </w:r>
      <w:r w:rsidRPr="00F06C01">
        <w:t xml:space="preserve"> Asa man gikan ang ingon nga kagubot sa kinaiyahan sa tawo? Asa man gikan kining dili natural nga panagbangi sa mga pwersa ug hilig, kining dili natural nga pagdominar sa unod batok sa espiritu, sa mga pagbati batok sa rason, kining dili natural nga pag-uyon sa dautan nga misupak sa natural nga pag-uyon sa maayo?</w:t>
      </w:r>
    </w:p>
    <w:p w14:paraId="6A65379E" w14:textId="77777777" w:rsidR="00B33396" w:rsidRPr="00F06C01" w:rsidRDefault="00B33396" w:rsidP="00B33396">
      <w:pPr>
        <w:ind w:firstLine="720"/>
      </w:pPr>
      <w:r w:rsidRPr="00F06C01">
        <w:t xml:space="preserve">3.2. </w:t>
      </w:r>
      <w:r w:rsidRPr="00F06C01">
        <w:rPr>
          <w:spacing w:val="40"/>
        </w:rPr>
        <w:t>Ang tanang pagpatin-aw nga gihimo sa mga tawo alang niini walay basihanan</w:t>
      </w:r>
      <w:r w:rsidRPr="00F06C01">
        <w:t>, o bisan dili makatarunganon; ang bugtong hingpit nga makatagbaw nga pagpatin-aw mao ang gitanyag sa Pahayag pinaagi sa pagtulon-an niini mahitungod sa orihinal nga sala sa atong unang mga ginikanan. Ug —</w:t>
      </w:r>
    </w:p>
    <w:p w14:paraId="48138C6D" w14:textId="77777777" w:rsidR="00B33396" w:rsidRPr="00F06C01" w:rsidRDefault="00B33396" w:rsidP="00B33396">
      <w:pPr>
        <w:ind w:firstLine="720"/>
      </w:pPr>
      <w:r w:rsidRPr="00F06C01">
        <w:t xml:space="preserve">a) Dili madawat ang panan-aw sa mga karaang tawo, nga daw ang gigikanan sa tanang dautan nga naa sa tawo anaa sa iyang lawas, daw ang materya nga gisul-oban sa espiritu sa tawo, sa iyang kinaiyahan, supak sa tanang espirituhanong tinguha niini, naglabo sa iyang rason, nagmugna og kagubot sa iyang kabubut-on ug kasingkasing, ug, pinaagi sa limbong, dili malikayan nga nagdala kaniya sa pagkadaotan. Kini nga panan-aw, sa una sa tanan, mosangpot sa labing makalaglag nga mga sangputanan, nga supak sa matarong nga panghuna-huna. Kung ang materya mao ang gigikanan sa sala, nan ang Dios ang angay basulon sa sala; kay Siya ang Magbubuhat sa materya; Siya ang naghimo sa atong lawas, sama sa paghimo Niya sa atong kalag, ug gipahiusa sila. Busa, nagpasabot kini nga wala kitay bisan unsang responsibilidad; inosente kita sa dihang nagbuhat kita og dautan, tungod kay naglihok kita subay sa kinaiyahan nga gihatag kanato sa Dios. Busa, nagpasabot usab kini nga walay kalainan tali sa maayo ug dautan, ug ang moral nga balaod dili unta adunay kahulugan para kanato. Ikaduha, kini nga panan-aw supak sa kasinatian, samtang wala kini nagpasabot bisan unsa. Kung tinuod nga ang espiritu ug ang unod sa atong sulod nagkasumpaki tungod sa ilang kinaiyahan; kung samtang ang espiritu natural nga nagdani kanato paingon sa maayo, ang unod usab natural nga nagdani kanato paingon sa dautan—ngano man nga dili ang espiritu sa atong sulod ang mas kusgan kaysa unod, kondili ang unod ang mas kusgan kaysa espiritu, bisan pa man nga natural unta nga ang supak niini ang masinati? Ngano man, sumala sa kasagarang kasinatian, nga ang hilig padulong sa dautan sa atong sulod magdaug batok sa hilig padulong sa maayo, nga busa </w:t>
      </w:r>
      <w:r w:rsidRPr="00F06C01">
        <w:rPr>
          <w:i/>
        </w:rPr>
        <w:t xml:space="preserve">dili nako buhaton ang maayo nga gusto nakong buhaton, kondili buhaton nako ang dautan nga dili nako gusto buhaton </w:t>
      </w:r>
      <w:r w:rsidRPr="00F06C01">
        <w:t>(Roma 7:19)? Ngano man, sa labing gamay, nga ang hilig padulong sa maayo ug ang hilig padulong sa dautan sa atong sulod dili patas ang kusog? Sa laing bahin, samtang tinuod nga ang pipila ka mga pagbati ug bisyo gibase sa atong pisikal nga kahimtang—pananglitan, kasuko, nga labi ka dali masinati sa mga tawo nga mainit ang ulo, ug uban pa— apan, aduna pay ubang mga pagbati ug dautang huna-huna—sama sa paghigugma sa kaugalingon, garbo, pagpanukmod, ug ambisyon—nga dili matudlo sa temperamento, kondili motumaw ug motubo diretso sa kalag, ug busa magmugna ug gamot didto, ug dili gayud sa lawas.</w:t>
      </w:r>
    </w:p>
    <w:p w14:paraId="30FF1E3F" w14:textId="77777777" w:rsidR="00B33396" w:rsidRPr="00F06C01" w:rsidRDefault="00B33396" w:rsidP="00B33396">
      <w:pPr>
        <w:ind w:firstLine="720"/>
      </w:pPr>
      <w:r w:rsidRPr="00F06C01">
        <w:t xml:space="preserve">(b) Dili husto ang pagtan-aw, nga gisagop sa pipila bisan sa pinakabag-ong mga maghuna-huna, nga ang dautan sa tawo usa ka dili malikayan nga sangputanan sa iyang mga limitasyon. "Ang tawo," ingon nila, "sa kinaiyahan limitado, ug ang usa ka limitado nga binuhat kinahanglan nga dili hingpit; gikan niining kakulang sa tanang kakayahan sa tawo mitumaw ang iyang mga sayop, ug gikan niining mga sayop natural nga moturok ang dautan." Tinuod nga ang matag tinapulan nga binuhat dili hingpit kon itandi sa lain nga binuhat nga dili kaayo tinapulan, ug ang tanang tinapulan nga binuhat dili hingpit kon itandi sa Walay Kinutuban nga Binuhat; apan dili kini nagpasabot nga ang matag tinapulan nga binuhat dili hingpit sa iyang kaugalingon, o nga kini kulang alang sa iyang kaugalingong katuyoan, o dili makahimo sa pagtuman sa mga balaod nga gisakop sa iyang kinaiyahan. Busa, limitado ug dili hingpit usab ang mga anghel kon itandi sa Dios; apan, bisan pa niana, hingpit sila sa ilang </w:t>
      </w:r>
      <w:r w:rsidRPr="00F06C01">
        <w:lastRenderedPageBreak/>
        <w:t>kaugalingong han-ay, ang matag-usa sa iyang kaugalingong puwesto; sila walay sala tungod kay natuman nila ang ilang katuyoan ug gisunod nila ang moral nga balaod kutob sa ilang makaya subay sa ilang mga limitasyon; kay gihigugma nila ang ilang Magbubuhat sa tibuok gahum sa gugma nga gihatag kanila. Sa samang paagi, bisan pa nga ang mga tawo mas limitado ug dili hingpit kon itandi sa Diyos kaysa sa mga anghel, mahimo silang magpabiling hingpit sulod sa ilang kaugalingong han-ay sumala sa ilang katuyoan; matuman nila ang mga moral nga sugo sumala sa ilang mga limitasyon; mahigugma sila sa Diyos sa tibuok nilang pagkatawo; makab-ot ang mas ubos nga grado sa pagkabalaan kumpara sa mga anghel, apan bisan pa niini, magpabilin nga inosente sa atubangan sa Dios ug walay sala. Ang pagka-imperpekto nagpasabot nga adunay kalidad nga dili kaayo halangdon kumpara sa lain nga binuhat nga mas taas ang ranggo sa hagdanan sa pag-eksister; apan ang pagka-makasasala nagpasabot, pinaagi sa pag-abuso sa kagawasan, sa paglapas sa relasyon nga angay unta maglungtad tali sa Magbubuhat ug sa usa ka makatarunganong binuhat; nagpasabot kini sa tinuyo nga paglayas gikan sa dalan sa mga Balaang sugo ug sa paglihok nga supak sa kaugalingong katuyoan. Ang Dios dili mangayo kanato og mga birtud nga labaw sa atong kapasidad; Dili Niya ipugos kanato ang usa ka pagkabalaan nga labaw sa atong kinaiyahan; Nangayo lamang Siya sa ato sa hingpit nga natural kanato, ug nga kaya nato buhaton sulod sa atong kaugalingong gahum. Ug kung mao kini, ang paglapas sa tawo sa balaod sa Dios dili na mahimong ituring nga yano nga sangputanan sa iyang mga kakulian ug relatibong imperpeksyon: dili, kini usa ka tinuod nga dautan, nga nagpamatuod sa pagkadautan sa iyang kinaiyahan.</w:t>
      </w:r>
    </w:p>
    <w:p w14:paraId="463818E6" w14:textId="77777777" w:rsidR="00B33396" w:rsidRPr="00F06C01" w:rsidRDefault="00B33396" w:rsidP="00B33396">
      <w:pPr>
        <w:ind w:firstLine="720"/>
      </w:pPr>
      <w:r w:rsidRPr="00F06C01">
        <w:t>(c) Pareho nga dili matarong ang panan-aw nga mitumaw bag-ohay lang taliwala sa mga nag-angkon nga ang gigikanan sa dautang buhat sa tawo dili nahimutang sa kinaiyahan sa tawo kondili sa kakulangan sa pagpadako kaniya; nga ang matag tawo natawo nga putli ug inosente, sama sa paglalang kang Adan, apan nahimong dautan ug malaut tungod sa dili maayong pagpadako, dautang mga ehemplo ug uban pa. Kung tinuod kini, nan—</w:t>
      </w:r>
    </w:p>
    <w:p w14:paraId="71200A5D" w14:textId="77777777" w:rsidR="00B33396" w:rsidRPr="00F06C01" w:rsidRDefault="00B33396" w:rsidP="00B33396">
      <w:pPr>
        <w:ind w:firstLine="720"/>
      </w:pPr>
      <w:r w:rsidRPr="00F06C01">
        <w:t>(aa) dili malikayan nga mangutana kung giunsa, sa kapin sa pito ka libong katuigan, samtang kanunay naningkamot sa pagpaayo sa pagpadako, nga ang katawhan hangtod karon wala gihapon makat-on sa pagpreserba sa unang pagkabulos ug pagkawalay sala nga giingong dala sa matag usa sa pagkatawo; dili masabtan pinaagi sa unsang mapait nga panginahanglan nga ang tanan nakadawat ug nagpadayon niini nga dautang pagpadako ngadto sa uban. Sa pikas bahin, mailhan nga —</w:t>
      </w:r>
    </w:p>
    <w:p w14:paraId="753A97AE" w14:textId="77777777" w:rsidR="00B33396" w:rsidRPr="00F06C01" w:rsidRDefault="00B33396" w:rsidP="00B33396">
      <w:pPr>
        <w:ind w:firstLine="720"/>
      </w:pPr>
      <w:r w:rsidRPr="00F06C01">
        <w:t>bb) sa bag-ohay lang, sa daghang sibilisadong estado, gigamit na ang tanang posible nga lakang aron mapaayo ang mga pampublikong institusyon diin ginatudloan ang mga batan-on; gigamit ang labing epektibong pamaagi aron panalipdan ang mga estudyante gikan sa dautang pamatasan ug masanay sila sa pagkamaayo — apan nagpabilin gihapon ang gahum sa dautan; ang hilig padulong sa dautan klarong nagdaug sa mga tawo, sama sa kanunay, batok sa hilig padulong sa pagkamaayo, ug dili usab talagsaon nga mosulpot pa gani ang bag-ong mga krimen nga kaniadto wala mailhi. Ang tanan niini magpabilin nga usa ka misteryo nga dili masulbad kung atong ipagpas nga ang tawo natawo nga maayo, ug nga sa atong pagpadako dili nato angay tagdon ang pag-ayo sa mga depekto nga naa na kanato—nga natawo kita nga adunay niini—kundi ang pagpreserba lang sa atong kabilin nga pagkawalay sala. Sa katapusan, kinahanglan isulti nga—</w:t>
      </w:r>
    </w:p>
    <w:p w14:paraId="63D9DED4" w14:textId="77777777" w:rsidR="00B33396" w:rsidRPr="00F06C01" w:rsidRDefault="00B33396" w:rsidP="00B33396">
      <w:pPr>
        <w:ind w:firstLine="720"/>
      </w:pPr>
      <w:r w:rsidRPr="00F06C01">
        <w:t xml:space="preserve">(bb) bisan pa man nga ang dili maayong pagpadako makapahimugso gayud og dautan sa atong sulod ug makapadali sa pag-uswag niini, sama sa maayong pagpadako nga kasagaran makapakunhod sa gahum niini ug mahimong makapugong niini sa pipila ka bahin sa sinugdanan pa lang, ang dautan anaa na sa atong sulod bisan pa sa wala pa mahitabo ang bisan unsang pagpadako. Aron mapamatud-an kini, igo na ang yano nga pag-obserba sa usa ka sanggol nga wala pa maapektohan sa bisan unsang sistema sa pagpadako, ug diin wala pa makita ang mga bentaha o disbentaha sa bisan unsang pamaagi nga gipili alang sa pagpalambo ug pagtul-id sa iyang mga kakayahan. Bisan ang labing yano nga tig-obserba dili makalapas sa pagtagad nga ang hilig padulong sa kasuko, pagpakaaron-ingnon, pagbakak ug pagsuway makita na dayag sa bata—dili tungod kay nakita niya kining tanan nga mga depekto sa iyang ginikanan ug nakuha kini pinaagi sa pag-uyon, kondili tungod kay nadani siya niini pinaagi sa usa ka likas nga hilig. Ingon usab kini sa impluwensya sa dautang mga ehemplo sa usa ka dautang tawo. Kung ang usa ka tawo natawo nga maayo, nga walay bisan unsang predisposisyon o hilig padulong sa dautan, ngano man nga kanunay niyang tugotan ang iyang kaugalingon nga madani sa dautang mga ehemplo, ug mapakyas sa pagpangita sulod sa iyang kaugalingon og igo nga kusog aron supakon kini? Ngano nga mas kusgan ang epekto sa dautang ehemplo kanato kaysa sa maayong ehemplo? Ngano nga mas sayon kaayo nato buhaton </w:t>
      </w:r>
      <w:r w:rsidRPr="00F06C01">
        <w:lastRenderedPageBreak/>
        <w:t>ang dautan, , kaysa sa pagbuhat og maayo? Ngano nga ang mga binhi sa dautan nagpakita bisan sa mga bata pa, nga wala pa makab-ot ang kaugalingong pagkahibalo ug dili pa makahimo sa pag-uyon sa uban?</w:t>
      </w:r>
    </w:p>
    <w:p w14:paraId="38464528" w14:textId="77777777" w:rsidR="00B33396" w:rsidRPr="00F06C01" w:rsidRDefault="00B33396" w:rsidP="00B33396">
      <w:pPr>
        <w:ind w:firstLine="720"/>
      </w:pPr>
      <w:r w:rsidRPr="00F06C01">
        <w:t xml:space="preserve">(d) Ang labing makatagbaw nga solusyon sa tanang pangutana alang sa hunahuna, ug ang labing matarong nga pagpasabot sa dautang naglungtad sa katawhan, gitanyag sa balaang Pagpadayag, nga nag-ingon nga ang unang tawo tinuod nga gimugna nga maayo ug inosente, apan nakasala siya batok sa Dios, ug busa gikorrap niya ang iyang tibuok kinaiyahan; ingon niini, ang tanan nga mga tawo nga naggikan kaniya natawo nga adunay orihinal nga sala, gikorrap nga kinaiyahan ug hilig padulong sa dautan. Walay dili masabtan o dili katuohan niini. Makita nato sa kasinatian nga ang mga anak manaog sa sakit sa ilang ginikanan, ug kasagaran kini nga mga sakit magpabilin sulod sa taas nga panahon ug ipasa gikan sa usa ka henerasyon ngadto sa lain sa pipila ka mga pamilya. Nasayud kita gikan sa kasinatian ug sa yano nga pangatarungan nga </w:t>
      </w:r>
      <w:r w:rsidRPr="00F06C01">
        <w:rPr>
          <w:i/>
        </w:rPr>
        <w:t xml:space="preserve">ang dautang kahoy dili makapamunga og maayong bunga </w:t>
      </w:r>
      <w:r w:rsidRPr="00F06C01">
        <w:t>(Mat. 7:18), nga ang hugaw nga tuburan natural nga nagahatag og hugaw nga tubig, ug nga kung ang gamot sa kahoy madaut, dili magpabilin nga dili madaut ang puno niini. Busa, ang katawhan, nga nadaut sa gamot, dili malikayan nga madaut usab sa mga sanga. Ug kung ang unang tawo nahimong makasasala ug nadaut ang iyang tibuok kinaiyahan, dili malikayan nga ang iyang mga kaliwat magpanunod sa maong makasasala ug nadaut nga kinaiyahan.</w:t>
      </w:r>
    </w:p>
    <w:p w14:paraId="7AD7D6B6" w14:textId="77777777" w:rsidR="00B33396" w:rsidRPr="00F06C01" w:rsidRDefault="00B33396" w:rsidP="00B33396">
      <w:pPr>
        <w:ind w:firstLine="720"/>
      </w:pPr>
    </w:p>
    <w:p w14:paraId="4554F363" w14:textId="77777777" w:rsidR="00B33396" w:rsidRPr="00F06C01" w:rsidRDefault="00B33396" w:rsidP="00B33396">
      <w:pPr>
        <w:pStyle w:val="Heading5"/>
      </w:pPr>
      <w:bookmarkStart w:id="1455" w:name="_Toc83300281"/>
      <w:bookmarkStart w:id="1456" w:name="_Toc103054531"/>
      <w:bookmarkStart w:id="1457" w:name="_Toc103054622"/>
      <w:bookmarkStart w:id="1458" w:name="_Toc103068956"/>
      <w:bookmarkStart w:id="1459" w:name="_Toc103069361"/>
      <w:bookmarkStart w:id="1460" w:name="_Toc103069607"/>
      <w:bookmarkStart w:id="1461" w:name="_Toc103069844"/>
      <w:bookmarkStart w:id="1462" w:name="_Toc103070007"/>
      <w:bookmarkStart w:id="1463" w:name="_Toc158220156"/>
      <w:bookmarkStart w:id="1464" w:name="_Toc238535379"/>
      <w:r w:rsidRPr="00F06C01">
        <w:t>§93. Ang mga Bunga sa Orihinal nga Sala Kanato</w:t>
      </w:r>
      <w:bookmarkEnd w:id="1455"/>
      <w:bookmarkEnd w:id="1456"/>
      <w:bookmarkEnd w:id="1457"/>
      <w:bookmarkEnd w:id="1458"/>
      <w:bookmarkEnd w:id="1459"/>
      <w:bookmarkEnd w:id="1460"/>
      <w:bookmarkEnd w:id="1461"/>
      <w:bookmarkEnd w:id="1462"/>
      <w:bookmarkEnd w:id="1463"/>
      <w:bookmarkEnd w:id="1464"/>
    </w:p>
    <w:p w14:paraId="6709ECC3" w14:textId="77777777" w:rsidR="00B33396" w:rsidRPr="00F06C01" w:rsidRDefault="00B33396" w:rsidP="00B33396">
      <w:pPr>
        <w:ind w:firstLine="720"/>
      </w:pPr>
      <w:r w:rsidRPr="00F06C01">
        <w:t>Sa ingon niini nga paagi nga gikan sa atong unang mga ginikanan ngadto sa tibuok katawhan, ang orihinal nga sala dili malikayan nga nagdala uban niini kanato tanan sa mga sangputanan nga kini nagmugna sa unang mga ginikanan mismo. Ang labing importante sa niini nga mga sangputanan mao ang:</w:t>
      </w:r>
    </w:p>
    <w:p w14:paraId="02CCDFD7" w14:textId="77777777" w:rsidR="00B33396" w:rsidRPr="00F06C01" w:rsidRDefault="00B33396" w:rsidP="00B33396">
      <w:pPr>
        <w:ind w:firstLine="720"/>
      </w:pPr>
      <w:r w:rsidRPr="00F06C01">
        <w:t xml:space="preserve">1. </w:t>
      </w:r>
      <w:r w:rsidRPr="00F06C01">
        <w:rPr>
          <w:spacing w:val="40"/>
        </w:rPr>
        <w:t>Ang pagngitngit sa hunahuna ug</w:t>
      </w:r>
      <w:r w:rsidRPr="00F06C01">
        <w:t>,</w:t>
      </w:r>
      <w:r w:rsidRPr="00F06C01">
        <w:rPr>
          <w:spacing w:val="40"/>
        </w:rPr>
        <w:t xml:space="preserve"> labi na</w:t>
      </w:r>
      <w:r w:rsidRPr="00F06C01">
        <w:t>,</w:t>
      </w:r>
      <w:r w:rsidRPr="00F06C01">
        <w:rPr>
          <w:spacing w:val="40"/>
        </w:rPr>
        <w:t xml:space="preserve"> ang kakulang niini sa pagsabot sa espirituhanong mga butang </w:t>
      </w:r>
      <w:r w:rsidRPr="00F06C01">
        <w:t xml:space="preserve">nga may kalabotan sa gingharian sa pagtuo. </w:t>
      </w:r>
      <w:r w:rsidRPr="00F06C01">
        <w:rPr>
          <w:i/>
        </w:rPr>
        <w:t xml:space="preserve">Ang tawo nga natural dili modawat sa mga butang nga gikan sa Espiritu sa Dios, kay giisip niya kini nga kabuang; ug dili niya kini masabtan, tungod kay ang ingon nga mga butang kinahanglan husayon sa espirituhanong paagi </w:t>
      </w:r>
      <w:r w:rsidRPr="00F06C01">
        <w:t xml:space="preserve">(1 Cor. 2:14). Busa, usa sa labing unang mga panalangin nga gipangandoy alang sa mga bag-ong magtutuo </w:t>
      </w:r>
      <w:r w:rsidRPr="00F06C01">
        <w:rPr>
          <w:i/>
        </w:rPr>
        <w:t>mao nga 'ang Dios sa among Ginoong Jesu-Cristo, ang Amahan sa himaya, magahatag kaninyo sa espiritu sa kinaadman ug pagpadayag sa pag-ila kaniya</w:t>
      </w:r>
      <w:r w:rsidRPr="00F06C01">
        <w:t xml:space="preserve">' (Efe. 1:17). Bisan pa, dili angay hunahunaon sa sobra nga paagi kining pagngitngit sa hunahuna ug magtuo nga, tungod sa orihinal nga sala, ang mga tawo hingpit nang dili makasabot sa espirituhanong mga butang; sa kasukwahi, ang maong Apostol nagpamatuod mahitungod sa mga pagano mismo nga </w:t>
      </w:r>
      <w:r w:rsidRPr="00F06C01">
        <w:rPr>
          <w:i/>
        </w:rPr>
        <w:t xml:space="preserve">ang mahibal-an bahin sa Dios klaro kanila, kay gipahibalo kini kanila sa Dios. Kay ang Iyang dili makita nga mga kinaiya, mao ang Iyang walay katapusang gahum ug pagka-Divino, klaro nga nasabtan sukad pa sa paglalang sa kalibutan pinaagi sa mga butang nga nahimo; </w:t>
      </w:r>
      <w:r w:rsidRPr="00F06C01">
        <w:t xml:space="preserve">ug tungod niini, wala silay ikapangatarungan: </w:t>
      </w:r>
      <w:r w:rsidRPr="00F06C01">
        <w:rPr>
          <w:i/>
        </w:rPr>
        <w:t>kay bisan pa nga nailhan nila ang Dios, wala nila Siya gihatagan og dungog</w:t>
      </w:r>
      <w:r w:rsidRPr="00F06C01">
        <w:t xml:space="preserve"> (Roma 1:19–20). Ug kon ang tawo nga nahulog wala nay bisan gamayng kapasidad sa pagsabot sa mga butang sa pagtuo, dili unta mahimo nga ipahibalo kaniya ang Banal nga Pagpadayag, nga dili niya maila o masabtan. Gikilala usab kini sa mga Amahan sa Simbahan ingon usa ka sangputanan sa orihinal nga sala nga naa sa atong sulod.</w:t>
      </w:r>
      <w:r w:rsidRPr="00FD56E2">
        <w:rPr>
          <w:rStyle w:val="FootnoteReference"/>
          <w:lang w:val="ru-RU"/>
        </w:rPr>
        <w:footnoteReference w:id="1495"/>
      </w:r>
    </w:p>
    <w:p w14:paraId="08B3FD45" w14:textId="77777777" w:rsidR="00B33396" w:rsidRPr="00F06C01" w:rsidRDefault="00B33396" w:rsidP="00B33396">
      <w:pPr>
        <w:ind w:firstLine="720"/>
      </w:pPr>
      <w:r w:rsidRPr="00F06C01">
        <w:t xml:space="preserve">2. </w:t>
      </w:r>
      <w:r w:rsidRPr="00F06C01">
        <w:rPr>
          <w:spacing w:val="40"/>
        </w:rPr>
        <w:t>Ang pagbaliko sa gawasnong kabubut-on ug ang pagkahilig niini ngadto sa dautan imbis sa maayo</w:t>
      </w:r>
      <w:r w:rsidRPr="00F06C01">
        <w:t xml:space="preserve">. Ang Balaang Apostol naglarawan sa detalyado niining makaluluoy nga kahimtang sa atong aktibong abilidad sa dihang miingon siya: </w:t>
      </w:r>
      <w:r w:rsidRPr="00F06C01">
        <w:rPr>
          <w:i/>
        </w:rPr>
        <w:t xml:space="preserve">'Nasayud ako nga walay maayong nagpuyo sa sulod nako, sa akong unod; kay anaa kanako ang tinguha sa pagbuhat sa maayo, apan dili nako kini matuman. Ang maayo nga gusto nakong buhaton, dili nako buhaton; apan ang dautan nga dili nako gustong buhaton, mao kini ang akong gibuhat. Karon, kung akoa man ang akong gibuhat nga dili nako gustong buhaton, dili na ako ang nagbuhat niini, kondili ang sala nga nagpuyo sa sulod nako. Busa nakit-an nako nga naglihok kini nga balaod: nga kon gusto nako buhaton ang maayo, anaa ang dautan uban kanako. Kay sa akong sulod nalipay ko sa balaod sa Dios; apan sa akong mga miyembro nakita nako ang lain nga balaod nga nakig-away sa balaod sa akong hunahuna ug nagapreso kanako sa balaod sa sala nga naglihok sa akong mga miyembro </w:t>
      </w:r>
      <w:r w:rsidRPr="00F06C01">
        <w:t xml:space="preserve">(Roma 7:18–23). Sa laing bahin, dili matarong nga isugyot nga hingpit nga gipapas sa orihinal nga sala ang atong kagawasan, nga </w:t>
      </w:r>
      <w:r w:rsidRPr="00F06C01">
        <w:lastRenderedPageBreak/>
        <w:t xml:space="preserve">dili na nato gani maandoy ang bisan unsang maayo, ug ang tibuok natong kinaiyahan nahimong dautan (Orthodox Confession, Part 1, tubag sa pangutana 27; Epistle of the Eastern Patriarchs On the Orthodox Faith, Article 14). Kini nga ideya supak sa </w:t>
      </w:r>
    </w:p>
    <w:p w14:paraId="7C080274" w14:textId="77777777" w:rsidR="00B33396" w:rsidRPr="00F06C01" w:rsidRDefault="00B33396" w:rsidP="00B33396">
      <w:pPr>
        <w:ind w:firstLine="720"/>
      </w:pPr>
      <w:r w:rsidRPr="00F06C01">
        <w:t xml:space="preserve">a) ang mga pulong sa Balaang Apostol nga bag-o lang gisaysay, diin gipahayag nga, sa labing gamay, </w:t>
      </w:r>
      <w:r w:rsidRPr="00F06C01">
        <w:rPr>
          <w:i/>
        </w:rPr>
        <w:t xml:space="preserve">obligasyon nato nga handumon ang maayo, </w:t>
      </w:r>
      <w:r w:rsidRPr="00F06C01">
        <w:t>bisan pa man kung kasuk-an nato kini (Roma 7:17), ug nga nagpabilin pa sa atong sulod ang usa ka nahabilin sa pagkamakamaayo sa sulod nga tawo, nga malipay sa balaod sa Dios. Supak kini sa —</w:t>
      </w:r>
    </w:p>
    <w:p w14:paraId="5A530A6D" w14:textId="77777777" w:rsidR="00B33396" w:rsidRPr="00F06C01" w:rsidRDefault="00B33396" w:rsidP="00B33396">
      <w:pPr>
        <w:ind w:firstLine="720"/>
      </w:pPr>
      <w:r w:rsidRPr="00F06C01">
        <w:t>b) ang tanang daghang mga bersikulo diin ang mga sugo, tambag, pagdasig, saad ug hulga gipahayag ngadto sa nahulog nga katawhan—sama sa, pananglitan, ang tibuok Dekalogo (Exod. 20:3 ff.) ug tanang mga saad ug hulga ngadto sa katawhan sa Israel nga gipahayag sa katapusang mga kapitulo sa Deuteronomio (28–32); kining mga teksto walay bisan gamayng kahulugan kon dili unta gituohan nga adunay nahabilin nga kagawasan sa tawo. Supak niini —</w:t>
      </w:r>
    </w:p>
    <w:p w14:paraId="3EC3D0B0" w14:textId="77777777" w:rsidR="00B33396" w:rsidRPr="00F06C01" w:rsidRDefault="00B33396" w:rsidP="00B33396">
      <w:pPr>
        <w:ind w:firstLine="720"/>
      </w:pPr>
      <w:r w:rsidRPr="00F06C01">
        <w:t xml:space="preserve">(c) ang hapit parehas kadaghan nga mga bersikulo sa Kasulatan nga dili lang nagpasabot kondili klaro nga nagpahayag nga ang nahulog nga tawo adunay gawasnong kabubut-on, labi na sa espirituhanong kinabuhi; nga siya mao ang tag-iya sa iyang kaugalingong mga lihok, ug mahimo siyang mosunod o mosupak sa kabubut-on sa Dios. Pananglitan: </w:t>
      </w:r>
      <w:r w:rsidRPr="00F06C01">
        <w:rPr>
          <w:i/>
        </w:rPr>
        <w:t>'Kon kinsa ang gustong mosunod kanako, isalikway niya ang iyang kaugalingon, kuhaa ang iyang krus, ug sundi ako</w:t>
      </w:r>
      <w:r w:rsidRPr="00F06C01">
        <w:t xml:space="preserve">' (Mat. 16:24); </w:t>
      </w:r>
      <w:r w:rsidRPr="00F06C01">
        <w:rPr>
          <w:i/>
        </w:rPr>
        <w:t>'Kon gusto ka mosulod sa kinabuhi nga walay katapusan, tuman-a ang mga sugo</w:t>
      </w:r>
      <w:r w:rsidRPr="00F06C01">
        <w:t xml:space="preserve">' (Mat. 19:17); </w:t>
      </w:r>
      <w:r w:rsidRPr="00F06C01">
        <w:rPr>
          <w:i/>
        </w:rPr>
        <w:t xml:space="preserve">'Kon gusto ka mahimong hingpit, adto, ibaligya ang imong mga kabtangan ug ihatag sa mga kabus... ug sumunod kanako </w:t>
      </w:r>
      <w:r w:rsidRPr="00F06C01">
        <w:t xml:space="preserve">(21); </w:t>
      </w:r>
      <w:r w:rsidRPr="00F06C01">
        <w:rPr>
          <w:i/>
        </w:rPr>
        <w:t xml:space="preserve">bisan kinsa nga gustong buhaton ang Iyang kabubut-on makahibalo kon ang pagtulon-an ba gikan sa Dios o kon nagsulti ako sa akong kaugalingong awtoridad </w:t>
      </w:r>
      <w:r w:rsidRPr="00F06C01">
        <w:t xml:space="preserve">(Juan 7:17); </w:t>
      </w:r>
      <w:r w:rsidRPr="00F06C01">
        <w:rPr>
          <w:i/>
        </w:rPr>
        <w:t xml:space="preserve">Jerusalen, Jerusalen, ikaw nga nagapatay sa mga propeta ug nagabato sa mga gipadala kanimo! Unsa pa kaha kasagaran nga gusto nakong tipuon ang inyong mga anak, sama sa inahin nga nagtipon sa iyang mga sisiw ilawom sa iyang mga pako, apan wala kamo mouyon </w:t>
      </w:r>
      <w:r w:rsidRPr="00F06C01">
        <w:t xml:space="preserve">(Mat. 23:37); </w:t>
      </w:r>
      <w:r w:rsidRPr="00F06C01">
        <w:rPr>
          <w:i/>
          <w:iCs/>
        </w:rPr>
        <w:t xml:space="preserve">kinsa ang lig-on ang determinasyon sa iyang kasingkasing, ug, nga dili pugson sa panginahanglan apan siya ang magmamando sa iyang kaugalingong kabubut-on, nakahukom sa iyang kasingkasing nga panalipdan ang iyang pagkabirhen, nagbuhat og maayo </w:t>
      </w:r>
      <w:r w:rsidRPr="00F06C01">
        <w:t>(1 Cor. 7:37). Supak niini mao ang—</w:t>
      </w:r>
    </w:p>
    <w:p w14:paraId="7929C8A6" w14:textId="77777777" w:rsidR="00B33396" w:rsidRPr="00F06C01" w:rsidRDefault="00B33396" w:rsidP="00B33396">
      <w:pPr>
        <w:ind w:firstLine="720"/>
      </w:pPr>
      <w:r w:rsidRPr="00F06C01">
        <w:t>(d) ang unánime nga pagtulon-an sa mga Balaang Amahan ug magtutudlo sa Simbahan, nga, samtang giila nga limitado ang kagawasan sa tawo nga nahulog, giangkon gihapon nga ang orihinal nga sala wala gayud kini gilaglag sa sulod nato,</w:t>
      </w:r>
      <w:r w:rsidRPr="00FD56E2">
        <w:rPr>
          <w:rStyle w:val="FootnoteReference"/>
          <w:lang w:val="ru-RU"/>
        </w:rPr>
        <w:footnoteReference w:id="1496"/>
      </w:r>
      <w:r w:rsidRPr="00F06C01">
        <w:t xml:space="preserve"> ug karon naa sa kabubut-on sa matag-usa kanato ang pagpili sa maayo o sa dautan, bisan pa sa tanang tukso nga naglibot kanato,</w:t>
      </w:r>
      <w:r w:rsidRPr="00FD56E2">
        <w:rPr>
          <w:rStyle w:val="FootnoteReference"/>
          <w:lang w:val="ru-RU"/>
        </w:rPr>
        <w:footnoteReference w:id="1497"/>
      </w:r>
      <w:r w:rsidRPr="00F06C01">
        <w:t xml:space="preserve"> ug busa gipuno nila ang ilang mga sinulat og dili masukod nga mga pagtulon-an ug pagdasig ngadto sa mga Kristohanon, aron paningkamotan nila, uban sa tabang sa grasya sa Dios, nga makigbatok sa sala ug molabaw sa pagkamaayo.</w:t>
      </w:r>
      <w:r w:rsidRPr="00FD56E2">
        <w:rPr>
          <w:rStyle w:val="FootnoteReference"/>
          <w:lang w:val="ru-RU"/>
        </w:rPr>
        <w:footnoteReference w:id="1498"/>
      </w:r>
      <w:r w:rsidRPr="00F06C01">
        <w:t xml:space="preserve"> Sa katapusan, supak kini sa —</w:t>
      </w:r>
    </w:p>
    <w:p w14:paraId="53038AE7" w14:textId="77777777" w:rsidR="00B33396" w:rsidRPr="00F06C01" w:rsidRDefault="00B33396" w:rsidP="00B33396">
      <w:pPr>
        <w:ind w:firstLine="720"/>
      </w:pPr>
      <w:r w:rsidRPr="00F06C01">
        <w:t xml:space="preserve">d) ang konsensya sa matag tawo ug ang pagtuo sa tanang nasud. Nabati nato nga kanunay kitang tanan mopili tali sa lain-laing posible nga mga lihok, ug kung mopili kita og usa, buhaton nato kini nga walay pagpugos, </w:t>
      </w:r>
      <w:r w:rsidRPr="00F06C01">
        <w:lastRenderedPageBreak/>
        <w:t>sa atong kaugalingong kagustuhan; nga naa kanato ang katungdanan sa pagpatuman sa napili nga lihok sa bisan unsang paagi, nga mahimo nato kini biyaan nga dili mahuman ug mopili og lain nga kapuli niini, ug uban pa. Maong ang tanang katawhan kanunay adunay pipila ka balaod nga nagdumala sa ilang mga lihok; ang tanan nagtuo sa konsepto sa kalainan tali sa maayong buhat ug dautang buhat, ug pareho silang gipanubag sa katawhan.</w:t>
      </w:r>
    </w:p>
    <w:p w14:paraId="49F4B0D6" w14:textId="77777777" w:rsidR="00B33396" w:rsidRPr="00F06C01" w:rsidRDefault="00B33396" w:rsidP="00B33396">
      <w:pPr>
        <w:ind w:firstLine="720"/>
      </w:pPr>
      <w:r w:rsidRPr="00F06C01">
        <w:t xml:space="preserve">3. </w:t>
      </w:r>
      <w:r w:rsidRPr="00F06C01">
        <w:rPr>
          <w:spacing w:val="40"/>
        </w:rPr>
        <w:t>Ang pagkalibog, apan dili ang pagkaguba</w:t>
      </w:r>
      <w:r w:rsidRPr="00F06C01">
        <w:t>,</w:t>
      </w:r>
      <w:r w:rsidRPr="00F06C01">
        <w:rPr>
          <w:spacing w:val="40"/>
        </w:rPr>
        <w:t xml:space="preserve"> sa hulagway sa Dios</w:t>
      </w:r>
      <w:r w:rsidRPr="00F06C01">
        <w:t>. Ang ingon nga pagkalibog dili malikayan ingon usa ka sangputanan sa pagkalibog sa pangatarungan ug sa pagbaliko sa kagawasan sa tawo. Apan ang paglaglag niini imposible, tungod kay ang rason ug ang kagawasan, uban sa ilang natural nga hilig padulong sa kamatuoran ug pagkamaayo, wala malaglag sa tawo tungod sa sala sa unang mga ginikanan. Ug ang Balaang Kasulatan gayud nagpamatuod nga nagpabilin sa atong sulod ang hulagway sa Dios bisan pa human sa Pagkahulog. Busa, ang Dios mismo, sa pagpanalangin kang Noe ug sa iyang mga anak pagkahuman sa Baha, uban sa uban pang mga butang, gipamatud-an ang iyang paghari sa tanang mga hayop (Gen. 9:1– 2), nga, sama sa atong nakita, nagsilbi nga usa sa mga hinungdanong kinaiya sa larawan sa Dios sa tawo; ug labaw pa, sa pagdili sa pag-ula sa dugo sa tawo, Iyang gipadayag ang Iyang kabubut-on sa mosunod nga mga pulong: 'Ang bisan kinsa nga mag-ula sa dugo sa tawo, ang iyang dugo sa kamot sa tawo usab pagau-ulan' (6). Gikilala usab sa mga Amahan sa Simbahan ang nahibilin nga hulagway sa Dios sa tawo nga nahulog,</w:t>
      </w:r>
      <w:r w:rsidRPr="00FD56E2">
        <w:rPr>
          <w:rStyle w:val="FootnoteReference"/>
          <w:lang w:val="ru-RU"/>
        </w:rPr>
        <w:footnoteReference w:id="1499"/>
      </w:r>
      <w:r w:rsidRPr="00F06C01">
        <w:t xml:space="preserve"> ug gisaway nila ang mga Origenista tungod sa ilang bakak nga pagtulon-an nga hingpit nga gilaglag sa orihinal nga sala kini nga hulagway sa atong sulod.</w:t>
      </w:r>
      <w:r w:rsidRPr="00FD56E2">
        <w:rPr>
          <w:rStyle w:val="FootnoteReference"/>
          <w:lang w:val="ru-RU"/>
        </w:rPr>
        <w:footnoteReference w:id="1500"/>
      </w:r>
      <w:r w:rsidRPr="00F06C01">
        <w:t xml:space="preserve"> Ug kon ang hulagway sa Dios, nga mao ang bugtong basihanan sa atong panaghiusa (relihiyon) uban sa Dios—ang atong Orihinal nga Modelo—hingpit nga mapukan sa sulod nato, dili na kita makapanaghiusa pag-usab uban Niya—ug ang Kristiyanismo walay bisan unsang kahulugan.</w:t>
      </w:r>
    </w:p>
    <w:p w14:paraId="4B30D151" w14:textId="77777777" w:rsidR="00B33396" w:rsidRPr="00F06C01" w:rsidRDefault="00B33396" w:rsidP="00B33396">
      <w:pPr>
        <w:ind w:firstLine="720"/>
      </w:pPr>
      <w:r w:rsidRPr="00F06C01">
        <w:t xml:space="preserve">4. </w:t>
      </w:r>
      <w:r w:rsidRPr="00F06C01">
        <w:rPr>
          <w:spacing w:val="40"/>
        </w:rPr>
        <w:t>Ang kamatayon, uban sa tanan nga mga timailhan niini: sakit ug pag-antos</w:t>
      </w:r>
      <w:r w:rsidRPr="00F06C01">
        <w:t xml:space="preserve">. Ang Balaang Apostol nagpamatuod niini sa dihang miingon siya: </w:t>
      </w:r>
      <w:r w:rsidRPr="00F06C01">
        <w:rPr>
          <w:i/>
        </w:rPr>
        <w:t>'Pinaagi sa usa ka tawo misulod ang sala sa kalibutan, ug pinaagi sa sala ang kamatayon, ug busa ang kamatayon mikaylap sa tanang tawo</w:t>
      </w:r>
      <w:r w:rsidRPr="00F06C01">
        <w:t xml:space="preserve">' (Roma 5:12), ug sa lain nga bersikulo: </w:t>
      </w:r>
      <w:r w:rsidRPr="00F06C01">
        <w:rPr>
          <w:i/>
        </w:rPr>
        <w:t>'Ingon nga pinaagi sa usa ka tawo miabot ang kamatayon, ingon usab pinaagi sa usa ka tawo miabot ang pagkabanhaw sa mga patay</w:t>
      </w:r>
      <w:r w:rsidRPr="00F06C01">
        <w:t>' (1 Corinto 15:21). Ang mga karaang magtutudlo sa Simbahan usab naghatag og unanismong pagpamatuod niini:</w:t>
      </w:r>
    </w:p>
    <w:p w14:paraId="2ADAE685" w14:textId="77777777" w:rsidR="00B33396" w:rsidRPr="00F06C01" w:rsidRDefault="00B33396" w:rsidP="00B33396">
      <w:pPr>
        <w:ind w:firstLine="720"/>
      </w:pPr>
      <w:r w:rsidRPr="00F06C01">
        <w:t xml:space="preserve">a) </w:t>
      </w:r>
      <w:r w:rsidRPr="00F06C01">
        <w:rPr>
          <w:i/>
        </w:rPr>
        <w:t>Tatian</w:t>
      </w:r>
      <w:r w:rsidRPr="00F06C01">
        <w:t>: 'Dili kita gimugna para sa kamatayon, apan kita mismo ang mamatay sa atong kaugalingong pagbuot; ang atong kaugalingong kabubut-on maoy hinungdan sa atong pagkaguba';</w:t>
      </w:r>
      <w:r w:rsidRPr="00FD56E2">
        <w:rPr>
          <w:rStyle w:val="FootnoteReference"/>
          <w:lang w:val="ru-RU"/>
        </w:rPr>
        <w:footnoteReference w:id="1501"/>
      </w:r>
    </w:p>
    <w:p w14:paraId="2ACA4AD8" w14:textId="77777777" w:rsidR="00B33396" w:rsidRPr="00F06C01" w:rsidRDefault="00B33396" w:rsidP="00B33396">
      <w:pPr>
        <w:ind w:firstLine="720"/>
      </w:pPr>
      <w:r w:rsidRPr="00F06C01">
        <w:t xml:space="preserve">b) </w:t>
      </w:r>
      <w:r w:rsidRPr="00F06C01">
        <w:rPr>
          <w:i/>
        </w:rPr>
        <w:t>Teófilo</w:t>
      </w:r>
      <w:r w:rsidRPr="00F06C01">
        <w:t>: 'Pinaagi sa pagsuway, ang tawo napailalom sa sakit, kasubo ug pag-antos, ug sa katapusan nahulog nga biktima sa kamatayon';</w:t>
      </w:r>
      <w:r w:rsidRPr="00FD56E2">
        <w:rPr>
          <w:rStyle w:val="FootnoteReference"/>
          <w:lang w:val="ru-RU"/>
        </w:rPr>
        <w:footnoteReference w:id="1502"/>
      </w:r>
    </w:p>
    <w:p w14:paraId="2DA601BC" w14:textId="77777777" w:rsidR="00B33396" w:rsidRPr="00F06C01" w:rsidRDefault="00B33396" w:rsidP="00B33396">
      <w:pPr>
        <w:ind w:firstLine="720"/>
      </w:pPr>
      <w:r w:rsidRPr="00F06C01">
        <w:t xml:space="preserve">c) </w:t>
      </w:r>
      <w:r w:rsidRPr="00F06C01">
        <w:rPr>
          <w:i/>
        </w:rPr>
        <w:t>Basil ang Dako</w:t>
      </w:r>
      <w:r w:rsidRPr="00F06C01">
        <w:t>: "Gidala ni Adan ang kamatayon sa iyang kaugalingon pinaagi sa pagtalikod gikan sa Dios...; busa dili ang Dios ang nagmugna sa kamatayon, kondili kita mismo ang nagdala niini sa atong kaugalingon pinaagi sa atong kaugalingong limbongong pagtugot";</w:t>
      </w:r>
      <w:r w:rsidRPr="00FD56E2">
        <w:rPr>
          <w:rStyle w:val="FootnoteReference"/>
          <w:lang w:val="ru-RU"/>
        </w:rPr>
        <w:footnoteReference w:id="1503"/>
      </w:r>
    </w:p>
    <w:p w14:paraId="549D44CA" w14:textId="77777777" w:rsidR="00B33396" w:rsidRPr="00F06C01" w:rsidRDefault="00B33396" w:rsidP="00B33396">
      <w:pPr>
        <w:ind w:firstLine="720"/>
      </w:pPr>
      <w:r w:rsidRPr="00F06C01">
        <w:t xml:space="preserve">d) </w:t>
      </w:r>
      <w:r w:rsidRPr="00F06C01">
        <w:rPr>
          <w:i/>
        </w:rPr>
        <w:t>Gregorio nga Teologo</w:t>
      </w:r>
      <w:r w:rsidRPr="00F06C01">
        <w:t>: "Bisan unsa pa kadaghan ang mga kalamidad nga akong nakita—kalamidad nga wala gyud mapagaan—wala pa ko makakita bisan usa ka panalangin nga hingpit nga walay kasubo, sukad pa sa makamatay nga subo ug ang pagdumot sa kaaway nagmarka kanako sa mapait nga kaulaw";</w:t>
      </w:r>
      <w:r w:rsidRPr="00FD56E2">
        <w:rPr>
          <w:rStyle w:val="FootnoteReference"/>
          <w:lang w:val="ru-RU"/>
        </w:rPr>
        <w:footnoteReference w:id="1504"/>
      </w:r>
    </w:p>
    <w:p w14:paraId="3064DBC4" w14:textId="77777777" w:rsidR="00B33396" w:rsidRPr="00F06C01" w:rsidRDefault="00B33396" w:rsidP="00B33396">
      <w:pPr>
        <w:ind w:firstLine="720"/>
      </w:pPr>
      <w:r w:rsidRPr="00F06C01">
        <w:t xml:space="preserve">e) </w:t>
      </w:r>
      <w:r w:rsidRPr="00F06C01">
        <w:rPr>
          <w:i/>
        </w:rPr>
        <w:t>Ambrosio</w:t>
      </w:r>
      <w:r w:rsidRPr="00F06C01">
        <w:t>: "Pinaagi sa paglapas ni Adan gisilotan kita sa kamatayon,"</w:t>
      </w:r>
      <w:r w:rsidRPr="00FD56E2">
        <w:rPr>
          <w:rStyle w:val="FootnoteReference"/>
          <w:lang w:val="ru-RU"/>
        </w:rPr>
        <w:footnoteReference w:id="1505"/>
      </w:r>
      <w:r w:rsidRPr="00F06C01">
        <w:t xml:space="preserve"> ug uban pa.</w:t>
      </w:r>
      <w:r w:rsidRPr="00FD56E2">
        <w:rPr>
          <w:rStyle w:val="FootnoteReference"/>
          <w:lang w:val="ru-RU"/>
        </w:rPr>
        <w:footnoteReference w:id="1506"/>
      </w:r>
    </w:p>
    <w:p w14:paraId="284FB4A3" w14:textId="77777777" w:rsidR="00B33396" w:rsidRPr="00F06C01" w:rsidRDefault="00B33396" w:rsidP="00B33396">
      <w:pPr>
        <w:ind w:firstLine="720"/>
      </w:pPr>
    </w:p>
    <w:p w14:paraId="14D1A12B" w14:textId="77777777" w:rsidR="00B33396" w:rsidRPr="00F06C01" w:rsidRDefault="00B33396" w:rsidP="00B33396">
      <w:pPr>
        <w:pStyle w:val="Heading5"/>
      </w:pPr>
      <w:bookmarkStart w:id="1465" w:name="_Toc83300282"/>
      <w:bookmarkStart w:id="1466" w:name="_Toc103054532"/>
      <w:bookmarkStart w:id="1467" w:name="_Toc103054623"/>
      <w:bookmarkStart w:id="1468" w:name="_Toc103068957"/>
      <w:bookmarkStart w:id="1469" w:name="_Toc103069362"/>
      <w:bookmarkStart w:id="1470" w:name="_Toc103069608"/>
      <w:bookmarkStart w:id="1471" w:name="_Toc103069845"/>
      <w:bookmarkStart w:id="1472" w:name="_Toc103070008"/>
      <w:bookmarkStart w:id="1473" w:name="_Toc158220157"/>
      <w:bookmarkStart w:id="1474" w:name="_Toc238535380"/>
      <w:r w:rsidRPr="00F06C01">
        <w:t>§94. Ang moral nga aplikasyon sa dogma</w:t>
      </w:r>
      <w:bookmarkEnd w:id="1465"/>
      <w:bookmarkEnd w:id="1466"/>
      <w:bookmarkEnd w:id="1467"/>
      <w:bookmarkEnd w:id="1468"/>
      <w:bookmarkEnd w:id="1469"/>
      <w:bookmarkEnd w:id="1470"/>
      <w:bookmarkEnd w:id="1471"/>
      <w:bookmarkEnd w:id="1472"/>
      <w:bookmarkEnd w:id="1473"/>
      <w:bookmarkEnd w:id="1474"/>
    </w:p>
    <w:p w14:paraId="49209AD4" w14:textId="77777777" w:rsidR="00B33396" w:rsidRPr="00F06C01" w:rsidRDefault="00B33396" w:rsidP="00B33396">
      <w:pPr>
        <w:ind w:firstLine="720"/>
      </w:pPr>
      <w:r w:rsidRPr="00F06C01">
        <w:t>Pinaagi sa pagpamalandong sa gigikanan ug kinaiya sa tawo, sa iyang katuyoan ug orihinal nga kahimtang, sa iyang pagkahulog ug sa mga sangputanan niini, makakat-on kita og daghan.</w:t>
      </w:r>
    </w:p>
    <w:p w14:paraId="02E0974D" w14:textId="77777777" w:rsidR="00B33396" w:rsidRPr="00F06C01" w:rsidRDefault="00B33396" w:rsidP="00B33396">
      <w:pPr>
        <w:ind w:firstLine="720"/>
      </w:pPr>
      <w:r w:rsidRPr="00F06C01">
        <w:t>1) Nalipay ang Ginoo sa pagbulag sa tawo sa mismong higayon sa iyang paglalang—sa wala pa paglalang sa tawo, Nagtigom Siya sa konseho sa misteryo sa Balaang Trinidad; busa, gihulma Niya ang lawas sa tawo sa Iyang kaugalingong mga kamot, ug Siya mismo ang direktang naghuyop sa gininhawa sa kinabuhi sa iyang mga lungag sa ilong, samtang ang tanan nga uban sa makita nga kalibutan gihimo Niya pinaagi lamang sa Iyang pulong ug pinaagi sa Iyang sugo. Kini nagtudlo kanato, sa usa ka bahin, sa pag-ila sa atong pagka-labaw sa tanang uban nga binuhat sa yuta,</w:t>
      </w:r>
      <w:r w:rsidRPr="00FD56E2">
        <w:rPr>
          <w:rStyle w:val="FootnoteReference"/>
          <w:lang w:val="ru-RU"/>
        </w:rPr>
        <w:footnoteReference w:id="1507"/>
      </w:r>
      <w:r w:rsidRPr="00F06C01">
        <w:t xml:space="preserve"> ug, sa laing bahin, sa pagpasalamat sa atong Magbubuhat, nga bisan pa sa wala pa kita pagkahimugso, gihigugma na kita pag-ayo, tungod sa Iyang walay kinutuban nga kaayo.</w:t>
      </w:r>
    </w:p>
    <w:p w14:paraId="7D19281B" w14:textId="77777777" w:rsidR="00B33396" w:rsidRPr="00F06C01" w:rsidRDefault="00B33396" w:rsidP="00B33396">
      <w:pPr>
        <w:ind w:firstLine="720"/>
      </w:pPr>
      <w:r w:rsidRPr="00F06C01">
        <w:t>2) Ang unang babaye gimugna gikan sa tadyaw sa iyang bana. Busa—</w:t>
      </w:r>
    </w:p>
    <w:p w14:paraId="49248A6C" w14:textId="77777777" w:rsidR="00B33396" w:rsidRPr="00F06C01" w:rsidRDefault="00B33396" w:rsidP="00B33396">
      <w:pPr>
        <w:ind w:firstLine="720"/>
      </w:pPr>
      <w:r w:rsidRPr="00F06C01">
        <w:t>a) usa ka pagtulon-an alang sa bana ug asawa — nga magpuyo sa usag usa uban sa gugma ug panaghiusa: kay pareho silang adunay parehas nga kinaiya;</w:t>
      </w:r>
    </w:p>
    <w:p w14:paraId="19DF3052" w14:textId="77777777" w:rsidR="00B33396" w:rsidRPr="00F06C01" w:rsidRDefault="00B33396" w:rsidP="00B33396">
      <w:pPr>
        <w:ind w:firstLine="720"/>
      </w:pPr>
      <w:r w:rsidRPr="00F06C01">
        <w:t xml:space="preserve">b) usa ka leksyon, labi na para sa asawa — nga mosugot sa iyang bana: </w:t>
      </w:r>
      <w:r w:rsidRPr="00F06C01">
        <w:rPr>
          <w:i/>
        </w:rPr>
        <w:t xml:space="preserve">kay 'ang bana dili gikan sa asawa, kondili ang asawa gikan sa bana', </w:t>
      </w:r>
      <w:r w:rsidRPr="00F06C01">
        <w:t>ingon sa giingon sa Apostol (1 Cor. 11:8).</w:t>
      </w:r>
    </w:p>
    <w:p w14:paraId="224D8086" w14:textId="77777777" w:rsidR="00B33396" w:rsidRPr="00F06C01" w:rsidRDefault="00B33396" w:rsidP="00B33396">
      <w:pPr>
        <w:ind w:firstLine="720"/>
      </w:pPr>
      <w:r w:rsidRPr="00F06C01">
        <w:t xml:space="preserve">3) Ang tibuok katawhan naggikan sa usa ka orihinal nga magtiayon, si Adan ug si Eba. Busa, bisan pa sa kadaghan ug lain-laing mga tribo sa tawo nga nagpuyo sa yuta, kita tanan magsoon sa usag usa, tanan pareho ang kinaiya. Unsa kaha ka klaro ang mga pulong sa Ginoo sa matag usa nato ka kasingkasing: </w:t>
      </w:r>
      <w:r w:rsidRPr="00F06C01">
        <w:rPr>
          <w:i/>
        </w:rPr>
        <w:t>'Higugmaa ang imong silingan sama sa imong kaugalingon</w:t>
      </w:r>
      <w:r w:rsidRPr="00F06C01">
        <w:t>' (Marcos 12:31)!</w:t>
      </w:r>
    </w:p>
    <w:p w14:paraId="12485A24" w14:textId="77777777" w:rsidR="00B33396" w:rsidRPr="00F06C01" w:rsidRDefault="00B33396" w:rsidP="00B33396">
      <w:pPr>
        <w:ind w:firstLine="720"/>
      </w:pPr>
      <w:r w:rsidRPr="00F06C01">
        <w:t>4) Dili lang nga ang Ginoong Dios direkta nga nagmugna sa atong unang mga ginikanan sa sinugdanan, apan gihimo usab Niya kita matag-usa sa dili direkta nga paagi — dili lang Niya gihulma ang atong lawas sa sabakan sa atong inahan, apan gihatagan usab Niya kita og kalag. Busa, kung pinaagi sa kinaiyahan mismo gihatagan nato og dungog ug gugma ang atong mga ginikanan, ang atong amahan ug inahan, dili ba labi pa nato nga pasidunggan ug higugmaon ang atong Magbubuhat, nga sa mas tinuod nga pagsabot mao ang atong amahan ug inahan?</w:t>
      </w:r>
      <w:r w:rsidRPr="00FD56E2">
        <w:rPr>
          <w:rStyle w:val="FootnoteReference"/>
          <w:lang w:val="ru-RU"/>
        </w:rPr>
        <w:footnoteReference w:id="1508"/>
      </w:r>
    </w:p>
    <w:p w14:paraId="7CB6D929" w14:textId="77777777" w:rsidR="00B33396" w:rsidRPr="00F06C01" w:rsidRDefault="00B33396" w:rsidP="00B33396">
      <w:pPr>
        <w:ind w:firstLine="720"/>
      </w:pPr>
      <w:r w:rsidRPr="00F06C01">
        <w:t xml:space="preserve">5) Gusto sa Ginoo nga kita, pinaagi sa atong kinaiyahan, maglangkob sa duha ka bahin: ang kalag ug ang lawas. Ang Balaang Apostol nagmando kanato: </w:t>
      </w:r>
      <w:r w:rsidRPr="00F06C01">
        <w:rPr>
          <w:i/>
        </w:rPr>
        <w:t>'Dayeg-a ang Dios sa inyong mga lawas ug sa inyong mga kalag, nga iya sa Dios</w:t>
      </w:r>
      <w:r w:rsidRPr="00F06C01">
        <w:t>' (1 Cor. 6:20).</w:t>
      </w:r>
    </w:p>
    <w:p w14:paraId="0DB6020B" w14:textId="77777777" w:rsidR="00B33396" w:rsidRPr="00F06C01" w:rsidRDefault="00B33396" w:rsidP="00B33396">
      <w:pPr>
        <w:ind w:firstLine="720"/>
      </w:pPr>
      <w:r w:rsidRPr="00F06C01">
        <w:t xml:space="preserve">6) Ang kalag mao ang labing maayong bahin sa atong pagkatawo; kini hingpit nga espirituhanon, gihatagan og rason, kagawasan ug pagkawalay kamatayon, samtang ang lawas gikuha gikan sa abog ug mahimong mobalik sa abog bisan kanus-a. Busa, ang kalag angay nga mao ang nagdumala nga prinsipyo sa atong sulod, </w:t>
      </w:r>
      <w:r w:rsidRPr="00F06C01">
        <w:lastRenderedPageBreak/>
        <w:t>samtang ang lawas angay nga mosunod niini; kinahanglan una nato nga atimanon ang kalag, ug unya na ang lawas.</w:t>
      </w:r>
    </w:p>
    <w:p w14:paraId="1A79151F" w14:textId="77777777" w:rsidR="00B33396" w:rsidRPr="00F06C01" w:rsidRDefault="00B33396" w:rsidP="00B33396">
      <w:pPr>
        <w:ind w:firstLine="720"/>
      </w:pPr>
      <w:r w:rsidRPr="00F06C01">
        <w:t>7) Nalipay ang Magbubuhat sa paglalang kanato sa Iyang kaugalingong hulagway ug pagkapareho: 'Maghingpit kamo,' ingon sa Manluluwas kanato, 'sama sa pagkahingpit sa inyong langitnong Amahan' (Mat. 5:48); puy-i sa ingon nga paagi nga ang hulagway sa Dios matinuod nga mosidlak kaninyo.</w:t>
      </w:r>
    </w:p>
    <w:p w14:paraId="322C17C9" w14:textId="77777777" w:rsidR="00B33396" w:rsidRPr="00F06C01" w:rsidRDefault="00B33396" w:rsidP="00B33396">
      <w:pPr>
        <w:ind w:firstLine="720"/>
      </w:pPr>
      <w:r w:rsidRPr="00F06C01">
        <w:t>8) Labaw ka halangdon ang tawag sa tawo: gitawag siya aron mag-uban sa relihiyosong panaghiusa uban sa Dios, mabuhi alang sa Dios ug makapahimuot Niya; gitawag siya aron hinay-hinay nga ipadayag ug walay hunong nga hingpiton ang iyang espirituhanong gahum, ug pinaagi niini makab-ot ang nagkalain-laing lebel sa kalipay; gitawag siya nga mahimong hari ug ginoo sa tanang kinaiyahan nga sakop kaniya — unta kining halangdong tumong, nga atong paningkamotan, kanunay nga anaa sa atong panan-aw, ug unta kini maghayag para kanato, sama sa mga bituon nga maggiya, sa tibuok ngitngit nga dalan sa kinabuhi.</w:t>
      </w:r>
    </w:p>
    <w:p w14:paraId="60994578" w14:textId="77777777" w:rsidR="00B33396" w:rsidRPr="00F06C01" w:rsidRDefault="00B33396" w:rsidP="00B33396">
      <w:pPr>
        <w:pStyle w:val="BodyTextIndent2"/>
        <w:rPr>
          <w:color w:val="auto"/>
        </w:rPr>
      </w:pPr>
      <w:r w:rsidRPr="00F06C01">
        <w:rPr>
          <w:color w:val="auto"/>
        </w:rPr>
        <w:t>9) Ang Ginoo nagmugna sa tawo nga hingpit sa kalag ug lawas, ug pagkahuman sa pagmugna kaniya, nag-andam alang kaniya sa labing malipayong puloy-anan sa yuta, ang Paraiso; Siya mismo ang mitabang sa pagpalambo ug pagpalig-on sa espirituhanong gahum sa tawo, gihatagan siya og dungog pinaagi sa Iyang direkta nga mga pagpadayag, nagpuyo sa sulod niya pinaagi sa Iyang grasya, gihatagan siya sa kahoy sa kinabuhi ug pagkawalay kamatayon bisan pa sa unod, ug, aron ablihan kaniya ang usa ka umahan alang sa mga buhat ug merito, gihatagan siya sa Iyang sugo. Apan ang tawo misupak sa sugo sa Dios, gipukaw ang kasuko sa iyang Magbubuhat, ug nawala ang iyang orihinal nga himaya; nahimong dili hingpit ug bulok ang iyang kaugalingon, ug napailalom sa sakit, kalamidad ug kamatayon. Kini mao ang labing katingalahang ebidensya kung unsa ka delikado ang pagsuway sa kabubut-on sa Dios, kung unsa ka makaguba ug makaguba ang sala sa iyang kaugalingon, ug kung unsa ka kahadlukan ang mahulog sa mga kamot sa buhi ug matarong nga Dios!</w:t>
      </w:r>
    </w:p>
    <w:p w14:paraId="730B096C" w14:textId="77777777" w:rsidR="00B33396" w:rsidRPr="00F06C01" w:rsidRDefault="00B33396" w:rsidP="00B33396">
      <w:pPr>
        <w:ind w:firstLine="720"/>
      </w:pPr>
      <w:r w:rsidRPr="00F06C01">
        <w:t>10) Ang sala sa atong unang mga ginikanan, uban sa tanang sangputanan niini, napasa sa tibuok katawhan, aron kita tanan gikonsepwar ug natawo sa pagkadautan, maluya sa espiritu ug sa lawas, ug makasasala sa atubangan sa Dios. Hinaut nga kini magsilbing usa ka buhi ug kanunay nga leksyon kanato, nga magdala kanato sa pagpaubos ug kahibalo sa atong kaugalingong mga kahuyang ug kakulangan; ug hinaut nga kini usab magtudlo kanato sa pagpangayo sa maloloyong tabang sa Ginoong Dios, ug sa mapasalamatong paggamit sa mga paagi sa kaluwasan nga gihatag kanato sa Kristiyanismo.</w:t>
      </w:r>
    </w:p>
    <w:p w14:paraId="0975659B" w14:textId="77777777" w:rsidR="00B33396" w:rsidRPr="00F06C01" w:rsidRDefault="00B33396" w:rsidP="00B33396">
      <w:pPr>
        <w:ind w:firstLine="720"/>
      </w:pPr>
    </w:p>
    <w:p w14:paraId="77C7980A" w14:textId="77777777" w:rsidR="00B33396" w:rsidRPr="00F06C01" w:rsidRDefault="00B33396" w:rsidP="00B33396">
      <w:pPr>
        <w:shd w:val="clear" w:color="auto" w:fill="FFFFFF"/>
        <w:ind w:firstLine="720"/>
        <w:rPr>
          <w:color w:val="000000"/>
          <w:szCs w:val="28"/>
        </w:rPr>
      </w:pPr>
    </w:p>
    <w:p w14:paraId="3F20A255" w14:textId="77777777" w:rsidR="00B33396" w:rsidRPr="00F06C01" w:rsidRDefault="00B33396" w:rsidP="00B33396">
      <w:pPr>
        <w:pStyle w:val="Heading2"/>
      </w:pPr>
      <w:bookmarkStart w:id="1475" w:name="_Toc103069363"/>
      <w:bookmarkStart w:id="1476" w:name="_Toc103069609"/>
      <w:bookmarkStart w:id="1477" w:name="_Toc103069846"/>
      <w:bookmarkStart w:id="1478" w:name="_Toc103070009"/>
      <w:bookmarkStart w:id="1479" w:name="_Toc158220158"/>
      <w:bookmarkStart w:id="1480" w:name="_Toc238463743"/>
      <w:bookmarkStart w:id="1481" w:name="_Toc238464707"/>
      <w:bookmarkStart w:id="1482" w:name="_Toc238466537"/>
      <w:bookmarkStart w:id="1483" w:name="_Toc238535381"/>
      <w:r w:rsidRPr="00F06C01">
        <w:rPr>
          <w:szCs w:val="28"/>
        </w:rPr>
        <w:t>Kapitulo 2.</w:t>
      </w:r>
      <w:r w:rsidRPr="00F06C01">
        <w:t xml:space="preserve"> </w:t>
      </w:r>
      <w:r w:rsidRPr="00F06C01">
        <w:br/>
        <w:t>Mahitungod sa Dios isip Magtugot</w:t>
      </w:r>
      <w:bookmarkEnd w:id="1475"/>
      <w:bookmarkEnd w:id="1476"/>
      <w:bookmarkEnd w:id="1477"/>
      <w:bookmarkEnd w:id="1478"/>
      <w:bookmarkEnd w:id="1479"/>
      <w:bookmarkEnd w:id="1480"/>
      <w:bookmarkEnd w:id="1481"/>
      <w:bookmarkEnd w:id="1482"/>
      <w:bookmarkEnd w:id="1483"/>
    </w:p>
    <w:p w14:paraId="62006387" w14:textId="77777777" w:rsidR="00B33396" w:rsidRPr="00F06C01" w:rsidRDefault="00B33396" w:rsidP="00B33396">
      <w:pPr>
        <w:shd w:val="clear" w:color="auto" w:fill="FFFFFF"/>
        <w:ind w:firstLine="720"/>
      </w:pPr>
    </w:p>
    <w:p w14:paraId="43F72B47" w14:textId="77777777" w:rsidR="00B33396" w:rsidRPr="00F06C01" w:rsidRDefault="00B33396" w:rsidP="00B33396">
      <w:pPr>
        <w:pStyle w:val="Heading5"/>
      </w:pPr>
      <w:bookmarkStart w:id="1484" w:name="_Toc103069364"/>
      <w:bookmarkStart w:id="1485" w:name="_Toc103069610"/>
      <w:bookmarkStart w:id="1486" w:name="_Toc103069847"/>
      <w:bookmarkStart w:id="1487" w:name="_Toc103070010"/>
      <w:bookmarkStart w:id="1488" w:name="_Toc158220159"/>
      <w:bookmarkStart w:id="1489" w:name="_Toc238535382"/>
      <w:r w:rsidRPr="00F06C01">
        <w:t>§ 95. Ang Tudlo sa Simbahan ug ang Estruktura niining Kapitulo</w:t>
      </w:r>
      <w:bookmarkEnd w:id="1484"/>
      <w:bookmarkEnd w:id="1485"/>
      <w:bookmarkEnd w:id="1486"/>
      <w:bookmarkEnd w:id="1487"/>
      <w:bookmarkEnd w:id="1488"/>
      <w:bookmarkEnd w:id="1489"/>
    </w:p>
    <w:p w14:paraId="7C441895" w14:textId="77777777" w:rsidR="00B33396" w:rsidRPr="00F06C01" w:rsidRDefault="00B33396" w:rsidP="00B33396">
      <w:pPr>
        <w:shd w:val="clear" w:color="auto" w:fill="FFFFFF"/>
        <w:ind w:firstLine="720"/>
      </w:pPr>
      <w:r w:rsidRPr="00F06C01">
        <w:rPr>
          <w:color w:val="000000"/>
          <w:szCs w:val="24"/>
        </w:rPr>
        <w:t xml:space="preserve">Ang pagtulon-an sa Simbahang Ortodokso mahitungod sa Dios isip Maninagana gipadayag ingon niini sa Epistola sa mga Patriyarka sa Sidlakan mahitungod sa Ortodoksong Pagtuo: 'Nagtuo kami nga ang tanan nga naglungtad, bisan makita o dili makita, ginadumala sa Banal nga Pag-amuma; apan ang dautan, ingon nga dautan, </w:t>
      </w:r>
      <w:r w:rsidRPr="00F06C01">
        <w:rPr>
          <w:color w:val="000000"/>
          <w:szCs w:val="23"/>
        </w:rPr>
        <w:t xml:space="preserve">gitan-aw lang sa Dios ug gitugotan, apan dili Niya kini gusto, kay wala Niya kini gimugna. Ug ang dautan nga nahitabo na gipadulong sa usa ka mapuslanon nga butang sa Labawng Kaayo, nga dili mismo ang nagmugna sa dautan, kondili ginadumala lang kini padulong sa mas maayo, kutob sa mahimo" (Art. 5). Ug sa Ortodoksong Pag-angkon sa Katoliko ug Apostoliko nga Simbahan sa Sidlakan, </w:t>
      </w:r>
      <w:r w:rsidRPr="00F06C01">
        <w:rPr>
          <w:szCs w:val="23"/>
        </w:rPr>
        <w:t>'Nasayud</w:t>
      </w:r>
      <w:r w:rsidRPr="00F06C01">
        <w:rPr>
          <w:color w:val="000000"/>
          <w:szCs w:val="23"/>
        </w:rPr>
        <w:t xml:space="preserve"> ang Dios </w:t>
      </w:r>
      <w:r w:rsidRPr="00F06C01">
        <w:rPr>
          <w:szCs w:val="23"/>
        </w:rPr>
        <w:t>(</w:t>
      </w:r>
      <w:r w:rsidRPr="00FD56E2">
        <w:rPr>
          <w:szCs w:val="23"/>
          <w:lang w:val="ru-RU"/>
        </w:rPr>
        <w:t>γνωρίζει</w:t>
      </w:r>
      <w:r w:rsidRPr="00F06C01">
        <w:rPr>
          <w:szCs w:val="23"/>
        </w:rPr>
        <w:t xml:space="preserve">) sa tanang butang </w:t>
      </w:r>
      <w:r w:rsidRPr="00F06C01">
        <w:rPr>
          <w:color w:val="000000"/>
          <w:szCs w:val="23"/>
        </w:rPr>
        <w:t>sa tukma, gikan sa labing gamay hangtod sa labing dako, ug nag-atiman sa matag binuhat sa partikular' (Art. 1, tubag sa Q. 29).</w:t>
      </w:r>
    </w:p>
    <w:p w14:paraId="5B700B81" w14:textId="77777777" w:rsidR="00B33396" w:rsidRPr="00F06C01" w:rsidRDefault="00B33396" w:rsidP="00B33396">
      <w:pPr>
        <w:shd w:val="clear" w:color="auto" w:fill="FFFFFF"/>
        <w:ind w:firstLine="720"/>
        <w:rPr>
          <w:color w:val="000000"/>
          <w:szCs w:val="23"/>
        </w:rPr>
      </w:pPr>
      <w:r w:rsidRPr="00F06C01">
        <w:rPr>
          <w:color w:val="000000"/>
          <w:szCs w:val="23"/>
        </w:rPr>
        <w:t>Sumala sa han-ay nga among gipresentar ang pagtulon-an sa Simbahan bahin sa Dios nga Manlalang sa kalibutan, karon among ipresentar ang pagtulon-an bahin sa Dios nga Managan; sa ato pa, una nato hisgutan ang probidensya sa Dios sa kinatibuk-an, ug unya ang probidensya sa Dios sa partikular may kalabotan sa nag-unang matang sa mga binuhat sa Dios: ang espirituhanong kalibutan, ang materyal nga kalibutan ug ang mikro-kosmos—ang tawo.</w:t>
      </w:r>
    </w:p>
    <w:p w14:paraId="74764BF8" w14:textId="77777777" w:rsidR="00B33396" w:rsidRPr="00F06C01" w:rsidRDefault="00B33396" w:rsidP="00B33396">
      <w:pPr>
        <w:shd w:val="clear" w:color="auto" w:fill="FFFFFF"/>
      </w:pPr>
    </w:p>
    <w:p w14:paraId="794D6FD0" w14:textId="77777777" w:rsidR="00B33396" w:rsidRPr="00F06C01" w:rsidRDefault="00B33396" w:rsidP="00B33396">
      <w:pPr>
        <w:shd w:val="clear" w:color="auto" w:fill="FFFFFF"/>
      </w:pPr>
    </w:p>
    <w:p w14:paraId="2AC76F2E" w14:textId="77777777" w:rsidR="00B33396" w:rsidRPr="00F06C01" w:rsidRDefault="00B33396" w:rsidP="00B33396">
      <w:pPr>
        <w:pStyle w:val="Heading3"/>
      </w:pPr>
      <w:bookmarkStart w:id="1490" w:name="_Toc103069365"/>
      <w:bookmarkStart w:id="1491" w:name="_Toc103069611"/>
      <w:bookmarkStart w:id="1492" w:name="_Toc103069848"/>
      <w:bookmarkStart w:id="1493" w:name="_Toc103070011"/>
      <w:bookmarkStart w:id="1494" w:name="_Toc158220160"/>
      <w:bookmarkStart w:id="1495" w:name="_Toc238463744"/>
      <w:bookmarkStart w:id="1496" w:name="_Toc238464708"/>
      <w:bookmarkStart w:id="1497" w:name="_Toc238466538"/>
      <w:bookmarkStart w:id="1498" w:name="_Toc238535383"/>
      <w:r w:rsidRPr="00F06C01">
        <w:t>1. Mahitungod sa Balaang Pagdumala sa kinatibuk-an</w:t>
      </w:r>
      <w:bookmarkEnd w:id="1490"/>
      <w:bookmarkEnd w:id="1491"/>
      <w:bookmarkEnd w:id="1492"/>
      <w:bookmarkEnd w:id="1493"/>
      <w:bookmarkEnd w:id="1494"/>
      <w:bookmarkEnd w:id="1495"/>
      <w:bookmarkEnd w:id="1496"/>
      <w:bookmarkEnd w:id="1497"/>
      <w:bookmarkEnd w:id="1498"/>
    </w:p>
    <w:p w14:paraId="400111DA" w14:textId="77777777" w:rsidR="00B33396" w:rsidRPr="00F06C01" w:rsidRDefault="00B33396" w:rsidP="00B33396">
      <w:pPr>
        <w:shd w:val="clear" w:color="auto" w:fill="FFFFFF"/>
        <w:ind w:firstLine="720"/>
        <w:rPr>
          <w:color w:val="000000"/>
          <w:szCs w:val="22"/>
        </w:rPr>
      </w:pPr>
    </w:p>
    <w:p w14:paraId="04169F62" w14:textId="77777777" w:rsidR="00B33396" w:rsidRPr="00F06C01" w:rsidRDefault="00B33396" w:rsidP="00B33396">
      <w:pPr>
        <w:pStyle w:val="Heading5"/>
      </w:pPr>
      <w:bookmarkStart w:id="1499" w:name="_Toc103069366"/>
      <w:bookmarkStart w:id="1500" w:name="_Toc103069612"/>
      <w:bookmarkStart w:id="1501" w:name="_Toc103069849"/>
      <w:bookmarkStart w:id="1502" w:name="_Toc103070012"/>
      <w:bookmarkStart w:id="1503" w:name="_Toc158220161"/>
      <w:bookmarkStart w:id="1504" w:name="_Toc238535384"/>
      <w:r w:rsidRPr="00F06C01">
        <w:t>§ 96. Ang konsepto sa Banal nga Probisyon, ang mga lihok ug porma niini, ug usa ka kinatibuk-ang pagtan-aw sa sayop nga mga panan-aw bahin sa doktrina</w:t>
      </w:r>
      <w:bookmarkEnd w:id="1499"/>
      <w:bookmarkEnd w:id="1500"/>
      <w:bookmarkEnd w:id="1501"/>
      <w:bookmarkEnd w:id="1502"/>
      <w:bookmarkEnd w:id="1503"/>
      <w:bookmarkEnd w:id="1504"/>
    </w:p>
    <w:p w14:paraId="72ED1524" w14:textId="77777777" w:rsidR="00B33396" w:rsidRPr="00F06C01" w:rsidRDefault="00B33396" w:rsidP="00B33396">
      <w:pPr>
        <w:shd w:val="clear" w:color="auto" w:fill="FFFFFF"/>
        <w:ind w:firstLine="720"/>
      </w:pPr>
      <w:r w:rsidRPr="00F06C01">
        <w:rPr>
          <w:color w:val="000000"/>
          <w:szCs w:val="23"/>
        </w:rPr>
        <w:t>Sukad pa sa karaan-kaan, ang termino nga 'Divino nga Pagdumala' nasabtan nga nagpasabot sa pag-atiman nga gihimo sa Dios sa tanang binuhat sa kalibutan;</w:t>
      </w:r>
      <w:r w:rsidRPr="00FD56E2">
        <w:rPr>
          <w:rStyle w:val="FootnoteReference"/>
          <w:color w:val="000000"/>
          <w:szCs w:val="23"/>
          <w:lang w:val="ru-RU"/>
        </w:rPr>
        <w:footnoteReference w:id="1509"/>
      </w:r>
      <w:r w:rsidRPr="00F06C01">
        <w:rPr>
          <w:color w:val="000000"/>
          <w:szCs w:val="23"/>
        </w:rPr>
        <w:t xml:space="preserve"> o, ingon sa mas hingpit nga pagpadayag niini sa Extensive Christian Catechism: "Ang Banal nga Pagdumala mao ang walay hunong nga paglihok sa gahum, kinaadman, ug pagkamaayo sa Dios, pinaagi niini ginapreserbar sa Dios ang paglungtad ug mga gahum sa mga binuhat, ginadumala sila padulong sa maayong katuyoan, gitabangan ang matag maayo, ug gipugngan ang dautan nga motumaw gikan sa pagtalikod sa maayo, o gitul-id kini ug gidala padulong sa maayong sangputanan" (sa Artikulo 1, p. 36, Moscow 1840).</w:t>
      </w:r>
    </w:p>
    <w:p w14:paraId="0C50FC2B" w14:textId="77777777" w:rsidR="00B33396" w:rsidRPr="00F06C01" w:rsidRDefault="00B33396" w:rsidP="00B33396">
      <w:pPr>
        <w:shd w:val="clear" w:color="auto" w:fill="FFFFFF"/>
        <w:ind w:firstLine="720"/>
      </w:pPr>
      <w:r w:rsidRPr="00F06C01">
        <w:rPr>
          <w:color w:val="000000"/>
          <w:szCs w:val="23"/>
        </w:rPr>
        <w:t>Busa, sulod sa kinatibuk-ang konsepto sa probidensya sa Dios, tulo ka espesipikong lihok ang Iyang gipahimutang: ang pagpreserbar sa mga binuhat, ang pagpalambo o pagtabang kanila, ug ang pagdumala kanila.</w:t>
      </w:r>
    </w:p>
    <w:p w14:paraId="19E6BB4A" w14:textId="77777777" w:rsidR="00B33396" w:rsidRPr="00F06C01" w:rsidRDefault="00B33396" w:rsidP="00B33396">
      <w:pPr>
        <w:shd w:val="clear" w:color="auto" w:fill="FFFFFF"/>
        <w:ind w:firstLine="720"/>
      </w:pPr>
      <w:r w:rsidRPr="00F06C01">
        <w:rPr>
          <w:color w:val="000000"/>
          <w:spacing w:val="40"/>
          <w:szCs w:val="23"/>
        </w:rPr>
        <w:t xml:space="preserve">Ang pagpreserba sa mga binuhat </w:t>
      </w:r>
      <w:r w:rsidRPr="00F06C01">
        <w:rPr>
          <w:color w:val="000000"/>
          <w:szCs w:val="23"/>
        </w:rPr>
        <w:t>mao ang lihok sa Dios pinaagi sa diin ang Makagagahum nagpadayon sa paglungtad sa tibuok kalibutan ug sa tanang tagsa-tagsa nga binuhat niini, kauban ang ilang mga gahum, balaod, ug kalihokan.</w:t>
      </w:r>
    </w:p>
    <w:p w14:paraId="43ABCC2A" w14:textId="77777777" w:rsidR="00B33396" w:rsidRPr="00F06C01" w:rsidRDefault="00B33396" w:rsidP="00B33396">
      <w:pPr>
        <w:shd w:val="clear" w:color="auto" w:fill="FFFFFF"/>
        <w:ind w:firstLine="720"/>
      </w:pPr>
      <w:r w:rsidRPr="00F06C01">
        <w:rPr>
          <w:color w:val="000000"/>
          <w:spacing w:val="40"/>
          <w:szCs w:val="23"/>
        </w:rPr>
        <w:t xml:space="preserve">Ang tabang o suporta </w:t>
      </w:r>
      <w:r w:rsidRPr="00F06C01">
        <w:rPr>
          <w:color w:val="000000"/>
          <w:szCs w:val="23"/>
        </w:rPr>
        <w:t>sa Diyos alang</w:t>
      </w:r>
      <w:r w:rsidRPr="00F06C01">
        <w:rPr>
          <w:color w:val="000000"/>
          <w:spacing w:val="40"/>
          <w:szCs w:val="23"/>
        </w:rPr>
        <w:t xml:space="preserve"> sa mga binuhat </w:t>
      </w:r>
      <w:r w:rsidRPr="00F06C01">
        <w:rPr>
          <w:color w:val="000000"/>
          <w:szCs w:val="23"/>
        </w:rPr>
        <w:t xml:space="preserve">mao ang lihok diin ang Labawng Maayo, samtang gitugotan sila nga gamiton ang ilang kaugalingong gahum ug balaod, sa samang higayon naghatag usab kanila sa Iyang tabang ug suporta sa ilang mga kalihokan. Labi kini nga klaro sa mga makatarunganon ug gawasnong binuhat, nga kanunay nagkinahanglan sa grasya sa Diyos aron molambo sa espirituhanong kinabuhi. Apan, alang sa mga moral nga binuhat, ang aktibong tabang sa Dios mahitabo lamang kon sila sa ilang gawasnong pagbuot mopili ug mobuhat sa maayo; sa tanang mga kaso diin sila, sa ilang kaugalingong libreng kabubut-on, mopili ug mubuhat sa dautan, anaa lamang </w:t>
      </w:r>
      <w:r w:rsidRPr="00F06C01">
        <w:rPr>
          <w:i/>
          <w:iCs/>
          <w:color w:val="000000"/>
          <w:szCs w:val="23"/>
        </w:rPr>
        <w:t xml:space="preserve">ang pagtugot </w:t>
      </w:r>
      <w:r w:rsidRPr="00F06C01">
        <w:rPr>
          <w:color w:val="000000"/>
          <w:szCs w:val="23"/>
        </w:rPr>
        <w:t>sa Dios, ug dili gayud ang Iyang kooperasyon, tungod kay ang Dios dili makahimo sa dautan, ni gusto Niya nga kuhaan ang mga moral nga binuhat sa kagawasan nga Siya mismo ang naghatag kanila.</w:t>
      </w:r>
    </w:p>
    <w:p w14:paraId="30C44FA2" w14:textId="77777777" w:rsidR="00B33396" w:rsidRPr="00F06C01" w:rsidRDefault="00B33396" w:rsidP="00B33396">
      <w:pPr>
        <w:shd w:val="clear" w:color="auto" w:fill="FFFFFF"/>
        <w:ind w:firstLine="720"/>
      </w:pPr>
      <w:r w:rsidRPr="00F06C01">
        <w:rPr>
          <w:color w:val="000000"/>
          <w:szCs w:val="23"/>
        </w:rPr>
        <w:t xml:space="preserve">Sa katapusan, </w:t>
      </w:r>
      <w:r w:rsidRPr="00F06C01">
        <w:rPr>
          <w:color w:val="000000"/>
          <w:spacing w:val="40"/>
          <w:szCs w:val="23"/>
        </w:rPr>
        <w:t xml:space="preserve">ang pagdumala sa mga binuhat </w:t>
      </w:r>
      <w:r w:rsidRPr="00F06C01">
        <w:rPr>
          <w:color w:val="000000"/>
          <w:szCs w:val="23"/>
        </w:rPr>
        <w:t>mao ang lihok sa Dios pinaagi nga ang Walay Kinutuban nga Maalamnong nagadumala kanila, sa tibuok nilang kinabuhi ug mga kalihokan, padulong sa katuyoan nga gituyo para kanila, nga nagatul-id ug nagabalhin, kutob sa mahimo, bisan pa ang ilang pinakadautang mga buhat ngadto sa maayong katuyoan.</w:t>
      </w:r>
    </w:p>
    <w:p w14:paraId="762FD4A9" w14:textId="77777777" w:rsidR="00B33396" w:rsidRPr="00F06C01" w:rsidRDefault="00B33396" w:rsidP="00B33396">
      <w:pPr>
        <w:shd w:val="clear" w:color="auto" w:fill="FFFFFF"/>
        <w:ind w:firstLine="720"/>
      </w:pPr>
      <w:r w:rsidRPr="00F06C01">
        <w:rPr>
          <w:color w:val="000000"/>
          <w:szCs w:val="23"/>
        </w:rPr>
        <w:t xml:space="preserve">Klaro gikan niini nga ang tanang gihisgutan nga mga buhat sa probidensya sa Dios nagkalahi-lahi. </w:t>
      </w:r>
      <w:r w:rsidRPr="00F06C01">
        <w:rPr>
          <w:i/>
          <w:iCs/>
          <w:color w:val="000000"/>
          <w:szCs w:val="23"/>
        </w:rPr>
        <w:t xml:space="preserve">Ang pagpreserba </w:t>
      </w:r>
      <w:r w:rsidRPr="00F06C01">
        <w:rPr>
          <w:color w:val="000000"/>
          <w:szCs w:val="23"/>
        </w:rPr>
        <w:t xml:space="preserve">naglangkob sa paglungtad sa mga binuhat, ang ilang mga gahum, ug ang ilang mga kalihokan; </w:t>
      </w:r>
      <w:r w:rsidRPr="00F06C01">
        <w:rPr>
          <w:i/>
          <w:iCs/>
          <w:color w:val="000000"/>
          <w:szCs w:val="23"/>
        </w:rPr>
        <w:t xml:space="preserve">ang pagtabang </w:t>
      </w:r>
      <w:r w:rsidRPr="00F06C01">
        <w:rPr>
          <w:color w:val="000000"/>
          <w:szCs w:val="23"/>
        </w:rPr>
        <w:t xml:space="preserve">may kalabotan gayud sa ilang mga gahum; </w:t>
      </w:r>
      <w:r w:rsidRPr="00F06C01">
        <w:rPr>
          <w:i/>
          <w:iCs/>
          <w:color w:val="000000"/>
          <w:szCs w:val="23"/>
        </w:rPr>
        <w:t xml:space="preserve">ang pagdumala </w:t>
      </w:r>
      <w:r w:rsidRPr="00F06C01">
        <w:rPr>
          <w:color w:val="000000"/>
          <w:szCs w:val="23"/>
        </w:rPr>
        <w:t xml:space="preserve">may kalabotan sa mga gahum ug sa mga buhat sa mga binuhat. Ang Dios nagpreserba sa tanang binuhat sa kalibutan; Siya motabang sa mga maayo, samtang gitugotan lang ang mga dautan sa pagbuhat sa ilang dautang mga buhat; Gidumala usab Niya silang tanan. Ug walay usa niini nga mga buhat nga sulod sa lain—mahimo nga mapreserbar ang usa ka binuhat nga wala'y pagtabang o pagdumala niini; mahimo nga matabangan ang usa ka binuhat nga wala'y pagpreserbar o pagdumala niini; mahimo nga dumalahan ang usa ka binuhat nga wala'y pagpreserbar o pagtabang niini. Apan, sa laing bahin, angay hinumduman nga ang tulo ka lihok sa probidensya sa Dios gilain ug gibulag lamang sa atong panan-aw, sumala sa lain-laing paagi nga Iya kining gipadayag sa </w:t>
      </w:r>
      <w:r w:rsidRPr="00F06C01">
        <w:rPr>
          <w:color w:val="000000"/>
          <w:szCs w:val="24"/>
        </w:rPr>
        <w:t>mga</w:t>
      </w:r>
      <w:r w:rsidRPr="00F06C01">
        <w:rPr>
          <w:color w:val="000000"/>
          <w:szCs w:val="23"/>
        </w:rPr>
        <w:t xml:space="preserve"> limitadong ug </w:t>
      </w:r>
      <w:r w:rsidRPr="00F06C01">
        <w:rPr>
          <w:color w:val="000000"/>
          <w:szCs w:val="24"/>
        </w:rPr>
        <w:t xml:space="preserve">nagkalain-laing binuhat sa kalibutan ug tungod sa kakulang sa atong pangatarungan; samtang sa ilang kaugalingon kini dili </w:t>
      </w:r>
      <w:r w:rsidRPr="00F06C01">
        <w:rPr>
          <w:color w:val="000000"/>
          <w:szCs w:val="24"/>
        </w:rPr>
        <w:lastRenderedPageBreak/>
        <w:t>mabahin-bahin ug naglangkob sa usa ka bug-os, walay kinutuban nga buhat sa Dios: kay sama sa Dios nga 'nakakita sa tanan sa usa ka higayon ug sa matag-usa sa partikular' (</w:t>
      </w:r>
      <w:r w:rsidRPr="00FD56E2">
        <w:rPr>
          <w:rStyle w:val="FootnoteReference"/>
          <w:color w:val="000000"/>
          <w:szCs w:val="24"/>
          <w:lang w:val="ru-RU"/>
        </w:rPr>
        <w:footnoteReference w:id="1510"/>
      </w:r>
      <w:r w:rsidRPr="00F06C01">
        <w:rPr>
          <w:color w:val="000000"/>
          <w:szCs w:val="24"/>
        </w:rPr>
        <w:t xml:space="preserve"> ), ingon usab Niya nga gihimo ang tanan pinaagi sa usa ka yano ug walay kalibog nga buhat. Dili Niya mabahin-bahin ang pagpreserba sa tanan Niyang binuhat, ang pagtabang kanila, ug ang pagdumala kanila.</w:t>
      </w:r>
    </w:p>
    <w:p w14:paraId="23FE5D4B" w14:textId="77777777" w:rsidR="00B33396" w:rsidRPr="00F06C01" w:rsidRDefault="00B33396" w:rsidP="00B33396">
      <w:pPr>
        <w:shd w:val="clear" w:color="auto" w:fill="FFFFFF"/>
        <w:ind w:firstLine="720"/>
      </w:pPr>
      <w:r w:rsidRPr="00F06C01">
        <w:rPr>
          <w:color w:val="000000"/>
          <w:szCs w:val="24"/>
        </w:rPr>
        <w:t>Ang Banal nga Pag-atiman kasagarang gibahin sa duha ka matang: kinatibuk-ang Pag-atiman ug partikular nga Pag-atiman. Ang kinatibuk-ang Pag-atiman mao ang naglangkob sa tibuok kalibutan sa kinatibuk-an, sa tanang henero ug espesye sa mga binuhat; ang partikular nga Pag-atiman mao ang naglangkob sa labing partikular nga mga binuhat sa kalibutan ug sa matag usa sa mga dili mabahin, bisan pa gamay kaayo sila tan-awon. Ug ang Simbahang Ortodokso, nga nagtuo nga ang Dios 'nakahibalo sa tanan nga tukma, gikan sa labing gamay hangtod sa labing dako, ug nag-atiman sa matag binuhat sa partikular' (Pag-angkon sa Ortodokso, Bahin 1, tubag sa pangutana 29), klarong nag-ila sa duha ka matang sa probidensya.</w:t>
      </w:r>
    </w:p>
    <w:p w14:paraId="704DD07F" w14:textId="77777777" w:rsidR="00B33396" w:rsidRPr="00F06C01" w:rsidRDefault="00B33396" w:rsidP="00B33396">
      <w:pPr>
        <w:shd w:val="clear" w:color="auto" w:fill="FFFFFF"/>
        <w:ind w:firstLine="720"/>
        <w:rPr>
          <w:color w:val="000000"/>
          <w:szCs w:val="24"/>
        </w:rPr>
      </w:pPr>
      <w:r w:rsidRPr="00F06C01">
        <w:rPr>
          <w:color w:val="000000"/>
          <w:szCs w:val="24"/>
        </w:rPr>
        <w:t>Ang mga konsepto sa banal nga probidensya nga gipakita sa ibabaw hingpit nga gisalikway—</w:t>
      </w:r>
    </w:p>
    <w:p w14:paraId="74449890" w14:textId="77777777" w:rsidR="00B33396" w:rsidRPr="00F06C01" w:rsidRDefault="00B33396" w:rsidP="00B33396">
      <w:pPr>
        <w:shd w:val="clear" w:color="auto" w:fill="FFFFFF"/>
        <w:ind w:firstLine="720"/>
        <w:rPr>
          <w:color w:val="000000"/>
          <w:szCs w:val="24"/>
        </w:rPr>
      </w:pPr>
      <w:r w:rsidRPr="00F06C01">
        <w:rPr>
          <w:color w:val="000000"/>
          <w:szCs w:val="24"/>
        </w:rPr>
        <w:t>a) ang bakak nga pagtulon-an sa mga Gnostiko, Manikeano ug uban pang mga erehe, nga pinaagi sa pagpasakop sa tanan sa kapalaran, o sa pagtan-aw sa kalibutan ingon produkto sa usa ka dautang prinsipyo, o sa paghunahuna nga dili na kinahanglan ang pag-atiman sa Diyos sa kalibutan, hingpit nga gisalikway ang probidensya sa Diyos uban sa tanang lihok niini;</w:t>
      </w:r>
      <w:r w:rsidRPr="00FD56E2">
        <w:rPr>
          <w:rStyle w:val="FootnoteReference"/>
          <w:color w:val="000000"/>
          <w:szCs w:val="24"/>
          <w:lang w:val="ru-RU"/>
        </w:rPr>
        <w:footnoteReference w:id="1511"/>
      </w:r>
      <w:r w:rsidRPr="00F06C01">
        <w:rPr>
          <w:color w:val="000000"/>
          <w:szCs w:val="24"/>
        </w:rPr>
        <w:t xml:space="preserve"> </w:t>
      </w:r>
    </w:p>
    <w:p w14:paraId="069DB30B" w14:textId="77777777" w:rsidR="00B33396" w:rsidRPr="00F06C01" w:rsidRDefault="00B33396" w:rsidP="00B33396">
      <w:pPr>
        <w:shd w:val="clear" w:color="auto" w:fill="FFFFFF"/>
        <w:ind w:firstLine="720"/>
        <w:rPr>
          <w:color w:val="000000"/>
          <w:szCs w:val="24"/>
        </w:rPr>
      </w:pPr>
      <w:r w:rsidRPr="00F06C01">
        <w:rPr>
          <w:color w:val="000000"/>
          <w:szCs w:val="24"/>
        </w:rPr>
        <w:t>b) ang bakak nga pagtulon-an sa mga Pelagian, nga gisalikway ang tinuod nga kooperasyon sa Dios uban sa mga binuhat nga walay rason ug sa mga binuhat nga adunay rason, nga giisip kini nga dili angay sa ilang pagkahingpit ug kagawasan;</w:t>
      </w:r>
      <w:r w:rsidRPr="00FD56E2">
        <w:rPr>
          <w:rStyle w:val="FootnoteReference"/>
          <w:color w:val="000000"/>
          <w:szCs w:val="24"/>
          <w:lang w:val="ru-RU"/>
        </w:rPr>
        <w:footnoteReference w:id="1512"/>
      </w:r>
    </w:p>
    <w:p w14:paraId="6AEA61AB" w14:textId="77777777" w:rsidR="00B33396" w:rsidRPr="00F06C01" w:rsidRDefault="00B33396" w:rsidP="00B33396">
      <w:pPr>
        <w:shd w:val="clear" w:color="auto" w:fill="FFFFFF"/>
        <w:ind w:firstLine="720"/>
        <w:rPr>
          <w:color w:val="000000"/>
          <w:szCs w:val="24"/>
        </w:rPr>
      </w:pPr>
      <w:r w:rsidRPr="00F06C01">
        <w:rPr>
          <w:color w:val="000000"/>
          <w:szCs w:val="24"/>
        </w:rPr>
        <w:t>c) ang supak nga erehe sa lain-laing mga sektaryano nga, nagtuo sa walay kondisyon nga predestinasyon sa Dios (</w:t>
      </w:r>
      <w:r w:rsidRPr="00F06C01">
        <w:rPr>
          <w:szCs w:val="24"/>
        </w:rPr>
        <w:t xml:space="preserve">praedestinationismus), </w:t>
      </w:r>
      <w:r w:rsidRPr="00F06C01">
        <w:rPr>
          <w:color w:val="000000"/>
          <w:szCs w:val="24"/>
        </w:rPr>
        <w:t>gipalabaw kaayo ang kooperasyon sa Dios uban sa makatarunganong mga binuhat hangtud nga hapit nilang wagtangon ang ilang kagawasan, ug giisip ang Dios nga tinuod nga hinungdan sa tanan nilang mga lihok, maayo man o dautan;</w:t>
      </w:r>
      <w:r w:rsidRPr="00FD56E2">
        <w:rPr>
          <w:rStyle w:val="FootnoteReference"/>
          <w:color w:val="000000"/>
          <w:szCs w:val="24"/>
          <w:lang w:val="ru-RU"/>
        </w:rPr>
        <w:footnoteReference w:id="1513"/>
      </w:r>
    </w:p>
    <w:p w14:paraId="3CB1D18F" w14:textId="77777777" w:rsidR="00B33396" w:rsidRPr="00F06C01" w:rsidRDefault="00B33396" w:rsidP="00B33396">
      <w:pPr>
        <w:shd w:val="clear" w:color="auto" w:fill="FFFFFF"/>
        <w:ind w:firstLine="720"/>
      </w:pPr>
      <w:r w:rsidRPr="00F06C01">
        <w:rPr>
          <w:color w:val="000000"/>
          <w:szCs w:val="24"/>
        </w:rPr>
        <w:t>d) sa katapusan, ang bakak nga doktrina sa pipila ka mga maghuna-huna, karaan ug moderno, nga midawat lamang sa kinatibuk-ang pagdumala ug gisalikway ang partikular nga pagdumala, nga nagtan-aw sa ikaduha nga dili angay sa Dios.</w:t>
      </w:r>
      <w:r w:rsidRPr="00FD56E2">
        <w:rPr>
          <w:rStyle w:val="FootnoteReference"/>
          <w:color w:val="000000"/>
          <w:szCs w:val="24"/>
          <w:lang w:val="ru-RU"/>
        </w:rPr>
        <w:footnoteReference w:id="1514"/>
      </w:r>
    </w:p>
    <w:p w14:paraId="0CC13F48" w14:textId="77777777" w:rsidR="00B33396" w:rsidRPr="00F06C01" w:rsidRDefault="00B33396" w:rsidP="00B33396"/>
    <w:p w14:paraId="6CA568F2" w14:textId="77777777" w:rsidR="00B33396" w:rsidRPr="00F06C01" w:rsidRDefault="00B33396" w:rsidP="00B33396">
      <w:pPr>
        <w:pStyle w:val="Heading5"/>
      </w:pPr>
      <w:bookmarkStart w:id="1505" w:name="_Toc103069367"/>
      <w:bookmarkStart w:id="1506" w:name="_Toc103069613"/>
      <w:bookmarkStart w:id="1507" w:name="_Toc103069850"/>
      <w:bookmarkStart w:id="1508" w:name="_Toc103070013"/>
      <w:bookmarkStart w:id="1509" w:name="_Toc158220162"/>
      <w:bookmarkStart w:id="1510" w:name="_Toc238535385"/>
      <w:r w:rsidRPr="00F06C01">
        <w:t>§ 97. Ang Kamatuoran sa Banal nga Pagdumala</w:t>
      </w:r>
      <w:bookmarkEnd w:id="1505"/>
      <w:bookmarkEnd w:id="1506"/>
      <w:bookmarkEnd w:id="1507"/>
      <w:bookmarkEnd w:id="1508"/>
      <w:bookmarkEnd w:id="1509"/>
      <w:bookmarkEnd w:id="1510"/>
    </w:p>
    <w:p w14:paraId="20B80A2C" w14:textId="77777777" w:rsidR="00B33396" w:rsidRPr="00F06C01" w:rsidRDefault="00B33396" w:rsidP="00B33396">
      <w:pPr>
        <w:shd w:val="clear" w:color="auto" w:fill="FFFFFF"/>
        <w:ind w:firstLine="720"/>
        <w:rPr>
          <w:color w:val="000000"/>
          <w:szCs w:val="24"/>
        </w:rPr>
      </w:pPr>
      <w:r w:rsidRPr="00F06C01">
        <w:rPr>
          <w:color w:val="000000"/>
          <w:szCs w:val="24"/>
        </w:rPr>
        <w:t>Ang tinuod nga pagdumala sa kalibutan sa Diyos pinaagi sa Iyang probidensya ug ang Iyang pag-atiman sa tanan Niyang binuhat gitudlo sa daghang mga bersikulo sa Balaang Kasulatan. Pananglitan:</w:t>
      </w:r>
    </w:p>
    <w:p w14:paraId="4F6AF002" w14:textId="77777777" w:rsidR="00B33396" w:rsidRPr="00F06C01" w:rsidRDefault="00B33396" w:rsidP="00B33396">
      <w:pPr>
        <w:shd w:val="clear" w:color="auto" w:fill="FFFFFF"/>
        <w:ind w:firstLine="720"/>
        <w:rPr>
          <w:color w:val="000000"/>
          <w:szCs w:val="24"/>
        </w:rPr>
      </w:pPr>
      <w:r w:rsidRPr="00F06C01">
        <w:rPr>
          <w:color w:val="000000"/>
          <w:szCs w:val="24"/>
        </w:rPr>
        <w:t xml:space="preserve">(a) sa Basahon ni Job: </w:t>
      </w:r>
      <w:r w:rsidRPr="00F06C01">
        <w:rPr>
          <w:i/>
          <w:iCs/>
          <w:color w:val="000000"/>
          <w:szCs w:val="24"/>
        </w:rPr>
        <w:t xml:space="preserve">'Kay Siya </w:t>
      </w:r>
      <w:r w:rsidRPr="00F06C01">
        <w:rPr>
          <w:color w:val="000000"/>
          <w:szCs w:val="24"/>
        </w:rPr>
        <w:t xml:space="preserve">(ang Dios) </w:t>
      </w:r>
      <w:r w:rsidRPr="00F06C01">
        <w:rPr>
          <w:i/>
          <w:iCs/>
          <w:color w:val="000000"/>
          <w:szCs w:val="24"/>
        </w:rPr>
        <w:t>mismo nagtutok sa katapusan sa yuta ug makakita sa tanan nga anaa ilawom sa mga langit</w:t>
      </w:r>
      <w:r w:rsidRPr="00F06C01">
        <w:rPr>
          <w:color w:val="000000"/>
          <w:szCs w:val="24"/>
        </w:rPr>
        <w:t xml:space="preserve">' (28:24), o: </w:t>
      </w:r>
      <w:r w:rsidRPr="00F06C01">
        <w:rPr>
          <w:i/>
          <w:iCs/>
          <w:color w:val="000000"/>
          <w:szCs w:val="24"/>
        </w:rPr>
        <w:t>'Sa Iyang kamot anaa ang kalag sa matag buhing butang ug ang espiritu sa tanang unod sa tawo</w:t>
      </w:r>
      <w:r w:rsidRPr="00F06C01">
        <w:rPr>
          <w:color w:val="000000"/>
          <w:szCs w:val="24"/>
        </w:rPr>
        <w:t>' (12:10);</w:t>
      </w:r>
    </w:p>
    <w:p w14:paraId="54865524" w14:textId="77777777" w:rsidR="00B33396" w:rsidRPr="00F06C01" w:rsidRDefault="00B33396" w:rsidP="00B33396">
      <w:pPr>
        <w:shd w:val="clear" w:color="auto" w:fill="FFFFFF"/>
        <w:ind w:firstLine="720"/>
        <w:rPr>
          <w:color w:val="000000"/>
          <w:szCs w:val="24"/>
        </w:rPr>
      </w:pPr>
      <w:r w:rsidRPr="00F06C01">
        <w:rPr>
          <w:color w:val="000000"/>
          <w:szCs w:val="24"/>
        </w:rPr>
        <w:t xml:space="preserve">b) sa Basahon sa Salmo: </w:t>
      </w:r>
      <w:r w:rsidRPr="00F06C01">
        <w:rPr>
          <w:i/>
          <w:iCs/>
          <w:color w:val="000000"/>
          <w:szCs w:val="24"/>
        </w:rPr>
        <w:t>'Ikaw nagpatukod sa yuta, ug kini nagbarug nga lig-on. Pinaagi sa Imong mga sugo nagbarug ang tanang butang hangtod karon, kay ang tanang butang nag-alagad Kanimo (</w:t>
      </w:r>
      <w:r w:rsidRPr="00F06C01">
        <w:rPr>
          <w:color w:val="000000"/>
          <w:szCs w:val="24"/>
        </w:rPr>
        <w:t xml:space="preserve">118:90–91); </w:t>
      </w:r>
      <w:r w:rsidRPr="00F06C01">
        <w:rPr>
          <w:i/>
          <w:iCs/>
          <w:color w:val="000000"/>
          <w:szCs w:val="24"/>
        </w:rPr>
        <w:t xml:space="preserve">ang mga mata sa tanan nagtutok Kanimo, ug Ikawo nagahatag kanila sa ilang pagkaon sa takdang panahon; Ikawo nagbukas sa Imong kamot ug nagapahapoy sa tanang buhing butang sumala sa Imong pabor </w:t>
      </w:r>
      <w:r w:rsidRPr="00F06C01">
        <w:rPr>
          <w:color w:val="000000"/>
          <w:szCs w:val="24"/>
        </w:rPr>
        <w:t>(144:15–16);</w:t>
      </w:r>
    </w:p>
    <w:p w14:paraId="407D2CCE" w14:textId="77777777" w:rsidR="00B33396" w:rsidRPr="00F06C01" w:rsidRDefault="00B33396" w:rsidP="00B33396">
      <w:pPr>
        <w:shd w:val="clear" w:color="auto" w:fill="FFFFFF"/>
        <w:ind w:firstLine="720"/>
        <w:rPr>
          <w:color w:val="000000"/>
          <w:szCs w:val="24"/>
        </w:rPr>
      </w:pPr>
      <w:r w:rsidRPr="00F06C01">
        <w:rPr>
          <w:color w:val="000000"/>
          <w:szCs w:val="24"/>
        </w:rPr>
        <w:t xml:space="preserve">c) sa Basahon sa mga Panultihon: </w:t>
      </w:r>
      <w:r w:rsidRPr="00F06C01">
        <w:rPr>
          <w:i/>
          <w:iCs/>
          <w:color w:val="000000"/>
          <w:szCs w:val="24"/>
        </w:rPr>
        <w:t xml:space="preserve">Ang mga mata sa Ginoo anaa sa tanang dapit; ginabantayan Niya ang dautan ug ang matarung </w:t>
      </w:r>
      <w:r w:rsidRPr="00F06C01">
        <w:rPr>
          <w:color w:val="000000"/>
          <w:szCs w:val="24"/>
        </w:rPr>
        <w:t>(15:3);</w:t>
      </w:r>
    </w:p>
    <w:p w14:paraId="1D2CB5CD" w14:textId="77777777" w:rsidR="00B33396" w:rsidRPr="00F06C01" w:rsidRDefault="00B33396" w:rsidP="00B33396">
      <w:pPr>
        <w:shd w:val="clear" w:color="auto" w:fill="FFFFFF"/>
        <w:ind w:firstLine="720"/>
        <w:rPr>
          <w:color w:val="000000"/>
          <w:szCs w:val="24"/>
        </w:rPr>
      </w:pPr>
      <w:r w:rsidRPr="00F06C01">
        <w:rPr>
          <w:color w:val="000000"/>
          <w:szCs w:val="24"/>
        </w:rPr>
        <w:t xml:space="preserve">d) sa Basahon ni Nehemias: </w:t>
      </w:r>
      <w:r w:rsidRPr="00F06C01">
        <w:rPr>
          <w:i/>
          <w:iCs/>
          <w:color w:val="000000"/>
          <w:szCs w:val="24"/>
        </w:rPr>
        <w:t>[Ug miingon si Ezra:] 'Ikaw, O Ginoo, usa ra ka Dios; Ikaw ang nagbuhat sa langit, sa langit sa mga langit ug sa tanang pwersa niini, sa yuta ug sa tanan nga anaa niini, sa mga dagat ug sa tanan nga anaa niini, ug Ikaw nagpadayon sa tanang butang, ug ang langitnong mga pwersa nagsimba Kanimo' (</w:t>
      </w:r>
      <w:r w:rsidRPr="00F06C01">
        <w:rPr>
          <w:color w:val="000000"/>
          <w:szCs w:val="24"/>
        </w:rPr>
        <w:t>9:6);</w:t>
      </w:r>
    </w:p>
    <w:p w14:paraId="57474094" w14:textId="77777777" w:rsidR="00B33396" w:rsidRPr="00F06C01" w:rsidRDefault="00B33396" w:rsidP="00B33396">
      <w:pPr>
        <w:shd w:val="clear" w:color="auto" w:fill="FFFFFF"/>
        <w:ind w:firstLine="720"/>
        <w:rPr>
          <w:color w:val="000000"/>
          <w:szCs w:val="24"/>
        </w:rPr>
      </w:pPr>
      <w:r w:rsidRPr="00F06C01">
        <w:rPr>
          <w:color w:val="000000"/>
          <w:szCs w:val="24"/>
        </w:rPr>
        <w:lastRenderedPageBreak/>
        <w:t xml:space="preserve">e) sa Basahon sa Kaalam ni Solomon: </w:t>
      </w:r>
      <w:r w:rsidRPr="00F06C01">
        <w:rPr>
          <w:i/>
          <w:iCs/>
          <w:color w:val="000000"/>
          <w:szCs w:val="24"/>
        </w:rPr>
        <w:t xml:space="preserve">'Gihimo Niya ang gagmay ug ang dagko, ug gina-atiman Niya silang tanan' </w:t>
      </w:r>
      <w:r w:rsidRPr="00F06C01">
        <w:rPr>
          <w:color w:val="000000"/>
          <w:szCs w:val="24"/>
        </w:rPr>
        <w:t xml:space="preserve">(6:7); </w:t>
      </w:r>
      <w:r w:rsidRPr="00F06C01">
        <w:rPr>
          <w:i/>
          <w:iCs/>
          <w:color w:val="000000"/>
          <w:szCs w:val="24"/>
        </w:rPr>
        <w:t xml:space="preserve">'kay gawas Kanimo, walay Dios nga nag-atiman sa tanan' </w:t>
      </w:r>
      <w:r w:rsidRPr="00F06C01">
        <w:rPr>
          <w:color w:val="000000"/>
          <w:szCs w:val="24"/>
        </w:rPr>
        <w:t>(12:13);</w:t>
      </w:r>
    </w:p>
    <w:p w14:paraId="63855610" w14:textId="77777777" w:rsidR="00B33396" w:rsidRPr="00F06C01" w:rsidRDefault="00B33396" w:rsidP="00B33396">
      <w:pPr>
        <w:shd w:val="clear" w:color="auto" w:fill="FFFFFF"/>
        <w:ind w:firstLine="720"/>
        <w:rPr>
          <w:color w:val="000000"/>
          <w:szCs w:val="24"/>
        </w:rPr>
      </w:pPr>
      <w:r w:rsidRPr="00F06C01">
        <w:rPr>
          <w:color w:val="000000"/>
          <w:szCs w:val="24"/>
        </w:rPr>
        <w:t xml:space="preserve">f) sa Ebanghelyo sumala ni Mateo: </w:t>
      </w:r>
      <w:r w:rsidRPr="00F06C01">
        <w:rPr>
          <w:i/>
          <w:iCs/>
          <w:color w:val="000000"/>
          <w:szCs w:val="24"/>
        </w:rPr>
        <w:t xml:space="preserve">aron kamo mahimong mga anak sa inyong Langitnong Amahan, kay gisugo Niya ang Iyang adlaw nga mosidlak sa mga dautan ug sa mga maayo, ug nagpadalag ulan sa mga matarong ug sa mga dili matarong </w:t>
      </w:r>
      <w:r w:rsidRPr="00F06C01">
        <w:rPr>
          <w:color w:val="000000"/>
          <w:szCs w:val="24"/>
        </w:rPr>
        <w:t>(5:45);</w:t>
      </w:r>
    </w:p>
    <w:p w14:paraId="0D439E06" w14:textId="77777777" w:rsidR="00B33396" w:rsidRPr="00F06C01" w:rsidRDefault="00B33396" w:rsidP="00B33396">
      <w:pPr>
        <w:shd w:val="clear" w:color="auto" w:fill="FFFFFF"/>
        <w:ind w:firstLine="720"/>
      </w:pPr>
      <w:r w:rsidRPr="00F06C01">
        <w:rPr>
          <w:color w:val="000000"/>
          <w:szCs w:val="24"/>
        </w:rPr>
        <w:t xml:space="preserve">g) sa Mga Buhat sa mga Apostoles: (Ang Dios) </w:t>
      </w:r>
      <w:r w:rsidRPr="00F06C01">
        <w:rPr>
          <w:i/>
          <w:iCs/>
          <w:color w:val="000000"/>
          <w:szCs w:val="24"/>
        </w:rPr>
        <w:t>wala mohunong sa paghimag opinyon sa Iyang kaugalingon pinaagi sa Iyang mga maayong buhat, nga nagahatag kanato og ulan gikan sa langit ug mga panahong may bunga, ug nagapuno sa atong mga kasingkasing og pagkaon ug kalipay (</w:t>
      </w:r>
      <w:r w:rsidRPr="00F06C01">
        <w:rPr>
          <w:color w:val="000000"/>
          <w:szCs w:val="24"/>
        </w:rPr>
        <w:t>14:17).</w:t>
      </w:r>
      <w:r w:rsidRPr="00FD56E2">
        <w:rPr>
          <w:rStyle w:val="FootnoteReference"/>
          <w:color w:val="000000"/>
          <w:szCs w:val="24"/>
          <w:lang w:val="ru-RU"/>
        </w:rPr>
        <w:footnoteReference w:id="1515"/>
      </w:r>
    </w:p>
    <w:p w14:paraId="76120978" w14:textId="77777777" w:rsidR="00B33396" w:rsidRPr="00F06C01" w:rsidRDefault="00B33396" w:rsidP="00B33396">
      <w:pPr>
        <w:shd w:val="clear" w:color="auto" w:fill="FFFFFF"/>
        <w:ind w:firstLine="720"/>
      </w:pPr>
      <w:r w:rsidRPr="00F06C01">
        <w:rPr>
          <w:color w:val="000000"/>
          <w:szCs w:val="23"/>
        </w:rPr>
        <w:t>Ang mga Balaang Amahan ug magtutudlo sa Simbahan, sa pagpanalipod sa Kristohanong doktrina sa banal nga probidensya batok sa mga paganong pilosopo</w:t>
      </w:r>
      <w:r w:rsidRPr="00FD56E2">
        <w:rPr>
          <w:rStyle w:val="FootnoteReference"/>
          <w:color w:val="000000"/>
          <w:szCs w:val="23"/>
          <w:lang w:val="ru-RU"/>
        </w:rPr>
        <w:footnoteReference w:id="1516"/>
      </w:r>
      <w:r w:rsidRPr="00F06C01">
        <w:rPr>
          <w:color w:val="000000"/>
          <w:szCs w:val="23"/>
        </w:rPr>
        <w:t xml:space="preserve"> ug mga heretiko</w:t>
      </w:r>
      <w:r w:rsidRPr="00FD56E2">
        <w:rPr>
          <w:rStyle w:val="FootnoteReference"/>
          <w:color w:val="000000"/>
          <w:szCs w:val="23"/>
          <w:lang w:val="ru-RU"/>
        </w:rPr>
        <w:footnoteReference w:id="1517"/>
      </w:r>
      <w:r w:rsidRPr="00F06C01">
        <w:rPr>
          <w:color w:val="000000"/>
          <w:szCs w:val="23"/>
        </w:rPr>
        <w:t xml:space="preserve"> , nagpamatuod sa paglungtad sa probidensya pinaagi sa husto nga pangatarungan, nga gibase sa mga konsepto, sa usa ka bahin, sa Dios isip Magbubuhat sa kalibutan, ug sa pikas bahin, sa kalibutan isip binuhat sa Dios.</w:t>
      </w:r>
    </w:p>
    <w:p w14:paraId="2D0230C3" w14:textId="77777777" w:rsidR="00B33396" w:rsidRPr="00F06C01" w:rsidRDefault="00B33396" w:rsidP="00B33396">
      <w:pPr>
        <w:shd w:val="clear" w:color="auto" w:fill="FFFFFF"/>
        <w:ind w:firstLine="720"/>
      </w:pPr>
      <w:r w:rsidRPr="00F06C01">
        <w:rPr>
          <w:color w:val="000000"/>
          <w:szCs w:val="23"/>
        </w:rPr>
        <w:t>Sa unang bahin, ilang gipunting:</w:t>
      </w:r>
    </w:p>
    <w:p w14:paraId="48157F88" w14:textId="77777777" w:rsidR="00B33396" w:rsidRPr="00F06C01" w:rsidRDefault="00B33396" w:rsidP="00B33396">
      <w:pPr>
        <w:shd w:val="clear" w:color="auto" w:fill="FFFFFF"/>
        <w:ind w:firstLine="720"/>
      </w:pPr>
      <w:r w:rsidRPr="00F06C01">
        <w:rPr>
          <w:color w:val="000000"/>
          <w:szCs w:val="23"/>
        </w:rPr>
        <w:t xml:space="preserve">1) </w:t>
      </w:r>
      <w:r w:rsidRPr="00F06C01">
        <w:rPr>
          <w:color w:val="000000"/>
          <w:spacing w:val="40"/>
          <w:szCs w:val="23"/>
        </w:rPr>
        <w:t>Ang walay kinutuban nga pagkamaayo sa Magbubuhat</w:t>
      </w:r>
      <w:r w:rsidRPr="00F06C01">
        <w:rPr>
          <w:color w:val="000000"/>
          <w:szCs w:val="23"/>
        </w:rPr>
        <w:t>, nga tungod niini dili gayud Niya bayaan ang Iyang kaugalingong mga binuhat—nga Iyang gimugna tungod lamang sa pagkamaayo—sa ilang kaugalingong mga paagi. "Unsa nga magmamugna," pangutana ni San Ambrosio, "ang magpasagad sa iyang kaugalingong binuhat? Kinsa bay mobiya ug modumili sa butang nga iyang kaugalingong gusto nga buhaton? Kung dili makatarunganon ang pag-atiman sa usa ka butang, dili ba labi pang dili makatarunganon ang pagbuhat niini, labi na kay walay dili matarong sa pagbuhat sa bisan unsa, samtang ang dili pag-atiman sa gibuhat mao ang kinatumyan sa kawalay kalooy?"</w:t>
      </w:r>
      <w:r w:rsidRPr="00FD56E2">
        <w:rPr>
          <w:rStyle w:val="FootnoteReference"/>
          <w:color w:val="000000"/>
          <w:szCs w:val="23"/>
          <w:lang w:val="ru-RU"/>
        </w:rPr>
        <w:footnoteReference w:id="1518"/>
      </w:r>
      <w:r w:rsidRPr="00F06C01">
        <w:rPr>
          <w:color w:val="000000"/>
          <w:szCs w:val="23"/>
        </w:rPr>
        <w:t xml:space="preserve"> "Unsaon," pangutana sa lain nga magtutudlo sa Simbahan, "nga Siya nga naglalang sa Iyang mga binuhat gikan sa kadagaya sa Iyang kaayo dili man mag-atiman kanila?"</w:t>
      </w:r>
      <w:r w:rsidRPr="00FD56E2">
        <w:rPr>
          <w:rStyle w:val="FootnoteReference"/>
          <w:color w:val="000000"/>
          <w:szCs w:val="23"/>
          <w:lang w:val="ru-RU"/>
        </w:rPr>
        <w:footnoteReference w:id="1519"/>
      </w:r>
      <w:r w:rsidRPr="00F06C01">
        <w:rPr>
          <w:color w:val="000000"/>
          <w:szCs w:val="23"/>
        </w:rPr>
        <w:t xml:space="preserve"> "Ang Dios ra," atong mabasa kang San Juan sa Damasco, "sa kinaiyahan maayo ug maalamon. Ingon nga Maayo, Siya nag-atiman kanila, kay ang dili mag-atiman dili maayo; (ang mga tawo ug ang mga hayop nga walay rason natural nga mag-atiman sa ilang mga anak, ug bisan kinsa nga dili mag-atiman kanila mapasanginlan); ug ingon nga Labawng Maalamon, Siya nag-atiman sa labing maayo para sa Iyang mga binuhat.</w:t>
      </w:r>
      <w:r w:rsidRPr="00FD56E2">
        <w:rPr>
          <w:rStyle w:val="FootnoteReference"/>
          <w:color w:val="000000"/>
          <w:szCs w:val="23"/>
          <w:lang w:val="ru-RU"/>
        </w:rPr>
        <w:footnoteReference w:id="1520"/>
      </w:r>
    </w:p>
    <w:p w14:paraId="7BCA6450" w14:textId="77777777" w:rsidR="00B33396" w:rsidRPr="00F06C01" w:rsidRDefault="00B33396" w:rsidP="00B33396">
      <w:pPr>
        <w:shd w:val="clear" w:color="auto" w:fill="FFFFFF"/>
        <w:ind w:firstLine="720"/>
      </w:pPr>
      <w:r w:rsidRPr="00F06C01">
        <w:rPr>
          <w:color w:val="000000"/>
          <w:szCs w:val="23"/>
        </w:rPr>
        <w:t xml:space="preserve">2) </w:t>
      </w:r>
      <w:r w:rsidRPr="00F06C01">
        <w:rPr>
          <w:color w:val="000000"/>
          <w:spacing w:val="40"/>
          <w:szCs w:val="23"/>
        </w:rPr>
        <w:t xml:space="preserve">Mahitungod sa Makagama nga Anaa sa Tanan. </w:t>
      </w:r>
      <w:r w:rsidRPr="00F06C01">
        <w:rPr>
          <w:color w:val="000000"/>
          <w:szCs w:val="23"/>
        </w:rPr>
        <w:t>Pinaagi sa pagpuno sa tanan nga naglungtad sa Iyang presensya, Siya direkta nga anaa sa matag binuhat, matag butang, matag buhing binuhat; Siya direkta nga nakamatngon sa ilang kahimtang ug mga panginahanglan; ug busa, Siya dili gayud mapakyas sa pag-atiman sa kalibutan gawas kon Siya dili maayo, o hilig sa kawalay lihok ug katamaran.</w:t>
      </w:r>
      <w:r w:rsidRPr="00FD56E2">
        <w:rPr>
          <w:rStyle w:val="FootnoteReference"/>
          <w:color w:val="000000"/>
          <w:szCs w:val="23"/>
          <w:lang w:val="ru-RU"/>
        </w:rPr>
        <w:footnoteReference w:id="1521"/>
      </w:r>
      <w:r w:rsidRPr="00F06C01">
        <w:rPr>
          <w:color w:val="000000"/>
          <w:szCs w:val="23"/>
        </w:rPr>
        <w:t xml:space="preserve"> "Ang Dios, sa pagpuno sa kalibutan," ingon ni Blessed Augustine, "naglihok, ug dili molikay bisan asa; Dili Siya, ingon sa pagkasulti, magalihok lang niining dakong estruktura nga Iyang gihimo; pinaagi sa presensya sa Iyang kadakila gibuhat Niya ang Iyang ginabuhat; pinaagi sa Iyang presensya ginadumala Niya ang Iyang gihimo."</w:t>
      </w:r>
      <w:r w:rsidRPr="00FD56E2">
        <w:rPr>
          <w:rStyle w:val="FootnoteReference"/>
          <w:color w:val="000000"/>
          <w:szCs w:val="23"/>
          <w:lang w:val="ru-RU"/>
        </w:rPr>
        <w:footnoteReference w:id="1522"/>
      </w:r>
    </w:p>
    <w:p w14:paraId="1E773E16" w14:textId="77777777" w:rsidR="00B33396" w:rsidRPr="00F06C01" w:rsidRDefault="00B33396" w:rsidP="00B33396">
      <w:pPr>
        <w:shd w:val="clear" w:color="auto" w:fill="FFFFFF"/>
        <w:ind w:firstLine="720"/>
      </w:pPr>
      <w:r w:rsidRPr="00F06C01">
        <w:rPr>
          <w:color w:val="000000"/>
          <w:szCs w:val="23"/>
        </w:rPr>
        <w:t xml:space="preserve">3) </w:t>
      </w:r>
      <w:r w:rsidRPr="00F06C01">
        <w:rPr>
          <w:color w:val="000000"/>
          <w:spacing w:val="40"/>
          <w:szCs w:val="23"/>
        </w:rPr>
        <w:t xml:space="preserve">Ang omnipotensya sa Magbubuhat, </w:t>
      </w:r>
      <w:r w:rsidRPr="00F06C01">
        <w:rPr>
          <w:color w:val="000000"/>
          <w:szCs w:val="23"/>
        </w:rPr>
        <w:t xml:space="preserve">pinaagi sa diin wala Siya magkinahanglan bisan gamayng paningkamot aron mag-atiman sa kalibutan. "Bisan pa kon gikinahanglan ang napulo ka libo ka ingon-ani nga mga kalibutan, o bisan pa ang walay kinutuban nga kadaghan niini," ingon ni San Juan de Chrysostomo, "igo gihapon ang Dios alang sa tanan niini, dili lang aron paghimo kanila, kondili usab aron mag-atiman kanila </w:t>
      </w:r>
      <w:r w:rsidRPr="00F06C01">
        <w:rPr>
          <w:color w:val="000000"/>
          <w:szCs w:val="23"/>
        </w:rPr>
        <w:lastRenderedPageBreak/>
        <w:t>pagkahuman sa ilang paglalang."</w:t>
      </w:r>
      <w:r w:rsidRPr="00FD56E2">
        <w:rPr>
          <w:rStyle w:val="FootnoteReference"/>
          <w:color w:val="000000"/>
          <w:szCs w:val="23"/>
          <w:lang w:val="ru-RU"/>
        </w:rPr>
        <w:footnoteReference w:id="1523"/>
      </w:r>
      <w:r w:rsidRPr="00F06C01">
        <w:rPr>
          <w:color w:val="000000"/>
          <w:szCs w:val="23"/>
        </w:rPr>
        <w:t xml:space="preserve"> "Gusto Niya nga buhaton ang tanang butang," misulat ang laing Amahan sa Simbahan, "ug nabuhat kini; gusto Niya nga magpadayon ang kalibutan sa paglungtad, ug nagpadayon kini sa paglungtad, ug ang tanang butang nahitabo sumala sa Iyang kabubut-on."</w:t>
      </w:r>
      <w:r w:rsidRPr="00FD56E2">
        <w:rPr>
          <w:rStyle w:val="FootnoteReference"/>
          <w:color w:val="000000"/>
          <w:szCs w:val="23"/>
          <w:lang w:val="ru-RU"/>
        </w:rPr>
        <w:footnoteReference w:id="1524"/>
      </w:r>
    </w:p>
    <w:p w14:paraId="5F95908E" w14:textId="77777777" w:rsidR="00B33396" w:rsidRPr="00F06C01" w:rsidRDefault="00B33396" w:rsidP="00B33396">
      <w:pPr>
        <w:shd w:val="clear" w:color="auto" w:fill="FFFFFF"/>
        <w:ind w:firstLine="720"/>
      </w:pPr>
      <w:r w:rsidRPr="00F06C01">
        <w:rPr>
          <w:color w:val="000000"/>
          <w:szCs w:val="23"/>
        </w:rPr>
        <w:t>Sa kinatibuk-an, sumala sa obserbasyon sa mga magtutudlo sa Simbahan, ang pagdumili sa probidensya sa Dios mao ang pagdumili sa paglungtad mismo sa Dios—kay kung ang Dios, ang labing hingpit nga Pagkatawo, naglungtad, nan Siya gayud ang nag-atiman sa kalibutan; ug kung dili Siya mag-atiman niini, nan wala Siya naglungtad.</w:t>
      </w:r>
      <w:r w:rsidRPr="00FD56E2">
        <w:rPr>
          <w:rStyle w:val="FootnoteReference"/>
          <w:color w:val="000000"/>
          <w:szCs w:val="23"/>
          <w:lang w:val="ru-RU"/>
        </w:rPr>
        <w:footnoteReference w:id="1525"/>
      </w:r>
    </w:p>
    <w:p w14:paraId="07D78B21" w14:textId="77777777" w:rsidR="00B33396" w:rsidRPr="00F06C01" w:rsidRDefault="00B33396" w:rsidP="00B33396">
      <w:pPr>
        <w:shd w:val="clear" w:color="auto" w:fill="FFFFFF"/>
        <w:ind w:firstLine="720"/>
      </w:pPr>
      <w:r w:rsidRPr="00F06C01">
        <w:rPr>
          <w:color w:val="000000"/>
          <w:szCs w:val="23"/>
        </w:rPr>
        <w:t>Sa pag-atubang sa kalibutan, ang mga magtutudlo ug manunulat sa Simbahan nagpunting sa mosunod:</w:t>
      </w:r>
    </w:p>
    <w:p w14:paraId="730127E8" w14:textId="77777777" w:rsidR="00B33396" w:rsidRPr="00F06C01" w:rsidRDefault="00B33396" w:rsidP="00B33396">
      <w:pPr>
        <w:shd w:val="clear" w:color="auto" w:fill="FFFFFF"/>
        <w:ind w:firstLine="720"/>
        <w:rPr>
          <w:color w:val="000000"/>
          <w:szCs w:val="23"/>
        </w:rPr>
      </w:pPr>
      <w:r w:rsidRPr="00F06C01">
        <w:rPr>
          <w:color w:val="000000"/>
          <w:szCs w:val="23"/>
        </w:rPr>
        <w:t xml:space="preserve">1) </w:t>
      </w:r>
      <w:r w:rsidRPr="00F06C01">
        <w:rPr>
          <w:color w:val="000000"/>
          <w:spacing w:val="40"/>
          <w:szCs w:val="23"/>
        </w:rPr>
        <w:t>Nga kung wala ang probidensya sa Dios</w:t>
      </w:r>
      <w:r w:rsidRPr="00F06C01">
        <w:rPr>
          <w:color w:val="000000"/>
          <w:szCs w:val="23"/>
        </w:rPr>
        <w:t>,</w:t>
      </w:r>
      <w:r w:rsidRPr="00F06C01">
        <w:rPr>
          <w:color w:val="000000"/>
          <w:spacing w:val="40"/>
          <w:szCs w:val="23"/>
        </w:rPr>
        <w:t xml:space="preserve"> dili makalahutay ang kalibutan sa kaugalingon niini</w:t>
      </w:r>
      <w:r w:rsidRPr="00F06C01">
        <w:rPr>
          <w:color w:val="000000"/>
          <w:szCs w:val="23"/>
        </w:rPr>
        <w:t>, kay gitawag kini ngadto sa pag-eksister gikan sa kawad-on ug kanunay nga naglutaw ibabaw niining maong kawad-on. Kini nga ideya gipahayag ni:</w:t>
      </w:r>
    </w:p>
    <w:p w14:paraId="0E64F4F5" w14:textId="77777777" w:rsidR="00B33396" w:rsidRPr="00F06C01" w:rsidRDefault="00B33396" w:rsidP="00B3339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Lactantius: </w:t>
      </w:r>
      <w:r w:rsidRPr="00F06C01">
        <w:rPr>
          <w:color w:val="000000"/>
          <w:szCs w:val="23"/>
        </w:rPr>
        <w:t>'Ang kinaiyahan, kon tangtangon gikan niini ang probidensya ug gahum sa Magbubuhat, hingpit nga kawad-on;'</w:t>
      </w:r>
      <w:r w:rsidRPr="00FD56E2">
        <w:rPr>
          <w:rStyle w:val="FootnoteReference"/>
          <w:color w:val="000000"/>
          <w:szCs w:val="23"/>
          <w:lang w:val="ru-RU"/>
        </w:rPr>
        <w:footnoteReference w:id="1526"/>
      </w:r>
    </w:p>
    <w:p w14:paraId="52161047"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Athanasius the Great: </w:t>
      </w:r>
      <w:r w:rsidRPr="00F06C01">
        <w:rPr>
          <w:color w:val="000000"/>
          <w:szCs w:val="23"/>
        </w:rPr>
        <w:t>"Ang kinaiya sa mga binuhat, nga gipagawas gikan sa kawad-on, mausab-usab, dili permanente, mortal...; busa, aron ang tanan nga gimugna—nga sa kinaiyahan mausab-usab ug madunot—dili gayud malaglag, ug ang kalibutan dili mobalik sa kaniadto nga kawad-on, Siya nga nagmugna sa tanang butang pinaagi sa Iyang walay katapusan nga Pulong ug naghatag og kinaiyahan sa mga binuhat wala sila biyai sa ilang kaugalingon, aron dili sila mobalik sa ilang kanhing kawalay-sulod, kondili sa Iyang pagkamaayo ginabantayan ug ginadumala sila pinaagi sa Iyang Pulong, nga mao ang Dios mismo;"</w:t>
      </w:r>
      <w:r w:rsidRPr="00FD56E2">
        <w:rPr>
          <w:rStyle w:val="FootnoteReference"/>
          <w:color w:val="000000"/>
          <w:szCs w:val="23"/>
          <w:lang w:val="ru-RU"/>
        </w:rPr>
        <w:footnoteReference w:id="1527"/>
      </w:r>
    </w:p>
    <w:p w14:paraId="337B5341" w14:textId="77777777" w:rsidR="00B33396" w:rsidRPr="00F06C01" w:rsidRDefault="00B33396" w:rsidP="00B33396">
      <w:pPr>
        <w:shd w:val="clear" w:color="auto" w:fill="FFFFFF"/>
        <w:ind w:firstLine="720"/>
        <w:rPr>
          <w:color w:val="000000"/>
          <w:szCs w:val="23"/>
        </w:rPr>
      </w:pPr>
      <w:r w:rsidRPr="00F06C01">
        <w:rPr>
          <w:color w:val="000000"/>
          <w:szCs w:val="23"/>
        </w:rPr>
        <w:t xml:space="preserve">c) </w:t>
      </w:r>
      <w:r w:rsidRPr="00F06C01">
        <w:rPr>
          <w:i/>
          <w:iCs/>
          <w:color w:val="000000"/>
          <w:szCs w:val="23"/>
        </w:rPr>
        <w:t xml:space="preserve">Cirilo sa Alexandria: </w:t>
      </w:r>
      <w:r w:rsidRPr="00F06C01">
        <w:rPr>
          <w:color w:val="000000"/>
          <w:szCs w:val="23"/>
        </w:rPr>
        <w:t>"Ang Magbubuhat sa tanang butang nagahatag kinabuhi sa tanan, nga Siya mismo mao ang kinabuhi pinaagi sa Iyang kinaiyahan, ug sa dili masabtan nga paagi nagasulod sa Iyang gahum sa tanang butang; kay kung dili, ang mga binuhat nga nahimong ana gikan sa walay sulod dili mapreserbar ug mapadayon sa paglungtad; kung dili, kalit lang silang mobalik sa ilang kaugalingong kinaiyahan, mao ang pagka-walay sulod;"</w:t>
      </w:r>
      <w:r w:rsidRPr="00FD56E2">
        <w:rPr>
          <w:rStyle w:val="FootnoteReference"/>
          <w:color w:val="000000"/>
          <w:szCs w:val="23"/>
          <w:lang w:val="ru-RU"/>
        </w:rPr>
        <w:footnoteReference w:id="1528"/>
      </w:r>
    </w:p>
    <w:p w14:paraId="1D35A7D4" w14:textId="77777777" w:rsidR="00B33396" w:rsidRPr="00F06C01" w:rsidRDefault="00B33396" w:rsidP="00B33396">
      <w:pPr>
        <w:shd w:val="clear" w:color="auto" w:fill="FFFFFF"/>
        <w:ind w:firstLine="720"/>
      </w:pPr>
      <w:r w:rsidRPr="00F06C01">
        <w:rPr>
          <w:color w:val="000000"/>
          <w:szCs w:val="23"/>
        </w:rPr>
        <w:t xml:space="preserve">d) </w:t>
      </w:r>
      <w:r w:rsidRPr="00F06C01">
        <w:rPr>
          <w:i/>
          <w:iCs/>
          <w:color w:val="000000"/>
          <w:szCs w:val="23"/>
        </w:rPr>
        <w:t xml:space="preserve">Augustine: </w:t>
      </w:r>
      <w:r w:rsidRPr="00F06C01">
        <w:rPr>
          <w:color w:val="000000"/>
          <w:szCs w:val="23"/>
        </w:rPr>
        <w:t>"Ang gahum sa Magbubuhat ug ang gahum sa Labawng Gahum ug Makaputos sa Tanan mao ang hinungdan sa paglungtad sa matag binuhat; ug kon kini nga gahum mohunong sa pagdumala sa mga binuhat, dayon mawala ang ilang mga porma, ug malaglag ang tibuok kinaiyahan. Kay bisan pa man ang usa ka bilding nga gitukod dinhi sa yuta magpabilin nga nagtindog bisan pa human sa tigbuhat niini, pagkahuman sa iyang buhat, mobiya ug molakaw, ang kalibutan dili makabarog bisan sa pagkurap sa mata kon ang Dios kuhaon ang Iyang probidensya gikan niini."</w:t>
      </w:r>
      <w:r w:rsidRPr="00FD56E2">
        <w:rPr>
          <w:rStyle w:val="FootnoteReference"/>
          <w:color w:val="000000"/>
          <w:szCs w:val="23"/>
          <w:lang w:val="ru-RU"/>
        </w:rPr>
        <w:footnoteReference w:id="1529"/>
      </w:r>
    </w:p>
    <w:p w14:paraId="2E7420DF" w14:textId="77777777" w:rsidR="00B33396" w:rsidRPr="00F06C01" w:rsidRDefault="00B33396" w:rsidP="00B33396">
      <w:pPr>
        <w:shd w:val="clear" w:color="auto" w:fill="FFFFFF"/>
        <w:ind w:firstLine="720"/>
      </w:pPr>
      <w:r w:rsidRPr="00F06C01">
        <w:rPr>
          <w:color w:val="000000"/>
          <w:szCs w:val="23"/>
        </w:rPr>
        <w:t xml:space="preserve">2) </w:t>
      </w:r>
      <w:r w:rsidRPr="00F06C01">
        <w:rPr>
          <w:color w:val="000000"/>
          <w:spacing w:val="40"/>
          <w:szCs w:val="23"/>
        </w:rPr>
        <w:t>Nga kung wala ang probidensya sa Diyos</w:t>
      </w:r>
      <w:r w:rsidRPr="00F06C01">
        <w:rPr>
          <w:color w:val="000000"/>
          <w:szCs w:val="23"/>
        </w:rPr>
        <w:t>,</w:t>
      </w:r>
      <w:r w:rsidRPr="00F06C01">
        <w:rPr>
          <w:color w:val="000000"/>
          <w:spacing w:val="40"/>
          <w:szCs w:val="23"/>
        </w:rPr>
        <w:t xml:space="preserve"> dili mapadayon sa kalibutan ang katingalahang kahusay </w:t>
      </w:r>
      <w:r w:rsidRPr="00F06C01">
        <w:rPr>
          <w:color w:val="000000"/>
          <w:szCs w:val="23"/>
        </w:rPr>
        <w:t>nga makita; sa sukwahi, molapas ang tanan sa ilang mga utlanan, nga mahulog sa kagubot ug kaguliyang. Mao</w:t>
      </w:r>
      <w:r w:rsidRPr="00F06C01">
        <w:rPr>
          <w:bCs/>
          <w:color w:val="000000"/>
          <w:szCs w:val="23"/>
        </w:rPr>
        <w:t xml:space="preserve"> kini ang pangatarungan </w:t>
      </w:r>
      <w:r w:rsidRPr="00F06C01">
        <w:rPr>
          <w:color w:val="000000"/>
          <w:szCs w:val="23"/>
        </w:rPr>
        <w:t xml:space="preserve">ni San Gregorio ang Teologo, Blessed Augustine, Blessed Theodoret ug uban pa. Ang una nag-ingon: "Kinahanglan nga motuo kita nga adunay usa ka Pag-atiman nga nagasuporta ug naghiusa sa tanang butang sa kalibutan—kay alang sa mga binuhat nga nagkinahanglan og Magbubuhat, nagkinahanglan usab og Mag-atiman; kung dili, ang kalibutan, nga gipang-uyog sa kapalaran sama sa usa ka barko sa bagyong alimpulos, tungod sa magubot nga lihok sa materya, dali ra kaayo madaut, mabungkag </w:t>
      </w:r>
      <w:r w:rsidRPr="00F06C01">
        <w:rPr>
          <w:color w:val="000000"/>
          <w:szCs w:val="23"/>
        </w:rPr>
        <w:lastRenderedPageBreak/>
        <w:t>ug mobalik sa orihinal nga kagubot ug kaguliyang niini."</w:t>
      </w:r>
      <w:r w:rsidRPr="00FD56E2">
        <w:rPr>
          <w:rStyle w:val="FootnoteReference"/>
          <w:color w:val="000000"/>
          <w:szCs w:val="23"/>
          <w:lang w:val="ru-RU"/>
        </w:rPr>
        <w:footnoteReference w:id="1530"/>
      </w:r>
      <w:r w:rsidRPr="00F06C01">
        <w:rPr>
          <w:color w:val="000000"/>
          <w:szCs w:val="23"/>
        </w:rPr>
        <w:t xml:space="preserve"> Ang ikaduha misulat: "Dili bisan sa usa ka adlaw mohunong ang Dios sa pagdumala sa Iyang mga binuhat, aron dili sila dayon maliso gikan sa ilang natural nga agianan, nga mao ang nagadala ug naggiya kanila aron makab-ot ang hingpit nga kalamboan, ug aron ang matag-usa, sulod sa iyang kaugalingong klase, magpabilin nga mao kini. Ug sa tinuod, dili na sila magpabilin nga bisan unsa pa kon kuhaon gikan kanila kana nga lihok sa kinaadman sa Dios, pinaagi niini ginagiyahan sila sa Ginoo </w:t>
      </w:r>
      <w:r w:rsidRPr="00F06C01">
        <w:rPr>
          <w:i/>
          <w:iCs/>
          <w:color w:val="000000"/>
          <w:szCs w:val="23"/>
        </w:rPr>
        <w:t xml:space="preserve">alang sa ilang kaayohan </w:t>
      </w:r>
      <w:r w:rsidRPr="00F06C01">
        <w:rPr>
          <w:color w:val="000000"/>
          <w:szCs w:val="23"/>
        </w:rPr>
        <w:t>(Kinaadman 8:1).</w:t>
      </w:r>
      <w:r w:rsidRPr="00FD56E2">
        <w:rPr>
          <w:rStyle w:val="FootnoteReference"/>
          <w:color w:val="000000"/>
          <w:szCs w:val="18"/>
          <w:lang w:val="ru-RU"/>
        </w:rPr>
        <w:footnoteReference w:id="1531"/>
      </w:r>
      <w:r w:rsidRPr="00F06C01">
        <w:rPr>
          <w:color w:val="000000"/>
          <w:szCs w:val="23"/>
        </w:rPr>
        <w:t xml:space="preserve"> Sa katapusan, nagpahayag si Bulahan Theodoret sa mosunod: "Kadtong dili motuo sa paglungtad sa banal nga probidensya ug buangon nga nag-angkon nga ang kalibutan, nga naglangkob sa langit ug yuta, gipadagan sa ingon nga panag-uyon ug kahusay nga walay timonero, mura'g sila naglihok sama sa usa ka tawo nga naglingkod sa barko nga nagbiyahe sa dagat, ug nakakita kung giunsa sa timonero pagdumala ang mga sagwan ug pag-agi sa timon sumala sa angay, — mopahayag sa hayag nga bakak nga walay timonero sa ulahi, nga ang barko walay sagwan, nga kini wala giya sa lihok sa timon, apan nagpadayon sa kaugalingon, napildi ang kusog sa mga balod sa kaugalingon, nakasukol sa pag-atake sa hangin, </w:t>
      </w:r>
      <w:r w:rsidRPr="00F06C01">
        <w:rPr>
          <w:color w:val="000000"/>
          <w:szCs w:val="24"/>
        </w:rPr>
        <w:t>ug wala nagkinahanglan og tabang gikan sa mga marinero o sa timonero nga maghatag sa gikinahanglan nga mga sugo sa tanang magsisagwan. Kadtong naghunahuna sa ingon niini nga paagi, bisan pa klaro ug walay duhaduha nga nakakita sa Ginoo sa uniberso, nga nagdumala sa binuhat nga Iyang gihimo, ug nga naggiya ug nagalihok sa tanang butang sa matinindogong han-ay..., tinuyoang nagpabulag sa ilang kaugalingon o naglihok nga walay hiya; ug samtang nagadawat sa mga gasa sa Pag-amuma, ila usab kining gipasipala, ug pinaagi mismo sa mga butang nga ilang gikalipay, ila kining gigamit batok sa Mag-amuma."</w:t>
      </w:r>
      <w:r w:rsidRPr="00FD56E2">
        <w:rPr>
          <w:rStyle w:val="FootnoteReference"/>
          <w:color w:val="000000"/>
          <w:szCs w:val="24"/>
          <w:lang w:val="ru-RU"/>
        </w:rPr>
        <w:footnoteReference w:id="1532"/>
      </w:r>
    </w:p>
    <w:p w14:paraId="381DCEF9" w14:textId="77777777" w:rsidR="00B33396" w:rsidRPr="00F06C01" w:rsidRDefault="00B33396" w:rsidP="00B33396">
      <w:pPr>
        <w:shd w:val="clear" w:color="auto" w:fill="FFFFFF"/>
        <w:ind w:firstLine="720"/>
        <w:rPr>
          <w:color w:val="000000"/>
          <w:szCs w:val="22"/>
        </w:rPr>
      </w:pPr>
    </w:p>
    <w:p w14:paraId="6A99F6A1" w14:textId="77777777" w:rsidR="00B33396" w:rsidRPr="00F06C01" w:rsidRDefault="00B33396" w:rsidP="00B33396">
      <w:pPr>
        <w:pStyle w:val="Heading5"/>
      </w:pPr>
      <w:bookmarkStart w:id="1511" w:name="_Toc103069368"/>
      <w:bookmarkStart w:id="1512" w:name="_Toc103069614"/>
      <w:bookmarkStart w:id="1513" w:name="_Toc103069851"/>
      <w:bookmarkStart w:id="1514" w:name="_Toc103070014"/>
      <w:bookmarkStart w:id="1515" w:name="_Toc158220163"/>
      <w:bookmarkStart w:id="1516" w:name="_Toc238535386"/>
      <w:r w:rsidRPr="00F06C01">
        <w:t>§ 98. Ang kamatuoran sa matag buhat sa Banal nga Pag-atiman</w:t>
      </w:r>
      <w:bookmarkEnd w:id="1511"/>
      <w:bookmarkEnd w:id="1512"/>
      <w:bookmarkEnd w:id="1513"/>
      <w:bookmarkEnd w:id="1514"/>
      <w:bookmarkEnd w:id="1515"/>
      <w:bookmarkEnd w:id="1516"/>
    </w:p>
    <w:p w14:paraId="2F9765F7" w14:textId="77777777" w:rsidR="00B33396" w:rsidRPr="00F06C01" w:rsidRDefault="00B33396" w:rsidP="00B33396">
      <w:pPr>
        <w:shd w:val="clear" w:color="auto" w:fill="FFFFFF"/>
        <w:ind w:firstLine="720"/>
      </w:pPr>
      <w:r w:rsidRPr="00F06C01">
        <w:rPr>
          <w:color w:val="000000"/>
          <w:szCs w:val="24"/>
        </w:rPr>
        <w:t>Samtang giila kang Dios ang probidensya sa kalibutan sa kinatibuk-an, ang Balaang Kasulatan—ug ang mga magtutudlo sa Simbahan nga nagsunod niini—giila usab kaniya, sa partikular, ang matag buhat sa probidensya, mao ang:</w:t>
      </w:r>
    </w:p>
    <w:p w14:paraId="5E2F88A6" w14:textId="77777777" w:rsidR="00B33396" w:rsidRPr="00F06C01" w:rsidRDefault="00B33396" w:rsidP="00B33396">
      <w:pPr>
        <w:shd w:val="clear" w:color="auto" w:fill="FFFFFF"/>
        <w:ind w:firstLine="720"/>
        <w:rPr>
          <w:color w:val="000000"/>
          <w:szCs w:val="24"/>
        </w:rPr>
      </w:pPr>
      <w:r w:rsidRPr="00F06C01">
        <w:rPr>
          <w:color w:val="000000"/>
          <w:szCs w:val="24"/>
        </w:rPr>
        <w:t xml:space="preserve">1) </w:t>
      </w:r>
      <w:r w:rsidRPr="00F06C01">
        <w:rPr>
          <w:color w:val="000000"/>
          <w:spacing w:val="40"/>
          <w:szCs w:val="24"/>
        </w:rPr>
        <w:t xml:space="preserve">Ang pagpreserba sa mga binuhat. </w:t>
      </w:r>
      <w:r w:rsidRPr="00F06C01">
        <w:rPr>
          <w:color w:val="000000"/>
          <w:szCs w:val="24"/>
        </w:rPr>
        <w:t xml:space="preserve">Gitudlo kini sa Balaang Kasulatan pinaagi sa— </w:t>
      </w:r>
    </w:p>
    <w:p w14:paraId="609A32ED" w14:textId="77777777" w:rsidR="00B33396" w:rsidRPr="00F06C01" w:rsidRDefault="00B33396" w:rsidP="00B33396">
      <w:pPr>
        <w:shd w:val="clear" w:color="auto" w:fill="FFFFFF"/>
        <w:ind w:firstLine="720"/>
        <w:rPr>
          <w:color w:val="000000"/>
          <w:szCs w:val="24"/>
        </w:rPr>
      </w:pPr>
      <w:r w:rsidRPr="00F06C01">
        <w:rPr>
          <w:color w:val="000000"/>
          <w:szCs w:val="24"/>
        </w:rPr>
        <w:t xml:space="preserve">a) ang Salmist sa tibuok Salmo 103, ug labi na sa mosunod nga mga bersikulo: </w:t>
      </w:r>
      <w:r w:rsidRPr="00F06C01">
        <w:rPr>
          <w:i/>
          <w:iCs/>
          <w:color w:val="000000"/>
          <w:szCs w:val="24"/>
        </w:rPr>
        <w:t>'Nagpaabut silang tanan kanimo nga hatagan sila sa ilang pagkaon sa takdang panahon</w:t>
      </w:r>
      <w:r w:rsidRPr="00F06C01">
        <w:rPr>
          <w:color w:val="000000"/>
          <w:szCs w:val="24"/>
        </w:rPr>
        <w:t xml:space="preserve">' (27); </w:t>
      </w:r>
      <w:r w:rsidRPr="00F06C01">
        <w:rPr>
          <w:i/>
          <w:iCs/>
          <w:color w:val="000000"/>
          <w:szCs w:val="24"/>
        </w:rPr>
        <w:t xml:space="preserve">'Ikaw nagahatag kanila, ug sila madawat; ikaw magabukas sa imong kamot, ug sila mapuno sa maayong butang' </w:t>
      </w:r>
      <w:r w:rsidRPr="00F06C01">
        <w:rPr>
          <w:color w:val="000000"/>
          <w:szCs w:val="24"/>
        </w:rPr>
        <w:t xml:space="preserve">(28); </w:t>
      </w:r>
      <w:r w:rsidRPr="00F06C01">
        <w:rPr>
          <w:i/>
          <w:iCs/>
          <w:color w:val="000000"/>
          <w:szCs w:val="24"/>
        </w:rPr>
        <w:t xml:space="preserve">'Kon ikaw magatago sa imong nawong, sila malisang; kon kuhaon nimo ang ilang gininhawa, sila mamatay ug mobalik sa abog' </w:t>
      </w:r>
      <w:r w:rsidRPr="00F06C01">
        <w:rPr>
          <w:color w:val="000000"/>
          <w:szCs w:val="24"/>
        </w:rPr>
        <w:t xml:space="preserve">(29); </w:t>
      </w:r>
      <w:r w:rsidRPr="00F06C01">
        <w:rPr>
          <w:i/>
          <w:iCs/>
          <w:color w:val="000000"/>
          <w:szCs w:val="24"/>
        </w:rPr>
        <w:t>'Kon ikaw magapadala sa imong Espiritu, sila pagahimoon, ug ikaw magabag-o sa nawong sa yuta</w:t>
      </w:r>
      <w:r w:rsidRPr="00F06C01">
        <w:rPr>
          <w:color w:val="000000"/>
          <w:szCs w:val="24"/>
        </w:rPr>
        <w:t>' (30);</w:t>
      </w:r>
    </w:p>
    <w:p w14:paraId="16A09A26" w14:textId="77777777" w:rsidR="00B33396" w:rsidRPr="00F06C01" w:rsidRDefault="00B33396" w:rsidP="00B33396">
      <w:pPr>
        <w:shd w:val="clear" w:color="auto" w:fill="FFFFFF"/>
        <w:ind w:firstLine="720"/>
        <w:rPr>
          <w:color w:val="000000"/>
          <w:szCs w:val="24"/>
        </w:rPr>
      </w:pPr>
      <w:r w:rsidRPr="00F06C01">
        <w:rPr>
          <w:color w:val="000000"/>
          <w:szCs w:val="24"/>
        </w:rPr>
        <w:t xml:space="preserve">6) ang propeta Isaias: </w:t>
      </w:r>
      <w:r w:rsidRPr="00F06C01">
        <w:rPr>
          <w:i/>
          <w:iCs/>
          <w:color w:val="000000"/>
          <w:szCs w:val="24"/>
        </w:rPr>
        <w:t>'Itaas ninyo ang inyong mga mata ngadto sa kahitas-an sa langit ug tan-awa: kinsa ang nagbuhat kanila? Kinsa ang nagpagawas sa ilang panon sumala sa ihap? Ginatawag Niya silang tanan pinaagi sa ngalan; tungod sa kadaghan sa Iyang gahum ug sa kadako sa Iyang kusog, walay bisan usa nga mawala</w:t>
      </w:r>
      <w:r w:rsidRPr="00F06C01">
        <w:rPr>
          <w:color w:val="000000"/>
          <w:szCs w:val="24"/>
        </w:rPr>
        <w:t>' (Isaias 40:26);</w:t>
      </w:r>
    </w:p>
    <w:p w14:paraId="2A46546F" w14:textId="77777777" w:rsidR="00B33396" w:rsidRPr="00F06C01" w:rsidRDefault="00B33396" w:rsidP="00B33396">
      <w:pPr>
        <w:shd w:val="clear" w:color="auto" w:fill="FFFFFF"/>
        <w:ind w:firstLine="720"/>
      </w:pPr>
      <w:r w:rsidRPr="00F06C01">
        <w:rPr>
          <w:color w:val="000000"/>
          <w:szCs w:val="24"/>
        </w:rPr>
        <w:t xml:space="preserve">c) ang Apostol Pablo: 'Ang Dios </w:t>
      </w:r>
      <w:r w:rsidRPr="00F06C01">
        <w:rPr>
          <w:i/>
          <w:iCs/>
          <w:color w:val="000000"/>
          <w:szCs w:val="24"/>
        </w:rPr>
        <w:t xml:space="preserve">dili pag-alagad sa kamot sa tawo, ingon sa nagkinahanglan Siya og bisan unsa, kay Siya mismo ang nagahatag og kinabuhi ug gininhawa ug tanang butang sa tanan' </w:t>
      </w:r>
      <w:r w:rsidRPr="00F06C01">
        <w:rPr>
          <w:color w:val="000000"/>
          <w:szCs w:val="24"/>
        </w:rPr>
        <w:t xml:space="preserve">(Buhat 17:25); </w:t>
      </w:r>
      <w:r w:rsidRPr="00F06C01">
        <w:rPr>
          <w:i/>
          <w:iCs/>
          <w:color w:val="000000"/>
          <w:szCs w:val="24"/>
        </w:rPr>
        <w:t xml:space="preserve">'Siya </w:t>
      </w:r>
      <w:r w:rsidRPr="00F06C01">
        <w:rPr>
          <w:color w:val="000000"/>
          <w:szCs w:val="24"/>
        </w:rPr>
        <w:t>(ang Anak sa Dios</w:t>
      </w:r>
      <w:r w:rsidRPr="00F06C01">
        <w:rPr>
          <w:caps/>
          <w:color w:val="000000"/>
          <w:szCs w:val="24"/>
        </w:rPr>
        <w:t xml:space="preserve">) </w:t>
      </w:r>
      <w:r w:rsidRPr="00F06C01">
        <w:rPr>
          <w:i/>
          <w:iCs/>
          <w:color w:val="000000"/>
          <w:szCs w:val="24"/>
        </w:rPr>
        <w:t xml:space="preserve">una sa tanang butang, ug sa Iya nagbarug ang tanan' </w:t>
      </w:r>
      <w:r w:rsidRPr="00F06C01">
        <w:rPr>
          <w:color w:val="000000"/>
          <w:szCs w:val="24"/>
        </w:rPr>
        <w:t>(Colosas 1:17).</w:t>
      </w:r>
    </w:p>
    <w:p w14:paraId="6721FBBE" w14:textId="77777777" w:rsidR="00B33396" w:rsidRPr="00F06C01" w:rsidRDefault="00B33396" w:rsidP="00B33396">
      <w:pPr>
        <w:shd w:val="clear" w:color="auto" w:fill="FFFFFF"/>
        <w:ind w:firstLine="720"/>
        <w:rPr>
          <w:color w:val="000000"/>
          <w:szCs w:val="24"/>
        </w:rPr>
      </w:pPr>
      <w:r w:rsidRPr="00F06C01">
        <w:rPr>
          <w:color w:val="000000"/>
          <w:szCs w:val="24"/>
        </w:rPr>
        <w:t>Ang mga magtutudlo ug manunulat sa Simbahan misubay sa susamang pagbati, pananglitan:</w:t>
      </w:r>
    </w:p>
    <w:p w14:paraId="1DC38490" w14:textId="77777777" w:rsidR="00B33396" w:rsidRPr="00F06C01" w:rsidRDefault="00B33396" w:rsidP="00B33396">
      <w:pPr>
        <w:shd w:val="clear" w:color="auto" w:fill="FFFFFF"/>
        <w:ind w:firstLine="720"/>
        <w:rPr>
          <w:color w:val="000000"/>
          <w:szCs w:val="24"/>
        </w:rPr>
      </w:pPr>
      <w:r w:rsidRPr="00F06C01">
        <w:rPr>
          <w:color w:val="000000"/>
          <w:szCs w:val="24"/>
        </w:rPr>
        <w:t xml:space="preserve">a) </w:t>
      </w:r>
      <w:r w:rsidRPr="00F06C01">
        <w:rPr>
          <w:i/>
          <w:iCs/>
          <w:color w:val="000000"/>
          <w:szCs w:val="24"/>
        </w:rPr>
        <w:t xml:space="preserve">Athenagoras: </w:t>
      </w:r>
      <w:r w:rsidRPr="00F06C01">
        <w:rPr>
          <w:color w:val="000000"/>
          <w:szCs w:val="24"/>
        </w:rPr>
        <w:t>"Kinahanglan nga kadtong nag-ila sa Dios ingon nga Magbubuhat sa tanang butang magtudlo sa Iyang kinaadman ug kamatuoran sa pagpreserba (</w:t>
      </w:r>
      <w:r w:rsidRPr="00FD56E2">
        <w:rPr>
          <w:szCs w:val="24"/>
          <w:lang w:val="ru-RU"/>
        </w:rPr>
        <w:t>φυλακήν</w:t>
      </w:r>
      <w:r w:rsidRPr="00F06C01">
        <w:rPr>
          <w:szCs w:val="24"/>
        </w:rPr>
        <w:t xml:space="preserve">) sa tanan </w:t>
      </w:r>
      <w:r w:rsidRPr="00F06C01">
        <w:rPr>
          <w:color w:val="000000"/>
          <w:szCs w:val="24"/>
        </w:rPr>
        <w:t>nga naglungtad, kon gusto nila nga magpabilin nga matinud-anon sa ilang kaugalingong mga prinsipyo;"</w:t>
      </w:r>
      <w:r w:rsidRPr="00FD56E2">
        <w:rPr>
          <w:rStyle w:val="FootnoteReference"/>
          <w:color w:val="000000"/>
          <w:szCs w:val="24"/>
          <w:lang w:val="ru-RU"/>
        </w:rPr>
        <w:footnoteReference w:id="1533"/>
      </w:r>
    </w:p>
    <w:p w14:paraId="70C1484C" w14:textId="77777777" w:rsidR="00B33396" w:rsidRPr="00F06C01" w:rsidRDefault="00B33396" w:rsidP="00B3339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Basil the Great: </w:t>
      </w:r>
      <w:r w:rsidRPr="00F06C01">
        <w:rPr>
          <w:color w:val="000000"/>
          <w:szCs w:val="24"/>
        </w:rPr>
        <w:t>"Ang matag binuhat, bisan makita o masabtan, nagkinahanglan sa pag-atiman sa Dios alang sa iyang pagpadayon;"</w:t>
      </w:r>
      <w:r w:rsidRPr="00FD56E2">
        <w:rPr>
          <w:rStyle w:val="FootnoteReference"/>
          <w:color w:val="000000"/>
          <w:szCs w:val="24"/>
          <w:lang w:val="ru-RU"/>
        </w:rPr>
        <w:footnoteReference w:id="1534"/>
      </w:r>
    </w:p>
    <w:p w14:paraId="41FF9075" w14:textId="77777777" w:rsidR="00B33396" w:rsidRPr="00F06C01" w:rsidRDefault="00B33396" w:rsidP="00B33396">
      <w:pPr>
        <w:shd w:val="clear" w:color="auto" w:fill="FFFFFF"/>
        <w:ind w:firstLine="720"/>
        <w:rPr>
          <w:color w:val="000000"/>
          <w:szCs w:val="24"/>
        </w:rPr>
      </w:pPr>
      <w:r w:rsidRPr="00F06C01">
        <w:rPr>
          <w:color w:val="000000"/>
          <w:szCs w:val="24"/>
        </w:rPr>
        <w:t xml:space="preserve">(c) </w:t>
      </w:r>
      <w:r w:rsidRPr="00F06C01">
        <w:rPr>
          <w:i/>
          <w:iCs/>
          <w:color w:val="000000"/>
          <w:szCs w:val="24"/>
        </w:rPr>
        <w:t xml:space="preserve">Athanasius ang Dako: </w:t>
      </w:r>
      <w:r w:rsidRPr="00F06C01">
        <w:rPr>
          <w:color w:val="000000"/>
          <w:szCs w:val="24"/>
        </w:rPr>
        <w:t xml:space="preserve">"ang gamhanan ug labing balaan nga Pulong sa Amahan, nga misulod sa tanang butang, nagpadayag sa Iyang gahum bisan asa, ug naghatag kahayag sa tanan nga makita ug dili makita, naglangkob ug naggunit sa tanang butang sa Iyang kaugalingon, aron walay bisan unsa nga mabilin gawas sa abot </w:t>
      </w:r>
      <w:r w:rsidRPr="00F06C01">
        <w:rPr>
          <w:color w:val="000000"/>
          <w:szCs w:val="24"/>
        </w:rPr>
        <w:lastRenderedPageBreak/>
        <w:t>sa Iyang gahum, apan pinaagi sa tanang butang ug sa tanang butang, ang matag usa nga binuhat ug ang tanan nga mga binuhat sa kinatibuk-an, Iya silang gihatagan kinabuhi ug gisuportahan;"</w:t>
      </w:r>
      <w:r w:rsidRPr="00FD56E2">
        <w:rPr>
          <w:rStyle w:val="FootnoteReference"/>
          <w:color w:val="000000"/>
          <w:szCs w:val="24"/>
          <w:lang w:val="ru-RU"/>
        </w:rPr>
        <w:footnoteReference w:id="1535"/>
      </w:r>
    </w:p>
    <w:p w14:paraId="0455B44C" w14:textId="77777777" w:rsidR="00B33396" w:rsidRPr="00F06C01" w:rsidRDefault="00B33396" w:rsidP="00B33396">
      <w:pPr>
        <w:shd w:val="clear" w:color="auto" w:fill="FFFFFF"/>
        <w:ind w:firstLine="720"/>
      </w:pPr>
      <w:r w:rsidRPr="00F06C01">
        <w:rPr>
          <w:color w:val="000000"/>
          <w:szCs w:val="24"/>
        </w:rPr>
        <w:t xml:space="preserve">d) </w:t>
      </w:r>
      <w:r w:rsidRPr="00F06C01">
        <w:rPr>
          <w:i/>
          <w:iCs/>
          <w:color w:val="000000"/>
          <w:szCs w:val="24"/>
        </w:rPr>
        <w:t xml:space="preserve">Jerome: </w:t>
      </w:r>
      <w:r w:rsidRPr="00F06C01">
        <w:rPr>
          <w:color w:val="000000"/>
          <w:szCs w:val="24"/>
        </w:rPr>
        <w:t xml:space="preserve">"Ilhon nato nga wala kitay bisan unsa, kon dili tungod sa Dios mismo nga nagpanalipod sa atong sulod sa gasa nga Iyang gihatag kanato, ingon sa giingon sa Apostol: </w:t>
      </w:r>
      <w:r w:rsidRPr="00F06C01">
        <w:rPr>
          <w:i/>
          <w:iCs/>
          <w:color w:val="000000"/>
          <w:szCs w:val="24"/>
        </w:rPr>
        <w:t>'dili tungod sa buot, ni sa nagdagan, kondili sa Dios nga nagpakita og kaluoy</w:t>
      </w:r>
      <w:r w:rsidRPr="00F06C01">
        <w:rPr>
          <w:color w:val="000000"/>
          <w:szCs w:val="24"/>
        </w:rPr>
        <w:t>' (Roma 9:16)."</w:t>
      </w:r>
      <w:r w:rsidRPr="00FD56E2">
        <w:rPr>
          <w:rStyle w:val="FootnoteReference"/>
          <w:color w:val="000000"/>
          <w:szCs w:val="24"/>
          <w:lang w:val="ru-RU"/>
        </w:rPr>
        <w:footnoteReference w:id="1536"/>
      </w:r>
    </w:p>
    <w:p w14:paraId="66F26847" w14:textId="77777777" w:rsidR="00B33396" w:rsidRPr="00F06C01" w:rsidRDefault="00B33396" w:rsidP="00B33396">
      <w:pPr>
        <w:shd w:val="clear" w:color="auto" w:fill="FFFFFF"/>
        <w:ind w:firstLine="720"/>
        <w:rPr>
          <w:color w:val="000000"/>
          <w:szCs w:val="24"/>
        </w:rPr>
      </w:pPr>
      <w:r w:rsidRPr="00F06C01">
        <w:rPr>
          <w:color w:val="000000"/>
          <w:szCs w:val="24"/>
        </w:rPr>
        <w:t xml:space="preserve">2) </w:t>
      </w:r>
      <w:r w:rsidRPr="00F06C01">
        <w:rPr>
          <w:color w:val="000000"/>
          <w:spacing w:val="40"/>
          <w:szCs w:val="24"/>
        </w:rPr>
        <w:t xml:space="preserve">Ang kooperasyon sa Dios uban sa mga binuhat o ang Iyang pagtugot kanila. </w:t>
      </w:r>
      <w:r w:rsidRPr="00F06C01">
        <w:rPr>
          <w:color w:val="000000"/>
          <w:szCs w:val="24"/>
        </w:rPr>
        <w:t xml:space="preserve">Ang ideya sa kooperasyon sa Dios uban sa mga binuhat, labi na sa mga moral nga binuhat, gipadayag sa Balaang Kasulatan sa dihang kini nag-ingon nga ang Dios </w:t>
      </w:r>
      <w:r w:rsidRPr="00F06C01">
        <w:rPr>
          <w:i/>
          <w:iCs/>
          <w:color w:val="000000"/>
          <w:szCs w:val="24"/>
        </w:rPr>
        <w:t xml:space="preserve">nagpabarog sa tanang butang pinaagi sa pulong sa Iyang gahum </w:t>
      </w:r>
      <w:r w:rsidRPr="00F06C01">
        <w:rPr>
          <w:color w:val="000000"/>
          <w:szCs w:val="24"/>
        </w:rPr>
        <w:t xml:space="preserve">(Heb. 1:3), ug </w:t>
      </w:r>
      <w:r w:rsidRPr="00F06C01">
        <w:rPr>
          <w:i/>
          <w:iCs/>
          <w:color w:val="000000"/>
          <w:szCs w:val="24"/>
        </w:rPr>
        <w:t xml:space="preserve">nga Siya mao ang tinubdan sa tanang kinabuhi </w:t>
      </w:r>
      <w:r w:rsidRPr="00F06C01">
        <w:rPr>
          <w:color w:val="000000"/>
          <w:szCs w:val="24"/>
        </w:rPr>
        <w:t xml:space="preserve">(1 Tim. 6:13); nga bisan pa man </w:t>
      </w:r>
      <w:r w:rsidRPr="00F06C01">
        <w:rPr>
          <w:i/>
          <w:iCs/>
          <w:color w:val="000000"/>
          <w:szCs w:val="24"/>
        </w:rPr>
        <w:t>lainlain ang mga buhat</w:t>
      </w:r>
      <w:r w:rsidRPr="00F06C01">
        <w:rPr>
          <w:color w:val="000000"/>
          <w:szCs w:val="24"/>
        </w:rPr>
        <w:t xml:space="preserve"> sa mga binuhat</w:t>
      </w:r>
      <w:r w:rsidRPr="00F06C01">
        <w:rPr>
          <w:i/>
          <w:iCs/>
          <w:color w:val="000000"/>
          <w:szCs w:val="24"/>
        </w:rPr>
        <w:t xml:space="preserve">, usa ra gihapon ug pareho ang Dios, nga nagabuhat sa tanang butang sa tanan </w:t>
      </w:r>
      <w:r w:rsidRPr="00F06C01">
        <w:rPr>
          <w:color w:val="000000"/>
          <w:szCs w:val="24"/>
        </w:rPr>
        <w:t xml:space="preserve">(1 Cor. 12:6); nga </w:t>
      </w:r>
      <w:r w:rsidRPr="00F06C01">
        <w:rPr>
          <w:i/>
          <w:iCs/>
          <w:color w:val="000000"/>
          <w:szCs w:val="24"/>
        </w:rPr>
        <w:t xml:space="preserve">ang Dios naglihok kanimo aron buoton ug aron buhaton sumala sa Iyang maayong kabubut-on </w:t>
      </w:r>
      <w:r w:rsidRPr="00F06C01">
        <w:rPr>
          <w:color w:val="000000"/>
          <w:szCs w:val="24"/>
        </w:rPr>
        <w:t xml:space="preserve">(Phil. 2:13), ug </w:t>
      </w:r>
      <w:r w:rsidRPr="00F06C01">
        <w:rPr>
          <w:i/>
          <w:iCs/>
          <w:color w:val="000000"/>
          <w:szCs w:val="24"/>
        </w:rPr>
        <w:t xml:space="preserve">nga diha kaniya kita nagkinabuhi, nagalihok, ug naglungtad </w:t>
      </w:r>
      <w:r w:rsidRPr="00F06C01">
        <w:rPr>
          <w:color w:val="000000"/>
          <w:szCs w:val="24"/>
        </w:rPr>
        <w:t xml:space="preserve">(Buhat 17:28). Ang ideya sa pagtugot sa Dios gipadayag, pananglitan, ni San Pablo nga Apostol sa dihang iyang gisulat mahitungod sa mga Hentil: </w:t>
      </w:r>
      <w:r w:rsidRPr="00F06C01">
        <w:rPr>
          <w:i/>
          <w:iCs/>
          <w:color w:val="000000"/>
          <w:szCs w:val="24"/>
        </w:rPr>
        <w:t>'Busa gitugyan sila sa Dios sa kahugaw sumala sa ilang mga tinguha sa kasingkasing</w:t>
      </w:r>
      <w:r w:rsidRPr="00F06C01">
        <w:rPr>
          <w:color w:val="000000"/>
          <w:szCs w:val="24"/>
        </w:rPr>
        <w:t xml:space="preserve">' (Roma 1:24), ug usab: </w:t>
      </w:r>
      <w:r w:rsidRPr="00F06C01">
        <w:rPr>
          <w:i/>
          <w:iCs/>
          <w:color w:val="000000"/>
          <w:szCs w:val="24"/>
        </w:rPr>
        <w:t>'Busa gitugyan sila sa Dios sa mga kaulaw-ulaw nga tinguha</w:t>
      </w:r>
      <w:r w:rsidRPr="00F06C01">
        <w:rPr>
          <w:color w:val="000000"/>
          <w:szCs w:val="24"/>
        </w:rPr>
        <w:t xml:space="preserve">' (26), ug usab: </w:t>
      </w:r>
      <w:r w:rsidRPr="00F06C01">
        <w:rPr>
          <w:i/>
          <w:iCs/>
          <w:color w:val="000000"/>
          <w:szCs w:val="24"/>
        </w:rPr>
        <w:t>'Ug tungod kay wala nila giisip nga angay ilhon ang Dios, gihatag sila sa Dios ngadto sa hunahuna nga gub-an, aron buhaton ang dili angay</w:t>
      </w:r>
      <w:r w:rsidRPr="00F06C01">
        <w:rPr>
          <w:color w:val="000000"/>
          <w:szCs w:val="24"/>
        </w:rPr>
        <w:t xml:space="preserve">' (28); o, sa dihang iyang gihisgutan ang mga Hudiyo: </w:t>
      </w:r>
      <w:r w:rsidRPr="00F06C01">
        <w:rPr>
          <w:i/>
          <w:iCs/>
          <w:color w:val="000000"/>
          <w:szCs w:val="24"/>
        </w:rPr>
        <w:t>'Gihatagan sila sa Dios og espiritu sa pagkatulog, og mga mata nga dili makakita ug mga dalunggan nga dili makadungog</w:t>
      </w:r>
      <w:r w:rsidRPr="00F06C01">
        <w:rPr>
          <w:color w:val="000000"/>
          <w:szCs w:val="24"/>
        </w:rPr>
        <w:t xml:space="preserve">' (Roma 11:8), </w:t>
      </w:r>
      <w:r w:rsidRPr="00F06C01">
        <w:rPr>
          <w:i/>
          <w:iCs/>
          <w:color w:val="000000"/>
          <w:szCs w:val="24"/>
        </w:rPr>
        <w:t>'Gihatag sila sa Dios sa pagsuway</w:t>
      </w:r>
      <w:r w:rsidRPr="00F06C01">
        <w:rPr>
          <w:color w:val="000000"/>
          <w:szCs w:val="24"/>
        </w:rPr>
        <w:t>' (32).</w:t>
      </w:r>
      <w:r w:rsidRPr="00FD56E2">
        <w:rPr>
          <w:rStyle w:val="FootnoteReference"/>
          <w:color w:val="000000"/>
          <w:szCs w:val="24"/>
          <w:lang w:val="ru-RU"/>
        </w:rPr>
        <w:footnoteReference w:id="1537"/>
      </w:r>
      <w:r w:rsidRPr="00F06C01">
        <w:rPr>
          <w:color w:val="000000"/>
          <w:szCs w:val="24"/>
        </w:rPr>
        <w:t xml:space="preserve"> Ang mga Evangelical nga mga Amahan ug magtutudlo sa Simbahan nagtudlo usab sa sama:</w:t>
      </w:r>
    </w:p>
    <w:p w14:paraId="7C974D1F" w14:textId="77777777" w:rsidR="00B33396" w:rsidRPr="00F06C01" w:rsidRDefault="00B33396" w:rsidP="00B33396">
      <w:pPr>
        <w:shd w:val="clear" w:color="auto" w:fill="FFFFFF"/>
        <w:ind w:firstLine="720"/>
        <w:rPr>
          <w:color w:val="000000"/>
          <w:szCs w:val="23"/>
        </w:rPr>
      </w:pPr>
      <w:r w:rsidRPr="00F06C01">
        <w:rPr>
          <w:color w:val="000000"/>
          <w:szCs w:val="24"/>
        </w:rPr>
        <w:t xml:space="preserve">a) </w:t>
      </w:r>
      <w:r w:rsidRPr="00F06C01">
        <w:rPr>
          <w:i/>
          <w:iCs/>
          <w:color w:val="000000"/>
          <w:szCs w:val="24"/>
        </w:rPr>
        <w:t xml:space="preserve">Juan Crisostomo: </w:t>
      </w:r>
      <w:r w:rsidRPr="00F06C01">
        <w:rPr>
          <w:color w:val="000000"/>
          <w:szCs w:val="24"/>
        </w:rPr>
        <w:t>"Ang tanan ginadumala sa probidensya sa Dios; apan ang uban mahitabo pinaagi sa pagtugot sa Dios (</w:t>
      </w:r>
      <w:r w:rsidRPr="008756CD">
        <w:rPr>
          <w:color w:val="000000"/>
          <w:szCs w:val="24"/>
          <w:lang w:val="ru-RU"/>
        </w:rPr>
        <w:t>συγχωροϋντος</w:t>
      </w:r>
      <w:r w:rsidRPr="00F06C01">
        <w:rPr>
          <w:color w:val="000000"/>
          <w:szCs w:val="24"/>
        </w:rPr>
        <w:t>), samtang ang uban pinaagi sa Iyang aktibong pag-apil (</w:t>
      </w:r>
      <w:r w:rsidRPr="008756CD">
        <w:rPr>
          <w:color w:val="000000"/>
          <w:szCs w:val="24"/>
          <w:lang w:val="ru-RU"/>
        </w:rPr>
        <w:t>ενεργούντος</w:t>
      </w:r>
      <w:r w:rsidRPr="00F06C01">
        <w:rPr>
          <w:color w:val="000000"/>
          <w:szCs w:val="24"/>
        </w:rPr>
        <w:t>)"</w:t>
      </w:r>
      <w:r w:rsidRPr="008756CD">
        <w:rPr>
          <w:rStyle w:val="FootnoteReference"/>
          <w:color w:val="000000"/>
          <w:szCs w:val="24"/>
          <w:lang w:val="ru-RU"/>
        </w:rPr>
        <w:footnoteReference w:id="1538"/>
      </w:r>
      <w:r w:rsidRPr="00F06C01">
        <w:rPr>
          <w:color w:val="000000"/>
          <w:szCs w:val="24"/>
        </w:rPr>
        <w:t xml:space="preserve"> ug sa ubang dapit: </w:t>
      </w:r>
      <w:r w:rsidRPr="00F06C01">
        <w:rPr>
          <w:color w:val="000000"/>
          <w:szCs w:val="23"/>
        </w:rPr>
        <w:t>"</w:t>
      </w:r>
      <w:r w:rsidRPr="00F06C01">
        <w:rPr>
          <w:color w:val="000000"/>
          <w:szCs w:val="24"/>
        </w:rPr>
        <w:t xml:space="preserve">Hibal-i nga ang Dios nagmando sa tanang butang, </w:t>
      </w:r>
      <w:r w:rsidRPr="00F06C01">
        <w:rPr>
          <w:color w:val="000000"/>
          <w:szCs w:val="23"/>
        </w:rPr>
        <w:t>nag-atiman</w:t>
      </w:r>
      <w:r w:rsidRPr="00F06C01">
        <w:rPr>
          <w:color w:val="000000"/>
          <w:szCs w:val="24"/>
        </w:rPr>
        <w:t xml:space="preserve"> sa tanang butang</w:t>
      </w:r>
      <w:r w:rsidRPr="00F06C01">
        <w:rPr>
          <w:color w:val="000000"/>
          <w:szCs w:val="23"/>
        </w:rPr>
        <w:t>; nga kita gawasnon; nga sa pipila ka mga butang ang Dios naglihok alang sa atong kaayohan, samtang sa uban Iya lang kini gitugotan; nga Siya wala maghandum og dautan; nga dili tanan mahitabo pinaagi lamang sa Iyang kabubut-on, kondili usab pinaagi sa atong kabubut-on—ang matag dautan pinaagi lamang sa atong kabubut-on, ang matag kaayohan pinaagi sa atong kabubut-on ug uban sa Iyang aktibong paglihok;"</w:t>
      </w:r>
      <w:r w:rsidRPr="00FD56E2">
        <w:rPr>
          <w:rStyle w:val="FootnoteReference"/>
          <w:color w:val="000000"/>
          <w:szCs w:val="23"/>
          <w:lang w:val="ru-RU"/>
        </w:rPr>
        <w:footnoteReference w:id="1539"/>
      </w:r>
    </w:p>
    <w:p w14:paraId="53769C97"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iCs/>
          <w:szCs w:val="23"/>
        </w:rPr>
        <w:t xml:space="preserve">Dorotheus: </w:t>
      </w:r>
      <w:r w:rsidRPr="00F06C01">
        <w:rPr>
          <w:color w:val="000000"/>
          <w:szCs w:val="23"/>
        </w:rPr>
        <w:t>"Ang tanan nga mahitabo mahitabo pinaagi sa pagtugot sa Dios o pinaagi sa Iyang maayong kabubut-on;"</w:t>
      </w:r>
      <w:r w:rsidRPr="00FD56E2">
        <w:rPr>
          <w:rStyle w:val="FootnoteReference"/>
          <w:color w:val="000000"/>
          <w:szCs w:val="23"/>
          <w:lang w:val="ru-RU"/>
        </w:rPr>
        <w:footnoteReference w:id="1540"/>
      </w:r>
    </w:p>
    <w:p w14:paraId="0862304A" w14:textId="77777777" w:rsidR="00B33396" w:rsidRPr="00F06C01" w:rsidRDefault="00B33396" w:rsidP="00B33396">
      <w:pPr>
        <w:shd w:val="clear" w:color="auto" w:fill="FFFFFF"/>
        <w:ind w:firstLine="720"/>
        <w:rPr>
          <w:color w:val="000000"/>
          <w:szCs w:val="23"/>
        </w:rPr>
      </w:pPr>
      <w:r w:rsidRPr="00F06C01">
        <w:rPr>
          <w:color w:val="000000"/>
          <w:szCs w:val="23"/>
        </w:rPr>
        <w:t xml:space="preserve">c) </w:t>
      </w:r>
      <w:r w:rsidRPr="00F06C01">
        <w:rPr>
          <w:i/>
          <w:iCs/>
          <w:color w:val="000000"/>
          <w:szCs w:val="23"/>
        </w:rPr>
        <w:t xml:space="preserve">Teodoret: </w:t>
      </w:r>
      <w:r w:rsidRPr="00F06C01">
        <w:rPr>
          <w:color w:val="000000"/>
          <w:szCs w:val="23"/>
        </w:rPr>
        <w:t>"Walay mahitabo nga walay kabubut-on sa Dios; apan ang Dios molihok aron maghimo og maayo, o tugotan Niya ang mga kalisdanan tungod sa mga sala nga nabuhat na kaniadto;"</w:t>
      </w:r>
      <w:r w:rsidRPr="00FD56E2">
        <w:rPr>
          <w:rStyle w:val="FootnoteReference"/>
          <w:color w:val="000000"/>
          <w:szCs w:val="23"/>
          <w:lang w:val="ru-RU"/>
        </w:rPr>
        <w:footnoteReference w:id="1541"/>
      </w:r>
    </w:p>
    <w:p w14:paraId="39E33BC8" w14:textId="77777777" w:rsidR="00B33396" w:rsidRPr="00F06C01" w:rsidRDefault="00B33396" w:rsidP="00B33396">
      <w:pPr>
        <w:shd w:val="clear" w:color="auto" w:fill="FFFFFF"/>
        <w:ind w:firstLine="720"/>
      </w:pPr>
      <w:r w:rsidRPr="00F06C01">
        <w:rPr>
          <w:color w:val="000000"/>
          <w:szCs w:val="23"/>
        </w:rPr>
        <w:t xml:space="preserve">d) </w:t>
      </w:r>
      <w:r w:rsidRPr="00F06C01">
        <w:rPr>
          <w:i/>
          <w:iCs/>
          <w:color w:val="000000"/>
          <w:szCs w:val="23"/>
        </w:rPr>
        <w:t xml:space="preserve">Damascene: </w:t>
      </w:r>
      <w:r w:rsidRPr="00F06C01">
        <w:rPr>
          <w:color w:val="000000"/>
          <w:szCs w:val="23"/>
        </w:rPr>
        <w:t>"Ang nakadepende sa probidensya sa Diyos mahitabo pinaagi sa maayong kabubut-on sa Diyos o pinaagi sa Iyang pagtugot. Pinaagi sa Iyang maayong kabubut-on moabot ang tanan nga walay duhaduha nga maayo; pinaagi sa Iyang pagtugot, ang supak niini... Ang pagpili sa mga lihok naa kanato; apan ang resulta sa maayong buhat nagdepende sa tabang sa Dios—kay ang Dios, subay sa Iyang kahibalo sa unahan, matarong nga motabang sa mga nagpili sa maayo nga adunay matarong nga konsensya; samtang ang resulta sa dautang buhat nagdepende sa pagbiya sa Dios sa tawo, kay ang Dios matarong nga mobiya sa tawo subay sa maong kahibalo sa unahan."</w:t>
      </w:r>
      <w:r w:rsidRPr="00FD56E2">
        <w:rPr>
          <w:rStyle w:val="FootnoteReference"/>
          <w:color w:val="000000"/>
          <w:szCs w:val="23"/>
          <w:lang w:val="ru-RU"/>
        </w:rPr>
        <w:footnoteReference w:id="1542"/>
      </w:r>
    </w:p>
    <w:p w14:paraId="5D794AA3" w14:textId="77777777" w:rsidR="00B33396" w:rsidRPr="00F06C01" w:rsidRDefault="00B33396" w:rsidP="00B33396">
      <w:pPr>
        <w:shd w:val="clear" w:color="auto" w:fill="FFFFFF"/>
        <w:ind w:firstLine="720"/>
      </w:pPr>
      <w:r w:rsidRPr="00F06C01">
        <w:rPr>
          <w:color w:val="000000"/>
          <w:szCs w:val="23"/>
        </w:rPr>
        <w:t xml:space="preserve">3) </w:t>
      </w:r>
      <w:r w:rsidRPr="00F06C01">
        <w:rPr>
          <w:color w:val="000000"/>
          <w:spacing w:val="40"/>
          <w:szCs w:val="23"/>
        </w:rPr>
        <w:t xml:space="preserve">Ang pagdumala sa mga binuhat. </w:t>
      </w:r>
      <w:r w:rsidRPr="00F06C01">
        <w:rPr>
          <w:color w:val="000000"/>
          <w:szCs w:val="23"/>
        </w:rPr>
        <w:t>Kini nga buhat sa Dios gipahinumduman sa mosunod nga mga bersikulo sa Balaang Kasulatan.</w:t>
      </w:r>
    </w:p>
    <w:p w14:paraId="11312709" w14:textId="77777777" w:rsidR="00B33396" w:rsidRPr="00F06C01" w:rsidRDefault="00B33396" w:rsidP="00B33396">
      <w:pPr>
        <w:shd w:val="clear" w:color="auto" w:fill="FFFFFF"/>
        <w:ind w:firstLine="720"/>
      </w:pPr>
      <w:r w:rsidRPr="00F06C01">
        <w:rPr>
          <w:color w:val="000000"/>
          <w:szCs w:val="25"/>
        </w:rPr>
        <w:lastRenderedPageBreak/>
        <w:t xml:space="preserve">1 Cronica 29:11–12. </w:t>
      </w:r>
      <w:r w:rsidRPr="00F06C01">
        <w:rPr>
          <w:i/>
          <w:iCs/>
          <w:color w:val="000000"/>
          <w:szCs w:val="25"/>
        </w:rPr>
        <w:t>Kanimo, O Ginoo, ang kadak-on, ug ang gahum, ug ang himaya, ug ang kadaugan, ug ang kahimayaan, ug ang tanan nga anaa sa langit ug sa yuta; Kanimo, O Ginoo, ang gingharian, ug Ikaw ang gipahitas-on nga Hari sa tanan. 12 Ang bahandi ug ang dungog gikan sa imong atubangan; ikaw ang nagdumala sa tanan, ug sa imong kamot anaa ang kusog ug gahum; ug naa sa imong gahum ang pagpasidungog ug pagpalig-on sa tanan nga butang.</w:t>
      </w:r>
    </w:p>
    <w:p w14:paraId="25B33340" w14:textId="77777777" w:rsidR="00B33396" w:rsidRPr="00F06C01" w:rsidRDefault="00B33396" w:rsidP="00B33396">
      <w:pPr>
        <w:shd w:val="clear" w:color="auto" w:fill="FFFFFF"/>
        <w:ind w:firstLine="720"/>
      </w:pPr>
      <w:r w:rsidRPr="00F06C01">
        <w:rPr>
          <w:color w:val="000000"/>
          <w:szCs w:val="25"/>
        </w:rPr>
        <w:t xml:space="preserve">Dan. 2:21. </w:t>
      </w:r>
      <w:r w:rsidRPr="00F06C01">
        <w:rPr>
          <w:i/>
          <w:iCs/>
          <w:color w:val="000000"/>
          <w:szCs w:val="25"/>
        </w:rPr>
        <w:t>Siya nag-usab sa mga panahon ug mga kapanahonan; siya nagpahawa sa mga hari ug nagpahimutang sa mga hari; siya nagahatag og kinaadman sa mga maalamon ug pagsabot sa mga masabtanon</w:t>
      </w:r>
    </w:p>
    <w:p w14:paraId="66C1F3D1" w14:textId="77777777" w:rsidR="00B33396" w:rsidRPr="00F06C01" w:rsidRDefault="00B33396" w:rsidP="00B33396">
      <w:pPr>
        <w:shd w:val="clear" w:color="auto" w:fill="FFFFFF"/>
        <w:ind w:firstLine="720"/>
      </w:pPr>
      <w:r w:rsidRPr="00F06C01">
        <w:rPr>
          <w:color w:val="000000"/>
          <w:szCs w:val="25"/>
        </w:rPr>
        <w:t xml:space="preserve">Kab. 8:1. </w:t>
      </w:r>
      <w:r w:rsidRPr="00F06C01">
        <w:rPr>
          <w:i/>
          <w:iCs/>
          <w:color w:val="000000"/>
          <w:szCs w:val="25"/>
        </w:rPr>
        <w:t xml:space="preserve">Ang </w:t>
      </w:r>
      <w:r w:rsidRPr="00F06C01">
        <w:rPr>
          <w:color w:val="000000"/>
          <w:szCs w:val="25"/>
        </w:rPr>
        <w:t xml:space="preserve">kinaadman (sa Dios) </w:t>
      </w:r>
      <w:r w:rsidRPr="00F06C01">
        <w:rPr>
          <w:i/>
          <w:iCs/>
          <w:color w:val="000000"/>
          <w:szCs w:val="25"/>
        </w:rPr>
        <w:t>dali nga naglapad gikan sa usa ka tumoy ngadto sa pikas ug naghan-ay sa tanang butang alang sa kaayohan</w:t>
      </w:r>
      <w:r w:rsidRPr="00F06C01">
        <w:rPr>
          <w:color w:val="000000"/>
          <w:szCs w:val="25"/>
        </w:rPr>
        <w:t>.</w:t>
      </w:r>
    </w:p>
    <w:p w14:paraId="39B38366" w14:textId="77777777" w:rsidR="00B33396" w:rsidRPr="00F06C01" w:rsidRDefault="00B33396" w:rsidP="00B33396">
      <w:pPr>
        <w:shd w:val="clear" w:color="auto" w:fill="FFFFFF"/>
        <w:ind w:firstLine="720"/>
      </w:pPr>
      <w:r w:rsidRPr="00F06C01">
        <w:rPr>
          <w:color w:val="000000"/>
          <w:szCs w:val="25"/>
        </w:rPr>
        <w:t xml:space="preserve">Kaw. 14:3. </w:t>
      </w:r>
      <w:r w:rsidRPr="00F06C01">
        <w:rPr>
          <w:i/>
          <w:iCs/>
          <w:color w:val="000000"/>
          <w:szCs w:val="25"/>
        </w:rPr>
        <w:t>Ang Imong pagdumala, O Amahan, nagpadagan sa barko, kay Ikaw nag-andam og agianan sa dagat ug usa ka luwas nga dalan taliwala sa mga balud</w:t>
      </w:r>
      <w:r w:rsidRPr="00F06C01">
        <w:rPr>
          <w:color w:val="000000"/>
          <w:szCs w:val="25"/>
        </w:rPr>
        <w:t>.</w:t>
      </w:r>
    </w:p>
    <w:p w14:paraId="36C4BE2A" w14:textId="77777777" w:rsidR="00B33396" w:rsidRPr="00F06C01" w:rsidRDefault="00B33396" w:rsidP="00B33396">
      <w:pPr>
        <w:shd w:val="clear" w:color="auto" w:fill="FFFFFF"/>
        <w:ind w:firstLine="720"/>
      </w:pPr>
      <w:r w:rsidRPr="00F06C01">
        <w:rPr>
          <w:color w:val="000000"/>
          <w:szCs w:val="25"/>
        </w:rPr>
        <w:t xml:space="preserve">Mat. 11:25. </w:t>
      </w:r>
      <w:r w:rsidRPr="00F06C01">
        <w:rPr>
          <w:i/>
          <w:iCs/>
          <w:color w:val="000000"/>
          <w:szCs w:val="25"/>
        </w:rPr>
        <w:t>Miingon si Jesus: 'Gidayeg ko Kamo, Amahan, Ginoo sa langit ug sa yuta</w:t>
      </w:r>
      <w:r w:rsidRPr="00F06C01">
        <w:rPr>
          <w:color w:val="000000"/>
          <w:szCs w:val="25"/>
        </w:rPr>
        <w:t>.'</w:t>
      </w:r>
    </w:p>
    <w:p w14:paraId="34C0307E" w14:textId="77777777" w:rsidR="00B33396" w:rsidRPr="00F06C01" w:rsidRDefault="00B33396" w:rsidP="00B33396">
      <w:pPr>
        <w:shd w:val="clear" w:color="auto" w:fill="FFFFFF"/>
        <w:ind w:firstLine="720"/>
      </w:pPr>
      <w:r w:rsidRPr="00F06C01">
        <w:rPr>
          <w:color w:val="000000"/>
          <w:szCs w:val="25"/>
        </w:rPr>
        <w:t xml:space="preserve">1 Tim. 1:17. </w:t>
      </w:r>
      <w:r w:rsidRPr="00F06C01">
        <w:rPr>
          <w:i/>
          <w:iCs/>
          <w:color w:val="000000"/>
          <w:szCs w:val="25"/>
        </w:rPr>
        <w:t xml:space="preserve">Alang sa Hari sa mga kapanahonan, ang dili madunot, ang dili makita, ang bugtong maalamon nga Dios, himaya ug dungog hangtod sa kahangturan. </w:t>
      </w:r>
    </w:p>
    <w:p w14:paraId="4C112671" w14:textId="77777777" w:rsidR="00B33396" w:rsidRPr="00F06C01" w:rsidRDefault="00B33396" w:rsidP="00B33396">
      <w:pPr>
        <w:shd w:val="clear" w:color="auto" w:fill="FFFFFF"/>
        <w:ind w:firstLine="720"/>
      </w:pPr>
      <w:r w:rsidRPr="00F06C01">
        <w:rPr>
          <w:color w:val="000000"/>
          <w:szCs w:val="25"/>
        </w:rPr>
        <w:t xml:space="preserve">Pahayag 17:14. </w:t>
      </w:r>
      <w:r w:rsidRPr="00F06C01">
        <w:rPr>
          <w:i/>
          <w:iCs/>
          <w:color w:val="000000"/>
          <w:szCs w:val="25"/>
        </w:rPr>
        <w:t xml:space="preserve">Siya mao ang Ginoo sa mga ginoo ug Hari sa mga hari </w:t>
      </w:r>
      <w:r w:rsidRPr="00F06C01">
        <w:rPr>
          <w:color w:val="000000"/>
          <w:szCs w:val="25"/>
        </w:rPr>
        <w:t>(tan-awa 1 Timoteo 6:15).</w:t>
      </w:r>
    </w:p>
    <w:p w14:paraId="48FCA0A1" w14:textId="77777777" w:rsidR="00B33396" w:rsidRPr="00F06C01" w:rsidRDefault="00B33396" w:rsidP="00B33396">
      <w:pPr>
        <w:shd w:val="clear" w:color="auto" w:fill="FFFFFF"/>
        <w:ind w:firstLine="720"/>
      </w:pPr>
      <w:r w:rsidRPr="00F06C01">
        <w:rPr>
          <w:color w:val="000000"/>
          <w:szCs w:val="24"/>
        </w:rPr>
        <w:t>Kini nga buhat sa Dios gipangwali usab sa mga magtutudlo sa Simbahan:</w:t>
      </w:r>
    </w:p>
    <w:p w14:paraId="1EAB29B1" w14:textId="77777777" w:rsidR="00B33396" w:rsidRPr="00F06C01" w:rsidRDefault="00B33396" w:rsidP="00B33396">
      <w:pPr>
        <w:shd w:val="clear" w:color="auto" w:fill="FFFFFF"/>
        <w:ind w:firstLine="720"/>
      </w:pPr>
      <w:r w:rsidRPr="00F06C01">
        <w:rPr>
          <w:i/>
          <w:iCs/>
          <w:color w:val="000000"/>
          <w:szCs w:val="24"/>
        </w:rPr>
        <w:t xml:space="preserve">San Gregorio nga Teologo: </w:t>
      </w:r>
      <w:r w:rsidRPr="00F06C01">
        <w:rPr>
          <w:color w:val="000000"/>
          <w:szCs w:val="24"/>
        </w:rPr>
        <w:t>'Ayaw pagkahibulong sa mga wala makasabot sa walay sukod nga kalawom sa mga sugo sa Dios, diin nahitabo ang tanang butang!' Ayaw katingala ang mga nagasalig sa pagdumala sa kalibutan sa Magbubuhat, nga siyempre mas maalamon kaysa kanato, ug nga nagagiya sa Iyang binuhat ngadto sa bisan unsang katapusan ug sa bisan unsang paagi nga Iyang gusto—walay duhaduha padulong sa pagkahingpit ug pagtambal, bisan pa man ang mga gitambalan mahimong masubo! Sumala sa ingon nga mga sugo, siya (si Julian) dili gipukaw sa dautan (ang Diyos, nga maayo sa kinaiyahan, dili gayud masala sa dautan, ug ang dautang mga buhat iya sa mga tawo nga sa ilang kagawasan mopili sa dautan), apan wala siya mapugngan sa iyang hilig."</w:t>
      </w:r>
      <w:r w:rsidRPr="00FD56E2">
        <w:rPr>
          <w:rStyle w:val="FootnoteReference"/>
          <w:color w:val="000000"/>
          <w:szCs w:val="24"/>
          <w:lang w:val="ru-RU"/>
        </w:rPr>
        <w:footnoteReference w:id="1543"/>
      </w:r>
    </w:p>
    <w:p w14:paraId="276B1FAD" w14:textId="77777777" w:rsidR="00B33396" w:rsidRPr="00F06C01" w:rsidRDefault="00B33396" w:rsidP="00B33396">
      <w:pPr>
        <w:shd w:val="clear" w:color="auto" w:fill="FFFFFF"/>
        <w:ind w:firstLine="720"/>
      </w:pPr>
      <w:r w:rsidRPr="00F06C01">
        <w:rPr>
          <w:i/>
          <w:iCs/>
          <w:color w:val="000000"/>
          <w:szCs w:val="24"/>
        </w:rPr>
        <w:t xml:space="preserve">San Juan Crisostomo: </w:t>
      </w:r>
      <w:r w:rsidRPr="00F06C01">
        <w:rPr>
          <w:color w:val="000000"/>
          <w:szCs w:val="24"/>
        </w:rPr>
        <w:t>"Makita nato nga ang Providensya nagdumala sa tanang butang pinaagi sa mga mahitabo kanato. Kay walay butang nga mahitabo nga walay Providensya, apan ang mga panon sa karnero ug ang tanang butang nanginahanglan og giya. Ug nga ang tanan sa nangagi usab, wala mahitabo pinaagi sa tsamba, gipakita sa Gehenna, ingon man sa Baha sa panahon ni Noe, sa kalayo, sa paglunod sa mga Ehipsiyo, ug sa mga hitabo nga nahitabo sa kamingawan."</w:t>
      </w:r>
      <w:r w:rsidRPr="00FD56E2">
        <w:rPr>
          <w:rStyle w:val="FootnoteReference"/>
          <w:color w:val="000000"/>
          <w:szCs w:val="24"/>
          <w:lang w:val="ru-RU"/>
        </w:rPr>
        <w:footnoteReference w:id="1544"/>
      </w:r>
    </w:p>
    <w:p w14:paraId="53AB0869" w14:textId="77777777" w:rsidR="00B33396" w:rsidRPr="00F06C01" w:rsidRDefault="00B33396" w:rsidP="00B33396">
      <w:pPr>
        <w:shd w:val="clear" w:color="auto" w:fill="FFFFFF"/>
        <w:ind w:firstLine="720"/>
      </w:pPr>
      <w:r w:rsidRPr="00F06C01">
        <w:rPr>
          <w:i/>
          <w:iCs/>
          <w:color w:val="000000"/>
          <w:szCs w:val="24"/>
        </w:rPr>
        <w:t xml:space="preserve">San Cirilo sa Herusalem: </w:t>
      </w:r>
      <w:r w:rsidRPr="00F06C01">
        <w:rPr>
          <w:color w:val="000000"/>
          <w:szCs w:val="24"/>
        </w:rPr>
        <w:t>"Ang Balaang Kasulatan ug ang pagtulon-an sa kamatuoran nag-ila sa usa ka Dios, nga samtang nagahari sa tanan pinaagi sa Iyang gahum, nag-antos gihapon sa daghang mga butang sumala sa Iyang kaugalingong kabubut-on. Nagahari usab Siya bisan sa mga idolatra; apan ginapasagdan Niya sila tungod sa Iyang pagkamaayo. Nagahari Siya sa mga heretiko nga mibulag kaniya; apan ginapasagdan Siya sila tungod sa Iyang dakong pagpailub; nagahari Siya sa yawa, apan ginapasagdan usab Siya siya; ginapasagdan Siya siya dili tungod sa kahuyang, ingon nga mapildi Siya kaniya... O hingpit nga kinaadman sa Dios! Gihimo Niya ang dautang tuyo nga mahimong paagi sa kaluwasan alang sa mga matinud-anon. Kay sama sa pag-usab niini sa kasuko sa mga igsoon kang Jose ngadto sa usa ka paagi sa pagtukod sa iyang kaugalingong panimalay, ug, pinaagi sa pagtugot kanila sa pagbaligya sa ilang igsoon tungod sa kasuko, gibuksan ang dalan alang sa pag-angkon sa trono sa gipili niini, ingon usab gitugotan niini ang yawa sa pagpakig-away batok sa katawhan, aron ang mga mananaog makakorona, ug aron, sa pagkabuntog, siya mismo—nga napildi sa labing huyang—nakasinati sa labing dakong kaulaw, samtang ang mga tawo labi pang gipadayeg, tungod kay napildi nila ang kaniadto usa ka Arkanghel."</w:t>
      </w:r>
      <w:r w:rsidRPr="00FD56E2">
        <w:rPr>
          <w:rStyle w:val="FootnoteReference"/>
          <w:color w:val="000000"/>
          <w:szCs w:val="24"/>
          <w:lang w:val="ru-RU"/>
        </w:rPr>
        <w:footnoteReference w:id="1545"/>
      </w:r>
    </w:p>
    <w:p w14:paraId="636E98CE" w14:textId="77777777" w:rsidR="00B33396" w:rsidRPr="00F06C01" w:rsidRDefault="00B33396" w:rsidP="00B33396">
      <w:pPr>
        <w:shd w:val="clear" w:color="auto" w:fill="FFFFFF"/>
        <w:ind w:firstLine="720"/>
      </w:pPr>
      <w:r w:rsidRPr="00F06C01">
        <w:rPr>
          <w:i/>
          <w:iCs/>
          <w:color w:val="000000"/>
          <w:szCs w:val="24"/>
        </w:rPr>
        <w:t xml:space="preserve">San Efren nga Siryano: </w:t>
      </w:r>
      <w:r w:rsidRPr="00F06C01">
        <w:rPr>
          <w:color w:val="000000"/>
          <w:szCs w:val="24"/>
        </w:rPr>
        <w:t xml:space="preserve">"Nakita nako ang mga bilding, ug natino nako ang nagtukod niini; nakita nako ang kalibutan, ug nailhan nako ang banal nga pagdumala; nakita nako nga ang barko nga walay timon malubong: nakita nako nga ang mga kalihokan sa tawo walay pulos gawas kung ang Dios ang maggiya niini. Nakita nako ang usa ka siyudad ug ang nagkalain-laing pag-organisar sa sibil nga katilingban, ug nasabtan nako nga ang tanan </w:t>
      </w:r>
      <w:r w:rsidRPr="00F06C01">
        <w:rPr>
          <w:color w:val="000000"/>
          <w:szCs w:val="24"/>
        </w:rPr>
        <w:lastRenderedPageBreak/>
        <w:t>gipadayon sa probidensya sa Dios. Ang panon sa mga karnero nagsalig sa magbalantay, ug ang tanan nga motubo sa yuta nagsalig sa Dios. Aya sa gahum sa mag-uuma ang pagbulag sa trigo gikan sa dayami; aya sa gahum sa Dios ang pagsiguro sa pagka-maampingon sa mga nagpuyo sa yuta sa ilang panaghiusa ug pagkahiusa sa hunahuna. Aya sa gahum sa hari ang pag-deploy sa mga batalyon sa sundalo; aya sa gahum sa Dios ang pagtukod og usa ka pirmi nga han-ay para sa tanang butang. Walay bisan unsa sa yuta nga wala gipangulohan, kay ang Dios mao ang gigikanan sa tanang butang. Ang mga suba nag-agos gikan sa ilang tinubdan, ug ang mga balaod nagagikan sa kinaadman sa Dios. Ang yuta mamunga, apan kung walay ulan gikan sa langit, dili kini makapamunga sa iyang kaugalingon. Ang adlaw naglangkob sa kinauyokan sa kahayag, apan kinahanglan niini ang adlaw aron matuman. Ingon usab, ang mga maayong buhat ginabuhat sa mga tawo, apan kini gidala sa katumanan sa Dios."</w:t>
      </w:r>
      <w:r w:rsidRPr="00FD56E2">
        <w:rPr>
          <w:rStyle w:val="FootnoteReference"/>
          <w:color w:val="000000"/>
          <w:szCs w:val="24"/>
          <w:lang w:val="ru-RU"/>
        </w:rPr>
        <w:footnoteReference w:id="1546"/>
      </w:r>
    </w:p>
    <w:p w14:paraId="24E90FEC" w14:textId="77777777" w:rsidR="00B33396" w:rsidRPr="00F06C01" w:rsidRDefault="00B33396" w:rsidP="00B33396">
      <w:pPr>
        <w:shd w:val="clear" w:color="auto" w:fill="FFFFFF"/>
        <w:ind w:firstLine="720"/>
        <w:rPr>
          <w:color w:val="000000"/>
          <w:szCs w:val="24"/>
        </w:rPr>
      </w:pPr>
      <w:r w:rsidRPr="00F06C01">
        <w:rPr>
          <w:i/>
          <w:iCs/>
          <w:color w:val="000000"/>
          <w:szCs w:val="24"/>
        </w:rPr>
        <w:t xml:space="preserve">Bendito nga si Teodoreto: </w:t>
      </w:r>
      <w:r w:rsidRPr="00F06C01">
        <w:rPr>
          <w:color w:val="000000"/>
          <w:szCs w:val="24"/>
        </w:rPr>
        <w:t>"Ang Magbubuhat nagdumala sa Iyang binuhat, ug wala Niya biyaan nga walay giya ang barko nga Iyang gitukod; apan Siya mismo mao ang magtutukod sa barko ug ang mag-uuma nga nag-amuma sa materyal nga kalibutan. Gihimo Niya ang materyal nga kalibutan, gitukod ang barko, ug kanunay Niyang gidumala ang timon niini."</w:t>
      </w:r>
      <w:r w:rsidRPr="00FD56E2">
        <w:rPr>
          <w:rStyle w:val="FootnoteReference"/>
          <w:color w:val="000000"/>
          <w:szCs w:val="24"/>
          <w:lang w:val="ru-RU"/>
        </w:rPr>
        <w:footnoteReference w:id="1547"/>
      </w:r>
    </w:p>
    <w:p w14:paraId="1C149898" w14:textId="77777777" w:rsidR="00B33396" w:rsidRPr="00F06C01" w:rsidRDefault="00B33396" w:rsidP="00B33396">
      <w:pPr>
        <w:shd w:val="clear" w:color="auto" w:fill="FFFFFF"/>
        <w:ind w:firstLine="720"/>
      </w:pPr>
    </w:p>
    <w:p w14:paraId="5D2EBA1C" w14:textId="77777777" w:rsidR="00B33396" w:rsidRPr="00F06C01" w:rsidRDefault="00B33396" w:rsidP="00B33396">
      <w:pPr>
        <w:pStyle w:val="Heading5"/>
      </w:pPr>
      <w:bookmarkStart w:id="1517" w:name="_Toc103069369"/>
      <w:bookmarkStart w:id="1518" w:name="_Toc103069615"/>
      <w:bookmarkStart w:id="1519" w:name="_Toc103069852"/>
      <w:bookmarkStart w:id="1520" w:name="_Toc103070015"/>
      <w:bookmarkStart w:id="1521" w:name="_Toc158220164"/>
      <w:bookmarkStart w:id="1522" w:name="_Toc238535387"/>
      <w:r w:rsidRPr="00F06C01">
        <w:t>§ 99. Ang Kamatuoran sa Duha ka Klase sa Banal nga Pagdumala</w:t>
      </w:r>
      <w:bookmarkEnd w:id="1517"/>
      <w:bookmarkEnd w:id="1518"/>
      <w:bookmarkEnd w:id="1519"/>
      <w:bookmarkEnd w:id="1520"/>
      <w:bookmarkEnd w:id="1521"/>
      <w:bookmarkEnd w:id="1522"/>
    </w:p>
    <w:p w14:paraId="64A6BB88" w14:textId="77777777" w:rsidR="00B33396" w:rsidRPr="00F06C01" w:rsidRDefault="00B33396" w:rsidP="00B33396">
      <w:pPr>
        <w:shd w:val="clear" w:color="auto" w:fill="FFFFFF"/>
        <w:ind w:firstLine="720"/>
      </w:pPr>
      <w:r w:rsidRPr="00F06C01">
        <w:rPr>
          <w:color w:val="000000"/>
          <w:szCs w:val="24"/>
        </w:rPr>
        <w:t>Ang Banal nga Pag-atiman, uban sa tanang mga buhat niini, dili lang moabot sa kalibutan sa kinatibuk-an, sa mga henero ug espesye sa mga binuhat, kondili usab sa matag binuhat nga gimugna sa partikular — sa ato pa, dili lang adunay kinatibuk-ang Pag-atiman, kondili usab partikular nga Pag-atiman.</w:t>
      </w:r>
    </w:p>
    <w:p w14:paraId="6B7537CE" w14:textId="77777777" w:rsidR="00B33396" w:rsidRPr="00F06C01" w:rsidRDefault="00B33396" w:rsidP="00B33396">
      <w:pPr>
        <w:shd w:val="clear" w:color="auto" w:fill="FFFFFF"/>
        <w:ind w:firstLine="720"/>
        <w:rPr>
          <w:color w:val="000000"/>
          <w:szCs w:val="24"/>
        </w:rPr>
      </w:pPr>
      <w:r w:rsidRPr="00F06C01">
        <w:rPr>
          <w:color w:val="000000"/>
          <w:szCs w:val="24"/>
        </w:rPr>
        <w:t>Mao kini ang gitudlo sa Balaang Kasulatan, pananglitan:</w:t>
      </w:r>
    </w:p>
    <w:p w14:paraId="0AEACD27" w14:textId="77777777" w:rsidR="00B33396" w:rsidRPr="00F06C01" w:rsidRDefault="00B33396" w:rsidP="00B33396">
      <w:pPr>
        <w:shd w:val="clear" w:color="auto" w:fill="FFFFFF"/>
        <w:ind w:firstLine="720"/>
        <w:rPr>
          <w:color w:val="000000"/>
          <w:szCs w:val="25"/>
        </w:rPr>
      </w:pPr>
      <w:r w:rsidRPr="00F06C01">
        <w:rPr>
          <w:color w:val="000000"/>
          <w:szCs w:val="24"/>
        </w:rPr>
        <w:t xml:space="preserve">(a) sa mga pulong sa Salmistahan: </w:t>
      </w:r>
      <w:r w:rsidRPr="00F06C01">
        <w:rPr>
          <w:i/>
          <w:iCs/>
          <w:color w:val="000000"/>
          <w:szCs w:val="24"/>
        </w:rPr>
        <w:t>'Ang mga mata sa tanan nagatan-aw kanimo, ug ikaw nagahatag kanila sa ilang pagkaon sa takdang panahon; imong gibuksan ang imong kamot ug gipahapusan ang matag buhing butang sumala sa imong pabor</w:t>
      </w:r>
      <w:r w:rsidRPr="00F06C01">
        <w:rPr>
          <w:color w:val="000000"/>
          <w:szCs w:val="24"/>
        </w:rPr>
        <w:t xml:space="preserve">' (Salmo 144:15–16); o: </w:t>
      </w:r>
      <w:r w:rsidRPr="00F06C01">
        <w:rPr>
          <w:i/>
          <w:iCs/>
          <w:color w:val="000000"/>
          <w:szCs w:val="24"/>
        </w:rPr>
        <w:t>'Mag-awit kamo sa pag-ilis-ilis og himno sa pagdayeg sa Ginoo; mag-awit kamo sa among Dios sa alpa. Gitabonan Niya ang kalangitan sa mga panganod, nag-andam og ulan para sa yuta, nagapahimo sa hilamon sa kabukiran [ug mga tanom alang sa kaayohan sa katawhan]; Iyang gihatagan og pagkaon ang mga hayop ug ang mga batan-ong uwak sa dihang sila motawag kaniya (</w:t>
      </w:r>
      <w:r w:rsidRPr="00F06C01">
        <w:rPr>
          <w:color w:val="000000"/>
          <w:szCs w:val="25"/>
        </w:rPr>
        <w:t>Salmo 146:7–9);</w:t>
      </w:r>
    </w:p>
    <w:p w14:paraId="6CCD199F" w14:textId="77777777" w:rsidR="00B33396" w:rsidRPr="00F06C01" w:rsidRDefault="00B33396" w:rsidP="00B33396">
      <w:pPr>
        <w:shd w:val="clear" w:color="auto" w:fill="FFFFFF"/>
        <w:ind w:firstLine="720"/>
        <w:rPr>
          <w:color w:val="000000"/>
          <w:szCs w:val="25"/>
        </w:rPr>
      </w:pPr>
      <w:r w:rsidRPr="00F06C01">
        <w:rPr>
          <w:color w:val="000000"/>
          <w:szCs w:val="25"/>
        </w:rPr>
        <w:t xml:space="preserve">b) sa mga pulong sa Maalamon: </w:t>
      </w:r>
      <w:r w:rsidRPr="00F06C01">
        <w:rPr>
          <w:i/>
          <w:iCs/>
          <w:color w:val="000000"/>
          <w:szCs w:val="25"/>
        </w:rPr>
        <w:t xml:space="preserve">Gihigugma Nimo ang tanan nga naglungtad, ug wala Kay gikaligut-an sa bisan unsa nga imong gimugna, kay dili Nimo kini gimugna kung imo kining gikaligut-an. Ug giunsa kaha pagpadayon sa bisan unsa kung wala Nimo kini gipahimangnoan? O giunsa kaha pagpreserbar sa bisan unsa nga wala Nimo gimugna? Apan Ikaw nagpasaylo sa tanang butang, kay ang tanan imo, O Ginoo, mahigugmaon sa mga kalag </w:t>
      </w:r>
      <w:r w:rsidRPr="00F06C01">
        <w:rPr>
          <w:color w:val="000000"/>
          <w:szCs w:val="25"/>
        </w:rPr>
        <w:t>(Kabalaoran 11:25–27);</w:t>
      </w:r>
    </w:p>
    <w:p w14:paraId="135CDB68" w14:textId="77777777" w:rsidR="00B33396" w:rsidRPr="00F06C01" w:rsidRDefault="00B33396" w:rsidP="00B33396">
      <w:pPr>
        <w:shd w:val="clear" w:color="auto" w:fill="FFFFFF"/>
        <w:ind w:firstLine="720"/>
      </w:pPr>
      <w:r w:rsidRPr="00F06C01">
        <w:rPr>
          <w:color w:val="000000"/>
          <w:szCs w:val="25"/>
        </w:rPr>
        <w:t xml:space="preserve">c) sa mga pulong sa Manluluwas mismo: </w:t>
      </w:r>
      <w:r w:rsidRPr="00F06C01">
        <w:rPr>
          <w:i/>
          <w:iCs/>
          <w:color w:val="000000"/>
          <w:szCs w:val="25"/>
        </w:rPr>
        <w:t xml:space="preserve">'Busa, kamo magpaka-anak sa inyong Amahan nga naa sa langit, kay ginapasidlak Niya ang Iyang adlaw sa mga dautan ug sa mga maayo, ug nagapahulog Siya ug ulan sa mga matarong ug sa mga dili </w:t>
      </w:r>
      <w:r w:rsidRPr="00F06C01">
        <w:rPr>
          <w:color w:val="000000"/>
          <w:szCs w:val="25"/>
        </w:rPr>
        <w:t xml:space="preserve">matarong' (Mat. 5:45); </w:t>
      </w:r>
      <w:r w:rsidRPr="00F06C01">
        <w:rPr>
          <w:i/>
          <w:iCs/>
          <w:color w:val="000000"/>
          <w:szCs w:val="25"/>
        </w:rPr>
        <w:t xml:space="preserve">Tan-awa ang mga langgam sa kahanginan: sila wala magtanom, wala mag-ani, wala magtipig sa mga kamalig; apan ginapakaon sila sa inyong langitnong Amahan. Dili ba kamo labaw ka bililhon kay kanila? </w:t>
      </w:r>
      <w:r w:rsidRPr="00F06C01">
        <w:rPr>
          <w:color w:val="000000"/>
          <w:szCs w:val="25"/>
        </w:rPr>
        <w:t xml:space="preserve">(6:26). </w:t>
      </w:r>
      <w:r w:rsidRPr="00F06C01">
        <w:rPr>
          <w:i/>
          <w:iCs/>
          <w:color w:val="000000"/>
          <w:szCs w:val="25"/>
        </w:rPr>
        <w:t>Kung ingon ana pagpanamit sa Dios sa sagbot sa uma, nga buhi karon ug ugma itambog sa kalayo, labi pa gayud kamo panamitan Niya, kamo nga gamay ang pagtuo!</w:t>
      </w:r>
      <w:r w:rsidRPr="00F06C01">
        <w:rPr>
          <w:color w:val="000000"/>
          <w:szCs w:val="25"/>
        </w:rPr>
        <w:t xml:space="preserve"> (6:30). </w:t>
      </w:r>
      <w:r w:rsidRPr="00F06C01">
        <w:rPr>
          <w:i/>
          <w:iCs/>
          <w:color w:val="000000"/>
          <w:szCs w:val="25"/>
        </w:rPr>
        <w:t xml:space="preserve">Dili ba duha ka gagmay nga langgam mabaligya sa usa ka denario? Apan bisan usa kanila dili mahulog sa yuta nga wala'y kabubut-on sa imong Amahan; ug bisan pa ang buhok sa imong ulo giihap tanan </w:t>
      </w:r>
      <w:r w:rsidRPr="00F06C01">
        <w:rPr>
          <w:color w:val="000000"/>
          <w:szCs w:val="25"/>
        </w:rPr>
        <w:t>(10:29–30).</w:t>
      </w:r>
    </w:p>
    <w:p w14:paraId="6C59D4F5" w14:textId="77777777" w:rsidR="00B33396" w:rsidRPr="00F06C01" w:rsidRDefault="00B33396" w:rsidP="00B33396">
      <w:pPr>
        <w:shd w:val="clear" w:color="auto" w:fill="FFFFFF"/>
        <w:ind w:firstLine="720"/>
        <w:rPr>
          <w:color w:val="000000"/>
          <w:szCs w:val="24"/>
        </w:rPr>
      </w:pPr>
      <w:r w:rsidRPr="00F06C01">
        <w:rPr>
          <w:color w:val="000000"/>
          <w:szCs w:val="24"/>
        </w:rPr>
        <w:t>Mao kini ang gitudlo sa mga Balaang Amahan ug sa mga manunulat sa Simbahan:</w:t>
      </w:r>
    </w:p>
    <w:p w14:paraId="4D4BB357" w14:textId="77777777" w:rsidR="00B33396" w:rsidRPr="00F06C01" w:rsidRDefault="00B33396" w:rsidP="00B33396">
      <w:pPr>
        <w:shd w:val="clear" w:color="auto" w:fill="FFFFFF"/>
        <w:ind w:firstLine="720"/>
        <w:rPr>
          <w:color w:val="000000"/>
          <w:szCs w:val="24"/>
        </w:rPr>
      </w:pPr>
      <w:r w:rsidRPr="00F06C01">
        <w:rPr>
          <w:color w:val="000000"/>
          <w:szCs w:val="24"/>
        </w:rPr>
        <w:t xml:space="preserve">a) </w:t>
      </w:r>
      <w:r w:rsidRPr="00F06C01">
        <w:rPr>
          <w:i/>
          <w:iCs/>
          <w:color w:val="000000"/>
          <w:szCs w:val="24"/>
        </w:rPr>
        <w:t xml:space="preserve">Irenaeus: </w:t>
      </w:r>
      <w:r w:rsidRPr="00F06C01">
        <w:rPr>
          <w:color w:val="000000"/>
          <w:szCs w:val="24"/>
        </w:rPr>
        <w:t>"Kung adunay mangutana kanamo kon ang tanan nga gimugna ug nahitabo nahibal-an ba sa Dios, ug kon pinaagi sa Iyang probidensya, ang matag binuhat makasinati sa tanan nga mahitabo kanila, mag-usa kami sa pagtubag nga walay bisan unsa sa mga gimugna, sa mga nahitabo, o sa mga umaabot nga wala sa kahibalo sa Dios; sa kasukwahi, pinaagi sa Iyang probidensya ang matag binuhat nakadawat sa kaugalingong kinaiyahan, kahimtang, gidaghanon ug kalidad, ug walay bisan unsa nga mahitabo nga walay tuyo..."</w:t>
      </w:r>
      <w:r w:rsidRPr="00FD56E2">
        <w:rPr>
          <w:rStyle w:val="FootnoteReference"/>
          <w:color w:val="000000"/>
          <w:szCs w:val="24"/>
          <w:lang w:val="ru-RU"/>
        </w:rPr>
        <w:footnoteReference w:id="1548"/>
      </w:r>
    </w:p>
    <w:p w14:paraId="6C2BDFA7" w14:textId="77777777" w:rsidR="00B33396" w:rsidRPr="00F06C01" w:rsidRDefault="00B33396" w:rsidP="00B33396">
      <w:pPr>
        <w:shd w:val="clear" w:color="auto" w:fill="FFFFFF"/>
        <w:ind w:firstLine="720"/>
        <w:rPr>
          <w:color w:val="000000"/>
          <w:szCs w:val="24"/>
        </w:rPr>
      </w:pPr>
      <w:r w:rsidRPr="00F06C01">
        <w:rPr>
          <w:color w:val="000000"/>
          <w:szCs w:val="24"/>
        </w:rPr>
        <w:lastRenderedPageBreak/>
        <w:t xml:space="preserve">b) </w:t>
      </w:r>
      <w:r w:rsidRPr="00F06C01">
        <w:rPr>
          <w:i/>
          <w:iCs/>
          <w:color w:val="000000"/>
          <w:szCs w:val="24"/>
        </w:rPr>
        <w:t xml:space="preserve">Athenagoras: </w:t>
      </w:r>
      <w:r w:rsidRPr="00F06C01">
        <w:rPr>
          <w:color w:val="000000"/>
          <w:szCs w:val="24"/>
        </w:rPr>
        <w:t>"Kinahanglan nga masayran nga sa yuta man o sa langit, walay bisan unsa nga nagpabilin nga walay pag-atiman o probidensya; apan ang pag-atiman sa Magbubuhat patas sa tanang butang, bisan dili makita o makita, gamay o dako: kay ang tanang binuhat nanginahanglan sa pag-atiman sa Magbubuhat, sama sa matag usa kanila, sumala sa ilang kinaiyahan ug katuyoan;"</w:t>
      </w:r>
      <w:r w:rsidRPr="00FD56E2">
        <w:rPr>
          <w:rStyle w:val="FootnoteReference"/>
          <w:color w:val="000000"/>
          <w:szCs w:val="24"/>
          <w:lang w:val="ru-RU"/>
        </w:rPr>
        <w:footnoteReference w:id="1549"/>
      </w:r>
    </w:p>
    <w:p w14:paraId="6A2FFBB5" w14:textId="77777777" w:rsidR="00B33396" w:rsidRPr="00F06C01" w:rsidRDefault="00B33396" w:rsidP="00B33396">
      <w:pPr>
        <w:shd w:val="clear" w:color="auto" w:fill="FFFFFF"/>
        <w:ind w:firstLine="720"/>
        <w:rPr>
          <w:szCs w:val="23"/>
        </w:rPr>
      </w:pPr>
      <w:r w:rsidRPr="00F06C01">
        <w:rPr>
          <w:szCs w:val="24"/>
        </w:rPr>
        <w:t xml:space="preserve">c) </w:t>
      </w:r>
      <w:r w:rsidRPr="00F06C01">
        <w:rPr>
          <w:i/>
          <w:iCs/>
          <w:szCs w:val="24"/>
        </w:rPr>
        <w:t xml:space="preserve">Clemente sa Alexandria: </w:t>
      </w:r>
      <w:r w:rsidRPr="00F06C01">
        <w:rPr>
          <w:szCs w:val="24"/>
        </w:rPr>
        <w:t>"Ang usa ka doktrina nga haom sa doktrina ni Kristo nag-ila sa Dios ingon nga Magbubuhat sa tanang butang, ug ang Iyang pagdumala misakop bisan sa matag indibidwal nga binuhat (</w:t>
      </w:r>
      <w:r w:rsidRPr="00FD56E2">
        <w:rPr>
          <w:szCs w:val="24"/>
          <w:lang w:val="ru-RU"/>
        </w:rPr>
        <w:t>μέχρι</w:t>
      </w:r>
      <w:r w:rsidRPr="00F06C01">
        <w:rPr>
          <w:szCs w:val="24"/>
        </w:rPr>
        <w:t xml:space="preserve"> </w:t>
      </w:r>
      <w:r w:rsidRPr="00FD56E2">
        <w:rPr>
          <w:szCs w:val="24"/>
          <w:lang w:val="ru-RU"/>
        </w:rPr>
        <w:t>τών</w:t>
      </w:r>
      <w:r w:rsidRPr="00F06C01">
        <w:rPr>
          <w:szCs w:val="24"/>
        </w:rPr>
        <w:t xml:space="preserve"> </w:t>
      </w:r>
      <w:r w:rsidRPr="00FD56E2">
        <w:rPr>
          <w:szCs w:val="23"/>
          <w:lang w:val="ru-RU"/>
        </w:rPr>
        <w:t>κατά</w:t>
      </w:r>
      <w:r w:rsidRPr="00F06C01">
        <w:rPr>
          <w:szCs w:val="23"/>
        </w:rPr>
        <w:t xml:space="preserve"> </w:t>
      </w:r>
      <w:r w:rsidRPr="00FD56E2">
        <w:rPr>
          <w:szCs w:val="23"/>
          <w:lang w:val="ru-RU"/>
        </w:rPr>
        <w:t>μέρος</w:t>
      </w:r>
      <w:r w:rsidRPr="00F06C01">
        <w:rPr>
          <w:szCs w:val="23"/>
        </w:rPr>
        <w:t>);"</w:t>
      </w:r>
      <w:r w:rsidRPr="00FD56E2">
        <w:rPr>
          <w:rStyle w:val="FootnoteReference"/>
          <w:szCs w:val="23"/>
          <w:lang w:val="ru-RU"/>
        </w:rPr>
        <w:footnoteReference w:id="1550"/>
      </w:r>
    </w:p>
    <w:p w14:paraId="4DD83A47" w14:textId="77777777" w:rsidR="00B33396" w:rsidRPr="00F06C01" w:rsidRDefault="00B33396" w:rsidP="00B33396">
      <w:pPr>
        <w:shd w:val="clear" w:color="auto" w:fill="FFFFFF"/>
        <w:ind w:firstLine="720"/>
        <w:rPr>
          <w:color w:val="000000"/>
          <w:szCs w:val="23"/>
        </w:rPr>
      </w:pPr>
      <w:r w:rsidRPr="00F06C01">
        <w:rPr>
          <w:color w:val="000000"/>
          <w:szCs w:val="23"/>
        </w:rPr>
        <w:t xml:space="preserve">d) </w:t>
      </w:r>
      <w:r w:rsidRPr="00F06C01">
        <w:rPr>
          <w:i/>
          <w:iCs/>
          <w:color w:val="000000"/>
          <w:szCs w:val="23"/>
        </w:rPr>
        <w:t xml:space="preserve">Cyprian: </w:t>
      </w:r>
      <w:r w:rsidRPr="00F06C01">
        <w:rPr>
          <w:color w:val="000000"/>
          <w:szCs w:val="23"/>
        </w:rPr>
        <w:t>"Ang pag-ingon nga walay bisan unsa, bisan pa ang labing gamay nga butang, ang mahitabo gawas sa kabubut-on sa Dios dili pa gihapon nagpasabot sa paghatag og dungog sa Dios, kon nasayud kita ug nagtuo nga ang tanang butang ginadumala sa Iyang lihok ug sugo;"</w:t>
      </w:r>
      <w:r w:rsidRPr="00FD56E2">
        <w:rPr>
          <w:rStyle w:val="FootnoteReference"/>
          <w:color w:val="000000"/>
          <w:szCs w:val="23"/>
          <w:lang w:val="ru-RU"/>
        </w:rPr>
        <w:footnoteReference w:id="1551"/>
      </w:r>
    </w:p>
    <w:p w14:paraId="7B40825E" w14:textId="77777777" w:rsidR="00B33396" w:rsidRPr="00F06C01" w:rsidRDefault="00B33396" w:rsidP="00B33396">
      <w:pPr>
        <w:shd w:val="clear" w:color="auto" w:fill="FFFFFF"/>
        <w:ind w:firstLine="720"/>
      </w:pPr>
      <w:r w:rsidRPr="00F06C01">
        <w:rPr>
          <w:color w:val="000000"/>
          <w:szCs w:val="23"/>
        </w:rPr>
        <w:t xml:space="preserve">e) </w:t>
      </w:r>
      <w:r w:rsidRPr="00F06C01">
        <w:rPr>
          <w:i/>
          <w:iCs/>
          <w:color w:val="000000"/>
          <w:szCs w:val="23"/>
        </w:rPr>
        <w:t xml:space="preserve">Cirilo sa Alexandria: </w:t>
      </w:r>
      <w:r w:rsidRPr="00F06C01">
        <w:rPr>
          <w:color w:val="000000"/>
          <w:szCs w:val="23"/>
        </w:rPr>
        <w:t>"Usa sa mga kinaiya sa banal nga kinaiyahan mao ang kamatuoran nga ang Dios makapadayon sa pagsuporta sa tanang butang sa samang higayon ug makapadangat sa Iyang pagdumala sa matag binuhat, bisan pa sa labing gamay nga mga butang."</w:t>
      </w:r>
      <w:r w:rsidRPr="00FD56E2">
        <w:rPr>
          <w:rStyle w:val="FootnoteReference"/>
          <w:color w:val="000000"/>
          <w:szCs w:val="23"/>
          <w:lang w:val="ru-RU"/>
        </w:rPr>
        <w:footnoteReference w:id="1552"/>
      </w:r>
    </w:p>
    <w:p w14:paraId="74D64269" w14:textId="77777777" w:rsidR="00B33396" w:rsidRPr="00F06C01" w:rsidRDefault="00B33396" w:rsidP="00B33396">
      <w:pPr>
        <w:shd w:val="clear" w:color="auto" w:fill="FFFFFF"/>
        <w:ind w:firstLine="720"/>
      </w:pPr>
      <w:r w:rsidRPr="00F06C01">
        <w:rPr>
          <w:color w:val="000000"/>
          <w:szCs w:val="23"/>
        </w:rPr>
        <w:t xml:space="preserve">Kini, sa katapusan, mao ang gitudlo sa matarong nga pangatarungan. Kung ang Dios dili mag-atiman sa tanan Niyang binuhat, o kung ang Iyang pagdumala naglangkob lamang sa dagkong butang sa kalibutan, sa mga henero ug espesye sa mga binuhat, apan dili moabot sa gagmay nga butang ug sa matag usa sa dili na mabinahinbahin, nan mahimo kini sa duha ka rason: o tungod kay ang Dios </w:t>
      </w:r>
      <w:r w:rsidRPr="00F06C01">
        <w:rPr>
          <w:i/>
          <w:iCs/>
          <w:color w:val="000000"/>
          <w:szCs w:val="23"/>
        </w:rPr>
        <w:t xml:space="preserve">dili </w:t>
      </w:r>
      <w:r w:rsidRPr="00F06C01">
        <w:rPr>
          <w:color w:val="000000"/>
          <w:szCs w:val="23"/>
        </w:rPr>
        <w:t xml:space="preserve">makahatag ug pag-atiman sa tanan Niyang binuhat, o tungod kay dili </w:t>
      </w:r>
      <w:r w:rsidRPr="00F06C01">
        <w:rPr>
          <w:i/>
          <w:iCs/>
          <w:color w:val="000000"/>
          <w:szCs w:val="23"/>
        </w:rPr>
        <w:t>Niya gusto</w:t>
      </w:r>
      <w:r w:rsidRPr="00F06C01">
        <w:rPr>
          <w:color w:val="000000"/>
          <w:szCs w:val="23"/>
        </w:rPr>
        <w:t>. Apan dili madawat ang una nga rason, ni ang ikaduha.</w:t>
      </w:r>
    </w:p>
    <w:p w14:paraId="5ABEB67F" w14:textId="77777777" w:rsidR="00B33396" w:rsidRPr="00F06C01" w:rsidRDefault="00B33396" w:rsidP="00B33396">
      <w:pPr>
        <w:shd w:val="clear" w:color="auto" w:fill="FFFFFF"/>
        <w:ind w:firstLine="720"/>
      </w:pPr>
      <w:r w:rsidRPr="00F06C01">
        <w:rPr>
          <w:color w:val="000000"/>
          <w:szCs w:val="23"/>
        </w:rPr>
        <w:t xml:space="preserve">Kung ang Dios </w:t>
      </w:r>
      <w:r w:rsidRPr="00F06C01">
        <w:rPr>
          <w:i/>
          <w:iCs/>
          <w:color w:val="000000"/>
          <w:szCs w:val="23"/>
        </w:rPr>
        <w:t xml:space="preserve">dili </w:t>
      </w:r>
      <w:r w:rsidRPr="00F06C01">
        <w:rPr>
          <w:color w:val="000000"/>
          <w:szCs w:val="23"/>
        </w:rPr>
        <w:t>makahatag sa tanang butang sa kalibutan ug sa tanang binuhat niini, tagsa-tagsa, nan kini tungod kay wala Niya mailhi ang tanang butang ug binuhat tungod sa ilang katingalahang kadaghan, o tungod sa kakulang sa kinaadman ug gahum sa pagdumala ug paghari sa ingon kadaghan, lain-lain ug nagkalain-laing mga butang ug binuhat. Apan ang Dios mao ang labing hingpit nga Pag-anaa; busa, Siya maalamon sa tanan, walay kinutuban ang kinaadman, ug makagahum sa tanan.</w:t>
      </w:r>
    </w:p>
    <w:p w14:paraId="616C05D2" w14:textId="77777777" w:rsidR="00B33396" w:rsidRPr="00F06C01" w:rsidRDefault="00B33396" w:rsidP="00B33396">
      <w:pPr>
        <w:shd w:val="clear" w:color="auto" w:fill="FFFFFF"/>
        <w:ind w:firstLine="720"/>
        <w:rPr>
          <w:color w:val="000000"/>
          <w:szCs w:val="24"/>
        </w:rPr>
      </w:pPr>
      <w:r w:rsidRPr="00F06C01">
        <w:rPr>
          <w:color w:val="000000"/>
          <w:szCs w:val="23"/>
        </w:rPr>
        <w:t xml:space="preserve">Kung ang Dios </w:t>
      </w:r>
      <w:r w:rsidRPr="00F06C01">
        <w:rPr>
          <w:i/>
          <w:iCs/>
          <w:color w:val="000000"/>
          <w:szCs w:val="23"/>
        </w:rPr>
        <w:t xml:space="preserve">dili gustong </w:t>
      </w:r>
      <w:r w:rsidRPr="00F06C01">
        <w:rPr>
          <w:color w:val="000000"/>
          <w:szCs w:val="23"/>
        </w:rPr>
        <w:t xml:space="preserve">mag-atiman sa Iyang mga binuhat—sa tanan sa kinatibuk-an ug sa matag-usa sa partikular—nan kini tingali tungod sa kakulang sa pagkamabuotan; o sa kawalay pag-amping ug pagkawalay pagtagad; o tungod kay dili angay sa Iyang kadakila ang pag-atiman sa gagmay nga mga butang ug sa dili mabahin nga mga binuhat. Apan ang unang duha ka mga huna-huna, klaro kaayo, nga walay matarong nga tawo nga mosulod pa gani niini sa iyang hunahuna bisan sa usa ka gutlo. Mahitungod sa katapusang asumsyon, </w:t>
      </w:r>
      <w:r w:rsidRPr="00F06C01">
        <w:rPr>
          <w:color w:val="000000"/>
          <w:szCs w:val="24"/>
        </w:rPr>
        <w:t>nga daw</w:t>
      </w:r>
      <w:r w:rsidRPr="00F06C01">
        <w:rPr>
          <w:color w:val="000000"/>
          <w:szCs w:val="23"/>
        </w:rPr>
        <w:t xml:space="preserve"> mas makatarunganon </w:t>
      </w:r>
      <w:r w:rsidRPr="00F06C01">
        <w:rPr>
          <w:color w:val="000000"/>
          <w:szCs w:val="24"/>
        </w:rPr>
        <w:t xml:space="preserve">ug busa unang gipasiugda sa mga nag-ila lang sa kinatibuk-ang pag-atiman ug nagdumili sa partikular nga pag-atiman, kini nga asumsyon dili usab madawat bisan sa unsang kahimtang. Kay, una, kung wala giisip sa Dios nga dili angay sa Iyang kadungganan ang paglalang og gagmay ug dili mabahinbahin nga mga binuhat, nan, walay duhaduha, ang Iyang pag-atiman kanila dili usab mahimong dili angay sa Iyang kadungganan. Ikaduha, ang mga butang ug mga binuhat motan-aw nga gamay o dako lamang kanato kon itandi nato sila sa usag usa; apan sa atubangan sa Dios, ang Walay Kinutuban nga Binuhat, sila tanan walay kinutuban ka gamay. Busa, kung dili angay sa kadak-on sa Dios ang pag-atiman sa mga binuhat ug butang nga kita ra ang makakita nga dagko, nganong dili man unya angay sa Iyang kadak-on ang pag-atiman sa mga butang ug binuhat nga kita ra ang makakita nga gagmay? O sa lain nga pagkasulti: ang mga butang dako ug gamay lamang sa relasyon sa usag usa ug sumala sa atong mga konsepto; apan sa atubangan sa walay kinutuban nga kadako sa Magbubuhat ug Makagagahum, walay bisan unsa nga dako, sama sa atubangan sa Iyang walay kinutuban nga kaayo, walay bisan unsa nga , gamay taliwala sa mga butang nga Iyang gihatagan og pag-eksister. Ikatulo, ang labing dagkong mga </w:t>
      </w:r>
      <w:r w:rsidRPr="00F06C01">
        <w:rPr>
          <w:color w:val="000000"/>
          <w:szCs w:val="24"/>
        </w:rPr>
        <w:lastRenderedPageBreak/>
        <w:t>butang sa kalibutan naglangkob sa gagmay nga bahin, ug ang labing halapad nga mga genus ug species sa mga binuhat kay konseptwal nga hugpong sa dili mabahinbahin, nga mao ra ang naglungtad sa kasinatian. Unsa kaha, unya, ang kinatibuk-ang pagdumala kung walay partikular nga pagdumala, ug posible ba nga bulagon ang una gikan sa ikaduha? Ikatulo, nailhan nga ang dagkong mga panghitabo sa kalibutan kasagaran motumaw gikan sa mga hinungdan nga sa unang tan-aw daw labing gamay ang kahinungdanon; pananglitan, gikan sa usa ka silak—mga kalayo nga makaguba sa tibuok, pinakadaghan og tawo nga mga siyudad; o gikan sa panagbangi sa pipila ka indibidwal—makalilisang nga mga gubat tali sa mga nasud. Unsaon man, busa, nga posible ang unibersal nga probidensya kung walay partikular nga probidensya? Tungod gayud niini nga hinungdan, ang probidensya sa Dios—unibersal ug partikular—gikilala dili lamang sa mga Kristohanong maghuna-huna,</w:t>
      </w:r>
      <w:r w:rsidRPr="00FD56E2">
        <w:rPr>
          <w:rStyle w:val="FootnoteReference"/>
          <w:color w:val="000000"/>
          <w:szCs w:val="24"/>
          <w:lang w:val="ru-RU"/>
        </w:rPr>
        <w:footnoteReference w:id="1553"/>
      </w:r>
      <w:r w:rsidRPr="00F06C01">
        <w:rPr>
          <w:color w:val="000000"/>
          <w:szCs w:val="24"/>
        </w:rPr>
        <w:t xml:space="preserve"> kondili usab sa mga paganong matarong ang panghunahuna.</w:t>
      </w:r>
      <w:r w:rsidRPr="00FD56E2">
        <w:rPr>
          <w:rStyle w:val="FootnoteReference"/>
          <w:color w:val="000000"/>
          <w:szCs w:val="24"/>
          <w:lang w:val="ru-RU"/>
        </w:rPr>
        <w:footnoteReference w:id="1554"/>
      </w:r>
    </w:p>
    <w:p w14:paraId="08282169" w14:textId="77777777" w:rsidR="00B33396" w:rsidRPr="00F06C01" w:rsidRDefault="00B33396" w:rsidP="00B33396">
      <w:pPr>
        <w:shd w:val="clear" w:color="auto" w:fill="FFFFFF"/>
        <w:ind w:firstLine="720"/>
      </w:pPr>
    </w:p>
    <w:p w14:paraId="06965DA3" w14:textId="77777777" w:rsidR="00B33396" w:rsidRPr="00F06C01" w:rsidRDefault="00B33396" w:rsidP="00B33396">
      <w:pPr>
        <w:pStyle w:val="Heading5"/>
      </w:pPr>
      <w:bookmarkStart w:id="1523" w:name="_Toc103069370"/>
      <w:bookmarkStart w:id="1524" w:name="_Toc103069616"/>
      <w:bookmarkStart w:id="1525" w:name="_Toc103069853"/>
      <w:bookmarkStart w:id="1526" w:name="_Toc103070016"/>
      <w:bookmarkStart w:id="1527" w:name="_Toc158220165"/>
      <w:bookmarkStart w:id="1528" w:name="_Toc238535388"/>
      <w:r w:rsidRPr="00F06C01">
        <w:t>§ 100. Ang Pag-apil sa Tanan nga mga Persona sa Labing Balaan nga Trinidad sa Buhat sa Pagdumala</w:t>
      </w:r>
      <w:bookmarkEnd w:id="1523"/>
      <w:bookmarkEnd w:id="1524"/>
      <w:bookmarkEnd w:id="1525"/>
      <w:bookmarkEnd w:id="1526"/>
      <w:bookmarkEnd w:id="1527"/>
      <w:bookmarkEnd w:id="1528"/>
    </w:p>
    <w:p w14:paraId="5192FB4C" w14:textId="77777777" w:rsidR="00B33396" w:rsidRPr="00F06C01" w:rsidRDefault="00B33396" w:rsidP="00B33396">
      <w:pPr>
        <w:shd w:val="clear" w:color="auto" w:fill="FFFFFF"/>
        <w:ind w:firstLine="720"/>
      </w:pPr>
      <w:r w:rsidRPr="00F06C01">
        <w:rPr>
          <w:color w:val="000000"/>
          <w:szCs w:val="24"/>
        </w:rPr>
        <w:t xml:space="preserve">Sama sa buhat sa paglalang, ingon man usab sa buhat sa Pag-atiman, ang Simbahang Orthodox pareho nga giatubang kini sa tanang Persona sa Labing Balaan nga Trinidad: gitawag niini ang Dios Amahan </w:t>
      </w:r>
      <w:r w:rsidRPr="00F06C01">
        <w:rPr>
          <w:i/>
          <w:iCs/>
          <w:color w:val="000000"/>
          <w:szCs w:val="24"/>
        </w:rPr>
        <w:t xml:space="preserve">nga Makagagahum </w:t>
      </w:r>
      <w:r w:rsidRPr="00F06C01">
        <w:rPr>
          <w:color w:val="000000"/>
          <w:szCs w:val="24"/>
        </w:rPr>
        <w:t xml:space="preserve">(ang Kredong Nicene-Constantinopolitan); ang Dios Anak — </w:t>
      </w:r>
      <w:r w:rsidRPr="00F06C01">
        <w:rPr>
          <w:i/>
          <w:iCs/>
          <w:color w:val="000000"/>
          <w:szCs w:val="24"/>
        </w:rPr>
        <w:t xml:space="preserve">ang Kaalam nga naglangkob sa pagtukod sa tanang butang </w:t>
      </w:r>
      <w:r w:rsidRPr="00F06C01">
        <w:rPr>
          <w:color w:val="000000"/>
          <w:szCs w:val="24"/>
        </w:rPr>
        <w:t xml:space="preserve">(ang Kredong ni Gregorio nga Katingalahan); Ang Dios nga Espiritu Santo ingon nga </w:t>
      </w:r>
      <w:r w:rsidRPr="00F06C01">
        <w:rPr>
          <w:i/>
          <w:iCs/>
          <w:color w:val="000000"/>
          <w:szCs w:val="24"/>
        </w:rPr>
        <w:t xml:space="preserve">Magahatag-kinabuhi nga Ginoo ug ang Kinabuhi diin makakaplag ang mga buhi sa ilang gigikanan </w:t>
      </w:r>
      <w:r w:rsidRPr="00F06C01">
        <w:rPr>
          <w:color w:val="000000"/>
          <w:szCs w:val="24"/>
        </w:rPr>
        <w:t>(sa maong mga Kredo).</w:t>
      </w:r>
      <w:r w:rsidRPr="00FD56E2">
        <w:rPr>
          <w:rStyle w:val="FootnoteReference"/>
          <w:color w:val="000000"/>
          <w:szCs w:val="24"/>
          <w:lang w:val="ru-RU"/>
        </w:rPr>
        <w:footnoteReference w:id="1555"/>
      </w:r>
    </w:p>
    <w:p w14:paraId="0EBF7E96" w14:textId="77777777" w:rsidR="00B33396" w:rsidRPr="00F06C01" w:rsidRDefault="00B33396" w:rsidP="00B33396">
      <w:pPr>
        <w:shd w:val="clear" w:color="auto" w:fill="FFFFFF"/>
        <w:ind w:firstLine="720"/>
      </w:pPr>
      <w:r w:rsidRPr="00F06C01">
        <w:rPr>
          <w:color w:val="000000"/>
          <w:szCs w:val="24"/>
        </w:rPr>
        <w:t>Kini nga pagtulon-an gikuha gikan sa Balaang Kasulatan, diin ang pagdumala sa kalibutan gihatag usab sa tulo ka Persona sa Pagkadiyosnon, mao ang:</w:t>
      </w:r>
    </w:p>
    <w:p w14:paraId="6367EA27" w14:textId="77777777" w:rsidR="00B33396" w:rsidRPr="00F06C01" w:rsidRDefault="00B33396" w:rsidP="00B33396">
      <w:pPr>
        <w:shd w:val="clear" w:color="auto" w:fill="FFFFFF"/>
        <w:ind w:firstLine="720"/>
      </w:pPr>
      <w:r w:rsidRPr="00F06C01">
        <w:rPr>
          <w:color w:val="000000"/>
          <w:szCs w:val="24"/>
        </w:rPr>
        <w:t xml:space="preserve">1) </w:t>
      </w:r>
      <w:r w:rsidRPr="00F06C01">
        <w:rPr>
          <w:color w:val="000000"/>
          <w:spacing w:val="40"/>
          <w:szCs w:val="24"/>
        </w:rPr>
        <w:t xml:space="preserve">Ang Dios Amahan. </w:t>
      </w:r>
      <w:r w:rsidRPr="00F06C01">
        <w:rPr>
          <w:color w:val="000000"/>
          <w:szCs w:val="24"/>
        </w:rPr>
        <w:t xml:space="preserve">Pananglitan, sa mga pulong sa Manluluwas: </w:t>
      </w:r>
      <w:r w:rsidRPr="00F06C01">
        <w:rPr>
          <w:i/>
          <w:iCs/>
          <w:color w:val="000000"/>
          <w:szCs w:val="24"/>
        </w:rPr>
        <w:t>'Ang akong Amahan nagbuhat gihapon hangtod karon, ug ako usab nagbuhat</w:t>
      </w:r>
      <w:r w:rsidRPr="00F06C01">
        <w:rPr>
          <w:color w:val="000000"/>
          <w:szCs w:val="24"/>
        </w:rPr>
        <w:t xml:space="preserve">' (Juan 5:17). </w:t>
      </w:r>
      <w:r w:rsidRPr="00F06C01">
        <w:rPr>
          <w:i/>
          <w:iCs/>
          <w:color w:val="000000"/>
          <w:szCs w:val="24"/>
        </w:rPr>
        <w:t>'Busa, kamo magpakabanaag sa inyong Amahan nga anaa sa langit, kay ginapasidlak Niya ang Iyang adlaw sa mga dautan ug sa mga maayo, ug nagapahulog Siya ug ulan sa mga matarong ug sa mga dili matarong</w:t>
      </w:r>
      <w:r w:rsidRPr="00F06C01">
        <w:rPr>
          <w:color w:val="000000"/>
          <w:szCs w:val="24"/>
        </w:rPr>
        <w:t xml:space="preserve">' (Mat. 5:45). </w:t>
      </w:r>
      <w:r w:rsidRPr="00F06C01">
        <w:rPr>
          <w:i/>
          <w:iCs/>
          <w:color w:val="000000"/>
          <w:szCs w:val="24"/>
        </w:rPr>
        <w:t xml:space="preserve">'Tan-awa ang mga langgam sa kahanginan: dili sila mag-uma, ni mag-ani, ni magtipig sa mga kamalig, ug ginapakaon sila sa inyong langitnong Amahan' </w:t>
      </w:r>
      <w:r w:rsidRPr="00F06C01">
        <w:rPr>
          <w:color w:val="000000"/>
          <w:szCs w:val="24"/>
        </w:rPr>
        <w:t xml:space="preserve">(6:26). </w:t>
      </w:r>
      <w:r w:rsidRPr="00F06C01">
        <w:rPr>
          <w:i/>
          <w:iCs/>
          <w:color w:val="000000"/>
          <w:szCs w:val="24"/>
        </w:rPr>
        <w:t xml:space="preserve">Tan-awa ang mga liryo sa umahan, giunsa kini pagtubo: kini dili man magpaningkamot ni maghimo og sinina; apan giingon ko kaninyo nga bisan si Salomon sa tanang himaya wala masul-oban sama sa usa niini. Busa kon ingon-ana pag-sul-ob sa Dios sa sagbot sa umahan, nga karon buhi ug ugma itambog sa kalan-gitan, labi pa gayud kamo, O kamo nga gamay ang pagtuo </w:t>
      </w:r>
      <w:r w:rsidRPr="00F06C01">
        <w:rPr>
          <w:color w:val="000000"/>
          <w:szCs w:val="24"/>
        </w:rPr>
        <w:t xml:space="preserve">(6:28–30). </w:t>
      </w:r>
      <w:r w:rsidRPr="00F06C01">
        <w:rPr>
          <w:i/>
          <w:iCs/>
          <w:color w:val="000000"/>
          <w:szCs w:val="24"/>
        </w:rPr>
        <w:t>Kay gihigugma sa Dios ang kalibutan nga gihatag niya ang iyang bugtong Anak, aron ang bisan kinsa nga motuo kaniya dili malaglag kondili makabaton sa kinabuhi nga walay katapusan. Kay ang Dios wala magpadala sa iyang Anak sa kalibutan aron paghukman ang kalibutan, kondili aron maluwas ang kalibutan pinaagi kaniya (</w:t>
      </w:r>
      <w:r w:rsidRPr="00F06C01">
        <w:rPr>
          <w:color w:val="000000"/>
          <w:szCs w:val="24"/>
        </w:rPr>
        <w:t xml:space="preserve">Juan 3:16–17). </w:t>
      </w:r>
      <w:r w:rsidRPr="00F06C01">
        <w:rPr>
          <w:i/>
          <w:iCs/>
          <w:color w:val="000000"/>
          <w:szCs w:val="24"/>
        </w:rPr>
        <w:t xml:space="preserve">Sa pagkatinuod, sa pagkatinuod, nagaingon ako kaninyo: bisan unsa nga inyong hangyoon sa Amahan sa akong ngalan, ihatag Niya kaninyo </w:t>
      </w:r>
      <w:r w:rsidRPr="00F06C01">
        <w:rPr>
          <w:color w:val="000000"/>
          <w:szCs w:val="24"/>
        </w:rPr>
        <w:t>(Juan 16:23; cf. Juan 14:16, 23, 26; 15:1, 2; 17:11, 15, 17; Roma 1:7; 2 Cor. 1:4).</w:t>
      </w:r>
    </w:p>
    <w:p w14:paraId="248EB3B6" w14:textId="77777777" w:rsidR="00B33396" w:rsidRPr="00F06C01" w:rsidRDefault="00B33396" w:rsidP="00B33396">
      <w:pPr>
        <w:shd w:val="clear" w:color="auto" w:fill="FFFFFF"/>
        <w:ind w:firstLine="720"/>
      </w:pPr>
      <w:r w:rsidRPr="00F06C01">
        <w:rPr>
          <w:color w:val="000000"/>
          <w:szCs w:val="24"/>
        </w:rPr>
        <w:t xml:space="preserve">2) </w:t>
      </w:r>
      <w:r w:rsidRPr="00F06C01">
        <w:rPr>
          <w:color w:val="000000"/>
          <w:spacing w:val="40"/>
          <w:szCs w:val="24"/>
        </w:rPr>
        <w:t xml:space="preserve">Ngadto sa Dios nga Anak. </w:t>
      </w:r>
      <w:r w:rsidRPr="00F06C01">
        <w:rPr>
          <w:i/>
          <w:iCs/>
          <w:color w:val="000000"/>
          <w:szCs w:val="24"/>
        </w:rPr>
        <w:t xml:space="preserve">Siya anaa sa wala pa ang tanang butang, ingon sa giingon sa balaan nga Apostol mahitungod Kaniya, ug ang tanang butang nagbarug pinaagi Kaniya </w:t>
      </w:r>
      <w:r w:rsidRPr="00F06C01">
        <w:rPr>
          <w:color w:val="000000"/>
          <w:szCs w:val="24"/>
        </w:rPr>
        <w:t xml:space="preserve">(Col. 1:17), </w:t>
      </w:r>
      <w:r w:rsidRPr="00F06C01">
        <w:rPr>
          <w:i/>
          <w:iCs/>
          <w:color w:val="000000"/>
          <w:szCs w:val="24"/>
        </w:rPr>
        <w:t xml:space="preserve">nga nagpabarug sa tanang butang pinaagi sa pulong sa Iyang gahum </w:t>
      </w:r>
      <w:r w:rsidRPr="00F06C01">
        <w:rPr>
          <w:color w:val="000000"/>
          <w:szCs w:val="24"/>
        </w:rPr>
        <w:t xml:space="preserve">(Heb. 1:3). </w:t>
      </w:r>
      <w:r w:rsidRPr="00F06C01">
        <w:rPr>
          <w:i/>
          <w:iCs/>
          <w:color w:val="000000"/>
          <w:szCs w:val="24"/>
        </w:rPr>
        <w:t xml:space="preserve">'Ang akong Amahan nagbuhat gihapon, ug ako </w:t>
      </w:r>
      <w:r w:rsidRPr="00F06C01">
        <w:rPr>
          <w:color w:val="000000"/>
          <w:szCs w:val="24"/>
        </w:rPr>
        <w:t>usab</w:t>
      </w:r>
      <w:r w:rsidRPr="00F06C01">
        <w:rPr>
          <w:i/>
          <w:iCs/>
          <w:color w:val="000000"/>
          <w:szCs w:val="24"/>
        </w:rPr>
        <w:t xml:space="preserve"> nagbuhat</w:t>
      </w:r>
      <w:r w:rsidRPr="00F06C01">
        <w:rPr>
          <w:color w:val="000000"/>
          <w:szCs w:val="24"/>
        </w:rPr>
        <w:t xml:space="preserve">,' nagpamatuod ang Anak sa Dios mismo (Juan 5:17). </w:t>
      </w:r>
      <w:r w:rsidRPr="00F06C01">
        <w:rPr>
          <w:i/>
          <w:iCs/>
          <w:color w:val="000000"/>
          <w:szCs w:val="24"/>
        </w:rPr>
        <w:t xml:space="preserve">'Ania ako kaninyo kanunay, bisan hangtod sa katapusan sa kalibutan' </w:t>
      </w:r>
      <w:r w:rsidRPr="00F06C01">
        <w:rPr>
          <w:color w:val="000000"/>
          <w:szCs w:val="24"/>
        </w:rPr>
        <w:t>(Mat. 28:20; cf. Juan 1:9–13; 10:16; Ef. 1:22; 2:20; Col. 2:19).</w:t>
      </w:r>
    </w:p>
    <w:p w14:paraId="119102EB" w14:textId="77777777" w:rsidR="00B33396" w:rsidRPr="00F06C01" w:rsidRDefault="00B33396" w:rsidP="00B33396">
      <w:pPr>
        <w:shd w:val="clear" w:color="auto" w:fill="FFFFFF"/>
        <w:ind w:firstLine="720"/>
      </w:pPr>
      <w:r w:rsidRPr="00F06C01">
        <w:rPr>
          <w:color w:val="000000"/>
          <w:szCs w:val="24"/>
        </w:rPr>
        <w:lastRenderedPageBreak/>
        <w:t xml:space="preserve">3) </w:t>
      </w:r>
      <w:r w:rsidRPr="00F06C01">
        <w:rPr>
          <w:color w:val="000000"/>
          <w:spacing w:val="40"/>
          <w:szCs w:val="24"/>
        </w:rPr>
        <w:t xml:space="preserve">Ngadto sa Dios nga Espiritu Santo. </w:t>
      </w:r>
      <w:r w:rsidRPr="00F06C01">
        <w:rPr>
          <w:color w:val="000000"/>
          <w:szCs w:val="24"/>
        </w:rPr>
        <w:t xml:space="preserve">Gipahayag sa Salmistahan ang Iyang pagdumala sa pisikal nga kalibutan sa iyang pag-awhag sa Dios Amahan: </w:t>
      </w:r>
      <w:r w:rsidRPr="00F06C01">
        <w:rPr>
          <w:i/>
          <w:iCs/>
          <w:color w:val="000000"/>
          <w:szCs w:val="24"/>
        </w:rPr>
        <w:t>silang tanan nagtan-aw kanimo aron hatagan sila sa ilang pagkaon sa husto nga panahon. Ikaw nagahatag kanila, ug sila modawat; Ikaw nagabukas sa Imong kamot, ug sila mapuno sa maayong butang; Ikaw magatago sa Imong nawong, ug sila masamok; Ikaw kuhaon ang ilang gininhawa, ug sila mamatay ug mobalik sa abog; Ikaw magapadala sa Imong Espiritu, ug sila pagahimongon, ug imo nga bag-ohon ang nawong sa yuta (</w:t>
      </w:r>
      <w:r w:rsidRPr="00F06C01">
        <w:rPr>
          <w:color w:val="000000"/>
          <w:szCs w:val="24"/>
        </w:rPr>
        <w:t xml:space="preserve">Sal. 103:27–30). Ang Apostol nagwali mahitungod sa moral nga han-ay sa kalibutan: </w:t>
      </w:r>
      <w:r w:rsidRPr="00F06C01">
        <w:rPr>
          <w:i/>
          <w:iCs/>
          <w:color w:val="000000"/>
          <w:szCs w:val="24"/>
        </w:rPr>
        <w:t xml:space="preserve">'Aduna'y lain-laing mga gasa, apan usa ra ka </w:t>
      </w:r>
      <w:r w:rsidRPr="00F06C01">
        <w:rPr>
          <w:color w:val="000000"/>
          <w:szCs w:val="24"/>
        </w:rPr>
        <w:t xml:space="preserve">Espiritu… </w:t>
      </w:r>
      <w:r w:rsidRPr="00F06C01">
        <w:rPr>
          <w:i/>
          <w:iCs/>
          <w:color w:val="000000"/>
          <w:szCs w:val="24"/>
        </w:rPr>
        <w:t xml:space="preserve">sa matag-usa gihatag ang pagpadayag sa Espiritu alang sa kaayohan </w:t>
      </w:r>
      <w:r w:rsidRPr="00F06C01">
        <w:rPr>
          <w:color w:val="000000"/>
          <w:szCs w:val="24"/>
        </w:rPr>
        <w:t xml:space="preserve">sa tanan… </w:t>
      </w:r>
      <w:r w:rsidRPr="00F06C01">
        <w:rPr>
          <w:i/>
          <w:iCs/>
          <w:color w:val="000000"/>
          <w:szCs w:val="24"/>
        </w:rPr>
        <w:t xml:space="preserve">Bisan pa, kini nga tanan ginabuhat sa usa ra ka Espiritu, nga nag-apod-apod sa matag-usa sumala sa Iyang gusto' </w:t>
      </w:r>
      <w:r w:rsidRPr="00F06C01">
        <w:rPr>
          <w:color w:val="000000"/>
          <w:szCs w:val="24"/>
        </w:rPr>
        <w:t>(1 Cor. 12:4, 7, 11).</w:t>
      </w:r>
    </w:p>
    <w:p w14:paraId="0329B4E3" w14:textId="77777777" w:rsidR="00B33396" w:rsidRPr="00F06C01" w:rsidRDefault="00B33396" w:rsidP="00B33396">
      <w:pPr>
        <w:shd w:val="clear" w:color="auto" w:fill="FFFFFF"/>
        <w:ind w:firstLine="720"/>
        <w:rPr>
          <w:color w:val="000000"/>
          <w:szCs w:val="24"/>
        </w:rPr>
      </w:pPr>
      <w:r w:rsidRPr="00F06C01">
        <w:rPr>
          <w:color w:val="000000"/>
          <w:szCs w:val="24"/>
        </w:rPr>
        <w:t>Ang maong pagtulon-an mahitungod sa partisipasyon sa tanang Banal nga mga Persona sa buhat sa Providensya gipatin-aw sa mga Balaang Amahan ug mga magtutudlo sa Simbahan:</w:t>
      </w:r>
    </w:p>
    <w:p w14:paraId="720D0ED3" w14:textId="77777777" w:rsidR="00B33396" w:rsidRPr="00F06C01" w:rsidRDefault="00B33396" w:rsidP="00B33396">
      <w:pPr>
        <w:shd w:val="clear" w:color="auto" w:fill="FFFFFF"/>
        <w:ind w:firstLine="720"/>
        <w:rPr>
          <w:color w:val="000000"/>
          <w:szCs w:val="24"/>
        </w:rPr>
      </w:pPr>
      <w:r w:rsidRPr="00F06C01">
        <w:rPr>
          <w:color w:val="000000"/>
          <w:szCs w:val="24"/>
        </w:rPr>
        <w:t xml:space="preserve">(a) </w:t>
      </w:r>
      <w:r w:rsidRPr="00F06C01">
        <w:rPr>
          <w:i/>
          <w:iCs/>
          <w:color w:val="000000"/>
          <w:szCs w:val="24"/>
        </w:rPr>
        <w:t xml:space="preserve">San Atanasio ang Dako: </w:t>
      </w:r>
      <w:r w:rsidRPr="00F06C01">
        <w:rPr>
          <w:color w:val="000000"/>
          <w:szCs w:val="24"/>
        </w:rPr>
        <w:t xml:space="preserve">"Ang Amahan nagbuhat sa tanang butang pinaagi sa Anak sa Espiritu Santo, ug sa ingon niini napreserbar ang pagkahiusa sa Balaang Trinidad, ug sa Simbahan gipahayag ang usa ka Dios, </w:t>
      </w:r>
      <w:r w:rsidRPr="00F06C01">
        <w:rPr>
          <w:i/>
          <w:iCs/>
          <w:color w:val="000000"/>
          <w:szCs w:val="24"/>
        </w:rPr>
        <w:t xml:space="preserve">nga labaw sa tanan, ug pinaagi sa Anak sa Espiritu Santo sa tanan, ug sa atong tanan </w:t>
      </w:r>
      <w:r w:rsidRPr="00F06C01">
        <w:rPr>
          <w:color w:val="000000"/>
          <w:szCs w:val="24"/>
        </w:rPr>
        <w:t xml:space="preserve">(Efe. 4:6) — </w:t>
      </w:r>
      <w:r w:rsidRPr="00F06C01">
        <w:rPr>
          <w:i/>
          <w:iCs/>
          <w:color w:val="000000"/>
          <w:szCs w:val="24"/>
        </w:rPr>
        <w:t>labaw sa tanan</w:t>
      </w:r>
      <w:r w:rsidRPr="00F06C01">
        <w:rPr>
          <w:color w:val="000000"/>
          <w:szCs w:val="24"/>
        </w:rPr>
        <w:t xml:space="preserve">: ingon sa Amahan, ingon sa sinugdanan ug gigikanan; pinaagi </w:t>
      </w:r>
      <w:r w:rsidRPr="00F06C01">
        <w:rPr>
          <w:i/>
          <w:iCs/>
          <w:color w:val="000000"/>
          <w:szCs w:val="24"/>
        </w:rPr>
        <w:t xml:space="preserve">sa tanan: </w:t>
      </w:r>
      <w:r w:rsidRPr="00F06C01">
        <w:rPr>
          <w:color w:val="000000"/>
          <w:szCs w:val="24"/>
        </w:rPr>
        <w:t xml:space="preserve">kini pinaagi sa Anak; </w:t>
      </w:r>
      <w:r w:rsidRPr="00F06C01">
        <w:rPr>
          <w:i/>
          <w:iCs/>
          <w:color w:val="000000"/>
          <w:szCs w:val="24"/>
        </w:rPr>
        <w:t xml:space="preserve">sa tanan: </w:t>
      </w:r>
      <w:r w:rsidRPr="00F06C01">
        <w:rPr>
          <w:color w:val="000000"/>
          <w:szCs w:val="24"/>
        </w:rPr>
        <w:t>kini sa Balaang Espiritu;"</w:t>
      </w:r>
      <w:r w:rsidRPr="00FD56E2">
        <w:rPr>
          <w:rStyle w:val="FootnoteReference"/>
          <w:color w:val="000000"/>
          <w:szCs w:val="24"/>
          <w:lang w:val="ru-RU"/>
        </w:rPr>
        <w:footnoteReference w:id="1556"/>
      </w:r>
    </w:p>
    <w:p w14:paraId="79FEB4DB" w14:textId="77777777" w:rsidR="00B33396" w:rsidRPr="00F06C01" w:rsidRDefault="00B33396" w:rsidP="00B3339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San Basilio ang Dako: </w:t>
      </w:r>
      <w:r w:rsidRPr="00F06C01">
        <w:rPr>
          <w:color w:val="000000"/>
          <w:szCs w:val="24"/>
        </w:rPr>
        <w:t>"Ang Balaang Espiritu kanunay nga hingpit nga nagatuman sa tanan nga nagagikan sa Dios pinaagi sa Anak;"</w:t>
      </w:r>
      <w:r w:rsidRPr="00FD56E2">
        <w:rPr>
          <w:rStyle w:val="FootnoteReference"/>
          <w:color w:val="000000"/>
          <w:szCs w:val="24"/>
          <w:lang w:val="ru-RU"/>
        </w:rPr>
        <w:footnoteReference w:id="1557"/>
      </w:r>
      <w:r w:rsidRPr="00F06C01">
        <w:rPr>
          <w:color w:val="000000"/>
          <w:szCs w:val="24"/>
        </w:rPr>
        <w:t xml:space="preserve"> ug sa lain pa: "ang Espiritu hiusa ug dili mabahin sa Amahan ug Anak sa matag lihok; uban sa Dios, nga nagbahin-bahin sa mga ministeryo, ang Espiritu Santo usab nag-uban, nga naggamit sa hingpit nga awtoridad sa pag-apod-apod sa mga gasa sumala sa bili sa matag tawo;"</w:t>
      </w:r>
      <w:r w:rsidRPr="00FD56E2">
        <w:rPr>
          <w:rStyle w:val="FootnoteReference"/>
          <w:color w:val="000000"/>
          <w:szCs w:val="24"/>
          <w:lang w:val="ru-RU"/>
        </w:rPr>
        <w:footnoteReference w:id="1558"/>
      </w:r>
    </w:p>
    <w:p w14:paraId="3B6D1E3C" w14:textId="77777777" w:rsidR="00B33396" w:rsidRPr="00F06C01" w:rsidRDefault="00B33396" w:rsidP="00B33396">
      <w:pPr>
        <w:shd w:val="clear" w:color="auto" w:fill="FFFFFF"/>
        <w:ind w:firstLine="720"/>
        <w:rPr>
          <w:color w:val="000000"/>
          <w:szCs w:val="24"/>
        </w:rPr>
      </w:pPr>
      <w:r w:rsidRPr="00F06C01">
        <w:rPr>
          <w:color w:val="000000"/>
          <w:szCs w:val="24"/>
        </w:rPr>
        <w:t xml:space="preserve">(c) </w:t>
      </w:r>
      <w:r w:rsidRPr="00F06C01">
        <w:rPr>
          <w:i/>
          <w:iCs/>
          <w:color w:val="000000"/>
          <w:szCs w:val="24"/>
        </w:rPr>
        <w:t xml:space="preserve">San Gregorio nga Teologo: </w:t>
      </w:r>
      <w:r w:rsidRPr="00F06C01">
        <w:rPr>
          <w:color w:val="000000"/>
          <w:szCs w:val="24"/>
        </w:rPr>
        <w:t>"Ang Pagkadiyos gitawag nga Diyos, bisan pa kini naglangkob sa tulo ka labing labaw: ang Hinungdan, ang Magbubuhat, ang Mamatuman, mao ang Amahan, ang Anak ug ang Espiritu Santo;"</w:t>
      </w:r>
      <w:r w:rsidRPr="00FD56E2">
        <w:rPr>
          <w:rStyle w:val="FootnoteReference"/>
          <w:color w:val="000000"/>
          <w:szCs w:val="24"/>
          <w:lang w:val="ru-RU"/>
        </w:rPr>
        <w:footnoteReference w:id="1559"/>
      </w:r>
    </w:p>
    <w:p w14:paraId="642DB431" w14:textId="77777777" w:rsidR="00B33396" w:rsidRPr="00F06C01" w:rsidRDefault="00B33396" w:rsidP="00B33396">
      <w:pPr>
        <w:shd w:val="clear" w:color="auto" w:fill="FFFFFF"/>
        <w:ind w:firstLine="720"/>
        <w:rPr>
          <w:color w:val="000000"/>
          <w:szCs w:val="24"/>
        </w:rPr>
      </w:pPr>
      <w:r w:rsidRPr="00F06C01">
        <w:rPr>
          <w:color w:val="000000"/>
          <w:szCs w:val="24"/>
        </w:rPr>
        <w:t xml:space="preserve">d) San </w:t>
      </w:r>
      <w:r w:rsidRPr="00F06C01">
        <w:rPr>
          <w:i/>
          <w:iCs/>
          <w:color w:val="000000"/>
          <w:szCs w:val="24"/>
        </w:rPr>
        <w:t xml:space="preserve">Cirilo sa Alexandria: </w:t>
      </w:r>
      <w:r w:rsidRPr="00F06C01">
        <w:rPr>
          <w:color w:val="000000"/>
          <w:szCs w:val="24"/>
        </w:rPr>
        <w:t>"Ang tanan natuman sa Dios Amahan pinaagi sa Anak sa Espiritu Santo;"</w:t>
      </w:r>
      <w:r w:rsidRPr="00FD56E2">
        <w:rPr>
          <w:rStyle w:val="FootnoteReference"/>
          <w:color w:val="000000"/>
          <w:szCs w:val="24"/>
          <w:lang w:val="ru-RU"/>
        </w:rPr>
        <w:footnoteReference w:id="1560"/>
      </w:r>
    </w:p>
    <w:p w14:paraId="4866B82E" w14:textId="77777777" w:rsidR="00B33396" w:rsidRPr="00F06C01" w:rsidRDefault="00B33396" w:rsidP="00B33396">
      <w:pPr>
        <w:shd w:val="clear" w:color="auto" w:fill="FFFFFF"/>
        <w:ind w:firstLine="720"/>
        <w:rPr>
          <w:color w:val="000000"/>
          <w:szCs w:val="23"/>
        </w:rPr>
      </w:pPr>
      <w:r w:rsidRPr="00F06C01">
        <w:rPr>
          <w:color w:val="000000"/>
          <w:szCs w:val="24"/>
        </w:rPr>
        <w:t xml:space="preserve">e) </w:t>
      </w:r>
      <w:r w:rsidRPr="00F06C01">
        <w:rPr>
          <w:i/>
          <w:iCs/>
          <w:color w:val="000000"/>
          <w:szCs w:val="24"/>
        </w:rPr>
        <w:t xml:space="preserve">Balaan nga Agustin: </w:t>
      </w:r>
      <w:r w:rsidRPr="00F06C01">
        <w:rPr>
          <w:color w:val="000000"/>
          <w:szCs w:val="24"/>
        </w:rPr>
        <w:t xml:space="preserve">"Sa pagsabot nato, kutob sa gitugotan kanato sa karon nga kinabuhi, sa Trinidad, nagtuo kita nga walay duhaduha nga ang matag binuhat—bisan kini makatarunganon, espirituhanon o lawasnon— naglungtad na, adunay kaugalingong porma, ug maalamong gipangdumala sa usa ka parehas ug magbubuhat nga Trinidad; dili, bisan pa, sa paagi nga ang usa ka bahin sa tanang binuhat gipagawas sa Amahan, ang lain sa Anak, ug ang ikatulo sa Espiritu Santo, kondili </w:t>
      </w:r>
      <w:r w:rsidRPr="00F06C01">
        <w:rPr>
          <w:color w:val="000000"/>
          <w:szCs w:val="23"/>
        </w:rPr>
        <w:t>ang Amahan nagmugna sa</w:t>
      </w:r>
      <w:r w:rsidRPr="00F06C01">
        <w:rPr>
          <w:color w:val="000000"/>
          <w:szCs w:val="24"/>
        </w:rPr>
        <w:t xml:space="preserve"> tanan sa kinatibuk-an ug </w:t>
      </w:r>
      <w:r w:rsidRPr="00F06C01">
        <w:rPr>
          <w:color w:val="000000"/>
          <w:szCs w:val="23"/>
        </w:rPr>
        <w:t>sa matag kinaiya sa partikular pinaagi sa Anak pinaagi sa gasa (dono) sa Espiritu Santo;"</w:t>
      </w:r>
      <w:r w:rsidRPr="008756CD">
        <w:rPr>
          <w:rStyle w:val="FootnoteReference"/>
          <w:color w:val="000000"/>
          <w:szCs w:val="23"/>
          <w:lang w:val="ru-RU"/>
        </w:rPr>
        <w:footnoteReference w:id="1561"/>
      </w:r>
    </w:p>
    <w:p w14:paraId="27B4AAA2" w14:textId="77777777" w:rsidR="00B33396" w:rsidRPr="00F06C01" w:rsidRDefault="00B33396" w:rsidP="00B33396">
      <w:pPr>
        <w:shd w:val="clear" w:color="auto" w:fill="FFFFFF"/>
        <w:ind w:firstLine="720"/>
        <w:rPr>
          <w:color w:val="000000"/>
          <w:szCs w:val="23"/>
        </w:rPr>
      </w:pPr>
      <w:r w:rsidRPr="00F06C01">
        <w:rPr>
          <w:color w:val="000000"/>
          <w:szCs w:val="23"/>
        </w:rPr>
        <w:t xml:space="preserve">e) </w:t>
      </w:r>
      <w:r w:rsidRPr="00F06C01">
        <w:rPr>
          <w:i/>
          <w:iCs/>
          <w:color w:val="000000"/>
          <w:szCs w:val="23"/>
        </w:rPr>
        <w:t xml:space="preserve">San Juan sa Damasco: </w:t>
      </w:r>
      <w:r w:rsidRPr="00F06C01">
        <w:rPr>
          <w:color w:val="000000"/>
          <w:szCs w:val="23"/>
        </w:rPr>
        <w:t>"Ang Dios (ang Amahan) naglalang pinaagi sa hunahuna, ug kini nga hunahuna nahimong usa ka buhat, nga gipahigayon sa Pulong ug natuman sa Espiritu."</w:t>
      </w:r>
      <w:r w:rsidRPr="00FD56E2">
        <w:rPr>
          <w:rStyle w:val="FootnoteReference"/>
          <w:color w:val="000000"/>
          <w:szCs w:val="23"/>
          <w:lang w:val="ru-RU"/>
        </w:rPr>
        <w:footnoteReference w:id="1562"/>
      </w:r>
      <w:r w:rsidRPr="00F06C01">
        <w:rPr>
          <w:color w:val="000000"/>
          <w:szCs w:val="23"/>
        </w:rPr>
        <w:t xml:space="preserve"> Dili lisod alang sa usa ka magtutuo nga ipasabut nganong ang tulo ka Persona sa Pagkadios apil sa buhat sa Providensya. Kini tungod kay ang Pagdumala sa kalibutan usa ka buhat sa kahibalo sa tanan, pag-anaa sa tanan, kinaadman, gahum sa tanan ug pagkamaayo sa Dios — mga kinaiya nga patas nga iya sa tanang Persona sa Labing Balaan nga Trinidad.</w:t>
      </w:r>
    </w:p>
    <w:p w14:paraId="5902CE3C" w14:textId="77777777" w:rsidR="00B33396" w:rsidRPr="00F06C01" w:rsidRDefault="00B33396" w:rsidP="00B33396">
      <w:pPr>
        <w:shd w:val="clear" w:color="auto" w:fill="FFFFFF"/>
        <w:ind w:firstLine="720"/>
      </w:pPr>
    </w:p>
    <w:p w14:paraId="5BAEB547" w14:textId="77777777" w:rsidR="00B33396" w:rsidRPr="00F06C01" w:rsidRDefault="00B33396" w:rsidP="00B33396">
      <w:pPr>
        <w:pStyle w:val="Heading5"/>
      </w:pPr>
      <w:bookmarkStart w:id="1529" w:name="_Toc103069371"/>
      <w:bookmarkStart w:id="1530" w:name="_Toc103069617"/>
      <w:bookmarkStart w:id="1531" w:name="_Toc103069854"/>
      <w:bookmarkStart w:id="1532" w:name="_Toc103070017"/>
      <w:bookmarkStart w:id="1533" w:name="_Toc158220166"/>
      <w:bookmarkStart w:id="1534" w:name="_Toc238535389"/>
      <w:r w:rsidRPr="00F06C01">
        <w:t>§101. Ang relasyon tali sa Providensya sa Dios, ang kagawasan sa mga moral nga binuhat, ug ang dautan nga naglungtad sa kalibutan</w:t>
      </w:r>
      <w:bookmarkEnd w:id="1529"/>
      <w:bookmarkEnd w:id="1530"/>
      <w:bookmarkEnd w:id="1531"/>
      <w:bookmarkEnd w:id="1532"/>
      <w:bookmarkEnd w:id="1533"/>
      <w:bookmarkEnd w:id="1534"/>
    </w:p>
    <w:p w14:paraId="586D4AB2" w14:textId="77777777" w:rsidR="00B33396" w:rsidRPr="00F06C01" w:rsidRDefault="00B33396" w:rsidP="00B33396">
      <w:pPr>
        <w:shd w:val="clear" w:color="auto" w:fill="FFFFFF"/>
        <w:ind w:firstLine="720"/>
      </w:pPr>
      <w:r w:rsidRPr="00F06C01">
        <w:rPr>
          <w:color w:val="000000"/>
          <w:szCs w:val="23"/>
        </w:rPr>
        <w:t>Bisan pa nga ang Providensya sa Dios naglangkob sa tanan sa kalibutan ug nagdumala sa tanang butang, ginabuhat Niya kini sa paagi nga ang kagawasan sa mga moral nga binuhat dili gayud malapas, ug ang nagkalain-laing porma sa dautan nga naglungtad sa kalibutan dili magbutang og sala sa Maghuhari sa Kalibutan.</w:t>
      </w:r>
    </w:p>
    <w:p w14:paraId="73D769B3" w14:textId="77777777" w:rsidR="00B33396" w:rsidRPr="00F06C01" w:rsidRDefault="00B33396" w:rsidP="00B33396">
      <w:pPr>
        <w:shd w:val="clear" w:color="auto" w:fill="FFFFFF"/>
        <w:ind w:firstLine="720"/>
      </w:pPr>
      <w:r w:rsidRPr="00F06C01">
        <w:rPr>
          <w:color w:val="000000"/>
          <w:szCs w:val="23"/>
        </w:rPr>
        <w:lastRenderedPageBreak/>
        <w:t xml:space="preserve">1. </w:t>
      </w:r>
      <w:r w:rsidRPr="00F06C01">
        <w:rPr>
          <w:color w:val="000000"/>
          <w:spacing w:val="40"/>
          <w:szCs w:val="23"/>
        </w:rPr>
        <w:t>Ang Banal nga Pag-atiman dili manlapas sa kagawasan sa mga moral nga binuhat.</w:t>
      </w:r>
      <w:r w:rsidRPr="00F06C01">
        <w:rPr>
          <w:color w:val="000000"/>
          <w:szCs w:val="23"/>
        </w:rPr>
        <w:t xml:space="preserve"> Kini gipamatud-an kanato sa Pulong sa Dios ug sa atong kaugalingong konsensya ug rason, nga pareho nga nagpamatuod nga kita tanan kanunay nga sakop sa probidensya sa Dios (tan-awa §§81, 93) ug nga kita tanan gawasnon sa atong moral nga mga lihok (§§ 97–99). Mahitungod sa paagi nga ang probidensya sa Dios, sa tanang paghan-ay niini sa moral nga kalibutan, dili makalapas sa kagawasan sa mga moral nga binuhat—bisan pa nga dili nato kini hingpit nga masaysay, mahimo nato kini sa pipila ka bahin madala sa atong pagsabot.</w:t>
      </w:r>
    </w:p>
    <w:p w14:paraId="29FEEC78" w14:textId="77777777" w:rsidR="00B33396" w:rsidRPr="00F06C01" w:rsidRDefault="00B33396" w:rsidP="00B33396">
      <w:pPr>
        <w:shd w:val="clear" w:color="auto" w:fill="FFFFFF"/>
        <w:ind w:firstLine="720"/>
        <w:rPr>
          <w:color w:val="000000"/>
          <w:szCs w:val="23"/>
        </w:rPr>
      </w:pPr>
      <w:r w:rsidRPr="00F06C01">
        <w:rPr>
          <w:color w:val="000000"/>
          <w:spacing w:val="40"/>
          <w:szCs w:val="23"/>
        </w:rPr>
        <w:t>(</w:t>
      </w:r>
      <w:r w:rsidRPr="00F06C01">
        <w:rPr>
          <w:color w:val="000000"/>
          <w:szCs w:val="23"/>
        </w:rPr>
        <w:t>a</w:t>
      </w:r>
      <w:r w:rsidRPr="00F06C01">
        <w:rPr>
          <w:color w:val="000000"/>
          <w:spacing w:val="40"/>
          <w:szCs w:val="23"/>
        </w:rPr>
        <w:t xml:space="preserve">) </w:t>
      </w:r>
      <w:r w:rsidRPr="00F06C01">
        <w:rPr>
          <w:color w:val="000000"/>
          <w:szCs w:val="23"/>
        </w:rPr>
        <w:t>Ang Dios usa ka dili mausab, omniscient ug walay kinutuban nga maalamon nga Pag-anaa. Ingon usa ka dili mausab nga Pag-anaa, human Niya pagpili nga ihatag ang kagawasan sa Iyang mga rasyonal nga binuhat, dili Niya mausab ang Iyang sugo ug pugngan kana nga kagawasan o laglagon kini hingpit. Ingon nga Siya nga nakahibalo sa tanan, nahibalo Siya daan sa tanang tinguha, tuyo, ug lihok sa mga buhing may kagawasan. Ug ingon nga Siya nga walay kinutuban ang kinaadman, kanunay Siyang makakaplag og paagi aron paggiyahan kining mga lihok sa paagi nga ang kagawasan sa mga naglihok magpabilin nga dili malapas.</w:t>
      </w:r>
    </w:p>
    <w:p w14:paraId="33C2758F" w14:textId="77777777" w:rsidR="00B33396" w:rsidRPr="00F06C01" w:rsidRDefault="00B33396" w:rsidP="00B33396">
      <w:pPr>
        <w:pStyle w:val="BodyTextIndent"/>
      </w:pPr>
      <w:r w:rsidRPr="00F06C01">
        <w:t>b) Ang probidensya sa Dios ngadto sa mga binuhat gipadayag sa kamatuoran nga Iyang gipanalipdan sila, gitabangan o gitugotan sila, ug gidumala sila. Kung ang Dios mopanalipod sa mga moral nga binuhat—pinaagi sa pagpanalipod sa ilang paglungtad ug mga kakayahan—unya, walay duhaduha, Dili Niya pugngan ang ilang kagawasan—klaro kaayo kini. Kung motabang Siya kanila sa pagbuhat og maayo, dili usab Niya pugngan ang ilang kagawasan—kay sila gihapon ang mga tigbuhat, mao ang nagpili ug nagbuhat sa usa ka partikular nga lihok, samtang ang Dios motabang o mosuporta lang kanila. Sa dihang gitugotan Niya sila nga makahimo og dautan, labi pa gayud nga dili Niya pugngan ang ilang kagawasan, kondili gitugotan lang Niya kini nga molihok sa kaugalingon niini, nga walay tabang gikan kaniya, subay sa kaugalingon niini nga kabubut-on. Sa katapusan, sa pagdumala sa mga moral nga binuhat, ang probidensya sa Dios tinuod nga nagpadulong kanila ngadto sa katuyoan nga ilang gimugna, apan ang husto nga pag-ehersisyo sa ilang kagawasan naglangkob sa ilang paningkamot padulong sa katapusang katuyoan sa ilang paglungtad. Busa, ang pagdumala sa Diyos dili gayud makapugong sa moral nga kagawasan, kondili motabang lang niini sa paningkamot paingon niining katapusang tumong.</w:t>
      </w:r>
    </w:p>
    <w:p w14:paraId="4624D11B" w14:textId="77777777" w:rsidR="00B33396" w:rsidRPr="00F06C01" w:rsidRDefault="00B33396" w:rsidP="00B33396">
      <w:pPr>
        <w:shd w:val="clear" w:color="auto" w:fill="FFFFFF"/>
        <w:ind w:firstLine="720"/>
      </w:pPr>
      <w:r w:rsidRPr="00F06C01">
        <w:rPr>
          <w:color w:val="000000"/>
          <w:szCs w:val="23"/>
        </w:rPr>
        <w:t>c) Nasayud kita gikan sa kasinatian nga kita usab, sa kasagaran, pinaagi sa atong mga pulong, mga senyas ug lain-laing paagi, mapalihok nato ang atong mga silingan ngadto sa pipila ka mga buhat, matultulan nato sila nga dili gayud mapugngan ang ilang kagawasan — dili kaha nga ang Walay Kinutuban nga Maalamon ug Makagahum sa Tanan mas labaw pa nga makakaplag og mga paagi aron matultulan ang mga moral nga binuhat sa ingon nga paagi nga dili gyud masamdan ang ilang kagawasan?..</w:t>
      </w:r>
    </w:p>
    <w:p w14:paraId="0D76D0B4" w14:textId="77777777" w:rsidR="00B33396" w:rsidRPr="00F06C01" w:rsidRDefault="00B33396" w:rsidP="00B33396">
      <w:pPr>
        <w:shd w:val="clear" w:color="auto" w:fill="FFFFFF"/>
        <w:ind w:firstLine="720"/>
      </w:pPr>
      <w:r w:rsidRPr="00F06C01">
        <w:rPr>
          <w:color w:val="000000"/>
          <w:szCs w:val="23"/>
        </w:rPr>
        <w:t xml:space="preserve">2. </w:t>
      </w:r>
      <w:r w:rsidRPr="00F06C01">
        <w:rPr>
          <w:color w:val="000000"/>
          <w:spacing w:val="40"/>
          <w:szCs w:val="23"/>
        </w:rPr>
        <w:t>Ang dautan nga naglungtad sa kalibutan dili maghatag og dunggohan batok sa Maghuhari sa Kalibutan</w:t>
      </w:r>
      <w:r w:rsidRPr="00F06C01">
        <w:rPr>
          <w:color w:val="000000"/>
          <w:szCs w:val="23"/>
        </w:rPr>
        <w:t>.</w:t>
      </w:r>
    </w:p>
    <w:p w14:paraId="22313F57" w14:textId="77777777" w:rsidR="00B33396" w:rsidRPr="00F06C01" w:rsidRDefault="00B33396" w:rsidP="00B33396">
      <w:pPr>
        <w:shd w:val="clear" w:color="auto" w:fill="FFFFFF"/>
        <w:tabs>
          <w:tab w:val="left" w:pos="7470"/>
        </w:tabs>
        <w:ind w:firstLine="720"/>
      </w:pPr>
      <w:r w:rsidRPr="00F06C01">
        <w:rPr>
          <w:color w:val="000000"/>
          <w:szCs w:val="23"/>
        </w:rPr>
        <w:t xml:space="preserve">Una, ang moral nga dautan, nga naglangkob sa </w:t>
      </w:r>
      <w:r w:rsidRPr="00F06C01">
        <w:rPr>
          <w:i/>
          <w:iCs/>
          <w:color w:val="000000"/>
          <w:szCs w:val="23"/>
        </w:rPr>
        <w:t>paglapas sa</w:t>
      </w:r>
      <w:r w:rsidRPr="00F06C01">
        <w:rPr>
          <w:color w:val="000000"/>
          <w:szCs w:val="23"/>
        </w:rPr>
        <w:t xml:space="preserve"> moral </w:t>
      </w:r>
      <w:r w:rsidRPr="00F06C01">
        <w:rPr>
          <w:i/>
          <w:iCs/>
          <w:color w:val="000000"/>
          <w:szCs w:val="23"/>
        </w:rPr>
        <w:t xml:space="preserve">nga balaod </w:t>
      </w:r>
      <w:r w:rsidRPr="00F06C01">
        <w:rPr>
          <w:color w:val="000000"/>
          <w:szCs w:val="23"/>
        </w:rPr>
        <w:t>sa Dios (Roma 2:23), dili nagasalig sa Maghuhari sa Kalibutan, kondili sa mga moral nga binuhat mismo, nga kanila, pagkahuman gihatagan og kagawasan, gitugotan lang Niya ang pagbuhat sa sala, apan sa walay paagi gina-awhag kini.</w:t>
      </w:r>
      <w:r w:rsidRPr="00FD56E2">
        <w:rPr>
          <w:rStyle w:val="FootnoteReference"/>
          <w:color w:val="000000"/>
          <w:szCs w:val="23"/>
          <w:lang w:val="ru-RU"/>
        </w:rPr>
        <w:footnoteReference w:id="1563"/>
      </w:r>
      <w:r w:rsidRPr="00F06C01">
        <w:rPr>
          <w:color w:val="000000"/>
          <w:szCs w:val="23"/>
        </w:rPr>
        <w:t xml:space="preserve"> Sa kabaliktaran, sa samang higayon Giyaon Niya ang tanang lakang aron pugngan sila sa pagpakasala, gidili kini pinaagi sa Iyang mga balaod, gihulga ang mga nakasala sa silot (Ex. 20:1–18, ug uban pa), ug tinuod gayud nga silotan sila (Gen. 7:7 ff.; 19:24–29; Exod. 17:8, 14, ug uban pa), ug nag-andam ug nag-ordinar sa mga kahimtang aron ang gahum sa sala nga nahimo na mapugngan ug mapakunhod, ug aron mosunod ang maayong mga sangputanan (Gen. 50:20).</w:t>
      </w:r>
      <w:r w:rsidRPr="00FD56E2">
        <w:rPr>
          <w:rStyle w:val="FootnoteReference"/>
          <w:color w:val="000000"/>
          <w:szCs w:val="23"/>
          <w:lang w:val="ru-RU"/>
        </w:rPr>
        <w:footnoteReference w:id="1564"/>
      </w:r>
      <w:r w:rsidRPr="00F06C01">
        <w:rPr>
          <w:color w:val="000000"/>
          <w:szCs w:val="23"/>
        </w:rPr>
        <w:t xml:space="preserve"> Dugang pa, alang sa hinay-hinay nga pagpakunhod ug pagwagtang sa dautan sa kalibutan, ang Ginoo, nga nag-atiman sa kalibutan, wala magduha-duha sa paggamit sa supernatural nga mga paagi: Iyang gihatag ang Iyang Pahayag sa katawhan, nagpadala Siya og mga Propeta kanila, gihatag Niya ang Iyang bugtong Anak sa kamatayon, nagtukod Siya sa Iyang Balaang Simbahan dinhi sa yuta, gihatag Niya ang </w:t>
      </w:r>
      <w:r w:rsidRPr="00F06C01">
        <w:rPr>
          <w:color w:val="000000"/>
          <w:szCs w:val="23"/>
        </w:rPr>
        <w:lastRenderedPageBreak/>
        <w:t>Iyang makaluwas nga grasya sa tanan, ug nagbuhat ug nagpadayon sa pagbuhat og dili mabilang nga mga milagro (cf. §§ 14, 21).</w:t>
      </w:r>
    </w:p>
    <w:p w14:paraId="5657BE0D" w14:textId="77777777" w:rsidR="00B33396" w:rsidRPr="00F06C01" w:rsidRDefault="00B33396" w:rsidP="00B33396">
      <w:pPr>
        <w:shd w:val="clear" w:color="auto" w:fill="FFFFFF"/>
        <w:ind w:firstLine="720"/>
        <w:rPr>
          <w:color w:val="000000"/>
          <w:szCs w:val="23"/>
        </w:rPr>
      </w:pPr>
      <w:r w:rsidRPr="00F06C01">
        <w:rPr>
          <w:color w:val="000000"/>
          <w:szCs w:val="23"/>
        </w:rPr>
        <w:t xml:space="preserve">Ang pisikal nga dautan, nga naglangkob sa kakulang sa pipila ka mga butang nga nagdala og kadaut ug pag-antos sa mga nilalang nga naghunahuna ug nabati, — </w:t>
      </w:r>
    </w:p>
    <w:p w14:paraId="7F22E391" w14:textId="77777777" w:rsidR="00B33396" w:rsidRPr="00F06C01" w:rsidRDefault="00B33396" w:rsidP="00B33396">
      <w:pPr>
        <w:shd w:val="clear" w:color="auto" w:fill="FFFFFF"/>
        <w:ind w:firstLine="720"/>
        <w:rPr>
          <w:color w:val="000000"/>
          <w:szCs w:val="23"/>
        </w:rPr>
      </w:pPr>
      <w:r w:rsidRPr="00F06C01">
        <w:rPr>
          <w:color w:val="000000"/>
          <w:szCs w:val="23"/>
        </w:rPr>
        <w:t>a) sa kaugalingon niini, nga mao, nga walay kalabotan niining mga binuhat, dili dautan, apan nagsilbi usab sa pagkahingpit sa tibuok ug mahimong gikinahanglan o mapuslanon alang sa komon nga kaayohan. Pananglitan, mao kini ang mga linog, bagyo, ug makadaot nga tanom. Ilado nga bisan ang hilo, kon gamiton sa husto, usahay magsilbi nga tambal, ug nga ang kolor itom sa mga pinta, kon ipahiuyon sa ubang kolor, nagpalambo sa kaanyag sa tibuok.</w:t>
      </w:r>
      <w:r w:rsidRPr="00FD56E2">
        <w:rPr>
          <w:rStyle w:val="FootnoteReference"/>
          <w:color w:val="000000"/>
          <w:szCs w:val="23"/>
          <w:lang w:val="ru-RU"/>
        </w:rPr>
        <w:footnoteReference w:id="1565"/>
      </w:r>
      <w:r w:rsidRPr="00F06C01">
        <w:rPr>
          <w:color w:val="000000"/>
          <w:szCs w:val="23"/>
        </w:rPr>
        <w:t xml:space="preserve"> Ang bugtong rason nganong kasagaran nato tawgon ang pipila ka mga panghitabo sa kalibutan nga pisikal nga dautan mao nga atong giisip kini nga bulag, o alang ra sa atong kaugalingon, ug dili nato kini makita nga kabahin sa tibuok aron matino ang kahulugan niini.</w:t>
      </w:r>
      <w:r w:rsidRPr="00FD56E2">
        <w:rPr>
          <w:rStyle w:val="FootnoteReference"/>
          <w:color w:val="000000"/>
          <w:szCs w:val="23"/>
          <w:lang w:val="ru-RU"/>
        </w:rPr>
        <w:footnoteReference w:id="1566"/>
      </w:r>
      <w:r w:rsidRPr="00F06C01">
        <w:rPr>
          <w:color w:val="000000"/>
          <w:szCs w:val="23"/>
        </w:rPr>
        <w:t xml:space="preserve"> Kung, bisan pa man —</w:t>
      </w:r>
    </w:p>
    <w:p w14:paraId="788132A0" w14:textId="77777777" w:rsidR="00B33396" w:rsidRPr="00F06C01" w:rsidRDefault="00B33396" w:rsidP="00B33396">
      <w:pPr>
        <w:shd w:val="clear" w:color="auto" w:fill="FFFFFF"/>
        <w:ind w:firstLine="720"/>
      </w:pPr>
      <w:r w:rsidRPr="00F06C01">
        <w:rPr>
          <w:i/>
          <w:iCs/>
          <w:color w:val="000000"/>
          <w:szCs w:val="23"/>
        </w:rPr>
        <w:t>(</w:t>
      </w:r>
      <w:r w:rsidRPr="00F06C01">
        <w:rPr>
          <w:color w:val="000000"/>
          <w:szCs w:val="23"/>
        </w:rPr>
        <w:t>b</w:t>
      </w:r>
      <w:r w:rsidRPr="00F06C01">
        <w:rPr>
          <w:i/>
          <w:iCs/>
          <w:color w:val="000000"/>
          <w:szCs w:val="23"/>
        </w:rPr>
        <w:t xml:space="preserve">) </w:t>
      </w:r>
      <w:r w:rsidRPr="00F06C01">
        <w:rPr>
          <w:color w:val="000000"/>
          <w:szCs w:val="23"/>
        </w:rPr>
        <w:t xml:space="preserve">Sa paghunahuna sa pisikal nga dautan nga atong makita sa kalibutan nga nakaapekto sa mga binuhat nga makabati ug makarason, kinahanglan natong hinumduman nga kini misugod ug nagpadayon nga naglungtad ingon nga sangputanan sa moral nga dautan nga gihimo sa unang tawo: </w:t>
      </w:r>
      <w:r w:rsidRPr="00F06C01">
        <w:rPr>
          <w:i/>
          <w:iCs/>
          <w:color w:val="000000"/>
          <w:szCs w:val="23"/>
        </w:rPr>
        <w:t xml:space="preserve">'Gisumpa ang yuta tungod kanimo, </w:t>
      </w:r>
      <w:r w:rsidRPr="00F06C01">
        <w:rPr>
          <w:color w:val="000000"/>
          <w:szCs w:val="23"/>
        </w:rPr>
        <w:t xml:space="preserve">O tawo' (Gen. 3:17); </w:t>
      </w:r>
      <w:r w:rsidRPr="00F06C01">
        <w:rPr>
          <w:i/>
          <w:iCs/>
          <w:color w:val="000000"/>
          <w:szCs w:val="23"/>
        </w:rPr>
        <w:t xml:space="preserve">kay ang binuhat gisilotan sa kawad-on sa paglaum, dili tungod sa kaugalingon niini, kondili sumala sa kabubut-on sa nagpahamtang niini </w:t>
      </w:r>
      <w:r w:rsidRPr="00F06C01">
        <w:rPr>
          <w:color w:val="000000"/>
          <w:szCs w:val="23"/>
        </w:rPr>
        <w:t>(Roma 8:20); ug bahin sa tawo mismo, kini usa ka natural nga sangputanan sa iyang mga sala ug usa ka matarong nga silot alang niini (§ 90). Sa laing bahin, gigamit sa probidensya sa Dios kining dautan, nga mitumaw isip sangputanan sa pagkahulog sa tawo, ingon usa k nga paagi sa pagtawag sa mga makasasala ngadto sa paghinulsol ug pagbalhin paingon sa dalan sa kamatuoran (1 Mga Hari 9:9; 2 Cronica 33:12, 13; Nehemias 9:27; Dan. 4:30), aron mapugngan ang mga tawo sa pagkahulog sa sala (Sal. 118:71; 2 Cor. 1:9), aron limpyohan sila gikan sa sala (Pan. 17:3), ug aron hingpiton sila sa pagkamaayo (Sant. 1:2–4; Roma 3:3; 2 Tes. 1:4).</w:t>
      </w:r>
    </w:p>
    <w:p w14:paraId="0F801532" w14:textId="77777777" w:rsidR="00B33396" w:rsidRPr="00F06C01" w:rsidRDefault="00B33396" w:rsidP="00B33396">
      <w:pPr>
        <w:shd w:val="clear" w:color="auto" w:fill="FFFFFF"/>
        <w:ind w:firstLine="720"/>
        <w:rPr>
          <w:color w:val="000000"/>
          <w:szCs w:val="23"/>
        </w:rPr>
      </w:pPr>
      <w:r w:rsidRPr="00F06C01">
        <w:rPr>
          <w:color w:val="000000"/>
          <w:szCs w:val="23"/>
        </w:rPr>
        <w:t>'Ang mga sakit sa mga siyudad ug sa mga katawhan,' nagpangatarungan si San Basilio nga Dako, 'ang pagkauga sa hangin, ang pagka-walay bunga sa yuta, ug ang mga kalamidad nga moabot sa tanan sa kinabuhi, nagpugong sa pagtubo sa sala. Ug ang matag dautan nga ingon niini gipadala sa Dios aron mapugngan ang pagkahimugso sa tinuod nga mga dautan. Kay ang pisikal nga pag-antos ug ang panlabaw nga mga kalamidad gihimo aron mapugngan ang sala. Busa, gipapas sa Dios ang dautan, apan ang dautan dili gikan sa Dios. Sama sa usa ka doktor nga nagpapas sa sakit, imbis nga mosulod niini sa lawas. Sa bahin sa pagkaguba sa mga siyudad, mga linog, mga baha, kapildihan sa mga hukbo, mga disgrasya sa barko, ug matag daghang pagpatay sa mga tawo nga mahitabo sa yuta, o sa dagat, o sa kahanginan, o pinaagi sa kalayo, o bisan unsang hinungdan, kini mahitabo aron mapabilin ang mga nakaluwas sa husto ug hapsay nga dalan; kay ang Dios nagadisiplina sa mga bisyo sa tibuok kalibutan pinaagi sa mga silot nga nakaapekto sa tibuok kalibutan."</w:t>
      </w:r>
      <w:r w:rsidRPr="00FD56E2">
        <w:rPr>
          <w:rStyle w:val="FootnoteReference"/>
          <w:color w:val="000000"/>
          <w:szCs w:val="23"/>
          <w:lang w:val="ru-RU"/>
        </w:rPr>
        <w:footnoteReference w:id="1567"/>
      </w:r>
      <w:r w:rsidRPr="00F06C01">
        <w:rPr>
          <w:color w:val="000000"/>
          <w:szCs w:val="23"/>
        </w:rPr>
        <w:t xml:space="preserve"> Dili na kinahanglan isulti nga sa niini nga bahin usab, tungod sa mga limitasyon sa atong pangatarungan, kasagaran dili nato masabtan ang mga </w:t>
      </w:r>
      <w:r w:rsidRPr="00F06C01">
        <w:rPr>
          <w:color w:val="000000"/>
          <w:szCs w:val="23"/>
        </w:rPr>
        <w:lastRenderedPageBreak/>
        <w:t>tinago nga plano diin gitugotan sa Labawng Maalamon nga Pag-atiman ang mga buhing binuhat nga mag-antos sa pisikal nga kadautan.</w:t>
      </w:r>
    </w:p>
    <w:p w14:paraId="3FB9D663" w14:textId="77777777" w:rsidR="00B33396" w:rsidRPr="00F06C01" w:rsidRDefault="00B33396" w:rsidP="00B33396">
      <w:pPr>
        <w:shd w:val="clear" w:color="auto" w:fill="FFFFFF"/>
        <w:ind w:firstLine="720"/>
      </w:pPr>
    </w:p>
    <w:p w14:paraId="576268C8" w14:textId="77777777" w:rsidR="00B33396" w:rsidRPr="00F06C01" w:rsidRDefault="00B33396" w:rsidP="00B33396">
      <w:pPr>
        <w:pStyle w:val="Heading5"/>
      </w:pPr>
      <w:bookmarkStart w:id="1535" w:name="_Toc103069372"/>
      <w:bookmarkStart w:id="1536" w:name="_Toc103069618"/>
      <w:bookmarkStart w:id="1537" w:name="_Toc103069855"/>
      <w:bookmarkStart w:id="1538" w:name="_Toc103070018"/>
      <w:bookmarkStart w:id="1539" w:name="_Toc158220167"/>
      <w:bookmarkStart w:id="1540" w:name="_Toc238535390"/>
      <w:r w:rsidRPr="00F06C01">
        <w:t>§102. Ang moral nga aplikasyon sa doktrina</w:t>
      </w:r>
      <w:bookmarkEnd w:id="1535"/>
      <w:bookmarkEnd w:id="1536"/>
      <w:bookmarkEnd w:id="1537"/>
      <w:bookmarkEnd w:id="1538"/>
      <w:bookmarkEnd w:id="1539"/>
      <w:bookmarkEnd w:id="1540"/>
    </w:p>
    <w:p w14:paraId="755AB22B" w14:textId="77777777" w:rsidR="00B33396" w:rsidRPr="00F06C01" w:rsidRDefault="00B33396" w:rsidP="00B33396">
      <w:pPr>
        <w:shd w:val="clear" w:color="auto" w:fill="FFFFFF"/>
        <w:ind w:firstLine="720"/>
        <w:rPr>
          <w:color w:val="000000"/>
          <w:szCs w:val="23"/>
        </w:rPr>
      </w:pPr>
      <w:r w:rsidRPr="00F06C01">
        <w:rPr>
          <w:color w:val="000000"/>
          <w:szCs w:val="23"/>
        </w:rPr>
        <w:t>Ang pagtuo sa Pagdumala sa Diyos, nga nag-atiman sa tanan ug sa tanang butang sa kalibutan, nagtudlo kanato:</w:t>
      </w:r>
    </w:p>
    <w:p w14:paraId="337222F1" w14:textId="77777777" w:rsidR="00B33396" w:rsidRPr="00F06C01" w:rsidRDefault="00B33396" w:rsidP="00B33396">
      <w:pPr>
        <w:shd w:val="clear" w:color="auto" w:fill="FFFFFF"/>
        <w:ind w:firstLine="720"/>
      </w:pPr>
      <w:r w:rsidRPr="00F06C01">
        <w:rPr>
          <w:color w:val="000000"/>
          <w:szCs w:val="23"/>
        </w:rPr>
        <w:t>1. Paghimaya ug pagpasalamat sa atong Ginoo ug Magbubuhat, isip komon nga Amahan sa tanang binuhat, nga tungod lamang sa walay kinutuban nga kaayo gihatagan sila og pagkaanaa, ug nga tungod usab sa maong kaayo nag-atiman kanila.</w:t>
      </w:r>
    </w:p>
    <w:p w14:paraId="3CB35330" w14:textId="77777777" w:rsidR="00B33396" w:rsidRPr="00F06C01" w:rsidRDefault="00B33396" w:rsidP="00B33396">
      <w:pPr>
        <w:shd w:val="clear" w:color="auto" w:fill="FFFFFF"/>
        <w:ind w:firstLine="720"/>
      </w:pPr>
      <w:r w:rsidRPr="00F06C01">
        <w:rPr>
          <w:color w:val="000000"/>
          <w:szCs w:val="23"/>
        </w:rPr>
        <w:t>2. Ibutang ang tanan natong paglaum sa Dios, uban sa hingpit nga pagtuo nga bisan unsa pa ang mahitabo kanato, Iyang maalamon nga paghan-ay alang sa atong kaayohan.</w:t>
      </w:r>
    </w:p>
    <w:p w14:paraId="468B37E5" w14:textId="77777777" w:rsidR="00B33396" w:rsidRPr="00F06C01" w:rsidRDefault="00B33396" w:rsidP="00B33396">
      <w:pPr>
        <w:shd w:val="clear" w:color="auto" w:fill="FFFFFF"/>
        <w:ind w:firstLine="720"/>
      </w:pPr>
      <w:r w:rsidRPr="00F06C01">
        <w:rPr>
          <w:color w:val="000000"/>
          <w:szCs w:val="24"/>
        </w:rPr>
        <w:t xml:space="preserve">3. Mobalik-balik kaniya sa pag-ampo sa atong mga panahon sa panginahanglan, samtang ginahandum ang mga pulong sa Manluluwas: </w:t>
      </w:r>
      <w:r w:rsidRPr="00F06C01">
        <w:rPr>
          <w:i/>
          <w:iCs/>
          <w:color w:val="000000"/>
          <w:szCs w:val="24"/>
        </w:rPr>
        <w:t>'Kamo, bisan dautan pa kamo, nakahibalo gihapon unsaon paghatag og maayong gasa sa inyong mga anak; labi pa kaha ang inyong langitnong Amahan magahatag og maayong mga butang sa mga nangayo kaniya</w:t>
      </w:r>
      <w:r w:rsidRPr="00F06C01">
        <w:rPr>
          <w:color w:val="000000"/>
          <w:szCs w:val="24"/>
        </w:rPr>
        <w:t>!' (Mateo 7:11).</w:t>
      </w:r>
    </w:p>
    <w:p w14:paraId="65EC35C3" w14:textId="77777777" w:rsidR="00B33396" w:rsidRPr="00F06C01" w:rsidRDefault="00B33396" w:rsidP="00B33396">
      <w:pPr>
        <w:pStyle w:val="BodyTextIndent"/>
      </w:pPr>
      <w:r w:rsidRPr="00F06C01">
        <w:t>4. Pagsubay pag-ayo ug matinahuron sa mga paagi sa probidensya sa Dios sa atong kinabuhi, ug pag-uyon sa atong pamatasan niini uban sa tanang kugi.</w:t>
      </w:r>
    </w:p>
    <w:p w14:paraId="31D7776C" w14:textId="77777777" w:rsidR="00B33396" w:rsidRPr="00F06C01" w:rsidRDefault="00B33396" w:rsidP="00B33396">
      <w:pPr>
        <w:shd w:val="clear" w:color="auto" w:fill="FFFFFF"/>
        <w:ind w:firstLine="720"/>
        <w:rPr>
          <w:color w:val="000000"/>
          <w:szCs w:val="23"/>
        </w:rPr>
      </w:pPr>
      <w:r w:rsidRPr="00F06C01">
        <w:rPr>
          <w:color w:val="000000"/>
          <w:szCs w:val="23"/>
        </w:rPr>
        <w:t xml:space="preserve">5. Pagsunod sa ehemplo sa atong langitnong Amahan, nga sa Iyang pagdumala sa kalibutan, </w:t>
      </w:r>
      <w:r w:rsidRPr="00F06C01">
        <w:rPr>
          <w:i/>
          <w:iCs/>
          <w:color w:val="000000"/>
          <w:szCs w:val="23"/>
        </w:rPr>
        <w:t xml:space="preserve">gisugo ang Iyang adlaw nga mosidlak sa dautan ug sa maayo nga pareho ug nagpadalag ulan sa matarong ug sa dili matarong </w:t>
      </w:r>
      <w:r w:rsidRPr="00F06C01">
        <w:rPr>
          <w:color w:val="000000"/>
          <w:szCs w:val="23"/>
        </w:rPr>
        <w:t>(Mat. 5:45), buhaton nato ang maayo sa tanan, dili lamang sa atong mga higala kondili usab sa atong mga kaaway.</w:t>
      </w:r>
    </w:p>
    <w:p w14:paraId="320D2E32" w14:textId="77777777" w:rsidR="00B33396" w:rsidRPr="00F06C01" w:rsidRDefault="00B33396" w:rsidP="00B33396">
      <w:pPr>
        <w:shd w:val="clear" w:color="auto" w:fill="FFFFFF"/>
      </w:pPr>
    </w:p>
    <w:p w14:paraId="3EB20456" w14:textId="77777777" w:rsidR="00B33396" w:rsidRPr="00F06C01" w:rsidRDefault="00B33396" w:rsidP="00B33396">
      <w:pPr>
        <w:shd w:val="clear" w:color="auto" w:fill="FFFFFF"/>
      </w:pPr>
    </w:p>
    <w:p w14:paraId="4E5D3EB8" w14:textId="77777777" w:rsidR="00B33396" w:rsidRPr="00F06C01" w:rsidRDefault="00B33396" w:rsidP="00B33396">
      <w:pPr>
        <w:pStyle w:val="Heading3"/>
      </w:pPr>
      <w:bookmarkStart w:id="1541" w:name="_Toc103069373"/>
      <w:bookmarkStart w:id="1542" w:name="_Toc103069619"/>
      <w:bookmarkStart w:id="1543" w:name="_Toc103069856"/>
      <w:bookmarkStart w:id="1544" w:name="_Toc103070019"/>
      <w:bookmarkStart w:id="1545" w:name="_Toc158220168"/>
      <w:bookmarkStart w:id="1546" w:name="_Toc238463745"/>
      <w:bookmarkStart w:id="1547" w:name="_Toc238464709"/>
      <w:bookmarkStart w:id="1548" w:name="_Toc238466539"/>
      <w:bookmarkStart w:id="1549" w:name="_Toc238535391"/>
      <w:r w:rsidRPr="00F06C01">
        <w:t>2. Mahitungod sa Pag-atiman sa Dios sa relasyon sa nag-unang matang sa paglalang sa Dios</w:t>
      </w:r>
      <w:bookmarkEnd w:id="1541"/>
      <w:bookmarkEnd w:id="1542"/>
      <w:bookmarkEnd w:id="1543"/>
      <w:bookmarkEnd w:id="1544"/>
      <w:bookmarkEnd w:id="1545"/>
      <w:bookmarkEnd w:id="1546"/>
      <w:bookmarkEnd w:id="1547"/>
      <w:bookmarkEnd w:id="1548"/>
      <w:bookmarkEnd w:id="1549"/>
    </w:p>
    <w:p w14:paraId="6A3BECC3" w14:textId="77777777" w:rsidR="00B33396" w:rsidRPr="00F06C01" w:rsidRDefault="00B33396" w:rsidP="00B33396">
      <w:pPr>
        <w:shd w:val="clear" w:color="auto" w:fill="FFFFFF"/>
        <w:ind w:firstLine="720"/>
      </w:pPr>
    </w:p>
    <w:p w14:paraId="17F6DF77" w14:textId="77777777" w:rsidR="00B33396" w:rsidRPr="00F06C01" w:rsidRDefault="00B33396" w:rsidP="00B33396">
      <w:pPr>
        <w:pStyle w:val="Heading4"/>
      </w:pPr>
      <w:bookmarkStart w:id="1550" w:name="_Toc103069374"/>
      <w:bookmarkStart w:id="1551" w:name="_Toc103069620"/>
      <w:bookmarkStart w:id="1552" w:name="_Toc103069857"/>
      <w:bookmarkStart w:id="1553" w:name="_Toc103070020"/>
      <w:bookmarkStart w:id="1554" w:name="_Toc158220169"/>
      <w:bookmarkStart w:id="1555" w:name="_Toc238463746"/>
      <w:bookmarkStart w:id="1556" w:name="_Toc238464710"/>
      <w:bookmarkStart w:id="1557" w:name="_Toc238466540"/>
      <w:bookmarkStart w:id="1558" w:name="_Toc238535392"/>
      <w:r w:rsidRPr="00F06C01">
        <w:t>2.1. Mahitungod sa espirituhanong kalibutan</w:t>
      </w:r>
      <w:bookmarkEnd w:id="1550"/>
      <w:bookmarkEnd w:id="1551"/>
      <w:bookmarkEnd w:id="1552"/>
      <w:bookmarkEnd w:id="1553"/>
      <w:bookmarkEnd w:id="1554"/>
      <w:bookmarkEnd w:id="1555"/>
      <w:bookmarkEnd w:id="1556"/>
      <w:bookmarkEnd w:id="1557"/>
      <w:bookmarkEnd w:id="1558"/>
    </w:p>
    <w:p w14:paraId="74E79DE9" w14:textId="77777777" w:rsidR="00B33396" w:rsidRPr="00F06C01" w:rsidRDefault="00B33396" w:rsidP="00B33396">
      <w:pPr>
        <w:shd w:val="clear" w:color="auto" w:fill="FFFFFF"/>
        <w:ind w:firstLine="720"/>
        <w:rPr>
          <w:color w:val="000000"/>
          <w:szCs w:val="23"/>
        </w:rPr>
      </w:pPr>
    </w:p>
    <w:p w14:paraId="74A1F0FF" w14:textId="77777777" w:rsidR="00B33396" w:rsidRPr="00F06C01" w:rsidRDefault="00B33396" w:rsidP="00B33396">
      <w:pPr>
        <w:pStyle w:val="Heading5"/>
      </w:pPr>
      <w:bookmarkStart w:id="1559" w:name="_Toc103069375"/>
      <w:bookmarkStart w:id="1560" w:name="_Toc103069621"/>
      <w:bookmarkStart w:id="1561" w:name="_Toc103069858"/>
      <w:bookmarkStart w:id="1562" w:name="_Toc103070021"/>
      <w:bookmarkStart w:id="1563" w:name="_Toc158220170"/>
      <w:bookmarkStart w:id="1564" w:name="_Toc238535393"/>
      <w:r w:rsidRPr="00F06C01">
        <w:t>§ 103. Koneksyon sa miaging seksyon ug mga panan-aw sa hilisgutan</w:t>
      </w:r>
      <w:bookmarkEnd w:id="1559"/>
      <w:bookmarkEnd w:id="1560"/>
      <w:bookmarkEnd w:id="1561"/>
      <w:bookmarkEnd w:id="1562"/>
      <w:bookmarkEnd w:id="1563"/>
      <w:bookmarkEnd w:id="1564"/>
    </w:p>
    <w:p w14:paraId="03A7627F" w14:textId="77777777" w:rsidR="00B33396" w:rsidRPr="00F06C01" w:rsidRDefault="00B33396" w:rsidP="00B33396">
      <w:pPr>
        <w:shd w:val="clear" w:color="auto" w:fill="FFFFFF"/>
        <w:ind w:firstLine="720"/>
      </w:pPr>
      <w:r w:rsidRPr="00F06C01">
        <w:rPr>
          <w:color w:val="000000"/>
          <w:szCs w:val="23"/>
        </w:rPr>
        <w:t>Gikan sa kinatibuk-ang doktrina sa probidensya sa Dios, nga naglangkob sa tibuok kalibutan, natural nga mosunod ang espesipikong doktrina sa probidensya sa Dios may kalabotan sa espirituhanong kalibutan, sa materyal nga kalibutan, ug sa mikrocosmo—ang tawo. Apan, ang pipila ka mga kinaiya niining espesipikong doktrina hingpit nga klaro ug masabtan sa kahayag sa kinatibuk-ang doktrina nga gipresentar sa ibabaw, ug busa dili na kinahanglan pa og dugang pagpatin-aw; pananglitan, ang ideya nga ang Dios, nga nagpanalipod sa tibuok kalibutan gikan sa pagkaguba, nagpanalipod usab labi na sa espirituhanong kalibutan; o nga ang tanang mga Persona sa Labing Balaan nga Trinidad nalambigit sa Pagdumala mahitungod sa materyal nga kalibutan. Ang uban pang mga bahin, bisan pa man nga kini usab gibase sa kinatibuk-ang doktrina sa Pagdumala, nagkinahanglan og mas detalyadong pagpatin-aw alang sa mas dako nga kalinaw ug pagsabot alang kanato, o tungod sa ilang kalisod ug kalabutan kanato.</w:t>
      </w:r>
    </w:p>
    <w:p w14:paraId="477A5F5A" w14:textId="77777777" w:rsidR="00B33396" w:rsidRPr="00F06C01" w:rsidRDefault="00B33396" w:rsidP="00B33396">
      <w:pPr>
        <w:shd w:val="clear" w:color="auto" w:fill="FFFFFF"/>
        <w:ind w:firstLine="720"/>
        <w:rPr>
          <w:color w:val="000000"/>
          <w:szCs w:val="23"/>
        </w:rPr>
      </w:pPr>
      <w:r w:rsidRPr="00F06C01">
        <w:rPr>
          <w:color w:val="000000"/>
          <w:szCs w:val="23"/>
        </w:rPr>
        <w:t>Busa, sa dihang maghisgot kita sa Pag-amuma sa Diyos may kalabotan sa espirituhanong kalibutan, nga naglangkob sa mga maayong anghel ug dautang anghel, nagtudlo ang Simbahang Ortodokso, sa usa ka bahin, nga ang Diyos motabang sa mga maayong anghel ug magdumala kanila subay sa katuyoan sa ilang paglungtad; ug, sa pikas bahin, nga Iyang gitugotan lang ang dautang mga kalihokan sa dautang mga anghel, ug, kutob sa mahimo, gilimitahan Niya kini ug nagpadayon sa paglimitar niini, samtang ginadirekta Niya kini padulong sa maayong mga sangputanan.</w:t>
      </w:r>
    </w:p>
    <w:p w14:paraId="3CA8E8E5" w14:textId="77777777" w:rsidR="00B33396" w:rsidRPr="00F06C01" w:rsidRDefault="00B33396" w:rsidP="00B33396">
      <w:pPr>
        <w:shd w:val="clear" w:color="auto" w:fill="FFFFFF"/>
        <w:ind w:firstLine="720"/>
      </w:pPr>
    </w:p>
    <w:p w14:paraId="36FB73EE" w14:textId="77777777" w:rsidR="00B33396" w:rsidRPr="00F06C01" w:rsidRDefault="00B33396" w:rsidP="00B33396">
      <w:pPr>
        <w:pStyle w:val="Heading5"/>
      </w:pPr>
      <w:bookmarkStart w:id="1565" w:name="_Toc103069376"/>
      <w:bookmarkStart w:id="1566" w:name="_Toc103069622"/>
      <w:bookmarkStart w:id="1567" w:name="_Toc103069859"/>
      <w:bookmarkStart w:id="1568" w:name="_Toc103070022"/>
      <w:bookmarkStart w:id="1569" w:name="_Toc158220171"/>
      <w:bookmarkStart w:id="1570" w:name="_Toc238535394"/>
      <w:r w:rsidRPr="00F06C01">
        <w:t>§ 104. Ang Dios motabang sa mga maayong anghel</w:t>
      </w:r>
      <w:bookmarkEnd w:id="1565"/>
      <w:bookmarkEnd w:id="1566"/>
      <w:bookmarkEnd w:id="1567"/>
      <w:bookmarkEnd w:id="1568"/>
      <w:bookmarkEnd w:id="1569"/>
      <w:bookmarkEnd w:id="1570"/>
    </w:p>
    <w:p w14:paraId="679B4A06" w14:textId="77777777" w:rsidR="00B33396" w:rsidRPr="00F06C01" w:rsidRDefault="00B33396" w:rsidP="00B33396">
      <w:pPr>
        <w:shd w:val="clear" w:color="auto" w:fill="FFFFFF"/>
        <w:ind w:firstLine="720"/>
      </w:pPr>
      <w:r w:rsidRPr="00F06C01">
        <w:rPr>
          <w:color w:val="000000"/>
          <w:szCs w:val="23"/>
        </w:rPr>
        <w:t xml:space="preserve">Makita ang pagtulon-an sa Simbahan bahin sa tabang sa Dios sa mga maayong anghel sa mosunod nga mga pulong: 'Gipahimutang sila (ang mga han-ay sa anghel) sa ingon nga paagi nga ang ubos nga mga anghel </w:t>
      </w:r>
      <w:r w:rsidRPr="00F06C01">
        <w:rPr>
          <w:color w:val="000000"/>
          <w:szCs w:val="23"/>
        </w:rPr>
        <w:lastRenderedPageBreak/>
        <w:t>makadawat sa kahayag ug panalangin sa Dios pinaagi sa mas hataas nga mga anghel. Kining mga anghel gitukod sa grasya sa Dios alang sa walay katapusan; tungod kay wala sila mouyon kang Lucifer sa pagrebelde batok sa Dios, nadawat nila ang Iyang grasya sa paagi nga dili na sila makasala pag-usab—dili tungod sa ilang kaugalingong kinaiyahan, kondili tungod sa grasya sa Dios' (Ang Ortodoksong Kumpisal, Bahin 1, Tubag sa Pangutana 20). Nagpasabot kini nga:</w:t>
      </w:r>
    </w:p>
    <w:p w14:paraId="4B73BCD8" w14:textId="77777777" w:rsidR="00B33396" w:rsidRPr="00F06C01" w:rsidRDefault="00B33396" w:rsidP="00B33396">
      <w:pPr>
        <w:shd w:val="clear" w:color="auto" w:fill="FFFFFF"/>
        <w:ind w:firstLine="720"/>
        <w:rPr>
          <w:color w:val="000000"/>
          <w:szCs w:val="23"/>
        </w:rPr>
      </w:pPr>
      <w:r w:rsidRPr="00F06C01">
        <w:rPr>
          <w:color w:val="000000"/>
          <w:szCs w:val="23"/>
        </w:rPr>
        <w:t>1. Ang Dios motabang sa hunahuna sa anghel sa pagpangita sa kamatuoran, nagahatag niini og kahayag ug mga pagpadayag gikan Kaniya. Kini nga ideya gibase sa mga bersikulo sa Balaang Kasulatan nga nag-ingon:</w:t>
      </w:r>
    </w:p>
    <w:p w14:paraId="32207D31" w14:textId="77777777" w:rsidR="00B33396" w:rsidRPr="00F06C01" w:rsidRDefault="00B33396" w:rsidP="00B33396">
      <w:pPr>
        <w:shd w:val="clear" w:color="auto" w:fill="FFFFFF"/>
        <w:ind w:firstLine="720"/>
        <w:rPr>
          <w:color w:val="000000"/>
          <w:szCs w:val="23"/>
        </w:rPr>
      </w:pPr>
      <w:r w:rsidRPr="00F06C01">
        <w:rPr>
          <w:color w:val="000000"/>
          <w:szCs w:val="23"/>
        </w:rPr>
        <w:t xml:space="preserve">(a) nga ang mga anghel nagpuyo sa langit (Matt. 22:30; Mark 13:32), naglibot sa trono sa Dios (Isa. 6:2), ug </w:t>
      </w:r>
      <w:r w:rsidRPr="00F06C01">
        <w:rPr>
          <w:i/>
          <w:iCs/>
          <w:color w:val="000000"/>
          <w:szCs w:val="23"/>
        </w:rPr>
        <w:t xml:space="preserve">kanunay nga nagtan-aw sa nawong sa akong Langitnong Amahan </w:t>
      </w:r>
      <w:r w:rsidRPr="00F06C01">
        <w:rPr>
          <w:color w:val="000000"/>
          <w:szCs w:val="23"/>
        </w:rPr>
        <w:t>(Matt. 18:10); busa, sila adunay direkta nga kahibalo sa Dios, ug pinaagi Niya, sa tanang butang;</w:t>
      </w:r>
    </w:p>
    <w:p w14:paraId="236F88A9" w14:textId="77777777" w:rsidR="00B33396" w:rsidRPr="00F06C01" w:rsidRDefault="00B33396" w:rsidP="00B33396">
      <w:pPr>
        <w:shd w:val="clear" w:color="auto" w:fill="FFFFFF"/>
        <w:ind w:firstLine="720"/>
        <w:rPr>
          <w:color w:val="000000"/>
          <w:szCs w:val="23"/>
        </w:rPr>
      </w:pPr>
      <w:r w:rsidRPr="00F06C01">
        <w:rPr>
          <w:color w:val="000000"/>
          <w:szCs w:val="23"/>
        </w:rPr>
        <w:t xml:space="preserve">b) nga </w:t>
      </w:r>
      <w:r w:rsidRPr="00F06C01">
        <w:rPr>
          <w:i/>
          <w:color w:val="000000"/>
          <w:szCs w:val="23"/>
        </w:rPr>
        <w:t xml:space="preserve">ang Dios mao ang </w:t>
      </w:r>
      <w:r w:rsidRPr="00F06C01">
        <w:rPr>
          <w:color w:val="000000"/>
          <w:szCs w:val="23"/>
        </w:rPr>
        <w:t xml:space="preserve">espirituhanong </w:t>
      </w:r>
      <w:r w:rsidRPr="00F06C01">
        <w:rPr>
          <w:i/>
          <w:color w:val="000000"/>
          <w:szCs w:val="23"/>
        </w:rPr>
        <w:t xml:space="preserve">kahayag </w:t>
      </w:r>
      <w:r w:rsidRPr="00F06C01">
        <w:rPr>
          <w:color w:val="000000"/>
          <w:szCs w:val="23"/>
        </w:rPr>
        <w:t xml:space="preserve">(1 Juan 1:5), </w:t>
      </w:r>
      <w:r w:rsidRPr="00F06C01">
        <w:rPr>
          <w:i/>
          <w:iCs/>
          <w:color w:val="000000"/>
          <w:szCs w:val="23"/>
        </w:rPr>
        <w:t xml:space="preserve">walay katapusan nga kahayag </w:t>
      </w:r>
      <w:r w:rsidRPr="00F06C01">
        <w:rPr>
          <w:color w:val="000000"/>
          <w:szCs w:val="23"/>
        </w:rPr>
        <w:t>(Isaias 60:19–20); busa, samtang Iyang gipakatag ang Iyang mga sinag, una sa tanan Iyang gipahayag kini sa labaw nga mga espiritu nga naglibot sa Iyang trono;</w:t>
      </w:r>
    </w:p>
    <w:p w14:paraId="08DA764B" w14:textId="77777777" w:rsidR="00B33396" w:rsidRPr="00F06C01" w:rsidRDefault="00B33396" w:rsidP="00B33396">
      <w:pPr>
        <w:shd w:val="clear" w:color="auto" w:fill="FFFFFF"/>
        <w:ind w:firstLine="720"/>
        <w:rPr>
          <w:color w:val="000000"/>
          <w:szCs w:val="23"/>
        </w:rPr>
      </w:pPr>
      <w:r w:rsidRPr="00F06C01">
        <w:rPr>
          <w:color w:val="000000"/>
          <w:szCs w:val="23"/>
        </w:rPr>
        <w:t>c) sa katapusan, nga ang Dios kanunay nagpadayag sa Iyang kabubut-on sa mga anghel, bisan sa usa ka espesyal nga paagi o sa espesyal nga mga okasyon, aron kini ipahibalo nila sa katawhan (Dan. 9:21, 27; Lucas 1:26–38, ug uban pa.).</w:t>
      </w:r>
    </w:p>
    <w:p w14:paraId="3FF8C5E1" w14:textId="77777777" w:rsidR="00B33396" w:rsidRPr="00F06C01" w:rsidRDefault="00B33396" w:rsidP="00B33396">
      <w:pPr>
        <w:shd w:val="clear" w:color="auto" w:fill="FFFFFF"/>
        <w:ind w:firstLine="720"/>
        <w:rPr>
          <w:color w:val="000000"/>
          <w:szCs w:val="23"/>
        </w:rPr>
      </w:pPr>
      <w:r w:rsidRPr="00F06C01">
        <w:rPr>
          <w:color w:val="000000"/>
          <w:szCs w:val="23"/>
        </w:rPr>
        <w:t>Ang mga Balaang Amahan ug magtutudlo sa Simbahan kanunay nga gisubli kini nga ideya; pananglitan:</w:t>
      </w:r>
    </w:p>
    <w:p w14:paraId="45CC3024" w14:textId="77777777" w:rsidR="00B33396" w:rsidRPr="00F06C01" w:rsidRDefault="00B33396" w:rsidP="00B3339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San Gregorio nga Teologo: </w:t>
      </w:r>
      <w:r w:rsidRPr="00F06C01">
        <w:rPr>
          <w:color w:val="000000"/>
          <w:szCs w:val="23"/>
        </w:rPr>
        <w:t>"Ingon ana (i.e. labaw sa mga pagbati) mao, una sa tanan, ang labing masidlak ug labing dako nga Dios; ug mosunod kaniya, ingon usab ana ang mga ministro sa Dios, nga nagatindog duol sa hataas nga trono, modawat sa ilang kaugalingon sa unang sinag sa putli nga Dios, ug, napasidan-an niini, nagahatag og kahayag sa mga mortal;"</w:t>
      </w:r>
      <w:r w:rsidRPr="00FD56E2">
        <w:rPr>
          <w:rStyle w:val="FootnoteReference"/>
          <w:color w:val="000000"/>
          <w:szCs w:val="23"/>
          <w:lang w:val="ru-RU"/>
        </w:rPr>
        <w:footnoteReference w:id="1568"/>
      </w:r>
      <w:r w:rsidRPr="00F06C01">
        <w:rPr>
          <w:color w:val="000000"/>
          <w:szCs w:val="23"/>
        </w:rPr>
        <w:t xml:space="preserve"> ug sa ubang dapit: "Kining (anghelikong) mga kinaiyahan—sama sa gi-awit sa uban bahin kanila—gihayag man sa labing putli nga kahayag gikan sa Unang Hinungdan, o, sumala sa ilang kinaiyahan ug ranggo, makadawat og lain nga kahayag sa lain nga paagi; gikonsepto ug giimprinta nila ang Maayo sulod sa ilang kaugalingon nga nahimong ikaduhang mga suga, ug pinaagi sa pagbubo ug pagbalhin sa unang Suga makahatag sila og kahayag sa uban;"</w:t>
      </w:r>
      <w:r w:rsidRPr="00FD56E2">
        <w:rPr>
          <w:rStyle w:val="FootnoteReference"/>
          <w:color w:val="000000"/>
          <w:szCs w:val="23"/>
          <w:lang w:val="ru-RU"/>
        </w:rPr>
        <w:footnoteReference w:id="1569"/>
      </w:r>
    </w:p>
    <w:p w14:paraId="455FA208"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San Atanasio ang Dako: </w:t>
      </w:r>
      <w:r w:rsidRPr="00F06C01">
        <w:rPr>
          <w:color w:val="000000"/>
          <w:szCs w:val="23"/>
        </w:rPr>
        <w:t>"ang mga Trono, Serapim ug Kerubin gitun-an diretso sa Dios, ingon nga labing hataas sa tanan ug labing duol sa Dios; unya ilang itudlo ang ubang han-ay, ug sa ingon niini, sa husto nga han-ay, ang mga mas hataas nagtudlo sa mga mas ubos;"</w:t>
      </w:r>
      <w:r w:rsidRPr="00FD56E2">
        <w:rPr>
          <w:rStyle w:val="FootnoteReference"/>
          <w:color w:val="000000"/>
          <w:szCs w:val="23"/>
          <w:lang w:val="ru-RU"/>
        </w:rPr>
        <w:footnoteReference w:id="1570"/>
      </w:r>
    </w:p>
    <w:p w14:paraId="00D7D54B" w14:textId="77777777" w:rsidR="00B33396" w:rsidRPr="00F06C01" w:rsidRDefault="00B33396" w:rsidP="00B33396">
      <w:pPr>
        <w:shd w:val="clear" w:color="auto" w:fill="FFFFFF"/>
        <w:ind w:firstLine="720"/>
        <w:rPr>
          <w:color w:val="000000"/>
          <w:szCs w:val="23"/>
        </w:rPr>
      </w:pPr>
      <w:r w:rsidRPr="00F06C01">
        <w:rPr>
          <w:color w:val="000000"/>
          <w:szCs w:val="23"/>
        </w:rPr>
        <w:t xml:space="preserve">c) </w:t>
      </w:r>
      <w:r w:rsidRPr="00F06C01">
        <w:rPr>
          <w:i/>
          <w:iCs/>
          <w:color w:val="000000"/>
          <w:szCs w:val="23"/>
        </w:rPr>
        <w:t xml:space="preserve">Santo Efren nga Siryano: </w:t>
      </w:r>
      <w:r w:rsidRPr="00F06C01">
        <w:rPr>
          <w:color w:val="000000"/>
          <w:szCs w:val="23"/>
        </w:rPr>
        <w:t>"Sa dihang ang mga espirituhanong binuhat gustong makakat-on og bisan unsa mahitungod sa Anak, ilang ipangutana kini sa mas hataas nga mga anghel, ug kini ginatudloan pinaagi sa paggiya sa Espiritu;"</w:t>
      </w:r>
      <w:r w:rsidRPr="00FD56E2">
        <w:rPr>
          <w:rStyle w:val="FootnoteReference"/>
          <w:color w:val="000000"/>
          <w:szCs w:val="23"/>
          <w:lang w:val="ru-RU"/>
        </w:rPr>
        <w:footnoteReference w:id="1571"/>
      </w:r>
    </w:p>
    <w:p w14:paraId="731E3D30" w14:textId="77777777" w:rsidR="00B33396" w:rsidRPr="00F06C01" w:rsidRDefault="00B33396" w:rsidP="00B33396">
      <w:pPr>
        <w:shd w:val="clear" w:color="auto" w:fill="FFFFFF"/>
        <w:ind w:firstLine="720"/>
        <w:rPr>
          <w:color w:val="000000"/>
          <w:szCs w:val="23"/>
        </w:rPr>
      </w:pPr>
      <w:r w:rsidRPr="00F06C01">
        <w:rPr>
          <w:color w:val="000000"/>
          <w:szCs w:val="23"/>
        </w:rPr>
        <w:t xml:space="preserve">d) </w:t>
      </w:r>
      <w:r w:rsidRPr="00F06C01">
        <w:rPr>
          <w:i/>
          <w:iCs/>
          <w:color w:val="000000"/>
          <w:szCs w:val="23"/>
        </w:rPr>
        <w:t xml:space="preserve">Bulahang Agustin: </w:t>
      </w:r>
      <w:r w:rsidRPr="00F06C01">
        <w:rPr>
          <w:color w:val="000000"/>
          <w:szCs w:val="23"/>
        </w:rPr>
        <w:t>"</w:t>
      </w:r>
      <w:r w:rsidRPr="00F06C01">
        <w:rPr>
          <w:i/>
          <w:iCs/>
          <w:color w:val="000000"/>
          <w:szCs w:val="23"/>
        </w:rPr>
        <w:t xml:space="preserve">Ang Tinuod nga Kahayag, nga naghatag kahayag sa matag tawo nga moabot sa </w:t>
      </w:r>
      <w:r w:rsidRPr="00F06C01">
        <w:rPr>
          <w:iCs/>
          <w:color w:val="000000"/>
          <w:szCs w:val="23"/>
        </w:rPr>
        <w:t xml:space="preserve">kalibutan" </w:t>
      </w:r>
      <w:r w:rsidRPr="00F06C01">
        <w:rPr>
          <w:color w:val="000000"/>
          <w:szCs w:val="23"/>
        </w:rPr>
        <w:t>(Juan 1:9) — kining maong Kahayag nagahatag usab kahayag sa matag hayag nga anghel, basta siya kahayag dili sa iyang kaugalingon kondili sa Dios; apan sa diha nga ang usa ka anghel moliko gikan sa Dios, siya mahimong ngitngit, sama sa tanang gitawag nga ngitngit nga espiritu, nga karon dili na kahayag sa Ginoo, kondili kangitngit sa ilang kaugalingon, tungod kay gipahawa sila sa pakig-ambit sa walay katapusang Kahayag;"</w:t>
      </w:r>
      <w:r w:rsidRPr="00FD56E2">
        <w:rPr>
          <w:rStyle w:val="FootnoteReference"/>
          <w:color w:val="000000"/>
          <w:szCs w:val="23"/>
          <w:lang w:val="ru-RU"/>
        </w:rPr>
        <w:footnoteReference w:id="1572"/>
      </w:r>
    </w:p>
    <w:p w14:paraId="6A1E5B50" w14:textId="77777777" w:rsidR="00B33396" w:rsidRPr="00F06C01" w:rsidRDefault="00B33396" w:rsidP="00B33396">
      <w:pPr>
        <w:shd w:val="clear" w:color="auto" w:fill="FFFFFF"/>
        <w:ind w:firstLine="720"/>
      </w:pPr>
      <w:r w:rsidRPr="00F06C01">
        <w:rPr>
          <w:color w:val="000000"/>
          <w:szCs w:val="23"/>
        </w:rPr>
        <w:t xml:space="preserve">(d) </w:t>
      </w:r>
      <w:r w:rsidRPr="00F06C01">
        <w:rPr>
          <w:i/>
          <w:iCs/>
          <w:color w:val="000000"/>
          <w:szCs w:val="23"/>
        </w:rPr>
        <w:t xml:space="preserve">San Juan sa Damasco: </w:t>
      </w:r>
      <w:r w:rsidRPr="00F06C01">
        <w:rPr>
          <w:color w:val="000000"/>
          <w:szCs w:val="23"/>
        </w:rPr>
        <w:t xml:space="preserve">"Ang mga anghel mao ang ikaduhang makatarunganong kahayag, nga nakadawat sa ilang kahayag gikan sa unang ug walay katapusan nga Kahayag"...; ug dugang pa: "Ang tanang anghel gimugna sa Pulong ug nakadawat sa pagkahingpit gikan sa Espiritu Santo pinaagi sa pagkabalaan, </w:t>
      </w:r>
      <w:r w:rsidRPr="00F06C01">
        <w:rPr>
          <w:color w:val="000000"/>
          <w:szCs w:val="23"/>
        </w:rPr>
        <w:lastRenderedPageBreak/>
        <w:t>nahimong mga kaambit sa kahayag ug grasya, sumala sa ilang bili ug ranggo...; ilang gipanag-iya ang pagkabalaan dili gikan sa ilang kaugalingong pagkatawo, kondili gikan sa Espiritu; sila nagpanagna pinaagi sa grasya sa Dios....; nagkalahi-lahi sila sa usag usa sa kahayag ug ranggo, o pinaagi sa pagpanag-iya og ranggo nga katugbang sa ilang kahayag o pinaagi sa pag-apil sa kahayag nga angay sa ilang ranggo, ug sa paghayag sa usag usa sumala sa pagka-labaw sa ilang ranggo o kinaiya. Apan nahibal-an nga ang mga mas hataas nagahatag og kahayag ug kahibalo sa mga mas ubos."</w:t>
      </w:r>
      <w:r w:rsidRPr="00FD56E2">
        <w:rPr>
          <w:rStyle w:val="FootnoteReference"/>
          <w:color w:val="000000"/>
          <w:szCs w:val="23"/>
          <w:lang w:val="ru-RU"/>
        </w:rPr>
        <w:footnoteReference w:id="1573"/>
      </w:r>
    </w:p>
    <w:p w14:paraId="29A201A0" w14:textId="77777777" w:rsidR="00B33396" w:rsidRPr="00F06C01" w:rsidRDefault="00B33396" w:rsidP="00B33396">
      <w:pPr>
        <w:shd w:val="clear" w:color="auto" w:fill="FFFFFF"/>
        <w:ind w:firstLine="720"/>
      </w:pPr>
      <w:r w:rsidRPr="00F06C01">
        <w:rPr>
          <w:color w:val="000000"/>
          <w:szCs w:val="23"/>
        </w:rPr>
        <w:t xml:space="preserve">2. Ang Dios nagsuporta sa gawasnong kabubut-on sa mga anghel sa ilang kalihokan pinaagi sa Iyang labawng grasya, nga pinaagi niini sila nahimong lig-on kaayo sa pagkamaayo nga dili na sila mahulog ug magpabilin nga maayo hangtod sa kahangturan. Ang unang bahin niining argumentoha mosunod sa natural nga paagi, sa usa ka bahin, gikan sa kamatuoran nga ang mga anghel, ingon nga mga tinuig nga binuhat nga wala'y </w:t>
      </w:r>
      <w:r w:rsidRPr="00F06C01">
        <w:rPr>
          <w:i/>
          <w:iCs/>
          <w:color w:val="000000"/>
          <w:szCs w:val="23"/>
        </w:rPr>
        <w:t xml:space="preserve">kinabuhi sa ilang kaugalingon </w:t>
      </w:r>
      <w:r w:rsidRPr="00F06C01">
        <w:rPr>
          <w:color w:val="000000"/>
          <w:szCs w:val="23"/>
        </w:rPr>
        <w:t xml:space="preserve">(Juan 5:26), apan tungod kay nadawat nila kini gikan </w:t>
      </w:r>
      <w:r w:rsidRPr="00F06C01">
        <w:rPr>
          <w:i/>
          <w:iCs/>
          <w:color w:val="000000"/>
          <w:szCs w:val="23"/>
        </w:rPr>
        <w:t xml:space="preserve">sa tinubdan sa kinabuhi </w:t>
      </w:r>
      <w:r w:rsidRPr="00F06C01">
        <w:rPr>
          <w:color w:val="000000"/>
          <w:szCs w:val="23"/>
        </w:rPr>
        <w:t xml:space="preserve">(Salmo 35:10), nanginahanglan gayud sila, alang sa pagpadayon sa ilang kinabuhi ug kalihokan, og kanunay nga pagpadayon gikan sa Dios, ug, sama sa tanang binuhat, nagtan-aw Sila aron Siya </w:t>
      </w:r>
      <w:r w:rsidRPr="00F06C01">
        <w:rPr>
          <w:i/>
          <w:color w:val="000000"/>
          <w:szCs w:val="23"/>
        </w:rPr>
        <w:t xml:space="preserve">maghatag kanila og pagkaon </w:t>
      </w:r>
      <w:r w:rsidRPr="00F06C01">
        <w:rPr>
          <w:color w:val="000000"/>
          <w:szCs w:val="23"/>
        </w:rPr>
        <w:t xml:space="preserve">(Salmo 103:27), nga alang kanila mao ra gayud ang grasya sa Dios. Sa laing bahin—tungod kay, sumala sa pagtudlo sa Balaang Kasulatan, ang Dios </w:t>
      </w:r>
      <w:r w:rsidRPr="00F06C01">
        <w:rPr>
          <w:i/>
          <w:iCs/>
          <w:color w:val="000000"/>
          <w:szCs w:val="23"/>
        </w:rPr>
        <w:t>nagpadayon sa tanang butang</w:t>
      </w:r>
      <w:r w:rsidRPr="00F06C01">
        <w:rPr>
          <w:color w:val="000000"/>
          <w:szCs w:val="23"/>
        </w:rPr>
        <w:t xml:space="preserve">, ug busa usab sa mga anghel, </w:t>
      </w:r>
      <w:r w:rsidRPr="00F06C01">
        <w:rPr>
          <w:i/>
          <w:iCs/>
          <w:color w:val="000000"/>
          <w:szCs w:val="23"/>
        </w:rPr>
        <w:t xml:space="preserve">pinaagi sa pulong sa Iyang gahum </w:t>
      </w:r>
      <w:r w:rsidRPr="00F06C01">
        <w:rPr>
          <w:color w:val="000000"/>
          <w:szCs w:val="23"/>
        </w:rPr>
        <w:t xml:space="preserve">(Heb. 1:3), ug </w:t>
      </w:r>
      <w:r w:rsidRPr="00F06C01">
        <w:rPr>
          <w:iCs/>
          <w:color w:val="000000"/>
          <w:szCs w:val="23"/>
        </w:rPr>
        <w:t>nagahatag kinabuhi sa</w:t>
      </w:r>
      <w:r w:rsidRPr="00F06C01">
        <w:rPr>
          <w:i/>
          <w:iCs/>
          <w:color w:val="000000"/>
          <w:szCs w:val="23"/>
        </w:rPr>
        <w:t xml:space="preserve"> tanang butang</w:t>
      </w:r>
      <w:r w:rsidRPr="00F06C01">
        <w:rPr>
          <w:color w:val="000000"/>
          <w:szCs w:val="23"/>
        </w:rPr>
        <w:t xml:space="preserve">, ug busa usab sa mga anghel (1 Tim. 6:13; Nehemias 9:6); nga </w:t>
      </w:r>
      <w:r w:rsidRPr="00F06C01">
        <w:rPr>
          <w:i/>
          <w:iCs/>
          <w:color w:val="000000"/>
          <w:szCs w:val="23"/>
        </w:rPr>
        <w:t xml:space="preserve">sa Iyang kamot anaa ang kalag sa matag buhing butang </w:t>
      </w:r>
      <w:r w:rsidRPr="00F06C01">
        <w:rPr>
          <w:color w:val="000000"/>
          <w:szCs w:val="23"/>
        </w:rPr>
        <w:t xml:space="preserve">(Job 12:10), ug bisan pa adunay </w:t>
      </w:r>
      <w:r w:rsidRPr="00F06C01">
        <w:rPr>
          <w:i/>
          <w:iCs/>
          <w:color w:val="000000"/>
          <w:szCs w:val="23"/>
        </w:rPr>
        <w:t xml:space="preserve">kalainan </w:t>
      </w:r>
      <w:r w:rsidRPr="00F06C01">
        <w:rPr>
          <w:color w:val="000000"/>
          <w:szCs w:val="23"/>
        </w:rPr>
        <w:t xml:space="preserve">sa kalibutan </w:t>
      </w:r>
      <w:r w:rsidRPr="00F06C01">
        <w:rPr>
          <w:i/>
          <w:color w:val="000000"/>
          <w:szCs w:val="23"/>
        </w:rPr>
        <w:t xml:space="preserve">mahitungod sa espirituhanong </w:t>
      </w:r>
      <w:r w:rsidRPr="00F06C01">
        <w:rPr>
          <w:i/>
          <w:iCs/>
          <w:color w:val="000000"/>
          <w:szCs w:val="23"/>
        </w:rPr>
        <w:t xml:space="preserve">mga gasa, ministeryo </w:t>
      </w:r>
      <w:r w:rsidRPr="00F06C01">
        <w:rPr>
          <w:i/>
          <w:color w:val="000000"/>
          <w:szCs w:val="23"/>
        </w:rPr>
        <w:t xml:space="preserve">ug </w:t>
      </w:r>
      <w:r w:rsidRPr="00F06C01">
        <w:rPr>
          <w:i/>
          <w:iCs/>
          <w:color w:val="000000"/>
          <w:szCs w:val="23"/>
        </w:rPr>
        <w:t xml:space="preserve">mga buhat, mao gihapon </w:t>
      </w:r>
      <w:r w:rsidRPr="00F06C01">
        <w:rPr>
          <w:color w:val="000000"/>
          <w:szCs w:val="23"/>
        </w:rPr>
        <w:t xml:space="preserve">ang Triunong </w:t>
      </w:r>
      <w:r w:rsidRPr="00F06C01">
        <w:rPr>
          <w:i/>
          <w:iCs/>
          <w:color w:val="000000"/>
          <w:szCs w:val="23"/>
        </w:rPr>
        <w:t xml:space="preserve">Ginoo nga nagabuhat sa tanang butang sa tanan </w:t>
      </w:r>
      <w:r w:rsidRPr="00F06C01">
        <w:rPr>
          <w:color w:val="000000"/>
          <w:szCs w:val="23"/>
        </w:rPr>
        <w:t xml:space="preserve">(1 Corinto 12:4–6), ug ingon niini usab sa mga anghel. Ang ikaduhang bahin niining hunahuna, nga mao ang pagbatok sa dautan sa mga anghel pinaagi sa grasya ug ang ilang permanente nga pagtukod sa pagkamakamaayo, gipamatud-an sa mga bersikulo sa Kasulatan diin ang mga anghel gitawag nga </w:t>
      </w:r>
      <w:r w:rsidRPr="00F06C01">
        <w:rPr>
          <w:i/>
          <w:iCs/>
          <w:color w:val="000000"/>
          <w:szCs w:val="23"/>
        </w:rPr>
        <w:t xml:space="preserve">mga sulugoon </w:t>
      </w:r>
      <w:r w:rsidRPr="00F06C01">
        <w:rPr>
          <w:color w:val="000000"/>
          <w:szCs w:val="23"/>
        </w:rPr>
        <w:t xml:space="preserve">sa Dios </w:t>
      </w:r>
      <w:r w:rsidRPr="00F06C01">
        <w:rPr>
          <w:i/>
          <w:iCs/>
          <w:color w:val="000000"/>
          <w:szCs w:val="23"/>
        </w:rPr>
        <w:t xml:space="preserve">nga nagatuman sa Iyang kabubut-on </w:t>
      </w:r>
      <w:r w:rsidRPr="00F06C01">
        <w:rPr>
          <w:color w:val="000000"/>
          <w:szCs w:val="23"/>
        </w:rPr>
        <w:t xml:space="preserve">(Salmo 102:21; cf. Mat. 6:10), ug ingon nga Iyang </w:t>
      </w:r>
      <w:r w:rsidRPr="00F06C01">
        <w:rPr>
          <w:i/>
          <w:color w:val="000000"/>
          <w:szCs w:val="23"/>
        </w:rPr>
        <w:t xml:space="preserve">gipiling mga anghel </w:t>
      </w:r>
      <w:r w:rsidRPr="00F06C01">
        <w:rPr>
          <w:color w:val="000000"/>
          <w:szCs w:val="23"/>
        </w:rPr>
        <w:t xml:space="preserve">(1 Tim. 5:21); sila gipakita nga nagpuyo sa langit sa atubangan sa Dios mismo (Mat. 22:30) ug nag-enjoy sa bulahan nga panan-aw kaniya (Mat. 18:10); ug diin gipahayag nga ang mga anghel magpabilin </w:t>
      </w:r>
      <w:r w:rsidRPr="00F06C01">
        <w:rPr>
          <w:i/>
          <w:iCs/>
          <w:color w:val="000000"/>
          <w:szCs w:val="23"/>
        </w:rPr>
        <w:t xml:space="preserve">nga balaan </w:t>
      </w:r>
      <w:r w:rsidRPr="00F06C01">
        <w:rPr>
          <w:color w:val="000000"/>
          <w:szCs w:val="23"/>
        </w:rPr>
        <w:t xml:space="preserve">bisan pa sa katapusan sa kalibutan, sa dihang, kauban nila, ang Ginoo magpakita aron hukman ang mga buhi ug ang mga patay (Matt. 25:31), ug nga magpabilin sila nga mga miyembro sa nagdaug nga Simbahan sa langit (Heb. 12:22–23), o sa gingharian sa himaya, nga maglungtad hangtod </w:t>
      </w:r>
      <w:r w:rsidRPr="00F06C01">
        <w:rPr>
          <w:i/>
          <w:iCs/>
          <w:color w:val="000000"/>
          <w:szCs w:val="23"/>
        </w:rPr>
        <w:t xml:space="preserve">sa walay katapusan </w:t>
      </w:r>
      <w:r w:rsidRPr="00F06C01">
        <w:rPr>
          <w:color w:val="000000"/>
          <w:szCs w:val="23"/>
        </w:rPr>
        <w:t>(Rev. 22:5).</w:t>
      </w:r>
    </w:p>
    <w:p w14:paraId="472530BD" w14:textId="77777777" w:rsidR="00B33396" w:rsidRPr="00F06C01" w:rsidRDefault="00B33396" w:rsidP="00B33396">
      <w:pPr>
        <w:shd w:val="clear" w:color="auto" w:fill="FFFFFF"/>
        <w:ind w:firstLine="720"/>
      </w:pPr>
      <w:r w:rsidRPr="00F06C01">
        <w:rPr>
          <w:color w:val="000000"/>
          <w:szCs w:val="23"/>
        </w:rPr>
        <w:t>Sa taliwala sa mga Balaang Amahan ug magtutudlo sa Simbahan, ang ideya nga among gipatin-aw gipadayag uban sa talagsaong kusog ni:</w:t>
      </w:r>
    </w:p>
    <w:p w14:paraId="78CBA5CA" w14:textId="77777777" w:rsidR="00B33396" w:rsidRPr="00F06C01" w:rsidRDefault="00B33396" w:rsidP="00B33396">
      <w:pPr>
        <w:shd w:val="clear" w:color="auto" w:fill="FFFFFF"/>
        <w:ind w:firstLine="720"/>
      </w:pPr>
      <w:r w:rsidRPr="00F06C01">
        <w:rPr>
          <w:i/>
          <w:iCs/>
          <w:color w:val="000000"/>
          <w:szCs w:val="24"/>
        </w:rPr>
        <w:t xml:space="preserve">San </w:t>
      </w:r>
      <w:r w:rsidRPr="00F06C01">
        <w:rPr>
          <w:i/>
          <w:iCs/>
          <w:color w:val="000000"/>
          <w:szCs w:val="23"/>
        </w:rPr>
        <w:t xml:space="preserve">Basilio ang Dako: </w:t>
      </w:r>
      <w:r w:rsidRPr="00F06C01">
        <w:rPr>
          <w:color w:val="000000"/>
          <w:szCs w:val="23"/>
        </w:rPr>
        <w:t>"Sila (ang mga anghel) dili dali matintal sa sala, kay daw gilukop dayon sila sa pagkabalaan sama sa usa ka substansiya, ug nagbaton sila og kalig-on sa pagkamatinud-anon pinaagi sa gasa sa Espiritu Santo."</w:t>
      </w:r>
      <w:r w:rsidRPr="00FD56E2">
        <w:rPr>
          <w:rStyle w:val="FootnoteReference"/>
          <w:color w:val="000000"/>
          <w:szCs w:val="23"/>
          <w:lang w:val="ru-RU"/>
        </w:rPr>
        <w:footnoteReference w:id="1574"/>
      </w:r>
      <w:r w:rsidRPr="00F06C01">
        <w:rPr>
          <w:color w:val="000000"/>
          <w:szCs w:val="23"/>
        </w:rPr>
        <w:t xml:space="preserve"> "Ang mga prinsipalidad ug gahum, ug ang matag susamang binuhat nga adunay pagkabalaan sa sulod niini tungod sa pagmatngon ug pagkamaasikaso, dili, sa hustong paghukom, matawag nga balaan sa kinaiyahan, kay, sa ilang paghandum sa maayo, makadawat sila og sukod sa pagkabalaan nga angay sa ilang gugma sa Dios. Ug sama sa puthaw, nga gibutang sa tunga-tunga sa kalayo, dili kini mihunong nga mahimong puthaw, apan, human kini mapainit sa labing dakong pagkapareho sa kalayo ug nakuha ang tanang kinaiya sa kalayo, ug sa kolor ug lihok mahimong susama sa kalayo; ingon usab kining mga balaang Gahum, pinaagi sa ilang pakig-ambit sa Balaan nga sa kinaiyahan, nagbaton sulod nila og pagkabalaan nga misulod na sa tibuok nilang pagkatawo ug nahimong usa na sa ilang kinaiyahan. Ang kalainan tali kanila ug sa Espiritu Santo, bisan pa, mao nga sa Espiritu ang pagkabalaan mao gayud ang Iyang kinaiyahan, samtang kanila kini usa ka pagkabalaan pinaagi sa pakig-ambit."</w:t>
      </w:r>
      <w:r w:rsidRPr="00FD56E2">
        <w:rPr>
          <w:rStyle w:val="FootnoteReference"/>
          <w:color w:val="000000"/>
          <w:szCs w:val="23"/>
          <w:lang w:val="ru-RU"/>
        </w:rPr>
        <w:footnoteReference w:id="1575"/>
      </w:r>
    </w:p>
    <w:p w14:paraId="37A41C23" w14:textId="77777777" w:rsidR="00B33396" w:rsidRPr="00F06C01" w:rsidRDefault="00B33396" w:rsidP="00B33396">
      <w:pPr>
        <w:shd w:val="clear" w:color="auto" w:fill="FFFFFF"/>
        <w:ind w:firstLine="720"/>
        <w:rPr>
          <w:color w:val="000000"/>
          <w:szCs w:val="23"/>
        </w:rPr>
      </w:pPr>
      <w:r w:rsidRPr="00F06C01">
        <w:rPr>
          <w:color w:val="000000"/>
          <w:szCs w:val="23"/>
        </w:rPr>
        <w:t xml:space="preserve">"Kung atong tangtangon sa hunahuna ang Espiritu, ang han-ay sa mga anghel malibog, ug ang mga prinsipalidad sa mga arkhanghel madaut; ang tanan mahulog sa kalibog, ug ang ilang kinabuhi mahimong walay balaod, magubot, ug walay kasiguroan. Kay giunsa kaha sa mga anghel, nga wala makadawat og gahum gikan sa Espiritu, ang pag-ingon: </w:t>
      </w:r>
      <w:r w:rsidRPr="00F06C01">
        <w:rPr>
          <w:i/>
          <w:iCs/>
          <w:color w:val="000000"/>
          <w:szCs w:val="23"/>
        </w:rPr>
        <w:t xml:space="preserve">'Gloria sa Dios sa kataas-taasan' </w:t>
      </w:r>
      <w:r w:rsidRPr="00F06C01">
        <w:rPr>
          <w:color w:val="000000"/>
          <w:szCs w:val="23"/>
        </w:rPr>
        <w:t xml:space="preserve">(Lucas 2:14)? </w:t>
      </w:r>
      <w:r w:rsidRPr="00F06C01">
        <w:rPr>
          <w:i/>
          <w:iCs/>
          <w:color w:val="000000"/>
          <w:szCs w:val="23"/>
        </w:rPr>
        <w:t xml:space="preserve">Walay bisan kinsa nga maghisgot </w:t>
      </w:r>
      <w:r w:rsidRPr="00F06C01">
        <w:rPr>
          <w:i/>
          <w:iCs/>
          <w:color w:val="000000"/>
          <w:szCs w:val="23"/>
        </w:rPr>
        <w:lastRenderedPageBreak/>
        <w:t xml:space="preserve">pinaagi sa Espiritu sa Dios ang mosulti og anatema batok kang Jesus, ug walay bisan kinsa ang makatawag kang Jesus og 'Ginoo' gawas lang sa Espiritu Santo </w:t>
      </w:r>
      <w:r w:rsidRPr="00F06C01">
        <w:rPr>
          <w:color w:val="000000"/>
          <w:szCs w:val="23"/>
        </w:rPr>
        <w:t xml:space="preserve">(1 Corinto 12:3)." "Sama sa gabii, kung kuhaon nimo ang suga gikan sa balay, mapapiring ang imong mga mata, matulog ang imong kusog, ug magpabilin nga dili mailhi ang bili sa mga butang, ug ang bulawan ug pilak gitamakan sa tiilan sama sa yuta tungod sa kawalay kahibalo; ingon usab, alang sa mga maalamon nga may dungog, imposible nga magpabilin ang ilang kinabuhi nga sumala sa balaod kung walay Espiritu, sama sa pagka imposible sa kahusay sa usa ka hukbo kung walay kumander, ug ang panaghiusa sa usa ka koro sa mga mag-aawit imposible kung walay maestro sa koro aron ipahimutang sila sa husto. Sama sa pag-ingon sa mga serapim: </w:t>
      </w:r>
      <w:r w:rsidRPr="00F06C01">
        <w:rPr>
          <w:i/>
          <w:iCs/>
          <w:color w:val="000000"/>
          <w:szCs w:val="23"/>
        </w:rPr>
        <w:t xml:space="preserve">'Balaan, balaan, balaan ang Ginoo sa mga kasundalohan </w:t>
      </w:r>
      <w:r w:rsidRPr="00F06C01">
        <w:rPr>
          <w:color w:val="000000"/>
          <w:szCs w:val="23"/>
        </w:rPr>
        <w:t>(</w:t>
      </w:r>
      <w:r w:rsidRPr="00F06C01">
        <w:rPr>
          <w:i/>
          <w:iCs/>
          <w:color w:val="000000"/>
          <w:szCs w:val="23"/>
        </w:rPr>
        <w:t xml:space="preserve"> </w:t>
      </w:r>
      <w:r w:rsidRPr="00F06C01">
        <w:rPr>
          <w:color w:val="000000"/>
          <w:szCs w:val="23"/>
        </w:rPr>
        <w:t>)' (Isaias 6:3), kon wala sila natudloan sa Espiritu, pila kaha ka beses nga matinud-anon ang pagpahayag niining pagdayeg? Busa, kon ang tanan Niyang mga anghel nagadayeg sa Dios, ug ang tanan Niyang mga gahum nagadayeg kaniya, pinaagi kini sa paglihok sa Espiritu. Kung libo-libo ka anghel ug kadaghang mga nag-alagad kanila ang nagtindog sa Iyang atubangan, pinaagi sa gahum sa Espiritu sila nagbuhat sa ilang ministeryo nga walay kapintasan. Busa, ang tibuok langitnong ug dili masukod nga panaghiusa—sa pag-alagad sa Dios ug sa panaghiusa sa taliwala sa mga gahum nga wala pa'y katapusan—dili mapadayon gawas sa paggiya sa Espiritu.</w:t>
      </w:r>
    </w:p>
    <w:p w14:paraId="2DD837F8" w14:textId="77777777" w:rsidR="00B33396" w:rsidRPr="00F06C01" w:rsidRDefault="00B33396" w:rsidP="00B33396">
      <w:pPr>
        <w:shd w:val="clear" w:color="auto" w:fill="FFFFFF"/>
        <w:ind w:firstLine="720"/>
      </w:pPr>
      <w:r w:rsidRPr="00F06C01">
        <w:rPr>
          <w:color w:val="000000"/>
          <w:szCs w:val="24"/>
        </w:rPr>
        <w:t xml:space="preserve">Busa, sa paglalang, ang Balaang Espiritu anaa sa mga binuhat dili ingon usa ka butang nga hinay-hinay nga nahimong hingpit, kondili ingon usa ka butang nga hingpit na sukad sa higayon sa paglalang, ug Iyang gihatag kanila gikan sa Iya mismo ang grasya alang sa pagkahingpit ug pagtuman sa matag </w:t>
      </w:r>
      <w:r w:rsidRPr="00F06C01">
        <w:rPr>
          <w:szCs w:val="24"/>
        </w:rPr>
        <w:t>binuhat (</w:t>
      </w:r>
      <w:r w:rsidRPr="00FD56E2">
        <w:rPr>
          <w:szCs w:val="24"/>
          <w:lang w:val="ru-RU"/>
        </w:rPr>
        <w:t>τής</w:t>
      </w:r>
      <w:r w:rsidRPr="00F06C01">
        <w:rPr>
          <w:szCs w:val="24"/>
        </w:rPr>
        <w:t xml:space="preserve"> </w:t>
      </w:r>
      <w:r w:rsidRPr="00FD56E2">
        <w:rPr>
          <w:szCs w:val="24"/>
          <w:lang w:val="ru-RU"/>
        </w:rPr>
        <w:t>ύποστάσεως</w:t>
      </w:r>
      <w:r w:rsidRPr="00F06C01">
        <w:rPr>
          <w:szCs w:val="24"/>
        </w:rPr>
        <w:t>)."</w:t>
      </w:r>
      <w:r w:rsidRPr="00FD56E2">
        <w:rPr>
          <w:rStyle w:val="FootnoteReference"/>
          <w:szCs w:val="24"/>
          <w:lang w:val="ru-RU"/>
        </w:rPr>
        <w:footnoteReference w:id="1576"/>
      </w:r>
    </w:p>
    <w:p w14:paraId="5AE7E2FC" w14:textId="77777777" w:rsidR="00B33396" w:rsidRPr="00F06C01" w:rsidRDefault="00B33396" w:rsidP="00B33396">
      <w:pPr>
        <w:shd w:val="clear" w:color="auto" w:fill="FFFFFF"/>
        <w:ind w:firstLine="720"/>
      </w:pPr>
      <w:r w:rsidRPr="00F06C01">
        <w:rPr>
          <w:i/>
          <w:iCs/>
          <w:color w:val="000000"/>
          <w:szCs w:val="24"/>
        </w:rPr>
        <w:t xml:space="preserve">San Gregorio nga Teologo: </w:t>
      </w:r>
      <w:r w:rsidRPr="00F06C01">
        <w:rPr>
          <w:color w:val="000000"/>
          <w:szCs w:val="24"/>
        </w:rPr>
        <w:t>"Layo kaayo sa Dios—ang unang ug dili-ginasagol nga kinaiyahan (kay ang pagkasimple malinaw ug malinaw-on)—ang pagpakasala; ug ingon usab, mangahas ko sa pag-ingon, sa kinaiyahan sa mga anghel, o ang kinaiyahan nga labing duol sa Dios, tungod gayud sa maong pagka-duol."</w:t>
      </w:r>
      <w:r w:rsidRPr="00FD56E2">
        <w:rPr>
          <w:rStyle w:val="FootnoteReference"/>
          <w:color w:val="000000"/>
          <w:szCs w:val="24"/>
          <w:lang w:val="ru-RU"/>
        </w:rPr>
        <w:footnoteReference w:id="1577"/>
      </w:r>
      <w:r w:rsidRPr="00F06C01">
        <w:rPr>
          <w:color w:val="000000"/>
          <w:szCs w:val="24"/>
        </w:rPr>
        <w:t xml:space="preserve"> "Gusto nakong isulti nga dili sila matandog sa dautan ug adunay usa ka lihok paingon sa maayo, ingon nga mga binuhat nga naglungtad sa atubangan sa Dios (kay ang kalibutan sa yuta nag-angkon og ikaduhang kahayag); apan aron maila ug ilarawan sila dili ingon nga dili mabalhin, kondili ingon nga lisod balhinon, napasugot ako sa Bituon sa Kabuntagon sa iyang kahayag, samtang ang usa nga, tungod sa iyang garbo, nahimong ug gitawag nga kangitngit, uban sa mga walay-Dios nga gahum nga sakop kaniya—nga, tungod sa ilang pagkabulag gikan sa pagkamaayo, nahimong mga manugbuhat sa dautan ug nagdani kanato ngadto niini."</w:t>
      </w:r>
      <w:r w:rsidRPr="00FD56E2">
        <w:rPr>
          <w:rStyle w:val="FootnoteReference"/>
          <w:color w:val="000000"/>
          <w:szCs w:val="24"/>
          <w:lang w:val="ru-RU"/>
        </w:rPr>
        <w:footnoteReference w:id="1578"/>
      </w:r>
      <w:r w:rsidRPr="00F06C01">
        <w:rPr>
          <w:color w:val="000000"/>
          <w:szCs w:val="24"/>
        </w:rPr>
        <w:t xml:space="preserve"> "Ang Balaang Espiritu naglihok, una sa tanan, sa mga anghel ug sa langitnong mga gahum, sa mga unang nahimutang pagkahuman sa Dios ug naglibot kaniya, alang sa ilang pagkahingpit ug kahayag, ug ang ilang pagsukol o pagkailad sa dautan naggikan gayud sa Balaang Espiritu."</w:t>
      </w:r>
      <w:r w:rsidRPr="00FD56E2">
        <w:rPr>
          <w:rStyle w:val="FootnoteReference"/>
          <w:color w:val="000000"/>
          <w:szCs w:val="24"/>
          <w:lang w:val="ru-RU"/>
        </w:rPr>
        <w:footnoteReference w:id="1579"/>
      </w:r>
    </w:p>
    <w:p w14:paraId="0CFBB8BD" w14:textId="77777777" w:rsidR="00B33396" w:rsidRPr="00F06C01" w:rsidRDefault="00B33396" w:rsidP="00B33396">
      <w:pPr>
        <w:shd w:val="clear" w:color="auto" w:fill="FFFFFF"/>
        <w:ind w:firstLine="720"/>
        <w:rPr>
          <w:color w:val="000000"/>
          <w:szCs w:val="24"/>
        </w:rPr>
      </w:pPr>
      <w:r w:rsidRPr="00F06C01">
        <w:rPr>
          <w:i/>
          <w:iCs/>
          <w:color w:val="000000"/>
          <w:szCs w:val="24"/>
        </w:rPr>
        <w:t xml:space="preserve">San Cirilo sa Herusalem: </w:t>
      </w:r>
      <w:r w:rsidRPr="00F06C01">
        <w:rPr>
          <w:color w:val="000000"/>
          <w:szCs w:val="24"/>
        </w:rPr>
        <w:t>"Nakita ninyo ang gahum Niya (sa Espiritu Santo) nga naglihok sa tibuok kalibutan; ayaw magpabilin sa yuta, kondili mosaka kamo sa kahitas-an; itas ninyo ang inyong hunahuna ngadto sa unang langit, ug tan-awa didto ang dili masukod nga kadaghan sa mga anghel. Kung mahimo, pasagdi nga molupad pa gayud ang inyong mga hunahuna sa mas kahitas-an. Tan-awa ang mga arkanghel, tan-awa kining mga espiritu, tan-awa ang mga gahum, tan-awa ang mga prinsipalidad, tan-awa ang mga awtoridad, tan-awa ang mga trono, tan-awa ang mga dominasyon. Ang Maghupay sa tanan mao ang Maghuhari gikan sa Dios, ang Magtutudlo ug ang Magbalaan."</w:t>
      </w:r>
      <w:r w:rsidRPr="00FD56E2">
        <w:rPr>
          <w:rStyle w:val="FootnoteReference"/>
          <w:color w:val="000000"/>
          <w:szCs w:val="24"/>
          <w:lang w:val="ru-RU"/>
        </w:rPr>
        <w:footnoteReference w:id="1580"/>
      </w:r>
      <w:r w:rsidRPr="00F06C01">
        <w:rPr>
          <w:color w:val="000000"/>
          <w:szCs w:val="24"/>
        </w:rPr>
        <w:t xml:space="preserve"> "Siya adunay kinabuhi ug kaugalingong pag-eksister; Siya mosulti ug molihok, ug Siya mao ang Magbalaan sa tanang makatarungang binuhat nga gimugna sa Dios pinaagi kang Cristo, mao ang mga anghel ug mga tawo."</w:t>
      </w:r>
      <w:r w:rsidRPr="00FD56E2">
        <w:rPr>
          <w:rStyle w:val="FootnoteReference"/>
          <w:color w:val="000000"/>
          <w:szCs w:val="24"/>
          <w:lang w:val="ru-RU"/>
        </w:rPr>
        <w:footnoteReference w:id="1581"/>
      </w:r>
    </w:p>
    <w:p w14:paraId="2FEAE04F" w14:textId="77777777" w:rsidR="00B33396" w:rsidRPr="00F06C01" w:rsidRDefault="00B33396" w:rsidP="00B33396">
      <w:pPr>
        <w:shd w:val="clear" w:color="auto" w:fill="FFFFFF"/>
        <w:ind w:firstLine="720"/>
      </w:pPr>
      <w:r w:rsidRPr="00F06C01">
        <w:rPr>
          <w:i/>
          <w:iCs/>
          <w:color w:val="000000"/>
          <w:szCs w:val="23"/>
        </w:rPr>
        <w:t xml:space="preserve">Ambrose: </w:t>
      </w:r>
      <w:r w:rsidRPr="00F06C01">
        <w:rPr>
          <w:color w:val="000000"/>
          <w:szCs w:val="23"/>
        </w:rPr>
        <w:t xml:space="preserve">"Sama sa pagsanctipikar sa mga Apostoles, ang Espiritu Santo wala nahimong kabahin sa kinaiyahan sa tawo; ingon usab, sa pagsanctipikar sa mga anghel, mga prinsipalidad ug mga gahum, Siya wala </w:t>
      </w:r>
      <w:r w:rsidRPr="00F06C01">
        <w:rPr>
          <w:color w:val="000000"/>
          <w:szCs w:val="23"/>
        </w:rPr>
        <w:lastRenderedPageBreak/>
        <w:t>nahimong kabahin sa binuhat. Ug bisan kinsa nga maghunahuna nga ang mga anghel adunay pagkabalaan dili gikan sa Espiritu Santo, kondili gikan sa lain nga grasya tungod sa ilang kaugalingong kinaiyahan, sa tinuod nagtan-aw sa mga anghel nga ubos pa kaysa sa mga tawo. Kay kung imposible—sama sa pag-uyon sa tanan—nga ikumpara ang mga anghel sa Espiritu Santo, ug ikalimod nga ang Espiritu Santo gipangbubo sa kasingkasing sa mga tawo, ug nga ang pagkabalaan pinaagi sa Espiritu usa ka gasa sa Dios, nan sigurado gayud nga adunay mga tawo nga adunay labing dakong pagkabalaan, nga kinahanglan ibutang sa ibabaw sa mga anghel. Apan tungod kay ang mga anghel gipadala aron motabang sa mga tawo (Heb. 1:14), kinahanglan masabtan nga ang kinaiya sa mga anghel labaw pa sa kinaiya sa mga tawo, ug mas madawat sa espirituhanong grasya."</w:t>
      </w:r>
      <w:r w:rsidRPr="00FD56E2">
        <w:rPr>
          <w:rStyle w:val="FootnoteReference"/>
          <w:color w:val="000000"/>
          <w:szCs w:val="23"/>
          <w:lang w:val="ru-RU"/>
        </w:rPr>
        <w:footnoteReference w:id="1582"/>
      </w:r>
    </w:p>
    <w:p w14:paraId="60AC12A2" w14:textId="77777777" w:rsidR="00B33396" w:rsidRPr="00F06C01" w:rsidRDefault="00B33396" w:rsidP="00B33396">
      <w:pPr>
        <w:shd w:val="clear" w:color="auto" w:fill="FFFFFF"/>
        <w:ind w:firstLine="720"/>
        <w:rPr>
          <w:color w:val="000000"/>
          <w:szCs w:val="23"/>
        </w:rPr>
      </w:pPr>
      <w:r w:rsidRPr="00F06C01">
        <w:rPr>
          <w:i/>
          <w:iCs/>
          <w:color w:val="000000"/>
          <w:szCs w:val="24"/>
        </w:rPr>
        <w:t xml:space="preserve">San </w:t>
      </w:r>
      <w:r w:rsidRPr="00F06C01">
        <w:rPr>
          <w:i/>
          <w:iCs/>
          <w:color w:val="000000"/>
          <w:szCs w:val="23"/>
        </w:rPr>
        <w:t xml:space="preserve">Juan sa Damasco: </w:t>
      </w:r>
      <w:r w:rsidRPr="00F06C01">
        <w:rPr>
          <w:color w:val="000000"/>
          <w:szCs w:val="23"/>
        </w:rPr>
        <w:t>"Ang mga anghel dili sayon matintal sa dautan, apan dili usab sila hingpit nga immune niini. Karon, bisan pa, hingpit na silang immune, dili tungod sa ilang kinaiyahan, kondili tungod sa grasya ug sa ilang kanunay nga pagduol sa Usa ka Kaayohan."</w:t>
      </w:r>
      <w:r w:rsidRPr="00FD56E2">
        <w:rPr>
          <w:rStyle w:val="FootnoteReference"/>
          <w:color w:val="000000"/>
          <w:szCs w:val="23"/>
          <w:lang w:val="ru-RU"/>
        </w:rPr>
        <w:footnoteReference w:id="1583"/>
      </w:r>
    </w:p>
    <w:p w14:paraId="4453CC2F" w14:textId="77777777" w:rsidR="00B33396" w:rsidRPr="00F06C01" w:rsidRDefault="00B33396" w:rsidP="00B33396">
      <w:pPr>
        <w:shd w:val="clear" w:color="auto" w:fill="FFFFFF"/>
        <w:ind w:firstLine="720"/>
      </w:pPr>
    </w:p>
    <w:p w14:paraId="5DCD002A" w14:textId="77777777" w:rsidR="00B33396" w:rsidRPr="00F06C01" w:rsidRDefault="00B33396" w:rsidP="00B33396">
      <w:pPr>
        <w:pStyle w:val="Heading5"/>
      </w:pPr>
      <w:bookmarkStart w:id="1571" w:name="_Toc103069377"/>
      <w:bookmarkStart w:id="1572" w:name="_Toc103069623"/>
      <w:bookmarkStart w:id="1573" w:name="_Toc103069860"/>
      <w:bookmarkStart w:id="1574" w:name="_Toc103070023"/>
      <w:bookmarkStart w:id="1575" w:name="_Toc158220172"/>
      <w:bookmarkStart w:id="1576" w:name="_Toc238535395"/>
      <w:r w:rsidRPr="00F06C01">
        <w:t>§ 105. Ang Dios nagdumala sa mga maayong anghel sa ilang pag-alagad Kaniya</w:t>
      </w:r>
      <w:bookmarkEnd w:id="1571"/>
      <w:bookmarkEnd w:id="1572"/>
      <w:bookmarkEnd w:id="1573"/>
      <w:bookmarkEnd w:id="1574"/>
      <w:bookmarkEnd w:id="1575"/>
      <w:bookmarkEnd w:id="1576"/>
    </w:p>
    <w:p w14:paraId="1C8C23FA" w14:textId="77777777" w:rsidR="00B33396" w:rsidRPr="00F06C01" w:rsidRDefault="00B33396" w:rsidP="00B33396">
      <w:pPr>
        <w:shd w:val="clear" w:color="auto" w:fill="FFFFFF"/>
        <w:ind w:firstLine="720"/>
        <w:rPr>
          <w:color w:val="000000"/>
          <w:szCs w:val="23"/>
        </w:rPr>
      </w:pPr>
      <w:r w:rsidRPr="00F06C01">
        <w:rPr>
          <w:color w:val="000000"/>
          <w:szCs w:val="23"/>
        </w:rPr>
        <w:t>Kung giingon nga ang Dios nagdumala sa mga anghel, sama sa Iyang pagdumala sa tanan Niyang binuhat, nagpasabot kini nga Iya silang giya padulong sa katuyoan sa ilang paglungtad, o gigamit sila subay sa ilang tawag. Apan 'ang mga anghel, sumala sa pagtulon-an sa Simbahang Ortodokso, gidala sa Diyos gikan sa kawalay-paglungtad ngadto sa paglungtad aron sila maghimaya kaniya ug mag-alagad kaniya, ug labaw pa, mag-alagad sa mga tawo dinhi sa kalibutan, nga nagagiya kanila paingon sa Gingharian sa Diyos' (Pag-angkon sa Ortodokso, Bahin 1, tubag sa pangutana 19). Busa, ang pagdumala sa Labawng Ginoo sa mga anghel naglangkob sa Iyang paggamit kanila, subay sa ilang katuyoan:</w:t>
      </w:r>
    </w:p>
    <w:p w14:paraId="474CE3B2" w14:textId="77777777" w:rsidR="00B33396" w:rsidRPr="00F06C01" w:rsidRDefault="00B33396" w:rsidP="00B33396">
      <w:pPr>
        <w:shd w:val="clear" w:color="auto" w:fill="FFFFFF"/>
        <w:ind w:firstLine="720"/>
        <w:rPr>
          <w:color w:val="000000"/>
          <w:szCs w:val="23"/>
        </w:rPr>
      </w:pPr>
      <w:r w:rsidRPr="00F06C01">
        <w:rPr>
          <w:color w:val="000000"/>
          <w:szCs w:val="23"/>
        </w:rPr>
        <w:t>a) sa pag-alagad Kaniya, ug —</w:t>
      </w:r>
    </w:p>
    <w:p w14:paraId="6BC7EE24" w14:textId="77777777" w:rsidR="00B33396" w:rsidRPr="00F06C01" w:rsidRDefault="00B33396" w:rsidP="00B33396">
      <w:pPr>
        <w:shd w:val="clear" w:color="auto" w:fill="FFFFFF"/>
        <w:ind w:firstLine="720"/>
        <w:rPr>
          <w:color w:val="000000"/>
          <w:szCs w:val="23"/>
        </w:rPr>
      </w:pPr>
      <w:r w:rsidRPr="00F06C01">
        <w:rPr>
          <w:color w:val="000000"/>
          <w:szCs w:val="23"/>
        </w:rPr>
        <w:t>b) sa pag-alagad sa katawhan.</w:t>
      </w:r>
    </w:p>
    <w:p w14:paraId="7007CA0B" w14:textId="77777777" w:rsidR="00B33396" w:rsidRPr="00F06C01" w:rsidRDefault="00B33396" w:rsidP="00B33396">
      <w:pPr>
        <w:shd w:val="clear" w:color="auto" w:fill="FFFFFF"/>
        <w:ind w:firstLine="720"/>
      </w:pPr>
      <w:r w:rsidRPr="00F06C01">
        <w:rPr>
          <w:color w:val="000000"/>
          <w:szCs w:val="22"/>
        </w:rPr>
        <w:t>Ang pag-alagad sa mga anghel kang Dios adunay duha ka matang:</w:t>
      </w:r>
    </w:p>
    <w:p w14:paraId="75DF08A5" w14:textId="77777777" w:rsidR="00B33396" w:rsidRPr="00F06C01" w:rsidRDefault="00B33396" w:rsidP="00B33396">
      <w:pPr>
        <w:shd w:val="clear" w:color="auto" w:fill="FFFFFF"/>
        <w:ind w:firstLine="720"/>
      </w:pPr>
      <w:r w:rsidRPr="00F06C01">
        <w:rPr>
          <w:color w:val="000000"/>
          <w:szCs w:val="24"/>
        </w:rPr>
        <w:t xml:space="preserve">1) Nag-alagad sila sa Dios direkta pinaagi sa pagtindog sa atubangan Niya, pagsimba Niya ug paghimaya Niya. Nakita sa propeta Isaias nga ang mga Serapim nagtindog sa palibot sa trono sa Dios, </w:t>
      </w:r>
      <w:r w:rsidRPr="00F06C01">
        <w:rPr>
          <w:i/>
          <w:iCs/>
          <w:color w:val="000000"/>
          <w:szCs w:val="24"/>
        </w:rPr>
        <w:t>ug nag-awhag sila sa usag usa, nga nagaingon: 'Balaan, balaan, balaan ang Ginoo sa mga hukbo; ang tibuok yuta napuno sa Iyang himaya</w:t>
      </w:r>
      <w:r w:rsidRPr="00F06C01">
        <w:rPr>
          <w:color w:val="000000"/>
          <w:szCs w:val="24"/>
        </w:rPr>
        <w:t xml:space="preserve">' (Isa. 6:3). Ang propeta Daniel gihatagan usab og panan-awon </w:t>
      </w:r>
      <w:r w:rsidRPr="00F06C01">
        <w:rPr>
          <w:i/>
          <w:iCs/>
          <w:color w:val="000000"/>
          <w:szCs w:val="24"/>
        </w:rPr>
        <w:t xml:space="preserve">sa Karaan sa mga Adlaw, </w:t>
      </w:r>
      <w:r w:rsidRPr="00F06C01">
        <w:rPr>
          <w:color w:val="000000"/>
          <w:szCs w:val="24"/>
        </w:rPr>
        <w:t xml:space="preserve">nga naglingkod sa langitnong trono, samtang </w:t>
      </w:r>
      <w:r w:rsidRPr="00F06C01">
        <w:rPr>
          <w:i/>
          <w:iCs/>
          <w:color w:val="000000"/>
          <w:szCs w:val="24"/>
        </w:rPr>
        <w:t xml:space="preserve">liboan-libo ka </w:t>
      </w:r>
      <w:r w:rsidRPr="00F06C01">
        <w:rPr>
          <w:color w:val="000000"/>
          <w:szCs w:val="24"/>
        </w:rPr>
        <w:t xml:space="preserve">mga anghel </w:t>
      </w:r>
      <w:r w:rsidRPr="00F06C01">
        <w:rPr>
          <w:i/>
          <w:iCs/>
          <w:color w:val="000000"/>
          <w:szCs w:val="24"/>
        </w:rPr>
        <w:t xml:space="preserve">nag-alagad Niya ug daghan kaayong mga anghel ang nagtindog sa Iyang atubangan </w:t>
      </w:r>
      <w:r w:rsidRPr="00F06C01">
        <w:rPr>
          <w:color w:val="000000"/>
          <w:szCs w:val="24"/>
        </w:rPr>
        <w:t xml:space="preserve">(Dan. 7:10). Ang salmista kanunay nga nag-awhag sa mga anghel </w:t>
      </w:r>
      <w:r w:rsidRPr="00F06C01">
        <w:rPr>
          <w:i/>
          <w:iCs/>
          <w:color w:val="000000"/>
          <w:szCs w:val="24"/>
        </w:rPr>
        <w:t xml:space="preserve">nga dayegon ang Ginoo </w:t>
      </w:r>
      <w:r w:rsidRPr="00F06C01">
        <w:rPr>
          <w:color w:val="000000"/>
          <w:szCs w:val="24"/>
        </w:rPr>
        <w:t xml:space="preserve">(Salmo 148:2), </w:t>
      </w:r>
      <w:r w:rsidRPr="00F06C01">
        <w:rPr>
          <w:i/>
          <w:iCs/>
          <w:color w:val="000000"/>
          <w:szCs w:val="24"/>
        </w:rPr>
        <w:t xml:space="preserve">panalanginan </w:t>
      </w:r>
      <w:r w:rsidRPr="00F06C01">
        <w:rPr>
          <w:color w:val="000000"/>
          <w:szCs w:val="24"/>
        </w:rPr>
        <w:t xml:space="preserve">Siya (102:20), ug </w:t>
      </w:r>
      <w:r w:rsidRPr="00F06C01">
        <w:rPr>
          <w:i/>
          <w:iCs/>
          <w:color w:val="000000"/>
          <w:szCs w:val="24"/>
        </w:rPr>
        <w:t xml:space="preserve">pagsimba </w:t>
      </w:r>
      <w:r w:rsidRPr="00F06C01">
        <w:rPr>
          <w:color w:val="000000"/>
          <w:szCs w:val="24"/>
        </w:rPr>
        <w:t xml:space="preserve">Siya (96:7). Ang manan-aw sa Bag-ong Tugon nagpamatuod sa langitnong mga puwersa: </w:t>
      </w:r>
      <w:r w:rsidRPr="00F06C01">
        <w:rPr>
          <w:i/>
          <w:iCs/>
          <w:color w:val="000000"/>
          <w:szCs w:val="24"/>
        </w:rPr>
        <w:t>dili sila magpahulay sa adlaw o sa gabii, nagasinggit: 'Balaan, balaan, balaan ang Ginoo nga Dios nga Makagagahum, nga mao kaniadto, ug karon, ug umalabot</w:t>
      </w:r>
      <w:r w:rsidRPr="00F06C01">
        <w:rPr>
          <w:color w:val="000000"/>
          <w:szCs w:val="24"/>
        </w:rPr>
        <w:t xml:space="preserve">' (Pahayag 4:8); ug sa lain nga bahin: </w:t>
      </w:r>
      <w:r w:rsidRPr="00F06C01">
        <w:rPr>
          <w:i/>
          <w:iCs/>
          <w:color w:val="000000"/>
          <w:szCs w:val="24"/>
        </w:rPr>
        <w:t>ang tanang anghel nagtindog sa palibot sa trono</w:t>
      </w:r>
      <w:r w:rsidRPr="00F06C01">
        <w:rPr>
          <w:iCs/>
          <w:color w:val="000000"/>
          <w:szCs w:val="24"/>
        </w:rPr>
        <w:t>...</w:t>
      </w:r>
      <w:r w:rsidRPr="00F06C01">
        <w:rPr>
          <w:i/>
          <w:iCs/>
          <w:color w:val="000000"/>
          <w:szCs w:val="24"/>
        </w:rPr>
        <w:t xml:space="preserve"> nagluhod sila sa ilang nawong sa atubangan sa trono ug nagsimba sa Dios, nga nagaingon: 'Amen! Panalangin ug himaya, kinaadman ug pagpasalamat, dungog ug gahum ug kusog ngadto sa atong Dios hangtod sa kahangturan! Amen' (</w:t>
      </w:r>
      <w:r w:rsidRPr="00F06C01">
        <w:rPr>
          <w:color w:val="000000"/>
          <w:szCs w:val="24"/>
        </w:rPr>
        <w:t>7:11–12).</w:t>
      </w:r>
    </w:p>
    <w:p w14:paraId="085B9D80" w14:textId="77777777" w:rsidR="00B33396" w:rsidRPr="00F06C01" w:rsidRDefault="00B33396" w:rsidP="00B33396">
      <w:pPr>
        <w:shd w:val="clear" w:color="auto" w:fill="FFFFFF"/>
        <w:ind w:firstLine="720"/>
        <w:rPr>
          <w:color w:val="000000"/>
          <w:szCs w:val="24"/>
        </w:rPr>
      </w:pPr>
      <w:r w:rsidRPr="00F06C01">
        <w:rPr>
          <w:color w:val="000000"/>
          <w:szCs w:val="24"/>
        </w:rPr>
        <w:t>Ang mga Balaang Amahan ug magtutudlo sa Simbahan usab nagbalik-balik sa sama nga butang mahitungod sa direkta nga pag-alagad sa mga anghel sa Dios:</w:t>
      </w:r>
    </w:p>
    <w:p w14:paraId="3DB5FF35" w14:textId="77777777" w:rsidR="00B33396" w:rsidRPr="00F06C01" w:rsidRDefault="00B33396" w:rsidP="00B33396">
      <w:pPr>
        <w:shd w:val="clear" w:color="auto" w:fill="FFFFFF"/>
        <w:ind w:firstLine="720"/>
      </w:pPr>
      <w:r w:rsidRPr="00F06C01">
        <w:rPr>
          <w:color w:val="000000"/>
          <w:szCs w:val="24"/>
        </w:rPr>
        <w:t xml:space="preserve">a) </w:t>
      </w:r>
      <w:r w:rsidRPr="00F06C01">
        <w:rPr>
          <w:i/>
          <w:iCs/>
          <w:color w:val="000000"/>
          <w:szCs w:val="24"/>
        </w:rPr>
        <w:t xml:space="preserve">San Basilio ang Dako: </w:t>
      </w:r>
      <w:r w:rsidRPr="00F06C01">
        <w:rPr>
          <w:color w:val="000000"/>
          <w:szCs w:val="24"/>
        </w:rPr>
        <w:t>"Ang buluhaton sa mga anghel mao ang paghimaya sa Dios. Ang tibuok langitnong panon adunay usa ra ka buluhaton—ang paghatag og himaya sa Magbubuhat;"</w:t>
      </w:r>
      <w:r w:rsidRPr="00FD56E2">
        <w:rPr>
          <w:rStyle w:val="FootnoteReference"/>
          <w:color w:val="000000"/>
          <w:szCs w:val="24"/>
          <w:lang w:val="ru-RU"/>
        </w:rPr>
        <w:footnoteReference w:id="1584"/>
      </w:r>
      <w:r w:rsidRPr="00F06C01">
        <w:rPr>
          <w:color w:val="000000"/>
          <w:szCs w:val="24"/>
        </w:rPr>
        <w:t xml:space="preserve"> o: "Ang pangunang ug angay sa ilang kinaiyahan nga katuyoan sa ilang kinabuhi mao ang pagtutok sa ilang panan-aw sa kaanyag sa Dios ug ang walay hunong nga paghimaya sa Dios;"</w:t>
      </w:r>
      <w:r w:rsidRPr="00FD56E2">
        <w:rPr>
          <w:rStyle w:val="FootnoteReference"/>
          <w:color w:val="000000"/>
          <w:szCs w:val="24"/>
          <w:lang w:val="ru-RU"/>
        </w:rPr>
        <w:footnoteReference w:id="1585"/>
      </w:r>
    </w:p>
    <w:p w14:paraId="0A0C6794" w14:textId="77777777" w:rsidR="00B33396" w:rsidRPr="00F06C01" w:rsidRDefault="00B33396" w:rsidP="00B33396">
      <w:pPr>
        <w:shd w:val="clear" w:color="auto" w:fill="FFFFFF"/>
        <w:ind w:firstLine="720"/>
      </w:pPr>
      <w:r w:rsidRPr="00F06C01">
        <w:rPr>
          <w:color w:val="000000"/>
          <w:szCs w:val="24"/>
        </w:rPr>
        <w:lastRenderedPageBreak/>
        <w:t xml:space="preserve">b) </w:t>
      </w:r>
      <w:r w:rsidRPr="00F06C01">
        <w:rPr>
          <w:i/>
          <w:iCs/>
          <w:color w:val="000000"/>
          <w:szCs w:val="24"/>
        </w:rPr>
        <w:t xml:space="preserve">San Gregorio nga Teologo: </w:t>
      </w:r>
      <w:r w:rsidRPr="00F06C01">
        <w:rPr>
          <w:color w:val="000000"/>
          <w:szCs w:val="24"/>
        </w:rPr>
        <w:t>"Sa ikaduhang puwesto (human sa Dios) naa ang dagkong ministro sa labing hataas nga Kahayag, nga suod kaayo sa unang Kaayo sama sa eter sa adlaw;"</w:t>
      </w:r>
      <w:r w:rsidRPr="00FD56E2">
        <w:rPr>
          <w:rStyle w:val="FootnoteReference"/>
          <w:color w:val="000000"/>
          <w:szCs w:val="24"/>
          <w:lang w:val="ru-RU"/>
        </w:rPr>
        <w:footnoteReference w:id="1586"/>
      </w:r>
      <w:r w:rsidRPr="00F06C01">
        <w:rPr>
          <w:color w:val="000000"/>
          <w:szCs w:val="24"/>
        </w:rPr>
        <w:t xml:space="preserve"> "Nag-awit sila sa kadako sa Dios, nagpamalandong sa Iyang walay katapusang himaya, ug nagbuhat niini sa walay katapusan;"</w:t>
      </w:r>
      <w:r w:rsidRPr="00FD56E2">
        <w:rPr>
          <w:rStyle w:val="FootnoteReference"/>
          <w:color w:val="000000"/>
          <w:szCs w:val="24"/>
          <w:lang w:val="ru-RU"/>
        </w:rPr>
        <w:footnoteReference w:id="1587"/>
      </w:r>
    </w:p>
    <w:p w14:paraId="18EE4BA5" w14:textId="77777777" w:rsidR="00B33396" w:rsidRPr="00F06C01" w:rsidRDefault="00B33396" w:rsidP="00B33396">
      <w:pPr>
        <w:shd w:val="clear" w:color="auto" w:fill="FFFFFF"/>
        <w:ind w:firstLine="720"/>
      </w:pPr>
      <w:r w:rsidRPr="00F06C01">
        <w:rPr>
          <w:color w:val="000000"/>
          <w:szCs w:val="24"/>
        </w:rPr>
        <w:t xml:space="preserve">c) </w:t>
      </w:r>
      <w:r w:rsidRPr="00F06C01">
        <w:rPr>
          <w:i/>
          <w:iCs/>
          <w:color w:val="000000"/>
          <w:szCs w:val="24"/>
        </w:rPr>
        <w:t xml:space="preserve">Santo Atanasio ang Dako: </w:t>
      </w:r>
      <w:r w:rsidRPr="00F06C01">
        <w:rPr>
          <w:color w:val="000000"/>
          <w:szCs w:val="24"/>
        </w:rPr>
        <w:t>"Unsa ang buhat sa mga langitnong gahum? Walay hunong nga pagdayeg ug kanunay nga gugma alang sa Balaang kadungganan;"</w:t>
      </w:r>
      <w:r w:rsidRPr="00FD56E2">
        <w:rPr>
          <w:rStyle w:val="FootnoteReference"/>
          <w:color w:val="000000"/>
          <w:szCs w:val="24"/>
          <w:lang w:val="ru-RU"/>
        </w:rPr>
        <w:footnoteReference w:id="1588"/>
      </w:r>
    </w:p>
    <w:p w14:paraId="08D8B93C" w14:textId="77777777" w:rsidR="00B33396" w:rsidRPr="00F06C01" w:rsidRDefault="00B33396" w:rsidP="00B33396">
      <w:pPr>
        <w:shd w:val="clear" w:color="auto" w:fill="FFFFFF"/>
        <w:ind w:firstLine="720"/>
        <w:rPr>
          <w:color w:val="000000"/>
          <w:szCs w:val="24"/>
        </w:rPr>
      </w:pPr>
      <w:r w:rsidRPr="00F06C01">
        <w:rPr>
          <w:color w:val="000000"/>
          <w:szCs w:val="24"/>
        </w:rPr>
        <w:t xml:space="preserve">d) </w:t>
      </w:r>
      <w:r w:rsidRPr="00F06C01">
        <w:rPr>
          <w:i/>
          <w:iCs/>
          <w:color w:val="000000"/>
          <w:szCs w:val="24"/>
        </w:rPr>
        <w:t xml:space="preserve">Bulahang Teodoreto: </w:t>
      </w:r>
      <w:r w:rsidRPr="00F06C01">
        <w:rPr>
          <w:color w:val="000000"/>
          <w:szCs w:val="24"/>
        </w:rPr>
        <w:t xml:space="preserve">"Ang pag-alagad sa mga anghel naglangkob sa pagkanta og mga awit sa pagdayeg. Kay mahitungod sa mga serapim, miingon ang bulahang Isaias nga nag-awhag sila sa usag usa ug miingon: </w:t>
      </w:r>
      <w:r w:rsidRPr="00F06C01">
        <w:rPr>
          <w:i/>
          <w:iCs/>
          <w:color w:val="000000"/>
          <w:szCs w:val="24"/>
        </w:rPr>
        <w:t>'Balaan, balaan, balaan ang Ginoo sa mga kasundalohan; ang tibuok yuta napuno sa Iyang himaya!</w:t>
      </w:r>
      <w:r w:rsidRPr="00F06C01">
        <w:rPr>
          <w:color w:val="000000"/>
          <w:szCs w:val="24"/>
        </w:rPr>
        <w:t xml:space="preserve">' (6:3). Mahitungod sa mga kerubin, miingon ang balaan nga si Ezekiel nga nadungog niya sila </w:t>
      </w:r>
      <w:r w:rsidRPr="00F06C01">
        <w:rPr>
          <w:iCs/>
          <w:color w:val="000000"/>
          <w:szCs w:val="24"/>
        </w:rPr>
        <w:t>nga nag-ingon</w:t>
      </w:r>
      <w:r w:rsidRPr="00F06C01">
        <w:rPr>
          <w:color w:val="000000"/>
          <w:szCs w:val="24"/>
        </w:rPr>
        <w:t xml:space="preserve">: </w:t>
      </w:r>
      <w:r w:rsidRPr="00F06C01">
        <w:rPr>
          <w:i/>
          <w:iCs/>
          <w:color w:val="000000"/>
          <w:szCs w:val="24"/>
        </w:rPr>
        <w:t xml:space="preserve">'Bulahan ang himaya sa Ginoo gikan sa Iyang puloy-anan' </w:t>
      </w:r>
      <w:r w:rsidRPr="00F06C01">
        <w:rPr>
          <w:color w:val="000000"/>
          <w:szCs w:val="24"/>
        </w:rPr>
        <w:t>(3:12);"</w:t>
      </w:r>
      <w:r w:rsidRPr="00FD56E2">
        <w:rPr>
          <w:rStyle w:val="FootnoteReference"/>
          <w:color w:val="000000"/>
          <w:szCs w:val="24"/>
          <w:lang w:val="ru-RU"/>
        </w:rPr>
        <w:footnoteReference w:id="1589"/>
      </w:r>
    </w:p>
    <w:p w14:paraId="7D46E06D" w14:textId="77777777" w:rsidR="00B33396" w:rsidRPr="00F06C01" w:rsidRDefault="00B33396" w:rsidP="00B33396">
      <w:pPr>
        <w:shd w:val="clear" w:color="auto" w:fill="FFFFFF"/>
        <w:ind w:firstLine="720"/>
      </w:pPr>
      <w:r w:rsidRPr="00F06C01">
        <w:rPr>
          <w:color w:val="000000"/>
          <w:szCs w:val="24"/>
        </w:rPr>
        <w:t xml:space="preserve">(d) </w:t>
      </w:r>
      <w:r w:rsidRPr="00F06C01">
        <w:rPr>
          <w:i/>
          <w:iCs/>
          <w:color w:val="000000"/>
          <w:szCs w:val="24"/>
        </w:rPr>
        <w:t xml:space="preserve">San Juan sa Damasco: </w:t>
      </w:r>
      <w:r w:rsidRPr="00F06C01">
        <w:rPr>
          <w:color w:val="000000"/>
          <w:szCs w:val="24"/>
        </w:rPr>
        <w:t>"Nagpuyo sila (ang mga anghel) sa langit, ug ang ilang bugtong buluhaton mao ang pag-awit sa mga pagdayeg sa Dios ug pag-alagad sa Iyang balaan nga kabubut-on."</w:t>
      </w:r>
      <w:r w:rsidRPr="00FD56E2">
        <w:rPr>
          <w:rStyle w:val="FootnoteReference"/>
          <w:color w:val="000000"/>
          <w:szCs w:val="24"/>
          <w:lang w:val="ru-RU"/>
        </w:rPr>
        <w:footnoteReference w:id="1590"/>
      </w:r>
    </w:p>
    <w:p w14:paraId="231CA731" w14:textId="77777777" w:rsidR="00B33396" w:rsidRPr="00F06C01" w:rsidRDefault="00B33396" w:rsidP="00B33396">
      <w:pPr>
        <w:shd w:val="clear" w:color="auto" w:fill="FFFFFF"/>
        <w:ind w:firstLine="720"/>
        <w:rPr>
          <w:color w:val="000000"/>
          <w:szCs w:val="24"/>
        </w:rPr>
      </w:pPr>
      <w:r w:rsidRPr="00F06C01">
        <w:rPr>
          <w:color w:val="000000"/>
          <w:szCs w:val="24"/>
        </w:rPr>
        <w:t>Angay usab idugang nga, tungod kay ang mga anghel mga espiritu nga hingpit nga walay lawas, ang ilang presensya sa atubangan sa Dios, ang ilang pagdayeg ug ang ilang pagsimba angay sabton sa espirituhanong kahulugan.</w:t>
      </w:r>
    </w:p>
    <w:p w14:paraId="1D46C45E" w14:textId="77777777" w:rsidR="00B33396" w:rsidRPr="00F06C01" w:rsidRDefault="00B33396" w:rsidP="00B33396">
      <w:pPr>
        <w:shd w:val="clear" w:color="auto" w:fill="FFFFFF"/>
        <w:ind w:firstLine="720"/>
        <w:rPr>
          <w:color w:val="000000"/>
          <w:szCs w:val="24"/>
        </w:rPr>
      </w:pPr>
      <w:r w:rsidRPr="00F06C01">
        <w:rPr>
          <w:color w:val="000000"/>
          <w:szCs w:val="24"/>
        </w:rPr>
        <w:t xml:space="preserve">2) Nag-alagad sila sa Dios isip mga instrumento sa Iyang probidensya sa tibuok uniberso. Gipamatud-an kini sa Balaang Kasulatan, nga nagtawag kanila pangunahin nga </w:t>
      </w:r>
      <w:r w:rsidRPr="00F06C01">
        <w:rPr>
          <w:i/>
          <w:iCs/>
          <w:color w:val="000000"/>
          <w:szCs w:val="24"/>
        </w:rPr>
        <w:t xml:space="preserve">mga anghel </w:t>
      </w:r>
      <w:r w:rsidRPr="00F06C01">
        <w:rPr>
          <w:color w:val="000000"/>
          <w:szCs w:val="24"/>
        </w:rPr>
        <w:t>(</w:t>
      </w:r>
      <w:r w:rsidRPr="00FD56E2">
        <w:rPr>
          <w:color w:val="000000"/>
          <w:szCs w:val="24"/>
          <w:lang w:val="ru-RU"/>
        </w:rPr>
        <w:t>άγγελός</w:t>
      </w:r>
      <w:r w:rsidRPr="00F06C01">
        <w:rPr>
          <w:color w:val="000000"/>
          <w:szCs w:val="24"/>
        </w:rPr>
        <w:t xml:space="preserve">, mensahero) (Heb. 1:4–6; 1 Tim. 5:1, ug uban pa), mga anghel </w:t>
      </w:r>
      <w:r w:rsidRPr="00F06C01">
        <w:rPr>
          <w:i/>
          <w:iCs/>
          <w:color w:val="000000"/>
          <w:szCs w:val="24"/>
        </w:rPr>
        <w:t xml:space="preserve">sa Dios </w:t>
      </w:r>
      <w:r w:rsidRPr="00F06C01">
        <w:rPr>
          <w:color w:val="000000"/>
          <w:szCs w:val="24"/>
        </w:rPr>
        <w:t xml:space="preserve">(Matt. 22:30; Lucas 15:10), mga anghel </w:t>
      </w:r>
      <w:r w:rsidRPr="00F06C01">
        <w:rPr>
          <w:i/>
          <w:iCs/>
          <w:color w:val="000000"/>
          <w:szCs w:val="24"/>
        </w:rPr>
        <w:t xml:space="preserve">sa Ginoo </w:t>
      </w:r>
      <w:r w:rsidRPr="00F06C01">
        <w:rPr>
          <w:color w:val="000000"/>
          <w:szCs w:val="24"/>
        </w:rPr>
        <w:t xml:space="preserve">(Mat. 1:20; Buh. 5:19; 12:7), nga mao ang mga binuhat nga gipadala sa Dios ngadto sa kalibutan aron tumanon ang Iyang mga sugo; gitawag usab sila nga Iyang </w:t>
      </w:r>
      <w:r w:rsidRPr="00F06C01">
        <w:rPr>
          <w:i/>
          <w:iCs/>
          <w:color w:val="000000"/>
          <w:szCs w:val="24"/>
        </w:rPr>
        <w:t>mga gahum</w:t>
      </w:r>
      <w:r w:rsidRPr="00F06C01">
        <w:rPr>
          <w:color w:val="000000"/>
          <w:szCs w:val="24"/>
        </w:rPr>
        <w:t xml:space="preserve"> ug Iyang</w:t>
      </w:r>
      <w:r w:rsidRPr="00F06C01">
        <w:rPr>
          <w:i/>
          <w:iCs/>
          <w:color w:val="000000"/>
          <w:szCs w:val="24"/>
        </w:rPr>
        <w:t xml:space="preserve"> mga sulugoon nga nagatuman sa Iyang kabubut-on </w:t>
      </w:r>
      <w:r w:rsidRPr="00F06C01">
        <w:rPr>
          <w:color w:val="000000"/>
          <w:szCs w:val="24"/>
        </w:rPr>
        <w:t>(Sal. 102:20–21), ug nagpakita og daghang mga pananglitan sa ilang tinuod nga misyon sa kalibutan (Gen. ch. 18:19, 28; Dan. 9:21; Lucas 1:28; Mateo 1:20, ug uban pa). Gitudlo usab kini sa mga magtutudlo sa Simbahan, pananglitan:</w:t>
      </w:r>
    </w:p>
    <w:p w14:paraId="3EE7FB27" w14:textId="77777777" w:rsidR="00B33396" w:rsidRPr="00F06C01" w:rsidRDefault="00B33396" w:rsidP="00B33396">
      <w:pPr>
        <w:shd w:val="clear" w:color="auto" w:fill="FFFFFF"/>
        <w:ind w:firstLine="720"/>
        <w:rPr>
          <w:color w:val="000000"/>
          <w:szCs w:val="24"/>
        </w:rPr>
      </w:pPr>
      <w:r w:rsidRPr="00F06C01">
        <w:rPr>
          <w:color w:val="000000"/>
          <w:szCs w:val="24"/>
        </w:rPr>
        <w:t xml:space="preserve">a) </w:t>
      </w:r>
      <w:r w:rsidRPr="00F06C01">
        <w:rPr>
          <w:i/>
          <w:iCs/>
          <w:color w:val="000000"/>
          <w:szCs w:val="24"/>
        </w:rPr>
        <w:t>San Gregorio nga Teologo</w:t>
      </w:r>
      <w:r w:rsidRPr="00F06C01">
        <w:rPr>
          <w:color w:val="000000"/>
          <w:szCs w:val="24"/>
        </w:rPr>
        <w:t>: 'sa kanila (ang mga anghel), ang uban nagatindog sa atubangan sa dakong Dios, samtang ang uban, pinaagi sa ilang tabang, nagasuporta sa tibuok kalibutan;'</w:t>
      </w:r>
      <w:r w:rsidRPr="00FD56E2">
        <w:rPr>
          <w:rStyle w:val="FootnoteReference"/>
          <w:color w:val="000000"/>
          <w:szCs w:val="24"/>
          <w:lang w:val="ru-RU"/>
        </w:rPr>
        <w:footnoteReference w:id="1591"/>
      </w:r>
      <w:r w:rsidRPr="00F06C01">
        <w:rPr>
          <w:color w:val="000000"/>
          <w:szCs w:val="24"/>
        </w:rPr>
        <w:t xml:space="preserve"> ug dugang pa: 'Kining mga hunahuna, ang matag-usa nagkuha sa pipila ka bahin sa uniberso, o gitahasan sa pipila ka partikular nga butang sa kalibutan, sumala sa nahibaloan sa Iyang naghan-ay ug nagbahinbahin sa tanang butang, ug kini tanan nagdala ngadto sa usa ka katuyoan, sumala sa sugo sa Magbubuhat sa tanang butang;'</w:t>
      </w:r>
      <w:r w:rsidRPr="00FD56E2">
        <w:rPr>
          <w:rStyle w:val="FootnoteReference"/>
          <w:color w:val="000000"/>
          <w:szCs w:val="24"/>
          <w:lang w:val="ru-RU"/>
        </w:rPr>
        <w:footnoteReference w:id="1592"/>
      </w:r>
    </w:p>
    <w:p w14:paraId="649AD910" w14:textId="77777777" w:rsidR="00B33396" w:rsidRPr="00F06C01" w:rsidRDefault="00B33396" w:rsidP="00B3339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Bulahan nga si Teodoreto: </w:t>
      </w:r>
      <w:r w:rsidRPr="00F06C01">
        <w:rPr>
          <w:color w:val="000000"/>
          <w:szCs w:val="24"/>
        </w:rPr>
        <w:t>"Dili lang sila nag-awit og mga kanta sa pagdayeg, apan nagsilbi usab sila sa Dios sa mga buhat sa Iyang banal nga probidensya;"</w:t>
      </w:r>
      <w:r w:rsidRPr="00FD56E2">
        <w:rPr>
          <w:rStyle w:val="FootnoteReference"/>
          <w:color w:val="000000"/>
          <w:szCs w:val="24"/>
          <w:lang w:val="ru-RU"/>
        </w:rPr>
        <w:footnoteReference w:id="1593"/>
      </w:r>
    </w:p>
    <w:p w14:paraId="2386291C" w14:textId="77777777" w:rsidR="00B33396" w:rsidRPr="00F06C01" w:rsidRDefault="00B33396" w:rsidP="00B33396">
      <w:pPr>
        <w:shd w:val="clear" w:color="auto" w:fill="FFFFFF"/>
        <w:ind w:firstLine="720"/>
      </w:pPr>
      <w:r w:rsidRPr="00F06C01">
        <w:rPr>
          <w:color w:val="000000"/>
          <w:szCs w:val="24"/>
        </w:rPr>
        <w:t xml:space="preserve">c) </w:t>
      </w:r>
      <w:r w:rsidRPr="00F06C01">
        <w:rPr>
          <w:i/>
          <w:color w:val="000000"/>
          <w:szCs w:val="24"/>
        </w:rPr>
        <w:t xml:space="preserve">San </w:t>
      </w:r>
      <w:r w:rsidRPr="00F06C01">
        <w:rPr>
          <w:i/>
          <w:iCs/>
          <w:color w:val="000000"/>
          <w:szCs w:val="24"/>
        </w:rPr>
        <w:t xml:space="preserve">Juan sa Damasco: </w:t>
      </w:r>
      <w:r w:rsidRPr="00F06C01">
        <w:rPr>
          <w:color w:val="000000"/>
          <w:szCs w:val="24"/>
        </w:rPr>
        <w:t>"Sila gamhanan ug andam sa pagtuman sa kabubut-on sa Dios, ug tungod sa kadali sa ilang kinaiyahan, sila motungha dayon bisan asa sila sugoon sa Dios. Naga bantay usab sila sa mga bahin sa yuta, nagdumala sa mga katawhan ug mga lugar, sumala sa gitudlo sa Magbubuhat, nag-ayos sa atong mga buluhaton ug motabang kanato."</w:t>
      </w:r>
      <w:r w:rsidRPr="00FD56E2">
        <w:rPr>
          <w:rStyle w:val="FootnoteReference"/>
          <w:color w:val="000000"/>
          <w:szCs w:val="24"/>
          <w:lang w:val="ru-RU"/>
        </w:rPr>
        <w:footnoteReference w:id="1594"/>
      </w:r>
    </w:p>
    <w:p w14:paraId="6CE3D908" w14:textId="77777777" w:rsidR="00B33396" w:rsidRPr="00F06C01" w:rsidRDefault="00B33396" w:rsidP="00B33396">
      <w:pPr>
        <w:shd w:val="clear" w:color="auto" w:fill="FFFFFF"/>
        <w:ind w:firstLine="720"/>
        <w:rPr>
          <w:color w:val="000000"/>
          <w:szCs w:val="24"/>
        </w:rPr>
      </w:pPr>
      <w:r w:rsidRPr="00F06C01">
        <w:rPr>
          <w:color w:val="000000"/>
          <w:szCs w:val="24"/>
        </w:rPr>
        <w:t>Labi na, ang mga anghel nagsilbi isip mga instrumento sa probidensya sa Dios:</w:t>
      </w:r>
    </w:p>
    <w:p w14:paraId="7C09FB25" w14:textId="77777777" w:rsidR="00B33396" w:rsidRPr="00F06C01" w:rsidRDefault="00B33396" w:rsidP="00B33396">
      <w:pPr>
        <w:shd w:val="clear" w:color="auto" w:fill="FFFFFF"/>
        <w:ind w:firstLine="720"/>
        <w:rPr>
          <w:color w:val="000000"/>
          <w:szCs w:val="24"/>
        </w:rPr>
      </w:pPr>
      <w:r w:rsidRPr="00F06C01">
        <w:rPr>
          <w:color w:val="000000"/>
          <w:szCs w:val="24"/>
        </w:rPr>
        <w:t xml:space="preserve">1. </w:t>
      </w:r>
      <w:r w:rsidRPr="00F06C01">
        <w:rPr>
          <w:color w:val="000000"/>
          <w:spacing w:val="40"/>
          <w:szCs w:val="24"/>
        </w:rPr>
        <w:t xml:space="preserve">Mahitungod sa kalibutan sa mga anghel mismo. </w:t>
      </w:r>
      <w:r w:rsidRPr="00F06C01">
        <w:rPr>
          <w:color w:val="000000"/>
          <w:szCs w:val="24"/>
        </w:rPr>
        <w:t xml:space="preserve">Sukad pa sa sinugdanan, ang Ginoong Dios, sumala sa kalainan sa mga espiritu nga walay lawas sa ilang natural nga gahum ug kahingpitan, gibahin-bahin sila sa mga klase ug </w:t>
      </w:r>
      <w:r w:rsidRPr="00F06C01">
        <w:rPr>
          <w:color w:val="000000"/>
          <w:szCs w:val="23"/>
        </w:rPr>
        <w:t>nagtukod og usa ka hierarkiya o balaang han-ay tali nila, aron adunay mas hataas ug mas ubos nga ranggo tali nila, aduna'y mga naa sa awtoridad ug mga naa ilawom sa awtoridad, ug ang uban, sumala sa ilang ministeryo, gitawag, pananglitan</w:t>
      </w:r>
      <w:r w:rsidRPr="00F06C01">
        <w:rPr>
          <w:i/>
          <w:iCs/>
          <w:color w:val="000000"/>
          <w:szCs w:val="23"/>
        </w:rPr>
        <w:t xml:space="preserve">, nga mga prinsipalidad, mga gahum sa pagdumala ug mga gahum </w:t>
      </w:r>
      <w:r w:rsidRPr="00F06C01">
        <w:rPr>
          <w:color w:val="000000"/>
          <w:szCs w:val="23"/>
        </w:rPr>
        <w:t xml:space="preserve">(Col. 1:16), ang uban — </w:t>
      </w:r>
      <w:r w:rsidRPr="00F06C01">
        <w:rPr>
          <w:i/>
          <w:iCs/>
          <w:color w:val="000000"/>
          <w:szCs w:val="23"/>
        </w:rPr>
        <w:t xml:space="preserve">mga arkanghel </w:t>
      </w:r>
      <w:r w:rsidRPr="00F06C01">
        <w:rPr>
          <w:color w:val="000000"/>
          <w:szCs w:val="23"/>
        </w:rPr>
        <w:t xml:space="preserve">(1 Thess. 4:19), ug ang uban pa — </w:t>
      </w:r>
      <w:r w:rsidRPr="00F06C01">
        <w:rPr>
          <w:i/>
          <w:iCs/>
          <w:color w:val="000000"/>
          <w:szCs w:val="23"/>
        </w:rPr>
        <w:t>mga anghel</w:t>
      </w:r>
      <w:r w:rsidRPr="00F06C01">
        <w:rPr>
          <w:color w:val="000000"/>
          <w:szCs w:val="23"/>
        </w:rPr>
        <w:t xml:space="preserve"> lang (1 Pet. </w:t>
      </w:r>
      <w:r w:rsidRPr="00F06C01">
        <w:rPr>
          <w:color w:val="000000"/>
          <w:szCs w:val="23"/>
        </w:rPr>
        <w:lastRenderedPageBreak/>
        <w:t>3:22) (tan-awa § 66 sa ibabaw). Tungod sa maong estruktura sa langitnong kalibutan, ang Labawng Ginoo nagdumala sa mga anghel pinaagi lamang sa mga anghel mismo, ug ang ubos nga mga ranggo sa mga anghel nakadawat sa kahayag ug pagkabalaan gikan sa Dios, ug gidala Niya ngadto sa katapusang katuyoan sa ilang paglungtad pinaagi lamang sa mga mas taas nga ranggo. Nakahigayun na kita sa paghunahuna sa mga pagtulon-an bahin niini nga hilisgutan sa pipila ka Balaang mga Amahan, sama nila Athanasius the Great, Ephrem the Syrian ug Juan sa Damascus.</w:t>
      </w:r>
      <w:r w:rsidRPr="00FD56E2">
        <w:rPr>
          <w:rStyle w:val="FootnoteReference"/>
          <w:color w:val="000000"/>
          <w:szCs w:val="23"/>
          <w:lang w:val="ru-RU"/>
        </w:rPr>
        <w:footnoteReference w:id="1595"/>
      </w:r>
    </w:p>
    <w:p w14:paraId="25F4A25E" w14:textId="77777777" w:rsidR="00B33396" w:rsidRPr="00F06C01" w:rsidRDefault="00B33396" w:rsidP="00B33396">
      <w:pPr>
        <w:shd w:val="clear" w:color="auto" w:fill="FFFFFF"/>
        <w:ind w:firstLine="720"/>
        <w:rPr>
          <w:color w:val="000000"/>
          <w:szCs w:val="23"/>
        </w:rPr>
      </w:pPr>
      <w:r w:rsidRPr="00F06C01">
        <w:rPr>
          <w:color w:val="000000"/>
          <w:szCs w:val="23"/>
        </w:rPr>
        <w:t>Igo na karon nga isipi, bisan pa sa gipamubo nga porma, ang mga hunahuna ni San Dionisio Areopagita bahin niini nga hilisgutan, nga mao ang labing lawom nga misiksik ug nakab-ot ang labing klaro nga pagsabot sa mga misteryo sa langitnong hirarkiya. Iyang gipahayag pag-ayo:</w:t>
      </w:r>
    </w:p>
    <w:p w14:paraId="3505C797" w14:textId="77777777" w:rsidR="00B33396" w:rsidRPr="00F06C01" w:rsidRDefault="00B33396" w:rsidP="00B33396">
      <w:pPr>
        <w:shd w:val="clear" w:color="auto" w:fill="FFFFFF"/>
        <w:ind w:firstLine="720"/>
        <w:rPr>
          <w:color w:val="000000"/>
          <w:szCs w:val="23"/>
        </w:rPr>
      </w:pPr>
      <w:r w:rsidRPr="00F06C01">
        <w:rPr>
          <w:color w:val="000000"/>
          <w:szCs w:val="23"/>
        </w:rPr>
        <w:t>a) nga 'ang labing hataas nga hirarkiya—ang mga serapim, kerubin ug mga trono, nga labi ka duol sa Dili Masabtan nga Pag-anaa—naga-ulo sa ikaduha, nga mas layo pa; samtang ang ikaduha, nga naglangkob sa balaan nga mga gingharian, gahum ug awtoridad, nagdumala sa han-ay sa mga prinsipalidad, arkanghel ug anghel, nga nahimutang sa mas layo pa nga gilay-on gikan sa Ginoo;"</w:t>
      </w:r>
      <w:r w:rsidRPr="00FD56E2">
        <w:rPr>
          <w:rStyle w:val="FootnoteReference"/>
          <w:color w:val="000000"/>
          <w:szCs w:val="23"/>
          <w:lang w:val="ru-RU"/>
        </w:rPr>
        <w:footnoteReference w:id="1596"/>
      </w:r>
    </w:p>
    <w:p w14:paraId="39C6C4B9" w14:textId="77777777" w:rsidR="00B33396" w:rsidRPr="00F06C01" w:rsidRDefault="00B33396" w:rsidP="00B33396">
      <w:pPr>
        <w:shd w:val="clear" w:color="auto" w:fill="FFFFFF"/>
        <w:ind w:firstLine="720"/>
        <w:rPr>
          <w:color w:val="000000"/>
          <w:szCs w:val="23"/>
        </w:rPr>
      </w:pPr>
      <w:r w:rsidRPr="00F06C01">
        <w:rPr>
          <w:color w:val="000000"/>
          <w:szCs w:val="23"/>
        </w:rPr>
        <w:t xml:space="preserve">(b) nga "ug sulod sa matag hierarkiya—dili lamang tali sa </w:t>
      </w:r>
      <w:r w:rsidRPr="00F06C01">
        <w:rPr>
          <w:color w:val="000000"/>
          <w:szCs w:val="16"/>
        </w:rPr>
        <w:t xml:space="preserve">mas taas ug mas ubos nga mga ranggo, apan usab tali sa mga pareho nga ranggo—adunay </w:t>
      </w:r>
      <w:r w:rsidRPr="00F06C01">
        <w:rPr>
          <w:color w:val="000000"/>
          <w:szCs w:val="23"/>
        </w:rPr>
        <w:t>una, tunga, ug katapusang mga ranggo ug gahum, ug ang mas taas naga-alagad isip tinago nga giya ug mga lider sa mas ubos;"</w:t>
      </w:r>
      <w:r w:rsidRPr="00FD56E2">
        <w:rPr>
          <w:rStyle w:val="FootnoteReference"/>
          <w:color w:val="000000"/>
          <w:szCs w:val="23"/>
          <w:lang w:val="ru-RU"/>
        </w:rPr>
        <w:footnoteReference w:id="1597"/>
      </w:r>
    </w:p>
    <w:p w14:paraId="1975B105" w14:textId="77777777" w:rsidR="00B33396" w:rsidRPr="00F06C01" w:rsidRDefault="00B33396" w:rsidP="00B33396">
      <w:pPr>
        <w:pStyle w:val="BodyTextIndent"/>
      </w:pPr>
      <w:r w:rsidRPr="00F06C01">
        <w:t>c) nga kining maong giya ug kalihokan sa langitnong han-ay "nahimulag sa ilang kaugalingong pagdawat ug sa pagpakomunikar sa uban sa tinuod nga paghinlo, sa Langitnong kahayag ug sa kahibalo nga nagahingpit: ang unang han-ay, nga nahimutang direkta sa palibot sa Dios ug duol kaniya, modawat niini tanan gikan kaniya mismo, ug ipakomunikar kini sa ikaduha; ang ikaduha, nga dili na direkta nga nakadawat gikan sa Dios kondili gikan sa una, ipasa kini ngadto sa ikatulo. Ug busa—</w:t>
      </w:r>
    </w:p>
    <w:p w14:paraId="5314CF0D" w14:textId="77777777" w:rsidR="00B33396" w:rsidRPr="00F06C01" w:rsidRDefault="00B33396" w:rsidP="00B33396">
      <w:pPr>
        <w:shd w:val="clear" w:color="auto" w:fill="FFFFFF"/>
        <w:ind w:firstLine="720"/>
        <w:rPr>
          <w:color w:val="000000"/>
          <w:szCs w:val="24"/>
        </w:rPr>
      </w:pPr>
      <w:r w:rsidRPr="00F06C01">
        <w:rPr>
          <w:color w:val="000000"/>
          <w:szCs w:val="23"/>
        </w:rPr>
        <w:t xml:space="preserve">(d) ang unang mga hunahuna gitawag nga mga gahum sa paghingpit, sa paghayag ug sa pagpanglimpyo sa relasyon sa ubos, samtang ang mga ubos, pinaagi sa una, gipataas ngadto sa labing hataas nga Prinsipyo sa tanan, ug nahimong, kutob sa mahimo, mga kauban sa misteryosong pagpanglimpyo, paghayag ug </w:t>
      </w:r>
      <w:r w:rsidRPr="00F06C01">
        <w:rPr>
          <w:color w:val="000000"/>
          <w:szCs w:val="24"/>
        </w:rPr>
        <w:t>paghingpit."</w:t>
      </w:r>
      <w:r w:rsidRPr="00FD56E2">
        <w:rPr>
          <w:rStyle w:val="FootnoteReference"/>
          <w:color w:val="000000"/>
          <w:szCs w:val="24"/>
          <w:lang w:val="ru-RU"/>
        </w:rPr>
        <w:footnoteReference w:id="1598"/>
      </w:r>
      <w:r w:rsidRPr="00F06C01">
        <w:rPr>
          <w:color w:val="000000"/>
          <w:szCs w:val="24"/>
        </w:rPr>
        <w:t xml:space="preserve"> Sa ingon niini —</w:t>
      </w:r>
    </w:p>
    <w:p w14:paraId="60581570" w14:textId="77777777" w:rsidR="00B33396" w:rsidRPr="00F06C01" w:rsidRDefault="00B33396" w:rsidP="00B33396">
      <w:pPr>
        <w:shd w:val="clear" w:color="auto" w:fill="FFFFFF"/>
        <w:ind w:firstLine="720"/>
        <w:rPr>
          <w:color w:val="000000"/>
          <w:szCs w:val="23"/>
        </w:rPr>
      </w:pPr>
      <w:r w:rsidRPr="00F06C01">
        <w:rPr>
          <w:color w:val="000000"/>
          <w:szCs w:val="24"/>
        </w:rPr>
        <w:t>d) "ang matag ranggo sa hierarkiya, sa labing makaya niini, moapil sa mga buhat sa Diyos ug sa gahum sa probidensya pinaagi sa pagpakomunikar sa iyang mga gahum ngadto sa mga ubos."</w:t>
      </w:r>
      <w:r w:rsidRPr="00FD56E2">
        <w:rPr>
          <w:rStyle w:val="FootnoteReference"/>
          <w:color w:val="000000"/>
          <w:szCs w:val="24"/>
          <w:lang w:val="ru-RU"/>
        </w:rPr>
        <w:footnoteReference w:id="1599"/>
      </w:r>
    </w:p>
    <w:p w14:paraId="2E3B6339" w14:textId="77777777" w:rsidR="00B33396" w:rsidRPr="00F06C01" w:rsidRDefault="00B33396" w:rsidP="00B33396">
      <w:pPr>
        <w:shd w:val="clear" w:color="auto" w:fill="FFFFFF"/>
        <w:ind w:firstLine="720"/>
      </w:pPr>
      <w:r w:rsidRPr="00F06C01">
        <w:rPr>
          <w:color w:val="000000"/>
          <w:szCs w:val="24"/>
        </w:rPr>
        <w:t xml:space="preserve">2. </w:t>
      </w:r>
      <w:r w:rsidRPr="00F06C01">
        <w:rPr>
          <w:color w:val="000000"/>
          <w:spacing w:val="40"/>
          <w:szCs w:val="24"/>
        </w:rPr>
        <w:t xml:space="preserve">Mahitungod sa materyal nga kalibutan. </w:t>
      </w:r>
      <w:r w:rsidRPr="00F06C01">
        <w:rPr>
          <w:color w:val="000000"/>
          <w:szCs w:val="24"/>
        </w:rPr>
        <w:t xml:space="preserve">Sa labing gamay, ang Basahon sa Pahayag naglangkob og mga salaysay sa upat ka anghel </w:t>
      </w:r>
      <w:r w:rsidRPr="00F06C01">
        <w:rPr>
          <w:i/>
          <w:iCs/>
          <w:color w:val="000000"/>
          <w:szCs w:val="24"/>
        </w:rPr>
        <w:t xml:space="preserve">nga nagpugong sa upat ka hangin sa kalibutan </w:t>
      </w:r>
      <w:r w:rsidRPr="00F06C01">
        <w:rPr>
          <w:color w:val="000000"/>
          <w:szCs w:val="24"/>
        </w:rPr>
        <w:t xml:space="preserve">(7:1), sa </w:t>
      </w:r>
      <w:r w:rsidRPr="00F06C01">
        <w:rPr>
          <w:i/>
          <w:iCs/>
          <w:color w:val="000000"/>
          <w:szCs w:val="24"/>
        </w:rPr>
        <w:t xml:space="preserve">anghel sa mga tubig </w:t>
      </w:r>
      <w:r w:rsidRPr="00F06C01">
        <w:rPr>
          <w:color w:val="000000"/>
          <w:szCs w:val="24"/>
        </w:rPr>
        <w:t xml:space="preserve">(16:5), ug </w:t>
      </w:r>
      <w:r w:rsidRPr="00F06C01">
        <w:rPr>
          <w:iCs/>
          <w:color w:val="000000"/>
          <w:szCs w:val="24"/>
        </w:rPr>
        <w:t xml:space="preserve">sa </w:t>
      </w:r>
      <w:r w:rsidRPr="00F06C01">
        <w:rPr>
          <w:i/>
          <w:iCs/>
          <w:color w:val="000000"/>
          <w:szCs w:val="24"/>
        </w:rPr>
        <w:t xml:space="preserve">anghel nga adunay awtoridad sa kalayo </w:t>
      </w:r>
      <w:r w:rsidRPr="00F06C01">
        <w:rPr>
          <w:color w:val="000000"/>
          <w:szCs w:val="24"/>
        </w:rPr>
        <w:t>(14:18). Base sa niining mga paghisgot, dugay nang naglungtad sulod sa Simbahan ni Cristo—kung dili man gani usa ka dogmatiko nga pagtulon-an, nan bisan pa man usa ka panan-aw—nga ang Dios nagsalig sa mga anghel sa pagdumala sa mga bahin ug elemento sa makita nga kalibutan. Gipadayag kini nga ideya sa balaan nga martir nga si Justin: 'Gisalig sa Dios sa mga anghel ang pag-atiman sa katawhan ug sa tanan nga naa ilawom sa langit, nga Iyang gipahimutang ibabaw sa tanang butang.'</w:t>
      </w:r>
      <w:r w:rsidRPr="00FD56E2">
        <w:rPr>
          <w:rStyle w:val="FootnoteReference"/>
          <w:color w:val="000000"/>
          <w:szCs w:val="24"/>
          <w:lang w:val="ru-RU"/>
        </w:rPr>
        <w:footnoteReference w:id="1600"/>
      </w:r>
      <w:r w:rsidRPr="00F06C01">
        <w:rPr>
          <w:color w:val="000000"/>
          <w:szCs w:val="24"/>
        </w:rPr>
        <w:t xml:space="preserve"> Unya, labi pa gayud nga mas madasigon, si Athenagoras: "Ang Magbubuhat ug Arkitekto sa kalibutan, ang Dios, gibahin-bahin Niya sila (ang mga anghel) pinaagi sa Iyang pulong, ug gipahimutang sila ibabaw sa mga elemento, ug ibabaw sa mga langit, ug ibabaw sa kalibutan, ug ibabaw sa anaa niini, ug ibabaw sa ilang han-ay."</w:t>
      </w:r>
      <w:r w:rsidRPr="00FD56E2">
        <w:rPr>
          <w:rStyle w:val="FootnoteReference"/>
          <w:color w:val="000000"/>
          <w:szCs w:val="24"/>
          <w:lang w:val="ru-RU"/>
        </w:rPr>
        <w:footnoteReference w:id="1601"/>
      </w:r>
      <w:r w:rsidRPr="00F06C01">
        <w:rPr>
          <w:color w:val="000000"/>
          <w:szCs w:val="24"/>
        </w:rPr>
        <w:t xml:space="preserve"> Sunod mao sila Origen, Eusebius sa Caesarea, Gregory the Theologian, Jerome, Augustine, John of Damascus ug ang atong kaugalingong Rusong santo, si Dimitri sa Rostov.</w:t>
      </w:r>
      <w:r w:rsidRPr="00FD56E2">
        <w:rPr>
          <w:rStyle w:val="FootnoteReference"/>
          <w:color w:val="000000"/>
          <w:szCs w:val="24"/>
          <w:lang w:val="ru-RU"/>
        </w:rPr>
        <w:footnoteReference w:id="1602"/>
      </w:r>
      <w:r w:rsidRPr="00F06C01">
        <w:rPr>
          <w:color w:val="000000"/>
          <w:szCs w:val="24"/>
        </w:rPr>
        <w:t xml:space="preserve"> Ang uban midawat sa </w:t>
      </w:r>
      <w:r w:rsidRPr="00F06C01">
        <w:rPr>
          <w:color w:val="000000"/>
          <w:szCs w:val="24"/>
        </w:rPr>
        <w:lastRenderedPageBreak/>
        <w:t>paglungtad sa espesipikong mga anghel nga gibutang sa nagkalain-laing bahin sa organiko ug inorganikong kalibutan,</w:t>
      </w:r>
      <w:r w:rsidRPr="00FD56E2">
        <w:rPr>
          <w:rStyle w:val="FootnoteReference"/>
          <w:color w:val="000000"/>
          <w:szCs w:val="24"/>
          <w:lang w:val="ru-RU"/>
        </w:rPr>
        <w:footnoteReference w:id="1603"/>
      </w:r>
      <w:r w:rsidRPr="00F06C01">
        <w:rPr>
          <w:color w:val="000000"/>
          <w:szCs w:val="24"/>
        </w:rPr>
        <w:t xml:space="preserve"> sa mga hayop,</w:t>
      </w:r>
      <w:r w:rsidRPr="00FD56E2">
        <w:rPr>
          <w:rStyle w:val="FootnoteReference"/>
          <w:color w:val="000000"/>
          <w:szCs w:val="24"/>
          <w:lang w:val="ru-RU"/>
        </w:rPr>
        <w:footnoteReference w:id="1604"/>
      </w:r>
      <w:r w:rsidRPr="00F06C01">
        <w:rPr>
          <w:color w:val="000000"/>
          <w:szCs w:val="24"/>
        </w:rPr>
        <w:t xml:space="preserve"> sa mga tanum</w:t>
      </w:r>
      <w:r w:rsidRPr="00FD56E2">
        <w:rPr>
          <w:rStyle w:val="FootnoteReference"/>
          <w:color w:val="000000"/>
          <w:szCs w:val="24"/>
          <w:lang w:val="ru-RU"/>
        </w:rPr>
        <w:footnoteReference w:id="1605"/>
      </w:r>
      <w:r w:rsidRPr="00F06C01">
        <w:rPr>
          <w:color w:val="000000"/>
          <w:szCs w:val="24"/>
        </w:rPr>
        <w:t xml:space="preserve"> ug, sa kinatibuk-an, sa tanang makita nga mga butang.</w:t>
      </w:r>
      <w:r w:rsidRPr="00FD56E2">
        <w:rPr>
          <w:rStyle w:val="FootnoteReference"/>
          <w:color w:val="000000"/>
          <w:szCs w:val="24"/>
          <w:lang w:val="ru-RU"/>
        </w:rPr>
        <w:footnoteReference w:id="1606"/>
      </w:r>
    </w:p>
    <w:p w14:paraId="375A4D03" w14:textId="77777777" w:rsidR="00B33396" w:rsidRPr="00F06C01" w:rsidRDefault="00B33396" w:rsidP="00B33396">
      <w:pPr>
        <w:shd w:val="clear" w:color="auto" w:fill="FFFFFF"/>
        <w:ind w:firstLine="720"/>
        <w:rPr>
          <w:color w:val="000000"/>
          <w:szCs w:val="25"/>
        </w:rPr>
      </w:pPr>
      <w:r w:rsidRPr="00F06C01">
        <w:rPr>
          <w:color w:val="000000"/>
          <w:szCs w:val="24"/>
        </w:rPr>
        <w:t xml:space="preserve">3. </w:t>
      </w:r>
      <w:r w:rsidRPr="00F06C01">
        <w:rPr>
          <w:color w:val="000000"/>
          <w:spacing w:val="40"/>
          <w:szCs w:val="24"/>
        </w:rPr>
        <w:t xml:space="preserve">Mahitungod sa mas ubos nga kalibutan, o sa katawhan. </w:t>
      </w:r>
      <w:r w:rsidRPr="00F06C01">
        <w:rPr>
          <w:color w:val="000000"/>
          <w:szCs w:val="24"/>
        </w:rPr>
        <w:t xml:space="preserve">Sa niini nga bahin, ang Balaang Apostol Pablo klaro nga naghisgot sa mga anghel: </w:t>
      </w:r>
      <w:r w:rsidRPr="00F06C01">
        <w:rPr>
          <w:i/>
          <w:iCs/>
          <w:color w:val="000000"/>
          <w:szCs w:val="24"/>
        </w:rPr>
        <w:t xml:space="preserve">dili ba sila tanan mga espiritu nga nag-alagad, nga gipadala aron mag-alagad sa mga tawo nga magapanunod sa kaluwasan? </w:t>
      </w:r>
      <w:r w:rsidRPr="00F06C01">
        <w:rPr>
          <w:color w:val="000000"/>
          <w:szCs w:val="24"/>
        </w:rPr>
        <w:t xml:space="preserve">(Heb. 1:14)? Apan kining ulahing porma </w:t>
      </w:r>
      <w:r w:rsidRPr="00F06C01">
        <w:rPr>
          <w:color w:val="000000"/>
          <w:szCs w:val="25"/>
        </w:rPr>
        <w:t>sa ministeryo</w:t>
      </w:r>
      <w:r w:rsidRPr="00F06C01">
        <w:rPr>
          <w:color w:val="000000"/>
          <w:szCs w:val="24"/>
        </w:rPr>
        <w:t xml:space="preserve"> sa mga anghel</w:t>
      </w:r>
      <w:r w:rsidRPr="00F06C01">
        <w:rPr>
          <w:color w:val="000000"/>
          <w:szCs w:val="25"/>
        </w:rPr>
        <w:t>, tungod sa kahinungdanon niini ug sa pagkasuod niini kanato, angay gayud nga hatagan og labing detalyadong pagtagad.</w:t>
      </w:r>
    </w:p>
    <w:p w14:paraId="1E49349F" w14:textId="77777777" w:rsidR="00B33396" w:rsidRPr="00F06C01" w:rsidRDefault="00B33396" w:rsidP="00B33396">
      <w:pPr>
        <w:shd w:val="clear" w:color="auto" w:fill="FFFFFF"/>
        <w:ind w:firstLine="720"/>
        <w:rPr>
          <w:color w:val="000000"/>
          <w:szCs w:val="24"/>
        </w:rPr>
      </w:pPr>
    </w:p>
    <w:p w14:paraId="79748B01" w14:textId="77777777" w:rsidR="00B33396" w:rsidRPr="00F06C01" w:rsidRDefault="00B33396" w:rsidP="00B33396">
      <w:pPr>
        <w:pStyle w:val="Heading5"/>
      </w:pPr>
      <w:bookmarkStart w:id="1577" w:name="_Toc103069378"/>
      <w:bookmarkStart w:id="1578" w:name="_Toc103069624"/>
      <w:bookmarkStart w:id="1579" w:name="_Toc103069861"/>
      <w:bookmarkStart w:id="1580" w:name="_Toc103070024"/>
      <w:bookmarkStart w:id="1581" w:name="_Toc158220173"/>
      <w:bookmarkStart w:id="1582" w:name="_Toc238535396"/>
      <w:r w:rsidRPr="00F06C01">
        <w:t>§ 106. Ang Dios nagdumala sa mga maayong anghel sa ilang pag-alagad sa katawhan sa kinatibuk-an</w:t>
      </w:r>
      <w:bookmarkEnd w:id="1577"/>
      <w:bookmarkEnd w:id="1578"/>
      <w:bookmarkEnd w:id="1579"/>
      <w:bookmarkEnd w:id="1580"/>
      <w:bookmarkEnd w:id="1581"/>
      <w:bookmarkEnd w:id="1582"/>
    </w:p>
    <w:p w14:paraId="07059E00" w14:textId="77777777" w:rsidR="00B33396" w:rsidRPr="00F06C01" w:rsidRDefault="00B33396" w:rsidP="00B33396">
      <w:pPr>
        <w:pStyle w:val="BodyTextIndent"/>
      </w:pPr>
      <w:r w:rsidRPr="00F06C01">
        <w:t>Ang Simbahang Ortodokso nagtudlo sa mosunod bahin sa ministeryo sa mga anghel ngadto sa mga tawo: 'gitahasan sila sa pagbantay sa mga siyudad, gingharian, rehiyon, monasteryo, simbahan ug mga tawo, espirituhanon man o sekular... Sa Daan nga Tugon, sa wala pa gihatag ang Balaod ni Moises, nagtudlo ang mga anghel sa atong mga katigulangan sa Balaod ug sa kabubut-on sa Dios, ug gipakita kanila ang dalan paingon sa kaluwasan; ug pagkahuman, sa dihang gihatag na ang Balaod, ilang gitambagan ug giya sila paingon sa maayo... Gipahayag usab nila ang mga buhat sa Dios—busa, sa pagkahimugso ni Cristo, gipahibalo nila sa mga magbalantay sa karnero nga nanganak si Cristo sa Bethlehem. Dugang pa, pinaagi sa sugo sa Dios, anaa sila bisan asa uban sa matag tawo" (Pag-angkon sa Ortodokso, Bahin 1, tubag sa pangutana 19). Gikan niini klaro nga ang ministeryo sa mga anghel ngadto sa katawhan gibahin sa tulo ka lain-laing natad. Ang mga anghel—</w:t>
      </w:r>
    </w:p>
    <w:p w14:paraId="7D8B2A8E" w14:textId="77777777" w:rsidR="00B33396" w:rsidRPr="00F06C01" w:rsidRDefault="00B33396" w:rsidP="00B33396">
      <w:pPr>
        <w:pStyle w:val="BodyTextIndent"/>
      </w:pPr>
      <w:r w:rsidRPr="00F06C01">
        <w:t>1) nag-alagad sa tibuok katawhan sa dihang aktibo silang miapil sa pagtukod sa Gingharian sa Dios dinhi sa yuta, o sa Simbahan sa Dios, sa Daan ug Bag-ong Tugon;</w:t>
      </w:r>
    </w:p>
    <w:p w14:paraId="5EEC9181" w14:textId="77777777" w:rsidR="00B33396" w:rsidRPr="00F06C01" w:rsidRDefault="00B33396" w:rsidP="00B33396">
      <w:pPr>
        <w:shd w:val="clear" w:color="auto" w:fill="FFFFFF"/>
        <w:ind w:firstLine="720"/>
        <w:rPr>
          <w:color w:val="000000"/>
          <w:szCs w:val="23"/>
        </w:rPr>
      </w:pPr>
      <w:r w:rsidRPr="00F06C01">
        <w:rPr>
          <w:color w:val="000000"/>
          <w:szCs w:val="23"/>
        </w:rPr>
        <w:t>2) nag-alagad sa mga komunidad sa tawo: mao kini ang mga manalipod nga anghel sa mga gingharian, rehiyon, ug simbahan;</w:t>
      </w:r>
    </w:p>
    <w:p w14:paraId="3496EEE3" w14:textId="77777777" w:rsidR="00B33396" w:rsidRPr="00F06C01" w:rsidRDefault="00B33396" w:rsidP="00B33396">
      <w:pPr>
        <w:shd w:val="clear" w:color="auto" w:fill="FFFFFF"/>
        <w:ind w:firstLine="720"/>
      </w:pPr>
      <w:r w:rsidRPr="00F06C01">
        <w:rPr>
          <w:color w:val="000000"/>
          <w:szCs w:val="23"/>
        </w:rPr>
        <w:t>3) nag-alagad sa tagsa-tagsa ka tawo: mao kini ang mga anghel nga magbalantay sa tagsa-tagsa ka indibidwal.</w:t>
      </w:r>
    </w:p>
    <w:p w14:paraId="1D5738F5" w14:textId="77777777" w:rsidR="00B33396" w:rsidRPr="00F06C01" w:rsidRDefault="00B33396" w:rsidP="00B33396">
      <w:pPr>
        <w:shd w:val="clear" w:color="auto" w:fill="FFFFFF"/>
        <w:ind w:firstLine="720"/>
      </w:pPr>
      <w:r w:rsidRPr="00F06C01">
        <w:rPr>
          <w:color w:val="000000"/>
          <w:szCs w:val="23"/>
        </w:rPr>
        <w:t>Ang balaang kasulatan klarong nagpamatuod sa kamatuoran nga ang mga anghel miserbisyo sa tibuok katawhan atol sa pagtukod sa Simbahan sa Dios dinhi sa yuta:</w:t>
      </w:r>
    </w:p>
    <w:p w14:paraId="3630D536" w14:textId="77777777" w:rsidR="00B33396" w:rsidRPr="00F06C01" w:rsidRDefault="00B33396" w:rsidP="00B33396">
      <w:pPr>
        <w:shd w:val="clear" w:color="auto" w:fill="FFFFFF"/>
        <w:ind w:firstLine="720"/>
      </w:pPr>
      <w:r w:rsidRPr="00F06C01">
        <w:rPr>
          <w:color w:val="000000"/>
          <w:szCs w:val="25"/>
        </w:rPr>
        <w:t xml:space="preserve">Sa Simbahan sa Daan nga Tugon — </w:t>
      </w:r>
    </w:p>
    <w:p w14:paraId="0A705A07" w14:textId="77777777" w:rsidR="00B33396" w:rsidRPr="00F06C01" w:rsidRDefault="00B33396" w:rsidP="00B33396">
      <w:pPr>
        <w:pStyle w:val="BodyTextIndent"/>
      </w:pPr>
      <w:r w:rsidRPr="00F06C01">
        <w:t>1. Kanunay nga nagtudlo ang mga anghel sa mga tawo sa kabubut-on sa Dios bisan pa sa wala pa ang Balaod, sa panahon sa mga patriyarka, sa dihang nagpakita sila sa mga matarong, pananglitan: kang Abraham (Gen. ch. 18), Lot (19), Jacob (28:12; 32:1–2), aron ipadayag kanila ang umaabot, o aron panalipdan sila gikan sa kadaut, o aron pahupayon sila ug hatagan sila og tabang; ug usahay gipadala sila sumala sa matarong nga paghukom sa Dios, aron silotan ang mga makasasala, pananglitan, ang mga pumoluyo sa Sodom (Genesis 19:13), alang sa pahimangno ug pagtukod sa tanan nga anaa sa yuta (2 Pedro 2:6).</w:t>
      </w:r>
    </w:p>
    <w:p w14:paraId="133A771E" w14:textId="77777777" w:rsidR="00B33396" w:rsidRPr="00F06C01" w:rsidRDefault="00B33396" w:rsidP="00B33396">
      <w:pPr>
        <w:shd w:val="clear" w:color="auto" w:fill="FFFFFF"/>
        <w:ind w:firstLine="720"/>
        <w:rPr>
          <w:color w:val="000000"/>
          <w:szCs w:val="23"/>
        </w:rPr>
      </w:pPr>
      <w:r w:rsidRPr="00F06C01">
        <w:rPr>
          <w:color w:val="000000"/>
          <w:szCs w:val="23"/>
        </w:rPr>
        <w:t>2. Pinaagi sa pagpanungsong o kooperasyon sa mga anghel, ang Balaod mismo gihatag sa katawhan, gisulat sa mga tableta, sama sa makita:</w:t>
      </w:r>
    </w:p>
    <w:p w14:paraId="44F872B2" w14:textId="77777777" w:rsidR="00B33396" w:rsidRPr="00F06C01" w:rsidRDefault="00B33396" w:rsidP="00B33396">
      <w:pPr>
        <w:shd w:val="clear" w:color="auto" w:fill="FFFFFF"/>
        <w:ind w:firstLine="720"/>
        <w:rPr>
          <w:color w:val="000000"/>
          <w:szCs w:val="23"/>
        </w:rPr>
      </w:pPr>
      <w:r w:rsidRPr="00F06C01">
        <w:rPr>
          <w:color w:val="000000"/>
          <w:szCs w:val="23"/>
        </w:rPr>
        <w:t xml:space="preserve">(a) sa bahin tungod sa salaysay ni Moises nga ang Dios, </w:t>
      </w:r>
      <w:r w:rsidRPr="00F06C01">
        <w:rPr>
          <w:szCs w:val="23"/>
        </w:rPr>
        <w:t>ang Maghatag sa Balaod</w:t>
      </w:r>
      <w:r w:rsidRPr="00F06C01">
        <w:rPr>
          <w:color w:val="000000"/>
          <w:szCs w:val="23"/>
        </w:rPr>
        <w:t>,</w:t>
      </w:r>
      <w:r w:rsidRPr="00F06C01">
        <w:rPr>
          <w:szCs w:val="23"/>
        </w:rPr>
        <w:t xml:space="preserve"> nagpakita </w:t>
      </w:r>
      <w:r w:rsidRPr="00F06C01">
        <w:rPr>
          <w:color w:val="000000"/>
          <w:szCs w:val="23"/>
        </w:rPr>
        <w:t xml:space="preserve">sa Bukid Sinai </w:t>
      </w:r>
      <w:r w:rsidRPr="00F06C01">
        <w:rPr>
          <w:i/>
          <w:iCs/>
          <w:color w:val="000000"/>
          <w:szCs w:val="23"/>
        </w:rPr>
        <w:t xml:space="preserve">uban sa usa ka panon sa mga balaan </w:t>
      </w:r>
      <w:r w:rsidRPr="00F06C01">
        <w:rPr>
          <w:color w:val="000000"/>
          <w:szCs w:val="23"/>
        </w:rPr>
        <w:t>(Deut. 33:2);</w:t>
      </w:r>
    </w:p>
    <w:p w14:paraId="0A54E45E" w14:textId="77777777" w:rsidR="00B33396" w:rsidRPr="00F06C01" w:rsidRDefault="00B33396" w:rsidP="00B33396">
      <w:pPr>
        <w:shd w:val="clear" w:color="auto" w:fill="FFFFFF"/>
        <w:ind w:firstLine="720"/>
        <w:rPr>
          <w:szCs w:val="23"/>
        </w:rPr>
      </w:pPr>
      <w:r w:rsidRPr="00F06C01">
        <w:rPr>
          <w:color w:val="000000"/>
          <w:szCs w:val="23"/>
        </w:rPr>
        <w:t xml:space="preserve">b) labi pa gayud gikan sa mga pulong sa unang martir nga si Esteban ngadto sa mga Hudiyo: </w:t>
      </w:r>
      <w:r w:rsidRPr="00F06C01">
        <w:rPr>
          <w:i/>
          <w:iCs/>
          <w:color w:val="000000"/>
          <w:szCs w:val="23"/>
        </w:rPr>
        <w:t xml:space="preserve">'Kamo nga nakadawat sa Balaod </w:t>
      </w:r>
      <w:r w:rsidRPr="00F06C01">
        <w:rPr>
          <w:i/>
          <w:iCs/>
          <w:szCs w:val="23"/>
        </w:rPr>
        <w:t xml:space="preserve">pinaagi sa ministeryo sa mga anghel </w:t>
      </w:r>
      <w:r w:rsidRPr="00F06C01">
        <w:rPr>
          <w:iCs/>
          <w:szCs w:val="23"/>
        </w:rPr>
        <w:t>(</w:t>
      </w:r>
      <w:r w:rsidRPr="00FD56E2">
        <w:rPr>
          <w:iCs/>
          <w:szCs w:val="23"/>
          <w:lang w:val="ru-RU"/>
        </w:rPr>
        <w:t>είς</w:t>
      </w:r>
      <w:r w:rsidRPr="00F06C01">
        <w:rPr>
          <w:iCs/>
          <w:szCs w:val="23"/>
        </w:rPr>
        <w:t xml:space="preserve"> </w:t>
      </w:r>
      <w:r w:rsidRPr="00FD56E2">
        <w:rPr>
          <w:szCs w:val="23"/>
          <w:lang w:val="ru-RU"/>
        </w:rPr>
        <w:t>διαταγάς</w:t>
      </w:r>
      <w:r w:rsidRPr="00F06C01">
        <w:rPr>
          <w:szCs w:val="23"/>
        </w:rPr>
        <w:t xml:space="preserve"> </w:t>
      </w:r>
      <w:r w:rsidRPr="00FD56E2">
        <w:rPr>
          <w:szCs w:val="23"/>
          <w:lang w:val="ru-RU"/>
        </w:rPr>
        <w:t>άγγέλων</w:t>
      </w:r>
      <w:r w:rsidRPr="00F06C01">
        <w:rPr>
          <w:szCs w:val="23"/>
        </w:rPr>
        <w:t xml:space="preserve">) </w:t>
      </w:r>
      <w:r w:rsidRPr="00F06C01">
        <w:rPr>
          <w:i/>
          <w:iCs/>
          <w:szCs w:val="23"/>
        </w:rPr>
        <w:t xml:space="preserve">ug wala magbantay niini' </w:t>
      </w:r>
      <w:r w:rsidRPr="00F06C01">
        <w:rPr>
          <w:szCs w:val="23"/>
        </w:rPr>
        <w:t>(Buhat 7:53); ug —</w:t>
      </w:r>
    </w:p>
    <w:p w14:paraId="75C9AB7C" w14:textId="77777777" w:rsidR="00B33396" w:rsidRPr="00F06C01" w:rsidRDefault="00B33396" w:rsidP="00B33396">
      <w:pPr>
        <w:shd w:val="clear" w:color="auto" w:fill="FFFFFF"/>
        <w:ind w:firstLine="720"/>
      </w:pPr>
      <w:r w:rsidRPr="00F06C01">
        <w:rPr>
          <w:szCs w:val="23"/>
        </w:rPr>
        <w:t xml:space="preserve">c) gikan sa pahayag sa balaan nga Apostol Pablo nga ang Balaod </w:t>
      </w:r>
      <w:r w:rsidRPr="00F06C01">
        <w:rPr>
          <w:i/>
          <w:iCs/>
          <w:szCs w:val="23"/>
        </w:rPr>
        <w:t xml:space="preserve">gihatag pinaagi sa mga anghel </w:t>
      </w:r>
      <w:r w:rsidRPr="00F06C01">
        <w:rPr>
          <w:szCs w:val="23"/>
        </w:rPr>
        <w:t>(</w:t>
      </w:r>
      <w:r w:rsidRPr="00FD56E2">
        <w:rPr>
          <w:szCs w:val="23"/>
          <w:lang w:val="ru-RU"/>
        </w:rPr>
        <w:t>διαταγείς</w:t>
      </w:r>
      <w:r w:rsidRPr="00F06C01">
        <w:rPr>
          <w:szCs w:val="23"/>
        </w:rPr>
        <w:t xml:space="preserve"> </w:t>
      </w:r>
      <w:r w:rsidRPr="00FD56E2">
        <w:rPr>
          <w:szCs w:val="23"/>
          <w:lang w:val="ru-RU"/>
        </w:rPr>
        <w:t>δι</w:t>
      </w:r>
      <w:r w:rsidRPr="00F06C01">
        <w:rPr>
          <w:szCs w:val="23"/>
        </w:rPr>
        <w:t xml:space="preserve">' </w:t>
      </w:r>
      <w:r w:rsidRPr="00FD56E2">
        <w:rPr>
          <w:szCs w:val="23"/>
          <w:lang w:val="ru-RU"/>
        </w:rPr>
        <w:t>αγγέλων</w:t>
      </w:r>
      <w:r w:rsidRPr="00F06C01">
        <w:rPr>
          <w:szCs w:val="23"/>
        </w:rPr>
        <w:t xml:space="preserve">) </w:t>
      </w:r>
      <w:r w:rsidRPr="00F06C01">
        <w:rPr>
          <w:color w:val="000000"/>
          <w:szCs w:val="23"/>
        </w:rPr>
        <w:t>(Gal. 3:19; cf. Heb. 2:2).</w:t>
      </w:r>
    </w:p>
    <w:p w14:paraId="54C49CDF" w14:textId="77777777" w:rsidR="00B33396" w:rsidRPr="00F06C01" w:rsidRDefault="00B33396" w:rsidP="00B33396">
      <w:pPr>
        <w:shd w:val="clear" w:color="auto" w:fill="FFFFFF"/>
        <w:ind w:firstLine="720"/>
      </w:pPr>
      <w:r w:rsidRPr="00F06C01">
        <w:rPr>
          <w:color w:val="000000"/>
          <w:szCs w:val="23"/>
        </w:rPr>
        <w:lastRenderedPageBreak/>
        <w:t>3. Sa katapusan, kanunay nga nagtudlo ang mga anghel sa mga tawo bisan pagkahuman nga gihatag na kanila ang sinulat nga balaod, pinaagi sa pagpakita sa mga Propeta—pananglitan kang Daniel (9:21) ug Zacarias (3:1)—ug pagpadayag kanila sa kabubut-on sa Dios mahitungod sa kaluwasan sa tawo.</w:t>
      </w:r>
    </w:p>
    <w:p w14:paraId="15C2F559" w14:textId="77777777" w:rsidR="00B33396" w:rsidRPr="00F06C01" w:rsidRDefault="00B33396" w:rsidP="00B33396">
      <w:pPr>
        <w:pStyle w:val="BodyTextIndent"/>
      </w:pPr>
      <w:r w:rsidRPr="00F06C01">
        <w:t>Sa kasaysayan sa Simbahan sa Bag-ong Tugon:</w:t>
      </w:r>
    </w:p>
    <w:p w14:paraId="734B251B" w14:textId="77777777" w:rsidR="00B33396" w:rsidRPr="00F06C01" w:rsidRDefault="00B33396" w:rsidP="00B33396">
      <w:pPr>
        <w:shd w:val="clear" w:color="auto" w:fill="FFFFFF"/>
        <w:ind w:firstLine="720"/>
        <w:rPr>
          <w:color w:val="000000"/>
          <w:szCs w:val="23"/>
        </w:rPr>
      </w:pPr>
      <w:r w:rsidRPr="00F06C01">
        <w:rPr>
          <w:color w:val="000000"/>
          <w:szCs w:val="23"/>
        </w:rPr>
        <w:t>1. Makita nato ang mga anghel nga mga sulugoon sa Tinuod nga Awtor ug Tighuman sa atong pagtuo sa tanang labing hinungdanong higayon sa Iyang halangdong ministeryo ngadto sa katawhan. Ilabi na—</w:t>
      </w:r>
    </w:p>
    <w:p w14:paraId="24DB6B7B" w14:textId="77777777" w:rsidR="00B33396" w:rsidRPr="00F06C01" w:rsidRDefault="00B33396" w:rsidP="00B33396">
      <w:pPr>
        <w:shd w:val="clear" w:color="auto" w:fill="FFFFFF"/>
        <w:ind w:firstLine="720"/>
        <w:rPr>
          <w:color w:val="000000"/>
          <w:szCs w:val="23"/>
        </w:rPr>
      </w:pPr>
      <w:r w:rsidRPr="00F06C01">
        <w:rPr>
          <w:color w:val="000000"/>
          <w:szCs w:val="23"/>
        </w:rPr>
        <w:t>a) sa Iyang pag-abot sa yuta, sa dihang gipahibalo sa mga anghel ang pagpanamkon sa Iyang Munaong Mibangon (Lucas 1:28) ug sa Iyang kaugalingon (Mateo 1:20), ug gipahayag ug gipadayeg ang Iyang pagkahimugso (Lucas 2:9);</w:t>
      </w:r>
    </w:p>
    <w:p w14:paraId="10B70C1A" w14:textId="77777777" w:rsidR="00B33396" w:rsidRPr="00F06C01" w:rsidRDefault="00B33396" w:rsidP="00B33396">
      <w:pPr>
        <w:shd w:val="clear" w:color="auto" w:fill="FFFFFF"/>
        <w:ind w:firstLine="720"/>
        <w:rPr>
          <w:color w:val="000000"/>
          <w:szCs w:val="23"/>
        </w:rPr>
      </w:pPr>
      <w:r w:rsidRPr="00F06C01">
        <w:rPr>
          <w:color w:val="000000"/>
          <w:szCs w:val="23"/>
        </w:rPr>
        <w:t xml:space="preserve">b) sa pagsugod sa Iyang publikong ministeryo isip magtutudlo, sa dihang, pagkahuman nga gitintal sa yawa ang Ginoo sa kamingawan, </w:t>
      </w:r>
      <w:r w:rsidRPr="00F06C01">
        <w:rPr>
          <w:i/>
          <w:color w:val="000000"/>
          <w:szCs w:val="23"/>
        </w:rPr>
        <w:t xml:space="preserve">miabot ang mga anghel ug nag-alagad kaniya </w:t>
      </w:r>
      <w:r w:rsidRPr="00F06C01">
        <w:rPr>
          <w:color w:val="000000"/>
          <w:szCs w:val="23"/>
        </w:rPr>
        <w:t>(Mateo 4</w:t>
      </w:r>
      <w:r w:rsidRPr="00F06C01">
        <w:rPr>
          <w:color w:val="000000"/>
          <w:szCs w:val="24"/>
        </w:rPr>
        <w:t>:</w:t>
      </w:r>
      <w:r w:rsidRPr="00F06C01">
        <w:rPr>
          <w:color w:val="000000"/>
          <w:szCs w:val="23"/>
        </w:rPr>
        <w:t>1);</w:t>
      </w:r>
    </w:p>
    <w:p w14:paraId="595800AF" w14:textId="77777777" w:rsidR="00B33396" w:rsidRPr="00F06C01" w:rsidRDefault="00B33396" w:rsidP="00B33396">
      <w:pPr>
        <w:shd w:val="clear" w:color="auto" w:fill="FFFFFF"/>
        <w:ind w:firstLine="720"/>
        <w:rPr>
          <w:color w:val="000000"/>
          <w:szCs w:val="23"/>
        </w:rPr>
      </w:pPr>
      <w:r w:rsidRPr="00F06C01">
        <w:rPr>
          <w:color w:val="000000"/>
          <w:szCs w:val="23"/>
        </w:rPr>
        <w:t>c) sa wala pa ang Iyang kamatayon sa krus, pinaagi niini gipalit Niya kita gikan sa sumpa sa Balaod, sa Hardin sa Getsemani</w:t>
      </w:r>
      <w:r w:rsidRPr="00F06C01">
        <w:rPr>
          <w:i/>
          <w:iCs/>
          <w:color w:val="000000"/>
          <w:szCs w:val="23"/>
        </w:rPr>
        <w:t xml:space="preserve">, usa ka anghel gikan sa langit ang nagpakita kaniya ug nagpalig-on kaniya </w:t>
      </w:r>
      <w:r w:rsidRPr="00F06C01">
        <w:rPr>
          <w:color w:val="000000"/>
          <w:szCs w:val="23"/>
        </w:rPr>
        <w:t>(Lucas 22:43);</w:t>
      </w:r>
    </w:p>
    <w:p w14:paraId="201F1F1B" w14:textId="77777777" w:rsidR="00B33396" w:rsidRPr="00F06C01" w:rsidRDefault="00B33396" w:rsidP="00B33396">
      <w:pPr>
        <w:shd w:val="clear" w:color="auto" w:fill="FFFFFF"/>
        <w:ind w:firstLine="720"/>
      </w:pPr>
      <w:r w:rsidRPr="00F06C01">
        <w:rPr>
          <w:color w:val="000000"/>
          <w:szCs w:val="23"/>
        </w:rPr>
        <w:t>d) sa Iyang Pag-alsa sa langit (Buhat 1:11), diin Iya gipadala ang Espiritu Santo ibabaw sa mga Apostoles.</w:t>
      </w:r>
    </w:p>
    <w:p w14:paraId="64F90701" w14:textId="77777777" w:rsidR="00B33396" w:rsidRPr="00F06C01" w:rsidRDefault="00B33396" w:rsidP="00B33396">
      <w:pPr>
        <w:shd w:val="clear" w:color="auto" w:fill="FFFFFF"/>
        <w:ind w:firstLine="720"/>
        <w:rPr>
          <w:color w:val="000000"/>
          <w:szCs w:val="23"/>
        </w:rPr>
      </w:pPr>
      <w:r w:rsidRPr="00F06C01">
        <w:rPr>
          <w:color w:val="000000"/>
          <w:szCs w:val="23"/>
        </w:rPr>
        <w:t>2. Nag-alagad usab ang mga anghel sa mga balaan nga Apostoles, kinsa gisaligan sa Ginoo, samtang nagasaka Siya sa langit, sa buluhaton sa pagtapos sa pagtukod dinhi sa yuta sa Iyang gingharian sa grasya, nga Siya mismo ang nagsugod. Busa, usa ka anghel ang nagluwas sa mga Apostoles gikan sa prisohan diin sila gipriso sa mga kaaway sa Krus ni Cristo (Buhat 5:19); usa ka anghel dayon ang nagluwas sa Apostol Pedro gikan sa prisohan (Buhat 12:7); usa ka anghel ang nagsugo sa Hentil nga si Cornelio nga imbitahon kining Apostol sa iyang balay ug pagabunyagan kaniya (Buhat 10:3); usa ka anghel ang naglipay sa balaan nga Apostol Pablo atol sa usa ka makalilisang nga bagyo sa dagat, nga naghulga kaniya ug sa uban uban kaniya sa kamatayon (Buhat 27:23), ug uban pa.</w:t>
      </w:r>
    </w:p>
    <w:p w14:paraId="408E940B" w14:textId="77777777" w:rsidR="00B33396" w:rsidRPr="00F06C01" w:rsidRDefault="00B33396" w:rsidP="00B33396">
      <w:pPr>
        <w:shd w:val="clear" w:color="auto" w:fill="FFFFFF"/>
        <w:ind w:firstLine="720"/>
      </w:pPr>
    </w:p>
    <w:p w14:paraId="38D24C4E" w14:textId="77777777" w:rsidR="00B33396" w:rsidRPr="00F06C01" w:rsidRDefault="00B33396" w:rsidP="00B33396">
      <w:pPr>
        <w:pStyle w:val="Heading5"/>
      </w:pPr>
      <w:bookmarkStart w:id="1583" w:name="_Toc103069379"/>
      <w:bookmarkStart w:id="1584" w:name="_Toc103069625"/>
      <w:bookmarkStart w:id="1585" w:name="_Toc103069862"/>
      <w:bookmarkStart w:id="1586" w:name="_Toc103070025"/>
      <w:bookmarkStart w:id="1587" w:name="_Toc158220174"/>
      <w:bookmarkStart w:id="1588" w:name="_Toc238535397"/>
      <w:r w:rsidRPr="00F06C01">
        <w:t>§107. Mga Anghel nga Manalipod sa Katawhan</w:t>
      </w:r>
      <w:bookmarkEnd w:id="1583"/>
      <w:bookmarkEnd w:id="1584"/>
      <w:bookmarkEnd w:id="1585"/>
      <w:bookmarkEnd w:id="1586"/>
      <w:bookmarkEnd w:id="1587"/>
      <w:bookmarkEnd w:id="1588"/>
    </w:p>
    <w:p w14:paraId="76C60BCC" w14:textId="77777777" w:rsidR="00B33396" w:rsidRPr="00F06C01" w:rsidRDefault="00B33396" w:rsidP="00B33396">
      <w:pPr>
        <w:shd w:val="clear" w:color="auto" w:fill="FFFFFF"/>
        <w:ind w:firstLine="720"/>
      </w:pPr>
      <w:r w:rsidRPr="00F06C01">
        <w:rPr>
          <w:color w:val="000000"/>
          <w:szCs w:val="23"/>
        </w:rPr>
        <w:t>Gisalig sa Ginoo ang tibuok katilingban sa tawo sa pag-atiman sa mga anghel.</w:t>
      </w:r>
    </w:p>
    <w:p w14:paraId="26BF8B8B" w14:textId="77777777" w:rsidR="00B33396" w:rsidRPr="00F06C01" w:rsidRDefault="00B33396" w:rsidP="00B33396">
      <w:pPr>
        <w:shd w:val="clear" w:color="auto" w:fill="FFFFFF"/>
        <w:ind w:firstLine="720"/>
        <w:rPr>
          <w:color w:val="000000"/>
          <w:szCs w:val="23"/>
        </w:rPr>
      </w:pPr>
      <w:r w:rsidRPr="00F06C01">
        <w:rPr>
          <w:color w:val="000000"/>
          <w:szCs w:val="23"/>
        </w:rPr>
        <w:t xml:space="preserve">1. </w:t>
      </w:r>
      <w:r w:rsidRPr="00F06C01">
        <w:rPr>
          <w:color w:val="000000"/>
          <w:spacing w:val="40"/>
          <w:szCs w:val="24"/>
        </w:rPr>
        <w:t xml:space="preserve">Aduna'y mga anghel nga magbabantay sa mga gingharian ug nasud. </w:t>
      </w:r>
      <w:r w:rsidRPr="00F06C01">
        <w:rPr>
          <w:color w:val="000000"/>
          <w:szCs w:val="23"/>
        </w:rPr>
        <w:t xml:space="preserve">Ang basihanan niining pagtulon-an makita sa Basahon ni Daniel (kapitulo 10). Gisaysay didto nga sa usa ka higayon, sa dihang gipakusog ni Daniel ang iyang pag-ampo sa Dios alang sa kaluwasan sa mga Hudiyo gikan sa yoke sa Persia, ug nag-ampo sulod sa </w:t>
      </w:r>
      <w:r w:rsidRPr="00F06C01">
        <w:rPr>
          <w:i/>
          <w:iCs/>
          <w:color w:val="000000"/>
          <w:szCs w:val="23"/>
        </w:rPr>
        <w:t xml:space="preserve">tulo ka semana </w:t>
      </w:r>
      <w:r w:rsidRPr="00F06C01">
        <w:rPr>
          <w:color w:val="000000"/>
          <w:szCs w:val="23"/>
        </w:rPr>
        <w:t xml:space="preserve">(3), usa ka arkanghel (Gabriel) ang nagpakita kaniya ug miingon: </w:t>
      </w:r>
      <w:r w:rsidRPr="00F06C01">
        <w:rPr>
          <w:i/>
          <w:iCs/>
          <w:color w:val="000000"/>
          <w:szCs w:val="23"/>
        </w:rPr>
        <w:t xml:space="preserve">'Gikan pa sa unang adlaw, </w:t>
      </w:r>
      <w:r w:rsidRPr="00F06C01">
        <w:rPr>
          <w:color w:val="000000"/>
          <w:szCs w:val="23"/>
        </w:rPr>
        <w:t xml:space="preserve">sa diha-diha nga nagsugod ka sa pag-ampo, </w:t>
      </w:r>
      <w:r w:rsidRPr="00F06C01">
        <w:rPr>
          <w:i/>
          <w:iCs/>
          <w:color w:val="000000"/>
          <w:szCs w:val="23"/>
        </w:rPr>
        <w:t>nadungog ang imong mga pulong, ug miabot ako, subay sa imong mga pulong</w:t>
      </w:r>
      <w:r w:rsidRPr="00F06C01">
        <w:rPr>
          <w:color w:val="000000"/>
          <w:szCs w:val="23"/>
        </w:rPr>
        <w:t>, sa atubangan sa trono sa Labaw nga Ginoo aron mangampawala alang kanimo.'</w:t>
      </w:r>
      <w:r w:rsidRPr="00FD56E2">
        <w:rPr>
          <w:rStyle w:val="FootnoteReference"/>
          <w:color w:val="000000"/>
          <w:szCs w:val="23"/>
          <w:lang w:val="ru-RU"/>
        </w:rPr>
        <w:footnoteReference w:id="1607"/>
      </w:r>
      <w:r w:rsidRPr="00F06C01">
        <w:rPr>
          <w:color w:val="000000"/>
          <w:szCs w:val="23"/>
        </w:rPr>
        <w:t xml:space="preserve"> Apan sulod sa tibuok </w:t>
      </w:r>
      <w:r w:rsidRPr="00F06C01">
        <w:rPr>
          <w:i/>
          <w:iCs/>
          <w:color w:val="000000"/>
          <w:szCs w:val="23"/>
        </w:rPr>
        <w:t xml:space="preserve">baynte-usa ka adlaw </w:t>
      </w:r>
      <w:r w:rsidRPr="00F06C01">
        <w:rPr>
          <w:color w:val="000000"/>
          <w:szCs w:val="23"/>
        </w:rPr>
        <w:t xml:space="preserve">(tulo ka semana), samtang nag-ampo ako uban kanimo alang sa kaluwasan sa imong katawhan gikan sa yoke sa Persia, </w:t>
      </w:r>
      <w:r w:rsidRPr="00F06C01">
        <w:rPr>
          <w:i/>
          <w:iCs/>
          <w:color w:val="000000"/>
          <w:szCs w:val="23"/>
        </w:rPr>
        <w:t xml:space="preserve">ang prinsipe sa gingharian sa Persia mitindog batok kanako </w:t>
      </w:r>
      <w:r w:rsidRPr="00F06C01">
        <w:rPr>
          <w:color w:val="000000"/>
          <w:szCs w:val="23"/>
        </w:rPr>
        <w:t xml:space="preserve">(13), ug nangayo sa Dios nga ipabilin ang mga Hudiyo ilalom sa pagdumala sa Persia. Ug wala pa </w:t>
      </w:r>
      <w:r w:rsidRPr="00F06C01">
        <w:rPr>
          <w:i/>
          <w:iCs/>
          <w:color w:val="000000"/>
          <w:szCs w:val="23"/>
        </w:rPr>
        <w:t>ko mibiya didto uban sa mga hari sa Persia hangtod nga</w:t>
      </w:r>
      <w:r w:rsidRPr="00F06C01">
        <w:rPr>
          <w:color w:val="000000"/>
          <w:szCs w:val="23"/>
        </w:rPr>
        <w:t xml:space="preserve"> </w:t>
      </w:r>
      <w:r w:rsidRPr="00F06C01">
        <w:rPr>
          <w:i/>
          <w:iCs/>
          <w:color w:val="000000"/>
          <w:szCs w:val="23"/>
        </w:rPr>
        <w:t xml:space="preserve">miabot si Michael, usa sa mga pangunang prinsipe, aron motabang kanako </w:t>
      </w:r>
      <w:r w:rsidRPr="00F06C01">
        <w:rPr>
          <w:color w:val="000000"/>
          <w:szCs w:val="23"/>
        </w:rPr>
        <w:t>sa pag-ampo alang sa mga Hudiyo</w:t>
      </w:r>
      <w:r w:rsidRPr="00F06C01">
        <w:rPr>
          <w:i/>
          <w:iCs/>
          <w:color w:val="000000"/>
          <w:szCs w:val="23"/>
        </w:rPr>
        <w:t xml:space="preserve">. Ug karon mianha ako aron isulti kanimo unsay mahitabo sa imong katawhan sa katapusang mga adlaw </w:t>
      </w:r>
      <w:r w:rsidRPr="00F06C01">
        <w:rPr>
          <w:color w:val="000000"/>
          <w:szCs w:val="23"/>
        </w:rPr>
        <w:t xml:space="preserve">(13–14). Karon </w:t>
      </w:r>
      <w:r w:rsidRPr="00F06C01">
        <w:rPr>
          <w:i/>
          <w:iCs/>
          <w:color w:val="000000"/>
          <w:szCs w:val="23"/>
        </w:rPr>
        <w:t xml:space="preserve">mobalik ako aron makig-away batok sa prinsipe sa Persia; ug sa diha nga makahawa na ako, tan-awa, moabot ang prinsipe sa Gresya </w:t>
      </w:r>
      <w:r w:rsidRPr="00F06C01">
        <w:rPr>
          <w:color w:val="000000"/>
          <w:szCs w:val="23"/>
        </w:rPr>
        <w:t xml:space="preserve">(20). </w:t>
      </w:r>
      <w:r w:rsidRPr="00F06C01">
        <w:rPr>
          <w:i/>
          <w:iCs/>
          <w:color w:val="000000"/>
          <w:szCs w:val="23"/>
        </w:rPr>
        <w:t xml:space="preserve">Apan ipadayag ko kanimo ang gisulat sa tinuod nga kasulatan; ug walay bisan kinsa nga motabang kanako niini gawas kang Michael, ang imong prinsipe </w:t>
      </w:r>
      <w:r w:rsidRPr="00F06C01">
        <w:rPr>
          <w:color w:val="000000"/>
          <w:szCs w:val="23"/>
        </w:rPr>
        <w:t xml:space="preserve">(21). Ayaw nato kalimti nga ang nakasulti niining mga pulong gipadala kang Daniel gikan sa langit sa Dios; busa, ang hitabo nga gisulti sa langitnong mensahero nahitabo sa langitnong gingharian, diin siya nagdali nga mobalik aron </w:t>
      </w:r>
      <w:r w:rsidRPr="00F06C01">
        <w:rPr>
          <w:iCs/>
          <w:color w:val="000000"/>
          <w:szCs w:val="23"/>
        </w:rPr>
        <w:t>makig-away batok sa prinsipe sa Persia.</w:t>
      </w:r>
      <w:r w:rsidRPr="00F06C01">
        <w:rPr>
          <w:i/>
          <w:iCs/>
          <w:color w:val="000000"/>
          <w:szCs w:val="23"/>
        </w:rPr>
        <w:t xml:space="preserve"> </w:t>
      </w:r>
      <w:r w:rsidRPr="00F06C01">
        <w:rPr>
          <w:color w:val="000000"/>
          <w:szCs w:val="23"/>
        </w:rPr>
        <w:t xml:space="preserve">Kung mao kini, nan ang mga ngalan sa mga prinsipe sa mga gingharian sa Persia, Gresya, ug Hudiyo dili nato masabtan ingon mga prinsipe sa yuta, kondili sa langit, mao ang mga anghel, nga gisaligan sa Dios sa maong mga gingharian. Mas masaligan pa kini tungod kay ang prinsipe sa mga Hudiyo klaro nga ginganlan </w:t>
      </w:r>
      <w:r w:rsidRPr="00F06C01">
        <w:rPr>
          <w:i/>
          <w:iCs/>
          <w:color w:val="000000"/>
          <w:szCs w:val="23"/>
        </w:rPr>
        <w:t xml:space="preserve">og Michael — </w:t>
      </w:r>
      <w:r w:rsidRPr="00F06C01">
        <w:rPr>
          <w:color w:val="000000"/>
          <w:szCs w:val="23"/>
        </w:rPr>
        <w:t xml:space="preserve">usa ka ngalan nga </w:t>
      </w:r>
      <w:r w:rsidRPr="00F06C01">
        <w:rPr>
          <w:color w:val="000000"/>
          <w:szCs w:val="23"/>
        </w:rPr>
        <w:lastRenderedPageBreak/>
        <w:t>iya sa usa sa mga arkanghel sa langitnong hukbo; ug sa yuta, sa panahon ni Daniel, wala'y prinsipe sa mga Hudiyo nga ginganlan og Michael.</w:t>
      </w:r>
      <w:r w:rsidRPr="00FD56E2">
        <w:rPr>
          <w:rStyle w:val="FootnoteReference"/>
          <w:color w:val="000000"/>
          <w:szCs w:val="23"/>
          <w:lang w:val="ru-RU"/>
        </w:rPr>
        <w:footnoteReference w:id="1608"/>
      </w:r>
      <w:r w:rsidRPr="00F06C01">
        <w:rPr>
          <w:color w:val="000000"/>
          <w:szCs w:val="23"/>
        </w:rPr>
        <w:t xml:space="preserve"> Base niini,</w:t>
      </w:r>
      <w:r w:rsidRPr="00FD56E2">
        <w:rPr>
          <w:rStyle w:val="FootnoteReference"/>
          <w:color w:val="000000"/>
          <w:szCs w:val="23"/>
          <w:lang w:val="ru-RU"/>
        </w:rPr>
        <w:footnoteReference w:id="1609"/>
      </w:r>
      <w:r w:rsidRPr="00F06C01">
        <w:rPr>
          <w:color w:val="000000"/>
          <w:szCs w:val="23"/>
        </w:rPr>
        <w:t xml:space="preserve"> ang mga Balaang Amahan ug magtutudlo sa Simbahan kanunay nagtudlo nga adunay mga anghel nga magbabantay alang sa tibuok nasud, sama sa makita sa mga pulong:</w:t>
      </w:r>
    </w:p>
    <w:p w14:paraId="1D5925D8" w14:textId="77777777" w:rsidR="00B33396" w:rsidRPr="00F06C01" w:rsidRDefault="00B33396" w:rsidP="00B33396">
      <w:pPr>
        <w:shd w:val="clear" w:color="auto" w:fill="FFFFFF"/>
        <w:ind w:firstLine="720"/>
        <w:rPr>
          <w:color w:val="000000"/>
          <w:szCs w:val="23"/>
        </w:rPr>
      </w:pPr>
      <w:r w:rsidRPr="00F06C01">
        <w:rPr>
          <w:color w:val="000000"/>
          <w:szCs w:val="23"/>
        </w:rPr>
        <w:t xml:space="preserve">a) </w:t>
      </w:r>
      <w:r w:rsidRPr="00F06C01">
        <w:rPr>
          <w:i/>
          <w:color w:val="000000"/>
          <w:szCs w:val="23"/>
        </w:rPr>
        <w:t xml:space="preserve">San </w:t>
      </w:r>
      <w:r w:rsidRPr="00F06C01">
        <w:rPr>
          <w:i/>
          <w:iCs/>
          <w:color w:val="000000"/>
          <w:szCs w:val="23"/>
        </w:rPr>
        <w:t>Dionisio Areopagita: "</w:t>
      </w:r>
      <w:r w:rsidRPr="00F06C01">
        <w:rPr>
          <w:color w:val="000000"/>
          <w:szCs w:val="23"/>
        </w:rPr>
        <w:t>Ang Banal nga Teolohiya nagasalig sa espirituhanong pagpangulo kanato sa mga anghel, sa dihang gitawag niini si Michael nga prinsipe sa katawhang Hudiyo, sama sa pagtawag usab niini sa ubang anghel nga mga prinsipe sa ubang nasud;"</w:t>
      </w:r>
      <w:r w:rsidRPr="00FD56E2">
        <w:rPr>
          <w:rStyle w:val="FootnoteReference"/>
          <w:color w:val="000000"/>
          <w:szCs w:val="23"/>
          <w:lang w:val="ru-RU"/>
        </w:rPr>
        <w:footnoteReference w:id="1610"/>
      </w:r>
    </w:p>
    <w:p w14:paraId="000D9ADA"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color w:val="000000"/>
          <w:szCs w:val="23"/>
        </w:rPr>
        <w:t xml:space="preserve">San </w:t>
      </w:r>
      <w:r w:rsidRPr="00F06C01">
        <w:rPr>
          <w:i/>
          <w:iCs/>
          <w:color w:val="000000"/>
          <w:szCs w:val="23"/>
        </w:rPr>
        <w:t xml:space="preserve">Basilio ang Dako: </w:t>
      </w:r>
      <w:r w:rsidRPr="00F06C01">
        <w:rPr>
          <w:color w:val="000000"/>
          <w:szCs w:val="23"/>
        </w:rPr>
        <w:t>"Ang tanang anghel nag-ambit sa usa ka ngalan ug, siyempre, sa parehas nga kinaiyahan nga komon sa tanan; apan ang uban kanila gitahasan sa pagdumala sa mga nasud, samtang ang uban gitahasan nga kauban sa matag usa sa mga matinud-anon. Apan sa sama nga paagi nga mas labaw ang tibuok katawhan kaysa sa usa ka tawo, ingon usab, walay duhaduha, mas hataas ang dignidad sa anghel nga nagdumala sa usa ka katawhan kaysa sa anghel nga gisaligan sa pag-atiman sa usa ka tawo;"</w:t>
      </w:r>
      <w:r w:rsidRPr="00FD56E2">
        <w:rPr>
          <w:rStyle w:val="FootnoteReference"/>
          <w:color w:val="000000"/>
          <w:szCs w:val="23"/>
          <w:lang w:val="ru-RU"/>
        </w:rPr>
        <w:footnoteReference w:id="1611"/>
      </w:r>
    </w:p>
    <w:p w14:paraId="24FA4655" w14:textId="77777777" w:rsidR="00B33396" w:rsidRPr="00F06C01" w:rsidRDefault="00B33396" w:rsidP="00B33396">
      <w:pPr>
        <w:shd w:val="clear" w:color="auto" w:fill="FFFFFF"/>
        <w:ind w:firstLine="720"/>
        <w:rPr>
          <w:color w:val="000000"/>
          <w:szCs w:val="23"/>
        </w:rPr>
      </w:pPr>
      <w:r w:rsidRPr="00F06C01">
        <w:rPr>
          <w:color w:val="000000"/>
          <w:szCs w:val="23"/>
        </w:rPr>
        <w:t xml:space="preserve">(c) </w:t>
      </w:r>
      <w:r w:rsidRPr="00F06C01">
        <w:rPr>
          <w:i/>
          <w:color w:val="000000"/>
          <w:szCs w:val="23"/>
        </w:rPr>
        <w:t xml:space="preserve">San </w:t>
      </w:r>
      <w:r w:rsidRPr="00F06C01">
        <w:rPr>
          <w:i/>
          <w:iCs/>
          <w:color w:val="000000"/>
          <w:szCs w:val="23"/>
        </w:rPr>
        <w:t xml:space="preserve">Gregorio nga Teologo: </w:t>
      </w:r>
      <w:r w:rsidRPr="00F06C01">
        <w:rPr>
          <w:color w:val="000000"/>
          <w:szCs w:val="23"/>
        </w:rPr>
        <w:t>"Ang matag (anghel) gihatagan og espesyal nga awtoridad sa Hari aron magbantay sa mga tawo, mga siyudad ug tibuok nasud;"</w:t>
      </w:r>
      <w:r w:rsidRPr="00FD56E2">
        <w:rPr>
          <w:rStyle w:val="FootnoteReference"/>
          <w:color w:val="000000"/>
          <w:szCs w:val="23"/>
          <w:lang w:val="ru-RU"/>
        </w:rPr>
        <w:footnoteReference w:id="1612"/>
      </w:r>
    </w:p>
    <w:p w14:paraId="3068FA01" w14:textId="77777777" w:rsidR="00B33396" w:rsidRPr="00F06C01" w:rsidRDefault="00B33396" w:rsidP="00B33396">
      <w:pPr>
        <w:shd w:val="clear" w:color="auto" w:fill="FFFFFF"/>
        <w:ind w:firstLine="720"/>
        <w:rPr>
          <w:color w:val="000000"/>
          <w:szCs w:val="23"/>
        </w:rPr>
      </w:pPr>
      <w:r w:rsidRPr="00F06C01">
        <w:rPr>
          <w:color w:val="000000"/>
          <w:szCs w:val="23"/>
        </w:rPr>
        <w:t xml:space="preserve">d) </w:t>
      </w:r>
      <w:r w:rsidRPr="00F06C01">
        <w:rPr>
          <w:i/>
          <w:color w:val="000000"/>
          <w:szCs w:val="23"/>
        </w:rPr>
        <w:t xml:space="preserve">Banal nga </w:t>
      </w:r>
      <w:r w:rsidRPr="00F06C01">
        <w:rPr>
          <w:i/>
          <w:iCs/>
          <w:color w:val="000000"/>
          <w:szCs w:val="23"/>
        </w:rPr>
        <w:t xml:space="preserve">si Teodoret: </w:t>
      </w:r>
      <w:r w:rsidRPr="00F06C01">
        <w:rPr>
          <w:color w:val="000000"/>
          <w:szCs w:val="23"/>
        </w:rPr>
        <w:t xml:space="preserve">"Ang banal nga propeta Daniel nagaingon nga ang uban kanila gisaligan sa awtoridad ibabaw sa mga nasud: </w:t>
      </w:r>
      <w:r w:rsidRPr="00F06C01">
        <w:rPr>
          <w:i/>
          <w:iCs/>
          <w:color w:val="000000"/>
          <w:szCs w:val="23"/>
        </w:rPr>
        <w:t>'ang prinsipe sa gingharian sa Persia mitindog batok kanako</w:t>
      </w:r>
      <w:r w:rsidRPr="00F06C01">
        <w:rPr>
          <w:color w:val="000000"/>
          <w:szCs w:val="23"/>
        </w:rPr>
        <w:t>' (10:13). Gihisgutan usab niya ang prinsipe sa Gresya, ug gidugang nga wala'y bisan kinsa nga makatabang kaniya sa pag-ampo sa atubangan sa Dios alang sa kagawasan sa mga Hudiyo, gawas kang Miguel, ang ilang prinsipe (Dan. 10:20–21)...; ang uban sa mga anghel nagdumala sa tibuok nasud, samtang ang uban gisaligan sa pag-atiman sa matag indibidwal nga tawo;"</w:t>
      </w:r>
      <w:r w:rsidRPr="00FD56E2">
        <w:rPr>
          <w:rStyle w:val="FootnoteReference"/>
          <w:color w:val="000000"/>
          <w:szCs w:val="23"/>
          <w:lang w:val="ru-RU"/>
        </w:rPr>
        <w:footnoteReference w:id="1613"/>
      </w:r>
    </w:p>
    <w:p w14:paraId="464BD8A5" w14:textId="77777777" w:rsidR="00B33396" w:rsidRPr="00F06C01" w:rsidRDefault="00B33396" w:rsidP="00B33396">
      <w:pPr>
        <w:shd w:val="clear" w:color="auto" w:fill="FFFFFF"/>
        <w:ind w:firstLine="720"/>
        <w:rPr>
          <w:color w:val="000000"/>
          <w:szCs w:val="23"/>
        </w:rPr>
      </w:pPr>
      <w:r w:rsidRPr="00F06C01">
        <w:rPr>
          <w:color w:val="000000"/>
          <w:szCs w:val="23"/>
        </w:rPr>
        <w:t xml:space="preserve">(d) </w:t>
      </w:r>
      <w:r w:rsidRPr="00F06C01">
        <w:rPr>
          <w:i/>
          <w:color w:val="000000"/>
          <w:szCs w:val="23"/>
        </w:rPr>
        <w:t xml:space="preserve">San </w:t>
      </w:r>
      <w:r w:rsidRPr="00F06C01">
        <w:rPr>
          <w:i/>
          <w:iCs/>
          <w:color w:val="000000"/>
          <w:szCs w:val="23"/>
        </w:rPr>
        <w:t xml:space="preserve">Juan sa Damasco: </w:t>
      </w:r>
      <w:r w:rsidRPr="00F06C01">
        <w:rPr>
          <w:color w:val="000000"/>
          <w:szCs w:val="23"/>
        </w:rPr>
        <w:t>"ginasal-ut nila (ang mga anghel) ang mga bahin sa yuta, nagdumala sa mga nasud ug mga lugar, sumala sa gitudlo kanila sa Manlalang;"</w:t>
      </w:r>
      <w:r w:rsidRPr="00FD56E2">
        <w:rPr>
          <w:rStyle w:val="FootnoteReference"/>
          <w:color w:val="000000"/>
          <w:szCs w:val="23"/>
          <w:lang w:val="ru-RU"/>
        </w:rPr>
        <w:footnoteReference w:id="1614"/>
      </w:r>
      <w:r w:rsidRPr="00F06C01">
        <w:rPr>
          <w:color w:val="000000"/>
          <w:szCs w:val="23"/>
        </w:rPr>
        <w:t xml:space="preserve"> ug daghan pang ubang mga Balaang Amahan.</w:t>
      </w:r>
      <w:r w:rsidRPr="00FD56E2">
        <w:rPr>
          <w:rStyle w:val="FootnoteReference"/>
          <w:color w:val="000000"/>
          <w:szCs w:val="23"/>
          <w:lang w:val="ru-RU"/>
        </w:rPr>
        <w:footnoteReference w:id="1615"/>
      </w:r>
    </w:p>
    <w:p w14:paraId="66C31B70" w14:textId="77777777" w:rsidR="00B33396" w:rsidRPr="00F06C01" w:rsidRDefault="00B33396" w:rsidP="00B33396">
      <w:pPr>
        <w:shd w:val="clear" w:color="auto" w:fill="FFFFFF"/>
        <w:ind w:firstLine="720"/>
      </w:pPr>
      <w:r w:rsidRPr="00F06C01">
        <w:rPr>
          <w:color w:val="000000"/>
          <w:szCs w:val="23"/>
        </w:rPr>
        <w:t xml:space="preserve">Unsa, busa, ang ministeryo sa mga anghel nga nagdumala sa mga nasud naglangkob? Walay duhaduha, kini naglangkob sa pagpalambo sa tanang paagi sa kaayohan sa mga katawhan nga gisalig kanila ug sa pagpanalipod kanila o pagluwas kanila gikan sa tanang dautan; sa paggiya kanila sa dalan sa pag-uswag sa katilingban, ug labi na sa pagdala kanila ngadto sa Dios, ngadto sa kahayag pinaagi sa makaluwas nga pagtuo ni Cristo, kon wala pa sila masidlak, ug sa dalan sa Kristohanong pagkamatinud-anon, kon napasiga na sila—kini klaro gikan sa konsepto sa Dios nga Maamigon, nga nagasalig sa pag-atiman sa mga nasud sa mga anghel, ug gikan sa konsepto sa mga maayong anghel mismo, nga gihatagan og ingon nga komisyon. 'Tanan nga anghel,' ingon ni San Dionisio Areopagita, 'ang matag usa gibutang ibabaw sa iyang kaugalingong katawhan, nagdala sa mga boluntaryong mosunod kanila ngadto sa Dios, ingon nga ilang gigikanan, kutob sa ilang makaya; ug ang uban pang mga katawhan (gawas sa katawhang Hudiyo) wala ginadumala sa pipila ka langyaw nga dios, kondili </w:t>
      </w:r>
      <w:r w:rsidRPr="00F06C01">
        <w:rPr>
          <w:color w:val="000000"/>
          <w:szCs w:val="23"/>
        </w:rPr>
        <w:lastRenderedPageBreak/>
        <w:t>sa usa ka Tinubdan sa tanang butang, ug ang mga anghel, ang matag usa nagdumala sa iyang kaugalingong katawhan, nagdala sa ilang mga sumusunod ngadto Kaniya.'"</w:t>
      </w:r>
      <w:r w:rsidRPr="00FD56E2">
        <w:rPr>
          <w:rStyle w:val="FootnoteReference"/>
          <w:color w:val="000000"/>
          <w:szCs w:val="23"/>
          <w:lang w:val="ru-RU"/>
        </w:rPr>
        <w:footnoteReference w:id="1616"/>
      </w:r>
      <w:r w:rsidRPr="00F06C01">
        <w:rPr>
          <w:color w:val="000000"/>
          <w:szCs w:val="23"/>
        </w:rPr>
        <w:t xml:space="preserve"> "Kining mga hunahuna," matud ni San Gregorio nga Teologo ( ), "ang matag-usa misagop sa usa ka piho nga bahin sa uniberso, o gitahasan sa pipila ka partikular nga butang sa kalibutan, sumala sa nahibaloan sa Usa nga naghan-ay ug nagbahinbahin sa tanang butang, ug sila tanan nagdala ngadto sa usa ka katuyoan, sa sugo sa Magbubuhat sa tanang butang." </w:t>
      </w:r>
      <w:r w:rsidRPr="00FD56E2">
        <w:rPr>
          <w:rStyle w:val="FootnoteReference"/>
          <w:color w:val="000000"/>
          <w:szCs w:val="23"/>
          <w:lang w:val="ru-RU"/>
        </w:rPr>
        <w:footnoteReference w:id="1617"/>
      </w:r>
    </w:p>
    <w:p w14:paraId="66008E4C" w14:textId="77777777" w:rsidR="00B33396" w:rsidRPr="00F06C01" w:rsidRDefault="00B33396" w:rsidP="00B33396">
      <w:pPr>
        <w:shd w:val="clear" w:color="auto" w:fill="FFFFFF"/>
        <w:ind w:firstLine="720"/>
      </w:pPr>
      <w:r w:rsidRPr="00F06C01">
        <w:rPr>
          <w:color w:val="000000"/>
          <w:szCs w:val="23"/>
        </w:rPr>
        <w:t>Ang mga anghel nga manalipod adunay duha ka pangunang paagi aron makab-ot ang ilang katuyoan. Ang una mao ang pag-ampo sa atubangan sa Dios ug pag-ampo alang sa mga katawhan nga gisalig kanila, sama sa makita sa mapanalanginong pakigpulong sa atubangan sa trono sa Dios sa mga anghel nga nagdumala sa mga nasud, nga gihisgutan sa kapitulo 10 sa propeta Daniel, ug gikan sa lain pang pag-ampo alang sa katawhang Hudiyo ni Michael, ang ilang prinsipe, nga gihisgutan pa unya (kabanata 12:1). Ug ang pag-ampo sa labing hingpit nga mga espiritu ug sa labing duol sa Diyos, walay duhaduha, mas gamhanan ug mas epektibo kaysa pag-ampo sa mga tawo mismo, o bisan sa tibuok nasud. Ang ikaduha mao ang pagpanudlo sa mga tawo—labi na sa mga hari ug uban pang mga magmamando—sa mga hunahuna ug tinguha nga may kalabotan sa kaayohan sa mga nasud: "Busa," matod ni San Dionisio, "si Paraon gipahibalo sa usa ka anghel (Gen. 41:1–28) nga gitahasan sa mga Ehipsiyo, ug ang hari sa Babilonia gipahibalo sa iyang anghel sa mga panan-awon sa Pag-atiman ug gahum sa Ginoo nga nagdumala sa tanan ug naghari sa tanan."</w:t>
      </w:r>
      <w:r w:rsidRPr="00FD56E2">
        <w:rPr>
          <w:rStyle w:val="FootnoteReference"/>
          <w:color w:val="000000"/>
          <w:szCs w:val="23"/>
          <w:lang w:val="ru-RU"/>
        </w:rPr>
        <w:footnoteReference w:id="1618"/>
      </w:r>
      <w:r w:rsidRPr="00F06C01">
        <w:rPr>
          <w:color w:val="000000"/>
          <w:szCs w:val="23"/>
        </w:rPr>
        <w:t xml:space="preserve"> Ug, tungod kay mas hingpit sila sa panghuna-huna, mas makahibalo ang mga anghel sa mga panginahanglan sa mga gingharian ug katawhan nga gisalig kanila, ug makahatag sila sa mga magmamando og labing mapuslanong tambag kaysa bisan unsang mahatag sa mga tawo.</w:t>
      </w:r>
    </w:p>
    <w:p w14:paraId="3E5FE80E" w14:textId="77777777" w:rsidR="00B33396" w:rsidRPr="00F06C01" w:rsidRDefault="00B33396" w:rsidP="00B33396">
      <w:pPr>
        <w:shd w:val="clear" w:color="auto" w:fill="FFFFFF"/>
        <w:ind w:firstLine="720"/>
        <w:rPr>
          <w:color w:val="000000"/>
          <w:szCs w:val="23"/>
        </w:rPr>
      </w:pPr>
      <w:r w:rsidRPr="00F06C01">
        <w:rPr>
          <w:color w:val="000000"/>
          <w:szCs w:val="23"/>
        </w:rPr>
        <w:t xml:space="preserve">2. Aduna'y mga anghel nga magbabantay sa matag simbahan o komunidad sa mga magtutuo. Ang ebidensya niini makita sa Basahon sa Pahayag, sa mga pulong sa Ginoo nga nagpakita kang Juan: </w:t>
      </w:r>
      <w:r w:rsidRPr="00F06C01">
        <w:rPr>
          <w:i/>
          <w:iCs/>
          <w:color w:val="000000"/>
          <w:szCs w:val="23"/>
        </w:rPr>
        <w:t>'Ang misteryo sa pito ka mga bitoon nga imong nakita sa akong tuo nga kamot, ug sa pito ka bulawan nga kandelero, mao kini: ang pito ka bitoon mao ang mga anghel sa pito ka simbahan</w:t>
      </w:r>
      <w:r w:rsidRPr="00F06C01">
        <w:rPr>
          <w:color w:val="000000"/>
          <w:szCs w:val="23"/>
        </w:rPr>
        <w:t>' (1:20). Dinhi, klaro nga gihisgutan ang mga anghel sa mga simbahan (ang pito sa Asia Minor); ug bisan pa sa sunod (sa mga kapitulo 2 ug 3), sama sa masabtan, kini nga titulo gi-aplikar sa mga obispo o makita nga mga lider sa maong mga simbahan, gi-aplikar kini sa piguratibo nga paagi, tungod kay aduna usab dili makita nga mga lider ug mga magbabantay sa mga simbahan, nga mao ang mga anghel sa mga simbahan sa tukmang kahulugan. Busa, o sa susamang paagi, ang mosunod nga gipangatarungan:</w:t>
      </w:r>
    </w:p>
    <w:p w14:paraId="005630E4" w14:textId="77777777" w:rsidR="00B33396" w:rsidRPr="00F06C01" w:rsidRDefault="00B33396" w:rsidP="00B3339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Origen: </w:t>
      </w:r>
      <w:r w:rsidRPr="00F06C01">
        <w:rPr>
          <w:iCs/>
          <w:color w:val="000000"/>
          <w:szCs w:val="23"/>
        </w:rPr>
        <w:t>"</w:t>
      </w:r>
      <w:r w:rsidRPr="00F06C01">
        <w:rPr>
          <w:color w:val="000000"/>
          <w:szCs w:val="23"/>
        </w:rPr>
        <w:t>Sumala sa gisulat ni Juan sa Pahayag, usa ka anghel ang gitagna sa matag simbahan sa kinatibuk-an;"</w:t>
      </w:r>
      <w:r w:rsidRPr="00FD56E2">
        <w:rPr>
          <w:rStyle w:val="FootnoteReference"/>
          <w:color w:val="000000"/>
          <w:szCs w:val="23"/>
          <w:lang w:val="ru-RU"/>
        </w:rPr>
        <w:footnoteReference w:id="1619"/>
      </w:r>
    </w:p>
    <w:p w14:paraId="059E391A"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San Gregorio nga Teologo: </w:t>
      </w:r>
      <w:r w:rsidRPr="00F06C01">
        <w:rPr>
          <w:iCs/>
          <w:color w:val="000000"/>
          <w:szCs w:val="23"/>
        </w:rPr>
        <w:t>"</w:t>
      </w:r>
      <w:r w:rsidRPr="00F06C01">
        <w:rPr>
          <w:color w:val="000000"/>
          <w:szCs w:val="23"/>
        </w:rPr>
        <w:t>Sigurado ko nga adunay espesyal nga anghel nga nagbantay sa matag simbahan, sama sa gitudlo kanako ni Juan sa Basahon sa Pahayag (1:20);"</w:t>
      </w:r>
      <w:r w:rsidRPr="00FD56E2">
        <w:rPr>
          <w:rStyle w:val="FootnoteReference"/>
          <w:color w:val="000000"/>
          <w:szCs w:val="23"/>
          <w:lang w:val="ru-RU"/>
        </w:rPr>
        <w:footnoteReference w:id="1620"/>
      </w:r>
    </w:p>
    <w:p w14:paraId="22015C9C" w14:textId="77777777" w:rsidR="00B33396" w:rsidRPr="00F06C01" w:rsidRDefault="00B33396" w:rsidP="00B33396">
      <w:pPr>
        <w:shd w:val="clear" w:color="auto" w:fill="FFFFFF"/>
        <w:ind w:firstLine="720"/>
        <w:rPr>
          <w:color w:val="000000"/>
          <w:szCs w:val="23"/>
        </w:rPr>
      </w:pPr>
      <w:r w:rsidRPr="00F06C01">
        <w:rPr>
          <w:color w:val="000000"/>
          <w:szCs w:val="23"/>
        </w:rPr>
        <w:t xml:space="preserve">c) </w:t>
      </w:r>
      <w:r w:rsidRPr="00F06C01">
        <w:rPr>
          <w:i/>
          <w:iCs/>
          <w:color w:val="000000"/>
          <w:szCs w:val="23"/>
        </w:rPr>
        <w:t xml:space="preserve">Santo Epifanio: </w:t>
      </w:r>
      <w:r w:rsidRPr="00F06C01">
        <w:rPr>
          <w:color w:val="000000"/>
          <w:szCs w:val="23"/>
        </w:rPr>
        <w:t xml:space="preserve">"Sa Basahon sa Pahayag, gisulat ni Juan sa ngalan ni Kristo nga Ginoo ngadto sa usa sa mga simbahan, o ngadto sa Obispo nga nagdumala niini, uban sa tabang sa balaan nga anghel nga tigbantay sa halaran: </w:t>
      </w:r>
      <w:r w:rsidRPr="00F06C01">
        <w:rPr>
          <w:i/>
          <w:iCs/>
          <w:color w:val="000000"/>
          <w:szCs w:val="23"/>
        </w:rPr>
        <w:t>'Maayo nga gikaligtaan nimo ang mga buhat sa mga Nicolaitan, nga ako usab gikaligtaan</w:t>
      </w:r>
      <w:r w:rsidRPr="00F06C01">
        <w:rPr>
          <w:color w:val="000000"/>
          <w:szCs w:val="23"/>
        </w:rPr>
        <w:t>' (Pahayag 2:6)."</w:t>
      </w:r>
      <w:r w:rsidRPr="00FD56E2">
        <w:rPr>
          <w:rStyle w:val="FootnoteReference"/>
          <w:color w:val="000000"/>
          <w:szCs w:val="23"/>
          <w:lang w:val="ru-RU"/>
        </w:rPr>
        <w:footnoteReference w:id="1621"/>
      </w:r>
      <w:r w:rsidRPr="00F06C01">
        <w:rPr>
          <w:color w:val="000000"/>
          <w:szCs w:val="23"/>
        </w:rPr>
        <w:t xml:space="preserve"> Makita usab nato ang samang pagtulon-an mahitungod sa mga anghel nga nagbantay sa mga komunidad sa mga magtutuo:</w:t>
      </w:r>
    </w:p>
    <w:p w14:paraId="294A9D6F" w14:textId="77777777" w:rsidR="00B33396" w:rsidRPr="00F06C01" w:rsidRDefault="00B33396" w:rsidP="00B33396">
      <w:pPr>
        <w:shd w:val="clear" w:color="auto" w:fill="FFFFFF"/>
        <w:ind w:firstLine="720"/>
        <w:rPr>
          <w:color w:val="000000"/>
          <w:szCs w:val="23"/>
        </w:rPr>
      </w:pPr>
      <w:r w:rsidRPr="00F06C01">
        <w:rPr>
          <w:color w:val="000000"/>
          <w:szCs w:val="23"/>
        </w:rPr>
        <w:t xml:space="preserve">a) sa </w:t>
      </w:r>
      <w:r w:rsidRPr="00F06C01">
        <w:rPr>
          <w:i/>
          <w:color w:val="000000"/>
          <w:szCs w:val="23"/>
        </w:rPr>
        <w:t xml:space="preserve">San </w:t>
      </w:r>
      <w:r w:rsidRPr="00F06C01">
        <w:rPr>
          <w:i/>
          <w:iCs/>
          <w:color w:val="000000"/>
          <w:szCs w:val="23"/>
        </w:rPr>
        <w:t xml:space="preserve">Ambrosio: </w:t>
      </w:r>
      <w:r w:rsidRPr="00F06C01">
        <w:rPr>
          <w:color w:val="000000"/>
          <w:szCs w:val="23"/>
        </w:rPr>
        <w:t>"Aron mapanalipdan ang kawan sa Dios, ang Ginoo dili lang nagpahiluna og mga obispo, kondili naghatag usab og mga anghel;"</w:t>
      </w:r>
      <w:r w:rsidRPr="00FD56E2">
        <w:rPr>
          <w:rStyle w:val="FootnoteReference"/>
          <w:color w:val="000000"/>
          <w:szCs w:val="23"/>
          <w:lang w:val="ru-RU"/>
        </w:rPr>
        <w:footnoteReference w:id="1622"/>
      </w:r>
    </w:p>
    <w:p w14:paraId="2E8666EE" w14:textId="77777777" w:rsidR="00B33396" w:rsidRPr="00F06C01" w:rsidRDefault="00B33396" w:rsidP="00B33396">
      <w:pPr>
        <w:shd w:val="clear" w:color="auto" w:fill="FFFFFF"/>
        <w:ind w:firstLine="720"/>
      </w:pPr>
      <w:r w:rsidRPr="00F06C01">
        <w:rPr>
          <w:color w:val="000000"/>
          <w:szCs w:val="23"/>
        </w:rPr>
        <w:lastRenderedPageBreak/>
        <w:t xml:space="preserve">b) sa </w:t>
      </w:r>
      <w:r w:rsidRPr="00F06C01">
        <w:rPr>
          <w:i/>
          <w:color w:val="000000"/>
          <w:szCs w:val="23"/>
        </w:rPr>
        <w:t xml:space="preserve">San </w:t>
      </w:r>
      <w:r w:rsidRPr="00F06C01">
        <w:rPr>
          <w:i/>
          <w:iCs/>
          <w:color w:val="000000"/>
          <w:szCs w:val="23"/>
        </w:rPr>
        <w:t xml:space="preserve">Basilio nga Dako, </w:t>
      </w:r>
      <w:r w:rsidRPr="00F06C01">
        <w:rPr>
          <w:color w:val="000000"/>
          <w:szCs w:val="23"/>
        </w:rPr>
        <w:t>nga misulat sa mga presbiter sa Simbahan sa Nicopolis: "Nasubo kamo nga gipahawa kamo gikan sa sulod sa bungbong; apan nagpuyo kamo sa dalungan sa langitnong Dios, ug uban kaninyo ang manalipod nga anghel sa Simbahan (i.e. sa Nicopolis);"</w:t>
      </w:r>
      <w:r w:rsidRPr="00FD56E2">
        <w:rPr>
          <w:rStyle w:val="FootnoteReference"/>
          <w:color w:val="000000"/>
          <w:szCs w:val="23"/>
          <w:lang w:val="ru-RU"/>
        </w:rPr>
        <w:footnoteReference w:id="1623"/>
      </w:r>
      <w:r w:rsidRPr="00F06C01">
        <w:rPr>
          <w:color w:val="000000"/>
          <w:szCs w:val="23"/>
        </w:rPr>
        <w:t xml:space="preserve"> ug sa mga sinulat sa uban.</w:t>
      </w:r>
      <w:r w:rsidRPr="00FD56E2">
        <w:rPr>
          <w:rStyle w:val="FootnoteReference"/>
          <w:color w:val="000000"/>
          <w:szCs w:val="23"/>
          <w:lang w:val="ru-RU"/>
        </w:rPr>
        <w:footnoteReference w:id="1624"/>
      </w:r>
    </w:p>
    <w:p w14:paraId="7527921C" w14:textId="77777777" w:rsidR="00B33396" w:rsidRPr="00F06C01" w:rsidRDefault="00B33396" w:rsidP="00B33396">
      <w:pPr>
        <w:shd w:val="clear" w:color="auto" w:fill="FFFFFF"/>
        <w:ind w:firstLine="720"/>
        <w:rPr>
          <w:color w:val="000000"/>
          <w:szCs w:val="23"/>
        </w:rPr>
      </w:pPr>
      <w:r w:rsidRPr="00F06C01">
        <w:rPr>
          <w:color w:val="000000"/>
          <w:szCs w:val="23"/>
        </w:rPr>
        <w:t xml:space="preserve">Ang katuyoan nga gihatagan sa Dios og mga anghel nga magbabantay sa matag simbahan mao aron sila mahimong mga giya niining mga simbahan ug sa tanang miyembro niini paingon sa langitnong yutang natawhan; aron, isip mga mas kusgan sa atubangan sa Dios, makahimo silang mangamuyo sa atubangan sa Iyang trono alang sa espirituhanong mga panon nga gisalig kanila, ug, isip mas maalamon nga mga binuhat, magtudlo sa mga magbalantay mismo ug magdasig kanila sa mapuslanong tambag alang sa ilang panon — mao kini ang gitudlo kanato sa matarong nga pagsabot sa Dios, nga nagasalig, ug sa mga anghel, nga gisaligan sa pagbantay sa mga komunidad sa mga magtutuo. Si San Gregorio ang Teologo, sa usa ka talata—bisan pa sa paglabay lang—nagsulat sa mosunod bahin niini nga hilisgutan: 'Ang Ginoo nagtawag sa mga anghel nga magbalantay (kay segurado ko nga adunay espesyal nga anghel nga nagbantay sa matag simbahan, sama sa pagtudlo kanako ni Juan sa Pahayag): </w:t>
      </w:r>
      <w:r w:rsidRPr="00F06C01">
        <w:rPr>
          <w:i/>
          <w:iCs/>
          <w:color w:val="000000"/>
          <w:szCs w:val="23"/>
        </w:rPr>
        <w:t xml:space="preserve">andama ang dalan para sa katawhan! Tul-id, tul-id ang dalan; tangtanga ang mga bato </w:t>
      </w:r>
      <w:r w:rsidRPr="00F06C01">
        <w:rPr>
          <w:color w:val="000000"/>
          <w:szCs w:val="23"/>
        </w:rPr>
        <w:t>(Isa. 62:10), aron walay babag o kalapasan sa Akong katawhan sa ilang banal nga prosisyon ug pagsulod—karon sa mga templong hinimo sa tawo, ug unya sa langitnong Jerusalem ug sa Pinakabalaan didto."</w:t>
      </w:r>
      <w:r w:rsidRPr="00FD56E2">
        <w:rPr>
          <w:rStyle w:val="FootnoteReference"/>
          <w:color w:val="000000"/>
          <w:szCs w:val="23"/>
          <w:lang w:val="ru-RU"/>
        </w:rPr>
        <w:footnoteReference w:id="1625"/>
      </w:r>
    </w:p>
    <w:p w14:paraId="0A1D35F9" w14:textId="77777777" w:rsidR="00B33396" w:rsidRPr="00F06C01" w:rsidRDefault="00B33396" w:rsidP="00B33396">
      <w:pPr>
        <w:shd w:val="clear" w:color="auto" w:fill="FFFFFF"/>
        <w:ind w:firstLine="720"/>
      </w:pPr>
    </w:p>
    <w:p w14:paraId="1DAC3BA5" w14:textId="77777777" w:rsidR="00B33396" w:rsidRPr="00F06C01" w:rsidRDefault="00B33396" w:rsidP="00B33396">
      <w:pPr>
        <w:pStyle w:val="Heading5"/>
      </w:pPr>
      <w:bookmarkStart w:id="1589" w:name="_Toc103069380"/>
      <w:bookmarkStart w:id="1590" w:name="_Toc103069626"/>
      <w:bookmarkStart w:id="1591" w:name="_Toc103069863"/>
      <w:bookmarkStart w:id="1592" w:name="_Toc103070026"/>
      <w:bookmarkStart w:id="1593" w:name="_Toc158220175"/>
      <w:bookmarkStart w:id="1594" w:name="_Toc238535398"/>
      <w:r w:rsidRPr="00F06C01">
        <w:t>§ 108. Mga anghel nga manalipod sa matag indibidwal</w:t>
      </w:r>
      <w:bookmarkEnd w:id="1589"/>
      <w:bookmarkEnd w:id="1590"/>
      <w:bookmarkEnd w:id="1591"/>
      <w:bookmarkEnd w:id="1592"/>
      <w:bookmarkEnd w:id="1593"/>
      <w:bookmarkEnd w:id="1594"/>
    </w:p>
    <w:p w14:paraId="7378E688" w14:textId="77777777" w:rsidR="00B33396" w:rsidRPr="00F06C01" w:rsidRDefault="00B33396" w:rsidP="00B33396">
      <w:pPr>
        <w:shd w:val="clear" w:color="auto" w:fill="FFFFFF"/>
        <w:ind w:firstLine="720"/>
      </w:pPr>
      <w:r w:rsidRPr="00F06C01">
        <w:rPr>
          <w:color w:val="000000"/>
          <w:szCs w:val="23"/>
        </w:rPr>
        <w:t>1. Ang doktrina sa mga anghel nga manalipod sa matag indibidwal adunay lig-on nga basihanan sa Balaang Kasulatan.</w:t>
      </w:r>
    </w:p>
    <w:p w14:paraId="0030D517" w14:textId="77777777" w:rsidR="00B33396" w:rsidRPr="00F06C01" w:rsidRDefault="00B33396" w:rsidP="00B33396">
      <w:pPr>
        <w:shd w:val="clear" w:color="auto" w:fill="FFFFFF"/>
        <w:ind w:firstLine="720"/>
      </w:pPr>
      <w:r w:rsidRPr="00F06C01">
        <w:rPr>
          <w:color w:val="000000"/>
          <w:szCs w:val="23"/>
        </w:rPr>
        <w:t xml:space="preserve">1.1. Ang mga bakas niining doktrina makita bisan pa sa mga libro sa Daang Tugon. Busa, ang Salmistahan, sa paghulagway sa kahimtang sa mga nagahadlok sa Dios ug nagasalig kaniya, miingon sa usa ka talata: </w:t>
      </w:r>
      <w:r w:rsidRPr="00F06C01">
        <w:rPr>
          <w:i/>
          <w:iCs/>
          <w:color w:val="000000"/>
          <w:szCs w:val="23"/>
        </w:rPr>
        <w:t>'Ang anghel sa Ginoo nagapahimutang sa palibot sa mga nagahadlok kaniya ug nagaluwas kanila</w:t>
      </w:r>
      <w:r w:rsidRPr="00F06C01">
        <w:rPr>
          <w:color w:val="000000"/>
          <w:szCs w:val="23"/>
        </w:rPr>
        <w:t xml:space="preserve">' (Salmo 33:8); ug sa lain pa: </w:t>
      </w:r>
      <w:r w:rsidRPr="00F06C01">
        <w:rPr>
          <w:i/>
          <w:iCs/>
          <w:color w:val="000000"/>
          <w:szCs w:val="23"/>
        </w:rPr>
        <w:t>'Walay kadaut ang moabot kanimo, ni ang bisan unsang salot mosuod sa imong puloy-anan; kay siya magasugo sa iyang mga anghel mahitungod kanimo—aron bantayan ka sa tanang dalan nimo</w:t>
      </w:r>
      <w:r w:rsidRPr="00F06C01">
        <w:rPr>
          <w:color w:val="000000"/>
          <w:szCs w:val="23"/>
        </w:rPr>
        <w:t>' (Sal. 90:10–11). Gikan niini, klaro kaayo, nga ang Dios nagpadala og mga anghel bisan sa mga indibidwal, nga naglibot sa mga nagahadlok kaniya ug nagapanalipod kanila sa tanang dalan nila; busa, gipanalipdan sila kanunay, sa tibuok nilang kinabuhi — bisan pa man dili pa klaro kon usa ka piho, gitudlo nga anghel ba ang gi-assign sa matag usa kanila.</w:t>
      </w:r>
      <w:r w:rsidRPr="00FD56E2">
        <w:rPr>
          <w:rStyle w:val="FootnoteReference"/>
          <w:color w:val="000000"/>
          <w:szCs w:val="23"/>
          <w:lang w:val="ru-RU"/>
        </w:rPr>
        <w:footnoteReference w:id="1626"/>
      </w:r>
    </w:p>
    <w:p w14:paraId="6C6B7333" w14:textId="77777777" w:rsidR="00B33396" w:rsidRPr="00F06C01" w:rsidRDefault="00B33396" w:rsidP="00B33396">
      <w:pPr>
        <w:shd w:val="clear" w:color="auto" w:fill="FFFFFF"/>
        <w:ind w:firstLine="720"/>
        <w:rPr>
          <w:color w:val="000000"/>
          <w:szCs w:val="23"/>
        </w:rPr>
      </w:pPr>
      <w:r w:rsidRPr="00F06C01">
        <w:rPr>
          <w:color w:val="000000"/>
          <w:szCs w:val="23"/>
        </w:rPr>
        <w:t xml:space="preserve">1.2. Sa Bag-ong Tugon, ang Manluluwas mismo klaro nga nagpahayag sa ideya sa espesyal nga mga anghel nga magbabante nga gitahasan sa matag usa nga nagtuo kaniya. Ingon tubag sa pangutana sa iyang mga disipulo: </w:t>
      </w:r>
      <w:r w:rsidRPr="00F06C01">
        <w:rPr>
          <w:i/>
          <w:iCs/>
          <w:color w:val="000000"/>
          <w:szCs w:val="23"/>
        </w:rPr>
        <w:t xml:space="preserve">'Kinsa ang labing dako sa Gingharian sa Langit? </w:t>
      </w:r>
      <w:r w:rsidRPr="00F06C01">
        <w:rPr>
          <w:color w:val="000000"/>
          <w:szCs w:val="23"/>
        </w:rPr>
        <w:t xml:space="preserve">(Mat. 18:1), </w:t>
      </w:r>
      <w:r w:rsidRPr="00F06C01">
        <w:rPr>
          <w:i/>
          <w:iCs/>
          <w:color w:val="000000"/>
          <w:szCs w:val="23"/>
        </w:rPr>
        <w:t>gitawag sa</w:t>
      </w:r>
      <w:r w:rsidRPr="00F06C01">
        <w:rPr>
          <w:color w:val="000000"/>
          <w:szCs w:val="23"/>
        </w:rPr>
        <w:t xml:space="preserve"> Ginoo </w:t>
      </w:r>
      <w:r w:rsidRPr="00F06C01">
        <w:rPr>
          <w:i/>
          <w:iCs/>
          <w:color w:val="000000"/>
          <w:szCs w:val="23"/>
        </w:rPr>
        <w:t xml:space="preserve">ang usa ka gamay nga bata ngadto kaniya, gipahimutang ang bata sa ilang taliwala, </w:t>
      </w:r>
      <w:r w:rsidRPr="00F06C01">
        <w:rPr>
          <w:i/>
          <w:color w:val="000000"/>
          <w:szCs w:val="23"/>
        </w:rPr>
        <w:t xml:space="preserve">ug miingon: </w:t>
      </w:r>
      <w:r w:rsidRPr="00F06C01">
        <w:rPr>
          <w:i/>
          <w:iCs/>
          <w:color w:val="000000"/>
          <w:szCs w:val="23"/>
        </w:rPr>
        <w:t xml:space="preserve">'Sa tinuod, ginasulti ko kaninyo, gawas kon kamo mobalik ug mahimong sama sa gagmay nga mga bata, dili kamo makasulod sa Gingharian sa Langit; busa, kinsa ang magpaubos sama niining bata, siya ang labing dako sa Gingharian sa Langit; ug kinsa ang modawat sa usa ka bata nga ingon niini </w:t>
      </w:r>
      <w:r w:rsidRPr="00F06C01">
        <w:rPr>
          <w:color w:val="000000"/>
          <w:szCs w:val="23"/>
        </w:rPr>
        <w:t xml:space="preserve">(dinhi, klaro nga ang bata gipasabot sa espirituhanong paagi, mao ang bisan kinsa nga misulod sa Kristiyanismo, </w:t>
      </w:r>
      <w:r w:rsidRPr="00F06C01">
        <w:rPr>
          <w:i/>
          <w:iCs/>
          <w:color w:val="000000"/>
          <w:szCs w:val="23"/>
        </w:rPr>
        <w:t>nagpaubos sama niining bata</w:t>
      </w:r>
      <w:r w:rsidRPr="00F06C01">
        <w:rPr>
          <w:iCs/>
          <w:color w:val="000000"/>
          <w:szCs w:val="23"/>
        </w:rPr>
        <w:t xml:space="preserve">) </w:t>
      </w:r>
      <w:r w:rsidRPr="00F06C01">
        <w:rPr>
          <w:i/>
          <w:iCs/>
          <w:color w:val="000000"/>
          <w:szCs w:val="23"/>
        </w:rPr>
        <w:t xml:space="preserve">sa akong ngalan, modawat kanako: apan bisan kinsa nga makapadani sa usa niini nga mga gamay nga nagtuo kanako sa pagpakasala </w:t>
      </w:r>
      <w:r w:rsidRPr="00F06C01">
        <w:rPr>
          <w:color w:val="000000"/>
          <w:szCs w:val="23"/>
        </w:rPr>
        <w:t xml:space="preserve">(usa ka mas klaro nga timailhan nga pinaagi sa </w:t>
      </w:r>
      <w:r w:rsidRPr="00F06C01">
        <w:rPr>
          <w:i/>
          <w:iCs/>
          <w:color w:val="000000"/>
          <w:szCs w:val="23"/>
        </w:rPr>
        <w:t xml:space="preserve">'mga gamay' </w:t>
      </w:r>
      <w:r w:rsidRPr="00F06C01">
        <w:rPr>
          <w:color w:val="000000"/>
          <w:szCs w:val="23"/>
        </w:rPr>
        <w:t xml:space="preserve">o </w:t>
      </w:r>
      <w:r w:rsidRPr="00F06C01">
        <w:rPr>
          <w:i/>
          <w:iCs/>
          <w:color w:val="000000"/>
          <w:szCs w:val="23"/>
        </w:rPr>
        <w:t xml:space="preserve">'mga bata' </w:t>
      </w:r>
      <w:r w:rsidRPr="00F06C01">
        <w:rPr>
          <w:color w:val="000000"/>
          <w:szCs w:val="23"/>
        </w:rPr>
        <w:t>dinhi gitumong kadtong nagtuo kang Kristo, ang mga malumo ug mapainubsanon sa kasingkasing)</w:t>
      </w:r>
      <w:r w:rsidRPr="00F06C01">
        <w:rPr>
          <w:i/>
          <w:iCs/>
          <w:color w:val="000000"/>
          <w:szCs w:val="23"/>
        </w:rPr>
        <w:t xml:space="preserve">, mas maayo pa nga isabit sa iyang liog ang gilingan sa gahum ug malumos siya sa kalawoman sa dagat </w:t>
      </w:r>
      <w:r w:rsidRPr="00F06C01">
        <w:rPr>
          <w:color w:val="000000"/>
          <w:szCs w:val="23"/>
        </w:rPr>
        <w:t xml:space="preserve">(2–6). Pagkahuman Niya og pipila pa ka pulong mahitungod sa mga tukso—kung unsa kini kadaghan sa kalibutan ug unsa kini ka makaguba, ug unsaon pagbatok niini (bersikulo 7–9)—ang Ginoo mibalik pag-usab sa Iyang hunahuna ngadto sa mga gamay nga Iyang bag-ohay lang gitawag nga mga magtutuo Niya, ug nagtapos: </w:t>
      </w:r>
      <w:r w:rsidRPr="00F06C01">
        <w:rPr>
          <w:i/>
          <w:iCs/>
          <w:color w:val="000000"/>
          <w:szCs w:val="23"/>
        </w:rPr>
        <w:t xml:space="preserve">'Pag-amping nga dili ninyo pagdumtan bisan kinsa niining mga gamay; kay isulti ko kaninyo nga ang ilang mga anghel sa langit kanunay makakita sa nawong sa akong Amahan nga anaa </w:t>
      </w:r>
      <w:r w:rsidRPr="00F06C01">
        <w:rPr>
          <w:i/>
          <w:iCs/>
          <w:color w:val="000000"/>
          <w:szCs w:val="23"/>
        </w:rPr>
        <w:lastRenderedPageBreak/>
        <w:t xml:space="preserve">sa </w:t>
      </w:r>
      <w:r w:rsidRPr="00F06C01">
        <w:rPr>
          <w:color w:val="000000"/>
          <w:szCs w:val="23"/>
        </w:rPr>
        <w:t>langit' (10). Sa niining katapusang mga pulong kita makakaplag sa klarong pagtulon-an nga ang matag magtutuo kang Kristo adunay kaugalingong espesyal nga anghel nga magbabantay. Kay—</w:t>
      </w:r>
    </w:p>
    <w:p w14:paraId="712F4CEF" w14:textId="77777777" w:rsidR="00B33396" w:rsidRPr="00F06C01" w:rsidRDefault="00B33396" w:rsidP="00B33396">
      <w:pPr>
        <w:shd w:val="clear" w:color="auto" w:fill="FFFFFF"/>
        <w:ind w:firstLine="720"/>
        <w:rPr>
          <w:color w:val="000000"/>
          <w:szCs w:val="23"/>
        </w:rPr>
      </w:pPr>
      <w:r w:rsidRPr="00F06C01">
        <w:rPr>
          <w:color w:val="000000"/>
          <w:szCs w:val="23"/>
        </w:rPr>
        <w:t xml:space="preserve">a) sama sa atong nakita sa tibuok pakigpulong sa Manluluwas, pinaagi sa </w:t>
      </w:r>
      <w:r w:rsidRPr="00F06C01">
        <w:rPr>
          <w:i/>
          <w:iCs/>
          <w:color w:val="000000"/>
          <w:szCs w:val="23"/>
        </w:rPr>
        <w:t xml:space="preserve">'ang mga gamay' </w:t>
      </w:r>
      <w:r w:rsidRPr="00F06C01">
        <w:rPr>
          <w:color w:val="000000"/>
          <w:szCs w:val="23"/>
        </w:rPr>
        <w:t xml:space="preserve">o </w:t>
      </w:r>
      <w:r w:rsidRPr="00F06C01">
        <w:rPr>
          <w:i/>
          <w:iCs/>
          <w:color w:val="000000"/>
          <w:szCs w:val="23"/>
        </w:rPr>
        <w:t xml:space="preserve">'mga bata' </w:t>
      </w:r>
      <w:r w:rsidRPr="00F06C01">
        <w:rPr>
          <w:color w:val="000000"/>
          <w:szCs w:val="23"/>
        </w:rPr>
        <w:t>gitumong gyud Niya ang Iyang mga sumusunod, mga bata sa espirituhanong kahulugan, ug</w:t>
      </w:r>
    </w:p>
    <w:p w14:paraId="3EA75A25" w14:textId="77777777" w:rsidR="00B33396" w:rsidRPr="00F06C01" w:rsidRDefault="00B33396" w:rsidP="00B33396">
      <w:pPr>
        <w:shd w:val="clear" w:color="auto" w:fill="FFFFFF"/>
        <w:ind w:firstLine="720"/>
      </w:pPr>
      <w:r w:rsidRPr="00F06C01">
        <w:rPr>
          <w:color w:val="000000"/>
          <w:szCs w:val="23"/>
        </w:rPr>
        <w:t xml:space="preserve">b) sila gayud ang iyang gipasabot: </w:t>
      </w:r>
      <w:r w:rsidRPr="00F06C01">
        <w:rPr>
          <w:i/>
          <w:iCs/>
          <w:color w:val="000000"/>
          <w:szCs w:val="23"/>
        </w:rPr>
        <w:t>'ang ilang mga anghel</w:t>
      </w:r>
      <w:r w:rsidRPr="00F06C01">
        <w:rPr>
          <w:iCs/>
          <w:color w:val="000000"/>
          <w:szCs w:val="23"/>
        </w:rPr>
        <w:t>' (</w:t>
      </w:r>
      <w:r w:rsidRPr="00FD56E2">
        <w:rPr>
          <w:iCs/>
          <w:szCs w:val="23"/>
          <w:lang w:val="ru-RU"/>
        </w:rPr>
        <w:t>οΐ</w:t>
      </w:r>
      <w:r w:rsidRPr="00F06C01">
        <w:rPr>
          <w:iCs/>
          <w:szCs w:val="23"/>
        </w:rPr>
        <w:t xml:space="preserve"> </w:t>
      </w:r>
      <w:r w:rsidRPr="00FD56E2">
        <w:rPr>
          <w:szCs w:val="23"/>
          <w:lang w:val="ru-RU"/>
        </w:rPr>
        <w:t>άγγελοι</w:t>
      </w:r>
      <w:r w:rsidRPr="00F06C01">
        <w:rPr>
          <w:szCs w:val="23"/>
        </w:rPr>
        <w:t xml:space="preserve"> </w:t>
      </w:r>
      <w:r w:rsidRPr="00FD56E2">
        <w:rPr>
          <w:szCs w:val="23"/>
          <w:lang w:val="ru-RU"/>
        </w:rPr>
        <w:t>αυτών</w:t>
      </w:r>
      <w:r w:rsidRPr="00F06C01">
        <w:rPr>
          <w:szCs w:val="23"/>
        </w:rPr>
        <w:t xml:space="preserve">), mao ang </w:t>
      </w:r>
      <w:r w:rsidRPr="00F06C01">
        <w:rPr>
          <w:color w:val="000000"/>
          <w:szCs w:val="23"/>
        </w:rPr>
        <w:t>mga anghel nga gitahasan sa matag-usa kanila, ang ilang kaugalingong mga anghel. Sa maong kahulugan gayud nasabtan sa labing bantugan nga mga Amahan sa Simbahan—si Basil the Great, si Chrysostom ug uban pa—ang mga pulong sa Manluluwas mahitungod sa mga gamay ug sa ilang mga anghel.</w:t>
      </w:r>
      <w:r w:rsidRPr="00FD56E2">
        <w:rPr>
          <w:rStyle w:val="FootnoteReference"/>
          <w:color w:val="000000"/>
          <w:szCs w:val="23"/>
          <w:lang w:val="ru-RU"/>
        </w:rPr>
        <w:footnoteReference w:id="1627"/>
      </w:r>
    </w:p>
    <w:p w14:paraId="353A17E1" w14:textId="77777777" w:rsidR="00B33396" w:rsidRPr="00F06C01" w:rsidRDefault="00B33396" w:rsidP="00B33396">
      <w:pPr>
        <w:shd w:val="clear" w:color="auto" w:fill="FFFFFF"/>
        <w:ind w:firstLine="720"/>
        <w:rPr>
          <w:color w:val="000000"/>
          <w:szCs w:val="23"/>
        </w:rPr>
      </w:pPr>
      <w:r w:rsidRPr="00F06C01">
        <w:rPr>
          <w:color w:val="000000"/>
          <w:szCs w:val="23"/>
        </w:rPr>
        <w:t>1.3. Ingon nga resulta sa ingon ka klaro nga pagtudlo gikan sa Ginoo mismo, ang pagtuo sa paglungtad sa usa ka espesyal nga anghel nga magbabantay alang sa matag Kristohanon anaa na sa Apostolikong Simbahan, sama sa gipakita sa mosunod nga hitabo (Buhat sa mga Apostoles, kapitulo 12). Ang Apostol nga si Pedro, sumala sa sugo ni Herodes, gipriso ug gibantayan sa labing hugot nga pagbantay (4). Ang tibuok simbahan nag-ampo pag-ayo alang sa iyang kagawasan (5). Ug busa, usa ka gabii, samtang</w:t>
      </w:r>
      <w:r w:rsidRPr="00F06C01">
        <w:rPr>
          <w:i/>
          <w:iCs/>
          <w:color w:val="000000"/>
          <w:szCs w:val="23"/>
        </w:rPr>
        <w:t xml:space="preserve"> daghan </w:t>
      </w:r>
      <w:r w:rsidRPr="00F06C01">
        <w:rPr>
          <w:i/>
          <w:color w:val="000000"/>
          <w:szCs w:val="23"/>
        </w:rPr>
        <w:t xml:space="preserve">ang nagtigom </w:t>
      </w:r>
      <w:r w:rsidRPr="00F06C01">
        <w:rPr>
          <w:color w:val="000000"/>
          <w:szCs w:val="23"/>
        </w:rPr>
        <w:t xml:space="preserve">sa balay ni Maria </w:t>
      </w:r>
      <w:r w:rsidRPr="00F06C01">
        <w:rPr>
          <w:i/>
          <w:color w:val="000000"/>
          <w:szCs w:val="23"/>
        </w:rPr>
        <w:t xml:space="preserve">ug nag-ampo </w:t>
      </w:r>
      <w:r w:rsidRPr="00F06C01">
        <w:rPr>
          <w:color w:val="000000"/>
          <w:szCs w:val="23"/>
        </w:rPr>
        <w:t xml:space="preserve">(12), Ang Apostol, nga milagrosong gipagawas gikan sa prisohan sa usa ka anghel, kalit nga miabot sa maong balay ug mituktok sa pultahan. Usa ka sulugoon nga babaye, nga midagan paggawas sa pagdungog sa tuktok, nakaila sa tingog ni Pedro ug, sa kalipay, wala na magbukas sa pultahan, kundili midali nga mibalik uban ang balita nga miabot na si Pedro. Natingala sa katingala, wala motuo ang mga Kristohanon sa sulugoon, nagtuo nga nasayop siya; ug sa dihang gipugos niya kini, miingon sila sa katapusan: 'Dili kaha siya mismo, kondili ang iyang </w:t>
      </w:r>
      <w:r w:rsidRPr="00F06C01">
        <w:rPr>
          <w:i/>
          <w:iCs/>
          <w:color w:val="000000"/>
          <w:szCs w:val="23"/>
        </w:rPr>
        <w:t>anghel'—miingon sila: 'Anghel niya kini</w:t>
      </w:r>
      <w:r w:rsidRPr="00F06C01">
        <w:rPr>
          <w:color w:val="000000"/>
          <w:szCs w:val="23"/>
        </w:rPr>
        <w:t xml:space="preserve">' (15). Ang importante dinhi, una, mao ang mismong paglitok: </w:t>
      </w:r>
      <w:r w:rsidRPr="00F06C01">
        <w:rPr>
          <w:i/>
          <w:iCs/>
          <w:color w:val="000000"/>
          <w:szCs w:val="23"/>
        </w:rPr>
        <w:t>'ang iyang anghel</w:t>
      </w:r>
      <w:r w:rsidRPr="00F06C01">
        <w:rPr>
          <w:color w:val="000000"/>
          <w:szCs w:val="23"/>
        </w:rPr>
        <w:t xml:space="preserve">', nga mao ang usa ka espesyal nga anghel nga gitudlo personal kang Apostol Pedro; ug ikaduha, ang kamatuoran nga mao kini ang ilang pagkasulti niini. Busa, mao kini ang gituohan sa tanang Kristohanon nga naa sa tigum sa pag-ampo niadtong panahona, ug </w:t>
      </w:r>
      <w:r w:rsidRPr="00F06C01">
        <w:rPr>
          <w:i/>
          <w:iCs/>
          <w:color w:val="000000"/>
          <w:szCs w:val="23"/>
        </w:rPr>
        <w:t>daghan</w:t>
      </w:r>
      <w:r w:rsidRPr="00F06C01">
        <w:rPr>
          <w:color w:val="000000"/>
          <w:szCs w:val="23"/>
        </w:rPr>
        <w:t xml:space="preserve"> sila.</w:t>
      </w:r>
      <w:r w:rsidRPr="00FD56E2">
        <w:rPr>
          <w:rStyle w:val="FootnoteReference"/>
          <w:color w:val="000000"/>
          <w:szCs w:val="23"/>
          <w:lang w:val="ru-RU"/>
        </w:rPr>
        <w:footnoteReference w:id="1628"/>
      </w:r>
    </w:p>
    <w:p w14:paraId="10B2F5CC" w14:textId="77777777" w:rsidR="00B33396" w:rsidRPr="00F06C01" w:rsidRDefault="00B33396" w:rsidP="00B33396">
      <w:pPr>
        <w:shd w:val="clear" w:color="auto" w:fill="FFFFFF"/>
        <w:ind w:firstLine="720"/>
      </w:pPr>
      <w:r w:rsidRPr="00F06C01">
        <w:rPr>
          <w:color w:val="000000"/>
          <w:szCs w:val="23"/>
        </w:rPr>
        <w:t xml:space="preserve">1.4. Sa katapusan, ang ideya sa mga anghel nga tigbantay para sa matag indibidwal makuha gikan sa mga pulong sa Apostol Pablo bahin sa mga anghel: </w:t>
      </w:r>
      <w:r w:rsidRPr="00F06C01">
        <w:rPr>
          <w:i/>
          <w:iCs/>
          <w:color w:val="000000"/>
          <w:szCs w:val="23"/>
        </w:rPr>
        <w:t xml:space="preserve">dili ba sila tanan mga espiritu nga nag-alagad, nga gipadala aron mag-alagad sa mga magapanunod sa kaluwasan </w:t>
      </w:r>
      <w:r w:rsidRPr="00F06C01">
        <w:rPr>
          <w:color w:val="000000"/>
          <w:szCs w:val="23"/>
        </w:rPr>
        <w:t xml:space="preserve">(Heb. 1:14)? </w:t>
      </w:r>
      <w:r w:rsidRPr="00F06C01">
        <w:rPr>
          <w:color w:val="000000"/>
          <w:szCs w:val="24"/>
        </w:rPr>
        <w:t xml:space="preserve">Kung ang mga anghel </w:t>
      </w:r>
      <w:r w:rsidRPr="00F06C01">
        <w:rPr>
          <w:color w:val="000000"/>
          <w:szCs w:val="23"/>
        </w:rPr>
        <w:t xml:space="preserve">gipadala </w:t>
      </w:r>
      <w:r w:rsidRPr="00F06C01">
        <w:rPr>
          <w:i/>
          <w:iCs/>
          <w:color w:val="000000"/>
          <w:szCs w:val="23"/>
        </w:rPr>
        <w:t>aron mag-alagad sa mga magapanunod sa kaluwasan</w:t>
      </w:r>
      <w:r w:rsidRPr="00F06C01">
        <w:rPr>
          <w:iCs/>
          <w:color w:val="000000"/>
          <w:szCs w:val="23"/>
        </w:rPr>
        <w:t xml:space="preserve">, </w:t>
      </w:r>
      <w:r w:rsidRPr="00F06C01">
        <w:rPr>
          <w:color w:val="000000"/>
          <w:szCs w:val="23"/>
        </w:rPr>
        <w:t>ug ang tanan nga nabunyagan kang Kristo ug nagtuo Niya siguradong sakop sa mga nagahandom niini, nan mosunod nga ang mga anghel gipadala aron mag-alagad sa matag magtutuo kang Kristo.</w:t>
      </w:r>
    </w:p>
    <w:p w14:paraId="3C8C4B88" w14:textId="77777777" w:rsidR="00B33396" w:rsidRPr="00F06C01" w:rsidRDefault="00B33396" w:rsidP="00B33396">
      <w:pPr>
        <w:shd w:val="clear" w:color="auto" w:fill="FFFFFF"/>
        <w:ind w:firstLine="720"/>
        <w:rPr>
          <w:color w:val="000000"/>
          <w:szCs w:val="23"/>
        </w:rPr>
      </w:pPr>
      <w:r w:rsidRPr="00F06C01">
        <w:rPr>
          <w:color w:val="000000"/>
          <w:szCs w:val="23"/>
        </w:rPr>
        <w:t>2. Ang mga Balaang Amahan ug mga pastor sa unang Simbahan dili lang nagtudlo nga nagkahiusa nga tinuod gayud nga adunay mga anghel nga magbabantay alang sa matag indibidwal, apan, kon mahimo, ilang gipatin-aw kini nga pagtulon-an sa detalyado. Nangita sila og tubag sa: 1) kinsa gayud ug sukad kanus-a gi-assign ang usa ka anghel nga magbabantay; 2) kung nagpabilin ba ang guardian angel uban sa tawo kanunay gikan niadto; ug 3) unsa ang sulod sa iyang pag-alagad sa maong tawo.</w:t>
      </w:r>
    </w:p>
    <w:p w14:paraId="6D3A71A0" w14:textId="77777777" w:rsidR="00B33396" w:rsidRPr="00F06C01" w:rsidRDefault="00B33396" w:rsidP="00B33396">
      <w:pPr>
        <w:shd w:val="clear" w:color="auto" w:fill="FFFFFF"/>
        <w:ind w:firstLine="720"/>
      </w:pPr>
      <w:r w:rsidRPr="00F06C01">
        <w:rPr>
          <w:color w:val="000000"/>
          <w:szCs w:val="23"/>
        </w:rPr>
        <w:t xml:space="preserve">2.1. Pinaagi sa mga pulong sa salmista mahitungod sa anghel sa Ginoo, nga nagapahimutang lamang sa palibot sa mga nagahadlok sa Dios (Sal. 33:8), ingon man usab sa mga pulong sa Manluluwas nga kini gayud ang </w:t>
      </w:r>
      <w:r w:rsidRPr="00F06C01">
        <w:rPr>
          <w:i/>
          <w:iCs/>
          <w:color w:val="000000"/>
          <w:szCs w:val="23"/>
        </w:rPr>
        <w:lastRenderedPageBreak/>
        <w:t xml:space="preserve">mga gamay </w:t>
      </w:r>
      <w:r w:rsidRPr="00F06C01">
        <w:rPr>
          <w:color w:val="000000"/>
          <w:szCs w:val="23"/>
        </w:rPr>
        <w:t xml:space="preserve">nga nagatuo kaniya </w:t>
      </w:r>
      <w:r w:rsidRPr="00F06C01">
        <w:rPr>
          <w:i/>
          <w:iCs/>
          <w:color w:val="000000"/>
          <w:szCs w:val="23"/>
        </w:rPr>
        <w:t xml:space="preserve">ang makakita sa nawong sa akong Langitnong Amahan </w:t>
      </w:r>
      <w:r w:rsidRPr="00F06C01">
        <w:rPr>
          <w:color w:val="000000"/>
          <w:szCs w:val="23"/>
        </w:rPr>
        <w:t>(Mat. 18:10), ug sa katapusan ang mga pulong sa Balaang Apostol mahitungod sa pagpadala sa mga anghel ngadto sa mga naningkamot nga magpanunod sa kaluwasan (Heb. 1:14), ang labing bantugan sa mga magtutudlo sa Simbahan nakahukom nga ang guardian angel dili gihatag sa bisan kinsa nga tawo, kondili sa mga Kristohanon lamang; ug busa, gihatag sa diha-diha dayon nga mahimong Kristohanon sila, nga mao, sukad sa pagbunyag; samtang ang uban nagdugang nga sa Daan nga Tugon kini gihatag lamang sa mga Hudiyo nga nagtuo sa umaabot nga Mesiyas. Kini nga ideya gipresentar, pananglitan, ni:</w:t>
      </w:r>
    </w:p>
    <w:p w14:paraId="7626036E" w14:textId="77777777" w:rsidR="00B33396" w:rsidRPr="00F06C01" w:rsidRDefault="00B33396" w:rsidP="00B33396">
      <w:pPr>
        <w:shd w:val="clear" w:color="auto" w:fill="FFFFFF"/>
        <w:ind w:firstLine="720"/>
      </w:pPr>
      <w:r w:rsidRPr="00F06C01">
        <w:rPr>
          <w:i/>
          <w:iCs/>
          <w:color w:val="000000"/>
          <w:szCs w:val="23"/>
        </w:rPr>
        <w:t xml:space="preserve">Origen: </w:t>
      </w:r>
      <w:r w:rsidRPr="00F06C01">
        <w:rPr>
          <w:color w:val="000000"/>
          <w:szCs w:val="23"/>
        </w:rPr>
        <w:t>"Sa matag-usa kanato, bisan pa sa labing gamay kanato, nga anaa sa Simbahan sa Dios, gitahasan ang usa ka maayong anghel, usa ka anghel sa Ginoo, nga nagtudlo, nagdani ug naggiya kanato; nga, aron itul-id ang atong mga buhat ug mangamuyo alang kanato, kanunay nga nagtan-aw sa nawong sa Langitnong Amahan, ingon sa giingon sa Ginoo sa Ebanghelyo."</w:t>
      </w:r>
      <w:r w:rsidRPr="00FD56E2">
        <w:rPr>
          <w:rStyle w:val="FootnoteReference"/>
          <w:color w:val="000000"/>
          <w:szCs w:val="23"/>
          <w:lang w:val="ru-RU"/>
        </w:rPr>
        <w:footnoteReference w:id="1629"/>
      </w:r>
    </w:p>
    <w:p w14:paraId="2B5E79FD" w14:textId="77777777" w:rsidR="00B33396" w:rsidRPr="00F06C01" w:rsidRDefault="00B33396" w:rsidP="00B33396">
      <w:pPr>
        <w:shd w:val="clear" w:color="auto" w:fill="FFFFFF"/>
        <w:ind w:firstLine="720"/>
      </w:pPr>
      <w:r w:rsidRPr="00F06C01">
        <w:rPr>
          <w:i/>
          <w:iCs/>
          <w:color w:val="000000"/>
          <w:szCs w:val="23"/>
        </w:rPr>
        <w:t xml:space="preserve">San Basilio nga Dako: </w:t>
      </w:r>
      <w:r w:rsidRPr="00F06C01">
        <w:rPr>
          <w:iCs/>
          <w:color w:val="000000"/>
          <w:szCs w:val="23"/>
        </w:rPr>
        <w:t>"</w:t>
      </w:r>
      <w:r w:rsidRPr="00F06C01">
        <w:rPr>
          <w:color w:val="000000"/>
          <w:szCs w:val="23"/>
        </w:rPr>
        <w:t>Sa matag usa sa mga matinud-anon gitahasan ang usa ka anghel nga takus makakita sa Langitnong Amahan;"</w:t>
      </w:r>
      <w:r w:rsidRPr="00FD56E2">
        <w:rPr>
          <w:rStyle w:val="FootnoteReference"/>
          <w:color w:val="000000"/>
          <w:szCs w:val="23"/>
          <w:lang w:val="ru-RU"/>
        </w:rPr>
        <w:footnoteReference w:id="1630"/>
      </w:r>
      <w:r w:rsidRPr="00F06C01">
        <w:rPr>
          <w:color w:val="000000"/>
          <w:szCs w:val="23"/>
        </w:rPr>
        <w:t xml:space="preserve"> ug sa ubang dapit: "nga uban sa matag usa sa mga matinud-anon adunay usa ka anghel nga, isip tigbantay ug magbalantay, naggiya sa iyang kinabuhi; walay mosupak niini, kon hunahunaon ang mga pulong sa Ginoo, nga miingon: </w:t>
      </w:r>
      <w:r w:rsidRPr="00F06C01">
        <w:rPr>
          <w:i/>
          <w:iCs/>
          <w:color w:val="000000"/>
          <w:szCs w:val="23"/>
        </w:rPr>
        <w:t>'Ayaw ninyo pagdumot sa bisan kinsa niining mga gamay; kay isulti ko kaninyo nga ang ilang mga anghel sa langit kanunay makakita sa nawong sa akong Langitnong Amahan</w:t>
      </w:r>
      <w:r w:rsidRPr="00F06C01">
        <w:rPr>
          <w:color w:val="000000"/>
          <w:szCs w:val="23"/>
        </w:rPr>
        <w:t xml:space="preserve">' (Mat. 18:10). Ug ang Salmist miingon: </w:t>
      </w:r>
      <w:r w:rsidRPr="00F06C01">
        <w:rPr>
          <w:i/>
          <w:iCs/>
          <w:color w:val="000000"/>
          <w:szCs w:val="23"/>
        </w:rPr>
        <w:t>'Ang anghel sa Ginoo nagpamutang sa palibot sa mga nagahadlok kaniya</w:t>
      </w:r>
      <w:r w:rsidRPr="00F06C01">
        <w:rPr>
          <w:color w:val="000000"/>
          <w:szCs w:val="23"/>
        </w:rPr>
        <w:t>' (Salmo 33:8)."</w:t>
      </w:r>
      <w:r w:rsidRPr="00FD56E2">
        <w:rPr>
          <w:rStyle w:val="FootnoteReference"/>
          <w:color w:val="000000"/>
          <w:szCs w:val="23"/>
          <w:lang w:val="ru-RU"/>
        </w:rPr>
        <w:footnoteReference w:id="1631"/>
      </w:r>
    </w:p>
    <w:p w14:paraId="627AAF75" w14:textId="77777777" w:rsidR="00B33396" w:rsidRPr="00F06C01" w:rsidRDefault="00B33396" w:rsidP="00B33396">
      <w:pPr>
        <w:shd w:val="clear" w:color="auto" w:fill="FFFFFF"/>
        <w:ind w:firstLine="720"/>
        <w:rPr>
          <w:i/>
          <w:iCs/>
          <w:color w:val="000000"/>
          <w:szCs w:val="23"/>
        </w:rPr>
      </w:pPr>
      <w:r w:rsidRPr="00F06C01">
        <w:rPr>
          <w:i/>
          <w:iCs/>
          <w:color w:val="000000"/>
          <w:szCs w:val="23"/>
        </w:rPr>
        <w:t xml:space="preserve">San Juan Crisostomo: </w:t>
      </w:r>
      <w:r w:rsidRPr="00F06C01">
        <w:rPr>
          <w:iCs/>
          <w:color w:val="000000"/>
          <w:szCs w:val="23"/>
        </w:rPr>
        <w:t>"</w:t>
      </w:r>
      <w:r w:rsidRPr="00F06C01">
        <w:rPr>
          <w:color w:val="000000"/>
          <w:szCs w:val="23"/>
        </w:rPr>
        <w:t xml:space="preserve">Kaniadto, ang mga anghel kadaghan sama sa mga nasud; karon kadaghan sila sama sa mga magtutuo. Giunsa nato kini pagkahibalo? Paminawa kung unsa ang giingon ni Kristo: </w:t>
      </w:r>
      <w:r w:rsidRPr="00F06C01">
        <w:rPr>
          <w:i/>
          <w:iCs/>
          <w:color w:val="000000"/>
          <w:szCs w:val="23"/>
        </w:rPr>
        <w:t>'Tan-awa nga dili ninyo pagdumtan ang usa niini nga mga gamay; kay giingon ko kaninyo nga ang ilang mga anghel sa langit kanunay makakita sa nawong sa akong Amahan nga naa sa langit</w:t>
      </w:r>
      <w:r w:rsidRPr="00F06C01">
        <w:rPr>
          <w:color w:val="000000"/>
          <w:szCs w:val="23"/>
        </w:rPr>
        <w:t xml:space="preserve">' (Mat. 18:10). Hibal-i, busa, nga ang matag magtutuo adunay anghel, ug sa tinuod, ang matag matarong kaniadto adunay anghel, sama sa giingon ni Jacob: </w:t>
      </w:r>
      <w:r w:rsidRPr="00F06C01">
        <w:rPr>
          <w:i/>
          <w:iCs/>
          <w:color w:val="000000"/>
          <w:szCs w:val="23"/>
        </w:rPr>
        <w:t xml:space="preserve">'Hinaut nga ang anghel nga nagluwas kanako gikan sa tanang kadaut panalanginan kining mga </w:t>
      </w:r>
      <w:r w:rsidRPr="00F06C01">
        <w:rPr>
          <w:color w:val="000000"/>
          <w:szCs w:val="23"/>
        </w:rPr>
        <w:t>batan-on' (Gen. 48:16)."</w:t>
      </w:r>
      <w:r w:rsidRPr="00FD56E2">
        <w:rPr>
          <w:rStyle w:val="FootnoteReference"/>
          <w:color w:val="000000"/>
          <w:szCs w:val="23"/>
          <w:lang w:val="ru-RU"/>
        </w:rPr>
        <w:footnoteReference w:id="1632"/>
      </w:r>
    </w:p>
    <w:p w14:paraId="17A9FF76" w14:textId="77777777" w:rsidR="00B33396" w:rsidRPr="00F06C01" w:rsidRDefault="00B33396" w:rsidP="00B33396">
      <w:pPr>
        <w:shd w:val="clear" w:color="auto" w:fill="FFFFFF"/>
        <w:ind w:firstLine="720"/>
      </w:pPr>
      <w:r w:rsidRPr="00F06C01">
        <w:rPr>
          <w:i/>
          <w:iCs/>
          <w:color w:val="000000"/>
          <w:szCs w:val="23"/>
        </w:rPr>
        <w:t>Santa Ambrosio</w:t>
      </w:r>
      <w:r w:rsidRPr="00F06C01">
        <w:rPr>
          <w:color w:val="000000"/>
          <w:szCs w:val="23"/>
        </w:rPr>
        <w:t>: "Ang Dios nagpadala sa Iyang mga anghel aron panalipdan ug tabangan kadtong gihatagan sa katungod nga magpanunod sa gisaad nga mga panalangin sa umaabot nga kinabuhi."</w:t>
      </w:r>
      <w:r w:rsidRPr="00FD56E2">
        <w:rPr>
          <w:rStyle w:val="FootnoteReference"/>
          <w:color w:val="000000"/>
          <w:szCs w:val="23"/>
          <w:lang w:val="ru-RU"/>
        </w:rPr>
        <w:footnoteReference w:id="1633"/>
      </w:r>
    </w:p>
    <w:p w14:paraId="6FBA112E" w14:textId="77777777" w:rsidR="00B33396" w:rsidRPr="00F06C01" w:rsidRDefault="00B33396" w:rsidP="00B33396">
      <w:pPr>
        <w:shd w:val="clear" w:color="auto" w:fill="FFFFFF"/>
        <w:ind w:firstLine="720"/>
      </w:pPr>
      <w:r w:rsidRPr="00F06C01">
        <w:rPr>
          <w:i/>
          <w:iCs/>
          <w:color w:val="000000"/>
          <w:szCs w:val="23"/>
        </w:rPr>
        <w:t xml:space="preserve">Santa Anastasia sa Sinai: </w:t>
      </w:r>
      <w:r w:rsidRPr="00F06C01">
        <w:rPr>
          <w:color w:val="000000"/>
          <w:szCs w:val="23"/>
        </w:rPr>
        <w:t>"Alang sa mga giisip nga takus sa pagbunyag ug misaka sa kahitas-an sa pagkamaayo, ang Dios naghatag og mga anghel nga nagbantay kanila ug motabang kanila sa ilang espirituhanong kahayag... Gisiguro kini kanato sa Ginoo sa dihang miingon Siya nga adunay mga anghel nga magbabag alang sa matag usa nga nagtuo Niya."</w:t>
      </w:r>
      <w:r w:rsidRPr="00FD56E2">
        <w:rPr>
          <w:rStyle w:val="FootnoteReference"/>
          <w:color w:val="000000"/>
          <w:szCs w:val="23"/>
          <w:lang w:val="ru-RU"/>
        </w:rPr>
        <w:footnoteReference w:id="1634"/>
      </w:r>
    </w:p>
    <w:p w14:paraId="5031FE35" w14:textId="77777777" w:rsidR="00B33396" w:rsidRPr="00F06C01" w:rsidRDefault="00B33396" w:rsidP="00B33396">
      <w:pPr>
        <w:shd w:val="clear" w:color="auto" w:fill="FFFFFF"/>
        <w:ind w:firstLine="720"/>
      </w:pPr>
      <w:r w:rsidRPr="00F06C01">
        <w:rPr>
          <w:color w:val="000000"/>
          <w:szCs w:val="23"/>
        </w:rPr>
        <w:t>Makita usab ang susamang mga hunahuna bahin sa mga anghel nga magbabantay sa mga sinulat sa daghang uban pang magtutudlo sa Simbahan.</w:t>
      </w:r>
      <w:r w:rsidRPr="00FD56E2">
        <w:rPr>
          <w:rStyle w:val="FootnoteReference"/>
          <w:color w:val="000000"/>
          <w:szCs w:val="23"/>
          <w:lang w:val="ru-RU"/>
        </w:rPr>
        <w:footnoteReference w:id="1635"/>
      </w:r>
      <w:r w:rsidRPr="00F06C01">
        <w:rPr>
          <w:color w:val="000000"/>
          <w:szCs w:val="23"/>
        </w:rPr>
        <w:t xml:space="preserve"> Bisan pa, ang uban nagpahayag niini nga mga ideya sa dili kaayo klaro nga mga pulong, nga nag-ingon nga ang matag tawo gihatagan og anghel nga magbabantay,</w:t>
      </w:r>
      <w:r w:rsidRPr="00FD56E2">
        <w:rPr>
          <w:rStyle w:val="FootnoteReference"/>
          <w:color w:val="000000"/>
          <w:szCs w:val="23"/>
          <w:lang w:val="ru-RU"/>
        </w:rPr>
        <w:footnoteReference w:id="1636"/>
      </w:r>
      <w:r w:rsidRPr="00F06C01">
        <w:rPr>
          <w:color w:val="000000"/>
          <w:szCs w:val="23"/>
        </w:rPr>
        <w:t xml:space="preserve"> o nga ang usa ka anghel gitahasan sa kalag sukad pa sa unang gutlo sa pagkahimugso sa usa ka tawo.</w:t>
      </w:r>
      <w:r w:rsidRPr="00FD56E2">
        <w:rPr>
          <w:rStyle w:val="FootnoteReference"/>
          <w:color w:val="000000"/>
          <w:szCs w:val="23"/>
          <w:lang w:val="ru-RU"/>
        </w:rPr>
        <w:footnoteReference w:id="1637"/>
      </w:r>
    </w:p>
    <w:p w14:paraId="28F211B2" w14:textId="77777777" w:rsidR="00B33396" w:rsidRPr="00F06C01" w:rsidRDefault="00B33396" w:rsidP="00B33396">
      <w:pPr>
        <w:shd w:val="clear" w:color="auto" w:fill="FFFFFF"/>
        <w:ind w:firstLine="720"/>
        <w:rPr>
          <w:color w:val="000000"/>
          <w:szCs w:val="23"/>
        </w:rPr>
      </w:pPr>
      <w:r w:rsidRPr="00F06C01">
        <w:rPr>
          <w:color w:val="000000"/>
          <w:szCs w:val="23"/>
        </w:rPr>
        <w:t>2.2. Base sa maong mga pulong sa Salmist, nga ang mga anghel nagkampo sa palibot sa mga nagahadlok sa Dios (Salmo 33:8), nakahukom ang mga unang Amahan sa Simbahan:</w:t>
      </w:r>
    </w:p>
    <w:p w14:paraId="699D965B" w14:textId="77777777" w:rsidR="00B33396" w:rsidRPr="00F06C01" w:rsidRDefault="00B33396" w:rsidP="00B33396">
      <w:pPr>
        <w:shd w:val="clear" w:color="auto" w:fill="FFFFFF"/>
        <w:ind w:firstLine="720"/>
        <w:rPr>
          <w:color w:val="000000"/>
          <w:szCs w:val="23"/>
        </w:rPr>
      </w:pPr>
      <w:r w:rsidRPr="00F06C01">
        <w:rPr>
          <w:color w:val="000000"/>
          <w:szCs w:val="23"/>
        </w:rPr>
        <w:lastRenderedPageBreak/>
        <w:t>a) nga ang guardian angel magpabilin uban sa matag magtutuo kanunay, sa tibuok nilang kinabuhi, basta magpadayon sila sa pagkahadlok sa Dios; ug</w:t>
      </w:r>
    </w:p>
    <w:p w14:paraId="5D9DFFD7" w14:textId="77777777" w:rsidR="00B33396" w:rsidRPr="00F06C01" w:rsidRDefault="00B33396" w:rsidP="00B33396">
      <w:pPr>
        <w:shd w:val="clear" w:color="auto" w:fill="FFFFFF"/>
        <w:ind w:firstLine="720"/>
        <w:rPr>
          <w:color w:val="000000"/>
          <w:szCs w:val="23"/>
        </w:rPr>
      </w:pPr>
      <w:r w:rsidRPr="00F06C01">
        <w:rPr>
          <w:color w:val="000000"/>
          <w:szCs w:val="23"/>
        </w:rPr>
        <w:t>b) nga ang guardian angel usahay mobiya sa usa ka Kristohanon kon kini mihunong sa pagkahadlok sa Dios ug misubay sa dautan; o, sa laing pagkasulti, nga ang atong mga sala makapahawa sa atong mga anghel gikan kanato. Mao kini ang pangatarungan sa, pananglitan:</w:t>
      </w:r>
    </w:p>
    <w:p w14:paraId="116CD2B2" w14:textId="77777777" w:rsidR="00B33396" w:rsidRPr="00F06C01" w:rsidRDefault="00B33396" w:rsidP="00B33396">
      <w:pPr>
        <w:shd w:val="clear" w:color="auto" w:fill="FFFFFF"/>
        <w:ind w:firstLine="720"/>
        <w:rPr>
          <w:color w:val="000000"/>
          <w:szCs w:val="24"/>
        </w:rPr>
      </w:pPr>
      <w:r w:rsidRPr="00F06C01">
        <w:rPr>
          <w:color w:val="000000"/>
          <w:szCs w:val="23"/>
        </w:rPr>
        <w:t xml:space="preserve">a) </w:t>
      </w:r>
      <w:r w:rsidRPr="00F06C01">
        <w:rPr>
          <w:i/>
          <w:iCs/>
          <w:color w:val="000000"/>
          <w:szCs w:val="23"/>
        </w:rPr>
        <w:t xml:space="preserve">Basil nga Dako: </w:t>
      </w:r>
      <w:r w:rsidRPr="00F06C01">
        <w:rPr>
          <w:iCs/>
          <w:color w:val="000000"/>
          <w:szCs w:val="23"/>
        </w:rPr>
        <w:t>"</w:t>
      </w:r>
      <w:r w:rsidRPr="00F06C01">
        <w:rPr>
          <w:i/>
          <w:iCs/>
          <w:color w:val="000000"/>
          <w:szCs w:val="23"/>
        </w:rPr>
        <w:t xml:space="preserve">Ang anghel sa Ginoo nagkampo sa palibot sa mga nagahadlok kaniya — </w:t>
      </w:r>
      <w:r w:rsidRPr="00F06C01">
        <w:rPr>
          <w:color w:val="000000"/>
          <w:szCs w:val="23"/>
        </w:rPr>
        <w:t xml:space="preserve">ang anghel dili molakaw gikan sa tanan nga nagtuo sa Ginoo, gawas kon kita mismo ang magpahawa kaniya pinaagi sa atong dautang mga buhat; kay sama sa aso nga nagapahawa sa mga putyukan ug baho nga nagapahawa sa mga salampati, ingon usab ang usa ka grabeng ug </w:t>
      </w:r>
      <w:r w:rsidRPr="00F06C01">
        <w:rPr>
          <w:color w:val="000000"/>
          <w:szCs w:val="24"/>
        </w:rPr>
        <w:t xml:space="preserve">bahô nga sala </w:t>
      </w:r>
      <w:r w:rsidRPr="00F06C01">
        <w:rPr>
          <w:color w:val="000000"/>
          <w:szCs w:val="23"/>
        </w:rPr>
        <w:t>nagapahawa sa magbalantay sa atong kinabuhi—ang anghel</w:t>
      </w:r>
      <w:r w:rsidRPr="00F06C01">
        <w:rPr>
          <w:color w:val="000000"/>
          <w:szCs w:val="24"/>
        </w:rPr>
        <w:t>;"</w:t>
      </w:r>
      <w:r w:rsidRPr="00FD56E2">
        <w:rPr>
          <w:rStyle w:val="FootnoteReference"/>
          <w:color w:val="000000"/>
          <w:szCs w:val="24"/>
          <w:lang w:val="ru-RU"/>
        </w:rPr>
        <w:footnoteReference w:id="1638"/>
      </w:r>
      <w:r w:rsidRPr="00F06C01">
        <w:rPr>
          <w:color w:val="000000"/>
          <w:szCs w:val="24"/>
        </w:rPr>
        <w:t xml:space="preserve"> ug sa ubang dapit: "kay ang matag-usa kanato adunay balaang anghel nga nagbantay sa mga nagahadlok sa Ginoo, mahimo siya, sa diha nga masangit sa sala, mahimong masakpan sa kalamidad; ang bungbong nga nagpanalipod kaniya—mao ang panalipod sa balaang gahum, nga samtang nagpabilin kini uban sa usa ka tawo, nagpabilin nga dili mapildi ang ilang ginabantayan—mohunong sa pagpanalipod kaniya;"</w:t>
      </w:r>
      <w:r w:rsidRPr="00FD56E2">
        <w:rPr>
          <w:rStyle w:val="FootnoteReference"/>
          <w:color w:val="000000"/>
          <w:szCs w:val="24"/>
          <w:lang w:val="ru-RU"/>
        </w:rPr>
        <w:footnoteReference w:id="1639"/>
      </w:r>
    </w:p>
    <w:p w14:paraId="16DBA63F" w14:textId="77777777" w:rsidR="00B33396" w:rsidRPr="00F06C01" w:rsidRDefault="00B33396" w:rsidP="00B3339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Hilary: </w:t>
      </w:r>
      <w:r w:rsidRPr="00F06C01">
        <w:rPr>
          <w:color w:val="000000"/>
          <w:szCs w:val="24"/>
        </w:rPr>
        <w:t xml:space="preserve">"Kung ang mga anghel sa mga gamay </w:t>
      </w:r>
      <w:r w:rsidRPr="00F06C01">
        <w:rPr>
          <w:i/>
          <w:iCs/>
          <w:color w:val="000000"/>
          <w:szCs w:val="24"/>
        </w:rPr>
        <w:t xml:space="preserve">makakita sa nawong sa </w:t>
      </w:r>
      <w:r w:rsidRPr="00F06C01">
        <w:rPr>
          <w:color w:val="000000"/>
          <w:szCs w:val="24"/>
        </w:rPr>
        <w:t xml:space="preserve">atong </w:t>
      </w:r>
      <w:r w:rsidRPr="00F06C01">
        <w:rPr>
          <w:i/>
          <w:iCs/>
          <w:color w:val="000000"/>
          <w:szCs w:val="24"/>
        </w:rPr>
        <w:t xml:space="preserve">Langitnong Amahan </w:t>
      </w:r>
      <w:r w:rsidRPr="00F06C01">
        <w:rPr>
          <w:color w:val="000000"/>
          <w:szCs w:val="24"/>
        </w:rPr>
        <w:t>matag-adlaw (Matt. 18:10), dili ba kita mahadlok sa pagpamatuod sa mga anghel nga, sama sa atong nahibaloan, nagpuyo uban kanato matag-adlaw ug nagtindog sa atubangan sa Dios?"</w:t>
      </w:r>
      <w:r w:rsidRPr="00FD56E2">
        <w:rPr>
          <w:rStyle w:val="FootnoteReference"/>
          <w:color w:val="000000"/>
          <w:szCs w:val="24"/>
          <w:lang w:val="ru-RU"/>
        </w:rPr>
        <w:footnoteReference w:id="1640"/>
      </w:r>
    </w:p>
    <w:p w14:paraId="03857F7B" w14:textId="77777777" w:rsidR="00B33396" w:rsidRPr="00F06C01" w:rsidRDefault="00B33396" w:rsidP="00B33396">
      <w:pPr>
        <w:shd w:val="clear" w:color="auto" w:fill="FFFFFF"/>
        <w:ind w:firstLine="720"/>
        <w:rPr>
          <w:color w:val="000000"/>
          <w:szCs w:val="23"/>
        </w:rPr>
      </w:pPr>
      <w:r w:rsidRPr="00F06C01">
        <w:rPr>
          <w:color w:val="000000"/>
          <w:szCs w:val="24"/>
        </w:rPr>
        <w:t xml:space="preserve">c) </w:t>
      </w:r>
      <w:r w:rsidRPr="00F06C01">
        <w:rPr>
          <w:i/>
          <w:iCs/>
          <w:color w:val="000000"/>
          <w:szCs w:val="24"/>
        </w:rPr>
        <w:t xml:space="preserve">Evagrius: </w:t>
      </w:r>
      <w:r w:rsidRPr="00F06C01">
        <w:rPr>
          <w:iCs/>
          <w:color w:val="000000"/>
          <w:szCs w:val="24"/>
        </w:rPr>
        <w:t>"</w:t>
      </w:r>
      <w:r w:rsidRPr="00F06C01">
        <w:rPr>
          <w:color w:val="000000"/>
          <w:szCs w:val="24"/>
        </w:rPr>
        <w:t>Ang dautang tawo nagbulag sa iyang kaugalingon gikan sa anghel nga gihatag kaniya sukad pagkabata, kay ang espirituhanong pakig-uban mahimo lamang pinaagi sa pagkamaayo ug kahibalo sa Dios, pinaagi niini mosulod kita sa pakig-uban sa balaang mga anghel."</w:t>
      </w:r>
      <w:r w:rsidRPr="00FD56E2">
        <w:rPr>
          <w:rStyle w:val="FootnoteReference"/>
          <w:color w:val="000000"/>
          <w:szCs w:val="24"/>
          <w:lang w:val="ru-RU"/>
        </w:rPr>
        <w:footnoteReference w:id="1641"/>
      </w:r>
    </w:p>
    <w:p w14:paraId="337834D3" w14:textId="77777777" w:rsidR="00B33396" w:rsidRPr="00F06C01" w:rsidRDefault="00B33396" w:rsidP="00B33396">
      <w:pPr>
        <w:shd w:val="clear" w:color="auto" w:fill="FFFFFF"/>
        <w:ind w:firstLine="720"/>
      </w:pPr>
      <w:r w:rsidRPr="00F06C01">
        <w:rPr>
          <w:color w:val="000000"/>
          <w:szCs w:val="24"/>
        </w:rPr>
        <w:t xml:space="preserve">2.3. Sa katapusan, sumala sa mga pulong ni San Pablo: </w:t>
      </w:r>
      <w:r w:rsidRPr="00F06C01">
        <w:rPr>
          <w:i/>
          <w:iCs/>
          <w:color w:val="000000"/>
          <w:szCs w:val="24"/>
        </w:rPr>
        <w:t>'Dili ba sila tanan mga espiritu nga nag-alagad, nga gipadala aron mag-alagad alang sa mga magapanunod sa kaluwasan</w:t>
      </w:r>
      <w:r w:rsidRPr="00F06C01">
        <w:rPr>
          <w:color w:val="000000"/>
          <w:szCs w:val="24"/>
        </w:rPr>
        <w:t>?' (Heb. 1:14), ang mga magtutudlo sa Simbahan nagtuo nga, sa kinatibuk-an, 'ang ministeryo sa mga anghel (mga anghel nga magbabantay) kanato naglangkob sa pagpalambo sa atong kaluwasan, sumala sa kabubut-on sa Dios.'</w:t>
      </w:r>
      <w:r w:rsidRPr="00FD56E2">
        <w:rPr>
          <w:rStyle w:val="FootnoteReference"/>
          <w:color w:val="000000"/>
          <w:szCs w:val="24"/>
          <w:lang w:val="ru-RU"/>
        </w:rPr>
        <w:footnoteReference w:id="1642"/>
      </w:r>
      <w:r w:rsidRPr="00F06C01">
        <w:rPr>
          <w:color w:val="000000"/>
          <w:szCs w:val="24"/>
        </w:rPr>
        <w:t xml:space="preserve"> Sa partikular, ilang gitudlo nga ang mga anghel mao ang:</w:t>
      </w:r>
    </w:p>
    <w:p w14:paraId="258F63C3" w14:textId="77777777" w:rsidR="00B33396" w:rsidRPr="00F06C01" w:rsidRDefault="00B33396" w:rsidP="00B33396">
      <w:pPr>
        <w:shd w:val="clear" w:color="auto" w:fill="FFFFFF"/>
        <w:ind w:firstLine="720"/>
      </w:pPr>
      <w:r w:rsidRPr="00F06C01">
        <w:rPr>
          <w:color w:val="000000"/>
          <w:szCs w:val="24"/>
        </w:rPr>
        <w:t>a) Atong matinud-anong giya sa pagtuo ug pagkamapaambag (2 Hari 1:3, 15–17; Zacarias 2:3; Hukom 2:1–6). '(Ang mga anghel) mao ang atong mga tigtabang sa pagsabot sa mga sugo ug kabubut-on sa Dios,' sumulat ni Hilary, 'nga nagahatag kanato og bulahan nga kalinaw... Ang atong mga mata gitutok kanila: kay pinaagi kanila, pinaagi sa ilang pagtudlo, natuman ang pagsaka sa hunahuna ngadto sa labing hataas ug walay katapusan ."</w:t>
      </w:r>
      <w:r w:rsidRPr="00FD56E2">
        <w:rPr>
          <w:rStyle w:val="FootnoteReference"/>
          <w:color w:val="000000"/>
          <w:szCs w:val="24"/>
          <w:lang w:val="ru-RU"/>
        </w:rPr>
        <w:footnoteReference w:id="1643"/>
      </w:r>
      <w:r w:rsidRPr="00F06C01">
        <w:rPr>
          <w:color w:val="000000"/>
          <w:szCs w:val="24"/>
        </w:rPr>
        <w:t xml:space="preserve"> "Sa dihang nangandoy ko og dakong kalampusan," nagpamatuod si John Climacus mahitungod sa iyang kaugalingon, "usa ka anghel ang nagpakita kanako ug naghatag kanako og kahayag."</w:t>
      </w:r>
      <w:r w:rsidRPr="00FD56E2">
        <w:rPr>
          <w:rStyle w:val="FootnoteReference"/>
          <w:color w:val="000000"/>
          <w:szCs w:val="24"/>
          <w:lang w:val="ru-RU"/>
        </w:rPr>
        <w:footnoteReference w:id="1644"/>
      </w:r>
    </w:p>
    <w:p w14:paraId="08F2F2E8" w14:textId="77777777" w:rsidR="00B33396" w:rsidRPr="00F06C01" w:rsidRDefault="00B33396" w:rsidP="00B33396">
      <w:pPr>
        <w:shd w:val="clear" w:color="auto" w:fill="FFFFFF"/>
        <w:ind w:firstLine="720"/>
        <w:rPr>
          <w:color w:val="000000"/>
          <w:szCs w:val="24"/>
        </w:rPr>
      </w:pPr>
      <w:r w:rsidRPr="00F06C01">
        <w:rPr>
          <w:color w:val="000000"/>
          <w:szCs w:val="24"/>
        </w:rPr>
        <w:t>b) Ang mga magbabantay sa atong kalag ug lawas (Salmo 90:10–11). Ang mosunod nga mga testimonya may kalabotan niini:</w:t>
      </w:r>
    </w:p>
    <w:p w14:paraId="6B5D5132" w14:textId="77777777" w:rsidR="00B33396" w:rsidRPr="00F06C01" w:rsidRDefault="00B33396" w:rsidP="00B33396">
      <w:pPr>
        <w:shd w:val="clear" w:color="auto" w:fill="FFFFFF"/>
        <w:ind w:firstLine="720"/>
        <w:rPr>
          <w:color w:val="000000"/>
          <w:szCs w:val="24"/>
        </w:rPr>
      </w:pPr>
      <w:r w:rsidRPr="00F06C01">
        <w:rPr>
          <w:color w:val="000000"/>
          <w:szCs w:val="24"/>
        </w:rPr>
        <w:t xml:space="preserve">aa) </w:t>
      </w:r>
      <w:r w:rsidRPr="00F06C01">
        <w:rPr>
          <w:i/>
          <w:iCs/>
          <w:color w:val="000000"/>
          <w:szCs w:val="24"/>
        </w:rPr>
        <w:t xml:space="preserve">San Basilio ang Dako: </w:t>
      </w:r>
      <w:r w:rsidRPr="00F06C01">
        <w:rPr>
          <w:color w:val="000000"/>
          <w:szCs w:val="24"/>
        </w:rPr>
        <w:t xml:space="preserve">"Sama sa mga pader sa siyudad nga naglibot niini, nga nagpugong sa mga pag-atake sa kaaway gikan sa tanang kilid; ingon usab ang anghel nag-alagad nga pader sa atubangan, nagbantay sa likod, ug wala'y bisan unsang bahin nga biyaan nga walay proteksyon sa bisan asa nga kilid. Maong </w:t>
      </w:r>
      <w:r w:rsidRPr="00F06C01">
        <w:rPr>
          <w:i/>
          <w:iCs/>
          <w:color w:val="000000"/>
          <w:szCs w:val="24"/>
        </w:rPr>
        <w:t xml:space="preserve">usa ka libo ug napulo ka libo ang mahulog sa imong kiliran ug sa imong tuo nga kamot; apan walay </w:t>
      </w:r>
      <w:r w:rsidRPr="00F06C01">
        <w:rPr>
          <w:color w:val="000000"/>
          <w:szCs w:val="24"/>
        </w:rPr>
        <w:t xml:space="preserve">hampak gikan sa bisan kinsa sa imong mga kaaway </w:t>
      </w:r>
      <w:r w:rsidRPr="00F06C01">
        <w:rPr>
          <w:i/>
          <w:iCs/>
          <w:color w:val="000000"/>
          <w:szCs w:val="24"/>
        </w:rPr>
        <w:t xml:space="preserve">nga moabot kanimo </w:t>
      </w:r>
      <w:r w:rsidRPr="00F06C01">
        <w:rPr>
          <w:color w:val="000000"/>
          <w:szCs w:val="24"/>
        </w:rPr>
        <w:t xml:space="preserve">(Salmo 90:7), </w:t>
      </w:r>
      <w:r w:rsidRPr="00F06C01">
        <w:rPr>
          <w:i/>
          <w:iCs/>
          <w:color w:val="000000"/>
          <w:szCs w:val="24"/>
        </w:rPr>
        <w:t xml:space="preserve">kay Siya nagmando sa Iyang mga anghel mahitungod kanimo </w:t>
      </w:r>
      <w:r w:rsidRPr="00F06C01">
        <w:rPr>
          <w:color w:val="000000"/>
          <w:szCs w:val="24"/>
        </w:rPr>
        <w:t>(11);"</w:t>
      </w:r>
      <w:r w:rsidRPr="00FD56E2">
        <w:rPr>
          <w:rStyle w:val="FootnoteReference"/>
          <w:color w:val="000000"/>
          <w:szCs w:val="24"/>
          <w:lang w:val="ru-RU"/>
        </w:rPr>
        <w:footnoteReference w:id="1645"/>
      </w:r>
    </w:p>
    <w:p w14:paraId="7600DDBA" w14:textId="77777777" w:rsidR="00B33396" w:rsidRPr="00F06C01" w:rsidRDefault="00B33396" w:rsidP="00B33396">
      <w:pPr>
        <w:shd w:val="clear" w:color="auto" w:fill="FFFFFF"/>
        <w:ind w:firstLine="720"/>
        <w:rPr>
          <w:color w:val="000000"/>
          <w:szCs w:val="24"/>
        </w:rPr>
      </w:pPr>
      <w:r w:rsidRPr="00F06C01">
        <w:rPr>
          <w:color w:val="000000"/>
          <w:szCs w:val="24"/>
        </w:rPr>
        <w:lastRenderedPageBreak/>
        <w:t xml:space="preserve">bb) </w:t>
      </w:r>
      <w:r w:rsidRPr="00F06C01">
        <w:rPr>
          <w:i/>
          <w:iCs/>
          <w:color w:val="000000"/>
          <w:szCs w:val="24"/>
        </w:rPr>
        <w:t xml:space="preserve">Ambrosio: </w:t>
      </w:r>
      <w:r w:rsidRPr="00F06C01">
        <w:rPr>
          <w:iCs/>
          <w:color w:val="000000"/>
          <w:szCs w:val="24"/>
        </w:rPr>
        <w:t>"</w:t>
      </w:r>
      <w:r w:rsidRPr="00F06C01">
        <w:rPr>
          <w:color w:val="000000"/>
          <w:szCs w:val="24"/>
        </w:rPr>
        <w:t>Ang mga sulugoon ni Cristo gipanalipdan gikan sa mga kalamidad labi na sa mga dili makita, mao ang mga anghel, kaysa sa mga makita;"</w:t>
      </w:r>
      <w:r w:rsidRPr="00FD56E2">
        <w:rPr>
          <w:rStyle w:val="FootnoteReference"/>
          <w:color w:val="000000"/>
          <w:szCs w:val="24"/>
          <w:lang w:val="ru-RU"/>
        </w:rPr>
        <w:footnoteReference w:id="1646"/>
      </w:r>
    </w:p>
    <w:p w14:paraId="1A471E6F" w14:textId="77777777" w:rsidR="00B33396" w:rsidRPr="00F06C01" w:rsidRDefault="00B33396" w:rsidP="00B33396">
      <w:pPr>
        <w:shd w:val="clear" w:color="auto" w:fill="FFFFFF"/>
        <w:ind w:firstLine="720"/>
        <w:rPr>
          <w:color w:val="000000"/>
          <w:szCs w:val="24"/>
        </w:rPr>
      </w:pPr>
      <w:r w:rsidRPr="00F06C01">
        <w:rPr>
          <w:color w:val="000000"/>
          <w:szCs w:val="24"/>
        </w:rPr>
        <w:t xml:space="preserve">cc) </w:t>
      </w:r>
      <w:r w:rsidRPr="00F06C01">
        <w:rPr>
          <w:i/>
          <w:iCs/>
          <w:color w:val="000000"/>
          <w:szCs w:val="24"/>
        </w:rPr>
        <w:t xml:space="preserve">Hilary: </w:t>
      </w:r>
      <w:r w:rsidRPr="00F06C01">
        <w:rPr>
          <w:iCs/>
          <w:color w:val="000000"/>
          <w:szCs w:val="24"/>
        </w:rPr>
        <w:t>"</w:t>
      </w:r>
      <w:r w:rsidRPr="00F06C01">
        <w:rPr>
          <w:color w:val="000000"/>
          <w:szCs w:val="24"/>
        </w:rPr>
        <w:t>Sa atong kahuyang, dili nato mapugngan ang tanang malisyosong pag-atake sa daghang espirituhanong kaaway, kon wala ang mga anghel nga gihatag kanato alang sa atong depensa;"</w:t>
      </w:r>
      <w:r w:rsidRPr="00FD56E2">
        <w:rPr>
          <w:rStyle w:val="FootnoteReference"/>
          <w:color w:val="000000"/>
          <w:szCs w:val="24"/>
          <w:lang w:val="ru-RU"/>
        </w:rPr>
        <w:footnoteReference w:id="1647"/>
      </w:r>
    </w:p>
    <w:p w14:paraId="35675786" w14:textId="77777777" w:rsidR="00B33396" w:rsidRPr="00F06C01" w:rsidRDefault="00B33396" w:rsidP="00B33396">
      <w:pPr>
        <w:shd w:val="clear" w:color="auto" w:fill="FFFFFF"/>
        <w:ind w:firstLine="720"/>
      </w:pPr>
      <w:r w:rsidRPr="00F06C01">
        <w:rPr>
          <w:color w:val="000000"/>
          <w:szCs w:val="24"/>
        </w:rPr>
        <w:t xml:space="preserve">dd) </w:t>
      </w:r>
      <w:r w:rsidRPr="00F06C01">
        <w:rPr>
          <w:i/>
          <w:iCs/>
          <w:color w:val="000000"/>
          <w:szCs w:val="24"/>
        </w:rPr>
        <w:t xml:space="preserve">Teodoreto sa Studion: </w:t>
      </w:r>
      <w:r w:rsidRPr="00F06C01">
        <w:rPr>
          <w:iCs/>
          <w:color w:val="000000"/>
          <w:szCs w:val="24"/>
        </w:rPr>
        <w:t>"</w:t>
      </w:r>
      <w:r w:rsidRPr="00F06C01">
        <w:rPr>
          <w:color w:val="000000"/>
          <w:szCs w:val="24"/>
        </w:rPr>
        <w:t>Anaa kanimo ang Ginoo, nga imong gihigugma, duol kanimo; naa usab kanimo ang usa ka anghel, ang magbabantay sa imong kinabuhi, nga ang katungdanan mao ang pagluwas kanimo gikan sa tanang dautan."</w:t>
      </w:r>
      <w:r w:rsidRPr="00FD56E2">
        <w:rPr>
          <w:rStyle w:val="FootnoteReference"/>
          <w:color w:val="000000"/>
          <w:szCs w:val="24"/>
          <w:lang w:val="ru-RU"/>
        </w:rPr>
        <w:footnoteReference w:id="1648"/>
      </w:r>
    </w:p>
    <w:p w14:paraId="5895894B" w14:textId="77777777" w:rsidR="00B33396" w:rsidRPr="00F06C01" w:rsidRDefault="00B33396" w:rsidP="00B33396">
      <w:pPr>
        <w:shd w:val="clear" w:color="auto" w:fill="FFFFFF"/>
        <w:ind w:firstLine="720"/>
      </w:pPr>
      <w:r w:rsidRPr="00F06C01">
        <w:rPr>
          <w:color w:val="000000"/>
          <w:szCs w:val="24"/>
        </w:rPr>
        <w:t>c) Atong mga mananaghaw ug manalipod sa atubangan sa Dios (Matt. 18:10; Rev. 8:3; Tob. 12:15–20). Sila gihulagway ingon niini:</w:t>
      </w:r>
    </w:p>
    <w:p w14:paraId="7BC0E55F" w14:textId="77777777" w:rsidR="00B33396" w:rsidRPr="00F06C01" w:rsidRDefault="00B33396" w:rsidP="00B33396">
      <w:pPr>
        <w:shd w:val="clear" w:color="auto" w:fill="FFFFFF"/>
        <w:ind w:firstLine="720"/>
      </w:pPr>
      <w:r w:rsidRPr="00F06C01">
        <w:rPr>
          <w:color w:val="000000"/>
          <w:szCs w:val="24"/>
        </w:rPr>
        <w:t xml:space="preserve">a) </w:t>
      </w:r>
      <w:r w:rsidRPr="00F06C01">
        <w:rPr>
          <w:i/>
          <w:iCs/>
          <w:color w:val="000000"/>
          <w:szCs w:val="24"/>
        </w:rPr>
        <w:t xml:space="preserve">Hilaryo: </w:t>
      </w:r>
      <w:r w:rsidRPr="00F06C01">
        <w:rPr>
          <w:color w:val="000000"/>
          <w:szCs w:val="24"/>
        </w:rPr>
        <w:t>"Usa ka dili ikalimod nga kamatuoran nga ang mga anghel anaa sa mga pag-ampo sa mga matinud-anon; busa, ang mga pag-ampo sa mga gisalbar ni Kristo adlaw-adlaw nga gihalad sa Diyos sa mga anghel;"</w:t>
      </w:r>
      <w:r w:rsidRPr="00FD56E2">
        <w:rPr>
          <w:rStyle w:val="FootnoteReference"/>
          <w:color w:val="000000"/>
          <w:szCs w:val="24"/>
          <w:lang w:val="ru-RU"/>
        </w:rPr>
        <w:footnoteReference w:id="1649"/>
      </w:r>
    </w:p>
    <w:p w14:paraId="322C79A1" w14:textId="77777777" w:rsidR="00B33396" w:rsidRPr="00F06C01" w:rsidRDefault="00B33396" w:rsidP="00B33396">
      <w:pPr>
        <w:shd w:val="clear" w:color="auto" w:fill="FFFFFF"/>
        <w:ind w:firstLine="720"/>
        <w:rPr>
          <w:color w:val="000000"/>
          <w:szCs w:val="24"/>
        </w:rPr>
      </w:pPr>
      <w:r w:rsidRPr="00F06C01">
        <w:rPr>
          <w:color w:val="000000"/>
          <w:szCs w:val="24"/>
        </w:rPr>
        <w:t xml:space="preserve">b) </w:t>
      </w:r>
      <w:r w:rsidRPr="00F06C01">
        <w:rPr>
          <w:i/>
          <w:iCs/>
          <w:color w:val="000000"/>
          <w:szCs w:val="24"/>
        </w:rPr>
        <w:t xml:space="preserve">Nilus, </w:t>
      </w:r>
      <w:r w:rsidRPr="00F06C01">
        <w:rPr>
          <w:color w:val="000000"/>
          <w:szCs w:val="24"/>
        </w:rPr>
        <w:t>usa ka disipulo ni San Juan de la Cruz: "kay sa tinuod, ang mga balaang anghel nag-awhag kanato sa pag-ampo ug nagbarug uban kanato, naglipay uban kanato ug nag-ampo alang kanato;"</w:t>
      </w:r>
      <w:r w:rsidRPr="00FD56E2">
        <w:rPr>
          <w:rStyle w:val="FootnoteReference"/>
          <w:color w:val="000000"/>
          <w:szCs w:val="24"/>
          <w:lang w:val="ru-RU"/>
        </w:rPr>
        <w:footnoteReference w:id="1650"/>
      </w:r>
    </w:p>
    <w:p w14:paraId="6F42E2BD" w14:textId="77777777" w:rsidR="00B33396" w:rsidRPr="00F06C01" w:rsidRDefault="00B33396" w:rsidP="00B33396">
      <w:pPr>
        <w:shd w:val="clear" w:color="auto" w:fill="FFFFFF"/>
        <w:ind w:firstLine="720"/>
      </w:pPr>
      <w:r w:rsidRPr="00F06C01">
        <w:rPr>
          <w:color w:val="000000"/>
          <w:szCs w:val="24"/>
        </w:rPr>
        <w:t xml:space="preserve">c) </w:t>
      </w:r>
      <w:r w:rsidRPr="00F06C01">
        <w:rPr>
          <w:i/>
          <w:iCs/>
          <w:color w:val="000000"/>
          <w:szCs w:val="24"/>
        </w:rPr>
        <w:t xml:space="preserve">Juan Climacus: </w:t>
      </w:r>
      <w:r w:rsidRPr="00F06C01">
        <w:rPr>
          <w:color w:val="000000"/>
          <w:szCs w:val="24"/>
        </w:rPr>
        <w:t>"Sa dihang, samtang nag-awhag ka sa bisan unsang bahin sa imong pag-ampo, makasinati ka og sulod nga kalipay o pagbati sa pagkamabuotan, magpabilin ka niini: kay sa maong higayon ang imong anghel nga magbabantay nag-ampo uban kanato."</w:t>
      </w:r>
      <w:r w:rsidRPr="00FD56E2">
        <w:rPr>
          <w:rStyle w:val="FootnoteReference"/>
          <w:color w:val="000000"/>
          <w:szCs w:val="24"/>
          <w:lang w:val="ru-RU"/>
        </w:rPr>
        <w:footnoteReference w:id="1651"/>
      </w:r>
    </w:p>
    <w:p w14:paraId="740150E9" w14:textId="77777777" w:rsidR="00B33396" w:rsidRPr="00F06C01" w:rsidRDefault="00B33396" w:rsidP="00B33396">
      <w:pPr>
        <w:shd w:val="clear" w:color="auto" w:fill="FFFFFF"/>
        <w:ind w:firstLine="720"/>
        <w:rPr>
          <w:color w:val="000000"/>
          <w:szCs w:val="24"/>
        </w:rPr>
      </w:pPr>
      <w:r w:rsidRPr="00F06C01">
        <w:rPr>
          <w:color w:val="000000"/>
          <w:szCs w:val="24"/>
        </w:rPr>
        <w:t>d) Dili nila kita biyaan sa mismong higayon sa kamatayon, kondili ilang dad-on ang mga kalag sa mga namatay ngadto sa gingharian sa kahangturan (Lucas 16:22). Ang mosunod nga mga awtor nagsulat bahin niini nga hilisgutan:</w:t>
      </w:r>
    </w:p>
    <w:p w14:paraId="7189FC58" w14:textId="77777777" w:rsidR="00B33396" w:rsidRPr="00F06C01" w:rsidRDefault="00B33396" w:rsidP="00B33396">
      <w:pPr>
        <w:shd w:val="clear" w:color="auto" w:fill="FFFFFF"/>
        <w:ind w:firstLine="720"/>
        <w:rPr>
          <w:color w:val="000000"/>
          <w:szCs w:val="23"/>
        </w:rPr>
      </w:pPr>
      <w:r w:rsidRPr="00F06C01">
        <w:rPr>
          <w:color w:val="000000"/>
          <w:szCs w:val="24"/>
        </w:rPr>
        <w:t xml:space="preserve">a) </w:t>
      </w:r>
      <w:r w:rsidRPr="00F06C01">
        <w:rPr>
          <w:i/>
          <w:iCs/>
          <w:color w:val="000000"/>
          <w:szCs w:val="24"/>
        </w:rPr>
        <w:t xml:space="preserve">Theodore the Studite: </w:t>
      </w:r>
      <w:r w:rsidRPr="00F06C01">
        <w:rPr>
          <w:iCs/>
          <w:color w:val="000000"/>
          <w:szCs w:val="24"/>
        </w:rPr>
        <w:t>"</w:t>
      </w:r>
      <w:r w:rsidRPr="00F06C01">
        <w:rPr>
          <w:color w:val="000000"/>
          <w:szCs w:val="24"/>
        </w:rPr>
        <w:t xml:space="preserve">Kanunay nga ipabilin sa hunahuna ang paghunahuna sa kamatayon...; hunahunaa ang mismong pagbulag sa kalag gikan sa </w:t>
      </w:r>
      <w:r w:rsidRPr="00F06C01">
        <w:rPr>
          <w:color w:val="000000"/>
          <w:szCs w:val="23"/>
        </w:rPr>
        <w:t>lawas—usa ka pagbulag nga mahitabo ubos sa maampingong pag-atiman sa imong anghel; hunahunaa usab ang sunod nga pag-eskort sa kalag ngadto sa langitnong gingharian;"</w:t>
      </w:r>
      <w:r w:rsidRPr="00FD56E2">
        <w:rPr>
          <w:rStyle w:val="FootnoteReference"/>
          <w:color w:val="000000"/>
          <w:szCs w:val="23"/>
          <w:lang w:val="ru-RU"/>
        </w:rPr>
        <w:footnoteReference w:id="1652"/>
      </w:r>
    </w:p>
    <w:p w14:paraId="55A2A5FE"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Cirilo sa Alexandria: </w:t>
      </w:r>
      <w:r w:rsidRPr="00F06C01">
        <w:rPr>
          <w:iCs/>
          <w:color w:val="000000"/>
          <w:szCs w:val="23"/>
        </w:rPr>
        <w:t>"</w:t>
      </w:r>
      <w:r w:rsidRPr="00F06C01">
        <w:rPr>
          <w:color w:val="000000"/>
          <w:szCs w:val="23"/>
        </w:rPr>
        <w:t>Gisuportahan kini (ang kalag) sa mga balaang anghel samtang nagbiyahe kini sa hangin, ug samtang mosaka kini, makasugat kini sa mga toll-house nga nagbantay sa pagsaka, nga nagpugong ug naghunong sa mga kalag nga mosaka;"</w:t>
      </w:r>
      <w:r w:rsidRPr="00FD56E2">
        <w:rPr>
          <w:rStyle w:val="FootnoteReference"/>
          <w:color w:val="000000"/>
          <w:szCs w:val="23"/>
          <w:lang w:val="ru-RU"/>
        </w:rPr>
        <w:footnoteReference w:id="1653"/>
      </w:r>
    </w:p>
    <w:p w14:paraId="5BC6DC03" w14:textId="77777777" w:rsidR="00B33396" w:rsidRPr="00F06C01" w:rsidRDefault="00B33396" w:rsidP="00B33396">
      <w:pPr>
        <w:shd w:val="clear" w:color="auto" w:fill="FFFFFF"/>
        <w:ind w:firstLine="720"/>
        <w:rPr>
          <w:color w:val="000000"/>
          <w:szCs w:val="24"/>
        </w:rPr>
      </w:pPr>
      <w:r w:rsidRPr="00F06C01">
        <w:rPr>
          <w:i/>
          <w:iCs/>
          <w:color w:val="000000"/>
          <w:szCs w:val="23"/>
        </w:rPr>
        <w:t xml:space="preserve">c) Hilary: </w:t>
      </w:r>
      <w:r w:rsidRPr="00F06C01">
        <w:rPr>
          <w:iCs/>
          <w:color w:val="000000"/>
          <w:szCs w:val="23"/>
        </w:rPr>
        <w:t>"</w:t>
      </w:r>
      <w:r w:rsidRPr="00F06C01">
        <w:rPr>
          <w:color w:val="000000"/>
          <w:szCs w:val="23"/>
        </w:rPr>
        <w:t>Ang mga matarong mapuno sa kalipay sa dihang, pagkahuman nga gidala sa mga anghel ngadto sa puloy-anan sa walay katapusang pahulay, ilang gihunahuna ang silot nga angay madawat sa mga makasasala."</w:t>
      </w:r>
      <w:r w:rsidRPr="00FD56E2">
        <w:rPr>
          <w:rStyle w:val="FootnoteReference"/>
          <w:color w:val="000000"/>
          <w:szCs w:val="23"/>
          <w:lang w:val="ru-RU"/>
        </w:rPr>
        <w:footnoteReference w:id="1654"/>
      </w:r>
    </w:p>
    <w:p w14:paraId="76F337A7" w14:textId="77777777" w:rsidR="00B33396" w:rsidRPr="00F06C01" w:rsidRDefault="00B33396" w:rsidP="00B33396">
      <w:pPr>
        <w:shd w:val="clear" w:color="auto" w:fill="FFFFFF"/>
        <w:ind w:firstLine="720"/>
      </w:pPr>
      <w:r w:rsidRPr="00F06C01">
        <w:rPr>
          <w:color w:val="000000"/>
          <w:szCs w:val="23"/>
        </w:rPr>
        <w:t>3. Batok sa mga pagsupak nga gipakita sa mga tawo nga sayop ang paghunahuna mahitungod sa pag-alagad sa mga anghel sa katawhan sa kinatibuk-an, atong masuta:</w:t>
      </w:r>
    </w:p>
    <w:p w14:paraId="6BAAF654" w14:textId="77777777" w:rsidR="00B33396" w:rsidRPr="00F06C01" w:rsidRDefault="00B33396" w:rsidP="00B33396">
      <w:pPr>
        <w:shd w:val="clear" w:color="auto" w:fill="FFFFFF"/>
        <w:ind w:firstLine="720"/>
      </w:pPr>
      <w:r w:rsidRPr="00F06C01">
        <w:rPr>
          <w:color w:val="000000"/>
          <w:szCs w:val="23"/>
        </w:rPr>
        <w:t xml:space="preserve">3.1. Nga kining ministeryo dili gayud matawag nga walay pulos sa konteksto sa probidensya sa Dios, kay ang mga anghel mga instrumento ra sa probidensya sa Dios, ug ang probidensya sa kinatibuk-an naglihok sa kalibutan sa duha ka paagi: dili lamang direkta, pinaagi sa Iyang gahum nga labaw sa tanan, apan usab pinaagi sa mga binuhat nga sakop Niya. Busa, ginatagan sa Diyos ang mga gingharian sa kalibutan (Dan. 4:14, 22); apan Iyang gitahasan ang mga hari ug uban pang ubos nga mga awtoridad isip makita nga mga instrumento sa Iyang nga probidensya ibabaw kanila (Rom. 13:4). Nag-atiman usab Siya sa Iyang balaan nga Simbahan (Efe. 1:22); apan kitang-kita Niya kini ginadumala pinaagi sa mga pastor ug magtutudlo (Buhat 20:28). Nag-atiman usab Siya sa natural nga kalibutan nga atong makita (Mat. 6:26, 30); apan ginainitan ug ginapadayon Niya kini pinaagi sa </w:t>
      </w:r>
      <w:r w:rsidRPr="00F06C01">
        <w:rPr>
          <w:color w:val="000000"/>
          <w:szCs w:val="23"/>
        </w:rPr>
        <w:lastRenderedPageBreak/>
        <w:t>kahayag sa adlaw ug uban pang mga pwersa sa kinaiyahan (Mat. 5:45). Sa samang paagi, mahimo Niya nga itudlo ang mga anghel isip dili makita nga mga instrumento sa Iyang pag-atiman sa katawhan.</w:t>
      </w:r>
    </w:p>
    <w:p w14:paraId="18B8EDAD" w14:textId="77777777" w:rsidR="00B33396" w:rsidRPr="00F06C01" w:rsidRDefault="00B33396" w:rsidP="00B33396">
      <w:pPr>
        <w:shd w:val="clear" w:color="auto" w:fill="FFFFFF"/>
        <w:ind w:firstLine="720"/>
      </w:pPr>
      <w:r w:rsidRPr="00F06C01">
        <w:rPr>
          <w:color w:val="000000"/>
          <w:szCs w:val="23"/>
        </w:rPr>
        <w:t xml:space="preserve">3.2 Nga kining pag-alagad sa mga anghel sa katawhan dili gayud makapababa kanila — sama sa dili pagka-makapababa sa mga hari sa pag-atiman sa kaayohan sa ilang mga nasasakupan, ug busa sa pag-alagad kanila; dili usab kini makapababa sa mga magbalantay sa pag-alagad sa ilang panon sa karnero; ni sa mga magtutudlo sa pag-alagad sa mga batan-on nga ilang giya; ni sa kinatibuk-an, dili kini makapababa sa dungog alang sa mga naa sa awtoridad nga mag-alagad sa mga gisalig sa ilang pagdumala ug pag-atiman. Dili kini makapababa sa dungog alang sa mga anghel nga mag-alagad sa katawhan, labi na kay ang Anak sa Dios mismo mipili nga moubos sa yuta ug mahimong tawo aron </w:t>
      </w:r>
      <w:r w:rsidRPr="00F06C01">
        <w:rPr>
          <w:i/>
          <w:iCs/>
          <w:color w:val="000000"/>
          <w:szCs w:val="23"/>
        </w:rPr>
        <w:t xml:space="preserve">mag-alagad </w:t>
      </w:r>
      <w:r w:rsidRPr="00F06C01">
        <w:rPr>
          <w:color w:val="000000"/>
          <w:szCs w:val="23"/>
        </w:rPr>
        <w:t xml:space="preserve">sa katawhan </w:t>
      </w:r>
      <w:r w:rsidRPr="00F06C01">
        <w:rPr>
          <w:i/>
          <w:iCs/>
          <w:color w:val="000000"/>
          <w:szCs w:val="23"/>
        </w:rPr>
        <w:t xml:space="preserve">ug aron isakripisyo ang Iyang kinabuhi </w:t>
      </w:r>
      <w:r w:rsidRPr="00F06C01">
        <w:rPr>
          <w:color w:val="000000"/>
          <w:szCs w:val="23"/>
        </w:rPr>
        <w:t>(Mat. 20:28).</w:t>
      </w:r>
    </w:p>
    <w:p w14:paraId="0982D4C0" w14:textId="77777777" w:rsidR="00B33396" w:rsidRPr="00F06C01" w:rsidRDefault="00B33396" w:rsidP="00B33396">
      <w:pPr>
        <w:shd w:val="clear" w:color="auto" w:fill="FFFFFF"/>
        <w:ind w:firstLine="720"/>
        <w:rPr>
          <w:color w:val="000000"/>
          <w:szCs w:val="24"/>
        </w:rPr>
      </w:pPr>
      <w:r w:rsidRPr="00F06C01">
        <w:rPr>
          <w:color w:val="000000"/>
          <w:szCs w:val="23"/>
        </w:rPr>
        <w:t xml:space="preserve">3.3. Niining pag-alagad sa mga anghel sa katawhan, angay maila ang mapang-amumong pag-atiman sa Dios alang sa mga anghel mismo. Dinhi Iyang gipadayag </w:t>
      </w:r>
      <w:r w:rsidRPr="00F06C01">
        <w:rPr>
          <w:color w:val="000000"/>
          <w:szCs w:val="24"/>
        </w:rPr>
        <w:t>kanila ang labing halapad ug hingpit nga angay nga larangan sa kalihokan, alang sa pag-ehersisyo ug pagpalambo sa ilang mga gahum, alang sa pagbuhat sa halangdong mga buhat sa labing putli ug labing mainit nga gugma, ug alang sa pagpadayag, sa dili mabilang nga mga higayon, sa paghalad sa kaugalingon, pagpailub sa mga makasasala, paglahutay ug daghang uban pang mga hiyas. Ug sama sa ministeryo ni Kristo nga Manluluwas sa makasasala nga katawhan nga nagdala kaniya sa himaya (Lucas 24:26), ug sa mismong mga buhat niadtong ministeryo nakita na niya ang iyang kaugalingong himaya (Juan 13:31); ingon usab, ang ministeryo sa mga anghel ngadto sa makasasala nga kaliwatan sa tawo nagdugang sa ilang kaugalingong him</w:t>
      </w:r>
      <w:r w:rsidRPr="00F06C01">
        <w:rPr>
          <w:color w:val="000000"/>
          <w:szCs w:val="23"/>
        </w:rPr>
        <w:t>aya</w:t>
      </w:r>
      <w:r w:rsidRPr="00F06C01">
        <w:rPr>
          <w:color w:val="000000"/>
          <w:szCs w:val="24"/>
        </w:rPr>
        <w:t>—naghatag kini kanila og mga kahigayunan alang sa bag-ong ug mas hataas nga mga merito sa atubangan sa walay kinutuban nga pagkamatarong sa Dios, ug nagpadayag sa mga pagkahingpit sa mga espiritu nga nag-alagad kanato sa atubangan sa tibuok moral nga kalibutan.</w:t>
      </w:r>
    </w:p>
    <w:p w14:paraId="7B28877D" w14:textId="77777777" w:rsidR="00B33396" w:rsidRPr="00F06C01" w:rsidRDefault="00B33396" w:rsidP="00B33396">
      <w:pPr>
        <w:shd w:val="clear" w:color="auto" w:fill="FFFFFF"/>
        <w:ind w:firstLine="720"/>
      </w:pPr>
    </w:p>
    <w:p w14:paraId="5CE2BA06" w14:textId="77777777" w:rsidR="00B33396" w:rsidRPr="00F06C01" w:rsidRDefault="00B33396" w:rsidP="00B33396">
      <w:pPr>
        <w:pStyle w:val="Heading5"/>
      </w:pPr>
      <w:bookmarkStart w:id="1595" w:name="_Toc103069381"/>
      <w:bookmarkStart w:id="1596" w:name="_Toc103069627"/>
      <w:bookmarkStart w:id="1597" w:name="_Toc103069864"/>
      <w:bookmarkStart w:id="1598" w:name="_Toc103070027"/>
      <w:bookmarkStart w:id="1599" w:name="_Toc158220176"/>
      <w:bookmarkStart w:id="1600" w:name="_Toc238535399"/>
      <w:r w:rsidRPr="00F06C01">
        <w:t>§ 109. Ang Dios nagtugot lang sa kalihokan sa dautang mga anghel</w:t>
      </w:r>
      <w:bookmarkEnd w:id="1595"/>
      <w:bookmarkEnd w:id="1596"/>
      <w:bookmarkEnd w:id="1597"/>
      <w:bookmarkEnd w:id="1598"/>
      <w:bookmarkEnd w:id="1599"/>
      <w:bookmarkEnd w:id="1600"/>
    </w:p>
    <w:p w14:paraId="01075C83" w14:textId="77777777" w:rsidR="00B33396" w:rsidRPr="00F06C01" w:rsidRDefault="00B33396" w:rsidP="00B33396">
      <w:pPr>
        <w:shd w:val="clear" w:color="auto" w:fill="FFFFFF"/>
        <w:ind w:firstLine="720"/>
      </w:pPr>
      <w:r w:rsidRPr="00F06C01">
        <w:rPr>
          <w:color w:val="000000"/>
          <w:szCs w:val="52"/>
        </w:rPr>
        <w:t xml:space="preserve">samtang nagtabang sa mga maayong anghel </w:t>
      </w:r>
      <w:r w:rsidRPr="00F06C01">
        <w:rPr>
          <w:color w:val="000000"/>
          <w:szCs w:val="24"/>
        </w:rPr>
        <w:t>sa ilang maayong mga buhat ug nagagiya kanila subay sa katuyoan sa ilang paglungtad. Ang Ginoong Dios nagtugot lang sa dautang mga kalihokan sa dautang mga anghel ug gilimitahan kini, ginadirekta ang mga sangputanan niini, kutob sa mahimo, padulong sa maayong katuyoan. Mahitungod niining dautang kalihokan sa mga nahulog nga espiritu, nga gitugotan lang sa probidensya sa Dios tungod kay dili Siya gustong pugngan ang ilang kagawasan, ang Simbahang Orthodox nagtudlo ingon niini: "Sila (ang mga dautang espiritu) mao ang mga nag-awhag sa tanang kadautan, mga manlalapas sa kadungganan sa Dios, mga maninirad sa kalag sa tawo... Bisan pa, dili nila magamit ang bayolenteng pwersa batok sa bisan kinsa nga tawo… gawas kon tugotan sila sa Diyos nga buhaton kini' (Pag-angkon sa Ortodoksiya, Bahin 1, tubag sa pangutana 21). Sa laing pagkasulti, ang yawa naglihok: 1) ingon kaaway sa Diyos, ug sa samang higayon — 2) ingon kaaway sa katawhan.</w:t>
      </w:r>
    </w:p>
    <w:p w14:paraId="1274C963" w14:textId="77777777" w:rsidR="00B33396" w:rsidRPr="00F06C01" w:rsidRDefault="00B33396" w:rsidP="00B33396">
      <w:pPr>
        <w:pStyle w:val="BodyTextIndent"/>
        <w:rPr>
          <w:szCs w:val="24"/>
        </w:rPr>
      </w:pPr>
      <w:r w:rsidRPr="00F06C01">
        <w:rPr>
          <w:szCs w:val="24"/>
        </w:rPr>
        <w:t>1). Ang yawa nagpadayag sa iyang pagdumot batok sa iyang Magbubuhat pinaagi sa kamatuoran nga kanunay niyang gipaningkamotan, ug nagpadayon sa pagpaningkamot, nga laglagon ang gingharian sa Dios dinhi sa yuta, pagtukod sa iyang kaugalingong gingharian sa baylo niini, ug busa gikuha niya para sa iyang kaugalingon ang dungog nga angay sa usa ra ka Dios. Mao nga</w:t>
      </w:r>
    </w:p>
    <w:p w14:paraId="255E8C7F" w14:textId="77777777" w:rsidR="00B33396" w:rsidRPr="00F06C01" w:rsidRDefault="00B33396" w:rsidP="00B33396">
      <w:pPr>
        <w:shd w:val="clear" w:color="auto" w:fill="FFFFFF"/>
        <w:ind w:firstLine="720"/>
      </w:pPr>
      <w:r w:rsidRPr="00F06C01">
        <w:rPr>
          <w:color w:val="000000"/>
          <w:szCs w:val="24"/>
        </w:rPr>
        <w:t>1.1. Ang Manluluwas mismo mitawag sa yawa nga Iyang</w:t>
      </w:r>
      <w:r w:rsidRPr="00F06C01">
        <w:rPr>
          <w:i/>
          <w:iCs/>
          <w:color w:val="000000"/>
          <w:szCs w:val="24"/>
        </w:rPr>
        <w:t xml:space="preserve"> kaaway</w:t>
      </w:r>
      <w:r w:rsidRPr="00F06C01">
        <w:rPr>
          <w:color w:val="000000"/>
          <w:szCs w:val="24"/>
        </w:rPr>
        <w:t xml:space="preserve">, nga nagtanom </w:t>
      </w:r>
      <w:r w:rsidRPr="00F06C01">
        <w:rPr>
          <w:i/>
          <w:iCs/>
          <w:color w:val="000000"/>
          <w:szCs w:val="24"/>
        </w:rPr>
        <w:t xml:space="preserve">og sagbot </w:t>
      </w:r>
      <w:r w:rsidRPr="00F06C01">
        <w:rPr>
          <w:color w:val="000000"/>
          <w:szCs w:val="24"/>
        </w:rPr>
        <w:t xml:space="preserve">sa uma diin Siya, ang Anak sa Tawo, nagtanom og </w:t>
      </w:r>
      <w:r w:rsidRPr="00F06C01">
        <w:rPr>
          <w:i/>
          <w:iCs/>
          <w:color w:val="000000"/>
          <w:szCs w:val="24"/>
        </w:rPr>
        <w:t xml:space="preserve">maayong binhi </w:t>
      </w:r>
      <w:r w:rsidRPr="00F06C01">
        <w:rPr>
          <w:color w:val="000000"/>
          <w:szCs w:val="24"/>
        </w:rPr>
        <w:t xml:space="preserve">(Mat. 13:37, 39); </w:t>
      </w:r>
      <w:r w:rsidRPr="00F06C01">
        <w:rPr>
          <w:i/>
          <w:iCs/>
          <w:color w:val="000000"/>
          <w:szCs w:val="24"/>
        </w:rPr>
        <w:t xml:space="preserve">ang prinsipal niining kalibutan </w:t>
      </w:r>
      <w:r w:rsidRPr="00F06C01">
        <w:rPr>
          <w:color w:val="000000"/>
          <w:szCs w:val="24"/>
        </w:rPr>
        <w:t xml:space="preserve">(Juan 12:31; 14:30; 16:11), nga nagpanag-iya og gingharian nga hingpit nga supak sa gingharian sa Dios (Mat. 12:26, 28), ug gipadayag </w:t>
      </w:r>
      <w:r w:rsidRPr="00F06C01">
        <w:rPr>
          <w:color w:val="000000"/>
          <w:szCs w:val="23"/>
        </w:rPr>
        <w:t xml:space="preserve">ang ideya nga kini </w:t>
      </w:r>
      <w:r w:rsidRPr="00F06C01">
        <w:rPr>
          <w:i/>
          <w:iCs/>
          <w:color w:val="000000"/>
          <w:szCs w:val="23"/>
        </w:rPr>
        <w:t xml:space="preserve">nga gahum ni Satanas </w:t>
      </w:r>
      <w:r w:rsidRPr="00F06C01">
        <w:rPr>
          <w:color w:val="000000"/>
          <w:szCs w:val="23"/>
        </w:rPr>
        <w:t>mao ang pagano (Buhat 26:18) ug, sa mas kinatibuk-an, ang makasasala nga kahimtang sa katawhan, nga ang amahan mao ang yawa (Juan 8:44).</w:t>
      </w:r>
    </w:p>
    <w:p w14:paraId="3740A596" w14:textId="77777777" w:rsidR="00B33396" w:rsidRPr="00F06C01" w:rsidRDefault="00B33396" w:rsidP="00B33396">
      <w:pPr>
        <w:shd w:val="clear" w:color="auto" w:fill="FFFFFF"/>
        <w:ind w:firstLine="720"/>
      </w:pPr>
      <w:r w:rsidRPr="00F06C01">
        <w:rPr>
          <w:color w:val="000000"/>
          <w:szCs w:val="23"/>
        </w:rPr>
        <w:t xml:space="preserve">1.2. Ang mga Balaang Apostoles nagtumong sa yawa ug sa iyang mga anghel </w:t>
      </w:r>
      <w:r w:rsidRPr="00F06C01">
        <w:rPr>
          <w:i/>
          <w:iCs/>
          <w:color w:val="000000"/>
          <w:szCs w:val="23"/>
        </w:rPr>
        <w:t>ingon nga mga prinsipalidad</w:t>
      </w:r>
      <w:r w:rsidRPr="00F06C01">
        <w:rPr>
          <w:color w:val="000000"/>
          <w:szCs w:val="23"/>
        </w:rPr>
        <w:t xml:space="preserve">, </w:t>
      </w:r>
      <w:r w:rsidRPr="00F06C01">
        <w:rPr>
          <w:i/>
          <w:iCs/>
          <w:color w:val="000000"/>
          <w:szCs w:val="23"/>
        </w:rPr>
        <w:t xml:space="preserve">gahum, ug mga magmamando sa kangitngit niining panahona </w:t>
      </w:r>
      <w:r w:rsidRPr="00F06C01">
        <w:rPr>
          <w:color w:val="000000"/>
          <w:szCs w:val="23"/>
        </w:rPr>
        <w:t xml:space="preserve">(Efe. 6:12); ang iyang gingharian ingon nga </w:t>
      </w:r>
      <w:r w:rsidRPr="00F06C01">
        <w:rPr>
          <w:i/>
          <w:iCs/>
          <w:color w:val="000000"/>
          <w:szCs w:val="23"/>
        </w:rPr>
        <w:t xml:space="preserve">paghari sa kamatayon </w:t>
      </w:r>
      <w:r w:rsidRPr="00F06C01">
        <w:rPr>
          <w:color w:val="000000"/>
          <w:szCs w:val="23"/>
        </w:rPr>
        <w:t xml:space="preserve">(Heb. 2:14), </w:t>
      </w:r>
      <w:r w:rsidRPr="00F06C01">
        <w:rPr>
          <w:i/>
          <w:iCs/>
          <w:color w:val="000000"/>
          <w:szCs w:val="23"/>
        </w:rPr>
        <w:t xml:space="preserve">ang gahum sa kangitngit, </w:t>
      </w:r>
      <w:r w:rsidRPr="00F06C01">
        <w:rPr>
          <w:color w:val="000000"/>
          <w:szCs w:val="23"/>
        </w:rPr>
        <w:t>supak sa gingharian sa Anak sa Dios (Col. 1:13), ug gipamatud-an nga ang tanang kalihokan sa dautang espiritu nagtumong sa pagpadayon sa pagano ug pagkawalay-Dios sa taliwala sa mga tawo, ug sa pagsukol sa pag-uswag sa Kristiyanismo (Rev. 2:9, 13 ug 24; 1 Tim. 4:1; 2 Cor. 4:4).</w:t>
      </w:r>
    </w:p>
    <w:p w14:paraId="461D4B96" w14:textId="77777777" w:rsidR="00B33396" w:rsidRPr="00F06C01" w:rsidRDefault="00B33396" w:rsidP="00B33396">
      <w:pPr>
        <w:shd w:val="clear" w:color="auto" w:fill="FFFFFF"/>
        <w:ind w:firstLine="720"/>
      </w:pPr>
      <w:r w:rsidRPr="00F06C01">
        <w:rPr>
          <w:color w:val="000000"/>
          <w:szCs w:val="23"/>
        </w:rPr>
        <w:lastRenderedPageBreak/>
        <w:t>1.3. Ang mga Balaang Amahan ug magtutudlo sa Simbahan nagpamatuod usab nga ang yawa naghari sa pagano nga kalibutan;</w:t>
      </w:r>
      <w:r w:rsidRPr="00FD56E2">
        <w:rPr>
          <w:rStyle w:val="FootnoteReference"/>
          <w:color w:val="000000"/>
          <w:szCs w:val="23"/>
          <w:lang w:val="ru-RU"/>
        </w:rPr>
        <w:footnoteReference w:id="1655"/>
      </w:r>
      <w:r w:rsidRPr="00F06C01">
        <w:rPr>
          <w:color w:val="000000"/>
          <w:szCs w:val="23"/>
        </w:rPr>
        <w:t xml:space="preserve"> nga sa wala pa ang pag-abot ni Kristo 'ang tanang nasud naa sa gahum sa mga demonyo; gitukod ang mga templo alang sa mga demonyo, gitukod ang mga halaran alang sa mga demonyo, gitudlo ang mga pari alang sa mga demonyo, ug gihalad ang mga halad ngadto sa mga demonyo;'</w:t>
      </w:r>
      <w:r w:rsidRPr="00FD56E2">
        <w:rPr>
          <w:rStyle w:val="FootnoteReference"/>
          <w:color w:val="000000"/>
          <w:szCs w:val="23"/>
          <w:lang w:val="ru-RU"/>
        </w:rPr>
        <w:footnoteReference w:id="1656"/>
      </w:r>
      <w:r w:rsidRPr="00F06C01">
        <w:rPr>
          <w:color w:val="000000"/>
          <w:szCs w:val="23"/>
        </w:rPr>
        <w:t xml:space="preserve"> nga ang mga espiritu sa dautan nagpuyo sa sulod sa mga pagano nga idolo, naglingaw sa dugo ug insenso , sa mga halad ug sa banal nga dungog nga dili angay kanila;</w:t>
      </w:r>
      <w:r w:rsidRPr="00FD56E2">
        <w:rPr>
          <w:rStyle w:val="FootnoteReference"/>
          <w:color w:val="000000"/>
          <w:szCs w:val="23"/>
          <w:lang w:val="ru-RU"/>
        </w:rPr>
        <w:footnoteReference w:id="1657"/>
      </w:r>
      <w:r w:rsidRPr="00F06C01">
        <w:rPr>
          <w:color w:val="000000"/>
          <w:szCs w:val="23"/>
        </w:rPr>
        <w:t xml:space="preserve"> nga ilang gilimbongan ang katawhan pinaagi sa mga sugilanon sa mga magbabalak,</w:t>
      </w:r>
      <w:r w:rsidRPr="00FD56E2">
        <w:rPr>
          <w:rStyle w:val="FootnoteReference"/>
          <w:color w:val="000000"/>
          <w:szCs w:val="23"/>
          <w:lang w:val="ru-RU"/>
        </w:rPr>
        <w:footnoteReference w:id="1658"/>
      </w:r>
      <w:r w:rsidRPr="00F06C01">
        <w:rPr>
          <w:color w:val="000000"/>
          <w:szCs w:val="23"/>
        </w:rPr>
        <w:t xml:space="preserve"> mga misteryo,</w:t>
      </w:r>
      <w:r w:rsidRPr="00FD56E2">
        <w:rPr>
          <w:rStyle w:val="FootnoteReference"/>
          <w:color w:val="000000"/>
          <w:szCs w:val="23"/>
          <w:lang w:val="ru-RU"/>
        </w:rPr>
        <w:footnoteReference w:id="1659"/>
      </w:r>
      <w:r w:rsidRPr="00F06C01">
        <w:rPr>
          <w:color w:val="000000"/>
          <w:szCs w:val="23"/>
        </w:rPr>
        <w:t xml:space="preserve"> mga orakulo,</w:t>
      </w:r>
      <w:r w:rsidRPr="00FD56E2">
        <w:rPr>
          <w:rStyle w:val="FootnoteReference"/>
          <w:color w:val="000000"/>
          <w:szCs w:val="23"/>
          <w:lang w:val="ru-RU"/>
        </w:rPr>
        <w:footnoteReference w:id="1660"/>
      </w:r>
      <w:r w:rsidRPr="00F06C01">
        <w:rPr>
          <w:color w:val="000000"/>
          <w:szCs w:val="23"/>
        </w:rPr>
        <w:t xml:space="preserve"> </w:t>
      </w:r>
      <w:r w:rsidRPr="00F06C01">
        <w:rPr>
          <w:color w:val="000000"/>
          <w:szCs w:val="22"/>
        </w:rPr>
        <w:t>ug divination;</w:t>
      </w:r>
      <w:r w:rsidRPr="00FD56E2">
        <w:rPr>
          <w:rStyle w:val="FootnoteReference"/>
          <w:color w:val="000000"/>
          <w:szCs w:val="22"/>
          <w:lang w:val="ru-RU"/>
        </w:rPr>
        <w:footnoteReference w:id="1661"/>
      </w:r>
      <w:r w:rsidRPr="00F06C01">
        <w:rPr>
          <w:color w:val="000000"/>
          <w:szCs w:val="22"/>
        </w:rPr>
        <w:t xml:space="preserve"> ug nga bisan karon, pagkahuman sa pag-abot ni Kristo—sama sa Iyang pagka-Ulo sa Iyang gingharian sa grasya, ang Simbahan—mao usab si Satanas ang ulo ug lider sa tanang daotan nga nagatuman sa iyang mga tinguha.</w:t>
      </w:r>
      <w:r w:rsidRPr="00FD56E2">
        <w:rPr>
          <w:rStyle w:val="FootnoteReference"/>
          <w:color w:val="000000"/>
          <w:szCs w:val="22"/>
          <w:lang w:val="ru-RU"/>
        </w:rPr>
        <w:footnoteReference w:id="1662"/>
      </w:r>
    </w:p>
    <w:p w14:paraId="6CE9A4C9" w14:textId="77777777" w:rsidR="00B33396" w:rsidRPr="00F06C01" w:rsidRDefault="00B33396" w:rsidP="00B33396">
      <w:pPr>
        <w:shd w:val="clear" w:color="auto" w:fill="FFFFFF"/>
        <w:ind w:firstLine="720"/>
      </w:pPr>
      <w:r w:rsidRPr="00F06C01">
        <w:rPr>
          <w:color w:val="000000"/>
          <w:szCs w:val="24"/>
        </w:rPr>
        <w:t xml:space="preserve">2) Ang pagdumot sa yawa batok sa katawhan naglangkob sa kamatuoran nga— </w:t>
      </w:r>
    </w:p>
    <w:p w14:paraId="5A63B76B" w14:textId="77777777" w:rsidR="00B33396" w:rsidRPr="00F06C01" w:rsidRDefault="00B33396" w:rsidP="00B33396">
      <w:pPr>
        <w:shd w:val="clear" w:color="auto" w:fill="FFFFFF"/>
        <w:ind w:firstLine="720"/>
      </w:pPr>
      <w:r w:rsidRPr="00F06C01">
        <w:rPr>
          <w:color w:val="000000"/>
          <w:szCs w:val="24"/>
        </w:rPr>
        <w:t xml:space="preserve">2.1. Siya, nga </w:t>
      </w:r>
      <w:r w:rsidRPr="00F06C01">
        <w:rPr>
          <w:i/>
          <w:iCs/>
          <w:color w:val="000000"/>
          <w:szCs w:val="24"/>
        </w:rPr>
        <w:t xml:space="preserve">usa ka mamamatay sukad pa sa </w:t>
      </w:r>
      <w:r w:rsidRPr="00F06C01">
        <w:rPr>
          <w:color w:val="000000"/>
          <w:szCs w:val="24"/>
        </w:rPr>
        <w:t>sinugdanan—mao nga gitintal niya ang atong unang mga ginikanan samtang naa pa sila sa Paraiso (Juan 8:44)—wala gyud mihunong sukad niadto sa pagtintal ug paggiya sa matag tawo ngadto sa moral nga dautan pinaagi sa tanang posible nga paagi.</w:t>
      </w:r>
    </w:p>
    <w:p w14:paraId="3E805C36" w14:textId="77777777" w:rsidR="00B33396" w:rsidRPr="00F06C01" w:rsidRDefault="00B33396" w:rsidP="00B33396">
      <w:pPr>
        <w:shd w:val="clear" w:color="auto" w:fill="FFFFFF"/>
        <w:ind w:firstLine="720"/>
      </w:pPr>
      <w:r w:rsidRPr="00F06C01">
        <w:rPr>
          <w:color w:val="000000"/>
          <w:szCs w:val="24"/>
        </w:rPr>
        <w:t xml:space="preserve">Sumala sa pagtulon-an sa Pulong sa Dios, </w:t>
      </w:r>
      <w:r w:rsidRPr="00F06C01">
        <w:rPr>
          <w:i/>
          <w:iCs/>
          <w:color w:val="000000"/>
          <w:szCs w:val="24"/>
        </w:rPr>
        <w:t>nagalibot-libot</w:t>
      </w:r>
      <w:r w:rsidRPr="00F06C01">
        <w:rPr>
          <w:color w:val="000000"/>
          <w:szCs w:val="24"/>
        </w:rPr>
        <w:t xml:space="preserve"> siya </w:t>
      </w:r>
      <w:r w:rsidRPr="00F06C01">
        <w:rPr>
          <w:i/>
          <w:iCs/>
          <w:color w:val="000000"/>
          <w:szCs w:val="24"/>
        </w:rPr>
        <w:t xml:space="preserve">sama sa usa ka leon nga nagngurog, nga nangita kinsa ang iyang lunokon </w:t>
      </w:r>
      <w:r w:rsidRPr="00F06C01">
        <w:rPr>
          <w:color w:val="000000"/>
          <w:szCs w:val="24"/>
        </w:rPr>
        <w:t xml:space="preserve">(1 Pedro 5:8): sa uban, iyang gipabulag </w:t>
      </w:r>
      <w:r w:rsidRPr="00F06C01">
        <w:rPr>
          <w:i/>
          <w:iCs/>
          <w:color w:val="000000"/>
          <w:szCs w:val="24"/>
        </w:rPr>
        <w:t>ang ilang</w:t>
      </w:r>
      <w:r w:rsidRPr="00F06C01">
        <w:rPr>
          <w:color w:val="000000"/>
          <w:szCs w:val="24"/>
        </w:rPr>
        <w:t xml:space="preserve"> hunahuna </w:t>
      </w:r>
      <w:r w:rsidRPr="00F06C01">
        <w:rPr>
          <w:i/>
          <w:iCs/>
          <w:color w:val="000000"/>
          <w:szCs w:val="24"/>
        </w:rPr>
        <w:t xml:space="preserve">aron ang kahayag sa ebanghelyo sa himaya ni Cristo dili mosidlak kanila </w:t>
      </w:r>
      <w:r w:rsidRPr="00F06C01">
        <w:rPr>
          <w:color w:val="000000"/>
          <w:szCs w:val="24"/>
        </w:rPr>
        <w:t xml:space="preserve">(2 Corinto 4:4); sa uban, nga diin ang kahayag misidlak na, </w:t>
      </w:r>
      <w:r w:rsidRPr="00F06C01">
        <w:rPr>
          <w:i/>
          <w:iCs/>
          <w:color w:val="000000"/>
          <w:szCs w:val="24"/>
        </w:rPr>
        <w:t xml:space="preserve">iyang gikuha ang pulong gikan sa ilang kasingkasing, aron dili sila motoo ug maluwas </w:t>
      </w:r>
      <w:r w:rsidRPr="00F06C01">
        <w:rPr>
          <w:color w:val="000000"/>
          <w:szCs w:val="24"/>
        </w:rPr>
        <w:t xml:space="preserve">(Lucas 8:12); alang sa ikatulong grupo, sama sa matarong nga si Job (Job 1:9 ff.), pinaagi sa pagtugot sa Dios, gisundan niya sila sa mga kalamidad; ug </w:t>
      </w:r>
      <w:r w:rsidRPr="00F06C01">
        <w:rPr>
          <w:i/>
          <w:iCs/>
          <w:color w:val="000000"/>
          <w:szCs w:val="24"/>
        </w:rPr>
        <w:t xml:space="preserve">ilabay niya ang uban kaninyo sa prisohan aron sulayan kamo </w:t>
      </w:r>
      <w:r w:rsidRPr="00F06C01">
        <w:rPr>
          <w:color w:val="000000"/>
          <w:szCs w:val="24"/>
        </w:rPr>
        <w:t>(Pahayag 2:10), ug uban pa.</w:t>
      </w:r>
    </w:p>
    <w:p w14:paraId="5D5E6360" w14:textId="77777777" w:rsidR="00B33396" w:rsidRPr="00F06C01" w:rsidRDefault="00B33396" w:rsidP="00B33396">
      <w:pPr>
        <w:shd w:val="clear" w:color="auto" w:fill="FFFFFF"/>
        <w:ind w:firstLine="720"/>
        <w:rPr>
          <w:color w:val="000000"/>
          <w:szCs w:val="24"/>
        </w:rPr>
      </w:pPr>
      <w:r w:rsidRPr="00F06C01">
        <w:rPr>
          <w:color w:val="000000"/>
          <w:szCs w:val="24"/>
        </w:rPr>
        <w:t>Sumala sa pagtulon-an sa mga Balaang Amahan:</w:t>
      </w:r>
    </w:p>
    <w:p w14:paraId="091738F6" w14:textId="77777777" w:rsidR="00B33396" w:rsidRPr="00F06C01" w:rsidRDefault="00B33396" w:rsidP="00B33396">
      <w:pPr>
        <w:shd w:val="clear" w:color="auto" w:fill="FFFFFF"/>
        <w:ind w:firstLine="720"/>
        <w:rPr>
          <w:color w:val="000000"/>
          <w:szCs w:val="24"/>
        </w:rPr>
      </w:pPr>
      <w:r w:rsidRPr="00F06C01">
        <w:rPr>
          <w:color w:val="000000"/>
          <w:szCs w:val="24"/>
        </w:rPr>
        <w:t>(a) "Sukad nga misulod ang dautan pinaagi sa sala, siya (ang yawa) adunay gawasnong pag-abot sa kalag, aron siya makapamulong niini adlaw-adlaw, sama sa usa ka tawo nga namulong sa usa pa, ug magtanyag niini og mga kabuang;"</w:t>
      </w:r>
      <w:r w:rsidRPr="00FD56E2">
        <w:rPr>
          <w:rStyle w:val="FootnoteReference"/>
          <w:color w:val="000000"/>
          <w:szCs w:val="24"/>
          <w:lang w:val="ru-RU"/>
        </w:rPr>
        <w:footnoteReference w:id="1663"/>
      </w:r>
    </w:p>
    <w:p w14:paraId="5AF0FC19" w14:textId="77777777" w:rsidR="00B33396" w:rsidRPr="00F06C01" w:rsidRDefault="00B33396" w:rsidP="00B33396">
      <w:pPr>
        <w:shd w:val="clear" w:color="auto" w:fill="FFFFFF"/>
        <w:ind w:firstLine="720"/>
        <w:rPr>
          <w:color w:val="000000"/>
          <w:szCs w:val="24"/>
        </w:rPr>
      </w:pPr>
      <w:r w:rsidRPr="00F06C01">
        <w:rPr>
          <w:color w:val="000000"/>
          <w:szCs w:val="24"/>
        </w:rPr>
        <w:t>b) "ug ang atong pakigbisog batok sa kaaway nga nagpakig-away sulod kanato ug supak kanato, nga, gamit kita ingon mga armas batok sa atong kaugalingon (nga mao ang labing makalilisang sa tanan!), ihatag kita ngadto sa makasasalaong kamatayon;"</w:t>
      </w:r>
      <w:r w:rsidRPr="00FD56E2">
        <w:rPr>
          <w:rStyle w:val="FootnoteReference"/>
          <w:color w:val="000000"/>
          <w:szCs w:val="24"/>
          <w:lang w:val="ru-RU"/>
        </w:rPr>
        <w:footnoteReference w:id="1664"/>
      </w:r>
    </w:p>
    <w:p w14:paraId="6A0436E7" w14:textId="77777777" w:rsidR="00B33396" w:rsidRPr="00F06C01" w:rsidRDefault="00B33396" w:rsidP="00B33396">
      <w:pPr>
        <w:shd w:val="clear" w:color="auto" w:fill="FFFFFF"/>
        <w:ind w:firstLine="720"/>
        <w:rPr>
          <w:color w:val="000000"/>
          <w:szCs w:val="24"/>
        </w:rPr>
      </w:pPr>
      <w:r w:rsidRPr="00F06C01">
        <w:rPr>
          <w:color w:val="000000"/>
          <w:szCs w:val="24"/>
        </w:rPr>
        <w:lastRenderedPageBreak/>
        <w:t>c) "Gitan-aw niya ang batasan sa matag tawo, ginasusi ang ilang mga hilig, mailhan ang ilang mga pagbati, ug mosulong gikan sa direksyon diin niya makita ang labing dakong bentaha para sa iyang kaugalingon;"</w:t>
      </w:r>
      <w:r w:rsidRPr="00FD56E2">
        <w:rPr>
          <w:rStyle w:val="FootnoteReference"/>
          <w:color w:val="000000"/>
          <w:szCs w:val="24"/>
          <w:lang w:val="ru-RU"/>
        </w:rPr>
        <w:footnoteReference w:id="1665"/>
      </w:r>
    </w:p>
    <w:p w14:paraId="3EBB245E" w14:textId="77777777" w:rsidR="00B33396" w:rsidRPr="00F06C01" w:rsidRDefault="00B33396" w:rsidP="00B33396">
      <w:pPr>
        <w:shd w:val="clear" w:color="auto" w:fill="FFFFFF"/>
        <w:ind w:firstLine="720"/>
        <w:rPr>
          <w:color w:val="000000"/>
          <w:szCs w:val="24"/>
        </w:rPr>
      </w:pPr>
      <w:r w:rsidRPr="00F06C01">
        <w:rPr>
          <w:color w:val="000000"/>
          <w:szCs w:val="24"/>
        </w:rPr>
        <w:t>d) "usahay gamiton ang natural nga mga pagbati, ug usahay ang mga gidili nga kahiligon, pinaagi niini paningkamotan niyang idala ang mga dili magbantay sa ilang kaugalingon ngadto sa mga binuhatan nga kinaiya niining mga kahiligon;"</w:t>
      </w:r>
      <w:r w:rsidRPr="00FD56E2">
        <w:rPr>
          <w:rStyle w:val="FootnoteReference"/>
          <w:color w:val="000000"/>
          <w:szCs w:val="24"/>
          <w:lang w:val="ru-RU"/>
        </w:rPr>
        <w:footnoteReference w:id="1666"/>
      </w:r>
    </w:p>
    <w:p w14:paraId="2C6F0BEE" w14:textId="77777777" w:rsidR="00B33396" w:rsidRPr="00F06C01" w:rsidRDefault="00B33396" w:rsidP="00B33396">
      <w:pPr>
        <w:shd w:val="clear" w:color="auto" w:fill="FFFFFF"/>
        <w:ind w:firstLine="720"/>
        <w:rPr>
          <w:color w:val="000000"/>
          <w:szCs w:val="24"/>
        </w:rPr>
      </w:pPr>
      <w:r w:rsidRPr="00F06C01">
        <w:rPr>
          <w:color w:val="000000"/>
          <w:szCs w:val="24"/>
        </w:rPr>
        <w:t>e) "Iyang giangay ang iyang kaugalingon sa tanang butang ug sa tanang tawo, aron pinaagi niining pagkaangay mapailalom sila kaniya, ug ilawom sa usa ka makatinuod nga pasangil, andamon ang ilang kapahamakan."</w:t>
      </w:r>
      <w:r w:rsidRPr="00FD56E2">
        <w:rPr>
          <w:rStyle w:val="FootnoteReference"/>
          <w:color w:val="000000"/>
          <w:szCs w:val="24"/>
          <w:lang w:val="ru-RU"/>
        </w:rPr>
        <w:footnoteReference w:id="1667"/>
      </w:r>
    </w:p>
    <w:p w14:paraId="3B2984E0" w14:textId="77777777" w:rsidR="00B33396" w:rsidRPr="00F06C01" w:rsidRDefault="00B33396" w:rsidP="00B33396">
      <w:pPr>
        <w:shd w:val="clear" w:color="auto" w:fill="FFFFFF"/>
        <w:ind w:firstLine="720"/>
      </w:pPr>
      <w:r w:rsidRPr="00F06C01">
        <w:rPr>
          <w:color w:val="000000"/>
          <w:szCs w:val="24"/>
        </w:rPr>
        <w:t>Sa kinatibuk-an, ang mga Balaang Amahan ug mga asketiko, nga nakaila sa mga limbong sa manulaw gikan sa ilang kaugalingong kasinatian, gipatin-aw ang doktrina sa diabolikong mga pagsulay sa dakong detalye ug uban ang hingpit nga kasiguruhan sa ilang pagkatinuod.</w:t>
      </w:r>
      <w:r w:rsidRPr="00FD56E2">
        <w:rPr>
          <w:rStyle w:val="FootnoteReference"/>
          <w:color w:val="000000"/>
          <w:szCs w:val="24"/>
          <w:lang w:val="ru-RU"/>
        </w:rPr>
        <w:footnoteReference w:id="1668"/>
      </w:r>
      <w:r w:rsidRPr="00F06C01">
        <w:rPr>
          <w:color w:val="000000"/>
          <w:szCs w:val="24"/>
        </w:rPr>
        <w:t xml:space="preserve"> Ang uban sa mga Amahan sa Simbahan nagtuo nga ang matag tawo gihatagan og espesipikong espiritu sa tukso, sama sa paghatag kanila og guardian angel;</w:t>
      </w:r>
      <w:r w:rsidRPr="00FD56E2">
        <w:rPr>
          <w:rStyle w:val="FootnoteReference"/>
          <w:color w:val="000000"/>
          <w:szCs w:val="24"/>
          <w:lang w:val="ru-RU"/>
        </w:rPr>
        <w:footnoteReference w:id="1669"/>
      </w:r>
      <w:r w:rsidRPr="00F06C01">
        <w:rPr>
          <w:color w:val="000000"/>
          <w:szCs w:val="24"/>
        </w:rPr>
        <w:t xml:space="preserve"> apan kini usa ra ka gamay nga panan-aw.</w:t>
      </w:r>
    </w:p>
    <w:p w14:paraId="42DB4FEE" w14:textId="77777777" w:rsidR="00B33396" w:rsidRPr="00F06C01" w:rsidRDefault="00B33396" w:rsidP="00B33396">
      <w:pPr>
        <w:shd w:val="clear" w:color="auto" w:fill="FFFFFF"/>
        <w:ind w:firstLine="720"/>
      </w:pPr>
      <w:r w:rsidRPr="00FD56E2">
        <w:rPr>
          <w:rStyle w:val="FootnoteReference"/>
          <w:color w:val="000000"/>
          <w:szCs w:val="24"/>
          <w:lang w:val="ru-RU"/>
        </w:rPr>
        <w:footnoteReference w:id="1670"/>
      </w:r>
      <w:r w:rsidRPr="00F06C01">
        <w:rPr>
          <w:color w:val="000000"/>
          <w:szCs w:val="24"/>
        </w:rPr>
        <w:t>2.2. Siya mismo o ang iyang mga demonyo kanunay, pinaagi sa pagtugot sa Dios, mosulod sa usa ka tawo—ug hangtod karon nagpadayon gihapon—aron silotan sila. Ang mga salaysay sa Ebanghelyo bahin sa mga gipanag-iya sa demonyo walay duhaduha nga nagpamatood niini:</w:t>
      </w:r>
    </w:p>
    <w:p w14:paraId="72962D08" w14:textId="77777777" w:rsidR="00B33396" w:rsidRPr="00F06C01" w:rsidRDefault="00B33396" w:rsidP="00B33396">
      <w:pPr>
        <w:shd w:val="clear" w:color="auto" w:fill="FFFFFF"/>
        <w:ind w:firstLine="720"/>
      </w:pPr>
      <w:r w:rsidRPr="00F06C01">
        <w:rPr>
          <w:color w:val="000000"/>
          <w:szCs w:val="23"/>
        </w:rPr>
        <w:t xml:space="preserve">a) Ang Manluluwas mismo nagtan-aw sa mga gihuptan isip mga tawo. nga tinuod gayud nga adunay demonyo sa ilang sulod; ug busa, sa dihang Nagsulti Siya sa mga gipanag-iya, ang Iyang mga pulong wala itudlo sa mga tawo kondili diretso sa mga demonyo, nga klaro kaayo nga gitawag sila nga hugaw nga espiritu ug gisugo sila nga mogawas gikan sa mga tawo: </w:t>
      </w:r>
      <w:r w:rsidRPr="00F06C01">
        <w:rPr>
          <w:i/>
          <w:iCs/>
          <w:color w:val="000000"/>
          <w:szCs w:val="23"/>
        </w:rPr>
        <w:t>'Gawas, hugaw nga espiritu, gikan niining tawo</w:t>
      </w:r>
      <w:r w:rsidRPr="00F06C01">
        <w:rPr>
          <w:color w:val="000000"/>
          <w:szCs w:val="23"/>
        </w:rPr>
        <w:t xml:space="preserve">' (Marcos 5:8; cf. 1:25); </w:t>
      </w:r>
      <w:r w:rsidRPr="00F06C01">
        <w:rPr>
          <w:i/>
          <w:iCs/>
          <w:color w:val="000000"/>
          <w:szCs w:val="23"/>
        </w:rPr>
        <w:t xml:space="preserve">'Ikaw nga pipì ug bungol! Ginasugo tika, paggawas kaniya ug ayaw na pagbalik pa kaniya' </w:t>
      </w:r>
      <w:r w:rsidRPr="00F06C01">
        <w:rPr>
          <w:color w:val="000000"/>
          <w:szCs w:val="23"/>
        </w:rPr>
        <w:t>(Marcos 9:25).</w:t>
      </w:r>
    </w:p>
    <w:p w14:paraId="064A885E" w14:textId="77777777" w:rsidR="00B33396" w:rsidRPr="00F06C01" w:rsidRDefault="00B33396" w:rsidP="00B33396">
      <w:pPr>
        <w:shd w:val="clear" w:color="auto" w:fill="FFFFFF"/>
        <w:ind w:firstLine="720"/>
      </w:pPr>
      <w:r w:rsidRPr="00F06C01">
        <w:rPr>
          <w:color w:val="000000"/>
          <w:szCs w:val="23"/>
        </w:rPr>
        <w:t xml:space="preserve">b) Ang mga demonyo nga nagpuyo sa sulod sa mga tawo—ingon nga tinuod nga mga binuhat nga lahi sa mga indibidwal nga ilang gipuy-an—naila sa Kristo nga Anak sa Dios ug nangurog sa Iyang gahum ug awtoridad batok kanila, nga misinggit: </w:t>
      </w:r>
      <w:r w:rsidRPr="00F06C01">
        <w:rPr>
          <w:i/>
          <w:iCs/>
          <w:color w:val="000000"/>
          <w:szCs w:val="23"/>
        </w:rPr>
        <w:t xml:space="preserve">'Unsa may among kalabotan Kanimo, Jesus, Anak sa Dios? Miabot Ka ba dinhi sa </w:t>
      </w:r>
      <w:r w:rsidRPr="00F06C01">
        <w:rPr>
          <w:i/>
          <w:iCs/>
          <w:color w:val="000000"/>
          <w:szCs w:val="23"/>
        </w:rPr>
        <w:lastRenderedPageBreak/>
        <w:t>dili pa ang takdang panahon aron pag-antos kanamo</w:t>
      </w:r>
      <w:r w:rsidRPr="00F06C01">
        <w:rPr>
          <w:color w:val="000000"/>
          <w:szCs w:val="23"/>
        </w:rPr>
        <w:t xml:space="preserve">?' (Mat. 8:29; Marcos 5:7); ug sa usa ka higayon nangayo sila kaniya nga tugutan sila, sa dihang mogawas sila sa tawo, </w:t>
      </w:r>
      <w:r w:rsidRPr="00F06C01">
        <w:rPr>
          <w:i/>
          <w:iCs/>
          <w:color w:val="000000"/>
          <w:szCs w:val="23"/>
        </w:rPr>
        <w:t xml:space="preserve">nga mosulod sa mga baboy </w:t>
      </w:r>
      <w:r w:rsidRPr="00F06C01">
        <w:rPr>
          <w:color w:val="000000"/>
          <w:szCs w:val="23"/>
        </w:rPr>
        <w:t>(Lucas 8:32–33).</w:t>
      </w:r>
    </w:p>
    <w:p w14:paraId="745E2662" w14:textId="77777777" w:rsidR="00B33396" w:rsidRPr="00F06C01" w:rsidRDefault="00B33396" w:rsidP="00B33396">
      <w:pPr>
        <w:shd w:val="clear" w:color="auto" w:fill="FFFFFF"/>
        <w:ind w:firstLine="720"/>
      </w:pPr>
      <w:r w:rsidRPr="00F06C01">
        <w:rPr>
          <w:color w:val="000000"/>
          <w:szCs w:val="24"/>
        </w:rPr>
        <w:t xml:space="preserve">c) Sa dihang giakusahan Siya sa mga kaaway sa Manluluwas nga </w:t>
      </w:r>
      <w:r w:rsidRPr="00F06C01">
        <w:rPr>
          <w:i/>
          <w:iCs/>
          <w:color w:val="000000"/>
          <w:szCs w:val="24"/>
        </w:rPr>
        <w:t xml:space="preserve">nagpahawa Siya og mga demonyo pinaagi sa gahum ni Beelzebub, ang prinsipal sa mga demonyo </w:t>
      </w:r>
      <w:r w:rsidRPr="00F06C01">
        <w:rPr>
          <w:color w:val="000000"/>
          <w:szCs w:val="24"/>
        </w:rPr>
        <w:t xml:space="preserve">(Lucas 11:15). Mitubag ang Manluluwas: </w:t>
      </w:r>
      <w:r w:rsidRPr="00F06C01">
        <w:rPr>
          <w:i/>
          <w:iCs/>
          <w:color w:val="000000"/>
          <w:szCs w:val="24"/>
        </w:rPr>
        <w:t xml:space="preserve">'Ang matag gingharian nga nabahin batok sa iyang kaugalingon malaglag, ug ang balay nga nabahin batok sa iyang kaugalingon mahugno; kung bisan pa si Satanas nabahin batok sa iyang kaugalingon, giunsa kaha pagbarug sa iyang gingharian? </w:t>
      </w:r>
      <w:r w:rsidRPr="00F06C01">
        <w:rPr>
          <w:color w:val="000000"/>
          <w:szCs w:val="24"/>
        </w:rPr>
        <w:t xml:space="preserve">(17–18). Ug sa pagpadayon sa Iyang pakigpulong, miingon Siya: </w:t>
      </w:r>
      <w:r w:rsidRPr="00F06C01">
        <w:rPr>
          <w:i/>
          <w:iCs/>
          <w:color w:val="000000"/>
          <w:szCs w:val="24"/>
        </w:rPr>
        <w:t xml:space="preserve">'Sa dihang ang usa ka hugaw nga espiritu makagawas na sa usa ka tawo, kini maglibot-libot sa mga uga nga dapit, nga nangita og pahulay; ug sa dili kini makakaplag, moingon kini: "Mobalik ako sa akong balay diin ako naggikan"; ug, pag-abot niini, makita niini nga gihawan ug gipahapsay; unya kini mopaingon ug magdala pa og pito ka laing espiritu nga mas dautan pa kaysa niini, ug, pagsulod nila, nagpuyo sila didto—ug ang katapusang kahimtang sa maong tawo mas dautan pa kaysa sa una </w:t>
      </w:r>
      <w:r w:rsidRPr="00F06C01">
        <w:rPr>
          <w:color w:val="000000"/>
          <w:szCs w:val="24"/>
        </w:rPr>
        <w:t>(24–26).</w:t>
      </w:r>
    </w:p>
    <w:p w14:paraId="5AF36C32" w14:textId="77777777" w:rsidR="00B33396" w:rsidRPr="00F06C01" w:rsidRDefault="00B33396" w:rsidP="00B33396">
      <w:pPr>
        <w:shd w:val="clear" w:color="auto" w:fill="FFFFFF"/>
        <w:ind w:firstLine="720"/>
      </w:pPr>
      <w:r w:rsidRPr="00F06C01">
        <w:rPr>
          <w:color w:val="000000"/>
          <w:szCs w:val="23"/>
        </w:rPr>
        <w:t xml:space="preserve">(d) Sa dihang nangutana ang mga disipulo kang Jesus ngano nga wala nila mapalayas ang usa ka dili mahigpit nga espiritu gikan sa usa ka lalaki nga gipuy-an sa demonyo, mitubag ang Ginoo: </w:t>
      </w:r>
      <w:r w:rsidRPr="00F06C01">
        <w:rPr>
          <w:i/>
          <w:iCs/>
          <w:color w:val="000000"/>
          <w:szCs w:val="23"/>
        </w:rPr>
        <w:t>'Kini nga klase makagawas lamang pinaagi sa pag-ampo ug pag-ayuno</w:t>
      </w:r>
      <w:r w:rsidRPr="00F06C01">
        <w:rPr>
          <w:color w:val="000000"/>
          <w:szCs w:val="23"/>
        </w:rPr>
        <w:t>' (Marcos 9:29). Sa dihang ang pitupulo ka mga disipulo, pagbalik nila gikan sa ilang misyon, malipayon nilang gisulti kaniya</w:t>
      </w:r>
      <w:r w:rsidRPr="00F06C01">
        <w:rPr>
          <w:i/>
          <w:iCs/>
          <w:color w:val="000000"/>
          <w:szCs w:val="23"/>
        </w:rPr>
        <w:t>, 'Ginoo, bisan ang mga demonyo misugot kanamo sa imong ngalan,</w:t>
      </w:r>
      <w:r w:rsidRPr="00F06C01">
        <w:rPr>
          <w:color w:val="000000"/>
          <w:szCs w:val="23"/>
        </w:rPr>
        <w:t xml:space="preserve">' mitubag siya, </w:t>
      </w:r>
      <w:r w:rsidRPr="00F06C01">
        <w:rPr>
          <w:i/>
          <w:iCs/>
          <w:color w:val="000000"/>
          <w:szCs w:val="23"/>
        </w:rPr>
        <w:t xml:space="preserve">'Nakita nako si Satanas nga nahulog sama sa kilat gikan sa langit' </w:t>
      </w:r>
      <w:r w:rsidRPr="00F06C01">
        <w:rPr>
          <w:color w:val="000000"/>
          <w:szCs w:val="23"/>
        </w:rPr>
        <w:t xml:space="preserve">(Lucas 10:17–18). Sa dihang gipadala Niya ang Iyang napulo ug usa ka disipulo aron magwali sa tibuok kalibutan, miingon Siya, lakip sa uban: </w:t>
      </w:r>
      <w:r w:rsidRPr="00F06C01">
        <w:rPr>
          <w:i/>
          <w:iCs/>
          <w:color w:val="000000"/>
          <w:szCs w:val="23"/>
        </w:rPr>
        <w:t xml:space="preserve">'Kining mga timailhan ang mosunod sa mga nagtuo: sa akong ngalan sila magpalayas sa mga demonyo;… ila gayud ipahimutang ang ilang mga kamot sa mga masakiton, ug sila mamaayo' </w:t>
      </w:r>
      <w:r w:rsidRPr="00F06C01">
        <w:rPr>
          <w:color w:val="000000"/>
          <w:szCs w:val="23"/>
        </w:rPr>
        <w:t>(Marcos 16:17–18).</w:t>
      </w:r>
    </w:p>
    <w:p w14:paraId="478A97E6" w14:textId="77777777" w:rsidR="00B33396" w:rsidRPr="00F06C01" w:rsidRDefault="00B33396" w:rsidP="00B33396">
      <w:pPr>
        <w:shd w:val="clear" w:color="auto" w:fill="FFFFFF"/>
        <w:ind w:firstLine="720"/>
      </w:pPr>
      <w:r w:rsidRPr="00F06C01">
        <w:rPr>
          <w:color w:val="000000"/>
          <w:szCs w:val="23"/>
        </w:rPr>
        <w:t xml:space="preserve">(e) Gikan sa Basahon sa Mga Buhat sa mga Apostoles, nahibaloan nato nga ang mga Apostoles usab nagpagawas og hugaw nga espiritu gikan sa mga tawo; pananglitan, </w:t>
      </w:r>
      <w:r w:rsidRPr="00F06C01">
        <w:rPr>
          <w:color w:val="000000"/>
          <w:szCs w:val="24"/>
        </w:rPr>
        <w:t>gipagawas ni</w:t>
      </w:r>
      <w:r w:rsidRPr="00F06C01">
        <w:rPr>
          <w:color w:val="000000"/>
          <w:szCs w:val="23"/>
        </w:rPr>
        <w:t xml:space="preserve"> Apostol </w:t>
      </w:r>
      <w:r w:rsidRPr="00F06C01">
        <w:rPr>
          <w:color w:val="000000"/>
          <w:szCs w:val="24"/>
        </w:rPr>
        <w:t xml:space="preserve">Pablo ang usa ka espiritu gikan sa usa ka batan-ong babaye sa dihang </w:t>
      </w:r>
      <w:r w:rsidRPr="00F06C01">
        <w:rPr>
          <w:i/>
          <w:iCs/>
          <w:color w:val="000000"/>
          <w:szCs w:val="24"/>
        </w:rPr>
        <w:t xml:space="preserve">mitubang siya sa espiritu ug miingon: 'Sa ngalan ni Jesu-Cristo, gisugo tika nga paggawas gikan kaniya.' Ug ang espiritu migawas niadtong takna </w:t>
      </w:r>
      <w:r w:rsidRPr="00F06C01">
        <w:rPr>
          <w:color w:val="000000"/>
          <w:szCs w:val="24"/>
        </w:rPr>
        <w:t>(16:18).</w:t>
      </w:r>
    </w:p>
    <w:p w14:paraId="2AF23550" w14:textId="77777777" w:rsidR="00B33396" w:rsidRPr="00F06C01" w:rsidRDefault="00B33396" w:rsidP="00B33396">
      <w:pPr>
        <w:shd w:val="clear" w:color="auto" w:fill="FFFFFF"/>
        <w:ind w:firstLine="720"/>
      </w:pPr>
      <w:r w:rsidRPr="00F06C01">
        <w:rPr>
          <w:color w:val="000000"/>
          <w:szCs w:val="24"/>
        </w:rPr>
        <w:t xml:space="preserve">f) Ang mga balaan nga manunulat, sa ilang mga salaysay bahin sa mga gipanag-iya sa demonyo, klaro nilang gilain kini gikan sa mga tawo nga nag-antos sa sakit. Pananglitan, nagpamatuod ang Ebanghelista Mateo: </w:t>
      </w:r>
      <w:r w:rsidRPr="00F06C01">
        <w:rPr>
          <w:i/>
          <w:iCs/>
          <w:color w:val="000000"/>
          <w:szCs w:val="24"/>
        </w:rPr>
        <w:t>'Ug gitawag Niya ang Iyang napulo ug duha ka disipulo ug gihatagan sila og gahum batok sa mga hugaw nga espiritu, aron mapalayas kini ug aron maayo ang matag sakit ug matag uyamot</w:t>
      </w:r>
      <w:r w:rsidRPr="00F06C01">
        <w:rPr>
          <w:color w:val="000000"/>
          <w:szCs w:val="24"/>
        </w:rPr>
        <w:t xml:space="preserve">' (10:1); ang Ebanghelista Marcos: </w:t>
      </w:r>
      <w:r w:rsidRPr="00F06C01">
        <w:rPr>
          <w:i/>
          <w:iCs/>
          <w:color w:val="000000"/>
          <w:szCs w:val="24"/>
        </w:rPr>
        <w:t xml:space="preserve">'Pag-abot sa gabii, pagkahulog sa adlaw, gidala nila kaniya ang tanan nga masakiton ug kadtong gipanag-iya sa </w:t>
      </w:r>
      <w:r w:rsidRPr="00F06C01">
        <w:rPr>
          <w:color w:val="000000"/>
          <w:szCs w:val="24"/>
        </w:rPr>
        <w:t xml:space="preserve">demonyo…', </w:t>
      </w:r>
      <w:r w:rsidRPr="00F06C01">
        <w:rPr>
          <w:i/>
          <w:iCs/>
          <w:color w:val="000000"/>
          <w:szCs w:val="24"/>
        </w:rPr>
        <w:t xml:space="preserve">Ug giayo Niya ang daghang nag-antos sa nagkalain-laing mga sakit; gipahawa Niya ang daghang demonyo, ug wala Niya tugoti ang mga demonyo nga mosulti nga kabalo sila nga Siya mao ang Cristo </w:t>
      </w:r>
      <w:r w:rsidRPr="00F06C01">
        <w:rPr>
          <w:color w:val="000000"/>
          <w:szCs w:val="24"/>
        </w:rPr>
        <w:t xml:space="preserve">(1:32–34); ang Ebanghelista Lucas: </w:t>
      </w:r>
      <w:r w:rsidRPr="00F06C01">
        <w:rPr>
          <w:i/>
          <w:iCs/>
          <w:color w:val="000000"/>
          <w:szCs w:val="24"/>
        </w:rPr>
        <w:t xml:space="preserve">nga miadto aron maminaw Kaniya ug aron pag-ayo sa ilang mga sakit, ingon man usab kadtong gilutos sa hugaw nga espiritu; ug sila nangaayo </w:t>
      </w:r>
      <w:r w:rsidRPr="00F06C01">
        <w:rPr>
          <w:color w:val="000000"/>
          <w:szCs w:val="24"/>
        </w:rPr>
        <w:t xml:space="preserve">(6:18); o: </w:t>
      </w:r>
      <w:r w:rsidRPr="00F06C01">
        <w:rPr>
          <w:i/>
          <w:iCs/>
          <w:color w:val="000000"/>
          <w:szCs w:val="24"/>
        </w:rPr>
        <w:t xml:space="preserve">daghang mga tawo usab ang miadto sa Jerusalem gikan sa mga kasikbit nga lungsod, nagdala sa mga masakiton ug sa mga gihuptan sa hugaw nga espiritu, ug sila tanan napaayo </w:t>
      </w:r>
      <w:r w:rsidRPr="00F06C01">
        <w:rPr>
          <w:color w:val="000000"/>
          <w:szCs w:val="24"/>
        </w:rPr>
        <w:t>(Buhat 5:16).</w:t>
      </w:r>
    </w:p>
    <w:p w14:paraId="28F400FA" w14:textId="77777777" w:rsidR="00B33396" w:rsidRPr="00F06C01" w:rsidRDefault="00B33396" w:rsidP="00B33396">
      <w:pPr>
        <w:shd w:val="clear" w:color="auto" w:fill="FFFFFF"/>
        <w:ind w:firstLine="720"/>
      </w:pPr>
      <w:r w:rsidRPr="00F06C01">
        <w:rPr>
          <w:color w:val="000000"/>
          <w:szCs w:val="23"/>
        </w:rPr>
        <w:t>Ang mga Balaang Amahan ug magtutudlo sa Simbahan dili lamang nag-uyon sa pag-ila sa tanang demonyak nga gihisgutan sa Ebanghelyo nga tinuod gayud nga gipanag-iya sa hugaw nga espiritu, dili lamang nag-angkon nga naglungtad ang ingon nga mga demonyak sa ilang panahon ug magpadayon nga maglungtad, apan ilang maisugon nga gipakita sa mga pagano mismo ang daghang mga kaso sa mga Kristohanon nga nagpahawa sa hugaw nga espiritu gikan sa mga tawo pinaagi sa awtoridad nga gihatag sa Manluluwas, ug maisugon nilang gipahayag:</w:t>
      </w:r>
    </w:p>
    <w:p w14:paraId="33D6322A" w14:textId="77777777" w:rsidR="00B33396" w:rsidRPr="00F06C01" w:rsidRDefault="00B33396" w:rsidP="00B33396">
      <w:pPr>
        <w:shd w:val="clear" w:color="auto" w:fill="FFFFFF"/>
        <w:ind w:firstLine="720"/>
      </w:pPr>
      <w:r w:rsidRPr="00F06C01">
        <w:rPr>
          <w:color w:val="000000"/>
          <w:szCs w:val="23"/>
        </w:rPr>
        <w:t>'Ug karon makat-on kamo gikan sa mga butang nga nagakahitabo sa atubangan sa inyong mga mata. Kay daghan nga gihuptan sa mga espiritu, sa tibuok kalibutan ug sa inyong kaugalingong siyudad, ang napaayo—ug nagapaayo pa gihapon—sa daghan sa among mga tawo, mga Kristohanon, nga nagtawag sa ngalan ni Jesu-Cristo, nga gipako sa krus ni Poncio Pilato, samtang walay lain nga mga orasyon, o salamangka, o medikal nga pagtambal ang makahimo sa pag-ayo kanila."</w:t>
      </w:r>
      <w:r w:rsidRPr="00FD56E2">
        <w:rPr>
          <w:rStyle w:val="FootnoteReference"/>
          <w:color w:val="000000"/>
          <w:szCs w:val="23"/>
          <w:lang w:val="ru-RU"/>
        </w:rPr>
        <w:footnoteReference w:id="1671"/>
      </w:r>
    </w:p>
    <w:p w14:paraId="3B4F49B4" w14:textId="77777777" w:rsidR="00B33396" w:rsidRPr="00F06C01" w:rsidRDefault="00B33396" w:rsidP="00B33396">
      <w:pPr>
        <w:shd w:val="clear" w:color="auto" w:fill="FFFFFF"/>
        <w:ind w:firstLine="720"/>
        <w:rPr>
          <w:color w:val="000000"/>
          <w:szCs w:val="23"/>
        </w:rPr>
      </w:pPr>
      <w:r w:rsidRPr="00F06C01">
        <w:rPr>
          <w:color w:val="000000"/>
          <w:szCs w:val="23"/>
        </w:rPr>
        <w:lastRenderedPageBreak/>
        <w:t>"Dili lang namo gisalikway ang mga demonyo, apan among napildi sila, among napahiya adlaw-adlaw, ug among gipahawa sila sa mga tawo, sama sa nahibaloan sa kadaghanan."</w:t>
      </w:r>
      <w:r w:rsidRPr="00FD56E2">
        <w:rPr>
          <w:rStyle w:val="FootnoteReference"/>
          <w:color w:val="000000"/>
          <w:szCs w:val="23"/>
          <w:lang w:val="ru-RU"/>
        </w:rPr>
        <w:footnoteReference w:id="1672"/>
      </w:r>
      <w:r w:rsidRPr="00F06C01">
        <w:rPr>
          <w:color w:val="000000"/>
          <w:szCs w:val="23"/>
        </w:rPr>
        <w:t xml:space="preserve"> "Pasagdi nga moanhi sa atubangan sa inyong mga hukmanan bisan kinsa nga walay duhaduha nga gipanag-iya sa demonyo: kining espiritu, sa sugo sa bisan unsang Kristohanon, mosulti ug tinuod nga mosugid nga kini usa ka demonyo, samtang sa ubang dapit bakak kini nga nagtawag sa iyang kaugalingon nga diyos."</w:t>
      </w:r>
      <w:r w:rsidRPr="00FD56E2">
        <w:rPr>
          <w:rStyle w:val="FootnoteReference"/>
          <w:color w:val="000000"/>
          <w:szCs w:val="23"/>
          <w:lang w:val="ru-RU"/>
        </w:rPr>
        <w:footnoteReference w:id="1673"/>
      </w:r>
    </w:p>
    <w:p w14:paraId="6BCB4D10" w14:textId="77777777" w:rsidR="00B33396" w:rsidRPr="00F06C01" w:rsidRDefault="00B33396" w:rsidP="00B33396">
      <w:pPr>
        <w:shd w:val="clear" w:color="auto" w:fill="FFFFFF"/>
        <w:ind w:firstLine="720"/>
      </w:pPr>
      <w:r w:rsidRPr="00F06C01">
        <w:rPr>
          <w:color w:val="000000"/>
          <w:szCs w:val="23"/>
        </w:rPr>
        <w:t xml:space="preserve"> "Kadaghanan kaninyo nakahibalo niini: nga ang mga demonyo mismo nagpamatuod sa ilang kaugalingong kinaiya, bisan pa sa kadaghan kaayong higayon nga among gipahawa sila gikan sa mga lawas pinaagi sa kasakit sa mga pulong ug kalayo sa pag-ampo."</w:t>
      </w:r>
      <w:r w:rsidRPr="00FD56E2">
        <w:rPr>
          <w:rStyle w:val="FootnoteReference"/>
          <w:color w:val="000000"/>
          <w:szCs w:val="23"/>
          <w:lang w:val="ru-RU"/>
        </w:rPr>
        <w:footnoteReference w:id="1674"/>
      </w:r>
    </w:p>
    <w:p w14:paraId="7158545F" w14:textId="77777777" w:rsidR="00B33396" w:rsidRPr="00F06C01" w:rsidRDefault="00B33396" w:rsidP="00B33396">
      <w:pPr>
        <w:shd w:val="clear" w:color="auto" w:fill="FFFFFF"/>
        <w:ind w:firstLine="720"/>
        <w:rPr>
          <w:color w:val="000000"/>
          <w:szCs w:val="23"/>
        </w:rPr>
      </w:pPr>
      <w:r w:rsidRPr="00F06C01">
        <w:rPr>
          <w:color w:val="000000"/>
          <w:szCs w:val="23"/>
        </w:rPr>
        <w:t>"Daghang mga Kristohanon ang nagpagawas og demonyo gikan sa mga gihuptan niini, ug ginabuhat nila kini nga walay pag-adto sa mahika o salamangka, kondili pinaagi lamang sa mga pag-ampo ug yano nga mga incantasyon."</w:t>
      </w:r>
      <w:r w:rsidRPr="00FD56E2">
        <w:rPr>
          <w:rStyle w:val="FootnoteReference"/>
          <w:color w:val="000000"/>
          <w:szCs w:val="23"/>
          <w:lang w:val="ru-RU"/>
        </w:rPr>
        <w:footnoteReference w:id="1675"/>
      </w:r>
    </w:p>
    <w:p w14:paraId="64A9C090" w14:textId="77777777" w:rsidR="00B33396" w:rsidRPr="00F06C01" w:rsidRDefault="00B33396" w:rsidP="00B33396">
      <w:pPr>
        <w:shd w:val="clear" w:color="auto" w:fill="FFFFFF"/>
        <w:ind w:firstLine="720"/>
      </w:pPr>
    </w:p>
    <w:p w14:paraId="5F4D3E7C" w14:textId="77777777" w:rsidR="00B33396" w:rsidRPr="00F06C01" w:rsidRDefault="00B33396" w:rsidP="00B33396">
      <w:pPr>
        <w:pStyle w:val="Heading5"/>
      </w:pPr>
      <w:bookmarkStart w:id="1601" w:name="_Toc103069382"/>
      <w:bookmarkStart w:id="1602" w:name="_Toc103069628"/>
      <w:bookmarkStart w:id="1603" w:name="_Toc103069865"/>
      <w:bookmarkStart w:id="1604" w:name="_Toc103070028"/>
      <w:bookmarkStart w:id="1605" w:name="_Toc158220177"/>
      <w:bookmarkStart w:id="1606" w:name="_Toc238535400"/>
      <w:r w:rsidRPr="00F06C01">
        <w:t>§ 110. Ang Dios naglimitar ug nagpadayon sa paglimitar sa mga kalihokan sa dautang espiritu, samtang ginadumala kini padulong sa maayong mga sangputanan</w:t>
      </w:r>
      <w:bookmarkEnd w:id="1601"/>
      <w:bookmarkEnd w:id="1602"/>
      <w:bookmarkEnd w:id="1603"/>
      <w:bookmarkEnd w:id="1604"/>
      <w:bookmarkEnd w:id="1605"/>
      <w:bookmarkEnd w:id="1606"/>
    </w:p>
    <w:p w14:paraId="316303A6" w14:textId="77777777" w:rsidR="00B33396" w:rsidRPr="00F06C01" w:rsidRDefault="00B33396" w:rsidP="00B33396">
      <w:pPr>
        <w:shd w:val="clear" w:color="auto" w:fill="FFFFFF"/>
        <w:ind w:firstLine="720"/>
      </w:pPr>
      <w:r w:rsidRPr="00F06C01">
        <w:rPr>
          <w:color w:val="000000"/>
          <w:szCs w:val="23"/>
        </w:rPr>
        <w:t>Apan, samtang gitugotan ang dautang mga kalihokan sa mga nahulog nga espiritu aron dili sila mawad-an sa ilang kagawasan, ang Ginoong Dios, nga walay kinutuban ang pagkamatarong ug kinaadman, naglimitar ug nagpadayon sa paglimitar kanila, apan sa paagi nga sila magmugna, kutob sa mahimo, og usa ka maayong resulta.</w:t>
      </w:r>
    </w:p>
    <w:p w14:paraId="3E8FC0A9" w14:textId="77777777" w:rsidR="00B33396" w:rsidRPr="00F06C01" w:rsidRDefault="00B33396" w:rsidP="00B33396">
      <w:pPr>
        <w:shd w:val="clear" w:color="auto" w:fill="FFFFFF"/>
        <w:ind w:firstLine="720"/>
      </w:pPr>
      <w:r w:rsidRPr="00F06C01">
        <w:rPr>
          <w:color w:val="000000"/>
          <w:szCs w:val="23"/>
        </w:rPr>
        <w:t>1). Gitagaan Niya sila og utlanan ug padayon Niya kini nga buhaton:</w:t>
      </w:r>
    </w:p>
    <w:p w14:paraId="2BDEE691" w14:textId="77777777" w:rsidR="00B33396" w:rsidRPr="00F06C01" w:rsidRDefault="00B33396" w:rsidP="00B33396">
      <w:pPr>
        <w:shd w:val="clear" w:color="auto" w:fill="FFFFFF"/>
        <w:ind w:firstLine="720"/>
      </w:pPr>
      <w:r w:rsidRPr="00F06C01">
        <w:rPr>
          <w:color w:val="000000"/>
          <w:szCs w:val="23"/>
        </w:rPr>
        <w:t xml:space="preserve">1.1. Sa diha nga, sa dihang nahulog dayon ang dautang mga espiritu, gisilotan Niya sila sumala sa ilang angay nga silot, ug, pagkahuman </w:t>
      </w:r>
      <w:r w:rsidRPr="00F06C01">
        <w:rPr>
          <w:i/>
          <w:iCs/>
          <w:color w:val="000000"/>
          <w:szCs w:val="23"/>
        </w:rPr>
        <w:t xml:space="preserve">Niya silang gipanghigot sa kadena sa kangitngit sa impyerno, gipahamtang sila aron ipabilin sa kustodiya hangtod sa adlaw sa paghukom alang sa silot </w:t>
      </w:r>
      <w:r w:rsidRPr="00F06C01">
        <w:rPr>
          <w:color w:val="000000"/>
          <w:szCs w:val="23"/>
        </w:rPr>
        <w:t xml:space="preserve">(2 Pedro 2:4). Unsa man ang porma sa kini nga silot sa mga nahulog nga anghel—bisan pa dili pa kini pinal—dili sila mapakyas sa pagbati nga Siya nga ilang gisukuan aduna'y igong gahum </w:t>
      </w:r>
      <w:r w:rsidRPr="00F06C01">
        <w:rPr>
          <w:i/>
          <w:iCs/>
          <w:color w:val="000000"/>
          <w:szCs w:val="23"/>
        </w:rPr>
        <w:t xml:space="preserve">aron laglagon </w:t>
      </w:r>
      <w:r w:rsidRPr="00F06C01">
        <w:rPr>
          <w:color w:val="000000"/>
          <w:szCs w:val="23"/>
        </w:rPr>
        <w:t xml:space="preserve">sila </w:t>
      </w:r>
      <w:r w:rsidRPr="00F06C01">
        <w:rPr>
          <w:i/>
          <w:iCs/>
          <w:color w:val="000000"/>
          <w:szCs w:val="23"/>
        </w:rPr>
        <w:t xml:space="preserve">sa Gehenna </w:t>
      </w:r>
      <w:r w:rsidRPr="00F06C01">
        <w:rPr>
          <w:color w:val="000000"/>
          <w:szCs w:val="23"/>
        </w:rPr>
        <w:t xml:space="preserve">(Mat. 10:28); nahibalo sila nga </w:t>
      </w:r>
      <w:r w:rsidRPr="00F06C01">
        <w:rPr>
          <w:i/>
          <w:iCs/>
          <w:color w:val="000000"/>
          <w:szCs w:val="23"/>
        </w:rPr>
        <w:t xml:space="preserve">gihuptan </w:t>
      </w:r>
      <w:r w:rsidRPr="00F06C01">
        <w:rPr>
          <w:color w:val="000000"/>
          <w:szCs w:val="23"/>
        </w:rPr>
        <w:t xml:space="preserve">sila Niya </w:t>
      </w:r>
      <w:r w:rsidRPr="00F06C01">
        <w:rPr>
          <w:i/>
          <w:iCs/>
          <w:color w:val="000000"/>
          <w:szCs w:val="23"/>
        </w:rPr>
        <w:t xml:space="preserve">alang sa paghukom sa dakong adlaw </w:t>
      </w:r>
      <w:r w:rsidRPr="00F06C01">
        <w:rPr>
          <w:color w:val="000000"/>
          <w:szCs w:val="23"/>
        </w:rPr>
        <w:t>(Judas 6), sa diha nga kinahanglan nila nga ihatag ang pasaylo sa tanan nilang binuhatan; ug busa, samtang mas tugotan nila karon ang ilang kaugalingon sa pagpakig-away batok sa Dios ug batok sa mga tawo, mas dako ang silot nga ilang atubangon unya.</w:t>
      </w:r>
      <w:r w:rsidRPr="00FD56E2">
        <w:rPr>
          <w:rStyle w:val="FootnoteReference"/>
          <w:color w:val="000000"/>
          <w:szCs w:val="23"/>
          <w:lang w:val="ru-RU"/>
        </w:rPr>
        <w:footnoteReference w:id="1676"/>
      </w:r>
    </w:p>
    <w:p w14:paraId="214013FB" w14:textId="77777777" w:rsidR="00B33396" w:rsidRPr="00F06C01" w:rsidRDefault="00B33396" w:rsidP="00B33396">
      <w:pPr>
        <w:shd w:val="clear" w:color="auto" w:fill="FFFFFF"/>
        <w:ind w:firstLine="720"/>
      </w:pPr>
      <w:r w:rsidRPr="00F06C01">
        <w:rPr>
          <w:color w:val="000000"/>
          <w:szCs w:val="23"/>
        </w:rPr>
        <w:t xml:space="preserve">1.2. Pinaagi sa bahín nga paglaglag na nahimo, ug sa padayon nga paglaglag, sa gingharian sa mga dautang espiritu dinhi sa yuta. Tungod niini, uban sa ubang mga rason, ang Anak sa Dios </w:t>
      </w:r>
      <w:r w:rsidRPr="00F06C01">
        <w:rPr>
          <w:i/>
          <w:iCs/>
          <w:color w:val="000000"/>
          <w:szCs w:val="23"/>
        </w:rPr>
        <w:t>nagsul-ob sa</w:t>
      </w:r>
      <w:r w:rsidRPr="00F06C01">
        <w:rPr>
          <w:color w:val="000000"/>
          <w:szCs w:val="23"/>
        </w:rPr>
        <w:t xml:space="preserve"> atong </w:t>
      </w:r>
      <w:r w:rsidRPr="00F06C01">
        <w:rPr>
          <w:i/>
          <w:iCs/>
          <w:color w:val="000000"/>
          <w:szCs w:val="23"/>
        </w:rPr>
        <w:t xml:space="preserve">unod ug dugo, aron pinaagi sa kamatayon iyang kuhaan og gahum ang naggunit sa gahum sa kamatayon, mao ang yawa </w:t>
      </w:r>
      <w:r w:rsidRPr="00F06C01">
        <w:rPr>
          <w:color w:val="000000"/>
          <w:szCs w:val="23"/>
        </w:rPr>
        <w:t xml:space="preserve">(Hebreohanon 2:14); </w:t>
      </w:r>
      <w:r w:rsidRPr="00F06C01">
        <w:rPr>
          <w:color w:val="000000"/>
          <w:szCs w:val="24"/>
        </w:rPr>
        <w:t xml:space="preserve">ug busa Miabut Siya sa kalibutan </w:t>
      </w:r>
      <w:r w:rsidRPr="00F06C01">
        <w:rPr>
          <w:i/>
          <w:iCs/>
          <w:color w:val="000000"/>
          <w:szCs w:val="24"/>
        </w:rPr>
        <w:t xml:space="preserve">aron laglagon ang mga buhat sa yawa </w:t>
      </w:r>
      <w:r w:rsidRPr="00F06C01">
        <w:rPr>
          <w:color w:val="000000"/>
          <w:szCs w:val="24"/>
        </w:rPr>
        <w:t xml:space="preserve">(1 Juan 3:8). Sa dihang gisugdan Niya ang Iyang publikong ministeryo, hayag Niyang gipahayag: </w:t>
      </w:r>
      <w:r w:rsidRPr="00F06C01">
        <w:rPr>
          <w:i/>
          <w:iCs/>
          <w:color w:val="000000"/>
          <w:szCs w:val="24"/>
        </w:rPr>
        <w:t xml:space="preserve">'Karon ang paghukom sa kalibutan; karon ang pangulo niining kalibutan pagahabwon' </w:t>
      </w:r>
      <w:r w:rsidRPr="00F06C01">
        <w:rPr>
          <w:color w:val="000000"/>
          <w:szCs w:val="24"/>
        </w:rPr>
        <w:t>(Juan 12:31); Nagpamatuod pa Gani Siya, pagkahuman sa kanunay nga pagpagawas sa mga demonyo gikan sa mga tawo aron ipakita ang Iyang gahum</w:t>
      </w:r>
      <w:r w:rsidRPr="00F06C01">
        <w:rPr>
          <w:i/>
          <w:iCs/>
          <w:color w:val="000000"/>
          <w:szCs w:val="24"/>
        </w:rPr>
        <w:t>: 'Nakita nako si Satanas nga nahulog sama sa kilat gikan sa langit</w:t>
      </w:r>
      <w:r w:rsidRPr="00F06C01">
        <w:rPr>
          <w:color w:val="000000"/>
          <w:szCs w:val="24"/>
        </w:rPr>
        <w:t xml:space="preserve">' (Lucas 10:18). Busa, sa tinuod, pinaagi sa Iyang kamatayon gipapas Niya </w:t>
      </w:r>
      <w:r w:rsidRPr="00F06C01">
        <w:rPr>
          <w:i/>
          <w:iCs/>
          <w:color w:val="000000"/>
          <w:szCs w:val="24"/>
        </w:rPr>
        <w:t xml:space="preserve">ang naggunit sa gahum sa kamatayon, </w:t>
      </w:r>
      <w:r w:rsidRPr="00F06C01">
        <w:rPr>
          <w:color w:val="000000"/>
          <w:szCs w:val="24"/>
        </w:rPr>
        <w:t xml:space="preserve">pagkahuman Niya nga gipanglabi </w:t>
      </w:r>
      <w:r w:rsidRPr="00F06C01">
        <w:rPr>
          <w:i/>
          <w:iCs/>
          <w:color w:val="000000"/>
          <w:szCs w:val="24"/>
        </w:rPr>
        <w:t xml:space="preserve">ang gamhanan </w:t>
      </w:r>
      <w:r w:rsidRPr="00F06C01">
        <w:rPr>
          <w:color w:val="000000"/>
          <w:szCs w:val="24"/>
        </w:rPr>
        <w:t xml:space="preserve">(Mat. 12:29) pinaagi sa Iyang pag-adto sa impyerno, ug, pagkahuman sa Iyang pagkabanhaw, gipadala Niya ang mga Apostoles </w:t>
      </w:r>
      <w:r w:rsidRPr="00F06C01">
        <w:rPr>
          <w:i/>
          <w:iCs/>
          <w:color w:val="000000"/>
          <w:szCs w:val="24"/>
        </w:rPr>
        <w:t xml:space="preserve">aron ablihan ang ilang mga mata </w:t>
      </w:r>
      <w:r w:rsidRPr="00F06C01">
        <w:rPr>
          <w:color w:val="000000"/>
          <w:szCs w:val="24"/>
        </w:rPr>
        <w:t>(mata sa mga tawo)</w:t>
      </w:r>
      <w:r w:rsidRPr="00F06C01">
        <w:rPr>
          <w:i/>
          <w:iCs/>
          <w:color w:val="000000"/>
          <w:szCs w:val="24"/>
        </w:rPr>
        <w:t xml:space="preserve">, aron sila makalihok gikan sa kangitngit paingon sa kahayag ug gikan sa gahum ni Satanas paingon sa Dios, ug pinaagi sa pagtuo kanako makadawat sila sa pasaylo sa mga sala ug sa bahin uban sa mga balaan </w:t>
      </w:r>
      <w:r w:rsidRPr="00F06C01">
        <w:rPr>
          <w:color w:val="000000"/>
          <w:szCs w:val="24"/>
        </w:rPr>
        <w:t>(Buhat 26:18),</w:t>
      </w:r>
      <w:r w:rsidRPr="00F06C01">
        <w:rPr>
          <w:i/>
          <w:iCs/>
          <w:color w:val="000000"/>
          <w:szCs w:val="24"/>
        </w:rPr>
        <w:t xml:space="preserve"> </w:t>
      </w:r>
      <w:r w:rsidRPr="00F06C01">
        <w:rPr>
          <w:color w:val="000000"/>
          <w:szCs w:val="24"/>
        </w:rPr>
        <w:t xml:space="preserve">ang atong Manluluwas dugang pa nga gipaguba kining gingharian ni Satanas, ug sukad niadto, sa matag kapanahonan, pinaagi sa walay hunong nga pagpalapad sa Iyang gingharian sa grasya, ug sa kanunay nga pagbag-o ug pagkabalaan pinaagi sa </w:t>
      </w:r>
      <w:r w:rsidRPr="00F06C01">
        <w:rPr>
          <w:color w:val="000000"/>
          <w:szCs w:val="24"/>
        </w:rPr>
        <w:lastRenderedPageBreak/>
        <w:t xml:space="preserve">Iyang grasya sa kanhing </w:t>
      </w:r>
      <w:r w:rsidRPr="00F06C01">
        <w:rPr>
          <w:i/>
          <w:iCs/>
          <w:color w:val="000000"/>
          <w:szCs w:val="24"/>
        </w:rPr>
        <w:t xml:space="preserve">mga anak sa pagsuway </w:t>
      </w:r>
      <w:r w:rsidRPr="00F06C01">
        <w:rPr>
          <w:color w:val="000000"/>
          <w:szCs w:val="24"/>
        </w:rPr>
        <w:t xml:space="preserve">(Efe. 2:2) </w:t>
      </w:r>
      <w:r w:rsidRPr="00F06C01">
        <w:rPr>
          <w:i/>
          <w:iCs/>
          <w:color w:val="000000"/>
          <w:szCs w:val="24"/>
        </w:rPr>
        <w:t xml:space="preserve">ug mga anak sa yawa </w:t>
      </w:r>
      <w:r w:rsidRPr="00F06C01">
        <w:rPr>
          <w:color w:val="000000"/>
          <w:szCs w:val="24"/>
        </w:rPr>
        <w:t>(1 Juan 3:10), Gipaubos Niya ug padayon Niyang gipaubos ang iyang gahum ibabaw sa katawhan.</w:t>
      </w:r>
      <w:r w:rsidRPr="00FD56E2">
        <w:rPr>
          <w:rStyle w:val="FootnoteReference"/>
          <w:color w:val="000000"/>
          <w:szCs w:val="24"/>
          <w:lang w:val="ru-RU"/>
        </w:rPr>
        <w:footnoteReference w:id="1677"/>
      </w:r>
    </w:p>
    <w:p w14:paraId="324B4CB7" w14:textId="77777777" w:rsidR="00B33396" w:rsidRPr="00F06C01" w:rsidRDefault="00B33396" w:rsidP="00B33396">
      <w:pPr>
        <w:shd w:val="clear" w:color="auto" w:fill="FFFFFF"/>
        <w:ind w:firstLine="720"/>
      </w:pPr>
      <w:r w:rsidRPr="00F06C01">
        <w:rPr>
          <w:color w:val="000000"/>
          <w:szCs w:val="24"/>
        </w:rPr>
        <w:t xml:space="preserve">1.3. Tungod sa kamatuoran nga, </w:t>
      </w:r>
      <w:r w:rsidRPr="00F06C01">
        <w:rPr>
          <w:i/>
          <w:iCs/>
          <w:color w:val="000000"/>
          <w:szCs w:val="24"/>
        </w:rPr>
        <w:t>pinaagi sa Iyang gahum nga divine</w:t>
      </w:r>
      <w:r w:rsidRPr="00F06C01">
        <w:rPr>
          <w:color w:val="000000"/>
          <w:szCs w:val="24"/>
        </w:rPr>
        <w:t>,</w:t>
      </w:r>
      <w:r w:rsidRPr="00F06C01">
        <w:rPr>
          <w:i/>
          <w:iCs/>
          <w:color w:val="000000"/>
          <w:szCs w:val="24"/>
        </w:rPr>
        <w:t xml:space="preserve"> gihatagan kita sa tanang gikinahanglan alang sa kinabuhi ug pagkamakatawo </w:t>
      </w:r>
      <w:r w:rsidRPr="00F06C01">
        <w:rPr>
          <w:color w:val="000000"/>
          <w:szCs w:val="24"/>
        </w:rPr>
        <w:t xml:space="preserve">(2 Pedro 1:3), pinaagi niini </w:t>
      </w:r>
      <w:r w:rsidRPr="00F06C01">
        <w:rPr>
          <w:i/>
          <w:iCs/>
          <w:color w:val="000000"/>
          <w:szCs w:val="24"/>
        </w:rPr>
        <w:t>mapalong</w:t>
      </w:r>
      <w:r w:rsidRPr="00F06C01">
        <w:rPr>
          <w:color w:val="000000"/>
          <w:szCs w:val="24"/>
        </w:rPr>
        <w:t xml:space="preserve"> nato </w:t>
      </w:r>
      <w:r w:rsidRPr="00F06C01">
        <w:rPr>
          <w:i/>
          <w:iCs/>
          <w:color w:val="000000"/>
          <w:szCs w:val="24"/>
        </w:rPr>
        <w:t xml:space="preserve">ang tanang nagdilaab nga mga pana sa dautan </w:t>
      </w:r>
      <w:r w:rsidRPr="00F06C01">
        <w:rPr>
          <w:color w:val="000000"/>
          <w:szCs w:val="24"/>
        </w:rPr>
        <w:t>(Efe. 6:16)—ug ang labing kasaligan nga paagi sa pagsukol sa yawa ug pagdaog kaniya, mao ang:</w:t>
      </w:r>
    </w:p>
    <w:p w14:paraId="0DCADBBB" w14:textId="77777777" w:rsidR="00B33396" w:rsidRPr="00F06C01" w:rsidRDefault="00B33396" w:rsidP="00B33396">
      <w:pPr>
        <w:shd w:val="clear" w:color="auto" w:fill="FFFFFF"/>
        <w:ind w:firstLine="720"/>
      </w:pPr>
      <w:r w:rsidRPr="00F06C01">
        <w:rPr>
          <w:color w:val="000000"/>
          <w:szCs w:val="24"/>
        </w:rPr>
        <w:t xml:space="preserve">a) Pinaagi sa pagtawag sa Iyang labing balaan nga ngalan: </w:t>
      </w:r>
      <w:r w:rsidRPr="00F06C01">
        <w:rPr>
          <w:i/>
          <w:iCs/>
          <w:color w:val="000000"/>
          <w:szCs w:val="24"/>
        </w:rPr>
        <w:t>'Ang mga timailhan nga mosunod sa mga magtutuo mao kini: sa akong ngalan magpahawa sila sa mga demonyo</w:t>
      </w:r>
      <w:r w:rsidRPr="00F06C01">
        <w:rPr>
          <w:color w:val="000000"/>
          <w:szCs w:val="24"/>
        </w:rPr>
        <w:t>' (Marcos 16:17). Ug sa tinuod, — "ang gahum sa ngalan ni Cristo, ingon sa giingon sa balaan nga martir nga si Justin, nagapahimo sa mga demonyo nga mangurog ug mahadlok; ug bisan karon, kon tawagon pinaagi sa ngalan ni Hesukristo nga gipako sa krus, mosunod sila kanato;"</w:t>
      </w:r>
      <w:r w:rsidRPr="00FD56E2">
        <w:rPr>
          <w:rStyle w:val="FootnoteReference"/>
          <w:color w:val="000000"/>
          <w:szCs w:val="24"/>
          <w:lang w:val="ru-RU"/>
        </w:rPr>
        <w:footnoteReference w:id="1678"/>
      </w:r>
      <w:r w:rsidRPr="00F06C01">
        <w:rPr>
          <w:color w:val="000000"/>
          <w:szCs w:val="24"/>
        </w:rPr>
        <w:t xml:space="preserve"> o, uban kang San Gregorio nga Teologo: "bisan hangtod karon ang mga demonyo nagakurog gihapon sa ngalan ni Cristo; ang gahum niining ngalan wala maluya tungod sa atong mga bisyo."</w:t>
      </w:r>
      <w:r w:rsidRPr="00FD56E2">
        <w:rPr>
          <w:rStyle w:val="FootnoteReference"/>
          <w:color w:val="000000"/>
          <w:szCs w:val="24"/>
          <w:lang w:val="ru-RU"/>
        </w:rPr>
        <w:footnoteReference w:id="1679"/>
      </w:r>
    </w:p>
    <w:p w14:paraId="3A5C40D8" w14:textId="77777777" w:rsidR="00B33396" w:rsidRPr="00F06C01" w:rsidRDefault="00B33396" w:rsidP="00B33396">
      <w:pPr>
        <w:shd w:val="clear" w:color="auto" w:fill="FFFFFF"/>
        <w:ind w:firstLine="720"/>
      </w:pPr>
      <w:r w:rsidRPr="00F06C01">
        <w:rPr>
          <w:color w:val="000000"/>
          <w:szCs w:val="24"/>
        </w:rPr>
        <w:t xml:space="preserve">b) Pag-ampo, pag-ayuno ug espirituhanong pagbantay: </w:t>
      </w:r>
      <w:r w:rsidRPr="00F06C01">
        <w:rPr>
          <w:i/>
          <w:iCs/>
          <w:color w:val="000000"/>
          <w:szCs w:val="24"/>
        </w:rPr>
        <w:t xml:space="preserve">'Kini nga klase,' </w:t>
      </w:r>
      <w:r w:rsidRPr="00F06C01">
        <w:rPr>
          <w:color w:val="000000"/>
          <w:szCs w:val="24"/>
        </w:rPr>
        <w:t xml:space="preserve">miingon ang Manluluwas mahitungod sa mga espiritu sa kadautan, </w:t>
      </w:r>
      <w:r w:rsidRPr="00F06C01">
        <w:rPr>
          <w:i/>
          <w:iCs/>
          <w:color w:val="000000"/>
          <w:szCs w:val="24"/>
        </w:rPr>
        <w:t>'kini nga klase dili mapalayas gawas sa pag-ampo ug pag-ayuno</w:t>
      </w:r>
      <w:r w:rsidRPr="00F06C01">
        <w:rPr>
          <w:color w:val="000000"/>
          <w:szCs w:val="24"/>
        </w:rPr>
        <w:t xml:space="preserve">' (Marcos 9:29); </w:t>
      </w:r>
      <w:r w:rsidRPr="00F06C01">
        <w:rPr>
          <w:i/>
          <w:iCs/>
          <w:color w:val="000000"/>
          <w:szCs w:val="24"/>
        </w:rPr>
        <w:t>'Magbantay kamo ug mag-ampo, aron dili kamo mahulog sa tukso</w:t>
      </w:r>
      <w:r w:rsidRPr="00F06C01">
        <w:rPr>
          <w:color w:val="000000"/>
          <w:szCs w:val="24"/>
        </w:rPr>
        <w:t xml:space="preserve">' (Mateo 26:41). "Kay </w:t>
      </w:r>
      <w:r w:rsidRPr="00F06C01">
        <w:rPr>
          <w:i/>
          <w:iCs/>
          <w:color w:val="000000"/>
          <w:szCs w:val="24"/>
        </w:rPr>
        <w:t>ang atong pakigbisog,</w:t>
      </w:r>
      <w:r w:rsidRPr="00F06C01">
        <w:rPr>
          <w:color w:val="000000"/>
          <w:szCs w:val="24"/>
        </w:rPr>
        <w:t>" sumulat ni San Basilio nga Dako, "</w:t>
      </w:r>
      <w:r w:rsidRPr="00F06C01">
        <w:rPr>
          <w:i/>
          <w:iCs/>
          <w:color w:val="000000"/>
          <w:szCs w:val="24"/>
        </w:rPr>
        <w:t>dili batok sa unod ug dugo</w:t>
      </w:r>
      <w:r w:rsidRPr="00F06C01">
        <w:rPr>
          <w:color w:val="000000"/>
          <w:szCs w:val="24"/>
        </w:rPr>
        <w:t xml:space="preserve">, </w:t>
      </w:r>
      <w:r w:rsidRPr="00F06C01">
        <w:rPr>
          <w:i/>
          <w:iCs/>
          <w:color w:val="000000"/>
          <w:szCs w:val="24"/>
        </w:rPr>
        <w:t xml:space="preserve">kondili batok sa mga prinsipalidad, batok sa mga gahum, batok sa mga magmamando sa kangitngit niining kalibutan, batok sa espirituhanong pwersa sa dautan sa langitnong mga dapit </w:t>
      </w:r>
      <w:r w:rsidRPr="00F06C01">
        <w:rPr>
          <w:color w:val="000000"/>
          <w:szCs w:val="23"/>
        </w:rPr>
        <w:t>(Efe. 6:12); busa, gikinahanglan nga mag-andam alang niining pakigbisog pinaagi sa pag-agil ug pag-ayuno;"</w:t>
      </w:r>
      <w:r w:rsidRPr="00FD56E2">
        <w:rPr>
          <w:rStyle w:val="FootnoteReference"/>
          <w:color w:val="000000"/>
          <w:szCs w:val="23"/>
          <w:lang w:val="ru-RU"/>
        </w:rPr>
        <w:footnoteReference w:id="1680"/>
      </w:r>
      <w:r w:rsidRPr="00F06C01">
        <w:rPr>
          <w:color w:val="000000"/>
          <w:szCs w:val="23"/>
        </w:rPr>
        <w:t xml:space="preserve"> ug sa ubang dapit: "Sa dihang ang yawa magsugod sa paghimo sa iyang mga panukso, ug uban sa dakong kusog naningkamot sa pagpahimutang sa iyang mga hunahuna—sama sa nagdilaab nga mga pana—sa usa ka kalag nga hilom ug malinawon, aron kalit kini nga pasigaon, ug aron magmugna niini og malungtaron ug dili mapapas nga mga handumanan sa mga butang nga kaniadto natala niini, unsaon pagdepensa batok sa mga panitikan sa yawa, ug sa pag-awhag kanato sa pag-ampo ug pagpangayo og tabang gikan sa taas. Kay mao kini ang gitudlo kanato ni Pablo, nga nag-ingon: </w:t>
      </w:r>
      <w:r w:rsidRPr="00F06C01">
        <w:rPr>
          <w:i/>
          <w:iCs/>
          <w:color w:val="000000"/>
          <w:szCs w:val="23"/>
        </w:rPr>
        <w:t xml:space="preserve">'Labaw sa tanan, kuhaa ang taming sa pagtuo, nga inyong magamit aron mapalong ang tanang nagdilaab nga pana sa </w:t>
      </w:r>
      <w:r w:rsidRPr="00F06C01">
        <w:rPr>
          <w:color w:val="000000"/>
          <w:szCs w:val="23"/>
        </w:rPr>
        <w:t>dautan' (Efe. 6:16)."</w:t>
      </w:r>
      <w:r w:rsidRPr="00FD56E2">
        <w:rPr>
          <w:rStyle w:val="FootnoteReference"/>
          <w:color w:val="000000"/>
          <w:szCs w:val="23"/>
          <w:lang w:val="ru-RU"/>
        </w:rPr>
        <w:footnoteReference w:id="1681"/>
      </w:r>
      <w:r w:rsidRPr="00F06C01">
        <w:rPr>
          <w:color w:val="000000"/>
          <w:szCs w:val="23"/>
        </w:rPr>
        <w:t xml:space="preserve"> "Sa dihang makita sa yawa—sama sa giingon usab ni San Juan Crisostomo—nga magmatngon ug matin-aw ang hunahuna kita, masabtan niya nga walay pulos ang iyang mga paningkamot, busa molikay siya kanato ug motago."</w:t>
      </w:r>
      <w:r w:rsidRPr="00FD56E2">
        <w:rPr>
          <w:rStyle w:val="FootnoteReference"/>
          <w:color w:val="000000"/>
          <w:szCs w:val="23"/>
          <w:lang w:val="ru-RU"/>
        </w:rPr>
        <w:footnoteReference w:id="1682"/>
      </w:r>
    </w:p>
    <w:p w14:paraId="003062E2" w14:textId="77777777" w:rsidR="00B33396" w:rsidRPr="00F06C01" w:rsidRDefault="00B33396" w:rsidP="00B33396">
      <w:pPr>
        <w:shd w:val="clear" w:color="auto" w:fill="FFFFFF"/>
        <w:ind w:firstLine="720"/>
      </w:pPr>
      <w:r w:rsidRPr="00F06C01">
        <w:rPr>
          <w:color w:val="000000"/>
          <w:szCs w:val="23"/>
        </w:rPr>
        <w:t>c) Paghimo sa tanda sa krus uban sa pagtuo sa kasingkasing. "Dili lang sa tudlo," ingon sa maong Balaang Papa, "ang paghimo sa tanda sa krus, kondili kini kinahanglan unaan sa disposisyon sa kasingkasing ug hingpit nga pagtuo. Kung buhaton nimo ang tanda sa imong nawong sa ingon ani, walay bisan usa ka hugaw nga espiritu ang makaduol kanimo, kay makita nila ang espada nga nakasamad kanila, makita nila ang armas nga nakahatag kanila og kamatayong samad. Kay kung kita pa gani mangurog sa kahadlok motan-aw sa mga lugar diin gipatay ang mga kriminal, hunahuna-a na lang kung unsa ka hadlok ang yawa ug ang mga demonyo sa dihang makita nila ang armas nga gigamit ni Kristo sa paglaglag sa tanang gahum nila ug sa pagputol sa ulo sa bitin."</w:t>
      </w:r>
      <w:r w:rsidRPr="00FD56E2">
        <w:rPr>
          <w:rStyle w:val="FootnoteReference"/>
          <w:color w:val="000000"/>
          <w:szCs w:val="23"/>
          <w:lang w:val="ru-RU"/>
        </w:rPr>
        <w:footnoteReference w:id="1683"/>
      </w:r>
    </w:p>
    <w:p w14:paraId="5B4E255B" w14:textId="77777777" w:rsidR="00B33396" w:rsidRPr="00F06C01" w:rsidRDefault="00B33396" w:rsidP="00B33396">
      <w:pPr>
        <w:shd w:val="clear" w:color="auto" w:fill="FFFFFF"/>
        <w:ind w:firstLine="720"/>
      </w:pPr>
      <w:r w:rsidRPr="00F06C01">
        <w:rPr>
          <w:color w:val="000000"/>
          <w:szCs w:val="23"/>
        </w:rPr>
        <w:t xml:space="preserve">1.4. Sa katapusan, tungod kay dili gayud Niya tugotan ang yawa nga tuksoon kita sa labaw pa sa atong makaya. </w:t>
      </w:r>
      <w:r w:rsidRPr="00F06C01">
        <w:rPr>
          <w:i/>
          <w:iCs/>
          <w:color w:val="000000"/>
          <w:szCs w:val="23"/>
        </w:rPr>
        <w:t xml:space="preserve">'Matinuoron ang Dios,' </w:t>
      </w:r>
      <w:r w:rsidRPr="00F06C01">
        <w:rPr>
          <w:color w:val="000000"/>
          <w:szCs w:val="23"/>
        </w:rPr>
        <w:t xml:space="preserve">gisulat sa balaan nga Apostol Pablo ngadto sa iyang mga anak sa Corinto, </w:t>
      </w:r>
      <w:r w:rsidRPr="00F06C01">
        <w:rPr>
          <w:i/>
          <w:iCs/>
          <w:color w:val="000000"/>
          <w:szCs w:val="23"/>
        </w:rPr>
        <w:t xml:space="preserve">'Matinuoron ang Dios, nga dili kamo tugutan nga matintal sa labaw pa sa inyong makaya, kondili uban sa tintasyon maghatag usab siya og agianan sa paggawas, aron kamo makasugakod </w:t>
      </w:r>
      <w:r w:rsidRPr="00F06C01">
        <w:rPr>
          <w:i/>
          <w:iCs/>
          <w:color w:val="000000"/>
          <w:szCs w:val="24"/>
        </w:rPr>
        <w:t>niini</w:t>
      </w:r>
      <w:r w:rsidRPr="00F06C01">
        <w:rPr>
          <w:color w:val="000000"/>
          <w:szCs w:val="24"/>
        </w:rPr>
        <w:t xml:space="preserve"> (1 Cor. 10:13). Ug bisan unsa pa kadako ang gitugotan sa Ginoo sa yawa nga tuksoon ang Iyang sulugoon nga si Job, nagbutang gihapon Siya og utlanan sa mga lihok sa malisyosong manuksuhon: </w:t>
      </w:r>
      <w:r w:rsidRPr="00F06C01">
        <w:rPr>
          <w:i/>
          <w:iCs/>
          <w:color w:val="000000"/>
          <w:szCs w:val="24"/>
        </w:rPr>
        <w:t xml:space="preserve">'Ug miingon ang Ginoo kang Satanas, "Tan-awa, ang </w:t>
      </w:r>
      <w:r w:rsidRPr="00F06C01">
        <w:rPr>
          <w:i/>
          <w:iCs/>
          <w:color w:val="000000"/>
          <w:szCs w:val="24"/>
        </w:rPr>
        <w:lastRenderedPageBreak/>
        <w:t>tanan niyang gipanag-iya anaa sa imong kamot; apan ayaw lang paghikap kaniya</w:t>
      </w:r>
      <w:r w:rsidRPr="00F06C01">
        <w:rPr>
          <w:color w:val="000000"/>
          <w:szCs w:val="24"/>
        </w:rPr>
        <w:t xml:space="preserve">"' (Job 1:12). Tungod niining han-ay, ang yawa dili gayud makapugos kanato sa pagpakasala: "Dili niya mapugos," ingon ni San Juan de la Cruz, "si Job, bisan pa sa daghang mga tukso, nga mosulti bisan usa ka pulong nga mapintas batok sa Diyos; nga klaro nga naa sa atong gahum ang mosunod o dili mosunod sa iyang tambag, ug nga wala kitay masinati nga kapintas, walay </w:t>
      </w:r>
      <w:r w:rsidRPr="00F06C01">
        <w:rPr>
          <w:szCs w:val="24"/>
        </w:rPr>
        <w:t>tiraniya (</w:t>
      </w:r>
      <w:r w:rsidRPr="00FD56E2">
        <w:rPr>
          <w:szCs w:val="24"/>
          <w:lang w:val="ru-RU"/>
        </w:rPr>
        <w:t>τυραννίδα</w:t>
      </w:r>
      <w:r w:rsidRPr="00F06C01">
        <w:rPr>
          <w:szCs w:val="24"/>
        </w:rPr>
        <w:t xml:space="preserve">) </w:t>
      </w:r>
      <w:r w:rsidRPr="00F06C01">
        <w:rPr>
          <w:color w:val="000000"/>
          <w:szCs w:val="24"/>
        </w:rPr>
        <w:t>gikan kaniya</w:t>
      </w:r>
      <w:r w:rsidRPr="00F06C01">
        <w:rPr>
          <w:szCs w:val="24"/>
        </w:rPr>
        <w:t>."</w:t>
      </w:r>
      <w:r w:rsidRPr="00FD56E2">
        <w:rPr>
          <w:rStyle w:val="FootnoteReference"/>
          <w:szCs w:val="24"/>
          <w:lang w:val="ru-RU"/>
        </w:rPr>
        <w:footnoteReference w:id="1684"/>
      </w:r>
      <w:r w:rsidRPr="00F06C01">
        <w:rPr>
          <w:color w:val="000000"/>
          <w:szCs w:val="24"/>
        </w:rPr>
        <w:t xml:space="preserve"> "Gipahimakas kita niya, sumala sa mga pulong ni Blessed Augustine, dili pinaagi sa pagpugos kanato sa dautan, kondili pinaagi lamang sa tambag; dili niya pugson ang atong pag-uyon, kondili pangayoon kini."</w:t>
      </w:r>
      <w:r w:rsidRPr="00FD56E2">
        <w:rPr>
          <w:rStyle w:val="FootnoteReference"/>
          <w:color w:val="000000"/>
          <w:szCs w:val="24"/>
          <w:lang w:val="ru-RU"/>
        </w:rPr>
        <w:footnoteReference w:id="1685"/>
      </w:r>
      <w:r w:rsidRPr="00F06C01">
        <w:rPr>
          <w:color w:val="000000"/>
          <w:szCs w:val="24"/>
        </w:rPr>
        <w:t xml:space="preserve"> Busa, pinaagi sa matinud-anong pagsukol sa iyang tambag, mapalayas nato siya gikan kanato: </w:t>
      </w:r>
      <w:r w:rsidRPr="00F06C01">
        <w:rPr>
          <w:i/>
          <w:iCs/>
          <w:color w:val="000000"/>
          <w:szCs w:val="24"/>
        </w:rPr>
        <w:t xml:space="preserve">'Sukola ang yawa, ug molayas siya </w:t>
      </w:r>
      <w:r w:rsidRPr="00F06C01">
        <w:rPr>
          <w:color w:val="000000"/>
          <w:szCs w:val="24"/>
        </w:rPr>
        <w:t>kaninyo' (Santiago 4:7). Ug kung lisod ang pakigbisog batok kaniya, ingon ra kini alang sa mga huyang sa pagtuo: 'Alang sa mga nagahigugma sa Dios sa tibuok nilang kalag, ang pakigbisog batok kaniya (ang yawa) daw walay bisan unsa, apan alang sa mga nagahigugma sa kalibutan, kini lisod ug dili masabtan,' nagpamatuod si San Efren nga Siryano.</w:t>
      </w:r>
      <w:r w:rsidRPr="00FD56E2">
        <w:rPr>
          <w:rStyle w:val="FootnoteReference"/>
          <w:color w:val="000000"/>
          <w:szCs w:val="24"/>
          <w:lang w:val="ru-RU"/>
        </w:rPr>
        <w:footnoteReference w:id="1686"/>
      </w:r>
    </w:p>
    <w:p w14:paraId="5FFC092C" w14:textId="77777777" w:rsidR="00B33396" w:rsidRPr="00F06C01" w:rsidRDefault="00B33396" w:rsidP="00B33396">
      <w:pPr>
        <w:shd w:val="clear" w:color="auto" w:fill="FFFFFF"/>
        <w:ind w:firstLine="720"/>
      </w:pPr>
      <w:r w:rsidRPr="00F06C01">
        <w:rPr>
          <w:color w:val="000000"/>
          <w:szCs w:val="24"/>
        </w:rPr>
        <w:t>2) Ang katuyoan nga gitugotan sa Ginoo ang tanang limbong sa karaang manlimbong, nga nangita sa atong pagkaguba, mao ang atong moral nga kaayohan, ang atong kaluwasan. Kay ang mga tukso sa yawa, sama sa tanang tukso nga gitugotan kanato sa Dios:</w:t>
      </w:r>
    </w:p>
    <w:p w14:paraId="62F8C189" w14:textId="77777777" w:rsidR="00B33396" w:rsidRPr="00F06C01" w:rsidRDefault="00B33396" w:rsidP="00B33396">
      <w:pPr>
        <w:shd w:val="clear" w:color="auto" w:fill="FFFFFF"/>
        <w:ind w:firstLine="720"/>
      </w:pPr>
      <w:r w:rsidRPr="00F06C01">
        <w:rPr>
          <w:color w:val="000000"/>
          <w:szCs w:val="24"/>
        </w:rPr>
        <w:t xml:space="preserve">2.1. Kasagaran kini magsilbi nga tambal aron pag-ayo kanato gikan sa espirituhanong mga sakit, o silot alang sa atong nangagi nga mga sala, aron mapukaw kita, mapugngan kita sa pagbuhat og bag-ong mga sala, ug maluwas kita gikan sa mas dako, walay katapusang mga silot: </w:t>
      </w:r>
      <w:r w:rsidRPr="00F06C01">
        <w:rPr>
          <w:i/>
          <w:iCs/>
          <w:color w:val="000000"/>
          <w:szCs w:val="24"/>
        </w:rPr>
        <w:t xml:space="preserve">tungod niini, </w:t>
      </w:r>
      <w:r w:rsidRPr="00F06C01">
        <w:rPr>
          <w:color w:val="000000"/>
          <w:szCs w:val="24"/>
        </w:rPr>
        <w:t xml:space="preserve">misulat ang Balaang Apostol ngadto sa mga taga-Corinto, </w:t>
      </w:r>
      <w:r w:rsidRPr="00F06C01">
        <w:rPr>
          <w:i/>
          <w:iCs/>
          <w:color w:val="000000"/>
          <w:szCs w:val="24"/>
        </w:rPr>
        <w:t xml:space="preserve">daghan kaninyo ang huyang ug masakiton, ug dili gamay ang nagakamatay. Kay kon atong hukman ang atong kaugalingon, dili kita hukman. Apan kon kita hukman, kita didisiplina sa Ginoo aron dili kita mapaka-kondena uban sa kalibutan </w:t>
      </w:r>
      <w:r w:rsidRPr="00F06C01">
        <w:rPr>
          <w:color w:val="000000"/>
          <w:szCs w:val="24"/>
        </w:rPr>
        <w:t xml:space="preserve">(1 Cor. 11:30–32). Lakip sa mga pagtuptop nga ingon ani mao, labi na gayud, kadtong diin ang mga demonyo, pinaagi sa pagtugot sa Dios, mosulod sa usa ka tawo ug pag-antos kaniya. </w:t>
      </w:r>
      <w:r w:rsidRPr="00F06C01">
        <w:rPr>
          <w:color w:val="000000"/>
          <w:szCs w:val="23"/>
        </w:rPr>
        <w:t xml:space="preserve">'Ang Dios, </w:t>
      </w:r>
      <w:r w:rsidRPr="00F06C01">
        <w:rPr>
          <w:color w:val="000000"/>
          <w:szCs w:val="24"/>
        </w:rPr>
        <w:t>ang mahigugmaon sa katawhan</w:t>
      </w:r>
      <w:r w:rsidRPr="00F06C01">
        <w:rPr>
          <w:color w:val="000000"/>
          <w:szCs w:val="23"/>
        </w:rPr>
        <w:t xml:space="preserve">,' ingon ni San Basilio nga Dako, 'gigamit ang ilang (ang mga demonyo) kalupigan alang sa atong pag-ayo, sama sa usa ka maalamon nga doktor nga naggamit sa hilo sa bitin aron tambalan ang masakiton. Kay ang ingon nga mga tawo </w:t>
      </w:r>
      <w:r w:rsidRPr="00F06C01">
        <w:rPr>
          <w:i/>
          <w:iCs/>
          <w:color w:val="000000"/>
          <w:szCs w:val="23"/>
        </w:rPr>
        <w:t xml:space="preserve">gihatag kang Satanas alang sa paglaglag sa unod, aron ang espiritu maluwas </w:t>
      </w:r>
      <w:r w:rsidRPr="00F06C01">
        <w:rPr>
          <w:color w:val="000000"/>
          <w:szCs w:val="23"/>
        </w:rPr>
        <w:t xml:space="preserve">(1 Cor. 5:5). Apan si Figellus ug si Hermogenes (2 Tim. 1:15) gisugyot ni Pablo </w:t>
      </w:r>
      <w:r w:rsidRPr="00F06C01">
        <w:rPr>
          <w:i/>
          <w:iCs/>
          <w:color w:val="000000"/>
          <w:szCs w:val="23"/>
        </w:rPr>
        <w:t xml:space="preserve">kang Satanas, aron makat-on sila nga dili mosalaway </w:t>
      </w:r>
      <w:r w:rsidRPr="00F06C01">
        <w:rPr>
          <w:color w:val="000000"/>
          <w:szCs w:val="23"/>
        </w:rPr>
        <w:t>(1 Tim. 1:20);"</w:t>
      </w:r>
      <w:r w:rsidRPr="00FD56E2">
        <w:rPr>
          <w:rStyle w:val="FootnoteReference"/>
          <w:color w:val="000000"/>
          <w:szCs w:val="23"/>
          <w:lang w:val="ru-RU"/>
        </w:rPr>
        <w:footnoteReference w:id="1687"/>
      </w:r>
      <w:r w:rsidRPr="00F06C01">
        <w:rPr>
          <w:color w:val="000000"/>
          <w:szCs w:val="23"/>
        </w:rPr>
        <w:t xml:space="preserve"> ug sa lain nga dapit: "tungod kay ang yawa nahimong apostata, kaaway sa Dios, ug kaaway sa mga tawo nga gimugna sa hulagway sa Dios (misantropiya siya sa samang rason nga siya usa ka mapang-insulto; gikaligut-an niya kita isip mga binuhat, ug gikaligut-an niya kita isip hulagway sa Dios); busa ang maalamon ug maampingong Arkitekto sa mga kalihokan sa tawo migamit sa iyang limbong alang sa pagtudlo sa atong mga kalag, sama sa usa ka doktor nga naggamit sa hilo sa bitin sa paghimo sa usa ka tambal nga makaluwas sa kinabuhi."</w:t>
      </w:r>
      <w:r w:rsidRPr="00FD56E2">
        <w:rPr>
          <w:rStyle w:val="FootnoteReference"/>
          <w:color w:val="000000"/>
          <w:szCs w:val="23"/>
          <w:lang w:val="ru-RU"/>
        </w:rPr>
        <w:footnoteReference w:id="1688"/>
      </w:r>
      <w:r w:rsidRPr="00F06C01">
        <w:rPr>
          <w:color w:val="000000"/>
          <w:szCs w:val="23"/>
        </w:rPr>
        <w:t xml:space="preserve"> Sa samang paagi, nagpangatarungan si San Crisostomo: "Ang umaabot nga mga pag-antos dako kaayo ang pagkunhod alang kanato pinaagi sa mga silot o kalamidad nga gipadala kanato sa Dios dinhi sa kasamtangang kinabuhi. Ang ebidensya niini makuha gikan sa Kasulatan. Si Pablo (ug sa dihang maghisgot ko kang Pablo, pasabot nako mao ang mga sugo sa Kristo mismo, kay Siya ang nagalihok niining bulahan nga kalag), sa dihang nagsulat siya sa mga taga-Corinto bahin sa makighilawas, nagsugo nga siya ipahamtang </w:t>
      </w:r>
      <w:r w:rsidRPr="00F06C01">
        <w:rPr>
          <w:i/>
          <w:iCs/>
          <w:color w:val="000000"/>
          <w:szCs w:val="23"/>
        </w:rPr>
        <w:t xml:space="preserve">sa kasakit sa unod, aron maluwas ang iyang espiritu sa adlaw sa atong Ginoong Jesu-Kristo </w:t>
      </w:r>
      <w:r w:rsidRPr="00F06C01">
        <w:rPr>
          <w:color w:val="000000"/>
          <w:szCs w:val="23"/>
        </w:rPr>
        <w:t>(1 Cor. 5:5). Makita ba nimo kini nga dili masukod nga gugma alang sa katawhan ug kini nga kadagaya sa pagkamaayo? Makita ba nimo kung giunsa sa Dios paggamit sa tanang paagi aron kita, bisan pa nakasala, makasinati og silot nga mas gaan kaysa angay nato, o bisan pa hingpit nga maluwas gikan niini?"</w:t>
      </w:r>
      <w:r w:rsidRPr="00FD56E2">
        <w:rPr>
          <w:rStyle w:val="FootnoteReference"/>
          <w:color w:val="000000"/>
          <w:szCs w:val="23"/>
          <w:lang w:val="ru-RU"/>
        </w:rPr>
        <w:footnoteReference w:id="1689"/>
      </w:r>
    </w:p>
    <w:p w14:paraId="7C259BD4" w14:textId="77777777" w:rsidR="00B33396" w:rsidRPr="00F06C01" w:rsidRDefault="00B33396" w:rsidP="00B33396">
      <w:pPr>
        <w:shd w:val="clear" w:color="auto" w:fill="FFFFFF"/>
        <w:ind w:firstLine="720"/>
      </w:pPr>
      <w:r w:rsidRPr="00F06C01">
        <w:rPr>
          <w:color w:val="000000"/>
          <w:szCs w:val="24"/>
        </w:rPr>
        <w:lastRenderedPageBreak/>
        <w:t xml:space="preserve">2.2. Ginalikayan kita nila gikan sa espirituhanong garbo ug nagtudlo kanato sa pagka-mapainubsanon, nga kung wala niini, walay tinuod nga pagkamaayo. Gipadayag sa Balaang Apostol kini nga hunahuna sa dihang miingon siya mahitungod sa iyang kaugalingon: </w:t>
      </w:r>
      <w:r w:rsidRPr="00F06C01">
        <w:rPr>
          <w:i/>
          <w:iCs/>
          <w:color w:val="000000"/>
          <w:szCs w:val="24"/>
        </w:rPr>
        <w:t xml:space="preserve">'Aron dili ako mapahitas-on tungod sa katingalahang kadako sa mga pagpadayag, gihatagan ako og tunok sa unod, usa ka anghel ni Satanas, aron akoa'ng pugson, aron dili ako mapahitas-on.' Tulo ka beses ako nangamuyo sa Ginoo nga kuhaon kini gikan kanako. Apan miingon ang Ginoo kanako, 'Igong-igo na kanimo ang akong grasya, kay ang akong gahum mahimong hingpit sa kahuyang.' Busa, labi pa gayud nga malipayong pagapasigarbohon nako ang akong mga kahuyang, aron ang gahum ni Cristo magpuyo kanako </w:t>
      </w:r>
      <w:r w:rsidRPr="00F06C01">
        <w:rPr>
          <w:color w:val="000000"/>
          <w:szCs w:val="24"/>
        </w:rPr>
        <w:t xml:space="preserve">(2 Cor. 12:7–9). Ug si San Juan sa Damasco miingon niining higayona: </w:t>
      </w:r>
      <w:r w:rsidRPr="00F06C01">
        <w:rPr>
          <w:szCs w:val="24"/>
        </w:rPr>
        <w:t xml:space="preserve">'Sa </w:t>
      </w:r>
      <w:r w:rsidRPr="00F06C01">
        <w:rPr>
          <w:szCs w:val="23"/>
        </w:rPr>
        <w:t>pipila ka mga kaso</w:t>
      </w:r>
      <w:r w:rsidRPr="00F06C01">
        <w:rPr>
          <w:color w:val="000000"/>
          <w:szCs w:val="23"/>
        </w:rPr>
        <w:t>, tugotan sa Dios nga mag-antos ang usa ka santo nga dautan, aron ang santo dili maliso gikan sa matarong nga konsensya, o mahulog sa garbo tungod sa gahum ug grasya nga gihatag kaniya; mao kini ang nahitabo kang Pablo (2 Cor. 12:7).'</w:t>
      </w:r>
      <w:r w:rsidRPr="00FD56E2">
        <w:rPr>
          <w:rStyle w:val="FootnoteReference"/>
          <w:color w:val="000000"/>
          <w:szCs w:val="23"/>
          <w:lang w:val="ru-RU"/>
        </w:rPr>
        <w:footnoteReference w:id="1690"/>
      </w:r>
    </w:p>
    <w:p w14:paraId="49D805E8" w14:textId="77777777" w:rsidR="00B33396" w:rsidRPr="00F06C01" w:rsidRDefault="00B33396" w:rsidP="00B33396">
      <w:pPr>
        <w:shd w:val="clear" w:color="auto" w:fill="FFFFFF"/>
        <w:ind w:firstLine="720"/>
        <w:rPr>
          <w:color w:val="000000"/>
          <w:szCs w:val="23"/>
        </w:rPr>
      </w:pPr>
      <w:r w:rsidRPr="00F06C01">
        <w:rPr>
          <w:color w:val="000000"/>
          <w:szCs w:val="23"/>
        </w:rPr>
        <w:t xml:space="preserve">2.3. Naghatag kini kanato sa labing paborableng kahigayunan aron magpamatuod sa pagkamalahutayon sa atong pagtuo ug paglaum sa Dios, ug aron magmalig-on pa gayud kita sa pagkamaayo. Ang labing maalamon nga anak ni Sirach miingon usab: </w:t>
      </w:r>
      <w:r w:rsidRPr="00F06C01">
        <w:rPr>
          <w:i/>
          <w:iCs/>
          <w:color w:val="000000"/>
          <w:szCs w:val="23"/>
        </w:rPr>
        <w:t xml:space="preserve">'Kay ang bulawan masulay sa kalayo, ug ang mga nakapahimuot sa Dios—sa kalahoran sa pagpaubos' </w:t>
      </w:r>
      <w:r w:rsidRPr="00F06C01">
        <w:rPr>
          <w:color w:val="000000"/>
          <w:szCs w:val="23"/>
        </w:rPr>
        <w:t xml:space="preserve">(Sir. 2:5). Ug ang balaan nga Apostol Pedro misulat sa mga Kristohanon: </w:t>
      </w:r>
      <w:r w:rsidRPr="00F06C01">
        <w:rPr>
          <w:i/>
          <w:iCs/>
          <w:color w:val="000000"/>
          <w:szCs w:val="23"/>
        </w:rPr>
        <w:t xml:space="preserve">'Maglipay kamo niini, bisan pa nga karon sa mubo nga panahon, kon kinahanglan, kinahanglan kamo mag-antos sa nagkalain-laing mga pagsulay, aron ang inyong pagtuo, pagkahuman masulayan, mapamatud-an nga mas bililhon pa kaysa bulawan—nga mawala bisan pa masulayan sa kalayo—alang sa pagdayeg ug dungog ug himaya sa pagpadayag ni Jesu-Kristo' </w:t>
      </w:r>
      <w:r w:rsidRPr="00F06C01">
        <w:rPr>
          <w:color w:val="000000"/>
          <w:szCs w:val="23"/>
        </w:rPr>
        <w:t xml:space="preserve">(1 Ped. 1:6–7). Mao kini ang pagtan-aw sa mga Balaang Amahan sa Simbahan sa mga pagsulay. Pananglitan, </w:t>
      </w:r>
      <w:r w:rsidRPr="00F06C01">
        <w:rPr>
          <w:i/>
          <w:iCs/>
          <w:color w:val="000000"/>
          <w:szCs w:val="23"/>
        </w:rPr>
        <w:t xml:space="preserve">si Basilio ang Dako: </w:t>
      </w:r>
      <w:r w:rsidRPr="00F06C01">
        <w:rPr>
          <w:color w:val="000000"/>
          <w:szCs w:val="23"/>
        </w:rPr>
        <w:t>'Ang mga kasubo mismo, sumala sa kabubut-on sa Ginoo nga nagpadala niini kanato, moabot sa mga sulugoon sa Dios dili walay hinungdan, kondili aron masinati nato ang tinuod nga gugma alang sa Dios nga nagmugna kanato. Kay sama sa mga paningkamot nga gisagubang sa mga manlalaban sa ilang mga pakigbisog nga nagdala og mga korona, ingon usab ang mga pagsulay sa mga tukso nagdala sa mga Kristohanon ngadto sa pagkahingpit, kon dawaton nato ang mga kabubut-on sa Ginoo bahin kanato uban sa angay nga pagkamapailubon ug uban sa tanang pagpasalamat."</w:t>
      </w:r>
      <w:r w:rsidRPr="00FD56E2">
        <w:rPr>
          <w:rStyle w:val="FootnoteReference"/>
          <w:color w:val="000000"/>
          <w:szCs w:val="23"/>
          <w:lang w:val="ru-RU"/>
        </w:rPr>
        <w:footnoteReference w:id="1691"/>
      </w:r>
      <w:r w:rsidRPr="00F06C01">
        <w:rPr>
          <w:color w:val="000000"/>
          <w:szCs w:val="23"/>
        </w:rPr>
        <w:t xml:space="preserve"> Mas espesipiko pa nga nagpangatarungan si</w:t>
      </w:r>
      <w:r w:rsidRPr="00F06C01">
        <w:rPr>
          <w:i/>
          <w:iCs/>
          <w:color w:val="000000"/>
          <w:szCs w:val="23"/>
        </w:rPr>
        <w:t xml:space="preserve"> San Juan de la Cruz</w:t>
      </w:r>
      <w:r w:rsidRPr="00F06C01">
        <w:rPr>
          <w:color w:val="000000"/>
          <w:szCs w:val="23"/>
        </w:rPr>
        <w:t>: "Kung adunay mangutana: 'Ngano wala gilaglag sa Dios ang karaang manulilyab?', (motubag kami nga) gibuhat Niya kini tungod usab sa Iyang dakong pag-amuma kanato. Kay kon ang dautan makapugos kanato pinaagi sa puwersa, adunay bili kining pangutana; apan tungod kay wala siya'y ingon nga gahum, ug naningkamot lang siya nga malimbongan kita (samtang gawasnon kita nga dili malimbongan), ngano man nga imo tangtangon ang kahigayunan sa merito ug balibaran ang paagi sa pag-angkon sa mga korona?... Gibilin sa Dios ang yawa sa iyang puwesto aron bisan kadtong napildi na kaniya makapildi usab kaniya, ug aron ang mga maisug adunay kahigayunan nga ipakita ang ilang lig-on nga kabubut-on... Ang yawa dautan alang sa iyang kaugalingon, dili alang kanato: kay, sa katapusan, kung gusto nato, makab-ot nato ang daghang kaayohan pinaagi kaniya—bisan pa man, siyempre, batok sa iyang kabubut-on ug tinguha: dinhi makita ang talagsaong milagro ug ang katingalahang dakong gugma sa Dios alang sa katawhan... Sa dihang ang Daotan magpahadlok ug maglibog kanato, mao kana ang panahon nga makabawi kita sa atong paghuna-huna, mao kana ang panahon nga mailhan nato ang atong kaugalingon, ug mao kana ang panahon nga mobalik kita sa Dios uban sa dakong kadasig."</w:t>
      </w:r>
      <w:r w:rsidRPr="00FD56E2">
        <w:rPr>
          <w:rStyle w:val="FootnoteReference"/>
          <w:color w:val="000000"/>
          <w:szCs w:val="23"/>
          <w:lang w:val="ru-RU"/>
        </w:rPr>
        <w:footnoteReference w:id="1692"/>
      </w:r>
    </w:p>
    <w:p w14:paraId="7F6772B7" w14:textId="77777777" w:rsidR="00B33396" w:rsidRPr="00F06C01" w:rsidRDefault="00B33396" w:rsidP="00B33396">
      <w:pPr>
        <w:shd w:val="clear" w:color="auto" w:fill="FFFFFF"/>
        <w:ind w:firstLine="720"/>
        <w:rPr>
          <w:color w:val="000000"/>
          <w:szCs w:val="23"/>
        </w:rPr>
      </w:pPr>
      <w:r w:rsidRPr="00F06C01">
        <w:rPr>
          <w:color w:val="000000"/>
          <w:szCs w:val="23"/>
        </w:rPr>
        <w:t xml:space="preserve">4. Ug busa, gihatagan kita nila sa labing paborableng kahigayunan aron makab-ot pa gayud ang mas dagkong ganti gikan sa matarong nga Magahatag sa Ganti: </w:t>
      </w:r>
      <w:r w:rsidRPr="00F06C01">
        <w:rPr>
          <w:i/>
          <w:iCs/>
          <w:color w:val="000000"/>
          <w:szCs w:val="23"/>
        </w:rPr>
        <w:t>'Bulahan ang tawo nga makasukol sa tukso; kay sa diha nga masulayan na siya, makadawat siya sa korona sa kinabuhi</w:t>
      </w:r>
      <w:r w:rsidRPr="00F06C01">
        <w:rPr>
          <w:color w:val="000000"/>
          <w:szCs w:val="23"/>
        </w:rPr>
        <w:t>' (Santiago 1:12). "Ang Dios, nga nagdumala sa atong mga kalihokan," ingon ni San Basilio nga Dako, "naghatag sa mga makahimo sa pag-antos sa dagkong pakigbisog og mas dagkong kahigayunan alang sa paghimaya."</w:t>
      </w:r>
      <w:r w:rsidRPr="00FD56E2">
        <w:rPr>
          <w:rStyle w:val="FootnoteReference"/>
          <w:color w:val="000000"/>
          <w:szCs w:val="23"/>
          <w:lang w:val="ru-RU"/>
        </w:rPr>
        <w:footnoteReference w:id="1693"/>
      </w:r>
      <w:r w:rsidRPr="00F06C01">
        <w:rPr>
          <w:color w:val="000000"/>
          <w:szCs w:val="23"/>
        </w:rPr>
        <w:t xml:space="preserve"> "Busa, sa mas dagkong pagsulay nga imong atubangon, mas bililhon ang ganti nga imong gilauman gikan sa matarong nga Huwes."</w:t>
      </w:r>
      <w:r w:rsidRPr="00FD56E2">
        <w:rPr>
          <w:rStyle w:val="FootnoteReference"/>
          <w:color w:val="000000"/>
          <w:szCs w:val="23"/>
          <w:lang w:val="ru-RU"/>
        </w:rPr>
        <w:footnoteReference w:id="1694"/>
      </w:r>
    </w:p>
    <w:p w14:paraId="3EA8C3BA" w14:textId="77777777" w:rsidR="00B33396" w:rsidRPr="00F06C01" w:rsidRDefault="00B33396" w:rsidP="00B33396">
      <w:pPr>
        <w:shd w:val="clear" w:color="auto" w:fill="FFFFFF"/>
        <w:ind w:firstLine="720"/>
      </w:pPr>
    </w:p>
    <w:p w14:paraId="6B698A1D" w14:textId="77777777" w:rsidR="00B33396" w:rsidRPr="00F06C01" w:rsidRDefault="00B33396" w:rsidP="00B33396">
      <w:pPr>
        <w:pStyle w:val="Heading5"/>
      </w:pPr>
      <w:bookmarkStart w:id="1607" w:name="_Toc103069383"/>
      <w:bookmarkStart w:id="1608" w:name="_Toc103069629"/>
      <w:bookmarkStart w:id="1609" w:name="_Toc103069866"/>
      <w:bookmarkStart w:id="1610" w:name="_Toc103070029"/>
      <w:bookmarkStart w:id="1611" w:name="_Toc158220178"/>
      <w:bookmarkStart w:id="1612" w:name="_Toc238535401"/>
      <w:r w:rsidRPr="00F06C01">
        <w:t>§ 111. Ang moral nga aplikasyon sa dogma</w:t>
      </w:r>
      <w:bookmarkEnd w:id="1607"/>
      <w:bookmarkEnd w:id="1608"/>
      <w:bookmarkEnd w:id="1609"/>
      <w:bookmarkEnd w:id="1610"/>
      <w:bookmarkEnd w:id="1611"/>
      <w:bookmarkEnd w:id="1612"/>
    </w:p>
    <w:p w14:paraId="4AE468AE" w14:textId="77777777" w:rsidR="00B33396" w:rsidRPr="00F06C01" w:rsidRDefault="00B33396" w:rsidP="00B33396">
      <w:pPr>
        <w:shd w:val="clear" w:color="auto" w:fill="FFFFFF"/>
        <w:ind w:firstLine="720"/>
      </w:pPr>
      <w:r w:rsidRPr="00F06C01">
        <w:rPr>
          <w:color w:val="000000"/>
          <w:szCs w:val="23"/>
        </w:rPr>
        <w:t>1. Ug ang mga anghel sa Dios, gikan sa labing ubos hangtod sa labing hataas, bisan pa sa pagkahingpit sa ilang panghuna-huna, nanginahanglan og inspirasyon ug kahayag gikan sa Adlaw sa Kamatuoran; ug, bisan pa sa pagkahingpit sa ilang kabubut-on, kon sila matinindog sa pagkamaayo, ingon sila pinaagi lamang sa grasya sa Labawng Gagahum; Dili ba labi pang gikinahanglan, busa, alang sa atong panghuna-huna—nga dili kaayo hingpit ug natabonan sa sala—nga makadawat og kahayag gikan sa Ginoo? Dili kaha mas gikinahanglan pa ang grasya sa Dios alang sa atong kabubut-on, nga maluya ug dautan? Busa, atong pagkat-on nga dili magtago og hataas nga paglaum sa gahum sa atong pangatarungan o kabubut-on, kondili, sa espiritu sa pagpaubos, isugot ang atong hunahuna sa pagsunod sa pagtuo, ug magpasalamat sa paggamit sa Pagpadayag nga gihatag kanato sa Ginoo, ug sa mga paagi diin Iya kanato gipadayag ang Iyang grasya.</w:t>
      </w:r>
    </w:p>
    <w:p w14:paraId="3790B5A6" w14:textId="77777777" w:rsidR="00B33396" w:rsidRPr="00F06C01" w:rsidRDefault="00B33396" w:rsidP="00B33396">
      <w:pPr>
        <w:shd w:val="clear" w:color="auto" w:fill="FFFFFF"/>
        <w:ind w:firstLine="720"/>
        <w:rPr>
          <w:color w:val="000000"/>
          <w:szCs w:val="23"/>
        </w:rPr>
      </w:pPr>
      <w:r w:rsidRPr="00F06C01">
        <w:rPr>
          <w:color w:val="000000"/>
          <w:szCs w:val="23"/>
        </w:rPr>
        <w:t>2. Ang mga anghel sa Dios, nga sa ilang kaugalingong kinaiyahan mas hingpit kaysa kanato, adunay usab ministeryo nga labing halangdon ug mapuslanon kaayo alang kanato—sila ang labing duol nga mga sulugoon sa Labaw nga Labing Halangdon, nga naglibot diretso sa Iyang trono ug nagatuman sa Iyang kabubut-on; sila ang mga instrumento sa Iyang probidensya sa nagkalain-laing bahin sa uniberso, ug labi na sa mga katilingban sa tawo ug sa matag indibidwal; gina-panalipdan kita nila batok sa mga kaaway nga espirituhanon, makita man o dili makita; ginagiyahan kita nila sa dalan sa kamatuoran ug pagkamatarong; nag-ampo sila alang kanato sa atubangan sa Dios; ug kauban nila ang mga namatay sa pagtuo paingon sa gingharian sa ulahi sa lubnganan. Busa, tungod sa pagbati sa hustisya ug mapasalamatong gugma, ug sa pag-ila sa mapuslanong kinaiya sa ministeryo sa mga anghel kanato, obligado kita nga pasidunggan ang mga anghel (Nahum 5:14; Hukom 13:20; Dan. 10:9; Rev. 22:8–9), ug sa pag-awhag kanila sa atong mga pag-ampo, ingon sa pagtudlo kanato sa Balaang Simbahan,</w:t>
      </w:r>
      <w:r w:rsidRPr="00FD56E2">
        <w:rPr>
          <w:rStyle w:val="FootnoteReference"/>
          <w:color w:val="000000"/>
          <w:szCs w:val="23"/>
          <w:lang w:val="ru-RU"/>
        </w:rPr>
        <w:footnoteReference w:id="1695"/>
      </w:r>
      <w:r w:rsidRPr="00F06C01">
        <w:rPr>
          <w:color w:val="000000"/>
          <w:szCs w:val="23"/>
        </w:rPr>
        <w:t xml:space="preserve"> sa pagsaulog sa mga pista nga gitukod alang sa ilang dungog, sa pagpasidungog sa mga simbahan nga gipahinungod kanila, ug sa mapainubsanon nga pagyuko sa atubangan sa ilang balaan nga mga larawan.</w:t>
      </w:r>
      <w:r w:rsidRPr="00FD56E2">
        <w:rPr>
          <w:rStyle w:val="FootnoteReference"/>
          <w:color w:val="000000"/>
          <w:szCs w:val="23"/>
          <w:lang w:val="ru-RU"/>
        </w:rPr>
        <w:footnoteReference w:id="1696"/>
      </w:r>
    </w:p>
    <w:p w14:paraId="4595845C" w14:textId="77777777" w:rsidR="00B33396" w:rsidRPr="00F06C01" w:rsidRDefault="00B33396" w:rsidP="00B33396">
      <w:pPr>
        <w:shd w:val="clear" w:color="auto" w:fill="FFFFFF"/>
        <w:ind w:firstLine="720"/>
        <w:rPr>
          <w:color w:val="000000"/>
          <w:szCs w:val="23"/>
        </w:rPr>
      </w:pPr>
      <w:r w:rsidRPr="00F06C01">
        <w:rPr>
          <w:color w:val="000000"/>
          <w:szCs w:val="23"/>
        </w:rPr>
        <w:t>3. Bisan pa, samtang gihatagan nato og dungog ang mga anghel ug gihangyo sila sa atong mga pag-ampo, ayaw nato kalimti nga sila mga sulugoon ra sa Labaw nga Ginoo ug mga mapuslanong instrumento sa Iyang amahanong pag-atiman kanato. Busa, kinahanglan nga pasidunggan nato sila sa paagi nga ang tanang dungog unang-una nga itudlo kanila ug sa atong Ginoo, ug sa walay pag-ila nga pagdayandayan kanila o paghalad kanila og diyosnong pagsimba; Kinahanglan mag-amping kita batok sa makadaot nga supersisyon nga gipahimangnoan mismo sa Apostol ang mga Kristohanon—'</w:t>
      </w:r>
      <w:r w:rsidRPr="00FD56E2">
        <w:rPr>
          <w:rStyle w:val="FootnoteReference"/>
          <w:color w:val="000000"/>
          <w:szCs w:val="23"/>
          <w:lang w:val="ru-RU"/>
        </w:rPr>
        <w:footnoteReference w:id="1697"/>
      </w:r>
      <w:r w:rsidRPr="00F06C01">
        <w:rPr>
          <w:color w:val="000000"/>
          <w:szCs w:val="23"/>
        </w:rPr>
        <w:t xml:space="preserve"> '—ug nga ulahi gisaway sa Konsilyo sa Laodicea ingon nga dili angay sa pagsimba sa usa ka tinuod nga Dios, ang atong Ginoong Jesu-Kristo.</w:t>
      </w:r>
      <w:r w:rsidRPr="00FD56E2">
        <w:rPr>
          <w:rStyle w:val="FootnoteReference"/>
          <w:color w:val="000000"/>
          <w:szCs w:val="23"/>
          <w:lang w:val="ru-RU"/>
        </w:rPr>
        <w:footnoteReference w:id="1698"/>
      </w:r>
    </w:p>
    <w:p w14:paraId="14039C36" w14:textId="77777777" w:rsidR="00B33396" w:rsidRPr="00F06C01" w:rsidRDefault="00B33396" w:rsidP="00B33396">
      <w:pPr>
        <w:shd w:val="clear" w:color="auto" w:fill="FFFFFF"/>
        <w:ind w:firstLine="720"/>
        <w:rPr>
          <w:color w:val="000000"/>
          <w:szCs w:val="23"/>
        </w:rPr>
      </w:pPr>
      <w:r w:rsidRPr="00F06C01">
        <w:rPr>
          <w:color w:val="000000"/>
          <w:szCs w:val="23"/>
        </w:rPr>
        <w:t>4. Labina, sa paghinumdom sa relasyon sa atong mga anghel nga manalipod kanato, atong pagkat-on:</w:t>
      </w:r>
    </w:p>
    <w:p w14:paraId="698C6E79" w14:textId="77777777" w:rsidR="00B33396" w:rsidRPr="00F06C01" w:rsidRDefault="00B33396" w:rsidP="00B33396">
      <w:pPr>
        <w:shd w:val="clear" w:color="auto" w:fill="FFFFFF"/>
        <w:ind w:firstLine="720"/>
        <w:rPr>
          <w:color w:val="000000"/>
          <w:szCs w:val="23"/>
        </w:rPr>
      </w:pPr>
      <w:r w:rsidRPr="00F06C01">
        <w:rPr>
          <w:color w:val="000000"/>
          <w:szCs w:val="23"/>
        </w:rPr>
        <w:t>a) mamati kanila isip atong matinud-anong maggiya sa dalan sa kamatuoran ug pagkamaayo, ug alang niini kanunay nga buksan ang atong hunahuna ug kasingkasing aron madawat ang ilang maayong tambag;</w:t>
      </w:r>
    </w:p>
    <w:p w14:paraId="4B771443" w14:textId="77777777" w:rsidR="00B33396" w:rsidRPr="00F06C01" w:rsidRDefault="00B33396" w:rsidP="00B33396">
      <w:pPr>
        <w:shd w:val="clear" w:color="auto" w:fill="FFFFFF"/>
        <w:ind w:firstLine="720"/>
        <w:rPr>
          <w:color w:val="000000"/>
          <w:szCs w:val="23"/>
        </w:rPr>
      </w:pPr>
      <w:r w:rsidRPr="00F06C01">
        <w:rPr>
          <w:color w:val="000000"/>
          <w:szCs w:val="23"/>
        </w:rPr>
        <w:lastRenderedPageBreak/>
        <w:t>b) nga modangop kanila sa pag-ampo sa tanang among panginahanglan ug kalisdanan, ingon among manalangsang sa atubangan sa Dios ug mga magbabantay sa among kalag ug lawas;</w:t>
      </w:r>
      <w:r w:rsidRPr="00FD56E2">
        <w:rPr>
          <w:rStyle w:val="FootnoteReference"/>
          <w:color w:val="000000"/>
          <w:szCs w:val="23"/>
          <w:lang w:val="ru-RU"/>
        </w:rPr>
        <w:footnoteReference w:id="1699"/>
      </w:r>
    </w:p>
    <w:p w14:paraId="3251354B" w14:textId="77777777" w:rsidR="00B33396" w:rsidRPr="00F06C01" w:rsidRDefault="00B33396" w:rsidP="00B33396">
      <w:pPr>
        <w:shd w:val="clear" w:color="auto" w:fill="FFFFFF"/>
        <w:ind w:firstLine="720"/>
        <w:rPr>
          <w:color w:val="000000"/>
          <w:szCs w:val="23"/>
        </w:rPr>
      </w:pPr>
      <w:r w:rsidRPr="00F06C01">
        <w:rPr>
          <w:color w:val="000000"/>
          <w:szCs w:val="23"/>
        </w:rPr>
        <w:t>c) higugmaon sila ug pasalamatan sa tanang malumo ug maalima nga gugma nga ilang gigamit sa pagdumala sa ilang ministeryo kanato nga mga makasasala, ug sa tanang panalangin nga ilang gihatag kanato;</w:t>
      </w:r>
    </w:p>
    <w:p w14:paraId="707647C0" w14:textId="77777777" w:rsidR="00B33396" w:rsidRPr="00F06C01" w:rsidRDefault="00B33396" w:rsidP="00B33396">
      <w:pPr>
        <w:shd w:val="clear" w:color="auto" w:fill="FFFFFF"/>
        <w:ind w:firstLine="720"/>
      </w:pPr>
      <w:r w:rsidRPr="00F06C01">
        <w:rPr>
          <w:color w:val="000000"/>
          <w:szCs w:val="23"/>
        </w:rPr>
        <w:t>d) nga dili sila pasakitan sa atong pagpasagad ug dautang binuhatan, kondili pasaylohon sila pinaagi sa atong pagbalik sa Dios ug pinaagi sa usa ka matinahuron nga kinabuhi (Lucas 15:10).</w:t>
      </w:r>
    </w:p>
    <w:p w14:paraId="04AB71DC" w14:textId="77777777" w:rsidR="00B33396" w:rsidRPr="00F06C01" w:rsidRDefault="00B33396" w:rsidP="00B33396">
      <w:pPr>
        <w:shd w:val="clear" w:color="auto" w:fill="FFFFFF"/>
        <w:ind w:firstLine="720"/>
        <w:rPr>
          <w:color w:val="000000"/>
          <w:szCs w:val="23"/>
        </w:rPr>
      </w:pPr>
      <w:r w:rsidRPr="00F06C01">
        <w:rPr>
          <w:color w:val="000000"/>
          <w:szCs w:val="23"/>
        </w:rPr>
        <w:t>5. Sa katapusan, bahin sa dautang espiritu, nga usahay gitugotan sa Ginoo nga tuksoon kita alang sa atong kaayohan, hinumduman nato kini:</w:t>
      </w:r>
    </w:p>
    <w:p w14:paraId="403BC7FC" w14:textId="77777777" w:rsidR="00B33396" w:rsidRPr="00F06C01" w:rsidRDefault="00B33396" w:rsidP="00B33396">
      <w:pPr>
        <w:shd w:val="clear" w:color="auto" w:fill="FFFFFF"/>
        <w:ind w:firstLine="720"/>
        <w:rPr>
          <w:color w:val="000000"/>
          <w:szCs w:val="23"/>
        </w:rPr>
      </w:pPr>
      <w:r w:rsidRPr="00F06C01">
        <w:rPr>
          <w:color w:val="000000"/>
          <w:szCs w:val="23"/>
        </w:rPr>
        <w:t xml:space="preserve">a) ang pagtulon-anon sa Manluluwas: </w:t>
      </w:r>
      <w:r w:rsidRPr="00F06C01">
        <w:rPr>
          <w:i/>
          <w:iCs/>
          <w:color w:val="000000"/>
          <w:szCs w:val="23"/>
        </w:rPr>
        <w:t xml:space="preserve">'Magbantay kamo ug pag-ampo, aron dili kamo mahulog sa pagsulay' </w:t>
      </w:r>
      <w:r w:rsidRPr="00F06C01">
        <w:rPr>
          <w:color w:val="000000"/>
          <w:szCs w:val="23"/>
        </w:rPr>
        <w:t>(Mateo 26:41); ug —</w:t>
      </w:r>
    </w:p>
    <w:p w14:paraId="5073D7D3" w14:textId="77777777" w:rsidR="00B33396" w:rsidRPr="00F06C01" w:rsidRDefault="00B33396" w:rsidP="00B33396">
      <w:pPr>
        <w:shd w:val="clear" w:color="auto" w:fill="FFFFFF"/>
        <w:ind w:firstLine="720"/>
        <w:rPr>
          <w:color w:val="000000"/>
          <w:szCs w:val="23"/>
        </w:rPr>
      </w:pPr>
      <w:r w:rsidRPr="00F06C01">
        <w:rPr>
          <w:color w:val="000000"/>
          <w:szCs w:val="23"/>
        </w:rPr>
        <w:t xml:space="preserve">b) ang pagtulon-anon sa Apostol: </w:t>
      </w:r>
      <w:r w:rsidRPr="00F06C01">
        <w:rPr>
          <w:i/>
          <w:iCs/>
          <w:color w:val="000000"/>
          <w:szCs w:val="23"/>
        </w:rPr>
        <w:t xml:space="preserve">'Isul-ob ang tibuok armadura sa Dios, aron kamo makasukol sa mga panukso sa yawa…' Busa, baroga nga lig-on, nga nakagapos sa inyong hawak sa kamatuoran ug nagsul-ob sa baluti sa pagkamatarong, ug nga nakasul-ob sa inyong mga tiil sa pagkaandam sa pagpahibalo sa ebanghelyo sa kalinaw; ug labaw sa tanan, kuhaa ang taming sa pagtuo, nga inyong magamit sa pagpalimod sa tanang nagdilaab nga mga pana sa dautan; ug kuhaa usab ang helmet sa kaluwasan, ug ang espirituhanong espada, nga mao ang Pulong sa Dios. Mag-ampo kamo sa tanang panahon uban sa tanang matang sa pag-ampo ug paghangyo, pinaagi sa Espiritu </w:t>
      </w:r>
      <w:r w:rsidRPr="00F06C01">
        <w:rPr>
          <w:color w:val="000000"/>
          <w:szCs w:val="23"/>
        </w:rPr>
        <w:t>(Efe. 6:11, 14–18).</w:t>
      </w:r>
    </w:p>
    <w:p w14:paraId="072BAC39" w14:textId="77777777" w:rsidR="00B33396" w:rsidRPr="00F06C01" w:rsidRDefault="00B33396" w:rsidP="00B33396">
      <w:pPr>
        <w:shd w:val="clear" w:color="auto" w:fill="FFFFFF"/>
        <w:ind w:firstLine="720"/>
        <w:rPr>
          <w:color w:val="000000"/>
          <w:szCs w:val="23"/>
        </w:rPr>
      </w:pPr>
      <w:r w:rsidRPr="00F06C01">
        <w:rPr>
          <w:color w:val="000000"/>
          <w:szCs w:val="23"/>
        </w:rPr>
        <w:t xml:space="preserve">Aduna kita'y igong mga paagi aron supakon ang yawa ug mapildi siya! Ug bisan pa kon matumba kita sa pakigbisog, bisan pa kon makasala kita, ayaw kita kahadlok sa dautan, ni mosurender sa pagkawalay paglaum: </w:t>
      </w:r>
      <w:r w:rsidRPr="00F06C01">
        <w:rPr>
          <w:i/>
          <w:iCs/>
          <w:color w:val="000000"/>
          <w:szCs w:val="23"/>
        </w:rPr>
        <w:t xml:space="preserve">aduna kitay Abogado sa Amahan, si Jesus Kristo, ang Matarong </w:t>
      </w:r>
      <w:r w:rsidRPr="00F06C01">
        <w:rPr>
          <w:color w:val="000000"/>
          <w:szCs w:val="23"/>
        </w:rPr>
        <w:t>(1 Juan 2:1). Tawga nato Siya lamang, uban sa matinud-anong paghinulsol sa atong kapakyasan ug matinud-anong pagtuo, ug Iya kitang itindog ug usab nga panapton sa hingpit nga armadura sa Dios, aron atong masukol ang atong daang kaaway.</w:t>
      </w:r>
    </w:p>
    <w:p w14:paraId="317AAFC5" w14:textId="77777777" w:rsidR="00B33396" w:rsidRPr="00F06C01" w:rsidRDefault="00B33396" w:rsidP="00B33396">
      <w:pPr>
        <w:shd w:val="clear" w:color="auto" w:fill="FFFFFF"/>
      </w:pPr>
    </w:p>
    <w:p w14:paraId="4AB5E0B9" w14:textId="77777777" w:rsidR="00B33396" w:rsidRPr="00F06C01" w:rsidRDefault="00B33396" w:rsidP="00B33396">
      <w:pPr>
        <w:shd w:val="clear" w:color="auto" w:fill="FFFFFF"/>
      </w:pPr>
    </w:p>
    <w:p w14:paraId="3E7AEFF9" w14:textId="77777777" w:rsidR="00B33396" w:rsidRPr="00F06C01" w:rsidRDefault="00B33396" w:rsidP="00B33396">
      <w:pPr>
        <w:pStyle w:val="Heading4"/>
      </w:pPr>
      <w:bookmarkStart w:id="1613" w:name="_Toc103069384"/>
      <w:bookmarkStart w:id="1614" w:name="_Toc103069630"/>
      <w:bookmarkStart w:id="1615" w:name="_Toc103069867"/>
      <w:bookmarkStart w:id="1616" w:name="_Toc103070030"/>
      <w:bookmarkStart w:id="1617" w:name="_Toc158220179"/>
      <w:bookmarkStart w:id="1618" w:name="_Toc238463747"/>
      <w:bookmarkStart w:id="1619" w:name="_Toc238464711"/>
      <w:bookmarkStart w:id="1620" w:name="_Toc238466541"/>
      <w:bookmarkStart w:id="1621" w:name="_Toc238535402"/>
      <w:r w:rsidRPr="00F06C01">
        <w:t>2.2. Mahitungod sa materyal nga kalibutan</w:t>
      </w:r>
      <w:bookmarkEnd w:id="1613"/>
      <w:bookmarkEnd w:id="1614"/>
      <w:bookmarkEnd w:id="1615"/>
      <w:bookmarkEnd w:id="1616"/>
      <w:bookmarkEnd w:id="1617"/>
      <w:bookmarkEnd w:id="1618"/>
      <w:bookmarkEnd w:id="1619"/>
      <w:bookmarkEnd w:id="1620"/>
      <w:bookmarkEnd w:id="1621"/>
    </w:p>
    <w:p w14:paraId="0D550A56" w14:textId="77777777" w:rsidR="00B33396" w:rsidRPr="00F06C01" w:rsidRDefault="00B33396" w:rsidP="00B33396">
      <w:pPr>
        <w:shd w:val="clear" w:color="auto" w:fill="FFFFFF"/>
        <w:ind w:firstLine="720"/>
      </w:pPr>
    </w:p>
    <w:p w14:paraId="127A47C8" w14:textId="77777777" w:rsidR="00B33396" w:rsidRPr="00F06C01" w:rsidRDefault="00B33396" w:rsidP="00B33396">
      <w:pPr>
        <w:pStyle w:val="Heading5"/>
      </w:pPr>
      <w:bookmarkStart w:id="1622" w:name="_Toc103069385"/>
      <w:bookmarkStart w:id="1623" w:name="_Toc103069631"/>
      <w:bookmarkStart w:id="1624" w:name="_Toc103069868"/>
      <w:bookmarkStart w:id="1625" w:name="_Toc103070031"/>
      <w:bookmarkStart w:id="1626" w:name="_Toc158220180"/>
      <w:bookmarkStart w:id="1627" w:name="_Toc238535403"/>
      <w:r w:rsidRPr="00F06C01">
        <w:t>§ 112. Koneksyon sa miaging mga topiko</w:t>
      </w:r>
      <w:bookmarkEnd w:id="1622"/>
      <w:bookmarkEnd w:id="1623"/>
      <w:bookmarkEnd w:id="1624"/>
      <w:bookmarkEnd w:id="1625"/>
      <w:bookmarkEnd w:id="1626"/>
      <w:bookmarkEnd w:id="1627"/>
    </w:p>
    <w:p w14:paraId="78208285" w14:textId="77777777" w:rsidR="00B33396" w:rsidRPr="00F06C01" w:rsidRDefault="00B33396" w:rsidP="00B33396">
      <w:pPr>
        <w:shd w:val="clear" w:color="auto" w:fill="FFFFFF"/>
        <w:ind w:firstLine="720"/>
      </w:pPr>
      <w:r w:rsidRPr="00F06C01">
        <w:rPr>
          <w:color w:val="000000"/>
          <w:szCs w:val="23"/>
        </w:rPr>
        <w:t>Walay duhaduha nga ang materyal nga kalibutan, sama sa espirituhanong kalibutan, dili magpadayon nga maglungtad ug mahimong walay-kinalabasan kon dili tungod sa walay hunong nga pagpreserba sa Dios niini. Apan ang tabang ug giya sa Dios dili kaayo tan-awon nga gikinahanglan sa materyal nga kalibutan sama sa espirituhanong kalibutan: didto, sa gingharian sa mga espiritu nga walay lawas, ang rason ug kagawasan ang naglihok—mga makahibalo nga gahum nga, tungod sa nagkalain-laing rason ug sa ilang kaugalingong kabubut-on, mahimong maliso gikan sa kamatuoran ug pagkamaayo, ug busa nagkinahanglan og tabang ug giya gikan sa usa ka mas labaw nga Gahum; dinhi, sa gingharian sa walay kinabuhi nga kinaiyahan, mekanikal nga pwersa ra ang naglihok, nga dili gayud makalapas sa mga balaod sa panginahanglan nga ilang gisakopan. Busa, daw igo na nga gipahimangnoan kining dakong makina sa sinugdanan, ug pagkahuman, pagmentinar lang niini, aron kini sa kaugalingon mosunod sa dalan padulong sa gituyo nga tumong.</w:t>
      </w:r>
    </w:p>
    <w:p w14:paraId="123C115E" w14:textId="77777777" w:rsidR="00B33396" w:rsidRPr="00F06C01" w:rsidRDefault="00B33396" w:rsidP="00B33396">
      <w:pPr>
        <w:shd w:val="clear" w:color="auto" w:fill="FFFFFF"/>
        <w:ind w:firstLine="720"/>
        <w:rPr>
          <w:color w:val="000000"/>
          <w:szCs w:val="23"/>
        </w:rPr>
      </w:pPr>
      <w:r w:rsidRPr="00F06C01">
        <w:rPr>
          <w:color w:val="000000"/>
          <w:szCs w:val="23"/>
        </w:rPr>
        <w:t>Apan —</w:t>
      </w:r>
    </w:p>
    <w:p w14:paraId="2573101A" w14:textId="77777777" w:rsidR="00B33396" w:rsidRPr="00F06C01" w:rsidRDefault="00B33396" w:rsidP="00B33396">
      <w:pPr>
        <w:shd w:val="clear" w:color="auto" w:fill="FFFFFF"/>
        <w:ind w:firstLine="720"/>
        <w:rPr>
          <w:color w:val="000000"/>
          <w:szCs w:val="23"/>
        </w:rPr>
      </w:pPr>
      <w:r w:rsidRPr="00F06C01">
        <w:rPr>
          <w:color w:val="000000"/>
          <w:szCs w:val="23"/>
        </w:rPr>
        <w:t>a) bisan ang mekanikal nga mga pwersa, kung tan-awon sa kinatibuk-an—nga mga pwersa nga may katapusan—kinahanglan gayud nga palig-onon, bag-ohon, ug tabangan gikan sa Walay Kinutuban nga Gahum samtang nagpadayon sa paglihok;</w:t>
      </w:r>
    </w:p>
    <w:p w14:paraId="4A3D7DD3" w14:textId="77777777" w:rsidR="00B33396" w:rsidRPr="00F06C01" w:rsidRDefault="00B33396" w:rsidP="00B33396">
      <w:pPr>
        <w:shd w:val="clear" w:color="auto" w:fill="FFFFFF"/>
        <w:ind w:firstLine="720"/>
        <w:rPr>
          <w:color w:val="000000"/>
          <w:szCs w:val="23"/>
        </w:rPr>
      </w:pPr>
      <w:r w:rsidRPr="00F06C01">
        <w:rPr>
          <w:color w:val="000000"/>
          <w:szCs w:val="23"/>
        </w:rPr>
        <w:t>b) tungod sa katingalahang kadako sa materyal nga kalibutan, ug sa kalainlain ug bisan sa pagkasupak sa mga pwersa ug elemento nga naglihok niini—bisan pa sumala sa mga balaod sa panginahanglan, apan sa walay pagtagad ug walay kahibalo—dili malikayan ang panagbangi sa mga pwersa ug panagbangi sa mga elemento niini, kon kini dili kanunay nga ginadumala sa usa ka labaw, makatwirang Pwersa;</w:t>
      </w:r>
    </w:p>
    <w:p w14:paraId="3410F353" w14:textId="77777777" w:rsidR="00B33396" w:rsidRPr="00F06C01" w:rsidRDefault="00B33396" w:rsidP="00B33396">
      <w:pPr>
        <w:shd w:val="clear" w:color="auto" w:fill="FFFFFF"/>
        <w:ind w:firstLine="720"/>
      </w:pPr>
      <w:r w:rsidRPr="00F06C01">
        <w:rPr>
          <w:color w:val="000000"/>
          <w:szCs w:val="23"/>
        </w:rPr>
        <w:lastRenderedPageBreak/>
        <w:t>c) ang pisikal nga kalibutan, lakip sa uban pa, gituyo nga magsilbi nga puloy-anan sa daghang moral nga mga binuhat; ug busa natural nga ang dagan sa kinabuhi niini, lakip sa uban pa, angay nga mohaom sa dagan sa kinabuhi ug sa kinaiya sa mga kalihokan niining mga binuhat, bisan pa man ingon usa ka ganti sa ilang mga pagkamaayo o ingon usa ka silot sa ilang mga sala. Busa, gikinahanglan nga ang mekanikal nga mga pwersa sa kinaiyahan, nga sakop sa balaod sa panginahanglan, anaa sa pagdumala sa Kadtong nagdumala sa moral nga kalibutan ug makahimo sa pag-usab sa ilang dagan sumala sa Iyang maalamon nga mga tuyo.</w:t>
      </w:r>
    </w:p>
    <w:p w14:paraId="095391AB" w14:textId="77777777" w:rsidR="00B33396" w:rsidRPr="00F06C01" w:rsidRDefault="00B33396" w:rsidP="00B33396">
      <w:pPr>
        <w:shd w:val="clear" w:color="auto" w:fill="FFFFFF"/>
        <w:ind w:firstLine="720"/>
        <w:rPr>
          <w:color w:val="000000"/>
          <w:szCs w:val="23"/>
        </w:rPr>
      </w:pPr>
      <w:r w:rsidRPr="00F06C01">
        <w:rPr>
          <w:color w:val="000000"/>
          <w:szCs w:val="23"/>
        </w:rPr>
        <w:t>Ang balaang pagpadayag tinuod nga nagtudlo kanato nga ang Dios usab motabang o mosuporta sa mga binuhat sa materyal nga kalibutan sa ilang kinabuhi, ug nga Siya nagdumala kanila.</w:t>
      </w:r>
    </w:p>
    <w:p w14:paraId="660810C8" w14:textId="77777777" w:rsidR="00B33396" w:rsidRPr="00F06C01" w:rsidRDefault="00B33396" w:rsidP="00B33396">
      <w:pPr>
        <w:shd w:val="clear" w:color="auto" w:fill="FFFFFF"/>
        <w:ind w:firstLine="720"/>
      </w:pPr>
    </w:p>
    <w:p w14:paraId="5E78A351" w14:textId="77777777" w:rsidR="00B33396" w:rsidRPr="00F06C01" w:rsidRDefault="00B33396" w:rsidP="00B33396">
      <w:pPr>
        <w:pStyle w:val="Heading5"/>
      </w:pPr>
      <w:bookmarkStart w:id="1628" w:name="_Toc103069386"/>
      <w:bookmarkStart w:id="1629" w:name="_Toc103069632"/>
      <w:bookmarkStart w:id="1630" w:name="_Toc103069869"/>
      <w:bookmarkStart w:id="1631" w:name="_Toc103070032"/>
      <w:bookmarkStart w:id="1632" w:name="_Toc158220181"/>
      <w:bookmarkStart w:id="1633" w:name="_Toc238535404"/>
      <w:r w:rsidRPr="00F06C01">
        <w:t>§ 113. Ang Dios naglihok alang sa kaayohan sa mga binuhat sa makita nga kalibutan</w:t>
      </w:r>
      <w:bookmarkEnd w:id="1628"/>
      <w:bookmarkEnd w:id="1629"/>
      <w:bookmarkEnd w:id="1630"/>
      <w:bookmarkEnd w:id="1631"/>
      <w:bookmarkEnd w:id="1632"/>
      <w:bookmarkEnd w:id="1633"/>
    </w:p>
    <w:p w14:paraId="551E5263" w14:textId="77777777" w:rsidR="00B33396" w:rsidRPr="00F06C01" w:rsidRDefault="00B33396" w:rsidP="00B33396">
      <w:pPr>
        <w:shd w:val="clear" w:color="auto" w:fill="FFFFFF"/>
        <w:ind w:firstLine="720"/>
      </w:pPr>
      <w:r w:rsidRPr="00F06C01">
        <w:rPr>
          <w:color w:val="000000"/>
          <w:szCs w:val="23"/>
        </w:rPr>
        <w:t>Ang Kasulatan nagpahayag niini nga kamatuoran sa klaro kaayo nga paagi:</w:t>
      </w:r>
    </w:p>
    <w:p w14:paraId="074B7264" w14:textId="77777777" w:rsidR="00B33396" w:rsidRPr="00F06C01" w:rsidRDefault="00B33396" w:rsidP="00B33396">
      <w:pPr>
        <w:shd w:val="clear" w:color="auto" w:fill="FFFFFF"/>
        <w:ind w:firstLine="720"/>
      </w:pPr>
      <w:r w:rsidRPr="00F06C01">
        <w:rPr>
          <w:color w:val="000000"/>
          <w:szCs w:val="24"/>
        </w:rPr>
        <w:t xml:space="preserve">1. Kung kini kasagarang gituohan nga ang mga makita nga binuhat, sama sa pagkasulti, mga instrumento ra sa gahum sa Labawng Ginoo, samtang Siya mismo naglihok sulod kanila ug pinaagi kanila, nagmugna sa tanang butang: </w:t>
      </w:r>
      <w:r w:rsidRPr="00F06C01">
        <w:rPr>
          <w:i/>
          <w:iCs/>
          <w:color w:val="000000"/>
          <w:szCs w:val="24"/>
        </w:rPr>
        <w:t xml:space="preserve">ang Ginoo… nagahimo sa landong sa kamatayon nga mahimong kahayag sa kaagahon, ug nagahimo sa adlaw nga mangitngit sama sa gabii </w:t>
      </w:r>
      <w:r w:rsidRPr="00F06C01">
        <w:rPr>
          <w:color w:val="000000"/>
          <w:szCs w:val="24"/>
        </w:rPr>
        <w:t xml:space="preserve">(Amos 5:8); </w:t>
      </w:r>
      <w:r w:rsidRPr="00F06C01">
        <w:rPr>
          <w:i/>
          <w:iCs/>
          <w:color w:val="000000"/>
          <w:szCs w:val="24"/>
        </w:rPr>
        <w:t xml:space="preserve">Ikaw nagtukod sa Imong langitnong palasyo ibabaw sa mga tubig, gihimo Nimo ang mga panganod nga Imong karwahe, </w:t>
      </w:r>
      <w:r w:rsidRPr="00F06C01">
        <w:rPr>
          <w:color w:val="000000"/>
          <w:szCs w:val="24"/>
        </w:rPr>
        <w:t>ug</w:t>
      </w:r>
      <w:r w:rsidRPr="00F06C01">
        <w:rPr>
          <w:i/>
          <w:iCs/>
          <w:color w:val="000000"/>
          <w:szCs w:val="24"/>
        </w:rPr>
        <w:t xml:space="preserve"> nagsakay Ka sa mga pako sa hangin </w:t>
      </w:r>
      <w:r w:rsidRPr="00F06C01">
        <w:rPr>
          <w:color w:val="000000"/>
          <w:szCs w:val="24"/>
        </w:rPr>
        <w:t xml:space="preserve">(Salmo 103:3) — </w:t>
      </w:r>
      <w:r w:rsidRPr="00F06C01">
        <w:rPr>
          <w:i/>
          <w:iCs/>
          <w:color w:val="000000"/>
          <w:szCs w:val="24"/>
        </w:rPr>
        <w:t xml:space="preserve">kalayo ug uhol, niebe ug hamog, ang bagyong hangin nga nagdala sa Iyang pulong </w:t>
      </w:r>
      <w:r w:rsidRPr="00F06C01">
        <w:rPr>
          <w:color w:val="000000"/>
          <w:szCs w:val="24"/>
        </w:rPr>
        <w:t xml:space="preserve">(Salmo 148:8), </w:t>
      </w:r>
      <w:r w:rsidRPr="00F06C01">
        <w:rPr>
          <w:i/>
          <w:iCs/>
          <w:color w:val="000000"/>
          <w:szCs w:val="24"/>
        </w:rPr>
        <w:t xml:space="preserve">tanan nag-alagad Kanimo </w:t>
      </w:r>
      <w:r w:rsidRPr="00F06C01">
        <w:rPr>
          <w:color w:val="000000"/>
          <w:szCs w:val="24"/>
        </w:rPr>
        <w:t>(Salmo 118:91).</w:t>
      </w:r>
    </w:p>
    <w:p w14:paraId="7470124F" w14:textId="77777777" w:rsidR="00B33396" w:rsidRPr="00F06C01" w:rsidRDefault="00B33396" w:rsidP="00B33396">
      <w:pPr>
        <w:shd w:val="clear" w:color="auto" w:fill="FFFFFF"/>
        <w:ind w:firstLine="720"/>
        <w:rPr>
          <w:color w:val="000000"/>
          <w:szCs w:val="24"/>
        </w:rPr>
      </w:pPr>
      <w:r w:rsidRPr="00F06C01">
        <w:rPr>
          <w:color w:val="000000"/>
          <w:szCs w:val="24"/>
        </w:rPr>
        <w:t>2. Sa diha nga Iyang gipatin-aw sa detalye ang mga paagi nga Iyang gipakaon ang nagkalain-laing makita nga mga binuhat, nga nagpamatuod:</w:t>
      </w:r>
    </w:p>
    <w:p w14:paraId="0A7B5272" w14:textId="77777777" w:rsidR="00B33396" w:rsidRPr="00F06C01" w:rsidRDefault="00B33396" w:rsidP="00B33396">
      <w:pPr>
        <w:shd w:val="clear" w:color="auto" w:fill="FFFFFF"/>
        <w:ind w:firstLine="720"/>
        <w:rPr>
          <w:color w:val="000000"/>
          <w:szCs w:val="24"/>
        </w:rPr>
      </w:pPr>
      <w:r w:rsidRPr="00F06C01">
        <w:rPr>
          <w:color w:val="000000"/>
          <w:szCs w:val="24"/>
        </w:rPr>
        <w:t xml:space="preserve">a) nga </w:t>
      </w:r>
      <w:r w:rsidRPr="00F06C01">
        <w:rPr>
          <w:i/>
          <w:iCs/>
          <w:color w:val="000000"/>
          <w:szCs w:val="24"/>
        </w:rPr>
        <w:t>Ikawo nagpadalag mga tinubdan sa mga walog</w:t>
      </w:r>
      <w:r w:rsidRPr="00F06C01">
        <w:rPr>
          <w:color w:val="000000"/>
          <w:szCs w:val="24"/>
        </w:rPr>
        <w:t>...</w:t>
      </w:r>
      <w:r w:rsidRPr="00F06C01">
        <w:rPr>
          <w:i/>
          <w:iCs/>
          <w:color w:val="000000"/>
          <w:szCs w:val="24"/>
        </w:rPr>
        <w:t xml:space="preserve">, ug nagabasa sa mga bukid gikan sa Iyang kataas-taasan </w:t>
      </w:r>
      <w:r w:rsidRPr="00F06C01">
        <w:rPr>
          <w:color w:val="000000"/>
          <w:szCs w:val="24"/>
        </w:rPr>
        <w:t>(Salmo 103:10–13);</w:t>
      </w:r>
    </w:p>
    <w:p w14:paraId="381688B3" w14:textId="77777777" w:rsidR="00B33396" w:rsidRPr="00F06C01" w:rsidRDefault="00B33396" w:rsidP="00B33396">
      <w:pPr>
        <w:shd w:val="clear" w:color="auto" w:fill="FFFFFF"/>
        <w:ind w:firstLine="720"/>
        <w:rPr>
          <w:color w:val="000000"/>
          <w:szCs w:val="24"/>
        </w:rPr>
      </w:pPr>
      <w:r w:rsidRPr="00F06C01">
        <w:rPr>
          <w:color w:val="000000"/>
          <w:szCs w:val="24"/>
        </w:rPr>
        <w:t xml:space="preserve">b) nga </w:t>
      </w:r>
      <w:r w:rsidRPr="00F06C01">
        <w:rPr>
          <w:i/>
          <w:iCs/>
          <w:color w:val="000000"/>
          <w:szCs w:val="24"/>
        </w:rPr>
        <w:t xml:space="preserve">Ikaw nagpamutang og hilamon alang sa mga hayop, ug mga tanom nga berde alang sa kaayohan sa katawhan; ang mga kahoy sa Ginoo napuno, ang mga sedro sa Libano </w:t>
      </w:r>
      <w:r w:rsidRPr="00F06C01">
        <w:rPr>
          <w:color w:val="000000"/>
          <w:szCs w:val="24"/>
        </w:rPr>
        <w:t>(Sal. 103:14 ug 16);</w:t>
      </w:r>
    </w:p>
    <w:p w14:paraId="53871816" w14:textId="77777777" w:rsidR="00B33396" w:rsidRPr="00F06C01" w:rsidRDefault="00B33396" w:rsidP="00B33396">
      <w:pPr>
        <w:shd w:val="clear" w:color="auto" w:fill="FFFFFF"/>
        <w:ind w:firstLine="720"/>
        <w:rPr>
          <w:color w:val="000000"/>
          <w:szCs w:val="24"/>
        </w:rPr>
      </w:pPr>
      <w:r w:rsidRPr="00F06C01">
        <w:rPr>
          <w:color w:val="000000"/>
          <w:szCs w:val="24"/>
        </w:rPr>
        <w:t xml:space="preserve">c) nga Iyang </w:t>
      </w:r>
      <w:r w:rsidRPr="00F06C01">
        <w:rPr>
          <w:i/>
          <w:iCs/>
          <w:color w:val="000000"/>
          <w:szCs w:val="24"/>
        </w:rPr>
        <w:t xml:space="preserve">gihatagan og pagkaon ang mga hayop ug ang mga batan-ong uwak sa dihang sila motawag kaniya </w:t>
      </w:r>
      <w:r w:rsidRPr="00F06C01">
        <w:rPr>
          <w:color w:val="000000"/>
          <w:szCs w:val="24"/>
        </w:rPr>
        <w:t xml:space="preserve">(Salmo 146:9), gisul-oban </w:t>
      </w:r>
      <w:r w:rsidRPr="00F06C01">
        <w:rPr>
          <w:i/>
          <w:iCs/>
          <w:color w:val="000000"/>
          <w:szCs w:val="24"/>
        </w:rPr>
        <w:t xml:space="preserve">ang mga liryo sa uma </w:t>
      </w:r>
      <w:r w:rsidRPr="00F06C01">
        <w:rPr>
          <w:color w:val="000000"/>
          <w:szCs w:val="24"/>
        </w:rPr>
        <w:t>(Mateo 6:28), ug gipakaon ang mga langgam sa kahanginan (26);</w:t>
      </w:r>
    </w:p>
    <w:p w14:paraId="00B3F4C3" w14:textId="77777777" w:rsidR="00B33396" w:rsidRPr="00F06C01" w:rsidRDefault="00B33396" w:rsidP="00B33396">
      <w:pPr>
        <w:shd w:val="clear" w:color="auto" w:fill="FFFFFF"/>
        <w:ind w:firstLine="720"/>
      </w:pPr>
      <w:r w:rsidRPr="00F06C01">
        <w:rPr>
          <w:color w:val="000000"/>
          <w:szCs w:val="24"/>
        </w:rPr>
        <w:t xml:space="preserve">d) nga </w:t>
      </w:r>
      <w:r w:rsidRPr="00F06C01">
        <w:rPr>
          <w:i/>
          <w:iCs/>
          <w:color w:val="000000"/>
          <w:szCs w:val="24"/>
        </w:rPr>
        <w:t>Gihisayud</w:t>
      </w:r>
      <w:r w:rsidRPr="00F06C01">
        <w:rPr>
          <w:color w:val="000000"/>
          <w:szCs w:val="24"/>
        </w:rPr>
        <w:t xml:space="preserve"> Niya </w:t>
      </w:r>
      <w:r w:rsidRPr="00F06C01">
        <w:rPr>
          <w:i/>
          <w:iCs/>
          <w:color w:val="000000"/>
          <w:szCs w:val="24"/>
        </w:rPr>
        <w:t xml:space="preserve">ang gidaghanon sa mga bitoon; gitawag Niya silang tanan sa ilang ngalan </w:t>
      </w:r>
      <w:r w:rsidRPr="00F06C01">
        <w:rPr>
          <w:color w:val="000000"/>
          <w:szCs w:val="24"/>
        </w:rPr>
        <w:t xml:space="preserve">(Salmo 146:4); </w:t>
      </w:r>
      <w:r w:rsidRPr="00F06C01">
        <w:rPr>
          <w:i/>
          <w:iCs/>
          <w:color w:val="000000"/>
          <w:szCs w:val="24"/>
        </w:rPr>
        <w:t xml:space="preserve">ginapaalsa Niya ang mga panganod gikan sa katapusan sa yuta, naghimo Siya og kilat uban sa ulan, nagpagawas Siya sa hangin gikan sa Iyang mga tipanan </w:t>
      </w:r>
      <w:r w:rsidRPr="00F06C01">
        <w:rPr>
          <w:color w:val="000000"/>
          <w:szCs w:val="24"/>
        </w:rPr>
        <w:t>(Salmo 134:7), ug uban pa.</w:t>
      </w:r>
    </w:p>
    <w:p w14:paraId="12C19E7B" w14:textId="77777777" w:rsidR="00B33396" w:rsidRPr="00F06C01" w:rsidRDefault="00B33396" w:rsidP="00B33396">
      <w:pPr>
        <w:shd w:val="clear" w:color="auto" w:fill="FFFFFF"/>
        <w:ind w:firstLine="720"/>
        <w:rPr>
          <w:color w:val="000000"/>
          <w:szCs w:val="25"/>
        </w:rPr>
      </w:pPr>
      <w:r w:rsidRPr="00F06C01">
        <w:rPr>
          <w:color w:val="000000"/>
          <w:szCs w:val="25"/>
        </w:rPr>
        <w:t>Ang mga Amahan sa Simbahan ug mga manunulat naglarawan niini nga mga kamatuoran sa konkreto kaayo nga paagi; pananglitan:</w:t>
      </w:r>
    </w:p>
    <w:p w14:paraId="28E98CA8" w14:textId="77777777" w:rsidR="00B33396" w:rsidRPr="00F06C01" w:rsidRDefault="00B33396" w:rsidP="00B33396">
      <w:pPr>
        <w:shd w:val="clear" w:color="auto" w:fill="FFFFFF"/>
        <w:ind w:firstLine="720"/>
        <w:rPr>
          <w:color w:val="000000"/>
          <w:szCs w:val="25"/>
        </w:rPr>
      </w:pPr>
      <w:r w:rsidRPr="00F06C01">
        <w:rPr>
          <w:color w:val="000000"/>
          <w:szCs w:val="25"/>
        </w:rPr>
        <w:t xml:space="preserve">a) </w:t>
      </w:r>
      <w:r w:rsidRPr="00F06C01">
        <w:rPr>
          <w:i/>
          <w:iCs/>
          <w:color w:val="000000"/>
          <w:szCs w:val="25"/>
        </w:rPr>
        <w:t xml:space="preserve">San Juan Crisostomo: </w:t>
      </w:r>
      <w:r w:rsidRPr="00F06C01">
        <w:rPr>
          <w:color w:val="000000"/>
          <w:szCs w:val="25"/>
        </w:rPr>
        <w:t xml:space="preserve">'Sa diha nga makita nimo ang pagsidlak sa adlaw o ang dagan sa bulan, sa diha nga makita nimo ang mga lanaw, suba, ulan ug ang mga buhat sa kinaiyahan nga makita sa mga liso, sa atong mga lawas ug sa mga lawas sa mga hayop nga walay rason, ug makita nimo ang tanan nga naglangkob niining kalibutan, unya ilhi ang walay hunong nga buhat sa </w:t>
      </w:r>
      <w:r w:rsidRPr="00F06C01">
        <w:rPr>
          <w:i/>
          <w:iCs/>
          <w:color w:val="000000"/>
          <w:szCs w:val="25"/>
        </w:rPr>
        <w:t xml:space="preserve">Amahan—Gisugo Niya ang Iyang adlaw nga mosidlak sa mga dautan ug sa mga maayo nga pareho, ug nagpadala Siya og ulan sa mga matarong ug sa mga dautan </w:t>
      </w:r>
      <w:r w:rsidRPr="00F06C01">
        <w:rPr>
          <w:color w:val="000000"/>
          <w:szCs w:val="25"/>
        </w:rPr>
        <w:t>(Mat. 5:45);"</w:t>
      </w:r>
      <w:r w:rsidRPr="00FD56E2">
        <w:rPr>
          <w:rStyle w:val="FootnoteReference"/>
          <w:color w:val="000000"/>
          <w:szCs w:val="25"/>
          <w:lang w:val="ru-RU"/>
        </w:rPr>
        <w:footnoteReference w:id="1700"/>
      </w:r>
    </w:p>
    <w:p w14:paraId="22C5E24F" w14:textId="77777777" w:rsidR="00B33396" w:rsidRPr="00F06C01" w:rsidRDefault="00B33396" w:rsidP="00B33396">
      <w:pPr>
        <w:shd w:val="clear" w:color="auto" w:fill="FFFFFF"/>
        <w:ind w:firstLine="720"/>
        <w:rPr>
          <w:color w:val="000000"/>
          <w:szCs w:val="25"/>
        </w:rPr>
      </w:pPr>
      <w:r w:rsidRPr="00F06C01">
        <w:rPr>
          <w:color w:val="000000"/>
          <w:szCs w:val="25"/>
        </w:rPr>
        <w:t xml:space="preserve">b) </w:t>
      </w:r>
      <w:r w:rsidRPr="00F06C01">
        <w:rPr>
          <w:i/>
          <w:iCs/>
          <w:color w:val="000000"/>
          <w:szCs w:val="25"/>
        </w:rPr>
        <w:t xml:space="preserve">Lactantius: </w:t>
      </w:r>
      <w:r w:rsidRPr="00F06C01">
        <w:rPr>
          <w:color w:val="000000"/>
          <w:szCs w:val="25"/>
        </w:rPr>
        <w:t>"Tungod kay wala nila masabti ang kinaadman sa gahum sa Dios sa paghan-ay sa agianan sa mga bitoon, giisip sa mga pilosopo mismo nga buhing binuhat ang mga bitoon, daw sila naglakaw sa ilang agianan pinaagi sa ilang kaugalingong mga tiil ug sa ilang kaugalingong kabubut-on, imbis nga pinaagi sa kabubut-on ug tabang sa Dios;"</w:t>
      </w:r>
      <w:r w:rsidRPr="00FD56E2">
        <w:rPr>
          <w:rStyle w:val="FootnoteReference"/>
          <w:color w:val="000000"/>
          <w:szCs w:val="25"/>
          <w:lang w:val="ru-RU"/>
        </w:rPr>
        <w:footnoteReference w:id="1701"/>
      </w:r>
    </w:p>
    <w:p w14:paraId="1C87C7A8" w14:textId="77777777" w:rsidR="00B33396" w:rsidRPr="00F06C01" w:rsidRDefault="00B33396" w:rsidP="00B33396">
      <w:pPr>
        <w:shd w:val="clear" w:color="auto" w:fill="FFFFFF"/>
        <w:ind w:firstLine="720"/>
        <w:rPr>
          <w:color w:val="000000"/>
          <w:szCs w:val="23"/>
        </w:rPr>
      </w:pPr>
      <w:r w:rsidRPr="00F06C01">
        <w:rPr>
          <w:color w:val="000000"/>
          <w:szCs w:val="25"/>
        </w:rPr>
        <w:t xml:space="preserve">c) </w:t>
      </w:r>
      <w:r w:rsidRPr="00F06C01">
        <w:rPr>
          <w:i/>
          <w:iCs/>
          <w:color w:val="000000"/>
          <w:szCs w:val="25"/>
        </w:rPr>
        <w:t xml:space="preserve">San Atanasio ang Dako: </w:t>
      </w:r>
      <w:r w:rsidRPr="00F06C01">
        <w:rPr>
          <w:color w:val="000000"/>
          <w:szCs w:val="25"/>
        </w:rPr>
        <w:t xml:space="preserve">"Pinaagi sa lihok ug gahum sa Maghuhari ug Gobernador sa uniberso, ang Dios </w:t>
      </w:r>
      <w:r w:rsidRPr="00F06C01">
        <w:rPr>
          <w:color w:val="000000"/>
          <w:szCs w:val="23"/>
        </w:rPr>
        <w:t xml:space="preserve">nga Pulong, ang kalangitan naglibot, ang mga bitoon naglihok, ang adlaw nagdan-ag, ang bulan naglaylay, ang hangin napainit, ang mga hangin mihuyop, ang mga bukid nagbarug nga lig-on, ang dagat nag-alon, ug ang tanan nga nagpuyo niini napakaon...; sa mubo — ang tanan mabuhi ug molihok; ang kalayo nagpainit, ang tubig nagpabugnaw, ang mga bukal misabwag gikan sa yuta, ang mga suba nag-agos, ang mga panahon nag-ilisay, ang </w:t>
      </w:r>
      <w:r w:rsidRPr="00F06C01">
        <w:rPr>
          <w:color w:val="000000"/>
          <w:szCs w:val="23"/>
        </w:rPr>
        <w:lastRenderedPageBreak/>
        <w:t>ulan motuhop, ang mga panganod mapuno og tubig, adunay hamog-yelo ug niebe, yelo; ang mga langgam molupad, ang mga bitin moluspad, ang mga mananap sa dagat molangoy, ang yuta gitamnan ug mopamunga sa takdang panahon, ang mga tanom ug kahoy motubo;"</w:t>
      </w:r>
      <w:r w:rsidRPr="00FD56E2">
        <w:rPr>
          <w:rStyle w:val="FootnoteReference"/>
          <w:color w:val="000000"/>
          <w:szCs w:val="23"/>
          <w:lang w:val="ru-RU"/>
        </w:rPr>
        <w:footnoteReference w:id="1702"/>
      </w:r>
    </w:p>
    <w:p w14:paraId="200336C9" w14:textId="77777777" w:rsidR="00B33396" w:rsidRPr="00F06C01" w:rsidRDefault="00B33396" w:rsidP="00B33396">
      <w:pPr>
        <w:shd w:val="clear" w:color="auto" w:fill="FFFFFF"/>
        <w:ind w:firstLine="720"/>
      </w:pPr>
      <w:r w:rsidRPr="00F06C01">
        <w:rPr>
          <w:color w:val="000000"/>
          <w:szCs w:val="23"/>
        </w:rPr>
        <w:t xml:space="preserve">(d) </w:t>
      </w:r>
      <w:r w:rsidRPr="00F06C01">
        <w:rPr>
          <w:i/>
          <w:iCs/>
          <w:color w:val="000000"/>
          <w:szCs w:val="25"/>
        </w:rPr>
        <w:t xml:space="preserve">San </w:t>
      </w:r>
      <w:r w:rsidRPr="00F06C01">
        <w:rPr>
          <w:i/>
          <w:iCs/>
          <w:color w:val="000000"/>
          <w:szCs w:val="23"/>
        </w:rPr>
        <w:t xml:space="preserve">Ambrosio: </w:t>
      </w:r>
      <w:r w:rsidRPr="00F06C01">
        <w:rPr>
          <w:color w:val="000000"/>
          <w:szCs w:val="23"/>
        </w:rPr>
        <w:t>"Ang tanang butang napuno sa kinaadman sa Ginoo; ang tanang butang gipahimutang niini; ug kini mas klaro nga napamatud-an sa mga pagbati sa mga binuhat nga walay rason kaysa sa pangatarungan sa mga binuhat nga adunay rason, kay ang pagpamatuod sa kinaiyahan mas kusgan kaysa ebidensya sa siyensya. Ang matag hayop nakahibalo unsaon pagpanalipod sa iyang kinabuhi, pananglitan: kung kini adunay kusog, pinaagi sa pagsukol; kung kini adunay kusog, pinaagi sa pagsukol; kung kini adunay kadasig, pinaagi sa paglayas; kung kini adunay kaalam, pinaagi sa pag-amping. Kinsa may nagtudlo kanila unsaon pagpakaon ug nagtudlo kanila sa kahibalo sa mga tanum? Kita usab, mga tawo, kanunay malimbongan sa hitsura sa mga tanum, ug kadaghanan sa panahon makit-an nato nga makadaot kadtong atong giisip nga mapuslanon… Ang mga hayop, bisan pa, makahibalo pinaagi lang sa baho kung unsay makadaot ug unsay mapuslanon kanila.</w:t>
      </w:r>
      <w:r w:rsidRPr="00FD56E2">
        <w:rPr>
          <w:rStyle w:val="FootnoteReference"/>
          <w:color w:val="000000"/>
          <w:szCs w:val="23"/>
          <w:lang w:val="ru-RU"/>
        </w:rPr>
        <w:footnoteReference w:id="1703"/>
      </w:r>
    </w:p>
    <w:p w14:paraId="36598870" w14:textId="77777777" w:rsidR="00B33396" w:rsidRPr="00F06C01" w:rsidRDefault="00B33396" w:rsidP="00B33396">
      <w:pPr>
        <w:shd w:val="clear" w:color="auto" w:fill="FFFFFF"/>
        <w:ind w:firstLine="720"/>
        <w:rPr>
          <w:color w:val="000000"/>
          <w:szCs w:val="23"/>
        </w:rPr>
      </w:pPr>
      <w:r w:rsidRPr="00F06C01">
        <w:rPr>
          <w:color w:val="000000"/>
          <w:szCs w:val="23"/>
        </w:rPr>
        <w:t xml:space="preserve">Dili, bisan pa man, hunahunaon nga sa materyal nga kalibutan ang Dios ra gayud ang naglihok diretso; dili, Siya nagatabang lang sa mga pwersa nga Iyang gihatag sa kinaiyahan, ug sa mga balaod nga Iyang gitukod sukad pa sa sinugdanan isip </w:t>
      </w:r>
      <w:r w:rsidRPr="00F06C01">
        <w:rPr>
          <w:i/>
          <w:iCs/>
          <w:color w:val="000000"/>
          <w:szCs w:val="23"/>
        </w:rPr>
        <w:t>mga lagda sa langit ug yuta</w:t>
      </w:r>
      <w:r w:rsidRPr="00F06C01">
        <w:rPr>
          <w:color w:val="000000"/>
          <w:szCs w:val="23"/>
        </w:rPr>
        <w:t xml:space="preserve"> (Jer. 33:25), ug sumala niini, sukad pa kaniadto, uban sa tabang sa Dios, ang tanang butang nagpadayon nga walay kausaban, aron </w:t>
      </w:r>
      <w:r w:rsidRPr="00F06C01">
        <w:rPr>
          <w:i/>
          <w:iCs/>
          <w:color w:val="000000"/>
          <w:szCs w:val="23"/>
        </w:rPr>
        <w:t xml:space="preserve">sa tibuok mga adlaw sa yuta, ang pagtanum ug pag-ani, katugnaw ug kainit, ting-init ug tingtugnaw, adlaw ug gabii dili mohunong </w:t>
      </w:r>
      <w:r w:rsidRPr="00F06C01">
        <w:rPr>
          <w:color w:val="000000"/>
          <w:szCs w:val="23"/>
        </w:rPr>
        <w:t>(Gen. 8:22).</w:t>
      </w:r>
    </w:p>
    <w:p w14:paraId="23D3F07E" w14:textId="77777777" w:rsidR="00B33396" w:rsidRPr="00F06C01" w:rsidRDefault="00B33396" w:rsidP="00B33396">
      <w:pPr>
        <w:shd w:val="clear" w:color="auto" w:fill="FFFFFF"/>
        <w:ind w:firstLine="720"/>
      </w:pPr>
    </w:p>
    <w:p w14:paraId="14BDCB9F" w14:textId="77777777" w:rsidR="00B33396" w:rsidRPr="00F06C01" w:rsidRDefault="00B33396" w:rsidP="00B33396">
      <w:pPr>
        <w:pStyle w:val="Heading5"/>
      </w:pPr>
      <w:bookmarkStart w:id="1634" w:name="_Toc103069387"/>
      <w:bookmarkStart w:id="1635" w:name="_Toc103069633"/>
      <w:bookmarkStart w:id="1636" w:name="_Toc103069870"/>
      <w:bookmarkStart w:id="1637" w:name="_Toc103070033"/>
      <w:bookmarkStart w:id="1638" w:name="_Toc158220182"/>
      <w:bookmarkStart w:id="1639" w:name="_Toc238535405"/>
      <w:r w:rsidRPr="00F06C01">
        <w:t>§ 114. Ang Dios nagdumala sa makita nga kalibutan</w:t>
      </w:r>
      <w:bookmarkEnd w:id="1634"/>
      <w:bookmarkEnd w:id="1635"/>
      <w:bookmarkEnd w:id="1636"/>
      <w:bookmarkEnd w:id="1637"/>
      <w:bookmarkEnd w:id="1638"/>
      <w:bookmarkEnd w:id="1639"/>
    </w:p>
    <w:p w14:paraId="50394EEE" w14:textId="77777777" w:rsidR="00B33396" w:rsidRPr="00F06C01" w:rsidRDefault="00B33396" w:rsidP="00B33396">
      <w:pPr>
        <w:shd w:val="clear" w:color="auto" w:fill="FFFFFF"/>
        <w:ind w:firstLine="720"/>
        <w:rPr>
          <w:color w:val="000000"/>
          <w:szCs w:val="23"/>
        </w:rPr>
      </w:pPr>
      <w:r w:rsidRPr="00F06C01">
        <w:rPr>
          <w:color w:val="000000"/>
          <w:szCs w:val="23"/>
        </w:rPr>
        <w:t xml:space="preserve">Ang Pulong sa Dios nagpasiguro kanato sa kamatuoran nga ang makita nga kalibutan, sa tanang bahin niini, bisan pa sa labing gamay, hingpit nga naa sa pagdumala sa hingpit nga maalamon nga Maghuhari; gawas </w:t>
      </w:r>
      <w:r w:rsidRPr="00F06C01">
        <w:rPr>
          <w:color w:val="000000"/>
          <w:szCs w:val="22"/>
        </w:rPr>
        <w:t>sa kinatibuk-ang mga pagpamatuod mahitungod sa pagdumala sa Dios sa kalibutan (1 Cron. 29:11–12; Kaalam 8:1; 14:13), kini gipamatud-an sa partikular pinaagi sa:</w:t>
      </w:r>
    </w:p>
    <w:p w14:paraId="4195D4D5" w14:textId="77777777" w:rsidR="00B33396" w:rsidRPr="00F06C01" w:rsidRDefault="00B33396" w:rsidP="00B33396">
      <w:pPr>
        <w:shd w:val="clear" w:color="auto" w:fill="FFFFFF"/>
        <w:ind w:firstLine="720"/>
      </w:pPr>
      <w:r w:rsidRPr="00F06C01">
        <w:rPr>
          <w:color w:val="000000"/>
          <w:szCs w:val="22"/>
        </w:rPr>
        <w:t xml:space="preserve">1. Daghang mga salaysay sa mga milagro sa Dios sa kalibutan, diin ang kasagarang dagan sa mga panghitabo napahunong o naundang sa daghang higayon, ug nga walay duhaduha imposible unta kon wala gipangdumala sa Dios ang uniberso. Busa kaniadto Iyang gipahunong ang tubig sa dagat: </w:t>
      </w:r>
      <w:r w:rsidRPr="00F06C01">
        <w:rPr>
          <w:i/>
          <w:iCs/>
          <w:color w:val="000000"/>
          <w:szCs w:val="22"/>
        </w:rPr>
        <w:t xml:space="preserve">Gipahaba ni Moises ang iyang kamot ibabaw sa dagat, ug gipahawa sa Ginoo ang dagat pinaagi sa kusgan nga hangin sa sidlakan sa tibuok gabii, nga nahimong uga ang dagat, ug nabahin ang mga tubig </w:t>
      </w:r>
      <w:r w:rsidRPr="00F06C01">
        <w:rPr>
          <w:color w:val="000000"/>
          <w:szCs w:val="22"/>
        </w:rPr>
        <w:t xml:space="preserve">(Exodo 14:21). Gipahunong Niya ang dagan sa adlaw ug sa bulan: </w:t>
      </w:r>
      <w:r w:rsidRPr="00F06C01">
        <w:rPr>
          <w:i/>
          <w:iCs/>
          <w:color w:val="000000"/>
          <w:szCs w:val="22"/>
        </w:rPr>
        <w:t xml:space="preserve">si Jesus misinggit sa Ginoo… 'Tindog ka, adlaw, ibabaw sa Gibeon, ug ikaw, bulan, ibabaw sa walog sa Aijalon! Ug mitindog ang adlaw, ug nagpabilin nga wala'y lihok ang bulan… </w:t>
      </w:r>
      <w:r w:rsidRPr="00F06C01">
        <w:rPr>
          <w:color w:val="000000"/>
          <w:szCs w:val="22"/>
        </w:rPr>
        <w:t xml:space="preserve">(Josue 10:12–13). Gipaatras pa gani Niya ang dagan sa panahon: </w:t>
      </w:r>
      <w:r w:rsidRPr="00F06C01">
        <w:rPr>
          <w:i/>
          <w:iCs/>
          <w:color w:val="000000"/>
          <w:szCs w:val="22"/>
        </w:rPr>
        <w:t xml:space="preserve">ug ang propeta Isaias misinggit sa Ginoo, ug gibalik Niya ang landong paatras sa hagdanan… sa napulo ka hagdanan </w:t>
      </w:r>
      <w:r w:rsidRPr="00F06C01">
        <w:rPr>
          <w:color w:val="000000"/>
          <w:szCs w:val="22"/>
        </w:rPr>
        <w:t>(2 Mga Hari 20:11).</w:t>
      </w:r>
    </w:p>
    <w:p w14:paraId="2C12B716" w14:textId="77777777" w:rsidR="00B33396" w:rsidRPr="00F06C01" w:rsidRDefault="00B33396" w:rsidP="00B33396">
      <w:pPr>
        <w:shd w:val="clear" w:color="auto" w:fill="FFFFFF"/>
        <w:ind w:firstLine="720"/>
      </w:pPr>
      <w:r w:rsidRPr="00F06C01">
        <w:rPr>
          <w:color w:val="000000"/>
          <w:szCs w:val="24"/>
        </w:rPr>
        <w:t xml:space="preserve">2. Ang pagtulon-an mahitungod sa gahum sa pagtuo ug pag-ampo, pinaagi niini ang katawhan sa Dios, sumala sa saad sa Manluluwas mismo, makahimo—ug sa tinuod nakahimo na—sa ingon nga mga milagro sulod sa han-ay sa kinaiyahan. </w:t>
      </w:r>
      <w:r w:rsidRPr="00F06C01">
        <w:rPr>
          <w:i/>
          <w:iCs/>
          <w:color w:val="000000"/>
          <w:szCs w:val="24"/>
        </w:rPr>
        <w:t>'Sa pagkatinuod</w:t>
      </w:r>
      <w:r w:rsidRPr="00F06C01">
        <w:rPr>
          <w:color w:val="000000"/>
          <w:szCs w:val="24"/>
        </w:rPr>
        <w:t>,</w:t>
      </w:r>
      <w:r w:rsidRPr="00F06C01">
        <w:rPr>
          <w:i/>
          <w:iCs/>
          <w:color w:val="000000"/>
          <w:szCs w:val="24"/>
        </w:rPr>
        <w:t xml:space="preserve"> ingon ko kaninyo</w:t>
      </w:r>
      <w:r w:rsidRPr="00F06C01">
        <w:rPr>
          <w:color w:val="000000"/>
          <w:szCs w:val="24"/>
        </w:rPr>
        <w:t>,' ang Manluluwas nagpamatuod</w:t>
      </w:r>
      <w:r w:rsidRPr="00F06C01">
        <w:rPr>
          <w:i/>
          <w:iCs/>
          <w:color w:val="000000"/>
          <w:szCs w:val="24"/>
        </w:rPr>
        <w:t xml:space="preserve">, 'kung kamo adunay pagtuo ug dili magduha-duha, dili lang ninyo buhaton ang nahimo sa igos, kondili bisan pa moingon kamo niining bukid, "Itaas ug itambog sa dagat," mahitabo kini; ug bisan unsa nga inyong hangyoon sa pag-ampo uban sa pagtuo, inyong madawat </w:t>
      </w:r>
      <w:r w:rsidRPr="00F06C01">
        <w:rPr>
          <w:color w:val="000000"/>
          <w:szCs w:val="24"/>
        </w:rPr>
        <w:t>(</w:t>
      </w:r>
      <w:r w:rsidRPr="00F06C01">
        <w:rPr>
          <w:i/>
          <w:iCs/>
          <w:color w:val="000000"/>
          <w:szCs w:val="24"/>
        </w:rPr>
        <w:t xml:space="preserve"> </w:t>
      </w:r>
      <w:r w:rsidRPr="00F06C01">
        <w:rPr>
          <w:color w:val="000000"/>
          <w:szCs w:val="24"/>
        </w:rPr>
        <w:t xml:space="preserve">) (Mat. 21:21–22). </w:t>
      </w:r>
      <w:r w:rsidRPr="00F06C01">
        <w:rPr>
          <w:i/>
          <w:iCs/>
          <w:color w:val="000000"/>
          <w:szCs w:val="24"/>
        </w:rPr>
        <w:t xml:space="preserve">Elias usa ka tawo sama nato, ug siya nag-ampo pag-ayo nga dili mag-ulan; ug wala mag-ulan sa yuta sulod sa tulo ka tuig ug unom ka bulan. Unya siya nag-ampo pag-usab, ug ang langit naghatag og ulan, ug ang yuta mipamunga sa iyang bunga </w:t>
      </w:r>
      <w:r w:rsidRPr="00F06C01">
        <w:rPr>
          <w:color w:val="000000"/>
          <w:szCs w:val="24"/>
        </w:rPr>
        <w:t>(Santiago 5:17–18).</w:t>
      </w:r>
    </w:p>
    <w:p w14:paraId="65069A4F" w14:textId="77777777" w:rsidR="00B33396" w:rsidRPr="00F06C01" w:rsidRDefault="00B33396" w:rsidP="00B33396">
      <w:pPr>
        <w:shd w:val="clear" w:color="auto" w:fill="FFFFFF"/>
        <w:ind w:firstLine="720"/>
      </w:pPr>
      <w:r w:rsidRPr="00F06C01">
        <w:rPr>
          <w:color w:val="000000"/>
          <w:szCs w:val="22"/>
        </w:rPr>
        <w:t>Ang mga Balaang Amahan ug mga pastor sa Simbahan nagtudlo usab nga ang Dios nagdumala sa materyal nga kalibutan. Pananglitan:</w:t>
      </w:r>
    </w:p>
    <w:p w14:paraId="495AC84D" w14:textId="77777777" w:rsidR="00B33396" w:rsidRPr="00F06C01" w:rsidRDefault="00B33396" w:rsidP="00B33396">
      <w:pPr>
        <w:shd w:val="clear" w:color="auto" w:fill="FFFFFF"/>
        <w:ind w:firstLine="720"/>
      </w:pPr>
      <w:r w:rsidRPr="00F06C01">
        <w:rPr>
          <w:i/>
          <w:iCs/>
          <w:color w:val="000000"/>
          <w:szCs w:val="22"/>
        </w:rPr>
        <w:t xml:space="preserve">San Clemente sa Roma: </w:t>
      </w:r>
      <w:r w:rsidRPr="00F06C01">
        <w:rPr>
          <w:color w:val="000000"/>
          <w:szCs w:val="22"/>
        </w:rPr>
        <w:t xml:space="preserve">"Ang kalangitan, nga gipalihok sa Iyang pagdumala, mosunod kaniya dinhi sa kalibutan—ang adlaw ug gabii mosunod sa agi nga gitudlo kanila, nga dili magsamokay. Ang adlaw, ang bulan ug ang mga konstelasyon, sa Iyang sugo, molihok nga magkahiusa sulod sa ilang gitudlong utlanan, nga dili molapas bisan gamay sa ilang agi. Ang mabungaon nga yuta, pinaagi sa Iyang kabubut-on, nagbunga sa takdang </w:t>
      </w:r>
      <w:r w:rsidRPr="00F06C01">
        <w:rPr>
          <w:color w:val="000000"/>
          <w:szCs w:val="22"/>
        </w:rPr>
        <w:lastRenderedPageBreak/>
        <w:t xml:space="preserve">panahon og daghang pagkaon para sa katawhan, mga hayop ug tanang binuhat niini, nga wala mag-usab o mausab ang mga balaod nga gitudlo Niya. Ang dili masukod ug dili masabtan nga mga balaod sa kalawoman ug sa ilawom sa yuta gipadagan usab sa Iyang mga sugo. Ang walay kinutuban nga dagat, nga natipon sa mga lanaw sumala sa Iyang pagdesinyo, dili molapas sa mga utlanan nga gitakda para niini, kondili molihok sumala sa Iyang gisugo niini. Kay miingon Siya: </w:t>
      </w:r>
      <w:r w:rsidRPr="00F06C01">
        <w:rPr>
          <w:i/>
          <w:iCs/>
          <w:color w:val="000000"/>
          <w:szCs w:val="22"/>
        </w:rPr>
        <w:t>'Hangtud dinhi kamo moabot, apan dili na molapas; dinhi ang utlanan sa inyong mapahitas-on nga mga balod</w:t>
      </w:r>
      <w:r w:rsidRPr="00F06C01">
        <w:rPr>
          <w:color w:val="000000"/>
          <w:szCs w:val="22"/>
        </w:rPr>
        <w:t xml:space="preserve">' (Job 38:11). Ang kadagatan, nga dili matabok sa katawhan, ug ang mga kalibutan </w:t>
      </w:r>
      <w:r w:rsidRPr="00F06C01">
        <w:rPr>
          <w:color w:val="000000"/>
          <w:szCs w:val="24"/>
        </w:rPr>
        <w:t>nga naa</w:t>
      </w:r>
      <w:r w:rsidRPr="00F06C01">
        <w:rPr>
          <w:color w:val="000000"/>
          <w:szCs w:val="22"/>
        </w:rPr>
        <w:t xml:space="preserve"> sa luyo niini</w:t>
      </w:r>
      <w:r w:rsidRPr="00F06C01">
        <w:rPr>
          <w:color w:val="000000"/>
          <w:szCs w:val="24"/>
        </w:rPr>
        <w:t>, ginadumala sa parehas nga mga sugo sa Ginoo. Ang mga panahon—tingpamulak, ting-init, tingdagdag ug tingtugnaw—sunod-sunod nga naglabay sa kalinaw. Ang mga hangin, matag-usa sa ilang kaugalingong direksyon ug sa ilang kaugalingong panahon, nagbuhat sa ilang serbisyo nga walay hunong. Ang mga sapa nga dili mahurot, nga gimugna alang sa kalipay ug kahimsog, walay hunong nga nagahatag sa mga tawo sa tubig nga gikinahanglan sa ilang kinabuhi. Sa katapusan, ang labing gagmay nga mga hayop nagpuyo nga magkahiusa sa kalinaw ug panag-uyon. Kining tanan gipapadayon sa panag-uyon ug kalinaw sa dakong Magbubuhat ug Maghuhari sa tanan, nga nagahatag sa Iyang grasya sa tanan."</w:t>
      </w:r>
      <w:r w:rsidRPr="00FD56E2">
        <w:rPr>
          <w:rStyle w:val="FootnoteReference"/>
          <w:color w:val="000000"/>
          <w:szCs w:val="24"/>
          <w:lang w:val="ru-RU"/>
        </w:rPr>
        <w:footnoteReference w:id="1704"/>
      </w:r>
    </w:p>
    <w:p w14:paraId="3AC318A0" w14:textId="77777777" w:rsidR="00B33396" w:rsidRPr="00F06C01" w:rsidRDefault="00B33396" w:rsidP="00B33396">
      <w:pPr>
        <w:shd w:val="clear" w:color="auto" w:fill="FFFFFF"/>
        <w:ind w:firstLine="720"/>
      </w:pPr>
      <w:r w:rsidRPr="00F06C01">
        <w:rPr>
          <w:i/>
          <w:iCs/>
          <w:color w:val="000000"/>
          <w:szCs w:val="24"/>
        </w:rPr>
        <w:t xml:space="preserve">San Atanasius sa Alexandria: </w:t>
      </w:r>
      <w:r w:rsidRPr="00F06C01">
        <w:rPr>
          <w:color w:val="000000"/>
          <w:szCs w:val="24"/>
        </w:rPr>
        <w:t>"Pinaagi sa paghiusa sa mga elemento sa materyal nga kinaiyahan—init ug katugnaw, kabasa ug pagka-uga—Siya (ang Dios nga Pulong) nagsiguro nga kini dili magkasumpaki, kondili maghimo og usa ka bug-os, han-ay nga panag-uyon. Pinaagi Kaniya ug sa Iyang gahum, ang kalayo dili nakig-away sa katugnaw, ni ang basa sa pagka-uga; apan, bisan pa nga supak sila sa ilang kinaiyahan, magpakita sila nga magkahiusa, mahigalaon ug paryente, ug nagsilbi nga mga prinsipyo sa paglungtad sa mga lawas. Kay sama sa usa ka virtuoso nga nagtun-og sa lira ug maalamong naghiusa sa hataas, nga nagmugna og usa ka nagkahiusa nga kanta; ingon usab si Dios, nga nagpadayon sa uniberso pinaagi sa Iyang kinaadman, sama sa usa ka lira, ug naghiusa sa hangin sa yuta, sa langitnon sa hangin, ug nagdumala sa tanan pinaagi sa Iyang kabubut-on ug sugo, katingalahang ug matahum nga nagpabilin ang usa ka kalibutan ug usa ka han-ay."</w:t>
      </w:r>
      <w:r w:rsidRPr="00FD56E2">
        <w:rPr>
          <w:rStyle w:val="FootnoteReference"/>
          <w:color w:val="000000"/>
          <w:szCs w:val="24"/>
          <w:lang w:val="ru-RU"/>
        </w:rPr>
        <w:footnoteReference w:id="1705"/>
      </w:r>
    </w:p>
    <w:p w14:paraId="6994861E" w14:textId="77777777" w:rsidR="00B33396" w:rsidRPr="00F06C01" w:rsidRDefault="00B33396" w:rsidP="00B33396">
      <w:pPr>
        <w:shd w:val="clear" w:color="auto" w:fill="FFFFFF"/>
        <w:ind w:firstLine="720"/>
      </w:pPr>
      <w:r w:rsidRPr="00F06C01">
        <w:rPr>
          <w:i/>
          <w:iCs/>
          <w:color w:val="000000"/>
          <w:szCs w:val="24"/>
        </w:rPr>
        <w:t xml:space="preserve">San Gregorio nga Teologo: </w:t>
      </w:r>
      <w:r w:rsidRPr="00F06C01">
        <w:rPr>
          <w:color w:val="000000"/>
          <w:szCs w:val="24"/>
        </w:rPr>
        <w:t>"Ang Dios, sa diha nga nahimo na Niya ang kalibutan, sukad pa sa unang gutlo, sumala sa dagkong ug dili mausab nga mga balaod, nagalihok ug nagagiya niini, sama sa usa ka tumpaling nga naglibot-libot tungod sa kusog sa hampak. Kay ang kinaiya niining halapad ug matahum nga kalibutan—nga walay bisan unsa nga ikatandi nga mahunahuna pa gani—dili pasagdan sa tsamba, ni nasakop sa mga balaod sa tsamba sulod sa ingon ana kadugay nga panahon… Ug ang koro sa mga mag-aawit mawalay tono kung walay magdumala kanila. Apan dili kinaiya sa uniberso nga adunay bisan k</w:t>
      </w:r>
      <w:r w:rsidRPr="00F06C01">
        <w:rPr>
          <w:color w:val="000000"/>
          <w:szCs w:val="16"/>
        </w:rPr>
        <w:t>insa nga</w:t>
      </w:r>
      <w:r w:rsidRPr="00F06C01">
        <w:rPr>
          <w:color w:val="000000"/>
          <w:szCs w:val="24"/>
        </w:rPr>
        <w:t xml:space="preserve"> magmamando </w:t>
      </w:r>
      <w:r w:rsidRPr="00F06C01">
        <w:rPr>
          <w:color w:val="000000"/>
          <w:szCs w:val="16"/>
        </w:rPr>
        <w:t>gawas sa Iyang nagmugna niini."</w:t>
      </w:r>
      <w:r w:rsidRPr="00FD56E2">
        <w:rPr>
          <w:rStyle w:val="FootnoteReference"/>
          <w:color w:val="000000"/>
          <w:szCs w:val="16"/>
          <w:lang w:val="ru-RU"/>
        </w:rPr>
        <w:footnoteReference w:id="1706"/>
      </w:r>
    </w:p>
    <w:p w14:paraId="01EA1E7E" w14:textId="77777777" w:rsidR="00B33396" w:rsidRPr="00F06C01" w:rsidRDefault="00B33396" w:rsidP="00B33396">
      <w:pPr>
        <w:shd w:val="clear" w:color="auto" w:fill="FFFFFF"/>
        <w:ind w:firstLine="720"/>
        <w:rPr>
          <w:color w:val="000000"/>
          <w:szCs w:val="23"/>
        </w:rPr>
      </w:pPr>
      <w:r w:rsidRPr="00F06C01">
        <w:rPr>
          <w:i/>
          <w:iCs/>
          <w:color w:val="000000"/>
          <w:szCs w:val="24"/>
        </w:rPr>
        <w:t xml:space="preserve">Bendito Teodoreto: </w:t>
      </w:r>
      <w:r w:rsidRPr="00F06C01">
        <w:rPr>
          <w:color w:val="000000"/>
          <w:szCs w:val="24"/>
        </w:rPr>
        <w:t xml:space="preserve">"Hunahunaa ang kinaiya sa mga makita nga binuhat, ang ilang paghan-ay, han-ay, posisyon, lihok, proporsyon, kapuslanan, katahum, kalainlain, kausaban, ug kaanyag... Hunahunaa ang probidensya sa Dios, nga makita sa matag bahin sa kalibutan... </w:t>
      </w:r>
      <w:r w:rsidRPr="00F06C01">
        <w:rPr>
          <w:color w:val="000000"/>
          <w:szCs w:val="23"/>
        </w:rPr>
        <w:t>sa langit ug sa mga langitnong lawas—ang adlaw, ang bulan ug ang mga bitoon; sa hangin ug sa mga panganod; sa yuta ug sa dagat; ug sa tanan nga naglungtad sa yuta—sa mga tanom, mga sagbot ug mga liso; sa mga hayop, makatarunganon ug dili makatarunganon, kadtong naglakaw sa yuta ug kadtong molupad, mga linalang sa dagat, mga reptilya ug mga amphibian, malumo ug buang, gipadomesticar ug dili mapadomesticar. Hunahuna-a kini sa inyong kaugalingon: kinsa ang nagpalahutay sa kalangitan? Giunsa kaha nga, sulod sa daghang milenyo, ang kalangitan nagpabilin nga lig-on ug wala magkatigulang? Giunsa kaha nga, bisan pa sa paglabay sa panahon, wala kini'y pagbag-o, bisan pa nga kini adunay kinaiyahan nga mahimong mausab, sumala sa pagtudlo sa bulahan nga si David (Salmo 101:27–28)? Aduna kini mausab-usab ug malaglagon nga kinaiya, apan hangtod karon nagpabilin kini nga sama sa pagkahimo niini, tungod kay kini gipapadayon sa gahum sa Magbubuhat. Kay ang Pulong nga nagbuhat niini nagpanalipod ug nagdumala niini, naghatag niini og kalig-on ug pagkamatarong, kutob sa Iyang pagbuot."</w:t>
      </w:r>
      <w:r w:rsidRPr="00FD56E2">
        <w:rPr>
          <w:rStyle w:val="FootnoteReference"/>
          <w:color w:val="000000"/>
          <w:szCs w:val="23"/>
          <w:lang w:val="ru-RU"/>
        </w:rPr>
        <w:footnoteReference w:id="1707"/>
      </w:r>
    </w:p>
    <w:p w14:paraId="0DA08957" w14:textId="77777777" w:rsidR="00B33396" w:rsidRPr="00F06C01" w:rsidRDefault="00B33396" w:rsidP="00B33396">
      <w:pPr>
        <w:shd w:val="clear" w:color="auto" w:fill="FFFFFF"/>
        <w:ind w:firstLine="720"/>
        <w:rPr>
          <w:color w:val="000000"/>
          <w:szCs w:val="24"/>
        </w:rPr>
      </w:pPr>
    </w:p>
    <w:p w14:paraId="62C17F9C" w14:textId="77777777" w:rsidR="00B33396" w:rsidRPr="00F06C01" w:rsidRDefault="00B33396" w:rsidP="00B33396">
      <w:pPr>
        <w:pStyle w:val="Heading5"/>
      </w:pPr>
      <w:bookmarkStart w:id="1640" w:name="_Toc103069388"/>
      <w:bookmarkStart w:id="1641" w:name="_Toc103069634"/>
      <w:bookmarkStart w:id="1642" w:name="_Toc103069871"/>
      <w:bookmarkStart w:id="1643" w:name="_Toc103070034"/>
      <w:bookmarkStart w:id="1644" w:name="_Toc158220183"/>
      <w:bookmarkStart w:id="1645" w:name="_Toc238535406"/>
      <w:r w:rsidRPr="00F06C01">
        <w:lastRenderedPageBreak/>
        <w:t>§ 116. Ang moral nga aplikasyon sa dogma</w:t>
      </w:r>
      <w:bookmarkEnd w:id="1640"/>
      <w:bookmarkEnd w:id="1641"/>
      <w:bookmarkEnd w:id="1642"/>
      <w:bookmarkEnd w:id="1643"/>
      <w:bookmarkEnd w:id="1644"/>
      <w:bookmarkEnd w:id="1645"/>
    </w:p>
    <w:p w14:paraId="34496C93" w14:textId="77777777" w:rsidR="00B33396" w:rsidRPr="00F06C01" w:rsidRDefault="00B33396" w:rsidP="00B33396">
      <w:pPr>
        <w:shd w:val="clear" w:color="auto" w:fill="FFFFFF"/>
        <w:ind w:firstLine="720"/>
      </w:pPr>
      <w:r w:rsidRPr="00F06C01">
        <w:rPr>
          <w:color w:val="000000"/>
          <w:szCs w:val="23"/>
        </w:rPr>
        <w:t>Ang kasiguruhan nga ang materyal nga kalibutan diin kita nagpuyo, bisan pa nga kini nasakop sa mekanikal nga mga balaod, hingpit nga naa sa pagdumala sa tanang nagdumala nga Providensya—kini nga kasiguruhan nagtudlo kanato:</w:t>
      </w:r>
    </w:p>
    <w:p w14:paraId="7FD70243" w14:textId="77777777" w:rsidR="00B33396" w:rsidRPr="00F06C01" w:rsidRDefault="00B33396" w:rsidP="00B33396">
      <w:pPr>
        <w:shd w:val="clear" w:color="auto" w:fill="FFFFFF"/>
        <w:ind w:firstLine="720"/>
      </w:pPr>
      <w:r w:rsidRPr="00F06C01">
        <w:rPr>
          <w:color w:val="000000"/>
          <w:szCs w:val="23"/>
        </w:rPr>
        <w:t>1. Pag-ampo sa Ginoo alang sa tanang panalangin nga atong gikinahanglan gikan sa gawasnong kalibutan: tukmang-panahon nga ulan, ang kainit sa adlaw nga nagahatag kinabuhi, ang pagkamabungahong sa yuta, malumo nga klima, kadagahan sa mga bunga sa yuta, ug uban pa. Kay dili pinaagi sa buta nga tsamba, ni ingon nga resulta sa mga balaod sa panginahanglan, nga ang tanang niini nga mga panalangin gihatag kanato—o gipugngan gikan kanato—kundi kanunay sumala sa kabubut-on Niadtong sa gahum Niya anaa kita ug ang tibuok kinaiyahan.</w:t>
      </w:r>
    </w:p>
    <w:p w14:paraId="767ED3C0" w14:textId="77777777" w:rsidR="00B33396" w:rsidRPr="00F06C01" w:rsidRDefault="00B33396" w:rsidP="00B33396">
      <w:pPr>
        <w:shd w:val="clear" w:color="auto" w:fill="FFFFFF"/>
        <w:ind w:firstLine="720"/>
      </w:pPr>
      <w:r w:rsidRPr="00F06C01">
        <w:rPr>
          <w:color w:val="000000"/>
          <w:szCs w:val="23"/>
        </w:rPr>
        <w:t>2. Kinahanglan mangayo kita sa Ginoo og kaluwasan gikan sa tanang kadaut nga moabot kanato sa natural nga kalibutan: gikan sa gutom, linog, baha, kalayo, makamatay nga salot, ug daghang uban pang hinungdan nga makaguba sa atong kabtangan, makaguba sa atong panglawas, ug makapamubo sa atong kinabuhi.</w:t>
      </w:r>
    </w:p>
    <w:p w14:paraId="7A8E6010" w14:textId="77777777" w:rsidR="00B33396" w:rsidRPr="00F06C01" w:rsidRDefault="00B33396" w:rsidP="00B33396">
      <w:pPr>
        <w:shd w:val="clear" w:color="auto" w:fill="FFFFFF"/>
        <w:ind w:firstLine="720"/>
      </w:pPr>
      <w:r w:rsidRPr="00F06C01">
        <w:rPr>
          <w:color w:val="000000"/>
          <w:szCs w:val="23"/>
        </w:rPr>
        <w:t>3. Dili mawadan og kaisog taliwala sa tanang katalagman, bisan pa unsa ka kusog ang hulga sa mga elemento sa pisikal nga kalibutan; sa baylo, ipahimutang ang atong paglaum hingpit sa probidensya sa Dios, nga nagtuo nga bisan usa ka buhok sa atong ulo dili malaglag gawas sa kabubut-on sa Langitnong Amahan (Lucas 12:7; 21:18</w:t>
      </w:r>
      <w:r w:rsidRPr="00F06C01">
        <w:rPr>
          <w:i/>
          <w:iCs/>
          <w:color w:val="000000"/>
          <w:szCs w:val="23"/>
        </w:rPr>
        <w:t>)</w:t>
      </w:r>
      <w:r w:rsidRPr="00F06C01">
        <w:rPr>
          <w:color w:val="000000"/>
          <w:szCs w:val="23"/>
        </w:rPr>
        <w:t xml:space="preserve">, hinumduman kung pila ka beses ug sa katingalahang paagi nga giluwas sa Ginoo ang Iyang mga pinili gikan sa sigurado nga kapahamakan, ug pagtuaw ngadto Niya uban sa Salmistahan: </w:t>
      </w:r>
      <w:r w:rsidRPr="00F06C01">
        <w:rPr>
          <w:i/>
          <w:iCs/>
          <w:color w:val="000000"/>
          <w:szCs w:val="23"/>
        </w:rPr>
        <w:t>'Bisan pa man kon maglakaw ako sa walog sa landong sa kamatayon, dili ako mahadlok sa bisan unsang dautan</w:t>
      </w:r>
      <w:r w:rsidRPr="00F06C01">
        <w:rPr>
          <w:color w:val="000000"/>
          <w:szCs w:val="23"/>
        </w:rPr>
        <w:t>' (Salmo 22:4).</w:t>
      </w:r>
    </w:p>
    <w:p w14:paraId="430834A2" w14:textId="77777777" w:rsidR="00B33396" w:rsidRPr="00F06C01" w:rsidRDefault="00B33396" w:rsidP="00B33396">
      <w:pPr>
        <w:shd w:val="clear" w:color="auto" w:fill="FFFFFF"/>
        <w:ind w:firstLine="720"/>
        <w:rPr>
          <w:color w:val="000000"/>
          <w:szCs w:val="23"/>
        </w:rPr>
      </w:pPr>
      <w:r w:rsidRPr="00F06C01">
        <w:rPr>
          <w:color w:val="000000"/>
          <w:szCs w:val="23"/>
        </w:rPr>
        <w:t xml:space="preserve">4. Sa laing bahin, dili angay nga tinuyo ug walay pag-amping nga ipahimutang ang kaugalingon sa bisan unsang katalagman sa pagtuo nga ang Dios, nga atong gisaligan, milagrosong maluwas kita gikan sa tanang dautan: kay kini mao </w:t>
      </w:r>
      <w:r w:rsidRPr="00F06C01">
        <w:rPr>
          <w:i/>
          <w:iCs/>
          <w:color w:val="000000"/>
          <w:szCs w:val="23"/>
        </w:rPr>
        <w:t xml:space="preserve">ang pagtuptop </w:t>
      </w:r>
      <w:r w:rsidRPr="00F06C01">
        <w:rPr>
          <w:color w:val="000000"/>
          <w:szCs w:val="23"/>
        </w:rPr>
        <w:t>sa Dios (Mat. 4:7); kini mao ang mapangahas nga pagpangayo nga ang mga lihok sa Walay Kinutuban nga Maalamon, nga dili magsayang sa Iyang mga milagro sa walay pulos, ipailawom sa atong mga kabuang ug kabuang sa bata.</w:t>
      </w:r>
    </w:p>
    <w:p w14:paraId="2CD7F734" w14:textId="77777777" w:rsidR="00B33396" w:rsidRPr="00F06C01" w:rsidRDefault="00B33396" w:rsidP="00B33396">
      <w:pPr>
        <w:shd w:val="clear" w:color="auto" w:fill="FFFFFF"/>
        <w:ind w:firstLine="720"/>
      </w:pPr>
    </w:p>
    <w:p w14:paraId="74336340" w14:textId="77777777" w:rsidR="00B33396" w:rsidRPr="00F06C01" w:rsidRDefault="00B33396" w:rsidP="00B33396">
      <w:pPr>
        <w:shd w:val="clear" w:color="auto" w:fill="FFFFFF"/>
        <w:ind w:firstLine="720"/>
      </w:pPr>
    </w:p>
    <w:p w14:paraId="72737486" w14:textId="77777777" w:rsidR="00B33396" w:rsidRPr="00F06C01" w:rsidRDefault="00B33396" w:rsidP="00B33396">
      <w:pPr>
        <w:pStyle w:val="Heading4"/>
      </w:pPr>
      <w:bookmarkStart w:id="1646" w:name="_Toc103069389"/>
      <w:bookmarkStart w:id="1647" w:name="_Toc103069635"/>
      <w:bookmarkStart w:id="1648" w:name="_Toc103069872"/>
      <w:bookmarkStart w:id="1649" w:name="_Toc103070035"/>
      <w:bookmarkStart w:id="1650" w:name="_Toc158220184"/>
      <w:bookmarkStart w:id="1651" w:name="_Toc238463748"/>
      <w:bookmarkStart w:id="1652" w:name="_Toc238464712"/>
      <w:bookmarkStart w:id="1653" w:name="_Toc238466542"/>
      <w:bookmarkStart w:id="1654" w:name="_Toc238535407"/>
      <w:r w:rsidRPr="00F06C01">
        <w:t>2.3. Alang sa mapainubuson, sa tawo</w:t>
      </w:r>
      <w:bookmarkEnd w:id="1646"/>
      <w:bookmarkEnd w:id="1647"/>
      <w:bookmarkEnd w:id="1648"/>
      <w:bookmarkEnd w:id="1649"/>
      <w:bookmarkEnd w:id="1650"/>
      <w:bookmarkEnd w:id="1651"/>
      <w:bookmarkEnd w:id="1652"/>
      <w:bookmarkEnd w:id="1653"/>
      <w:bookmarkEnd w:id="1654"/>
    </w:p>
    <w:p w14:paraId="524A36A2" w14:textId="77777777" w:rsidR="00B33396" w:rsidRPr="00F06C01" w:rsidRDefault="00B33396" w:rsidP="00B33396">
      <w:pPr>
        <w:shd w:val="clear" w:color="auto" w:fill="FFFFFF"/>
        <w:ind w:firstLine="720"/>
      </w:pPr>
    </w:p>
    <w:p w14:paraId="041ECBBB" w14:textId="77777777" w:rsidR="00B33396" w:rsidRPr="00F06C01" w:rsidRDefault="00B33396" w:rsidP="00B33396">
      <w:pPr>
        <w:pStyle w:val="Heading5"/>
      </w:pPr>
      <w:bookmarkStart w:id="1655" w:name="_Toc103069390"/>
      <w:bookmarkStart w:id="1656" w:name="_Toc103069636"/>
      <w:bookmarkStart w:id="1657" w:name="_Toc103069873"/>
      <w:bookmarkStart w:id="1658" w:name="_Toc103070036"/>
      <w:bookmarkStart w:id="1659" w:name="_Toc158220185"/>
      <w:bookmarkStart w:id="1660" w:name="_Toc238535408"/>
      <w:r w:rsidRPr="00F06C01">
        <w:rPr>
          <w:szCs w:val="29"/>
        </w:rPr>
        <w:t xml:space="preserve">§ 117. </w:t>
      </w:r>
      <w:r w:rsidRPr="00F06C01">
        <w:t>Koneksyon sa miuna: Espesyal nga pag-atiman sa Diyos alang sa katawhan</w:t>
      </w:r>
      <w:bookmarkEnd w:id="1655"/>
      <w:bookmarkEnd w:id="1656"/>
      <w:bookmarkEnd w:id="1657"/>
      <w:bookmarkEnd w:id="1658"/>
      <w:bookmarkEnd w:id="1659"/>
      <w:bookmarkEnd w:id="1660"/>
    </w:p>
    <w:p w14:paraId="2C7A8779" w14:textId="77777777" w:rsidR="00B33396" w:rsidRPr="00F06C01" w:rsidRDefault="00B33396" w:rsidP="00B33396">
      <w:pPr>
        <w:shd w:val="clear" w:color="auto" w:fill="FFFFFF"/>
        <w:ind w:firstLine="720"/>
      </w:pPr>
      <w:r w:rsidRPr="00F06C01">
        <w:rPr>
          <w:color w:val="000000"/>
          <w:szCs w:val="23"/>
        </w:rPr>
        <w:t xml:space="preserve">Ang probidensya sa Diyos, nga naglangkob sa tibuok makita nga kalibutan, walay duhaduha nga naglangkob usab sa katawhan isip mga pumoluyo niini. Apan sa pagpasidungog sa katawhan ibabaw sa tanang makita nga binuhat sukad sa ilang paglalang, sa paghatag lamang sa katawhan og makatarunganon ug gawasnong kalag, sa pagpasidungod kanila sa Iyang kaugalingong hulagway, ug sa pagtudlo kanila nga maghari sa tibuok kinaiyahan, ang Labawng Maalamon ug Labawng Maloloy-on nga Magbubuhat malipay sa pagpadayag og espesyal nga pagdumala alang sa katawhan. </w:t>
      </w:r>
      <w:r w:rsidRPr="00F06C01">
        <w:rPr>
          <w:i/>
          <w:iCs/>
          <w:color w:val="000000"/>
          <w:szCs w:val="23"/>
        </w:rPr>
        <w:t>'Tan-awa,'</w:t>
      </w:r>
      <w:r w:rsidRPr="00F06C01">
        <w:rPr>
          <w:color w:val="000000"/>
          <w:szCs w:val="23"/>
        </w:rPr>
        <w:t xml:space="preserve"> miingon ang Manluluwas </w:t>
      </w:r>
      <w:r w:rsidRPr="00F06C01">
        <w:rPr>
          <w:i/>
          <w:iCs/>
          <w:color w:val="000000"/>
          <w:szCs w:val="23"/>
        </w:rPr>
        <w:t>sa</w:t>
      </w:r>
      <w:r w:rsidRPr="00F06C01">
        <w:rPr>
          <w:color w:val="000000"/>
          <w:szCs w:val="23"/>
        </w:rPr>
        <w:t xml:space="preserve"> Iyang mga disipulo, </w:t>
      </w:r>
      <w:r w:rsidRPr="00F06C01">
        <w:rPr>
          <w:i/>
          <w:iCs/>
          <w:color w:val="000000"/>
          <w:szCs w:val="23"/>
        </w:rPr>
        <w:t xml:space="preserve">'ang mga langgam sa kahanginan: dili sila magtanum, ni mag-ani, ni magtipig sa mga kamalig; apan ginapakaon sila sa inyong langitnong Amahan. Dili ba kamo mas bililhon pa kaysa kanila?… Tan-awa ang mga liryo sa uma, unsaon nila pagtubo: wala sila magpaningkamot, ni maghabol; apan giingon ko kaninyo nga bisan si Solomon sa tanan niyang himaya wala masul-oban sama sa usa kanila; busa kon ingon-ana pagasul-oban sa Dios ang sagbot sa uma, nga buhi karon ug ugma itambog sa hurno, labi pa gayud kamo, mga dautang pagtuo! </w:t>
      </w:r>
      <w:r w:rsidRPr="00F06C01">
        <w:rPr>
          <w:color w:val="000000"/>
          <w:szCs w:val="23"/>
        </w:rPr>
        <w:t>(Mat. 6:26, 28–30)?</w:t>
      </w:r>
    </w:p>
    <w:p w14:paraId="73ABEBD2" w14:textId="77777777" w:rsidR="00B33396" w:rsidRPr="00F06C01" w:rsidRDefault="00B33396" w:rsidP="00B33396">
      <w:pPr>
        <w:shd w:val="clear" w:color="auto" w:fill="FFFFFF"/>
        <w:ind w:firstLine="720"/>
        <w:rPr>
          <w:color w:val="000000"/>
          <w:szCs w:val="23"/>
        </w:rPr>
      </w:pPr>
      <w:r w:rsidRPr="00F06C01">
        <w:rPr>
          <w:color w:val="000000"/>
          <w:szCs w:val="23"/>
        </w:rPr>
        <w:t>Labi na, ang pag-atiman sa Dios sa katawhan gipakita sa kamatuoran nga ang Ginoo nag-atiman sa: 1) tibuok mga gingharian ug nasud; 2) mga indibidwal, tagsa-tagsa; ug 3) labi na sa mga matarong.</w:t>
      </w:r>
    </w:p>
    <w:p w14:paraId="2582C057" w14:textId="77777777" w:rsidR="00B33396" w:rsidRPr="00F06C01" w:rsidRDefault="00B33396" w:rsidP="00B33396">
      <w:pPr>
        <w:shd w:val="clear" w:color="auto" w:fill="FFFFFF"/>
        <w:ind w:firstLine="720"/>
      </w:pPr>
      <w:r w:rsidRPr="00F06C01">
        <w:rPr>
          <w:color w:val="000000"/>
          <w:szCs w:val="23"/>
        </w:rPr>
        <w:t>Ang Dios nag-atiman sa mga gingharian ug mga nasud.</w:t>
      </w:r>
    </w:p>
    <w:p w14:paraId="2419968F" w14:textId="77777777" w:rsidR="00B33396" w:rsidRPr="00F06C01" w:rsidRDefault="00B33396" w:rsidP="00B33396">
      <w:pPr>
        <w:shd w:val="clear" w:color="auto" w:fill="FFFFFF"/>
        <w:ind w:firstLine="720"/>
      </w:pPr>
      <w:r w:rsidRPr="00F06C01">
        <w:rPr>
          <w:color w:val="000000"/>
          <w:szCs w:val="23"/>
        </w:rPr>
        <w:t>Ang Balaang Kasulatan naglatid niini nga kamatuoran sa klaro kaayo nga paagi sa dihang kini nagaingon:</w:t>
      </w:r>
    </w:p>
    <w:p w14:paraId="04B1B455" w14:textId="77777777" w:rsidR="00B33396" w:rsidRPr="00F06C01" w:rsidRDefault="00B33396" w:rsidP="00B33396">
      <w:pPr>
        <w:shd w:val="clear" w:color="auto" w:fill="FFFFFF"/>
        <w:ind w:firstLine="720"/>
      </w:pPr>
      <w:r w:rsidRPr="00F06C01">
        <w:rPr>
          <w:color w:val="000000"/>
          <w:szCs w:val="23"/>
        </w:rPr>
        <w:t xml:space="preserve">1. Nga ang Dios mao </w:t>
      </w:r>
      <w:r w:rsidRPr="00F06C01">
        <w:rPr>
          <w:i/>
          <w:iCs/>
          <w:color w:val="000000"/>
          <w:szCs w:val="23"/>
        </w:rPr>
        <w:t xml:space="preserve">ang dakong Hari sa tibuok yuta </w:t>
      </w:r>
      <w:r w:rsidRPr="00F06C01">
        <w:rPr>
          <w:color w:val="000000"/>
          <w:szCs w:val="23"/>
        </w:rPr>
        <w:t xml:space="preserve">(Sal. 46:3, 8; 94:3), nga Siya </w:t>
      </w:r>
      <w:r w:rsidRPr="00F06C01">
        <w:rPr>
          <w:i/>
          <w:iCs/>
          <w:color w:val="000000"/>
          <w:szCs w:val="23"/>
        </w:rPr>
        <w:t xml:space="preserve">nagahari ibabaw sa mga nasud </w:t>
      </w:r>
      <w:r w:rsidRPr="00F06C01">
        <w:rPr>
          <w:color w:val="000000"/>
          <w:szCs w:val="23"/>
        </w:rPr>
        <w:t xml:space="preserve">(Salmo 46:9), nga </w:t>
      </w:r>
      <w:r w:rsidRPr="00F06C01">
        <w:rPr>
          <w:i/>
          <w:iCs/>
          <w:color w:val="000000"/>
          <w:szCs w:val="23"/>
        </w:rPr>
        <w:t>Siya mao ang Ginoo sa mga nasud (</w:t>
      </w:r>
      <w:r w:rsidRPr="00F06C01">
        <w:rPr>
          <w:color w:val="000000"/>
          <w:szCs w:val="23"/>
        </w:rPr>
        <w:t xml:space="preserve">21:29), </w:t>
      </w:r>
      <w:r w:rsidRPr="00F06C01">
        <w:rPr>
          <w:i/>
          <w:iCs/>
          <w:color w:val="000000"/>
          <w:szCs w:val="23"/>
        </w:rPr>
        <w:t xml:space="preserve">nga ang Iyang mga mata anaa sa ibabaw sa mga nasud </w:t>
      </w:r>
      <w:r w:rsidRPr="00F06C01">
        <w:rPr>
          <w:color w:val="000000"/>
          <w:szCs w:val="23"/>
        </w:rPr>
        <w:t xml:space="preserve">(65:7), ug nga </w:t>
      </w:r>
      <w:r w:rsidRPr="00F06C01">
        <w:rPr>
          <w:i/>
          <w:iCs/>
          <w:color w:val="000000"/>
          <w:szCs w:val="23"/>
        </w:rPr>
        <w:t xml:space="preserve">Siya nagdumala sa mga kaliwatan sa yuta </w:t>
      </w:r>
      <w:r w:rsidRPr="00F06C01">
        <w:rPr>
          <w:color w:val="000000"/>
          <w:szCs w:val="23"/>
        </w:rPr>
        <w:t>(66:5).</w:t>
      </w:r>
    </w:p>
    <w:p w14:paraId="305FE630" w14:textId="77777777" w:rsidR="00B33396" w:rsidRPr="00F06C01" w:rsidRDefault="00B33396" w:rsidP="00B33396">
      <w:pPr>
        <w:shd w:val="clear" w:color="auto" w:fill="FFFFFF"/>
        <w:ind w:firstLine="720"/>
        <w:rPr>
          <w:color w:val="000000"/>
          <w:szCs w:val="23"/>
        </w:rPr>
      </w:pPr>
      <w:r w:rsidRPr="00F06C01">
        <w:rPr>
          <w:color w:val="000000"/>
          <w:szCs w:val="23"/>
        </w:rPr>
        <w:t>2. Nga Siya—</w:t>
      </w:r>
    </w:p>
    <w:p w14:paraId="6A0E99F3" w14:textId="77777777" w:rsidR="00B33396" w:rsidRPr="00F06C01" w:rsidRDefault="00B33396" w:rsidP="00B33396">
      <w:pPr>
        <w:shd w:val="clear" w:color="auto" w:fill="FFFFFF"/>
        <w:ind w:firstLine="720"/>
        <w:rPr>
          <w:color w:val="000000"/>
          <w:szCs w:val="23"/>
        </w:rPr>
      </w:pPr>
      <w:r w:rsidRPr="00F06C01">
        <w:rPr>
          <w:color w:val="000000"/>
          <w:szCs w:val="23"/>
        </w:rPr>
        <w:lastRenderedPageBreak/>
        <w:t xml:space="preserve">a) Siya mismo ang nagtudlo og mga hari sa mga nasud: </w:t>
      </w:r>
      <w:r w:rsidRPr="00F06C01">
        <w:rPr>
          <w:i/>
          <w:iCs/>
          <w:color w:val="000000"/>
          <w:szCs w:val="23"/>
        </w:rPr>
        <w:t xml:space="preserve">ang Labaw nga Labing Halangdon nagdumala sa gingharian sa mga tawo ug ihatag kini sa bisan kinsa nga Iyang gusto </w:t>
      </w:r>
      <w:r w:rsidRPr="00F06C01">
        <w:rPr>
          <w:color w:val="000000"/>
          <w:szCs w:val="23"/>
        </w:rPr>
        <w:t xml:space="preserve">(Dan. 4:22, 29; cf. Sir. 10:4); </w:t>
      </w:r>
      <w:r w:rsidRPr="00F06C01">
        <w:rPr>
          <w:i/>
          <w:iCs/>
          <w:color w:val="000000"/>
          <w:szCs w:val="23"/>
        </w:rPr>
        <w:t xml:space="preserve">Iyang tangtangon ang mga hari ug magtukod og mga hari </w:t>
      </w:r>
      <w:r w:rsidRPr="00F06C01">
        <w:rPr>
          <w:color w:val="000000"/>
          <w:szCs w:val="23"/>
        </w:rPr>
        <w:t>(Dan. 2:21)</w:t>
      </w:r>
      <w:r w:rsidRPr="00F06C01">
        <w:rPr>
          <w:color w:val="000000"/>
          <w:szCs w:val="23"/>
          <w:vertAlign w:val="subscript"/>
        </w:rPr>
        <w:t>,</w:t>
      </w:r>
      <w:r w:rsidRPr="00F06C01">
        <w:rPr>
          <w:i/>
          <w:iCs/>
          <w:color w:val="000000"/>
          <w:szCs w:val="23"/>
        </w:rPr>
        <w:t xml:space="preserve"> Iyang nagtudlo og usa ka pangulo para sa matag nasud </w:t>
      </w:r>
      <w:r w:rsidRPr="00F06C01">
        <w:rPr>
          <w:color w:val="000000"/>
          <w:szCs w:val="23"/>
        </w:rPr>
        <w:t>(Sir. 17:14; cf. Wis. 6:1–3);</w:t>
      </w:r>
    </w:p>
    <w:p w14:paraId="4D34E94D" w14:textId="77777777" w:rsidR="00B33396" w:rsidRPr="00F06C01" w:rsidRDefault="00B33396" w:rsidP="00B33396">
      <w:pPr>
        <w:shd w:val="clear" w:color="auto" w:fill="FFFFFF"/>
        <w:ind w:firstLine="720"/>
        <w:rPr>
          <w:color w:val="000000"/>
          <w:szCs w:val="23"/>
        </w:rPr>
      </w:pPr>
      <w:r w:rsidRPr="00F06C01">
        <w:rPr>
          <w:color w:val="000000"/>
          <w:szCs w:val="23"/>
        </w:rPr>
        <w:t xml:space="preserve">6) Gitudlo Niya sila isip Iyang makita nga mga representante sa matag gingharian: </w:t>
      </w:r>
      <w:r w:rsidRPr="00F06C01">
        <w:rPr>
          <w:i/>
          <w:iCs/>
          <w:color w:val="000000"/>
          <w:szCs w:val="23"/>
        </w:rPr>
        <w:t>'Miingon ako, "Kamo mga dios</w:t>
      </w:r>
      <w:r w:rsidRPr="00F06C01">
        <w:rPr>
          <w:color w:val="000000"/>
          <w:szCs w:val="23"/>
        </w:rPr>
        <w:t>,</w:t>
      </w:r>
      <w:r w:rsidRPr="00F06C01">
        <w:rPr>
          <w:i/>
          <w:iCs/>
          <w:color w:val="000000"/>
          <w:szCs w:val="23"/>
        </w:rPr>
        <w:t>"</w:t>
      </w:r>
      <w:r w:rsidRPr="00F06C01">
        <w:rPr>
          <w:color w:val="000000"/>
          <w:szCs w:val="23"/>
        </w:rPr>
        <w:t xml:space="preserve">' ingon Niya kanila, </w:t>
      </w:r>
      <w:r w:rsidRPr="00F06C01">
        <w:rPr>
          <w:i/>
          <w:iCs/>
          <w:color w:val="000000"/>
          <w:szCs w:val="23"/>
        </w:rPr>
        <w:t xml:space="preserve">'ug kamo tanan mga anak sa Labaw Kaayo' </w:t>
      </w:r>
      <w:r w:rsidRPr="00F06C01">
        <w:rPr>
          <w:color w:val="000000"/>
          <w:szCs w:val="23"/>
        </w:rPr>
        <w:t>(Sal. 81:1–6; cf. Ex. 22:28);</w:t>
      </w:r>
    </w:p>
    <w:p w14:paraId="01E709A4" w14:textId="77777777" w:rsidR="00B33396" w:rsidRPr="00F06C01" w:rsidRDefault="00B33396" w:rsidP="00B33396">
      <w:pPr>
        <w:shd w:val="clear" w:color="auto" w:fill="FFFFFF"/>
        <w:ind w:firstLine="720"/>
        <w:rPr>
          <w:color w:val="000000"/>
          <w:szCs w:val="23"/>
        </w:rPr>
      </w:pPr>
      <w:r w:rsidRPr="00F06C01">
        <w:rPr>
          <w:color w:val="000000"/>
          <w:szCs w:val="23"/>
        </w:rPr>
        <w:t xml:space="preserve">c) ug alang niini gihatagan sila Niya </w:t>
      </w:r>
      <w:r w:rsidRPr="00F06C01">
        <w:rPr>
          <w:i/>
          <w:iCs/>
          <w:color w:val="000000"/>
          <w:szCs w:val="23"/>
        </w:rPr>
        <w:t xml:space="preserve">og awtoridad ug gahum </w:t>
      </w:r>
      <w:r w:rsidRPr="00F06C01">
        <w:rPr>
          <w:color w:val="000000"/>
          <w:szCs w:val="23"/>
        </w:rPr>
        <w:t xml:space="preserve">gikan sa Iya mismo (Kabalaoran 6:3), </w:t>
      </w:r>
      <w:r w:rsidRPr="00F06C01">
        <w:rPr>
          <w:i/>
          <w:iCs/>
          <w:color w:val="000000"/>
          <w:szCs w:val="23"/>
        </w:rPr>
        <w:t xml:space="preserve">gikoronahan sila Niya og himaya ug dungog </w:t>
      </w:r>
      <w:r w:rsidRPr="00F06C01">
        <w:rPr>
          <w:color w:val="000000"/>
          <w:szCs w:val="23"/>
        </w:rPr>
        <w:t xml:space="preserve">(Salmo 8:6), ug </w:t>
      </w:r>
      <w:r w:rsidRPr="00F06C01">
        <w:rPr>
          <w:i/>
          <w:iCs/>
          <w:color w:val="000000"/>
          <w:szCs w:val="23"/>
        </w:rPr>
        <w:t>gipahiran sila Niya sa</w:t>
      </w:r>
      <w:r w:rsidRPr="00F06C01">
        <w:rPr>
          <w:color w:val="000000"/>
          <w:szCs w:val="23"/>
        </w:rPr>
        <w:t xml:space="preserve"> Iyang</w:t>
      </w:r>
      <w:r w:rsidRPr="00F06C01">
        <w:rPr>
          <w:i/>
          <w:iCs/>
          <w:color w:val="000000"/>
          <w:szCs w:val="23"/>
        </w:rPr>
        <w:t xml:space="preserve"> balaan nga lana </w:t>
      </w:r>
      <w:r w:rsidRPr="00F06C01">
        <w:rPr>
          <w:color w:val="000000"/>
          <w:szCs w:val="23"/>
        </w:rPr>
        <w:t xml:space="preserve">(Salmo 88:21; cf. 1 Samuel 12:3–6; 16:3; 19:16; 24:7; Isaiah 41:1), aron </w:t>
      </w:r>
      <w:r w:rsidRPr="00F06C01">
        <w:rPr>
          <w:i/>
          <w:iCs/>
          <w:color w:val="000000"/>
          <w:szCs w:val="23"/>
        </w:rPr>
        <w:t xml:space="preserve">sukad niadto </w:t>
      </w:r>
      <w:r w:rsidRPr="00F06C01">
        <w:rPr>
          <w:color w:val="000000"/>
          <w:szCs w:val="23"/>
        </w:rPr>
        <w:t xml:space="preserve">magpuyo </w:t>
      </w:r>
      <w:r w:rsidRPr="00F06C01">
        <w:rPr>
          <w:i/>
          <w:iCs/>
          <w:color w:val="000000"/>
          <w:szCs w:val="23"/>
        </w:rPr>
        <w:t xml:space="preserve">ang Espiritu sa Ginoo </w:t>
      </w:r>
      <w:r w:rsidRPr="00F06C01">
        <w:rPr>
          <w:color w:val="000000"/>
          <w:szCs w:val="23"/>
        </w:rPr>
        <w:t>kanila (1 Sam. 16:11–13);</w:t>
      </w:r>
    </w:p>
    <w:p w14:paraId="176983D1" w14:textId="77777777" w:rsidR="00B33396" w:rsidRPr="00F06C01" w:rsidRDefault="00B33396" w:rsidP="00B33396">
      <w:pPr>
        <w:shd w:val="clear" w:color="auto" w:fill="FFFFFF"/>
        <w:ind w:firstLine="720"/>
      </w:pPr>
      <w:r w:rsidRPr="00F06C01">
        <w:rPr>
          <w:color w:val="000000"/>
          <w:szCs w:val="23"/>
        </w:rPr>
        <w:t xml:space="preserve">d) sa katapusan, Siya mismo ang nagdumala sa mga yutang gingharian pinaagi sa mga hari: </w:t>
      </w:r>
      <w:r w:rsidRPr="00F06C01">
        <w:rPr>
          <w:i/>
          <w:iCs/>
          <w:color w:val="000000"/>
          <w:szCs w:val="23"/>
        </w:rPr>
        <w:t>'Pinaagi kanako nagahari ang mga hari ug ang mga maghuhukom nagapatuman sa hustisya</w:t>
      </w:r>
      <w:r w:rsidRPr="00F06C01">
        <w:rPr>
          <w:color w:val="000000"/>
          <w:szCs w:val="23"/>
        </w:rPr>
        <w:t xml:space="preserve">' (Prov. 8:15). </w:t>
      </w:r>
      <w:r w:rsidRPr="00F06C01">
        <w:rPr>
          <w:i/>
          <w:iCs/>
          <w:color w:val="000000"/>
          <w:szCs w:val="23"/>
        </w:rPr>
        <w:t>Ang kasingkasing sa hari anaa sa kamot sa Ginoo, sama sa mga sapa sa tubig: bisan asa Siya buot, didto kini Niya itudlo (</w:t>
      </w:r>
      <w:r w:rsidRPr="00F06C01">
        <w:rPr>
          <w:color w:val="000000"/>
          <w:szCs w:val="23"/>
        </w:rPr>
        <w:t>Prov. 21:1).</w:t>
      </w:r>
    </w:p>
    <w:p w14:paraId="45F294FC" w14:textId="77777777" w:rsidR="00B33396" w:rsidRPr="00F06C01" w:rsidRDefault="00B33396" w:rsidP="00B33396">
      <w:pPr>
        <w:shd w:val="clear" w:color="auto" w:fill="FFFFFF"/>
        <w:ind w:firstLine="720"/>
        <w:rPr>
          <w:color w:val="000000"/>
          <w:szCs w:val="24"/>
        </w:rPr>
      </w:pPr>
      <w:r w:rsidRPr="00F06C01">
        <w:rPr>
          <w:color w:val="000000"/>
          <w:szCs w:val="24"/>
        </w:rPr>
        <w:t>3. Nga Siya—</w:t>
      </w:r>
    </w:p>
    <w:p w14:paraId="064A70E6" w14:textId="77777777" w:rsidR="00B33396" w:rsidRPr="00F06C01" w:rsidRDefault="00B33396" w:rsidP="00B33396">
      <w:pPr>
        <w:shd w:val="clear" w:color="auto" w:fill="FFFFFF"/>
        <w:ind w:firstLine="720"/>
        <w:rPr>
          <w:color w:val="000000"/>
          <w:szCs w:val="24"/>
        </w:rPr>
      </w:pPr>
      <w:r w:rsidRPr="00F06C01">
        <w:rPr>
          <w:color w:val="000000"/>
          <w:szCs w:val="24"/>
        </w:rPr>
        <w:t xml:space="preserve">a) nagtukod pinaagi sa Iyang mga Pinahiran, ug sa tanang uban pang mas ubos nga mga awtoridad: </w:t>
      </w:r>
      <w:r w:rsidRPr="00F06C01">
        <w:rPr>
          <w:i/>
          <w:iCs/>
          <w:color w:val="000000"/>
          <w:szCs w:val="24"/>
        </w:rPr>
        <w:t>'Ang tanang tawo pasakop sa mas hataas nga gahum; kay walay gahum nga dili gikan sa Dios; ug ang mga gahum nga anaa karon gitukod sa Dios</w:t>
      </w:r>
      <w:r w:rsidRPr="00F06C01">
        <w:rPr>
          <w:color w:val="000000"/>
          <w:szCs w:val="24"/>
        </w:rPr>
        <w:t xml:space="preserve">' (Roma 13:1); </w:t>
      </w:r>
      <w:r w:rsidRPr="00F06C01">
        <w:rPr>
          <w:i/>
          <w:iCs/>
          <w:color w:val="000000"/>
          <w:szCs w:val="24"/>
        </w:rPr>
        <w:t xml:space="preserve">Busa, mosunod kamo sa tanang awtoridad sa tawo tungod sa Ginoo: bisan sa Hari isip ang labing hataas nga awtoridad, o sa mga gobernador isip mga gipadala niya </w:t>
      </w:r>
      <w:r w:rsidRPr="00F06C01">
        <w:rPr>
          <w:color w:val="000000"/>
          <w:szCs w:val="24"/>
        </w:rPr>
        <w:t>(1 Ped. 2:13–14);</w:t>
      </w:r>
    </w:p>
    <w:p w14:paraId="70D9E9DD" w14:textId="77777777" w:rsidR="00B33396" w:rsidRPr="00F06C01" w:rsidRDefault="00B33396" w:rsidP="00B33396">
      <w:pPr>
        <w:shd w:val="clear" w:color="auto" w:fill="FFFFFF"/>
        <w:ind w:firstLine="720"/>
      </w:pPr>
      <w:r w:rsidRPr="00F06C01">
        <w:rPr>
          <w:color w:val="000000"/>
          <w:szCs w:val="24"/>
        </w:rPr>
        <w:t xml:space="preserve">b) ug nagtudlo kanila, isip Iyang mga sulugoon, alang sa kaayohan sa katilingban sa tawo: </w:t>
      </w:r>
      <w:r w:rsidRPr="00F06C01">
        <w:rPr>
          <w:i/>
          <w:iCs/>
          <w:color w:val="000000"/>
          <w:szCs w:val="24"/>
        </w:rPr>
        <w:t>ang mga may awtoridad dili angay kahadlukan tungod sa maayong buhat, kondili tungod sa dautan. Dili ba nimo gusto nga dili mahadlok sa mga awtoridad? Buhata ang matarong, ug madawat nimo ang ilang pag-uyon, kay ang magmamando sulugoon sa Dios, nga nagalihok alang sa imong kaayohan. Apan kon makasala ka, mahadlok ka, kay dili siya magbitbit sa espada nga walay hinungdan: sulugoon siya sa Dios, usa ka tigpanghagit nga nagdala og silot sa mga nakasala. Busa, angay mosunod dili lang tungod sa kahadlok sa silot, kondili usab tungod sa konsensya. Tungod niini, nagabayad kamo og buhis, kay sila mga alagad sa Dios nga kanunay nagatuman niini nga buluhaton (</w:t>
      </w:r>
      <w:r w:rsidRPr="00F06C01">
        <w:rPr>
          <w:color w:val="000000"/>
          <w:szCs w:val="24"/>
        </w:rPr>
        <w:t>Roma 13:3–6).</w:t>
      </w:r>
    </w:p>
    <w:p w14:paraId="72EDB9F8" w14:textId="77777777" w:rsidR="00B33396" w:rsidRPr="00F06C01" w:rsidRDefault="00B33396" w:rsidP="00B33396">
      <w:pPr>
        <w:pStyle w:val="BodyTextIndent"/>
      </w:pPr>
      <w:r w:rsidRPr="00F06C01">
        <w:t>Ang mga Balaang Amahan ug magtutudlo sa Simbahan usab kanunay nga nagbalik-balik nga ang Dios nagdumala sa mga gingharian sa tawo ug nagpadala kanila og mga hari ug uban pang mga awtoridad. Ani, pananglitan, ang mga pulong sa</w:t>
      </w:r>
    </w:p>
    <w:p w14:paraId="25045482" w14:textId="77777777" w:rsidR="00B33396" w:rsidRPr="00F06C01" w:rsidRDefault="00B33396" w:rsidP="00B33396">
      <w:pPr>
        <w:shd w:val="clear" w:color="auto" w:fill="FFFFFF"/>
        <w:ind w:firstLine="720"/>
      </w:pPr>
      <w:r w:rsidRPr="00F06C01">
        <w:rPr>
          <w:i/>
          <w:iCs/>
          <w:color w:val="000000"/>
          <w:szCs w:val="23"/>
        </w:rPr>
        <w:t xml:space="preserve">San Irineo: </w:t>
      </w:r>
      <w:r w:rsidRPr="00F06C01">
        <w:rPr>
          <w:color w:val="000000"/>
          <w:szCs w:val="23"/>
        </w:rPr>
        <w:t>'Sama sa pagbakak sa yawa sa sinugdanan, mao usab ang iyang gibuhat pagkahuman, nga miingon: "</w:t>
      </w:r>
      <w:r w:rsidRPr="00F06C01">
        <w:rPr>
          <w:i/>
          <w:iCs/>
          <w:color w:val="000000"/>
          <w:szCs w:val="23"/>
        </w:rPr>
        <w:t>Ihatag ko kanimo ang awtoridad sa tanang gingharian niining kalibutan ug ang ilang himaya, kay kini gihatag kanako, ug ako kini ihatag sa bisan kinsa nga akong gusto</w:t>
      </w:r>
      <w:r w:rsidRPr="00F06C01">
        <w:rPr>
          <w:color w:val="000000"/>
          <w:szCs w:val="23"/>
        </w:rPr>
        <w:t xml:space="preserve">" (Lucas 4:6). Dili siya ang nagtukod sa mga gingharian sa kalibutan, kondili ang Dios, kay </w:t>
      </w:r>
      <w:r w:rsidRPr="00F06C01">
        <w:rPr>
          <w:i/>
          <w:iCs/>
          <w:color w:val="000000"/>
          <w:szCs w:val="23"/>
        </w:rPr>
        <w:t xml:space="preserve">ang kasingkasing sa hari anaa sa kamot sa Ginoo </w:t>
      </w:r>
      <w:r w:rsidRPr="00F06C01">
        <w:rPr>
          <w:color w:val="000000"/>
          <w:szCs w:val="23"/>
        </w:rPr>
        <w:t xml:space="preserve">(Prov. 21:1); ug pinaagi kang Solomon ang Pulong miingon: </w:t>
      </w:r>
      <w:r w:rsidRPr="00F06C01">
        <w:rPr>
          <w:i/>
          <w:iCs/>
          <w:color w:val="000000"/>
          <w:szCs w:val="23"/>
        </w:rPr>
        <w:t>'Pinaagi kanako ang mga hari magahari ug ang mga maghuhukom magpahamtang og hustisya; pinaagi kanako ang mga prinsipe magahari, ug ang mga maghuhukom magatukod sa hustisya; ug ang tanang mga hukom sa yuta (</w:t>
      </w:r>
      <w:r w:rsidRPr="00F06C01">
        <w:rPr>
          <w:color w:val="000000"/>
          <w:szCs w:val="23"/>
        </w:rPr>
        <w:t xml:space="preserve">Mga Panultihon 8:15–16); ug si Apostol Pablo miingon usab sa sama nga paagi: </w:t>
      </w:r>
      <w:r w:rsidRPr="00F06C01">
        <w:rPr>
          <w:i/>
          <w:iCs/>
          <w:color w:val="000000"/>
          <w:szCs w:val="23"/>
        </w:rPr>
        <w:t xml:space="preserve">Ang tanang kalag kinahanglan mosugot sa mas hataas nga mga awtoridad, kay walay awtoridad nga dili gikan sa Dios; ug ang mga anaa gipatukod sa Dios </w:t>
      </w:r>
      <w:r w:rsidRPr="00F06C01">
        <w:rPr>
          <w:color w:val="000000"/>
          <w:szCs w:val="23"/>
        </w:rPr>
        <w:t xml:space="preserve">(Roma 13:1); ug paingon pa: </w:t>
      </w:r>
      <w:r w:rsidRPr="00F06C01">
        <w:rPr>
          <w:i/>
          <w:iCs/>
          <w:color w:val="000000"/>
          <w:szCs w:val="23"/>
        </w:rPr>
        <w:t xml:space="preserve">kay dili siya magbitbit sa espada nga walay hinungdan; siya sulugoon sa Dios, usa ka manimalos aron magdala og silot sa nagbuhat sa dautan </w:t>
      </w:r>
      <w:r w:rsidRPr="00F06C01">
        <w:rPr>
          <w:color w:val="000000"/>
          <w:szCs w:val="23"/>
        </w:rPr>
        <w:t xml:space="preserve">(4)... Busa, ang mga gingharian sa yuta gitukod sa Dios alang sa kaayohan sa mga katawohan (ug dili sa diyablo, nga dili gayud magpahulay ug dili mobiya sa mga katawohan sa kalinaw), aron, sa pagkahadlok sa awtoridad sa tawo, ang mga tawo dili maglaglag sa usag usa sama sa isda, kondili, sa pagsunod sa mga balaod, ilang biyaan ang nagkalain-laing dautang buhat sa mga pagano... Mao kana gayud ang hinungdan nganong </w:t>
      </w:r>
      <w:r w:rsidRPr="00F06C01">
        <w:rPr>
          <w:i/>
          <w:iCs/>
          <w:color w:val="000000"/>
          <w:szCs w:val="23"/>
        </w:rPr>
        <w:t xml:space="preserve">ang mga sulugoon sa Dios, </w:t>
      </w:r>
      <w:r w:rsidRPr="00F06C01">
        <w:rPr>
          <w:color w:val="000000"/>
          <w:szCs w:val="23"/>
        </w:rPr>
        <w:t>nga</w:t>
      </w:r>
      <w:r w:rsidRPr="00F06C01">
        <w:rPr>
          <w:i/>
          <w:iCs/>
          <w:color w:val="000000"/>
          <w:szCs w:val="23"/>
        </w:rPr>
        <w:t xml:space="preserve"> kanunay nga </w:t>
      </w:r>
      <w:r w:rsidRPr="00F06C01">
        <w:rPr>
          <w:color w:val="000000"/>
          <w:szCs w:val="23"/>
        </w:rPr>
        <w:t xml:space="preserve">nagbuhat niini nga buluhaton—nangayo og buhis gikan </w:t>
      </w:r>
      <w:r w:rsidRPr="00F06C01">
        <w:rPr>
          <w:i/>
          <w:iCs/>
          <w:color w:val="000000"/>
          <w:szCs w:val="23"/>
        </w:rPr>
        <w:t xml:space="preserve">kanato—kanunay nga nagbuhat niini nga buluhaton </w:t>
      </w:r>
      <w:r w:rsidRPr="00F06C01">
        <w:rPr>
          <w:color w:val="000000"/>
          <w:szCs w:val="23"/>
        </w:rPr>
        <w:t xml:space="preserve">(Roma 13:6)... Pinaagi sa sugo sa kinsa ang mga tawo natawo, pinaagi sa sugo usab sa kinsa ang mga hari gitudlo, </w:t>
      </w:r>
      <w:r w:rsidRPr="00F06C01">
        <w:rPr>
          <w:szCs w:val="23"/>
        </w:rPr>
        <w:t xml:space="preserve">angay (apti) alang </w:t>
      </w:r>
      <w:r w:rsidRPr="00F06C01">
        <w:rPr>
          <w:color w:val="000000"/>
          <w:szCs w:val="23"/>
        </w:rPr>
        <w:t xml:space="preserve">sa mga ginaharian nila. Kay ang uban kanila gitudlo alang sa pag-ayo ug kaayohan sa ilang mga nasasakupan, ug alang sa pagpanalipod sa hustisya; ang uban alang sa kahadlok ug silot; ug ang uban pa alang sa pagpahiubos sa mga nasud, o alang sa ilang pagpasidungog, depende </w:t>
      </w:r>
      <w:r w:rsidRPr="00F06C01">
        <w:rPr>
          <w:color w:val="000000"/>
          <w:szCs w:val="23"/>
        </w:rPr>
        <w:lastRenderedPageBreak/>
        <w:t>sa kung unsa ang giisip nga angay alang niining mga nasud sumala sa matarong nga paghukom sa Dios, nga patas alang sa tanan."</w:t>
      </w:r>
      <w:r w:rsidRPr="00FD56E2">
        <w:rPr>
          <w:rStyle w:val="FootnoteReference"/>
          <w:color w:val="000000"/>
          <w:szCs w:val="23"/>
          <w:lang w:val="ru-RU"/>
        </w:rPr>
        <w:footnoteReference w:id="1708"/>
      </w:r>
    </w:p>
    <w:p w14:paraId="322ACAFB" w14:textId="77777777" w:rsidR="00B33396" w:rsidRPr="00F06C01" w:rsidRDefault="00B33396" w:rsidP="00B33396">
      <w:pPr>
        <w:shd w:val="clear" w:color="auto" w:fill="FFFFFF"/>
        <w:ind w:firstLine="720"/>
      </w:pPr>
      <w:r w:rsidRPr="00F06C01">
        <w:rPr>
          <w:i/>
          <w:iCs/>
          <w:color w:val="000000"/>
          <w:szCs w:val="23"/>
        </w:rPr>
        <w:t xml:space="preserve">Tertullian: </w:t>
      </w:r>
      <w:r w:rsidRPr="00F06C01">
        <w:rPr>
          <w:color w:val="000000"/>
          <w:szCs w:val="23"/>
        </w:rPr>
        <w:t>"Busa, dili ba nimo makita nga Siya gayud ang nagbahin sa mga gingharian ngadto sa mga tawo nga ila ang uniberso nga ilang gina-ari ug ang tawo mismo nga nagahari? Dili ba Siya ang nagbahin-bahin sa mga bahin sa kagamhanan sumala sa mga panahon sa karon nga kapanahonan—Siya nga naglungtad sa wala pa ang tanang panahon ug naghimo sa kapanahonan nga sudlanan sa mga panahon? Dili ba Siya ang nagpasidunggan sa mga awtoridad, o nagpahawa kanila?</w:t>
      </w:r>
      <w:r w:rsidRPr="00FD56E2">
        <w:rPr>
          <w:rStyle w:val="FootnoteReference"/>
          <w:color w:val="000000"/>
          <w:szCs w:val="23"/>
          <w:lang w:val="ru-RU"/>
        </w:rPr>
        <w:footnoteReference w:id="1709"/>
      </w:r>
    </w:p>
    <w:p w14:paraId="2EB9CB2A" w14:textId="77777777" w:rsidR="00B33396" w:rsidRPr="00F06C01" w:rsidRDefault="00B33396" w:rsidP="00B33396">
      <w:pPr>
        <w:shd w:val="clear" w:color="auto" w:fill="FFFFFF"/>
        <w:ind w:firstLine="720"/>
      </w:pPr>
      <w:r w:rsidRPr="00F06C01">
        <w:rPr>
          <w:i/>
          <w:iCs/>
          <w:color w:val="000000"/>
          <w:szCs w:val="23"/>
        </w:rPr>
        <w:t>San Gregorio nga Teologo</w:t>
      </w:r>
      <w:r w:rsidRPr="00F06C01">
        <w:rPr>
          <w:color w:val="000000"/>
          <w:szCs w:val="23"/>
        </w:rPr>
        <w:t>: "O mga hari! Sabyagi kung unsa ka importante ang gisalig kaninyo, ug unsa ka dako nga misteryo ang nagakahitabo sa inyong taliwala. Ang tibuok kalibutan naa sa imong gahum, gipugngan sa usa ka gamay nga korona ug usa ka mubo nga manto. Ang langitnong gingharian iya sa usa ka Dios, samtang ang kalibutanong gingharian iya kanimo; pagpakabalaan (magsulti ko nga way pagduha-duha) sa inyong mga nasasakupan. Giingon (ug nagtuo kami) nga '</w:t>
      </w:r>
      <w:r w:rsidRPr="00F06C01">
        <w:rPr>
          <w:i/>
          <w:iCs/>
          <w:color w:val="000000"/>
          <w:szCs w:val="23"/>
        </w:rPr>
        <w:t xml:space="preserve">ang kasingkasing sa hari anaa sa kamot </w:t>
      </w:r>
      <w:r w:rsidRPr="00F06C01">
        <w:rPr>
          <w:color w:val="000000"/>
          <w:szCs w:val="23"/>
        </w:rPr>
        <w:t>sa Ginoo' (Prov. 21:1).</w:t>
      </w:r>
      <w:r w:rsidRPr="00FD56E2">
        <w:rPr>
          <w:rStyle w:val="FootnoteReference"/>
          <w:color w:val="000000"/>
          <w:szCs w:val="23"/>
          <w:lang w:val="ru-RU"/>
        </w:rPr>
        <w:footnoteReference w:id="1710"/>
      </w:r>
    </w:p>
    <w:p w14:paraId="28B3C4C7" w14:textId="77777777" w:rsidR="00B33396" w:rsidRPr="00F06C01" w:rsidRDefault="00B33396" w:rsidP="00B33396">
      <w:pPr>
        <w:shd w:val="clear" w:color="auto" w:fill="FFFFFF"/>
        <w:ind w:firstLine="720"/>
      </w:pPr>
      <w:r w:rsidRPr="00F06C01">
        <w:rPr>
          <w:i/>
          <w:iCs/>
          <w:color w:val="000000"/>
          <w:szCs w:val="23"/>
        </w:rPr>
        <w:t xml:space="preserve">San Juan Crisostomo: </w:t>
      </w:r>
      <w:r w:rsidRPr="00F06C01">
        <w:rPr>
          <w:color w:val="000000"/>
          <w:szCs w:val="23"/>
        </w:rPr>
        <w:t xml:space="preserve">"Ngano man nga gihangyo kita sa Apostol </w:t>
      </w:r>
      <w:r w:rsidRPr="00F06C01">
        <w:rPr>
          <w:i/>
          <w:iCs/>
          <w:color w:val="000000"/>
          <w:szCs w:val="23"/>
        </w:rPr>
        <w:t xml:space="preserve">nga mag-ampo </w:t>
      </w:r>
      <w:r w:rsidRPr="00F06C01">
        <w:rPr>
          <w:color w:val="000000"/>
          <w:szCs w:val="23"/>
        </w:rPr>
        <w:t xml:space="preserve">alang sa mga hari (1 Tim. 2:2)? Niadtong panahona, pagano pa ang mga hari, ug daghang katuigan ang nilabay sa wala pa mag-sukli-sukli ang mga pagano sa trono... Basig ang kalag sa Kristohanon, sa pagkadungog niini, sama sa lagmit, malibog ug balibaran ang pagdasig—sama sa usa ka tawo nga angay mag-ampo alang sa usa ka pagano atol sa balaan nga mga serbisyo—tan-awa unsa ang giingon sa Apostol, ug giunsa niya pagpakita sa kaayohan, aron, bisan pa niini, dawaton nila ang iyang pagdasig: </w:t>
      </w:r>
      <w:r w:rsidRPr="00F06C01">
        <w:rPr>
          <w:i/>
          <w:iCs/>
          <w:color w:val="000000"/>
          <w:szCs w:val="23"/>
        </w:rPr>
        <w:t>'Magkinabuhi kita nga hilum ug malinaw sa karon nga panahon,</w:t>
      </w:r>
      <w:r w:rsidRPr="00F06C01">
        <w:rPr>
          <w:color w:val="000000"/>
          <w:szCs w:val="23"/>
        </w:rPr>
        <w:t>' ingon niya. Pasabot, ang ilang (sa mga hari) kaayohan nagahatag kanato og kalinaw... Kay ang Dios nagtukod sa mga awtoridad alang sa kaayohan sa tanan. Ug dili ba kini dili makiangayon kung sila magbitbit og armas ug makig-away aron kita makabuhi sa kalinaw, samtang wala gani kita mag-ampo alang sa mga nag-atubang sa katalagman ug nakig-away? Busa, kini nga butang (ang pag-ampo alang sa mga hari) dili pagpangdayeg, kondili ginabuhat subay sa balaod sa hustisya."</w:t>
      </w:r>
      <w:r w:rsidRPr="00FD56E2">
        <w:rPr>
          <w:rStyle w:val="FootnoteReference"/>
          <w:color w:val="000000"/>
          <w:szCs w:val="23"/>
          <w:lang w:val="ru-RU"/>
        </w:rPr>
        <w:footnoteReference w:id="1711"/>
      </w:r>
      <w:r w:rsidRPr="00F06C01">
        <w:rPr>
          <w:color w:val="000000"/>
          <w:szCs w:val="23"/>
        </w:rPr>
        <w:t xml:space="preserve"> Ug sa lain nga dapit: "Lagsaa ang mga hukmanan sa hustisya, ug laglagon nimo ang tanang kahusay sa atong kinabuhi; tangtanga ang timonero sa barko, ug malunod ang sakayan; kuhaa ang kumander sa hukbo, ug itugyan nimo ang mga sundalo sa kamot sa kaaway. Busa, kon kuhaon ninyo ang mga magmamando gikan sa mga siyudad, molihok kita nga mas buang pa kaysa mga hayop nga walay pulong—musugod kita sa pagkaon ug pag-uyog sa usag usa (Gal. 5:15): ang mga dato mokaon sa mga kabus, ang mga kusgan mokaon sa mga huyang, ang mga hambog mokaon sa mga mapainubsanon. Apan karon, pinaagi sa grasya sa Dios, wala'y ingon ana nga mahitabo. Siyempre, ang mga nagkinabuhi sa pagkadiosnon wala'y gikinahanglan nga korektibo nga lakang gikan sa mga awtoridad: </w:t>
      </w:r>
      <w:r w:rsidRPr="00F06C01">
        <w:rPr>
          <w:i/>
          <w:iCs/>
          <w:color w:val="000000"/>
          <w:szCs w:val="23"/>
        </w:rPr>
        <w:t>'Ang balaod dili gipatuman alang sa mga matarong</w:t>
      </w:r>
      <w:r w:rsidRPr="00F06C01">
        <w:rPr>
          <w:color w:val="000000"/>
          <w:szCs w:val="23"/>
        </w:rPr>
        <w:t xml:space="preserve">,' ingon sa giingon (1 Tim. 1:9). Apan ang mga daotan, kon dili sila mapugngan sa kahadlok sa mga awtoridad, pun-on nila ang mga siyudad sa walay ihap nga kalamidad. Tungod kay nahibalo siya niini, miingon usab si Pablo: </w:t>
      </w:r>
      <w:r w:rsidRPr="00F06C01">
        <w:rPr>
          <w:i/>
          <w:iCs/>
          <w:color w:val="000000"/>
          <w:szCs w:val="23"/>
        </w:rPr>
        <w:t>'Walay awtoridad gawas sa gitukod sa Dios; ang mga awtoridad nga naglungtad gitukod sa Dios</w:t>
      </w:r>
      <w:r w:rsidRPr="00F06C01">
        <w:rPr>
          <w:color w:val="000000"/>
          <w:szCs w:val="23"/>
        </w:rPr>
        <w:t>' (Roma 13:1). Sama sa mga biga nga nagkahiusa sa mga balay, mao usab ang mga awtoridad nga nagkahiusa sa mga siyudad. Kung imong bungkagon ang mga biga, ang mga bungbong, nga nagbulag na, mubagsak sa ilang kaugalingon, ang usa ibabaw sa lain; ingon usab, kung imong tangtangon gikan sa uniberso ang mga awtoridad ug ang kahadlok nga ilang gipahinungod, nan ang mga balay, siyudad, ug nasud mag-atakeay sa usag usa uban sa dakong kawalay hiya, kay wala nay magpugong ug mopahunong kanila, o mopugos kanila nga magpabilin nga kalmado pinaagi sa kahadlok sa silot."</w:t>
      </w:r>
      <w:r w:rsidRPr="00FD56E2">
        <w:rPr>
          <w:rStyle w:val="FootnoteReference"/>
          <w:color w:val="000000"/>
          <w:szCs w:val="23"/>
          <w:lang w:val="ru-RU"/>
        </w:rPr>
        <w:footnoteReference w:id="1712"/>
      </w:r>
    </w:p>
    <w:p w14:paraId="1390DAD1" w14:textId="77777777" w:rsidR="00B33396" w:rsidRPr="00F06C01" w:rsidRDefault="00B33396" w:rsidP="00B33396">
      <w:pPr>
        <w:shd w:val="clear" w:color="auto" w:fill="FFFFFF"/>
        <w:ind w:firstLine="720"/>
        <w:rPr>
          <w:color w:val="000000"/>
          <w:szCs w:val="23"/>
        </w:rPr>
      </w:pPr>
      <w:r w:rsidRPr="00F06C01">
        <w:rPr>
          <w:i/>
          <w:iCs/>
          <w:color w:val="000000"/>
          <w:szCs w:val="23"/>
        </w:rPr>
        <w:t xml:space="preserve">Banal nga Augustine: </w:t>
      </w:r>
      <w:r w:rsidRPr="00F06C01">
        <w:rPr>
          <w:color w:val="000000"/>
          <w:szCs w:val="23"/>
        </w:rPr>
        <w:t xml:space="preserve">"Ang Dios, ang tinubdan ug magahatag sa kalipay—kay Siya ra gayud ang tinuod nga Dios—Siya mismo ang nagbahin sa mga yutang gingharian sa mga maayo ug sa mga dautan... Ug Iyang gihatag kini dili walay katuyoan, dili pinaagi sa tsansa, dili pinaagi sa kapalaran, kondili subay sa dagan sa mga panghitabo ug sa mga panahon, nga natago kanato apan hingpit nga nahibal-an Niya, nga bisan pa niana, dili Siya </w:t>
      </w:r>
      <w:r w:rsidRPr="00F06C01">
        <w:rPr>
          <w:color w:val="000000"/>
          <w:szCs w:val="23"/>
        </w:rPr>
        <w:lastRenderedPageBreak/>
        <w:t>nasakop niini, kondili Siya mismo ang nagdumala ug nagpadayag niini, isip Ginoo ug Maghuhari."</w:t>
      </w:r>
      <w:r w:rsidRPr="00FD56E2">
        <w:rPr>
          <w:rStyle w:val="FootnoteReference"/>
          <w:color w:val="000000"/>
          <w:szCs w:val="23"/>
          <w:lang w:val="ru-RU"/>
        </w:rPr>
        <w:footnoteReference w:id="1713"/>
      </w:r>
      <w:r w:rsidRPr="00F06C01">
        <w:rPr>
          <w:color w:val="000000"/>
          <w:szCs w:val="23"/>
        </w:rPr>
        <w:t xml:space="preserve"> "Sa tinuod, ang mga gingharian sa tawo ginadumala sa Banal nga Pag-atiman."</w:t>
      </w:r>
      <w:r w:rsidRPr="00FD56E2">
        <w:rPr>
          <w:rStyle w:val="FootnoteReference"/>
          <w:color w:val="000000"/>
          <w:szCs w:val="23"/>
          <w:lang w:val="ru-RU"/>
        </w:rPr>
        <w:footnoteReference w:id="1714"/>
      </w:r>
      <w:r w:rsidRPr="00F06C01">
        <w:rPr>
          <w:color w:val="000000"/>
          <w:szCs w:val="23"/>
        </w:rPr>
        <w:t xml:space="preserve"> "Ug dili kini walay pag-atiman sa Labawng Ginoo, nga sa Iyang gahum nahimutang nga sa gubat ang matag-usa mapildi o modaog, nga ang uban makadawat og gingharian samtang ang uban mahimong mga sakop sa mga hari."</w:t>
      </w:r>
      <w:r w:rsidRPr="00FD56E2">
        <w:rPr>
          <w:rStyle w:val="FootnoteReference"/>
          <w:color w:val="000000"/>
          <w:szCs w:val="23"/>
          <w:lang w:val="ru-RU"/>
        </w:rPr>
        <w:footnoteReference w:id="1715"/>
      </w:r>
    </w:p>
    <w:p w14:paraId="37273335" w14:textId="77777777" w:rsidR="00B33396" w:rsidRPr="00F06C01" w:rsidRDefault="00B33396" w:rsidP="00B33396">
      <w:pPr>
        <w:shd w:val="clear" w:color="auto" w:fill="FFFFFF"/>
      </w:pPr>
    </w:p>
    <w:p w14:paraId="75E44354" w14:textId="77777777" w:rsidR="00B33396" w:rsidRPr="00F06C01" w:rsidRDefault="00B33396" w:rsidP="00B33396">
      <w:pPr>
        <w:pStyle w:val="Heading5"/>
      </w:pPr>
      <w:bookmarkStart w:id="1661" w:name="_Toc103069391"/>
      <w:bookmarkStart w:id="1662" w:name="_Toc103069637"/>
      <w:bookmarkStart w:id="1663" w:name="_Toc103069874"/>
      <w:bookmarkStart w:id="1664" w:name="_Toc103070037"/>
      <w:bookmarkStart w:id="1665" w:name="_Toc158220186"/>
      <w:bookmarkStart w:id="1666" w:name="_Toc238535409"/>
      <w:r w:rsidRPr="00F06C01">
        <w:t>§ 118. Ang Dios nag-atiman sa mga indibidwal</w:t>
      </w:r>
      <w:bookmarkEnd w:id="1661"/>
      <w:bookmarkEnd w:id="1662"/>
      <w:bookmarkEnd w:id="1663"/>
      <w:bookmarkEnd w:id="1664"/>
      <w:bookmarkEnd w:id="1665"/>
      <w:bookmarkEnd w:id="1666"/>
    </w:p>
    <w:p w14:paraId="50F7EDDE" w14:textId="77777777" w:rsidR="00B33396" w:rsidRPr="00F06C01" w:rsidRDefault="00B33396" w:rsidP="00B33396">
      <w:pPr>
        <w:shd w:val="clear" w:color="auto" w:fill="FFFFFF"/>
        <w:ind w:firstLine="720"/>
      </w:pPr>
      <w:r w:rsidRPr="00F06C01">
        <w:rPr>
          <w:color w:val="000000"/>
          <w:szCs w:val="23"/>
        </w:rPr>
        <w:t xml:space="preserve">Ang Pulong sa Dios nag-ingon nga ang Dios— </w:t>
      </w:r>
    </w:p>
    <w:p w14:paraId="526D3D55" w14:textId="77777777" w:rsidR="00B33396" w:rsidRPr="00F06C01" w:rsidRDefault="00B33396" w:rsidP="00B33396">
      <w:pPr>
        <w:shd w:val="clear" w:color="auto" w:fill="FFFFFF"/>
        <w:ind w:firstLine="720"/>
      </w:pPr>
      <w:r w:rsidRPr="00F06C01">
        <w:rPr>
          <w:color w:val="000000"/>
          <w:szCs w:val="24"/>
        </w:rPr>
        <w:t xml:space="preserve">1. Siya mismo ang naghatag og paglungtad sa matag-usa kanato: </w:t>
      </w:r>
      <w:r w:rsidRPr="00F06C01">
        <w:rPr>
          <w:i/>
          <w:iCs/>
          <w:color w:val="000000"/>
          <w:szCs w:val="24"/>
        </w:rPr>
        <w:t xml:space="preserve">Dili Niya kinahanglan ang serbisyo sa kamot sa tawo, ingon nga Siya nanginahanglan pa sa bisan unsa, apan Siya mismo ang nagahatag sa kinabuhi, gininhawa, ug tanang butang sa tanan </w:t>
      </w:r>
      <w:r w:rsidRPr="00F06C01">
        <w:rPr>
          <w:color w:val="000000"/>
          <w:szCs w:val="24"/>
        </w:rPr>
        <w:t>(Buhat 17:25). Labi na gayud:</w:t>
      </w:r>
    </w:p>
    <w:p w14:paraId="43D6BDFF" w14:textId="77777777" w:rsidR="00B33396" w:rsidRPr="00F06C01" w:rsidRDefault="00B33396" w:rsidP="00B33396">
      <w:pPr>
        <w:shd w:val="clear" w:color="auto" w:fill="FFFFFF"/>
        <w:ind w:firstLine="720"/>
      </w:pPr>
      <w:r w:rsidRPr="00F06C01">
        <w:rPr>
          <w:color w:val="000000"/>
          <w:szCs w:val="23"/>
        </w:rPr>
        <w:t xml:space="preserve">(a) Siya mismo ang naghulma sa atong lawas sa sabakan sa atong inahan: </w:t>
      </w:r>
      <w:r w:rsidRPr="00F06C01">
        <w:rPr>
          <w:i/>
          <w:iCs/>
          <w:color w:val="000000"/>
          <w:szCs w:val="23"/>
        </w:rPr>
        <w:t xml:space="preserve">'Gibisti niya ako og panit ug unod, ug gilukot ako uban sa mga bukog ug litid' </w:t>
      </w:r>
      <w:r w:rsidRPr="00F06C01">
        <w:rPr>
          <w:color w:val="000000"/>
          <w:szCs w:val="23"/>
        </w:rPr>
        <w:t>(Job 10:11; cf. Sal. 138:15).</w:t>
      </w:r>
    </w:p>
    <w:p w14:paraId="2043AA7E" w14:textId="77777777" w:rsidR="00B33396" w:rsidRPr="00F06C01" w:rsidRDefault="00B33396" w:rsidP="00B33396">
      <w:pPr>
        <w:shd w:val="clear" w:color="auto" w:fill="FFFFFF"/>
        <w:ind w:firstLine="720"/>
        <w:rPr>
          <w:i/>
          <w:iCs/>
          <w:color w:val="000000"/>
          <w:szCs w:val="24"/>
        </w:rPr>
      </w:pPr>
      <w:r w:rsidRPr="00F06C01">
        <w:rPr>
          <w:color w:val="000000"/>
          <w:szCs w:val="24"/>
        </w:rPr>
        <w:t xml:space="preserve">b) Siya mismo ang nagahatag kanato og kalag: </w:t>
      </w:r>
      <w:r w:rsidRPr="00F06C01">
        <w:rPr>
          <w:i/>
          <w:iCs/>
          <w:color w:val="000000"/>
          <w:szCs w:val="24"/>
        </w:rPr>
        <w:t xml:space="preserve">ingon niini ang Ginoong Dios, nga nagmugna sa mga langit ug sa ilang kalapad, nga naglatag sa yuta uban sa tanan nga anaa niini, nga nagahatag og gininhawa sa mga tawo nga nagpuyo niini ug espiritu sa mga nagalakaw niini </w:t>
      </w:r>
      <w:r w:rsidRPr="00F06C01">
        <w:rPr>
          <w:color w:val="000000"/>
          <w:szCs w:val="23"/>
        </w:rPr>
        <w:t>(Isa. 42:5; cf. Ecl. 12:7; Zac. 12:1).</w:t>
      </w:r>
    </w:p>
    <w:p w14:paraId="5EF068DB" w14:textId="77777777" w:rsidR="00B33396" w:rsidRPr="00F06C01" w:rsidRDefault="00B33396" w:rsidP="00B33396">
      <w:pPr>
        <w:shd w:val="clear" w:color="auto" w:fill="FFFFFF"/>
        <w:ind w:firstLine="720"/>
      </w:pPr>
      <w:r w:rsidRPr="00F06C01">
        <w:rPr>
          <w:color w:val="000000"/>
          <w:szCs w:val="23"/>
        </w:rPr>
        <w:t xml:space="preserve">c) Siya mismo ang naghatag kanato og pipila ka mga kinaiya: </w:t>
      </w:r>
      <w:r w:rsidRPr="00F06C01">
        <w:rPr>
          <w:i/>
          <w:iCs/>
          <w:color w:val="000000"/>
          <w:szCs w:val="23"/>
        </w:rPr>
        <w:t>Miingon ang Ginoo [sa Moises]: 'Kinsa ba ang naghatag sa tawo og baba? Kinsa ba ang naghimo kaniya nga pipì, o bingi, o makakita, o bulag? Dili ba ako, ang Ginoo [Diyos]?</w:t>
      </w:r>
      <w:r w:rsidRPr="00F06C01">
        <w:rPr>
          <w:color w:val="000000"/>
          <w:szCs w:val="23"/>
        </w:rPr>
        <w:t>' (Exod. 4:11; cf. Ps. 93:9; James 1:17)?</w:t>
      </w:r>
    </w:p>
    <w:p w14:paraId="47F38588" w14:textId="77777777" w:rsidR="00B33396" w:rsidRPr="00F06C01" w:rsidRDefault="00B33396" w:rsidP="00B33396">
      <w:pPr>
        <w:shd w:val="clear" w:color="auto" w:fill="FFFFFF"/>
        <w:ind w:firstLine="720"/>
      </w:pPr>
      <w:r w:rsidRPr="00F06C01">
        <w:rPr>
          <w:color w:val="000000"/>
          <w:szCs w:val="23"/>
        </w:rPr>
        <w:t xml:space="preserve">d) Siya mismo ang nagdala kanato sa kalibutan gikan sa sabakan sa atong inahan: </w:t>
      </w:r>
      <w:r w:rsidRPr="00F06C01">
        <w:rPr>
          <w:i/>
          <w:iCs/>
          <w:color w:val="000000"/>
          <w:szCs w:val="23"/>
        </w:rPr>
        <w:t>'Apan ikaw ang nagkuha kanako gikan sa sabakan; gihatagan mo ako og paglaum sa suso sa akong inahan. Gikatagana ako kanimo sukad pa sa sabakan; sukad pa sa sabakan sa akong inahan ikaw ang akong Dios' (</w:t>
      </w:r>
      <w:r w:rsidRPr="00F06C01">
        <w:rPr>
          <w:color w:val="000000"/>
          <w:szCs w:val="23"/>
        </w:rPr>
        <w:t>Salmo 21:10–11; cf. 138:13).</w:t>
      </w:r>
    </w:p>
    <w:p w14:paraId="6456826E" w14:textId="77777777" w:rsidR="00B33396" w:rsidRPr="00F06C01" w:rsidRDefault="00B33396" w:rsidP="00B33396">
      <w:pPr>
        <w:shd w:val="clear" w:color="auto" w:fill="FFFFFF"/>
        <w:ind w:firstLine="720"/>
      </w:pPr>
      <w:r w:rsidRPr="00F06C01">
        <w:rPr>
          <w:color w:val="000000"/>
          <w:szCs w:val="23"/>
        </w:rPr>
        <w:t xml:space="preserve">2. Aron mapanalipdan kita sa tibuok atong kinabuhi: kay— </w:t>
      </w:r>
    </w:p>
    <w:p w14:paraId="65D68F80" w14:textId="77777777" w:rsidR="00B33396" w:rsidRPr="00F06C01" w:rsidRDefault="00B33396" w:rsidP="00B33396">
      <w:pPr>
        <w:shd w:val="clear" w:color="auto" w:fill="FFFFFF"/>
        <w:ind w:firstLine="720"/>
      </w:pPr>
      <w:r w:rsidRPr="00F06C01">
        <w:rPr>
          <w:color w:val="000000"/>
          <w:szCs w:val="23"/>
        </w:rPr>
        <w:t xml:space="preserve">a) Iyang gihatag kanato ang tanan nga gikinahanglan aron mapadayon ug mapatam-is ang atong pag-eksister: </w:t>
      </w:r>
      <w:r w:rsidRPr="00F06C01">
        <w:rPr>
          <w:i/>
          <w:iCs/>
          <w:color w:val="000000"/>
          <w:szCs w:val="23"/>
        </w:rPr>
        <w:t>'Sugoa ang mga adunahan sa karon nga panahon nga dili sila mapahitas-on, ni magsalig sa kawalay kasiguruhan sa bahandi, kondili sa Dios, nga daghan og gihatag kanato nga tanan aron malingaw kita</w:t>
      </w:r>
      <w:r w:rsidRPr="00F06C01">
        <w:rPr>
          <w:color w:val="000000"/>
          <w:szCs w:val="23"/>
        </w:rPr>
        <w:t>' (1 Tim. 6:17; cf. Binu. 17:25).</w:t>
      </w:r>
    </w:p>
    <w:p w14:paraId="734BFDA9" w14:textId="77777777" w:rsidR="00B33396" w:rsidRPr="00F06C01" w:rsidRDefault="00B33396" w:rsidP="00B33396">
      <w:pPr>
        <w:shd w:val="clear" w:color="auto" w:fill="FFFFFF"/>
        <w:ind w:firstLine="720"/>
      </w:pPr>
      <w:r w:rsidRPr="00F06C01">
        <w:rPr>
          <w:color w:val="000000"/>
          <w:szCs w:val="23"/>
        </w:rPr>
        <w:t xml:space="preserve">b) Giya-atiman Niya ang kaayohan sa matag-usa kanato: </w:t>
      </w:r>
      <w:r w:rsidRPr="00F06C01">
        <w:rPr>
          <w:i/>
          <w:iCs/>
          <w:color w:val="000000"/>
          <w:szCs w:val="23"/>
        </w:rPr>
        <w:t>'Ihatag kaninyo kaniya ang tanan inyong kabalaka, kay siya nag-amuma kaninyo</w:t>
      </w:r>
      <w:r w:rsidRPr="00F06C01">
        <w:rPr>
          <w:color w:val="000000"/>
          <w:szCs w:val="23"/>
        </w:rPr>
        <w:t xml:space="preserve">' (1 Ped. 5:7). </w:t>
      </w:r>
      <w:r w:rsidRPr="00F06C01">
        <w:rPr>
          <w:i/>
          <w:iCs/>
          <w:color w:val="000000"/>
          <w:szCs w:val="23"/>
        </w:rPr>
        <w:t xml:space="preserve">'Nagasalig ako kanimo, Ginoo; Nagaingon ako, "Ikaw ang akong Dios." Ang akong mga adlaw anaa sa imong kamot' </w:t>
      </w:r>
      <w:r w:rsidRPr="00F06C01">
        <w:rPr>
          <w:color w:val="000000"/>
          <w:szCs w:val="23"/>
        </w:rPr>
        <w:t xml:space="preserve">(Sal. 30:15–16). </w:t>
      </w:r>
      <w:r w:rsidRPr="00F06C01">
        <w:rPr>
          <w:i/>
          <w:iCs/>
          <w:color w:val="000000"/>
          <w:szCs w:val="23"/>
        </w:rPr>
        <w:t>Ang Ginoo nagabukas sa mga mata sa mga buta; ang Ginoo nagatindog sa mga nagakurub; ang Ginoo nagahigugma sa mga matarung. Ang Ginoo nagapanalipod sa langyaw, nagasuporta sa ulila ug sa balo, apan ginabaliktad ang dalan sa mga dautan (</w:t>
      </w:r>
      <w:r w:rsidRPr="00F06C01">
        <w:rPr>
          <w:color w:val="000000"/>
          <w:szCs w:val="23"/>
        </w:rPr>
        <w:t>Salmo 145:8–9).</w:t>
      </w:r>
    </w:p>
    <w:p w14:paraId="454F2645" w14:textId="77777777" w:rsidR="00B33396" w:rsidRPr="00F06C01" w:rsidRDefault="00B33396" w:rsidP="00B33396">
      <w:pPr>
        <w:shd w:val="clear" w:color="auto" w:fill="FFFFFF"/>
        <w:ind w:firstLine="720"/>
      </w:pPr>
      <w:r w:rsidRPr="00F06C01">
        <w:rPr>
          <w:color w:val="000000"/>
          <w:szCs w:val="23"/>
        </w:rPr>
        <w:t>3. Ginatabangan kita Niya sa atong mga paningkamot:</w:t>
      </w:r>
    </w:p>
    <w:p w14:paraId="087BF1DF" w14:textId="77777777" w:rsidR="00B33396" w:rsidRPr="00F06C01" w:rsidRDefault="00B33396" w:rsidP="00B33396">
      <w:pPr>
        <w:shd w:val="clear" w:color="auto" w:fill="FFFFFF"/>
        <w:ind w:firstLine="720"/>
      </w:pPr>
      <w:r w:rsidRPr="00F06C01">
        <w:rPr>
          <w:color w:val="000000"/>
          <w:szCs w:val="23"/>
        </w:rPr>
        <w:t xml:space="preserve">a) Nagpadala Siya kanato og tabang ug kusog: </w:t>
      </w:r>
      <w:r w:rsidRPr="00F06C01">
        <w:rPr>
          <w:i/>
          <w:iCs/>
          <w:color w:val="000000"/>
          <w:szCs w:val="23"/>
        </w:rPr>
        <w:t>'Ang akong tabang naggikan sa Ginoo, nga nagbuhat sa langit ug yuta</w:t>
      </w:r>
      <w:r w:rsidRPr="00F06C01">
        <w:rPr>
          <w:color w:val="000000"/>
          <w:szCs w:val="23"/>
        </w:rPr>
        <w:t xml:space="preserve">' (Salmo 120:2). </w:t>
      </w:r>
      <w:r w:rsidRPr="00F06C01">
        <w:rPr>
          <w:i/>
          <w:iCs/>
          <w:color w:val="000000"/>
          <w:szCs w:val="23"/>
        </w:rPr>
        <w:t>'Ang Ginoo magahatag og kusog sa Iyang katawhan</w:t>
      </w:r>
      <w:r w:rsidRPr="00F06C01">
        <w:rPr>
          <w:color w:val="000000"/>
          <w:szCs w:val="23"/>
        </w:rPr>
        <w:t>' (Salmo 28:11, ug uban pa).</w:t>
      </w:r>
    </w:p>
    <w:p w14:paraId="15FAB275" w14:textId="77777777" w:rsidR="00B33396" w:rsidRPr="00F06C01" w:rsidRDefault="00B33396" w:rsidP="00B33396">
      <w:pPr>
        <w:shd w:val="clear" w:color="auto" w:fill="FFFFFF"/>
        <w:ind w:firstLine="720"/>
      </w:pPr>
      <w:r w:rsidRPr="00F06C01">
        <w:rPr>
          <w:color w:val="000000"/>
          <w:szCs w:val="23"/>
        </w:rPr>
        <w:t xml:space="preserve">b) Giya-an ug ginadumala kita Niya: </w:t>
      </w:r>
      <w:r w:rsidRPr="00F06C01">
        <w:rPr>
          <w:i/>
          <w:iCs/>
          <w:color w:val="000000"/>
          <w:szCs w:val="23"/>
        </w:rPr>
        <w:t>'Ang mga lakang sa tawo ginadumala sa Ginoo; giunsa man sa tawo paghibalo sa iyang kaugalingong dalan</w:t>
      </w:r>
      <w:r w:rsidRPr="00F06C01">
        <w:rPr>
          <w:color w:val="000000"/>
          <w:szCs w:val="23"/>
        </w:rPr>
        <w:t xml:space="preserve">?' (Prov. 20:24). </w:t>
      </w:r>
      <w:r w:rsidRPr="00F06C01">
        <w:rPr>
          <w:i/>
          <w:iCs/>
          <w:color w:val="000000"/>
          <w:szCs w:val="23"/>
        </w:rPr>
        <w:t xml:space="preserve">'Ang dalan sa matag tawo matarong sa iyang kaugalingong mga mata, apan ang Ginoo ang motimbang sa mga </w:t>
      </w:r>
      <w:r w:rsidRPr="00F06C01">
        <w:rPr>
          <w:color w:val="000000"/>
          <w:szCs w:val="23"/>
        </w:rPr>
        <w:t>kasingkasing' (Prov. 21:2; cf. 16:1).</w:t>
      </w:r>
    </w:p>
    <w:p w14:paraId="4D9D000E" w14:textId="77777777" w:rsidR="00B33396" w:rsidRPr="00F06C01" w:rsidRDefault="00B33396" w:rsidP="00B33396">
      <w:pPr>
        <w:shd w:val="clear" w:color="auto" w:fill="FFFFFF"/>
        <w:ind w:firstLine="720"/>
      </w:pPr>
      <w:r w:rsidRPr="00F06C01">
        <w:rPr>
          <w:color w:val="000000"/>
          <w:szCs w:val="23"/>
        </w:rPr>
        <w:t xml:space="preserve">(c) Kung wala Siya'y tabang, wala kitay mahimo: </w:t>
      </w:r>
      <w:r w:rsidRPr="00F06C01">
        <w:rPr>
          <w:i/>
          <w:iCs/>
          <w:color w:val="000000"/>
          <w:szCs w:val="23"/>
        </w:rPr>
        <w:t xml:space="preserve">gawas kon ang Ginoo magtukod sa balay, kining mga nagtukod niini naningkamot sa walay pulos; gawas kon ang Ginoo magbantay sa siyudad, ang magbabantay nagpabilin nga nagmata sa walay pulos </w:t>
      </w:r>
      <w:r w:rsidRPr="00F06C01">
        <w:rPr>
          <w:color w:val="000000"/>
          <w:szCs w:val="23"/>
        </w:rPr>
        <w:t>(Salmo 126:1).</w:t>
      </w:r>
    </w:p>
    <w:p w14:paraId="1B17F2DA" w14:textId="77777777" w:rsidR="00B33396" w:rsidRPr="00F06C01" w:rsidRDefault="00B33396" w:rsidP="00B33396">
      <w:pPr>
        <w:shd w:val="clear" w:color="auto" w:fill="FFFFFF"/>
        <w:ind w:firstLine="720"/>
      </w:pPr>
      <w:r w:rsidRPr="00F06C01">
        <w:rPr>
          <w:color w:val="000000"/>
          <w:szCs w:val="23"/>
        </w:rPr>
        <w:t xml:space="preserve">4. Sa katapusan, Siya mismo ang nagtakda sa utlanan sa atong kinabuhi ug kalihokan dinhi sa yuta: </w:t>
      </w:r>
      <w:r w:rsidRPr="00F06C01">
        <w:rPr>
          <w:i/>
          <w:iCs/>
          <w:color w:val="000000"/>
          <w:szCs w:val="23"/>
        </w:rPr>
        <w:t xml:space="preserve">'Ang iyang mga adlaw gitakda, ug ang gidaghanon sa iyang mga bulan anaa kanimo; kay ikaw nagbutang ug utlanan nga dili niya malapas' </w:t>
      </w:r>
      <w:r w:rsidRPr="00F06C01">
        <w:rPr>
          <w:color w:val="000000"/>
          <w:szCs w:val="23"/>
        </w:rPr>
        <w:t>(Job 14:5).</w:t>
      </w:r>
    </w:p>
    <w:p w14:paraId="00CC5FE7" w14:textId="77777777" w:rsidR="00B33396" w:rsidRPr="00F06C01" w:rsidRDefault="00B33396" w:rsidP="00B33396">
      <w:pPr>
        <w:shd w:val="clear" w:color="auto" w:fill="FFFFFF"/>
        <w:ind w:firstLine="720"/>
      </w:pPr>
      <w:r w:rsidRPr="00F06C01">
        <w:rPr>
          <w:color w:val="000000"/>
          <w:szCs w:val="23"/>
        </w:rPr>
        <w:t>Sa taliwala sa mga Balaang Amahan ug magtutudlo sa Simbahan, igo na nga isipi ang mga panultihon sa tulo sa labing bantugan bahin niini nga hilisgutan:</w:t>
      </w:r>
    </w:p>
    <w:p w14:paraId="3B87D811" w14:textId="77777777" w:rsidR="00B33396" w:rsidRPr="00F06C01" w:rsidRDefault="00B33396" w:rsidP="00B33396">
      <w:pPr>
        <w:shd w:val="clear" w:color="auto" w:fill="FFFFFF"/>
        <w:ind w:firstLine="720"/>
      </w:pPr>
      <w:r w:rsidRPr="00F06C01">
        <w:rPr>
          <w:i/>
          <w:iCs/>
          <w:color w:val="000000"/>
          <w:szCs w:val="23"/>
        </w:rPr>
        <w:lastRenderedPageBreak/>
        <w:t xml:space="preserve">Basilio ang Dako: </w:t>
      </w:r>
      <w:r w:rsidRPr="00F06C01">
        <w:rPr>
          <w:color w:val="000000"/>
          <w:szCs w:val="23"/>
        </w:rPr>
        <w:t xml:space="preserve">"Ang atong mga kalihokan dili pasagdan sa tsansa, kay nasayud kita gikan sa Ebanghelyo nga bisan usa ka langgam dili mahulog gawas sa kabubut-on sa atong Amahan (Mat. 10:29). Busa, bisan unsa ang nahitabo kanato, nahitabo kini pinaagi sa kabubut-on sa Nagaamuma kanato. Ug </w:t>
      </w:r>
      <w:r w:rsidRPr="00F06C01">
        <w:rPr>
          <w:i/>
          <w:iCs/>
          <w:color w:val="000000"/>
          <w:szCs w:val="23"/>
        </w:rPr>
        <w:t xml:space="preserve">kinsa may makasupak sa Iyang kabubut-on </w:t>
      </w:r>
      <w:r w:rsidRPr="00F06C01">
        <w:rPr>
          <w:color w:val="000000"/>
          <w:szCs w:val="23"/>
        </w:rPr>
        <w:t>(Roma 9:19)?"</w:t>
      </w:r>
      <w:r w:rsidRPr="00FD56E2">
        <w:rPr>
          <w:rStyle w:val="FootnoteReference"/>
          <w:color w:val="000000"/>
          <w:szCs w:val="23"/>
          <w:lang w:val="ru-RU"/>
        </w:rPr>
        <w:footnoteReference w:id="1716"/>
      </w:r>
      <w:r w:rsidRPr="00F06C01">
        <w:rPr>
          <w:color w:val="000000"/>
          <w:szCs w:val="23"/>
        </w:rPr>
        <w:t xml:space="preserve"> "Bisan pa nga natago kanato ang mga rason sa mga sugo sa Dios, bisan pa niana, ang tanan nga mahitabo pinaagi sa sugo sa labing maalamon ug mahigugmaong Dios, bisan unsa pa kini kalisod, sigurado nga makapahimuot kini kanato. Kay Siya nakahibalo unsaon paghatag sa matag tawo sa maayo para kanila, ug ngano nga kinahanglan magtakda og lain-laing utlanan sa atong kinabuhi; ug adunay rason, nga dili masabtan sa tawo, ngano nga ang uban gikuha gikan niining kalibutan sa sayo pa, samtang ang uban gibyaan aron mag-antos pa og dugay niining kinabuhi nga puno sa kasakit. Tungod niini tanan, kinahanglan kita magpasalamat sa Iyang gugma alang sa katawhan."</w:t>
      </w:r>
      <w:r w:rsidRPr="00FD56E2">
        <w:rPr>
          <w:rStyle w:val="FootnoteReference"/>
          <w:color w:val="000000"/>
          <w:szCs w:val="23"/>
          <w:lang w:val="ru-RU"/>
        </w:rPr>
        <w:footnoteReference w:id="1717"/>
      </w:r>
      <w:r w:rsidRPr="00F06C01">
        <w:rPr>
          <w:color w:val="000000"/>
          <w:szCs w:val="23"/>
        </w:rPr>
        <w:t xml:space="preserve"> "Ang tanan ginadumala sa kaayo sa Ginoo. Bisan unsa pa ang moabot kanato, dili nato kini tan-awon nga makalumos, bisan pa kon sa pagkakaron kini kusog nga motandog sa atong kahuyang. Bisan pa man nga wala kita kahibalo sa mga balaod nga pinaagi niini gipadala kanato sa Ginoo ang tanan nga mahitabo alang sa atong kaayohan, kinahanglan gayud nga masaligon kita nga ang nahitabo kanato, walay duhaduha, mapuslanon."</w:t>
      </w:r>
      <w:r w:rsidRPr="00FD56E2">
        <w:rPr>
          <w:rStyle w:val="FootnoteReference"/>
          <w:color w:val="000000"/>
          <w:szCs w:val="23"/>
          <w:lang w:val="ru-RU"/>
        </w:rPr>
        <w:footnoteReference w:id="1718"/>
      </w:r>
      <w:r w:rsidRPr="00F06C01">
        <w:rPr>
          <w:color w:val="000000"/>
          <w:szCs w:val="23"/>
        </w:rPr>
        <w:t xml:space="preserve"> "Ang Dios, walay duhaduha, nagdumala sa atong mga kalihokan nga mas maayo pa kaysa sa atong kaugalingong pagplano."</w:t>
      </w:r>
      <w:r w:rsidRPr="00FD56E2">
        <w:rPr>
          <w:rStyle w:val="FootnoteReference"/>
          <w:color w:val="000000"/>
          <w:szCs w:val="23"/>
          <w:lang w:val="ru-RU"/>
        </w:rPr>
        <w:footnoteReference w:id="1719"/>
      </w:r>
    </w:p>
    <w:p w14:paraId="6578D207" w14:textId="77777777" w:rsidR="00B33396" w:rsidRPr="00F06C01" w:rsidRDefault="00B33396" w:rsidP="00B33396">
      <w:pPr>
        <w:shd w:val="clear" w:color="auto" w:fill="FFFFFF"/>
        <w:ind w:firstLine="720"/>
      </w:pPr>
      <w:r w:rsidRPr="00F06C01">
        <w:rPr>
          <w:i/>
          <w:iCs/>
          <w:color w:val="000000"/>
          <w:szCs w:val="23"/>
        </w:rPr>
        <w:t xml:space="preserve">Gregory the Theologian: </w:t>
      </w:r>
      <w:r w:rsidRPr="00F06C01">
        <w:rPr>
          <w:color w:val="000000"/>
          <w:szCs w:val="23"/>
        </w:rPr>
        <w:t>Kinahanglan nga motuo kita nga ang atong Magbubuhat o Manlilikha (bisan unsang ngalan pa ang atong gamiton aron tawgon Siya) nag-atiman sa atong kapalaran sa usa ka talagsaong paagi, bisan pa man nga ang atong kinabuhi gipahinungod sa taliwala sa nagkalain-laing mga kasakit, nga ang mga hinungdan niini mahimong ug magpabilin nga wala mailhi, aron, tungod kay dili nato kini masabtan, mas makapahingangha pa kita sa labawng Kaalam nga naa sa luyo sa tanan niini. Kay ang tanan natong dali masabtan, dali usab natong balewalaon; apan, sa sukwahi, kung mas taas ang usa ka butang kanato, mas kini lisod sabton, ug mas dako ang katingala nga kini magpukaw kanato."</w:t>
      </w:r>
      <w:r w:rsidRPr="00FD56E2">
        <w:rPr>
          <w:rStyle w:val="FootnoteReference"/>
          <w:color w:val="000000"/>
          <w:szCs w:val="23"/>
          <w:lang w:val="ru-RU"/>
        </w:rPr>
        <w:footnoteReference w:id="1720"/>
      </w:r>
    </w:p>
    <w:p w14:paraId="671E3147" w14:textId="77777777" w:rsidR="00B33396" w:rsidRPr="00F06C01" w:rsidRDefault="00B33396" w:rsidP="00B33396">
      <w:pPr>
        <w:shd w:val="clear" w:color="auto" w:fill="FFFFFF"/>
        <w:ind w:firstLine="720"/>
        <w:rPr>
          <w:color w:val="000000"/>
          <w:szCs w:val="23"/>
        </w:rPr>
      </w:pPr>
      <w:r w:rsidRPr="00F06C01">
        <w:rPr>
          <w:i/>
          <w:iCs/>
          <w:color w:val="000000"/>
          <w:szCs w:val="23"/>
        </w:rPr>
        <w:t xml:space="preserve">Si Juan Crisostomo: </w:t>
      </w:r>
      <w:r w:rsidRPr="00F06C01">
        <w:rPr>
          <w:color w:val="000000"/>
          <w:szCs w:val="23"/>
        </w:rPr>
        <w:t xml:space="preserve">"Ang pag-atiman sa Dios dili lang alang sa tanan sa kinatibuk-an, kondili usab alang sa matag usa sa partikular, madungog gikan Niya mismo sa dihang miingon Siya: 'Dili </w:t>
      </w:r>
      <w:r w:rsidRPr="00F06C01">
        <w:rPr>
          <w:i/>
          <w:iCs/>
          <w:color w:val="000000"/>
          <w:szCs w:val="23"/>
        </w:rPr>
        <w:t>buot sa Imong Amahan nga naa sa langit nga usa pa sa niining mga gamay malaglag</w:t>
      </w:r>
      <w:r w:rsidRPr="00F06C01">
        <w:rPr>
          <w:color w:val="000000"/>
          <w:szCs w:val="23"/>
        </w:rPr>
        <w:t xml:space="preserve">' (Mat. 18:14), nga nagtumong sa mga nagtuo Niya. Sa tinuod, Gusto Niya nga bisan kadtong wala motuo kaniya maluwas, pinaagi sa paghinulsol ug </w:t>
      </w:r>
      <w:r w:rsidRPr="00F06C01">
        <w:rPr>
          <w:color w:val="000000"/>
          <w:szCs w:val="24"/>
        </w:rPr>
        <w:t xml:space="preserve">pagtuo (kaniya), sama sa giingon ni Pablo: </w:t>
      </w:r>
      <w:r w:rsidRPr="00F06C01">
        <w:rPr>
          <w:i/>
          <w:iCs/>
          <w:color w:val="000000"/>
          <w:szCs w:val="24"/>
        </w:rPr>
        <w:t xml:space="preserve">'Gusto Niya nga ang tanan maluwas ug makaila sa kamatuoran' </w:t>
      </w:r>
      <w:r w:rsidRPr="00F06C01">
        <w:rPr>
          <w:color w:val="000000"/>
          <w:szCs w:val="24"/>
        </w:rPr>
        <w:t xml:space="preserve">(1 Tim. 2:4); ug Siya mismo miingon sa mga Hudiyo: </w:t>
      </w:r>
      <w:r w:rsidRPr="00F06C01">
        <w:rPr>
          <w:i/>
          <w:iCs/>
          <w:color w:val="000000"/>
          <w:szCs w:val="24"/>
        </w:rPr>
        <w:t>'Wala ako moanha aron tawgon ang mga matarong, kondili ang mga makasasala sa paghinulsol</w:t>
      </w:r>
      <w:r w:rsidRPr="00F06C01">
        <w:rPr>
          <w:color w:val="000000"/>
          <w:szCs w:val="24"/>
        </w:rPr>
        <w:t xml:space="preserve">' (Matt. 9:13); ug ingon usab pinaagi sa Propeta: </w:t>
      </w:r>
      <w:r w:rsidRPr="00F06C01">
        <w:rPr>
          <w:i/>
          <w:iCs/>
          <w:color w:val="000000"/>
          <w:szCs w:val="24"/>
        </w:rPr>
        <w:t>'Gusto ko ang kaluoy, dili ang halad</w:t>
      </w:r>
      <w:r w:rsidRPr="00F06C01">
        <w:rPr>
          <w:color w:val="000000"/>
          <w:szCs w:val="24"/>
        </w:rPr>
        <w:t xml:space="preserve">' (Hos. 6:6). Bisan pa man, human sa ingon nga pag-atiman kanila, dili sila gustong maghinulsol ug makaila sa kamatuoran, dili gihapon Siya mobiya kanila; apan tungod kay boluntaryo nilang gipahilayo ang ilang kaugalingon gikan sa langitnong kinabuhi, Iya silang gihatagan, sa labing menos, sa tanang panalangin sa karon nga kinabuhi; Ginasugo Niya ang Iyang adlaw nga mosidlak sa mga dautan ug sa mga maayo, nagpadalag ulan sa mga matarong ug sa mga dili matarong, ug nagahatag sa tanang uban pang gikinahanglan alang sa pagpadayon sa karon nga kinabuhi (Mat. 5:45). Kung, busa, nag-atiman Siya pag-ayo sa Iyang mga kaaway, biyaan pa kaha Niya ang mga nagtuo kaniya ug nagalipay kaniya sumala sa ilang makakaya nga walay pag-atiman Niya? Dili, dili gayud; alang kanila Siya labing nag-atiman; </w:t>
      </w:r>
      <w:r w:rsidRPr="00F06C01">
        <w:rPr>
          <w:i/>
          <w:iCs/>
          <w:color w:val="000000"/>
          <w:szCs w:val="24"/>
        </w:rPr>
        <w:t>ug</w:t>
      </w:r>
      <w:r w:rsidRPr="00F06C01">
        <w:rPr>
          <w:color w:val="000000"/>
          <w:szCs w:val="24"/>
        </w:rPr>
        <w:t xml:space="preserve">, ingon Siya, </w:t>
      </w:r>
      <w:r w:rsidRPr="00F06C01">
        <w:rPr>
          <w:i/>
          <w:iCs/>
          <w:color w:val="000000"/>
          <w:szCs w:val="24"/>
        </w:rPr>
        <w:t xml:space="preserve">bisan ang buhok sa inyong ulo gibilang tanan </w:t>
      </w:r>
      <w:r w:rsidRPr="00F06C01">
        <w:rPr>
          <w:color w:val="000000"/>
          <w:szCs w:val="24"/>
        </w:rPr>
        <w:t>(Lucas 12:7)."</w:t>
      </w:r>
      <w:r w:rsidRPr="00FD56E2">
        <w:rPr>
          <w:rStyle w:val="FootnoteReference"/>
          <w:color w:val="000000"/>
          <w:szCs w:val="24"/>
          <w:lang w:val="ru-RU"/>
        </w:rPr>
        <w:footnoteReference w:id="1721"/>
      </w:r>
    </w:p>
    <w:p w14:paraId="0C556FBA" w14:textId="77777777" w:rsidR="00B33396" w:rsidRPr="00F06C01" w:rsidRDefault="00B33396" w:rsidP="00B33396">
      <w:pPr>
        <w:shd w:val="clear" w:color="auto" w:fill="FFFFFF"/>
        <w:ind w:firstLine="720"/>
        <w:rPr>
          <w:color w:val="000000"/>
          <w:szCs w:val="24"/>
        </w:rPr>
      </w:pPr>
    </w:p>
    <w:p w14:paraId="44ABDA82" w14:textId="77777777" w:rsidR="00B33396" w:rsidRPr="00F06C01" w:rsidRDefault="00B33396" w:rsidP="00B33396">
      <w:pPr>
        <w:pStyle w:val="Heading5"/>
      </w:pPr>
      <w:bookmarkStart w:id="1667" w:name="_Toc103069392"/>
      <w:bookmarkStart w:id="1668" w:name="_Toc103069638"/>
      <w:bookmarkStart w:id="1669" w:name="_Toc103069875"/>
      <w:bookmarkStart w:id="1670" w:name="_Toc103070038"/>
      <w:bookmarkStart w:id="1671" w:name="_Toc158220187"/>
      <w:bookmarkStart w:id="1672" w:name="_Toc238535410"/>
      <w:r w:rsidRPr="00F06C01">
        <w:t>§119. Ang Pag-atiman sa Diyos Mas Pabor sa mga Matarong Kaysa sa Tanan: Pagsulbad sa Pagduha-duha</w:t>
      </w:r>
      <w:bookmarkEnd w:id="1667"/>
      <w:bookmarkEnd w:id="1668"/>
      <w:bookmarkEnd w:id="1669"/>
      <w:bookmarkEnd w:id="1670"/>
      <w:bookmarkEnd w:id="1671"/>
      <w:bookmarkEnd w:id="1672"/>
    </w:p>
    <w:p w14:paraId="0FEA7FF3" w14:textId="77777777" w:rsidR="00B33396" w:rsidRPr="00F06C01" w:rsidRDefault="00B33396" w:rsidP="00B33396">
      <w:pPr>
        <w:shd w:val="clear" w:color="auto" w:fill="FFFFFF"/>
        <w:ind w:firstLine="720"/>
      </w:pPr>
      <w:r w:rsidRPr="00F06C01">
        <w:rPr>
          <w:color w:val="000000"/>
          <w:szCs w:val="24"/>
        </w:rPr>
        <w:t xml:space="preserve">1. Bisan pa man nga ang Dios, isip Labaw nga Maayo, nagpalapad sa Iyang amahanong pagdumala sa tanang tawo, bisan unsa pa sila, </w:t>
      </w:r>
      <w:r w:rsidRPr="00F06C01">
        <w:rPr>
          <w:i/>
          <w:iCs/>
          <w:color w:val="000000"/>
          <w:szCs w:val="24"/>
        </w:rPr>
        <w:t xml:space="preserve">nagmando sa Iyang adlaw nga mosidlak sa mga dautan ug sa mga maayo nga pareho ug nagpadalhan og ulan sa mga matarong ug sa mga dili matarong </w:t>
      </w:r>
      <w:r w:rsidRPr="00F06C01">
        <w:rPr>
          <w:color w:val="000000"/>
          <w:szCs w:val="24"/>
        </w:rPr>
        <w:t xml:space="preserve">(Mat. 5:45); apan, isip usa ka </w:t>
      </w:r>
      <w:r w:rsidRPr="00F06C01">
        <w:rPr>
          <w:color w:val="000000"/>
          <w:szCs w:val="24"/>
        </w:rPr>
        <w:lastRenderedPageBreak/>
        <w:t>matarong nga Dios, Iyang gitutokan ang Iyang espesyal nga pag-atiman sa mga matarong. Ang Balaang Kasulatan nagpamatuod niini nga kamatuoran pinaagi sa daghang mga pulong ug mga pananglitan.</w:t>
      </w:r>
    </w:p>
    <w:p w14:paraId="323B5522" w14:textId="77777777" w:rsidR="00B33396" w:rsidRPr="00F06C01" w:rsidRDefault="00B33396" w:rsidP="00B33396">
      <w:pPr>
        <w:shd w:val="clear" w:color="auto" w:fill="FFFFFF"/>
        <w:ind w:firstLine="720"/>
      </w:pPr>
      <w:r w:rsidRPr="00F06C01">
        <w:rPr>
          <w:color w:val="000000"/>
          <w:szCs w:val="24"/>
        </w:rPr>
        <w:t>Mao kini ang mga panultihon:</w:t>
      </w:r>
    </w:p>
    <w:p w14:paraId="293DDA9C" w14:textId="77777777" w:rsidR="00B33396" w:rsidRPr="00F06C01" w:rsidRDefault="00B33396" w:rsidP="00B33396">
      <w:pPr>
        <w:shd w:val="clear" w:color="auto" w:fill="FFFFFF"/>
        <w:ind w:firstLine="720"/>
      </w:pPr>
      <w:r w:rsidRPr="00F06C01">
        <w:rPr>
          <w:i/>
          <w:iCs/>
          <w:color w:val="000000"/>
          <w:szCs w:val="25"/>
        </w:rPr>
        <w:t xml:space="preserve">Ang mga mata sa Ginoo naglibot sa tibuok kalibutan aron lig-onon kadtong ang ilang kasingkasing hingpit nga gipahinungod kaniya </w:t>
      </w:r>
      <w:r w:rsidRPr="00F06C01">
        <w:rPr>
          <w:color w:val="000000"/>
          <w:szCs w:val="25"/>
        </w:rPr>
        <w:t>(2 Cron. 16:9).</w:t>
      </w:r>
    </w:p>
    <w:p w14:paraId="44F863AB" w14:textId="77777777" w:rsidR="00B33396" w:rsidRPr="00F06C01" w:rsidRDefault="00B33396" w:rsidP="00B33396">
      <w:pPr>
        <w:shd w:val="clear" w:color="auto" w:fill="FFFFFF"/>
        <w:ind w:firstLine="720"/>
        <w:rPr>
          <w:i/>
          <w:iCs/>
          <w:color w:val="000000"/>
          <w:szCs w:val="25"/>
        </w:rPr>
      </w:pPr>
      <w:r w:rsidRPr="00F06C01">
        <w:rPr>
          <w:i/>
          <w:iCs/>
          <w:color w:val="000000"/>
          <w:szCs w:val="25"/>
        </w:rPr>
        <w:t xml:space="preserve">Ang mga mata sa Ginoo anaa sa mga matarong, ug ang Iyang mga dalunggan andam maminaw sa ilang pagtu-aw. Apan ang nawong sa Ginoo batok sa mga nagabuhat sa dautan, aron mapapas gikan sa yuta ang ilang handumanan. Ang mga matarong motu-aw, ug ang Ginoo maminaw kanila; Iyang luwason sila gikan sa tanan nilang mga kasakit. Ang Ginoo duol sa mga nabungkag ang kasingkasing, ug luwason Niya ang mga mapainubuson sa espiritu. Ang matarong daghan ang mga kasakit, apan luwason siya sa Ginoo gikan niini tanan. Ipanalipdan Niya ang tanang bukog niya; wala'y bisan usa niini nga mabali </w:t>
      </w:r>
      <w:r w:rsidRPr="00F06C01">
        <w:rPr>
          <w:color w:val="000000"/>
          <w:szCs w:val="25"/>
        </w:rPr>
        <w:t>(</w:t>
      </w:r>
      <w:r w:rsidRPr="00F06C01">
        <w:rPr>
          <w:color w:val="000000"/>
          <w:szCs w:val="24"/>
        </w:rPr>
        <w:t>Salmo 33:16–21; cf. 1 Pedro 3:12).</w:t>
      </w:r>
    </w:p>
    <w:p w14:paraId="08147E87" w14:textId="77777777" w:rsidR="00B33396" w:rsidRPr="00F06C01" w:rsidRDefault="00B33396" w:rsidP="00B33396">
      <w:pPr>
        <w:shd w:val="clear" w:color="auto" w:fill="FFFFFF"/>
        <w:ind w:firstLine="720"/>
      </w:pPr>
      <w:r w:rsidRPr="00F06C01">
        <w:rPr>
          <w:i/>
          <w:iCs/>
          <w:color w:val="000000"/>
          <w:szCs w:val="24"/>
        </w:rPr>
        <w:t xml:space="preserve">Ihatag sa Ginoo ang imong kabalaka, ug Siya ang magpabakod kanimo. Dili gayud Niya tugotan nga matuyaw ang matarong </w:t>
      </w:r>
      <w:r w:rsidRPr="00F06C01">
        <w:rPr>
          <w:color w:val="000000"/>
          <w:szCs w:val="24"/>
        </w:rPr>
        <w:t>(Salmo 54:23; cf. 32:18–19).</w:t>
      </w:r>
    </w:p>
    <w:p w14:paraId="1546A7A2" w14:textId="77777777" w:rsidR="00B33396" w:rsidRPr="00F06C01" w:rsidRDefault="00B33396" w:rsidP="00B33396">
      <w:pPr>
        <w:shd w:val="clear" w:color="auto" w:fill="FFFFFF"/>
        <w:ind w:firstLine="720"/>
      </w:pPr>
      <w:r w:rsidRPr="00F06C01">
        <w:rPr>
          <w:i/>
          <w:iCs/>
          <w:color w:val="000000"/>
          <w:szCs w:val="24"/>
        </w:rPr>
        <w:t xml:space="preserve">Ang matarong moturok sama sa palma; sila motubo og kataas sama sa sedro sa Libano. 14 Gitanum sa balay sa Ginoo, sila moturok sa mga patyo sa atong Dios; 15 bisan pa sa katigulangon magbunga gihapon sila, buotan ug hapsay kanunay, 16 aron ipahayag nga ang Ginoo matarong, akong salipdan, ug nga walay dautan kaniya </w:t>
      </w:r>
      <w:r w:rsidRPr="00F06C01">
        <w:rPr>
          <w:color w:val="000000"/>
          <w:szCs w:val="24"/>
        </w:rPr>
        <w:t>(Salmo 91:13–16).</w:t>
      </w:r>
    </w:p>
    <w:p w14:paraId="5299BA3B" w14:textId="77777777" w:rsidR="00B33396" w:rsidRPr="00F06C01" w:rsidRDefault="00B33396" w:rsidP="00B33396">
      <w:pPr>
        <w:shd w:val="clear" w:color="auto" w:fill="FFFFFF"/>
        <w:ind w:firstLine="720"/>
      </w:pPr>
      <w:r w:rsidRPr="00F06C01">
        <w:rPr>
          <w:i/>
          <w:iCs/>
          <w:color w:val="000000"/>
          <w:szCs w:val="24"/>
        </w:rPr>
        <w:t xml:space="preserve">Sama sa pagkahabog sa amahan sa iyang mga anak, mao usab ang pagkahabog sa Ginoo sa mga nagahadlok </w:t>
      </w:r>
      <w:r w:rsidRPr="00F06C01">
        <w:rPr>
          <w:color w:val="000000"/>
          <w:szCs w:val="24"/>
        </w:rPr>
        <w:t xml:space="preserve">kaniya… </w:t>
      </w:r>
      <w:r w:rsidRPr="00F06C01">
        <w:rPr>
          <w:i/>
          <w:iCs/>
          <w:color w:val="000000"/>
          <w:szCs w:val="24"/>
        </w:rPr>
        <w:t xml:space="preserve">Ang kaluoy sa Ginoo magpabilin gikan sa kahangturan hangtod sa kahangturan alang sa mga nagahadlok kaniya, ug ang iyang pagkamatarong moabot sa mga anak sa mga anak, sa mga nagabantay sa iyang pakigsaad ug nagahinumdum sa iyang mga sugo aron buhaton kini </w:t>
      </w:r>
      <w:r w:rsidRPr="00F06C01">
        <w:rPr>
          <w:color w:val="000000"/>
          <w:szCs w:val="24"/>
        </w:rPr>
        <w:t>(Salmo 102:13, 17–18).</w:t>
      </w:r>
    </w:p>
    <w:p w14:paraId="6E8A551A" w14:textId="77777777" w:rsidR="00B33396" w:rsidRPr="00F06C01" w:rsidRDefault="00B33396" w:rsidP="00B33396">
      <w:pPr>
        <w:shd w:val="clear" w:color="auto" w:fill="FFFFFF"/>
        <w:ind w:firstLine="720"/>
      </w:pPr>
      <w:r w:rsidRPr="00F06C01">
        <w:rPr>
          <w:i/>
          <w:iCs/>
          <w:color w:val="000000"/>
          <w:szCs w:val="24"/>
        </w:rPr>
        <w:t xml:space="preserve">Ang Ginoo duol sa tanan nga nagtawag kaniya, sa tanan nga nagtawag kaniya sa pagkamatuod. Iyang pagtuman ang mga tinguha sa mga nagahadlok kaniya; iyang paminawon ang ilang pagtu-aw ug luwason sila. Ang Ginoo nagapanalipod sa tanan nga nagahigugma kaniya, apan iyang laglagon ang tanan nga dautan </w:t>
      </w:r>
      <w:r w:rsidRPr="00F06C01">
        <w:rPr>
          <w:color w:val="000000"/>
          <w:szCs w:val="24"/>
        </w:rPr>
        <w:t>(Salmo 144:18–20).</w:t>
      </w:r>
    </w:p>
    <w:p w14:paraId="4BEFC752" w14:textId="77777777" w:rsidR="00B33396" w:rsidRPr="00F06C01" w:rsidRDefault="00B33396" w:rsidP="00B33396">
      <w:pPr>
        <w:shd w:val="clear" w:color="auto" w:fill="FFFFFF"/>
        <w:ind w:firstLine="720"/>
      </w:pPr>
      <w:r w:rsidRPr="00F06C01">
        <w:rPr>
          <w:i/>
          <w:iCs/>
          <w:color w:val="000000"/>
          <w:szCs w:val="24"/>
        </w:rPr>
        <w:t xml:space="preserve">Ang panalangin nagapahulay sa ulo sa matarung, apan ang karahasan magapatahimik sa ngabil sa dautan </w:t>
      </w:r>
      <w:r w:rsidRPr="00F06C01">
        <w:rPr>
          <w:color w:val="000000"/>
          <w:szCs w:val="24"/>
        </w:rPr>
        <w:t>(Prov. 10:6).</w:t>
      </w:r>
    </w:p>
    <w:p w14:paraId="48BE7ED0" w14:textId="77777777" w:rsidR="00B33396" w:rsidRPr="00F06C01" w:rsidRDefault="00B33396" w:rsidP="00B33396">
      <w:pPr>
        <w:shd w:val="clear" w:color="auto" w:fill="FFFFFF"/>
        <w:ind w:firstLine="720"/>
      </w:pPr>
      <w:r w:rsidRPr="00F06C01">
        <w:rPr>
          <w:i/>
          <w:iCs/>
          <w:color w:val="000000"/>
          <w:szCs w:val="24"/>
        </w:rPr>
        <w:t xml:space="preserve">Dili ba duha ka gagmay nga langgam ang ginabaligya sa usa ka sensilyo? Apan bisan usa kanila dili mahulog sa yuta nga wala sa kabubut-on sa inyong Amahan; ug bisan ang mga buhok sa inyong ulo giihap tanan </w:t>
      </w:r>
      <w:r w:rsidRPr="00F06C01">
        <w:rPr>
          <w:color w:val="000000"/>
          <w:szCs w:val="24"/>
        </w:rPr>
        <w:t>(Mat. 10:29–30).</w:t>
      </w:r>
    </w:p>
    <w:p w14:paraId="4F13CC3A" w14:textId="77777777" w:rsidR="00B33396" w:rsidRPr="00F06C01" w:rsidRDefault="00B33396" w:rsidP="00B33396">
      <w:pPr>
        <w:shd w:val="clear" w:color="auto" w:fill="FFFFFF"/>
        <w:ind w:firstLine="720"/>
      </w:pPr>
      <w:r w:rsidRPr="00F06C01">
        <w:rPr>
          <w:i/>
          <w:iCs/>
          <w:color w:val="000000"/>
          <w:szCs w:val="24"/>
        </w:rPr>
        <w:t xml:space="preserve">Makahason kamo sa tanan tungod sa akong ngalan, apan dili usa ka buhok sa inyong ulo ang mawala </w:t>
      </w:r>
      <w:r w:rsidRPr="00F06C01">
        <w:rPr>
          <w:color w:val="000000"/>
          <w:szCs w:val="24"/>
        </w:rPr>
        <w:t>(Lucas 21:17–18).</w:t>
      </w:r>
    </w:p>
    <w:p w14:paraId="458E9EAB" w14:textId="77777777" w:rsidR="00B33396" w:rsidRPr="00F06C01" w:rsidRDefault="00B33396" w:rsidP="00B33396">
      <w:pPr>
        <w:shd w:val="clear" w:color="auto" w:fill="FFFFFF"/>
        <w:ind w:firstLine="720"/>
      </w:pPr>
      <w:r w:rsidRPr="00F06C01">
        <w:rPr>
          <w:i/>
          <w:iCs/>
          <w:color w:val="000000"/>
          <w:szCs w:val="24"/>
        </w:rPr>
        <w:t xml:space="preserve">Ang Ginoo nakahibalo unsaon pagluwas sa mga matarong gikan sa pagsulay, samtang nagatipig sa mga dautan alang sa paghukom sa adlaw sa paghukom, aron silotan </w:t>
      </w:r>
      <w:r w:rsidRPr="00F06C01">
        <w:rPr>
          <w:color w:val="000000"/>
          <w:szCs w:val="24"/>
        </w:rPr>
        <w:t>(2 Pedro 2:9).</w:t>
      </w:r>
    </w:p>
    <w:p w14:paraId="0B69D88C" w14:textId="77777777" w:rsidR="00B33396" w:rsidRPr="00F06C01" w:rsidRDefault="00B33396" w:rsidP="00B33396">
      <w:pPr>
        <w:shd w:val="clear" w:color="auto" w:fill="FFFFFF"/>
        <w:ind w:firstLine="720"/>
      </w:pPr>
      <w:r w:rsidRPr="00F06C01">
        <w:rPr>
          <w:i/>
          <w:iCs/>
          <w:color w:val="000000"/>
          <w:szCs w:val="24"/>
        </w:rPr>
        <w:t xml:space="preserve">Ang tanan nga mga butang naghiusa alang sa kaayohan sa mga nagahigugma sa Dios, nga gitawag sumala sa Iyang tuyo </w:t>
      </w:r>
      <w:r w:rsidRPr="00F06C01">
        <w:rPr>
          <w:color w:val="000000"/>
          <w:szCs w:val="24"/>
        </w:rPr>
        <w:t>(Roma 8:28).</w:t>
      </w:r>
    </w:p>
    <w:p w14:paraId="76A51ED7" w14:textId="77777777" w:rsidR="00B33396" w:rsidRPr="00F06C01" w:rsidRDefault="00B33396" w:rsidP="00B33396">
      <w:pPr>
        <w:shd w:val="clear" w:color="auto" w:fill="FFFFFF"/>
        <w:ind w:firstLine="720"/>
        <w:rPr>
          <w:color w:val="000000"/>
          <w:szCs w:val="23"/>
        </w:rPr>
      </w:pPr>
      <w:r w:rsidRPr="00F06C01">
        <w:rPr>
          <w:color w:val="000000"/>
          <w:szCs w:val="23"/>
        </w:rPr>
        <w:t>Sa daghang mga pananglitan sa espesyal nga pag-atiman sa Dios alang sa mga matarong, atong itumong ang pipila:</w:t>
      </w:r>
    </w:p>
    <w:p w14:paraId="379D0FD9" w14:textId="77777777" w:rsidR="00B33396" w:rsidRPr="00F06C01" w:rsidRDefault="00B33396" w:rsidP="00B33396">
      <w:pPr>
        <w:pStyle w:val="BodyTextIndent"/>
      </w:pPr>
      <w:r w:rsidRPr="00F06C01">
        <w:t>(a) ang matarong nga si Noe ug ang iyang pamilya, nga gipreserbar sa Ginoo gikan sa kadaut atol sa unibersal nga Baha (Gen. 7:18; 8:4);</w:t>
      </w:r>
    </w:p>
    <w:p w14:paraId="1F75C77C" w14:textId="77777777" w:rsidR="00B33396" w:rsidRPr="00F06C01" w:rsidRDefault="00B33396" w:rsidP="00B33396">
      <w:pPr>
        <w:shd w:val="clear" w:color="auto" w:fill="FFFFFF"/>
        <w:ind w:firstLine="720"/>
        <w:rPr>
          <w:color w:val="000000"/>
          <w:szCs w:val="23"/>
        </w:rPr>
      </w:pPr>
      <w:r w:rsidRPr="00F06C01">
        <w:rPr>
          <w:color w:val="000000"/>
          <w:szCs w:val="23"/>
        </w:rPr>
        <w:t>b) Abraham, ang amahan sa mga matinud-anon, kinsa kanunay kauban ang tuo nga kamot sa Dios, nagpalig-on kaniya taliwala sa tanang mga tukso ug nagluwas kaniya gikan sa mga kalamidad (Gen. 12:1; 22:2); c) kang Jose</w:t>
      </w:r>
      <w:r w:rsidRPr="00F06C01">
        <w:rPr>
          <w:szCs w:val="23"/>
        </w:rPr>
        <w:t xml:space="preserve"> nga matinahuron</w:t>
      </w:r>
      <w:r w:rsidRPr="00F06C01">
        <w:rPr>
          <w:color w:val="000000"/>
          <w:szCs w:val="23"/>
        </w:rPr>
        <w:t xml:space="preserve">, nga gibaligya sa iyang mga igsoon ug gidala sa Ehipto, ug kinsa sa ulahi miangkon sa iyang mga igsoon: </w:t>
      </w:r>
      <w:r w:rsidRPr="00F06C01">
        <w:rPr>
          <w:i/>
          <w:iCs/>
          <w:color w:val="000000"/>
          <w:szCs w:val="23"/>
        </w:rPr>
        <w:t>'Gitinguha ninyo nga dautan ako, apan ang Dios nagtuyo niini alang sa maayo</w:t>
      </w:r>
      <w:r w:rsidRPr="00F06C01">
        <w:rPr>
          <w:color w:val="000000"/>
          <w:szCs w:val="23"/>
        </w:rPr>
        <w:t>' (Gen. 50:20);</w:t>
      </w:r>
    </w:p>
    <w:p w14:paraId="047296C0" w14:textId="77777777" w:rsidR="00B33396" w:rsidRPr="00F06C01" w:rsidRDefault="00B33396" w:rsidP="00B33396">
      <w:pPr>
        <w:shd w:val="clear" w:color="auto" w:fill="FFFFFF"/>
        <w:ind w:firstLine="720"/>
        <w:rPr>
          <w:color w:val="000000"/>
          <w:szCs w:val="23"/>
        </w:rPr>
      </w:pPr>
      <w:r w:rsidRPr="00F06C01">
        <w:rPr>
          <w:color w:val="000000"/>
          <w:szCs w:val="23"/>
        </w:rPr>
        <w:t>d) Haring Propeta David, nga klaro kaayo nakakita sa kamot sa Dios nga nag-uban kaniya, labi na sa panahon sa iyang pagpanlupig ni Saul ug sa iyang kaugalingong anak nga si Absalom, ug kanunay kini niyang gipahayag sa mga Salmo (tan-awa Sal. 17:22; 26:33; 102, ug uban pa);</w:t>
      </w:r>
    </w:p>
    <w:p w14:paraId="3B0DE7CB" w14:textId="77777777" w:rsidR="00B33396" w:rsidRPr="00F06C01" w:rsidRDefault="00B33396" w:rsidP="00B33396">
      <w:pPr>
        <w:shd w:val="clear" w:color="auto" w:fill="FFFFFF"/>
        <w:ind w:firstLine="720"/>
        <w:rPr>
          <w:color w:val="000000"/>
          <w:szCs w:val="23"/>
        </w:rPr>
      </w:pPr>
      <w:r w:rsidRPr="00F06C01">
        <w:rPr>
          <w:color w:val="000000"/>
          <w:szCs w:val="23"/>
        </w:rPr>
        <w:t>e) ang propeta Elias, nga milagrosong gitagaan sa mga uwak (1 Mga Hari, kapitulo 17), ug sa ulahi sa usa ka anghel (kapitulo 19);</w:t>
      </w:r>
    </w:p>
    <w:p w14:paraId="1F821863" w14:textId="77777777" w:rsidR="00B33396" w:rsidRPr="00F06C01" w:rsidRDefault="00B33396" w:rsidP="00B33396">
      <w:pPr>
        <w:shd w:val="clear" w:color="auto" w:fill="FFFFFF"/>
        <w:ind w:firstLine="720"/>
      </w:pPr>
      <w:r w:rsidRPr="00F06C01">
        <w:rPr>
          <w:color w:val="000000"/>
          <w:szCs w:val="23"/>
        </w:rPr>
        <w:lastRenderedPageBreak/>
        <w:t xml:space="preserve">f) ang tanang balaan nga mga Apostoles, nga, sa pagbati sa espesyal nga pag-atiman sa Diyos kanila, nagpamatuod: </w:t>
      </w:r>
      <w:r w:rsidRPr="00F06C01">
        <w:rPr>
          <w:i/>
          <w:iCs/>
          <w:color w:val="000000"/>
          <w:szCs w:val="23"/>
        </w:rPr>
        <w:t xml:space="preserve">dili kami mailhi, apan giila kami; giisip kami nga patay, apan ania, buhi kami; gisipaan kami, apan dili kami mamatay; masubo kami, apan kanunay kami malipay; kini kami pobre, apan ginapabakod namo ang kadaghanan; walay bisan unsa kami, apan ginipanag-iya namo ang tanan </w:t>
      </w:r>
      <w:r w:rsidRPr="00F06C01">
        <w:rPr>
          <w:color w:val="000000"/>
          <w:szCs w:val="23"/>
        </w:rPr>
        <w:t>(2 Cor. 6:9–10).</w:t>
      </w:r>
    </w:p>
    <w:p w14:paraId="5CEE45EF" w14:textId="77777777" w:rsidR="00B33396" w:rsidRPr="00F06C01" w:rsidRDefault="00B33396" w:rsidP="00B33396">
      <w:pPr>
        <w:pStyle w:val="BodyTextIndent"/>
      </w:pPr>
      <w:r w:rsidRPr="00F06C01">
        <w:t>2. "Apan kon tinuod gayud nga adunay espesyal nga pagdumala sa Dios alang sa tawo, ug kon ang Dios, nga matarong, mas nag-amuma sa mga matarong kaysa sa mga makasasala, nganong dili nato makita ang kumpirmasyon niini sa kinabuhi mismo? Ngano man nga ang mga matarong kanunay mag-antos sa kalisud dinhi sa yuta, samtang ang mga makasasala molambo ug malingaw sa tanang panalangin sa kalipay?" Sa pagtubag niining kalibog, nga gipahayag sukad pa sa karaang panahon ug kanunayng balik-balik, gawas pa sa among nahisgutan na (sa § 21), atong susihon pa gayud:</w:t>
      </w:r>
    </w:p>
    <w:p w14:paraId="3BFDD5F7" w14:textId="77777777" w:rsidR="00B33396" w:rsidRPr="00F06C01" w:rsidRDefault="00B33396" w:rsidP="00B33396">
      <w:pPr>
        <w:shd w:val="clear" w:color="auto" w:fill="FFFFFF"/>
        <w:ind w:firstLine="720"/>
      </w:pPr>
      <w:r w:rsidRPr="00F06C01">
        <w:rPr>
          <w:color w:val="000000"/>
          <w:szCs w:val="23"/>
        </w:rPr>
        <w:t xml:space="preserve">2.1. Kasagaran kita masayop sa atong paghukom sa mga matarong ug daotan, tungod kay ginahukman nato sila pinasikad lamang sa panagway, nga dili nato masudlan ang kahiladmon sa ilang kasingkasing aron mailhan ang ilang tinagoang mga buhat. Kasagaran nato giisip nga matinud-anon ang mga tawo nga nagsul-ob lang og maskara sa pagkamatinud-anon ug maalamong nagtago sa ilang mga dautang huna-huna, samtang sa tinago kanunay silang nagatagamtam niini; samtang atong giisip nga makasasala ug dautan kadtong, bisan pa sa ilang pagkawalay sala, ginadaut sa pagpanamastamas sa inggit ug dautang buot, o kinsa tingali nakahugaw sa ilang kaugalingon kausa lang, tungod sa kapabayaan, pinaagi sa usa ka grabeng dili matarong nga buhat, ug kinsa sukad niadto matinud-anon nga nangamulsar niini ug masigasig nga nagkinabuhi sa pagkabalaan. </w:t>
      </w:r>
      <w:r w:rsidRPr="00F06C01">
        <w:rPr>
          <w:i/>
          <w:iCs/>
          <w:color w:val="000000"/>
          <w:szCs w:val="23"/>
        </w:rPr>
        <w:t>Ang Ginoo</w:t>
      </w:r>
      <w:r w:rsidRPr="00F06C01">
        <w:rPr>
          <w:color w:val="000000"/>
          <w:szCs w:val="23"/>
        </w:rPr>
        <w:t xml:space="preserve"> ra </w:t>
      </w:r>
      <w:r w:rsidRPr="00F06C01">
        <w:rPr>
          <w:i/>
          <w:iCs/>
          <w:color w:val="000000"/>
          <w:szCs w:val="23"/>
        </w:rPr>
        <w:t xml:space="preserve">ang nagasusi sa tanang kasingkasing ug nakahibalo sa tanang lihok sa hunahuna </w:t>
      </w:r>
      <w:r w:rsidRPr="00F06C01">
        <w:rPr>
          <w:color w:val="000000"/>
          <w:szCs w:val="23"/>
        </w:rPr>
        <w:t>(1 Cronica 28:9); Siya ra ang makahukom nga walay sayop kon kinsa ang tinuod nga matarong ug kinsa ang mga makasasala.</w:t>
      </w:r>
    </w:p>
    <w:p w14:paraId="14062D0A" w14:textId="77777777" w:rsidR="00B33396" w:rsidRPr="00F06C01" w:rsidRDefault="00B33396" w:rsidP="00B33396">
      <w:pPr>
        <w:shd w:val="clear" w:color="auto" w:fill="FFFFFF"/>
        <w:ind w:firstLine="720"/>
      </w:pPr>
      <w:r w:rsidRPr="00F06C01">
        <w:rPr>
          <w:color w:val="000000"/>
          <w:szCs w:val="23"/>
        </w:rPr>
        <w:t>2.2. Kanunay usab kita masayop sa atong paghukom bahin sa kalipay o kasubo sa atong isigkatawo. Atong tawgon nga 'malipayon' ang usa ka makasasala, pananglitan, tungod lang kay dato siya, nag-enjoy sa mga dungog ug pagpasidungog, ug nagpalipay sa iyang kaugalingon sa mga kalipay. Apan wala nato mahibaloan nga kining tawo nag-antos tingali sa labing dakong kasakit sa pamilya, nga iyang gitago lang; nga kining tawo nag-alsa tingali sa krus sa iyang kaugalingong makalilisang nga mga pagbati ug dautang batasan, nga nagpahuyang sa iyang kusog, nagpadani kaniya sa nagkalain-laing sakit ug nagdala kaniya sa lubnganan nga sayo pa — nga kanunay siyang gipanglutos sa kasakit sa konsensya, kaulaw, ug kahadlok sa panalagsaon ug walay katapusang silot. Sa pikas bahin, atong gitawag nga 'walay swerte' ang usa ka matarong nga tawo tungod lang kay pobre siya, wala magdawat og dungog sa kalibutan, ug wala mag-enjoy sa mga kalipay — samtang ang kalag sa tinuod nga matarong dili gyud maghandum sa mga butang sa kalibutan, nga tungod niini, dili kini makahatag og kalipay kaniya; apan ang tinuod nga kalipay alang sa mga matarong anaa sa kahibalo sa ilang pagkamatarong ug pagkawalay sala, sa limpyo nga konsensya, sa espirituhanong kalipay (Roma 14:17) ug sa paglaum nga makab-ot ang walay katapusang kalipay pagkahuman sa kamatayon.</w:t>
      </w:r>
    </w:p>
    <w:p w14:paraId="4BFA96F9" w14:textId="77777777" w:rsidR="00B33396" w:rsidRPr="00F06C01" w:rsidRDefault="00B33396" w:rsidP="00B33396">
      <w:pPr>
        <w:shd w:val="clear" w:color="auto" w:fill="FFFFFF"/>
        <w:ind w:firstLine="720"/>
        <w:rPr>
          <w:color w:val="000000"/>
          <w:szCs w:val="23"/>
        </w:rPr>
      </w:pPr>
      <w:r w:rsidRPr="00F06C01">
        <w:rPr>
          <w:color w:val="000000"/>
          <w:szCs w:val="23"/>
        </w:rPr>
        <w:t xml:space="preserve">2.3. Kung tinuod nga kanunay tugotan sa Dios ang mga tawo nga matarong nga mag-antos og mga kalisdanan dinhi sa yuta, kini alang sa ilang kaugalingong kaayohan. Una, walay bisan usa ka matarong nga tawo nga hingpit nga walay sala (Prov. 24:16; 1 Juan 1:8): taliwala sa mga pagsulay ug kasubo, ang kalag sa matarong ginapahapsay, sama </w:t>
      </w:r>
      <w:r w:rsidRPr="00F06C01">
        <w:rPr>
          <w:i/>
          <w:iCs/>
          <w:color w:val="000000"/>
          <w:szCs w:val="23"/>
        </w:rPr>
        <w:t xml:space="preserve">sa bulawan sa pugon </w:t>
      </w:r>
      <w:r w:rsidRPr="00F06C01">
        <w:rPr>
          <w:color w:val="000000"/>
          <w:szCs w:val="23"/>
        </w:rPr>
        <w:t xml:space="preserve">(Kabalaoran 3:6; 1 Pedro 1:6–7). Ikaduha, ang mga pag-antos ug mga pagsulay nagpalig-on sa mga matarong sa pagkamabuotan, nagpasaka sa ilang moral nga dignidad, naghimo sa ilang gugma sa Dios ug sa ilang mga hiyas nga mas putli ug mas matinahuron, ug nagpadayag og bag-ong mga hiyas sa ilang sulod: pagkamaabiabihon, kaisog ug uban pa: </w:t>
      </w:r>
      <w:r w:rsidRPr="00F06C01">
        <w:rPr>
          <w:i/>
          <w:iCs/>
          <w:color w:val="000000"/>
          <w:szCs w:val="23"/>
        </w:rPr>
        <w:t xml:space="preserve">ug dili lang kana, apan nagapasigarbo usab kami sa among mga pag-antos, nga nahibalo nga gikan sa pag-antos moabut ang pagkamaanyag, gikan sa pagkamaanyag, ang napamatud-an nga kinaiya, gikan sa napamatud-an nga kinaiya, ang paglaum, ug ang paglaum dili maghatag kanato og kaulaw </w:t>
      </w:r>
      <w:r w:rsidRPr="00F06C01">
        <w:rPr>
          <w:color w:val="000000"/>
          <w:szCs w:val="23"/>
        </w:rPr>
        <w:t xml:space="preserve">(Roma 5:3–5); </w:t>
      </w:r>
      <w:r w:rsidRPr="00F06C01">
        <w:rPr>
          <w:i/>
          <w:iCs/>
          <w:color w:val="000000"/>
          <w:szCs w:val="23"/>
        </w:rPr>
        <w:t xml:space="preserve">busa dili kami maluya ang kasingkasing; apan bisan pa nga ang among panlabas nga pagkatawo nagakadaut, ang among sulod nga pagkatawo ginabag-o adlaw-adlaw </w:t>
      </w:r>
      <w:r w:rsidRPr="00F06C01">
        <w:rPr>
          <w:color w:val="000000"/>
          <w:szCs w:val="23"/>
        </w:rPr>
        <w:t xml:space="preserve">(2 Cor. 4:16). Ikatulo, ang mga kasakit ug mga pagsulay nagatampo sa pagpasidungog sa umaabot nga himaya sa mga matarong: </w:t>
      </w:r>
      <w:r w:rsidRPr="00F06C01">
        <w:rPr>
          <w:i/>
          <w:iCs/>
          <w:color w:val="000000"/>
          <w:szCs w:val="23"/>
        </w:rPr>
        <w:t xml:space="preserve">kay, bisan pa nga sila silotan sa panan-aw sa mga tawo, ang ilang paglaum puno sa pagkawalay kamatayon. Ug pagkahuman silang mapruso sa gamay, sila pagapanalanginan pag-ayo, kay gisulayan sila sa Dios ug nakita Niya nga takus sila kaniya </w:t>
      </w:r>
      <w:r w:rsidRPr="00F06C01">
        <w:rPr>
          <w:color w:val="000000"/>
          <w:szCs w:val="23"/>
        </w:rPr>
        <w:t xml:space="preserve">(Kabalaoran 3:4–5); </w:t>
      </w:r>
      <w:r w:rsidRPr="00F06C01">
        <w:rPr>
          <w:i/>
          <w:iCs/>
          <w:color w:val="000000"/>
          <w:szCs w:val="23"/>
        </w:rPr>
        <w:t xml:space="preserve">kay ang among magaan ug mubo nga kasakit nagmugna, sa dili masukod nga kadaghan, sa walay katapusang himaya </w:t>
      </w:r>
      <w:r w:rsidRPr="00F06C01">
        <w:rPr>
          <w:color w:val="000000"/>
          <w:szCs w:val="23"/>
        </w:rPr>
        <w:t>(2 Cor. 4:17).</w:t>
      </w:r>
    </w:p>
    <w:p w14:paraId="677EAD17" w14:textId="77777777" w:rsidR="00B33396" w:rsidRPr="00F06C01" w:rsidRDefault="00B33396" w:rsidP="00B33396">
      <w:pPr>
        <w:shd w:val="clear" w:color="auto" w:fill="FFFFFF"/>
        <w:ind w:firstLine="720"/>
        <w:rPr>
          <w:color w:val="000000"/>
          <w:szCs w:val="23"/>
        </w:rPr>
      </w:pPr>
      <w:r w:rsidRPr="00F06C01">
        <w:rPr>
          <w:color w:val="000000"/>
          <w:szCs w:val="23"/>
        </w:rPr>
        <w:lastRenderedPageBreak/>
        <w:t>Labaw pa, bisan pa tugotan sa Dios ang mga matarong nga masinati ang kalisdanan ug kasubo dinhi sa yuta, Siya—</w:t>
      </w:r>
    </w:p>
    <w:p w14:paraId="01C33502" w14:textId="77777777" w:rsidR="00B33396" w:rsidRPr="00F06C01" w:rsidRDefault="00B33396" w:rsidP="00B33396">
      <w:pPr>
        <w:shd w:val="clear" w:color="auto" w:fill="FFFFFF"/>
        <w:ind w:firstLine="720"/>
        <w:rPr>
          <w:color w:val="000000"/>
          <w:szCs w:val="23"/>
        </w:rPr>
      </w:pPr>
      <w:r w:rsidRPr="00F06C01">
        <w:rPr>
          <w:color w:val="000000"/>
          <w:szCs w:val="23"/>
        </w:rPr>
        <w:t xml:space="preserve">a) Dili gayud Niya sila biyaan nga walay tabang gikan kaniya, ni pasagdan Niya sila nga matintal sa labaw pa sa ilang makaya: </w:t>
      </w:r>
      <w:r w:rsidRPr="00F06C01">
        <w:rPr>
          <w:i/>
          <w:iCs/>
          <w:color w:val="000000"/>
          <w:szCs w:val="23"/>
        </w:rPr>
        <w:t xml:space="preserve">ginapugos kami sa tanang dapit, apan dili gipukan; ginakalisoran kami, apan dili nagkawalay paglaum; ginapanglutos kami, apan dili gipasagdan; gipukan kami, apan dili gilaglag </w:t>
      </w:r>
      <w:r w:rsidRPr="00F06C01">
        <w:rPr>
          <w:color w:val="000000"/>
          <w:szCs w:val="23"/>
        </w:rPr>
        <w:t xml:space="preserve">(2 Cor. 4:8–9); </w:t>
      </w:r>
      <w:r w:rsidRPr="00F06C01">
        <w:rPr>
          <w:i/>
          <w:iCs/>
          <w:color w:val="000000"/>
          <w:szCs w:val="23"/>
        </w:rPr>
        <w:t xml:space="preserve">Matinud-anon ang Dios, nga dili kamo tugotan nga matintal sa labaw pa sa inyong makaya, kondili uban sa tintal maghatag usab siya ug agianan sa paggawas, aron kamo makasugakod niini </w:t>
      </w:r>
      <w:r w:rsidRPr="00F06C01">
        <w:rPr>
          <w:color w:val="000000"/>
          <w:szCs w:val="23"/>
        </w:rPr>
        <w:t>(1 Cor. 10:13);</w:t>
      </w:r>
    </w:p>
    <w:p w14:paraId="38D5458D" w14:textId="77777777" w:rsidR="00B33396" w:rsidRPr="00F06C01" w:rsidRDefault="00B33396" w:rsidP="00B33396">
      <w:pPr>
        <w:shd w:val="clear" w:color="auto" w:fill="FFFFFF"/>
        <w:ind w:firstLine="720"/>
      </w:pPr>
      <w:r w:rsidRPr="00F06C01">
        <w:rPr>
          <w:color w:val="000000"/>
          <w:szCs w:val="23"/>
        </w:rPr>
        <w:t xml:space="preserve">6) Dili Niya sila biyaan </w:t>
      </w:r>
      <w:r w:rsidRPr="00F06C01">
        <w:rPr>
          <w:color w:val="000000"/>
          <w:szCs w:val="24"/>
        </w:rPr>
        <w:t xml:space="preserve">nga walay Iyang kahupayan: </w:t>
      </w:r>
      <w:r w:rsidRPr="00F06C01">
        <w:rPr>
          <w:i/>
          <w:iCs/>
          <w:color w:val="000000"/>
          <w:szCs w:val="24"/>
        </w:rPr>
        <w:t xml:space="preserve">kay ingon sa pagdagsa sa mga pag-antos ni Cristo kanato, ingon usab nagdagsa ang atong kahupayan pinaagi ni Cristo </w:t>
      </w:r>
      <w:r w:rsidRPr="00F06C01">
        <w:rPr>
          <w:color w:val="000000"/>
          <w:szCs w:val="24"/>
        </w:rPr>
        <w:t xml:space="preserve">(2 Cor. 1:5). Maong ang mga pagsulay ug kasubo nga gipadala sa Dios sa mga matarong nagsilbi nga pamatuod sa Iyang gugma kanila, sama sa giingon sa Apostol: </w:t>
      </w:r>
      <w:r w:rsidRPr="00F06C01">
        <w:rPr>
          <w:i/>
          <w:iCs/>
          <w:color w:val="000000"/>
          <w:szCs w:val="24"/>
        </w:rPr>
        <w:t xml:space="preserve">'Ang Ginoo nagadisiplina sa mga ginahigugma Niya; ginapahamtang Niya ug silot ang matag anak nga Iyang gidawat.' Kung ginadisiplinahan ka, ginatratar ka sa Dios ingon anak. Kay unsa bay anak nga dili disiplinahon sa amahan? Apan kung wala ka sa disiplina nga komon sa tanan, nan ikaw usa ka anak nga dili lehitimo, dili anak </w:t>
      </w:r>
      <w:r w:rsidRPr="00F06C01">
        <w:rPr>
          <w:color w:val="000000"/>
          <w:szCs w:val="24"/>
        </w:rPr>
        <w:t>(Heb. 12:6–8).</w:t>
      </w:r>
    </w:p>
    <w:p w14:paraId="68D9F210" w14:textId="77777777" w:rsidR="00B33396" w:rsidRPr="00F06C01" w:rsidRDefault="00B33396" w:rsidP="00B33396">
      <w:pPr>
        <w:shd w:val="clear" w:color="auto" w:fill="FFFFFF"/>
        <w:ind w:firstLine="720"/>
      </w:pPr>
      <w:r w:rsidRPr="00F06C01">
        <w:rPr>
          <w:color w:val="000000"/>
          <w:szCs w:val="23"/>
        </w:rPr>
        <w:t xml:space="preserve">2.4. Kung, sa pikas bahin, ang Dios kanunay magahatag og mga gasa sa kalibutanong kalipay sa mga daotan, kini usab alang sa usa ka maayong katuyoan. Pinaagi sa Iyang mga panalangin sa mga makasasala—kadtong mosupak sa Iyang kabubut-on—Iyang gitinguha nga painiton ang ilang bugnaw nga mga kasingkasing, hikapon sila sa Iyang amahanong gugma ug madani sila ngadto Kaniya, aron </w:t>
      </w:r>
      <w:r w:rsidRPr="00F06C01">
        <w:rPr>
          <w:i/>
          <w:iCs/>
          <w:color w:val="000000"/>
          <w:szCs w:val="23"/>
        </w:rPr>
        <w:t>mapilde ang dautan pinaagi sa pagkamaayo</w:t>
      </w:r>
      <w:r w:rsidRPr="00F06C01">
        <w:rPr>
          <w:color w:val="000000"/>
          <w:szCs w:val="23"/>
        </w:rPr>
        <w:t xml:space="preserve"> (Roma 12:21), aron pukawon sa ilang sulod ang espiritu sa paghinulsol (Roma 2:4), aron kuhaon sila gikan sa kalawoman sa dautang pamatasan ug itultol sa dalan sa pagkamaayo (2 Pedro 3:9; Sal. 25:22; Roma 12:20). Ug kon ang mga makasasala dili maminaw niining malumo nga tingog nga nagtawag kanila sa paghinulsol, kon dili nila paningkamotan nga gamiton ang mga panalangin sa Dios ingon usa ka paagi sa ilang kaluwasan, ug magpabilin sa </w:t>
      </w:r>
      <w:r w:rsidRPr="00F06C01">
        <w:rPr>
          <w:i/>
          <w:iCs/>
          <w:color w:val="000000"/>
          <w:szCs w:val="23"/>
        </w:rPr>
        <w:t xml:space="preserve">dautan—tungod sa imong kaugalingong pagkamatarug ug dili maghinulsol nga kasingkasing, ikaw mismo ang nagtigom ug kasuko alang sa imong kaugalingon sa adlaw sa kasuko ug sa pagpadayag sa matarong nga paghukom sa Dios </w:t>
      </w:r>
      <w:r w:rsidRPr="00F06C01">
        <w:rPr>
          <w:color w:val="000000"/>
          <w:szCs w:val="23"/>
        </w:rPr>
        <w:t>(Roma 2:5).</w:t>
      </w:r>
    </w:p>
    <w:p w14:paraId="0C28375E" w14:textId="77777777" w:rsidR="00B33396" w:rsidRPr="00F06C01" w:rsidRDefault="00B33396" w:rsidP="00B33396">
      <w:pPr>
        <w:shd w:val="clear" w:color="auto" w:fill="FFFFFF"/>
        <w:ind w:firstLine="720"/>
      </w:pPr>
      <w:r w:rsidRPr="00F06C01">
        <w:rPr>
          <w:color w:val="000000"/>
          <w:szCs w:val="23"/>
        </w:rPr>
        <w:t xml:space="preserve">2.5. Kinahanglan hinumduman nga ang mga kalisdanan nga ginasagubang sa mga matarong kasagaran nagasalig sa mga tawo, sa ilang kawalay-katarongan ug dautang buot; ingon man usab, ang masuwerte nga kahimtang sa mga makasasala kasagaran nagasalig sa mga tawo, sa ilang pabor, pagpabor ug susamang mga hinungdan. Busa, ang kagawasan sa tawo naglihok dinhi. Apan ang Dios, sama sa Iyang dili pagdili sa kagawasan sa Iyang mga binuhat sa kinatibuk-an, dili usab Niya kini gustong pugngan sa niining kasoha; sama sa Iyang pagtugot sa mga tawo sa pagbuhat sa dautan sa kinatibuk-an, ingon usab, sa partikular, gitugotan Niya sila sa pagbuhat niining matang sa dautan, diin ilang dili matarong nga gipanglutos ang mga matarong ug gipaboran ang mga makasasala. Mao kana gayud ang hinungdan nganong miingon ang Manluluwas sa Iyang mga disipulo: </w:t>
      </w:r>
      <w:r w:rsidRPr="00F06C01">
        <w:rPr>
          <w:i/>
          <w:iCs/>
          <w:color w:val="000000"/>
          <w:szCs w:val="23"/>
        </w:rPr>
        <w:t xml:space="preserve">'Kung gikaligut-an kamo sa kalibutan, hibaloi ninyo nga gikaligut-an una kini Ako kaysa kamo. Kung kamo gikan pa sa kalibutan, higugmaun unta sa kalibutan ang iya; apan tungod kay dili kamo gikan sa kalibutan, kondili gipili ko kamo gikan sa kalibutan, busa gikaligut-an kamo sa kalibutan. Hinumdumi ang pulong nga akong gisulti kaninyo: 'Ang ulipon dili labaw pa kay sa iyang ginoo.' Kung gipanglutos nila ako, ila usab kamo silotan </w:t>
      </w:r>
      <w:r w:rsidRPr="00F06C01">
        <w:rPr>
          <w:color w:val="000000"/>
          <w:szCs w:val="23"/>
        </w:rPr>
        <w:t xml:space="preserve">(Juan 15:18–20). Mao nga nagtagna ang Apostol: </w:t>
      </w:r>
      <w:r w:rsidRPr="00F06C01">
        <w:rPr>
          <w:i/>
          <w:iCs/>
          <w:color w:val="000000"/>
          <w:szCs w:val="23"/>
        </w:rPr>
        <w:t xml:space="preserve">'Ang tanan nga gustong magkinabuhi nga matinud-anon sa pagsimba sa Dios sa Kristo Jesus pagasilotan' </w:t>
      </w:r>
      <w:r w:rsidRPr="00F06C01">
        <w:rPr>
          <w:color w:val="000000"/>
          <w:szCs w:val="23"/>
        </w:rPr>
        <w:t>(2 Timoteo 3:12). Gilauman na lang kini: ang kalibutan, nga nagbarug sa dautan, dili makahigugma sa mga anak sa kahayag, ang mga matarong, nga dili sila pag-usigaron. Ang Dios nagakuha lang, kutob sa mahimo, og moral nga kaayohan para sa mga matarong gikan niining dautang ginabuhat kanila sa mga makasasala.</w:t>
      </w:r>
      <w:r w:rsidRPr="00FD56E2">
        <w:rPr>
          <w:rStyle w:val="FootnoteReference"/>
          <w:color w:val="000000"/>
          <w:szCs w:val="23"/>
          <w:lang w:val="ru-RU"/>
        </w:rPr>
        <w:footnoteReference w:id="1722"/>
      </w:r>
    </w:p>
    <w:p w14:paraId="7DE0C5AB" w14:textId="77777777" w:rsidR="00B33396" w:rsidRPr="00F06C01" w:rsidRDefault="00B33396" w:rsidP="00B33396">
      <w:pPr>
        <w:shd w:val="clear" w:color="auto" w:fill="FFFFFF"/>
        <w:ind w:firstLine="720"/>
      </w:pPr>
      <w:r w:rsidRPr="00F06C01">
        <w:rPr>
          <w:color w:val="000000"/>
          <w:szCs w:val="23"/>
        </w:rPr>
        <w:t xml:space="preserve">2.6. Ang karon nga kinabuhi usa ka panahon sa paningkamot: ang mga matarong ug ang mga makasasala aktibo pa dinhi, ang uban sa usa ka paagi, ang uban sa lain, ug wala pa nila nahuman ang ilang agi. Busa, ang ilang ganti dili dinhi, kondili pagkahuman nga matapos ang ilang paningkamot. Kini nga labing husto nga baylo </w:t>
      </w:r>
      <w:r w:rsidRPr="00F06C01">
        <w:rPr>
          <w:color w:val="000000"/>
          <w:szCs w:val="23"/>
        </w:rPr>
        <w:lastRenderedPageBreak/>
        <w:t xml:space="preserve">moabot sa umaabot nga kinabuhi, ang kinabuhi human sa lubong, diin </w:t>
      </w:r>
      <w:r w:rsidRPr="00F06C01">
        <w:rPr>
          <w:i/>
          <w:iCs/>
          <w:color w:val="000000"/>
          <w:szCs w:val="23"/>
        </w:rPr>
        <w:t xml:space="preserve">ang mga matarong mosidlak sama sa adlaw sa Gingharian sa ilang Amahan </w:t>
      </w:r>
      <w:r w:rsidRPr="00F06C01">
        <w:rPr>
          <w:color w:val="000000"/>
          <w:szCs w:val="23"/>
        </w:rPr>
        <w:t xml:space="preserve">(Mat. 13:43), ug ang mga makasasala itambog </w:t>
      </w:r>
      <w:r w:rsidRPr="00F06C01">
        <w:rPr>
          <w:i/>
          <w:iCs/>
          <w:color w:val="000000"/>
          <w:szCs w:val="23"/>
        </w:rPr>
        <w:t xml:space="preserve">sa walay katapusang kalayo nga gitagana para sa yawa ug sa iyang mga anghel </w:t>
      </w:r>
      <w:r w:rsidRPr="00F06C01">
        <w:rPr>
          <w:color w:val="000000"/>
          <w:szCs w:val="23"/>
        </w:rPr>
        <w:t>(Mat. 25:41). 'Tungod kay gipadayag na kanato ang Gingharian sa Langit,' ingon ni San Juan Crisostomo, 'ug gipakita na ang ganti sa umaabot nga kinabuhi, wala na'y rason nga pangutan-on ngano nga ang mga matarong nag-antos dinhi, samtang ang mga daotan nagkinabuhi sa kalipay. Kay kung usa ka ganti nga angay sa merito sa matag-usa ang nagpaabot sa tanan didto, nganong malisang pa man kita sa mga panghitabo dinhi, malipayon man o masubo? Pinaagi niining mga pagsulay, ginapansanay sa Dios ang mga masunuron Niya, sama sa mga maisugong manlalaban; samtang Iyang ginatudloan una ang mga maluya, ang mga pasagad, ug kadtong dili makasugakod sa bisan unsang kalisod, sa pagbuhat og mga maayong buhat."</w:t>
      </w:r>
      <w:r w:rsidRPr="00FD56E2">
        <w:rPr>
          <w:rStyle w:val="FootnoteReference"/>
          <w:color w:val="000000"/>
          <w:szCs w:val="23"/>
          <w:lang w:val="ru-RU"/>
        </w:rPr>
        <w:footnoteReference w:id="1723"/>
      </w:r>
    </w:p>
    <w:p w14:paraId="330C3DFD" w14:textId="77777777" w:rsidR="00B33396" w:rsidRPr="00F06C01" w:rsidRDefault="00B33396" w:rsidP="00B33396">
      <w:pPr>
        <w:shd w:val="clear" w:color="auto" w:fill="FFFFFF"/>
        <w:ind w:firstLine="720"/>
        <w:rPr>
          <w:color w:val="000000"/>
          <w:szCs w:val="23"/>
        </w:rPr>
      </w:pPr>
      <w:r w:rsidRPr="00F06C01">
        <w:rPr>
          <w:color w:val="000000"/>
          <w:szCs w:val="23"/>
        </w:rPr>
        <w:t xml:space="preserve">2.7. Sa katapusan, ilado nga dili tanan matarong sa kalibutan ang nagkinahanglan, ni kanunay man sila ingon ana; sa kasukwahi, kanunay silang makatagamtam sa mga panalangin sa kinabuhi, ug </w:t>
      </w:r>
      <w:r w:rsidRPr="00F06C01">
        <w:rPr>
          <w:i/>
          <w:iCs/>
          <w:color w:val="000000"/>
          <w:szCs w:val="23"/>
        </w:rPr>
        <w:t xml:space="preserve">ang mga panimalay sa mga matarong </w:t>
      </w:r>
      <w:r w:rsidRPr="00F06C01">
        <w:rPr>
          <w:color w:val="000000"/>
          <w:szCs w:val="23"/>
        </w:rPr>
        <w:t xml:space="preserve">klarong </w:t>
      </w:r>
      <w:r w:rsidRPr="00F06C01">
        <w:rPr>
          <w:i/>
          <w:iCs/>
          <w:color w:val="000000"/>
          <w:szCs w:val="23"/>
        </w:rPr>
        <w:t xml:space="preserve">gipanalanginan </w:t>
      </w:r>
      <w:r w:rsidRPr="00F06C01">
        <w:rPr>
          <w:color w:val="000000"/>
          <w:szCs w:val="23"/>
        </w:rPr>
        <w:t xml:space="preserve">sa Dios (Prov. 3:33). Sa samang paagi, dili tanan makasasala ang molambo dinhi, ni kanunay nila kini nabuhat; sa baylo, kasagaran sila mag-antos tungod sa ilang kaugalingong mga sala (Kabalaoran 11:17), kasagaran mosagubang sa angay nga silot sa kamot sa mga tawo, ug </w:t>
      </w:r>
      <w:r w:rsidRPr="00F06C01">
        <w:rPr>
          <w:i/>
          <w:iCs/>
          <w:color w:val="000000"/>
          <w:szCs w:val="23"/>
        </w:rPr>
        <w:t xml:space="preserve">ang panalangin sa Ginoo </w:t>
      </w:r>
      <w:r w:rsidRPr="00F06C01">
        <w:rPr>
          <w:color w:val="000000"/>
          <w:szCs w:val="23"/>
        </w:rPr>
        <w:t xml:space="preserve">kasagaran mabati sa tanan </w:t>
      </w:r>
      <w:r w:rsidRPr="00F06C01">
        <w:rPr>
          <w:i/>
          <w:iCs/>
          <w:color w:val="000000"/>
          <w:szCs w:val="23"/>
        </w:rPr>
        <w:t xml:space="preserve">sa mga panimalay sa daotan </w:t>
      </w:r>
      <w:r w:rsidRPr="00F06C01">
        <w:rPr>
          <w:color w:val="000000"/>
          <w:szCs w:val="23"/>
        </w:rPr>
        <w:t>(Hulagway 3:33). Ug aduna usab kini mga rason. 'Apan, kon kasagaran ang supak niini ang mahitabo,' nagpadayon si San Juan Crisostomo, 'kon daghang mga matarong ang nagpuyo sa kalinaw ug dungog, samtang ang daotan nagpuyo sa kaulaw ug grabeng kalisod, nan kini mosupak sa pagsupak nga gipataas batok kanato kaniadto, nga ang kusog niini naa sa kamatuoran nga ang mga matarong nag-antos dinhi, samtang ang daotan nag-enjoy sa kalipay. Apan kon atong sulbaron usab kini (nga mao, nganong bisan dinhi ang mga matarong usahay malipayon samtang ang mga daotan nag-antos), akong isulti nga ang Dios nag-andam sa atong kaayohan sa lain-laing paagi; apan, tungod kay walay kinutuban ang Iyang mga paagi, Iya giandam daghang dalan paingon sa kaluwasan. Tungod kay daghan ang dili mosugot sa pagtugot sa mga pagtulon-an mahitungod sa umaabot nga kinabuhi ug sa pagkabanhaw, Iya dinhi gipakita, sa gamayng sukod, ang usa ka pahibalo sa paghukom, sa ato pa, pinaagi sa pagsilot sa daotan ug paghatag og ganti sa mga matarong. Kini hingpit nga matuman sa umaabot nga paghukom, apan bahin niini matuman dinhi ug karon, aron kadtong naghatag sa ilang kaugalingon sa sala tungod sa kalayo sa maong paghukom, mahimong mapukaw sa ilang pagbati pinaagi sa mga nahitabo karon. Kung walay bisan usa sa mga daotan ang mapriso dinhi, ug walay bisan usa sa mga matarong ang makadawat og ganti, nan daghan sa mga wala motuo sa doktrina sa pagkabanhaw moliko gikan sa pagkamaayo, nga nagtan-aw niini ingon hinungdan sa dautan, samtang gihigugma ang sala ingon hinungdan sa maayo; sa laing bahin, kung ang tanan dinhi makadawat sa ilang angay nga ganti, maghunahuna sila nga ang doktrina sa Katapusang Paghukom dili na kinahanglan ug bakak. Busa, aron kini nga doktrina dili masukod, ug aron ang daghang walay kahibalo nga katawhan dili mas grabe pa tungod sa kapabayaan, ang Dios bisan dinhi nag silot sa daghang makasasala ug nag ganti sa pipila sa mga matarong; ug pinaagi sa dili pagbuhat niini sa tanan, iyang gipamatud-an ang doktrina sa Katapusang Paghukom; samtang pinaagi sa pagsilot sa uban sa wala pa ang Katapusang Paghukom, iyang gipukaw ang mga natulog pag-ayo. Tungod sa silot nga moabut sa mga daotan, daghan ang nagbag-o tungod sa kahadlok nga basin mahitabo usab kini kanila; ug tungod kay dili tanan dinhi makadawat sa ilang angay madawat, daghan ang walay pag-ila nagsugod sa paghunahuna nga kini (ang hingpit nga baylo) gipahinay-hinay ngadto sa lain nga panahon. Ang usa ka matarong nga Dios dili gayud motugot nga daghang daotan ang mobiya sa kinabuhi nga walay silot, ni ang mga maayo mag-antos sa walay sukod nga kasakit, kon wala Siya mag-andam og lain nga kahimtang para sa duha sa umaabot nga kapanahonan. Busa, dili Niya silotan ug ganti-an ang tanan, kondili pipila ra."</w:t>
      </w:r>
      <w:r w:rsidRPr="00FD56E2">
        <w:rPr>
          <w:rStyle w:val="FootnoteReference"/>
          <w:color w:val="000000"/>
          <w:szCs w:val="23"/>
          <w:lang w:val="ru-RU"/>
        </w:rPr>
        <w:footnoteReference w:id="1724"/>
      </w:r>
    </w:p>
    <w:p w14:paraId="77B2D8F7" w14:textId="77777777" w:rsidR="00B33396" w:rsidRPr="00F06C01" w:rsidRDefault="00B33396" w:rsidP="00B33396">
      <w:pPr>
        <w:shd w:val="clear" w:color="auto" w:fill="FFFFFF"/>
        <w:rPr>
          <w:color w:val="000000"/>
          <w:szCs w:val="21"/>
        </w:rPr>
      </w:pPr>
    </w:p>
    <w:p w14:paraId="233A7591" w14:textId="77777777" w:rsidR="00B33396" w:rsidRPr="00F06C01" w:rsidRDefault="00B33396" w:rsidP="00B33396">
      <w:pPr>
        <w:pStyle w:val="Heading5"/>
        <w:rPr>
          <w:szCs w:val="24"/>
        </w:rPr>
      </w:pPr>
      <w:bookmarkStart w:id="1673" w:name="_Toc103069393"/>
      <w:bookmarkStart w:id="1674" w:name="_Toc103069639"/>
      <w:bookmarkStart w:id="1675" w:name="_Toc103069876"/>
      <w:bookmarkStart w:id="1676" w:name="_Toc103070039"/>
      <w:bookmarkStart w:id="1677" w:name="_Toc158220188"/>
      <w:bookmarkStart w:id="1678" w:name="_Toc238535411"/>
      <w:r w:rsidRPr="00F06C01">
        <w:rPr>
          <w:szCs w:val="24"/>
        </w:rPr>
        <w:lastRenderedPageBreak/>
        <w:t xml:space="preserve">§ 120. </w:t>
      </w:r>
      <w:r w:rsidRPr="00F06C01">
        <w:t>Ang mga Paagi sa Pag-atiman sa Dios alang sa Katawhan ug ang Pagbalhin ngadto sa Sunod nga Bahin</w:t>
      </w:r>
      <w:bookmarkEnd w:id="1673"/>
      <w:bookmarkEnd w:id="1674"/>
      <w:bookmarkEnd w:id="1675"/>
      <w:bookmarkEnd w:id="1676"/>
      <w:bookmarkEnd w:id="1677"/>
      <w:bookmarkEnd w:id="1678"/>
    </w:p>
    <w:p w14:paraId="14BCFCA4" w14:textId="77777777" w:rsidR="00B33396" w:rsidRPr="00F06C01" w:rsidRDefault="00B33396" w:rsidP="00B33396">
      <w:pPr>
        <w:shd w:val="clear" w:color="auto" w:fill="FFFFFF"/>
        <w:ind w:firstLine="720"/>
      </w:pPr>
      <w:r w:rsidRPr="00F06C01">
        <w:rPr>
          <w:color w:val="000000"/>
          <w:szCs w:val="23"/>
        </w:rPr>
        <w:t>Ang mga paagi sa pag-atiman sa Diyos alang sa katawhan daghan ug lainlain; apan kini tanan nahulog sa duha ka nag-unang kategorya, nga ang usa gitawag nga natural nga paagi, ug ang usa supernatural nga paagi.</w:t>
      </w:r>
    </w:p>
    <w:p w14:paraId="3134E590" w14:textId="77777777" w:rsidR="00B33396" w:rsidRPr="00F06C01" w:rsidRDefault="00B33396" w:rsidP="00B33396">
      <w:pPr>
        <w:pStyle w:val="BodyTextIndent"/>
      </w:pPr>
      <w:r w:rsidRPr="00F06C01">
        <w:t>Ang natural nga probidensya sa Diyos alang sa katawhan naglangkob sa Iyang pagpreserbar kanila, pagtabang kanila sa maayong mga buhat, ug paggiya kanila paingon sa katapusang katuyoan sa ilang paglungtad pinaagi sa natural nga mga paagi; mao kana, pinaagi sa mga gahum ug balaod nga anaa sa kinaiyahan sa tawo mismo ug sa gawasnong kalibutan, ug pinaagi sa natural nga dagan sa mga panghitabo ug kahimtang sa kalibutan. Pananglitan:</w:t>
      </w:r>
    </w:p>
    <w:p w14:paraId="555791D0" w14:textId="77777777" w:rsidR="00B33396" w:rsidRPr="00F06C01" w:rsidRDefault="00B33396" w:rsidP="00B33396">
      <w:pPr>
        <w:shd w:val="clear" w:color="auto" w:fill="FFFFFF"/>
        <w:ind w:firstLine="720"/>
        <w:rPr>
          <w:color w:val="000000"/>
          <w:szCs w:val="23"/>
        </w:rPr>
      </w:pPr>
      <w:r w:rsidRPr="00F06C01">
        <w:rPr>
          <w:color w:val="000000"/>
          <w:szCs w:val="23"/>
        </w:rPr>
        <w:t xml:space="preserve">(a) </w:t>
      </w:r>
      <w:r w:rsidRPr="00F06C01">
        <w:rPr>
          <w:i/>
          <w:iCs/>
          <w:color w:val="000000"/>
          <w:szCs w:val="23"/>
        </w:rPr>
        <w:t xml:space="preserve">pinaagi sa pagpadalhan kanato og ulan gikan sa langit ug mga panahong may bunga, ug sa pagpuno sa atong mga kasingkasing og pagkaon ug kalipay </w:t>
      </w:r>
      <w:r w:rsidRPr="00F06C01">
        <w:rPr>
          <w:color w:val="000000"/>
          <w:szCs w:val="23"/>
        </w:rPr>
        <w:t>(Buhat 14:17);</w:t>
      </w:r>
    </w:p>
    <w:p w14:paraId="1B81C3DD" w14:textId="77777777" w:rsidR="00B33396" w:rsidRPr="00F06C01" w:rsidRDefault="00B33396" w:rsidP="00B33396">
      <w:pPr>
        <w:shd w:val="clear" w:color="auto" w:fill="FFFFFF"/>
        <w:ind w:firstLine="720"/>
        <w:rPr>
          <w:color w:val="000000"/>
          <w:szCs w:val="23"/>
        </w:rPr>
      </w:pPr>
      <w:r w:rsidRPr="00F06C01">
        <w:rPr>
          <w:color w:val="000000"/>
          <w:szCs w:val="23"/>
        </w:rPr>
        <w:t xml:space="preserve">b) sa dihang Giya-a kita Niya sa dalan sa kamatuoran ug pagkamaayo pinaagi sa atong konsensya—sama sa kaso sa mga Hentil, </w:t>
      </w:r>
      <w:r w:rsidRPr="00F06C01">
        <w:rPr>
          <w:i/>
          <w:iCs/>
          <w:color w:val="000000"/>
          <w:szCs w:val="23"/>
        </w:rPr>
        <w:t xml:space="preserve">nga nagpakita nga ang mga gikinahanglan sa balaod gisulat sa ilang mga kasingkasing, samtang ang ilang konsensya ug ilang mga hunahuna nagpamatuod </w:t>
      </w:r>
      <w:r w:rsidRPr="00F06C01">
        <w:rPr>
          <w:color w:val="000000"/>
          <w:szCs w:val="23"/>
        </w:rPr>
        <w:t xml:space="preserve">(Roma 2:15)—o pinaagi sa sibil nga mga balaod (Prov. 8:15) ug pinaagi sa mga magmamando, nga </w:t>
      </w:r>
      <w:r w:rsidRPr="00F06C01">
        <w:rPr>
          <w:i/>
          <w:iCs/>
          <w:color w:val="000000"/>
          <w:szCs w:val="23"/>
        </w:rPr>
        <w:t xml:space="preserve">mga sulugoon ra sa Dios alang sa inyong kaayohan; </w:t>
      </w:r>
      <w:r w:rsidRPr="00F06C01">
        <w:rPr>
          <w:color w:val="000000"/>
          <w:szCs w:val="23"/>
        </w:rPr>
        <w:t xml:space="preserve">ug </w:t>
      </w:r>
      <w:r w:rsidRPr="00F06C01">
        <w:rPr>
          <w:i/>
          <w:iCs/>
          <w:color w:val="000000"/>
          <w:szCs w:val="23"/>
        </w:rPr>
        <w:t xml:space="preserve">siya sulugoon sa Dios, usa ka manimalos aron silotan ang mga nagabuhat sa dautan </w:t>
      </w:r>
      <w:r w:rsidRPr="00F06C01">
        <w:rPr>
          <w:color w:val="000000"/>
          <w:szCs w:val="23"/>
        </w:rPr>
        <w:t>(Roma 13:3–6);</w:t>
      </w:r>
    </w:p>
    <w:p w14:paraId="5C43ACF5" w14:textId="77777777" w:rsidR="00B33396" w:rsidRPr="00F06C01" w:rsidRDefault="00B33396" w:rsidP="00B33396">
      <w:pPr>
        <w:shd w:val="clear" w:color="auto" w:fill="FFFFFF"/>
        <w:ind w:firstLine="720"/>
        <w:rPr>
          <w:color w:val="000000"/>
          <w:szCs w:val="23"/>
        </w:rPr>
      </w:pPr>
      <w:r w:rsidRPr="00F06C01">
        <w:rPr>
          <w:color w:val="000000"/>
          <w:szCs w:val="23"/>
        </w:rPr>
        <w:t>c) kung Iyang pugngan kita sa pagbuhat sa dautan pinaagi sa pagtangtang sa mga kahigayunan sa pagpakasala, sama sa makita sa pananglitan ni Saul (1 Sam. 19:11), o pinaagi sa pagbutang og dagkong gahum batok sa atong mga buhat nga walay balaod, sama sa Iyang gibuhat kang Absalom (2 Sam. 18);</w:t>
      </w:r>
    </w:p>
    <w:p w14:paraId="2B4F0B45" w14:textId="77777777" w:rsidR="00B33396" w:rsidRPr="00F06C01" w:rsidRDefault="00B33396" w:rsidP="00B33396">
      <w:pPr>
        <w:shd w:val="clear" w:color="auto" w:fill="FFFFFF"/>
        <w:ind w:firstLine="720"/>
      </w:pPr>
      <w:r w:rsidRPr="00F06C01">
        <w:rPr>
          <w:color w:val="000000"/>
          <w:szCs w:val="23"/>
        </w:rPr>
        <w:t>d) kung siya magsilot sa mga makasasala sa natural nga paagi, aron sila mapukaw ug matul-id (1 Cor. 11:32), o aron ang ilang silot makapukaw ug makatul-id sa uban (2 Pet. 2:6); e) sa dihang Iya gihan-ay ang mga kahimtang aron ang mga dautang buhat makahatag og maayong sangputanan alang sa mga tawo, usa ka pananglitan niini makita sa sugilanon ni Jose (Gen. 50:20).</w:t>
      </w:r>
    </w:p>
    <w:p w14:paraId="12702EDC" w14:textId="77777777" w:rsidR="00B33396" w:rsidRPr="00F06C01" w:rsidRDefault="00B33396" w:rsidP="00B33396">
      <w:pPr>
        <w:shd w:val="clear" w:color="auto" w:fill="FFFFFF"/>
        <w:ind w:firstLine="720"/>
        <w:rPr>
          <w:color w:val="000000"/>
          <w:szCs w:val="23"/>
        </w:rPr>
      </w:pPr>
      <w:r w:rsidRPr="00F06C01">
        <w:rPr>
          <w:color w:val="000000"/>
          <w:szCs w:val="23"/>
        </w:rPr>
        <w:t>Ang supernatural nga pag-atiman sa Diyos alang sa katawhan mahitabo kung ang Ginoo, nga nag-amuma kanato, mogamit og supernatural ug milagrosong paagi alang sa atong kaayohan. Busa, milagrosong gipakaon Niya ang pobre nga balo sa Zarephath atol sa duha ka tuig nga kagutom; milagrong giayo ang komander nga Siryano nga si Naaman gikan sa ketus; milagrong giluwas ang tulo ka batan-on sa hurno sa Babilonia; milagrong gipagawas ang Apostol Pedro gikan sa prisohan; milagrong giusab si Saulo ngadto sa Kristiyanismo; ug uban pa. Apan gawas niining mga espesipikong pananglitan sa supernatural nga probidensya sa Diyos alang sa katawhan—nga labi ka lainlain ug daghan—apil usab niining kategoryaha, labi na gayud, ang tibuok han-ay sa mga supernatural nga buhat sa probidensya sa Diyos nga gihimo na sa Ginoo ug padayon pa Niyang ginabuhat, ilabina isip Manuluwas sa tibuok lahi sa tawo, ug kini maoy hisgutan sa sunod nga bahin sa atong traktado.</w:t>
      </w:r>
    </w:p>
    <w:p w14:paraId="74C26AC3" w14:textId="77777777" w:rsidR="00B33396" w:rsidRPr="00F06C01" w:rsidRDefault="00B33396" w:rsidP="00B33396">
      <w:pPr>
        <w:shd w:val="clear" w:color="auto" w:fill="FFFFFF"/>
        <w:ind w:firstLine="720"/>
        <w:rPr>
          <w:color w:val="000000"/>
          <w:szCs w:val="23"/>
        </w:rPr>
      </w:pPr>
    </w:p>
    <w:p w14:paraId="6186A78F" w14:textId="77777777" w:rsidR="00B33396" w:rsidRPr="00F06C01" w:rsidRDefault="00B33396" w:rsidP="00B33396">
      <w:pPr>
        <w:pStyle w:val="Heading5"/>
      </w:pPr>
      <w:bookmarkStart w:id="1679" w:name="_Toc103069394"/>
      <w:bookmarkStart w:id="1680" w:name="_Toc103069640"/>
      <w:bookmarkStart w:id="1681" w:name="_Toc103069877"/>
      <w:bookmarkStart w:id="1682" w:name="_Toc103070040"/>
      <w:bookmarkStart w:id="1683" w:name="_Toc158220189"/>
      <w:bookmarkStart w:id="1684" w:name="_Toc238535412"/>
      <w:r w:rsidRPr="00F06C01">
        <w:t>§ 121. Ang moral nga aplikasyon sa doktrina</w:t>
      </w:r>
      <w:bookmarkEnd w:id="1679"/>
      <w:bookmarkEnd w:id="1680"/>
      <w:bookmarkEnd w:id="1681"/>
      <w:bookmarkEnd w:id="1682"/>
      <w:bookmarkEnd w:id="1683"/>
      <w:bookmarkEnd w:id="1684"/>
    </w:p>
    <w:p w14:paraId="05D7085F" w14:textId="77777777" w:rsidR="00B33396" w:rsidRPr="00F06C01" w:rsidRDefault="00B33396" w:rsidP="00B33396">
      <w:pPr>
        <w:shd w:val="clear" w:color="auto" w:fill="FFFFFF"/>
        <w:ind w:firstLine="720"/>
        <w:rPr>
          <w:color w:val="000000"/>
          <w:szCs w:val="23"/>
        </w:rPr>
      </w:pPr>
      <w:r w:rsidRPr="00F06C01">
        <w:rPr>
          <w:color w:val="000000"/>
          <w:szCs w:val="23"/>
        </w:rPr>
        <w:t xml:space="preserve">1. Ang kapalaran sa mga gingharian sa kalibutan naa sa tuo nga kamot sa Labawng Ginoo. </w:t>
      </w:r>
      <w:r w:rsidRPr="00F06C01">
        <w:rPr>
          <w:i/>
          <w:iCs/>
          <w:color w:val="000000"/>
          <w:szCs w:val="23"/>
        </w:rPr>
        <w:t>Gidaghanan</w:t>
      </w:r>
      <w:r w:rsidRPr="00F06C01">
        <w:rPr>
          <w:color w:val="000000"/>
          <w:szCs w:val="23"/>
        </w:rPr>
        <w:t xml:space="preserve"> Niya ang mga nasud </w:t>
      </w:r>
      <w:r w:rsidRPr="00F06C01">
        <w:rPr>
          <w:i/>
          <w:iCs/>
          <w:color w:val="000000"/>
          <w:szCs w:val="23"/>
        </w:rPr>
        <w:t xml:space="preserve">sa kalinaw </w:t>
      </w:r>
      <w:r w:rsidRPr="00F06C01">
        <w:rPr>
          <w:color w:val="000000"/>
          <w:szCs w:val="23"/>
        </w:rPr>
        <w:t xml:space="preserve">(Salmo 28:11), gihatagan sila sa mga panalangin sa yuta, gihatagan sila og dungog ug himaya kung matinud-anon ang mga nasud sa Iyang balaod; Nagpadala usab Siya og mga kalamidad kanila, nagpaubos ug gani </w:t>
      </w:r>
      <w:r w:rsidRPr="00F06C01">
        <w:rPr>
          <w:i/>
          <w:iCs/>
          <w:color w:val="000000"/>
          <w:szCs w:val="23"/>
        </w:rPr>
        <w:t xml:space="preserve">naglaglag sa mga nasud </w:t>
      </w:r>
      <w:r w:rsidRPr="00F06C01">
        <w:rPr>
          <w:color w:val="000000"/>
          <w:szCs w:val="23"/>
        </w:rPr>
        <w:t>(Salmo 43:3) kon sila dili matinud-anon kaniya ug itugyan ang ilang kaugalingon sa dautang buhat (Jeremias 18:6–10). Gikan niini mosunod ang tulo ka hinungdanong pagtulon-an alang sa matag nasud:</w:t>
      </w:r>
    </w:p>
    <w:p w14:paraId="2568DBD0" w14:textId="77777777" w:rsidR="00B33396" w:rsidRPr="00F06C01" w:rsidRDefault="00B33396" w:rsidP="00B33396">
      <w:pPr>
        <w:shd w:val="clear" w:color="auto" w:fill="FFFFFF"/>
        <w:ind w:firstLine="720"/>
        <w:rPr>
          <w:color w:val="000000"/>
          <w:szCs w:val="23"/>
        </w:rPr>
      </w:pPr>
      <w:r w:rsidRPr="00F06C01">
        <w:rPr>
          <w:color w:val="000000"/>
          <w:szCs w:val="23"/>
        </w:rPr>
        <w:t xml:space="preserve">(a) una sa tanan, pag-amping sa pagpalipay sa Dios pinaagi sa tinuod nga pagtuo ug maayong buhat: kay Siya </w:t>
      </w:r>
      <w:r w:rsidRPr="00F06C01">
        <w:rPr>
          <w:i/>
          <w:iCs/>
          <w:color w:val="000000"/>
          <w:szCs w:val="23"/>
        </w:rPr>
        <w:t xml:space="preserve">naghukom sa mga nasud </w:t>
      </w:r>
      <w:r w:rsidRPr="00F06C01">
        <w:rPr>
          <w:color w:val="000000"/>
          <w:szCs w:val="23"/>
        </w:rPr>
        <w:t xml:space="preserve">(Salmo 66:5; 95:10), ug </w:t>
      </w:r>
      <w:r w:rsidRPr="00F06C01">
        <w:rPr>
          <w:i/>
          <w:iCs/>
          <w:color w:val="000000"/>
          <w:szCs w:val="23"/>
        </w:rPr>
        <w:t xml:space="preserve">magbayad sa matag tawo sumala sa ilang mga buhat </w:t>
      </w:r>
      <w:r w:rsidRPr="00F06C01">
        <w:rPr>
          <w:color w:val="000000"/>
          <w:szCs w:val="23"/>
        </w:rPr>
        <w:t xml:space="preserve">(Roma 2:6) — mao nga ang Ang Mahanungdanon, nga </w:t>
      </w:r>
      <w:r w:rsidRPr="00F06C01">
        <w:rPr>
          <w:i/>
          <w:iCs/>
          <w:color w:val="000000"/>
          <w:szCs w:val="23"/>
        </w:rPr>
        <w:t xml:space="preserve">ang pagkamatarong </w:t>
      </w:r>
      <w:r w:rsidRPr="00F06C01">
        <w:rPr>
          <w:color w:val="000000"/>
          <w:szCs w:val="23"/>
        </w:rPr>
        <w:t xml:space="preserve">maoy </w:t>
      </w:r>
      <w:r w:rsidRPr="00F06C01">
        <w:rPr>
          <w:i/>
          <w:iCs/>
          <w:color w:val="000000"/>
          <w:szCs w:val="23"/>
        </w:rPr>
        <w:t xml:space="preserve">nagpasidungog sa usa ka nasud, samtang ang pagkawalay balaod nagdala og kaulaw sa mga nasud </w:t>
      </w:r>
      <w:r w:rsidRPr="00F06C01">
        <w:rPr>
          <w:color w:val="000000"/>
          <w:szCs w:val="23"/>
        </w:rPr>
        <w:t>(Prov. 14:34);</w:t>
      </w:r>
    </w:p>
    <w:p w14:paraId="42C56FFD" w14:textId="77777777" w:rsidR="00B33396" w:rsidRPr="00F06C01" w:rsidRDefault="00B33396" w:rsidP="00B33396">
      <w:pPr>
        <w:shd w:val="clear" w:color="auto" w:fill="FFFFFF"/>
        <w:ind w:firstLine="720"/>
        <w:rPr>
          <w:color w:val="000000"/>
          <w:szCs w:val="23"/>
        </w:rPr>
      </w:pPr>
      <w:r w:rsidRPr="00F06C01">
        <w:rPr>
          <w:color w:val="000000"/>
          <w:szCs w:val="23"/>
        </w:rPr>
        <w:t xml:space="preserve">b) ihatag ang tanan nilang tinuod nga kalampusan sa nagkalain-laing natad sa kinabuhi sa katawhan, ang ilang kaayohan, kauswagan, himaya ug tanang malipayong kahimtang dili sa ilang kaugalingon kondili sa Dios (Salmo 126:11), ug magpasalamat Kaniya, nga magasigaw uban sa Salmistahan: </w:t>
      </w:r>
      <w:r w:rsidRPr="00F06C01">
        <w:rPr>
          <w:i/>
          <w:iCs/>
          <w:color w:val="000000"/>
          <w:szCs w:val="23"/>
        </w:rPr>
        <w:t xml:space="preserve">'Dili kanamo, O Ginoo, dili kanamo, kondili sa Imong ngalan hatagi og himaya, tungod sa Imong kaluoy, tungod sa Imong pagkamatinud-anon' </w:t>
      </w:r>
      <w:r w:rsidRPr="00F06C01">
        <w:rPr>
          <w:color w:val="000000"/>
          <w:szCs w:val="23"/>
        </w:rPr>
        <w:t>(Salmo 113:9);</w:t>
      </w:r>
    </w:p>
    <w:p w14:paraId="2B6603F2" w14:textId="77777777" w:rsidR="00B33396" w:rsidRPr="00F06C01" w:rsidRDefault="00B33396" w:rsidP="00B33396">
      <w:pPr>
        <w:shd w:val="clear" w:color="auto" w:fill="FFFFFF"/>
        <w:ind w:firstLine="720"/>
      </w:pPr>
      <w:r w:rsidRPr="00F06C01">
        <w:rPr>
          <w:color w:val="000000"/>
          <w:szCs w:val="23"/>
        </w:rPr>
        <w:lastRenderedPageBreak/>
        <w:t>c) sa mga panahon sa pampublikong kalamidad o katalagman, una sa tanan nga mobalik-balik Niya uban sa mainitong paghangyo alang sa kaluoy ug tabang, ug paningkamotan nga makuha ang Iyang pabor pinaagi sa matinud-anong paghinulsol sa mga sala ug pag-usab sa kaugalingong kinaiya.</w:t>
      </w:r>
    </w:p>
    <w:p w14:paraId="03B215E3" w14:textId="77777777" w:rsidR="00B33396" w:rsidRPr="00F06C01" w:rsidRDefault="00B33396" w:rsidP="00B33396">
      <w:pPr>
        <w:shd w:val="clear" w:color="auto" w:fill="FFFFFF"/>
        <w:ind w:firstLine="720"/>
        <w:rPr>
          <w:color w:val="000000"/>
          <w:szCs w:val="23"/>
        </w:rPr>
      </w:pPr>
      <w:r w:rsidRPr="00F06C01">
        <w:rPr>
          <w:color w:val="000000"/>
          <w:szCs w:val="23"/>
        </w:rPr>
        <w:t>2. Sa pagdumala sa mga gingharian sa kalibutan, ang Labaw nga Labaw ka Labaw mismo ang nagtudlo og mga hari sa ibabaw niini, naghatag og gahum ug awtoridad sa Iyang mga pinili pinaagi sa sakramental nga pag-ungol, ug nagkorona kanila sa dungog ug himaya alang sa kaayohan sa mga katawhan. Busa ang katungdanan sa matag anak sa yutang natawhan:</w:t>
      </w:r>
    </w:p>
    <w:p w14:paraId="61FE5711" w14:textId="77777777" w:rsidR="00B33396" w:rsidRPr="00F06C01" w:rsidRDefault="00B33396" w:rsidP="00B33396">
      <w:pPr>
        <w:shd w:val="clear" w:color="auto" w:fill="FFFFFF"/>
        <w:ind w:firstLine="720"/>
        <w:rPr>
          <w:color w:val="000000"/>
          <w:szCs w:val="23"/>
        </w:rPr>
      </w:pPr>
      <w:r w:rsidRPr="00F06C01">
        <w:rPr>
          <w:color w:val="000000"/>
          <w:szCs w:val="23"/>
        </w:rPr>
        <w:t>a) pagpasidungog sa iyang Haring Monarka isip Pinahiran sa Dios (Salmo 104:15; cf. Ex. 22:28);</w:t>
      </w:r>
    </w:p>
    <w:p w14:paraId="755F0A74" w14:textId="77777777" w:rsidR="00B33396" w:rsidRPr="00F06C01" w:rsidRDefault="00B33396" w:rsidP="00B33396">
      <w:pPr>
        <w:shd w:val="clear" w:color="auto" w:fill="FFFFFF"/>
        <w:ind w:firstLine="720"/>
        <w:rPr>
          <w:color w:val="000000"/>
          <w:szCs w:val="23"/>
        </w:rPr>
      </w:pPr>
      <w:r w:rsidRPr="00F06C01">
        <w:rPr>
          <w:color w:val="000000"/>
          <w:szCs w:val="23"/>
        </w:rPr>
        <w:t>b) nga higugmaon siya ingon usa ka komon nga Amahan, nga gihatag sa Labawng Ginoo sa dakong pamilya sa nasud, ug nabug-atan sa kabalaka alang sa kalipay sa matag usa;</w:t>
      </w:r>
    </w:p>
    <w:p w14:paraId="5A20F7D4" w14:textId="77777777" w:rsidR="00B33396" w:rsidRPr="00F06C01" w:rsidRDefault="00B33396" w:rsidP="00B33396">
      <w:pPr>
        <w:shd w:val="clear" w:color="auto" w:fill="FFFFFF"/>
        <w:ind w:firstLine="720"/>
      </w:pPr>
      <w:r w:rsidRPr="00F06C01">
        <w:rPr>
          <w:color w:val="000000"/>
          <w:szCs w:val="23"/>
        </w:rPr>
        <w:t>c) nga mosunod Kaniya isip usa ka gihatagan og awtoridad gikan sa kahitas-an, ug isip usa nga nagahari ug giya sa Dios mismo sa Iyang mga maharlikang sugo (Prov. 8:15; 21:1); d) pag-ampo alang sa Hari, aron ang Ginoo magahatag kaniya, alang sa kalipay sa iyang mga nasasakupan, kahimsog ug kaluwasan, kalampusan sa tanang maayong paningkamot, ug kadaogan ug pagdaug batok sa iyang mga kaaway, ug aron Siya magahatag kaniya og daghang katuigan (1 Tim. 2:1).</w:t>
      </w:r>
    </w:p>
    <w:p w14:paraId="3DD06B3D" w14:textId="77777777" w:rsidR="00B33396" w:rsidRPr="00F06C01" w:rsidRDefault="00B33396" w:rsidP="00B33396">
      <w:pPr>
        <w:shd w:val="clear" w:color="auto" w:fill="FFFFFF"/>
        <w:ind w:firstLine="720"/>
        <w:rPr>
          <w:color w:val="000000"/>
          <w:szCs w:val="23"/>
        </w:rPr>
      </w:pPr>
      <w:r w:rsidRPr="00F06C01">
        <w:rPr>
          <w:color w:val="000000"/>
          <w:szCs w:val="23"/>
        </w:rPr>
        <w:t>3. Pinaagi sa mga hari, ingon nga Iyang mga pinahiran, ang Dios nagpadala sa tanang ubos nga awtoridad ngadto sa mga nasud. Busa, katungdanan sa matag lungsoranon:</w:t>
      </w:r>
    </w:p>
    <w:p w14:paraId="7FAEDA39" w14:textId="77777777" w:rsidR="00B33396" w:rsidRPr="00F06C01" w:rsidRDefault="00B33396" w:rsidP="00B33396">
      <w:pPr>
        <w:shd w:val="clear" w:color="auto" w:fill="FFFFFF"/>
        <w:ind w:firstLine="720"/>
        <w:rPr>
          <w:color w:val="000000"/>
          <w:szCs w:val="23"/>
        </w:rPr>
      </w:pPr>
      <w:r w:rsidRPr="00F06C01">
        <w:rPr>
          <w:color w:val="000000"/>
          <w:szCs w:val="23"/>
        </w:rPr>
        <w:t xml:space="preserve">a) mosunod </w:t>
      </w:r>
      <w:r w:rsidRPr="00F06C01">
        <w:rPr>
          <w:i/>
          <w:iCs/>
          <w:color w:val="000000"/>
          <w:szCs w:val="23"/>
        </w:rPr>
        <w:t xml:space="preserve">sa matag tawhanong awtoridad, alang sa Ginoo </w:t>
      </w:r>
      <w:r w:rsidRPr="00F06C01">
        <w:rPr>
          <w:color w:val="000000"/>
          <w:szCs w:val="23"/>
        </w:rPr>
        <w:t xml:space="preserve">(1 Ped. 2:13) — kay </w:t>
      </w:r>
      <w:r w:rsidRPr="00F06C01">
        <w:rPr>
          <w:i/>
          <w:iCs/>
          <w:color w:val="000000"/>
          <w:szCs w:val="23"/>
        </w:rPr>
        <w:t>bisan kinsa ang mosupak sa awtoridad</w:t>
      </w:r>
      <w:r w:rsidRPr="00F06C01">
        <w:rPr>
          <w:color w:val="000000"/>
          <w:szCs w:val="23"/>
        </w:rPr>
        <w:t>,</w:t>
      </w:r>
      <w:r w:rsidRPr="00F06C01">
        <w:rPr>
          <w:i/>
          <w:iCs/>
          <w:color w:val="000000"/>
          <w:szCs w:val="23"/>
        </w:rPr>
        <w:t xml:space="preserve"> mosupak siya sa sugo sa Dios </w:t>
      </w:r>
      <w:r w:rsidRPr="00F06C01">
        <w:rPr>
          <w:color w:val="000000"/>
          <w:szCs w:val="23"/>
        </w:rPr>
        <w:t>(Roma 13:2);</w:t>
      </w:r>
    </w:p>
    <w:p w14:paraId="71F6BF74" w14:textId="77777777" w:rsidR="00B33396" w:rsidRPr="00F06C01" w:rsidRDefault="00B33396" w:rsidP="00B33396">
      <w:pPr>
        <w:shd w:val="clear" w:color="auto" w:fill="FFFFFF"/>
        <w:ind w:firstLine="720"/>
        <w:rPr>
          <w:color w:val="000000"/>
          <w:szCs w:val="23"/>
        </w:rPr>
      </w:pPr>
      <w:r w:rsidRPr="00F06C01">
        <w:rPr>
          <w:color w:val="000000"/>
          <w:szCs w:val="23"/>
        </w:rPr>
        <w:t xml:space="preserve">b) </w:t>
      </w:r>
      <w:r w:rsidRPr="00F06C01">
        <w:rPr>
          <w:i/>
          <w:iCs/>
          <w:color w:val="000000"/>
          <w:szCs w:val="23"/>
        </w:rPr>
        <w:t xml:space="preserve">nga ihatag sa matag-usa ang angay ihatag: kang kinsa ang buwis, buwis; kang kinsa ang buhis, buhis; kang kinsa ang pagrespeto, pagrespeto; kang kinsa ang dungog, dungog </w:t>
      </w:r>
      <w:r w:rsidRPr="00F06C01">
        <w:rPr>
          <w:color w:val="000000"/>
          <w:szCs w:val="23"/>
        </w:rPr>
        <w:t>(7); ug</w:t>
      </w:r>
    </w:p>
    <w:p w14:paraId="221BC3FF" w14:textId="77777777" w:rsidR="00B33396" w:rsidRPr="00F06C01" w:rsidRDefault="00B33396" w:rsidP="00B33396">
      <w:pPr>
        <w:shd w:val="clear" w:color="auto" w:fill="FFFFFF"/>
        <w:ind w:firstLine="720"/>
      </w:pPr>
      <w:r w:rsidRPr="00F06C01">
        <w:rPr>
          <w:color w:val="000000"/>
          <w:szCs w:val="23"/>
        </w:rPr>
        <w:t xml:space="preserve">c) pag-ampo </w:t>
      </w:r>
      <w:r w:rsidRPr="00F06C01">
        <w:rPr>
          <w:i/>
          <w:iCs/>
          <w:color w:val="000000"/>
          <w:szCs w:val="23"/>
        </w:rPr>
        <w:t xml:space="preserve">alang sa mga hari ug sa tanan nga anaa sa awtoridad, aron kita makapuyo nga malinaw-on ug malinawon sa tanang pagka-diosnon ug pagkabalaan </w:t>
      </w:r>
      <w:r w:rsidRPr="00F06C01">
        <w:rPr>
          <w:color w:val="000000"/>
          <w:szCs w:val="23"/>
        </w:rPr>
        <w:t>(1 Tim. 2:2).</w:t>
      </w:r>
    </w:p>
    <w:p w14:paraId="1E3AD50C" w14:textId="77777777" w:rsidR="00B33396" w:rsidRPr="00F06C01" w:rsidRDefault="00B33396" w:rsidP="00B33396">
      <w:pPr>
        <w:shd w:val="clear" w:color="auto" w:fill="FFFFFF"/>
        <w:ind w:firstLine="720"/>
        <w:rPr>
          <w:color w:val="000000"/>
          <w:szCs w:val="23"/>
        </w:rPr>
      </w:pPr>
      <w:r w:rsidRPr="00F06C01">
        <w:rPr>
          <w:color w:val="000000"/>
          <w:szCs w:val="23"/>
        </w:rPr>
        <w:t xml:space="preserve">4. Ang kapalaran sa matag-usa kanato naa usab sa tuo nga kamot sa Makagagahum. Siya </w:t>
      </w:r>
      <w:r w:rsidRPr="00F06C01">
        <w:rPr>
          <w:i/>
          <w:iCs/>
          <w:color w:val="000000"/>
          <w:szCs w:val="23"/>
        </w:rPr>
        <w:t xml:space="preserve">mamatay ug magbanhaw, magpaubos ngadto sa lubnganan ug magtaas; </w:t>
      </w:r>
      <w:r w:rsidRPr="00F06C01">
        <w:rPr>
          <w:color w:val="000000"/>
          <w:szCs w:val="23"/>
        </w:rPr>
        <w:t xml:space="preserve">Siya </w:t>
      </w:r>
      <w:r w:rsidRPr="00F06C01">
        <w:rPr>
          <w:i/>
          <w:iCs/>
          <w:color w:val="000000"/>
          <w:szCs w:val="23"/>
        </w:rPr>
        <w:t xml:space="preserve">magpakabus ug magpakamanan-on, magpaubos ug magpasaka </w:t>
      </w:r>
      <w:r w:rsidRPr="00F06C01">
        <w:rPr>
          <w:color w:val="000000"/>
          <w:szCs w:val="23"/>
        </w:rPr>
        <w:t>(1 Sam. 2:6–8). Ug busa,</w:t>
      </w:r>
    </w:p>
    <w:p w14:paraId="520BE4CE" w14:textId="77777777" w:rsidR="00B33396" w:rsidRPr="00F06C01" w:rsidRDefault="00B33396" w:rsidP="00B33396">
      <w:pPr>
        <w:shd w:val="clear" w:color="auto" w:fill="FFFFFF"/>
        <w:ind w:firstLine="720"/>
        <w:rPr>
          <w:color w:val="000000"/>
          <w:szCs w:val="23"/>
        </w:rPr>
      </w:pPr>
      <w:r w:rsidRPr="00F06C01">
        <w:rPr>
          <w:color w:val="000000"/>
          <w:szCs w:val="23"/>
        </w:rPr>
        <w:t>a) bisan pa kon maayo ang dagan sa atong mga buluhaton, dili kita magpasigarbo, kay bisan unsa pa ang atong gipanag-iya dili kini atong kaugalingon, kondili nagasalig kini sa probidensya sa Dios, nga mao ang nagahatag niining mga panalangin kanato, ug mahimo usab nga kuhaon kini pag-usab (1 Cor. 4:7; Santiago 1:17);</w:t>
      </w:r>
    </w:p>
    <w:p w14:paraId="2D559C90" w14:textId="77777777" w:rsidR="00B33396" w:rsidRPr="00F06C01" w:rsidRDefault="00B33396" w:rsidP="00B33396">
      <w:pPr>
        <w:shd w:val="clear" w:color="auto" w:fill="FFFFFF"/>
        <w:ind w:firstLine="720"/>
        <w:rPr>
          <w:color w:val="000000"/>
          <w:szCs w:val="23"/>
        </w:rPr>
      </w:pPr>
      <w:r w:rsidRPr="00F06C01">
        <w:rPr>
          <w:color w:val="000000"/>
          <w:szCs w:val="23"/>
        </w:rPr>
        <w:t>b) kung kita makasinati og mga kalisdanan, ayaw kita pagkawalay paglaum: kay bisan pa ang mga kalisdanan gipadala kanato sa Providensya, nga maalamon ug maayo sa tanan, ug nga nagtakdo niini sumala sa atong kusog (1 Cor. 10:13), ug nagpadulong niini alang sa atong moral nga kaayohan (1 Pet. 1:6–7; Rom. 5:3–5);</w:t>
      </w:r>
    </w:p>
    <w:p w14:paraId="4863FF1A" w14:textId="77777777" w:rsidR="00B33396" w:rsidRPr="00F06C01" w:rsidRDefault="00B33396" w:rsidP="00B33396">
      <w:pPr>
        <w:shd w:val="clear" w:color="auto" w:fill="FFFFFF"/>
        <w:ind w:firstLine="720"/>
      </w:pPr>
      <w:r w:rsidRPr="00F06C01">
        <w:rPr>
          <w:color w:val="000000"/>
          <w:szCs w:val="23"/>
        </w:rPr>
        <w:t>c) magsalig kita kanunay ug sa tanang butang sa Dios, magpasalamat kaniya sa mga panahon sa kalipay sa tanan niyang kaluoy ug mga panalangin, ug sa mga panahon sa kasakit mangayo sa iyang tabang ug pag-ampo.</w:t>
      </w:r>
    </w:p>
    <w:p w14:paraId="3F3E6A87" w14:textId="77777777" w:rsidR="00B33396" w:rsidRPr="00F06C01" w:rsidRDefault="00B33396" w:rsidP="00B33396">
      <w:pPr>
        <w:shd w:val="clear" w:color="auto" w:fill="FFFFFF"/>
        <w:ind w:firstLine="720"/>
        <w:rPr>
          <w:color w:val="000000"/>
          <w:szCs w:val="23"/>
        </w:rPr>
      </w:pPr>
      <w:r w:rsidRPr="00F06C01">
        <w:rPr>
          <w:color w:val="000000"/>
          <w:szCs w:val="23"/>
        </w:rPr>
        <w:t xml:space="preserve">5. Samtang nag-atiman sa tanang tawo, </w:t>
      </w:r>
      <w:r w:rsidRPr="00F06C01">
        <w:rPr>
          <w:i/>
          <w:iCs/>
          <w:color w:val="000000"/>
          <w:szCs w:val="23"/>
        </w:rPr>
        <w:t>gihigugma</w:t>
      </w:r>
      <w:r w:rsidRPr="00F06C01">
        <w:rPr>
          <w:color w:val="000000"/>
          <w:szCs w:val="23"/>
        </w:rPr>
        <w:t xml:space="preserve"> sa Ginoo sa labi na </w:t>
      </w:r>
      <w:r w:rsidRPr="00F06C01">
        <w:rPr>
          <w:i/>
          <w:iCs/>
          <w:color w:val="000000"/>
          <w:szCs w:val="23"/>
        </w:rPr>
        <w:t xml:space="preserve">ang mga matarong </w:t>
      </w:r>
      <w:r w:rsidRPr="00F06C01">
        <w:rPr>
          <w:color w:val="000000"/>
          <w:szCs w:val="23"/>
        </w:rPr>
        <w:t xml:space="preserve">(Salmo 145:8), ug kanila labaw sa tanan Iya gipakita </w:t>
      </w:r>
      <w:r w:rsidRPr="00F06C01">
        <w:rPr>
          <w:i/>
          <w:iCs/>
          <w:color w:val="000000"/>
          <w:szCs w:val="23"/>
        </w:rPr>
        <w:t xml:space="preserve">ang Iyang katingalahang kaluoy; </w:t>
      </w:r>
      <w:r w:rsidRPr="00F06C01">
        <w:rPr>
          <w:color w:val="000000"/>
          <w:szCs w:val="23"/>
        </w:rPr>
        <w:t xml:space="preserve">Iya silang gipanalipdan </w:t>
      </w:r>
      <w:r w:rsidRPr="00F06C01">
        <w:rPr>
          <w:i/>
          <w:iCs/>
          <w:color w:val="000000"/>
          <w:szCs w:val="23"/>
        </w:rPr>
        <w:t xml:space="preserve">sama sa itom sa Iyang mata </w:t>
      </w:r>
      <w:r w:rsidRPr="00F06C01">
        <w:rPr>
          <w:color w:val="000000"/>
          <w:szCs w:val="23"/>
        </w:rPr>
        <w:t xml:space="preserve">(Salmo 16:7–8) — hinaut nga kini magsilbi nga pahimangno sa matag-usa kanato nga maglikay sa sala ug </w:t>
      </w:r>
      <w:r w:rsidRPr="00F06C01">
        <w:rPr>
          <w:i/>
          <w:iCs/>
          <w:color w:val="000000"/>
          <w:szCs w:val="23"/>
        </w:rPr>
        <w:t xml:space="preserve">magbansay sa ka-matuoran </w:t>
      </w:r>
      <w:r w:rsidRPr="00F06C01">
        <w:rPr>
          <w:color w:val="000000"/>
          <w:szCs w:val="23"/>
        </w:rPr>
        <w:t xml:space="preserve">(1 Tim. 4:7), aron kita usab mailakip sa mga pinili sa Dios, nga alang kanila </w:t>
      </w:r>
      <w:r w:rsidRPr="00F06C01">
        <w:rPr>
          <w:i/>
          <w:iCs/>
          <w:color w:val="000000"/>
          <w:szCs w:val="23"/>
        </w:rPr>
        <w:t xml:space="preserve">ang tanang butang naghiusa alang sa kaayohan </w:t>
      </w:r>
      <w:r w:rsidRPr="00F06C01">
        <w:rPr>
          <w:color w:val="000000"/>
          <w:szCs w:val="23"/>
        </w:rPr>
        <w:t>(Rom. 8:28).</w:t>
      </w:r>
    </w:p>
    <w:p w14:paraId="58898DF7" w14:textId="77777777" w:rsidR="00B33396" w:rsidRPr="00F06C01" w:rsidRDefault="00B33396" w:rsidP="00B33396">
      <w:pPr>
        <w:ind w:firstLine="720"/>
      </w:pPr>
    </w:p>
    <w:p w14:paraId="30181D2A" w14:textId="77777777" w:rsidR="00B33396" w:rsidRPr="00F06C01" w:rsidRDefault="00B33396" w:rsidP="00B33396">
      <w:pPr>
        <w:ind w:firstLine="720"/>
        <w:rPr>
          <w:vertAlign w:val="superscript"/>
        </w:rPr>
      </w:pPr>
    </w:p>
    <w:p w14:paraId="2823A555" w14:textId="77777777" w:rsidR="00B33396" w:rsidRPr="00F06C01" w:rsidRDefault="00B33396" w:rsidP="00B33396"/>
    <w:p w14:paraId="35913D70" w14:textId="77777777" w:rsidR="00B33396" w:rsidRPr="00F06C01" w:rsidRDefault="00B33396" w:rsidP="00B33396"/>
    <w:sectPr w:rsidR="00B33396" w:rsidRPr="00F06C01" w:rsidSect="00B02C2C">
      <w:footerReference w:type="defaul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B9562" w14:textId="77777777" w:rsidR="00C33229" w:rsidRDefault="00C33229" w:rsidP="008C6606">
      <w:r>
        <w:separator/>
      </w:r>
    </w:p>
  </w:endnote>
  <w:endnote w:type="continuationSeparator" w:id="0">
    <w:p w14:paraId="3A6886C7" w14:textId="77777777" w:rsidR="00C33229" w:rsidRDefault="00C33229" w:rsidP="008C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47615"/>
      <w:docPartObj>
        <w:docPartGallery w:val="Page Numbers (Bottom of Page)"/>
        <w:docPartUnique/>
      </w:docPartObj>
    </w:sdtPr>
    <w:sdtEndPr>
      <w:rPr>
        <w:noProof/>
      </w:rPr>
    </w:sdtEndPr>
    <w:sdtContent>
      <w:p w14:paraId="1963CB82" w14:textId="2ED3C5CE" w:rsidR="00EC1C6D" w:rsidRDefault="00EC1C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4FA300" w14:textId="77777777" w:rsidR="00EC1C6D" w:rsidRDefault="00EC1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596782"/>
      <w:docPartObj>
        <w:docPartGallery w:val="Page Numbers (Bottom of Page)"/>
        <w:docPartUnique/>
      </w:docPartObj>
    </w:sdtPr>
    <w:sdtEndPr>
      <w:rPr>
        <w:noProof/>
      </w:rPr>
    </w:sdtEndPr>
    <w:sdtContent>
      <w:p w14:paraId="4B5818A7" w14:textId="3A4019FD" w:rsidR="00C65F8F" w:rsidRDefault="00C65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FFB24" w14:textId="77777777" w:rsidR="00C65F8F" w:rsidRDefault="00C65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0601" w14:textId="77777777" w:rsidR="00C33229" w:rsidRDefault="00C33229" w:rsidP="008C6606">
      <w:r>
        <w:separator/>
      </w:r>
    </w:p>
  </w:footnote>
  <w:footnote w:type="continuationSeparator" w:id="0">
    <w:p w14:paraId="2689A258" w14:textId="77777777" w:rsidR="00C33229" w:rsidRDefault="00C33229" w:rsidP="008C6606">
      <w:r>
        <w:continuationSeparator/>
      </w:r>
    </w:p>
  </w:footnote>
  <w:footnote w:id="1">
    <w:p w14:paraId="44746F6A"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Tan-awa si A. M., *An Introduction to Orthodox Theology*, §§ 151, 152, 160, 162, 177 ug 178.</w:t>
      </w:r>
    </w:p>
  </w:footnote>
  <w:footnote w:id="2">
    <w:p w14:paraId="41E3193D"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Pananglitan, kung giingon mahitungod sa Manluluwas nga Iyang </w:t>
      </w:r>
      <w:r w:rsidRPr="00F06C01">
        <w:rPr>
          <w:i/>
          <w:iCs/>
          <w:color w:val="0000FF"/>
          <w:szCs w:val="19"/>
        </w:rPr>
        <w:t xml:space="preserve">gipapas ang balaod sa mga sugo </w:t>
      </w:r>
      <w:r w:rsidRPr="00F06C01">
        <w:rPr>
          <w:color w:val="0000FF"/>
          <w:szCs w:val="19"/>
        </w:rPr>
        <w:t>(</w:t>
      </w:r>
      <w:r>
        <w:rPr>
          <w:color w:val="0000FF"/>
          <w:szCs w:val="19"/>
        </w:rPr>
        <w:t>δόγμασι</w:t>
      </w:r>
      <w:r w:rsidRPr="00F06C01">
        <w:rPr>
          <w:color w:val="0000FF"/>
          <w:szCs w:val="19"/>
        </w:rPr>
        <w:t xml:space="preserve">) </w:t>
      </w:r>
      <w:r w:rsidRPr="00F06C01">
        <w:rPr>
          <w:i/>
          <w:iCs/>
          <w:color w:val="0000FF"/>
          <w:szCs w:val="19"/>
        </w:rPr>
        <w:t xml:space="preserve">pinaagi sa Iyang pagtulon-an </w:t>
      </w:r>
      <w:r w:rsidRPr="00F06C01">
        <w:rPr>
          <w:color w:val="0000FF"/>
          <w:szCs w:val="19"/>
        </w:rPr>
        <w:t xml:space="preserve">(Efe. 2:15), o nga Iyang </w:t>
      </w:r>
      <w:r w:rsidRPr="00F06C01">
        <w:rPr>
          <w:i/>
          <w:iCs/>
          <w:color w:val="0000FF"/>
          <w:szCs w:val="19"/>
        </w:rPr>
        <w:t xml:space="preserve">gipapas ang sinulat-kamot nga kodigo </w:t>
      </w:r>
      <w:r w:rsidRPr="00F06C01">
        <w:rPr>
          <w:color w:val="0000FF"/>
          <w:szCs w:val="19"/>
        </w:rPr>
        <w:t>(</w:t>
      </w:r>
      <w:r>
        <w:rPr>
          <w:color w:val="0000FF"/>
          <w:szCs w:val="19"/>
        </w:rPr>
        <w:t>δόγμασι</w:t>
      </w:r>
      <w:r w:rsidRPr="00F06C01">
        <w:rPr>
          <w:color w:val="0000FF"/>
          <w:szCs w:val="19"/>
        </w:rPr>
        <w:t>)</w:t>
      </w:r>
      <w:r w:rsidRPr="00F06C01">
        <w:rPr>
          <w:i/>
          <w:iCs/>
          <w:color w:val="0000FF"/>
          <w:szCs w:val="19"/>
        </w:rPr>
        <w:t xml:space="preserve"> mahitungod kanato pinaagi sa Iyang</w:t>
      </w:r>
      <w:r w:rsidRPr="00F06C01">
        <w:rPr>
          <w:b/>
          <w:i/>
          <w:iCs/>
          <w:color w:val="0000FF"/>
          <w:szCs w:val="19"/>
        </w:rPr>
        <w:t xml:space="preserve"> pagtulon-an </w:t>
      </w:r>
      <w:r w:rsidRPr="00F06C01">
        <w:rPr>
          <w:color w:val="0000FF"/>
          <w:szCs w:val="19"/>
        </w:rPr>
        <w:t>(Col. 2:14). Si San Crisostomo, ang Bulahan nga Teodoreto, si San Teofilacto ug uban pang mga magtutudlo, sa pagpatin-aw niining mga bersikulo, nasabtan nila nga ang 'dogmas' dinhi nagpasabot gayud sa pagtulon-an sa Ebanghelyo.</w:t>
      </w:r>
    </w:p>
  </w:footnote>
  <w:footnote w:id="3">
    <w:p w14:paraId="404C09EF" w14:textId="77777777" w:rsidR="00CC2ED8" w:rsidRDefault="00CC2ED8" w:rsidP="00CC2ED8">
      <w:pPr>
        <w:pStyle w:val="FootnoteText"/>
      </w:pPr>
      <w:r>
        <w:rPr>
          <w:rStyle w:val="FootnoteReference"/>
        </w:rPr>
        <w:footnoteRef/>
      </w:r>
      <w:r>
        <w:t xml:space="preserve"> </w:t>
      </w:r>
      <w:r>
        <w:rPr>
          <w:color w:val="0000FF"/>
          <w:szCs w:val="16"/>
        </w:rPr>
        <w:t xml:space="preserve">Δόγματα θεΐα </w:t>
      </w:r>
      <w:r>
        <w:rPr>
          <w:i/>
          <w:iCs/>
          <w:color w:val="0000FF"/>
          <w:szCs w:val="16"/>
        </w:rPr>
        <w:t xml:space="preserve">(Theodoret, </w:t>
      </w:r>
      <w:r>
        <w:rPr>
          <w:color w:val="0000FF"/>
          <w:szCs w:val="16"/>
        </w:rPr>
        <w:t xml:space="preserve">Epist. ad Johan. Antioh.), — sa Dios </w:t>
      </w:r>
      <w:r>
        <w:rPr>
          <w:i/>
          <w:iCs/>
          <w:color w:val="0000FF"/>
          <w:szCs w:val="16"/>
        </w:rPr>
        <w:t xml:space="preserve">(Orig. </w:t>
      </w:r>
      <w:r>
        <w:rPr>
          <w:color w:val="0000FF"/>
          <w:szCs w:val="16"/>
        </w:rPr>
        <w:t xml:space="preserve">in Matth. Vol. 12, n. 23; Clem. </w:t>
      </w:r>
      <w:r>
        <w:rPr>
          <w:i/>
          <w:iCs/>
          <w:color w:val="0000FF"/>
          <w:szCs w:val="16"/>
        </w:rPr>
        <w:t xml:space="preserve">Alex. </w:t>
      </w:r>
      <w:r>
        <w:rPr>
          <w:color w:val="0000FF"/>
          <w:szCs w:val="16"/>
        </w:rPr>
        <w:t>Strom. 3:2; 6:15).</w:t>
      </w:r>
    </w:p>
  </w:footnote>
  <w:footnote w:id="4">
    <w:p w14:paraId="4025E852" w14:textId="77777777" w:rsidR="00CC2ED8" w:rsidRPr="00F06C01" w:rsidRDefault="00CC2ED8" w:rsidP="00CC2ED8">
      <w:pPr>
        <w:pStyle w:val="FootnoteText"/>
      </w:pPr>
      <w:r>
        <w:rPr>
          <w:rStyle w:val="FootnoteReference"/>
        </w:rPr>
        <w:footnoteRef/>
      </w:r>
      <w:r>
        <w:t xml:space="preserve"> </w:t>
      </w:r>
      <w:r>
        <w:rPr>
          <w:color w:val="0000FF"/>
          <w:szCs w:val="19"/>
        </w:rPr>
        <w:t xml:space="preserve">Ang mga doktrina ni Hesu-Kristo </w:t>
      </w:r>
      <w:r>
        <w:rPr>
          <w:i/>
          <w:iCs/>
          <w:color w:val="0000FF"/>
          <w:szCs w:val="19"/>
        </w:rPr>
        <w:t xml:space="preserve">(Ignatius </w:t>
      </w:r>
      <w:r>
        <w:rPr>
          <w:color w:val="0000FF"/>
          <w:szCs w:val="19"/>
        </w:rPr>
        <w:t xml:space="preserve">ngadto sa mga taga-Magnesia 13; </w:t>
      </w:r>
      <w:r>
        <w:rPr>
          <w:i/>
          <w:iCs/>
          <w:color w:val="0000FF"/>
          <w:szCs w:val="19"/>
        </w:rPr>
        <w:t xml:space="preserve">Pagkamartir ni San Justin, </w:t>
      </w:r>
      <w:r>
        <w:rPr>
          <w:color w:val="0000FF"/>
          <w:szCs w:val="19"/>
        </w:rPr>
        <w:t xml:space="preserve">n. 4; </w:t>
      </w:r>
      <w:r>
        <w:rPr>
          <w:i/>
          <w:iCs/>
          <w:color w:val="0000FF"/>
          <w:szCs w:val="19"/>
        </w:rPr>
        <w:t xml:space="preserve">Basil, </w:t>
      </w:r>
      <w:r>
        <w:rPr>
          <w:color w:val="0000FF"/>
          <w:szCs w:val="19"/>
        </w:rPr>
        <w:t>sa Salmo</w:t>
      </w:r>
      <w:r w:rsidRPr="00F06C01">
        <w:rPr>
          <w:color w:val="0000FF"/>
          <w:szCs w:val="19"/>
        </w:rPr>
        <w:t xml:space="preserve"> 46, </w:t>
      </w:r>
      <w:r>
        <w:rPr>
          <w:color w:val="0000FF"/>
          <w:szCs w:val="19"/>
        </w:rPr>
        <w:t>n</w:t>
      </w:r>
      <w:r w:rsidRPr="00F06C01">
        <w:rPr>
          <w:color w:val="0000FF"/>
          <w:szCs w:val="19"/>
        </w:rPr>
        <w:t>. 4).</w:t>
      </w:r>
    </w:p>
  </w:footnote>
  <w:footnote w:id="5">
    <w:p w14:paraId="094E6B1B"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6"/>
        </w:rPr>
        <w:t xml:space="preserve">Paninguha nga mapalig-on sa mga doktrina sa Ginoo </w:t>
      </w:r>
      <w:r w:rsidRPr="00F06C01">
        <w:rPr>
          <w:i/>
          <w:iCs/>
          <w:color w:val="0000FF"/>
          <w:szCs w:val="16"/>
        </w:rPr>
        <w:t>(</w:t>
      </w:r>
      <w:r>
        <w:rPr>
          <w:i/>
          <w:iCs/>
          <w:color w:val="0000FF"/>
          <w:szCs w:val="16"/>
        </w:rPr>
        <w:t xml:space="preserve">Ignatius </w:t>
      </w:r>
      <w:r>
        <w:rPr>
          <w:color w:val="0000FF"/>
          <w:szCs w:val="16"/>
        </w:rPr>
        <w:t>ngadto sa mga taga-Efeso</w:t>
      </w:r>
      <w:r w:rsidRPr="00F06C01">
        <w:rPr>
          <w:color w:val="0000FF"/>
          <w:szCs w:val="16"/>
        </w:rPr>
        <w:t>, § 13).</w:t>
      </w:r>
    </w:p>
  </w:footnote>
  <w:footnote w:id="6">
    <w:p w14:paraId="206FB211"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6"/>
        </w:rPr>
        <w:t>Ang mga doktrina sa mga Ebanghelyo (</w:t>
      </w:r>
      <w:r>
        <w:rPr>
          <w:i/>
          <w:iCs/>
          <w:color w:val="0000FF"/>
          <w:szCs w:val="16"/>
        </w:rPr>
        <w:t>Athanas</w:t>
      </w:r>
      <w:r w:rsidRPr="00F06C01">
        <w:rPr>
          <w:color w:val="0000FF"/>
          <w:szCs w:val="16"/>
        </w:rPr>
        <w:t xml:space="preserve">. in </w:t>
      </w:r>
      <w:r>
        <w:rPr>
          <w:color w:val="0000FF"/>
          <w:szCs w:val="16"/>
        </w:rPr>
        <w:t>Matth</w:t>
      </w:r>
      <w:r w:rsidRPr="00F06C01">
        <w:rPr>
          <w:color w:val="0000FF"/>
          <w:szCs w:val="16"/>
        </w:rPr>
        <w:t xml:space="preserve">. </w:t>
      </w:r>
      <w:r>
        <w:rPr>
          <w:color w:val="0000FF"/>
          <w:szCs w:val="16"/>
        </w:rPr>
        <w:t>serm</w:t>
      </w:r>
      <w:r w:rsidRPr="00F06C01">
        <w:rPr>
          <w:color w:val="0000FF"/>
          <w:szCs w:val="16"/>
        </w:rPr>
        <w:t xml:space="preserve">. 9); apostoliko </w:t>
      </w:r>
      <w:r w:rsidRPr="00F06C01">
        <w:rPr>
          <w:i/>
          <w:iCs/>
          <w:color w:val="0000FF"/>
          <w:szCs w:val="16"/>
        </w:rPr>
        <w:t>(</w:t>
      </w:r>
      <w:r>
        <w:rPr>
          <w:i/>
          <w:iCs/>
          <w:color w:val="0000FF"/>
          <w:szCs w:val="16"/>
        </w:rPr>
        <w:t>Theodoret</w:t>
      </w:r>
      <w:r w:rsidRPr="00F06C01">
        <w:rPr>
          <w:i/>
          <w:iCs/>
          <w:color w:val="0000FF"/>
          <w:szCs w:val="16"/>
        </w:rPr>
        <w:t xml:space="preserve">. </w:t>
      </w:r>
      <w:r>
        <w:rPr>
          <w:color w:val="0000FF"/>
          <w:szCs w:val="16"/>
        </w:rPr>
        <w:t>Eccles</w:t>
      </w:r>
      <w:r w:rsidRPr="00F06C01">
        <w:rPr>
          <w:color w:val="0000FF"/>
          <w:szCs w:val="16"/>
        </w:rPr>
        <w:t xml:space="preserve">. </w:t>
      </w:r>
      <w:r>
        <w:rPr>
          <w:color w:val="0000FF"/>
          <w:szCs w:val="16"/>
        </w:rPr>
        <w:t>Hist</w:t>
      </w:r>
      <w:r w:rsidRPr="00F06C01">
        <w:rPr>
          <w:color w:val="0000FF"/>
          <w:szCs w:val="16"/>
        </w:rPr>
        <w:t>. 1. 2. 7).</w:t>
      </w:r>
    </w:p>
  </w:footnote>
  <w:footnote w:id="7">
    <w:p w14:paraId="780F060C" w14:textId="77777777" w:rsidR="00CC2ED8" w:rsidRDefault="00CC2ED8" w:rsidP="00CC2ED8">
      <w:pPr>
        <w:pStyle w:val="FootnoteText"/>
      </w:pPr>
      <w:r>
        <w:rPr>
          <w:rStyle w:val="FootnoteReference"/>
        </w:rPr>
        <w:footnoteRef/>
      </w:r>
      <w:r w:rsidRPr="00F06C01">
        <w:t xml:space="preserve"> </w:t>
      </w:r>
      <w:r w:rsidRPr="00F06C01">
        <w:rPr>
          <w:color w:val="0000FF"/>
          <w:szCs w:val="16"/>
        </w:rPr>
        <w:t xml:space="preserve">.... inyong nalikayan kadtong mga nagpeke sa balaang doktrina sama sa usa ka sinsilyo </w:t>
      </w:r>
      <w:r w:rsidRPr="00F06C01">
        <w:rPr>
          <w:i/>
          <w:iCs/>
          <w:color w:val="0000FF"/>
          <w:szCs w:val="16"/>
        </w:rPr>
        <w:t>(</w:t>
      </w:r>
      <w:r>
        <w:rPr>
          <w:i/>
          <w:iCs/>
          <w:color w:val="0000FF"/>
          <w:szCs w:val="16"/>
        </w:rPr>
        <w:t>Synes</w:t>
      </w:r>
      <w:r w:rsidRPr="00F06C01">
        <w:rPr>
          <w:i/>
          <w:iCs/>
          <w:color w:val="0000FF"/>
          <w:szCs w:val="16"/>
        </w:rPr>
        <w:t xml:space="preserve">. </w:t>
      </w:r>
      <w:r>
        <w:rPr>
          <w:color w:val="0000FF"/>
          <w:szCs w:val="16"/>
        </w:rPr>
        <w:t>Epist</w:t>
      </w:r>
      <w:r w:rsidRPr="00F06C01">
        <w:rPr>
          <w:color w:val="0000FF"/>
          <w:szCs w:val="16"/>
        </w:rPr>
        <w:t xml:space="preserve">. </w:t>
      </w:r>
      <w:r>
        <w:rPr>
          <w:color w:val="0000FF"/>
          <w:szCs w:val="16"/>
        </w:rPr>
        <w:t xml:space="preserve">V). Gitudlo niya sila ug gitudloan sila sa pagpangwali sa iyang doktrina ug pagtulon-an </w:t>
      </w:r>
      <w:r>
        <w:rPr>
          <w:i/>
          <w:iCs/>
          <w:color w:val="0000FF"/>
          <w:szCs w:val="16"/>
        </w:rPr>
        <w:t xml:space="preserve">(Lactantius, </w:t>
      </w:r>
      <w:r>
        <w:rPr>
          <w:color w:val="0000FF"/>
          <w:szCs w:val="16"/>
        </w:rPr>
        <w:t xml:space="preserve">On the Death of the Persecutors, n. 2. Conf. </w:t>
      </w:r>
      <w:r>
        <w:rPr>
          <w:i/>
          <w:iCs/>
          <w:color w:val="0000FF"/>
          <w:szCs w:val="16"/>
        </w:rPr>
        <w:t xml:space="preserve">St Basil, </w:t>
      </w:r>
      <w:r>
        <w:rPr>
          <w:color w:val="0000FF"/>
          <w:szCs w:val="16"/>
        </w:rPr>
        <w:t>Hexaëm. orat. 6).</w:t>
      </w:r>
    </w:p>
  </w:footnote>
  <w:footnote w:id="8">
    <w:p w14:paraId="7367EC53" w14:textId="77777777" w:rsidR="00CC2ED8" w:rsidRPr="001E381B" w:rsidRDefault="00CC2ED8" w:rsidP="00CC2ED8">
      <w:pPr>
        <w:pStyle w:val="FootnoteText"/>
      </w:pPr>
      <w:r>
        <w:rPr>
          <w:rStyle w:val="FootnoteReference"/>
        </w:rPr>
        <w:footnoteRef/>
      </w:r>
      <w:r>
        <w:t xml:space="preserve"> </w:t>
      </w:r>
      <w:r>
        <w:rPr>
          <w:color w:val="0000FF"/>
          <w:szCs w:val="16"/>
        </w:rPr>
        <w:t xml:space="preserve">Mga magtutudlo sa doktrina — apud </w:t>
      </w:r>
      <w:r>
        <w:rPr>
          <w:i/>
          <w:iCs/>
          <w:color w:val="0000FF"/>
          <w:szCs w:val="16"/>
        </w:rPr>
        <w:t xml:space="preserve">Origen, </w:t>
      </w:r>
      <w:r>
        <w:rPr>
          <w:color w:val="0000FF"/>
          <w:szCs w:val="16"/>
        </w:rPr>
        <w:t>*Contra Celsum*, Libro III</w:t>
      </w:r>
      <w:r w:rsidRPr="001E381B">
        <w:rPr>
          <w:color w:val="0000FF"/>
          <w:szCs w:val="16"/>
        </w:rPr>
        <w:t>.</w:t>
      </w:r>
    </w:p>
  </w:footnote>
  <w:footnote w:id="9">
    <w:p w14:paraId="74E210A1" w14:textId="77777777" w:rsidR="00CC2ED8" w:rsidRDefault="00CC2ED8" w:rsidP="00CC2ED8">
      <w:pPr>
        <w:pStyle w:val="FootnoteText"/>
      </w:pPr>
      <w:r>
        <w:rPr>
          <w:rStyle w:val="FootnoteReference"/>
        </w:rPr>
        <w:footnoteRef/>
      </w:r>
      <w:r w:rsidRPr="001E381B">
        <w:t xml:space="preserve"> </w:t>
      </w:r>
      <w:r w:rsidRPr="00F06C01">
        <w:rPr>
          <w:color w:val="0000FF"/>
          <w:szCs w:val="19"/>
        </w:rPr>
        <w:t xml:space="preserve">'Kadtong </w:t>
      </w:r>
      <w:r w:rsidRPr="00F06C01">
        <w:rPr>
          <w:color w:val="0000FF"/>
          <w:szCs w:val="16"/>
        </w:rPr>
        <w:t xml:space="preserve">sa </w:t>
      </w:r>
      <w:r w:rsidRPr="00F06C01">
        <w:rPr>
          <w:color w:val="0000FF"/>
          <w:szCs w:val="19"/>
        </w:rPr>
        <w:t>doktrina</w:t>
      </w:r>
      <w:r w:rsidRPr="001E381B">
        <w:rPr>
          <w:color w:val="0000FF"/>
          <w:szCs w:val="19"/>
        </w:rPr>
        <w:t xml:space="preserve">' — </w:t>
      </w:r>
      <w:r>
        <w:rPr>
          <w:color w:val="0000FF"/>
          <w:szCs w:val="19"/>
        </w:rPr>
        <w:t xml:space="preserve">sa </w:t>
      </w:r>
      <w:r>
        <w:rPr>
          <w:i/>
          <w:iCs/>
          <w:color w:val="0000FF"/>
          <w:szCs w:val="19"/>
        </w:rPr>
        <w:t>Eusebius</w:t>
      </w:r>
      <w:r w:rsidRPr="001E381B">
        <w:rPr>
          <w:i/>
          <w:iCs/>
          <w:color w:val="0000FF"/>
          <w:szCs w:val="19"/>
        </w:rPr>
        <w:t xml:space="preserve">, </w:t>
      </w:r>
      <w:r>
        <w:rPr>
          <w:color w:val="0000FF"/>
          <w:szCs w:val="19"/>
        </w:rPr>
        <w:t>Ecclesiastical History, Libro VII, Kapitulo 30.</w:t>
      </w:r>
    </w:p>
  </w:footnote>
  <w:footnote w:id="10">
    <w:p w14:paraId="1FA4E0A9" w14:textId="77777777" w:rsidR="00CC2ED8" w:rsidRDefault="00CC2ED8" w:rsidP="00CC2ED8">
      <w:pPr>
        <w:pStyle w:val="FootnoteText"/>
      </w:pPr>
      <w:r>
        <w:rPr>
          <w:rStyle w:val="FootnoteReference"/>
        </w:rPr>
        <w:footnoteRef/>
      </w:r>
      <w:r w:rsidRPr="00F06C01">
        <w:t xml:space="preserve"> </w:t>
      </w:r>
      <w:r w:rsidRPr="00F06C01">
        <w:rPr>
          <w:color w:val="0000FF"/>
          <w:szCs w:val="16"/>
        </w:rPr>
        <w:t xml:space="preserve">Giingon, pananglitan: </w:t>
      </w:r>
      <w:r>
        <w:rPr>
          <w:color w:val="0000FF"/>
          <w:szCs w:val="16"/>
        </w:rPr>
        <w:t xml:space="preserve">'Griyegong dogma' </w:t>
      </w:r>
      <w:r w:rsidRPr="00F06C01">
        <w:rPr>
          <w:i/>
          <w:iCs/>
          <w:color w:val="0000FF"/>
          <w:szCs w:val="16"/>
        </w:rPr>
        <w:t>(</w:t>
      </w:r>
      <w:r>
        <w:rPr>
          <w:i/>
          <w:iCs/>
          <w:color w:val="0000FF"/>
          <w:szCs w:val="16"/>
        </w:rPr>
        <w:t>Sozomen</w:t>
      </w:r>
      <w:r>
        <w:rPr>
          <w:color w:val="0000FF"/>
          <w:szCs w:val="16"/>
        </w:rPr>
        <w:t>, Ecclesiastical History, Book V, Chapter 16).</w:t>
      </w:r>
    </w:p>
  </w:footnote>
  <w:footnote w:id="11">
    <w:p w14:paraId="134B63BA" w14:textId="77777777" w:rsidR="00CC2ED8" w:rsidRPr="00F06C01" w:rsidRDefault="00CC2ED8" w:rsidP="00CC2ED8">
      <w:pPr>
        <w:pStyle w:val="FootnoteText"/>
      </w:pPr>
      <w:r>
        <w:rPr>
          <w:rStyle w:val="FootnoteReference"/>
        </w:rPr>
        <w:footnoteRef/>
      </w:r>
      <w:r>
        <w:t xml:space="preserve"> </w:t>
      </w:r>
      <w:r>
        <w:rPr>
          <w:color w:val="000000"/>
          <w:szCs w:val="19"/>
        </w:rPr>
        <w:t xml:space="preserve">.... </w:t>
      </w:r>
      <w:r>
        <w:rPr>
          <w:color w:val="0000FF"/>
          <w:szCs w:val="19"/>
        </w:rPr>
        <w:t xml:space="preserve">Mahitungod sa iyang kaugalingong mga dekreto, nga gitawag sa mga pilosopo </w:t>
      </w:r>
      <w:r>
        <w:rPr>
          <w:i/>
          <w:iCs/>
          <w:color w:val="0000FF"/>
          <w:szCs w:val="19"/>
        </w:rPr>
        <w:t>nga dogma (Cicero</w:t>
      </w:r>
      <w:r>
        <w:rPr>
          <w:color w:val="0000FF"/>
          <w:szCs w:val="19"/>
        </w:rPr>
        <w:t xml:space="preserve">, *Quaestiones Academicae*, IV, Ѳ). </w:t>
      </w:r>
      <w:r w:rsidRPr="00F06C01">
        <w:rPr>
          <w:color w:val="0000FF"/>
          <w:szCs w:val="19"/>
        </w:rPr>
        <w:t xml:space="preserve">Busa gitawag ni San Isidoro sa Pelusio si Socrates nga </w:t>
      </w:r>
      <w:r>
        <w:rPr>
          <w:color w:val="0000FF"/>
          <w:szCs w:val="19"/>
        </w:rPr>
        <w:t>*ten attic dogmaton nomotheten</w:t>
      </w:r>
      <w:r w:rsidRPr="002609EF">
        <w:rPr>
          <w:color w:val="0000FF"/>
          <w:szCs w:val="19"/>
        </w:rPr>
        <w:t xml:space="preserve">*. </w:t>
      </w:r>
      <w:r>
        <w:rPr>
          <w:color w:val="0000FF"/>
          <w:szCs w:val="19"/>
        </w:rPr>
        <w:t>Libro I</w:t>
      </w:r>
      <w:r w:rsidRPr="00F06C01">
        <w:rPr>
          <w:color w:val="0000FF"/>
          <w:szCs w:val="19"/>
        </w:rPr>
        <w:t xml:space="preserve">, </w:t>
      </w:r>
      <w:r>
        <w:rPr>
          <w:color w:val="0000FF"/>
          <w:szCs w:val="19"/>
        </w:rPr>
        <w:t>Sulat II</w:t>
      </w:r>
      <w:r w:rsidRPr="00F06C01">
        <w:rPr>
          <w:color w:val="0000FF"/>
          <w:szCs w:val="19"/>
        </w:rPr>
        <w:t xml:space="preserve"> </w:t>
      </w:r>
      <w:r>
        <w:rPr>
          <w:color w:val="0000FF"/>
          <w:szCs w:val="19"/>
        </w:rPr>
        <w:t>kang Ophelius nga Gramatiko</w:t>
      </w:r>
      <w:r w:rsidRPr="00F06C01">
        <w:rPr>
          <w:color w:val="0000FF"/>
          <w:szCs w:val="19"/>
        </w:rPr>
        <w:t>.</w:t>
      </w:r>
    </w:p>
  </w:footnote>
  <w:footnote w:id="12">
    <w:p w14:paraId="4E3D901D"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Sa Balaang Kasulatan, ang mosunod usahay gitawag nga 'dogma': </w:t>
      </w:r>
      <w:r w:rsidRPr="00F06C01">
        <w:rPr>
          <w:i/>
          <w:iCs/>
          <w:color w:val="0000FF"/>
          <w:szCs w:val="19"/>
        </w:rPr>
        <w:t xml:space="preserve">ang mga sugo ni Cesar </w:t>
      </w:r>
      <w:r w:rsidRPr="00F06C01">
        <w:rPr>
          <w:color w:val="0000FF"/>
          <w:szCs w:val="19"/>
        </w:rPr>
        <w:t xml:space="preserve">o sa mga hari (Lucas 2:1; Mga Buhat 17:17; Dan. 2:13), </w:t>
      </w:r>
      <w:r w:rsidRPr="00F06C01">
        <w:rPr>
          <w:i/>
          <w:iCs/>
          <w:color w:val="0000FF"/>
          <w:szCs w:val="19"/>
        </w:rPr>
        <w:t>usa ka</w:t>
      </w:r>
      <w:r w:rsidRPr="00F06C01">
        <w:rPr>
          <w:color w:val="0000FF"/>
          <w:szCs w:val="19"/>
        </w:rPr>
        <w:t xml:space="preserve"> hariong </w:t>
      </w:r>
      <w:r w:rsidRPr="00F06C01">
        <w:rPr>
          <w:i/>
          <w:iCs/>
          <w:color w:val="0000FF"/>
          <w:szCs w:val="19"/>
        </w:rPr>
        <w:t xml:space="preserve">sugo </w:t>
      </w:r>
      <w:r w:rsidRPr="00F06C01">
        <w:rPr>
          <w:color w:val="0000FF"/>
          <w:szCs w:val="19"/>
        </w:rPr>
        <w:t xml:space="preserve">(Dan. 6:8 ug 9), </w:t>
      </w:r>
      <w:r w:rsidRPr="00F06C01">
        <w:rPr>
          <w:i/>
          <w:iCs/>
          <w:color w:val="0000FF"/>
          <w:szCs w:val="19"/>
        </w:rPr>
        <w:t>usa ka</w:t>
      </w:r>
      <w:r w:rsidRPr="00F06C01">
        <w:rPr>
          <w:color w:val="0000FF"/>
          <w:szCs w:val="19"/>
        </w:rPr>
        <w:t xml:space="preserve"> hariong </w:t>
      </w:r>
      <w:r w:rsidRPr="00F06C01">
        <w:rPr>
          <w:i/>
          <w:iCs/>
          <w:color w:val="0000FF"/>
          <w:szCs w:val="19"/>
        </w:rPr>
        <w:t xml:space="preserve">dekreto </w:t>
      </w:r>
      <w:r w:rsidRPr="00F06C01">
        <w:rPr>
          <w:color w:val="0000FF"/>
          <w:szCs w:val="19"/>
        </w:rPr>
        <w:t xml:space="preserve">(15), ug ang termino — </w:t>
      </w:r>
      <w:r>
        <w:rPr>
          <w:color w:val="0000FF"/>
          <w:szCs w:val="19"/>
        </w:rPr>
        <w:t xml:space="preserve">έδογμάτισαν </w:t>
      </w:r>
      <w:r w:rsidRPr="00F06C01">
        <w:rPr>
          <w:color w:val="0000FF"/>
          <w:szCs w:val="19"/>
        </w:rPr>
        <w:t>— gigamit sa pagtumong sa mga hari (Esth. 3:9) ug sa mga desisyon sa katawhang asembleya nga naglihok sa espiritu sa awtoridad sa gobyerno (2 Maccabees 10:8; 15:36).</w:t>
      </w:r>
    </w:p>
  </w:footnote>
  <w:footnote w:id="13">
    <w:p w14:paraId="2ACE958F" w14:textId="77777777" w:rsidR="00CC2ED8" w:rsidRPr="00F06C01" w:rsidRDefault="00CC2ED8" w:rsidP="00CC2ED8">
      <w:pPr>
        <w:pStyle w:val="FootnoteText"/>
      </w:pPr>
      <w:r>
        <w:rPr>
          <w:rStyle w:val="FootnoteReference"/>
        </w:rPr>
        <w:footnoteRef/>
      </w:r>
      <w:r w:rsidRPr="00F06C01">
        <w:t xml:space="preserve"> </w:t>
      </w:r>
      <w:r w:rsidRPr="00F06C01">
        <w:rPr>
          <w:color w:val="0000FF"/>
        </w:rPr>
        <w:t>Tan-awa ang 'Introduction to Orthodox Theology' ni A. M., § 127. St Petersburg, 1847.</w:t>
      </w:r>
    </w:p>
  </w:footnote>
  <w:footnote w:id="14">
    <w:p w14:paraId="524C4D70" w14:textId="77777777" w:rsidR="00CC2ED8" w:rsidRPr="00F06C01" w:rsidRDefault="00CC2ED8" w:rsidP="00CC2ED8">
      <w:pPr>
        <w:pStyle w:val="FootnoteText"/>
      </w:pPr>
      <w:r>
        <w:rPr>
          <w:rStyle w:val="FootnoteReference"/>
        </w:rPr>
        <w:footnoteRef/>
      </w:r>
      <w:r w:rsidRPr="00F06C01">
        <w:t xml:space="preserve"> </w:t>
      </w:r>
      <w:r w:rsidRPr="00F06C01">
        <w:rPr>
          <w:color w:val="0000FF"/>
        </w:rPr>
        <w:t>Ang Epistola sa mga Patriyarka sa Sidlakang Katolikong Simbahan mahitungod sa Ortodoksong Pagtuo, Mga Artikulo 2 ug 12; alang sa dugang detalye, tan-awa ang gihisgutan nga Introduksyon, §§ 134–140.</w:t>
      </w:r>
    </w:p>
  </w:footnote>
  <w:footnote w:id="15">
    <w:p w14:paraId="5443AE42"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Tan-awa ang Kormchaya o </w:t>
      </w:r>
      <w:r w:rsidRPr="00F06C01">
        <w:rPr>
          <w:i/>
          <w:iCs/>
          <w:color w:val="0000FF"/>
        </w:rPr>
        <w:t xml:space="preserve">Basahon sa mga Lagda </w:t>
      </w:r>
      <w:r w:rsidRPr="00F06C01">
        <w:rPr>
          <w:color w:val="0000FF"/>
        </w:rPr>
        <w:t>sa Balaang mga Apostoles, sa Balaang Ekumenikal ug Lokal nga mga Konseho, ug sa Balaang mga Amahan — sa unang mga pahina.</w:t>
      </w:r>
    </w:p>
  </w:footnote>
  <w:footnote w:id="16">
    <w:p w14:paraId="4380FB62" w14:textId="77777777" w:rsidR="00CC2ED8" w:rsidRDefault="00CC2ED8" w:rsidP="00CC2ED8">
      <w:pPr>
        <w:pStyle w:val="FootnoteText"/>
      </w:pPr>
      <w:r>
        <w:rPr>
          <w:rStyle w:val="FootnoteReference"/>
        </w:rPr>
        <w:footnoteRef/>
      </w:r>
      <w:r>
        <w:t xml:space="preserve"> </w:t>
      </w:r>
      <w:r w:rsidRPr="00F06C01">
        <w:rPr>
          <w:color w:val="0000FF"/>
          <w:szCs w:val="17"/>
        </w:rPr>
        <w:t xml:space="preserve">Mga dogma sa simbahan </w:t>
      </w:r>
      <w:r>
        <w:rPr>
          <w:color w:val="0000FF"/>
          <w:szCs w:val="17"/>
        </w:rPr>
        <w:t>(</w:t>
      </w:r>
      <w:r>
        <w:rPr>
          <w:i/>
          <w:color w:val="0000FF"/>
          <w:szCs w:val="17"/>
        </w:rPr>
        <w:t xml:space="preserve">Cyril </w:t>
      </w:r>
      <w:r>
        <w:rPr>
          <w:i/>
          <w:iCs/>
          <w:color w:val="0000FF"/>
          <w:szCs w:val="17"/>
        </w:rPr>
        <w:t>sa Alexandria</w:t>
      </w:r>
      <w:r>
        <w:rPr>
          <w:color w:val="0000FF"/>
          <w:szCs w:val="17"/>
        </w:rPr>
        <w:t xml:space="preserve">, sa Amos 2:7; VI, 2; </w:t>
      </w:r>
      <w:r>
        <w:rPr>
          <w:i/>
          <w:iCs/>
          <w:color w:val="0000FF"/>
          <w:szCs w:val="17"/>
        </w:rPr>
        <w:t xml:space="preserve">Chrysostom, </w:t>
      </w:r>
      <w:r>
        <w:rPr>
          <w:color w:val="0000FF"/>
          <w:szCs w:val="17"/>
        </w:rPr>
        <w:t>sa Mateo 21:</w:t>
      </w:r>
      <w:r w:rsidRPr="001E381B">
        <w:rPr>
          <w:color w:val="0000FF"/>
          <w:szCs w:val="17"/>
        </w:rPr>
        <w:t xml:space="preserve">23); </w:t>
      </w:r>
      <w:r w:rsidRPr="00F06C01">
        <w:rPr>
          <w:color w:val="0000FF"/>
          <w:szCs w:val="17"/>
        </w:rPr>
        <w:t xml:space="preserve">ang mga dogma sa Simbahan </w:t>
      </w:r>
      <w:r w:rsidRPr="001E381B">
        <w:rPr>
          <w:color w:val="0000FF"/>
          <w:szCs w:val="17"/>
        </w:rPr>
        <w:t>(Gregory sa</w:t>
      </w:r>
      <w:r>
        <w:rPr>
          <w:i/>
          <w:iCs/>
          <w:color w:val="0000FF"/>
          <w:szCs w:val="17"/>
        </w:rPr>
        <w:t xml:space="preserve"> Nyssa</w:t>
      </w:r>
      <w:r w:rsidRPr="001E381B">
        <w:rPr>
          <w:color w:val="0000FF"/>
          <w:szCs w:val="17"/>
        </w:rPr>
        <w:t xml:space="preserve">, </w:t>
      </w:r>
      <w:r>
        <w:rPr>
          <w:color w:val="0000FF"/>
          <w:szCs w:val="17"/>
        </w:rPr>
        <w:t>batok kang Eunomius</w:t>
      </w:r>
      <w:r w:rsidRPr="001E381B">
        <w:rPr>
          <w:color w:val="0000FF"/>
          <w:szCs w:val="17"/>
        </w:rPr>
        <w:t xml:space="preserve">, Orasyon </w:t>
      </w:r>
      <w:r>
        <w:rPr>
          <w:color w:val="0000FF"/>
          <w:szCs w:val="17"/>
        </w:rPr>
        <w:t xml:space="preserve">XII, sa bol. II, p. 815Paris . 1638; </w:t>
      </w:r>
      <w:r>
        <w:rPr>
          <w:i/>
          <w:iCs/>
          <w:color w:val="0000FF"/>
          <w:szCs w:val="17"/>
        </w:rPr>
        <w:t>Chrysostom</w:t>
      </w:r>
      <w:r>
        <w:rPr>
          <w:color w:val="0000FF"/>
          <w:szCs w:val="17"/>
        </w:rPr>
        <w:t>, Homily VI sa Epistola kang Filipo); 'mga diskurso sa simbahan' (</w:t>
      </w:r>
      <w:r>
        <w:rPr>
          <w:i/>
          <w:iCs/>
          <w:color w:val="0000FF"/>
          <w:szCs w:val="17"/>
        </w:rPr>
        <w:t>Origen</w:t>
      </w:r>
      <w:r>
        <w:rPr>
          <w:color w:val="0000FF"/>
          <w:szCs w:val="17"/>
        </w:rPr>
        <w:t>, sa Mateo, Vol. XI, n. 17; Vol. XII, n. 23).</w:t>
      </w:r>
    </w:p>
  </w:footnote>
  <w:footnote w:id="17">
    <w:p w14:paraId="4638BD89" w14:textId="77777777" w:rsidR="00CC2ED8" w:rsidRDefault="00CC2ED8" w:rsidP="00CC2ED8">
      <w:pPr>
        <w:pStyle w:val="FootnoteText"/>
      </w:pPr>
      <w:r>
        <w:rPr>
          <w:rStyle w:val="FootnoteReference"/>
        </w:rPr>
        <w:footnoteRef/>
      </w:r>
      <w:r>
        <w:t xml:space="preserve"> </w:t>
      </w:r>
      <w:r>
        <w:rPr>
          <w:color w:val="0000FF"/>
          <w:szCs w:val="17"/>
        </w:rPr>
        <w:t>Eklehiyastikal (</w:t>
      </w:r>
      <w:r>
        <w:rPr>
          <w:i/>
          <w:iCs/>
          <w:color w:val="0000FF"/>
          <w:szCs w:val="17"/>
        </w:rPr>
        <w:t>Greg</w:t>
      </w:r>
      <w:r>
        <w:rPr>
          <w:color w:val="0000FF"/>
          <w:szCs w:val="17"/>
        </w:rPr>
        <w:t>. sa</w:t>
      </w:r>
      <w:r>
        <w:rPr>
          <w:i/>
          <w:iCs/>
          <w:color w:val="0000FF"/>
          <w:szCs w:val="17"/>
        </w:rPr>
        <w:t xml:space="preserve"> Nyssa</w:t>
      </w:r>
      <w:r>
        <w:rPr>
          <w:color w:val="0000FF"/>
          <w:szCs w:val="17"/>
        </w:rPr>
        <w:t xml:space="preserve">, Batok kang Eunomius, Orasyon II, sa Opp., vol. II, p. 481, ed. Morel.); kadtong nagkatigum sa simbahan </w:t>
      </w:r>
      <w:r>
        <w:rPr>
          <w:i/>
          <w:iCs/>
          <w:color w:val="0000FF"/>
          <w:szCs w:val="17"/>
        </w:rPr>
        <w:t>(Epiphanius</w:t>
      </w:r>
      <w:r>
        <w:rPr>
          <w:color w:val="0000FF"/>
          <w:szCs w:val="17"/>
        </w:rPr>
        <w:t>, Haereses, LXI, n. 4); kadtong gikan sa simbahan (</w:t>
      </w:r>
      <w:r>
        <w:rPr>
          <w:i/>
          <w:iCs/>
          <w:color w:val="0000FF"/>
          <w:szCs w:val="17"/>
        </w:rPr>
        <w:t>Origen</w:t>
      </w:r>
      <w:r>
        <w:rPr>
          <w:color w:val="0000FF"/>
          <w:szCs w:val="17"/>
        </w:rPr>
        <w:t>, Batok kang Celsus, V, 61).</w:t>
      </w:r>
    </w:p>
  </w:footnote>
  <w:footnote w:id="18">
    <w:p w14:paraId="09CC0FEF" w14:textId="77777777" w:rsidR="00CC2ED8" w:rsidRDefault="00CC2ED8" w:rsidP="00CC2ED8">
      <w:pPr>
        <w:pStyle w:val="FootnoteText"/>
      </w:pPr>
      <w:r>
        <w:rPr>
          <w:rStyle w:val="FootnoteReference"/>
        </w:rPr>
        <w:footnoteRef/>
      </w:r>
      <w:r>
        <w:t xml:space="preserve"> </w:t>
      </w:r>
      <w:r>
        <w:rPr>
          <w:color w:val="0000FF"/>
          <w:szCs w:val="17"/>
        </w:rPr>
        <w:t xml:space="preserve">Niining kahulugan, si Sta. Krisostomo misulti mahitungod sa iyang kaugalingon: 'Kay inyong nabantayan nga kadaghanan sa among gisulti gipangwali nga polemikal, dili dogmatikal.' Sa Matth. XXI, 23, sa </w:t>
      </w:r>
      <w:r>
        <w:rPr>
          <w:i/>
          <w:iCs/>
          <w:color w:val="0000FF"/>
          <w:szCs w:val="17"/>
        </w:rPr>
        <w:t xml:space="preserve">Coteler. </w:t>
      </w:r>
      <w:r>
        <w:rPr>
          <w:color w:val="0000FF"/>
          <w:szCs w:val="17"/>
        </w:rPr>
        <w:t>Monum. eccles. gr. III, 145.</w:t>
      </w:r>
    </w:p>
  </w:footnote>
  <w:footnote w:id="19">
    <w:p w14:paraId="748BEB29" w14:textId="77777777" w:rsidR="00CC2ED8" w:rsidRDefault="00CC2ED8" w:rsidP="00CC2ED8">
      <w:pPr>
        <w:pStyle w:val="FootnoteText"/>
      </w:pPr>
      <w:r>
        <w:rPr>
          <w:rStyle w:val="FootnoteReference"/>
        </w:rPr>
        <w:footnoteRef/>
      </w:r>
      <w:r>
        <w:t xml:space="preserve"> </w:t>
      </w:r>
      <w:r w:rsidRPr="00F06C01">
        <w:rPr>
          <w:color w:val="0000FF"/>
          <w:szCs w:val="17"/>
        </w:rPr>
        <w:t xml:space="preserve">Ang ortodoksong mga doktrina sa Simbahan </w:t>
      </w:r>
      <w:r>
        <w:rPr>
          <w:i/>
          <w:iCs/>
          <w:color w:val="0000FF"/>
          <w:szCs w:val="17"/>
        </w:rPr>
        <w:t>(Cyril sa Alexandria</w:t>
      </w:r>
      <w:r>
        <w:rPr>
          <w:color w:val="0000FF"/>
          <w:szCs w:val="17"/>
        </w:rPr>
        <w:t xml:space="preserve">, *Defensio Anathemorum*, X; </w:t>
      </w:r>
      <w:r>
        <w:rPr>
          <w:i/>
          <w:iCs/>
          <w:color w:val="0000FF"/>
          <w:szCs w:val="17"/>
        </w:rPr>
        <w:t>Chrysostom</w:t>
      </w:r>
      <w:r>
        <w:rPr>
          <w:color w:val="0000FF"/>
          <w:szCs w:val="17"/>
        </w:rPr>
        <w:t xml:space="preserve">, *Homilies on Genesis*, II, n. 5); pagkamatinud-anon </w:t>
      </w:r>
      <w:r>
        <w:rPr>
          <w:i/>
          <w:iCs/>
          <w:color w:val="0000FF"/>
          <w:szCs w:val="17"/>
        </w:rPr>
        <w:t xml:space="preserve">(Origen, </w:t>
      </w:r>
      <w:r>
        <w:rPr>
          <w:color w:val="0000FF"/>
          <w:szCs w:val="17"/>
        </w:rPr>
        <w:t>*Commentary on John*, Vol. VI, n. 2; Bol. XX, n. 22); pagkamatinud-anon (</w:t>
      </w:r>
      <w:r>
        <w:rPr>
          <w:i/>
          <w:iCs/>
          <w:color w:val="0000FF"/>
          <w:szCs w:val="17"/>
        </w:rPr>
        <w:t>Origen</w:t>
      </w:r>
      <w:r>
        <w:rPr>
          <w:color w:val="0000FF"/>
          <w:szCs w:val="17"/>
        </w:rPr>
        <w:t xml:space="preserve">, sa Mateo, Bol. XVII, n. 7; </w:t>
      </w:r>
      <w:r>
        <w:rPr>
          <w:i/>
          <w:iCs/>
          <w:color w:val="0000FF"/>
          <w:szCs w:val="17"/>
        </w:rPr>
        <w:t>Cirilo sa Alexandria</w:t>
      </w:r>
      <w:r>
        <w:rPr>
          <w:color w:val="0000FF"/>
          <w:szCs w:val="17"/>
        </w:rPr>
        <w:t>, sa Amos 6:2); matinud-anon (</w:t>
      </w:r>
      <w:r>
        <w:rPr>
          <w:i/>
          <w:iCs/>
          <w:color w:val="0000FF"/>
          <w:szCs w:val="17"/>
        </w:rPr>
        <w:t xml:space="preserve">Cirilo, </w:t>
      </w:r>
      <w:r>
        <w:rPr>
          <w:color w:val="0000FF"/>
          <w:szCs w:val="17"/>
        </w:rPr>
        <w:t>sa Simbolo, ad Monach.).</w:t>
      </w:r>
    </w:p>
  </w:footnote>
  <w:footnote w:id="20">
    <w:p w14:paraId="36C96B99" w14:textId="77777777" w:rsidR="00CC2ED8" w:rsidRPr="00F06C01" w:rsidRDefault="00CC2ED8" w:rsidP="00CC2ED8">
      <w:pPr>
        <w:pStyle w:val="FootnoteText"/>
      </w:pPr>
      <w:r>
        <w:rPr>
          <w:rStyle w:val="FootnoteReference"/>
        </w:rPr>
        <w:footnoteRef/>
      </w:r>
      <w:r>
        <w:t xml:space="preserve"> </w:t>
      </w:r>
      <w:r w:rsidRPr="00F06C01">
        <w:rPr>
          <w:color w:val="0000FF"/>
          <w:szCs w:val="19"/>
        </w:rPr>
        <w:t xml:space="preserve">Mga doktrina sa kawalay-pagkamasunuron </w:t>
      </w:r>
      <w:r>
        <w:rPr>
          <w:color w:val="0000FF"/>
          <w:szCs w:val="19"/>
        </w:rPr>
        <w:t>(</w:t>
      </w:r>
      <w:r>
        <w:rPr>
          <w:i/>
          <w:iCs/>
          <w:color w:val="0000FF"/>
          <w:szCs w:val="19"/>
        </w:rPr>
        <w:t>Chrysostom</w:t>
      </w:r>
      <w:r>
        <w:rPr>
          <w:color w:val="0000FF"/>
          <w:szCs w:val="19"/>
        </w:rPr>
        <w:t xml:space="preserve">, vol. VIII, Sermon V, ed.Paris , p. 133); impia et irreligiosa dogmata (Irenaeus, Batok sa mga Heresiya, Libro II, Pasiuna, n. 1); δόγματα μυσαρά </w:t>
      </w:r>
      <w:r>
        <w:rPr>
          <w:i/>
          <w:iCs/>
          <w:color w:val="0000FF"/>
          <w:szCs w:val="19"/>
        </w:rPr>
        <w:t xml:space="preserve">(Theodoret, </w:t>
      </w:r>
      <w:r>
        <w:rPr>
          <w:color w:val="0000FF"/>
          <w:szCs w:val="19"/>
        </w:rPr>
        <w:t>sa Isaias Nav. quaest. XVI); 'ateistiko' (</w:t>
      </w:r>
      <w:r>
        <w:rPr>
          <w:i/>
          <w:iCs/>
          <w:color w:val="0000FF"/>
          <w:szCs w:val="19"/>
        </w:rPr>
        <w:t>Eusebius</w:t>
      </w:r>
      <w:r>
        <w:rPr>
          <w:color w:val="0000FF"/>
          <w:szCs w:val="19"/>
        </w:rPr>
        <w:t xml:space="preserve">, sa </w:t>
      </w:r>
      <w:r>
        <w:rPr>
          <w:color w:val="0000FF"/>
        </w:rPr>
        <w:t>Ps</w:t>
      </w:r>
      <w:r w:rsidRPr="00190DBD">
        <w:rPr>
          <w:caps/>
          <w:color w:val="0000FF"/>
          <w:szCs w:val="19"/>
        </w:rPr>
        <w:t xml:space="preserve">. </w:t>
      </w:r>
      <w:r>
        <w:rPr>
          <w:color w:val="0000FF"/>
          <w:szCs w:val="19"/>
        </w:rPr>
        <w:t xml:space="preserve">LVII, 12); 'mga doktrina nga makadaot ug makamatay' </w:t>
      </w:r>
      <w:r>
        <w:rPr>
          <w:i/>
          <w:iCs/>
          <w:color w:val="0000FF"/>
          <w:szCs w:val="19"/>
        </w:rPr>
        <w:t xml:space="preserve">(Augustine, </w:t>
      </w:r>
      <w:r>
        <w:rPr>
          <w:color w:val="0000FF"/>
          <w:szCs w:val="19"/>
        </w:rPr>
        <w:t>De Civitate Dei XVIII</w:t>
      </w:r>
      <w:r w:rsidRPr="00F06C01">
        <w:rPr>
          <w:color w:val="0000FF"/>
          <w:szCs w:val="19"/>
        </w:rPr>
        <w:t xml:space="preserve">, 51, </w:t>
      </w:r>
      <w:r>
        <w:rPr>
          <w:color w:val="0000FF"/>
          <w:szCs w:val="19"/>
        </w:rPr>
        <w:t>n</w:t>
      </w:r>
      <w:r w:rsidRPr="00F06C01">
        <w:rPr>
          <w:color w:val="0000FF"/>
          <w:szCs w:val="19"/>
        </w:rPr>
        <w:t>. 1)</w:t>
      </w:r>
      <w:r w:rsidRPr="00F06C01">
        <w:rPr>
          <w:i/>
          <w:iCs/>
          <w:color w:val="0000FF"/>
          <w:szCs w:val="19"/>
        </w:rPr>
        <w:t xml:space="preserve">. </w:t>
      </w:r>
      <w:r w:rsidRPr="00F06C01">
        <w:rPr>
          <w:color w:val="0000FF"/>
          <w:szCs w:val="19"/>
        </w:rPr>
        <w:t xml:space="preserve">Ang Lagda </w:t>
      </w:r>
      <w:r>
        <w:rPr>
          <w:color w:val="0000FF"/>
          <w:szCs w:val="19"/>
        </w:rPr>
        <w:t>VII</w:t>
      </w:r>
      <w:r w:rsidRPr="00F06C01">
        <w:rPr>
          <w:color w:val="0000FF"/>
          <w:szCs w:val="19"/>
        </w:rPr>
        <w:t xml:space="preserve"> sa Ikatulong Ekumenikal nga Konseho usab nag-ingon: </w:t>
      </w:r>
      <w:r w:rsidRPr="00F06C01">
        <w:rPr>
          <w:i/>
          <w:iCs/>
          <w:color w:val="0000FF"/>
          <w:szCs w:val="19"/>
        </w:rPr>
        <w:t>'ang daotan ug baluktot nga mga doktrina ni Nestorius</w:t>
      </w:r>
      <w:r w:rsidRPr="00F06C01">
        <w:rPr>
          <w:color w:val="0000FF"/>
          <w:szCs w:val="19"/>
        </w:rPr>
        <w:t>.'</w:t>
      </w:r>
    </w:p>
  </w:footnote>
  <w:footnote w:id="21">
    <w:p w14:paraId="68318F0B"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Tan-awa ang Kormchaya o </w:t>
      </w:r>
      <w:r w:rsidRPr="00F06C01">
        <w:rPr>
          <w:i/>
          <w:iCs/>
          <w:color w:val="0000FF"/>
        </w:rPr>
        <w:t>Basahon sa mga Kanon.</w:t>
      </w:r>
    </w:p>
  </w:footnote>
  <w:footnote w:id="22">
    <w:p w14:paraId="50497741"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Ang dalan sa pagkamakatawhan naglangkob sa duha ka butang: ang kaeksaktuhan sa matinud-anong mga doktrina ug ang maayong mga buhat. </w:t>
      </w:r>
      <w:r>
        <w:rPr>
          <w:color w:val="0000FF"/>
          <w:szCs w:val="18"/>
        </w:rPr>
        <w:t>Catec</w:t>
      </w:r>
      <w:r w:rsidRPr="00F06C01">
        <w:rPr>
          <w:color w:val="0000FF"/>
          <w:szCs w:val="18"/>
        </w:rPr>
        <w:t xml:space="preserve">. </w:t>
      </w:r>
      <w:r>
        <w:rPr>
          <w:color w:val="0000FF"/>
          <w:szCs w:val="18"/>
        </w:rPr>
        <w:t>IV</w:t>
      </w:r>
      <w:r w:rsidRPr="00F06C01">
        <w:rPr>
          <w:color w:val="0000FF"/>
          <w:szCs w:val="18"/>
        </w:rPr>
        <w:t xml:space="preserve">, </w:t>
      </w:r>
      <w:r>
        <w:rPr>
          <w:color w:val="0000FF"/>
          <w:szCs w:val="18"/>
        </w:rPr>
        <w:t>p</w:t>
      </w:r>
      <w:r w:rsidRPr="00F06C01">
        <w:rPr>
          <w:color w:val="0000FF"/>
          <w:szCs w:val="18"/>
        </w:rPr>
        <w:t>. 2.</w:t>
      </w:r>
    </w:p>
  </w:footnote>
  <w:footnote w:id="23">
    <w:p w14:paraId="2D70E5C9"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Ang Kristiyanismo, kauban sa pagkasakto sa mga dogma niini, nagkinahanglan og lig-on nga pagdumala</w:t>
      </w:r>
      <w:r>
        <w:rPr>
          <w:color w:val="0000FF"/>
          <w:szCs w:val="18"/>
        </w:rPr>
        <w:t>.</w:t>
      </w:r>
      <w:r w:rsidRPr="00F06C01">
        <w:rPr>
          <w:color w:val="0000FF"/>
          <w:szCs w:val="18"/>
        </w:rPr>
        <w:t xml:space="preserve"> </w:t>
      </w:r>
      <w:r>
        <w:rPr>
          <w:i/>
          <w:iCs/>
          <w:color w:val="0000FF"/>
          <w:szCs w:val="18"/>
        </w:rPr>
        <w:t>Chrysostom</w:t>
      </w:r>
      <w:r>
        <w:rPr>
          <w:color w:val="0000FF"/>
          <w:szCs w:val="18"/>
        </w:rPr>
        <w:t>, Homily XXVII sa Juan. Gibalik-balik kini sa Balaang Papa sa iyang Homily II sa Genesis</w:t>
      </w:r>
      <w:r w:rsidRPr="00F06C01">
        <w:rPr>
          <w:color w:val="0000FF"/>
          <w:szCs w:val="18"/>
        </w:rPr>
        <w:t xml:space="preserve">, </w:t>
      </w:r>
      <w:r>
        <w:rPr>
          <w:color w:val="0000FF"/>
          <w:szCs w:val="18"/>
        </w:rPr>
        <w:t>n</w:t>
      </w:r>
      <w:r w:rsidRPr="00F06C01">
        <w:rPr>
          <w:color w:val="0000FF"/>
          <w:szCs w:val="18"/>
        </w:rPr>
        <w:t xml:space="preserve">. 5, </w:t>
      </w:r>
      <w:r>
        <w:rPr>
          <w:color w:val="0000FF"/>
          <w:szCs w:val="18"/>
        </w:rPr>
        <w:t xml:space="preserve">ug </w:t>
      </w:r>
      <w:r w:rsidRPr="00F06C01">
        <w:rPr>
          <w:color w:val="0000FF"/>
          <w:szCs w:val="18"/>
        </w:rPr>
        <w:t xml:space="preserve">Homily </w:t>
      </w:r>
      <w:r>
        <w:rPr>
          <w:color w:val="0000FF"/>
          <w:szCs w:val="18"/>
        </w:rPr>
        <w:t>XIII</w:t>
      </w:r>
      <w:r w:rsidRPr="00F06C01">
        <w:rPr>
          <w:color w:val="0000FF"/>
          <w:szCs w:val="18"/>
        </w:rPr>
        <w:t xml:space="preserve"> sa Genesis, </w:t>
      </w:r>
      <w:r>
        <w:rPr>
          <w:color w:val="0000FF"/>
          <w:szCs w:val="18"/>
        </w:rPr>
        <w:t>n</w:t>
      </w:r>
      <w:r w:rsidRPr="00F06C01">
        <w:rPr>
          <w:color w:val="0000FF"/>
          <w:szCs w:val="18"/>
        </w:rPr>
        <w:t>. 4.</w:t>
      </w:r>
    </w:p>
  </w:footnote>
  <w:footnote w:id="24">
    <w:p w14:paraId="5F2C1C72"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Tan-awa ang entry: </w:t>
      </w:r>
      <w:r w:rsidRPr="00F06C01">
        <w:rPr>
          <w:i/>
          <w:iCs/>
          <w:color w:val="0000FF"/>
        </w:rPr>
        <w:t xml:space="preserve">heresiya </w:t>
      </w:r>
      <w:r w:rsidRPr="00F06C01">
        <w:rPr>
          <w:color w:val="0000FF"/>
        </w:rPr>
        <w:t xml:space="preserve">— sa alpabetikong indeks nga gilakip sa katapusan sa pinakabag-ong edisyon </w:t>
      </w:r>
      <w:r w:rsidRPr="00F06C01">
        <w:rPr>
          <w:i/>
          <w:iCs/>
          <w:color w:val="0000FF"/>
        </w:rPr>
        <w:t xml:space="preserve">sa The Book of Rules… </w:t>
      </w:r>
      <w:r w:rsidRPr="00F06C01">
        <w:rPr>
          <w:color w:val="0000FF"/>
        </w:rPr>
        <w:t>(St Petersburg, 1843).</w:t>
      </w:r>
    </w:p>
  </w:footnote>
  <w:footnote w:id="25">
    <w:p w14:paraId="3A4C25BE"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Mahitungod sa lain-laing kahulugan sa pulong nga </w:t>
      </w:r>
      <w:r w:rsidRPr="00F06C01">
        <w:rPr>
          <w:i/>
          <w:color w:val="0000FF"/>
          <w:szCs w:val="19"/>
        </w:rPr>
        <w:t xml:space="preserve">'simbolo' </w:t>
      </w:r>
      <w:r w:rsidRPr="00F06C01">
        <w:rPr>
          <w:color w:val="0000FF"/>
          <w:szCs w:val="19"/>
        </w:rPr>
        <w:t>(</w:t>
      </w:r>
      <w:r>
        <w:rPr>
          <w:color w:val="0000FF"/>
          <w:szCs w:val="19"/>
        </w:rPr>
        <w:t>σύμβολον</w:t>
      </w:r>
      <w:r w:rsidRPr="00F06C01">
        <w:rPr>
          <w:color w:val="0000FF"/>
          <w:szCs w:val="19"/>
        </w:rPr>
        <w:t xml:space="preserve">), ingon man sa gigikanan sa mga simbolo sa Kristohanong Simbahan, tan-awa ang biblikal-historial Ang Iyang Kahalangdon </w:t>
      </w:r>
      <w:r w:rsidRPr="00F06C01">
        <w:rPr>
          <w:i/>
          <w:iCs/>
          <w:color w:val="0000FF"/>
          <w:szCs w:val="19"/>
        </w:rPr>
        <w:t xml:space="preserve">Filaret, </w:t>
      </w:r>
      <w:r w:rsidRPr="00F06C01">
        <w:rPr>
          <w:color w:val="0000FF"/>
          <w:szCs w:val="19"/>
        </w:rPr>
        <w:t xml:space="preserve">Metropolitan sa Moscow, mga panid 599–601, ika-4 nga edisyon, ug sa </w:t>
      </w:r>
      <w:r>
        <w:rPr>
          <w:color w:val="0000FF"/>
          <w:szCs w:val="19"/>
        </w:rPr>
        <w:t>*Thesaurus Ecclesiasticus</w:t>
      </w:r>
      <w:r w:rsidRPr="00F06C01">
        <w:rPr>
          <w:color w:val="0000FF"/>
          <w:szCs w:val="19"/>
        </w:rPr>
        <w:t>* ni</w:t>
      </w:r>
      <w:r w:rsidRPr="00F06C01">
        <w:rPr>
          <w:i/>
          <w:iCs/>
          <w:color w:val="0000FF"/>
          <w:szCs w:val="19"/>
        </w:rPr>
        <w:t xml:space="preserve"> Switzer </w:t>
      </w:r>
      <w:r w:rsidRPr="00F06C01">
        <w:rPr>
          <w:color w:val="0000FF"/>
          <w:szCs w:val="19"/>
        </w:rPr>
        <w:t xml:space="preserve">ilawom sa entry: </w:t>
      </w:r>
      <w:r>
        <w:rPr>
          <w:color w:val="0000FF"/>
          <w:szCs w:val="19"/>
        </w:rPr>
        <w:t>*σύμβολον</w:t>
      </w:r>
      <w:r w:rsidRPr="00F06C01">
        <w:rPr>
          <w:color w:val="0000FF"/>
          <w:szCs w:val="19"/>
        </w:rPr>
        <w:t>*.</w:t>
      </w:r>
    </w:p>
  </w:footnote>
  <w:footnote w:id="26">
    <w:p w14:paraId="1650CC2F"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Busa, pananglitan, ang mga pulong sa karaang mga kredo: 'Naga tuohan ako kang… </w:t>
      </w:r>
      <w:r w:rsidRPr="00F06C01">
        <w:rPr>
          <w:i/>
          <w:iCs/>
          <w:color w:val="0000FF"/>
          <w:szCs w:val="19"/>
        </w:rPr>
        <w:t>Ang Labaw nga Makagahum, Magbubuhat sa langit ug yuta</w:t>
      </w:r>
      <w:r w:rsidRPr="00F06C01">
        <w:rPr>
          <w:iCs/>
          <w:color w:val="0000FF"/>
          <w:szCs w:val="19"/>
        </w:rPr>
        <w:t xml:space="preserve">,' </w:t>
      </w:r>
      <w:r w:rsidRPr="00F06C01">
        <w:rPr>
          <w:color w:val="0000FF"/>
          <w:szCs w:val="19"/>
        </w:rPr>
        <w:t xml:space="preserve">nagpanalipod sa mga Ortodokso gikan sa bakak nga mga pagtulon-an sa mga erehe—ang mga erehiya sa Simonian ug Menandrian, nga mitumaw pa sukad sa Apostolikong Panahon ug nagtudlo nga ang kalibutan gimugna dili sa Dios kondili sa mga anghel; ang pagtulon-an sa maong mga kredo mahitungod </w:t>
      </w:r>
      <w:r w:rsidRPr="00F06C01">
        <w:rPr>
          <w:i/>
          <w:iCs/>
          <w:color w:val="0000FF"/>
          <w:szCs w:val="19"/>
        </w:rPr>
        <w:t xml:space="preserve">sa pagpanamkon </w:t>
      </w:r>
      <w:r w:rsidRPr="00F06C01">
        <w:rPr>
          <w:color w:val="0000FF"/>
          <w:szCs w:val="19"/>
        </w:rPr>
        <w:t xml:space="preserve">ni Hesukristo pinaagi </w:t>
      </w:r>
      <w:r w:rsidRPr="00F06C01">
        <w:rPr>
          <w:i/>
          <w:iCs/>
          <w:color w:val="0000FF"/>
          <w:szCs w:val="19"/>
        </w:rPr>
        <w:t xml:space="preserve">sa Espiritu Santo </w:t>
      </w:r>
      <w:r w:rsidRPr="00F06C01">
        <w:rPr>
          <w:color w:val="0000FF"/>
          <w:szCs w:val="19"/>
        </w:rPr>
        <w:t>ug ang Iyang</w:t>
      </w:r>
      <w:r w:rsidRPr="00F06C01">
        <w:rPr>
          <w:i/>
          <w:iCs/>
          <w:color w:val="0000FF"/>
          <w:szCs w:val="19"/>
        </w:rPr>
        <w:t xml:space="preserve"> pagkahimugso gikan kang Birhen Maria </w:t>
      </w:r>
      <w:r w:rsidRPr="00F06C01">
        <w:rPr>
          <w:color w:val="0000FF"/>
          <w:szCs w:val="19"/>
        </w:rPr>
        <w:t>nagpanalipod kanila gikan sa bakak nga pagtulon-an sa ubang mga erehe niadtong panahona—ang mga Cerinthian ug mga Ebionite—nga nagtudlo nga si Hesus gipanamkon ug nanganak sa parehas nga paagi sa pagkahimugso sa mga ordinaryong tawo, ug nga Siya anak ni Jose ug Maria.</w:t>
      </w:r>
    </w:p>
  </w:footnote>
  <w:footnote w:id="27">
    <w:p w14:paraId="34B5D89A"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Ang karaang mga simbolo sa mga Simbahan nga nailhan hangtod karon—ang mga Simbahan sa Herusalem, Cesarea, Alexandria, Antioquia, Roma ug Aquileia—makita usab sa mga sinulat sa mga unang Amahan sa Simbahan niadtong panahona: Irenaeus, Tertullian, Cyprian, Gregorio nga Taga-Milagro, ug sa mga Apostolikong Konstitusyon. Ang uban niini nga mga kredo mubo, ang uban labi pang lawom. Gawas sa kalainan sa pipila ka mga pulong ug hugpong sa pulong, nagkalainlain usab sila sa han-ay sa pagpresentar sa pipila ka mga klawsula. Tan-awa ang mga kredo mismo sa Bingham, </w:t>
      </w:r>
      <w:r>
        <w:rPr>
          <w:color w:val="0000FF"/>
          <w:szCs w:val="19"/>
        </w:rPr>
        <w:t>*Origin</w:t>
      </w:r>
      <w:r w:rsidRPr="00F06C01">
        <w:rPr>
          <w:color w:val="0000FF"/>
          <w:szCs w:val="19"/>
        </w:rPr>
        <w:t xml:space="preserve">. </w:t>
      </w:r>
      <w:r>
        <w:rPr>
          <w:color w:val="0000FF"/>
          <w:szCs w:val="19"/>
        </w:rPr>
        <w:t>Eccles</w:t>
      </w:r>
      <w:r w:rsidRPr="00F06C01">
        <w:rPr>
          <w:color w:val="0000FF"/>
          <w:szCs w:val="19"/>
        </w:rPr>
        <w:t xml:space="preserve">.*, Libro </w:t>
      </w:r>
      <w:r>
        <w:rPr>
          <w:color w:val="0000FF"/>
          <w:szCs w:val="19"/>
        </w:rPr>
        <w:t>X</w:t>
      </w:r>
      <w:r w:rsidRPr="00F06C01">
        <w:rPr>
          <w:color w:val="0000FF"/>
          <w:szCs w:val="19"/>
        </w:rPr>
        <w:t xml:space="preserve">, Kapitulo 3 </w:t>
      </w:r>
      <w:r>
        <w:rPr>
          <w:color w:val="0000FF"/>
          <w:szCs w:val="19"/>
        </w:rPr>
        <w:t>ug</w:t>
      </w:r>
      <w:r w:rsidRPr="00F06C01">
        <w:rPr>
          <w:color w:val="0000FF"/>
          <w:szCs w:val="19"/>
        </w:rPr>
        <w:t xml:space="preserve"> 4.</w:t>
      </w:r>
    </w:p>
  </w:footnote>
  <w:footnote w:id="28">
    <w:p w14:paraId="3F436842"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Pananglitan, sa kredo sa Simbahan sa Aquileia, pagkahuman sa mga pulong nga 'Nagtuo ako </w:t>
      </w:r>
      <w:r w:rsidRPr="00F06C01">
        <w:rPr>
          <w:i/>
          <w:iCs/>
          <w:color w:val="0000FF"/>
        </w:rPr>
        <w:t xml:space="preserve">sa Dios Amahan nga Labaw sa Tanan', </w:t>
      </w:r>
      <w:r w:rsidRPr="00F06C01">
        <w:rPr>
          <w:color w:val="0000FF"/>
        </w:rPr>
        <w:t xml:space="preserve">gidugang ang mga pulong nga </w:t>
      </w:r>
      <w:r w:rsidRPr="00F06C01">
        <w:rPr>
          <w:i/>
          <w:iCs/>
          <w:color w:val="0000FF"/>
        </w:rPr>
        <w:t>'dili makita ug dili masakit</w:t>
      </w:r>
      <w:r w:rsidRPr="00F06C01">
        <w:rPr>
          <w:color w:val="0000FF"/>
        </w:rPr>
        <w:t>' (</w:t>
      </w:r>
      <w:r>
        <w:rPr>
          <w:color w:val="0000FF"/>
        </w:rPr>
        <w:t>invisibilem et impassibilem</w:t>
      </w:r>
      <w:r w:rsidRPr="00F06C01">
        <w:rPr>
          <w:color w:val="0000FF"/>
        </w:rPr>
        <w:t>). Kini gitumong partikular batok sa mga Sabellian ug Patripassian. 'Kinahanglan nga masayran,' ingon ni Rufinus, nga siya mismo miyembro sa Simbahan sa Aquileia, "nga kining duha ka pulong wala makita sa Kredong Romano, apan gidugang nato batok sa erehe ni Sabellius, nga nailhan nga Patripassianismo, nga nagtudlo nga ang Amahan (</w:t>
      </w:r>
      <w:r>
        <w:rPr>
          <w:color w:val="0000FF"/>
        </w:rPr>
        <w:t>Pater</w:t>
      </w:r>
      <w:r w:rsidRPr="00F06C01">
        <w:rPr>
          <w:color w:val="0000FF"/>
        </w:rPr>
        <w:t>) mismo ang natawo gikan sa Birhen, nahimong makita ug nag-antos (</w:t>
      </w:r>
      <w:r>
        <w:rPr>
          <w:color w:val="0000FF"/>
        </w:rPr>
        <w:t>passus est</w:t>
      </w:r>
      <w:r w:rsidRPr="00F06C01">
        <w:rPr>
          <w:color w:val="0000FF"/>
        </w:rPr>
        <w:t xml:space="preserve">) sa unod. Morag gidugang sa atong mga katigulangan kining mga pulong aron tukmang tangtangon kini nga pagpanamastamas batok sa Amahan, nga mao ang paghulagway sa Amahan nga dili makita ug dili makasakit' </w:t>
      </w:r>
      <w:r w:rsidRPr="00F06C01">
        <w:rPr>
          <w:i/>
          <w:iCs/>
          <w:color w:val="0000FF"/>
        </w:rPr>
        <w:t>(</w:t>
      </w:r>
      <w:r>
        <w:rPr>
          <w:i/>
          <w:iCs/>
          <w:color w:val="0000FF"/>
        </w:rPr>
        <w:t>Rufinus</w:t>
      </w:r>
      <w:r w:rsidRPr="00F06C01">
        <w:rPr>
          <w:i/>
          <w:iCs/>
          <w:color w:val="0000FF"/>
        </w:rPr>
        <w:t xml:space="preserve">, </w:t>
      </w:r>
      <w:r>
        <w:rPr>
          <w:color w:val="0000FF"/>
        </w:rPr>
        <w:t>sa *Exposit</w:t>
      </w:r>
      <w:r w:rsidRPr="00F06C01">
        <w:rPr>
          <w:color w:val="0000FF"/>
        </w:rPr>
        <w:t xml:space="preserve">. </w:t>
      </w:r>
      <w:r>
        <w:rPr>
          <w:color w:val="0000FF"/>
        </w:rPr>
        <w:t>symboli*</w:t>
      </w:r>
      <w:r w:rsidRPr="00F06C01">
        <w:rPr>
          <w:color w:val="0000FF"/>
        </w:rPr>
        <w:t xml:space="preserve">). Tungod sa samang rason, siyempre, ang mga probisyon </w:t>
      </w:r>
      <w:r w:rsidRPr="00F06C01">
        <w:rPr>
          <w:i/>
          <w:iCs/>
          <w:color w:val="0000FF"/>
        </w:rPr>
        <w:t xml:space="preserve">nga naghisgot sa pag-anaog ni Hesukristo ngadto sa impyerno ug sa komunyon sa mga santo </w:t>
      </w:r>
      <w:r w:rsidRPr="00F06C01">
        <w:rPr>
          <w:color w:val="0000FF"/>
        </w:rPr>
        <w:t xml:space="preserve">gisulod pagkahuman sa pipila sa mga karaang kredo, bisan pa nga wala mailhi eksakto kung kanus-a kini gidugang. </w:t>
      </w:r>
      <w:r>
        <w:rPr>
          <w:color w:val="0000FF"/>
        </w:rPr>
        <w:t>Apud</w:t>
      </w:r>
      <w:r w:rsidRPr="00F06C01">
        <w:rPr>
          <w:color w:val="0000FF"/>
        </w:rPr>
        <w:t xml:space="preserve">. </w:t>
      </w:r>
      <w:r>
        <w:rPr>
          <w:i/>
          <w:iCs/>
          <w:color w:val="0000FF"/>
        </w:rPr>
        <w:t>Bingham</w:t>
      </w:r>
      <w:r w:rsidRPr="00F06C01">
        <w:rPr>
          <w:i/>
          <w:iCs/>
          <w:color w:val="0000FF"/>
        </w:rPr>
        <w:t xml:space="preserve">. </w:t>
      </w:r>
      <w:r>
        <w:rPr>
          <w:color w:val="0000FF"/>
        </w:rPr>
        <w:t>Op</w:t>
      </w:r>
      <w:r w:rsidRPr="00F06C01">
        <w:rPr>
          <w:color w:val="0000FF"/>
        </w:rPr>
        <w:t xml:space="preserve">. </w:t>
      </w:r>
      <w:r>
        <w:rPr>
          <w:color w:val="0000FF"/>
        </w:rPr>
        <w:t>cit</w:t>
      </w:r>
      <w:r w:rsidRPr="00F06C01">
        <w:rPr>
          <w:color w:val="0000FF"/>
        </w:rPr>
        <w:t xml:space="preserve">. </w:t>
      </w:r>
      <w:r>
        <w:rPr>
          <w:color w:val="0000FF"/>
        </w:rPr>
        <w:t>lib</w:t>
      </w:r>
      <w:r w:rsidRPr="00F06C01">
        <w:rPr>
          <w:color w:val="0000FF"/>
        </w:rPr>
        <w:t xml:space="preserve">. </w:t>
      </w:r>
      <w:r>
        <w:rPr>
          <w:color w:val="0000FF"/>
        </w:rPr>
        <w:t>X</w:t>
      </w:r>
      <w:r w:rsidRPr="00F06C01">
        <w:rPr>
          <w:color w:val="0000FF"/>
        </w:rPr>
        <w:t xml:space="preserve">, </w:t>
      </w:r>
      <w:r>
        <w:rPr>
          <w:color w:val="0000FF"/>
        </w:rPr>
        <w:t>cap</w:t>
      </w:r>
      <w:r w:rsidRPr="00F06C01">
        <w:rPr>
          <w:color w:val="0000FF"/>
        </w:rPr>
        <w:t>. 3, § 7.</w:t>
      </w:r>
    </w:p>
  </w:footnote>
  <w:footnote w:id="29">
    <w:p w14:paraId="18037D6D"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Dili namo hisgutan dinhi ang gitawag nga </w:t>
      </w:r>
      <w:r w:rsidRPr="00F06C01">
        <w:rPr>
          <w:i/>
          <w:iCs/>
          <w:color w:val="0000FF"/>
        </w:rPr>
        <w:t xml:space="preserve">Apostolikong Kredo, </w:t>
      </w:r>
      <w:r w:rsidRPr="00F06C01">
        <w:rPr>
          <w:color w:val="0000FF"/>
        </w:rPr>
        <w:t xml:space="preserve">nga gigamit sa Simbahang Romano sa unang tulo ka siglo ug gihatagan gihapon og espesyal nga pagtamod sa Kasadpan, — wala namo kini gihisgutan tungod kay ang Simbahang Sidlakan </w:t>
      </w:r>
      <w:r w:rsidRPr="00F06C01">
        <w:rPr>
          <w:iCs/>
          <w:color w:val="0000FF"/>
        </w:rPr>
        <w:t xml:space="preserve">— </w:t>
      </w:r>
      <w:r w:rsidRPr="00F06C01">
        <w:rPr>
          <w:color w:val="0000FF"/>
        </w:rPr>
        <w:t xml:space="preserve">ang Simbahang Orthodox </w:t>
      </w:r>
      <w:r w:rsidRPr="00F06C01">
        <w:rPr>
          <w:iCs/>
          <w:color w:val="0000FF"/>
        </w:rPr>
        <w:t xml:space="preserve">— </w:t>
      </w:r>
      <w:r w:rsidRPr="00F06C01">
        <w:rPr>
          <w:color w:val="0000FF"/>
        </w:rPr>
        <w:t xml:space="preserve">wala usab gamita kini nga kredo sa unang tulo ka siglo, sa dihang gigamit niini ang ubang mga kredo, o sa tanang mga panahong misunod, ug busa Wala kini gayud giisip, sa istriktong pagsabot, nga mao ang </w:t>
      </w:r>
      <w:r w:rsidRPr="00F06C01">
        <w:rPr>
          <w:i/>
          <w:color w:val="0000FF"/>
        </w:rPr>
        <w:t>Apostolikong</w:t>
      </w:r>
      <w:r w:rsidRPr="00F06C01">
        <w:rPr>
          <w:color w:val="0000FF"/>
        </w:rPr>
        <w:t xml:space="preserve"> Kredohan, ni wala usab kini gayud gipili kaysa sa tanang ubang karaang kredohan, nga, sumala sa tradisyon, mahimo usab nga nagagikan sa mga Apostoles, kung dili man sa sulat, nan sa espiritu ug sulod (Bibliographical History Ang Iyang Kahalangdon </w:t>
      </w:r>
      <w:r w:rsidRPr="00F06C01">
        <w:rPr>
          <w:i/>
          <w:iCs/>
          <w:color w:val="0000FF"/>
        </w:rPr>
        <w:t>Filaret</w:t>
      </w:r>
      <w:r w:rsidRPr="00F06C01">
        <w:rPr>
          <w:color w:val="0000FF"/>
        </w:rPr>
        <w:t xml:space="preserve">, Metropolitan sa Moscow, p. 600, ika-4 nga edisyon.). </w:t>
      </w:r>
      <w:r>
        <w:rPr>
          <w:color w:val="0000FF"/>
        </w:rPr>
        <w:t>'Kami</w:t>
      </w:r>
      <w:r w:rsidRPr="00F06C01">
        <w:rPr>
          <w:color w:val="0000FF"/>
        </w:rPr>
        <w:t xml:space="preserve">,' miingon ang mga representante sa Simbahang Orthodox sa Konseho sa Florence, </w:t>
      </w:r>
      <w:r>
        <w:rPr>
          <w:color w:val="0000FF"/>
        </w:rPr>
        <w:t>'wala kami'y gipanag-iya ug wala usab kami makakita sa Kredong Apostoliko</w:t>
      </w:r>
      <w:r w:rsidRPr="00F06C01">
        <w:rPr>
          <w:color w:val="0000FF"/>
        </w:rPr>
        <w:t xml:space="preserve">,' ingon tubag sa mga Latino, nga, sa pagtudlo sa ilang karaang kredo, nag-angkon nga kini naggikan mismo sa mga Apostoles. </w:t>
      </w:r>
      <w:r>
        <w:rPr>
          <w:color w:val="0000FF"/>
        </w:rPr>
        <w:t>Concil</w:t>
      </w:r>
      <w:r w:rsidRPr="00F06C01">
        <w:rPr>
          <w:color w:val="0000FF"/>
        </w:rPr>
        <w:t xml:space="preserve">. </w:t>
      </w:r>
      <w:r>
        <w:rPr>
          <w:color w:val="0000FF"/>
        </w:rPr>
        <w:t>Florent</w:t>
      </w:r>
      <w:r w:rsidRPr="00F06C01">
        <w:rPr>
          <w:color w:val="0000FF"/>
        </w:rPr>
        <w:t xml:space="preserve">. </w:t>
      </w:r>
      <w:r>
        <w:rPr>
          <w:color w:val="0000FF"/>
        </w:rPr>
        <w:t>sect</w:t>
      </w:r>
      <w:r w:rsidRPr="00F06C01">
        <w:rPr>
          <w:color w:val="0000FF"/>
        </w:rPr>
        <w:t xml:space="preserve">. </w:t>
      </w:r>
      <w:r>
        <w:rPr>
          <w:color w:val="0000FF"/>
        </w:rPr>
        <w:t>VI</w:t>
      </w:r>
      <w:r w:rsidRPr="00F06C01">
        <w:rPr>
          <w:color w:val="0000FF"/>
        </w:rPr>
        <w:t xml:space="preserve">, </w:t>
      </w:r>
      <w:r>
        <w:rPr>
          <w:color w:val="0000FF"/>
        </w:rPr>
        <w:t>cap</w:t>
      </w:r>
      <w:r w:rsidRPr="00F06C01">
        <w:rPr>
          <w:color w:val="0000FF"/>
        </w:rPr>
        <w:t>. 6.</w:t>
      </w:r>
    </w:p>
  </w:footnote>
  <w:footnote w:id="30">
    <w:p w14:paraId="58EF8315"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Angay hinumduman, bisan pa, nga ang pag-uswag sa eklesiastikal-teolohikal nga pinulongan nagsugod, sa bahin, bisan pa sa wala pa ang Unang Konsilyo sa Nicaea: (a) sa pipila ka lokal nga konsilyo, sama sa Konsilyo sa Antioch batok kang Paul sa Samosata, nga nagpasulod sa termino </w:t>
      </w:r>
      <w:r w:rsidRPr="00F06C01">
        <w:rPr>
          <w:i/>
          <w:iCs/>
          <w:color w:val="0000FF"/>
        </w:rPr>
        <w:t xml:space="preserve">nga 'consubstantial' — </w:t>
      </w:r>
      <w:r>
        <w:rPr>
          <w:color w:val="0000FF"/>
        </w:rPr>
        <w:t>ομοούσιος</w:t>
      </w:r>
      <w:r w:rsidRPr="00F06C01">
        <w:rPr>
          <w:i/>
          <w:iCs/>
          <w:color w:val="0000FF"/>
        </w:rPr>
        <w:t xml:space="preserve"> </w:t>
      </w:r>
      <w:r w:rsidRPr="00F06C01">
        <w:rPr>
          <w:color w:val="0000FF"/>
        </w:rPr>
        <w:t>— sa ilang kredo; ug (b) sa mga sinulat sa tagsa-tagsa ka magtutudlo, pananglitan, si Dionysius sa Alexandria, nga gigamit usab ang maong termino (</w:t>
      </w:r>
      <w:r>
        <w:rPr>
          <w:color w:val="0000FF"/>
        </w:rPr>
        <w:t>sa epist</w:t>
      </w:r>
      <w:r w:rsidRPr="00F06C01">
        <w:rPr>
          <w:color w:val="0000FF"/>
        </w:rPr>
        <w:t xml:space="preserve">. </w:t>
      </w:r>
      <w:r>
        <w:rPr>
          <w:color w:val="0000FF"/>
        </w:rPr>
        <w:t>ad Dionys</w:t>
      </w:r>
      <w:r w:rsidRPr="00F06C01">
        <w:rPr>
          <w:color w:val="0000FF"/>
        </w:rPr>
        <w:t xml:space="preserve">. </w:t>
      </w:r>
      <w:r>
        <w:rPr>
          <w:color w:val="0000FF"/>
        </w:rPr>
        <w:t>Roman</w:t>
      </w:r>
      <w:r w:rsidRPr="00F06C01">
        <w:rPr>
          <w:color w:val="0000FF"/>
        </w:rPr>
        <w:t xml:space="preserve">.), ug si Theophilus sa Antioch, diin sa iyang mga buhat atong unang masugat ang termino </w:t>
      </w:r>
      <w:r w:rsidRPr="00F06C01">
        <w:rPr>
          <w:i/>
          <w:iCs/>
          <w:color w:val="0000FF"/>
        </w:rPr>
        <w:t xml:space="preserve">nga 'Trinity' — </w:t>
      </w:r>
      <w:r>
        <w:rPr>
          <w:color w:val="0000FF"/>
        </w:rPr>
        <w:t xml:space="preserve">τριάς </w:t>
      </w:r>
      <w:r w:rsidRPr="00F06C01">
        <w:rPr>
          <w:color w:val="0000FF"/>
        </w:rPr>
        <w:t>(</w:t>
      </w:r>
      <w:r>
        <w:rPr>
          <w:color w:val="0000FF"/>
        </w:rPr>
        <w:t>Ad Apostolic</w:t>
      </w:r>
      <w:r w:rsidRPr="00F06C01">
        <w:rPr>
          <w:color w:val="0000FF"/>
        </w:rPr>
        <w:t xml:space="preserve">. </w:t>
      </w:r>
      <w:r>
        <w:rPr>
          <w:color w:val="0000FF"/>
        </w:rPr>
        <w:t>II</w:t>
      </w:r>
      <w:r w:rsidRPr="00F06C01">
        <w:rPr>
          <w:color w:val="0000FF"/>
        </w:rPr>
        <w:t xml:space="preserve">, </w:t>
      </w:r>
      <w:r>
        <w:rPr>
          <w:color w:val="0000FF"/>
        </w:rPr>
        <w:t>n</w:t>
      </w:r>
      <w:r w:rsidRPr="00F06C01">
        <w:rPr>
          <w:color w:val="0000FF"/>
        </w:rPr>
        <w:t xml:space="preserve">. 15); — nagpadayon kini nga praktis bisan pagkahuman sa Konseho sa Nicaea, ingon tubag sa paglitaw sa bag-ong mga erehiya, batok niini, aron tukion pag-ayo ang doktrina sa Ortodoksiya sa labing tukma, gikinahanglan nga mas tukma nga itino ang kahulugan sa mga termino mismo. Ang labing importante nga mga termino sa eklesiastikal-teolohikal nga pinulongan nga naporma, nga ang matag-usa adunay kaugalingong hugot kaayo nga kahulugan, mao ang: a) sa pagpatin-aw sa doktrina sa Dios, nga Siya </w:t>
      </w:r>
      <w:r w:rsidRPr="00F06C01">
        <w:rPr>
          <w:i/>
          <w:iCs/>
          <w:color w:val="0000FF"/>
        </w:rPr>
        <w:t xml:space="preserve">usa sa Trintidad, </w:t>
      </w:r>
      <w:r w:rsidRPr="00F06C01">
        <w:rPr>
          <w:color w:val="0000FF"/>
        </w:rPr>
        <w:t xml:space="preserve">usa sa </w:t>
      </w:r>
      <w:r w:rsidRPr="00F06C01">
        <w:rPr>
          <w:i/>
          <w:iCs/>
          <w:color w:val="0000FF"/>
        </w:rPr>
        <w:t xml:space="preserve">kina-iya, </w:t>
      </w:r>
      <w:r w:rsidRPr="00F06C01">
        <w:rPr>
          <w:color w:val="0000FF"/>
        </w:rPr>
        <w:t xml:space="preserve">tulo ka </w:t>
      </w:r>
      <w:r w:rsidRPr="00F06C01">
        <w:rPr>
          <w:i/>
          <w:iCs/>
          <w:color w:val="0000FF"/>
        </w:rPr>
        <w:t xml:space="preserve">persona </w:t>
      </w:r>
      <w:r w:rsidRPr="00F06C01">
        <w:rPr>
          <w:color w:val="0000FF"/>
        </w:rPr>
        <w:t xml:space="preserve">o hipostasi...... nga ang personal nga kinaiya sa Amahan mao nga </w:t>
      </w:r>
      <w:r w:rsidRPr="00F06C01">
        <w:rPr>
          <w:i/>
          <w:iCs/>
          <w:color w:val="0000FF"/>
        </w:rPr>
        <w:t xml:space="preserve">Siya walay sinugdan nga gimugna, </w:t>
      </w:r>
      <w:r w:rsidRPr="00F06C01">
        <w:rPr>
          <w:color w:val="0000FF"/>
        </w:rPr>
        <w:t xml:space="preserve">sa Anak nga Siya </w:t>
      </w:r>
      <w:r w:rsidRPr="00F06C01">
        <w:rPr>
          <w:i/>
          <w:iCs/>
          <w:color w:val="0000FF"/>
        </w:rPr>
        <w:t xml:space="preserve">gimugna </w:t>
      </w:r>
      <w:r w:rsidRPr="00F06C01">
        <w:rPr>
          <w:color w:val="0000FF"/>
        </w:rPr>
        <w:t xml:space="preserve">gikan sa Amahan, ug sa Espiritu Santo nga Siya </w:t>
      </w:r>
      <w:r w:rsidRPr="00F06C01">
        <w:rPr>
          <w:i/>
          <w:iCs/>
          <w:color w:val="0000FF"/>
        </w:rPr>
        <w:t xml:space="preserve">nagagikan </w:t>
      </w:r>
      <w:r w:rsidRPr="00F06C01">
        <w:rPr>
          <w:color w:val="0000FF"/>
        </w:rPr>
        <w:t xml:space="preserve">sa Amahan; b) sa pagpatin-aw sa doktrina mahitungod kang Kristo nga Manluluwas, nga Siya </w:t>
      </w:r>
      <w:r w:rsidRPr="00F06C01">
        <w:rPr>
          <w:i/>
          <w:iCs/>
          <w:color w:val="0000FF"/>
        </w:rPr>
        <w:t xml:space="preserve">nagpakatawo </w:t>
      </w:r>
      <w:r w:rsidRPr="00F06C01">
        <w:rPr>
          <w:color w:val="0000FF"/>
        </w:rPr>
        <w:t xml:space="preserve">o </w:t>
      </w:r>
      <w:r w:rsidRPr="00F06C01">
        <w:rPr>
          <w:i/>
          <w:iCs/>
          <w:color w:val="0000FF"/>
        </w:rPr>
        <w:t xml:space="preserve">nahimong tawo, </w:t>
      </w:r>
      <w:r w:rsidRPr="00F06C01">
        <w:rPr>
          <w:color w:val="0000FF"/>
        </w:rPr>
        <w:t xml:space="preserve">nga sa Iya adunay usa </w:t>
      </w:r>
      <w:r w:rsidRPr="00F06C01">
        <w:rPr>
          <w:i/>
          <w:iCs/>
          <w:color w:val="0000FF"/>
        </w:rPr>
        <w:t xml:space="preserve">ka persona </w:t>
      </w:r>
      <w:r w:rsidRPr="00F06C01">
        <w:rPr>
          <w:color w:val="0000FF"/>
        </w:rPr>
        <w:t xml:space="preserve">ug dili duha </w:t>
      </w:r>
      <w:r w:rsidRPr="00F06C01">
        <w:rPr>
          <w:i/>
          <w:iCs/>
          <w:color w:val="0000FF"/>
        </w:rPr>
        <w:t>ka kinaiyahan</w:t>
      </w:r>
      <w:r w:rsidRPr="00F06C01">
        <w:rPr>
          <w:color w:val="0000FF"/>
        </w:rPr>
        <w:t xml:space="preserve">—diyosnon ug tawo—nga nagkahiusa </w:t>
      </w:r>
      <w:r w:rsidRPr="00F06C01">
        <w:rPr>
          <w:i/>
          <w:iCs/>
          <w:color w:val="0000FF"/>
        </w:rPr>
        <w:t xml:space="preserve">nga walay sagol, walay kausaban, walay pagbahin </w:t>
      </w:r>
      <w:r w:rsidRPr="00F06C01">
        <w:rPr>
          <w:color w:val="0000FF"/>
        </w:rPr>
        <w:t xml:space="preserve">ug </w:t>
      </w:r>
      <w:r w:rsidRPr="00F06C01">
        <w:rPr>
          <w:i/>
          <w:iCs/>
          <w:color w:val="0000FF"/>
        </w:rPr>
        <w:t xml:space="preserve">dili mabahin, </w:t>
      </w:r>
      <w:r w:rsidRPr="00F06C01">
        <w:rPr>
          <w:color w:val="0000FF"/>
        </w:rPr>
        <w:t>ug uban pa.</w:t>
      </w:r>
    </w:p>
  </w:footnote>
  <w:footnote w:id="31">
    <w:p w14:paraId="77849737"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Ikatulong Ekumenikal nga Konseho, Kanon 7; Ika-unom Ekumenikal nga Konseho, mga Kanon 1 ug 2. Alang sa panan-aw sa Konseho sa Chalkedon, ang Ika-upat Ekumenikal nga Konseho, tan-awa si Lyabbeus — </w:t>
      </w:r>
      <w:r>
        <w:rPr>
          <w:color w:val="0000FF"/>
        </w:rPr>
        <w:t>*Concil</w:t>
      </w:r>
      <w:r w:rsidRPr="00F06C01">
        <w:rPr>
          <w:color w:val="0000FF"/>
        </w:rPr>
        <w:t xml:space="preserve">. </w:t>
      </w:r>
      <w:r>
        <w:rPr>
          <w:color w:val="0000FF"/>
        </w:rPr>
        <w:t>tom</w:t>
      </w:r>
      <w:r w:rsidRPr="00F06C01">
        <w:rPr>
          <w:color w:val="0000FF"/>
        </w:rPr>
        <w:t xml:space="preserve">. </w:t>
      </w:r>
      <w:r>
        <w:rPr>
          <w:color w:val="0000FF"/>
        </w:rPr>
        <w:t>IV</w:t>
      </w:r>
      <w:r w:rsidRPr="00F06C01">
        <w:rPr>
          <w:color w:val="0000FF"/>
        </w:rPr>
        <w:t xml:space="preserve">, </w:t>
      </w:r>
      <w:r>
        <w:rPr>
          <w:color w:val="0000FF"/>
        </w:rPr>
        <w:t>p</w:t>
      </w:r>
      <w:r w:rsidRPr="00F06C01">
        <w:rPr>
          <w:color w:val="0000FF"/>
        </w:rPr>
        <w:t xml:space="preserve">. 567; alang sa dekreto sa Konsilyo sa Constantinople (867), nga dugayng giila sa Sidlakan </w:t>
      </w:r>
      <w:r>
        <w:rPr>
          <w:color w:val="0000FF"/>
        </w:rPr>
        <w:t xml:space="preserve">nga Ika-walo </w:t>
      </w:r>
      <w:r w:rsidRPr="00F06C01">
        <w:rPr>
          <w:color w:val="0000FF"/>
        </w:rPr>
        <w:t>nga Ekumenikal nga Konsilyo, tan-awa ang Voskresenskiye Chteniya, vol</w:t>
      </w:r>
      <w:r>
        <w:rPr>
          <w:color w:val="0000FF"/>
        </w:rPr>
        <w:t>. IV</w:t>
      </w:r>
      <w:r w:rsidRPr="00F06C01">
        <w:rPr>
          <w:color w:val="0000FF"/>
        </w:rPr>
        <w:t xml:space="preserve">, p. 400. I-kumpara sa 'Introduction to Orthodox Theology' ni A. M., pp. 565–570, St Petersburg, 1847. Sukad pa sa Ikaduhang ug, labi na gayud, sa Ikatulong Ekumenikal nga Konsilyo, gisugdan ang hugot nga pag-amping aron masiguro nga, sa pagpadayag sa batakang mga kamatuoran sa pagtuo, dili gamiton ang mga pulong nga binuhatan lang, kondili ang mga gipahayag sa Simbahan; ug ang Ika-unom nga Ekumenikal nga Konsilyo, sa pagsusi sa kaso sa kanhing mga Patriyarka sa Constantinople—Sergius, Pyrrhus ug Paul, ug pipila ka uban pang pareho og hunahuna—giakusahan sila sa pagpasulod mismo sa bag-ong mga termino nga supak sa Ortodoksong pagtuo (Tan-awa </w:t>
      </w:r>
      <w:r>
        <w:rPr>
          <w:color w:val="0000FF"/>
        </w:rPr>
        <w:t xml:space="preserve">si </w:t>
      </w:r>
      <w:r>
        <w:rPr>
          <w:i/>
          <w:iCs/>
          <w:color w:val="0000FF"/>
        </w:rPr>
        <w:t>Labbeus</w:t>
      </w:r>
      <w:r w:rsidRPr="00F06C01">
        <w:rPr>
          <w:color w:val="0000FF"/>
        </w:rPr>
        <w:t xml:space="preserve">, </w:t>
      </w:r>
      <w:r>
        <w:rPr>
          <w:color w:val="0000FF"/>
        </w:rPr>
        <w:t>*Concil</w:t>
      </w:r>
      <w:r w:rsidRPr="00F06C01">
        <w:rPr>
          <w:color w:val="0000FF"/>
        </w:rPr>
        <w:t xml:space="preserve">. Vol. </w:t>
      </w:r>
      <w:r>
        <w:rPr>
          <w:color w:val="0000FF"/>
        </w:rPr>
        <w:t>VI</w:t>
      </w:r>
      <w:r w:rsidRPr="00F06C01">
        <w:rPr>
          <w:color w:val="0000FF"/>
        </w:rPr>
        <w:t xml:space="preserve">, </w:t>
      </w:r>
      <w:r>
        <w:rPr>
          <w:color w:val="0000FF"/>
        </w:rPr>
        <w:t>pp</w:t>
      </w:r>
      <w:r w:rsidRPr="00F06C01">
        <w:rPr>
          <w:color w:val="0000FF"/>
        </w:rPr>
        <w:t>. 610–611), ug gipamatud-an pag-usab ang mga dogma sa mga Balaang Amahan, dili lamang aron masabtan sa kahulugan diin kini gidawat, apan usab aron ipahayag sa eksaktong parehas nga mga pulong sama sa ila, ug aron dili gayud magpasulod og bisan unsang bag-o (</w:t>
      </w:r>
      <w:r>
        <w:rPr>
          <w:color w:val="0000FF"/>
        </w:rPr>
        <w:t xml:space="preserve">apud </w:t>
      </w:r>
      <w:r>
        <w:rPr>
          <w:i/>
          <w:iCs/>
          <w:color w:val="0000FF"/>
        </w:rPr>
        <w:t>Labb</w:t>
      </w:r>
      <w:r w:rsidRPr="00F06C01">
        <w:rPr>
          <w:i/>
          <w:iCs/>
          <w:color w:val="0000FF"/>
        </w:rPr>
        <w:t xml:space="preserve">. </w:t>
      </w:r>
      <w:r>
        <w:rPr>
          <w:color w:val="0000FF"/>
        </w:rPr>
        <w:t>ibid</w:t>
      </w:r>
      <w:r w:rsidRPr="00F06C01">
        <w:rPr>
          <w:color w:val="0000FF"/>
        </w:rPr>
        <w:t xml:space="preserve">., </w:t>
      </w:r>
      <w:r>
        <w:rPr>
          <w:color w:val="0000FF"/>
        </w:rPr>
        <w:t>p</w:t>
      </w:r>
      <w:r w:rsidRPr="00F06C01">
        <w:rPr>
          <w:color w:val="0000FF"/>
        </w:rPr>
        <w:t>. 1028).</w:t>
      </w:r>
    </w:p>
  </w:footnote>
  <w:footnote w:id="32">
    <w:p w14:paraId="34AA09F9"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Angay nga hinumduman nga ang mga Amahan sa Ikaduhang Ekumenikal nga Konseho, sa paglatid sa Kredong gikan sa Unang Ekumenikal nga Konseho sa mas detalyado nga paagi, — a) naningkamot nga gamiton, sa pagbuhat niini, una sa tanan </w:t>
      </w:r>
      <w:r w:rsidRPr="00F06C01">
        <w:rPr>
          <w:i/>
          <w:iCs/>
          <w:color w:val="0000FF"/>
        </w:rPr>
        <w:t xml:space="preserve">ang mga pulong </w:t>
      </w:r>
      <w:r w:rsidRPr="00F06C01">
        <w:rPr>
          <w:color w:val="0000FF"/>
        </w:rPr>
        <w:t xml:space="preserve">ug </w:t>
      </w:r>
      <w:r w:rsidRPr="00F06C01">
        <w:rPr>
          <w:i/>
          <w:iCs/>
          <w:color w:val="0000FF"/>
        </w:rPr>
        <w:t xml:space="preserve">tibuok nga pagpadayag </w:t>
      </w:r>
      <w:r w:rsidRPr="00F06C01">
        <w:rPr>
          <w:color w:val="0000FF"/>
        </w:rPr>
        <w:t>gikan sa Balaang Kasulatan, ug — b) gipahulam ang katapusang upat ka hugpong sa mga pulong, nga wala makita sa Kredong Nicena, gikan sa mga karaang kredo nga gigamit sa Simbahan sa wala pa ang Konsilyo sa Nicaea.</w:t>
      </w:r>
    </w:p>
  </w:footnote>
  <w:footnote w:id="33">
    <w:p w14:paraId="7A4D6BFF"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Dili nato malimod nga hisgutan dinhi </w:t>
      </w:r>
      <w:r w:rsidRPr="00F06C01">
        <w:rPr>
          <w:i/>
          <w:iCs/>
          <w:color w:val="0000FF"/>
        </w:rPr>
        <w:t xml:space="preserve">ang Address </w:t>
      </w:r>
      <w:r w:rsidRPr="00F06C01">
        <w:rPr>
          <w:color w:val="0000FF"/>
        </w:rPr>
        <w:t>(</w:t>
      </w:r>
      <w:r>
        <w:rPr>
          <w:color w:val="0000FF"/>
        </w:rPr>
        <w:t>προσφωνητικός</w:t>
      </w:r>
      <w:r w:rsidRPr="00F06C01">
        <w:rPr>
          <w:color w:val="0000FF"/>
        </w:rPr>
        <w:t xml:space="preserve">) niining Ekumenikal nga Konseho ngadto kang Emperador Marcian, nga dako kaayo ang kahinungdanon alang kanato sa kasamtangang konteksto; niini, gipatin-aw sa mga Amahan sa Simbahan sa detalyado nga paagi ang ideya nga ang hinay-hinay nga pagpadayag o pag-uswag sa mga dogma sulod sa Simbahan gikinahanglan, tungod gayud sa paglitaw sa mga erehiya, nga ang Simbahan kanunay adunay katungod sa pagbuhat niini, ug nga, sa ingon nga pagpadayag sa mga dogma, wala kini magdala og bisan unsang bag-o. </w:t>
      </w:r>
      <w:r>
        <w:rPr>
          <w:color w:val="0000FF"/>
        </w:rPr>
        <w:t xml:space="preserve">Apud </w:t>
      </w:r>
      <w:r>
        <w:rPr>
          <w:i/>
          <w:iCs/>
          <w:color w:val="0000FF"/>
        </w:rPr>
        <w:t>Labb</w:t>
      </w:r>
      <w:r w:rsidRPr="00F06C01">
        <w:rPr>
          <w:i/>
          <w:iCs/>
          <w:color w:val="0000FF"/>
        </w:rPr>
        <w:t xml:space="preserve">. </w:t>
      </w:r>
      <w:r>
        <w:rPr>
          <w:color w:val="0000FF"/>
        </w:rPr>
        <w:t>Concil</w:t>
      </w:r>
      <w:r w:rsidRPr="00F06C01">
        <w:rPr>
          <w:color w:val="0000FF"/>
        </w:rPr>
        <w:t xml:space="preserve">. Vol. </w:t>
      </w:r>
      <w:r>
        <w:rPr>
          <w:color w:val="0000FF"/>
        </w:rPr>
        <w:t>IV</w:t>
      </w:r>
      <w:r w:rsidRPr="00F06C01">
        <w:rPr>
          <w:color w:val="0000FF"/>
        </w:rPr>
        <w:t xml:space="preserve">, </w:t>
      </w:r>
      <w:r>
        <w:rPr>
          <w:color w:val="0000FF"/>
        </w:rPr>
        <w:t>pp</w:t>
      </w:r>
      <w:r w:rsidRPr="00F06C01">
        <w:rPr>
          <w:color w:val="0000FF"/>
        </w:rPr>
        <w:t>. 819–828.</w:t>
      </w:r>
    </w:p>
  </w:footnote>
  <w:footnote w:id="34">
    <w:p w14:paraId="07350DFA" w14:textId="77777777" w:rsidR="00CC2ED8" w:rsidRPr="00F06C01" w:rsidRDefault="00CC2ED8" w:rsidP="00CC2ED8">
      <w:pPr>
        <w:pStyle w:val="FootnoteText"/>
      </w:pPr>
      <w:r>
        <w:rPr>
          <w:rStyle w:val="FootnoteReference"/>
        </w:rPr>
        <w:footnoteRef/>
      </w:r>
      <w:r w:rsidRPr="00F06C01">
        <w:t xml:space="preserve"> </w:t>
      </w:r>
      <w:r w:rsidRPr="00F06C01">
        <w:rPr>
          <w:color w:val="0000FF"/>
        </w:rPr>
        <w:t>Ang tanang kredo ug mga pahayag sa pagtuo sa mga Ekumenikal ug Lokal nga Konsilyo ug sa mga Balaang Amahan, sumala sa listahan sa Konsilyo sa Trullo, makita sa *Kormchaya*, o *Libro sa mga Lagda sa mga Balaang Apostoles, sa mga Balaang Ekumenikal ug Lokal nga Konsilyo, ug sa mga Balaang Amahan*, nga gipatik sa St Petersburg niadtong 1839 ug 1843.</w:t>
      </w:r>
    </w:p>
  </w:footnote>
  <w:footnote w:id="35">
    <w:p w14:paraId="1965D882" w14:textId="77777777" w:rsidR="00CC2ED8" w:rsidRPr="00F06C01" w:rsidRDefault="00CC2ED8" w:rsidP="00CC2ED8">
      <w:pPr>
        <w:pStyle w:val="FootnoteText"/>
      </w:pPr>
      <w:r>
        <w:rPr>
          <w:rStyle w:val="FootnoteReference"/>
        </w:rPr>
        <w:footnoteRef/>
      </w:r>
      <w:r w:rsidRPr="00F06C01">
        <w:t xml:space="preserve"> </w:t>
      </w:r>
      <w:r w:rsidRPr="00F06C01">
        <w:rPr>
          <w:color w:val="0000FF"/>
        </w:rPr>
        <w:t>Tan-awa ang Epistola sa mga Patriyarka sa Sidlakan mahitungod sa Ortodoksong Pagtuo sa sinugdanan.</w:t>
      </w:r>
    </w:p>
  </w:footnote>
  <w:footnote w:id="36">
    <w:p w14:paraId="732FBEE7"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Alang sa dugang detalye mahitungod niining mga libro, tan-awa ang § 149 sa *Introduction to Orthodox Theology* </w:t>
      </w:r>
      <w:r>
        <w:rPr>
          <w:color w:val="0000FF"/>
        </w:rPr>
        <w:t>ni A</w:t>
      </w:r>
      <w:r w:rsidRPr="00F06C01">
        <w:rPr>
          <w:color w:val="0000FF"/>
        </w:rPr>
        <w:t>. M.</w:t>
      </w:r>
    </w:p>
  </w:footnote>
  <w:footnote w:id="37">
    <w:p w14:paraId="09BB8F4B"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Gikan niini, klaro kaayo nga dili matarong ang mga akusasyon nga gipahamtang sa mga manunulat nga Romano batok sa Simbahang Ortodokso sa Sidlakan, nga daw tungod sa hugot nga pagsunod lamang sa pito ka karaang Ekumenikal nga Konseho ug dili pag-ila sa buhing organo sa dili masayop nga pagtulon-an sa Simbahan sa persona sa Papa, nahimong dili na mabalhin, walay kinabuhi, ug patay na kini. Oo, ang Simbahang Orthodox tinuod nga lig-on ug dili matuyok ang pagbarug niini sa pito ka Ekumenikal nga Konseho, sama sa pito ka haligi diin gitukod sa kinaadman sa Dios ang Iyang balay (Prov. 9:1); Sa naglabay nga mga katuigan, ang Simbahang Orthodox wala gayud magbaliko o magdumili bisan usa ka dogma nga gipamatud-an sa mga Ekumenikal nga Konseho, ni midawat usab kini og bisan usa ka bag-ong dogma nga wala mailhi sa karaang unibersal nga Simbahan; ug mao kana ang hinungdan nganong gitawag kini </w:t>
      </w:r>
      <w:r w:rsidRPr="00F06C01">
        <w:rPr>
          <w:i/>
          <w:iCs/>
          <w:color w:val="0000FF"/>
        </w:rPr>
        <w:t xml:space="preserve">nga Orthodox. </w:t>
      </w:r>
      <w:r w:rsidRPr="00F06C01">
        <w:rPr>
          <w:color w:val="0000FF"/>
        </w:rPr>
        <w:t>Apan sa samang higayon, kini kanunay nga adunay, ug nagpadayon nga adunay, usa ka buhing lawas pinaagi sa diin ipadayag ang iyang dili masayop nga pagtulon-an: kini mao ang tingog sa tanan niini nga mga pastor, kini mao ang ilang mga konseho; sa samang higayon, wala gayud kini mihunong—samtang nagsunod sa pito ka Ekumenikal nga Konsilyo ug sa karaang Balaang mga Amahan sa tanang butang—sa pagpatin-aw sa iyang dili mausab nga mga dogma sa mas detalyado ug mas hingpit nga paagi, ingon tubag sa bag-ong motumaw nga mga erehes ug sayop, isip giya para sa mga Ortodokso, sama sa gibuhat niini sa pagsupak sa mga sayop sa Simbahang Romano ug pagkahuman sa mga sayop sa Protestante. Busa, ang Ortodoksong Simbahan sa Sidlakan nagpadayon hangtod karon sa pagpuyo ug paglihok sa eksaktong parehas nga paagi sama sa karaang Ekumenikal nga Simbahan sa wala pa kini biyaan sa Romano nga Patriarka.</w:t>
      </w:r>
    </w:p>
  </w:footnote>
  <w:footnote w:id="38">
    <w:p w14:paraId="7B74EEF5" w14:textId="77777777" w:rsidR="00CC2ED8" w:rsidRPr="00F06C01" w:rsidRDefault="00CC2ED8" w:rsidP="00CC2ED8">
      <w:pPr>
        <w:pStyle w:val="FootnoteText"/>
      </w:pPr>
      <w:r>
        <w:rPr>
          <w:rStyle w:val="FootnoteReference"/>
        </w:rPr>
        <w:footnoteRef/>
      </w:r>
      <w:r w:rsidRPr="00F06C01">
        <w:t xml:space="preserve"> </w:t>
      </w:r>
      <w:r w:rsidRPr="00F06C01">
        <w:rPr>
          <w:color w:val="0000FF"/>
        </w:rPr>
        <w:t>Tan-awa ang nota 33 sa ibabaw. Usa sa mga eklesiastikal nga manunulat sa</w:t>
      </w:r>
      <w:r>
        <w:rPr>
          <w:color w:val="0000FF"/>
        </w:rPr>
        <w:t xml:space="preserve"> ikalima </w:t>
      </w:r>
      <w:r w:rsidRPr="00F06C01">
        <w:rPr>
          <w:color w:val="0000FF"/>
        </w:rPr>
        <w:t xml:space="preserve">nga siglo, si Vincent sa Lirius, misulat usab nga matin-aw kaayo bahin niini nga hilisgutan: </w:t>
      </w:r>
      <w:r>
        <w:rPr>
          <w:color w:val="0000FF"/>
        </w:rPr>
        <w:t>'Tingali adunay mosulti</w:t>
      </w:r>
      <w:r w:rsidRPr="00F06C01">
        <w:rPr>
          <w:color w:val="0000FF"/>
        </w:rPr>
        <w:t xml:space="preserve">: </w:t>
      </w:r>
      <w:r>
        <w:rPr>
          <w:color w:val="0000FF"/>
        </w:rPr>
        <w:t>"Wala ba'y pag-uswag nga mahimo sa Simbahan ni Cristo sa mga butang sa relihiyon</w:t>
      </w:r>
      <w:r w:rsidRPr="00F06C01">
        <w:rPr>
          <w:color w:val="0000FF"/>
        </w:rPr>
        <w:t xml:space="preserve">?" </w:t>
      </w:r>
      <w:r>
        <w:rPr>
          <w:color w:val="0000FF"/>
        </w:rPr>
        <w:t xml:space="preserve">Aduna gayud, ug </w:t>
      </w:r>
      <w:r>
        <w:rPr>
          <w:color w:val="0000FF"/>
          <w:szCs w:val="21"/>
        </w:rPr>
        <w:t xml:space="preserve">sa labing dagkong matang.' 'Nam ' Kinsa kining tawo, nga makalilisang sa mga tawo ug gikaligtaan sa Dios, nga mosulay sa pagdili niini? Apan kinahanglan kini aron kini tinuod nga pag-uswag sa pagtuo, </w:t>
      </w:r>
      <w:r>
        <w:rPr>
          <w:i/>
          <w:iCs/>
          <w:color w:val="0000FF"/>
          <w:szCs w:val="21"/>
        </w:rPr>
        <w:t xml:space="preserve">dili usa ka kausaban. </w:t>
      </w:r>
      <w:r>
        <w:rPr>
          <w:color w:val="0000FF"/>
          <w:szCs w:val="21"/>
        </w:rPr>
        <w:t xml:space="preserve">Kay ang pag-uswag nagpasabot nga ang matag butang mapalapdan sa sulod niini; samtang ang kausaban nagpasabot nga ang usa ka butang mausab gikan sa usa ka kahimtang ngadto sa lain. Kinahanglan kini motubo ug molambo pag-ayo ug kusgan—sa mga indibidwal ug sa tibuok, sa usa ka tawo ug </w:t>
      </w:r>
      <w:r>
        <w:rPr>
          <w:i/>
          <w:iCs/>
          <w:color w:val="0000FF"/>
          <w:szCs w:val="21"/>
        </w:rPr>
        <w:t xml:space="preserve">sa tibuok Simbahan—pinaagi </w:t>
      </w:r>
      <w:r>
        <w:rPr>
          <w:color w:val="0000FF"/>
          <w:szCs w:val="21"/>
        </w:rPr>
        <w:t>sa mga hugna sa edad ug sa mga kapanahonan, sa pagsabot, kahibalo ug kinaadman... Kay</w:t>
      </w:r>
      <w:r>
        <w:rPr>
          <w:i/>
          <w:iCs/>
          <w:color w:val="0000FF"/>
          <w:szCs w:val="21"/>
        </w:rPr>
        <w:t xml:space="preserve"> gitugotan </w:t>
      </w:r>
      <w:r>
        <w:rPr>
          <w:color w:val="0000FF"/>
          <w:szCs w:val="21"/>
        </w:rPr>
        <w:t xml:space="preserve">nga </w:t>
      </w:r>
      <w:r>
        <w:rPr>
          <w:i/>
          <w:iCs/>
          <w:color w:val="0000FF"/>
          <w:szCs w:val="21"/>
        </w:rPr>
        <w:t>ang mga karaang dogma</w:t>
      </w:r>
      <w:r>
        <w:rPr>
          <w:color w:val="0000FF"/>
          <w:szCs w:val="21"/>
        </w:rPr>
        <w:t xml:space="preserve"> sa langitnong pilosopiya </w:t>
      </w:r>
      <w:r>
        <w:rPr>
          <w:i/>
          <w:iCs/>
          <w:color w:val="0000FF"/>
          <w:szCs w:val="21"/>
        </w:rPr>
        <w:t xml:space="preserve">mapino, mapahapsay ug mapalambo </w:t>
      </w:r>
      <w:r>
        <w:rPr>
          <w:color w:val="0000FF"/>
          <w:szCs w:val="21"/>
        </w:rPr>
        <w:t>sa paglabay sa panahon</w:t>
      </w:r>
      <w:r>
        <w:rPr>
          <w:i/>
          <w:iCs/>
          <w:color w:val="0000FF"/>
          <w:szCs w:val="21"/>
        </w:rPr>
        <w:t xml:space="preserve">; </w:t>
      </w:r>
      <w:r>
        <w:rPr>
          <w:color w:val="0000FF"/>
          <w:szCs w:val="21"/>
        </w:rPr>
        <w:t xml:space="preserve">apan </w:t>
      </w:r>
      <w:r>
        <w:rPr>
          <w:i/>
          <w:iCs/>
          <w:color w:val="0000FF"/>
          <w:szCs w:val="21"/>
        </w:rPr>
        <w:t xml:space="preserve">dili tugot </w:t>
      </w:r>
      <w:r>
        <w:rPr>
          <w:color w:val="0000FF"/>
          <w:szCs w:val="21"/>
        </w:rPr>
        <w:t xml:space="preserve">nga </w:t>
      </w:r>
      <w:r>
        <w:rPr>
          <w:i/>
          <w:iCs/>
          <w:color w:val="0000FF"/>
          <w:szCs w:val="21"/>
        </w:rPr>
        <w:t xml:space="preserve">kini mausab.... Tinuod, pasagdi nga kini makab-ot ang kalinaw, kahayag ug klaro nga pagkilala; apan kinahanglan nga mapabilin ang ilang pagkahingpit, integridad ug husto nga kinaiya. </w:t>
      </w:r>
      <w:r>
        <w:rPr>
          <w:color w:val="0000FF"/>
          <w:szCs w:val="21"/>
        </w:rPr>
        <w:t>Commonis</w:t>
      </w:r>
      <w:r w:rsidRPr="00F06C01">
        <w:rPr>
          <w:color w:val="0000FF"/>
          <w:szCs w:val="21"/>
        </w:rPr>
        <w:t xml:space="preserve">, 1, </w:t>
      </w:r>
      <w:r>
        <w:rPr>
          <w:color w:val="0000FF"/>
          <w:szCs w:val="21"/>
        </w:rPr>
        <w:t>chap</w:t>
      </w:r>
      <w:r w:rsidRPr="00F06C01">
        <w:rPr>
          <w:color w:val="0000FF"/>
          <w:szCs w:val="21"/>
        </w:rPr>
        <w:t>. 38</w:t>
      </w:r>
      <w:r w:rsidRPr="00F06C01">
        <w:rPr>
          <w:color w:val="0000FF"/>
        </w:rPr>
        <w:t>.</w:t>
      </w:r>
    </w:p>
  </w:footnote>
  <w:footnote w:id="39">
    <w:p w14:paraId="50002E7B"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Sa karaang panahon, gihatagan ang simbolo og espesyal nga mga ngalan isip pamatuod sa iyang talagsaong kahinungdanon. Gitawag kini nga: (a) </w:t>
      </w:r>
      <w:r w:rsidRPr="00F06C01">
        <w:rPr>
          <w:i/>
          <w:iCs/>
          <w:color w:val="0000FF"/>
          <w:szCs w:val="19"/>
        </w:rPr>
        <w:t xml:space="preserve">kamatuoran — </w:t>
      </w:r>
      <w:r>
        <w:rPr>
          <w:color w:val="0000FF"/>
          <w:szCs w:val="19"/>
        </w:rPr>
        <w:t xml:space="preserve">άλήθεια </w:t>
      </w:r>
      <w:r w:rsidRPr="00F06C01">
        <w:rPr>
          <w:color w:val="0000FF"/>
          <w:szCs w:val="19"/>
        </w:rPr>
        <w:t>(</w:t>
      </w:r>
      <w:r>
        <w:rPr>
          <w:i/>
          <w:color w:val="0000FF"/>
          <w:szCs w:val="19"/>
        </w:rPr>
        <w:t>Iren</w:t>
      </w:r>
      <w:r w:rsidRPr="00F06C01">
        <w:rPr>
          <w:color w:val="0000FF"/>
          <w:szCs w:val="19"/>
        </w:rPr>
        <w:t xml:space="preserve">. </w:t>
      </w:r>
      <w:r>
        <w:rPr>
          <w:color w:val="0000FF"/>
          <w:szCs w:val="19"/>
        </w:rPr>
        <w:t>adv</w:t>
      </w:r>
      <w:r w:rsidRPr="00F06C01">
        <w:rPr>
          <w:color w:val="0000FF"/>
          <w:szCs w:val="19"/>
        </w:rPr>
        <w:t xml:space="preserve">. </w:t>
      </w:r>
      <w:r>
        <w:rPr>
          <w:color w:val="0000FF"/>
          <w:szCs w:val="19"/>
        </w:rPr>
        <w:t>haeres</w:t>
      </w:r>
      <w:r w:rsidRPr="00F06C01">
        <w:rPr>
          <w:color w:val="0000FF"/>
          <w:szCs w:val="19"/>
        </w:rPr>
        <w:t xml:space="preserve">. </w:t>
      </w:r>
      <w:r>
        <w:rPr>
          <w:color w:val="0000FF"/>
          <w:szCs w:val="19"/>
        </w:rPr>
        <w:t>lib</w:t>
      </w:r>
      <w:r w:rsidRPr="00F06C01">
        <w:rPr>
          <w:color w:val="0000FF"/>
          <w:szCs w:val="19"/>
        </w:rPr>
        <w:t>.</w:t>
      </w:r>
      <w:r w:rsidRPr="00F06C01">
        <w:rPr>
          <w:iCs/>
          <w:color w:val="0000FF"/>
          <w:szCs w:val="19"/>
        </w:rPr>
        <w:t xml:space="preserve"> 1, </w:t>
      </w:r>
      <w:r w:rsidRPr="00F06C01">
        <w:rPr>
          <w:color w:val="0000FF"/>
          <w:szCs w:val="18"/>
        </w:rPr>
        <w:t xml:space="preserve">p. 9, </w:t>
      </w:r>
      <w:r>
        <w:rPr>
          <w:color w:val="0000FF"/>
          <w:szCs w:val="18"/>
        </w:rPr>
        <w:t>n</w:t>
      </w:r>
      <w:r w:rsidRPr="00F06C01">
        <w:rPr>
          <w:color w:val="0000FF"/>
          <w:szCs w:val="18"/>
        </w:rPr>
        <w:t xml:space="preserve">. 5; p. 10, n. 2), ug </w:t>
      </w:r>
      <w:r w:rsidRPr="00F06C01">
        <w:rPr>
          <w:i/>
          <w:iCs/>
          <w:color w:val="0000FF"/>
          <w:szCs w:val="18"/>
        </w:rPr>
        <w:t xml:space="preserve">ang lagda sa kamatuoran </w:t>
      </w:r>
      <w:r w:rsidRPr="00F06C01">
        <w:rPr>
          <w:color w:val="0000FF"/>
          <w:szCs w:val="18"/>
        </w:rPr>
        <w:t xml:space="preserve">— </w:t>
      </w:r>
      <w:r>
        <w:rPr>
          <w:color w:val="0000FF"/>
          <w:szCs w:val="18"/>
        </w:rPr>
        <w:t>κανών τής αληθείας</w:t>
      </w:r>
      <w:r w:rsidRPr="00F06C01">
        <w:rPr>
          <w:color w:val="0000FF"/>
          <w:szCs w:val="18"/>
        </w:rPr>
        <w:t xml:space="preserve"> (</w:t>
      </w:r>
      <w:r>
        <w:rPr>
          <w:color w:val="0000FF"/>
          <w:szCs w:val="18"/>
        </w:rPr>
        <w:t>ibid</w:t>
      </w:r>
      <w:r w:rsidRPr="00F06C01">
        <w:rPr>
          <w:color w:val="0000FF"/>
          <w:szCs w:val="18"/>
        </w:rPr>
        <w:t xml:space="preserve">., Book </w:t>
      </w:r>
      <w:r>
        <w:rPr>
          <w:color w:val="0000FF"/>
          <w:szCs w:val="18"/>
        </w:rPr>
        <w:t>I</w:t>
      </w:r>
      <w:r w:rsidRPr="00F06C01">
        <w:rPr>
          <w:color w:val="0000FF"/>
          <w:szCs w:val="18"/>
        </w:rPr>
        <w:t xml:space="preserve">, p. 9, n. 4); b) </w:t>
      </w:r>
      <w:r w:rsidRPr="00F06C01">
        <w:rPr>
          <w:i/>
          <w:color w:val="0000FF"/>
          <w:szCs w:val="18"/>
        </w:rPr>
        <w:t xml:space="preserve">pagtuo </w:t>
      </w:r>
      <w:r w:rsidRPr="00F06C01">
        <w:rPr>
          <w:color w:val="0000FF"/>
          <w:szCs w:val="18"/>
        </w:rPr>
        <w:t xml:space="preserve">— </w:t>
      </w:r>
      <w:r>
        <w:rPr>
          <w:color w:val="0000FF"/>
          <w:szCs w:val="18"/>
        </w:rPr>
        <w:t>πίστι</w:t>
      </w:r>
      <w:r w:rsidRPr="00F06C01">
        <w:rPr>
          <w:color w:val="0000FF"/>
          <w:szCs w:val="18"/>
        </w:rPr>
        <w:t xml:space="preserve">; </w:t>
      </w:r>
      <w:r>
        <w:rPr>
          <w:color w:val="0000FF"/>
          <w:szCs w:val="18"/>
        </w:rPr>
        <w:t xml:space="preserve">(ibid., Book III, p. 1, n. 14), </w:t>
      </w:r>
      <w:r>
        <w:rPr>
          <w:i/>
          <w:color w:val="0000FF"/>
          <w:szCs w:val="18"/>
        </w:rPr>
        <w:t>ang</w:t>
      </w:r>
      <w:r>
        <w:rPr>
          <w:i/>
          <w:iCs/>
          <w:color w:val="0000FF"/>
          <w:szCs w:val="18"/>
        </w:rPr>
        <w:t xml:space="preserve"> Katolikong </w:t>
      </w:r>
      <w:r>
        <w:rPr>
          <w:i/>
          <w:color w:val="0000FF"/>
          <w:szCs w:val="18"/>
        </w:rPr>
        <w:t xml:space="preserve">pagtuo </w:t>
      </w:r>
      <w:r>
        <w:rPr>
          <w:i/>
          <w:iCs/>
          <w:color w:val="0000FF"/>
          <w:szCs w:val="18"/>
        </w:rPr>
        <w:t xml:space="preserve">(Augustine, </w:t>
      </w:r>
      <w:r>
        <w:rPr>
          <w:color w:val="0000FF"/>
          <w:szCs w:val="18"/>
        </w:rPr>
        <w:t xml:space="preserve">*De fide et symbolo*, ch. 1), </w:t>
      </w:r>
      <w:r>
        <w:rPr>
          <w:i/>
          <w:iCs/>
          <w:color w:val="0000FF"/>
          <w:szCs w:val="18"/>
        </w:rPr>
        <w:t xml:space="preserve">ang lagda </w:t>
      </w:r>
      <w:r>
        <w:rPr>
          <w:color w:val="0000FF"/>
          <w:szCs w:val="18"/>
        </w:rPr>
        <w:t xml:space="preserve">sa pagtuo </w:t>
      </w:r>
      <w:r>
        <w:rPr>
          <w:i/>
          <w:iCs/>
          <w:color w:val="0000FF"/>
          <w:szCs w:val="18"/>
        </w:rPr>
        <w:t xml:space="preserve">(Tertullian, </w:t>
      </w:r>
      <w:r>
        <w:rPr>
          <w:color w:val="0000FF"/>
          <w:szCs w:val="18"/>
        </w:rPr>
        <w:t xml:space="preserve">*Adversus Praxitum*, ch. 2; </w:t>
      </w:r>
      <w:r>
        <w:rPr>
          <w:i/>
          <w:iCs/>
          <w:color w:val="0000FF"/>
          <w:szCs w:val="18"/>
        </w:rPr>
        <w:t>Agustin</w:t>
      </w:r>
      <w:r>
        <w:rPr>
          <w:color w:val="0000FF"/>
          <w:szCs w:val="18"/>
        </w:rPr>
        <w:t xml:space="preserve">, Sermon CCXIII sa Tradisyon sa Simbolo), </w:t>
      </w:r>
      <w:r>
        <w:rPr>
          <w:i/>
          <w:iCs/>
          <w:color w:val="0000FF"/>
          <w:szCs w:val="18"/>
        </w:rPr>
        <w:t xml:space="preserve">ang tabon sa pagtuo (Tertullian, </w:t>
      </w:r>
      <w:r>
        <w:rPr>
          <w:color w:val="0000FF"/>
          <w:szCs w:val="18"/>
        </w:rPr>
        <w:t xml:space="preserve">Mahitungod sa Pagpanabono sa mga Birhen, kabanata 1), </w:t>
      </w:r>
      <w:r>
        <w:rPr>
          <w:i/>
          <w:iCs/>
          <w:color w:val="0000FF"/>
          <w:szCs w:val="18"/>
        </w:rPr>
        <w:t xml:space="preserve">ang basihanan </w:t>
      </w:r>
      <w:r>
        <w:rPr>
          <w:color w:val="0000FF"/>
          <w:szCs w:val="18"/>
        </w:rPr>
        <w:t>sa</w:t>
      </w:r>
      <w:r>
        <w:rPr>
          <w:i/>
          <w:iCs/>
          <w:color w:val="0000FF"/>
          <w:szCs w:val="18"/>
        </w:rPr>
        <w:t xml:space="preserve"> katolikong </w:t>
      </w:r>
      <w:r>
        <w:rPr>
          <w:color w:val="0000FF"/>
          <w:szCs w:val="18"/>
        </w:rPr>
        <w:t xml:space="preserve">pagtuo </w:t>
      </w:r>
      <w:r>
        <w:rPr>
          <w:i/>
          <w:iCs/>
          <w:color w:val="0000FF"/>
          <w:szCs w:val="18"/>
        </w:rPr>
        <w:t xml:space="preserve">(Agustin, </w:t>
      </w:r>
      <w:r>
        <w:rPr>
          <w:color w:val="0000FF"/>
          <w:szCs w:val="18"/>
        </w:rPr>
        <w:t>Sermon sa Simbolo ngadto sa mga Katekumeno</w:t>
      </w:r>
      <w:r>
        <w:rPr>
          <w:i/>
          <w:iCs/>
          <w:color w:val="0000FF"/>
          <w:szCs w:val="18"/>
        </w:rPr>
        <w:t>, kabanata</w:t>
      </w:r>
      <w:r>
        <w:rPr>
          <w:color w:val="0000FF"/>
          <w:szCs w:val="18"/>
        </w:rPr>
        <w:t xml:space="preserve"> 1); c) </w:t>
      </w:r>
      <w:r>
        <w:rPr>
          <w:i/>
          <w:iCs/>
          <w:color w:val="0000FF"/>
          <w:szCs w:val="18"/>
        </w:rPr>
        <w:t xml:space="preserve">ang apostolikong pagtulon-an (Irenaeus, </w:t>
      </w:r>
      <w:r>
        <w:rPr>
          <w:color w:val="0000FF"/>
          <w:szCs w:val="18"/>
        </w:rPr>
        <w:t xml:space="preserve">Batok sa mga Heresiya, Libro III, kabanata 24; Libro IV, kabanata 33), </w:t>
      </w:r>
      <w:r>
        <w:rPr>
          <w:i/>
          <w:iCs/>
          <w:color w:val="0000FF"/>
          <w:szCs w:val="18"/>
        </w:rPr>
        <w:t xml:space="preserve">ang unibersal nga pagtulon-an — </w:t>
      </w:r>
      <w:r>
        <w:rPr>
          <w:color w:val="0000FF"/>
          <w:szCs w:val="18"/>
        </w:rPr>
        <w:t xml:space="preserve">διδασκαλία καθολική (Constit. Apost. Libro VI, p. 14); d) </w:t>
      </w:r>
      <w:r>
        <w:rPr>
          <w:i/>
          <w:iCs/>
          <w:color w:val="0000FF"/>
          <w:szCs w:val="18"/>
        </w:rPr>
        <w:t xml:space="preserve">ang pagtuo sa Simbahan (Irenaeus, </w:t>
      </w:r>
      <w:r>
        <w:rPr>
          <w:color w:val="0000FF"/>
          <w:szCs w:val="18"/>
        </w:rPr>
        <w:t>Batok sa mga Heresiya</w:t>
      </w:r>
      <w:r w:rsidRPr="00F06C01">
        <w:rPr>
          <w:color w:val="0000FF"/>
          <w:szCs w:val="18"/>
        </w:rPr>
        <w:t>,</w:t>
      </w:r>
      <w:r>
        <w:rPr>
          <w:color w:val="0000FF"/>
          <w:szCs w:val="18"/>
        </w:rPr>
        <w:t xml:space="preserve"> Libro III</w:t>
      </w:r>
      <w:r w:rsidRPr="00F06C01">
        <w:rPr>
          <w:color w:val="0000FF"/>
          <w:szCs w:val="18"/>
        </w:rPr>
        <w:t xml:space="preserve">, </w:t>
      </w:r>
      <w:r>
        <w:rPr>
          <w:color w:val="0000FF"/>
          <w:szCs w:val="18"/>
        </w:rPr>
        <w:t>kabanata</w:t>
      </w:r>
      <w:r w:rsidRPr="00F06C01">
        <w:rPr>
          <w:color w:val="0000FF"/>
          <w:szCs w:val="18"/>
        </w:rPr>
        <w:t xml:space="preserve"> 24), </w:t>
      </w:r>
      <w:r w:rsidRPr="00F06C01">
        <w:rPr>
          <w:i/>
          <w:iCs/>
          <w:color w:val="0000FF"/>
          <w:szCs w:val="18"/>
        </w:rPr>
        <w:t xml:space="preserve">ang kanon </w:t>
      </w:r>
      <w:r w:rsidRPr="00F06C01">
        <w:rPr>
          <w:color w:val="0000FF"/>
          <w:szCs w:val="18"/>
        </w:rPr>
        <w:t xml:space="preserve">o lagda </w:t>
      </w:r>
      <w:r w:rsidRPr="00F06C01">
        <w:rPr>
          <w:i/>
          <w:iCs/>
          <w:color w:val="0000FF"/>
          <w:szCs w:val="18"/>
        </w:rPr>
        <w:t>sa Simbahan (</w:t>
      </w:r>
      <w:r>
        <w:rPr>
          <w:i/>
          <w:iCs/>
          <w:color w:val="0000FF"/>
          <w:szCs w:val="18"/>
        </w:rPr>
        <w:t>Origen</w:t>
      </w:r>
      <w:r w:rsidRPr="00F06C01">
        <w:rPr>
          <w:i/>
          <w:iCs/>
          <w:color w:val="0000FF"/>
          <w:szCs w:val="18"/>
        </w:rPr>
        <w:t xml:space="preserve">, </w:t>
      </w:r>
      <w:r>
        <w:rPr>
          <w:color w:val="0000FF"/>
          <w:szCs w:val="18"/>
        </w:rPr>
        <w:t>De Principiis</w:t>
      </w:r>
      <w:r w:rsidRPr="00F06C01">
        <w:rPr>
          <w:color w:val="0000FF"/>
          <w:szCs w:val="18"/>
        </w:rPr>
        <w:t xml:space="preserve">, Libro </w:t>
      </w:r>
      <w:r>
        <w:rPr>
          <w:color w:val="0000FF"/>
          <w:szCs w:val="18"/>
        </w:rPr>
        <w:t>IV</w:t>
      </w:r>
      <w:r w:rsidRPr="00F06C01">
        <w:rPr>
          <w:color w:val="0000FF"/>
          <w:szCs w:val="18"/>
        </w:rPr>
        <w:t xml:space="preserve">, Kapitulo 9), </w:t>
      </w:r>
      <w:r w:rsidRPr="00F06C01">
        <w:rPr>
          <w:i/>
          <w:iCs/>
          <w:color w:val="0000FF"/>
          <w:szCs w:val="18"/>
        </w:rPr>
        <w:t xml:space="preserve">ang karaang sistema sa Simbahan para sa tibuok kalibutan — </w:t>
      </w:r>
      <w:r>
        <w:rPr>
          <w:i/>
          <w:iCs/>
          <w:color w:val="0000FF"/>
          <w:szCs w:val="18"/>
        </w:rPr>
        <w:t xml:space="preserve">τό </w:t>
      </w:r>
      <w:r>
        <w:rPr>
          <w:color w:val="0000FF"/>
          <w:szCs w:val="18"/>
        </w:rPr>
        <w:t>άρχαϊον τής έκκλησίας σύστημα κοίτα</w:t>
      </w:r>
      <w:r w:rsidRPr="00F06C01">
        <w:rPr>
          <w:color w:val="0000FF"/>
          <w:szCs w:val="18"/>
        </w:rPr>
        <w:t xml:space="preserve">, </w:t>
      </w:r>
      <w:r>
        <w:rPr>
          <w:color w:val="0000FF"/>
          <w:szCs w:val="18"/>
        </w:rPr>
        <w:t xml:space="preserve">παντός τού κόσμου </w:t>
      </w:r>
      <w:r w:rsidRPr="00F06C01">
        <w:rPr>
          <w:color w:val="0000FF"/>
          <w:szCs w:val="18"/>
        </w:rPr>
        <w:t>(</w:t>
      </w:r>
      <w:r>
        <w:rPr>
          <w:i/>
          <w:iCs/>
          <w:color w:val="0000FF"/>
          <w:szCs w:val="18"/>
        </w:rPr>
        <w:t>Irenaeus</w:t>
      </w:r>
      <w:r w:rsidRPr="00F06C01">
        <w:rPr>
          <w:color w:val="0000FF"/>
          <w:szCs w:val="18"/>
        </w:rPr>
        <w:t>, Batok sa mga</w:t>
      </w:r>
      <w:r>
        <w:rPr>
          <w:color w:val="0000FF"/>
          <w:szCs w:val="18"/>
        </w:rPr>
        <w:t xml:space="preserve"> Heresiya</w:t>
      </w:r>
      <w:r w:rsidRPr="00F06C01">
        <w:rPr>
          <w:color w:val="0000FF"/>
          <w:szCs w:val="18"/>
        </w:rPr>
        <w:t xml:space="preserve">, Libro </w:t>
      </w:r>
      <w:r>
        <w:rPr>
          <w:color w:val="0000FF"/>
          <w:szCs w:val="18"/>
        </w:rPr>
        <w:t>IV</w:t>
      </w:r>
      <w:r w:rsidRPr="00F06C01">
        <w:rPr>
          <w:color w:val="0000FF"/>
          <w:szCs w:val="18"/>
        </w:rPr>
        <w:t>, Kapitulo 33). Kini nga katapusang pagtawag sa kredo labi ka hinungdanon alang sa siyensya o sistema sa Ortodoksong dogmatiko nga teolohiya.</w:t>
      </w:r>
    </w:p>
  </w:footnote>
  <w:footnote w:id="40">
    <w:p w14:paraId="3203F9BA"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Alang sa ubang </w:t>
      </w:r>
      <w:r w:rsidRPr="00F06C01">
        <w:rPr>
          <w:i/>
          <w:iCs/>
          <w:color w:val="0000FF"/>
          <w:szCs w:val="18"/>
        </w:rPr>
        <w:t xml:space="preserve">mga pahayag sa pagtuo </w:t>
      </w:r>
      <w:r w:rsidRPr="00F06C01">
        <w:rPr>
          <w:color w:val="0000FF"/>
          <w:szCs w:val="18"/>
        </w:rPr>
        <w:t>diin makita usab ang simbolikong pagtulon-an sa Simbahang Orthodox, ug nga mahimong magamit sa dogmatiko nga teolohiya sa Orthodox, tan-awa ang *Introduction to Orthodox Theology* ni A. M., § 149.</w:t>
      </w:r>
    </w:p>
  </w:footnote>
  <w:footnote w:id="41">
    <w:p w14:paraId="5D9034A0" w14:textId="77777777" w:rsidR="00CC2ED8" w:rsidRDefault="00CC2ED8" w:rsidP="00CC2ED8">
      <w:pPr>
        <w:pStyle w:val="FootnoteText"/>
      </w:pPr>
      <w:r>
        <w:rPr>
          <w:rStyle w:val="FootnoteReference"/>
        </w:rPr>
        <w:footnoteRef/>
      </w:r>
      <w:r w:rsidRPr="00F06C01">
        <w:t xml:space="preserve"> </w:t>
      </w:r>
      <w:r w:rsidRPr="00F06C01">
        <w:rPr>
          <w:color w:val="0000FF"/>
          <w:szCs w:val="19"/>
        </w:rPr>
        <w:t xml:space="preserve">O, sama sa kasagarang paglitok, </w:t>
      </w:r>
      <w:r w:rsidRPr="00F06C01">
        <w:rPr>
          <w:i/>
          <w:iCs/>
          <w:color w:val="0000FF"/>
          <w:szCs w:val="19"/>
        </w:rPr>
        <w:t xml:space="preserve">'ang pagdumala sa </w:t>
      </w:r>
      <w:r w:rsidRPr="00F06C01">
        <w:rPr>
          <w:color w:val="0000FF"/>
          <w:szCs w:val="19"/>
        </w:rPr>
        <w:t xml:space="preserve">kaluwasan'—literal nga hubad sa Griyego: </w:t>
      </w:r>
      <w:r>
        <w:rPr>
          <w:color w:val="0000FF"/>
          <w:szCs w:val="19"/>
        </w:rPr>
        <w:t>οίκονομία τής σωτη</w:t>
      </w:r>
      <w:r w:rsidRPr="00D33AA6">
        <w:rPr>
          <w:color w:val="0000FF"/>
          <w:szCs w:val="19"/>
          <w:lang w:val="ru-RU"/>
        </w:rPr>
        <w:t>ρίας</w:t>
      </w:r>
      <w:r w:rsidRPr="00F06C01">
        <w:rPr>
          <w:color w:val="0000FF"/>
          <w:szCs w:val="19"/>
        </w:rPr>
        <w:t xml:space="preserve">—bisan pa man nga kini nga paglitok dili hingpit nga diretso (tan-awa ang entry para sa 'stewardship' sa Dictionary of Church Slavonic and Russian, nga gikompila sa Ikaduhang Departamento </w:t>
      </w:r>
      <w:r>
        <w:rPr>
          <w:color w:val="0000FF"/>
          <w:szCs w:val="19"/>
        </w:rPr>
        <w:t>sa Imperyal Akademya sa Siyensya, vol. 1).</w:t>
      </w:r>
    </w:p>
  </w:footnote>
  <w:footnote w:id="42">
    <w:p w14:paraId="003FD916" w14:textId="77777777" w:rsidR="00CC2ED8" w:rsidRPr="00F06C01" w:rsidRDefault="00CC2ED8" w:rsidP="00CC2ED8">
      <w:pPr>
        <w:pStyle w:val="FootnoteText"/>
      </w:pPr>
      <w:r>
        <w:rPr>
          <w:rStyle w:val="FootnoteReference"/>
        </w:rPr>
        <w:footnoteRef/>
      </w:r>
      <w:r>
        <w:t xml:space="preserve"> </w:t>
      </w:r>
      <w:r>
        <w:rPr>
          <w:i/>
          <w:iCs/>
          <w:color w:val="0000FF"/>
          <w:szCs w:val="19"/>
        </w:rPr>
        <w:t xml:space="preserve">Johan. Damasc. </w:t>
      </w:r>
      <w:r>
        <w:rPr>
          <w:color w:val="0000FF"/>
          <w:szCs w:val="19"/>
        </w:rPr>
        <w:t xml:space="preserve">*De fide orthodoxa*, Libro 1, Kapitulo 2. </w:t>
      </w:r>
      <w:r w:rsidRPr="00F06C01">
        <w:rPr>
          <w:color w:val="0000FF"/>
          <w:szCs w:val="19"/>
        </w:rPr>
        <w:t>Makita ang mga sipi gikan sa ubang Balaang mga Amahan isip suporta niini nga ideya sa Petavius (</w:t>
      </w:r>
      <w:r>
        <w:rPr>
          <w:color w:val="0000FF"/>
          <w:szCs w:val="19"/>
        </w:rPr>
        <w:t xml:space="preserve">*De </w:t>
      </w:r>
      <w:r w:rsidRPr="00F06C01">
        <w:rPr>
          <w:color w:val="0000FF"/>
          <w:szCs w:val="19"/>
        </w:rPr>
        <w:t xml:space="preserve">Theologia </w:t>
      </w:r>
      <w:r>
        <w:rPr>
          <w:color w:val="0000FF"/>
          <w:szCs w:val="19"/>
        </w:rPr>
        <w:t>dogmatica</w:t>
      </w:r>
      <w:r w:rsidRPr="00F06C01">
        <w:rPr>
          <w:color w:val="0000FF"/>
          <w:szCs w:val="19"/>
        </w:rPr>
        <w:t xml:space="preserve">*, </w:t>
      </w:r>
      <w:r>
        <w:rPr>
          <w:color w:val="0000FF"/>
          <w:szCs w:val="19"/>
        </w:rPr>
        <w:t>Vol</w:t>
      </w:r>
      <w:r w:rsidRPr="00F06C01">
        <w:rPr>
          <w:color w:val="0000FF"/>
          <w:szCs w:val="19"/>
        </w:rPr>
        <w:t xml:space="preserve">. </w:t>
      </w:r>
      <w:r>
        <w:rPr>
          <w:color w:val="0000FF"/>
          <w:szCs w:val="19"/>
        </w:rPr>
        <w:t>I</w:t>
      </w:r>
      <w:r w:rsidRPr="00F06C01">
        <w:rPr>
          <w:color w:val="0000FF"/>
          <w:szCs w:val="19"/>
        </w:rPr>
        <w:t xml:space="preserve">, </w:t>
      </w:r>
      <w:r>
        <w:rPr>
          <w:color w:val="0000FF"/>
          <w:szCs w:val="18"/>
        </w:rPr>
        <w:t>Prolegomena</w:t>
      </w:r>
      <w:r w:rsidRPr="00F06C01">
        <w:rPr>
          <w:color w:val="0000FF"/>
          <w:szCs w:val="18"/>
        </w:rPr>
        <w:t xml:space="preserve">, Kapitulo 1, </w:t>
      </w:r>
      <w:r>
        <w:rPr>
          <w:color w:val="0000FF"/>
          <w:szCs w:val="18"/>
        </w:rPr>
        <w:t>ug Vol</w:t>
      </w:r>
      <w:r w:rsidRPr="00F06C01">
        <w:rPr>
          <w:color w:val="0000FF"/>
          <w:szCs w:val="18"/>
        </w:rPr>
        <w:t xml:space="preserve">. </w:t>
      </w:r>
      <w:r>
        <w:rPr>
          <w:color w:val="0000FF"/>
          <w:szCs w:val="18"/>
        </w:rPr>
        <w:t>V</w:t>
      </w:r>
      <w:r w:rsidRPr="00F06C01">
        <w:rPr>
          <w:color w:val="0000FF"/>
          <w:szCs w:val="18"/>
        </w:rPr>
        <w:t xml:space="preserve">, Libro </w:t>
      </w:r>
      <w:r>
        <w:rPr>
          <w:color w:val="0000FF"/>
          <w:szCs w:val="18"/>
        </w:rPr>
        <w:t>IV</w:t>
      </w:r>
      <w:r w:rsidRPr="00F06C01">
        <w:rPr>
          <w:color w:val="0000FF"/>
          <w:szCs w:val="18"/>
        </w:rPr>
        <w:t xml:space="preserve">, Kapitulo 1), nga, sa iyang bahin, base sa gipresentar nga mga sipi, naghimo sa mosunod nga kinatibuk-ang obserbasyon: 'Ang tanang diskurso mahitungod sa Dios gibahin sa duha ka bahin, ang usa gitawag nga teolohiya — </w:t>
      </w:r>
      <w:r>
        <w:rPr>
          <w:color w:val="0000FF"/>
          <w:szCs w:val="18"/>
        </w:rPr>
        <w:t xml:space="preserve">θεολογία </w:t>
      </w:r>
      <w:r w:rsidRPr="00F06C01">
        <w:rPr>
          <w:color w:val="0000FF"/>
          <w:szCs w:val="18"/>
        </w:rPr>
        <w:t xml:space="preserve">— ug ang usa — oikonomia — </w:t>
      </w:r>
      <w:r>
        <w:rPr>
          <w:color w:val="0000FF"/>
          <w:szCs w:val="18"/>
        </w:rPr>
        <w:t>οίκονομία</w:t>
      </w:r>
      <w:r w:rsidRPr="00F06C01">
        <w:rPr>
          <w:color w:val="0000FF"/>
          <w:szCs w:val="18"/>
        </w:rPr>
        <w:t xml:space="preserve">. Ang pulong nga </w:t>
      </w:r>
      <w:r>
        <w:rPr>
          <w:color w:val="0000FF"/>
          <w:szCs w:val="18"/>
        </w:rPr>
        <w:t xml:space="preserve">'teolohiya' (θεολογία) </w:t>
      </w:r>
      <w:r w:rsidRPr="00F06C01">
        <w:rPr>
          <w:color w:val="0000FF"/>
          <w:szCs w:val="18"/>
        </w:rPr>
        <w:t>nagpasabot, sa estrikto nga pagkasulti, sa tanang may kalabotan sa Banal nga kinaiyahan mismo ug sa Banal nga mga Persona, nga mao ang kinaiya sa Dios ug sa Iyang mga kinaiya, bisan kini independente (</w:t>
      </w:r>
      <w:r>
        <w:rPr>
          <w:color w:val="0000FF"/>
          <w:szCs w:val="18"/>
        </w:rPr>
        <w:t>absolutae proprietates</w:t>
      </w:r>
      <w:r w:rsidRPr="00F06C01">
        <w:rPr>
          <w:color w:val="0000FF"/>
          <w:szCs w:val="18"/>
        </w:rPr>
        <w:t>) o walay kalabotan sa kalibutan, o bisan pa adunay kalabotan (</w:t>
      </w:r>
      <w:r>
        <w:rPr>
          <w:color w:val="0000FF"/>
          <w:szCs w:val="18"/>
        </w:rPr>
        <w:t>relativae</w:t>
      </w:r>
      <w:r w:rsidRPr="00F06C01">
        <w:rPr>
          <w:color w:val="0000FF"/>
          <w:szCs w:val="18"/>
        </w:rPr>
        <w:t xml:space="preserve">). </w:t>
      </w:r>
      <w:r>
        <w:rPr>
          <w:color w:val="0000FF"/>
          <w:szCs w:val="18"/>
        </w:rPr>
        <w:t>Ang Oikonomia</w:t>
      </w:r>
      <w:r w:rsidRPr="00F06C01">
        <w:rPr>
          <w:color w:val="0000FF"/>
          <w:szCs w:val="18"/>
        </w:rPr>
        <w:t xml:space="preserve">, sa laing bahin, naglangkob sa mga butang nga may kalabotan sa kahimtang ug mga lihok sa Dios, nga nag-atiman sa atong kaluwasan — nga gitawag sa mga Griyego </w:t>
      </w:r>
      <w:r>
        <w:rPr>
          <w:color w:val="0000FF"/>
          <w:szCs w:val="18"/>
        </w:rPr>
        <w:t>nga 'ensarcon oikonomian'</w:t>
      </w:r>
      <w:r w:rsidRPr="00F06C01">
        <w:rPr>
          <w:color w:val="0000FF"/>
          <w:szCs w:val="18"/>
        </w:rPr>
        <w:t>, ug sa mga Latino nga Inkarnasyon (</w:t>
      </w:r>
      <w:r>
        <w:rPr>
          <w:color w:val="0000FF"/>
          <w:szCs w:val="18"/>
        </w:rPr>
        <w:t>incarnatio</w:t>
      </w:r>
      <w:r w:rsidRPr="00F06C01">
        <w:rPr>
          <w:color w:val="0000FF"/>
          <w:szCs w:val="18"/>
        </w:rPr>
        <w:t>) ug ang kinabuhi sa unod ni Cristo nga Manluluwas."</w:t>
      </w:r>
    </w:p>
  </w:footnote>
  <w:footnote w:id="43">
    <w:p w14:paraId="2C77D73E"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Busa giisip nga angay nga buhaton ang kalainan tali sa yano nga teolohiya ug teolohiya sa ekonomiya. Dayon kini dayon nagdugang nga ang Simbahan nagtudlo nga ang hilisgutan sa yano nga teolohiya mao ang doktrina sa Dios sa Iyang kaugalingon ug sa Dios isip Magbubuhat ug Maghatag, busa gibyaan ang tanan nga uban sa ikaduhang bahin: "Ang yano nga teolohiya," iyang gitudlo, "kinahanglan ipadayag ang kahibalo nga ang Dios mao ang usa ug bugtong Dios, ug usa gayud sa kina-iya; nga Siya walay sinugdanan, wala'y natawo, wala'y gihimo ug walay katapusan; nga Siya mao ang Magbubuhat sa tanang butang makita ug dili makita, ug usab ang Maghuhari, Mag-atiman ug Magpanalipod sa matag binuhat, makita ug dili makita" (</w:t>
      </w:r>
      <w:r>
        <w:rPr>
          <w:color w:val="0000FF"/>
          <w:szCs w:val="18"/>
        </w:rPr>
        <w:t xml:space="preserve">Confessio </w:t>
      </w:r>
      <w:r w:rsidRPr="00F06C01">
        <w:rPr>
          <w:color w:val="0000FF"/>
          <w:szCs w:val="18"/>
        </w:rPr>
        <w:t xml:space="preserve">catholica </w:t>
      </w:r>
      <w:r>
        <w:rPr>
          <w:color w:val="0000FF"/>
          <w:szCs w:val="18"/>
        </w:rPr>
        <w:t xml:space="preserve">et </w:t>
      </w:r>
      <w:r w:rsidRPr="00F06C01">
        <w:rPr>
          <w:color w:val="0000FF"/>
          <w:szCs w:val="18"/>
        </w:rPr>
        <w:t xml:space="preserve">apostolica </w:t>
      </w:r>
      <w:r>
        <w:rPr>
          <w:color w:val="0000FF"/>
          <w:szCs w:val="18"/>
        </w:rPr>
        <w:t xml:space="preserve">in </w:t>
      </w:r>
      <w:r w:rsidRPr="00F06C01">
        <w:rPr>
          <w:color w:val="0000FF"/>
          <w:szCs w:val="18"/>
        </w:rPr>
        <w:t xml:space="preserve">Ecclesia </w:t>
      </w:r>
      <w:r>
        <w:rPr>
          <w:color w:val="0000FF"/>
          <w:szCs w:val="18"/>
        </w:rPr>
        <w:t>Orientali</w:t>
      </w:r>
      <w:r w:rsidRPr="00F06C01">
        <w:rPr>
          <w:color w:val="0000FF"/>
          <w:szCs w:val="18"/>
        </w:rPr>
        <w:t xml:space="preserve">, </w:t>
      </w:r>
      <w:r>
        <w:rPr>
          <w:color w:val="0000FF"/>
          <w:szCs w:val="18"/>
        </w:rPr>
        <w:t>ed</w:t>
      </w:r>
      <w:r w:rsidRPr="00F06C01">
        <w:rPr>
          <w:color w:val="0000FF"/>
          <w:szCs w:val="18"/>
        </w:rPr>
        <w:t xml:space="preserve">. </w:t>
      </w:r>
      <w:r>
        <w:rPr>
          <w:color w:val="0000FF"/>
          <w:szCs w:val="18"/>
        </w:rPr>
        <w:t>Helmst</w:t>
      </w:r>
      <w:r w:rsidRPr="00F06C01">
        <w:rPr>
          <w:color w:val="0000FF"/>
          <w:szCs w:val="18"/>
        </w:rPr>
        <w:t xml:space="preserve">., </w:t>
      </w:r>
      <w:r>
        <w:rPr>
          <w:color w:val="0000FF"/>
          <w:szCs w:val="18"/>
        </w:rPr>
        <w:t>chap</w:t>
      </w:r>
      <w:r w:rsidRPr="00F06C01">
        <w:rPr>
          <w:color w:val="0000FF"/>
          <w:szCs w:val="18"/>
        </w:rPr>
        <w:t xml:space="preserve">. 1). Angay nga hinumduman nga ang *Theology* mismo ni San Juan sa Damasco, sa usa sa mga manuskritong Griyego—bisan dili kini karaan—gi-bahin usab sa duha ka bahin, ang una niini, sumala sa editor sa mga buhat ni Juan, Lekene — </w:t>
      </w:r>
      <w:r>
        <w:rPr>
          <w:color w:val="0000FF"/>
          <w:szCs w:val="18"/>
        </w:rPr>
        <w:t>'mahitungod sa teolohiya</w:t>
      </w:r>
      <w:r w:rsidRPr="00F06C01">
        <w:rPr>
          <w:color w:val="0000FF"/>
          <w:szCs w:val="18"/>
        </w:rPr>
        <w:t xml:space="preserve">, </w:t>
      </w:r>
      <w:r>
        <w:rPr>
          <w:color w:val="0000FF"/>
          <w:szCs w:val="18"/>
        </w:rPr>
        <w:t>mao ang usa</w:t>
      </w:r>
      <w:r w:rsidRPr="00F06C01">
        <w:rPr>
          <w:color w:val="0000FF"/>
          <w:szCs w:val="18"/>
        </w:rPr>
        <w:t xml:space="preserve">, </w:t>
      </w:r>
      <w:r>
        <w:rPr>
          <w:color w:val="0000FF"/>
          <w:szCs w:val="18"/>
        </w:rPr>
        <w:t>Trinidad nga Dios</w:t>
      </w:r>
      <w:r w:rsidRPr="00F06C01">
        <w:rPr>
          <w:color w:val="0000FF"/>
          <w:szCs w:val="18"/>
        </w:rPr>
        <w:t xml:space="preserve">, </w:t>
      </w:r>
      <w:r>
        <w:rPr>
          <w:color w:val="0000FF"/>
          <w:szCs w:val="18"/>
        </w:rPr>
        <w:t>Magbubuhat ug Maghatag</w:t>
      </w:r>
      <w:r w:rsidRPr="00F06C01">
        <w:rPr>
          <w:color w:val="0000FF"/>
          <w:szCs w:val="18"/>
        </w:rPr>
        <w:t xml:space="preserve">', </w:t>
      </w:r>
      <w:r>
        <w:rPr>
          <w:color w:val="0000FF"/>
          <w:szCs w:val="18"/>
        </w:rPr>
        <w:t xml:space="preserve">samtang </w:t>
      </w:r>
      <w:r w:rsidRPr="00F06C01">
        <w:rPr>
          <w:color w:val="0000FF"/>
          <w:szCs w:val="18"/>
        </w:rPr>
        <w:t xml:space="preserve">ang ikaduha </w:t>
      </w:r>
      <w:r>
        <w:rPr>
          <w:color w:val="0000FF"/>
          <w:szCs w:val="18"/>
        </w:rPr>
        <w:t>naghisgot sa 'ekonomiya</w:t>
      </w:r>
      <w:r w:rsidRPr="00F06C01">
        <w:rPr>
          <w:color w:val="0000FF"/>
          <w:szCs w:val="18"/>
        </w:rPr>
        <w:t xml:space="preserve">, </w:t>
      </w:r>
      <w:r>
        <w:rPr>
          <w:color w:val="0000FF"/>
          <w:szCs w:val="18"/>
        </w:rPr>
        <w:t>o mahitungod sa Dios nga Nakahimong Tawo</w:t>
      </w:r>
      <w:r w:rsidRPr="00F06C01">
        <w:rPr>
          <w:color w:val="0000FF"/>
          <w:szCs w:val="18"/>
        </w:rPr>
        <w:t xml:space="preserve">, </w:t>
      </w:r>
      <w:r>
        <w:rPr>
          <w:color w:val="0000FF"/>
          <w:szCs w:val="18"/>
        </w:rPr>
        <w:t>ang Manuluwas ug ang Maga-ganti</w:t>
      </w:r>
      <w:r w:rsidRPr="00F06C01">
        <w:rPr>
          <w:color w:val="0000FF"/>
          <w:szCs w:val="18"/>
        </w:rPr>
        <w:t xml:space="preserve">' (Tan-awa ang prologo </w:t>
      </w:r>
      <w:r>
        <w:rPr>
          <w:color w:val="0000FF"/>
          <w:szCs w:val="18"/>
        </w:rPr>
        <w:t xml:space="preserve">sa Basahon </w:t>
      </w:r>
      <w:r w:rsidRPr="00F06C01">
        <w:rPr>
          <w:i/>
          <w:iCs/>
          <w:color w:val="0000FF"/>
          <w:szCs w:val="18"/>
        </w:rPr>
        <w:t xml:space="preserve">ni San </w:t>
      </w:r>
      <w:r>
        <w:rPr>
          <w:i/>
          <w:iCs/>
          <w:color w:val="0000FF"/>
          <w:szCs w:val="18"/>
        </w:rPr>
        <w:t xml:space="preserve">Juan </w:t>
      </w:r>
      <w:r w:rsidRPr="00F06C01">
        <w:rPr>
          <w:i/>
          <w:iCs/>
          <w:color w:val="0000FF"/>
          <w:szCs w:val="18"/>
        </w:rPr>
        <w:t>sa</w:t>
      </w:r>
      <w:r>
        <w:rPr>
          <w:i/>
          <w:iCs/>
          <w:color w:val="0000FF"/>
          <w:szCs w:val="18"/>
        </w:rPr>
        <w:t xml:space="preserve"> Damasco </w:t>
      </w:r>
      <w:r>
        <w:rPr>
          <w:color w:val="0000FF"/>
          <w:szCs w:val="18"/>
        </w:rPr>
        <w:t xml:space="preserve">mahitungod sa </w:t>
      </w:r>
      <w:r w:rsidRPr="00F06C01">
        <w:rPr>
          <w:color w:val="0000FF"/>
          <w:szCs w:val="18"/>
        </w:rPr>
        <w:t xml:space="preserve">Ortodoksong </w:t>
      </w:r>
      <w:r>
        <w:rPr>
          <w:color w:val="0000FF"/>
          <w:szCs w:val="18"/>
        </w:rPr>
        <w:t>Pagtuo</w:t>
      </w:r>
      <w:r w:rsidRPr="00F06C01">
        <w:rPr>
          <w:color w:val="0000FF"/>
          <w:szCs w:val="18"/>
        </w:rPr>
        <w:t>, sumala sa Paris Edisyon ni Lekene sa mga buhat niining Amahan, vol. 1, p. 119). Bisan pa kon dili pa mosugot ang usa, base lang niini, nga si San Juan Damasko mismo ang naghimo sa ingon nga pagbahin—kay wala kini makita sa bisan unsang ubang Griegong manuskrito sa iyang *Teolohiya*— sa labing gamay, dili malikayan nga makita dinhi ang dugang kumpirmasyon sa mga pulong ni Mitrofan Kritopoulos, nga sa ulahing mga panahon sa Ortodoksong Sidlakan, tinuod gayud nga batid ang pagbahin sa dogmatikanhong Teolohiya sa ingon niini nga paagi. Apan, si San Damasco mismo, pagkahuman niyang gibahin ang iyang *Theology* ngadto lang sa mga kapitulo, gisugdan niya ang kapitulo nga</w:t>
      </w:r>
      <w:r>
        <w:rPr>
          <w:color w:val="0000FF"/>
          <w:szCs w:val="18"/>
        </w:rPr>
        <w:t xml:space="preserve"> *Perí tēs theiás oikonomías</w:t>
      </w:r>
      <w:r w:rsidRPr="00F06C01">
        <w:rPr>
          <w:color w:val="0000FF"/>
          <w:szCs w:val="18"/>
        </w:rPr>
        <w:t>* pagkahuman lang niyang gipatin-aw ang mga kapitulo mahitungod sa Dios nga Trinidad ug sa Iyang paglalang ug probidensya (</w:t>
      </w:r>
      <w:r>
        <w:rPr>
          <w:color w:val="0000FF"/>
          <w:szCs w:val="18"/>
        </w:rPr>
        <w:t>Tan-awa ang *De fide orthod</w:t>
      </w:r>
      <w:r w:rsidRPr="00F06C01">
        <w:rPr>
          <w:color w:val="0000FF"/>
          <w:szCs w:val="18"/>
        </w:rPr>
        <w:t xml:space="preserve">.*, kapitulo 45, </w:t>
      </w:r>
      <w:r>
        <w:rPr>
          <w:color w:val="0000FF"/>
          <w:szCs w:val="18"/>
        </w:rPr>
        <w:t xml:space="preserve">o </w:t>
      </w:r>
      <w:r w:rsidRPr="00F06C01">
        <w:rPr>
          <w:color w:val="0000FF"/>
          <w:szCs w:val="18"/>
        </w:rPr>
        <w:t xml:space="preserve">Libro </w:t>
      </w:r>
      <w:r>
        <w:rPr>
          <w:color w:val="0000FF"/>
          <w:szCs w:val="18"/>
        </w:rPr>
        <w:t>III</w:t>
      </w:r>
      <w:r w:rsidRPr="00F06C01">
        <w:rPr>
          <w:color w:val="0000FF"/>
          <w:szCs w:val="18"/>
        </w:rPr>
        <w:t xml:space="preserve">, </w:t>
      </w:r>
      <w:r>
        <w:rPr>
          <w:color w:val="0000FF"/>
          <w:szCs w:val="18"/>
        </w:rPr>
        <w:t>kapitulo</w:t>
      </w:r>
      <w:r w:rsidRPr="00F06C01">
        <w:rPr>
          <w:color w:val="0000FF"/>
          <w:szCs w:val="18"/>
        </w:rPr>
        <w:t xml:space="preserve"> 1).</w:t>
      </w:r>
    </w:p>
  </w:footnote>
  <w:footnote w:id="44">
    <w:p w14:paraId="0C892C7C"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Alang sa mas klaro nga pagsabot niini tanan, tan-awa ang 'An Introduction to Orthodox Theology', § 131: </w:t>
      </w:r>
      <w:r w:rsidRPr="00F06C01">
        <w:rPr>
          <w:i/>
          <w:iCs/>
          <w:color w:val="0000FF"/>
        </w:rPr>
        <w:t xml:space="preserve">mahitungod sa mga kinaiya sa Apostolikong Tradisyon, </w:t>
      </w:r>
      <w:r w:rsidRPr="00F06C01">
        <w:rPr>
          <w:color w:val="0000FF"/>
        </w:rPr>
        <w:t xml:space="preserve">ug § 132: </w:t>
      </w:r>
      <w:r w:rsidRPr="00F06C01">
        <w:rPr>
          <w:i/>
          <w:iCs/>
          <w:color w:val="0000FF"/>
        </w:rPr>
        <w:t xml:space="preserve">mahitungod sa kahinungdanon </w:t>
      </w:r>
      <w:r>
        <w:rPr>
          <w:i/>
          <w:iCs/>
          <w:color w:val="0000FF"/>
        </w:rPr>
        <w:t xml:space="preserve">ug </w:t>
      </w:r>
      <w:r w:rsidRPr="00F06C01">
        <w:rPr>
          <w:i/>
          <w:iCs/>
          <w:color w:val="0000FF"/>
        </w:rPr>
        <w:t>paggamit sa Balaang Tradisyon.</w:t>
      </w:r>
    </w:p>
  </w:footnote>
  <w:footnote w:id="45">
    <w:p w14:paraId="057C5370" w14:textId="77777777" w:rsidR="00CC2ED8" w:rsidRPr="001E381B" w:rsidRDefault="00CC2ED8" w:rsidP="00CC2ED8">
      <w:pPr>
        <w:pStyle w:val="FootnoteText"/>
      </w:pPr>
      <w:r>
        <w:rPr>
          <w:rStyle w:val="FootnoteReference"/>
        </w:rPr>
        <w:footnoteRef/>
      </w:r>
      <w:r w:rsidRPr="00F06C01">
        <w:t xml:space="preserve"> </w:t>
      </w:r>
      <w:r w:rsidRPr="00F06C01">
        <w:rPr>
          <w:color w:val="0000FF"/>
          <w:szCs w:val="18"/>
        </w:rPr>
        <w:t xml:space="preserve">Gitutokan namo ang mosunod nga mga talata: (a) Cirilo sa Alexandria: </w:t>
      </w:r>
      <w:r>
        <w:rPr>
          <w:color w:val="0000FF"/>
          <w:szCs w:val="18"/>
        </w:rPr>
        <w:t>'Ang pagtuo mao ang kahibalo</w:t>
      </w:r>
      <w:r w:rsidRPr="00F06C01">
        <w:rPr>
          <w:color w:val="0000FF"/>
          <w:szCs w:val="18"/>
        </w:rPr>
        <w:t xml:space="preserve">, </w:t>
      </w:r>
      <w:r>
        <w:rPr>
          <w:color w:val="0000FF"/>
          <w:szCs w:val="18"/>
        </w:rPr>
        <w:t>ug ang kahibalo, sa baylo, mao ang pagtuo; busa, sa relasyon sa usa ka partikular nga diyosnong kamatuoran, mosubang ang pag-uyon ug ang dili pag-uyon</w:t>
      </w:r>
      <w:r w:rsidRPr="00F06C01">
        <w:rPr>
          <w:color w:val="0000FF"/>
          <w:szCs w:val="18"/>
        </w:rPr>
        <w:t>' (</w:t>
      </w:r>
      <w:r>
        <w:rPr>
          <w:color w:val="0000FF"/>
          <w:szCs w:val="18"/>
        </w:rPr>
        <w:t>Strom</w:t>
      </w:r>
      <w:r w:rsidRPr="00F06C01">
        <w:rPr>
          <w:color w:val="0000FF"/>
          <w:szCs w:val="18"/>
        </w:rPr>
        <w:t xml:space="preserve">. </w:t>
      </w:r>
      <w:r>
        <w:rPr>
          <w:color w:val="0000FF"/>
          <w:szCs w:val="18"/>
        </w:rPr>
        <w:t>lib</w:t>
      </w:r>
      <w:r w:rsidRPr="00F06C01">
        <w:rPr>
          <w:color w:val="0000FF"/>
          <w:szCs w:val="18"/>
        </w:rPr>
        <w:t xml:space="preserve">. </w:t>
      </w:r>
      <w:r>
        <w:rPr>
          <w:color w:val="0000FF"/>
          <w:szCs w:val="18"/>
        </w:rPr>
        <w:t>II</w:t>
      </w:r>
      <w:r w:rsidRPr="00F06C01">
        <w:rPr>
          <w:color w:val="0000FF"/>
          <w:szCs w:val="18"/>
        </w:rPr>
        <w:t xml:space="preserve">, p. 4); b) San Crisostomo: 'Kay mas motuo kita </w:t>
      </w:r>
      <w:r>
        <w:rPr>
          <w:color w:val="0000FF"/>
          <w:szCs w:val="18"/>
        </w:rPr>
        <w:t xml:space="preserve">kon </w:t>
      </w:r>
      <w:r w:rsidRPr="00F06C01">
        <w:rPr>
          <w:color w:val="0000FF"/>
          <w:szCs w:val="18"/>
        </w:rPr>
        <w:t xml:space="preserve">masayran nato ang hinungdan </w:t>
      </w:r>
      <w:r>
        <w:rPr>
          <w:color w:val="0000FF"/>
          <w:szCs w:val="18"/>
        </w:rPr>
        <w:t xml:space="preserve">ug </w:t>
      </w:r>
      <w:r w:rsidRPr="00F06C01">
        <w:rPr>
          <w:color w:val="0000FF"/>
          <w:szCs w:val="18"/>
        </w:rPr>
        <w:t>ang rason nga nagpahinabo niini' (</w:t>
      </w:r>
      <w:r>
        <w:rPr>
          <w:color w:val="0000FF"/>
          <w:szCs w:val="18"/>
        </w:rPr>
        <w:t>in Hebr</w:t>
      </w:r>
      <w:r w:rsidRPr="00F06C01">
        <w:rPr>
          <w:color w:val="0000FF"/>
          <w:szCs w:val="18"/>
        </w:rPr>
        <w:t xml:space="preserve">. </w:t>
      </w:r>
      <w:r>
        <w:rPr>
          <w:color w:val="0000FF"/>
          <w:szCs w:val="18"/>
        </w:rPr>
        <w:t>hom</w:t>
      </w:r>
      <w:r w:rsidRPr="00F06C01">
        <w:rPr>
          <w:color w:val="0000FF"/>
          <w:szCs w:val="18"/>
        </w:rPr>
        <w:t xml:space="preserve">. </w:t>
      </w:r>
      <w:r>
        <w:rPr>
          <w:color w:val="0000FF"/>
          <w:szCs w:val="18"/>
        </w:rPr>
        <w:t xml:space="preserve">XII, p. 2); c) Bulahang Agustin: 'Layo sa Dios nga pagdumtan kini kanato, nga Iyang gimugna nga labaw kita sa tanang uban nga buhing binuhat. Layo gayud, ingon ko, nga kita motuo tungod niini, o nga kita modawat o mangita sa rason, </w:t>
      </w:r>
      <w:r>
        <w:rPr>
          <w:i/>
          <w:iCs/>
          <w:color w:val="0000FF"/>
          <w:szCs w:val="18"/>
        </w:rPr>
        <w:t xml:space="preserve">kay sa tinuod dili gani kita makatuo kon wala kita'y rasyonal nga hunahuna.' </w:t>
      </w:r>
      <w:r>
        <w:rPr>
          <w:color w:val="0000FF"/>
          <w:szCs w:val="18"/>
        </w:rPr>
        <w:t>Busa, sa pipila ka mga butang nga may kalabotan sa makaluwas nga doktrina, nga wala pa nato masabti pinaagi sa pangatarungan, apan usa ka adlaw masabtan nato, ang pagtuo angay nga mouna sa pangatarungan, pinaagi niini malimpyo ang kasingkasing aron kini makasabot sa dagkong kamatuoran ug magdala sa kahayag; kini sigurado nga usa ka butang sa pangatarungan (Epist. ad Consent. CXX, n. 3); (d) Hilary: Wala kita biyaan sa Apostol og usa ka pagtuo nga walay sulod ug walay rason: nga, bisan pa nga kini labing gamhanan alang sa kaluwasan, bisan pa niana, kon dili tudloan sa doktrina, adunay luwas nga dalangpanan nga madalagan sa atubangan sa kalisdanan, apan dili niini mapadayon ang kanunay nga kasiguruhan sa kadaugan; ug kini mahimong sama sa kampo alang sa mga maluya pagkahuman sa ilang pagdalagan, imbis nga ang walay kahadlok nga kaisog nga kauban sa mga naggunit og armas (Libro XII</w:t>
      </w:r>
      <w:r w:rsidRPr="001E381B">
        <w:rPr>
          <w:color w:val="0000FF"/>
          <w:szCs w:val="18"/>
        </w:rPr>
        <w:t>); (</w:t>
      </w:r>
      <w:r>
        <w:rPr>
          <w:color w:val="0000FF"/>
          <w:szCs w:val="18"/>
        </w:rPr>
        <w:t>d</w:t>
      </w:r>
      <w:r w:rsidRPr="001E381B">
        <w:rPr>
          <w:color w:val="0000FF"/>
          <w:szCs w:val="18"/>
        </w:rPr>
        <w:t xml:space="preserve">) </w:t>
      </w:r>
      <w:r>
        <w:rPr>
          <w:color w:val="0000FF"/>
          <w:szCs w:val="18"/>
        </w:rPr>
        <w:t xml:space="preserve">Balaan </w:t>
      </w:r>
      <w:r w:rsidRPr="001E381B">
        <w:rPr>
          <w:color w:val="0000FF"/>
          <w:szCs w:val="18"/>
        </w:rPr>
        <w:t xml:space="preserve">nga </w:t>
      </w:r>
      <w:r>
        <w:rPr>
          <w:color w:val="0000FF"/>
          <w:szCs w:val="18"/>
        </w:rPr>
        <w:t>si Theodoret</w:t>
      </w:r>
      <w:r w:rsidRPr="001E381B">
        <w:rPr>
          <w:color w:val="0000FF"/>
          <w:szCs w:val="18"/>
        </w:rPr>
        <w:t xml:space="preserve">: </w:t>
      </w:r>
      <w:r w:rsidRPr="00F06C01">
        <w:rPr>
          <w:color w:val="0000FF"/>
          <w:szCs w:val="18"/>
        </w:rPr>
        <w:t>'Ang pagtuo nanginahanglan og kahibalo</w:t>
      </w:r>
      <w:r w:rsidRPr="001E381B">
        <w:rPr>
          <w:color w:val="0000FF"/>
          <w:szCs w:val="18"/>
        </w:rPr>
        <w:t xml:space="preserve">, </w:t>
      </w:r>
      <w:r w:rsidRPr="00F06C01">
        <w:rPr>
          <w:color w:val="0000FF"/>
          <w:szCs w:val="18"/>
        </w:rPr>
        <w:t>sama sa kahibalo nga nanginahanglan og pagtuo</w:t>
      </w:r>
      <w:r w:rsidRPr="001E381B">
        <w:rPr>
          <w:color w:val="0000FF"/>
          <w:szCs w:val="18"/>
        </w:rPr>
        <w:t xml:space="preserve">; </w:t>
      </w:r>
      <w:r w:rsidRPr="00F06C01">
        <w:rPr>
          <w:color w:val="0000FF"/>
          <w:szCs w:val="18"/>
        </w:rPr>
        <w:t>kay dili mahimong adunay pagtuo nga walay kahibalo</w:t>
      </w:r>
      <w:r w:rsidRPr="001E381B">
        <w:rPr>
          <w:color w:val="0000FF"/>
          <w:szCs w:val="18"/>
        </w:rPr>
        <w:t xml:space="preserve">, </w:t>
      </w:r>
      <w:r w:rsidRPr="00F06C01">
        <w:rPr>
          <w:color w:val="0000FF"/>
          <w:szCs w:val="18"/>
        </w:rPr>
        <w:t>ni kahibalo nga bulag sa pagtuo</w:t>
      </w:r>
      <w:r w:rsidRPr="001E381B">
        <w:rPr>
          <w:color w:val="0000FF"/>
          <w:szCs w:val="18"/>
        </w:rPr>
        <w:t xml:space="preserve">'; </w:t>
      </w:r>
      <w:r w:rsidRPr="00F06C01">
        <w:rPr>
          <w:color w:val="0000FF"/>
          <w:szCs w:val="18"/>
        </w:rPr>
        <w:t>Ang pagtuo, bisan pa</w:t>
      </w:r>
      <w:r w:rsidRPr="001E381B">
        <w:rPr>
          <w:color w:val="0000FF"/>
          <w:szCs w:val="18"/>
        </w:rPr>
        <w:t xml:space="preserve">, </w:t>
      </w:r>
      <w:r w:rsidRPr="00F06C01">
        <w:rPr>
          <w:color w:val="0000FF"/>
          <w:szCs w:val="18"/>
        </w:rPr>
        <w:t>mouna sa kahibalo</w:t>
      </w:r>
      <w:r w:rsidRPr="001E381B">
        <w:rPr>
          <w:color w:val="0000FF"/>
          <w:szCs w:val="18"/>
        </w:rPr>
        <w:t xml:space="preserve">, </w:t>
      </w:r>
      <w:r w:rsidRPr="00F06C01">
        <w:rPr>
          <w:color w:val="0000FF"/>
          <w:szCs w:val="18"/>
        </w:rPr>
        <w:t xml:space="preserve">samtang ang kahibalo mosunod sa pagtuo </w:t>
      </w:r>
      <w:r w:rsidRPr="001E381B">
        <w:rPr>
          <w:color w:val="0000FF"/>
          <w:szCs w:val="18"/>
        </w:rPr>
        <w:t>(</w:t>
      </w:r>
      <w:r>
        <w:rPr>
          <w:color w:val="0000FF"/>
          <w:szCs w:val="18"/>
        </w:rPr>
        <w:t>Græcar</w:t>
      </w:r>
      <w:r w:rsidRPr="001E381B">
        <w:rPr>
          <w:color w:val="0000FF"/>
          <w:szCs w:val="18"/>
        </w:rPr>
        <w:t xml:space="preserve">., </w:t>
      </w:r>
      <w:r>
        <w:rPr>
          <w:color w:val="0000FF"/>
          <w:szCs w:val="18"/>
        </w:rPr>
        <w:t>affect</w:t>
      </w:r>
      <w:r w:rsidRPr="001E381B">
        <w:rPr>
          <w:color w:val="0000FF"/>
          <w:szCs w:val="18"/>
        </w:rPr>
        <w:t xml:space="preserve">, </w:t>
      </w:r>
      <w:r>
        <w:rPr>
          <w:color w:val="0000FF"/>
          <w:szCs w:val="18"/>
        </w:rPr>
        <w:t>curat</w:t>
      </w:r>
      <w:r w:rsidRPr="001E381B">
        <w:rPr>
          <w:color w:val="0000FF"/>
          <w:szCs w:val="18"/>
        </w:rPr>
        <w:t xml:space="preserve">., </w:t>
      </w:r>
      <w:r>
        <w:rPr>
          <w:color w:val="0000FF"/>
          <w:szCs w:val="18"/>
        </w:rPr>
        <w:t>p</w:t>
      </w:r>
      <w:r w:rsidRPr="001E381B">
        <w:rPr>
          <w:color w:val="0000FF"/>
          <w:szCs w:val="18"/>
        </w:rPr>
        <w:t>. 479).</w:t>
      </w:r>
    </w:p>
  </w:footnote>
  <w:footnote w:id="46">
    <w:p w14:paraId="0D99A09E" w14:textId="77777777" w:rsidR="00CC2ED8" w:rsidRPr="00F06C01" w:rsidRDefault="00CC2ED8" w:rsidP="00CC2ED8">
      <w:pPr>
        <w:pStyle w:val="FootnoteText"/>
      </w:pPr>
      <w:r>
        <w:rPr>
          <w:rStyle w:val="FootnoteReference"/>
        </w:rPr>
        <w:footnoteRef/>
      </w:r>
      <w:r w:rsidRPr="00F06C01">
        <w:t xml:space="preserve"> </w:t>
      </w:r>
      <w:r w:rsidRPr="00F06C01">
        <w:rPr>
          <w:color w:val="0000FF"/>
        </w:rPr>
        <w:t>Dili na kinahanglan nga maghisgot pa og espesipikong mga pananglitan gikan sa mga sinulat sa mga Amahan sa Simbahan aron suportahan kini nga ideya: daghan kaayo kini nga makit-an sa halos tanang bantugang buhat sa labing maalamon nga mga Amahan ug magtutudlo sa Simbahan: Justin, Clement sa Alexandria, Basil ang Dako, Gregorio ang Teologo, Juan Crisostomo, Augustine, Cirilo sa Alexandria ug uban pa. Igo na nga hinumduman sa kinatibuk-an: 1) nga ang mga Balaang Amahan dili gayud nagtamay sa sekular nga kahibalo, kondili gikonsiderar pa gayud kini nga mapuslanon alang sa Kristohanong teologo:</w:t>
      </w:r>
      <w:r w:rsidRPr="00F06C01">
        <w:rPr>
          <w:color w:val="000000"/>
        </w:rPr>
        <w:t xml:space="preserve"> </w:t>
      </w:r>
      <w:r w:rsidRPr="00F06C01">
        <w:rPr>
          <w:color w:val="0000FF"/>
        </w:rPr>
        <w:t>'Nagtuo ako,' ingon pananglitan ni San Gregorio nga Teologo, 'nga bisan kinsa nga tawo nga husto ang panghuna-huna mouyon nga ang kahibalo mao ang labing maayo para kanato, ug dili lang kini ang labing mahimayaong porma sa atong edukasyon, nga nagbaliwala sa tanang palamuti ug elokwensya, nagatutok lamang sa kaluwasan ug sa kontemplatibong katahum, apan usab kana nga</w:t>
      </w:r>
      <w:r w:rsidRPr="00F06C01">
        <w:rPr>
          <w:i/>
          <w:iCs/>
          <w:color w:val="0000FF"/>
        </w:rPr>
        <w:t xml:space="preserve"> mas taas nga edukasyon </w:t>
      </w:r>
      <w:r w:rsidRPr="00F06C01">
        <w:rPr>
          <w:color w:val="0000FF"/>
        </w:rPr>
        <w:t xml:space="preserve">nga gisalikway sa daghang mga Kristohanon, tungod sa ilang pagkawalay-hibalo, ingon nga bogo, delikado ug nagpalayo gikan sa Dios... Sa mga siyensya, among gidawat ang panukiduki ug spekulasyon, apan among gisalikway ang tanan nga mosangpot ngadto sa mga demonyo, sa sayop ug sa kalawoman sa pagkaguba. Among gikuha gikan niini </w:t>
      </w:r>
      <w:r w:rsidRPr="00F06C01">
        <w:rPr>
          <w:i/>
          <w:iCs/>
          <w:color w:val="0000FF"/>
        </w:rPr>
        <w:t xml:space="preserve">ang mapuslanon bisan pa sa pagkamatinud-anon mismo, </w:t>
      </w:r>
      <w:r w:rsidRPr="00F06C01">
        <w:rPr>
          <w:color w:val="0000FF"/>
        </w:rPr>
        <w:t xml:space="preserve">nga nakakat-on kami sa maayo pinaagi sa dautan, ug among gihimo ang ilang kahuyang nga kusog sa among pagtudlo. Busa, ang edukasyon dili angay pagdumtan, sama sa giingon sa uban; sa kasukwahi, atong ituring nga buang nga ignorante kadtong mga tawo nga, naggunit sa ingon nga panan-aw, gusto nga tanan pareho kanila, aron matabonan ang ilang kaugalingong kakulangan sa taliwala sa kinatibuk-ang kakulang ug malikayan nga mapadayag nga ignorante" ("Ang mga Buhat sa Balaang mga Amahan", hubad sa Ruso, gipatik sa Moscow Theological Academy, vol. </w:t>
      </w:r>
      <w:r>
        <w:rPr>
          <w:color w:val="0000FF"/>
        </w:rPr>
        <w:t>IV</w:t>
      </w:r>
      <w:r w:rsidRPr="00F06C01">
        <w:rPr>
          <w:color w:val="0000FF"/>
        </w:rPr>
        <w:t>, pp. 63–64); 2) nga daghan sa mga Balaang Amahan ug magtutudlo sa Simbahan ang hilig sa pagtuon sa pilosopiya, labi na gayud ang pilosopiya ni Plato, nagtambag sa ubang mga Kristohanon nga pagtuon niini, ug kanunay usab kini gigamit sa pagpatin-aw sa Kristohanong doktrina (tan-awa, sa Bolyum 1 sa mga Sanaysay sa mga estudyante sa ikalima ka tuig sa Kiev Espirituhanong Akademiya,</w:t>
      </w:r>
      <w:r>
        <w:rPr>
          <w:color w:val="0000FF"/>
        </w:rPr>
        <w:t xml:space="preserve"> ika-5 </w:t>
      </w:r>
      <w:r w:rsidRPr="00F06C01">
        <w:rPr>
          <w:color w:val="0000FF"/>
        </w:rPr>
        <w:t xml:space="preserve">ka tuig — ang ensayo: </w:t>
      </w:r>
      <w:r w:rsidRPr="00F06C01">
        <w:rPr>
          <w:i/>
          <w:iCs/>
          <w:color w:val="0000FF"/>
        </w:rPr>
        <w:t>'Giunsa sa mga Amahan sa Simbahan sa unang lima ka siglo pagtan-aw sa pilosopiya sa kinatibuk-an ug sa pilosopiyang Platonic sa partikular'</w:t>
      </w:r>
      <w:r w:rsidRPr="00F06C01">
        <w:rPr>
          <w:iCs/>
          <w:color w:val="0000FF"/>
        </w:rPr>
        <w:t xml:space="preserve">, </w:t>
      </w:r>
      <w:r w:rsidRPr="00F06C01">
        <w:rPr>
          <w:color w:val="0000FF"/>
        </w:rPr>
        <w:t xml:space="preserve">ug cf. </w:t>
      </w:r>
      <w:r>
        <w:rPr>
          <w:i/>
          <w:iCs/>
          <w:color w:val="0000FF"/>
        </w:rPr>
        <w:t>Baltus</w:t>
      </w:r>
      <w:r w:rsidRPr="00F06C01">
        <w:rPr>
          <w:i/>
          <w:iCs/>
          <w:color w:val="0000FF"/>
        </w:rPr>
        <w:t xml:space="preserve">: </w:t>
      </w:r>
      <w:r>
        <w:rPr>
          <w:color w:val="0000FF"/>
        </w:rPr>
        <w:t>*Depensa sa mga Balaang Amahan</w:t>
      </w:r>
      <w:r w:rsidRPr="00F06C01">
        <w:rPr>
          <w:color w:val="0000FF"/>
        </w:rPr>
        <w:t xml:space="preserve">, </w:t>
      </w:r>
      <w:r>
        <w:rPr>
          <w:color w:val="0000FF"/>
        </w:rPr>
        <w:t>nga Giakusahan og Platonismo</w:t>
      </w:r>
      <w:r w:rsidRPr="00F06C01">
        <w:rPr>
          <w:color w:val="0000FF"/>
        </w:rPr>
        <w:t xml:space="preserve">*...); ug 3) nga, sa katapusan, sa tanang sekular nga siyensya, ang sanga sa pilosopiya nga ilang gipasidunggan pag-ayo ug giisip nga hinungdanon alang sa Kristohanong teologo mao ang dialektika: </w:t>
      </w:r>
      <w:r>
        <w:rPr>
          <w:color w:val="0000FF"/>
        </w:rPr>
        <w:t>'Kay ang gahum sa dialektika usa ka panalipod batok sa mga doktrina</w:t>
      </w:r>
      <w:r w:rsidRPr="00F06C01">
        <w:rPr>
          <w:color w:val="0000FF"/>
        </w:rPr>
        <w:t xml:space="preserve">, </w:t>
      </w:r>
      <w:r>
        <w:rPr>
          <w:color w:val="0000FF"/>
        </w:rPr>
        <w:t>nga nagpugong kanila nga magpabilin nga walay pagsukol</w:t>
      </w:r>
      <w:r w:rsidRPr="00F06C01">
        <w:rPr>
          <w:color w:val="0000FF"/>
        </w:rPr>
        <w:t xml:space="preserve">. </w:t>
      </w:r>
      <w:r>
        <w:rPr>
          <w:color w:val="0000FF"/>
        </w:rPr>
        <w:t>'ug usa ka dili masakop nga depensa batok sa mga mosupak niini</w:t>
      </w:r>
      <w:r w:rsidRPr="00F06C01">
        <w:rPr>
          <w:color w:val="0000FF"/>
        </w:rPr>
        <w:t>,' miingon si San Basilio ang Dako (</w:t>
      </w:r>
      <w:r>
        <w:rPr>
          <w:color w:val="0000FF"/>
        </w:rPr>
        <w:t>sa cap</w:t>
      </w:r>
      <w:r w:rsidRPr="00F06C01">
        <w:rPr>
          <w:color w:val="0000FF"/>
        </w:rPr>
        <w:t xml:space="preserve">. 2 </w:t>
      </w:r>
      <w:r>
        <w:rPr>
          <w:color w:val="0000FF"/>
        </w:rPr>
        <w:t>sa Isaias</w:t>
      </w:r>
      <w:r w:rsidRPr="00F06C01">
        <w:rPr>
          <w:color w:val="0000FF"/>
        </w:rPr>
        <w:t xml:space="preserve">). </w:t>
      </w:r>
      <w:r>
        <w:rPr>
          <w:color w:val="0000FF"/>
        </w:rPr>
        <w:t xml:space="preserve">'Ang disiplina sa pagdiskusyon labing bililhon aron masudlan ug masulbad ang tanang matang sa mga pangutana nga makita sa Balaang Kasulatan,' — mao usab kini ang giingon ni Beato </w:t>
      </w:r>
      <w:r w:rsidRPr="00F06C01">
        <w:rPr>
          <w:color w:val="0000FF"/>
        </w:rPr>
        <w:t>Augustine (</w:t>
      </w:r>
      <w:r>
        <w:rPr>
          <w:color w:val="0000FF"/>
        </w:rPr>
        <w:t xml:space="preserve">De </w:t>
      </w:r>
      <w:r w:rsidRPr="00F06C01">
        <w:rPr>
          <w:color w:val="0000FF"/>
        </w:rPr>
        <w:t xml:space="preserve">doctrina </w:t>
      </w:r>
      <w:r>
        <w:rPr>
          <w:color w:val="0000FF"/>
        </w:rPr>
        <w:t>Christiana</w:t>
      </w:r>
      <w:r w:rsidRPr="00F06C01">
        <w:rPr>
          <w:color w:val="0000FF"/>
        </w:rPr>
        <w:t xml:space="preserve">, Libro </w:t>
      </w:r>
      <w:r>
        <w:rPr>
          <w:color w:val="0000FF"/>
        </w:rPr>
        <w:t>II</w:t>
      </w:r>
      <w:r w:rsidRPr="00F06C01">
        <w:rPr>
          <w:color w:val="0000FF"/>
        </w:rPr>
        <w:t>, Kapitulo 31). Makita usab ang susamang mga pahayag bahin sa dialektika kang Clemente sa Alexandria (</w:t>
      </w:r>
      <w:r>
        <w:rPr>
          <w:color w:val="0000FF"/>
        </w:rPr>
        <w:t>Stromata</w:t>
      </w:r>
      <w:r w:rsidRPr="00F06C01">
        <w:rPr>
          <w:color w:val="0000FF"/>
        </w:rPr>
        <w:t xml:space="preserve">, Libro </w:t>
      </w:r>
      <w:r>
        <w:rPr>
          <w:color w:val="0000FF"/>
        </w:rPr>
        <w:t>I, p. 319; Book VI, p. 655), Gregory of Nyssa (De anima et resurr., vol. III</w:t>
      </w:r>
      <w:r w:rsidRPr="00F06C01">
        <w:rPr>
          <w:color w:val="0000FF"/>
        </w:rPr>
        <w:t xml:space="preserve">, </w:t>
      </w:r>
      <w:r>
        <w:rPr>
          <w:color w:val="0000FF"/>
        </w:rPr>
        <w:t>p</w:t>
      </w:r>
      <w:r w:rsidRPr="00F06C01">
        <w:rPr>
          <w:color w:val="0000FF"/>
        </w:rPr>
        <w:t xml:space="preserve">. 201, </w:t>
      </w:r>
      <w:r>
        <w:rPr>
          <w:color w:val="0000FF"/>
        </w:rPr>
        <w:t>ed</w:t>
      </w:r>
      <w:r w:rsidRPr="00F06C01">
        <w:rPr>
          <w:color w:val="0000FF"/>
        </w:rPr>
        <w:t xml:space="preserve">. </w:t>
      </w:r>
      <w:r>
        <w:rPr>
          <w:i/>
          <w:iCs/>
          <w:color w:val="0000FF"/>
        </w:rPr>
        <w:t>Morel</w:t>
      </w:r>
      <w:r w:rsidRPr="00F06C01">
        <w:rPr>
          <w:color w:val="0000FF"/>
        </w:rPr>
        <w:t>.), Jerome (</w:t>
      </w:r>
      <w:r>
        <w:rPr>
          <w:color w:val="0000FF"/>
        </w:rPr>
        <w:t>vol</w:t>
      </w:r>
      <w:r w:rsidRPr="00F06C01">
        <w:rPr>
          <w:color w:val="0000FF"/>
        </w:rPr>
        <w:t xml:space="preserve">. </w:t>
      </w:r>
      <w:r>
        <w:rPr>
          <w:color w:val="0000FF"/>
        </w:rPr>
        <w:t>III</w:t>
      </w:r>
      <w:r w:rsidRPr="00F06C01">
        <w:rPr>
          <w:color w:val="0000FF"/>
        </w:rPr>
        <w:t xml:space="preserve">, </w:t>
      </w:r>
      <w:r>
        <w:rPr>
          <w:color w:val="0000FF"/>
        </w:rPr>
        <w:t>p</w:t>
      </w:r>
      <w:r w:rsidRPr="00F06C01">
        <w:rPr>
          <w:color w:val="0000FF"/>
        </w:rPr>
        <w:t xml:space="preserve">. 995) ug uban pa. Ug gisaysay ni San Gregorio nga Teologo bahin kang San Basilio nga Dako nga, bisan pa man nga siya adunay hingpit nga kahibalo sa tanang siyensya ug labing maalamon sa pilosopiya, siya labi ka maalamon "sa sanga </w:t>
      </w:r>
      <w:r>
        <w:rPr>
          <w:color w:val="0000FF"/>
        </w:rPr>
        <w:t xml:space="preserve">niini </w:t>
      </w:r>
      <w:r w:rsidRPr="00F06C01">
        <w:rPr>
          <w:color w:val="0000FF"/>
        </w:rPr>
        <w:t xml:space="preserve">nga naghisgot sa lohikal nga mga argumento ug mga kontradiksyon, ingon man usab sa mga debate, ug gitawag nga dialektika," — ug nga 'mas sayon pa ang paggawas sa usa ka laberinto kaysa makalikay sa mga bitag sa iyang mga pulong kon gusto niya kini gamiton' (Works of the Holy Fathers, Russian translation, vol. </w:t>
      </w:r>
      <w:r>
        <w:rPr>
          <w:color w:val="0000FF"/>
        </w:rPr>
        <w:t>IV</w:t>
      </w:r>
      <w:r w:rsidRPr="00F06C01">
        <w:rPr>
          <w:color w:val="0000FF"/>
        </w:rPr>
        <w:t>, pp. 78–79).</w:t>
      </w:r>
    </w:p>
  </w:footnote>
  <w:footnote w:id="47">
    <w:p w14:paraId="59B39853"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Tan-awa, pananglitan, si Irenaeus, </w:t>
      </w:r>
      <w:r>
        <w:rPr>
          <w:color w:val="0000FF"/>
        </w:rPr>
        <w:t>*Contra Haereses</w:t>
      </w:r>
      <w:r w:rsidRPr="00F06C01">
        <w:rPr>
          <w:color w:val="0000FF"/>
        </w:rPr>
        <w:t xml:space="preserve">*, Libro </w:t>
      </w:r>
      <w:r>
        <w:rPr>
          <w:color w:val="0000FF"/>
        </w:rPr>
        <w:t>II</w:t>
      </w:r>
      <w:r w:rsidRPr="00F06C01">
        <w:rPr>
          <w:color w:val="0000FF"/>
        </w:rPr>
        <w:t>; si Tertullian, *</w:t>
      </w:r>
      <w:r>
        <w:rPr>
          <w:color w:val="0000FF"/>
        </w:rPr>
        <w:t xml:space="preserve">Adversus </w:t>
      </w:r>
      <w:r w:rsidRPr="00F06C01">
        <w:rPr>
          <w:color w:val="0000FF"/>
        </w:rPr>
        <w:t xml:space="preserve">Hermogenem* </w:t>
      </w:r>
      <w:r>
        <w:rPr>
          <w:color w:val="0000FF"/>
        </w:rPr>
        <w:t xml:space="preserve">ug *Contra </w:t>
      </w:r>
      <w:r w:rsidRPr="00F06C01">
        <w:rPr>
          <w:color w:val="0000FF"/>
        </w:rPr>
        <w:t>Maxion*; si Epiphanius, *</w:t>
      </w:r>
      <w:r>
        <w:rPr>
          <w:color w:val="0000FF"/>
        </w:rPr>
        <w:t>Haereses</w:t>
      </w:r>
      <w:r w:rsidRPr="00F06C01">
        <w:rPr>
          <w:color w:val="0000FF"/>
        </w:rPr>
        <w:t xml:space="preserve">* </w:t>
      </w:r>
      <w:r>
        <w:rPr>
          <w:color w:val="0000FF"/>
        </w:rPr>
        <w:t>XXXI</w:t>
      </w:r>
      <w:r w:rsidRPr="00F06C01">
        <w:rPr>
          <w:color w:val="0000FF"/>
        </w:rPr>
        <w:t xml:space="preserve">, </w:t>
      </w:r>
      <w:r>
        <w:rPr>
          <w:color w:val="0000FF"/>
        </w:rPr>
        <w:t>XLI–XLIV</w:t>
      </w:r>
      <w:r w:rsidRPr="00F06C01">
        <w:rPr>
          <w:color w:val="0000FF"/>
        </w:rPr>
        <w:t xml:space="preserve">; si Gregory sa Nyssa, </w:t>
      </w:r>
      <w:r>
        <w:rPr>
          <w:color w:val="0000FF"/>
        </w:rPr>
        <w:t>*Contra Manicheus</w:t>
      </w:r>
      <w:r w:rsidRPr="00F06C01">
        <w:rPr>
          <w:color w:val="0000FF"/>
        </w:rPr>
        <w:t xml:space="preserve">: </w:t>
      </w:r>
      <w:r>
        <w:rPr>
          <w:color w:val="0000FF"/>
        </w:rPr>
        <w:t>Decem Syllogismi</w:t>
      </w:r>
      <w:r w:rsidRPr="00F06C01">
        <w:rPr>
          <w:color w:val="0000FF"/>
        </w:rPr>
        <w:t>*, *</w:t>
      </w:r>
      <w:r>
        <w:rPr>
          <w:color w:val="0000FF"/>
        </w:rPr>
        <w:t>Opp</w:t>
      </w:r>
      <w:r w:rsidRPr="00F06C01">
        <w:rPr>
          <w:color w:val="0000FF"/>
        </w:rPr>
        <w:t xml:space="preserve">.*, </w:t>
      </w:r>
      <w:r>
        <w:rPr>
          <w:color w:val="0000FF"/>
        </w:rPr>
        <w:t>Bol</w:t>
      </w:r>
      <w:r w:rsidRPr="00F06C01">
        <w:rPr>
          <w:color w:val="0000FF"/>
        </w:rPr>
        <w:t xml:space="preserve">. </w:t>
      </w:r>
      <w:r>
        <w:rPr>
          <w:color w:val="0000FF"/>
        </w:rPr>
        <w:t>II</w:t>
      </w:r>
      <w:r w:rsidRPr="00F06C01">
        <w:rPr>
          <w:color w:val="0000FF"/>
        </w:rPr>
        <w:t xml:space="preserve">, </w:t>
      </w:r>
      <w:r>
        <w:rPr>
          <w:color w:val="0000FF"/>
        </w:rPr>
        <w:t>ed</w:t>
      </w:r>
      <w:r w:rsidRPr="00F06C01">
        <w:rPr>
          <w:color w:val="0000FF"/>
        </w:rPr>
        <w:t>.</w:t>
      </w:r>
      <w:r>
        <w:rPr>
          <w:color w:val="0000FF"/>
        </w:rPr>
        <w:t>Paris</w:t>
      </w:r>
      <w:r w:rsidRPr="00F06C01">
        <w:rPr>
          <w:color w:val="0000FF"/>
        </w:rPr>
        <w:t xml:space="preserve"> , 1615.</w:t>
      </w:r>
    </w:p>
  </w:footnote>
  <w:footnote w:id="48">
    <w:p w14:paraId="59E79A91"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Tan-awa, pananglitan, gikan sa mga buhat ni Basilio nga Dako, ang traktado mahitungod sa Espiritu Santo ug ang lima ka libro batok kang Eunomio; gikan kang San Gregorio nga Teologo, ang lima ka diskurso sa teolohiya batok sa mga Eunomiano; ug gikan kang Balaan nga Augustine, ang napulo'g lima ka libro mahitungod sa Labing Balaan nga Trinidad.</w:t>
      </w:r>
    </w:p>
  </w:footnote>
  <w:footnote w:id="49">
    <w:p w14:paraId="25219487"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Tan-awa labi na ang Libro 1, Kapitulo </w:t>
      </w:r>
      <w:r>
        <w:rPr>
          <w:color w:val="0000FF"/>
          <w:szCs w:val="19"/>
        </w:rPr>
        <w:t>V</w:t>
      </w:r>
      <w:r w:rsidRPr="00F06C01">
        <w:rPr>
          <w:color w:val="0000FF"/>
          <w:szCs w:val="19"/>
        </w:rPr>
        <w:t xml:space="preserve">: pruweba nga </w:t>
      </w:r>
      <w:r w:rsidRPr="00F06C01">
        <w:rPr>
          <w:i/>
          <w:iCs/>
          <w:color w:val="0000FF"/>
          <w:szCs w:val="19"/>
        </w:rPr>
        <w:t xml:space="preserve">usa ra </w:t>
      </w:r>
      <w:r w:rsidRPr="00F06C01">
        <w:rPr>
          <w:i/>
          <w:color w:val="0000FF"/>
          <w:szCs w:val="19"/>
        </w:rPr>
        <w:t>ang Dios</w:t>
      </w:r>
      <w:r w:rsidRPr="00F06C01">
        <w:rPr>
          <w:color w:val="0000FF"/>
          <w:szCs w:val="19"/>
        </w:rPr>
        <w:t xml:space="preserve">, </w:t>
      </w:r>
      <w:r w:rsidRPr="00F06C01">
        <w:rPr>
          <w:i/>
          <w:iCs/>
          <w:color w:val="0000FF"/>
          <w:szCs w:val="19"/>
        </w:rPr>
        <w:t>dili daghan</w:t>
      </w:r>
      <w:r w:rsidRPr="00F06C01">
        <w:rPr>
          <w:color w:val="0000FF"/>
          <w:szCs w:val="19"/>
        </w:rPr>
        <w:t xml:space="preserve">; Kapitulo </w:t>
      </w:r>
      <w:r>
        <w:rPr>
          <w:color w:val="0000FF"/>
          <w:szCs w:val="19"/>
        </w:rPr>
        <w:t>VI</w:t>
      </w:r>
      <w:r w:rsidRPr="00F06C01">
        <w:rPr>
          <w:color w:val="0000FF"/>
          <w:szCs w:val="19"/>
        </w:rPr>
        <w:t xml:space="preserve">: </w:t>
      </w:r>
      <w:r w:rsidRPr="00F06C01">
        <w:rPr>
          <w:i/>
          <w:iCs/>
          <w:color w:val="0000FF"/>
          <w:szCs w:val="19"/>
        </w:rPr>
        <w:t xml:space="preserve">mahitungod sa Pulong ug </w:t>
      </w:r>
      <w:r w:rsidRPr="00F06C01">
        <w:rPr>
          <w:color w:val="0000FF"/>
          <w:szCs w:val="19"/>
        </w:rPr>
        <w:t xml:space="preserve">sa Anak. </w:t>
      </w:r>
      <w:r w:rsidRPr="00F06C01">
        <w:rPr>
          <w:i/>
          <w:iCs/>
          <w:color w:val="0000FF"/>
          <w:szCs w:val="19"/>
        </w:rPr>
        <w:t>Pamatud-an sa paglungtad sa Dios gikan sa rason</w:t>
      </w:r>
      <w:r w:rsidRPr="00F06C01">
        <w:rPr>
          <w:color w:val="0000FF"/>
          <w:szCs w:val="19"/>
        </w:rPr>
        <w:t xml:space="preserve">; Kapitulo </w:t>
      </w:r>
      <w:r>
        <w:rPr>
          <w:color w:val="0000FF"/>
          <w:szCs w:val="19"/>
        </w:rPr>
        <w:t>VII</w:t>
      </w:r>
      <w:r w:rsidRPr="00F06C01">
        <w:rPr>
          <w:color w:val="0000FF"/>
          <w:szCs w:val="19"/>
        </w:rPr>
        <w:t xml:space="preserve">: </w:t>
      </w:r>
      <w:r w:rsidRPr="00F06C01">
        <w:rPr>
          <w:i/>
          <w:iCs/>
          <w:color w:val="0000FF"/>
          <w:szCs w:val="19"/>
        </w:rPr>
        <w:t xml:space="preserve">pamatud-an sa Espiritu Santo gikan sa rason; </w:t>
      </w:r>
      <w:r w:rsidRPr="00F06C01">
        <w:rPr>
          <w:color w:val="0000FF"/>
          <w:szCs w:val="19"/>
        </w:rPr>
        <w:t>usab ang ikatulong libro, nga naghisgot panguna sa duha ka kinaiya ni Hesukristo ug sa dili masabtan nga paagi sa ilang panaghiusa ug panag-ambit.</w:t>
      </w:r>
    </w:p>
  </w:footnote>
  <w:footnote w:id="50">
    <w:p w14:paraId="144BCF72" w14:textId="77777777" w:rsidR="00CC2ED8" w:rsidRDefault="00CC2ED8" w:rsidP="00CC2ED8">
      <w:pPr>
        <w:pStyle w:val="FootnoteText"/>
      </w:pPr>
      <w:r>
        <w:rPr>
          <w:rStyle w:val="FootnoteReference"/>
        </w:rPr>
        <w:footnoteRef/>
      </w:r>
      <w:r w:rsidRPr="00F06C01">
        <w:t xml:space="preserve"> </w:t>
      </w:r>
      <w:r w:rsidRPr="00F06C01">
        <w:rPr>
          <w:color w:val="0000FF"/>
          <w:szCs w:val="19"/>
        </w:rPr>
        <w:t xml:space="preserve">Ang mga karaang magtutudlo sa Simbahan nangita og paagi sa pagpatin-aw sa relasyon tali sa rason ug pagtuo nga angay maglungtad niini pinaagi sa usa ka pananglitan: ang pagtuo, ingon nila, angay nga mahimong agalon-babae, sama ni Sara sa panimalay ni Abraham, samtang ang rason o pilosopiya angay nga mahimong sulugoon, sama ni Agar </w:t>
      </w:r>
      <w:r w:rsidRPr="00F06C01">
        <w:rPr>
          <w:i/>
          <w:iCs/>
          <w:color w:val="0000FF"/>
          <w:szCs w:val="19"/>
        </w:rPr>
        <w:t>(</w:t>
      </w:r>
      <w:r>
        <w:rPr>
          <w:i/>
          <w:iCs/>
          <w:color w:val="0000FF"/>
          <w:szCs w:val="19"/>
        </w:rPr>
        <w:t>Clemen</w:t>
      </w:r>
      <w:r w:rsidRPr="00F06C01">
        <w:rPr>
          <w:i/>
          <w:iCs/>
          <w:color w:val="0000FF"/>
          <w:szCs w:val="19"/>
        </w:rPr>
        <w:t xml:space="preserve">. </w:t>
      </w:r>
      <w:r>
        <w:rPr>
          <w:i/>
          <w:iCs/>
          <w:color w:val="0000FF"/>
          <w:szCs w:val="19"/>
        </w:rPr>
        <w:t xml:space="preserve">Alex. </w:t>
      </w:r>
      <w:r>
        <w:rPr>
          <w:color w:val="0000FF"/>
          <w:szCs w:val="19"/>
        </w:rPr>
        <w:t xml:space="preserve">Strom. 1, pp. 284–285; </w:t>
      </w:r>
      <w:r>
        <w:rPr>
          <w:i/>
          <w:iCs/>
          <w:color w:val="0000FF"/>
          <w:szCs w:val="19"/>
        </w:rPr>
        <w:t xml:space="preserve">Hieron. </w:t>
      </w:r>
      <w:r>
        <w:rPr>
          <w:color w:val="0000FF"/>
          <w:szCs w:val="19"/>
        </w:rPr>
        <w:t>epist. 146 ad Magn.).</w:t>
      </w:r>
    </w:p>
  </w:footnote>
  <w:footnote w:id="51">
    <w:p w14:paraId="3B61F812" w14:textId="77777777" w:rsidR="00CC2ED8" w:rsidRDefault="00CC2ED8" w:rsidP="00CC2ED8">
      <w:pPr>
        <w:pStyle w:val="FootnoteText"/>
      </w:pPr>
      <w:r>
        <w:rPr>
          <w:rStyle w:val="FootnoteReference"/>
        </w:rPr>
        <w:footnoteRef/>
      </w:r>
      <w:r>
        <w:t xml:space="preserve"> </w:t>
      </w:r>
      <w:r>
        <w:rPr>
          <w:color w:val="0000FF"/>
          <w:szCs w:val="19"/>
        </w:rPr>
        <w:t xml:space="preserve">'Ang pagtuo, busa, mao ang basihanan sa kahibalo.' </w:t>
      </w:r>
      <w:r>
        <w:rPr>
          <w:i/>
          <w:iCs/>
          <w:color w:val="0000FF"/>
          <w:szCs w:val="19"/>
        </w:rPr>
        <w:t xml:space="preserve">Clem. Alex. </w:t>
      </w:r>
      <w:r>
        <w:rPr>
          <w:color w:val="0000FF"/>
          <w:szCs w:val="19"/>
        </w:rPr>
        <w:t xml:space="preserve">Strom. lib. VII, c. 10. Tan-awa usab </w:t>
      </w:r>
      <w:r>
        <w:rPr>
          <w:i/>
          <w:iCs/>
          <w:color w:val="0000FF"/>
          <w:szCs w:val="19"/>
        </w:rPr>
        <w:t xml:space="preserve">Iren. </w:t>
      </w:r>
      <w:r>
        <w:rPr>
          <w:color w:val="0000FF"/>
          <w:szCs w:val="19"/>
        </w:rPr>
        <w:t xml:space="preserve">adv. hær., ed. Massuet., lib. I, e. 1–10; lib. II, c. 28; </w:t>
      </w:r>
      <w:r>
        <w:rPr>
          <w:i/>
          <w:color w:val="0000FF"/>
          <w:szCs w:val="19"/>
        </w:rPr>
        <w:t>Athanas</w:t>
      </w:r>
      <w:r>
        <w:rPr>
          <w:color w:val="0000FF"/>
          <w:szCs w:val="19"/>
        </w:rPr>
        <w:t>. epist. 1 ad Serapion. cap. 20.</w:t>
      </w:r>
    </w:p>
  </w:footnote>
  <w:footnote w:id="52">
    <w:p w14:paraId="38769219" w14:textId="77777777" w:rsidR="00CC2ED8" w:rsidRDefault="00CC2ED8" w:rsidP="00CC2ED8">
      <w:pPr>
        <w:pStyle w:val="FootnoteText"/>
      </w:pPr>
      <w:r>
        <w:rPr>
          <w:rStyle w:val="FootnoteReference"/>
        </w:rPr>
        <w:footnoteRef/>
      </w:r>
      <w:r>
        <w:t xml:space="preserve"> </w:t>
      </w:r>
      <w:r>
        <w:rPr>
          <w:color w:val="0000FF"/>
          <w:szCs w:val="19"/>
        </w:rPr>
        <w:t>Si San Juan Crisostomo miingon: 'Ang kahibalo moabut pinaagi sa pagtuo, ug kung walay pagtuo, walay kahibalo</w:t>
      </w:r>
      <w:r>
        <w:rPr>
          <w:i/>
          <w:iCs/>
          <w:color w:val="0000FF"/>
          <w:szCs w:val="19"/>
        </w:rPr>
        <w:t>' (Crisostomo</w:t>
      </w:r>
      <w:r>
        <w:rPr>
          <w:color w:val="0000FF"/>
          <w:szCs w:val="19"/>
        </w:rPr>
        <w:t xml:space="preserve">, Homilía XI sa Epistola ngadto sa mga taga-Filipinas); 'Ang pagsabot mao ang buhat sa pagtuo' (Homilía XXI sa mga Hebreohanon, n. 1); San Cirilo sa Alexandria: 'Ang kahibalo moabut pagkahuman sa pagtuo, ug dili una niini' (Caten. in cap. 6 Joann.). </w:t>
      </w:r>
      <w:r w:rsidRPr="00F06C01">
        <w:rPr>
          <w:color w:val="0000FF"/>
          <w:szCs w:val="19"/>
        </w:rPr>
        <w:t xml:space="preserve">Tan-awa usab si San Cirilo sa Jerusalem — </w:t>
      </w:r>
      <w:r>
        <w:rPr>
          <w:color w:val="0000FF"/>
          <w:szCs w:val="19"/>
        </w:rPr>
        <w:t>Catech</w:t>
      </w:r>
      <w:r w:rsidRPr="00F06C01">
        <w:rPr>
          <w:color w:val="0000FF"/>
          <w:szCs w:val="19"/>
        </w:rPr>
        <w:t xml:space="preserve">. </w:t>
      </w:r>
      <w:r>
        <w:rPr>
          <w:color w:val="0000FF"/>
          <w:szCs w:val="19"/>
        </w:rPr>
        <w:t>V</w:t>
      </w:r>
      <w:r w:rsidRPr="00F06C01">
        <w:rPr>
          <w:color w:val="0000FF"/>
          <w:szCs w:val="19"/>
        </w:rPr>
        <w:t xml:space="preserve">, 2, ug si San Teophylact sa Bulgaria — </w:t>
      </w:r>
      <w:r>
        <w:rPr>
          <w:color w:val="0000FF"/>
          <w:szCs w:val="19"/>
        </w:rPr>
        <w:t>in cap</w:t>
      </w:r>
      <w:r w:rsidRPr="00F06C01">
        <w:rPr>
          <w:color w:val="0000FF"/>
          <w:szCs w:val="19"/>
        </w:rPr>
        <w:t xml:space="preserve">. </w:t>
      </w:r>
      <w:r>
        <w:rPr>
          <w:color w:val="0000FF"/>
          <w:szCs w:val="19"/>
        </w:rPr>
        <w:t>I ad Titum.</w:t>
      </w:r>
    </w:p>
  </w:footnote>
  <w:footnote w:id="53">
    <w:p w14:paraId="37CF8E77" w14:textId="77777777" w:rsidR="00CC2ED8" w:rsidRPr="00F06C01" w:rsidRDefault="00CC2ED8" w:rsidP="00CC2ED8">
      <w:pPr>
        <w:pStyle w:val="FootnoteText"/>
      </w:pPr>
      <w:r>
        <w:rPr>
          <w:rStyle w:val="FootnoteReference"/>
        </w:rPr>
        <w:footnoteRef/>
      </w:r>
      <w:r>
        <w:t xml:space="preserve"> </w:t>
      </w:r>
      <w:r>
        <w:rPr>
          <w:color w:val="0000FF"/>
          <w:szCs w:val="19"/>
        </w:rPr>
        <w:t xml:space="preserve">Tinud-anay nga giingon sa propeta: </w:t>
      </w:r>
      <w:r>
        <w:rPr>
          <w:i/>
          <w:iCs/>
          <w:color w:val="0000FF"/>
          <w:szCs w:val="19"/>
        </w:rPr>
        <w:t>'Kung dili kamo motuo, dili kamo makasabot</w:t>
      </w:r>
      <w:r>
        <w:rPr>
          <w:color w:val="0000FF"/>
          <w:szCs w:val="19"/>
        </w:rPr>
        <w:t xml:space="preserve">' (Isa. 7:9). Dinhi klaro niyang gilain kining duha, ug gipahayag ang prinsipyo nga kinahanglan una kitang motuo aron makasabot kita sa atong gituhuan. Busa makatarunganon nga ang pagtuo mouna sa pangatarungan. </w:t>
      </w:r>
      <w:r>
        <w:rPr>
          <w:i/>
          <w:iCs/>
          <w:color w:val="0000FF"/>
          <w:szCs w:val="19"/>
        </w:rPr>
        <w:t>Augustine</w:t>
      </w:r>
      <w:r>
        <w:rPr>
          <w:color w:val="0000FF"/>
          <w:szCs w:val="19"/>
        </w:rPr>
        <w:t>, Epistle CXX ngadto kang Consentius</w:t>
      </w:r>
      <w:r w:rsidRPr="00F06C01">
        <w:rPr>
          <w:color w:val="0000FF"/>
          <w:szCs w:val="19"/>
        </w:rPr>
        <w:t>.</w:t>
      </w:r>
      <w:r>
        <w:rPr>
          <w:color w:val="0000FF"/>
          <w:szCs w:val="19"/>
        </w:rPr>
        <w:t xml:space="preserve"> Makita </w:t>
      </w:r>
      <w:r w:rsidRPr="00F06C01">
        <w:rPr>
          <w:color w:val="0000FF"/>
          <w:szCs w:val="19"/>
        </w:rPr>
        <w:t xml:space="preserve">usab </w:t>
      </w:r>
      <w:r>
        <w:rPr>
          <w:color w:val="0000FF"/>
          <w:szCs w:val="19"/>
        </w:rPr>
        <w:t xml:space="preserve">kini </w:t>
      </w:r>
      <w:r w:rsidRPr="00F06C01">
        <w:rPr>
          <w:color w:val="0000FF"/>
          <w:szCs w:val="19"/>
        </w:rPr>
        <w:t xml:space="preserve">kang Clemente sa Alexandria — </w:t>
      </w:r>
      <w:r>
        <w:rPr>
          <w:color w:val="0000FF"/>
          <w:szCs w:val="19"/>
        </w:rPr>
        <w:t>Strom</w:t>
      </w:r>
      <w:r w:rsidRPr="00F06C01">
        <w:rPr>
          <w:color w:val="0000FF"/>
          <w:szCs w:val="19"/>
        </w:rPr>
        <w:t xml:space="preserve">. Book </w:t>
      </w:r>
      <w:r>
        <w:rPr>
          <w:color w:val="0000FF"/>
          <w:szCs w:val="19"/>
        </w:rPr>
        <w:t>II</w:t>
      </w:r>
      <w:r w:rsidRPr="00F06C01">
        <w:rPr>
          <w:color w:val="0000FF"/>
          <w:szCs w:val="19"/>
        </w:rPr>
        <w:t xml:space="preserve">, p. 4 — ug kang San Basilio nga Dako — Homily </w:t>
      </w:r>
      <w:r>
        <w:rPr>
          <w:color w:val="0000FF"/>
          <w:szCs w:val="19"/>
        </w:rPr>
        <w:t>sa Salmo CXV</w:t>
      </w:r>
      <w:r w:rsidRPr="00F06C01">
        <w:rPr>
          <w:color w:val="000000"/>
          <w:szCs w:val="19"/>
        </w:rPr>
        <w:t>.</w:t>
      </w:r>
    </w:p>
  </w:footnote>
  <w:footnote w:id="54">
    <w:p w14:paraId="30994CB7"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Ang pagtuo, busa, mas batakang kay sa kahibalo, ug mao ang sukdanan niini. </w:t>
      </w:r>
      <w:r>
        <w:rPr>
          <w:i/>
          <w:iCs/>
          <w:color w:val="0000FF"/>
          <w:szCs w:val="19"/>
        </w:rPr>
        <w:t>Clement of Alexandria</w:t>
      </w:r>
      <w:r w:rsidRPr="00F06C01">
        <w:rPr>
          <w:i/>
          <w:iCs/>
          <w:color w:val="0000FF"/>
          <w:szCs w:val="19"/>
        </w:rPr>
        <w:t xml:space="preserve">, </w:t>
      </w:r>
      <w:r>
        <w:rPr>
          <w:color w:val="0000FF"/>
          <w:szCs w:val="19"/>
        </w:rPr>
        <w:t>Stromata</w:t>
      </w:r>
      <w:r w:rsidRPr="00F06C01">
        <w:rPr>
          <w:color w:val="0000FF"/>
          <w:szCs w:val="19"/>
        </w:rPr>
        <w:t xml:space="preserve">, Libro </w:t>
      </w:r>
      <w:r>
        <w:rPr>
          <w:color w:val="0000FF"/>
          <w:szCs w:val="19"/>
        </w:rPr>
        <w:t>II</w:t>
      </w:r>
      <w:r w:rsidRPr="00F06C01">
        <w:rPr>
          <w:color w:val="0000FF"/>
          <w:szCs w:val="19"/>
        </w:rPr>
        <w:t>, Kapitulo 4.</w:t>
      </w:r>
    </w:p>
  </w:footnote>
  <w:footnote w:id="55">
    <w:p w14:paraId="0420C806"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7"/>
        </w:rPr>
        <w:t xml:space="preserve">Kinahanglan kanunay kitang mag-amping sa atong paghunahuna, labi na gayud kon mosulti kita o makadungog og bisan unsa nga may kalabotan sa Dios. Crisostomo, Homilía </w:t>
      </w:r>
      <w:r>
        <w:rPr>
          <w:color w:val="0000FF"/>
          <w:szCs w:val="17"/>
        </w:rPr>
        <w:t xml:space="preserve">II sa </w:t>
      </w:r>
      <w:r w:rsidRPr="00F06C01">
        <w:rPr>
          <w:color w:val="0000FF"/>
          <w:szCs w:val="17"/>
        </w:rPr>
        <w:t xml:space="preserve">Epistola </w:t>
      </w:r>
      <w:r>
        <w:rPr>
          <w:color w:val="0000FF"/>
          <w:szCs w:val="17"/>
        </w:rPr>
        <w:t xml:space="preserve">ngadto sa </w:t>
      </w:r>
      <w:r w:rsidRPr="00F06C01">
        <w:rPr>
          <w:color w:val="0000FF"/>
          <w:szCs w:val="17"/>
        </w:rPr>
        <w:t>mga Hebreohanon.</w:t>
      </w:r>
    </w:p>
  </w:footnote>
  <w:footnote w:id="56">
    <w:p w14:paraId="78A642DA" w14:textId="77777777" w:rsidR="00CC2ED8" w:rsidRDefault="00CC2ED8" w:rsidP="00CC2ED8">
      <w:pPr>
        <w:pStyle w:val="FootnoteText"/>
      </w:pPr>
      <w:r>
        <w:rPr>
          <w:rStyle w:val="FootnoteReference"/>
        </w:rPr>
        <w:footnoteRef/>
      </w:r>
      <w:r w:rsidRPr="00F06C01">
        <w:t xml:space="preserve"> </w:t>
      </w:r>
      <w:r w:rsidRPr="00F06C01">
        <w:rPr>
          <w:color w:val="0000FF"/>
          <w:szCs w:val="17"/>
        </w:rPr>
        <w:t xml:space="preserve">Dili angay nga madala ka sa sobra ka presisyon, ni pasagdan, sa imong labaw nga pagsusi, ang butang nga labaw pa sa rason. </w:t>
      </w:r>
      <w:r>
        <w:rPr>
          <w:i/>
          <w:iCs/>
          <w:color w:val="0000FF"/>
          <w:szCs w:val="17"/>
        </w:rPr>
        <w:t>Cirilo sa Alexandria</w:t>
      </w:r>
      <w:r>
        <w:rPr>
          <w:color w:val="0000FF"/>
          <w:szCs w:val="17"/>
        </w:rPr>
        <w:t>, sa iyang pakigpulong kang Emperador Theodosius.</w:t>
      </w:r>
    </w:p>
  </w:footnote>
  <w:footnote w:id="57">
    <w:p w14:paraId="1D5F99A3" w14:textId="77777777" w:rsidR="00CC2ED8" w:rsidRDefault="00CC2ED8" w:rsidP="00CC2ED8">
      <w:pPr>
        <w:pStyle w:val="FootnoteText"/>
      </w:pPr>
      <w:r>
        <w:rPr>
          <w:rStyle w:val="FootnoteReference"/>
        </w:rPr>
        <w:footnoteRef/>
      </w:r>
      <w:r>
        <w:t xml:space="preserve"> </w:t>
      </w:r>
      <w:r>
        <w:rPr>
          <w:color w:val="0000FF"/>
          <w:szCs w:val="19"/>
        </w:rPr>
        <w:t>'Kinahanglan kini ipalawom…', ingon ni San Ambrosio, 'aron dili makaguba sa atong pag-angkon ang bisan kinsa pinaagi sa pilosopiya. Kay nakita nato nga ang mga Ariano nahulog sa erehiya samtang nagtuo sila nga ang pagkahimugso ni Kristo mahimong madeduktar gikan sa mga kostumbre ning kalibutan.' Gibyaan nila ang Apostol ug gisunod si Aristotle; gibyaan nila ang kinaadman nga kauban sa Dios, ug gipasidunggan ang mga bitag sa panaglalis ug mga patibong sa mga pulong sumala sa disiplina sa dialektika (sa Salmo CXVIII, homiliya XXII, n. 10). Tan-awa usab si Tertullian (De praescriptione haeresium, chap. 7), San Juan Crisostomo (Homiliya sa Salmo CXV, n. 1), San Basilio ang Dako (Batok kang Eunomio, Libro 1), ug ang Bulahan nga si Augustine (Homiliya 87 mahitungod sa Panahon).</w:t>
      </w:r>
    </w:p>
  </w:footnote>
  <w:footnote w:id="58">
    <w:p w14:paraId="7795C02D" w14:textId="77777777" w:rsidR="00CC2ED8" w:rsidRPr="00F06C01" w:rsidRDefault="00CC2ED8" w:rsidP="00CC2ED8">
      <w:pPr>
        <w:pStyle w:val="FootnoteText"/>
      </w:pPr>
      <w:r>
        <w:rPr>
          <w:rStyle w:val="FootnoteReference"/>
        </w:rPr>
        <w:footnoteRef/>
      </w:r>
      <w:r>
        <w:t xml:space="preserve"> </w:t>
      </w:r>
      <w:r>
        <w:rPr>
          <w:i/>
          <w:iCs/>
          <w:color w:val="0000FF"/>
          <w:szCs w:val="19"/>
        </w:rPr>
        <w:t xml:space="preserve">Basilio ang Dako, </w:t>
      </w:r>
      <w:r>
        <w:rPr>
          <w:color w:val="0000FF"/>
          <w:szCs w:val="19"/>
        </w:rPr>
        <w:t xml:space="preserve">Mga Homilía sa Salmo CXV; </w:t>
      </w:r>
      <w:r>
        <w:rPr>
          <w:i/>
          <w:iCs/>
          <w:color w:val="0000FF"/>
          <w:szCs w:val="19"/>
        </w:rPr>
        <w:t xml:space="preserve">Augustine, </w:t>
      </w:r>
      <w:r>
        <w:rPr>
          <w:color w:val="0000FF"/>
          <w:szCs w:val="19"/>
        </w:rPr>
        <w:t>Mahitungod sa Doktrina ni Kristo, Libro II</w:t>
      </w:r>
      <w:r w:rsidRPr="00F06C01">
        <w:rPr>
          <w:color w:val="0000FF"/>
          <w:szCs w:val="19"/>
        </w:rPr>
        <w:t>. Ang mga pulong ni Clemente sa Alexandria angay usab timan-an dinhi: "Sa termino nga 'pilosopiya', dili ko magpasabot og bisan unsang partikular nga sistema—Stoiko, Platonik, Epikuroano o Aristoteliano—kundi kana nga tinuod sulod niining mga eskuylahan, kana nga nagtudlo sa kamatuoran ug matarong nga pamatasan; tanang ingon niini, kung tan-awon sa tibuok, akong gitawag nga pilosopiya" (</w:t>
      </w:r>
      <w:r>
        <w:rPr>
          <w:color w:val="0000FF"/>
          <w:szCs w:val="19"/>
        </w:rPr>
        <w:t>Stromat</w:t>
      </w:r>
      <w:r w:rsidRPr="00F06C01">
        <w:rPr>
          <w:color w:val="0000FF"/>
          <w:szCs w:val="19"/>
        </w:rPr>
        <w:t xml:space="preserve">. </w:t>
      </w:r>
      <w:r>
        <w:rPr>
          <w:color w:val="0000FF"/>
          <w:szCs w:val="19"/>
        </w:rPr>
        <w:t>lib</w:t>
      </w:r>
      <w:r w:rsidRPr="00F06C01">
        <w:rPr>
          <w:color w:val="0000FF"/>
          <w:szCs w:val="19"/>
        </w:rPr>
        <w:t xml:space="preserve">. 1, </w:t>
      </w:r>
      <w:r>
        <w:rPr>
          <w:color w:val="0000FF"/>
          <w:szCs w:val="19"/>
        </w:rPr>
        <w:t>cap</w:t>
      </w:r>
      <w:r w:rsidRPr="00F06C01">
        <w:rPr>
          <w:color w:val="0000FF"/>
          <w:szCs w:val="19"/>
        </w:rPr>
        <w:t>. 7).</w:t>
      </w:r>
    </w:p>
  </w:footnote>
  <w:footnote w:id="59">
    <w:p w14:paraId="46FA86DE"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Busa, ang mismong doktrina </w:t>
      </w:r>
      <w:r w:rsidRPr="00F06C01">
        <w:rPr>
          <w:i/>
          <w:iCs/>
          <w:color w:val="0000FF"/>
          <w:szCs w:val="19"/>
        </w:rPr>
        <w:t>sa Espiritu Santo nga nagagikan sa Anak</w:t>
      </w:r>
      <w:r w:rsidRPr="00F06C01">
        <w:rPr>
          <w:color w:val="0000FF"/>
          <w:szCs w:val="19"/>
        </w:rPr>
        <w:t>, nga karon gipresentar sa Simbahang Romano isip usa ka dogma, sa sinugdan (sa</w:t>
      </w:r>
      <w:r>
        <w:rPr>
          <w:color w:val="0000FF"/>
          <w:szCs w:val="19"/>
        </w:rPr>
        <w:t xml:space="preserve"> ika-7 </w:t>
      </w:r>
      <w:r w:rsidRPr="00F06C01">
        <w:rPr>
          <w:color w:val="0000FF"/>
          <w:szCs w:val="19"/>
        </w:rPr>
        <w:t>nga siglo) pribadong opinyon ra sa pipila ka tawo.</w:t>
      </w:r>
    </w:p>
  </w:footnote>
  <w:footnote w:id="60">
    <w:p w14:paraId="1414CAB1"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7"/>
        </w:rPr>
        <w:t xml:space="preserve">Si San Gregorio nga Tagahimo sa mga Katingalahan usab nag-awhag sa mga Kristohanong teologo: </w:t>
      </w:r>
      <w:r>
        <w:rPr>
          <w:color w:val="0000FF"/>
          <w:szCs w:val="17"/>
        </w:rPr>
        <w:t>'Ayaw nato susihon ang mensahe sa Ebanghelyo gamit ang uga</w:t>
      </w:r>
      <w:r w:rsidRPr="00F06C01">
        <w:rPr>
          <w:color w:val="0000FF"/>
          <w:szCs w:val="17"/>
        </w:rPr>
        <w:t>,</w:t>
      </w:r>
      <w:r>
        <w:rPr>
          <w:color w:val="0000FF"/>
          <w:szCs w:val="17"/>
        </w:rPr>
        <w:t xml:space="preserve"> abstrakto nga mga pulong</w:t>
      </w:r>
      <w:r w:rsidRPr="00F06C01">
        <w:rPr>
          <w:color w:val="0000FF"/>
          <w:szCs w:val="17"/>
        </w:rPr>
        <w:t>,</w:t>
      </w:r>
      <w:r>
        <w:rPr>
          <w:color w:val="0000FF"/>
          <w:szCs w:val="17"/>
        </w:rPr>
        <w:t xml:space="preserve"> ni magtanum sa mga binhi sa walay katapusang mga pangutana ug panaglalis sa pulong</w:t>
      </w:r>
      <w:r w:rsidRPr="00F06C01">
        <w:rPr>
          <w:color w:val="0000FF"/>
          <w:szCs w:val="17"/>
        </w:rPr>
        <w:t xml:space="preserve">, </w:t>
      </w:r>
      <w:r>
        <w:rPr>
          <w:color w:val="0000FF"/>
          <w:szCs w:val="17"/>
        </w:rPr>
        <w:t>ni maglapas sa hapsay ug walay bahid nga pulong sa pagtuo'</w:t>
      </w:r>
      <w:r w:rsidRPr="00F06C01">
        <w:rPr>
          <w:color w:val="0000FF"/>
          <w:szCs w:val="17"/>
        </w:rPr>
        <w:t xml:space="preserve"> (gikuha </w:t>
      </w:r>
      <w:r>
        <w:rPr>
          <w:color w:val="0000FF"/>
          <w:szCs w:val="17"/>
        </w:rPr>
        <w:t xml:space="preserve">ni </w:t>
      </w:r>
      <w:r w:rsidRPr="00F06C01">
        <w:rPr>
          <w:i/>
          <w:iCs/>
          <w:color w:val="0000FF"/>
          <w:szCs w:val="17"/>
        </w:rPr>
        <w:t xml:space="preserve">Damascenus </w:t>
      </w:r>
      <w:r>
        <w:rPr>
          <w:color w:val="0000FF"/>
          <w:szCs w:val="17"/>
        </w:rPr>
        <w:t>sa *Eclog</w:t>
      </w:r>
      <w:r w:rsidRPr="00F06C01">
        <w:rPr>
          <w:color w:val="0000FF"/>
          <w:szCs w:val="17"/>
        </w:rPr>
        <w:t xml:space="preserve">. </w:t>
      </w:r>
      <w:r>
        <w:rPr>
          <w:color w:val="0000FF"/>
          <w:szCs w:val="17"/>
        </w:rPr>
        <w:t>Tit</w:t>
      </w:r>
      <w:r w:rsidRPr="00F06C01">
        <w:rPr>
          <w:color w:val="0000FF"/>
          <w:szCs w:val="17"/>
        </w:rPr>
        <w:t xml:space="preserve">. 76* </w:t>
      </w:r>
      <w:r>
        <w:rPr>
          <w:color w:val="0000FF"/>
          <w:szCs w:val="17"/>
        </w:rPr>
        <w:t xml:space="preserve">gikan sa </w:t>
      </w:r>
      <w:r w:rsidRPr="00F06C01">
        <w:rPr>
          <w:color w:val="0000FF"/>
          <w:szCs w:val="17"/>
        </w:rPr>
        <w:t xml:space="preserve">libro </w:t>
      </w:r>
      <w:r>
        <w:rPr>
          <w:color w:val="0000FF"/>
          <w:szCs w:val="17"/>
        </w:rPr>
        <w:t>*On the Incarnation and Faith*</w:t>
      </w:r>
      <w:r w:rsidRPr="00F06C01">
        <w:rPr>
          <w:color w:val="0000FF"/>
          <w:szCs w:val="17"/>
        </w:rPr>
        <w:t>).</w:t>
      </w:r>
    </w:p>
  </w:footnote>
  <w:footnote w:id="61">
    <w:p w14:paraId="7CB0AC2F" w14:textId="77777777" w:rsidR="00CC2ED8" w:rsidRDefault="00CC2ED8" w:rsidP="00CC2ED8">
      <w:pPr>
        <w:pStyle w:val="FootnoteText"/>
      </w:pPr>
      <w:r>
        <w:rPr>
          <w:rStyle w:val="FootnoteReference"/>
        </w:rPr>
        <w:footnoteRef/>
      </w:r>
      <w:r w:rsidRPr="00F06C01">
        <w:t xml:space="preserve"> </w:t>
      </w:r>
      <w:r>
        <w:rPr>
          <w:color w:val="0000FF"/>
        </w:rPr>
        <w:t xml:space="preserve">Heneral </w:t>
      </w:r>
      <w:r w:rsidRPr="00F06C01">
        <w:rPr>
          <w:color w:val="0000FF"/>
        </w:rPr>
        <w:t xml:space="preserve">nga Kasaysayan </w:t>
      </w:r>
      <w:r>
        <w:rPr>
          <w:color w:val="0000FF"/>
        </w:rPr>
        <w:t>sa Kristohan</w:t>
      </w:r>
      <w:r w:rsidRPr="00F06C01">
        <w:rPr>
          <w:color w:val="0000FF"/>
        </w:rPr>
        <w:t xml:space="preserve">ong </w:t>
      </w:r>
      <w:r>
        <w:rPr>
          <w:color w:val="0000FF"/>
        </w:rPr>
        <w:t xml:space="preserve">Relihiyon ug Simbahan ni </w:t>
      </w:r>
      <w:r>
        <w:rPr>
          <w:i/>
          <w:iCs/>
          <w:color w:val="0000FF"/>
        </w:rPr>
        <w:t xml:space="preserve">Aug. Neander, </w:t>
      </w:r>
      <w:r>
        <w:rPr>
          <w:color w:val="0000FF"/>
        </w:rPr>
        <w:t xml:space="preserve">Hamburg 1826, Bol. 1, Bahin 1, pp. 163–181: </w:t>
      </w:r>
      <w:r>
        <w:rPr>
          <w:i/>
          <w:iCs/>
          <w:color w:val="0000FF"/>
        </w:rPr>
        <w:t>Pagkontra sa Kristiyanismo pinaagi sa mga sinulat sa mga pagano.</w:t>
      </w:r>
    </w:p>
  </w:footnote>
  <w:footnote w:id="62">
    <w:p w14:paraId="20CA76A5"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Mao sila: Justin nga Pilosopo, Tatian, Athenagoras, Teofilo sa Antioquia, Hermas, Quadratus, Aristides, Castor, Tertulliano ug daghan pa.</w:t>
      </w:r>
    </w:p>
  </w:footnote>
  <w:footnote w:id="63">
    <w:p w14:paraId="12365D41"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Ang maong buhat ni Neander nga gihisgutan sa ibabaw, </w:t>
      </w:r>
      <w:r>
        <w:rPr>
          <w:color w:val="0000FF"/>
          <w:szCs w:val="19"/>
        </w:rPr>
        <w:t>Bol</w:t>
      </w:r>
      <w:r w:rsidRPr="00F06C01">
        <w:rPr>
          <w:color w:val="0000FF"/>
          <w:szCs w:val="19"/>
        </w:rPr>
        <w:t xml:space="preserve">. 1, </w:t>
      </w:r>
      <w:r>
        <w:rPr>
          <w:color w:val="0000FF"/>
          <w:szCs w:val="19"/>
        </w:rPr>
        <w:t>Bahin</w:t>
      </w:r>
      <w:r w:rsidRPr="00F06C01">
        <w:rPr>
          <w:color w:val="0000FF"/>
          <w:szCs w:val="19"/>
        </w:rPr>
        <w:t xml:space="preserve"> 2, </w:t>
      </w:r>
      <w:r>
        <w:rPr>
          <w:color w:val="0000FF"/>
          <w:szCs w:val="19"/>
        </w:rPr>
        <w:t>pp</w:t>
      </w:r>
      <w:r w:rsidRPr="00F06C01">
        <w:rPr>
          <w:color w:val="0000FF"/>
          <w:szCs w:val="19"/>
        </w:rPr>
        <w:t xml:space="preserve">. 397–537: </w:t>
      </w:r>
      <w:r>
        <w:rPr>
          <w:i/>
          <w:iCs/>
          <w:color w:val="0000FF"/>
          <w:szCs w:val="19"/>
        </w:rPr>
        <w:t>Kasaysayan sa mga Secta</w:t>
      </w:r>
      <w:r w:rsidRPr="00F06C01">
        <w:rPr>
          <w:i/>
          <w:iCs/>
          <w:color w:val="0000FF"/>
          <w:szCs w:val="19"/>
        </w:rPr>
        <w:t>.</w:t>
      </w:r>
    </w:p>
  </w:footnote>
  <w:footnote w:id="64">
    <w:p w14:paraId="4AA43AC3"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Nakaplagan sila sa Efeso, Smirna, Antioquia, Alexandria, Cesarea, Kartago ug uban pang mga lugar. </w:t>
      </w:r>
      <w:r>
        <w:rPr>
          <w:i/>
          <w:iCs/>
          <w:color w:val="0000FF"/>
          <w:szCs w:val="19"/>
        </w:rPr>
        <w:t xml:space="preserve">Fleurii </w:t>
      </w:r>
      <w:r w:rsidRPr="00F06C01">
        <w:rPr>
          <w:i/>
          <w:iCs/>
          <w:color w:val="0000FF"/>
          <w:szCs w:val="19"/>
        </w:rPr>
        <w:t xml:space="preserve">— </w:t>
      </w:r>
      <w:r>
        <w:rPr>
          <w:color w:val="0000FF"/>
          <w:szCs w:val="19"/>
        </w:rPr>
        <w:t>Diss</w:t>
      </w:r>
      <w:r w:rsidRPr="00F06C01">
        <w:rPr>
          <w:color w:val="0000FF"/>
          <w:szCs w:val="19"/>
        </w:rPr>
        <w:t xml:space="preserve">. </w:t>
      </w:r>
      <w:r>
        <w:rPr>
          <w:color w:val="0000FF"/>
          <w:szCs w:val="19"/>
        </w:rPr>
        <w:t>II in hist</w:t>
      </w:r>
      <w:r w:rsidRPr="00F06C01">
        <w:rPr>
          <w:color w:val="0000FF"/>
          <w:szCs w:val="19"/>
        </w:rPr>
        <w:t xml:space="preserve">. </w:t>
      </w:r>
      <w:r>
        <w:rPr>
          <w:color w:val="0000FF"/>
          <w:szCs w:val="19"/>
        </w:rPr>
        <w:t>eccles</w:t>
      </w:r>
      <w:r w:rsidRPr="00F06C01">
        <w:rPr>
          <w:color w:val="0000FF"/>
          <w:szCs w:val="19"/>
        </w:rPr>
        <w:t xml:space="preserve">. §§ 13–15. Ikumpara sa Balangkas sa Kasaysayan sa Simbahan ni His Eminence </w:t>
      </w:r>
      <w:r w:rsidRPr="00F06C01">
        <w:rPr>
          <w:i/>
          <w:iCs/>
          <w:color w:val="0000FF"/>
          <w:szCs w:val="19"/>
        </w:rPr>
        <w:t>Innocent, Bahin</w:t>
      </w:r>
      <w:r w:rsidRPr="00F06C01">
        <w:rPr>
          <w:color w:val="0000FF"/>
          <w:szCs w:val="19"/>
        </w:rPr>
        <w:t xml:space="preserve"> 1, mga pahina 4–5, base sa ika-upat nga edisyon.</w:t>
      </w:r>
    </w:p>
  </w:footnote>
  <w:footnote w:id="65">
    <w:p w14:paraId="196F34DE" w14:textId="77777777" w:rsidR="00CC2ED8" w:rsidRPr="00F06C01" w:rsidRDefault="00CC2ED8" w:rsidP="00CC2ED8">
      <w:pPr>
        <w:pStyle w:val="FootnoteText"/>
        <w:rPr>
          <w:color w:val="0000FF"/>
        </w:rPr>
      </w:pPr>
      <w:r>
        <w:rPr>
          <w:rStyle w:val="FootnoteReference"/>
        </w:rPr>
        <w:footnoteRef/>
      </w:r>
      <w:r w:rsidRPr="00F06C01">
        <w:t xml:space="preserve"> </w:t>
      </w:r>
      <w:r w:rsidRPr="00F06C01">
        <w:rPr>
          <w:color w:val="0000FF"/>
          <w:szCs w:val="17"/>
        </w:rPr>
        <w:t xml:space="preserve">Ang pilosopiya, busa, nag-andam sa dalan, nagpapatag sa agianan alang sa kana nga gikompleto ni Kristo. </w:t>
      </w:r>
      <w:r>
        <w:rPr>
          <w:i/>
          <w:iCs/>
          <w:color w:val="0000FF"/>
          <w:szCs w:val="17"/>
        </w:rPr>
        <w:t>Clement of Alexandria</w:t>
      </w:r>
      <w:r>
        <w:rPr>
          <w:color w:val="0000FF"/>
          <w:szCs w:val="17"/>
        </w:rPr>
        <w:t>, *Stromata*, Libro I, p. 282. Giusab usab kini ni Origen: *Philocalia*, Kapitulo XIII</w:t>
      </w:r>
      <w:r w:rsidRPr="00F06C01">
        <w:rPr>
          <w:color w:val="0000FF"/>
          <w:szCs w:val="17"/>
        </w:rPr>
        <w:t xml:space="preserve">, </w:t>
      </w:r>
      <w:r>
        <w:rPr>
          <w:color w:val="0000FF"/>
          <w:szCs w:val="17"/>
        </w:rPr>
        <w:t>pp</w:t>
      </w:r>
      <w:r w:rsidRPr="00F06C01">
        <w:rPr>
          <w:color w:val="0000FF"/>
          <w:szCs w:val="17"/>
        </w:rPr>
        <w:t>. 41–42.</w:t>
      </w:r>
    </w:p>
  </w:footnote>
  <w:footnote w:id="66">
    <w:p w14:paraId="5A4BDCF2"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7"/>
        </w:rPr>
        <w:t xml:space="preserve">Ang dialektika makatabang aron malikayan ang pagka-biktima sa mga heresiya nga nag-usbong. </w:t>
      </w:r>
      <w:r>
        <w:rPr>
          <w:i/>
          <w:iCs/>
          <w:color w:val="0000FF"/>
          <w:szCs w:val="17"/>
        </w:rPr>
        <w:t>Clem</w:t>
      </w:r>
      <w:r w:rsidRPr="00F06C01">
        <w:rPr>
          <w:i/>
          <w:iCs/>
          <w:color w:val="0000FF"/>
          <w:szCs w:val="17"/>
        </w:rPr>
        <w:t xml:space="preserve">. </w:t>
      </w:r>
      <w:r>
        <w:rPr>
          <w:i/>
          <w:iCs/>
          <w:color w:val="0000FF"/>
          <w:szCs w:val="17"/>
        </w:rPr>
        <w:t>Alex</w:t>
      </w:r>
      <w:r w:rsidRPr="00F06C01">
        <w:rPr>
          <w:i/>
          <w:iCs/>
          <w:color w:val="0000FF"/>
          <w:szCs w:val="17"/>
        </w:rPr>
        <w:t xml:space="preserve">. </w:t>
      </w:r>
      <w:r>
        <w:rPr>
          <w:color w:val="0000FF"/>
          <w:szCs w:val="17"/>
        </w:rPr>
        <w:t>Strom</w:t>
      </w:r>
      <w:r w:rsidRPr="00F06C01">
        <w:rPr>
          <w:color w:val="0000FF"/>
          <w:szCs w:val="17"/>
        </w:rPr>
        <w:t xml:space="preserve">. Book </w:t>
      </w:r>
      <w:r>
        <w:rPr>
          <w:color w:val="0000FF"/>
          <w:szCs w:val="17"/>
        </w:rPr>
        <w:t>I</w:t>
      </w:r>
      <w:r w:rsidRPr="00F06C01">
        <w:rPr>
          <w:color w:val="0000FF"/>
          <w:szCs w:val="17"/>
        </w:rPr>
        <w:t xml:space="preserve">, </w:t>
      </w:r>
      <w:r>
        <w:rPr>
          <w:color w:val="0000FF"/>
          <w:szCs w:val="17"/>
        </w:rPr>
        <w:t>p</w:t>
      </w:r>
      <w:r w:rsidRPr="00F06C01">
        <w:rPr>
          <w:color w:val="0000FF"/>
          <w:szCs w:val="17"/>
        </w:rPr>
        <w:t>. 319. Tan-awa usab ang nota 46 sa ibabaw.</w:t>
      </w:r>
    </w:p>
  </w:footnote>
  <w:footnote w:id="67">
    <w:p w14:paraId="2B6827E0" w14:textId="77777777" w:rsidR="00CC2ED8" w:rsidRPr="00F06C01" w:rsidRDefault="00CC2ED8" w:rsidP="00CC2ED8">
      <w:pPr>
        <w:pStyle w:val="FootnoteText"/>
        <w:rPr>
          <w:color w:val="0000FF"/>
        </w:rPr>
      </w:pPr>
      <w:r>
        <w:rPr>
          <w:rStyle w:val="FootnoteReference"/>
        </w:rPr>
        <w:footnoteRef/>
      </w:r>
      <w:r w:rsidRPr="00F06C01">
        <w:t xml:space="preserve"> </w:t>
      </w:r>
      <w:r w:rsidRPr="00F06C01">
        <w:rPr>
          <w:color w:val="0000FF"/>
          <w:szCs w:val="19"/>
        </w:rPr>
        <w:t>Tan-awa ang nota 58 sa ibabaw.</w:t>
      </w:r>
    </w:p>
  </w:footnote>
  <w:footnote w:id="68">
    <w:p w14:paraId="55CE8ECC"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Tan-awa usab ang nota 46 sa ibabaw.</w:t>
      </w:r>
    </w:p>
  </w:footnote>
  <w:footnote w:id="69">
    <w:p w14:paraId="7048FA74" w14:textId="77777777" w:rsidR="00CC2ED8" w:rsidRPr="00F06C01" w:rsidRDefault="00CC2ED8" w:rsidP="00CC2ED8">
      <w:pPr>
        <w:pStyle w:val="FootnoteText"/>
      </w:pPr>
      <w:r>
        <w:rPr>
          <w:rStyle w:val="FootnoteReference"/>
        </w:rPr>
        <w:footnoteRef/>
      </w:r>
      <w:r w:rsidRPr="00F06C01">
        <w:t xml:space="preserve"> </w:t>
      </w:r>
      <w:r>
        <w:rPr>
          <w:i/>
          <w:iCs/>
          <w:color w:val="0000FF"/>
          <w:szCs w:val="19"/>
        </w:rPr>
        <w:t xml:space="preserve">Fleurii </w:t>
      </w:r>
      <w:r w:rsidRPr="00F06C01">
        <w:rPr>
          <w:i/>
          <w:iCs/>
          <w:color w:val="0000FF"/>
          <w:szCs w:val="19"/>
        </w:rPr>
        <w:t xml:space="preserve">— </w:t>
      </w:r>
      <w:r>
        <w:rPr>
          <w:color w:val="0000FF"/>
          <w:szCs w:val="19"/>
        </w:rPr>
        <w:t>Hist</w:t>
      </w:r>
      <w:r w:rsidRPr="00F06C01">
        <w:rPr>
          <w:color w:val="0000FF"/>
          <w:szCs w:val="19"/>
        </w:rPr>
        <w:t xml:space="preserve">. </w:t>
      </w:r>
      <w:r>
        <w:rPr>
          <w:color w:val="0000FF"/>
          <w:szCs w:val="19"/>
        </w:rPr>
        <w:t>eccles</w:t>
      </w:r>
      <w:r w:rsidRPr="00F06C01">
        <w:rPr>
          <w:color w:val="0000FF"/>
          <w:szCs w:val="19"/>
        </w:rPr>
        <w:t xml:space="preserve">., </w:t>
      </w:r>
      <w:r>
        <w:rPr>
          <w:color w:val="0000FF"/>
          <w:szCs w:val="19"/>
        </w:rPr>
        <w:t>vol</w:t>
      </w:r>
      <w:r w:rsidRPr="00F06C01">
        <w:rPr>
          <w:color w:val="0000FF"/>
          <w:szCs w:val="19"/>
        </w:rPr>
        <w:t xml:space="preserve">. </w:t>
      </w:r>
      <w:r>
        <w:rPr>
          <w:color w:val="0000FF"/>
          <w:szCs w:val="19"/>
        </w:rPr>
        <w:t>VII</w:t>
      </w:r>
      <w:r w:rsidRPr="00F06C01">
        <w:rPr>
          <w:color w:val="0000FF"/>
          <w:szCs w:val="19"/>
        </w:rPr>
        <w:t>, book 32, § 6.</w:t>
      </w:r>
    </w:p>
  </w:footnote>
  <w:footnote w:id="70">
    <w:p w14:paraId="3ABD25E2" w14:textId="77777777" w:rsidR="00CC2ED8" w:rsidRDefault="00CC2ED8" w:rsidP="00CC2ED8">
      <w:pPr>
        <w:pStyle w:val="FootnoteText"/>
      </w:pPr>
      <w:r>
        <w:rPr>
          <w:rStyle w:val="FootnoteReference"/>
        </w:rPr>
        <w:footnoteRef/>
      </w:r>
      <w:r w:rsidRPr="00F06C01">
        <w:t xml:space="preserve"> </w:t>
      </w:r>
      <w:r w:rsidRPr="00F06C01">
        <w:rPr>
          <w:color w:val="0000FF"/>
          <w:szCs w:val="19"/>
        </w:rPr>
        <w:t xml:space="preserve">Makita ang ebidensya sa </w:t>
      </w:r>
      <w:r>
        <w:rPr>
          <w:color w:val="0000FF"/>
          <w:szCs w:val="19"/>
        </w:rPr>
        <w:t>'</w:t>
      </w:r>
      <w:r w:rsidRPr="00F06C01">
        <w:rPr>
          <w:color w:val="0000FF"/>
          <w:szCs w:val="19"/>
        </w:rPr>
        <w:t xml:space="preserve">Introduction to Orthodox </w:t>
      </w:r>
      <w:r>
        <w:rPr>
          <w:color w:val="0000FF"/>
          <w:szCs w:val="19"/>
        </w:rPr>
        <w:t>Theology', A. M., § 128.</w:t>
      </w:r>
    </w:p>
  </w:footnote>
  <w:footnote w:id="71">
    <w:p w14:paraId="05631EC1" w14:textId="77777777" w:rsidR="00CC2ED8" w:rsidRPr="00F06C01" w:rsidRDefault="00CC2ED8" w:rsidP="00CC2ED8">
      <w:pPr>
        <w:pStyle w:val="FootnoteText"/>
      </w:pPr>
      <w:r>
        <w:rPr>
          <w:rStyle w:val="FootnoteReference"/>
        </w:rPr>
        <w:footnoteRef/>
      </w:r>
      <w:r>
        <w:t xml:space="preserve"> </w:t>
      </w:r>
      <w:r>
        <w:rPr>
          <w:i/>
          <w:iCs/>
          <w:color w:val="0000FF"/>
          <w:szCs w:val="17"/>
        </w:rPr>
        <w:t xml:space="preserve">Irenaeus, </w:t>
      </w:r>
      <w:r>
        <w:rPr>
          <w:color w:val="0000FF"/>
          <w:szCs w:val="17"/>
        </w:rPr>
        <w:t xml:space="preserve">*Batok sa mga Heresiya*, Libro III, Mga Kapitulo 2 ug 3; </w:t>
      </w:r>
      <w:r>
        <w:rPr>
          <w:i/>
          <w:iCs/>
          <w:color w:val="0000FF"/>
          <w:szCs w:val="17"/>
        </w:rPr>
        <w:t xml:space="preserve">Tertullian, </w:t>
      </w:r>
      <w:r>
        <w:rPr>
          <w:color w:val="0000FF"/>
          <w:szCs w:val="17"/>
        </w:rPr>
        <w:t xml:space="preserve">*Mahitungod sa Preskripsyon sa mga Heretiko*, Mga Kapitulo 19, 20, 21 ug 22; </w:t>
      </w:r>
      <w:r>
        <w:rPr>
          <w:i/>
          <w:iCs/>
          <w:color w:val="0000FF"/>
          <w:szCs w:val="17"/>
        </w:rPr>
        <w:t>Origen</w:t>
      </w:r>
      <w:r>
        <w:rPr>
          <w:color w:val="0000FF"/>
          <w:szCs w:val="17"/>
        </w:rPr>
        <w:t>, *Panimad-ag sa Libro I sa *Mahitungod sa mga Prinsipyo***, n. 2, p. 47. Ed.Paris</w:t>
      </w:r>
      <w:r w:rsidRPr="00F06C01">
        <w:rPr>
          <w:color w:val="0000FF"/>
          <w:szCs w:val="17"/>
        </w:rPr>
        <w:t xml:space="preserve"> , 1572.</w:t>
      </w:r>
    </w:p>
  </w:footnote>
  <w:footnote w:id="72">
    <w:p w14:paraId="469F88D0"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Busa, bisan pa ang presbiterio nga si Caius (ika-2 nga siglo), sa pagpamatuod sa pagka-Diyos ni Hesukristo batok sa heretiko nga si Artemon, nagtumong sa mga himno nga gisulat sa unang mga Kristohanon aron pasidunggan si Hesukristo isip Diyos (</w:t>
      </w:r>
      <w:r>
        <w:rPr>
          <w:color w:val="0000FF"/>
          <w:szCs w:val="19"/>
        </w:rPr>
        <w:t>Tan-awa</w:t>
      </w:r>
      <w:r w:rsidRPr="00F06C01">
        <w:rPr>
          <w:color w:val="0000FF"/>
          <w:szCs w:val="19"/>
        </w:rPr>
        <w:t xml:space="preserve">: </w:t>
      </w:r>
      <w:r>
        <w:rPr>
          <w:color w:val="0000FF"/>
          <w:szCs w:val="19"/>
        </w:rPr>
        <w:t xml:space="preserve">sa </w:t>
      </w:r>
      <w:r>
        <w:rPr>
          <w:i/>
          <w:iCs/>
          <w:color w:val="0000FF"/>
          <w:szCs w:val="19"/>
        </w:rPr>
        <w:t>Eusebius</w:t>
      </w:r>
      <w:r w:rsidRPr="00F06C01">
        <w:rPr>
          <w:color w:val="0000FF"/>
          <w:szCs w:val="19"/>
        </w:rPr>
        <w:t>, *Ecclesiastical</w:t>
      </w:r>
      <w:r>
        <w:rPr>
          <w:color w:val="0000FF"/>
          <w:szCs w:val="19"/>
        </w:rPr>
        <w:t xml:space="preserve"> History</w:t>
      </w:r>
      <w:r w:rsidRPr="00F06C01">
        <w:rPr>
          <w:color w:val="0000FF"/>
          <w:szCs w:val="19"/>
        </w:rPr>
        <w:t xml:space="preserve">*, Libro </w:t>
      </w:r>
      <w:r>
        <w:rPr>
          <w:color w:val="0000FF"/>
          <w:szCs w:val="19"/>
        </w:rPr>
        <w:t>V</w:t>
      </w:r>
      <w:r w:rsidRPr="00F06C01">
        <w:rPr>
          <w:color w:val="0000FF"/>
          <w:szCs w:val="19"/>
        </w:rPr>
        <w:t xml:space="preserve">, Kapitulo 28, </w:t>
      </w:r>
      <w:r>
        <w:rPr>
          <w:color w:val="0000FF"/>
          <w:szCs w:val="19"/>
        </w:rPr>
        <w:t>p</w:t>
      </w:r>
      <w:r w:rsidRPr="00F06C01">
        <w:rPr>
          <w:color w:val="0000FF"/>
          <w:szCs w:val="19"/>
        </w:rPr>
        <w:t xml:space="preserve">. 157, Amsterdam 1795, </w:t>
      </w:r>
      <w:r>
        <w:rPr>
          <w:color w:val="0000FF"/>
          <w:szCs w:val="19"/>
        </w:rPr>
        <w:t xml:space="preserve">ug apud </w:t>
      </w:r>
      <w:r>
        <w:rPr>
          <w:i/>
          <w:iCs/>
          <w:color w:val="0000FF"/>
          <w:szCs w:val="19"/>
        </w:rPr>
        <w:t>Phot</w:t>
      </w:r>
      <w:r w:rsidRPr="00F06C01">
        <w:rPr>
          <w:i/>
          <w:iCs/>
          <w:color w:val="0000FF"/>
          <w:szCs w:val="19"/>
        </w:rPr>
        <w:t xml:space="preserve">. — </w:t>
      </w:r>
      <w:r>
        <w:rPr>
          <w:color w:val="0000FF"/>
          <w:szCs w:val="19"/>
        </w:rPr>
        <w:t>Biblioth</w:t>
      </w:r>
      <w:r w:rsidRPr="00F06C01">
        <w:rPr>
          <w:color w:val="0000FF"/>
          <w:szCs w:val="19"/>
        </w:rPr>
        <w:t xml:space="preserve">. </w:t>
      </w:r>
      <w:r>
        <w:rPr>
          <w:color w:val="0000FF"/>
          <w:szCs w:val="19"/>
        </w:rPr>
        <w:t>cod</w:t>
      </w:r>
      <w:r w:rsidRPr="00F06C01">
        <w:rPr>
          <w:color w:val="0000FF"/>
          <w:szCs w:val="19"/>
        </w:rPr>
        <w:t xml:space="preserve">. 48); gipakita ni San Justin ug Tertullian ang Trinidad sulod sa Dios pinaagi sa karaang porma sa pagbunyag pinaagi sa tulo ka paglubong sa ngalan sa Amahan, sa Anak ug sa Espiritu Santo </w:t>
      </w:r>
      <w:r w:rsidRPr="00F06C01">
        <w:rPr>
          <w:i/>
          <w:iCs/>
          <w:color w:val="0000FF"/>
          <w:szCs w:val="19"/>
        </w:rPr>
        <w:t>(</w:t>
      </w:r>
      <w:r>
        <w:rPr>
          <w:i/>
          <w:iCs/>
          <w:color w:val="0000FF"/>
          <w:szCs w:val="19"/>
        </w:rPr>
        <w:t>Just</w:t>
      </w:r>
      <w:r w:rsidRPr="00F06C01">
        <w:rPr>
          <w:i/>
          <w:iCs/>
          <w:color w:val="0000FF"/>
          <w:szCs w:val="19"/>
        </w:rPr>
        <w:t xml:space="preserve">. </w:t>
      </w:r>
      <w:r>
        <w:rPr>
          <w:color w:val="0000FF"/>
          <w:szCs w:val="19"/>
        </w:rPr>
        <w:t>Apolog</w:t>
      </w:r>
      <w:r w:rsidRPr="00F06C01">
        <w:rPr>
          <w:color w:val="0000FF"/>
          <w:szCs w:val="19"/>
        </w:rPr>
        <w:t xml:space="preserve">. 1, </w:t>
      </w:r>
      <w:r>
        <w:rPr>
          <w:color w:val="0000FF"/>
          <w:szCs w:val="19"/>
        </w:rPr>
        <w:t>n</w:t>
      </w:r>
      <w:r w:rsidRPr="00F06C01">
        <w:rPr>
          <w:color w:val="0000FF"/>
          <w:szCs w:val="19"/>
        </w:rPr>
        <w:t xml:space="preserve">. 61; </w:t>
      </w:r>
      <w:r>
        <w:rPr>
          <w:i/>
          <w:iCs/>
          <w:color w:val="0000FF"/>
          <w:szCs w:val="19"/>
        </w:rPr>
        <w:t>Tertullian</w:t>
      </w:r>
      <w:r w:rsidRPr="00F06C01">
        <w:rPr>
          <w:i/>
          <w:iCs/>
          <w:color w:val="0000FF"/>
          <w:szCs w:val="19"/>
        </w:rPr>
        <w:t xml:space="preserve">, </w:t>
      </w:r>
      <w:r w:rsidRPr="00F06C01">
        <w:rPr>
          <w:color w:val="0000FF"/>
          <w:szCs w:val="19"/>
        </w:rPr>
        <w:t>*</w:t>
      </w:r>
      <w:r>
        <w:rPr>
          <w:color w:val="0000FF"/>
          <w:szCs w:val="19"/>
        </w:rPr>
        <w:t xml:space="preserve">Adversus </w:t>
      </w:r>
      <w:r w:rsidRPr="00F06C01">
        <w:rPr>
          <w:color w:val="0000FF"/>
          <w:szCs w:val="19"/>
        </w:rPr>
        <w:t>Praxeas*, kabanata 27</w:t>
      </w:r>
      <w:r>
        <w:rPr>
          <w:color w:val="0000FF"/>
          <w:szCs w:val="19"/>
        </w:rPr>
        <w:t xml:space="preserve">, ug </w:t>
      </w:r>
      <w:r w:rsidRPr="00F06C01">
        <w:rPr>
          <w:color w:val="0000FF"/>
          <w:szCs w:val="19"/>
        </w:rPr>
        <w:t>*</w:t>
      </w:r>
      <w:r>
        <w:rPr>
          <w:color w:val="0000FF"/>
          <w:szCs w:val="19"/>
        </w:rPr>
        <w:t xml:space="preserve">Contra </w:t>
      </w:r>
      <w:r w:rsidRPr="00F06C01">
        <w:rPr>
          <w:color w:val="0000FF"/>
          <w:szCs w:val="19"/>
        </w:rPr>
        <w:t xml:space="preserve">Marcion*, Libro </w:t>
      </w:r>
      <w:r>
        <w:rPr>
          <w:color w:val="0000FF"/>
          <w:szCs w:val="19"/>
        </w:rPr>
        <w:t>I</w:t>
      </w:r>
      <w:r w:rsidRPr="00F06C01">
        <w:rPr>
          <w:color w:val="0000FF"/>
          <w:szCs w:val="19"/>
        </w:rPr>
        <w:t xml:space="preserve">, kabanata 28); San Basilio ang Dako — ang pagka-Diyos sa Espiritu Santo pinaagi sa mga pulong sa karaang hapon nga himno, o </w:t>
      </w:r>
      <w:r w:rsidRPr="00F06C01">
        <w:rPr>
          <w:i/>
          <w:iCs/>
          <w:color w:val="0000FF"/>
          <w:szCs w:val="19"/>
        </w:rPr>
        <w:t xml:space="preserve">ang 'Sama sa Adlaw' nga pagpasalamat, </w:t>
      </w:r>
      <w:r w:rsidRPr="00F06C01">
        <w:rPr>
          <w:color w:val="0000FF"/>
          <w:szCs w:val="19"/>
        </w:rPr>
        <w:t>sa pagdayeg sa Labing Balaan nga Trinidad (</w:t>
      </w:r>
      <w:r>
        <w:rPr>
          <w:color w:val="0000FF"/>
          <w:szCs w:val="19"/>
        </w:rPr>
        <w:t>De Spiritu Santo ad Amphil</w:t>
      </w:r>
      <w:r w:rsidRPr="00F06C01">
        <w:rPr>
          <w:color w:val="0000FF"/>
          <w:szCs w:val="19"/>
        </w:rPr>
        <w:t xml:space="preserve">., kabanata 29, </w:t>
      </w:r>
      <w:r>
        <w:rPr>
          <w:color w:val="0000FF"/>
          <w:szCs w:val="19"/>
        </w:rPr>
        <w:t>blg</w:t>
      </w:r>
      <w:r w:rsidRPr="00F06C01">
        <w:rPr>
          <w:color w:val="0000FF"/>
          <w:szCs w:val="19"/>
        </w:rPr>
        <w:t xml:space="preserve">. 73); Si San Juan Crisostomo, sa pagsuporta sa ideya nga ang mga anghel mao ang mga anghel sa kalinaw, nagtumong sa mga pulong sa ektenia, diin ang diakono nangayo sa Diyos </w:t>
      </w:r>
      <w:r w:rsidRPr="00F06C01">
        <w:rPr>
          <w:i/>
          <w:iCs/>
          <w:color w:val="0000FF"/>
          <w:szCs w:val="19"/>
        </w:rPr>
        <w:t xml:space="preserve">og anghel sa kalinaw </w:t>
      </w:r>
      <w:r w:rsidRPr="00F06C01">
        <w:rPr>
          <w:color w:val="0000FF"/>
          <w:szCs w:val="19"/>
        </w:rPr>
        <w:t>(</w:t>
      </w:r>
      <w:r>
        <w:rPr>
          <w:color w:val="0000FF"/>
          <w:szCs w:val="19"/>
        </w:rPr>
        <w:t>Homil</w:t>
      </w:r>
      <w:r w:rsidRPr="00F06C01">
        <w:rPr>
          <w:color w:val="0000FF"/>
          <w:szCs w:val="19"/>
        </w:rPr>
        <w:t xml:space="preserve">. </w:t>
      </w:r>
      <w:r>
        <w:rPr>
          <w:color w:val="0000FF"/>
          <w:szCs w:val="19"/>
        </w:rPr>
        <w:t>XXXVIII</w:t>
      </w:r>
      <w:r w:rsidRPr="00F06C01">
        <w:rPr>
          <w:color w:val="0000FF"/>
          <w:szCs w:val="19"/>
        </w:rPr>
        <w:t xml:space="preserve">, </w:t>
      </w:r>
      <w:r>
        <w:rPr>
          <w:color w:val="0000FF"/>
          <w:szCs w:val="19"/>
        </w:rPr>
        <w:t>p</w:t>
      </w:r>
      <w:r w:rsidRPr="00F06C01">
        <w:rPr>
          <w:color w:val="0000FF"/>
          <w:szCs w:val="19"/>
        </w:rPr>
        <w:t xml:space="preserve">. 477, </w:t>
      </w:r>
      <w:r>
        <w:rPr>
          <w:color w:val="0000FF"/>
          <w:szCs w:val="19"/>
        </w:rPr>
        <w:t>vol</w:t>
      </w:r>
      <w:r w:rsidRPr="00F06C01">
        <w:rPr>
          <w:color w:val="0000FF"/>
          <w:szCs w:val="19"/>
        </w:rPr>
        <w:t xml:space="preserve">. </w:t>
      </w:r>
      <w:r>
        <w:rPr>
          <w:color w:val="0000FF"/>
          <w:szCs w:val="19"/>
        </w:rPr>
        <w:t>V</w:t>
      </w:r>
      <w:r w:rsidRPr="00F06C01">
        <w:rPr>
          <w:color w:val="0000FF"/>
          <w:szCs w:val="19"/>
        </w:rPr>
        <w:t xml:space="preserve">, </w:t>
      </w:r>
      <w:r>
        <w:rPr>
          <w:color w:val="0000FF"/>
          <w:szCs w:val="19"/>
        </w:rPr>
        <w:t>Francof</w:t>
      </w:r>
      <w:r w:rsidRPr="00F06C01">
        <w:rPr>
          <w:color w:val="0000FF"/>
          <w:szCs w:val="19"/>
        </w:rPr>
        <w:t>. 1698); Bulahan Gipakita ni Augustine ang kahinungdanon sa doktrina mahitungod sa mga pag-ampo alang sa mga minatay pinaagi sa paghisgot sa unibersal nga praktis sa Simbahan ug sa kamatuoran nga 'sa mga pag-ampo nga gihalad sa pari sa atubangan sa halaran, ang pag-ampo alang sa mga minatay adunay espesyal, dili mapulihan nga dapit' (</w:t>
      </w:r>
      <w:r>
        <w:rPr>
          <w:color w:val="0000FF"/>
          <w:szCs w:val="19"/>
        </w:rPr>
        <w:t>Tractat</w:t>
      </w:r>
      <w:r w:rsidRPr="00F06C01">
        <w:rPr>
          <w:color w:val="0000FF"/>
          <w:szCs w:val="19"/>
        </w:rPr>
        <w:t xml:space="preserve">. </w:t>
      </w:r>
      <w:r>
        <w:rPr>
          <w:color w:val="0000FF"/>
          <w:szCs w:val="19"/>
        </w:rPr>
        <w:t>de cur</w:t>
      </w:r>
      <w:r w:rsidRPr="00F06C01">
        <w:rPr>
          <w:color w:val="0000FF"/>
          <w:szCs w:val="19"/>
        </w:rPr>
        <w:t xml:space="preserve">. </w:t>
      </w:r>
      <w:r>
        <w:rPr>
          <w:color w:val="0000FF"/>
          <w:szCs w:val="19"/>
        </w:rPr>
        <w:t>pro mort</w:t>
      </w:r>
      <w:r w:rsidRPr="00F06C01">
        <w:rPr>
          <w:color w:val="0000FF"/>
          <w:szCs w:val="19"/>
        </w:rPr>
        <w:t xml:space="preserve">. </w:t>
      </w:r>
      <w:r>
        <w:rPr>
          <w:color w:val="0000FF"/>
          <w:szCs w:val="19"/>
        </w:rPr>
        <w:t>ger</w:t>
      </w:r>
      <w:r w:rsidRPr="00F06C01">
        <w:rPr>
          <w:color w:val="0000FF"/>
          <w:szCs w:val="19"/>
        </w:rPr>
        <w:t xml:space="preserve">., </w:t>
      </w:r>
      <w:r>
        <w:rPr>
          <w:color w:val="0000FF"/>
          <w:szCs w:val="19"/>
        </w:rPr>
        <w:t>chap</w:t>
      </w:r>
      <w:r w:rsidRPr="00F06C01">
        <w:rPr>
          <w:color w:val="0000FF"/>
          <w:szCs w:val="19"/>
        </w:rPr>
        <w:t xml:space="preserve">. </w:t>
      </w:r>
      <w:r>
        <w:rPr>
          <w:color w:val="0000FF"/>
          <w:szCs w:val="19"/>
        </w:rPr>
        <w:t>IV</w:t>
      </w:r>
      <w:r w:rsidRPr="00F06C01">
        <w:rPr>
          <w:color w:val="0000FF"/>
          <w:szCs w:val="19"/>
        </w:rPr>
        <w:t>).</w:t>
      </w:r>
    </w:p>
  </w:footnote>
  <w:footnote w:id="73">
    <w:p w14:paraId="71505DF7"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Ang mga Buhat sa mga Balaang Amahan sa </w:t>
      </w:r>
      <w:r w:rsidRPr="00F06C01">
        <w:rPr>
          <w:iCs/>
          <w:color w:val="0000FF"/>
          <w:szCs w:val="19"/>
        </w:rPr>
        <w:t>hubad</w:t>
      </w:r>
      <w:r w:rsidRPr="00F06C01">
        <w:rPr>
          <w:color w:val="0000FF"/>
          <w:szCs w:val="19"/>
        </w:rPr>
        <w:t xml:space="preserve"> sa Ruso</w:t>
      </w:r>
      <w:r w:rsidRPr="00F06C01">
        <w:rPr>
          <w:i/>
          <w:iCs/>
          <w:color w:val="0000FF"/>
          <w:szCs w:val="19"/>
        </w:rPr>
        <w:t xml:space="preserve">, </w:t>
      </w:r>
      <w:r w:rsidRPr="00F06C01">
        <w:rPr>
          <w:color w:val="0000FF"/>
          <w:szCs w:val="19"/>
        </w:rPr>
        <w:t>bol</w:t>
      </w:r>
      <w:r w:rsidRPr="00F06C01">
        <w:rPr>
          <w:i/>
          <w:iCs/>
          <w:color w:val="0000FF"/>
          <w:szCs w:val="19"/>
        </w:rPr>
        <w:t xml:space="preserve">. </w:t>
      </w:r>
      <w:r>
        <w:rPr>
          <w:color w:val="0000FF"/>
          <w:szCs w:val="19"/>
        </w:rPr>
        <w:t>IX</w:t>
      </w:r>
      <w:r w:rsidRPr="00F06C01">
        <w:rPr>
          <w:color w:val="0000FF"/>
          <w:szCs w:val="19"/>
        </w:rPr>
        <w:t xml:space="preserve">: </w:t>
      </w:r>
      <w:r w:rsidRPr="00F06C01">
        <w:rPr>
          <w:i/>
          <w:iCs/>
          <w:color w:val="0000FF"/>
          <w:szCs w:val="19"/>
        </w:rPr>
        <w:t xml:space="preserve">San </w:t>
      </w:r>
      <w:r w:rsidRPr="00F06C01">
        <w:rPr>
          <w:color w:val="0000FF"/>
          <w:szCs w:val="19"/>
        </w:rPr>
        <w:t xml:space="preserve">Basilio nga Dako — </w:t>
      </w:r>
      <w:r w:rsidRPr="00F06C01">
        <w:rPr>
          <w:i/>
          <w:iCs/>
          <w:color w:val="0000FF"/>
          <w:szCs w:val="19"/>
        </w:rPr>
        <w:t>Mahitungod sa Balaang Espiritu</w:t>
      </w:r>
      <w:r w:rsidRPr="00F06C01">
        <w:rPr>
          <w:color w:val="0000FF"/>
          <w:szCs w:val="19"/>
        </w:rPr>
        <w:t xml:space="preserve">, kabanata 29, ug ang Kristohanong Pagbasa para sa 1846, bahin </w:t>
      </w:r>
      <w:r>
        <w:rPr>
          <w:color w:val="0000FF"/>
          <w:szCs w:val="19"/>
        </w:rPr>
        <w:t>I</w:t>
      </w:r>
      <w:r w:rsidRPr="00F06C01">
        <w:rPr>
          <w:color w:val="0000FF"/>
          <w:szCs w:val="19"/>
        </w:rPr>
        <w:t xml:space="preserve">: Bulahan nga Teodoreto — </w:t>
      </w:r>
      <w:r w:rsidRPr="00F06C01">
        <w:rPr>
          <w:i/>
          <w:iCs/>
          <w:color w:val="0000FF"/>
          <w:szCs w:val="19"/>
        </w:rPr>
        <w:t>Mahitungod sa Dili-Madunot nga Inkarnasyon sa Pulong sa Dios</w:t>
      </w:r>
      <w:r w:rsidRPr="00F06C01">
        <w:rPr>
          <w:color w:val="0000FF"/>
          <w:szCs w:val="19"/>
        </w:rPr>
        <w:t>, mga pahina 69–75.</w:t>
      </w:r>
    </w:p>
  </w:footnote>
  <w:footnote w:id="74">
    <w:p w14:paraId="3331B4BB"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Si San Basilio ang Dako, pananglitan, sa maong Kapitulo 29 bahin </w:t>
      </w:r>
      <w:r w:rsidRPr="00F06C01">
        <w:rPr>
          <w:i/>
          <w:iCs/>
          <w:color w:val="0000FF"/>
          <w:szCs w:val="19"/>
        </w:rPr>
        <w:t xml:space="preserve">sa Espiritu Santo, </w:t>
      </w:r>
      <w:r w:rsidRPr="00F06C01">
        <w:rPr>
          <w:color w:val="0000FF"/>
          <w:szCs w:val="19"/>
        </w:rPr>
        <w:t>nagtumong sa himno sa martir nga si Atenogenes—nga iyang gibyaan sa iyang mga disipulo samtang gidala siya ngadto sa poste sa pagsunog—aron suportahan ang iyang argumento.</w:t>
      </w:r>
    </w:p>
  </w:footnote>
  <w:footnote w:id="75">
    <w:p w14:paraId="14EF4845"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Makita kini sa labing klaro sa upat ka pulong ni San Atanasio ang Dako batok sa mga Ariano ug sa mga sinulat ni Banal nga Agustin batok sa mga Pelagian.</w:t>
      </w:r>
    </w:p>
  </w:footnote>
  <w:footnote w:id="76">
    <w:p w14:paraId="3AB44CD8"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Sa mga sinulat batok sa mga pagano, gihisgutan, pananglitan, </w:t>
      </w:r>
      <w:r w:rsidRPr="00F06C01">
        <w:rPr>
          <w:i/>
          <w:iCs/>
          <w:color w:val="0000FF"/>
          <w:szCs w:val="19"/>
        </w:rPr>
        <w:t>ang</w:t>
      </w:r>
      <w:r w:rsidRPr="00F06C01">
        <w:rPr>
          <w:color w:val="0000FF"/>
          <w:szCs w:val="19"/>
        </w:rPr>
        <w:t xml:space="preserve"> iladong </w:t>
      </w:r>
      <w:r w:rsidRPr="00F06C01">
        <w:rPr>
          <w:i/>
          <w:iCs/>
          <w:color w:val="0000FF"/>
          <w:szCs w:val="19"/>
        </w:rPr>
        <w:t>mga buhat ni Pilato (</w:t>
      </w:r>
      <w:r>
        <w:rPr>
          <w:i/>
          <w:iCs/>
          <w:color w:val="0000FF"/>
          <w:szCs w:val="19"/>
        </w:rPr>
        <w:t>Justin</w:t>
      </w:r>
      <w:r>
        <w:rPr>
          <w:color w:val="0000FF"/>
          <w:szCs w:val="19"/>
        </w:rPr>
        <w:t xml:space="preserve">, Apology, Book I, Kapitulo 35; </w:t>
      </w:r>
      <w:r>
        <w:rPr>
          <w:i/>
          <w:iCs/>
          <w:color w:val="0000FF"/>
          <w:szCs w:val="19"/>
        </w:rPr>
        <w:t>Tertullian</w:t>
      </w:r>
      <w:r>
        <w:rPr>
          <w:color w:val="0000FF"/>
          <w:szCs w:val="19"/>
        </w:rPr>
        <w:t xml:space="preserve">, Apology against the Gentiles, Mga Kapitulo 5 ug 21; </w:t>
      </w:r>
      <w:r>
        <w:rPr>
          <w:i/>
          <w:iCs/>
          <w:color w:val="0000FF"/>
          <w:szCs w:val="19"/>
        </w:rPr>
        <w:t>Chrysostom</w:t>
      </w:r>
      <w:r>
        <w:rPr>
          <w:color w:val="0000FF"/>
          <w:szCs w:val="19"/>
        </w:rPr>
        <w:t>, Homily XXVI</w:t>
      </w:r>
      <w:r w:rsidRPr="00F06C01">
        <w:rPr>
          <w:color w:val="0000FF"/>
          <w:szCs w:val="19"/>
        </w:rPr>
        <w:t xml:space="preserve">, </w:t>
      </w:r>
      <w:r>
        <w:rPr>
          <w:color w:val="0000FF"/>
          <w:szCs w:val="19"/>
        </w:rPr>
        <w:t>sa</w:t>
      </w:r>
      <w:r w:rsidRPr="00F06C01">
        <w:rPr>
          <w:color w:val="0000FF"/>
          <w:szCs w:val="19"/>
        </w:rPr>
        <w:t xml:space="preserve"> 2 </w:t>
      </w:r>
      <w:r>
        <w:rPr>
          <w:color w:val="0000FF"/>
          <w:szCs w:val="19"/>
        </w:rPr>
        <w:t>Corinto</w:t>
      </w:r>
      <w:r w:rsidRPr="00F06C01">
        <w:rPr>
          <w:color w:val="0000FF"/>
          <w:szCs w:val="19"/>
        </w:rPr>
        <w:t xml:space="preserve">), sa sulat ni Pliny the Younger ngadto kang Emperador Trajan </w:t>
      </w:r>
      <w:r w:rsidRPr="00F06C01">
        <w:rPr>
          <w:i/>
          <w:iCs/>
          <w:color w:val="0000FF"/>
          <w:szCs w:val="19"/>
        </w:rPr>
        <w:t>(</w:t>
      </w:r>
      <w:r>
        <w:rPr>
          <w:i/>
          <w:iCs/>
          <w:color w:val="0000FF"/>
          <w:szCs w:val="19"/>
        </w:rPr>
        <w:t>Tertull</w:t>
      </w:r>
      <w:r w:rsidRPr="00F06C01">
        <w:rPr>
          <w:i/>
          <w:iCs/>
          <w:color w:val="0000FF"/>
          <w:szCs w:val="19"/>
        </w:rPr>
        <w:t xml:space="preserve">. </w:t>
      </w:r>
      <w:r>
        <w:rPr>
          <w:color w:val="0000FF"/>
          <w:szCs w:val="19"/>
        </w:rPr>
        <w:t>Apolog</w:t>
      </w:r>
      <w:r w:rsidRPr="00F06C01">
        <w:rPr>
          <w:color w:val="0000FF"/>
          <w:szCs w:val="19"/>
        </w:rPr>
        <w:t xml:space="preserve">. </w:t>
      </w:r>
      <w:r>
        <w:rPr>
          <w:color w:val="0000FF"/>
          <w:szCs w:val="19"/>
        </w:rPr>
        <w:t>adv</w:t>
      </w:r>
      <w:r w:rsidRPr="00F06C01">
        <w:rPr>
          <w:color w:val="0000FF"/>
          <w:szCs w:val="19"/>
        </w:rPr>
        <w:t xml:space="preserve">. </w:t>
      </w:r>
      <w:r>
        <w:rPr>
          <w:color w:val="0000FF"/>
          <w:szCs w:val="19"/>
        </w:rPr>
        <w:t>gentes</w:t>
      </w:r>
      <w:r w:rsidRPr="00F06C01">
        <w:rPr>
          <w:color w:val="0000FF"/>
          <w:szCs w:val="19"/>
        </w:rPr>
        <w:t xml:space="preserve">, </w:t>
      </w:r>
      <w:r>
        <w:rPr>
          <w:color w:val="0000FF"/>
          <w:szCs w:val="19"/>
        </w:rPr>
        <w:t>chap</w:t>
      </w:r>
      <w:r w:rsidRPr="00F06C01">
        <w:rPr>
          <w:color w:val="0000FF"/>
          <w:szCs w:val="19"/>
        </w:rPr>
        <w:t xml:space="preserve">. 2), ug gikuha usab ang mga sipi gikan sa mga paganong pilosopo, makata, historyador ug uban pang mga manunulat. </w:t>
      </w:r>
      <w:r>
        <w:rPr>
          <w:i/>
          <w:color w:val="0000FF"/>
          <w:szCs w:val="19"/>
        </w:rPr>
        <w:t>V</w:t>
      </w:r>
      <w:r>
        <w:rPr>
          <w:color w:val="0000FF"/>
          <w:szCs w:val="19"/>
        </w:rPr>
        <w:t xml:space="preserve">. </w:t>
      </w:r>
      <w:r>
        <w:rPr>
          <w:i/>
          <w:iCs/>
          <w:color w:val="0000FF"/>
          <w:szCs w:val="19"/>
        </w:rPr>
        <w:t xml:space="preserve">Luטרי — </w:t>
      </w:r>
      <w:r>
        <w:rPr>
          <w:color w:val="0000FF"/>
          <w:szCs w:val="19"/>
        </w:rPr>
        <w:t>Histor. theologico-crit. de vita, scriptis atque doctrina S. Patrum... part II</w:t>
      </w:r>
      <w:r w:rsidRPr="00F06C01">
        <w:rPr>
          <w:color w:val="0000FF"/>
          <w:szCs w:val="19"/>
        </w:rPr>
        <w:t xml:space="preserve">, </w:t>
      </w:r>
      <w:r>
        <w:rPr>
          <w:color w:val="0000FF"/>
          <w:szCs w:val="19"/>
        </w:rPr>
        <w:t>p</w:t>
      </w:r>
      <w:r w:rsidRPr="00F06C01">
        <w:rPr>
          <w:color w:val="0000FF"/>
          <w:szCs w:val="19"/>
        </w:rPr>
        <w:t xml:space="preserve">. 6, </w:t>
      </w:r>
      <w:r>
        <w:rPr>
          <w:color w:val="0000FF"/>
          <w:szCs w:val="19"/>
        </w:rPr>
        <w:t>ed</w:t>
      </w:r>
      <w:r w:rsidRPr="00F06C01">
        <w:rPr>
          <w:color w:val="0000FF"/>
          <w:szCs w:val="19"/>
        </w:rPr>
        <w:t xml:space="preserve">. </w:t>
      </w:r>
      <w:r>
        <w:rPr>
          <w:color w:val="0000FF"/>
          <w:szCs w:val="19"/>
        </w:rPr>
        <w:t>Aug</w:t>
      </w:r>
      <w:r w:rsidRPr="00F06C01">
        <w:rPr>
          <w:color w:val="0000FF"/>
          <w:szCs w:val="19"/>
        </w:rPr>
        <w:t xml:space="preserve">. </w:t>
      </w:r>
      <w:r>
        <w:rPr>
          <w:color w:val="0000FF"/>
          <w:szCs w:val="19"/>
        </w:rPr>
        <w:t>Windelic</w:t>
      </w:r>
      <w:r w:rsidRPr="00F06C01">
        <w:rPr>
          <w:color w:val="0000FF"/>
          <w:szCs w:val="19"/>
        </w:rPr>
        <w:t>. 1784.</w:t>
      </w:r>
    </w:p>
  </w:footnote>
  <w:footnote w:id="77">
    <w:p w14:paraId="31F4C2C7" w14:textId="77777777" w:rsidR="00CC2ED8" w:rsidRPr="00F06C01" w:rsidRDefault="00CC2ED8" w:rsidP="00CC2ED8">
      <w:pPr>
        <w:pStyle w:val="FootnoteText"/>
      </w:pPr>
      <w:r>
        <w:rPr>
          <w:rStyle w:val="FootnoteReference"/>
        </w:rPr>
        <w:footnoteRef/>
      </w:r>
      <w:r w:rsidRPr="00F06C01">
        <w:t xml:space="preserve"> </w:t>
      </w:r>
      <w:r w:rsidRPr="00F06C01">
        <w:rPr>
          <w:color w:val="0000FF"/>
        </w:rPr>
        <w:t xml:space="preserve">Ang labing detalyadong kumpirmasyon sa ideya mahitungod sa pamaagi nga gigamit sa karaang Balaang mga Amahan sa pagpatin-aw sa mga dogma sa pagtuo, </w:t>
      </w:r>
      <w:r w:rsidRPr="00F06C01">
        <w:rPr>
          <w:color w:val="0000FF"/>
          <w:szCs w:val="23"/>
        </w:rPr>
        <w:t>sama sa</w:t>
      </w:r>
      <w:r w:rsidRPr="00F06C01">
        <w:rPr>
          <w:color w:val="0000FF"/>
        </w:rPr>
        <w:t xml:space="preserve"> gipakita dinhi, makita sa </w:t>
      </w:r>
      <w:r>
        <w:rPr>
          <w:color w:val="0000FF"/>
        </w:rPr>
        <w:t xml:space="preserve">*Historie </w:t>
      </w:r>
      <w:r w:rsidRPr="00F06C01">
        <w:rPr>
          <w:color w:val="0000FF"/>
        </w:rPr>
        <w:t>génér</w:t>
      </w:r>
      <w:r>
        <w:rPr>
          <w:color w:val="0000FF"/>
        </w:rPr>
        <w:t>. des auteurs sacrés</w:t>
      </w:r>
      <w:r w:rsidRPr="00F06C01">
        <w:rPr>
          <w:color w:val="0000FF"/>
        </w:rPr>
        <w:t xml:space="preserve">...* ni Cellius, diin iyang gisusi ang mga buhat sa nagkalain-laing magtutudlo, labi na kang Atanasio sa Alexandria (sa vol. </w:t>
      </w:r>
      <w:r>
        <w:rPr>
          <w:color w:val="0000FF"/>
        </w:rPr>
        <w:t>V</w:t>
      </w:r>
      <w:r w:rsidRPr="00F06C01">
        <w:rPr>
          <w:color w:val="0000FF"/>
        </w:rPr>
        <w:t xml:space="preserve">), Basilio ang Dako (sa vol. </w:t>
      </w:r>
      <w:r>
        <w:rPr>
          <w:color w:val="0000FF"/>
        </w:rPr>
        <w:t>VI</w:t>
      </w:r>
      <w:r w:rsidRPr="00F06C01">
        <w:rPr>
          <w:color w:val="0000FF"/>
        </w:rPr>
        <w:t xml:space="preserve">), Gregorio nga Teologo (sa bolyum </w:t>
      </w:r>
      <w:r>
        <w:rPr>
          <w:color w:val="0000FF"/>
        </w:rPr>
        <w:t>VII</w:t>
      </w:r>
      <w:r w:rsidRPr="00F06C01">
        <w:rPr>
          <w:color w:val="0000FF"/>
        </w:rPr>
        <w:t xml:space="preserve">) ug Augustine (sa mga bolyum </w:t>
      </w:r>
      <w:r>
        <w:rPr>
          <w:color w:val="0000FF"/>
        </w:rPr>
        <w:t xml:space="preserve">XI </w:t>
      </w:r>
      <w:r w:rsidRPr="00F06C01">
        <w:rPr>
          <w:color w:val="0000FF"/>
        </w:rPr>
        <w:t xml:space="preserve">ug </w:t>
      </w:r>
      <w:r>
        <w:rPr>
          <w:color w:val="0000FF"/>
        </w:rPr>
        <w:t>XII</w:t>
      </w:r>
      <w:r w:rsidRPr="00F06C01">
        <w:rPr>
          <w:color w:val="0000FF"/>
        </w:rPr>
        <w:t>).</w:t>
      </w:r>
    </w:p>
  </w:footnote>
  <w:footnote w:id="78">
    <w:p w14:paraId="15E10AA3"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Sa kasubo, kining bantugang buhat wala natong nadawat sa orihinal o sa hubad ni Blessed Jerome; napreserbar lamang kini sa hubad ni Rufinus, nga daghan kaayong depekto ug arbitraryo, nga adunay mga gipapas ug mga pag-usab, sama sa giangkon mismo ni Rufinus (</w:t>
      </w:r>
      <w:r>
        <w:rPr>
          <w:color w:val="0000FF"/>
          <w:szCs w:val="19"/>
        </w:rPr>
        <w:t>sa prolegom</w:t>
      </w:r>
      <w:r w:rsidRPr="00F06C01">
        <w:rPr>
          <w:color w:val="0000FF"/>
          <w:szCs w:val="19"/>
        </w:rPr>
        <w:t xml:space="preserve">. </w:t>
      </w:r>
      <w:r>
        <w:rPr>
          <w:color w:val="0000FF"/>
          <w:szCs w:val="19"/>
        </w:rPr>
        <w:t>de princip</w:t>
      </w:r>
      <w:r w:rsidRPr="00F06C01">
        <w:rPr>
          <w:color w:val="0000FF"/>
          <w:szCs w:val="19"/>
        </w:rPr>
        <w:t>.). Busa, labi ka lisod ang paghimo og hingpit nga husto ug tukma nga paghukom bahin niining buhata.</w:t>
      </w:r>
    </w:p>
  </w:footnote>
  <w:footnote w:id="79">
    <w:p w14:paraId="7561C77C"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I.e.: — a) giisip niya ang kalibutan nga </w:t>
      </w:r>
      <w:r w:rsidRPr="00F06C01">
        <w:rPr>
          <w:i/>
          <w:iCs/>
          <w:color w:val="0000FF"/>
          <w:szCs w:val="18"/>
        </w:rPr>
        <w:t xml:space="preserve">usa ka gikinahanglan nga </w:t>
      </w:r>
      <w:r w:rsidRPr="00F06C01">
        <w:rPr>
          <w:color w:val="0000FF"/>
          <w:szCs w:val="18"/>
        </w:rPr>
        <w:t xml:space="preserve">sangputanan sa gahum sa Dios, ug busa nagpahimutang siya og dili mabilang nga serye sa mga kalibutan nga miuna sa karon, ug usa ka susamang serye sa ubang mga kalibutan nga gitakda nga maglungtad pagkahuman sa karon alang sa walay katapusan; b) giisip niya ang kalag sa tawo nga nahulog nga espiritu nga gipadala sa sensoryong kalibutan ug gipahiusa sa mga lawas alang sa katuyoan sa paghinlo; sa diha nga mahinlo na, mobalik kini nga mahimong putli nga espiritu, sama sa kaniadto sa wala pa ang Pagkahulog, ug mobalik sa ilang angay nga puwesto; c) Busa, dili niya mapugngan ang pagsupak sa doktrina sa Simbahan bahin sa orihinal nga sala, nga gipasa-pasa sa mga tawo gikan sa ilang unang mga ginikanan; d) iyang gisalikway ang pagka-walay katapusan sa pag-antos; ug — e) bisan tuod wala niya direkta nga gisalikway ang pagkabanhaw sa lawas, iyang gipadayon nga ang lawas unya mabag-o ngadto sa usa ka matang sa eteriko, espirituhanong kinaiya. Nakita ni Photius sa buhat ni Origen ang ubang mga sayop mahitungod sa mga Persona sa Labing Balaang Trinidad mismo </w:t>
      </w:r>
      <w:r w:rsidRPr="00F06C01">
        <w:rPr>
          <w:i/>
          <w:iCs/>
          <w:color w:val="0000FF"/>
          <w:szCs w:val="18"/>
        </w:rPr>
        <w:t>(</w:t>
      </w:r>
      <w:r>
        <w:rPr>
          <w:i/>
          <w:iCs/>
          <w:color w:val="0000FF"/>
          <w:szCs w:val="18"/>
        </w:rPr>
        <w:t xml:space="preserve">Photii </w:t>
      </w:r>
      <w:r>
        <w:rPr>
          <w:color w:val="0000FF"/>
          <w:szCs w:val="18"/>
        </w:rPr>
        <w:t>Biblioth</w:t>
      </w:r>
      <w:r w:rsidRPr="00F06C01">
        <w:rPr>
          <w:color w:val="0000FF"/>
          <w:szCs w:val="18"/>
        </w:rPr>
        <w:t xml:space="preserve">. </w:t>
      </w:r>
      <w:r>
        <w:rPr>
          <w:color w:val="0000FF"/>
          <w:szCs w:val="18"/>
        </w:rPr>
        <w:t>cod</w:t>
      </w:r>
      <w:r w:rsidRPr="00F06C01">
        <w:rPr>
          <w:color w:val="0000FF"/>
          <w:szCs w:val="18"/>
        </w:rPr>
        <w:t xml:space="preserve">. </w:t>
      </w:r>
      <w:r>
        <w:rPr>
          <w:color w:val="0000FF"/>
          <w:szCs w:val="18"/>
        </w:rPr>
        <w:t>VIII</w:t>
      </w:r>
      <w:r w:rsidRPr="00F06C01">
        <w:rPr>
          <w:color w:val="0000FF"/>
          <w:szCs w:val="18"/>
        </w:rPr>
        <w:t>).</w:t>
      </w:r>
    </w:p>
  </w:footnote>
  <w:footnote w:id="80">
    <w:p w14:paraId="432EC9B2"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Kilala usab kini sa Ruso sa duha ka hubad: usa ni Arsobispo Ambrose sa Moscow ug ang usa pa nga gihimo sa Yaroslavl Theological Seminary.</w:t>
      </w:r>
    </w:p>
  </w:footnote>
  <w:footnote w:id="81">
    <w:p w14:paraId="74FC8FFF"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Gihubad kini sa Ruso </w:t>
      </w:r>
      <w:r w:rsidRPr="00F06C01">
        <w:rPr>
          <w:i/>
          <w:iCs/>
          <w:color w:val="0000FF"/>
          <w:szCs w:val="19"/>
        </w:rPr>
        <w:t xml:space="preserve">ni P. Todorsky </w:t>
      </w:r>
      <w:r w:rsidRPr="00F06C01">
        <w:rPr>
          <w:color w:val="0000FF"/>
          <w:szCs w:val="19"/>
        </w:rPr>
        <w:t>ug gipatik sa usa ka koleksyon ubos sa titulo nga: 'Ang Tulo ka Basahon ni Banal nga Augustine', St Petersburg, 1795.</w:t>
      </w:r>
    </w:p>
  </w:footnote>
  <w:footnote w:id="82">
    <w:p w14:paraId="182D1DC7"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Gipatik sa *Chron. Quarta* 1844, Bahin </w:t>
      </w:r>
      <w:r>
        <w:rPr>
          <w:color w:val="0000FF"/>
          <w:szCs w:val="19"/>
        </w:rPr>
        <w:t>IV</w:t>
      </w:r>
      <w:r w:rsidRPr="00F06C01">
        <w:rPr>
          <w:color w:val="0000FF"/>
          <w:szCs w:val="19"/>
        </w:rPr>
        <w:t>, pp. 173–229 ug 311–389.</w:t>
      </w:r>
    </w:p>
  </w:footnote>
  <w:footnote w:id="83">
    <w:p w14:paraId="15DC23C0"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Ang labing maayong edisyon niining buhata, uban sa mga variant ug komentaryo, makita sa bolyum 58 </w:t>
      </w:r>
      <w:r>
        <w:rPr>
          <w:color w:val="0000FF"/>
          <w:szCs w:val="19"/>
        </w:rPr>
        <w:t>sa *Patrolog</w:t>
      </w:r>
      <w:r w:rsidRPr="00F06C01">
        <w:rPr>
          <w:color w:val="0000FF"/>
          <w:szCs w:val="19"/>
        </w:rPr>
        <w:t xml:space="preserve">. </w:t>
      </w:r>
      <w:r>
        <w:rPr>
          <w:color w:val="0000FF"/>
          <w:szCs w:val="19"/>
        </w:rPr>
        <w:t>curs</w:t>
      </w:r>
      <w:r w:rsidRPr="00F06C01">
        <w:rPr>
          <w:color w:val="0000FF"/>
          <w:szCs w:val="19"/>
        </w:rPr>
        <w:t xml:space="preserve">. </w:t>
      </w:r>
      <w:r>
        <w:rPr>
          <w:color w:val="0000FF"/>
          <w:szCs w:val="19"/>
        </w:rPr>
        <w:t>compl</w:t>
      </w:r>
      <w:r w:rsidRPr="00F06C01">
        <w:rPr>
          <w:color w:val="0000FF"/>
          <w:szCs w:val="19"/>
        </w:rPr>
        <w:t xml:space="preserve">.*, nga gi-edit ni Abbot La Min, </w:t>
      </w:r>
      <w:r>
        <w:rPr>
          <w:color w:val="0000FF"/>
          <w:szCs w:val="19"/>
        </w:rPr>
        <w:t>Paris</w:t>
      </w:r>
      <w:r w:rsidRPr="00F06C01">
        <w:rPr>
          <w:color w:val="0000FF"/>
          <w:szCs w:val="19"/>
        </w:rPr>
        <w:t>, 1847.</w:t>
      </w:r>
    </w:p>
  </w:footnote>
  <w:footnote w:id="84">
    <w:p w14:paraId="39544907" w14:textId="77777777" w:rsidR="00CC2ED8" w:rsidRPr="00F06C01" w:rsidRDefault="00CC2ED8" w:rsidP="00CC2ED8">
      <w:pPr>
        <w:pStyle w:val="FootnoteText"/>
        <w:rPr>
          <w:color w:val="000000"/>
          <w:szCs w:val="19"/>
        </w:rPr>
      </w:pPr>
      <w:r>
        <w:rPr>
          <w:rStyle w:val="FootnoteReference"/>
        </w:rPr>
        <w:footnoteRef/>
      </w:r>
      <w:r w:rsidRPr="00F06C01">
        <w:t xml:space="preserve"> </w:t>
      </w:r>
      <w:r w:rsidRPr="00F06C01">
        <w:rPr>
          <w:color w:val="0000FF"/>
          <w:szCs w:val="19"/>
        </w:rPr>
        <w:t xml:space="preserve">Gipatik kini sa daghang higayon, apan sa hubad lang sa Latin, dili sa orihinal (tan-awa si </w:t>
      </w:r>
      <w:r>
        <w:rPr>
          <w:bCs/>
          <w:i/>
          <w:iCs/>
          <w:color w:val="0000FF"/>
          <w:szCs w:val="19"/>
        </w:rPr>
        <w:t>Casimiri Oudini</w:t>
      </w:r>
      <w:r w:rsidRPr="00F06C01">
        <w:rPr>
          <w:bCs/>
          <w:i/>
          <w:iCs/>
          <w:color w:val="0000FF"/>
          <w:szCs w:val="19"/>
        </w:rPr>
        <w:t xml:space="preserve">, </w:t>
      </w:r>
      <w:r>
        <w:rPr>
          <w:color w:val="0000FF"/>
          <w:szCs w:val="19"/>
        </w:rPr>
        <w:t>*Commentar</w:t>
      </w:r>
      <w:r w:rsidRPr="00F06C01">
        <w:rPr>
          <w:color w:val="0000FF"/>
          <w:szCs w:val="19"/>
        </w:rPr>
        <w:t xml:space="preserve">. </w:t>
      </w:r>
      <w:r>
        <w:rPr>
          <w:color w:val="0000FF"/>
          <w:szCs w:val="19"/>
        </w:rPr>
        <w:t>de script</w:t>
      </w:r>
      <w:r w:rsidRPr="00F06C01">
        <w:rPr>
          <w:color w:val="0000FF"/>
          <w:szCs w:val="19"/>
        </w:rPr>
        <w:t xml:space="preserve">. </w:t>
      </w:r>
      <w:r>
        <w:rPr>
          <w:color w:val="0000FF"/>
          <w:szCs w:val="19"/>
        </w:rPr>
        <w:t>eccles</w:t>
      </w:r>
      <w:r w:rsidRPr="00F06C01">
        <w:rPr>
          <w:color w:val="0000FF"/>
          <w:szCs w:val="19"/>
        </w:rPr>
        <w:t xml:space="preserve">. </w:t>
      </w:r>
      <w:r>
        <w:rPr>
          <w:color w:val="0000FF"/>
          <w:szCs w:val="19"/>
        </w:rPr>
        <w:t>autiqu</w:t>
      </w:r>
      <w:r w:rsidRPr="00F06C01">
        <w:rPr>
          <w:color w:val="0000FF"/>
          <w:szCs w:val="19"/>
        </w:rPr>
        <w:t xml:space="preserve">.*, </w:t>
      </w:r>
      <w:r>
        <w:rPr>
          <w:color w:val="0000FF"/>
          <w:szCs w:val="19"/>
        </w:rPr>
        <w:t>vol</w:t>
      </w:r>
      <w:r w:rsidRPr="00F06C01">
        <w:rPr>
          <w:color w:val="0000FF"/>
          <w:szCs w:val="19"/>
        </w:rPr>
        <w:t xml:space="preserve">. 1, </w:t>
      </w:r>
      <w:r>
        <w:rPr>
          <w:color w:val="0000FF"/>
          <w:szCs w:val="19"/>
        </w:rPr>
        <w:t>pp</w:t>
      </w:r>
      <w:r w:rsidRPr="00F06C01">
        <w:rPr>
          <w:color w:val="0000FF"/>
          <w:szCs w:val="19"/>
        </w:rPr>
        <w:t xml:space="preserve">. 1663–1664, </w:t>
      </w:r>
      <w:r>
        <w:rPr>
          <w:color w:val="0000FF"/>
          <w:szCs w:val="19"/>
        </w:rPr>
        <w:t>Leipzig</w:t>
      </w:r>
      <w:r w:rsidRPr="00F06C01">
        <w:rPr>
          <w:color w:val="0000FF"/>
          <w:szCs w:val="19"/>
        </w:rPr>
        <w:t xml:space="preserve">, 1722). Gigamit usab kini sa among Slavonic nga hubad ug giapil sa </w:t>
      </w:r>
      <w:r w:rsidRPr="00F06C01">
        <w:rPr>
          <w:bCs/>
          <w:i/>
          <w:iCs/>
          <w:color w:val="0000FF"/>
          <w:szCs w:val="19"/>
        </w:rPr>
        <w:t xml:space="preserve">*Collection of a Brief Exposition on the Articles </w:t>
      </w:r>
      <w:r w:rsidRPr="00F06C01">
        <w:rPr>
          <w:i/>
          <w:iCs/>
          <w:color w:val="0000FF"/>
          <w:szCs w:val="19"/>
        </w:rPr>
        <w:t>of Faith</w:t>
      </w:r>
      <w:r w:rsidRPr="00F06C01">
        <w:rPr>
          <w:color w:val="0000FF"/>
          <w:szCs w:val="19"/>
        </w:rPr>
        <w:t xml:space="preserve">*, nga gipatik ubos ni Patriarka Joseph sa Moscow niadtong 1649 (tan-awa si </w:t>
      </w:r>
      <w:r>
        <w:rPr>
          <w:bCs/>
          <w:i/>
          <w:iCs/>
          <w:color w:val="0000FF"/>
          <w:szCs w:val="19"/>
        </w:rPr>
        <w:t xml:space="preserve">Bergii — </w:t>
      </w:r>
      <w:r>
        <w:rPr>
          <w:color w:val="0000FF"/>
          <w:szCs w:val="19"/>
        </w:rPr>
        <w:t>*de statu eccles. et relig. Moscoviticae, p. 25, Stockholm</w:t>
      </w:r>
      <w:r>
        <w:rPr>
          <w:bCs/>
          <w:color w:val="0000FF"/>
          <w:szCs w:val="19"/>
        </w:rPr>
        <w:t xml:space="preserve"> 1704</w:t>
      </w:r>
      <w:r>
        <w:rPr>
          <w:color w:val="0000FF"/>
          <w:szCs w:val="19"/>
        </w:rPr>
        <w:t xml:space="preserve">, ug </w:t>
      </w:r>
      <w:r>
        <w:rPr>
          <w:bCs/>
          <w:i/>
          <w:iCs/>
          <w:color w:val="0000FF"/>
          <w:szCs w:val="19"/>
        </w:rPr>
        <w:t xml:space="preserve">sa </w:t>
      </w:r>
      <w:r>
        <w:rPr>
          <w:color w:val="0000FF"/>
          <w:szCs w:val="19"/>
        </w:rPr>
        <w:t xml:space="preserve">*Review of </w:t>
      </w:r>
      <w:r w:rsidRPr="00F06C01">
        <w:rPr>
          <w:color w:val="0000FF"/>
          <w:szCs w:val="19"/>
        </w:rPr>
        <w:t>Slavonic-Russian Bibliography*</w:t>
      </w:r>
      <w:r>
        <w:rPr>
          <w:bCs/>
          <w:i/>
          <w:iCs/>
          <w:color w:val="0000FF"/>
          <w:szCs w:val="19"/>
        </w:rPr>
        <w:t xml:space="preserve"> ni Sakharov</w:t>
      </w:r>
      <w:r w:rsidRPr="00F06C01">
        <w:rPr>
          <w:color w:val="0000FF"/>
          <w:szCs w:val="19"/>
        </w:rPr>
        <w:t>, vol. 1, libro 2, no. 510). Karon kasagaran kini nga gipatik dinhi kauban ang *Psalter According to the Tradition*.</w:t>
      </w:r>
    </w:p>
  </w:footnote>
  <w:footnote w:id="85">
    <w:p w14:paraId="718267EF" w14:textId="77777777" w:rsidR="00CC2ED8" w:rsidRPr="00F06C01" w:rsidRDefault="00CC2ED8" w:rsidP="00CC2ED8">
      <w:pPr>
        <w:pStyle w:val="FootnoteText"/>
      </w:pPr>
      <w:r>
        <w:rPr>
          <w:rStyle w:val="FootnoteReference"/>
        </w:rPr>
        <w:footnoteRef/>
      </w:r>
      <w:r w:rsidRPr="00F06C01">
        <w:t xml:space="preserve"> </w:t>
      </w:r>
      <w:r>
        <w:rPr>
          <w:color w:val="0000FF"/>
          <w:szCs w:val="19"/>
        </w:rPr>
        <w:t xml:space="preserve">Dili </w:t>
      </w:r>
      <w:r w:rsidRPr="00F06C01">
        <w:rPr>
          <w:color w:val="0000FF"/>
          <w:szCs w:val="19"/>
        </w:rPr>
        <w:t>nato ilista ang tanan niining mga patristikong buhat tungod sa kadaghan niini. Ang katalogo niini makita sa teolohikal nga librarya ni Valchius (</w:t>
      </w:r>
      <w:r>
        <w:rPr>
          <w:color w:val="0000FF"/>
          <w:szCs w:val="19"/>
        </w:rPr>
        <w:t>vol</w:t>
      </w:r>
      <w:r w:rsidRPr="00F06C01">
        <w:rPr>
          <w:color w:val="0000FF"/>
          <w:szCs w:val="19"/>
        </w:rPr>
        <w:t xml:space="preserve">. 1, </w:t>
      </w:r>
      <w:r>
        <w:rPr>
          <w:color w:val="0000FF"/>
          <w:szCs w:val="19"/>
        </w:rPr>
        <w:t>ch</w:t>
      </w:r>
      <w:r w:rsidRPr="00F06C01">
        <w:rPr>
          <w:color w:val="0000FF"/>
          <w:szCs w:val="19"/>
        </w:rPr>
        <w:t xml:space="preserve">. 2 </w:t>
      </w:r>
      <w:r>
        <w:rPr>
          <w:color w:val="0000FF"/>
          <w:szCs w:val="19"/>
        </w:rPr>
        <w:t>ug ch</w:t>
      </w:r>
      <w:r w:rsidRPr="00F06C01">
        <w:rPr>
          <w:color w:val="0000FF"/>
          <w:szCs w:val="19"/>
        </w:rPr>
        <w:t xml:space="preserve">. 5, </w:t>
      </w:r>
      <w:r>
        <w:rPr>
          <w:color w:val="0000FF"/>
          <w:szCs w:val="19"/>
        </w:rPr>
        <w:t>sect</w:t>
      </w:r>
      <w:r w:rsidRPr="00F06C01">
        <w:rPr>
          <w:color w:val="0000FF"/>
          <w:szCs w:val="19"/>
        </w:rPr>
        <w:t>. 2). Ang katalogo ug ang aktuwal nga sulod makita sa iladong patristikong buhat nila Lümper, Dupin ug Seillier.</w:t>
      </w:r>
    </w:p>
  </w:footnote>
  <w:footnote w:id="86">
    <w:p w14:paraId="32DA2639"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*Ekdosis* o *ekthesis* sa tukmang pagtuo sa Ortodokso. Kini nailhan kanato sa upat ka hubad: ang gihimo ni Juan, Exarch sa Bulgaria, nga nahimo pa sa</w:t>
      </w:r>
      <w:r>
        <w:rPr>
          <w:color w:val="0000FF"/>
          <w:szCs w:val="19"/>
        </w:rPr>
        <w:t xml:space="preserve"> ika-9 </w:t>
      </w:r>
      <w:r w:rsidRPr="00F06C01">
        <w:rPr>
          <w:color w:val="0000FF"/>
          <w:szCs w:val="19"/>
        </w:rPr>
        <w:t xml:space="preserve">nga siglo o sa sinugdanan </w:t>
      </w:r>
      <w:r>
        <w:rPr>
          <w:color w:val="0000FF"/>
          <w:szCs w:val="19"/>
        </w:rPr>
        <w:t>sa ika-10</w:t>
      </w:r>
      <w:r w:rsidRPr="00F06C01">
        <w:rPr>
          <w:color w:val="0000FF"/>
          <w:szCs w:val="19"/>
        </w:rPr>
        <w:t>; ang gihimo ni Epiphanius sa Slavenitsa sa</w:t>
      </w:r>
      <w:r>
        <w:rPr>
          <w:color w:val="0000FF"/>
          <w:szCs w:val="19"/>
        </w:rPr>
        <w:t xml:space="preserve"> ika-17 nga siglo</w:t>
      </w:r>
      <w:r w:rsidRPr="00F06C01">
        <w:rPr>
          <w:color w:val="0000FF"/>
          <w:szCs w:val="19"/>
        </w:rPr>
        <w:t>; ang gihimo ni Ambrosio, Arsobispo sa Moscow, sa ikaduhang tunga sa ika-18 nga siglo; ug, sa katapusan, ang hubad nga gihimo sa Moscow Theological Ang unang tulo anaa sa Slavonic, samtang ang katapusan anaa sa Ruso.</w:t>
      </w:r>
    </w:p>
  </w:footnote>
  <w:footnote w:id="87">
    <w:p w14:paraId="75F92FD8"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Ang gidaghanon sa mga kapitulo sa nagkalain-laing listahan ug edisyon sa *Theology* ni San Juan sa Damasco nagkalainlain: sa uban 96, sa uban 100, sa uban 102, sa uban 103, ug sa uban pa 149 ug uban pa (tan-awa </w:t>
      </w:r>
      <w:r>
        <w:rPr>
          <w:i/>
          <w:iCs/>
          <w:color w:val="0000FF"/>
          <w:szCs w:val="19"/>
        </w:rPr>
        <w:t xml:space="preserve">si Petri Lambecii — </w:t>
      </w:r>
      <w:r>
        <w:rPr>
          <w:color w:val="0000FF"/>
          <w:szCs w:val="19"/>
        </w:rPr>
        <w:t>*Commentar. de Aug. Bibliotheca Caesar. Windobonensi, Libro IV, mga panid 269, 468, 469 ug Libro V</w:t>
      </w:r>
      <w:r w:rsidRPr="00F06C01">
        <w:rPr>
          <w:color w:val="0000FF"/>
          <w:szCs w:val="19"/>
        </w:rPr>
        <w:t xml:space="preserve">, panid 13, </w:t>
      </w:r>
      <w:r>
        <w:rPr>
          <w:color w:val="0000FF"/>
          <w:szCs w:val="19"/>
        </w:rPr>
        <w:t>ed</w:t>
      </w:r>
      <w:r w:rsidRPr="00F06C01">
        <w:rPr>
          <w:color w:val="0000FF"/>
          <w:szCs w:val="19"/>
        </w:rPr>
        <w:t xml:space="preserve">. </w:t>
      </w:r>
      <w:r>
        <w:rPr>
          <w:i/>
          <w:iCs/>
          <w:color w:val="0000FF"/>
          <w:szCs w:val="19"/>
        </w:rPr>
        <w:t>Kollarii</w:t>
      </w:r>
      <w:r w:rsidRPr="00F06C01">
        <w:rPr>
          <w:iCs/>
          <w:color w:val="0000FF"/>
          <w:szCs w:val="19"/>
        </w:rPr>
        <w:t>)</w:t>
      </w:r>
      <w:r w:rsidRPr="00F06C01">
        <w:rPr>
          <w:color w:val="0000FF"/>
          <w:szCs w:val="19"/>
        </w:rPr>
        <w:t xml:space="preserve">; sa Slavonic nga hubad ni Juan, Exarch sa Bulgaria, adunay 112; sa bersyon ni Ambrosio — 111 </w:t>
      </w:r>
      <w:r w:rsidRPr="00F06C01">
        <w:rPr>
          <w:i/>
          <w:iCs/>
          <w:color w:val="0000FF"/>
          <w:szCs w:val="19"/>
        </w:rPr>
        <w:t xml:space="preserve">(Kalaydovich, — </w:t>
      </w:r>
      <w:r w:rsidRPr="00F06C01">
        <w:rPr>
          <w:color w:val="0000FF"/>
          <w:szCs w:val="19"/>
        </w:rPr>
        <w:t>bahin kang Juan, ang Bulgaryanong Exarch, mga pahina 20 ug 56, Moscow 1824). Ang kalainan mitumaw tungod kay ang pipila ka mga kapitulo gipundok ubos sa usa ka numero o gipresentar ingon nga laing mga seksyon. Ang pagbahin sa kini nga *Teolohiya* ngadto sa upat ka libro, nga wala makita sa bisan unsang Greko nga manuskrito apan makita lamang sa Latin nga mga manuskrito, lagmit nga gihimo sa Kasadpan atol sa Gitnang Panahon, diin gigamit ang ingon nga pagbahin sa *Teolohiya* (</w:t>
      </w:r>
      <w:r>
        <w:rPr>
          <w:color w:val="0000FF"/>
          <w:szCs w:val="19"/>
        </w:rPr>
        <w:t xml:space="preserve">Tan-awa </w:t>
      </w:r>
      <w:r w:rsidRPr="00F06C01">
        <w:rPr>
          <w:color w:val="0000FF"/>
          <w:szCs w:val="19"/>
        </w:rPr>
        <w:t>ang</w:t>
      </w:r>
      <w:r>
        <w:rPr>
          <w:color w:val="0000FF"/>
          <w:szCs w:val="19"/>
        </w:rPr>
        <w:t xml:space="preserve"> prologo sa libro </w:t>
      </w:r>
      <w:r w:rsidRPr="00F06C01">
        <w:rPr>
          <w:i/>
          <w:iCs/>
          <w:color w:val="0000FF"/>
          <w:szCs w:val="19"/>
        </w:rPr>
        <w:t xml:space="preserve">ni San </w:t>
      </w:r>
      <w:r>
        <w:rPr>
          <w:i/>
          <w:iCs/>
          <w:color w:val="0000FF"/>
          <w:szCs w:val="19"/>
        </w:rPr>
        <w:t>Juan</w:t>
      </w:r>
      <w:r w:rsidRPr="00F06C01">
        <w:rPr>
          <w:i/>
          <w:iCs/>
          <w:color w:val="0000FF"/>
          <w:szCs w:val="19"/>
        </w:rPr>
        <w:t xml:space="preserve"> </w:t>
      </w:r>
      <w:r>
        <w:rPr>
          <w:i/>
          <w:iCs/>
          <w:color w:val="0000FF"/>
          <w:szCs w:val="19"/>
        </w:rPr>
        <w:t xml:space="preserve">Dantasceni </w:t>
      </w:r>
      <w:r>
        <w:rPr>
          <w:color w:val="0000FF"/>
          <w:szCs w:val="19"/>
        </w:rPr>
        <w:t>de fide orthod</w:t>
      </w:r>
      <w:r w:rsidRPr="00F06C01">
        <w:rPr>
          <w:color w:val="0000FF"/>
          <w:szCs w:val="19"/>
        </w:rPr>
        <w:t>., M. Lekena, sa bolyum 1 sa mga buhat niining Amahan nga gipatik niya, pp. 119–120.)</w:t>
      </w:r>
    </w:p>
  </w:footnote>
  <w:footnote w:id="88">
    <w:p w14:paraId="73AD7B2F"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Walay, pananglitan, pagtudlo mahitungod sa grasya, sa pag-angkon sa pagkamatarung, o sa balaang sakramento, gawas sa duha: ang binunyag ug ang Eukaristiya.</w:t>
      </w:r>
    </w:p>
  </w:footnote>
  <w:footnote w:id="89">
    <w:p w14:paraId="615BB4E1"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Sama sa mga traktado: mahitungod sa kahayag, kalayo ug sa mga langitnong lawas—ang adlaw, bulan ug mga bitoon—mahitungod sa hangin ug mga hangin, sa mga tubig, sa yuta, sa kasubo, kahadlok, kasuko, sa gahum sa panghunahuna, sa panumduman ug uban pa.</w:t>
      </w:r>
    </w:p>
  </w:footnote>
  <w:footnote w:id="90">
    <w:p w14:paraId="163710DB"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Tan-awa ang Libro </w:t>
      </w:r>
      <w:r>
        <w:rPr>
          <w:color w:val="0000FF"/>
          <w:szCs w:val="19"/>
        </w:rPr>
        <w:t>II</w:t>
      </w:r>
      <w:r w:rsidRPr="00F06C01">
        <w:rPr>
          <w:color w:val="0000FF"/>
          <w:szCs w:val="19"/>
        </w:rPr>
        <w:t xml:space="preserve">, mga kapitulo 6 hangtod 22, ug ang Libro </w:t>
      </w:r>
      <w:r>
        <w:rPr>
          <w:color w:val="0000FF"/>
          <w:szCs w:val="19"/>
        </w:rPr>
        <w:t>IV</w:t>
      </w:r>
      <w:r w:rsidRPr="00F06C01">
        <w:rPr>
          <w:color w:val="0000FF"/>
          <w:szCs w:val="19"/>
        </w:rPr>
        <w:t>, mga kapitulo 4, 5, 7, ug uban pa.</w:t>
      </w:r>
    </w:p>
  </w:footnote>
  <w:footnote w:id="91">
    <w:p w14:paraId="598E515D" w14:textId="77777777" w:rsidR="00CC2ED8" w:rsidRDefault="00CC2ED8" w:rsidP="00CC2ED8">
      <w:pPr>
        <w:pStyle w:val="FootnoteText"/>
      </w:pPr>
      <w:r>
        <w:rPr>
          <w:rStyle w:val="FootnoteReference"/>
        </w:rPr>
        <w:footnoteRef/>
      </w:r>
      <w:r w:rsidRPr="00F06C01">
        <w:t xml:space="preserve"> </w:t>
      </w:r>
      <w:r w:rsidRPr="00F06C01">
        <w:rPr>
          <w:color w:val="0000FF"/>
        </w:rPr>
        <w:t xml:space="preserve">Sama nila: Peter Lombard, Thomas Aquinas ug uban pa. </w:t>
      </w:r>
      <w:r>
        <w:rPr>
          <w:color w:val="0000FF"/>
        </w:rPr>
        <w:t xml:space="preserve">Tan-awa ang Prologo sa buhat ni San </w:t>
      </w:r>
      <w:r>
        <w:rPr>
          <w:i/>
          <w:iCs/>
          <w:color w:val="0000FF"/>
        </w:rPr>
        <w:t xml:space="preserve">Juan sa Damasco </w:t>
      </w:r>
      <w:r>
        <w:rPr>
          <w:color w:val="0000FF"/>
        </w:rPr>
        <w:t>bahin sa Ortodoksong Pagtuo, sa edisyon ni Leken sa mga buhat niining Amahan.</w:t>
      </w:r>
    </w:p>
  </w:footnote>
  <w:footnote w:id="92">
    <w:p w14:paraId="43D43247" w14:textId="77777777" w:rsidR="00CC2ED8" w:rsidRDefault="00CC2ED8" w:rsidP="00CC2ED8">
      <w:pPr>
        <w:pStyle w:val="FootnoteText"/>
        <w:rPr>
          <w:color w:val="0000FF"/>
        </w:rPr>
      </w:pPr>
      <w:r>
        <w:rPr>
          <w:rStyle w:val="FootnoteReference"/>
        </w:rPr>
        <w:footnoteRef/>
      </w:r>
      <w:r w:rsidRPr="00F06C01">
        <w:t xml:space="preserve"> </w:t>
      </w:r>
      <w:r w:rsidRPr="00F06C01">
        <w:rPr>
          <w:color w:val="0000FF"/>
          <w:szCs w:val="18"/>
        </w:rPr>
        <w:t>Mahitungod sa Eskolastisismo, tan-awa ang mga kasaysayan sa simbahan ni Mosheim o Alexander Natalis—nga naglangkob sa</w:t>
      </w:r>
      <w:r>
        <w:rPr>
          <w:color w:val="0000FF"/>
          <w:szCs w:val="18"/>
        </w:rPr>
        <w:t xml:space="preserve"> ika-11</w:t>
      </w:r>
      <w:r w:rsidRPr="00F06C01">
        <w:rPr>
          <w:color w:val="0000FF"/>
          <w:szCs w:val="18"/>
        </w:rPr>
        <w:t>,</w:t>
      </w:r>
      <w:r>
        <w:rPr>
          <w:color w:val="0000FF"/>
          <w:szCs w:val="18"/>
        </w:rPr>
        <w:t xml:space="preserve"> ika-12</w:t>
      </w:r>
      <w:r w:rsidRPr="00F06C01">
        <w:rPr>
          <w:color w:val="0000FF"/>
          <w:szCs w:val="18"/>
        </w:rPr>
        <w:t>,</w:t>
      </w:r>
      <w:r>
        <w:rPr>
          <w:color w:val="0000FF"/>
          <w:szCs w:val="18"/>
        </w:rPr>
        <w:t xml:space="preserve"> ika-13</w:t>
      </w:r>
      <w:r w:rsidRPr="00F06C01">
        <w:rPr>
          <w:color w:val="0000FF"/>
          <w:szCs w:val="18"/>
        </w:rPr>
        <w:t>,</w:t>
      </w:r>
      <w:r>
        <w:rPr>
          <w:color w:val="0000FF"/>
          <w:szCs w:val="18"/>
        </w:rPr>
        <w:t xml:space="preserve"> ika-14 </w:t>
      </w:r>
      <w:r w:rsidRPr="00F06C01">
        <w:rPr>
          <w:color w:val="0000FF"/>
          <w:szCs w:val="18"/>
        </w:rPr>
        <w:t>ug</w:t>
      </w:r>
      <w:r>
        <w:rPr>
          <w:color w:val="0000FF"/>
          <w:szCs w:val="18"/>
        </w:rPr>
        <w:t xml:space="preserve"> ika-15 </w:t>
      </w:r>
      <w:r w:rsidRPr="00F06C01">
        <w:rPr>
          <w:color w:val="0000FF"/>
          <w:szCs w:val="18"/>
        </w:rPr>
        <w:t>nga mga siglo—ug, alang sa mas detalyado nga paghisgot</w:t>
      </w:r>
      <w:r w:rsidRPr="00F06C01">
        <w:rPr>
          <w:i/>
          <w:iCs/>
          <w:color w:val="0000FF"/>
          <w:szCs w:val="18"/>
        </w:rPr>
        <w:t xml:space="preserve">, </w:t>
      </w:r>
      <w:r>
        <w:rPr>
          <w:color w:val="0000FF"/>
          <w:szCs w:val="18"/>
        </w:rPr>
        <w:t>ang *Histor</w:t>
      </w:r>
      <w:r w:rsidRPr="00F06C01">
        <w:rPr>
          <w:color w:val="0000FF"/>
          <w:szCs w:val="18"/>
        </w:rPr>
        <w:t xml:space="preserve">. </w:t>
      </w:r>
      <w:r>
        <w:rPr>
          <w:color w:val="0000FF"/>
          <w:szCs w:val="18"/>
        </w:rPr>
        <w:t xml:space="preserve">Universitatis Parisiensis* </w:t>
      </w:r>
      <w:r>
        <w:rPr>
          <w:i/>
          <w:iCs/>
          <w:color w:val="0000FF"/>
          <w:szCs w:val="18"/>
        </w:rPr>
        <w:t>ni Bulaei</w:t>
      </w:r>
      <w:r>
        <w:rPr>
          <w:color w:val="0000FF"/>
          <w:szCs w:val="18"/>
        </w:rPr>
        <w:t>, ed.Paris , 1665–1673, sa upat ka bolyum.</w:t>
      </w:r>
    </w:p>
  </w:footnote>
  <w:footnote w:id="93">
    <w:p w14:paraId="3E99B14C" w14:textId="77777777" w:rsidR="00CC2ED8" w:rsidRDefault="00CC2ED8" w:rsidP="00CC2ED8">
      <w:pPr>
        <w:pStyle w:val="FootnoteText"/>
      </w:pPr>
      <w:r>
        <w:rPr>
          <w:rStyle w:val="FootnoteReference"/>
        </w:rPr>
        <w:footnoteRef/>
      </w:r>
      <w:r>
        <w:rPr>
          <w:color w:val="0000FF"/>
        </w:rPr>
        <w:t xml:space="preserve"> </w:t>
      </w:r>
      <w:r>
        <w:rPr>
          <w:color w:val="0000FF"/>
          <w:szCs w:val="18"/>
        </w:rPr>
        <w:t xml:space="preserve">*Corpus Hist. Bysant.* bol. XXI, pp. 208–209, edisyon sa Venice; </w:t>
      </w:r>
      <w:r>
        <w:rPr>
          <w:i/>
          <w:iCs/>
          <w:color w:val="0000FF"/>
          <w:szCs w:val="18"/>
        </w:rPr>
        <w:t xml:space="preserve">*Philippi * Cyprii — </w:t>
      </w:r>
      <w:r>
        <w:rPr>
          <w:color w:val="0000FF"/>
          <w:szCs w:val="18"/>
        </w:rPr>
        <w:t xml:space="preserve">*Chronicon eccles. Graecae*, pp. 258, 280 ug uban pa, Leipzig, 1687; labi na — *Institut. Hist. Eccl. </w:t>
      </w:r>
      <w:r>
        <w:rPr>
          <w:i/>
          <w:iCs/>
          <w:color w:val="0000FF"/>
          <w:szCs w:val="18"/>
        </w:rPr>
        <w:t>Moshemii* —</w:t>
      </w:r>
      <w:r>
        <w:rPr>
          <w:color w:val="0000FF"/>
          <w:szCs w:val="18"/>
        </w:rPr>
        <w:t xml:space="preserve"> ika-11, ika-12, ika-13 ug ika-14 nga mga siglo, sa Bahin II, Kapitulo 1.</w:t>
      </w:r>
    </w:p>
  </w:footnote>
  <w:footnote w:id="94">
    <w:p w14:paraId="293392D8" w14:textId="77777777" w:rsidR="00CC2ED8" w:rsidRDefault="00CC2ED8" w:rsidP="00CC2ED8">
      <w:pPr>
        <w:pStyle w:val="FootnoteText"/>
      </w:pPr>
      <w:r>
        <w:rPr>
          <w:rStyle w:val="FootnoteReference"/>
        </w:rPr>
        <w:footnoteRef/>
      </w:r>
      <w:r w:rsidRPr="00F06C01">
        <w:t xml:space="preserve"> </w:t>
      </w:r>
      <w:r w:rsidRPr="00F06C01">
        <w:rPr>
          <w:color w:val="0000FF"/>
          <w:szCs w:val="18"/>
        </w:rPr>
        <w:t>Ang manuskrito sa</w:t>
      </w:r>
      <w:r>
        <w:rPr>
          <w:color w:val="0000FF"/>
          <w:szCs w:val="18"/>
        </w:rPr>
        <w:t xml:space="preserve"> ika-11 </w:t>
      </w:r>
      <w:r w:rsidRPr="00F06C01">
        <w:rPr>
          <w:color w:val="0000FF"/>
          <w:szCs w:val="18"/>
        </w:rPr>
        <w:t>nga siglo (nga may petsang 1069) gitipigan sa among Imperyal nga Publikong Aklatan (tan-awa ang *Catalogue of the Manuscripts of the Rumyantsev Museum*, p. 240, St Petersburg, 1842); ang manuskrito sa</w:t>
      </w:r>
      <w:r>
        <w:rPr>
          <w:color w:val="0000FF"/>
          <w:szCs w:val="18"/>
        </w:rPr>
        <w:t xml:space="preserve"> ika-12 </w:t>
      </w:r>
      <w:r w:rsidRPr="00F06C01">
        <w:rPr>
          <w:color w:val="0000FF"/>
          <w:szCs w:val="18"/>
        </w:rPr>
        <w:t>nga siglo gitipigan sa Synodal Library sa Moscow (</w:t>
      </w:r>
      <w:r>
        <w:rPr>
          <w:color w:val="0000FF"/>
          <w:szCs w:val="18"/>
        </w:rPr>
        <w:t>Accurat</w:t>
      </w:r>
      <w:r w:rsidRPr="00F06C01">
        <w:rPr>
          <w:color w:val="0000FF"/>
          <w:szCs w:val="18"/>
        </w:rPr>
        <w:t xml:space="preserve">. </w:t>
      </w:r>
      <w:r>
        <w:rPr>
          <w:color w:val="0000FF"/>
          <w:szCs w:val="18"/>
        </w:rPr>
        <w:t>codic</w:t>
      </w:r>
      <w:r w:rsidRPr="00F06C01">
        <w:rPr>
          <w:color w:val="0000FF"/>
          <w:szCs w:val="18"/>
        </w:rPr>
        <w:t xml:space="preserve">. </w:t>
      </w:r>
      <w:r>
        <w:rPr>
          <w:color w:val="0000FF"/>
          <w:szCs w:val="18"/>
        </w:rPr>
        <w:t xml:space="preserve">Graec. MSS. biblioth. Mosqu. S. Synodi notitia et recensio, gi-edit </w:t>
      </w:r>
      <w:r>
        <w:rPr>
          <w:i/>
          <w:iCs/>
          <w:color w:val="0000FF"/>
          <w:szCs w:val="18"/>
        </w:rPr>
        <w:t>ni Christ. Frid</w:t>
      </w:r>
      <w:r w:rsidRPr="00F06C01">
        <w:rPr>
          <w:i/>
          <w:iCs/>
          <w:color w:val="0000FF"/>
          <w:szCs w:val="18"/>
        </w:rPr>
        <w:t xml:space="preserve">. </w:t>
      </w:r>
      <w:r>
        <w:rPr>
          <w:i/>
          <w:iCs/>
          <w:color w:val="0000FF"/>
          <w:szCs w:val="18"/>
        </w:rPr>
        <w:t>de Matthaei</w:t>
      </w:r>
      <w:r w:rsidRPr="00F06C01">
        <w:rPr>
          <w:i/>
          <w:iCs/>
          <w:color w:val="0000FF"/>
          <w:szCs w:val="18"/>
        </w:rPr>
        <w:t xml:space="preserve">, </w:t>
      </w:r>
      <w:r w:rsidRPr="00F06C01">
        <w:rPr>
          <w:color w:val="0000FF"/>
          <w:szCs w:val="18"/>
        </w:rPr>
        <w:t xml:space="preserve">Leipzig 1805, </w:t>
      </w:r>
      <w:r>
        <w:rPr>
          <w:color w:val="0000FF"/>
          <w:szCs w:val="18"/>
        </w:rPr>
        <w:t>Vol</w:t>
      </w:r>
      <w:r w:rsidRPr="00F06C01">
        <w:rPr>
          <w:color w:val="0000FF"/>
          <w:szCs w:val="18"/>
        </w:rPr>
        <w:t xml:space="preserve">. 1, No. 376); daghang susamang karaang manuskrito gikan sa lain-laing mga siglo, kadaghanan niini gisulat sa Constantinople sa wala pa kini masakop sa mga Turko, </w:t>
      </w:r>
      <w:r w:rsidRPr="00F06C01">
        <w:rPr>
          <w:color w:val="0000FF"/>
          <w:szCs w:val="19"/>
        </w:rPr>
        <w:t>anaa sa Imperial Library sa Vienna ug sa lain-laing mga librarya sa Inglatera (</w:t>
      </w:r>
      <w:r>
        <w:rPr>
          <w:i/>
          <w:color w:val="0000FF"/>
          <w:szCs w:val="19"/>
        </w:rPr>
        <w:t xml:space="preserve">Petri </w:t>
      </w:r>
      <w:r>
        <w:rPr>
          <w:i/>
          <w:iCs/>
          <w:color w:val="0000FF"/>
          <w:szCs w:val="19"/>
        </w:rPr>
        <w:t>Lambecii Hamburgensis</w:t>
      </w:r>
      <w:r w:rsidRPr="00F06C01">
        <w:rPr>
          <w:color w:val="0000FF"/>
          <w:szCs w:val="19"/>
        </w:rPr>
        <w:t xml:space="preserve">, </w:t>
      </w:r>
      <w:r>
        <w:rPr>
          <w:color w:val="0000FF"/>
          <w:szCs w:val="19"/>
        </w:rPr>
        <w:t>Comment</w:t>
      </w:r>
      <w:r w:rsidRPr="00F06C01">
        <w:rPr>
          <w:color w:val="0000FF"/>
          <w:szCs w:val="19"/>
        </w:rPr>
        <w:t xml:space="preserve">. </w:t>
      </w:r>
      <w:r>
        <w:rPr>
          <w:color w:val="0000FF"/>
          <w:szCs w:val="19"/>
        </w:rPr>
        <w:t>de Aug</w:t>
      </w:r>
      <w:r w:rsidRPr="00F06C01">
        <w:rPr>
          <w:color w:val="0000FF"/>
          <w:szCs w:val="19"/>
        </w:rPr>
        <w:t xml:space="preserve">. </w:t>
      </w:r>
      <w:r>
        <w:rPr>
          <w:color w:val="0000FF"/>
          <w:szCs w:val="19"/>
        </w:rPr>
        <w:t xml:space="preserve">Bibl. Caesar. Windobonensi, 2nd ed., ni </w:t>
      </w:r>
      <w:r>
        <w:rPr>
          <w:i/>
          <w:iCs/>
          <w:color w:val="0000FF"/>
          <w:szCs w:val="19"/>
        </w:rPr>
        <w:t xml:space="preserve">Kollari, </w:t>
      </w:r>
      <w:r>
        <w:rPr>
          <w:color w:val="0000FF"/>
          <w:szCs w:val="19"/>
        </w:rPr>
        <w:t xml:space="preserve">vol. III, pp. 260, 294 ug 303; vol. IV, pp. 269 ug 478–479, ug labi na gayud vol. V, pp. 2–14 ug 535; usab — Katalogo sa mga Manuskritong Basahon Angliae et Hiberniae, in unum collect... Oxoniae 1797 — tan-awa ang alpabetikong indeks, sa ilawom sa entry: </w:t>
      </w:r>
      <w:r>
        <w:rPr>
          <w:i/>
          <w:iCs/>
          <w:color w:val="0000FF"/>
          <w:szCs w:val="19"/>
        </w:rPr>
        <w:t>Damascenus Johannes).</w:t>
      </w:r>
    </w:p>
  </w:footnote>
  <w:footnote w:id="95">
    <w:p w14:paraId="3A9520F7" w14:textId="77777777" w:rsidR="00CC2ED8" w:rsidRPr="00F06C01" w:rsidRDefault="00CC2ED8" w:rsidP="00CC2ED8">
      <w:pPr>
        <w:pStyle w:val="FootnoteText"/>
      </w:pPr>
      <w:r>
        <w:rPr>
          <w:rStyle w:val="FootnoteReference"/>
        </w:rPr>
        <w:footnoteRef/>
      </w:r>
      <w:r w:rsidRPr="00F06C01">
        <w:t xml:space="preserve"> </w:t>
      </w:r>
      <w:r w:rsidRPr="00F06C01">
        <w:rPr>
          <w:i/>
          <w:iCs/>
          <w:color w:val="0000FF"/>
          <w:szCs w:val="19"/>
        </w:rPr>
        <w:t xml:space="preserve">Kalaydovich, </w:t>
      </w:r>
      <w:r w:rsidRPr="00F06C01">
        <w:rPr>
          <w:color w:val="0000FF"/>
          <w:szCs w:val="19"/>
        </w:rPr>
        <w:t xml:space="preserve">John — Eksark sa mga Bulgaro, Kapitulo </w:t>
      </w:r>
      <w:r>
        <w:rPr>
          <w:color w:val="0000FF"/>
          <w:szCs w:val="19"/>
        </w:rPr>
        <w:t>III</w:t>
      </w:r>
      <w:r w:rsidRPr="00F06C01">
        <w:rPr>
          <w:color w:val="0000FF"/>
          <w:szCs w:val="19"/>
        </w:rPr>
        <w:t>, pp. 17–58.</w:t>
      </w:r>
    </w:p>
  </w:footnote>
  <w:footnote w:id="96">
    <w:p w14:paraId="061E7BED"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Usa ka manuskrito sa</w:t>
      </w:r>
      <w:r>
        <w:rPr>
          <w:color w:val="0000FF"/>
          <w:szCs w:val="19"/>
        </w:rPr>
        <w:t xml:space="preserve"> ika-12 </w:t>
      </w:r>
      <w:r w:rsidRPr="00F06C01">
        <w:rPr>
          <w:color w:val="0000FF"/>
          <w:szCs w:val="19"/>
        </w:rPr>
        <w:t>nga siglo nga kaniadto anaa sa pagpanag-iya ni Kalaydovich ug karon gitipigan sa Synodal Library sa Moscow (Ioann., Bulgarian Exarchate, pp. 17, 26–28); usa ka manuskrito sa</w:t>
      </w:r>
      <w:r>
        <w:rPr>
          <w:color w:val="0000FF"/>
          <w:szCs w:val="19"/>
        </w:rPr>
        <w:t xml:space="preserve"> ika-15 </w:t>
      </w:r>
      <w:r w:rsidRPr="00F06C01">
        <w:rPr>
          <w:color w:val="0000FF"/>
          <w:szCs w:val="19"/>
        </w:rPr>
        <w:t xml:space="preserve">nga siglo anaa sa Rumyantsev Museum (Katalogo niining museyo </w:t>
      </w:r>
      <w:r w:rsidRPr="00F06C01">
        <w:rPr>
          <w:i/>
          <w:iCs/>
          <w:color w:val="0000FF"/>
          <w:szCs w:val="19"/>
        </w:rPr>
        <w:t xml:space="preserve">— </w:t>
      </w:r>
      <w:r w:rsidRPr="00F06C01">
        <w:rPr>
          <w:color w:val="0000FF"/>
          <w:szCs w:val="19"/>
        </w:rPr>
        <w:t>p. 508), 16th-century manuscripts — in the same museum (pp. 236–240), in the library of the Volokolamsk Monastery (</w:t>
      </w:r>
      <w:r w:rsidRPr="00F06C01">
        <w:rPr>
          <w:i/>
          <w:iCs/>
          <w:color w:val="0000FF"/>
          <w:szCs w:val="19"/>
        </w:rPr>
        <w:t>Kalaydovich</w:t>
      </w:r>
      <w:r w:rsidRPr="00F06C01">
        <w:rPr>
          <w:color w:val="0000FF"/>
          <w:szCs w:val="19"/>
        </w:rPr>
        <w:t xml:space="preserve">, John, Bulgarian copy, p. 75), sa Imperial Public Library taliwala sa mga manuskrito ni Count Tolstov (Katalogo sa kini nga mga manuskrito, Seksyon </w:t>
      </w:r>
      <w:r>
        <w:rPr>
          <w:color w:val="0000FF"/>
          <w:szCs w:val="19"/>
        </w:rPr>
        <w:t>II</w:t>
      </w:r>
      <w:r w:rsidRPr="00F06C01">
        <w:rPr>
          <w:color w:val="0000FF"/>
          <w:szCs w:val="19"/>
        </w:rPr>
        <w:t>, Blg. 217, p. 365), mga kopya sa</w:t>
      </w:r>
      <w:r>
        <w:rPr>
          <w:color w:val="0000FF"/>
          <w:szCs w:val="19"/>
        </w:rPr>
        <w:t xml:space="preserve"> ika-17 </w:t>
      </w:r>
      <w:r w:rsidRPr="00F06C01">
        <w:rPr>
          <w:color w:val="0000FF"/>
          <w:szCs w:val="19"/>
        </w:rPr>
        <w:t xml:space="preserve">nga siglo — taliwala sa maong mga manuskrito (Katalogo, Seksyon </w:t>
      </w:r>
      <w:r>
        <w:rPr>
          <w:color w:val="0000FF"/>
          <w:szCs w:val="19"/>
        </w:rPr>
        <w:t>II</w:t>
      </w:r>
      <w:r w:rsidRPr="00F06C01">
        <w:rPr>
          <w:color w:val="0000FF"/>
          <w:szCs w:val="19"/>
        </w:rPr>
        <w:t xml:space="preserve">, Blg. 8, 136, 175 ug 249), sa librarya sa Voskresensky New Jerusalem Monastery (tan-awa </w:t>
      </w:r>
      <w:r w:rsidRPr="00F06C01">
        <w:rPr>
          <w:i/>
          <w:iCs/>
          <w:color w:val="0000FF"/>
          <w:szCs w:val="19"/>
        </w:rPr>
        <w:t>ang</w:t>
      </w:r>
      <w:r w:rsidRPr="00F06C01">
        <w:rPr>
          <w:color w:val="0000FF"/>
          <w:szCs w:val="19"/>
        </w:rPr>
        <w:t xml:space="preserve"> katalogo </w:t>
      </w:r>
      <w:r w:rsidRPr="00F06C01">
        <w:rPr>
          <w:i/>
          <w:iCs/>
          <w:color w:val="0000FF"/>
          <w:szCs w:val="19"/>
        </w:rPr>
        <w:t xml:space="preserve">sa mga manuskrito </w:t>
      </w:r>
      <w:r w:rsidRPr="00F06C01">
        <w:rPr>
          <w:color w:val="0000FF"/>
          <w:szCs w:val="19"/>
        </w:rPr>
        <w:t xml:space="preserve">niining </w:t>
      </w:r>
      <w:r w:rsidRPr="00F06C01">
        <w:rPr>
          <w:i/>
          <w:iCs/>
          <w:color w:val="0000FF"/>
          <w:szCs w:val="19"/>
        </w:rPr>
        <w:t xml:space="preserve">librarya </w:t>
      </w:r>
      <w:r w:rsidRPr="00F06C01">
        <w:rPr>
          <w:color w:val="0000FF"/>
          <w:szCs w:val="19"/>
        </w:rPr>
        <w:t xml:space="preserve">sa </w:t>
      </w:r>
      <w:r w:rsidRPr="00F06C01">
        <w:rPr>
          <w:i/>
          <w:iCs/>
          <w:color w:val="0000FF"/>
          <w:szCs w:val="19"/>
        </w:rPr>
        <w:t xml:space="preserve">*Russian </w:t>
      </w:r>
      <w:r w:rsidRPr="00F06C01">
        <w:rPr>
          <w:color w:val="0000FF"/>
          <w:szCs w:val="19"/>
        </w:rPr>
        <w:t xml:space="preserve">Ancient Monuments* — </w:t>
      </w:r>
      <w:r w:rsidRPr="00F06C01">
        <w:rPr>
          <w:i/>
          <w:iCs/>
          <w:color w:val="0000FF"/>
          <w:szCs w:val="19"/>
        </w:rPr>
        <w:t xml:space="preserve">Sakharov, </w:t>
      </w:r>
      <w:r w:rsidRPr="00F06C01">
        <w:rPr>
          <w:color w:val="0000FF"/>
          <w:szCs w:val="19"/>
        </w:rPr>
        <w:t xml:space="preserve">Vol. 1, St Petersburg 1842, p. 6) ug sa ubang dapit (tan-awa ang *Proceedings of the Imperial Moscow Society for History and Ancient Russian Studies for 1846, mga artikulo: </w:t>
      </w:r>
      <w:r w:rsidRPr="00F06C01">
        <w:rPr>
          <w:i/>
          <w:iCs/>
          <w:color w:val="0000FF"/>
          <w:szCs w:val="19"/>
        </w:rPr>
        <w:t xml:space="preserve">Silvestr Medvedev, 'Ang Amahan sa Slavic-Russian Bibliography' — </w:t>
      </w:r>
      <w:r w:rsidRPr="00F06C01">
        <w:rPr>
          <w:color w:val="0000FF"/>
          <w:szCs w:val="19"/>
        </w:rPr>
        <w:t xml:space="preserve">p. </w:t>
      </w:r>
      <w:r>
        <w:rPr>
          <w:color w:val="0000FF"/>
          <w:szCs w:val="19"/>
        </w:rPr>
        <w:t>XXVII</w:t>
      </w:r>
      <w:r w:rsidRPr="00F06C01">
        <w:rPr>
          <w:color w:val="0000FF"/>
          <w:szCs w:val="19"/>
        </w:rPr>
        <w:t xml:space="preserve">, ug pagkahuman niini: </w:t>
      </w:r>
      <w:r w:rsidRPr="00F06C01">
        <w:rPr>
          <w:i/>
          <w:iCs/>
          <w:color w:val="0000FF"/>
          <w:szCs w:val="19"/>
        </w:rPr>
        <w:t xml:space="preserve">usa ka listahan sa mga libro ug sa ilang mga tigkompila — </w:t>
      </w:r>
      <w:r w:rsidRPr="00F06C01">
        <w:rPr>
          <w:color w:val="0000FF"/>
          <w:szCs w:val="19"/>
        </w:rPr>
        <w:t>pp. 29 ug 32).</w:t>
      </w:r>
    </w:p>
  </w:footnote>
  <w:footnote w:id="97">
    <w:p w14:paraId="5A84DE8E" w14:textId="77777777" w:rsidR="00CC2ED8" w:rsidRDefault="00CC2ED8" w:rsidP="00CC2ED8">
      <w:pPr>
        <w:pStyle w:val="FootnoteText"/>
      </w:pPr>
      <w:r>
        <w:rPr>
          <w:rStyle w:val="FootnoteReference"/>
        </w:rPr>
        <w:footnoteRef/>
      </w:r>
      <w:r w:rsidRPr="00F06C01">
        <w:t xml:space="preserve"> </w:t>
      </w:r>
      <w:r w:rsidRPr="00F06C01">
        <w:rPr>
          <w:color w:val="0000FF"/>
          <w:szCs w:val="18"/>
        </w:rPr>
        <w:t xml:space="preserve">Dogmatiko nga arsenal sa Ortodoksong pagtuo (nga mao, usa ka koleksyon sa mga dogma), nga naglangkob, sa usa ka bolyum, sa mga sinulat sa mga bulahan ug Dios-bitbit nga mga Amahan, nga gipahimutang sa husto nga han-ay ug uban sa maampingong panaghiusa ni Euthymius nga Monghe sa Sigaden. Ang orihinal gipatik lang kaisa sa Wallachia niadtong 1710, samtang ang Latin nga hubad gipatik sa daghang higayon </w:t>
      </w:r>
      <w:r w:rsidRPr="00F06C01">
        <w:rPr>
          <w:iCs/>
          <w:color w:val="0000FF"/>
          <w:szCs w:val="18"/>
        </w:rPr>
        <w:t>(</w:t>
      </w:r>
      <w:r>
        <w:rPr>
          <w:iCs/>
          <w:color w:val="0000FF"/>
          <w:szCs w:val="18"/>
        </w:rPr>
        <w:t xml:space="preserve">Walhii </w:t>
      </w:r>
      <w:r w:rsidRPr="00F06C01">
        <w:rPr>
          <w:iCs/>
          <w:color w:val="0000FF"/>
          <w:szCs w:val="18"/>
        </w:rPr>
        <w:t xml:space="preserve">— </w:t>
      </w:r>
      <w:r>
        <w:rPr>
          <w:color w:val="0000FF"/>
          <w:szCs w:val="18"/>
        </w:rPr>
        <w:t>Bibl</w:t>
      </w:r>
      <w:r w:rsidRPr="00F06C01">
        <w:rPr>
          <w:color w:val="0000FF"/>
          <w:szCs w:val="18"/>
        </w:rPr>
        <w:t xml:space="preserve">. </w:t>
      </w:r>
      <w:r>
        <w:rPr>
          <w:color w:val="0000FF"/>
          <w:szCs w:val="18"/>
        </w:rPr>
        <w:t>Theolog. 1, p. 617).</w:t>
      </w:r>
    </w:p>
  </w:footnote>
  <w:footnote w:id="98">
    <w:p w14:paraId="365AD4EA" w14:textId="77777777" w:rsidR="00CC2ED8" w:rsidRPr="00F06C01" w:rsidRDefault="00CC2ED8" w:rsidP="00CC2ED8">
      <w:pPr>
        <w:pStyle w:val="FootnoteText"/>
      </w:pPr>
      <w:r>
        <w:rPr>
          <w:rStyle w:val="FootnoteReference"/>
        </w:rPr>
        <w:footnoteRef/>
      </w:r>
      <w:r>
        <w:t xml:space="preserve"> </w:t>
      </w:r>
      <w:r>
        <w:rPr>
          <w:i/>
          <w:iCs/>
          <w:color w:val="0000FF"/>
          <w:szCs w:val="18"/>
        </w:rPr>
        <w:t xml:space="preserve">Petri Lambecii — </w:t>
      </w:r>
      <w:r>
        <w:rPr>
          <w:color w:val="0000FF"/>
          <w:szCs w:val="18"/>
        </w:rPr>
        <w:t xml:space="preserve">Comment, gikan sa Augustinian Library of Windobonensis, vol. III, p. 420, ug vol. V, p. 698; </w:t>
      </w:r>
      <w:r>
        <w:rPr>
          <w:i/>
          <w:iCs/>
          <w:color w:val="0000FF"/>
          <w:szCs w:val="18"/>
        </w:rPr>
        <w:t xml:space="preserve">Cave — </w:t>
      </w:r>
      <w:r>
        <w:rPr>
          <w:color w:val="0000FF"/>
          <w:szCs w:val="18"/>
        </w:rPr>
        <w:t>Script, kasaysayan sa literatura sa simbahan sa ika-12 nga siglo</w:t>
      </w:r>
      <w:r w:rsidRPr="00F06C01">
        <w:rPr>
          <w:color w:val="0000FF"/>
          <w:szCs w:val="18"/>
        </w:rPr>
        <w:t xml:space="preserve">, </w:t>
      </w:r>
      <w:r>
        <w:rPr>
          <w:color w:val="0000FF"/>
          <w:szCs w:val="18"/>
        </w:rPr>
        <w:t xml:space="preserve">ubos </w:t>
      </w:r>
      <w:r>
        <w:rPr>
          <w:iCs/>
          <w:color w:val="0000FF"/>
          <w:szCs w:val="18"/>
        </w:rPr>
        <w:t>sa entry</w:t>
      </w:r>
      <w:r w:rsidRPr="00F06C01">
        <w:rPr>
          <w:iCs/>
          <w:color w:val="0000FF"/>
          <w:szCs w:val="18"/>
        </w:rPr>
        <w:t xml:space="preserve">: </w:t>
      </w:r>
      <w:r>
        <w:rPr>
          <w:i/>
          <w:iCs/>
          <w:color w:val="0000FF"/>
          <w:szCs w:val="18"/>
        </w:rPr>
        <w:t>Evthymius Zygabenus</w:t>
      </w:r>
      <w:r w:rsidRPr="00F06C01">
        <w:rPr>
          <w:i/>
          <w:iCs/>
          <w:color w:val="0000FF"/>
          <w:szCs w:val="18"/>
        </w:rPr>
        <w:t>.</w:t>
      </w:r>
    </w:p>
  </w:footnote>
  <w:footnote w:id="99">
    <w:p w14:paraId="55A6DAFD"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Ug bisan pa niini, sa usa ka Latin nga hubad ra kini, </w:t>
      </w:r>
      <w:r>
        <w:rPr>
          <w:color w:val="0000FF"/>
          <w:szCs w:val="18"/>
        </w:rPr>
        <w:t xml:space="preserve">sa </w:t>
      </w:r>
      <w:r w:rsidRPr="00F06C01">
        <w:rPr>
          <w:color w:val="0000FF"/>
          <w:szCs w:val="18"/>
        </w:rPr>
        <w:t>*</w:t>
      </w:r>
      <w:r>
        <w:rPr>
          <w:color w:val="0000FF"/>
          <w:szCs w:val="18"/>
        </w:rPr>
        <w:t>Max</w:t>
      </w:r>
      <w:r w:rsidRPr="00F06C01">
        <w:rPr>
          <w:color w:val="0000FF"/>
          <w:szCs w:val="18"/>
        </w:rPr>
        <w:t xml:space="preserve">. </w:t>
      </w:r>
      <w:r>
        <w:rPr>
          <w:color w:val="0000FF"/>
          <w:szCs w:val="18"/>
        </w:rPr>
        <w:t>biblioth</w:t>
      </w:r>
      <w:r w:rsidRPr="00F06C01">
        <w:rPr>
          <w:color w:val="0000FF"/>
          <w:szCs w:val="18"/>
        </w:rPr>
        <w:t xml:space="preserve">. </w:t>
      </w:r>
      <w:r>
        <w:rPr>
          <w:color w:val="0000FF"/>
          <w:szCs w:val="18"/>
        </w:rPr>
        <w:t xml:space="preserve">Patrum*, vol. XXV, p. 54 et seq. (Tan-awa si </w:t>
      </w:r>
      <w:r>
        <w:rPr>
          <w:i/>
          <w:iCs/>
          <w:color w:val="0000FF"/>
          <w:szCs w:val="18"/>
        </w:rPr>
        <w:t xml:space="preserve">Casimiri Oudini — </w:t>
      </w:r>
      <w:r>
        <w:rPr>
          <w:color w:val="0000FF"/>
          <w:szCs w:val="18"/>
        </w:rPr>
        <w:t xml:space="preserve">*Comment. de Script. Eccles. antiqu.*, vol. II, p. 1711, Leipzig 1722; </w:t>
      </w:r>
      <w:r>
        <w:rPr>
          <w:i/>
          <w:iCs/>
          <w:color w:val="0000FF"/>
          <w:szCs w:val="18"/>
        </w:rPr>
        <w:t>Walch</w:t>
      </w:r>
      <w:r>
        <w:rPr>
          <w:color w:val="0000FF"/>
          <w:szCs w:val="18"/>
        </w:rPr>
        <w:t>'s *Bibl. Theol.* 1, p</w:t>
      </w:r>
      <w:r>
        <w:rPr>
          <w:i/>
          <w:iCs/>
          <w:color w:val="0000FF"/>
          <w:szCs w:val="18"/>
        </w:rPr>
        <w:t>.</w:t>
      </w:r>
      <w:r>
        <w:rPr>
          <w:color w:val="0000FF"/>
          <w:szCs w:val="18"/>
        </w:rPr>
        <w:t xml:space="preserve"> 619). </w:t>
      </w:r>
      <w:r w:rsidRPr="00F06C01">
        <w:rPr>
          <w:color w:val="0000FF"/>
          <w:szCs w:val="18"/>
        </w:rPr>
        <w:t>Ang sulod sa tanang mga libro gilista ni Monfaucon (</w:t>
      </w:r>
      <w:r>
        <w:rPr>
          <w:color w:val="0000FF"/>
          <w:szCs w:val="18"/>
        </w:rPr>
        <w:t>*Palaeograph</w:t>
      </w:r>
      <w:r w:rsidRPr="00F06C01">
        <w:rPr>
          <w:color w:val="0000FF"/>
          <w:szCs w:val="18"/>
        </w:rPr>
        <w:t xml:space="preserve">. </w:t>
      </w:r>
      <w:r>
        <w:rPr>
          <w:color w:val="0000FF"/>
          <w:szCs w:val="18"/>
        </w:rPr>
        <w:t>graec</w:t>
      </w:r>
      <w:r w:rsidRPr="00F06C01">
        <w:rPr>
          <w:color w:val="0000FF"/>
          <w:szCs w:val="18"/>
        </w:rPr>
        <w:t xml:space="preserve">.*, Book </w:t>
      </w:r>
      <w:r>
        <w:rPr>
          <w:color w:val="0000FF"/>
          <w:szCs w:val="18"/>
        </w:rPr>
        <w:t>IV</w:t>
      </w:r>
      <w:r w:rsidRPr="00F06C01">
        <w:rPr>
          <w:color w:val="0000FF"/>
          <w:szCs w:val="18"/>
        </w:rPr>
        <w:t xml:space="preserve">, </w:t>
      </w:r>
      <w:r>
        <w:rPr>
          <w:color w:val="0000FF"/>
          <w:szCs w:val="18"/>
        </w:rPr>
        <w:t>Chapter</w:t>
      </w:r>
      <w:r w:rsidRPr="00F06C01">
        <w:rPr>
          <w:color w:val="0000FF"/>
          <w:szCs w:val="18"/>
        </w:rPr>
        <w:t xml:space="preserve"> 9, </w:t>
      </w:r>
      <w:r>
        <w:rPr>
          <w:color w:val="0000FF"/>
          <w:szCs w:val="18"/>
        </w:rPr>
        <w:t>p</w:t>
      </w:r>
      <w:r w:rsidRPr="00F06C01">
        <w:rPr>
          <w:color w:val="0000FF"/>
          <w:szCs w:val="18"/>
        </w:rPr>
        <w:t xml:space="preserve">. 327. </w:t>
      </w:r>
      <w:r>
        <w:rPr>
          <w:color w:val="0000FF"/>
          <w:szCs w:val="18"/>
        </w:rPr>
        <w:t>Cf</w:t>
      </w:r>
      <w:r w:rsidRPr="00F06C01">
        <w:rPr>
          <w:color w:val="0000FF"/>
          <w:szCs w:val="18"/>
        </w:rPr>
        <w:t xml:space="preserve">. </w:t>
      </w:r>
      <w:r>
        <w:rPr>
          <w:i/>
          <w:iCs/>
          <w:color w:val="0000FF"/>
          <w:szCs w:val="18"/>
        </w:rPr>
        <w:t>Fabricius</w:t>
      </w:r>
      <w:r w:rsidRPr="00F06C01">
        <w:rPr>
          <w:i/>
          <w:iCs/>
          <w:color w:val="0000FF"/>
          <w:szCs w:val="18"/>
        </w:rPr>
        <w:t xml:space="preserve">'s </w:t>
      </w:r>
      <w:r>
        <w:rPr>
          <w:i/>
          <w:iCs/>
          <w:color w:val="0000FF"/>
          <w:szCs w:val="18"/>
        </w:rPr>
        <w:t>*Biblioth</w:t>
      </w:r>
      <w:r w:rsidRPr="00F06C01">
        <w:rPr>
          <w:i/>
          <w:iCs/>
          <w:color w:val="0000FF"/>
          <w:szCs w:val="18"/>
        </w:rPr>
        <w:t xml:space="preserve">. </w:t>
      </w:r>
      <w:r>
        <w:rPr>
          <w:color w:val="0000FF"/>
          <w:szCs w:val="18"/>
        </w:rPr>
        <w:t>graec</w:t>
      </w:r>
      <w:r w:rsidRPr="00F06C01">
        <w:rPr>
          <w:color w:val="0000FF"/>
          <w:szCs w:val="18"/>
        </w:rPr>
        <w:t xml:space="preserve">.*, </w:t>
      </w:r>
      <w:r>
        <w:rPr>
          <w:color w:val="0000FF"/>
          <w:szCs w:val="18"/>
        </w:rPr>
        <w:t>Vol</w:t>
      </w:r>
      <w:r w:rsidRPr="00F06C01">
        <w:rPr>
          <w:color w:val="0000FF"/>
          <w:szCs w:val="18"/>
        </w:rPr>
        <w:t xml:space="preserve">. </w:t>
      </w:r>
      <w:r>
        <w:rPr>
          <w:color w:val="0000FF"/>
          <w:szCs w:val="18"/>
        </w:rPr>
        <w:t>XI</w:t>
      </w:r>
      <w:r w:rsidRPr="00F06C01">
        <w:rPr>
          <w:color w:val="0000FF"/>
          <w:szCs w:val="18"/>
        </w:rPr>
        <w:t xml:space="preserve">, </w:t>
      </w:r>
      <w:r>
        <w:rPr>
          <w:color w:val="0000FF"/>
          <w:szCs w:val="18"/>
        </w:rPr>
        <w:t>p</w:t>
      </w:r>
      <w:r w:rsidRPr="00F06C01">
        <w:rPr>
          <w:color w:val="0000FF"/>
          <w:szCs w:val="18"/>
        </w:rPr>
        <w:t>. 420).</w:t>
      </w:r>
    </w:p>
  </w:footnote>
  <w:footnote w:id="100">
    <w:p w14:paraId="7D2C0EC6"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7"/>
        </w:rPr>
        <w:t xml:space="preserve">Ang tibuok nga titulo mao ang mosunod: </w:t>
      </w:r>
      <w:r>
        <w:rPr>
          <w:color w:val="0000FF"/>
          <w:szCs w:val="17"/>
        </w:rPr>
        <w:t>Eklehiyastikong Diyalogo sa Arsobispo ug sa Klero batok sa mga Ateo</w:t>
      </w:r>
      <w:r w:rsidRPr="00F06C01">
        <w:rPr>
          <w:color w:val="0000FF"/>
          <w:szCs w:val="17"/>
        </w:rPr>
        <w:t xml:space="preserve">, </w:t>
      </w:r>
      <w:r>
        <w:rPr>
          <w:color w:val="0000FF"/>
          <w:szCs w:val="17"/>
        </w:rPr>
        <w:t>Griyego ug Hudiyo</w:t>
      </w:r>
      <w:r w:rsidRPr="00F06C01">
        <w:rPr>
          <w:color w:val="0000FF"/>
          <w:szCs w:val="17"/>
        </w:rPr>
        <w:t xml:space="preserve">, </w:t>
      </w:r>
      <w:r>
        <w:rPr>
          <w:color w:val="0000FF"/>
          <w:szCs w:val="17"/>
        </w:rPr>
        <w:t>ug batok sa daghang mga erehiya</w:t>
      </w:r>
      <w:r w:rsidRPr="00F06C01">
        <w:rPr>
          <w:color w:val="0000FF"/>
          <w:szCs w:val="17"/>
        </w:rPr>
        <w:t xml:space="preserve">, </w:t>
      </w:r>
      <w:r>
        <w:rPr>
          <w:color w:val="0000FF"/>
          <w:szCs w:val="17"/>
        </w:rPr>
        <w:t>ug mahitungod sa usa ka pagtuo sa Ginoo</w:t>
      </w:r>
      <w:r w:rsidRPr="00F06C01">
        <w:rPr>
          <w:color w:val="0000FF"/>
          <w:szCs w:val="17"/>
        </w:rPr>
        <w:t xml:space="preserve">, </w:t>
      </w:r>
      <w:r>
        <w:rPr>
          <w:color w:val="0000FF"/>
          <w:szCs w:val="17"/>
        </w:rPr>
        <w:t>Dios ug among Manluluwas nga si Jesu-Kristo</w:t>
      </w:r>
      <w:r w:rsidRPr="00F06C01">
        <w:rPr>
          <w:color w:val="0000FF"/>
          <w:szCs w:val="17"/>
        </w:rPr>
        <w:t>. Tanan gikuha gikan sa Balaang Kasulatan ug sa mga Amahan sa Simbahan, ug gipangtipon aron ipanagang sa mga butang nga usahay gipangutana kaniya sa nagkalain-laing mga erehe. Apil sa kompleto nga tinipig nga mga buhat ni Santo Simeon sa Tessalonica, gipatik sa Griyego sa Venice niadtong 1820.</w:t>
      </w:r>
    </w:p>
  </w:footnote>
  <w:footnote w:id="101">
    <w:p w14:paraId="1E3FAD3B"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Gipatik sa Ruso sa journal *Voskresnoe Chtenie* (Pagbasa sa Domingo), bol. </w:t>
      </w:r>
      <w:r>
        <w:rPr>
          <w:color w:val="0000FF"/>
          <w:szCs w:val="19"/>
        </w:rPr>
        <w:t>V</w:t>
      </w:r>
      <w:r w:rsidRPr="00F06C01">
        <w:rPr>
          <w:color w:val="0000FF"/>
          <w:szCs w:val="19"/>
        </w:rPr>
        <w:t>, pp. 17–11, Kyiv 1841.</w:t>
      </w:r>
    </w:p>
  </w:footnote>
  <w:footnote w:id="102">
    <w:p w14:paraId="0BE5681C" w14:textId="77777777" w:rsidR="00CC2ED8" w:rsidRPr="00F06C01" w:rsidRDefault="00CC2ED8" w:rsidP="00CC2ED8">
      <w:pPr>
        <w:pStyle w:val="FootnoteText"/>
        <w:rPr>
          <w:color w:val="0000FF"/>
        </w:rPr>
      </w:pPr>
      <w:r>
        <w:rPr>
          <w:rStyle w:val="FootnoteReference"/>
        </w:rPr>
        <w:footnoteRef/>
      </w:r>
      <w:r w:rsidRPr="00F06C01">
        <w:t xml:space="preserve"> </w:t>
      </w:r>
      <w:r w:rsidRPr="00F06C01">
        <w:rPr>
          <w:color w:val="0000FF"/>
        </w:rPr>
        <w:t>Apil sa maong Griyegong edisyon sa mga buhat niining Balaan, mga panid 451–479, ilawom sa titulo: *Interpretasyon sa Balaang Simbolo sa Ortodoksong Pagtuo sa mga Kristohanon*.</w:t>
      </w:r>
    </w:p>
  </w:footnote>
  <w:footnote w:id="103">
    <w:p w14:paraId="7AD7AC12" w14:textId="77777777" w:rsidR="00CC2ED8" w:rsidRDefault="00CC2ED8" w:rsidP="00CC2ED8">
      <w:pPr>
        <w:pStyle w:val="FootnoteText"/>
      </w:pPr>
      <w:r>
        <w:rPr>
          <w:rStyle w:val="FootnoteReference"/>
        </w:rPr>
        <w:footnoteRef/>
      </w:r>
      <w:r w:rsidRPr="00F06C01">
        <w:t xml:space="preserve"> </w:t>
      </w:r>
      <w:r w:rsidRPr="00F06C01">
        <w:rPr>
          <w:color w:val="0000FF"/>
          <w:szCs w:val="19"/>
        </w:rPr>
        <w:t xml:space="preserve">Makita kini sa buhat ni Kimmel: </w:t>
      </w:r>
      <w:r>
        <w:rPr>
          <w:color w:val="0000FF"/>
          <w:szCs w:val="19"/>
        </w:rPr>
        <w:t>*Libri Symbol</w:t>
      </w:r>
      <w:r w:rsidRPr="00F06C01">
        <w:rPr>
          <w:color w:val="0000FF"/>
          <w:szCs w:val="19"/>
        </w:rPr>
        <w:t xml:space="preserve">. </w:t>
      </w:r>
      <w:r>
        <w:rPr>
          <w:color w:val="0000FF"/>
          <w:szCs w:val="19"/>
        </w:rPr>
        <w:t>Eccl. graecae*, pp. 1–24, Jena 1843.</w:t>
      </w:r>
    </w:p>
  </w:footnote>
  <w:footnote w:id="104">
    <w:p w14:paraId="3EF12DB1" w14:textId="77777777" w:rsidR="00CC2ED8" w:rsidRDefault="00CC2ED8" w:rsidP="00CC2ED8">
      <w:pPr>
        <w:pStyle w:val="FootnoteText"/>
      </w:pPr>
      <w:r>
        <w:rPr>
          <w:rStyle w:val="FootnoteReference"/>
        </w:rPr>
        <w:footnoteRef/>
      </w:r>
      <w:r>
        <w:t xml:space="preserve"> </w:t>
      </w:r>
      <w:r>
        <w:rPr>
          <w:i/>
          <w:iCs/>
          <w:color w:val="0000FF"/>
          <w:szCs w:val="19"/>
        </w:rPr>
        <w:t xml:space="preserve">Filip sa Cyprus </w:t>
      </w:r>
      <w:r>
        <w:rPr>
          <w:color w:val="0000FF"/>
          <w:szCs w:val="19"/>
        </w:rPr>
        <w:t>— *Chron. eccl. graecae*, pp. 434, Leipzig 1687.</w:t>
      </w:r>
    </w:p>
  </w:footnote>
  <w:footnote w:id="105">
    <w:p w14:paraId="4572C295"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Kining mga sulat gipatik uban sa mga sulat kang Jeremias sa mga teologo sa Württemberg, ubos sa titulo: </w:t>
      </w:r>
      <w:r>
        <w:rPr>
          <w:color w:val="0000FF"/>
          <w:szCs w:val="19"/>
        </w:rPr>
        <w:t>*Acta et scripta Theolog</w:t>
      </w:r>
      <w:r w:rsidRPr="00F06C01">
        <w:rPr>
          <w:color w:val="0000FF"/>
          <w:szCs w:val="19"/>
        </w:rPr>
        <w:t xml:space="preserve">. </w:t>
      </w:r>
      <w:r>
        <w:rPr>
          <w:color w:val="0000FF"/>
          <w:szCs w:val="19"/>
        </w:rPr>
        <w:t>Wirtemb. et Patriarchae Constantinop. D. Hieremiae.... graece et latine ab iisdem Theolog. edita*, Wirtemb.</w:t>
      </w:r>
      <w:r w:rsidRPr="00F06C01">
        <w:rPr>
          <w:color w:val="0000FF"/>
          <w:szCs w:val="19"/>
        </w:rPr>
        <w:t xml:space="preserve"> 1584.</w:t>
      </w:r>
    </w:p>
  </w:footnote>
  <w:footnote w:id="106">
    <w:p w14:paraId="5E9F9B74" w14:textId="77777777" w:rsidR="00CC2ED8" w:rsidRPr="00F06C01" w:rsidRDefault="00CC2ED8" w:rsidP="00CC2ED8">
      <w:pPr>
        <w:pStyle w:val="FootnoteText"/>
        <w:rPr>
          <w:color w:val="0000FF"/>
        </w:rPr>
      </w:pPr>
      <w:r>
        <w:rPr>
          <w:rStyle w:val="FootnoteReference"/>
        </w:rPr>
        <w:footnoteRef/>
      </w:r>
      <w:r w:rsidRPr="00F06C01">
        <w:t xml:space="preserve"> </w:t>
      </w:r>
      <w:r w:rsidRPr="00F06C01">
        <w:rPr>
          <w:color w:val="0000FF"/>
          <w:szCs w:val="19"/>
        </w:rPr>
        <w:t>Katalogo sa mga manuskritong musikal ni Rumyantsev, blg. 295; Katalogo sa Mga Daang Gipatik nga Basahon, koleksyon ni Count Tolstov, mga imprentang eklesiastikal, blg. 26; ug Rebyu ni</w:t>
      </w:r>
      <w:r w:rsidRPr="00F06C01">
        <w:rPr>
          <w:i/>
          <w:iCs/>
          <w:color w:val="0000FF"/>
          <w:szCs w:val="19"/>
        </w:rPr>
        <w:t xml:space="preserve"> Sakharov </w:t>
      </w:r>
      <w:r w:rsidRPr="00F06C01">
        <w:rPr>
          <w:color w:val="0000FF"/>
          <w:szCs w:val="19"/>
        </w:rPr>
        <w:t>sa Bibliograpiya sa Slavic-Russian, bol. 1, libro 2, blg. 80.</w:t>
      </w:r>
    </w:p>
  </w:footnote>
  <w:footnote w:id="107">
    <w:p w14:paraId="2C1B9C5D" w14:textId="77777777" w:rsidR="00CC2ED8" w:rsidRPr="00F06C01" w:rsidRDefault="00CC2ED8" w:rsidP="00CC2ED8">
      <w:pPr>
        <w:pStyle w:val="FootnoteText"/>
        <w:rPr>
          <w:color w:val="0000FF"/>
        </w:rPr>
      </w:pPr>
      <w:r>
        <w:rPr>
          <w:rStyle w:val="FootnoteReference"/>
        </w:rPr>
        <w:footnoteRef/>
      </w:r>
      <w:r w:rsidRPr="00F06C01">
        <w:rPr>
          <w:color w:val="0000FF"/>
        </w:rPr>
        <w:t xml:space="preserve"> </w:t>
      </w:r>
      <w:r w:rsidRPr="00F06C01">
        <w:rPr>
          <w:color w:val="0000FF"/>
          <w:szCs w:val="19"/>
        </w:rPr>
        <w:t>Review</w:t>
      </w:r>
      <w:r w:rsidRPr="00F06C01">
        <w:rPr>
          <w:i/>
          <w:iCs/>
          <w:color w:val="0000FF"/>
          <w:szCs w:val="19"/>
        </w:rPr>
        <w:t xml:space="preserve"> ni Sakharov </w:t>
      </w:r>
      <w:r w:rsidRPr="00F06C01">
        <w:rPr>
          <w:color w:val="0000FF"/>
          <w:szCs w:val="19"/>
        </w:rPr>
        <w:t>sa Bibliograpiya sa Slavic-Russian, bol. 1, libro 2, blg. 176.</w:t>
      </w:r>
    </w:p>
  </w:footnote>
  <w:footnote w:id="108">
    <w:p w14:paraId="3A4A72DA" w14:textId="77777777" w:rsidR="00CC2ED8" w:rsidRPr="00F06C01" w:rsidRDefault="00CC2ED8" w:rsidP="00CC2ED8">
      <w:pPr>
        <w:pStyle w:val="FootnoteText"/>
      </w:pPr>
      <w:r>
        <w:rPr>
          <w:rStyle w:val="FootnoteReference"/>
        </w:rPr>
        <w:footnoteRef/>
      </w:r>
      <w:r w:rsidRPr="00F06C01">
        <w:rPr>
          <w:color w:val="0000FF"/>
        </w:rPr>
        <w:t xml:space="preserve"> </w:t>
      </w:r>
      <w:r w:rsidRPr="00F06C01">
        <w:rPr>
          <w:color w:val="0000FF"/>
          <w:szCs w:val="19"/>
        </w:rPr>
        <w:t xml:space="preserve">Ibid., no. 235. Unsa man ang gisaligan sa atong mga katigulangan sa mga butang sa pagtuo sa wala pa ang pagmantala sa mga katekismo? Gawas sa mga buhat sa mga Amahan sa Simbahan sa kinatibuk-an—daghan niini ang dugay nang hubad sa Slavonic nga pinulongan—ilabi na: 1) </w:t>
      </w:r>
      <w:r w:rsidRPr="00F06C01">
        <w:rPr>
          <w:i/>
          <w:iCs/>
          <w:color w:val="0000FF"/>
          <w:szCs w:val="19"/>
        </w:rPr>
        <w:t xml:space="preserve">Ang Eksaktong Pagpatin-aw sa Ortodoksong Pagtuo </w:t>
      </w:r>
      <w:r w:rsidRPr="00F06C01">
        <w:rPr>
          <w:color w:val="0000FF"/>
          <w:szCs w:val="19"/>
        </w:rPr>
        <w:t xml:space="preserve">ni San Juan sa Damasco (tan-awa ang nota 96 sa ibabaw); 2) pipila ka ubang mga buhat nga susama ang kinaiya, bisan mas mubo, sa karaang mga magtutudlo sa Simbahan, nga dugay na usab nga hubad sa Slavonic nga pinulongan, sama sa: a) </w:t>
      </w:r>
      <w:r w:rsidRPr="00F06C01">
        <w:rPr>
          <w:i/>
          <w:iCs/>
          <w:color w:val="0000FF"/>
          <w:szCs w:val="19"/>
        </w:rPr>
        <w:t>Mga Pangutana ug Tubag sa Teolohiya</w:t>
      </w:r>
      <w:r w:rsidRPr="00F06C01">
        <w:rPr>
          <w:color w:val="0000FF"/>
          <w:szCs w:val="19"/>
        </w:rPr>
        <w:t>, usa ka buhat nga susama sa usa ka detalyadong katekismo, ni Anastasius sa Sinai, Patriarka sa Antioquia (†599), nga nakaplagan sukad pa sa Koleksyon ni Svyatoslav —</w:t>
      </w:r>
      <w:r>
        <w:rPr>
          <w:color w:val="0000FF"/>
          <w:szCs w:val="19"/>
        </w:rPr>
        <w:t xml:space="preserve"> ika-11 </w:t>
      </w:r>
      <w:r w:rsidRPr="00F06C01">
        <w:rPr>
          <w:color w:val="0000FF"/>
          <w:szCs w:val="19"/>
        </w:rPr>
        <w:t>nga siglo (Katalogo sa mga Manuskrito ni Rumyantsev Blg. 356) ug sa ulahi sa mga kopya sa</w:t>
      </w:r>
      <w:r>
        <w:rPr>
          <w:color w:val="0000FF"/>
          <w:szCs w:val="19"/>
        </w:rPr>
        <w:t xml:space="preserve"> ika-15 </w:t>
      </w:r>
      <w:r w:rsidRPr="00F06C01">
        <w:rPr>
          <w:color w:val="0000FF"/>
          <w:szCs w:val="19"/>
        </w:rPr>
        <w:t xml:space="preserve">nga siglo (ibid., Blg. 6); b) </w:t>
      </w:r>
      <w:r w:rsidRPr="00F06C01">
        <w:rPr>
          <w:i/>
          <w:iCs/>
          <w:color w:val="0000FF"/>
          <w:szCs w:val="19"/>
        </w:rPr>
        <w:t xml:space="preserve">Mga Lagda Mahitungod </w:t>
      </w:r>
      <w:r w:rsidRPr="00F06C01">
        <w:rPr>
          <w:i/>
          <w:color w:val="0000FF"/>
          <w:szCs w:val="19"/>
        </w:rPr>
        <w:t xml:space="preserve">sa Pagtuo </w:t>
      </w:r>
      <w:r>
        <w:rPr>
          <w:i/>
          <w:iCs/>
          <w:color w:val="0000FF"/>
          <w:szCs w:val="19"/>
        </w:rPr>
        <w:t xml:space="preserve">ug </w:t>
      </w:r>
      <w:r w:rsidRPr="00F06C01">
        <w:rPr>
          <w:i/>
          <w:iCs/>
          <w:color w:val="0000FF"/>
          <w:szCs w:val="19"/>
        </w:rPr>
        <w:t xml:space="preserve">Kristohanong Kinabuhi — </w:t>
      </w:r>
      <w:r w:rsidRPr="00F06C01">
        <w:rPr>
          <w:color w:val="0000FF"/>
          <w:szCs w:val="19"/>
        </w:rPr>
        <w:t>ni Santo Gennadius, Patriarka sa Constantinople (†471), nga nakaplagan sa usa ka manuskrito sa</w:t>
      </w:r>
      <w:r>
        <w:rPr>
          <w:color w:val="0000FF"/>
          <w:szCs w:val="19"/>
        </w:rPr>
        <w:t xml:space="preserve"> ika-14 </w:t>
      </w:r>
      <w:r w:rsidRPr="00F06C01">
        <w:rPr>
          <w:color w:val="0000FF"/>
          <w:szCs w:val="19"/>
        </w:rPr>
        <w:t xml:space="preserve">nga siglo (Dugang sa mga Buhat sa mga Balaang Amahan sa Rusong hubad, p. 1, Moscow 1845); c) </w:t>
      </w:r>
      <w:r w:rsidRPr="00F06C01">
        <w:rPr>
          <w:i/>
          <w:iCs/>
          <w:color w:val="0000FF"/>
          <w:szCs w:val="19"/>
        </w:rPr>
        <w:t xml:space="preserve">'Alang kang Prinsipe Antiochus mahitungod sa Daghang ug Kinahanglanon nga mga Butang…' </w:t>
      </w:r>
      <w:r w:rsidRPr="00F06C01">
        <w:rPr>
          <w:color w:val="0000FF"/>
          <w:szCs w:val="19"/>
        </w:rPr>
        <w:t>ni Santo Atanasio sa Alexandria, ingon man usa ka matang sa katekismo sa porma sa mga pangutana ug tubag, nga nakaplagan sa mga manuskrito sa</w:t>
      </w:r>
      <w:r>
        <w:rPr>
          <w:color w:val="0000FF"/>
          <w:szCs w:val="19"/>
        </w:rPr>
        <w:t xml:space="preserve"> ika-16 </w:t>
      </w:r>
      <w:r w:rsidRPr="00F06C01">
        <w:rPr>
          <w:color w:val="0000FF"/>
          <w:szCs w:val="19"/>
        </w:rPr>
        <w:t xml:space="preserve">nga siglo (Katalogo </w:t>
      </w:r>
      <w:r w:rsidRPr="00F06C01">
        <w:rPr>
          <w:i/>
          <w:iCs/>
          <w:color w:val="0000FF"/>
          <w:szCs w:val="19"/>
        </w:rPr>
        <w:t xml:space="preserve">sa mga Manuskrito </w:t>
      </w:r>
      <w:r w:rsidRPr="00F06C01">
        <w:rPr>
          <w:color w:val="0000FF"/>
          <w:szCs w:val="19"/>
        </w:rPr>
        <w:t xml:space="preserve">ni Count Tolstov, Seksyon 1, Blg. 304); d) </w:t>
      </w:r>
      <w:r w:rsidRPr="00F06C01">
        <w:rPr>
          <w:i/>
          <w:iCs/>
          <w:color w:val="0000FF"/>
          <w:szCs w:val="19"/>
        </w:rPr>
        <w:t xml:space="preserve">Ang Basahon sa Katekismo, nga naglatid sa doktrina sa pagtuo ug sa labing hinungdanong mga sala nga may kalabotan niini, </w:t>
      </w:r>
      <w:r w:rsidRPr="00F06C01">
        <w:rPr>
          <w:color w:val="0000FF"/>
          <w:szCs w:val="19"/>
        </w:rPr>
        <w:t>nga nakaplagan sa mga manuskrito sa</w:t>
      </w:r>
      <w:r>
        <w:rPr>
          <w:color w:val="0000FF"/>
          <w:szCs w:val="19"/>
        </w:rPr>
        <w:t xml:space="preserve"> ika-16 </w:t>
      </w:r>
      <w:r w:rsidRPr="00F06C01">
        <w:rPr>
          <w:color w:val="0000FF"/>
          <w:szCs w:val="19"/>
        </w:rPr>
        <w:t xml:space="preserve">nga siglo (ibid., Seksyon </w:t>
      </w:r>
      <w:r>
        <w:rPr>
          <w:color w:val="0000FF"/>
          <w:szCs w:val="19"/>
        </w:rPr>
        <w:t>II</w:t>
      </w:r>
      <w:r w:rsidRPr="00F06C01">
        <w:rPr>
          <w:color w:val="0000FF"/>
          <w:szCs w:val="19"/>
        </w:rPr>
        <w:t xml:space="preserve">, Blg. 340) — usa ka buhat sa usa ka dili mailhi nga awtor, apan giapil sa Katekismo nga gipatik sa Moscow niadtong 1649, ubos ni Patriarka Joseph, kauban ang daghang </w:t>
      </w:r>
      <w:r w:rsidRPr="00F06C01">
        <w:rPr>
          <w:i/>
          <w:iCs/>
          <w:color w:val="0000FF"/>
          <w:szCs w:val="19"/>
        </w:rPr>
        <w:t xml:space="preserve">patristikong </w:t>
      </w:r>
      <w:r w:rsidRPr="00F06C01">
        <w:rPr>
          <w:color w:val="0000FF"/>
          <w:szCs w:val="19"/>
        </w:rPr>
        <w:t xml:space="preserve">pahayag sa pagtuo </w:t>
      </w:r>
      <w:r w:rsidRPr="00F06C01">
        <w:rPr>
          <w:i/>
          <w:iCs/>
          <w:color w:val="0000FF"/>
          <w:szCs w:val="19"/>
        </w:rPr>
        <w:t xml:space="preserve">(Sakharov, </w:t>
      </w:r>
      <w:r w:rsidRPr="00F06C01">
        <w:rPr>
          <w:color w:val="0000FF"/>
          <w:szCs w:val="19"/>
        </w:rPr>
        <w:t xml:space="preserve">Obzor. Slavic-Russian Bibliography, vol. 1, book 2, no. 510). Gawas sa mga nahisgutan sa ibabaw, nailhan usab ang ubang </w:t>
      </w:r>
      <w:r w:rsidRPr="00F06C01">
        <w:rPr>
          <w:i/>
          <w:iCs/>
          <w:color w:val="0000FF"/>
          <w:szCs w:val="19"/>
        </w:rPr>
        <w:t xml:space="preserve">nakaprint nga katekismo </w:t>
      </w:r>
      <w:r w:rsidRPr="00F06C01">
        <w:rPr>
          <w:color w:val="0000FF"/>
          <w:szCs w:val="19"/>
        </w:rPr>
        <w:t xml:space="preserve">sa Slavonic nga pinulongan; apan kini wala magamit sa atong nasud o dili gani Orthodox. Kini mao ang: a) usa ka katekismo nga gipatik sa Venice niadtong 1527 (Dictionary </w:t>
      </w:r>
      <w:r w:rsidRPr="00F06C01">
        <w:rPr>
          <w:i/>
          <w:iCs/>
          <w:color w:val="0000FF"/>
          <w:szCs w:val="19"/>
        </w:rPr>
        <w:t xml:space="preserve">of Russian Ecclesiastical </w:t>
      </w:r>
      <w:r w:rsidRPr="00F06C01">
        <w:rPr>
          <w:color w:val="0000FF"/>
          <w:szCs w:val="19"/>
        </w:rPr>
        <w:t xml:space="preserve">Writings </w:t>
      </w:r>
      <w:r w:rsidRPr="00F06C01">
        <w:rPr>
          <w:i/>
          <w:iCs/>
          <w:color w:val="0000FF"/>
          <w:szCs w:val="19"/>
        </w:rPr>
        <w:t>ni Evgeny</w:t>
      </w:r>
      <w:r w:rsidRPr="00F06C01">
        <w:rPr>
          <w:color w:val="0000FF"/>
          <w:szCs w:val="19"/>
        </w:rPr>
        <w:t xml:space="preserve">, vol. 1, p. 262, 2nd ed.); b) ang Katekismo sa Lutheran, nga gihubad sa mga apostata gikan sa Ortodoksiya, sila Matfei Kavechinsky, Simeon Budny ug Lavrenty Kryshkovsky, ug gipatik sa Nesvizh niadtong 1561, ug sunod sa Roma niadtong 1583 (ibid. ug sa *Russian Historical Collection, vol. </w:t>
      </w:r>
      <w:r>
        <w:rPr>
          <w:color w:val="0000FF"/>
          <w:szCs w:val="19"/>
        </w:rPr>
        <w:t>VI</w:t>
      </w:r>
      <w:r w:rsidRPr="00F06C01">
        <w:rPr>
          <w:color w:val="0000FF"/>
          <w:szCs w:val="19"/>
        </w:rPr>
        <w:t>, p. 302, Moscow 1843); c) usa ka katekismo nga gihubad ni Angon Dalmat ug Stefan Istrianin, gipatik sa Tübingen niadtong 1561 (sa parehas nga historikal nga koleksyon ug sa parehas nga pahina); d) usa ka katekismo, gihubad gikan sa Latin ug gipatik sa Vilnius niadtong 1585 (</w:t>
      </w:r>
      <w:r>
        <w:rPr>
          <w:i/>
          <w:iCs/>
          <w:color w:val="0000FF"/>
          <w:szCs w:val="19"/>
        </w:rPr>
        <w:t xml:space="preserve">Bergii </w:t>
      </w:r>
      <w:r w:rsidRPr="00F06C01">
        <w:rPr>
          <w:i/>
          <w:iCs/>
          <w:color w:val="0000FF"/>
          <w:szCs w:val="19"/>
        </w:rPr>
        <w:t xml:space="preserve">— </w:t>
      </w:r>
      <w:r>
        <w:rPr>
          <w:color w:val="0000FF"/>
          <w:szCs w:val="19"/>
        </w:rPr>
        <w:t>*de statu eccl</w:t>
      </w:r>
      <w:r w:rsidRPr="00F06C01">
        <w:rPr>
          <w:color w:val="0000FF"/>
          <w:szCs w:val="19"/>
        </w:rPr>
        <w:t xml:space="preserve">. </w:t>
      </w:r>
      <w:r>
        <w:rPr>
          <w:color w:val="0000FF"/>
          <w:szCs w:val="19"/>
        </w:rPr>
        <w:t>et relig</w:t>
      </w:r>
      <w:r w:rsidRPr="00F06C01">
        <w:rPr>
          <w:color w:val="0000FF"/>
          <w:szCs w:val="19"/>
        </w:rPr>
        <w:t>.*</w:t>
      </w:r>
      <w:r>
        <w:rPr>
          <w:color w:val="0000FF"/>
          <w:szCs w:val="19"/>
        </w:rPr>
        <w:t>Moscow</w:t>
      </w:r>
      <w:r w:rsidRPr="00F06C01">
        <w:rPr>
          <w:color w:val="0000FF"/>
          <w:szCs w:val="19"/>
        </w:rPr>
        <w:t xml:space="preserve"> , </w:t>
      </w:r>
      <w:r>
        <w:rPr>
          <w:color w:val="0000FF"/>
          <w:szCs w:val="19"/>
        </w:rPr>
        <w:t>p</w:t>
      </w:r>
      <w:r w:rsidRPr="00F06C01">
        <w:rPr>
          <w:color w:val="0000FF"/>
          <w:szCs w:val="19"/>
        </w:rPr>
        <w:t xml:space="preserve">. 31, ug </w:t>
      </w:r>
      <w:r w:rsidRPr="00F06C01">
        <w:rPr>
          <w:i/>
          <w:iCs/>
          <w:color w:val="0000FF"/>
          <w:szCs w:val="19"/>
        </w:rPr>
        <w:t xml:space="preserve">Sakharov </w:t>
      </w:r>
      <w:r w:rsidRPr="00F06C01">
        <w:rPr>
          <w:color w:val="0000FF"/>
          <w:szCs w:val="19"/>
        </w:rPr>
        <w:t xml:space="preserve">— *Chronological Catalogue of Russian Bibliography* sa *Russian Ancient Monuments*, St Petersburg, 1842); e) duha ka Slavonic nga katekismo, apan gipatik sa Latin nga mga letra niadtong 1582 ug 1603 (Russian Historical Collection, vol. </w:t>
      </w:r>
      <w:r>
        <w:rPr>
          <w:color w:val="0000FF"/>
          <w:szCs w:val="19"/>
        </w:rPr>
        <w:t>VI</w:t>
      </w:r>
      <w:r w:rsidRPr="00F06C01">
        <w:rPr>
          <w:color w:val="0000FF"/>
          <w:szCs w:val="19"/>
        </w:rPr>
        <w:t>, p. 303); f) usa ka katekismo nga gipatik ni Matfey Divkovich sa Venice niadtong 1611 (ibid.).</w:t>
      </w:r>
    </w:p>
  </w:footnote>
  <w:footnote w:id="109">
    <w:p w14:paraId="5524F195"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Tan-awa </w:t>
      </w:r>
      <w:r w:rsidRPr="00F06C01">
        <w:rPr>
          <w:i/>
          <w:iCs/>
          <w:color w:val="0000FF"/>
          <w:szCs w:val="19"/>
        </w:rPr>
        <w:t xml:space="preserve">si His Eminence Innocent — </w:t>
      </w:r>
      <w:r w:rsidRPr="00F06C01">
        <w:rPr>
          <w:color w:val="0000FF"/>
          <w:szCs w:val="19"/>
        </w:rPr>
        <w:t xml:space="preserve">Outline of Church History, Mga Siglo </w:t>
      </w:r>
      <w:r>
        <w:rPr>
          <w:color w:val="0000FF"/>
          <w:szCs w:val="19"/>
        </w:rPr>
        <w:t>IX–XVII</w:t>
      </w:r>
      <w:r w:rsidRPr="00F06C01">
        <w:rPr>
          <w:color w:val="0000FF"/>
          <w:szCs w:val="19"/>
        </w:rPr>
        <w:t xml:space="preserve">, sa seksyon </w:t>
      </w:r>
      <w:r w:rsidRPr="00F06C01">
        <w:rPr>
          <w:i/>
          <w:color w:val="0000FF"/>
          <w:szCs w:val="19"/>
        </w:rPr>
        <w:t>nga</w:t>
      </w:r>
      <w:r w:rsidRPr="00F06C01">
        <w:rPr>
          <w:i/>
          <w:iCs/>
          <w:color w:val="0000FF"/>
          <w:szCs w:val="19"/>
        </w:rPr>
        <w:t xml:space="preserve"> 'On Ecclesiastical </w:t>
      </w:r>
      <w:r w:rsidRPr="00F06C01">
        <w:rPr>
          <w:i/>
          <w:color w:val="0000FF"/>
          <w:szCs w:val="19"/>
        </w:rPr>
        <w:t>Writers'</w:t>
      </w:r>
      <w:r w:rsidRPr="00F06C01">
        <w:rPr>
          <w:i/>
          <w:iCs/>
          <w:color w:val="0000FF"/>
          <w:szCs w:val="19"/>
        </w:rPr>
        <w:t xml:space="preserve">; </w:t>
      </w:r>
      <w:r>
        <w:rPr>
          <w:i/>
          <w:iCs/>
          <w:color w:val="0000FF"/>
          <w:szCs w:val="19"/>
        </w:rPr>
        <w:t>Mich</w:t>
      </w:r>
      <w:r w:rsidRPr="00F06C01">
        <w:rPr>
          <w:i/>
          <w:iCs/>
          <w:color w:val="0000FF"/>
          <w:szCs w:val="19"/>
        </w:rPr>
        <w:t xml:space="preserve">. </w:t>
      </w:r>
      <w:r>
        <w:rPr>
          <w:i/>
          <w:iCs/>
          <w:color w:val="0000FF"/>
          <w:szCs w:val="19"/>
        </w:rPr>
        <w:t xml:space="preserve">Heineccii </w:t>
      </w:r>
      <w:r>
        <w:rPr>
          <w:color w:val="0000FF"/>
          <w:szCs w:val="19"/>
        </w:rPr>
        <w:t xml:space="preserve">— Abbildung der alten und neuen griechischen Kirche, Leipzig 1711. Apendis, mga panid 70–72 ug 78; </w:t>
      </w:r>
      <w:r>
        <w:rPr>
          <w:i/>
          <w:iCs/>
          <w:color w:val="0000FF"/>
          <w:szCs w:val="19"/>
        </w:rPr>
        <w:t xml:space="preserve">Walchii </w:t>
      </w:r>
      <w:r>
        <w:rPr>
          <w:color w:val="0000FF"/>
          <w:szCs w:val="19"/>
        </w:rPr>
        <w:t>— *Bibl. Theolog</w:t>
      </w:r>
      <w:r w:rsidRPr="00F06C01">
        <w:rPr>
          <w:color w:val="0000FF"/>
          <w:szCs w:val="19"/>
        </w:rPr>
        <w:t xml:space="preserve">.* 1, mga panid 630–642; His Eminence </w:t>
      </w:r>
      <w:r w:rsidRPr="00F06C01">
        <w:rPr>
          <w:i/>
          <w:iCs/>
          <w:color w:val="0000FF"/>
          <w:szCs w:val="19"/>
        </w:rPr>
        <w:t xml:space="preserve">Eugene — </w:t>
      </w:r>
      <w:r w:rsidRPr="00F06C01">
        <w:rPr>
          <w:color w:val="0000FF"/>
          <w:szCs w:val="19"/>
        </w:rPr>
        <w:t>*Diksyonaryo sa mga Rusong Manunulat sa Simbahan*, ubos sa mga ngalan sa mga Rusong manunulat nga among gihisgutan.</w:t>
      </w:r>
    </w:p>
  </w:footnote>
  <w:footnote w:id="110">
    <w:p w14:paraId="0554B98C"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Kasaysayan sa Simbahan sa Rusya, His Eminence </w:t>
      </w:r>
      <w:r w:rsidRPr="00F06C01">
        <w:rPr>
          <w:i/>
          <w:iCs/>
          <w:color w:val="0000FF"/>
          <w:szCs w:val="19"/>
        </w:rPr>
        <w:t xml:space="preserve">Filaret, </w:t>
      </w:r>
      <w:r>
        <w:rPr>
          <w:color w:val="0000FF"/>
          <w:szCs w:val="19"/>
        </w:rPr>
        <w:t>Bol. III</w:t>
      </w:r>
      <w:r w:rsidRPr="00F06C01">
        <w:rPr>
          <w:color w:val="0000FF"/>
          <w:szCs w:val="19"/>
        </w:rPr>
        <w:t xml:space="preserve">, p. 81; Bol. </w:t>
      </w:r>
      <w:r>
        <w:rPr>
          <w:color w:val="0000FF"/>
          <w:szCs w:val="19"/>
        </w:rPr>
        <w:t>V</w:t>
      </w:r>
      <w:r w:rsidRPr="00F06C01">
        <w:rPr>
          <w:color w:val="0000FF"/>
          <w:szCs w:val="19"/>
        </w:rPr>
        <w:t>, p. 72 ff., edisyon sa 1847.</w:t>
      </w:r>
    </w:p>
  </w:footnote>
  <w:footnote w:id="111">
    <w:p w14:paraId="1E5EF03A" w14:textId="77777777" w:rsidR="00CC2ED8" w:rsidRDefault="00CC2ED8" w:rsidP="00CC2ED8">
      <w:pPr>
        <w:pStyle w:val="FootnoteText"/>
      </w:pPr>
      <w:r>
        <w:rPr>
          <w:rStyle w:val="FootnoteReference"/>
        </w:rPr>
        <w:footnoteRef/>
      </w:r>
      <w:r>
        <w:t xml:space="preserve"> </w:t>
      </w:r>
      <w:r>
        <w:rPr>
          <w:color w:val="0000FF"/>
          <w:szCs w:val="19"/>
        </w:rPr>
        <w:t xml:space="preserve">Kroniko sa Griyegong Simbahan </w:t>
      </w:r>
      <w:r>
        <w:rPr>
          <w:i/>
          <w:iCs/>
          <w:color w:val="0000FF"/>
          <w:szCs w:val="19"/>
        </w:rPr>
        <w:t xml:space="preserve">ni Ph. sa Cyprus, </w:t>
      </w:r>
      <w:r>
        <w:rPr>
          <w:color w:val="0000FF"/>
          <w:szCs w:val="19"/>
        </w:rPr>
        <w:t>mga pahina 461–464.</w:t>
      </w:r>
    </w:p>
  </w:footnote>
  <w:footnote w:id="112">
    <w:p w14:paraId="3B3295AC" w14:textId="77777777" w:rsidR="00CC2ED8" w:rsidRDefault="00CC2ED8" w:rsidP="00CC2ED8">
      <w:pPr>
        <w:pStyle w:val="FootnoteText"/>
      </w:pPr>
      <w:r>
        <w:rPr>
          <w:rStyle w:val="FootnoteReference"/>
        </w:rPr>
        <w:footnoteRef/>
      </w:r>
      <w:r>
        <w:t xml:space="preserve"> </w:t>
      </w:r>
      <w:r>
        <w:rPr>
          <w:i/>
          <w:iCs/>
          <w:color w:val="0000FF"/>
          <w:szCs w:val="19"/>
        </w:rPr>
        <w:t xml:space="preserve">Leon Allatii — </w:t>
      </w:r>
      <w:r>
        <w:rPr>
          <w:color w:val="0000FF"/>
          <w:szCs w:val="19"/>
        </w:rPr>
        <w:t>Mahitungod sa Walay Katapusang Pagkasinabtanay sa Kasadpan ug Sidlakan nga mga Simbahan, Libro III, Kapitulo 7, nota 7, p. 986, ed.Colon . Agripp.</w:t>
      </w:r>
    </w:p>
  </w:footnote>
  <w:footnote w:id="113">
    <w:p w14:paraId="1EA4AE98" w14:textId="77777777" w:rsidR="00CC2ED8" w:rsidRPr="00F06C01" w:rsidRDefault="00CC2ED8" w:rsidP="00CC2ED8">
      <w:pPr>
        <w:pStyle w:val="FootnoteText"/>
      </w:pPr>
      <w:r>
        <w:rPr>
          <w:rStyle w:val="FootnoteReference"/>
        </w:rPr>
        <w:footnoteRef/>
      </w:r>
      <w:r>
        <w:t xml:space="preserve"> </w:t>
      </w:r>
      <w:r>
        <w:rPr>
          <w:color w:val="0000FF"/>
          <w:szCs w:val="18"/>
        </w:rPr>
        <w:t xml:space="preserve">Kasaysayan sa Simbahan sa Rusya, </w:t>
      </w:r>
      <w:r>
        <w:rPr>
          <w:i/>
          <w:iCs/>
          <w:color w:val="0000FF"/>
          <w:szCs w:val="18"/>
        </w:rPr>
        <w:t>ni His Eminence Filaret</w:t>
      </w:r>
      <w:r w:rsidRPr="00F06C01">
        <w:rPr>
          <w:i/>
          <w:iCs/>
          <w:color w:val="0000FF"/>
          <w:szCs w:val="18"/>
        </w:rPr>
        <w:t xml:space="preserve">, </w:t>
      </w:r>
      <w:r>
        <w:rPr>
          <w:color w:val="0000FF"/>
          <w:szCs w:val="18"/>
        </w:rPr>
        <w:t>bol. III</w:t>
      </w:r>
      <w:r w:rsidRPr="00F06C01">
        <w:rPr>
          <w:color w:val="0000FF"/>
          <w:szCs w:val="18"/>
        </w:rPr>
        <w:t xml:space="preserve">, </w:t>
      </w:r>
      <w:r>
        <w:rPr>
          <w:color w:val="0000FF"/>
          <w:szCs w:val="18"/>
        </w:rPr>
        <w:t>pp</w:t>
      </w:r>
      <w:r w:rsidRPr="00F06C01">
        <w:rPr>
          <w:color w:val="0000FF"/>
          <w:szCs w:val="18"/>
        </w:rPr>
        <w:t xml:space="preserve">. 84–85; </w:t>
      </w:r>
      <w:r>
        <w:rPr>
          <w:color w:val="0000FF"/>
          <w:szCs w:val="18"/>
        </w:rPr>
        <w:t>Usa ka</w:t>
      </w:r>
      <w:r w:rsidRPr="00F06C01">
        <w:rPr>
          <w:color w:val="0000FF"/>
          <w:szCs w:val="18"/>
        </w:rPr>
        <w:t xml:space="preserve"> Mubo nga Kritika sa Modernong Simbahan sa Gresya..., ni </w:t>
      </w:r>
      <w:r>
        <w:rPr>
          <w:i/>
          <w:iCs/>
          <w:color w:val="0000FF"/>
          <w:szCs w:val="18"/>
        </w:rPr>
        <w:t>Constantine Ikonomos,</w:t>
      </w:r>
      <w:r>
        <w:rPr>
          <w:color w:val="0000FF"/>
          <w:szCs w:val="18"/>
        </w:rPr>
        <w:t xml:space="preserve"> 1839, mga panid 299 ug 360; Mga Awtentikong Monumento sa Relihiyon sa mga Griyego... ni </w:t>
      </w:r>
      <w:r>
        <w:rPr>
          <w:i/>
          <w:iCs/>
          <w:color w:val="0000FF"/>
          <w:szCs w:val="18"/>
        </w:rPr>
        <w:t>Joh. Aymon</w:t>
      </w:r>
      <w:r w:rsidRPr="00F06C01">
        <w:rPr>
          <w:i/>
          <w:iCs/>
          <w:color w:val="0000FF"/>
          <w:szCs w:val="18"/>
        </w:rPr>
        <w:t xml:space="preserve">, </w:t>
      </w:r>
      <w:r w:rsidRPr="00F06C01">
        <w:rPr>
          <w:color w:val="0000FF"/>
          <w:szCs w:val="18"/>
        </w:rPr>
        <w:t xml:space="preserve">mga panid 8–15, </w:t>
      </w:r>
      <w:r>
        <w:rPr>
          <w:color w:val="0000FF"/>
          <w:szCs w:val="18"/>
        </w:rPr>
        <w:t>ed</w:t>
      </w:r>
      <w:r w:rsidRPr="00F06C01">
        <w:rPr>
          <w:color w:val="0000FF"/>
          <w:szCs w:val="18"/>
        </w:rPr>
        <w:t>. 1708.</w:t>
      </w:r>
    </w:p>
  </w:footnote>
  <w:footnote w:id="114">
    <w:p w14:paraId="2ECABF28"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Tan-awa ang nota 108 sa ibabaw ug ang sulat gikan kang Patriarka Adrian sa Tibuok Rusya mahitungod sa libro: 'Ang Ortodoksong Pag-angkon'.</w:t>
      </w:r>
    </w:p>
  </w:footnote>
  <w:footnote w:id="115">
    <w:p w14:paraId="33143561" w14:textId="77777777" w:rsidR="00CC2ED8" w:rsidRPr="00F06C01" w:rsidRDefault="00CC2ED8" w:rsidP="00CC2ED8">
      <w:pPr>
        <w:pStyle w:val="FootnoteText"/>
      </w:pPr>
      <w:r>
        <w:rPr>
          <w:rStyle w:val="FootnoteReference"/>
        </w:rPr>
        <w:footnoteRef/>
      </w:r>
      <w:r w:rsidRPr="00F06C01">
        <w:t xml:space="preserve"> </w:t>
      </w:r>
      <w:r>
        <w:rPr>
          <w:color w:val="0000FF"/>
          <w:szCs w:val="18"/>
        </w:rPr>
        <w:t>Chronicon Eccl</w:t>
      </w:r>
      <w:r w:rsidRPr="00F06C01">
        <w:rPr>
          <w:color w:val="0000FF"/>
          <w:szCs w:val="18"/>
        </w:rPr>
        <w:t xml:space="preserve">. </w:t>
      </w:r>
      <w:r>
        <w:rPr>
          <w:color w:val="0000FF"/>
          <w:szCs w:val="18"/>
        </w:rPr>
        <w:t>Graecae</w:t>
      </w:r>
      <w:r w:rsidRPr="00F06C01">
        <w:rPr>
          <w:color w:val="0000FF"/>
          <w:szCs w:val="18"/>
        </w:rPr>
        <w:t xml:space="preserve">, </w:t>
      </w:r>
      <w:r>
        <w:rPr>
          <w:i/>
          <w:iCs/>
          <w:color w:val="0000FF"/>
          <w:szCs w:val="18"/>
        </w:rPr>
        <w:t>Ph</w:t>
      </w:r>
      <w:r w:rsidRPr="00F06C01">
        <w:rPr>
          <w:i/>
          <w:iCs/>
          <w:color w:val="0000FF"/>
          <w:szCs w:val="18"/>
        </w:rPr>
        <w:t xml:space="preserve">. </w:t>
      </w:r>
      <w:r>
        <w:rPr>
          <w:i/>
          <w:iCs/>
          <w:color w:val="0000FF"/>
          <w:szCs w:val="18"/>
        </w:rPr>
        <w:t>Cyprii</w:t>
      </w:r>
      <w:r w:rsidRPr="00F06C01">
        <w:rPr>
          <w:i/>
          <w:iCs/>
          <w:color w:val="0000FF"/>
          <w:szCs w:val="18"/>
        </w:rPr>
        <w:t xml:space="preserve">, </w:t>
      </w:r>
      <w:r>
        <w:rPr>
          <w:color w:val="0000FF"/>
          <w:szCs w:val="18"/>
        </w:rPr>
        <w:t>p</w:t>
      </w:r>
      <w:r w:rsidRPr="00F06C01">
        <w:rPr>
          <w:color w:val="0000FF"/>
          <w:szCs w:val="18"/>
        </w:rPr>
        <w:t xml:space="preserve">. 481: Ecclesiastical History of Meletius, </w:t>
      </w:r>
      <w:r>
        <w:rPr>
          <w:color w:val="0000FF"/>
          <w:szCs w:val="18"/>
        </w:rPr>
        <w:t>vol</w:t>
      </w:r>
      <w:r w:rsidRPr="00F06C01">
        <w:rPr>
          <w:color w:val="0000FF"/>
          <w:szCs w:val="18"/>
        </w:rPr>
        <w:t xml:space="preserve">. </w:t>
      </w:r>
      <w:r>
        <w:rPr>
          <w:color w:val="0000FF"/>
          <w:szCs w:val="18"/>
        </w:rPr>
        <w:t>III</w:t>
      </w:r>
      <w:r w:rsidRPr="00F06C01">
        <w:rPr>
          <w:color w:val="0000FF"/>
          <w:szCs w:val="18"/>
        </w:rPr>
        <w:t xml:space="preserve">, </w:t>
      </w:r>
      <w:r>
        <w:rPr>
          <w:color w:val="0000FF"/>
          <w:szCs w:val="18"/>
        </w:rPr>
        <w:t>pp</w:t>
      </w:r>
      <w:r w:rsidRPr="00F06C01">
        <w:rPr>
          <w:color w:val="0000FF"/>
          <w:szCs w:val="18"/>
        </w:rPr>
        <w:t xml:space="preserve">. 430 </w:t>
      </w:r>
      <w:r>
        <w:rPr>
          <w:color w:val="0000FF"/>
          <w:szCs w:val="18"/>
        </w:rPr>
        <w:t>ug</w:t>
      </w:r>
      <w:r w:rsidRPr="00F06C01">
        <w:rPr>
          <w:color w:val="0000FF"/>
          <w:szCs w:val="18"/>
        </w:rPr>
        <w:t xml:space="preserve"> 447; Outline of Ecclesiastical History </w:t>
      </w:r>
      <w:r w:rsidRPr="00F06C01">
        <w:rPr>
          <w:i/>
          <w:iCs/>
          <w:color w:val="0000FF"/>
          <w:szCs w:val="18"/>
        </w:rPr>
        <w:t>ni</w:t>
      </w:r>
      <w:r w:rsidRPr="00F06C01">
        <w:rPr>
          <w:color w:val="0000FF"/>
          <w:szCs w:val="18"/>
        </w:rPr>
        <w:t xml:space="preserve"> His Eminence </w:t>
      </w:r>
      <w:r w:rsidRPr="00F06C01">
        <w:rPr>
          <w:i/>
          <w:iCs/>
          <w:color w:val="0000FF"/>
          <w:szCs w:val="18"/>
        </w:rPr>
        <w:t>Innocent,</w:t>
      </w:r>
      <w:r>
        <w:rPr>
          <w:color w:val="0000FF"/>
          <w:szCs w:val="18"/>
        </w:rPr>
        <w:t xml:space="preserve"> ika-17 nga</w:t>
      </w:r>
      <w:r w:rsidRPr="00F06C01">
        <w:rPr>
          <w:color w:val="0000FF"/>
          <w:szCs w:val="18"/>
        </w:rPr>
        <w:t xml:space="preserve"> siglo, sa artikulo: </w:t>
      </w:r>
      <w:r w:rsidRPr="00F06C01">
        <w:rPr>
          <w:i/>
          <w:iCs/>
          <w:color w:val="0000FF"/>
          <w:szCs w:val="18"/>
        </w:rPr>
        <w:t>'On Ecclesiastical Writers in Greece</w:t>
      </w:r>
      <w:r w:rsidRPr="00F06C01">
        <w:rPr>
          <w:i/>
          <w:iCs/>
          <w:color w:val="000000"/>
          <w:szCs w:val="18"/>
        </w:rPr>
        <w:t>'.</w:t>
      </w:r>
    </w:p>
  </w:footnote>
  <w:footnote w:id="116">
    <w:p w14:paraId="29508788"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Ang mga panaglalis bahin niini nga butang tali sa mga Papista ug mga Protestante nagsugod pa sa ulahing bahin sa</w:t>
      </w:r>
      <w:r>
        <w:rPr>
          <w:color w:val="0000FF"/>
          <w:szCs w:val="18"/>
        </w:rPr>
        <w:t xml:space="preserve"> ika-16 </w:t>
      </w:r>
      <w:r w:rsidRPr="00F06C01">
        <w:rPr>
          <w:color w:val="0000FF"/>
          <w:szCs w:val="18"/>
        </w:rPr>
        <w:t>nga siglo, pagkahuman sa sulat-sulatan tali sa Patriarka sa Constantinople, si Jeremiah, ug sa mga teologo sa Württemberg, ug niadtong panahona daghang mga traktado ang gisulat bahin sa maong hilisgutan sa duha ka panig; apan kini misamot pag-ayo sukad sa unang kwarter sa</w:t>
      </w:r>
      <w:r>
        <w:rPr>
          <w:color w:val="0000FF"/>
          <w:szCs w:val="18"/>
        </w:rPr>
        <w:t xml:space="preserve"> ika-17 </w:t>
      </w:r>
      <w:r w:rsidRPr="00F06C01">
        <w:rPr>
          <w:color w:val="0000FF"/>
          <w:szCs w:val="18"/>
        </w:rPr>
        <w:t xml:space="preserve">nga siglo, sa okasyon sa gitawag nga pag-ako ni Cyril Lukaris; ug pagkahuman, ang gidaghanon sa mga traktado nga gisulat sa mga Katoliko ug Protestante misaka, nga adunay tumong nga pamatud-an kon ang Simbahang Griyego ba uyon sa doktrina sa Simbahang Romano o sa Simbahang Protestante. Makita ang listahan niining mga buhat sa </w:t>
      </w:r>
      <w:r>
        <w:rPr>
          <w:color w:val="0000FF"/>
          <w:szCs w:val="18"/>
        </w:rPr>
        <w:t>*Abbildung der alt</w:t>
      </w:r>
      <w:r w:rsidRPr="00F06C01">
        <w:rPr>
          <w:color w:val="0000FF"/>
          <w:szCs w:val="18"/>
        </w:rPr>
        <w:t xml:space="preserve">. </w:t>
      </w:r>
      <w:r>
        <w:rPr>
          <w:color w:val="0000FF"/>
          <w:szCs w:val="18"/>
        </w:rPr>
        <w:t>und neuen griech</w:t>
      </w:r>
      <w:r w:rsidRPr="00F06C01">
        <w:rPr>
          <w:color w:val="0000FF"/>
          <w:szCs w:val="18"/>
        </w:rPr>
        <w:t xml:space="preserve">. </w:t>
      </w:r>
      <w:r>
        <w:rPr>
          <w:color w:val="0000FF"/>
          <w:szCs w:val="18"/>
        </w:rPr>
        <w:t>Kirche</w:t>
      </w:r>
      <w:r w:rsidRPr="00F06C01">
        <w:rPr>
          <w:color w:val="0000FF"/>
          <w:szCs w:val="18"/>
        </w:rPr>
        <w:t xml:space="preserve">* ni Heinekt (Leipzig, 1711), </w:t>
      </w:r>
      <w:r>
        <w:rPr>
          <w:color w:val="0000FF"/>
          <w:szCs w:val="18"/>
        </w:rPr>
        <w:t>Apendis</w:t>
      </w:r>
      <w:r w:rsidRPr="00F06C01">
        <w:rPr>
          <w:color w:val="0000FF"/>
          <w:szCs w:val="18"/>
        </w:rPr>
        <w:t xml:space="preserve">, </w:t>
      </w:r>
      <w:r>
        <w:rPr>
          <w:color w:val="0000FF"/>
          <w:szCs w:val="18"/>
        </w:rPr>
        <w:t>pp</w:t>
      </w:r>
      <w:r w:rsidRPr="00F06C01">
        <w:rPr>
          <w:color w:val="0000FF"/>
          <w:szCs w:val="18"/>
        </w:rPr>
        <w:t>. 80–82.</w:t>
      </w:r>
    </w:p>
  </w:footnote>
  <w:footnote w:id="117">
    <w:p w14:paraId="116C3637" w14:textId="77777777" w:rsidR="00CC2ED8" w:rsidRPr="002609EF" w:rsidRDefault="00CC2ED8" w:rsidP="00CC2ED8">
      <w:pPr>
        <w:pStyle w:val="FootnoteText"/>
      </w:pPr>
      <w:r>
        <w:rPr>
          <w:rStyle w:val="FootnoteReference"/>
        </w:rPr>
        <w:footnoteRef/>
      </w:r>
      <w:r w:rsidRPr="00F06C01">
        <w:t xml:space="preserve"> </w:t>
      </w:r>
      <w:r w:rsidRPr="00F06C01">
        <w:rPr>
          <w:color w:val="0000FF"/>
          <w:szCs w:val="19"/>
        </w:rPr>
        <w:t xml:space="preserve">Makita kini: (a) gikan sa desisyon sa mga Patriyarka sa Sidlakan nga magtukod og mga eskwelahan sa matag diyosesis, nga gidawat sukad pa sa ilang konseho niadtong 1593 (ang mga Akta niining konseho gipatik sa </w:t>
      </w:r>
      <w:r w:rsidRPr="00F06C01">
        <w:rPr>
          <w:i/>
          <w:iCs/>
          <w:color w:val="0000FF"/>
          <w:szCs w:val="19"/>
        </w:rPr>
        <w:t xml:space="preserve">*Skrižali*, </w:t>
      </w:r>
      <w:r w:rsidRPr="00F06C01">
        <w:rPr>
          <w:color w:val="0000FF"/>
          <w:szCs w:val="19"/>
        </w:rPr>
        <w:t xml:space="preserve">nga gi-edit ni Patriyarka Nikon niadtong 1656); b) gikan sa aktuwal nga pagtukod niadtong panahona sa daghang mga eskwelahan sa habagatan sa Rusya (Kasaysayan sa Simbahan sa Rusya, ni His Eminence </w:t>
      </w:r>
      <w:r w:rsidRPr="00F06C01">
        <w:rPr>
          <w:i/>
          <w:color w:val="0000FF"/>
          <w:szCs w:val="19"/>
        </w:rPr>
        <w:t>Filaret</w:t>
      </w:r>
      <w:r w:rsidRPr="00F06C01">
        <w:rPr>
          <w:color w:val="0000FF"/>
          <w:szCs w:val="19"/>
        </w:rPr>
        <w:t xml:space="preserve">, </w:t>
      </w:r>
      <w:r>
        <w:rPr>
          <w:color w:val="0000FF"/>
          <w:szCs w:val="19"/>
        </w:rPr>
        <w:t>vol. III</w:t>
      </w:r>
      <w:r w:rsidRPr="00F06C01">
        <w:rPr>
          <w:color w:val="0000FF"/>
          <w:szCs w:val="19"/>
        </w:rPr>
        <w:t>, p. 65; vol</w:t>
      </w:r>
      <w:r>
        <w:rPr>
          <w:color w:val="0000FF"/>
          <w:szCs w:val="19"/>
        </w:rPr>
        <w:t>. IV</w:t>
      </w:r>
      <w:r w:rsidRPr="00F06C01">
        <w:rPr>
          <w:color w:val="0000FF"/>
          <w:szCs w:val="19"/>
        </w:rPr>
        <w:t xml:space="preserve">, pp. 95–99); c) gikan sa pagpakita niadtong panahona sa daghang mga buhat, sa Gresya ug sa Rusya, nga nagtumong sa pagpanalipod sa Ortodoksiya batok sa mga pag-angkon sa mga Papista ug sa mga Reformista (tan-awa </w:t>
      </w:r>
      <w:r>
        <w:rPr>
          <w:i/>
          <w:iCs/>
          <w:color w:val="0000FF"/>
          <w:szCs w:val="19"/>
        </w:rPr>
        <w:t xml:space="preserve">Heineccii — </w:t>
      </w:r>
      <w:r>
        <w:rPr>
          <w:color w:val="0000FF"/>
          <w:szCs w:val="19"/>
        </w:rPr>
        <w:t>Abbildung der alten und neuen griech. Church, App. pp. 71, 78</w:t>
      </w:r>
      <w:r>
        <w:rPr>
          <w:color w:val="0000FF"/>
        </w:rPr>
        <w:t xml:space="preserve">, </w:t>
      </w:r>
      <w:r>
        <w:rPr>
          <w:color w:val="0000FF"/>
          <w:szCs w:val="19"/>
        </w:rPr>
        <w:t xml:space="preserve">ug History of the Russian Church ni His Eminence </w:t>
      </w:r>
      <w:r w:rsidRPr="00F06C01">
        <w:rPr>
          <w:i/>
          <w:color w:val="0000FF"/>
          <w:szCs w:val="19"/>
        </w:rPr>
        <w:t>Filaret</w:t>
      </w:r>
      <w:r w:rsidRPr="002609EF">
        <w:rPr>
          <w:color w:val="0000FF"/>
          <w:szCs w:val="19"/>
        </w:rPr>
        <w:t xml:space="preserve">, </w:t>
      </w:r>
      <w:r>
        <w:rPr>
          <w:color w:val="0000FF"/>
          <w:szCs w:val="19"/>
        </w:rPr>
        <w:t>IV</w:t>
      </w:r>
      <w:r w:rsidRPr="002609EF">
        <w:rPr>
          <w:color w:val="0000FF"/>
          <w:szCs w:val="19"/>
        </w:rPr>
        <w:t>, 104).</w:t>
      </w:r>
    </w:p>
  </w:footnote>
  <w:footnote w:id="118">
    <w:p w14:paraId="7F688C3B" w14:textId="77777777" w:rsidR="00CC2ED8" w:rsidRPr="00F06C01" w:rsidRDefault="00CC2ED8" w:rsidP="00CC2ED8">
      <w:pPr>
        <w:pStyle w:val="FootnoteText"/>
      </w:pPr>
      <w:r>
        <w:rPr>
          <w:rStyle w:val="FootnoteReference"/>
        </w:rPr>
        <w:footnoteRef/>
      </w:r>
      <w:r w:rsidRPr="002609EF">
        <w:t xml:space="preserve"> </w:t>
      </w:r>
      <w:r>
        <w:rPr>
          <w:i/>
          <w:iCs/>
          <w:color w:val="0000FF"/>
        </w:rPr>
        <w:t xml:space="preserve">Thomae Aquinatis </w:t>
      </w:r>
      <w:r w:rsidRPr="002609EF">
        <w:rPr>
          <w:i/>
          <w:iCs/>
          <w:color w:val="0000FF"/>
        </w:rPr>
        <w:t xml:space="preserve">— </w:t>
      </w:r>
      <w:r>
        <w:rPr>
          <w:color w:val="0000FF"/>
        </w:rPr>
        <w:t>*Summa theologiae</w:t>
      </w:r>
      <w:r w:rsidRPr="002609EF">
        <w:rPr>
          <w:color w:val="0000FF"/>
        </w:rPr>
        <w:t xml:space="preserve">*, gipatik </w:t>
      </w:r>
      <w:r w:rsidRPr="00F06C01">
        <w:rPr>
          <w:color w:val="0000FF"/>
        </w:rPr>
        <w:t>sa daghang higayon</w:t>
      </w:r>
      <w:r w:rsidRPr="002609EF">
        <w:rPr>
          <w:color w:val="0000FF"/>
        </w:rPr>
        <w:t xml:space="preserve">. </w:t>
      </w:r>
      <w:r w:rsidRPr="00F06C01">
        <w:rPr>
          <w:color w:val="0000FF"/>
        </w:rPr>
        <w:t xml:space="preserve">Naglangkob kini og tulo ka bahin ug naglatid dili lamang sa dogmatiko kondili usab sa moral nga pagtulon-an. </w:t>
      </w:r>
      <w:r>
        <w:rPr>
          <w:i/>
          <w:iCs/>
          <w:color w:val="0000FF"/>
        </w:rPr>
        <w:t xml:space="preserve">Walchii </w:t>
      </w:r>
      <w:r w:rsidRPr="00F06C01">
        <w:rPr>
          <w:i/>
          <w:iCs/>
          <w:color w:val="0000FF"/>
        </w:rPr>
        <w:t xml:space="preserve">— </w:t>
      </w:r>
      <w:r>
        <w:rPr>
          <w:color w:val="0000FF"/>
        </w:rPr>
        <w:t>*Bibl</w:t>
      </w:r>
      <w:r w:rsidRPr="00F06C01">
        <w:rPr>
          <w:color w:val="0000FF"/>
        </w:rPr>
        <w:t xml:space="preserve">. </w:t>
      </w:r>
      <w:r>
        <w:rPr>
          <w:color w:val="0000FF"/>
        </w:rPr>
        <w:t>Theolog</w:t>
      </w:r>
      <w:r w:rsidRPr="00F06C01">
        <w:rPr>
          <w:color w:val="0000FF"/>
        </w:rPr>
        <w:t xml:space="preserve">.* 1, </w:t>
      </w:r>
      <w:r>
        <w:rPr>
          <w:color w:val="0000FF"/>
        </w:rPr>
        <w:t>p</w:t>
      </w:r>
      <w:r w:rsidRPr="00F06C01">
        <w:rPr>
          <w:color w:val="0000FF"/>
        </w:rPr>
        <w:t>. 28.</w:t>
      </w:r>
    </w:p>
  </w:footnote>
  <w:footnote w:id="119">
    <w:p w14:paraId="68D8B2BC"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Kasaysayan sa Akademya sa Kyiv, </w:t>
      </w:r>
      <w:r w:rsidRPr="00F06C01">
        <w:rPr>
          <w:i/>
          <w:iCs/>
          <w:color w:val="0000FF"/>
          <w:szCs w:val="18"/>
        </w:rPr>
        <w:t>ni</w:t>
      </w:r>
      <w:r w:rsidRPr="00F06C01">
        <w:rPr>
          <w:color w:val="0000FF"/>
          <w:szCs w:val="18"/>
        </w:rPr>
        <w:t xml:space="preserve"> Hier</w:t>
      </w:r>
      <w:r w:rsidRPr="00F06C01">
        <w:rPr>
          <w:i/>
          <w:iCs/>
          <w:color w:val="0000FF"/>
          <w:szCs w:val="18"/>
        </w:rPr>
        <w:t xml:space="preserve">omonk Makarii Bulgakov, </w:t>
      </w:r>
      <w:r w:rsidRPr="00F06C01">
        <w:rPr>
          <w:color w:val="0000FF"/>
          <w:szCs w:val="18"/>
        </w:rPr>
        <w:t xml:space="preserve">St Petersburg, 1843, </w:t>
      </w:r>
      <w:r w:rsidRPr="00F06C01">
        <w:rPr>
          <w:i/>
          <w:iCs/>
          <w:color w:val="0000FF"/>
          <w:szCs w:val="18"/>
        </w:rPr>
        <w:t>mga panid</w:t>
      </w:r>
      <w:r w:rsidRPr="00F06C01">
        <w:rPr>
          <w:color w:val="0000FF"/>
          <w:szCs w:val="18"/>
        </w:rPr>
        <w:t xml:space="preserve"> 36–39, 61–62, 69–74, 136–138.</w:t>
      </w:r>
    </w:p>
  </w:footnote>
  <w:footnote w:id="120">
    <w:p w14:paraId="5C4DC783"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Gibahin niya ang tibuok teolohiya sa duha ka bahin, gitawag ang una nga: </w:t>
      </w:r>
      <w:r>
        <w:rPr>
          <w:color w:val="0000FF"/>
          <w:szCs w:val="18"/>
        </w:rPr>
        <w:t>pars Theologiae de fide seu de credendis</w:t>
      </w:r>
      <w:r w:rsidRPr="00F06C01">
        <w:rPr>
          <w:color w:val="0000FF"/>
          <w:szCs w:val="18"/>
        </w:rPr>
        <w:t xml:space="preserve">, </w:t>
      </w:r>
      <w:r>
        <w:rPr>
          <w:color w:val="0000FF"/>
          <w:szCs w:val="18"/>
        </w:rPr>
        <w:t xml:space="preserve">ug </w:t>
      </w:r>
      <w:r w:rsidRPr="00F06C01">
        <w:rPr>
          <w:color w:val="0000FF"/>
          <w:szCs w:val="18"/>
        </w:rPr>
        <w:t xml:space="preserve">ang ikaduha nga: </w:t>
      </w:r>
      <w:r>
        <w:rPr>
          <w:color w:val="0000FF"/>
          <w:szCs w:val="18"/>
        </w:rPr>
        <w:t xml:space="preserve">pars Theologiae de faciendis </w:t>
      </w:r>
      <w:r w:rsidRPr="00F06C01">
        <w:rPr>
          <w:color w:val="0000FF"/>
          <w:szCs w:val="18"/>
        </w:rPr>
        <w:t xml:space="preserve">(tan-awa </w:t>
      </w:r>
      <w:r>
        <w:rPr>
          <w:color w:val="0000FF"/>
          <w:szCs w:val="18"/>
        </w:rPr>
        <w:t>Prolegom</w:t>
      </w:r>
      <w:r w:rsidRPr="00F06C01">
        <w:rPr>
          <w:color w:val="0000FF"/>
          <w:szCs w:val="18"/>
        </w:rPr>
        <w:t xml:space="preserve">. </w:t>
      </w:r>
      <w:r>
        <w:rPr>
          <w:color w:val="0000FF"/>
          <w:szCs w:val="18"/>
        </w:rPr>
        <w:t>chap</w:t>
      </w:r>
      <w:r w:rsidRPr="00F06C01">
        <w:rPr>
          <w:color w:val="0000FF"/>
          <w:szCs w:val="18"/>
        </w:rPr>
        <w:t>. 3).</w:t>
      </w:r>
    </w:p>
  </w:footnote>
  <w:footnote w:id="121">
    <w:p w14:paraId="2EEBD80A" w14:textId="77777777" w:rsidR="00CC2ED8" w:rsidRDefault="00CC2ED8" w:rsidP="00CC2ED8">
      <w:pPr>
        <w:pStyle w:val="FootnoteText"/>
      </w:pPr>
      <w:r>
        <w:rPr>
          <w:rStyle w:val="FootnoteReference"/>
        </w:rPr>
        <w:footnoteRef/>
      </w:r>
      <w:r w:rsidRPr="00F06C01">
        <w:t xml:space="preserve"> </w:t>
      </w:r>
      <w:r w:rsidRPr="00F06C01">
        <w:rPr>
          <w:color w:val="0000FF"/>
          <w:szCs w:val="18"/>
        </w:rPr>
        <w:t xml:space="preserve">Human sa usa ka medyo detalyadong pagpatin-aw sa iyang plano para sa Dogmatika nga Teolohiya, nagtapos si Theophanes: </w:t>
      </w:r>
      <w:r>
        <w:rPr>
          <w:color w:val="0000FF"/>
          <w:szCs w:val="18"/>
        </w:rPr>
        <w:t>'Aron mas mubo nga isumada kini</w:t>
      </w:r>
      <w:r w:rsidRPr="00F06C01">
        <w:rPr>
          <w:color w:val="0000FF"/>
          <w:szCs w:val="18"/>
        </w:rPr>
        <w:t xml:space="preserve">: </w:t>
      </w:r>
      <w:r>
        <w:rPr>
          <w:i/>
          <w:iCs/>
          <w:color w:val="0000FF"/>
          <w:szCs w:val="18"/>
        </w:rPr>
        <w:t xml:space="preserve">ang Dios </w:t>
      </w:r>
      <w:r>
        <w:rPr>
          <w:color w:val="0000FF"/>
          <w:szCs w:val="18"/>
        </w:rPr>
        <w:t xml:space="preserve">kinahanglan hunahunaon </w:t>
      </w:r>
      <w:r>
        <w:rPr>
          <w:i/>
          <w:iCs/>
          <w:color w:val="0000FF"/>
          <w:szCs w:val="18"/>
        </w:rPr>
        <w:t xml:space="preserve">sa sulod </w:t>
      </w:r>
      <w:r>
        <w:rPr>
          <w:color w:val="0000FF"/>
          <w:szCs w:val="18"/>
        </w:rPr>
        <w:t>sa Iyang kinaiyahan ug mga persona</w:t>
      </w:r>
      <w:r w:rsidRPr="00F06C01">
        <w:rPr>
          <w:color w:val="0000FF"/>
          <w:szCs w:val="18"/>
        </w:rPr>
        <w:t xml:space="preserve">, </w:t>
      </w:r>
      <w:r>
        <w:rPr>
          <w:color w:val="0000FF"/>
          <w:szCs w:val="18"/>
        </w:rPr>
        <w:t xml:space="preserve">ug </w:t>
      </w:r>
      <w:r>
        <w:rPr>
          <w:i/>
          <w:iCs/>
          <w:color w:val="0000FF"/>
          <w:szCs w:val="18"/>
        </w:rPr>
        <w:t xml:space="preserve">sa gawas </w:t>
      </w:r>
      <w:r>
        <w:rPr>
          <w:color w:val="0000FF"/>
          <w:szCs w:val="18"/>
        </w:rPr>
        <w:t>sa Iyang kalihokan</w:t>
      </w:r>
      <w:r w:rsidRPr="00F06C01">
        <w:rPr>
          <w:color w:val="0000FF"/>
          <w:szCs w:val="18"/>
        </w:rPr>
        <w:t xml:space="preserve">, </w:t>
      </w:r>
      <w:r>
        <w:rPr>
          <w:color w:val="0000FF"/>
          <w:szCs w:val="18"/>
        </w:rPr>
        <w:t>nga naglangkob sa paglalang ug probidensya</w:t>
      </w:r>
      <w:r w:rsidRPr="00F06C01">
        <w:rPr>
          <w:color w:val="0000FF"/>
          <w:szCs w:val="18"/>
        </w:rPr>
        <w:t xml:space="preserve">. </w:t>
      </w:r>
      <w:r>
        <w:rPr>
          <w:color w:val="0000FF"/>
          <w:szCs w:val="18"/>
        </w:rPr>
        <w:t>Ang probidensya, bisan pa, duha ka matang: ang usa kinatibuk-an, ang usa partikular, diin nahimutang ang tibuok butang sa atong kaluwasan (ibid.).</w:t>
      </w:r>
    </w:p>
  </w:footnote>
  <w:footnote w:id="122">
    <w:p w14:paraId="28CBBD3E"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Apan, ang *Dogmatic Theology* ni Theophanes, sumala sa balangkas nga iyang gihimo, hingpit nga nahuman ni Metropolitan Samuel sa Kyiv ug gipatik sa tulo ka bolyum niadtong 1782 sa Leipzig.</w:t>
      </w:r>
    </w:p>
  </w:footnote>
  <w:footnote w:id="123">
    <w:p w14:paraId="2B27C38C"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Diksyonaryo sa mga Tawo sa Kasaysayan: Mga Manunulat sa Orden sa Klero sa Rusya, Bol. </w:t>
      </w:r>
      <w:r>
        <w:rPr>
          <w:color w:val="0000FF"/>
          <w:szCs w:val="19"/>
        </w:rPr>
        <w:t>II</w:t>
      </w:r>
      <w:r w:rsidRPr="00F06C01">
        <w:rPr>
          <w:color w:val="0000FF"/>
          <w:szCs w:val="19"/>
        </w:rPr>
        <w:t>, p. 314. 2nd ed.</w:t>
      </w:r>
    </w:p>
  </w:footnote>
  <w:footnote w:id="124">
    <w:p w14:paraId="2F85AB66"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Kasaysayan sa Akademya sa Kyiv, St Petersburg, 1843, mga pahina 139–141.</w:t>
      </w:r>
    </w:p>
  </w:footnote>
  <w:footnote w:id="125">
    <w:p w14:paraId="360D4438" w14:textId="77777777" w:rsidR="00CC2ED8" w:rsidRDefault="00CC2ED8" w:rsidP="00CC2ED8">
      <w:pPr>
        <w:pStyle w:val="FootnoteText"/>
      </w:pPr>
      <w:r>
        <w:rPr>
          <w:rStyle w:val="FootnoteReference"/>
        </w:rPr>
        <w:footnoteRef/>
      </w:r>
      <w:r>
        <w:t xml:space="preserve"> </w:t>
      </w:r>
      <w:r>
        <w:rPr>
          <w:color w:val="0000FF"/>
          <w:szCs w:val="19"/>
        </w:rPr>
        <w:t xml:space="preserve">Gipatik kini ubos sa titulo: *Compendium orthodoxae Theologicae doctrinae, </w:t>
      </w:r>
      <w:r>
        <w:rPr>
          <w:bCs/>
          <w:color w:val="0000FF"/>
          <w:szCs w:val="19"/>
        </w:rPr>
        <w:t xml:space="preserve">ab </w:t>
      </w:r>
      <w:r>
        <w:rPr>
          <w:color w:val="0000FF"/>
          <w:szCs w:val="19"/>
        </w:rPr>
        <w:t xml:space="preserve">Arch. </w:t>
      </w:r>
      <w:r>
        <w:rPr>
          <w:bCs/>
          <w:i/>
          <w:iCs/>
          <w:color w:val="0000FF"/>
          <w:szCs w:val="19"/>
        </w:rPr>
        <w:t xml:space="preserve">Hyacinto Harpinski </w:t>
      </w:r>
      <w:r>
        <w:rPr>
          <w:color w:val="0000FF"/>
          <w:szCs w:val="19"/>
        </w:rPr>
        <w:t>concinnatum*. Leipzig, 1786.</w:t>
      </w:r>
    </w:p>
  </w:footnote>
  <w:footnote w:id="126">
    <w:p w14:paraId="35FEDBDB" w14:textId="77777777" w:rsidR="00CC2ED8" w:rsidRDefault="00CC2ED8" w:rsidP="00CC2ED8">
      <w:pPr>
        <w:pStyle w:val="FootnoteText"/>
      </w:pPr>
      <w:r>
        <w:rPr>
          <w:rStyle w:val="FootnoteReference"/>
        </w:rPr>
        <w:footnoteRef/>
      </w:r>
      <w:r>
        <w:t xml:space="preserve"> </w:t>
      </w:r>
      <w:r>
        <w:rPr>
          <w:color w:val="0000FF"/>
          <w:szCs w:val="19"/>
        </w:rPr>
        <w:t xml:space="preserve">Gipatik kini kaduha (niadtong 1799 </w:t>
      </w:r>
      <w:r>
        <w:rPr>
          <w:bCs/>
          <w:color w:val="0000FF"/>
          <w:szCs w:val="19"/>
        </w:rPr>
        <w:t>ug</w:t>
      </w:r>
      <w:r>
        <w:rPr>
          <w:color w:val="0000FF"/>
          <w:szCs w:val="19"/>
        </w:rPr>
        <w:t xml:space="preserve"> 1805) ubos sa titulo: *Compendium Theologiae classicum didactico-polemicum doctrinae orthodoxae Chrietianae, </w:t>
      </w:r>
      <w:r>
        <w:rPr>
          <w:bCs/>
          <w:color w:val="0000FF"/>
          <w:szCs w:val="19"/>
        </w:rPr>
        <w:t xml:space="preserve">maximo </w:t>
      </w:r>
      <w:r>
        <w:rPr>
          <w:color w:val="0000FF"/>
          <w:szCs w:val="19"/>
        </w:rPr>
        <w:t>consonum per theoremata et quaestiones expositum... et caet.*</w:t>
      </w:r>
    </w:p>
  </w:footnote>
  <w:footnote w:id="127">
    <w:p w14:paraId="0D452D4A"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Gipatik usab</w:t>
      </w:r>
      <w:r>
        <w:rPr>
          <w:color w:val="0000FF"/>
          <w:szCs w:val="19"/>
        </w:rPr>
        <w:t xml:space="preserve"> kini </w:t>
      </w:r>
      <w:r w:rsidRPr="00F06C01">
        <w:rPr>
          <w:color w:val="0000FF"/>
          <w:szCs w:val="19"/>
        </w:rPr>
        <w:t>ug napreserbar sa porma sa manuskrito. Tan-awa ang usa ka sumada niini sa *History of the Kyiv Academy*, mga panid 141–142.</w:t>
      </w:r>
    </w:p>
  </w:footnote>
  <w:footnote w:id="128">
    <w:p w14:paraId="31E7235C" w14:textId="77777777" w:rsidR="00CC2ED8" w:rsidRDefault="00CC2ED8" w:rsidP="00CC2ED8">
      <w:pPr>
        <w:pStyle w:val="FootnoteText"/>
      </w:pPr>
      <w:r>
        <w:rPr>
          <w:rStyle w:val="FootnoteReference"/>
        </w:rPr>
        <w:footnoteRef/>
      </w:r>
      <w:r>
        <w:t xml:space="preserve"> </w:t>
      </w:r>
      <w:r>
        <w:rPr>
          <w:color w:val="0000FF"/>
          <w:szCs w:val="19"/>
        </w:rPr>
        <w:t xml:space="preserve">Kristiyano, Ortodokso, Dogmatiko-Polemika nga Teolohiya. Kaniadto gipahapsay sa labing iladong Theoph. Procopowicz </w:t>
      </w:r>
      <w:r>
        <w:rPr>
          <w:bCs/>
          <w:color w:val="0000FF"/>
          <w:szCs w:val="19"/>
        </w:rPr>
        <w:t xml:space="preserve">ug </w:t>
      </w:r>
      <w:r>
        <w:rPr>
          <w:color w:val="0000FF"/>
          <w:szCs w:val="19"/>
        </w:rPr>
        <w:t xml:space="preserve">sa iyang mga sumusunod, usa ka kompendyo nga giangay para sa paggamit sa kabatan-ong... Ruso, ug nahuman pinaagi sa pagdugang sa unom ka katapusang libro subay sa balangkas nga gihimo sa mao gihapon nga iladong Theoph. ni Archimandrite </w:t>
      </w:r>
      <w:r>
        <w:rPr>
          <w:bCs/>
          <w:i/>
          <w:iCs/>
          <w:color w:val="0000FF"/>
          <w:szCs w:val="19"/>
        </w:rPr>
        <w:t>Irineus Falkowski</w:t>
      </w:r>
      <w:r>
        <w:rPr>
          <w:color w:val="0000FF"/>
          <w:szCs w:val="19"/>
        </w:rPr>
        <w:t>. Moskwa 1802.</w:t>
      </w:r>
    </w:p>
  </w:footnote>
  <w:footnote w:id="129">
    <w:p w14:paraId="0B445219" w14:textId="77777777" w:rsidR="00CC2ED8" w:rsidRPr="00F06C01" w:rsidRDefault="00CC2ED8" w:rsidP="00CC2ED8">
      <w:pPr>
        <w:pStyle w:val="FootnoteText"/>
      </w:pPr>
      <w:r>
        <w:rPr>
          <w:rStyle w:val="FootnoteReference"/>
        </w:rPr>
        <w:footnoteRef/>
      </w:r>
      <w:r>
        <w:t xml:space="preserve"> </w:t>
      </w:r>
      <w:r>
        <w:rPr>
          <w:color w:val="0000FF"/>
          <w:szCs w:val="19"/>
        </w:rPr>
        <w:t>Ang mga Dogma sa Sidlakang Ortodoksong Simbahan, o ang Kristohanong Doktrina sa mga Gituohan..., St Petersburg,</w:t>
      </w:r>
      <w:r w:rsidRPr="00F06C01">
        <w:rPr>
          <w:color w:val="0000FF"/>
          <w:szCs w:val="19"/>
        </w:rPr>
        <w:t xml:space="preserve"> 1818. Alang sa balangkas sa maong plano</w:t>
      </w:r>
      <w:r w:rsidRPr="00F06C01">
        <w:rPr>
          <w:bCs/>
          <w:color w:val="0000FF"/>
          <w:szCs w:val="19"/>
        </w:rPr>
        <w:t>,</w:t>
      </w:r>
      <w:r w:rsidRPr="00F06C01">
        <w:rPr>
          <w:color w:val="0000FF"/>
          <w:szCs w:val="19"/>
        </w:rPr>
        <w:t xml:space="preserve"> tan-awa ang </w:t>
      </w:r>
      <w:r w:rsidRPr="00F06C01">
        <w:rPr>
          <w:bCs/>
          <w:color w:val="0000FF"/>
          <w:szCs w:val="19"/>
        </w:rPr>
        <w:t xml:space="preserve">§ 22, </w:t>
      </w:r>
      <w:r w:rsidRPr="00F06C01">
        <w:rPr>
          <w:color w:val="0000FF"/>
          <w:szCs w:val="19"/>
        </w:rPr>
        <w:t>p. 67.</w:t>
      </w:r>
    </w:p>
  </w:footnote>
  <w:footnote w:id="130">
    <w:p w14:paraId="570E3C1B"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Gipatik kini sa daghang higayon. Tan-awa ang Dictionary of Ecclesiastical Writers ni </w:t>
      </w:r>
      <w:r w:rsidRPr="00F06C01">
        <w:rPr>
          <w:i/>
          <w:iCs/>
          <w:color w:val="0000FF"/>
          <w:szCs w:val="19"/>
        </w:rPr>
        <w:t xml:space="preserve">M. Evgeny, </w:t>
      </w:r>
      <w:r w:rsidRPr="00F06C01">
        <w:rPr>
          <w:color w:val="0000FF"/>
          <w:szCs w:val="19"/>
        </w:rPr>
        <w:t xml:space="preserve">sa entry nga: </w:t>
      </w:r>
      <w:r w:rsidRPr="00F06C01">
        <w:rPr>
          <w:i/>
          <w:iCs/>
          <w:color w:val="0000FF"/>
          <w:szCs w:val="19"/>
        </w:rPr>
        <w:t>Platon Levshin.</w:t>
      </w:r>
    </w:p>
  </w:footnote>
  <w:footnote w:id="131">
    <w:p w14:paraId="5824CC65"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Gipatik kaduha: niadtong 1783 ug 1790, sa St Petersburg.</w:t>
      </w:r>
    </w:p>
  </w:footnote>
  <w:footnote w:id="132">
    <w:p w14:paraId="16C230CF"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Gipatik sa Moscow niadtong 1806.</w:t>
      </w:r>
    </w:p>
  </w:footnote>
  <w:footnote w:id="133">
    <w:p w14:paraId="32D7412D"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Gipatik kaduha: niadtong 1838 ug 1843.</w:t>
      </w:r>
    </w:p>
  </w:footnote>
  <w:footnote w:id="134">
    <w:p w14:paraId="06EC3C3C"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Ang ingon nga manwal alang sa sekondaryong institusyon sa teolohikal nga edukasyon, sa tinuud, bag-ohay lang nga mitumaw sa atong nasud ubos sa titulo: 'Dogmatic Theology of the Orthodox Catholic Eastern Church, with the addition of a general introduction to the course in theological sciences — taught at the Kiev Theological Seminary by the Rector, Archimandrite Anthony'. Seminaryo sa Rektor, </w:t>
      </w:r>
      <w:r w:rsidRPr="00F06C01">
        <w:rPr>
          <w:i/>
          <w:iCs/>
          <w:color w:val="0000FF"/>
          <w:szCs w:val="19"/>
        </w:rPr>
        <w:t>Arkhimandrita Anthony.</w:t>
      </w:r>
    </w:p>
  </w:footnote>
  <w:footnote w:id="135">
    <w:p w14:paraId="2FCF77F4" w14:textId="77777777" w:rsidR="00CC2ED8" w:rsidRPr="00F06C01" w:rsidRDefault="00CC2ED8" w:rsidP="00CC2ED8">
      <w:pPr>
        <w:pStyle w:val="FootnoteText"/>
      </w:pPr>
      <w:r>
        <w:rPr>
          <w:rStyle w:val="FootnoteReference"/>
        </w:rPr>
        <w:footnoteRef/>
      </w:r>
      <w:r w:rsidRPr="00F06C01">
        <w:t xml:space="preserve"> </w:t>
      </w:r>
      <w:r>
        <w:rPr>
          <w:color w:val="0000FF"/>
          <w:szCs w:val="19"/>
        </w:rPr>
        <w:t xml:space="preserve">Turcograeciae libri octo ni </w:t>
      </w:r>
      <w:r>
        <w:rPr>
          <w:i/>
          <w:iCs/>
          <w:color w:val="0000FF"/>
          <w:szCs w:val="19"/>
        </w:rPr>
        <w:t>Mart</w:t>
      </w:r>
      <w:r w:rsidRPr="00F06C01">
        <w:rPr>
          <w:i/>
          <w:iCs/>
          <w:color w:val="0000FF"/>
          <w:szCs w:val="19"/>
        </w:rPr>
        <w:t xml:space="preserve">. </w:t>
      </w:r>
      <w:r>
        <w:rPr>
          <w:i/>
          <w:iCs/>
          <w:color w:val="0000FF"/>
          <w:szCs w:val="19"/>
        </w:rPr>
        <w:t>Crusio</w:t>
      </w:r>
      <w:r w:rsidRPr="00F06C01">
        <w:rPr>
          <w:i/>
          <w:iCs/>
          <w:color w:val="0000FF"/>
          <w:szCs w:val="19"/>
        </w:rPr>
        <w:t xml:space="preserve">.... </w:t>
      </w:r>
      <w:r>
        <w:rPr>
          <w:color w:val="0000FF"/>
          <w:szCs w:val="19"/>
        </w:rPr>
        <w:t xml:space="preserve">gipatik sa Basil., mga pahina 94, 205, 246 ug 537; Chronicon Eccl. graec. </w:t>
      </w:r>
      <w:r>
        <w:rPr>
          <w:i/>
          <w:iCs/>
          <w:color w:val="0000FF"/>
          <w:szCs w:val="19"/>
        </w:rPr>
        <w:t>Phil</w:t>
      </w:r>
      <w:r>
        <w:rPr>
          <w:color w:val="0000FF"/>
          <w:szCs w:val="19"/>
        </w:rPr>
        <w:t xml:space="preserve">. </w:t>
      </w:r>
      <w:r>
        <w:rPr>
          <w:i/>
          <w:iCs/>
          <w:color w:val="0000FF"/>
          <w:szCs w:val="19"/>
        </w:rPr>
        <w:t xml:space="preserve">Cyprii, </w:t>
      </w:r>
      <w:r>
        <w:rPr>
          <w:color w:val="0000FF"/>
          <w:szCs w:val="19"/>
        </w:rPr>
        <w:t xml:space="preserve">p. 507. 'Sa tibuok Gresya,' ingon ni Crusio mismo, 'ang pagkat-on wala mag-uswag bisan asa; wala silay akademya o publikong propesor, gawas sa gagmay nga mga eskwelahan, diin ginatudloan ang mga batang lalaki sa pagbasa sa horologion, sa octoechos, sa Psalterio ug sa ubang mga libro nga gigamit sa Misa.' Gamay ra gayud, sa taliwala sa mga presbiter ug monghe, ang tinuod nga nakasabot niini... </w:t>
      </w:r>
      <w:r w:rsidRPr="00F06C01">
        <w:rPr>
          <w:color w:val="0000FF"/>
          <w:szCs w:val="19"/>
        </w:rPr>
        <w:t>Ang Crete nagpabilin nga nag-inusarang dalangpanan sa mga siyensya (</w:t>
      </w:r>
      <w:r>
        <w:rPr>
          <w:color w:val="0000FF"/>
          <w:szCs w:val="19"/>
        </w:rPr>
        <w:t>Turcograec</w:t>
      </w:r>
      <w:r w:rsidRPr="00F06C01">
        <w:rPr>
          <w:color w:val="0000FF"/>
          <w:szCs w:val="19"/>
        </w:rPr>
        <w:t xml:space="preserve">., </w:t>
      </w:r>
      <w:r>
        <w:rPr>
          <w:color w:val="0000FF"/>
          <w:szCs w:val="19"/>
        </w:rPr>
        <w:t>p</w:t>
      </w:r>
      <w:r w:rsidRPr="00F06C01">
        <w:rPr>
          <w:color w:val="0000FF"/>
          <w:szCs w:val="19"/>
        </w:rPr>
        <w:t xml:space="preserve">. 537). Ang unang Griyegong eskwelahan sa Constantinople gitukod atol sa paghari ni Mehmed </w:t>
      </w:r>
      <w:r>
        <w:rPr>
          <w:color w:val="0000FF"/>
          <w:szCs w:val="19"/>
        </w:rPr>
        <w:t xml:space="preserve">IV </w:t>
      </w:r>
      <w:r w:rsidRPr="00F06C01">
        <w:rPr>
          <w:color w:val="0000FF"/>
          <w:szCs w:val="19"/>
        </w:rPr>
        <w:t xml:space="preserve">(naghari 1644–1689) sa dato nga negosyanteng si Manolakis (History of Jerusalem ni Patriarka </w:t>
      </w:r>
      <w:r w:rsidRPr="00F06C01">
        <w:rPr>
          <w:i/>
          <w:color w:val="0000FF"/>
          <w:szCs w:val="19"/>
        </w:rPr>
        <w:t>Dositheus</w:t>
      </w:r>
      <w:r w:rsidRPr="00F06C01">
        <w:rPr>
          <w:color w:val="0000FF"/>
          <w:szCs w:val="19"/>
        </w:rPr>
        <w:t xml:space="preserve">, vol. </w:t>
      </w:r>
      <w:r>
        <w:rPr>
          <w:color w:val="0000FF"/>
          <w:szCs w:val="19"/>
        </w:rPr>
        <w:t>II</w:t>
      </w:r>
      <w:r w:rsidRPr="00F06C01">
        <w:rPr>
          <w:color w:val="0000FF"/>
          <w:szCs w:val="19"/>
        </w:rPr>
        <w:t>, p. 477).</w:t>
      </w:r>
    </w:p>
  </w:footnote>
  <w:footnote w:id="136">
    <w:p w14:paraId="4539A149" w14:textId="77777777" w:rsidR="00CC2ED8" w:rsidRPr="00F06C01" w:rsidRDefault="00CC2ED8" w:rsidP="00CC2ED8">
      <w:pPr>
        <w:pStyle w:val="FootnoteText"/>
      </w:pPr>
      <w:r>
        <w:rPr>
          <w:rStyle w:val="FootnoteReference"/>
        </w:rPr>
        <w:footnoteRef/>
      </w:r>
      <w:r>
        <w:t xml:space="preserve"> </w:t>
      </w:r>
      <w:r>
        <w:rPr>
          <w:color w:val="0000FF"/>
          <w:szCs w:val="19"/>
        </w:rPr>
        <w:t>Ang uban motungha sa mga akademya sa Italya, diin ilang gitun-an ang karaang pinulongan, ang mga prinsipyo sa pilosopiya</w:t>
      </w:r>
      <w:r>
        <w:rPr>
          <w:i/>
          <w:iCs/>
          <w:color w:val="0000FF"/>
          <w:szCs w:val="19"/>
        </w:rPr>
        <w:t xml:space="preserve">, ug ang teolohiya sa mga Amahan </w:t>
      </w:r>
      <w:r>
        <w:rPr>
          <w:color w:val="0000FF"/>
          <w:szCs w:val="19"/>
        </w:rPr>
        <w:t xml:space="preserve">(Turcograec... p. 205). </w:t>
      </w:r>
      <w:r w:rsidRPr="00F06C01">
        <w:rPr>
          <w:color w:val="0000FF"/>
          <w:szCs w:val="19"/>
        </w:rPr>
        <w:t>Bisan pa sa tanang dili paborableng mga kahimtang, nagpabilin nga hinungdanon ang gidaghanon sa mga eskolar taliwala sa mga Griyego—ug labi na gayud sa mga Griyegong klero</w:t>
      </w:r>
      <w:r w:rsidRPr="00F06C01">
        <w:rPr>
          <w:i/>
          <w:iCs/>
          <w:color w:val="0000FF"/>
          <w:szCs w:val="19"/>
        </w:rPr>
        <w:t xml:space="preserve">. </w:t>
      </w:r>
      <w:r w:rsidRPr="00F06C01">
        <w:rPr>
          <w:color w:val="0000FF"/>
          <w:szCs w:val="19"/>
        </w:rPr>
        <w:t>Gihisabtan ni Demetrius sa Moschopolis nga sa</w:t>
      </w:r>
      <w:r>
        <w:rPr>
          <w:color w:val="0000FF"/>
          <w:szCs w:val="19"/>
        </w:rPr>
        <w:t xml:space="preserve"> ika-16 nga</w:t>
      </w:r>
      <w:r w:rsidRPr="00F06C01">
        <w:rPr>
          <w:color w:val="0000FF"/>
          <w:szCs w:val="19"/>
        </w:rPr>
        <w:t xml:space="preserve"> siglo ug sa bahin sa</w:t>
      </w:r>
      <w:r>
        <w:rPr>
          <w:color w:val="0000FF"/>
          <w:szCs w:val="19"/>
        </w:rPr>
        <w:t xml:space="preserve"> ika-17 </w:t>
      </w:r>
      <w:r w:rsidRPr="00F06C01">
        <w:rPr>
          <w:color w:val="0000FF"/>
          <w:szCs w:val="19"/>
        </w:rPr>
        <w:t xml:space="preserve">nga siglo, miabot sila sa </w:t>
      </w:r>
      <w:r w:rsidRPr="00F06C01">
        <w:rPr>
          <w:i/>
          <w:iCs/>
          <w:color w:val="0000FF"/>
          <w:szCs w:val="19"/>
        </w:rPr>
        <w:t>siyamnapu'g siyam (</w:t>
      </w:r>
      <w:r>
        <w:rPr>
          <w:i/>
          <w:iCs/>
          <w:color w:val="0000FF"/>
          <w:szCs w:val="19"/>
        </w:rPr>
        <w:t>Demetri</w:t>
      </w:r>
      <w:r w:rsidRPr="00F06C01">
        <w:rPr>
          <w:i/>
          <w:iCs/>
          <w:color w:val="0000FF"/>
          <w:szCs w:val="19"/>
        </w:rPr>
        <w:t xml:space="preserve">us </w:t>
      </w:r>
      <w:r>
        <w:rPr>
          <w:i/>
          <w:iCs/>
          <w:color w:val="0000FF"/>
          <w:szCs w:val="19"/>
        </w:rPr>
        <w:t>Procopius sa Moschopolis</w:t>
      </w:r>
      <w:r>
        <w:rPr>
          <w:color w:val="0000FF"/>
          <w:szCs w:val="19"/>
        </w:rPr>
        <w:t>, Mubo nga Katalogo sa mga Griyegong Eskolastiko sa Miaging Siglo, ug sa Pipila nga Nagmalungtaron Pa Usab sa Atong Panahon, gikompila niadtong 1720</w:t>
      </w:r>
      <w:r>
        <w:rPr>
          <w:i/>
          <w:iCs/>
          <w:color w:val="0000FF"/>
          <w:szCs w:val="19"/>
        </w:rPr>
        <w:t xml:space="preserve">. </w:t>
      </w:r>
      <w:r>
        <w:rPr>
          <w:color w:val="0000FF"/>
          <w:szCs w:val="19"/>
        </w:rPr>
        <w:t xml:space="preserve">Tan-awa </w:t>
      </w:r>
      <w:r w:rsidRPr="00F06C01">
        <w:rPr>
          <w:color w:val="0000FF"/>
          <w:szCs w:val="19"/>
        </w:rPr>
        <w:t xml:space="preserve">ang </w:t>
      </w:r>
      <w:r>
        <w:rPr>
          <w:color w:val="0000FF"/>
          <w:szCs w:val="19"/>
        </w:rPr>
        <w:t>*Biblioth</w:t>
      </w:r>
      <w:r w:rsidRPr="00F06C01">
        <w:rPr>
          <w:color w:val="0000FF"/>
          <w:szCs w:val="19"/>
        </w:rPr>
        <w:t xml:space="preserve">. </w:t>
      </w:r>
      <w:r>
        <w:rPr>
          <w:color w:val="0000FF"/>
          <w:szCs w:val="19"/>
        </w:rPr>
        <w:t>Graec</w:t>
      </w:r>
      <w:r w:rsidRPr="00F06C01">
        <w:rPr>
          <w:color w:val="0000FF"/>
          <w:szCs w:val="19"/>
        </w:rPr>
        <w:t>.*</w:t>
      </w:r>
      <w:r w:rsidRPr="00F06C01">
        <w:rPr>
          <w:i/>
          <w:iCs/>
          <w:color w:val="0000FF"/>
          <w:szCs w:val="19"/>
        </w:rPr>
        <w:t xml:space="preserve"> ni</w:t>
      </w:r>
      <w:r>
        <w:rPr>
          <w:i/>
          <w:iCs/>
          <w:color w:val="0000FF"/>
          <w:szCs w:val="19"/>
        </w:rPr>
        <w:t xml:space="preserve"> Fabricius</w:t>
      </w:r>
      <w:r w:rsidRPr="00F06C01">
        <w:rPr>
          <w:color w:val="0000FF"/>
          <w:szCs w:val="19"/>
        </w:rPr>
        <w:t xml:space="preserve">, </w:t>
      </w:r>
      <w:r>
        <w:rPr>
          <w:color w:val="0000FF"/>
          <w:szCs w:val="19"/>
        </w:rPr>
        <w:t>vol</w:t>
      </w:r>
      <w:r w:rsidRPr="00F06C01">
        <w:rPr>
          <w:color w:val="0000FF"/>
          <w:szCs w:val="19"/>
        </w:rPr>
        <w:t xml:space="preserve">. </w:t>
      </w:r>
      <w:r>
        <w:rPr>
          <w:color w:val="0000FF"/>
          <w:szCs w:val="19"/>
        </w:rPr>
        <w:t>XI</w:t>
      </w:r>
      <w:r w:rsidRPr="00F06C01">
        <w:rPr>
          <w:color w:val="0000FF"/>
          <w:szCs w:val="19"/>
        </w:rPr>
        <w:t xml:space="preserve">, </w:t>
      </w:r>
      <w:r>
        <w:rPr>
          <w:color w:val="0000FF"/>
          <w:szCs w:val="19"/>
        </w:rPr>
        <w:t>pp</w:t>
      </w:r>
      <w:r w:rsidRPr="00F06C01">
        <w:rPr>
          <w:color w:val="0000FF"/>
          <w:szCs w:val="19"/>
        </w:rPr>
        <w:t xml:space="preserve">. 770–804, </w:t>
      </w:r>
      <w:r>
        <w:rPr>
          <w:color w:val="0000FF"/>
          <w:szCs w:val="19"/>
        </w:rPr>
        <w:t>Hamburg</w:t>
      </w:r>
      <w:r w:rsidRPr="00F06C01">
        <w:rPr>
          <w:color w:val="0000FF"/>
          <w:szCs w:val="19"/>
        </w:rPr>
        <w:t>, 1722).</w:t>
      </w:r>
    </w:p>
  </w:footnote>
  <w:footnote w:id="137">
    <w:p w14:paraId="4EED3899"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Tan-awa ang artikulo: </w:t>
      </w:r>
      <w:r w:rsidRPr="00F06C01">
        <w:rPr>
          <w:i/>
          <w:iCs/>
          <w:color w:val="0000FF"/>
          <w:szCs w:val="19"/>
        </w:rPr>
        <w:t>'Ang Kahimtang sa Edukasyon sa Modernong Gresya gikan sa Sinugdanan sa Miaging Siglo hangtod sa Bag-ong mga Panghitabo Didto</w:t>
      </w:r>
      <w:r w:rsidRPr="00F06C01">
        <w:rPr>
          <w:color w:val="0000FF"/>
          <w:szCs w:val="19"/>
        </w:rPr>
        <w:t xml:space="preserve">, </w:t>
      </w:r>
      <w:r w:rsidRPr="00F06C01">
        <w:rPr>
          <w:i/>
          <w:iCs/>
          <w:color w:val="0000FF"/>
          <w:szCs w:val="19"/>
        </w:rPr>
        <w:t xml:space="preserve">i.e. hangtod </w:t>
      </w:r>
      <w:r w:rsidRPr="00F06C01">
        <w:rPr>
          <w:color w:val="0000FF"/>
          <w:szCs w:val="19"/>
        </w:rPr>
        <w:t xml:space="preserve">sa Gubat </w:t>
      </w:r>
      <w:r w:rsidRPr="00F06C01">
        <w:rPr>
          <w:i/>
          <w:iCs/>
          <w:color w:val="0000FF"/>
          <w:szCs w:val="19"/>
        </w:rPr>
        <w:t xml:space="preserve">sa Kagawasan </w:t>
      </w:r>
      <w:r w:rsidRPr="00F06C01">
        <w:rPr>
          <w:color w:val="0000FF"/>
          <w:szCs w:val="19"/>
        </w:rPr>
        <w:t xml:space="preserve">(1821)', sa *Moskvityanin* para sa 1843, Bahin </w:t>
      </w:r>
      <w:r>
        <w:rPr>
          <w:color w:val="0000FF"/>
          <w:szCs w:val="19"/>
        </w:rPr>
        <w:t>VI</w:t>
      </w:r>
      <w:r w:rsidRPr="00F06C01">
        <w:rPr>
          <w:color w:val="0000FF"/>
          <w:szCs w:val="19"/>
        </w:rPr>
        <w:t xml:space="preserve">, pp. 367–403, ug sa *Dictionary of Spiritual Writers*, </w:t>
      </w:r>
      <w:r w:rsidRPr="00F06C01">
        <w:rPr>
          <w:i/>
          <w:iCs/>
          <w:color w:val="0000FF"/>
          <w:szCs w:val="19"/>
        </w:rPr>
        <w:t xml:space="preserve">Moscow: Evgeniya, </w:t>
      </w:r>
      <w:r w:rsidRPr="00F06C01">
        <w:rPr>
          <w:color w:val="0000FF"/>
          <w:szCs w:val="19"/>
        </w:rPr>
        <w:t xml:space="preserve">ubos sa entry: </w:t>
      </w:r>
      <w:r w:rsidRPr="00F06C01">
        <w:rPr>
          <w:i/>
          <w:iCs/>
          <w:color w:val="0000FF"/>
          <w:szCs w:val="19"/>
        </w:rPr>
        <w:t>Evgeny Bulgar.</w:t>
      </w:r>
    </w:p>
  </w:footnote>
  <w:footnote w:id="138">
    <w:p w14:paraId="7DA11F91"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'Pag-angkon sa Simbahan sa Sidlakan, Katoliko ug Apostoliko… ni Mitrophan nga Hieromonk', gipatik uban sa Latin nga hubad, </w:t>
      </w:r>
      <w:r>
        <w:rPr>
          <w:color w:val="0000FF"/>
          <w:szCs w:val="18"/>
        </w:rPr>
        <w:t>Helmstadii</w:t>
      </w:r>
      <w:r w:rsidRPr="00F06C01">
        <w:rPr>
          <w:color w:val="0000FF"/>
          <w:szCs w:val="18"/>
        </w:rPr>
        <w:t xml:space="preserve"> 1661.</w:t>
      </w:r>
    </w:p>
  </w:footnote>
  <w:footnote w:id="139">
    <w:p w14:paraId="294503A6"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Ang orihinal, uban sa Latin nga hubad, makita sa </w:t>
      </w:r>
      <w:r>
        <w:rPr>
          <w:color w:val="0000FF"/>
          <w:szCs w:val="18"/>
        </w:rPr>
        <w:t>*Libri symbol</w:t>
      </w:r>
      <w:r w:rsidRPr="00F06C01">
        <w:rPr>
          <w:color w:val="0000FF"/>
          <w:szCs w:val="18"/>
        </w:rPr>
        <w:t xml:space="preserve">. </w:t>
      </w:r>
      <w:r>
        <w:rPr>
          <w:color w:val="0000FF"/>
          <w:szCs w:val="18"/>
        </w:rPr>
        <w:t>Eccl</w:t>
      </w:r>
      <w:r w:rsidRPr="00F06C01">
        <w:rPr>
          <w:color w:val="0000FF"/>
          <w:szCs w:val="18"/>
        </w:rPr>
        <w:t xml:space="preserve">. </w:t>
      </w:r>
      <w:r>
        <w:rPr>
          <w:color w:val="0000FF"/>
          <w:szCs w:val="18"/>
        </w:rPr>
        <w:t>graecae*</w:t>
      </w:r>
      <w:r w:rsidRPr="00F06C01">
        <w:rPr>
          <w:color w:val="0000FF"/>
          <w:szCs w:val="18"/>
        </w:rPr>
        <w:t xml:space="preserve"> ni Kimmel, samtang ang Rusyano nga edisyon gipatik ubos sa titulo nga: </w:t>
      </w:r>
      <w:r w:rsidRPr="00F06C01">
        <w:rPr>
          <w:i/>
          <w:iCs/>
          <w:color w:val="0000FF"/>
          <w:szCs w:val="18"/>
        </w:rPr>
        <w:t>*Epistola sa mga Patriyarka sa Ortodoks-Katolikong Simbahan mahitungod sa Ortodoksong Pagtuo*.</w:t>
      </w:r>
    </w:p>
  </w:footnote>
  <w:footnote w:id="140">
    <w:p w14:paraId="57A9C873"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Gipatik kini sa Helenikong Griyego sa Amsterdam niadtong 1765.</w:t>
      </w:r>
    </w:p>
  </w:footnote>
  <w:footnote w:id="141">
    <w:p w14:paraId="277BD91E"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Tan-awa ang entry bahin kaniya sa Dictionary </w:t>
      </w:r>
      <w:r>
        <w:rPr>
          <w:color w:val="0000FF"/>
          <w:szCs w:val="18"/>
        </w:rPr>
        <w:t>ni M</w:t>
      </w:r>
      <w:r w:rsidRPr="00F06C01">
        <w:rPr>
          <w:color w:val="0000FF"/>
          <w:szCs w:val="18"/>
        </w:rPr>
        <w:t xml:space="preserve">. Evgeny, ilawom sa ulohan: </w:t>
      </w:r>
      <w:r w:rsidRPr="00F06C01">
        <w:rPr>
          <w:i/>
          <w:iCs/>
          <w:color w:val="0000FF"/>
          <w:szCs w:val="18"/>
        </w:rPr>
        <w:t>Theophan Prokopovich.</w:t>
      </w:r>
    </w:p>
  </w:footnote>
  <w:footnote w:id="142">
    <w:p w14:paraId="5545189B"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 xml:space="preserve">Tan-awa usab didto sa entry: </w:t>
      </w:r>
      <w:r w:rsidRPr="00F06C01">
        <w:rPr>
          <w:i/>
          <w:iCs/>
          <w:color w:val="0000FF"/>
          <w:szCs w:val="18"/>
        </w:rPr>
        <w:t>'Platon Levshin'.</w:t>
      </w:r>
    </w:p>
  </w:footnote>
  <w:footnote w:id="143">
    <w:p w14:paraId="56CDE1CD"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8"/>
        </w:rPr>
        <w:t>Sa taliwala sa ubang mga katekismo nga gipatik niining panahona, ang mos</w:t>
      </w:r>
      <w:r w:rsidRPr="00F06C01">
        <w:rPr>
          <w:color w:val="0000FF"/>
          <w:szCs w:val="19"/>
        </w:rPr>
        <w:t xml:space="preserve">unod nailhan </w:t>
      </w:r>
      <w:r w:rsidRPr="00F06C01">
        <w:rPr>
          <w:color w:val="0000FF"/>
          <w:szCs w:val="18"/>
        </w:rPr>
        <w:t>sa Gresya</w:t>
      </w:r>
      <w:r w:rsidRPr="00F06C01">
        <w:rPr>
          <w:color w:val="0000FF"/>
          <w:szCs w:val="19"/>
        </w:rPr>
        <w:t xml:space="preserve">: (a) </w:t>
      </w:r>
      <w:r>
        <w:rPr>
          <w:color w:val="0000FF"/>
          <w:szCs w:val="19"/>
        </w:rPr>
        <w:t xml:space="preserve">*Synopsis of the Divine and Sacred Dogmas of the Church* </w:t>
      </w:r>
      <w:r w:rsidRPr="00F06C01">
        <w:rPr>
          <w:color w:val="0000FF"/>
          <w:szCs w:val="19"/>
        </w:rPr>
        <w:t xml:space="preserve">— </w:t>
      </w:r>
      <w:r w:rsidRPr="00F06C01">
        <w:rPr>
          <w:i/>
          <w:iCs/>
          <w:color w:val="0000FF"/>
          <w:szCs w:val="19"/>
        </w:rPr>
        <w:t xml:space="preserve">ni Gregory Protosyncellus, </w:t>
      </w:r>
      <w:r w:rsidRPr="00F06C01">
        <w:rPr>
          <w:color w:val="0000FF"/>
          <w:szCs w:val="19"/>
        </w:rPr>
        <w:t xml:space="preserve">Venice, 1635; (6) </w:t>
      </w:r>
      <w:r>
        <w:rPr>
          <w:color w:val="0000FF"/>
          <w:szCs w:val="19"/>
        </w:rPr>
        <w:t>*Sacred Catechism</w:t>
      </w:r>
      <w:r w:rsidRPr="00F06C01">
        <w:rPr>
          <w:color w:val="0000FF"/>
          <w:szCs w:val="19"/>
        </w:rPr>
        <w:t xml:space="preserve">... </w:t>
      </w:r>
      <w:r w:rsidRPr="00F06C01">
        <w:rPr>
          <w:i/>
          <w:iCs/>
          <w:color w:val="0000FF"/>
          <w:szCs w:val="19"/>
        </w:rPr>
        <w:t>ni Nicholas Bulgaras</w:t>
      </w:r>
      <w:r w:rsidRPr="00F06C01">
        <w:rPr>
          <w:color w:val="0000FF"/>
          <w:szCs w:val="19"/>
        </w:rPr>
        <w:t xml:space="preserve">, Venice 1861; c) </w:t>
      </w:r>
      <w:r>
        <w:rPr>
          <w:color w:val="0000FF"/>
          <w:szCs w:val="19"/>
        </w:rPr>
        <w:t>*Sacra tabula fidei Apostolicae</w:t>
      </w:r>
      <w:r w:rsidRPr="00F06C01">
        <w:rPr>
          <w:color w:val="0000FF"/>
          <w:szCs w:val="19"/>
        </w:rPr>
        <w:t xml:space="preserve">, </w:t>
      </w:r>
      <w:r>
        <w:rPr>
          <w:color w:val="0000FF"/>
          <w:szCs w:val="19"/>
        </w:rPr>
        <w:t>sanctae</w:t>
      </w:r>
      <w:r w:rsidRPr="00F06C01">
        <w:rPr>
          <w:color w:val="0000FF"/>
          <w:szCs w:val="19"/>
        </w:rPr>
        <w:t xml:space="preserve">, </w:t>
      </w:r>
      <w:r>
        <w:rPr>
          <w:color w:val="0000FF"/>
          <w:szCs w:val="19"/>
        </w:rPr>
        <w:t>oecumeuicae ac orthodoxae graecae orientalis Ecclesiae</w:t>
      </w:r>
      <w:r w:rsidRPr="00F06C01">
        <w:rPr>
          <w:color w:val="0000FF"/>
          <w:szCs w:val="19"/>
        </w:rPr>
        <w:t xml:space="preserve">...*, </w:t>
      </w:r>
      <w:r>
        <w:rPr>
          <w:color w:val="0000FF"/>
          <w:szCs w:val="19"/>
        </w:rPr>
        <w:t xml:space="preserve">gipatik </w:t>
      </w:r>
      <w:r w:rsidRPr="00F06C01">
        <w:rPr>
          <w:color w:val="0000FF"/>
          <w:szCs w:val="19"/>
        </w:rPr>
        <w:t xml:space="preserve">(sa Latin ra) </w:t>
      </w:r>
      <w:r>
        <w:rPr>
          <w:color w:val="0000FF"/>
          <w:szCs w:val="19"/>
        </w:rPr>
        <w:t xml:space="preserve">ni </w:t>
      </w:r>
      <w:r>
        <w:rPr>
          <w:i/>
          <w:iCs/>
          <w:color w:val="0000FF"/>
          <w:szCs w:val="19"/>
        </w:rPr>
        <w:t>Theocletus Polyides</w:t>
      </w:r>
      <w:r w:rsidRPr="00F06C01">
        <w:rPr>
          <w:i/>
          <w:iCs/>
          <w:color w:val="0000FF"/>
          <w:szCs w:val="19"/>
        </w:rPr>
        <w:t xml:space="preserve">, </w:t>
      </w:r>
      <w:r>
        <w:rPr>
          <w:color w:val="0000FF"/>
          <w:szCs w:val="19"/>
        </w:rPr>
        <w:t>arsobispo sa Banal nga Bukid</w:t>
      </w:r>
      <w:r w:rsidRPr="00F06C01">
        <w:rPr>
          <w:color w:val="0000FF"/>
          <w:szCs w:val="19"/>
        </w:rPr>
        <w:t xml:space="preserve">, 1736; </w:t>
      </w:r>
      <w:r>
        <w:rPr>
          <w:color w:val="0000FF"/>
          <w:szCs w:val="19"/>
        </w:rPr>
        <w:t>II</w:t>
      </w:r>
      <w:r w:rsidRPr="00F06C01">
        <w:rPr>
          <w:color w:val="0000FF"/>
          <w:szCs w:val="19"/>
        </w:rPr>
        <w:t xml:space="preserve">) sa Rusya: </w:t>
      </w:r>
      <w:r>
        <w:rPr>
          <w:color w:val="0000FF"/>
          <w:szCs w:val="19"/>
        </w:rPr>
        <w:t>a</w:t>
      </w:r>
      <w:r w:rsidRPr="00F06C01">
        <w:rPr>
          <w:color w:val="0000FF"/>
          <w:szCs w:val="19"/>
        </w:rPr>
        <w:t xml:space="preserve">) Usa ka Mubo nga Katekismo, o Kompendium sa mga Artikulo sa Pagtuo, </w:t>
      </w:r>
      <w:r w:rsidRPr="00F06C01">
        <w:rPr>
          <w:i/>
          <w:iCs/>
          <w:color w:val="0000FF"/>
          <w:szCs w:val="19"/>
        </w:rPr>
        <w:t xml:space="preserve">ni Peter Mohyla, </w:t>
      </w:r>
      <w:r w:rsidRPr="00F06C01">
        <w:rPr>
          <w:color w:val="0000FF"/>
          <w:szCs w:val="19"/>
        </w:rPr>
        <w:t xml:space="preserve">gipatik sa Kyiv niadtong 1645, sa Lviv niadtong 1646 ug sa Moscow niadtong 1649; b) Usa ka Libro mahitungod sa Usa, Tinuod, Ortodoksong Pagtuo ug sa Balaang Simbahan, gipatik sa Moscow niadtong 1648; c) Katekisimo, o usa ka Mubo nga Instruksyon sa Pagtuo sa Balaan, Ortodoks-Katolikong Simbahan..., gipahimutang subay sa mga pagtulon-an sa Balaang Simbahan sa Sidlakan, Chernitsa, 1715; d) Usa ka Koleksyon sa mga Kaso nga Gikinahanglan sa mga Klero, gipatik sa Supraśl niadtong 1722; e) Ang Bag-ong Mentor, o Panudlo para sa Kabatan-onan, ni Archimandrite </w:t>
      </w:r>
      <w:r w:rsidRPr="00F06C01">
        <w:rPr>
          <w:i/>
          <w:iCs/>
          <w:color w:val="0000FF"/>
          <w:szCs w:val="19"/>
        </w:rPr>
        <w:t xml:space="preserve">Makarii Susalnikov, </w:t>
      </w:r>
      <w:r w:rsidRPr="00F06C01">
        <w:rPr>
          <w:color w:val="0000FF"/>
          <w:szCs w:val="19"/>
        </w:rPr>
        <w:t xml:space="preserve">gipatik sa St Petersburg, 1785; f) Ang Katekismo ni Pari </w:t>
      </w:r>
      <w:r w:rsidRPr="00F06C01">
        <w:rPr>
          <w:i/>
          <w:iCs/>
          <w:color w:val="0000FF"/>
          <w:szCs w:val="19"/>
        </w:rPr>
        <w:t xml:space="preserve">Alexander </w:t>
      </w:r>
      <w:r w:rsidRPr="00F06C01">
        <w:rPr>
          <w:i/>
          <w:color w:val="0000FF"/>
          <w:szCs w:val="19"/>
        </w:rPr>
        <w:t>Belikov</w:t>
      </w:r>
      <w:r w:rsidRPr="00F06C01">
        <w:rPr>
          <w:color w:val="0000FF"/>
          <w:szCs w:val="19"/>
        </w:rPr>
        <w:t>, gipatik sa Moscow, 1818, ug uban pa.</w:t>
      </w:r>
    </w:p>
  </w:footnote>
  <w:footnote w:id="144">
    <w:p w14:paraId="335C5A1A"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Alang sa mga titulo sa mga buhat sa mga Griegong manunulat nga gihisgutan dinhi, tan-awa ang </w:t>
      </w:r>
      <w:r>
        <w:rPr>
          <w:color w:val="0000FF"/>
          <w:szCs w:val="19"/>
        </w:rPr>
        <w:t>*Abbildung der alt</w:t>
      </w:r>
      <w:r w:rsidRPr="00F06C01">
        <w:rPr>
          <w:color w:val="0000FF"/>
          <w:szCs w:val="19"/>
        </w:rPr>
        <w:t xml:space="preserve">. </w:t>
      </w:r>
      <w:r>
        <w:rPr>
          <w:color w:val="0000FF"/>
          <w:szCs w:val="19"/>
        </w:rPr>
        <w:t>und neuen griech</w:t>
      </w:r>
      <w:r w:rsidRPr="00F06C01">
        <w:rPr>
          <w:color w:val="0000FF"/>
          <w:szCs w:val="19"/>
        </w:rPr>
        <w:t xml:space="preserve">. </w:t>
      </w:r>
      <w:r>
        <w:rPr>
          <w:color w:val="0000FF"/>
          <w:szCs w:val="19"/>
        </w:rPr>
        <w:t>Kirche</w:t>
      </w:r>
      <w:r w:rsidRPr="00F06C01">
        <w:rPr>
          <w:color w:val="0000FF"/>
          <w:szCs w:val="19"/>
        </w:rPr>
        <w:t>*</w:t>
      </w:r>
      <w:r w:rsidRPr="00F06C01">
        <w:rPr>
          <w:i/>
          <w:iCs/>
          <w:color w:val="0000FF"/>
          <w:szCs w:val="19"/>
        </w:rPr>
        <w:t xml:space="preserve"> ni Heinekt </w:t>
      </w:r>
      <w:r w:rsidRPr="00F06C01">
        <w:rPr>
          <w:color w:val="0000FF"/>
          <w:szCs w:val="19"/>
        </w:rPr>
        <w:t>(</w:t>
      </w:r>
      <w:r>
        <w:rPr>
          <w:color w:val="0000FF"/>
          <w:szCs w:val="19"/>
        </w:rPr>
        <w:t>Leipzig</w:t>
      </w:r>
      <w:r w:rsidRPr="00F06C01">
        <w:rPr>
          <w:color w:val="0000FF"/>
          <w:szCs w:val="19"/>
        </w:rPr>
        <w:t xml:space="preserve">, 1711), </w:t>
      </w:r>
      <w:r>
        <w:rPr>
          <w:color w:val="0000FF"/>
          <w:szCs w:val="19"/>
        </w:rPr>
        <w:t>Apendis</w:t>
      </w:r>
      <w:r w:rsidRPr="00F06C01">
        <w:rPr>
          <w:color w:val="0000FF"/>
          <w:szCs w:val="19"/>
        </w:rPr>
        <w:t xml:space="preserve">, </w:t>
      </w:r>
      <w:r>
        <w:rPr>
          <w:color w:val="0000FF"/>
          <w:szCs w:val="19"/>
        </w:rPr>
        <w:t>pp</w:t>
      </w:r>
      <w:r w:rsidRPr="00F06C01">
        <w:rPr>
          <w:color w:val="0000FF"/>
          <w:szCs w:val="19"/>
        </w:rPr>
        <w:t xml:space="preserve">. 70–80; alang sa uban, tan-awa ang </w:t>
      </w:r>
      <w:r>
        <w:rPr>
          <w:color w:val="0000FF"/>
          <w:szCs w:val="19"/>
        </w:rPr>
        <w:t>*Biblioth</w:t>
      </w:r>
      <w:r w:rsidRPr="00F06C01">
        <w:rPr>
          <w:color w:val="0000FF"/>
          <w:szCs w:val="19"/>
        </w:rPr>
        <w:t xml:space="preserve">. </w:t>
      </w:r>
      <w:r>
        <w:rPr>
          <w:color w:val="0000FF"/>
          <w:szCs w:val="19"/>
        </w:rPr>
        <w:t>Graec</w:t>
      </w:r>
      <w:r w:rsidRPr="00F06C01">
        <w:rPr>
          <w:color w:val="0000FF"/>
          <w:szCs w:val="19"/>
        </w:rPr>
        <w:t xml:space="preserve">., </w:t>
      </w:r>
      <w:r>
        <w:rPr>
          <w:color w:val="0000FF"/>
          <w:szCs w:val="19"/>
        </w:rPr>
        <w:t>vol</w:t>
      </w:r>
      <w:r w:rsidRPr="00F06C01">
        <w:rPr>
          <w:color w:val="0000FF"/>
          <w:szCs w:val="19"/>
        </w:rPr>
        <w:t xml:space="preserve">. </w:t>
      </w:r>
      <w:r>
        <w:rPr>
          <w:color w:val="0000FF"/>
          <w:szCs w:val="19"/>
        </w:rPr>
        <w:t>X</w:t>
      </w:r>
      <w:r w:rsidRPr="00F06C01">
        <w:rPr>
          <w:color w:val="0000FF"/>
          <w:szCs w:val="19"/>
        </w:rPr>
        <w:t xml:space="preserve">, pp. 789–799 </w:t>
      </w:r>
      <w:r>
        <w:rPr>
          <w:color w:val="0000FF"/>
          <w:szCs w:val="19"/>
        </w:rPr>
        <w:t>ug vol</w:t>
      </w:r>
      <w:r w:rsidRPr="00F06C01">
        <w:rPr>
          <w:color w:val="0000FF"/>
          <w:szCs w:val="19"/>
        </w:rPr>
        <w:t xml:space="preserve">. </w:t>
      </w:r>
      <w:r>
        <w:rPr>
          <w:color w:val="0000FF"/>
          <w:szCs w:val="19"/>
        </w:rPr>
        <w:t>XI</w:t>
      </w:r>
      <w:r w:rsidRPr="00F06C01">
        <w:rPr>
          <w:color w:val="0000FF"/>
          <w:szCs w:val="19"/>
        </w:rPr>
        <w:t xml:space="preserve">, pp. 770–804, </w:t>
      </w:r>
      <w:r>
        <w:rPr>
          <w:color w:val="0000FF"/>
          <w:szCs w:val="19"/>
        </w:rPr>
        <w:t>Hamburg</w:t>
      </w:r>
      <w:r w:rsidRPr="00F06C01">
        <w:rPr>
          <w:color w:val="0000FF"/>
          <w:szCs w:val="19"/>
        </w:rPr>
        <w:t xml:space="preserve">, 1722. Mahitungod sa mga Rusyano nga manunulat, tan-awa ang Historical Dictionary… ni Metropolitan </w:t>
      </w:r>
      <w:r w:rsidRPr="00F06C01">
        <w:rPr>
          <w:i/>
          <w:iCs/>
          <w:color w:val="0000FF"/>
          <w:szCs w:val="19"/>
        </w:rPr>
        <w:t xml:space="preserve">Eugene — </w:t>
      </w:r>
      <w:r w:rsidRPr="00F06C01">
        <w:rPr>
          <w:color w:val="0000FF"/>
          <w:szCs w:val="19"/>
        </w:rPr>
        <w:t>ubos sa ilang tagsa-tagsa ka mga ngalan.</w:t>
      </w:r>
    </w:p>
  </w:footnote>
  <w:footnote w:id="145">
    <w:p w14:paraId="78F96F1C"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Mga Pakighinabi sa usa ka Magsulti nga Karaan nga Magtutuo, gipatik sa *Christian Readings* 1835–1836.</w:t>
      </w:r>
    </w:p>
  </w:footnote>
  <w:footnote w:id="146">
    <w:p w14:paraId="142872F2"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Ang Kamatuoran sa Balaang Monasteryo sa Solovetsky Batok sa Kabakakan sa Petisyon nga Nailhan nga 'Solovetsky Petition' Mahitungod sa Pagtuo, St Petersburg, 1844, ug uban pa.</w:t>
      </w:r>
    </w:p>
  </w:footnote>
  <w:footnote w:id="147">
    <w:p w14:paraId="6ECE656F"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Pananglitan: 1) ang doktrina sa Dios, sa pagkatinuod nga Siya usa, ug 2) ang doktrina sa Dios Amahan, sa Anak sa Dios ug sa Espiritu Santo, Kristohanong Pagbasa 1822, </w:t>
      </w:r>
      <w:r>
        <w:rPr>
          <w:color w:val="0000FF"/>
          <w:szCs w:val="19"/>
        </w:rPr>
        <w:t>VI</w:t>
      </w:r>
      <w:r w:rsidRPr="00F06C01">
        <w:rPr>
          <w:color w:val="0000FF"/>
          <w:szCs w:val="19"/>
        </w:rPr>
        <w:t xml:space="preserve">, pp. 50 ug 166; 3) usa ka diskurso mahitungod sa Bantay nga Anghel, 1823, </w:t>
      </w:r>
      <w:r>
        <w:rPr>
          <w:color w:val="0000FF"/>
          <w:szCs w:val="19"/>
        </w:rPr>
        <w:t>XI</w:t>
      </w:r>
      <w:r w:rsidRPr="00F06C01">
        <w:rPr>
          <w:color w:val="0000FF"/>
          <w:szCs w:val="19"/>
        </w:rPr>
        <w:t xml:space="preserve">, 301; 4) mahitungod sa Balaang Espiritu ug sa Iyang mga buhat, 1833, 11, 163; 5) mahitungod sa pakig-uli sa Dios sa tawo pinaagi sa pag-ampo ni Hesukristo, 1833, </w:t>
      </w:r>
      <w:r>
        <w:rPr>
          <w:color w:val="0000FF"/>
          <w:szCs w:val="19"/>
        </w:rPr>
        <w:t>IV</w:t>
      </w:r>
      <w:r w:rsidRPr="00F06C01">
        <w:rPr>
          <w:color w:val="0000FF"/>
          <w:szCs w:val="19"/>
        </w:rPr>
        <w:t xml:space="preserve">, 317; 6) mahitungod sa pagtukod ni Hesukristo sa Iyang Simbahan dinhi sa yuta, 1839, </w:t>
      </w:r>
      <w:r>
        <w:rPr>
          <w:color w:val="0000FF"/>
          <w:szCs w:val="19"/>
        </w:rPr>
        <w:t>III</w:t>
      </w:r>
      <w:r w:rsidRPr="00F06C01">
        <w:rPr>
          <w:color w:val="0000FF"/>
          <w:szCs w:val="19"/>
        </w:rPr>
        <w:t xml:space="preserve">. 43 ug 174; 7) mahitungod sa Balaang Simbahan ni Kristo, 1846, </w:t>
      </w:r>
      <w:r>
        <w:rPr>
          <w:color w:val="0000FF"/>
          <w:szCs w:val="19"/>
        </w:rPr>
        <w:t>IV</w:t>
      </w:r>
      <w:r w:rsidRPr="00F06C01">
        <w:rPr>
          <w:color w:val="0000FF"/>
          <w:szCs w:val="19"/>
        </w:rPr>
        <w:t xml:space="preserve">, 70; 8) mahitungod sa predestinasyon, 1845, </w:t>
      </w:r>
      <w:r>
        <w:rPr>
          <w:color w:val="0000FF"/>
          <w:szCs w:val="19"/>
        </w:rPr>
        <w:t>IV</w:t>
      </w:r>
      <w:r w:rsidRPr="00F06C01">
        <w:rPr>
          <w:color w:val="0000FF"/>
          <w:szCs w:val="19"/>
        </w:rPr>
        <w:t xml:space="preserve">, 301; 9) usa ka traktado mahitungod sa paghinumdom sa mga namatay, 1824, </w:t>
      </w:r>
      <w:r>
        <w:rPr>
          <w:color w:val="0000FF"/>
          <w:szCs w:val="19"/>
        </w:rPr>
        <w:t>XVI</w:t>
      </w:r>
      <w:r w:rsidRPr="00F06C01">
        <w:rPr>
          <w:color w:val="0000FF"/>
          <w:szCs w:val="19"/>
        </w:rPr>
        <w:t>, 169 ug uban pa.</w:t>
      </w:r>
    </w:p>
  </w:footnote>
  <w:footnote w:id="148">
    <w:p w14:paraId="7F164403" w14:textId="77777777" w:rsidR="00CC2ED8" w:rsidRPr="00F06C01" w:rsidRDefault="00CC2ED8" w:rsidP="00CC2ED8">
      <w:pPr>
        <w:pStyle w:val="FootnoteText"/>
      </w:pPr>
      <w:r>
        <w:rPr>
          <w:rStyle w:val="FootnoteReference"/>
        </w:rPr>
        <w:footnoteRef/>
      </w:r>
      <w:r w:rsidRPr="00F06C01">
        <w:t xml:space="preserve"> </w:t>
      </w:r>
      <w:r w:rsidRPr="00F06C01">
        <w:rPr>
          <w:color w:val="0000FF"/>
          <w:szCs w:val="19"/>
        </w:rPr>
        <w:t xml:space="preserve">Pananglitan: 1) sa grasya sa Espiritu Santo, Tuig </w:t>
      </w:r>
      <w:r>
        <w:rPr>
          <w:color w:val="0000FF"/>
          <w:szCs w:val="19"/>
        </w:rPr>
        <w:t>V</w:t>
      </w:r>
      <w:r w:rsidRPr="00F06C01">
        <w:rPr>
          <w:color w:val="0000FF"/>
          <w:szCs w:val="19"/>
        </w:rPr>
        <w:t xml:space="preserve">, p. 59; 2) sa paghimaya sa mga balaan, </w:t>
      </w:r>
      <w:r>
        <w:rPr>
          <w:color w:val="0000FF"/>
          <w:szCs w:val="19"/>
        </w:rPr>
        <w:t>VI</w:t>
      </w:r>
      <w:r w:rsidRPr="00F06C01">
        <w:rPr>
          <w:color w:val="0000FF"/>
          <w:szCs w:val="19"/>
        </w:rPr>
        <w:t xml:space="preserve">, 73; 3) mga hulagway sa Daang Tugon nga may kalabotan sa pagkatawo ug ministeryo sa Inahan sa Dios, </w:t>
      </w:r>
      <w:r>
        <w:rPr>
          <w:color w:val="0000FF"/>
          <w:szCs w:val="19"/>
        </w:rPr>
        <w:t>VII</w:t>
      </w:r>
      <w:r w:rsidRPr="00F06C01">
        <w:rPr>
          <w:color w:val="0000FF"/>
          <w:szCs w:val="19"/>
        </w:rPr>
        <w:t xml:space="preserve">, 293; 4) ang paghinumdom sa mga namatay, </w:t>
      </w:r>
      <w:r>
        <w:rPr>
          <w:color w:val="0000FF"/>
          <w:szCs w:val="19"/>
        </w:rPr>
        <w:t>VIII</w:t>
      </w:r>
      <w:r w:rsidRPr="00F06C01">
        <w:rPr>
          <w:color w:val="0000FF"/>
          <w:szCs w:val="19"/>
        </w:rPr>
        <w:t xml:space="preserve">, 251; 5) ang pagtudlo sa Ortodoksong Katolikong Simbahan mahitungod sa Labing Balaan nga Birhen Maria, </w:t>
      </w:r>
      <w:r>
        <w:rPr>
          <w:color w:val="0000FF"/>
          <w:szCs w:val="19"/>
        </w:rPr>
        <w:t>XI</w:t>
      </w:r>
      <w:r w:rsidRPr="00F06C01">
        <w:rPr>
          <w:color w:val="0000FF"/>
          <w:szCs w:val="19"/>
        </w:rPr>
        <w:t>, 273, ug uban pa.</w:t>
      </w:r>
    </w:p>
  </w:footnote>
  <w:footnote w:id="149">
    <w:p w14:paraId="143C2E7D" w14:textId="77777777" w:rsidR="00CC2ED8" w:rsidRPr="00F06C01" w:rsidRDefault="00CC2ED8" w:rsidP="00CC2ED8">
      <w:pPr>
        <w:pStyle w:val="FootnoteText"/>
        <w:rPr>
          <w:color w:val="0000FF"/>
        </w:rPr>
      </w:pPr>
      <w:r>
        <w:rPr>
          <w:rStyle w:val="FootnoteReference"/>
        </w:rPr>
        <w:footnoteRef/>
      </w:r>
      <w:r w:rsidRPr="00F06C01">
        <w:t xml:space="preserve"> </w:t>
      </w:r>
      <w:r w:rsidRPr="00F06C01">
        <w:rPr>
          <w:color w:val="0000FF"/>
          <w:szCs w:val="19"/>
        </w:rPr>
        <w:t>I.a: 1) sa Ortodoksong Simbahan ni Kristo ug 2) sa Pag-amuma sa Diyos (sa Bahin 1 sa Suplemento); 3) sa tulo ka matang nga ministeryo ni Hesukristo (sa Bahin 2); 4) sa pag-andam sa katawhan aron dawaton ang Manluluwas sa kalibutan (sa Bahin 3); 5) sa pagkatawo sa atong Ginoo ug Manluluwas nga si Jesu-Kristo (sa Bahin 5), ug uban pa.</w:t>
      </w:r>
    </w:p>
  </w:footnote>
  <w:footnote w:id="150">
    <w:p w14:paraId="63D02D93" w14:textId="77777777" w:rsidR="00CC2ED8" w:rsidRPr="00F06C01" w:rsidRDefault="00CC2ED8" w:rsidP="00CC2ED8">
      <w:pPr>
        <w:pStyle w:val="FootnoteText"/>
      </w:pPr>
      <w:r>
        <w:rPr>
          <w:rStyle w:val="FootnoteReference"/>
        </w:rPr>
        <w:footnoteRef/>
      </w:r>
      <w:r w:rsidRPr="00F06C01">
        <w:rPr>
          <w:color w:val="0000FF"/>
        </w:rPr>
        <w:t xml:space="preserve"> </w:t>
      </w:r>
      <w:r w:rsidRPr="00F06C01">
        <w:rPr>
          <w:color w:val="0000FF"/>
          <w:szCs w:val="19"/>
        </w:rPr>
        <w:t xml:space="preserve">Pananglitan, mao kini ang mosunod nga mga traktado: 1) sa pagtawag sa mga santo; 2) sa pagdayeg sa mga Antelon; 3) sa paghinumdom sa mga patay; 4) sa pag-anhi ni Hesukristo sa Hades; 5) sa pagdayeg sa mga balaang relikya; 6) sa mga demonyado nga gihisgutan sa Ebanghelyo (sa Bahin </w:t>
      </w:r>
      <w:r>
        <w:rPr>
          <w:color w:val="0000FF"/>
          <w:szCs w:val="19"/>
        </w:rPr>
        <w:t xml:space="preserve">III </w:t>
      </w:r>
      <w:r w:rsidRPr="00F06C01">
        <w:rPr>
          <w:color w:val="0000FF"/>
          <w:szCs w:val="19"/>
        </w:rPr>
        <w:t>sa Mga Ehersisyo para sa mga Estudyante sa Teolohikal sa St Petersburg Akademya, ika-6 nga akademikong tuig, gipatik sa St Petersburg, 1825); 7) mahitungod sa gigikanan sa Espiritu Santo (sa Bolyum 1 sa *Mga Sanaysay sa mga Estudyante sa Teolohikal nga Akademya, ika-5 nga akademikong tuig*, Kyiv, 1832); 8) mahitungod sa mga paagi sa Providensya sa Dios sa pagbag-o sa mga makasasala... (sa Bolyum 1 sa *Tinipong mga Buhat sa mga Estudyante sa Kyiv Theological Academy*, Kyiv, 1839); 9) mahitungod sa Pagkadiyosnon sa Anak sa Dios, 10) mahitungod sa Kumpirmasyon, ug 11) mahitungod sa paghinumdom sa mga namatay (mga sinulat sa mga estudyante sa Moscow Theological Academy, gipatik nga bulag).</w:t>
      </w:r>
    </w:p>
  </w:footnote>
  <w:footnote w:id="151">
    <w:p w14:paraId="501DC59E" w14:textId="77777777" w:rsidR="008C6606" w:rsidRPr="00F06C01" w:rsidRDefault="008C6606" w:rsidP="008C6606">
      <w:pPr>
        <w:pStyle w:val="FootnoteText"/>
        <w:rPr>
          <w:color w:val="0000FF"/>
        </w:rPr>
      </w:pPr>
      <w:r>
        <w:rPr>
          <w:rStyle w:val="FootnoteReference"/>
        </w:rPr>
        <w:footnoteRef/>
      </w:r>
      <w:r w:rsidRPr="00F06C01">
        <w:rPr>
          <w:color w:val="0000FF"/>
        </w:rPr>
        <w:t xml:space="preserve"> </w:t>
      </w:r>
      <w:r w:rsidRPr="00F06C01">
        <w:rPr>
          <w:color w:val="0000FF"/>
          <w:szCs w:val="21"/>
        </w:rPr>
        <w:t xml:space="preserve">Mao kini ang pagtulon-an sa Simbahang Orthodox: </w:t>
      </w:r>
      <w:r>
        <w:rPr>
          <w:color w:val="0000FF"/>
          <w:szCs w:val="21"/>
        </w:rPr>
        <w:t>I</w:t>
      </w:r>
      <w:r w:rsidRPr="00F06C01">
        <w:rPr>
          <w:color w:val="0000FF"/>
          <w:szCs w:val="21"/>
        </w:rPr>
        <w:t xml:space="preserve">) </w:t>
      </w:r>
      <w:r w:rsidRPr="00F06C01">
        <w:rPr>
          <w:i/>
          <w:iCs/>
          <w:color w:val="0000FF"/>
          <w:szCs w:val="21"/>
        </w:rPr>
        <w:t xml:space="preserve">mahitungod sa kinaiya sa Dios: </w:t>
      </w:r>
      <w:r w:rsidRPr="00F06C01">
        <w:rPr>
          <w:color w:val="0000FF"/>
          <w:szCs w:val="21"/>
        </w:rPr>
        <w:t xml:space="preserve">'Unsa ang Dios sa Iyang kinaiya, walay binuhat nga makahibalo—dili lang ang makita, apan usab ang dili makita, sa ato pa, bisan ang mga anghel mismo; kay walay bisan unsang pagtandi tali sa Magbubuhat ug sa binuhat. Apan alang sa atong debosyon, igo na, ingon </w:t>
      </w:r>
      <w:r w:rsidRPr="00F06C01">
        <w:rPr>
          <w:color w:val="0000FF"/>
          <w:szCs w:val="19"/>
        </w:rPr>
        <w:t xml:space="preserve">sa gipamatuod ni Cirilo sa Herusalem, nga </w:t>
      </w:r>
      <w:r w:rsidRPr="00F06C01">
        <w:rPr>
          <w:i/>
          <w:iCs/>
          <w:color w:val="0000FF"/>
          <w:szCs w:val="19"/>
        </w:rPr>
        <w:t xml:space="preserve">masayud kita </w:t>
      </w:r>
      <w:r w:rsidRPr="00F06C01">
        <w:rPr>
          <w:color w:val="0000FF"/>
          <w:szCs w:val="19"/>
        </w:rPr>
        <w:t xml:space="preserve">nga aduna kitay usa ka Dios, usa ka Dios nga naglungtad ug walay katapusan, nga kanunay nga pareho sa Iyang kaugalingon ug pareho ra gihapon" (Pag-angkon sa Ortodokso, Bahin </w:t>
      </w:r>
      <w:r>
        <w:rPr>
          <w:color w:val="0000FF"/>
          <w:szCs w:val="19"/>
        </w:rPr>
        <w:t>I</w:t>
      </w:r>
      <w:r w:rsidRPr="00F06C01">
        <w:rPr>
          <w:color w:val="0000FF"/>
          <w:szCs w:val="19"/>
        </w:rPr>
        <w:t xml:space="preserve">, tubag sa pangutana 8); </w:t>
      </w:r>
      <w:r>
        <w:rPr>
          <w:color w:val="0000FF"/>
          <w:szCs w:val="19"/>
        </w:rPr>
        <w:t>II</w:t>
      </w:r>
      <w:r w:rsidRPr="00F06C01">
        <w:rPr>
          <w:color w:val="0000FF"/>
          <w:szCs w:val="19"/>
        </w:rPr>
        <w:t xml:space="preserve">) </w:t>
      </w:r>
      <w:r w:rsidRPr="00F06C01">
        <w:rPr>
          <w:i/>
          <w:iCs/>
          <w:color w:val="0000FF"/>
          <w:szCs w:val="19"/>
        </w:rPr>
        <w:t xml:space="preserve">mahitungod sa Trinidad sa mga Persona sa Dios: </w:t>
      </w:r>
      <w:r w:rsidRPr="00F06C01">
        <w:rPr>
          <w:color w:val="0000FF"/>
          <w:szCs w:val="19"/>
        </w:rPr>
        <w:t xml:space="preserve">"Walay bisan unsang pagkapareho ang makahulagway pag-ayo niini nga misteryo o makahulagway niini nga bulag sa atong hunahuna—kung giunsa sa Dios pagkahiusa sa kina-iya ug pagkatulo sa mga Persona... Walay hunahuna, bisan tawo o anghel, ang makasabot Niya, ni bisan unsang dila ang makapahayag Niya. </w:t>
      </w:r>
      <w:r w:rsidRPr="00F06C01">
        <w:rPr>
          <w:i/>
          <w:iCs/>
          <w:color w:val="0000FF"/>
          <w:szCs w:val="19"/>
        </w:rPr>
        <w:t xml:space="preserve">Sa pagtuo </w:t>
      </w:r>
      <w:r w:rsidRPr="00F06C01">
        <w:rPr>
          <w:color w:val="0000FF"/>
          <w:szCs w:val="19"/>
        </w:rPr>
        <w:t xml:space="preserve">sa ingon niini, wala na kami'y lain pang gipangita... Igo na alang kanato nga ang Balaang Kasulatan sa Daang Tugon, samtang naghisgot sa usa ka Dios, nagpadayag kanato sa Trinidad sa mga Persona... Pareho ang Balaang Kasulatan ug ang mga magtutudlo sa Simbahan nga naghisgot niini sa kanunay" (ibid., tubag sa pangutana 10); </w:t>
      </w:r>
      <w:r>
        <w:rPr>
          <w:color w:val="0000FF"/>
          <w:szCs w:val="19"/>
        </w:rPr>
        <w:t>III</w:t>
      </w:r>
      <w:r w:rsidRPr="00F06C01">
        <w:rPr>
          <w:color w:val="0000FF"/>
          <w:szCs w:val="19"/>
        </w:rPr>
        <w:t xml:space="preserve">) </w:t>
      </w:r>
      <w:r w:rsidRPr="00F06C01">
        <w:rPr>
          <w:i/>
          <w:iCs/>
          <w:color w:val="0000FF"/>
          <w:szCs w:val="19"/>
        </w:rPr>
        <w:t xml:space="preserve">mahitungod sa mga kinaiya sa Dios: </w:t>
      </w:r>
      <w:r w:rsidRPr="00F06C01">
        <w:rPr>
          <w:color w:val="0000FF"/>
          <w:szCs w:val="19"/>
        </w:rPr>
        <w:t>"Sama sa pagka-dili masabtan sa Dios, ingon usab ang Iyang mga kinaiya nga dili masabtan. Apan, kutob sa atong makab-ot nga kahibalo gikan sa Balaang Kasulatan ug sa mga magtutudlo sa Simbahan, kutob usab ana kita makapamalandong ug makasulti bahin niini" (— tubag sa pangutana 11). Ang maong pagtulon-an gipadayag usab sa halapad nga Kristohanong Katekismo sa Orthodox Catholic Eastern Church, sa pagpatin-aw sa</w:t>
      </w:r>
      <w:r w:rsidRPr="00F06C01">
        <w:rPr>
          <w:i/>
          <w:iCs/>
          <w:color w:val="0000FF"/>
          <w:szCs w:val="19"/>
        </w:rPr>
        <w:t xml:space="preserve"> unang </w:t>
      </w:r>
      <w:r w:rsidRPr="00F06C01">
        <w:rPr>
          <w:color w:val="0000FF"/>
          <w:szCs w:val="19"/>
        </w:rPr>
        <w:t>hugpong sa Kredito, ug kanunay kaayo kini gipadayag sa mga liturhikal nga basahon, pananglitan: 1) sa Service Book: 'Husto ug matarong nga mag-ampo Kanimo... kay Ikaw mao ang Dios nga dili masukod sa pulong, dili mailhan, dili makita, ug dili masabtan..." (Service Book, folio 81, gipatik sa Moscow 1817); 2) sa Book of Services: "O Hari nga walay sinugdanan, dili makita, dili masukod, dili masabtan, ug dili masukod sa pulong..." (fol. 234, gipatik sa Moscow 1836); 3) sa Octoechos: "Dili gani masabtan Ka sa mga dili-mortal nga han-ay sa mga anghel, O Ikaw, O Walay Katapusan nga Trinidad" (Bahín 1, fol. 94, gipatik sa Moscow 1838).</w:t>
      </w:r>
    </w:p>
  </w:footnote>
  <w:footnote w:id="152">
    <w:p w14:paraId="213325E0" w14:textId="77777777" w:rsidR="008C6606" w:rsidRPr="00F06C01" w:rsidRDefault="008C6606" w:rsidP="008C6606">
      <w:pPr>
        <w:pStyle w:val="FootnoteText"/>
      </w:pPr>
      <w:r>
        <w:rPr>
          <w:rStyle w:val="FootnoteReference"/>
        </w:rPr>
        <w:footnoteRef/>
      </w:r>
      <w:r w:rsidRPr="00F06C01">
        <w:rPr>
          <w:color w:val="0000FF"/>
        </w:rPr>
        <w:t xml:space="preserve"> </w:t>
      </w:r>
      <w:r w:rsidRPr="00F06C01">
        <w:rPr>
          <w:color w:val="0000FF"/>
          <w:szCs w:val="19"/>
        </w:rPr>
        <w:t>Ang ubang may kalabutan nga mga teksto naglakip sa: Exodo 33:18–20; Job 11:7–9; Kaalam 9:13; Sirak 43:33, 34.</w:t>
      </w:r>
    </w:p>
  </w:footnote>
  <w:footnote w:id="153">
    <w:p w14:paraId="4240D64B" w14:textId="77777777" w:rsidR="008C6606" w:rsidRPr="00F06C01" w:rsidRDefault="008C6606" w:rsidP="008C6606">
      <w:pPr>
        <w:pStyle w:val="FootnoteText"/>
        <w:rPr>
          <w:color w:val="0000FF"/>
        </w:rPr>
      </w:pPr>
      <w:r>
        <w:rPr>
          <w:rStyle w:val="FootnoteReference"/>
        </w:rPr>
        <w:footnoteRef/>
      </w:r>
      <w:r w:rsidRPr="00F06C01">
        <w:t xml:space="preserve"> </w:t>
      </w:r>
      <w:r w:rsidRPr="00F06C01">
        <w:rPr>
          <w:color w:val="0000FF"/>
        </w:rPr>
        <w:t xml:space="preserve">Sa niining mga pulong sa Balaang Apostol, nasulbad ang usa sa labing hinungdanong mga pangutana, dili lamang sa teolohiya kondili usab sa pilosopiya: ang pangutana kon posible ba, ug hangtod kanus-a, ang metapisikal nga kahibalo—nga ang nag-unang butang mao ang Dios—alang kanato. Klaro nga gipahayag sa Apostol nga posible kini alang kanato, apan iyang giingon: 1) nga karon makita nato ang Dios sama </w:t>
      </w:r>
      <w:r w:rsidRPr="00F06C01">
        <w:rPr>
          <w:i/>
          <w:iCs/>
          <w:color w:val="0000FF"/>
        </w:rPr>
        <w:t>sa sa usa ka salamin (</w:t>
      </w:r>
      <w:r w:rsidRPr="00C22215">
        <w:rPr>
          <w:color w:val="0000FF"/>
          <w:lang w:val="ru-RU"/>
        </w:rPr>
        <w:t>δί</w:t>
      </w:r>
      <w:r w:rsidRPr="00F06C01">
        <w:rPr>
          <w:color w:val="0000FF"/>
        </w:rPr>
        <w:t xml:space="preserve">' </w:t>
      </w:r>
      <w:r>
        <w:rPr>
          <w:color w:val="0000FF"/>
        </w:rPr>
        <w:t>έσόπτρου</w:t>
      </w:r>
      <w:r w:rsidRPr="00F06C01">
        <w:rPr>
          <w:color w:val="0000FF"/>
        </w:rPr>
        <w:t>), ug busa dili nato Siya makita diretso ug atubangan-atubangan, sama sa atong pagtan-aw sa mga butang sa pisikal nga kalibutan, kondili makita ra nato ang hulagway sa Dios nga gipakita kanato sa salamin sa kalibutan ug sa pagpadayag. Dili kini igo: bisan pa sa tabang sa usa ka salamin, mailhan gihapon sa usa ka tawo ang mga butang nga igo na, basta klaro ug hayag ang hulagway niini nga makita niini — apan gidugang sa Apostol — 2) nga ang hulagway sa Dios, sa sukwahi, nagpakita kanato sa salamin sama sa usa ka anino, natabonan, sa porma sa usa ka bugtong (</w:t>
      </w:r>
      <w:r w:rsidRPr="00F06C01">
        <w:rPr>
          <w:i/>
          <w:iCs/>
          <w:color w:val="0000FF"/>
        </w:rPr>
        <w:t xml:space="preserve">sa usa ka bugtong </w:t>
      </w:r>
      <w:r w:rsidRPr="00F06C01">
        <w:rPr>
          <w:color w:val="0000FF"/>
        </w:rPr>
        <w:t xml:space="preserve">— </w:t>
      </w:r>
      <w:r>
        <w:rPr>
          <w:color w:val="0000FF"/>
        </w:rPr>
        <w:t>έν αίνίγματι</w:t>
      </w:r>
      <w:r w:rsidRPr="00F06C01">
        <w:rPr>
          <w:color w:val="0000FF"/>
        </w:rPr>
        <w:t xml:space="preserve">); ug ang usa ka bugtong kinahanglan pa masulbad, ug ang pagsulbad sa usa ka bugtong kanunay nga mas o menos lisod ug makadala lamang sa mga konhiyektura ug mas o menos husto nga mga asumsyon. Busa, nagkonklud ang Apostol — 3) nga karon mailhan nato ang Dios </w:t>
      </w:r>
      <w:r w:rsidRPr="00F06C01">
        <w:rPr>
          <w:i/>
          <w:iCs/>
          <w:color w:val="0000FF"/>
        </w:rPr>
        <w:t>sa bahin</w:t>
      </w:r>
      <w:r w:rsidRPr="00F06C01">
        <w:rPr>
          <w:color w:val="0000FF"/>
        </w:rPr>
        <w:t xml:space="preserve"> lamang, sa ato pa, wala nato mailhi ang Dios sa Iyang tibuok pagkatawo, ug ang atong nahibaw-an bahin Niya, nahibaw-an nato sa dili hingpit; ug — 4) nga, ingon niini, ang kinaiya sa atong metapisikal nga kahibalo mao ang pagtuo: </w:t>
      </w:r>
      <w:r w:rsidRPr="00F06C01">
        <w:rPr>
          <w:i/>
          <w:iCs/>
          <w:color w:val="0000FF"/>
        </w:rPr>
        <w:t>nagalakaw kita</w:t>
      </w:r>
      <w:r w:rsidRPr="00F06C01">
        <w:rPr>
          <w:i/>
          <w:color w:val="0000FF"/>
        </w:rPr>
        <w:t xml:space="preserve"> </w:t>
      </w:r>
      <w:r w:rsidRPr="00F06C01">
        <w:rPr>
          <w:i/>
          <w:iCs/>
          <w:color w:val="0000FF"/>
        </w:rPr>
        <w:t>pinaagi</w:t>
      </w:r>
      <w:r w:rsidRPr="00F06C01">
        <w:rPr>
          <w:i/>
          <w:color w:val="0000FF"/>
        </w:rPr>
        <w:t xml:space="preserve"> sa pagtuo, </w:t>
      </w:r>
      <w:r w:rsidRPr="00F06C01">
        <w:rPr>
          <w:i/>
          <w:iCs/>
          <w:color w:val="0000FF"/>
        </w:rPr>
        <w:t xml:space="preserve">dili pinaagi sa panan-aw. </w:t>
      </w:r>
      <w:r w:rsidRPr="00F06C01">
        <w:rPr>
          <w:color w:val="0000FF"/>
        </w:rPr>
        <w:t xml:space="preserve">Natural lang nga hinumduman dinhi ang mga pulong sa Dios mismo kang Moises, nga gustong makakita sa Iyang nawong: </w:t>
      </w:r>
      <w:r w:rsidRPr="00F06C01">
        <w:rPr>
          <w:i/>
          <w:iCs/>
          <w:color w:val="0000FF"/>
        </w:rPr>
        <w:t>'Makita mo Ako sa luyo, apan ang akong nawong dili makita [nimo]</w:t>
      </w:r>
      <w:r w:rsidRPr="00F06C01">
        <w:rPr>
          <w:color w:val="0000FF"/>
        </w:rPr>
        <w:t>' (Ex. 33:23).</w:t>
      </w:r>
    </w:p>
  </w:footnote>
  <w:footnote w:id="154">
    <w:p w14:paraId="4C69E5DE" w14:textId="77777777" w:rsidR="008C6606" w:rsidRDefault="008C6606" w:rsidP="008C6606">
      <w:pPr>
        <w:pStyle w:val="FootnoteText"/>
      </w:pPr>
      <w:r>
        <w:rPr>
          <w:rStyle w:val="FootnoteReference"/>
        </w:rPr>
        <w:footnoteRef/>
      </w:r>
      <w:r>
        <w:rPr>
          <w:color w:val="0000FF"/>
        </w:rPr>
        <w:t xml:space="preserve"> </w:t>
      </w:r>
      <w:r>
        <w:rPr>
          <w:i/>
          <w:iCs/>
          <w:color w:val="0000FF"/>
          <w:szCs w:val="18"/>
        </w:rPr>
        <w:t>Irenaeus</w:t>
      </w:r>
      <w:r>
        <w:rPr>
          <w:color w:val="0000FF"/>
          <w:szCs w:val="18"/>
        </w:rPr>
        <w:t>, Batok sa mga Heresiya, Libro II, Kapitulo 28, nota 9.</w:t>
      </w:r>
    </w:p>
  </w:footnote>
  <w:footnote w:id="155">
    <w:p w14:paraId="15A461B3" w14:textId="77777777" w:rsidR="008C6606" w:rsidRPr="00F06C01" w:rsidRDefault="008C6606" w:rsidP="008C6606">
      <w:pPr>
        <w:pStyle w:val="FootnoteText"/>
      </w:pPr>
      <w:r>
        <w:rPr>
          <w:rStyle w:val="FootnoteReference"/>
        </w:rPr>
        <w:footnoteRef/>
      </w:r>
      <w:r w:rsidRPr="00F06C01">
        <w:t xml:space="preserve"> </w:t>
      </w:r>
      <w:r w:rsidRPr="00F06C01">
        <w:rPr>
          <w:color w:val="0000FF"/>
        </w:rPr>
        <w:t xml:space="preserve">Miingon si Aetius mahitungod sa iyang kaugalingon: 'Nailhan ko ang Dios nga klaro kaayo ug hingpit nga dili nako mailhan bisan ang akong kaugalingon sa parehas nga sukod sa akong pag-ila sa Dios' (Tan-awa </w:t>
      </w:r>
      <w:r>
        <w:rPr>
          <w:color w:val="0000FF"/>
        </w:rPr>
        <w:t xml:space="preserve">si </w:t>
      </w:r>
      <w:r>
        <w:rPr>
          <w:i/>
          <w:iCs/>
          <w:color w:val="0000FF"/>
        </w:rPr>
        <w:t>Epiphanius</w:t>
      </w:r>
      <w:r w:rsidRPr="00F06C01">
        <w:rPr>
          <w:i/>
          <w:iCs/>
          <w:color w:val="0000FF"/>
        </w:rPr>
        <w:t xml:space="preserve">, </w:t>
      </w:r>
      <w:r>
        <w:rPr>
          <w:color w:val="0000FF"/>
        </w:rPr>
        <w:t>Haeres</w:t>
      </w:r>
      <w:r w:rsidRPr="00F06C01">
        <w:rPr>
          <w:color w:val="0000FF"/>
        </w:rPr>
        <w:t xml:space="preserve">. 76); </w:t>
      </w:r>
      <w:r>
        <w:rPr>
          <w:color w:val="0000FF"/>
        </w:rPr>
        <w:t xml:space="preserve">Si </w:t>
      </w:r>
      <w:r w:rsidRPr="00F06C01">
        <w:rPr>
          <w:color w:val="0000FF"/>
        </w:rPr>
        <w:t xml:space="preserve">Eunomius nanghambog nga nahibalo siya sa tinuod nga kina-iya sa Dios nga tukma kaayo ug, sa kinatibuk-an, adunay parehas nga kahibalo sa Dios sama sa kahibalo sa Dios sa Iyang Kaugalingon </w:t>
      </w:r>
      <w:r w:rsidRPr="00F06C01">
        <w:rPr>
          <w:i/>
          <w:iCs/>
          <w:color w:val="0000FF"/>
        </w:rPr>
        <w:t>(</w:t>
      </w:r>
      <w:r>
        <w:rPr>
          <w:i/>
          <w:iCs/>
          <w:color w:val="0000FF"/>
        </w:rPr>
        <w:t>Theodoret</w:t>
      </w:r>
      <w:r w:rsidRPr="00F06C01">
        <w:rPr>
          <w:i/>
          <w:iCs/>
          <w:color w:val="0000FF"/>
        </w:rPr>
        <w:t xml:space="preserve">, </w:t>
      </w:r>
      <w:r>
        <w:rPr>
          <w:color w:val="0000FF"/>
        </w:rPr>
        <w:t>*Haeres</w:t>
      </w:r>
      <w:r w:rsidRPr="00F06C01">
        <w:rPr>
          <w:color w:val="0000FF"/>
        </w:rPr>
        <w:t xml:space="preserve">. </w:t>
      </w:r>
      <w:r>
        <w:rPr>
          <w:color w:val="0000FF"/>
        </w:rPr>
        <w:t>fabul</w:t>
      </w:r>
      <w:r w:rsidRPr="00F06C01">
        <w:rPr>
          <w:color w:val="0000FF"/>
        </w:rPr>
        <w:t xml:space="preserve">.*, </w:t>
      </w:r>
      <w:r>
        <w:rPr>
          <w:color w:val="0000FF"/>
        </w:rPr>
        <w:t>Book IV</w:t>
      </w:r>
      <w:r w:rsidRPr="00F06C01">
        <w:rPr>
          <w:color w:val="0000FF"/>
        </w:rPr>
        <w:t>, p. 3).</w:t>
      </w:r>
    </w:p>
  </w:footnote>
  <w:footnote w:id="156">
    <w:p w14:paraId="5E44C0A7"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Tan-awa ang nota 154, ug usab sa Chr. Cht. 1838, </w:t>
      </w:r>
      <w:r>
        <w:rPr>
          <w:color w:val="0000FF"/>
          <w:szCs w:val="19"/>
        </w:rPr>
        <w:t>III</w:t>
      </w:r>
      <w:r w:rsidRPr="00F06C01">
        <w:rPr>
          <w:color w:val="0000FF"/>
          <w:szCs w:val="19"/>
        </w:rPr>
        <w:t xml:space="preserve">, pp. 3–19, ang artikulo: </w:t>
      </w:r>
      <w:r w:rsidRPr="00F06C01">
        <w:rPr>
          <w:i/>
          <w:color w:val="0000FF"/>
          <w:szCs w:val="19"/>
        </w:rPr>
        <w:t xml:space="preserve">San </w:t>
      </w:r>
      <w:r w:rsidRPr="00F06C01">
        <w:rPr>
          <w:i/>
          <w:iCs/>
          <w:color w:val="0000FF"/>
          <w:szCs w:val="19"/>
        </w:rPr>
        <w:t xml:space="preserve">Ireneo, Obispo sa Lyon — bahin </w:t>
      </w:r>
      <w:r w:rsidRPr="00F06C01">
        <w:rPr>
          <w:i/>
          <w:color w:val="0000FF"/>
          <w:szCs w:val="19"/>
        </w:rPr>
        <w:t xml:space="preserve">sa </w:t>
      </w:r>
      <w:r w:rsidRPr="00F06C01">
        <w:rPr>
          <w:i/>
          <w:iCs/>
          <w:color w:val="0000FF"/>
          <w:szCs w:val="19"/>
        </w:rPr>
        <w:t>kamatuoran nga, sa pagsusi sa mga misteryo sa Diyos</w:t>
      </w:r>
      <w:r w:rsidRPr="00F06C01">
        <w:rPr>
          <w:color w:val="0000FF"/>
          <w:szCs w:val="19"/>
        </w:rPr>
        <w:t>,</w:t>
      </w:r>
      <w:r w:rsidRPr="00F06C01">
        <w:rPr>
          <w:i/>
          <w:iCs/>
          <w:color w:val="0000FF"/>
          <w:szCs w:val="19"/>
        </w:rPr>
        <w:t xml:space="preserve"> dili gayud angay nga maliso gikan sa lagda sa kamatuoran ug sa husto nga pagsabot sa Diyos</w:t>
      </w:r>
      <w:r w:rsidRPr="00F06C01">
        <w:rPr>
          <w:color w:val="0000FF"/>
          <w:szCs w:val="19"/>
        </w:rPr>
        <w:t xml:space="preserve">, </w:t>
      </w:r>
      <w:r w:rsidRPr="00F06C01">
        <w:rPr>
          <w:i/>
          <w:iCs/>
          <w:color w:val="0000FF"/>
          <w:szCs w:val="19"/>
        </w:rPr>
        <w:t xml:space="preserve">ug </w:t>
      </w:r>
      <w:r w:rsidRPr="00F06C01">
        <w:rPr>
          <w:color w:val="0000FF"/>
          <w:szCs w:val="19"/>
        </w:rPr>
        <w:t xml:space="preserve">nga </w:t>
      </w:r>
      <w:r w:rsidRPr="00F06C01">
        <w:rPr>
          <w:i/>
          <w:iCs/>
          <w:color w:val="0000FF"/>
          <w:szCs w:val="19"/>
        </w:rPr>
        <w:t xml:space="preserve">angay </w:t>
      </w:r>
      <w:r w:rsidRPr="00F06C01">
        <w:rPr>
          <w:color w:val="0000FF"/>
          <w:szCs w:val="19"/>
        </w:rPr>
        <w:t xml:space="preserve">motuo </w:t>
      </w:r>
      <w:r w:rsidRPr="00F06C01">
        <w:rPr>
          <w:i/>
          <w:iCs/>
          <w:color w:val="0000FF"/>
          <w:szCs w:val="19"/>
        </w:rPr>
        <w:t>sa</w:t>
      </w:r>
      <w:r w:rsidRPr="00F06C01">
        <w:rPr>
          <w:i/>
          <w:color w:val="0000FF"/>
          <w:szCs w:val="19"/>
        </w:rPr>
        <w:t xml:space="preserve"> Balaang </w:t>
      </w:r>
      <w:r w:rsidRPr="00F06C01">
        <w:rPr>
          <w:i/>
          <w:iCs/>
          <w:color w:val="0000FF"/>
          <w:szCs w:val="19"/>
        </w:rPr>
        <w:t xml:space="preserve">Kasulatan kaysa sa pagsawsaw sa pagsusi sa mga butang nga milabaw sa utlanan </w:t>
      </w:r>
      <w:r w:rsidRPr="00F06C01">
        <w:rPr>
          <w:i/>
          <w:color w:val="0000FF"/>
          <w:szCs w:val="19"/>
        </w:rPr>
        <w:t xml:space="preserve">sa atong </w:t>
      </w:r>
      <w:r w:rsidRPr="00F06C01">
        <w:rPr>
          <w:i/>
          <w:iCs/>
          <w:color w:val="0000FF"/>
          <w:szCs w:val="19"/>
        </w:rPr>
        <w:t>pangatarungan.</w:t>
      </w:r>
    </w:p>
  </w:footnote>
  <w:footnote w:id="157">
    <w:p w14:paraId="0E9FC274" w14:textId="77777777" w:rsidR="008C6606" w:rsidRPr="00F06C01" w:rsidRDefault="008C6606" w:rsidP="008C6606">
      <w:pPr>
        <w:pStyle w:val="FootnoteText"/>
      </w:pPr>
      <w:r>
        <w:rPr>
          <w:rStyle w:val="FootnoteReference"/>
        </w:rPr>
        <w:footnoteRef/>
      </w:r>
      <w:r>
        <w:t xml:space="preserve"> </w:t>
      </w:r>
      <w:r>
        <w:rPr>
          <w:color w:val="0000FF"/>
        </w:rPr>
        <w:t xml:space="preserve">Santa Gregorio sa Nyssa: </w:t>
      </w:r>
      <w:r>
        <w:rPr>
          <w:i/>
          <w:iCs/>
          <w:color w:val="0000FF"/>
        </w:rPr>
        <w:t>*Contra Evnomium orationes duodecim</w:t>
      </w:r>
      <w:r>
        <w:rPr>
          <w:color w:val="0000FF"/>
        </w:rPr>
        <w:t>* (sa Vol. II</w:t>
      </w:r>
      <w:r w:rsidRPr="00F06C01">
        <w:rPr>
          <w:color w:val="0000FF"/>
        </w:rPr>
        <w:t xml:space="preserve">, </w:t>
      </w:r>
      <w:r>
        <w:rPr>
          <w:color w:val="0000FF"/>
        </w:rPr>
        <w:t>ed</w:t>
      </w:r>
      <w:r w:rsidRPr="00F06C01">
        <w:rPr>
          <w:color w:val="0000FF"/>
        </w:rPr>
        <w:t xml:space="preserve">. </w:t>
      </w:r>
      <w:r>
        <w:rPr>
          <w:color w:val="0000FF"/>
        </w:rPr>
        <w:t>Morel</w:t>
      </w:r>
      <w:r w:rsidRPr="00F06C01">
        <w:rPr>
          <w:color w:val="0000FF"/>
        </w:rPr>
        <w:t xml:space="preserve">); Santa Gregorio ang Teologo: </w:t>
      </w:r>
      <w:r w:rsidRPr="00F06C01">
        <w:rPr>
          <w:i/>
          <w:iCs/>
          <w:color w:val="0000FF"/>
        </w:rPr>
        <w:t>*Lima ka Diskurso sa Teolohiya batok sa mga Eunomiano</w:t>
      </w:r>
      <w:r w:rsidRPr="00F06C01">
        <w:rPr>
          <w:color w:val="0000FF"/>
        </w:rPr>
        <w:t xml:space="preserve">* (Chronicle of Readings 1841, sa Bahin </w:t>
      </w:r>
      <w:r>
        <w:rPr>
          <w:color w:val="0000FF"/>
        </w:rPr>
        <w:t>I</w:t>
      </w:r>
      <w:r w:rsidRPr="00F06C01">
        <w:rPr>
          <w:color w:val="0000FF"/>
        </w:rPr>
        <w:t xml:space="preserve">, </w:t>
      </w:r>
      <w:r>
        <w:rPr>
          <w:color w:val="0000FF"/>
        </w:rPr>
        <w:t xml:space="preserve">II </w:t>
      </w:r>
      <w:r w:rsidRPr="00F06C01">
        <w:rPr>
          <w:color w:val="0000FF"/>
        </w:rPr>
        <w:t xml:space="preserve">ug </w:t>
      </w:r>
      <w:r>
        <w:rPr>
          <w:color w:val="0000FF"/>
        </w:rPr>
        <w:t>III</w:t>
      </w:r>
      <w:r w:rsidRPr="00F06C01">
        <w:rPr>
          <w:color w:val="0000FF"/>
        </w:rPr>
        <w:t xml:space="preserve">, ug *Ang mga Buhat sa Balaang mga Amahan* sa hubad nga Ruso, Vol. </w:t>
      </w:r>
      <w:r>
        <w:rPr>
          <w:color w:val="0000FF"/>
        </w:rPr>
        <w:t>III</w:t>
      </w:r>
      <w:r w:rsidRPr="00F06C01">
        <w:rPr>
          <w:color w:val="0000FF"/>
        </w:rPr>
        <w:t xml:space="preserve">); Sant Basilio ang Dako: </w:t>
      </w:r>
      <w:r w:rsidRPr="00F06C01">
        <w:rPr>
          <w:i/>
          <w:iCs/>
          <w:color w:val="0000FF"/>
        </w:rPr>
        <w:t xml:space="preserve">Usa ka Pamatud-an batok sa Pagsalipod nga Panultihon sa Daotan nga si Evnomius </w:t>
      </w:r>
      <w:r w:rsidRPr="00F06C01">
        <w:rPr>
          <w:color w:val="0000FF"/>
        </w:rPr>
        <w:t xml:space="preserve">(Mga Buhat sa Balaang mga Amahan, hubad sa Ruso, bol. </w:t>
      </w:r>
      <w:r>
        <w:rPr>
          <w:color w:val="0000FF"/>
        </w:rPr>
        <w:t>VII</w:t>
      </w:r>
      <w:r w:rsidRPr="00F06C01">
        <w:rPr>
          <w:color w:val="0000FF"/>
        </w:rPr>
        <w:t xml:space="preserve">); San Juan Crisostomo: </w:t>
      </w:r>
      <w:r w:rsidRPr="00F06C01">
        <w:rPr>
          <w:i/>
          <w:iCs/>
          <w:color w:val="0000FF"/>
        </w:rPr>
        <w:t xml:space="preserve">Lima ka Diskurso mahitungod sa Dili Masabtan batok sa mga Anomoeano </w:t>
      </w:r>
      <w:r w:rsidRPr="00F06C01">
        <w:rPr>
          <w:color w:val="0000FF"/>
        </w:rPr>
        <w:t xml:space="preserve">(Chronicle Readings 1841, mga bahin III ug </w:t>
      </w:r>
      <w:r>
        <w:rPr>
          <w:color w:val="0000FF"/>
        </w:rPr>
        <w:t>IV</w:t>
      </w:r>
      <w:r w:rsidRPr="00F06C01">
        <w:rPr>
          <w:color w:val="0000FF"/>
        </w:rPr>
        <w:t xml:space="preserve">, ug 1842, 1); Santa Efren nga Siryano: </w:t>
      </w:r>
      <w:r w:rsidRPr="00F06C01">
        <w:rPr>
          <w:i/>
          <w:iCs/>
          <w:color w:val="0000FF"/>
        </w:rPr>
        <w:t xml:space="preserve">Batok sa mga Nagsusi sa Kahulugan sa Diyos </w:t>
      </w:r>
      <w:r w:rsidRPr="00F06C01">
        <w:rPr>
          <w:color w:val="0000FF"/>
        </w:rPr>
        <w:t xml:space="preserve">(Chronicle Readings 1838, </w:t>
      </w:r>
      <w:r>
        <w:rPr>
          <w:color w:val="0000FF"/>
        </w:rPr>
        <w:t>I</w:t>
      </w:r>
      <w:r w:rsidRPr="00F06C01">
        <w:rPr>
          <w:color w:val="0000FF"/>
        </w:rPr>
        <w:t>, 20).</w:t>
      </w:r>
    </w:p>
  </w:footnote>
  <w:footnote w:id="158">
    <w:p w14:paraId="21F39251" w14:textId="77777777" w:rsidR="008C6606" w:rsidRPr="00F06C01" w:rsidRDefault="008C6606" w:rsidP="008C6606">
      <w:pPr>
        <w:pStyle w:val="FootnoteText"/>
      </w:pPr>
      <w:r>
        <w:rPr>
          <w:rStyle w:val="FootnoteReference"/>
        </w:rPr>
        <w:footnoteRef/>
      </w:r>
      <w:r w:rsidRPr="00F06C01">
        <w:t xml:space="preserve"> </w:t>
      </w:r>
      <w:r w:rsidRPr="00F06C01">
        <w:rPr>
          <w:color w:val="0000FF"/>
        </w:rPr>
        <w:t xml:space="preserve">'Kinahanglan nga limitado ang Banal nga Naturalesa kon kini masabtan sa hunahuna: kay bisan ang konsepto usa ka porma sa limitasyon' (Mga Buhat sa mga Balaang Amahan, Russian nga hubad, </w:t>
      </w:r>
      <w:r>
        <w:rPr>
          <w:color w:val="0000FF"/>
        </w:rPr>
        <w:t>Bol. III</w:t>
      </w:r>
      <w:r w:rsidRPr="00F06C01">
        <w:rPr>
          <w:color w:val="0000FF"/>
        </w:rPr>
        <w:t>, p. 26). Ang maong punto gipatin-aw usab ni San Justin (</w:t>
      </w:r>
      <w:r>
        <w:rPr>
          <w:color w:val="0000FF"/>
        </w:rPr>
        <w:t>Tryphon</w:t>
      </w:r>
      <w:r w:rsidRPr="00F06C01">
        <w:rPr>
          <w:color w:val="0000FF"/>
        </w:rPr>
        <w:t xml:space="preserve">, </w:t>
      </w:r>
      <w:r>
        <w:rPr>
          <w:color w:val="0000FF"/>
        </w:rPr>
        <w:t>n</w:t>
      </w:r>
      <w:r w:rsidRPr="00F06C01">
        <w:rPr>
          <w:color w:val="0000FF"/>
        </w:rPr>
        <w:t xml:space="preserve">. </w:t>
      </w:r>
      <w:r>
        <w:rPr>
          <w:color w:val="0000FF"/>
        </w:rPr>
        <w:t>IV</w:t>
      </w:r>
      <w:r w:rsidRPr="00F06C01">
        <w:rPr>
          <w:color w:val="0000FF"/>
        </w:rPr>
        <w:t>), Athenagoras (</w:t>
      </w:r>
      <w:r>
        <w:rPr>
          <w:color w:val="0000FF"/>
        </w:rPr>
        <w:t>Legat</w:t>
      </w:r>
      <w:r w:rsidRPr="00F06C01">
        <w:rPr>
          <w:color w:val="0000FF"/>
        </w:rPr>
        <w:t xml:space="preserve">., </w:t>
      </w:r>
      <w:r>
        <w:rPr>
          <w:color w:val="0000FF"/>
        </w:rPr>
        <w:t>X</w:t>
      </w:r>
      <w:r w:rsidRPr="00F06C01">
        <w:rPr>
          <w:color w:val="0000FF"/>
        </w:rPr>
        <w:t>), ug Irenaeus (</w:t>
      </w:r>
      <w:r>
        <w:rPr>
          <w:color w:val="0000FF"/>
        </w:rPr>
        <w:t>Advers</w:t>
      </w:r>
      <w:r w:rsidRPr="00F06C01">
        <w:rPr>
          <w:color w:val="0000FF"/>
        </w:rPr>
        <w:t xml:space="preserve">. </w:t>
      </w:r>
      <w:r>
        <w:rPr>
          <w:color w:val="0000FF"/>
        </w:rPr>
        <w:t>Haeres</w:t>
      </w:r>
      <w:r w:rsidRPr="00F06C01">
        <w:rPr>
          <w:color w:val="0000FF"/>
        </w:rPr>
        <w:t xml:space="preserve">. </w:t>
      </w:r>
      <w:r>
        <w:rPr>
          <w:color w:val="0000FF"/>
        </w:rPr>
        <w:t>IV</w:t>
      </w:r>
      <w:r w:rsidRPr="00F06C01">
        <w:rPr>
          <w:color w:val="0000FF"/>
        </w:rPr>
        <w:t>, 19). Si Teofilo sa Antioquia (</w:t>
      </w:r>
      <w:r>
        <w:rPr>
          <w:color w:val="0000FF"/>
        </w:rPr>
        <w:t>Ad Autol</w:t>
      </w:r>
      <w:r w:rsidRPr="00F06C01">
        <w:rPr>
          <w:color w:val="0000FF"/>
        </w:rPr>
        <w:t>. 1,3), si Atanasio ang Dako (</w:t>
      </w:r>
      <w:r>
        <w:rPr>
          <w:color w:val="0000FF"/>
        </w:rPr>
        <w:t>Decret</w:t>
      </w:r>
      <w:r w:rsidRPr="00F06C01">
        <w:rPr>
          <w:color w:val="0000FF"/>
        </w:rPr>
        <w:t xml:space="preserve">. </w:t>
      </w:r>
      <w:r>
        <w:rPr>
          <w:color w:val="0000FF"/>
        </w:rPr>
        <w:t>Syn</w:t>
      </w:r>
      <w:r w:rsidRPr="00F06C01">
        <w:rPr>
          <w:color w:val="0000FF"/>
        </w:rPr>
        <w:t xml:space="preserve">. </w:t>
      </w:r>
      <w:r>
        <w:rPr>
          <w:color w:val="0000FF"/>
        </w:rPr>
        <w:t>Nicaen</w:t>
      </w:r>
      <w:r w:rsidRPr="00F06C01">
        <w:rPr>
          <w:color w:val="0000FF"/>
        </w:rPr>
        <w:t xml:space="preserve">. </w:t>
      </w:r>
      <w:r>
        <w:rPr>
          <w:color w:val="0000FF"/>
        </w:rPr>
        <w:t>n</w:t>
      </w:r>
      <w:r w:rsidRPr="00F06C01">
        <w:rPr>
          <w:color w:val="0000FF"/>
        </w:rPr>
        <w:t>. 22) ug si Banal nga Augustine (</w:t>
      </w:r>
      <w:r>
        <w:rPr>
          <w:color w:val="0000FF"/>
        </w:rPr>
        <w:t>De civit</w:t>
      </w:r>
      <w:r w:rsidRPr="00F06C01">
        <w:rPr>
          <w:color w:val="0000FF"/>
        </w:rPr>
        <w:t xml:space="preserve">. </w:t>
      </w:r>
      <w:r>
        <w:rPr>
          <w:color w:val="0000FF"/>
        </w:rPr>
        <w:t>Dei lib</w:t>
      </w:r>
      <w:r w:rsidRPr="00F06C01">
        <w:rPr>
          <w:color w:val="0000FF"/>
        </w:rPr>
        <w:t xml:space="preserve">. </w:t>
      </w:r>
      <w:r>
        <w:rPr>
          <w:color w:val="0000FF"/>
        </w:rPr>
        <w:t>XII</w:t>
      </w:r>
      <w:r w:rsidRPr="00F06C01">
        <w:rPr>
          <w:color w:val="0000FF"/>
        </w:rPr>
        <w:t xml:space="preserve">, </w:t>
      </w:r>
      <w:r>
        <w:rPr>
          <w:color w:val="0000FF"/>
        </w:rPr>
        <w:t>c</w:t>
      </w:r>
      <w:r w:rsidRPr="00F06C01">
        <w:rPr>
          <w:color w:val="0000FF"/>
        </w:rPr>
        <w:t>. 18).</w:t>
      </w:r>
    </w:p>
  </w:footnote>
  <w:footnote w:id="159">
    <w:p w14:paraId="1840ED6B" w14:textId="77777777" w:rsidR="008C6606" w:rsidRPr="00F06C01" w:rsidRDefault="008C6606" w:rsidP="008C6606">
      <w:pPr>
        <w:pStyle w:val="FootnoteText"/>
      </w:pPr>
      <w:r>
        <w:rPr>
          <w:rStyle w:val="FootnoteReference"/>
        </w:rPr>
        <w:footnoteRef/>
      </w:r>
      <w:r w:rsidRPr="00F06C01">
        <w:t xml:space="preserve"> </w:t>
      </w:r>
      <w:r w:rsidRPr="00F06C01">
        <w:rPr>
          <w:color w:val="000000"/>
        </w:rPr>
        <w:t>"</w:t>
      </w:r>
      <w:r w:rsidRPr="00F06C01">
        <w:rPr>
          <w:color w:val="0000FF"/>
        </w:rPr>
        <w:t xml:space="preserve">Sa taliwala nato ug sa Dios nagbarug kining lawasnong hamog, sama sa karaang panganod nga nagbarug taliwala sa mga Ehipsiyo ug sa mga Hebreo. Ug mao kini ang gipasabot—tingali: </w:t>
      </w:r>
      <w:r w:rsidRPr="00F06C01">
        <w:rPr>
          <w:i/>
          <w:iCs/>
          <w:color w:val="0000FF"/>
        </w:rPr>
        <w:t>'Gihimo Niya ang kangitngit nga Iyang tabon</w:t>
      </w:r>
      <w:r w:rsidRPr="00F06C01">
        <w:rPr>
          <w:color w:val="0000FF"/>
        </w:rPr>
        <w:t xml:space="preserve">' (Salmo 17:12); mao ang atong pagka-lawasnon, diin pipila ra ang makakita, ug bisan pa, gamay ra gayud" (Works of the Holy Fathers, Russian trans. </w:t>
      </w:r>
      <w:r>
        <w:rPr>
          <w:color w:val="0000FF"/>
        </w:rPr>
        <w:t>Vol</w:t>
      </w:r>
      <w:r w:rsidRPr="00F06C01">
        <w:rPr>
          <w:color w:val="0000FF"/>
        </w:rPr>
        <w:t>.</w:t>
      </w:r>
      <w:r>
        <w:rPr>
          <w:color w:val="0000FF"/>
        </w:rPr>
        <w:t xml:space="preserve"> III</w:t>
      </w:r>
      <w:r w:rsidRPr="00F06C01">
        <w:rPr>
          <w:color w:val="0000FF"/>
        </w:rPr>
        <w:t>, p. 28; cf. p. 20).</w:t>
      </w:r>
    </w:p>
  </w:footnote>
  <w:footnote w:id="160">
    <w:p w14:paraId="0DE0D9FF" w14:textId="77777777" w:rsidR="008C6606" w:rsidRPr="00F06C01" w:rsidRDefault="008C6606" w:rsidP="008C6606">
      <w:pPr>
        <w:pStyle w:val="FootnoteText"/>
      </w:pPr>
      <w:r>
        <w:rPr>
          <w:rStyle w:val="FootnoteReference"/>
        </w:rPr>
        <w:footnoteRef/>
      </w:r>
      <w:r w:rsidRPr="00F06C01">
        <w:t xml:space="preserve"> </w:t>
      </w:r>
      <w:r w:rsidRPr="00F06C01">
        <w:rPr>
          <w:color w:val="0000FF"/>
        </w:rPr>
        <w:t xml:space="preserve">"Dili tanan makahimo sa pag-philosophize bahin sa Dios, kay kini gitagana alang sa mga nakasulay sa ilang kaugalingon, nga nagpuyo sa ilang kinabuhi sa pagpamalandong, ug </w:t>
      </w:r>
      <w:r w:rsidRPr="00F06C01">
        <w:rPr>
          <w:i/>
          <w:iCs/>
          <w:color w:val="0000FF"/>
        </w:rPr>
        <w:t>nga</w:t>
      </w:r>
      <w:r w:rsidRPr="00F06C01">
        <w:rPr>
          <w:color w:val="0000FF"/>
        </w:rPr>
        <w:t xml:space="preserve">, labaw sa tanan, nakapahimol—o bisan pa anaa sa proseso sa pagpahimol—sa kalag ug sa lawas. Apan alang sa hugaw, dili gani luwas nga hikapon ang Balaan, sama sa dili pagka-luwas sa usa ka tawo nga huyang ang panan-aw </w:t>
      </w:r>
      <w:r w:rsidRPr="00F06C01">
        <w:rPr>
          <w:color w:val="0000FF"/>
          <w:szCs w:val="19"/>
        </w:rPr>
        <w:t xml:space="preserve">sa pagtan-aw sa sinag sa adlaw" (Works of the Holy Fathers, </w:t>
      </w:r>
      <w:r>
        <w:rPr>
          <w:color w:val="0000FF"/>
          <w:szCs w:val="19"/>
        </w:rPr>
        <w:t>Vol</w:t>
      </w:r>
      <w:r w:rsidRPr="00F06C01">
        <w:rPr>
          <w:color w:val="0000FF"/>
          <w:szCs w:val="19"/>
        </w:rPr>
        <w:t>.</w:t>
      </w:r>
      <w:r>
        <w:rPr>
          <w:color w:val="0000FF"/>
          <w:szCs w:val="19"/>
        </w:rPr>
        <w:t xml:space="preserve"> III</w:t>
      </w:r>
      <w:r w:rsidRPr="00F06C01">
        <w:rPr>
          <w:color w:val="0000FF"/>
          <w:szCs w:val="19"/>
        </w:rPr>
        <w:t>, p. 7)</w:t>
      </w:r>
      <w:r w:rsidRPr="00F06C01">
        <w:rPr>
          <w:i/>
          <w:iCs/>
          <w:color w:val="0000FF"/>
          <w:szCs w:val="19"/>
        </w:rPr>
        <w:t xml:space="preserve">. </w:t>
      </w:r>
      <w:r w:rsidRPr="00F06C01">
        <w:rPr>
          <w:color w:val="0000FF"/>
          <w:szCs w:val="19"/>
        </w:rPr>
        <w:t>"Busa, kinahanglan una nato nga limpyohan ang atong kaugalingon, ug unya lang makig-istorya sa Putli" (Ibid., 11, p</w:t>
      </w:r>
      <w:r w:rsidRPr="00F06C01">
        <w:rPr>
          <w:i/>
          <w:iCs/>
          <w:color w:val="0000FF"/>
          <w:szCs w:val="19"/>
        </w:rPr>
        <w:t>.</w:t>
      </w:r>
      <w:r w:rsidRPr="00F06C01">
        <w:rPr>
          <w:color w:val="0000FF"/>
          <w:szCs w:val="19"/>
        </w:rPr>
        <w:t xml:space="preserve"> 165; cf. p. 174).</w:t>
      </w:r>
    </w:p>
  </w:footnote>
  <w:footnote w:id="161">
    <w:p w14:paraId="0617C0FD"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Kini nga argumento gipatin-aw sa detalye ni: San Irenaeus (Chronological Readings 1838, </w:t>
      </w:r>
      <w:r>
        <w:rPr>
          <w:color w:val="0000FF"/>
          <w:szCs w:val="19"/>
        </w:rPr>
        <w:t>III</w:t>
      </w:r>
      <w:r w:rsidRPr="00F06C01">
        <w:rPr>
          <w:color w:val="0000FF"/>
          <w:szCs w:val="19"/>
        </w:rPr>
        <w:t xml:space="preserve">, pp. 5–7), San Juan Crisostomo (Chronological Readings 1841, </w:t>
      </w:r>
      <w:r>
        <w:rPr>
          <w:color w:val="0000FF"/>
          <w:szCs w:val="19"/>
        </w:rPr>
        <w:t>IV</w:t>
      </w:r>
      <w:r w:rsidRPr="00F06C01">
        <w:rPr>
          <w:color w:val="0000FF"/>
          <w:szCs w:val="19"/>
        </w:rPr>
        <w:t xml:space="preserve">, p. 59), San Basilio nga Dako (Mga Buhat sa mga Balaang </w:t>
      </w:r>
      <w:r w:rsidRPr="00F06C01">
        <w:rPr>
          <w:i/>
          <w:iCs/>
          <w:color w:val="0000FF"/>
          <w:szCs w:val="19"/>
        </w:rPr>
        <w:t xml:space="preserve">Amahan, </w:t>
      </w:r>
      <w:r>
        <w:rPr>
          <w:color w:val="0000FF"/>
          <w:szCs w:val="19"/>
        </w:rPr>
        <w:t>VII</w:t>
      </w:r>
      <w:r w:rsidRPr="00F06C01">
        <w:rPr>
          <w:color w:val="0000FF"/>
          <w:szCs w:val="19"/>
        </w:rPr>
        <w:t xml:space="preserve">, 36–37) ug, labi na gayud, San Gregorio nga Teologo (Mga </w:t>
      </w:r>
      <w:r w:rsidRPr="00F06C01">
        <w:rPr>
          <w:i/>
          <w:iCs/>
          <w:color w:val="0000FF"/>
          <w:szCs w:val="19"/>
        </w:rPr>
        <w:t xml:space="preserve">Buhat sa mga </w:t>
      </w:r>
      <w:r w:rsidRPr="00F06C01">
        <w:rPr>
          <w:color w:val="0000FF"/>
          <w:szCs w:val="19"/>
        </w:rPr>
        <w:t xml:space="preserve">Balaang Amahan, </w:t>
      </w:r>
      <w:r>
        <w:rPr>
          <w:color w:val="0000FF"/>
          <w:szCs w:val="19"/>
        </w:rPr>
        <w:t>III</w:t>
      </w:r>
      <w:r w:rsidRPr="00F06C01">
        <w:rPr>
          <w:color w:val="0000FF"/>
          <w:szCs w:val="19"/>
        </w:rPr>
        <w:t>, 38–51).</w:t>
      </w:r>
    </w:p>
  </w:footnote>
  <w:footnote w:id="162">
    <w:p w14:paraId="585369F9"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Kini nga ebidensya gipakita usab sa detalye sa katapusang tulo ka mga santo: Juan Crisostomo (Chron. Readings 1841, </w:t>
      </w:r>
      <w:r>
        <w:rPr>
          <w:color w:val="0000FF"/>
          <w:szCs w:val="19"/>
        </w:rPr>
        <w:t>III</w:t>
      </w:r>
      <w:r w:rsidRPr="00F06C01">
        <w:rPr>
          <w:color w:val="0000FF"/>
          <w:szCs w:val="19"/>
        </w:rPr>
        <w:t xml:space="preserve">, 373–379; </w:t>
      </w:r>
      <w:r>
        <w:rPr>
          <w:color w:val="0000FF"/>
          <w:szCs w:val="19"/>
        </w:rPr>
        <w:t>IV</w:t>
      </w:r>
      <w:r w:rsidRPr="00F06C01">
        <w:rPr>
          <w:color w:val="0000FF"/>
          <w:szCs w:val="19"/>
        </w:rPr>
        <w:t xml:space="preserve">, 200), Basil the Great (Works of the Holy Fathers, </w:t>
      </w:r>
      <w:r>
        <w:rPr>
          <w:color w:val="0000FF"/>
          <w:szCs w:val="19"/>
        </w:rPr>
        <w:t>VII</w:t>
      </w:r>
      <w:r w:rsidRPr="00F06C01">
        <w:rPr>
          <w:color w:val="0000FF"/>
          <w:szCs w:val="19"/>
        </w:rPr>
        <w:t>, 35 ug 37) ug Gregory the Theologian (</w:t>
      </w:r>
      <w:r>
        <w:rPr>
          <w:color w:val="0000FF"/>
          <w:szCs w:val="19"/>
        </w:rPr>
        <w:t>III</w:t>
      </w:r>
      <w:r w:rsidRPr="00F06C01">
        <w:rPr>
          <w:color w:val="0000FF"/>
          <w:szCs w:val="19"/>
        </w:rPr>
        <w:t>, 33–36).</w:t>
      </w:r>
    </w:p>
  </w:footnote>
  <w:footnote w:id="163">
    <w:p w14:paraId="13155AEA"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Si San Juan Crisostomo gipahinungod ang tibuok ikatulong homilía batok sa mga Anomoeano ug ang kadaghanan sa iyang ikaupat homilía sa pagpatin-aw niining ideya (Chron. Readings 1841, </w:t>
      </w:r>
      <w:r>
        <w:rPr>
          <w:color w:val="0000FF"/>
          <w:szCs w:val="19"/>
        </w:rPr>
        <w:t>IV</w:t>
      </w:r>
      <w:r w:rsidRPr="00F06C01">
        <w:rPr>
          <w:color w:val="0000FF"/>
          <w:szCs w:val="19"/>
        </w:rPr>
        <w:t>, 165–206).</w:t>
      </w:r>
    </w:p>
  </w:footnote>
  <w:footnote w:id="164">
    <w:p w14:paraId="354D743D" w14:textId="77777777" w:rsidR="008C6606" w:rsidRDefault="008C6606" w:rsidP="008C6606">
      <w:pPr>
        <w:pStyle w:val="FootnoteText"/>
      </w:pPr>
      <w:r>
        <w:rPr>
          <w:rStyle w:val="FootnoteReference"/>
        </w:rPr>
        <w:footnoteRef/>
      </w:r>
      <w:r w:rsidRPr="00F06C01">
        <w:t xml:space="preserve"> </w:t>
      </w:r>
      <w:r w:rsidRPr="00F06C01">
        <w:rPr>
          <w:color w:val="0000FF"/>
          <w:szCs w:val="17"/>
        </w:rPr>
        <w:t xml:space="preserve">Kay ang Dios, kon gihunahuna, dili siya Dios </w:t>
      </w:r>
      <w:r w:rsidRPr="00F06C01">
        <w:rPr>
          <w:i/>
          <w:iCs/>
          <w:color w:val="0000FF"/>
          <w:szCs w:val="17"/>
        </w:rPr>
        <w:t>(</w:t>
      </w:r>
      <w:r>
        <w:rPr>
          <w:i/>
          <w:iCs/>
          <w:color w:val="0000FF"/>
          <w:szCs w:val="17"/>
        </w:rPr>
        <w:t>Athanas</w:t>
      </w:r>
      <w:r w:rsidRPr="00F06C01">
        <w:rPr>
          <w:i/>
          <w:iCs/>
          <w:color w:val="0000FF"/>
          <w:szCs w:val="17"/>
        </w:rPr>
        <w:t xml:space="preserve">. </w:t>
      </w:r>
      <w:r>
        <w:rPr>
          <w:color w:val="0000FF"/>
          <w:szCs w:val="17"/>
        </w:rPr>
        <w:t>Quaest. ad Antioch., respons. ad quaest. 1; usab Chr. Readings 1842, II, 213).</w:t>
      </w:r>
    </w:p>
  </w:footnote>
  <w:footnote w:id="165">
    <w:p w14:paraId="77710898" w14:textId="77777777" w:rsidR="008C6606" w:rsidRPr="00F06C01" w:rsidRDefault="008C6606" w:rsidP="008C6606">
      <w:pPr>
        <w:pStyle w:val="FootnoteText"/>
      </w:pPr>
      <w:r>
        <w:rPr>
          <w:rStyle w:val="FootnoteReference"/>
        </w:rPr>
        <w:footnoteRef/>
      </w:r>
      <w:r>
        <w:t xml:space="preserve"> </w:t>
      </w:r>
      <w:r>
        <w:rPr>
          <w:color w:val="0000FF"/>
          <w:szCs w:val="17"/>
        </w:rPr>
        <w:t>'Dili masulti</w:t>
      </w:r>
      <w:r>
        <w:rPr>
          <w:i/>
          <w:iCs/>
          <w:color w:val="0000FF"/>
          <w:szCs w:val="17"/>
        </w:rPr>
        <w:t xml:space="preserve">' (Justin, </w:t>
      </w:r>
      <w:r>
        <w:rPr>
          <w:color w:val="0000FF"/>
          <w:szCs w:val="17"/>
        </w:rPr>
        <w:t xml:space="preserve">Apology 1, n. 61), 'walay ngalan' (Maximus </w:t>
      </w:r>
      <w:r w:rsidRPr="00F06C01">
        <w:rPr>
          <w:i/>
          <w:iCs/>
          <w:color w:val="0000FF"/>
          <w:szCs w:val="17"/>
        </w:rPr>
        <w:t>of</w:t>
      </w:r>
      <w:r>
        <w:rPr>
          <w:i/>
          <w:iCs/>
          <w:color w:val="0000FF"/>
          <w:szCs w:val="17"/>
        </w:rPr>
        <w:t xml:space="preserve"> Tyre</w:t>
      </w:r>
      <w:r w:rsidRPr="00F06C01">
        <w:rPr>
          <w:color w:val="0000FF"/>
          <w:szCs w:val="17"/>
        </w:rPr>
        <w:t xml:space="preserve">, Discourse </w:t>
      </w:r>
      <w:r>
        <w:rPr>
          <w:color w:val="0000FF"/>
          <w:szCs w:val="17"/>
        </w:rPr>
        <w:t>VIII</w:t>
      </w:r>
      <w:r w:rsidRPr="00F06C01">
        <w:rPr>
          <w:color w:val="0000FF"/>
          <w:szCs w:val="17"/>
        </w:rPr>
        <w:t>, § 10), 'dili matawag</w:t>
      </w:r>
      <w:r w:rsidRPr="00F06C01">
        <w:rPr>
          <w:i/>
          <w:iCs/>
          <w:color w:val="0000FF"/>
          <w:szCs w:val="17"/>
        </w:rPr>
        <w:t>' (</w:t>
      </w:r>
      <w:r>
        <w:rPr>
          <w:i/>
          <w:iCs/>
          <w:color w:val="0000FF"/>
          <w:szCs w:val="17"/>
        </w:rPr>
        <w:t xml:space="preserve">Gregory the Theologian </w:t>
      </w:r>
      <w:r>
        <w:rPr>
          <w:color w:val="0000FF"/>
          <w:szCs w:val="17"/>
        </w:rPr>
        <w:t>sa The Works of</w:t>
      </w:r>
      <w:r w:rsidRPr="00F06C01">
        <w:rPr>
          <w:i/>
          <w:iCs/>
          <w:color w:val="0000FF"/>
          <w:szCs w:val="17"/>
        </w:rPr>
        <w:t xml:space="preserve"> </w:t>
      </w:r>
      <w:r>
        <w:rPr>
          <w:color w:val="0000FF"/>
          <w:szCs w:val="17"/>
        </w:rPr>
        <w:t>the</w:t>
      </w:r>
      <w:r w:rsidRPr="00F06C01">
        <w:rPr>
          <w:i/>
          <w:iCs/>
          <w:color w:val="0000FF"/>
          <w:szCs w:val="17"/>
        </w:rPr>
        <w:t xml:space="preserve"> Holy </w:t>
      </w:r>
      <w:r>
        <w:rPr>
          <w:color w:val="0000FF"/>
          <w:szCs w:val="17"/>
        </w:rPr>
        <w:t>Fathers</w:t>
      </w:r>
      <w:r w:rsidRPr="00F06C01">
        <w:rPr>
          <w:color w:val="0000FF"/>
          <w:szCs w:val="17"/>
        </w:rPr>
        <w:t xml:space="preserve">, Russian translation, </w:t>
      </w:r>
      <w:r>
        <w:rPr>
          <w:color w:val="0000FF"/>
          <w:szCs w:val="17"/>
        </w:rPr>
        <w:t>III</w:t>
      </w:r>
      <w:r w:rsidRPr="00F06C01">
        <w:rPr>
          <w:color w:val="0000FF"/>
          <w:szCs w:val="17"/>
        </w:rPr>
        <w:t>, 96), 'walay gitawag nga ngalan</w:t>
      </w:r>
      <w:r w:rsidRPr="00F06C01">
        <w:rPr>
          <w:i/>
          <w:iCs/>
          <w:color w:val="0000FF"/>
          <w:szCs w:val="17"/>
        </w:rPr>
        <w:t>' (</w:t>
      </w:r>
      <w:r>
        <w:rPr>
          <w:i/>
          <w:iCs/>
          <w:color w:val="0000FF"/>
          <w:szCs w:val="17"/>
        </w:rPr>
        <w:t>Tatian</w:t>
      </w:r>
      <w:r w:rsidRPr="00F06C01">
        <w:rPr>
          <w:i/>
          <w:iCs/>
          <w:color w:val="0000FF"/>
          <w:szCs w:val="17"/>
        </w:rPr>
        <w:t xml:space="preserve">, </w:t>
      </w:r>
      <w:r>
        <w:rPr>
          <w:color w:val="0000FF"/>
          <w:szCs w:val="17"/>
        </w:rPr>
        <w:t>ad Gr</w:t>
      </w:r>
      <w:r w:rsidRPr="00F06C01">
        <w:rPr>
          <w:color w:val="0000FF"/>
          <w:szCs w:val="17"/>
        </w:rPr>
        <w:t xml:space="preserve">., </w:t>
      </w:r>
      <w:r>
        <w:rPr>
          <w:color w:val="0000FF"/>
          <w:szCs w:val="17"/>
        </w:rPr>
        <w:t>n</w:t>
      </w:r>
      <w:r w:rsidRPr="00F06C01">
        <w:rPr>
          <w:color w:val="0000FF"/>
          <w:szCs w:val="17"/>
        </w:rPr>
        <w:t xml:space="preserve">. 5; </w:t>
      </w:r>
      <w:r>
        <w:rPr>
          <w:i/>
          <w:iCs/>
          <w:color w:val="0000FF"/>
          <w:szCs w:val="17"/>
        </w:rPr>
        <w:t>Teofilo</w:t>
      </w:r>
      <w:r w:rsidRPr="00F06C01">
        <w:rPr>
          <w:i/>
          <w:iCs/>
          <w:color w:val="0000FF"/>
          <w:szCs w:val="17"/>
        </w:rPr>
        <w:t xml:space="preserve">, </w:t>
      </w:r>
      <w:r>
        <w:rPr>
          <w:color w:val="0000FF"/>
          <w:szCs w:val="17"/>
        </w:rPr>
        <w:t xml:space="preserve">ad Autolycus I, 3), 'dili masulti' </w:t>
      </w:r>
      <w:r>
        <w:rPr>
          <w:i/>
          <w:iCs/>
          <w:color w:val="0000FF"/>
          <w:szCs w:val="17"/>
        </w:rPr>
        <w:t>(Gregory of Nyssa</w:t>
      </w:r>
      <w:r>
        <w:rPr>
          <w:color w:val="0000FF"/>
          <w:szCs w:val="17"/>
        </w:rPr>
        <w:t>, Oration XII batok kang Evnomus), άνέφραστος (</w:t>
      </w:r>
      <w:r>
        <w:rPr>
          <w:i/>
          <w:iCs/>
          <w:color w:val="0000FF"/>
          <w:szCs w:val="17"/>
        </w:rPr>
        <w:t>Eusebius</w:t>
      </w:r>
      <w:r>
        <w:rPr>
          <w:color w:val="0000FF"/>
          <w:szCs w:val="17"/>
        </w:rPr>
        <w:t>, Demonstration of the Gospel IV, 1), inenarrahiIis (</w:t>
      </w:r>
      <w:r>
        <w:rPr>
          <w:i/>
          <w:iCs/>
          <w:color w:val="0000FF"/>
          <w:szCs w:val="17"/>
        </w:rPr>
        <w:t>Irenaeus</w:t>
      </w:r>
      <w:r>
        <w:rPr>
          <w:color w:val="0000FF"/>
          <w:szCs w:val="17"/>
        </w:rPr>
        <w:t xml:space="preserve">, Against Heresies IV, 20, n. 6), ineffabilis </w:t>
      </w:r>
      <w:r>
        <w:rPr>
          <w:i/>
          <w:iCs/>
          <w:color w:val="0000FF"/>
          <w:szCs w:val="17"/>
        </w:rPr>
        <w:t>(Augustine</w:t>
      </w:r>
      <w:r>
        <w:rPr>
          <w:color w:val="0000FF"/>
          <w:szCs w:val="17"/>
        </w:rPr>
        <w:t>, on Psalm LXXXV</w:t>
      </w:r>
      <w:r w:rsidRPr="00F06C01">
        <w:rPr>
          <w:color w:val="0000FF"/>
          <w:szCs w:val="17"/>
        </w:rPr>
        <w:t xml:space="preserve">, </w:t>
      </w:r>
      <w:r>
        <w:rPr>
          <w:color w:val="0000FF"/>
          <w:szCs w:val="17"/>
        </w:rPr>
        <w:t>n</w:t>
      </w:r>
      <w:r w:rsidRPr="00F06C01">
        <w:rPr>
          <w:color w:val="0000FF"/>
          <w:szCs w:val="17"/>
        </w:rPr>
        <w:t>. 12) ug uban pa.</w:t>
      </w:r>
    </w:p>
  </w:footnote>
  <w:footnote w:id="166">
    <w:p w14:paraId="4663B783"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"Walay bisan usa ka ngalan nga, samtang nagpahayag sa tibuok kinaiya sa Dios, igo aron hingpit nga ipakita kini" (</w:t>
      </w:r>
      <w:r w:rsidRPr="00F06C01">
        <w:rPr>
          <w:i/>
          <w:color w:val="0000FF"/>
          <w:szCs w:val="19"/>
        </w:rPr>
        <w:t xml:space="preserve">San Basilio </w:t>
      </w:r>
      <w:r w:rsidRPr="00F06C01">
        <w:rPr>
          <w:color w:val="0000FF"/>
          <w:szCs w:val="19"/>
        </w:rPr>
        <w:t>nga</w:t>
      </w:r>
      <w:r w:rsidRPr="00F06C01">
        <w:rPr>
          <w:i/>
          <w:iCs/>
          <w:color w:val="0000FF"/>
          <w:szCs w:val="19"/>
        </w:rPr>
        <w:t xml:space="preserve"> Dako</w:t>
      </w:r>
      <w:r w:rsidRPr="00F06C01">
        <w:rPr>
          <w:color w:val="0000FF"/>
          <w:szCs w:val="19"/>
        </w:rPr>
        <w:t xml:space="preserve">, Mga Buhat sa mga Balaang Amahan, </w:t>
      </w:r>
      <w:r>
        <w:rPr>
          <w:color w:val="0000FF"/>
          <w:szCs w:val="19"/>
        </w:rPr>
        <w:t>VII</w:t>
      </w:r>
      <w:r w:rsidRPr="00F06C01">
        <w:rPr>
          <w:color w:val="0000FF"/>
          <w:szCs w:val="19"/>
        </w:rPr>
        <w:t>, 31). "Sumala sa pagpamatuod sa Kasulatan, atong nahibal-an nga ang Pagkadiyos dili matawag sa ngalan ug dili masukod sa pulong (</w:t>
      </w:r>
      <w:r>
        <w:rPr>
          <w:color w:val="0000FF"/>
          <w:szCs w:val="19"/>
        </w:rPr>
        <w:t>άκατονόμαστόν τε καί άφραστόν</w:t>
      </w:r>
      <w:r w:rsidRPr="00F06C01">
        <w:rPr>
          <w:color w:val="0000FF"/>
          <w:szCs w:val="19"/>
        </w:rPr>
        <w:t>), ug among gipamatud-an nga ang matag ngalan, bisan pa kini gihimo sa mga tawo o gitudlo sa balaang mga libro, adunay gahum nga motumaw lang sa pipila ka bahin sa gihunahuna bahin sa balaang kinaiyahan (</w:t>
      </w:r>
      <w:r>
        <w:rPr>
          <w:color w:val="0000FF"/>
          <w:szCs w:val="19"/>
        </w:rPr>
        <w:t>περί τήν θείαν φύσιν νοουμένων</w:t>
      </w:r>
      <w:r w:rsidRPr="00F06C01">
        <w:rPr>
          <w:color w:val="0000FF"/>
          <w:szCs w:val="19"/>
        </w:rPr>
        <w:t>), ug dili kini makapadayag sa kinaiyahan mismo" (</w:t>
      </w:r>
      <w:r>
        <w:rPr>
          <w:i/>
          <w:iCs/>
          <w:color w:val="0000FF"/>
          <w:szCs w:val="19"/>
        </w:rPr>
        <w:t>Gregor</w:t>
      </w:r>
      <w:r w:rsidRPr="00F06C01">
        <w:rPr>
          <w:color w:val="0000FF"/>
          <w:szCs w:val="19"/>
        </w:rPr>
        <w:t xml:space="preserve">. </w:t>
      </w:r>
      <w:r>
        <w:rPr>
          <w:i/>
          <w:iCs/>
          <w:color w:val="0000FF"/>
          <w:szCs w:val="19"/>
        </w:rPr>
        <w:t xml:space="preserve">Nyss. </w:t>
      </w:r>
      <w:r>
        <w:rPr>
          <w:color w:val="0000FF"/>
          <w:szCs w:val="19"/>
        </w:rPr>
        <w:t>tract</w:t>
      </w:r>
      <w:r>
        <w:rPr>
          <w:i/>
          <w:iCs/>
          <w:color w:val="0000FF"/>
          <w:szCs w:val="19"/>
        </w:rPr>
        <w:t xml:space="preserve">. </w:t>
      </w:r>
      <w:r>
        <w:rPr>
          <w:color w:val="0000FF"/>
          <w:szCs w:val="19"/>
        </w:rPr>
        <w:t>quod non sint tres dii, vol</w:t>
      </w:r>
      <w:r>
        <w:rPr>
          <w:i/>
          <w:iCs/>
          <w:color w:val="0000FF"/>
          <w:szCs w:val="19"/>
        </w:rPr>
        <w:t xml:space="preserve">. </w:t>
      </w:r>
      <w:r>
        <w:rPr>
          <w:color w:val="0000FF"/>
          <w:szCs w:val="19"/>
        </w:rPr>
        <w:t>III, p</w:t>
      </w:r>
      <w:r>
        <w:rPr>
          <w:i/>
          <w:iCs/>
          <w:color w:val="0000FF"/>
          <w:szCs w:val="19"/>
        </w:rPr>
        <w:t>.</w:t>
      </w:r>
      <w:r>
        <w:rPr>
          <w:color w:val="0000FF"/>
          <w:szCs w:val="19"/>
        </w:rPr>
        <w:t xml:space="preserve"> 18, ed</w:t>
      </w:r>
      <w:r>
        <w:rPr>
          <w:i/>
          <w:iCs/>
          <w:color w:val="0000FF"/>
          <w:szCs w:val="19"/>
        </w:rPr>
        <w:t xml:space="preserve">. </w:t>
      </w:r>
      <w:r>
        <w:rPr>
          <w:color w:val="0000FF"/>
          <w:szCs w:val="19"/>
        </w:rPr>
        <w:t>Morel</w:t>
      </w:r>
      <w:r w:rsidRPr="00F06C01">
        <w:rPr>
          <w:i/>
          <w:iCs/>
          <w:color w:val="0000FF"/>
          <w:szCs w:val="19"/>
        </w:rPr>
        <w:t>.</w:t>
      </w:r>
      <w:r w:rsidRPr="00F06C01">
        <w:rPr>
          <w:color w:val="0000FF"/>
          <w:szCs w:val="19"/>
        </w:rPr>
        <w:t xml:space="preserve">), </w:t>
      </w:r>
      <w:r>
        <w:rPr>
          <w:color w:val="0000FF"/>
          <w:szCs w:val="19"/>
        </w:rPr>
        <w:t>"</w:t>
      </w:r>
      <w:r w:rsidRPr="00F06C01">
        <w:rPr>
          <w:color w:val="0000FF"/>
          <w:szCs w:val="19"/>
        </w:rPr>
        <w:t>Ang atong positibong giatubang kang Dios nagpadayag kanato dili sa Iyang kinaiyahan, kondili lamang sa mga butang nga may kalabotan sa kinaiyahan (</w:t>
      </w:r>
      <w:r>
        <w:rPr>
          <w:color w:val="0000FF"/>
          <w:szCs w:val="19"/>
        </w:rPr>
        <w:t>τά περί τήν φύσιν</w:t>
      </w:r>
      <w:r w:rsidRPr="00F06C01">
        <w:rPr>
          <w:color w:val="0000FF"/>
          <w:szCs w:val="19"/>
        </w:rPr>
        <w:t>)</w:t>
      </w:r>
      <w:r w:rsidRPr="00F06C01">
        <w:rPr>
          <w:i/>
          <w:iCs/>
          <w:color w:val="0000FF"/>
          <w:szCs w:val="19"/>
        </w:rPr>
        <w:t xml:space="preserve">. </w:t>
      </w:r>
      <w:r w:rsidRPr="00F06C01">
        <w:rPr>
          <w:color w:val="0000FF"/>
          <w:szCs w:val="19"/>
        </w:rPr>
        <w:t>Kinahanglan hunahunaon nga ang matag kinaiya nga gi-atribusar sa Dios dili nagpadayag sa Iyang kina-iya sa esensya, kondili nagpakita kung unsa Siya dili, o sa pipila sa Iyang relasyon sa Iyang kaatbang, o sa usa ka butang nga nagagikan sa Iyang kinaiyahan (</w:t>
      </w:r>
      <w:r>
        <w:rPr>
          <w:color w:val="0000FF"/>
          <w:szCs w:val="19"/>
        </w:rPr>
        <w:t>τί τών παρεπομένων τή φύσι</w:t>
      </w:r>
      <w:r w:rsidRPr="00F06C01">
        <w:rPr>
          <w:color w:val="0000FF"/>
          <w:szCs w:val="19"/>
        </w:rPr>
        <w:t>), o sa Iyang lihok" (</w:t>
      </w:r>
      <w:r w:rsidRPr="00F06C01">
        <w:rPr>
          <w:i/>
          <w:iCs/>
          <w:color w:val="0000FF"/>
          <w:szCs w:val="19"/>
        </w:rPr>
        <w:t xml:space="preserve">San Juan sa Damasco. </w:t>
      </w:r>
      <w:r w:rsidRPr="00F06C01">
        <w:rPr>
          <w:color w:val="0000FF"/>
          <w:szCs w:val="19"/>
        </w:rPr>
        <w:t xml:space="preserve">Usa ka Eksaktong Eksposisyon sa Ortodoksong Pagtuo, mga panid 9 ug 32. Moscow 1844). Usa ka susamang panan-aw ang gipahayag ni San Gregorio ang Teologo (Mga Buhat sa mga Balaang Amahan, </w:t>
      </w:r>
      <w:r>
        <w:rPr>
          <w:color w:val="0000FF"/>
          <w:szCs w:val="19"/>
        </w:rPr>
        <w:t>III</w:t>
      </w:r>
      <w:r w:rsidRPr="00F06C01">
        <w:rPr>
          <w:color w:val="0000FF"/>
          <w:szCs w:val="19"/>
        </w:rPr>
        <w:t xml:space="preserve">, 96). Sa tanang ngalan sa Dios, ang pipila ka karaang mga manunulat naghatag og espesyal nga pag-ila sa ngalan nga 'Ang Anaa' lamang, tungod kay kini kuno nagpasabot, sa bahin, sa tinuod nga kinaiya sa Dios. 'Sumala sa among dali nga pagsabot,' nagpangatarungan si San Gregorio nga Teologo, 'ang mga pagtawag: </w:t>
      </w:r>
      <w:r w:rsidRPr="00F06C01">
        <w:rPr>
          <w:i/>
          <w:iCs/>
          <w:color w:val="0000FF"/>
          <w:szCs w:val="19"/>
        </w:rPr>
        <w:t xml:space="preserve">'Ang Naglungtad' </w:t>
      </w:r>
      <w:r w:rsidRPr="00F06C01">
        <w:rPr>
          <w:color w:val="0000FF"/>
          <w:szCs w:val="19"/>
        </w:rPr>
        <w:t xml:space="preserve">ug </w:t>
      </w:r>
      <w:r w:rsidRPr="00F06C01">
        <w:rPr>
          <w:i/>
          <w:color w:val="0000FF"/>
          <w:szCs w:val="19"/>
        </w:rPr>
        <w:t xml:space="preserve">'Diyos' </w:t>
      </w:r>
      <w:r w:rsidRPr="00F06C01">
        <w:rPr>
          <w:color w:val="0000FF"/>
          <w:szCs w:val="19"/>
        </w:rPr>
        <w:t xml:space="preserve">mao, sa usa ka paagi, mga ngalan sa esensya; ug kini nga ngalan labi </w:t>
      </w:r>
      <w:r w:rsidRPr="00F06C01">
        <w:rPr>
          <w:i/>
          <w:color w:val="0000FF"/>
          <w:szCs w:val="19"/>
        </w:rPr>
        <w:t>na—'Ang Nag</w:t>
      </w:r>
      <w:r w:rsidRPr="00F06C01">
        <w:rPr>
          <w:color w:val="0000FF"/>
          <w:szCs w:val="19"/>
        </w:rPr>
        <w:t xml:space="preserve">lungtad'—dili lang tungod kay Siya nga misulti kang Moises sa bukid, sa dihang gipangutana unsa ang Iyang ngalan ug unsaon Siya pagtawag, Siya mismo ang naghatag niini nga ngalan sa Iyahang kaugalingon ug gisugo nga isulti kini sa katawhan: </w:t>
      </w:r>
      <w:r w:rsidRPr="00F06C01">
        <w:rPr>
          <w:i/>
          <w:iCs/>
          <w:color w:val="0000FF"/>
          <w:szCs w:val="19"/>
        </w:rPr>
        <w:t>'Gipadala ko kaninyo sa AKO</w:t>
      </w:r>
      <w:r w:rsidRPr="00F06C01">
        <w:rPr>
          <w:color w:val="0000FF"/>
          <w:szCs w:val="19"/>
        </w:rPr>
        <w:t xml:space="preserve">' (Ex. 3:14), apan usab tungod kay among nakaplagan nga kini nga ngalan mao ang labing angay para sa Dios" (Works of the Holy Fathers </w:t>
      </w:r>
      <w:r>
        <w:rPr>
          <w:color w:val="0000FF"/>
          <w:szCs w:val="19"/>
        </w:rPr>
        <w:t>III</w:t>
      </w:r>
      <w:r w:rsidRPr="00F06C01">
        <w:rPr>
          <w:color w:val="0000FF"/>
          <w:szCs w:val="19"/>
        </w:rPr>
        <w:t xml:space="preserve">, 96–97). "Sa tanang mga ngalan," ingon ni San Juan sa Damasco, "nga gihatag sa Dios, ang labing angay mao ang </w:t>
      </w:r>
      <w:r>
        <w:rPr>
          <w:color w:val="0000FF"/>
          <w:szCs w:val="19"/>
        </w:rPr>
        <w:t>'Ho ὁ ὑπάρχων</w:t>
      </w:r>
      <w:r w:rsidRPr="00F06C01">
        <w:rPr>
          <w:color w:val="0000FF"/>
          <w:szCs w:val="19"/>
        </w:rPr>
        <w:t xml:space="preserve">' </w:t>
      </w:r>
      <w:r w:rsidRPr="00F06C01">
        <w:rPr>
          <w:i/>
          <w:iCs/>
          <w:color w:val="0000FF"/>
          <w:szCs w:val="19"/>
        </w:rPr>
        <w:t xml:space="preserve">(ang Naglungtad), </w:t>
      </w:r>
      <w:r w:rsidRPr="00F06C01">
        <w:rPr>
          <w:color w:val="0000FF"/>
          <w:szCs w:val="19"/>
        </w:rPr>
        <w:t xml:space="preserve">sama sa Iyang kaugalingon, sa pagtubag kang Moises sa bukid, miingon: </w:t>
      </w:r>
      <w:r w:rsidRPr="00F06C01">
        <w:rPr>
          <w:i/>
          <w:iCs/>
          <w:color w:val="0000FF"/>
          <w:szCs w:val="19"/>
        </w:rPr>
        <w:t xml:space="preserve">'Ingna ang mga anak sa Israel: </w:t>
      </w:r>
      <w:r w:rsidRPr="00F06C01">
        <w:rPr>
          <w:color w:val="0000FF"/>
          <w:szCs w:val="19"/>
        </w:rPr>
        <w:t>"</w:t>
      </w:r>
      <w:r w:rsidRPr="00F06C01">
        <w:rPr>
          <w:i/>
          <w:iCs/>
          <w:color w:val="0000FF"/>
          <w:szCs w:val="19"/>
        </w:rPr>
        <w:t>Gipadala ko kaninyo sa IYA NGA MAAYO</w:t>
      </w:r>
      <w:r w:rsidRPr="00F06C01">
        <w:rPr>
          <w:color w:val="0000FF"/>
          <w:szCs w:val="19"/>
        </w:rPr>
        <w:t>"' (Exod. 3:14). Kay ang Dios naglangkob sa Iyang kaugalingon sa tibuok pagkaanaa, ingon ba, usa ka walay utlanan ug walay kinutuban nga dagat sa kina-iya" (Husto nga Pagpatin-aw sa Ortodoksong Pagtuo, p. 32). Ang maong ideya makita usab kang Dionysius the Areopagite (</w:t>
      </w:r>
      <w:r>
        <w:rPr>
          <w:color w:val="0000FF"/>
          <w:szCs w:val="19"/>
        </w:rPr>
        <w:t>De divin</w:t>
      </w:r>
      <w:r w:rsidRPr="00F06C01">
        <w:rPr>
          <w:color w:val="0000FF"/>
          <w:szCs w:val="19"/>
        </w:rPr>
        <w:t xml:space="preserve">. </w:t>
      </w:r>
      <w:r>
        <w:rPr>
          <w:color w:val="0000FF"/>
          <w:szCs w:val="19"/>
        </w:rPr>
        <w:t>nomin</w:t>
      </w:r>
      <w:r w:rsidRPr="00F06C01">
        <w:rPr>
          <w:color w:val="0000FF"/>
          <w:szCs w:val="19"/>
        </w:rPr>
        <w:t xml:space="preserve">., </w:t>
      </w:r>
      <w:r>
        <w:rPr>
          <w:color w:val="0000FF"/>
          <w:szCs w:val="19"/>
        </w:rPr>
        <w:t>chap</w:t>
      </w:r>
      <w:r w:rsidRPr="00F06C01">
        <w:rPr>
          <w:color w:val="0000FF"/>
          <w:szCs w:val="19"/>
        </w:rPr>
        <w:t xml:space="preserve">. </w:t>
      </w:r>
      <w:r>
        <w:rPr>
          <w:color w:val="0000FF"/>
          <w:szCs w:val="19"/>
        </w:rPr>
        <w:t>V</w:t>
      </w:r>
      <w:r w:rsidRPr="00F06C01">
        <w:rPr>
          <w:color w:val="0000FF"/>
          <w:szCs w:val="19"/>
        </w:rPr>
        <w:t>), Epiphanius (</w:t>
      </w:r>
      <w:r>
        <w:rPr>
          <w:color w:val="0000FF"/>
          <w:szCs w:val="19"/>
        </w:rPr>
        <w:t>Haeres</w:t>
      </w:r>
      <w:r w:rsidRPr="00F06C01">
        <w:rPr>
          <w:color w:val="0000FF"/>
          <w:szCs w:val="19"/>
        </w:rPr>
        <w:t>. 69), Ambrose (</w:t>
      </w:r>
      <w:r>
        <w:rPr>
          <w:color w:val="0000FF"/>
          <w:szCs w:val="19"/>
        </w:rPr>
        <w:t>Comment</w:t>
      </w:r>
      <w:r w:rsidRPr="00F06C01">
        <w:rPr>
          <w:color w:val="0000FF"/>
          <w:szCs w:val="19"/>
        </w:rPr>
        <w:t xml:space="preserve">. </w:t>
      </w:r>
      <w:r>
        <w:rPr>
          <w:color w:val="0000FF"/>
          <w:szCs w:val="19"/>
        </w:rPr>
        <w:t>in Ps</w:t>
      </w:r>
      <w:r w:rsidRPr="00F06C01">
        <w:rPr>
          <w:color w:val="0000FF"/>
          <w:szCs w:val="19"/>
        </w:rPr>
        <w:t>. 43) ug Jerome (</w:t>
      </w:r>
      <w:r>
        <w:rPr>
          <w:color w:val="0000FF"/>
          <w:szCs w:val="19"/>
        </w:rPr>
        <w:t>Epis</w:t>
      </w:r>
      <w:r w:rsidRPr="00F06C01">
        <w:rPr>
          <w:color w:val="0000FF"/>
          <w:szCs w:val="19"/>
        </w:rPr>
        <w:t>. 136).</w:t>
      </w:r>
    </w:p>
  </w:footnote>
  <w:footnote w:id="167">
    <w:p w14:paraId="7A840603" w14:textId="77777777" w:rsidR="008C6606" w:rsidRDefault="008C6606" w:rsidP="008C6606">
      <w:pPr>
        <w:pStyle w:val="FootnoteText"/>
      </w:pPr>
      <w:r>
        <w:rPr>
          <w:rStyle w:val="FootnoteReference"/>
        </w:rPr>
        <w:footnoteRef/>
      </w:r>
      <w:r>
        <w:t xml:space="preserve"> </w:t>
      </w:r>
      <w:r>
        <w:rPr>
          <w:i/>
          <w:iCs/>
          <w:color w:val="0000FF"/>
          <w:szCs w:val="19"/>
        </w:rPr>
        <w:t xml:space="preserve">Teofilo, </w:t>
      </w:r>
      <w:r>
        <w:rPr>
          <w:color w:val="0000FF"/>
          <w:szCs w:val="19"/>
        </w:rPr>
        <w:t>*Ad Autolycus*</w:t>
      </w:r>
      <w:r>
        <w:rPr>
          <w:color w:val="0000FF"/>
        </w:rPr>
        <w:t>,</w:t>
      </w:r>
      <w:r>
        <w:rPr>
          <w:color w:val="0000FF"/>
          <w:szCs w:val="19"/>
        </w:rPr>
        <w:t xml:space="preserve"> 1</w:t>
      </w:r>
      <w:r>
        <w:rPr>
          <w:color w:val="0000FF"/>
        </w:rPr>
        <w:t>,</w:t>
      </w:r>
      <w:r>
        <w:rPr>
          <w:color w:val="0000FF"/>
          <w:szCs w:val="19"/>
        </w:rPr>
        <w:t xml:space="preserve"> 3–4; </w:t>
      </w:r>
      <w:r>
        <w:rPr>
          <w:i/>
          <w:iCs/>
          <w:color w:val="0000FF"/>
          <w:szCs w:val="19"/>
        </w:rPr>
        <w:t>Gregorio sa Nazianzus</w:t>
      </w:r>
      <w:r>
        <w:rPr>
          <w:color w:val="0000FF"/>
          <w:szCs w:val="19"/>
        </w:rPr>
        <w:t xml:space="preserve">, *Himno sa Dios*; </w:t>
      </w:r>
      <w:r>
        <w:rPr>
          <w:i/>
          <w:iCs/>
          <w:color w:val="0000FF"/>
          <w:szCs w:val="19"/>
        </w:rPr>
        <w:t>Dionisio Areopagita</w:t>
      </w:r>
      <w:r>
        <w:rPr>
          <w:color w:val="0000FF"/>
          <w:szCs w:val="19"/>
        </w:rPr>
        <w:t xml:space="preserve">, *Mahitungod sa mga Banal nga Ngalan*, kabanata 1, § 5; </w:t>
      </w:r>
      <w:r>
        <w:rPr>
          <w:i/>
          <w:color w:val="0000FF"/>
          <w:szCs w:val="19"/>
        </w:rPr>
        <w:t xml:space="preserve">Juan </w:t>
      </w:r>
      <w:r>
        <w:rPr>
          <w:i/>
          <w:iCs/>
          <w:color w:val="0000FF"/>
          <w:szCs w:val="19"/>
        </w:rPr>
        <w:t xml:space="preserve">sa Damasco, </w:t>
      </w:r>
      <w:r>
        <w:rPr>
          <w:color w:val="0000FF"/>
          <w:szCs w:val="19"/>
        </w:rPr>
        <w:t>*Husto nga Pagpatin-aw sa Ortodoksong Pagtuo*, kabanata IV, pp. 8–9. 'Ang Dios dili masukod; mas sayon isulti kung unsa Siya dili kaysa unsa Siya,' matud ni Balaan nga Augustine (sa Salmo 85, nota 12).</w:t>
      </w:r>
    </w:p>
  </w:footnote>
  <w:footnote w:id="168">
    <w:p w14:paraId="35E790BC" w14:textId="77777777" w:rsidR="008C6606" w:rsidRDefault="008C6606" w:rsidP="008C6606">
      <w:pPr>
        <w:pStyle w:val="FootnoteText"/>
      </w:pPr>
      <w:r>
        <w:rPr>
          <w:rStyle w:val="FootnoteReference"/>
        </w:rPr>
        <w:footnoteRef/>
      </w:r>
      <w:r w:rsidRPr="004F3E70">
        <w:t xml:space="preserve"> </w:t>
      </w:r>
      <w:r w:rsidRPr="00F06C01">
        <w:rPr>
          <w:color w:val="0000FF"/>
          <w:szCs w:val="17"/>
        </w:rPr>
        <w:t>'Kay walay bisan kinsa nga nakahimo sa paglitok sa ngalan sa Dili Masulti nga Dios, ni adunay bisan kinsa nga mangahas sa pagsulti nga Siya Anaa</w:t>
      </w:r>
      <w:r w:rsidRPr="004F3E70">
        <w:rPr>
          <w:color w:val="0000FF"/>
          <w:szCs w:val="17"/>
        </w:rPr>
        <w:t xml:space="preserve">, </w:t>
      </w:r>
      <w:r w:rsidRPr="00F06C01">
        <w:rPr>
          <w:color w:val="0000FF"/>
          <w:szCs w:val="17"/>
        </w:rPr>
        <w:t xml:space="preserve">aron dili sila mahulog sa buang nga kabuang' </w:t>
      </w:r>
      <w:r w:rsidRPr="004F3E70">
        <w:rPr>
          <w:color w:val="0000FF"/>
          <w:szCs w:val="17"/>
        </w:rPr>
        <w:t>(</w:t>
      </w:r>
      <w:r>
        <w:rPr>
          <w:i/>
          <w:iCs/>
          <w:color w:val="0000FF"/>
          <w:szCs w:val="17"/>
        </w:rPr>
        <w:t>Justin</w:t>
      </w:r>
      <w:r w:rsidRPr="004F3E70">
        <w:rPr>
          <w:color w:val="0000FF"/>
          <w:szCs w:val="17"/>
        </w:rPr>
        <w:t xml:space="preserve">, </w:t>
      </w:r>
      <w:r>
        <w:rPr>
          <w:color w:val="0000FF"/>
          <w:szCs w:val="17"/>
        </w:rPr>
        <w:t xml:space="preserve">Apology II, 6). </w:t>
      </w:r>
      <w:r>
        <w:rPr>
          <w:bCs/>
          <w:color w:val="0000FF"/>
          <w:szCs w:val="17"/>
        </w:rPr>
        <w:t xml:space="preserve">Makita usab kini </w:t>
      </w:r>
      <w:r>
        <w:rPr>
          <w:color w:val="0000FF"/>
          <w:szCs w:val="17"/>
        </w:rPr>
        <w:t xml:space="preserve">kang Juan Crisostomo (Hom. II, on the Epistle to the Hebrews, p. 438), Augustine (Tract. </w:t>
      </w:r>
      <w:r>
        <w:rPr>
          <w:bCs/>
          <w:color w:val="0000FF"/>
          <w:szCs w:val="17"/>
        </w:rPr>
        <w:t xml:space="preserve">on Ps. 35) ug </w:t>
      </w:r>
      <w:r>
        <w:rPr>
          <w:color w:val="0000FF"/>
          <w:szCs w:val="17"/>
        </w:rPr>
        <w:t>uban pa.</w:t>
      </w:r>
    </w:p>
  </w:footnote>
  <w:footnote w:id="169">
    <w:p w14:paraId="0FA848A7" w14:textId="77777777" w:rsidR="008C6606" w:rsidRPr="00F06C01" w:rsidRDefault="008C6606" w:rsidP="008C6606">
      <w:pPr>
        <w:pStyle w:val="FootnoteText"/>
      </w:pPr>
      <w:r>
        <w:rPr>
          <w:rStyle w:val="FootnoteReference"/>
        </w:rPr>
        <w:footnoteRef/>
      </w:r>
      <w:r>
        <w:t xml:space="preserve"> </w:t>
      </w:r>
      <w:r>
        <w:rPr>
          <w:i/>
          <w:iCs/>
          <w:color w:val="0000FF"/>
          <w:szCs w:val="19"/>
        </w:rPr>
        <w:t>Theophilus</w:t>
      </w:r>
      <w:r>
        <w:rPr>
          <w:color w:val="0000FF"/>
          <w:szCs w:val="19"/>
        </w:rPr>
        <w:t xml:space="preserve">, Ad Autolycus 1, 3, 4; </w:t>
      </w:r>
      <w:r>
        <w:rPr>
          <w:i/>
          <w:iCs/>
          <w:color w:val="0000FF"/>
          <w:szCs w:val="19"/>
        </w:rPr>
        <w:t>Gregory of Nazianzus</w:t>
      </w:r>
      <w:r>
        <w:rPr>
          <w:color w:val="0000FF"/>
          <w:szCs w:val="19"/>
        </w:rPr>
        <w:t xml:space="preserve">, Hymn on God; </w:t>
      </w:r>
      <w:r>
        <w:rPr>
          <w:i/>
          <w:iCs/>
          <w:color w:val="0000FF"/>
          <w:szCs w:val="19"/>
        </w:rPr>
        <w:t xml:space="preserve">Gregory </w:t>
      </w:r>
      <w:r w:rsidRPr="00F06C01">
        <w:rPr>
          <w:i/>
          <w:iCs/>
          <w:color w:val="0000FF"/>
          <w:szCs w:val="19"/>
        </w:rPr>
        <w:t>of</w:t>
      </w:r>
      <w:r>
        <w:rPr>
          <w:i/>
          <w:iCs/>
          <w:color w:val="0000FF"/>
          <w:szCs w:val="19"/>
        </w:rPr>
        <w:t xml:space="preserve"> Nyssa</w:t>
      </w:r>
      <w:r w:rsidRPr="00F06C01">
        <w:rPr>
          <w:i/>
          <w:iCs/>
          <w:color w:val="0000FF"/>
          <w:szCs w:val="19"/>
        </w:rPr>
        <w:t xml:space="preserve">, </w:t>
      </w:r>
      <w:r>
        <w:rPr>
          <w:color w:val="0000FF"/>
          <w:szCs w:val="19"/>
        </w:rPr>
        <w:t>Against Eunomius</w:t>
      </w:r>
      <w:r w:rsidRPr="00F06C01">
        <w:rPr>
          <w:color w:val="0000FF"/>
          <w:szCs w:val="19"/>
        </w:rPr>
        <w:t xml:space="preserve">, Oration </w:t>
      </w:r>
      <w:r>
        <w:rPr>
          <w:color w:val="0000FF"/>
          <w:szCs w:val="19"/>
        </w:rPr>
        <w:t>XII</w:t>
      </w:r>
      <w:r w:rsidRPr="00F06C01">
        <w:rPr>
          <w:color w:val="0000FF"/>
          <w:szCs w:val="19"/>
        </w:rPr>
        <w:t xml:space="preserve">, </w:t>
      </w:r>
      <w:r>
        <w:rPr>
          <w:color w:val="0000FF"/>
          <w:szCs w:val="19"/>
        </w:rPr>
        <w:t>p</w:t>
      </w:r>
      <w:r w:rsidRPr="00F06C01">
        <w:rPr>
          <w:color w:val="0000FF"/>
          <w:szCs w:val="19"/>
        </w:rPr>
        <w:t xml:space="preserve">. 757. </w:t>
      </w:r>
      <w:r>
        <w:rPr>
          <w:color w:val="0000FF"/>
          <w:szCs w:val="19"/>
        </w:rPr>
        <w:t>Morel</w:t>
      </w:r>
      <w:r w:rsidRPr="00F06C01">
        <w:rPr>
          <w:color w:val="0000FF"/>
          <w:szCs w:val="19"/>
        </w:rPr>
        <w:t>.</w:t>
      </w:r>
    </w:p>
  </w:footnote>
  <w:footnote w:id="170">
    <w:p w14:paraId="45F7E5AA" w14:textId="77777777" w:rsidR="008C6606" w:rsidRDefault="008C6606" w:rsidP="008C6606">
      <w:pPr>
        <w:pStyle w:val="FootnoteText"/>
      </w:pPr>
      <w:r>
        <w:rPr>
          <w:rStyle w:val="FootnoteReference"/>
        </w:rPr>
        <w:footnoteRef/>
      </w:r>
      <w:r w:rsidRPr="00F06C01">
        <w:t xml:space="preserve"> </w:t>
      </w:r>
      <w:r w:rsidRPr="00F06C01">
        <w:rPr>
          <w:color w:val="0000FF"/>
          <w:szCs w:val="19"/>
        </w:rPr>
        <w:t xml:space="preserve">Sa taliwala sa mga Javanese nga manunulat, daghan ang nagtuo nga ang Dios hingpit nga dili masabtan. Aduna'y usa ka iladong sugilanon bahin kang Simonides, nga sa dihang gipangutana sa tirano nga si Hieron unsa ang Dios, nangayo siya og usa ka adlaw aron maghunahuna; unya, sa dihang gipangutana pag-usab, nangayo siya og tulo ka adlaw, unya unom, dose ka adlaw ug uban pa, ug sa katapusan mitubag siya: 'Sa mas daghan nakong paghunahuna niini nga hilisgutan, mas labi pa kini nga nagkalisod sabton para kanako.' </w:t>
      </w:r>
      <w:r>
        <w:rPr>
          <w:i/>
          <w:iCs/>
          <w:color w:val="0000FF"/>
          <w:szCs w:val="19"/>
        </w:rPr>
        <w:t xml:space="preserve">Cicero, </w:t>
      </w:r>
      <w:r>
        <w:rPr>
          <w:color w:val="0000FF"/>
          <w:szCs w:val="19"/>
        </w:rPr>
        <w:t xml:space="preserve">*De Natura Deorum*, n. 22. Tan-awa usab si </w:t>
      </w:r>
      <w:r>
        <w:rPr>
          <w:i/>
          <w:iCs/>
          <w:color w:val="0000FF"/>
          <w:szCs w:val="19"/>
        </w:rPr>
        <w:t xml:space="preserve">Plato, </w:t>
      </w:r>
      <w:r>
        <w:rPr>
          <w:color w:val="0000FF"/>
          <w:szCs w:val="19"/>
        </w:rPr>
        <w:t>*Timaeus*, p. 28.</w:t>
      </w:r>
    </w:p>
  </w:footnote>
  <w:footnote w:id="171">
    <w:p w14:paraId="52329109" w14:textId="77777777" w:rsidR="008C6606" w:rsidRDefault="008C6606" w:rsidP="008C6606">
      <w:pPr>
        <w:pStyle w:val="FootnoteText"/>
        <w:rPr>
          <w:color w:val="0000FF"/>
        </w:rPr>
      </w:pPr>
      <w:r>
        <w:rPr>
          <w:rStyle w:val="FootnoteReference"/>
        </w:rPr>
        <w:footnoteRef/>
      </w:r>
      <w:r>
        <w:t xml:space="preserve"> </w:t>
      </w:r>
      <w:r>
        <w:rPr>
          <w:i/>
          <w:iCs/>
          <w:color w:val="0000FF"/>
          <w:szCs w:val="19"/>
        </w:rPr>
        <w:t>Irenaeus</w:t>
      </w:r>
      <w:r>
        <w:rPr>
          <w:color w:val="0000FF"/>
          <w:szCs w:val="19"/>
        </w:rPr>
        <w:t>, *Batok sa mga Heresiya*, Libro I, Kapitulo 27, n. 1; Libro III, Kapitulo 24, n. 2; Libro IV, Kapitulo 20, n. 6.</w:t>
      </w:r>
    </w:p>
  </w:footnote>
  <w:footnote w:id="172">
    <w:p w14:paraId="78F2DDC8" w14:textId="77777777" w:rsidR="008C6606" w:rsidRDefault="008C6606" w:rsidP="008C6606">
      <w:pPr>
        <w:pStyle w:val="FootnoteText"/>
      </w:pPr>
      <w:r>
        <w:rPr>
          <w:rStyle w:val="FootnoteReference"/>
        </w:rPr>
        <w:footnoteRef/>
      </w:r>
      <w:r>
        <w:t xml:space="preserve"> </w:t>
      </w:r>
      <w:r>
        <w:rPr>
          <w:color w:val="0000FF"/>
          <w:szCs w:val="19"/>
        </w:rPr>
        <w:t>Ibid., Libro IV, Kapitulo 6, n. 4.</w:t>
      </w:r>
    </w:p>
  </w:footnote>
  <w:footnote w:id="173">
    <w:p w14:paraId="183347DB" w14:textId="77777777" w:rsidR="008C6606" w:rsidRDefault="008C6606" w:rsidP="008C6606">
      <w:pPr>
        <w:pStyle w:val="FootnoteText"/>
      </w:pPr>
      <w:r>
        <w:rPr>
          <w:rStyle w:val="FootnoteReference"/>
        </w:rPr>
        <w:footnoteRef/>
      </w:r>
      <w:r w:rsidRPr="00F06C01">
        <w:t xml:space="preserve"> </w:t>
      </w:r>
      <w:r w:rsidRPr="00F06C01">
        <w:rPr>
          <w:color w:val="0000FF"/>
          <w:szCs w:val="19"/>
        </w:rPr>
        <w:t xml:space="preserve">'Aduna, sa usa ka bahin, ang paagi sa pag-ila sa Dios pinaagi sa tanang binuhat; ug, sa pikas bahin, usa ka paagi nga dili usab ubos ang kahinungdanon, mao ang konsensya' </w:t>
      </w:r>
      <w:r w:rsidRPr="00F06C01">
        <w:rPr>
          <w:i/>
          <w:iCs/>
          <w:color w:val="0000FF"/>
          <w:szCs w:val="19"/>
        </w:rPr>
        <w:t>(</w:t>
      </w:r>
      <w:r>
        <w:rPr>
          <w:i/>
          <w:iCs/>
          <w:color w:val="0000FF"/>
          <w:szCs w:val="19"/>
        </w:rPr>
        <w:t>Chrysostom</w:t>
      </w:r>
      <w:r w:rsidRPr="00F06C01">
        <w:rPr>
          <w:color w:val="0000FF"/>
          <w:szCs w:val="19"/>
        </w:rPr>
        <w:t xml:space="preserve">, Homily </w:t>
      </w:r>
      <w:r>
        <w:rPr>
          <w:color w:val="0000FF"/>
          <w:szCs w:val="19"/>
        </w:rPr>
        <w:t>XI</w:t>
      </w:r>
      <w:r w:rsidRPr="00F06C01">
        <w:rPr>
          <w:color w:val="0000FF"/>
          <w:szCs w:val="19"/>
        </w:rPr>
        <w:t xml:space="preserve">, </w:t>
      </w:r>
      <w:r>
        <w:rPr>
          <w:color w:val="0000FF"/>
          <w:szCs w:val="19"/>
        </w:rPr>
        <w:t>vol</w:t>
      </w:r>
      <w:r w:rsidRPr="00F06C01">
        <w:rPr>
          <w:color w:val="0000FF"/>
          <w:szCs w:val="19"/>
        </w:rPr>
        <w:t xml:space="preserve">. </w:t>
      </w:r>
      <w:r>
        <w:rPr>
          <w:color w:val="0000FF"/>
          <w:szCs w:val="19"/>
        </w:rPr>
        <w:t>V</w:t>
      </w:r>
      <w:r w:rsidRPr="00F06C01">
        <w:rPr>
          <w:color w:val="0000FF"/>
          <w:szCs w:val="19"/>
        </w:rPr>
        <w:t xml:space="preserve">, </w:t>
      </w:r>
      <w:r>
        <w:rPr>
          <w:color w:val="0000FF"/>
          <w:szCs w:val="19"/>
        </w:rPr>
        <w:t>p</w:t>
      </w:r>
      <w:r w:rsidRPr="00F06C01">
        <w:rPr>
          <w:color w:val="0000FF"/>
          <w:szCs w:val="19"/>
        </w:rPr>
        <w:t xml:space="preserve">. 53). Busa gipahimutang sa Dios ang kalibutan, aron bisan pa nga Siya dili makita sa Iyang kinaiyahan, maila gihapon Siya pinaagi sa Iyang mga buhat </w:t>
      </w:r>
      <w:r w:rsidRPr="00F06C01">
        <w:rPr>
          <w:i/>
          <w:iCs/>
          <w:color w:val="0000FF"/>
          <w:szCs w:val="19"/>
        </w:rPr>
        <w:t>(</w:t>
      </w:r>
      <w:r>
        <w:rPr>
          <w:i/>
          <w:iCs/>
          <w:color w:val="0000FF"/>
          <w:szCs w:val="19"/>
        </w:rPr>
        <w:t>Athanas</w:t>
      </w:r>
      <w:r w:rsidRPr="00F06C01">
        <w:rPr>
          <w:i/>
          <w:iCs/>
          <w:color w:val="0000FF"/>
          <w:szCs w:val="19"/>
        </w:rPr>
        <w:t xml:space="preserve">. </w:t>
      </w:r>
      <w:r>
        <w:rPr>
          <w:color w:val="0000FF"/>
          <w:szCs w:val="19"/>
        </w:rPr>
        <w:t>orat</w:t>
      </w:r>
      <w:r w:rsidRPr="00F06C01">
        <w:rPr>
          <w:color w:val="0000FF"/>
          <w:szCs w:val="19"/>
        </w:rPr>
        <w:t xml:space="preserve">. </w:t>
      </w:r>
      <w:r>
        <w:rPr>
          <w:color w:val="0000FF"/>
          <w:szCs w:val="19"/>
        </w:rPr>
        <w:t>contra gent</w:t>
      </w:r>
      <w:r w:rsidRPr="00F06C01">
        <w:rPr>
          <w:color w:val="0000FF"/>
          <w:szCs w:val="19"/>
        </w:rPr>
        <w:t xml:space="preserve">., </w:t>
      </w:r>
      <w:r>
        <w:rPr>
          <w:color w:val="0000FF"/>
          <w:szCs w:val="19"/>
        </w:rPr>
        <w:t>vol</w:t>
      </w:r>
      <w:r w:rsidRPr="00F06C01">
        <w:rPr>
          <w:color w:val="0000FF"/>
          <w:szCs w:val="19"/>
        </w:rPr>
        <w:t xml:space="preserve">. 1, </w:t>
      </w:r>
      <w:r>
        <w:rPr>
          <w:color w:val="0000FF"/>
          <w:szCs w:val="19"/>
        </w:rPr>
        <w:t>p</w:t>
      </w:r>
      <w:r w:rsidRPr="00F06C01">
        <w:rPr>
          <w:color w:val="0000FF"/>
          <w:szCs w:val="19"/>
        </w:rPr>
        <w:t xml:space="preserve">. 38). Sa tanang butang, ang kahibalo sa Dios natural nga gipuno Niya; ug kining maong binuhat mismo, ingon man ang paghiusa ug pagdumala niini, nagpahayag sa kadako sa kina-iya sa pagka-Diosnon </w:t>
      </w:r>
      <w:r w:rsidRPr="00F06C01">
        <w:rPr>
          <w:i/>
          <w:iCs/>
          <w:color w:val="0000FF"/>
          <w:szCs w:val="19"/>
        </w:rPr>
        <w:t>(</w:t>
      </w:r>
      <w:r>
        <w:rPr>
          <w:i/>
          <w:iCs/>
          <w:color w:val="0000FF"/>
          <w:szCs w:val="19"/>
        </w:rPr>
        <w:t>Cyrill</w:t>
      </w:r>
      <w:r w:rsidRPr="00F06C01">
        <w:rPr>
          <w:i/>
          <w:iCs/>
          <w:color w:val="0000FF"/>
          <w:szCs w:val="19"/>
        </w:rPr>
        <w:t xml:space="preserve">. </w:t>
      </w:r>
      <w:r>
        <w:rPr>
          <w:i/>
          <w:iCs/>
          <w:color w:val="0000FF"/>
          <w:szCs w:val="19"/>
        </w:rPr>
        <w:t>Alex</w:t>
      </w:r>
      <w:r w:rsidRPr="00F06C01">
        <w:rPr>
          <w:i/>
          <w:iCs/>
          <w:color w:val="0000FF"/>
          <w:szCs w:val="19"/>
        </w:rPr>
        <w:t xml:space="preserve">, </w:t>
      </w:r>
      <w:r>
        <w:rPr>
          <w:color w:val="0000FF"/>
          <w:szCs w:val="19"/>
        </w:rPr>
        <w:t>lib</w:t>
      </w:r>
      <w:r w:rsidRPr="00F06C01">
        <w:rPr>
          <w:color w:val="0000FF"/>
          <w:szCs w:val="19"/>
        </w:rPr>
        <w:t xml:space="preserve">. </w:t>
      </w:r>
      <w:r>
        <w:rPr>
          <w:color w:val="0000FF"/>
          <w:szCs w:val="19"/>
        </w:rPr>
        <w:t>de S</w:t>
      </w:r>
      <w:r w:rsidRPr="00F06C01">
        <w:rPr>
          <w:color w:val="0000FF"/>
          <w:szCs w:val="19"/>
        </w:rPr>
        <w:t xml:space="preserve">. </w:t>
      </w:r>
      <w:r>
        <w:rPr>
          <w:color w:val="0000FF"/>
          <w:szCs w:val="19"/>
        </w:rPr>
        <w:t>Trinit</w:t>
      </w:r>
      <w:r w:rsidRPr="00F06C01">
        <w:rPr>
          <w:color w:val="0000FF"/>
          <w:szCs w:val="19"/>
        </w:rPr>
        <w:t xml:space="preserve">. </w:t>
      </w:r>
      <w:r>
        <w:rPr>
          <w:color w:val="0000FF"/>
          <w:szCs w:val="19"/>
        </w:rPr>
        <w:t>p</w:t>
      </w:r>
      <w:r w:rsidRPr="00F06C01">
        <w:rPr>
          <w:color w:val="0000FF"/>
          <w:szCs w:val="19"/>
        </w:rPr>
        <w:t xml:space="preserve">. 1). </w:t>
      </w:r>
      <w:r>
        <w:rPr>
          <w:color w:val="0000FF"/>
          <w:szCs w:val="19"/>
        </w:rPr>
        <w:t>Gani giila ni San Dionisio Areopagita ang tulo ka agianan nga atong gisubakan gikan sa mga binuhat paingon sa kahibalo sa Dios</w:t>
      </w:r>
      <w:r w:rsidRPr="00F06C01">
        <w:rPr>
          <w:color w:val="0000FF"/>
          <w:szCs w:val="19"/>
        </w:rPr>
        <w:t>: 'pinaagi sa pagtangtang sa tanang butang ug sa ilang paglabaw, ug pinaagi sa hinungdan sa tanang butang' (</w:t>
      </w:r>
      <w:r>
        <w:rPr>
          <w:color w:val="0000FF"/>
          <w:szCs w:val="19"/>
        </w:rPr>
        <w:t>De divin</w:t>
      </w:r>
      <w:r w:rsidRPr="00F06C01">
        <w:rPr>
          <w:color w:val="0000FF"/>
          <w:szCs w:val="19"/>
        </w:rPr>
        <w:t xml:space="preserve">. </w:t>
      </w:r>
      <w:r>
        <w:rPr>
          <w:color w:val="0000FF"/>
          <w:szCs w:val="19"/>
        </w:rPr>
        <w:t>nomin</w:t>
      </w:r>
      <w:r w:rsidRPr="00F06C01">
        <w:rPr>
          <w:color w:val="0000FF"/>
          <w:szCs w:val="19"/>
        </w:rPr>
        <w:t xml:space="preserve">. </w:t>
      </w:r>
      <w:r>
        <w:rPr>
          <w:color w:val="0000FF"/>
          <w:szCs w:val="19"/>
        </w:rPr>
        <w:t>VII</w:t>
      </w:r>
      <w:r w:rsidRPr="00F06C01">
        <w:rPr>
          <w:color w:val="0000FF"/>
          <w:szCs w:val="19"/>
        </w:rPr>
        <w:t xml:space="preserve">), sa ato pa, aron gamiton ang terminolohiya sa mga Eskolastiko: </w:t>
      </w:r>
      <w:r w:rsidRPr="00F06C01">
        <w:rPr>
          <w:i/>
          <w:iCs/>
          <w:color w:val="0000FF"/>
          <w:szCs w:val="19"/>
        </w:rPr>
        <w:t xml:space="preserve">ang dalan sa pagsalikway — </w:t>
      </w:r>
      <w:r>
        <w:rPr>
          <w:color w:val="0000FF"/>
          <w:szCs w:val="19"/>
        </w:rPr>
        <w:t>via negationis</w:t>
      </w:r>
      <w:r w:rsidRPr="00F06C01">
        <w:rPr>
          <w:color w:val="0000FF"/>
          <w:szCs w:val="19"/>
        </w:rPr>
        <w:t xml:space="preserve">, sa diha nga tangtangon nato sa Dios ang tanang kakulian nga makita sa mga binuhat; </w:t>
      </w:r>
      <w:r w:rsidRPr="00F06C01">
        <w:rPr>
          <w:i/>
          <w:iCs/>
          <w:color w:val="0000FF"/>
          <w:szCs w:val="19"/>
        </w:rPr>
        <w:t xml:space="preserve">ang dalan sa pagka-hinungdan — </w:t>
      </w:r>
      <w:r>
        <w:rPr>
          <w:color w:val="0000FF"/>
          <w:szCs w:val="19"/>
        </w:rPr>
        <w:t>via causalitatis</w:t>
      </w:r>
      <w:r w:rsidRPr="00F06C01">
        <w:rPr>
          <w:color w:val="0000FF"/>
          <w:szCs w:val="19"/>
        </w:rPr>
        <w:t xml:space="preserve">, sa dihang among gikabit ang mga pagkahingpit sa mga binuhat ngadto sa Dios isip ilang hinungdan; ug </w:t>
      </w:r>
      <w:r w:rsidRPr="00F06C01">
        <w:rPr>
          <w:i/>
          <w:iCs/>
          <w:color w:val="0000FF"/>
          <w:szCs w:val="19"/>
        </w:rPr>
        <w:t xml:space="preserve">ang dalan sa pagka-labaw </w:t>
      </w:r>
      <w:r w:rsidRPr="00F06C01">
        <w:rPr>
          <w:color w:val="0000FF"/>
          <w:szCs w:val="19"/>
        </w:rPr>
        <w:t xml:space="preserve">— </w:t>
      </w:r>
      <w:r>
        <w:rPr>
          <w:color w:val="0000FF"/>
          <w:szCs w:val="19"/>
        </w:rPr>
        <w:t>via eminentiae</w:t>
      </w:r>
      <w:r w:rsidRPr="00F06C01">
        <w:rPr>
          <w:color w:val="0000FF"/>
          <w:szCs w:val="19"/>
        </w:rPr>
        <w:t xml:space="preserve">, sa dihang among gikabit kining mga pagkahingpit kaniya sa labing hataas nga antas. Ang ubang Balaang mga Amahan, bisan pa, nagtumong niining tulo ka paagi ingon nga duha ra: </w:t>
      </w:r>
      <w:r w:rsidRPr="00F06C01">
        <w:rPr>
          <w:i/>
          <w:iCs/>
          <w:color w:val="0000FF"/>
          <w:szCs w:val="19"/>
        </w:rPr>
        <w:t xml:space="preserve">ang paagi sa pagdumili </w:t>
      </w:r>
      <w:r w:rsidRPr="00F06C01">
        <w:rPr>
          <w:color w:val="0000FF"/>
          <w:szCs w:val="19"/>
        </w:rPr>
        <w:t xml:space="preserve">ug </w:t>
      </w:r>
      <w:r w:rsidRPr="00F06C01">
        <w:rPr>
          <w:i/>
          <w:iCs/>
          <w:color w:val="0000FF"/>
          <w:szCs w:val="19"/>
        </w:rPr>
        <w:t xml:space="preserve">ang paagi sa pag-angkon — </w:t>
      </w:r>
      <w:r w:rsidRPr="00F06C01">
        <w:rPr>
          <w:color w:val="0000FF"/>
          <w:szCs w:val="19"/>
        </w:rPr>
        <w:t xml:space="preserve">tungod kay ang paagi sa pagka-hinungdan ug ang paagi sa pagka-labaw nagkahiusa sa pagkatudlo kanato sa pag-angkon sa usa ka butang mahitungod sa Dios (Mga Buhat sa Balaang mga Amahan, </w:t>
      </w:r>
      <w:r>
        <w:rPr>
          <w:color w:val="0000FF"/>
          <w:szCs w:val="19"/>
        </w:rPr>
        <w:t>vol. VII</w:t>
      </w:r>
      <w:r w:rsidRPr="00F06C01">
        <w:rPr>
          <w:color w:val="0000FF"/>
          <w:szCs w:val="19"/>
        </w:rPr>
        <w:t xml:space="preserve">, p. 31; </w:t>
      </w:r>
      <w:r w:rsidRPr="00F06C01">
        <w:rPr>
          <w:i/>
          <w:color w:val="0000FF"/>
          <w:szCs w:val="19"/>
        </w:rPr>
        <w:t xml:space="preserve">San </w:t>
      </w:r>
      <w:r w:rsidRPr="00F06C01">
        <w:rPr>
          <w:i/>
          <w:color w:val="0000FF"/>
        </w:rPr>
        <w:t xml:space="preserve">Juan </w:t>
      </w:r>
      <w:r w:rsidRPr="00F06C01">
        <w:rPr>
          <w:i/>
          <w:iCs/>
          <w:color w:val="0000FF"/>
          <w:szCs w:val="19"/>
        </w:rPr>
        <w:t xml:space="preserve">sa Damasco, </w:t>
      </w:r>
      <w:r w:rsidRPr="00F06C01">
        <w:rPr>
          <w:color w:val="0000FF"/>
          <w:szCs w:val="19"/>
        </w:rPr>
        <w:t>Exact. Exposition of the Orthodox Faith</w:t>
      </w:r>
      <w:r>
        <w:rPr>
          <w:color w:val="0000FF"/>
          <w:szCs w:val="19"/>
        </w:rPr>
        <w:t>,</w:t>
      </w:r>
      <w:r w:rsidRPr="00F06C01">
        <w:rPr>
          <w:color w:val="0000FF"/>
          <w:szCs w:val="19"/>
        </w:rPr>
        <w:t xml:space="preserve"> Libro </w:t>
      </w:r>
      <w:r>
        <w:rPr>
          <w:color w:val="0000FF"/>
          <w:szCs w:val="19"/>
        </w:rPr>
        <w:t>I, Kapitulo 12, p. 39).</w:t>
      </w:r>
    </w:p>
  </w:footnote>
  <w:footnote w:id="174">
    <w:p w14:paraId="02585C54" w14:textId="77777777" w:rsidR="008C6606" w:rsidRDefault="008C6606" w:rsidP="008C6606">
      <w:pPr>
        <w:pStyle w:val="FootnoteText"/>
      </w:pPr>
      <w:r>
        <w:rPr>
          <w:rStyle w:val="FootnoteReference"/>
        </w:rPr>
        <w:footnoteRef/>
      </w:r>
      <w:r>
        <w:t xml:space="preserve"> </w:t>
      </w:r>
      <w:r>
        <w:rPr>
          <w:i/>
          <w:iCs/>
          <w:color w:val="0000FF"/>
        </w:rPr>
        <w:t xml:space="preserve">Isidorus </w:t>
      </w:r>
      <w:r>
        <w:rPr>
          <w:i/>
          <w:color w:val="0000FF"/>
        </w:rPr>
        <w:t>sa</w:t>
      </w:r>
      <w:r>
        <w:rPr>
          <w:i/>
          <w:iCs/>
          <w:color w:val="0000FF"/>
        </w:rPr>
        <w:t xml:space="preserve"> Pelusium</w:t>
      </w:r>
      <w:r>
        <w:rPr>
          <w:color w:val="0000FF"/>
        </w:rPr>
        <w:t xml:space="preserve">, 396, Libro 1, p. 96; </w:t>
      </w:r>
      <w:r>
        <w:rPr>
          <w:i/>
          <w:iCs/>
          <w:color w:val="0000FF"/>
        </w:rPr>
        <w:t>Athanasius sa Alexandria</w:t>
      </w:r>
      <w:r>
        <w:rPr>
          <w:color w:val="0000FF"/>
        </w:rPr>
        <w:t>, Orasyon batok sa mga Pagano, Blg. 1, ug uban pa.</w:t>
      </w:r>
    </w:p>
  </w:footnote>
  <w:footnote w:id="175">
    <w:p w14:paraId="12DAA5BC" w14:textId="77777777" w:rsidR="008C6606" w:rsidRPr="00F06C01" w:rsidRDefault="008C6606" w:rsidP="008C6606">
      <w:pPr>
        <w:pStyle w:val="FootnoteText"/>
      </w:pPr>
      <w:r>
        <w:rPr>
          <w:rStyle w:val="FootnoteReference"/>
        </w:rPr>
        <w:footnoteRef/>
      </w:r>
      <w:r w:rsidRPr="00F06C01">
        <w:t xml:space="preserve"> </w:t>
      </w:r>
      <w:r w:rsidRPr="00F06C01">
        <w:rPr>
          <w:color w:val="0000FF"/>
        </w:rPr>
        <w:t xml:space="preserve">Pagkahuman niyang gipahayag nga walay usa ka ngalan nga hingpit nga makapadayag sa tinuod nga kina-iya sa Dios, nagpadayon si San Basilio nga Dako: 'Apan daghan ug lain-laing mga ngalan, kon kuhaon sa ilang husto nga kahulugan, naglangkob sa usa ka konsepto nga, siyempre, malabo ug gamay kaayo kon itandi sa tibuok, apan igo na para kanato. Sa mga ngalan nga gihatag sa Dios, ang uban nagpaila sa unsay anaa sa Dios, samtang ang uban, sa kabaliktaran, nagpaila sa unsay wala Niya. Kay pinaagi niining duha ka paagi—mao ang pagsalikway sa wala Niya ug pag-angkon sa Anaa Niya—usa ka matang sa hulagway sa Dios ang naporma sa atong sulod" (Mga Buhat sa mga Balaang Amahan, </w:t>
      </w:r>
      <w:r>
        <w:rPr>
          <w:color w:val="0000FF"/>
        </w:rPr>
        <w:t>vol. VII</w:t>
      </w:r>
      <w:r w:rsidRPr="00F06C01">
        <w:rPr>
          <w:color w:val="0000FF"/>
        </w:rPr>
        <w:t>, p. 31). Tan-awa usab si Dionysius the Areopagite (</w:t>
      </w:r>
      <w:r>
        <w:rPr>
          <w:color w:val="0000FF"/>
        </w:rPr>
        <w:t>De divin</w:t>
      </w:r>
      <w:r w:rsidRPr="00F06C01">
        <w:rPr>
          <w:color w:val="0000FF"/>
        </w:rPr>
        <w:t xml:space="preserve">. </w:t>
      </w:r>
      <w:r>
        <w:rPr>
          <w:color w:val="0000FF"/>
        </w:rPr>
        <w:t>nom</w:t>
      </w:r>
      <w:r w:rsidRPr="00F06C01">
        <w:rPr>
          <w:color w:val="0000FF"/>
        </w:rPr>
        <w:t xml:space="preserve">., </w:t>
      </w:r>
      <w:r>
        <w:rPr>
          <w:color w:val="0000FF"/>
        </w:rPr>
        <w:t>chap</w:t>
      </w:r>
      <w:r w:rsidRPr="00F06C01">
        <w:rPr>
          <w:color w:val="0000FF"/>
        </w:rPr>
        <w:t>. 4), si Theodoret (</w:t>
      </w:r>
      <w:r>
        <w:rPr>
          <w:color w:val="0000FF"/>
        </w:rPr>
        <w:t>Serm</w:t>
      </w:r>
      <w:r w:rsidRPr="00F06C01">
        <w:rPr>
          <w:color w:val="0000FF"/>
        </w:rPr>
        <w:t xml:space="preserve">. </w:t>
      </w:r>
      <w:r>
        <w:rPr>
          <w:color w:val="0000FF"/>
        </w:rPr>
        <w:t>II</w:t>
      </w:r>
      <w:r w:rsidRPr="00F06C01">
        <w:rPr>
          <w:color w:val="0000FF"/>
        </w:rPr>
        <w:t xml:space="preserve">, </w:t>
      </w:r>
      <w:r>
        <w:rPr>
          <w:color w:val="0000FF"/>
        </w:rPr>
        <w:t>de principiis</w:t>
      </w:r>
      <w:r w:rsidRPr="00F06C01">
        <w:rPr>
          <w:color w:val="0000FF"/>
        </w:rPr>
        <w:t>) ug si San Juan sa Damascus (Exact Exposition of the Orthodox Faith, Book 1, Chapter 9, pp. 32–33 ug 39).</w:t>
      </w:r>
    </w:p>
  </w:footnote>
  <w:footnote w:id="176">
    <w:p w14:paraId="6914DF02" w14:textId="77777777" w:rsidR="008C6606" w:rsidRPr="00F06C01" w:rsidRDefault="008C6606" w:rsidP="008C6606">
      <w:pPr>
        <w:pStyle w:val="FootnoteText"/>
        <w:rPr>
          <w:color w:val="0000FF"/>
        </w:rPr>
      </w:pPr>
      <w:r>
        <w:rPr>
          <w:rStyle w:val="FootnoteReference"/>
        </w:rPr>
        <w:footnoteRef/>
      </w:r>
      <w:r w:rsidRPr="00F06C01">
        <w:t xml:space="preserve"> </w:t>
      </w:r>
      <w:r w:rsidRPr="00F06C01">
        <w:rPr>
          <w:color w:val="0000FF"/>
        </w:rPr>
        <w:t xml:space="preserve">'Sa pag-ingon nga "dili masabtan," dili ko pasabot nga naglungtad ang Dios, kondili nga Siya mao ang Siya. Kay ang atong pagwali dili walay pulos, ni ang atong pagtuo walay pulos.... Ayaw ninyo himoa ang atong pagkamatinud-anon nga pasangil alang sa pagkawalay-Dios' </w:t>
      </w:r>
      <w:r w:rsidRPr="00F06C01">
        <w:rPr>
          <w:i/>
          <w:iCs/>
          <w:color w:val="0000FF"/>
        </w:rPr>
        <w:t xml:space="preserve">(Gregory the Theologian </w:t>
      </w:r>
      <w:r w:rsidRPr="00F06C01">
        <w:rPr>
          <w:color w:val="0000FF"/>
        </w:rPr>
        <w:t xml:space="preserve">sa The Works of the Holy Fathers, </w:t>
      </w:r>
      <w:r>
        <w:rPr>
          <w:color w:val="0000FF"/>
        </w:rPr>
        <w:t>III</w:t>
      </w:r>
      <w:r w:rsidRPr="00F06C01">
        <w:rPr>
          <w:color w:val="0000FF"/>
        </w:rPr>
        <w:t>, 20–21).</w:t>
      </w:r>
    </w:p>
  </w:footnote>
  <w:footnote w:id="177">
    <w:p w14:paraId="60BC4C08" w14:textId="77777777" w:rsidR="008C6606" w:rsidRDefault="008C6606" w:rsidP="008C6606">
      <w:pPr>
        <w:pStyle w:val="FootnoteText"/>
      </w:pPr>
      <w:r>
        <w:rPr>
          <w:rStyle w:val="FootnoteReference"/>
        </w:rPr>
        <w:footnoteRef/>
      </w:r>
      <w:r w:rsidRPr="00F06C01">
        <w:t xml:space="preserve"> </w:t>
      </w:r>
      <w:r w:rsidRPr="00F06C01">
        <w:rPr>
          <w:i/>
          <w:color w:val="0000FF"/>
        </w:rPr>
        <w:t xml:space="preserve">Juan </w:t>
      </w:r>
      <w:r w:rsidRPr="00F06C01">
        <w:rPr>
          <w:i/>
          <w:iCs/>
          <w:color w:val="0000FF"/>
        </w:rPr>
        <w:t xml:space="preserve">Crisostomo, </w:t>
      </w:r>
      <w:r w:rsidRPr="00F06C01">
        <w:rPr>
          <w:color w:val="0000FF"/>
        </w:rPr>
        <w:t>Homilía</w:t>
      </w:r>
      <w:r>
        <w:rPr>
          <w:color w:val="0000FF"/>
        </w:rPr>
        <w:t xml:space="preserve"> 1 sa Dili Masabtan, Chr. Readings 1841, III, 370–371; </w:t>
      </w:r>
      <w:r>
        <w:rPr>
          <w:i/>
          <w:iCs/>
          <w:color w:val="0000FF"/>
        </w:rPr>
        <w:t xml:space="preserve">Hilario, </w:t>
      </w:r>
      <w:r>
        <w:rPr>
          <w:color w:val="0000FF"/>
        </w:rPr>
        <w:t xml:space="preserve">sa Salmo 120, n. II; </w:t>
      </w:r>
      <w:r>
        <w:rPr>
          <w:i/>
          <w:iCs/>
          <w:color w:val="0000FF"/>
        </w:rPr>
        <w:t>Gregorio sa Nyssa</w:t>
      </w:r>
      <w:r>
        <w:rPr>
          <w:color w:val="0000FF"/>
        </w:rPr>
        <w:t xml:space="preserve">, Libro 12 batok kang Evnomus; </w:t>
      </w:r>
      <w:r>
        <w:rPr>
          <w:i/>
          <w:iCs/>
          <w:color w:val="0000FF"/>
        </w:rPr>
        <w:t xml:space="preserve">Agustin, </w:t>
      </w:r>
      <w:r>
        <w:rPr>
          <w:color w:val="0000FF"/>
        </w:rPr>
        <w:t>*De Civitate Dei*, Libro XV, Kapitulo 25.</w:t>
      </w:r>
    </w:p>
  </w:footnote>
  <w:footnote w:id="178">
    <w:p w14:paraId="32BDB5DC" w14:textId="77777777" w:rsidR="008C6606" w:rsidRPr="00F06C01" w:rsidRDefault="008C6606" w:rsidP="008C6606">
      <w:pPr>
        <w:pStyle w:val="FootnoteText"/>
        <w:rPr>
          <w:color w:val="0000FF"/>
        </w:rPr>
      </w:pPr>
      <w:r>
        <w:rPr>
          <w:rStyle w:val="FootnoteReference"/>
        </w:rPr>
        <w:footnoteRef/>
      </w:r>
      <w:r>
        <w:t xml:space="preserve"> </w:t>
      </w:r>
      <w:r>
        <w:rPr>
          <w:i/>
          <w:iCs/>
          <w:color w:val="0000FF"/>
        </w:rPr>
        <w:t>Chrysostom</w:t>
      </w:r>
      <w:r>
        <w:rPr>
          <w:color w:val="0000FF"/>
        </w:rPr>
        <w:t xml:space="preserve">, Homily XI sa Epistola ngadto sa mga taga-Filipos; </w:t>
      </w:r>
      <w:r>
        <w:rPr>
          <w:i/>
          <w:color w:val="0000FF"/>
        </w:rPr>
        <w:t xml:space="preserve">Clement </w:t>
      </w:r>
      <w:r>
        <w:rPr>
          <w:i/>
          <w:iCs/>
          <w:color w:val="0000FF"/>
        </w:rPr>
        <w:t>sa Alexandria</w:t>
      </w:r>
      <w:r>
        <w:rPr>
          <w:color w:val="0000FF"/>
        </w:rPr>
        <w:t xml:space="preserve">, Stromata, Libro VII, Kapitulo 10; </w:t>
      </w:r>
      <w:r>
        <w:rPr>
          <w:i/>
          <w:iCs/>
          <w:color w:val="0000FF"/>
        </w:rPr>
        <w:t>Athanasius</w:t>
      </w:r>
      <w:r>
        <w:rPr>
          <w:color w:val="0000FF"/>
        </w:rPr>
        <w:t xml:space="preserve">, </w:t>
      </w:r>
      <w:r w:rsidRPr="00F06C01">
        <w:rPr>
          <w:color w:val="0000FF"/>
        </w:rPr>
        <w:t>Unang</w:t>
      </w:r>
      <w:r>
        <w:rPr>
          <w:color w:val="0000FF"/>
        </w:rPr>
        <w:t xml:space="preserve"> Epistola kang Serapion</w:t>
      </w:r>
      <w:r w:rsidRPr="00F06C01">
        <w:rPr>
          <w:color w:val="0000FF"/>
        </w:rPr>
        <w:t xml:space="preserve">, Kapitulo 20; </w:t>
      </w:r>
      <w:r>
        <w:rPr>
          <w:i/>
          <w:iCs/>
          <w:color w:val="0000FF"/>
        </w:rPr>
        <w:t>Augustine</w:t>
      </w:r>
      <w:r w:rsidRPr="00F06C01">
        <w:rPr>
          <w:i/>
          <w:iCs/>
          <w:color w:val="0000FF"/>
        </w:rPr>
        <w:t xml:space="preserve">, </w:t>
      </w:r>
      <w:r>
        <w:rPr>
          <w:color w:val="0000FF"/>
        </w:rPr>
        <w:t>Epistola</w:t>
      </w:r>
      <w:r w:rsidRPr="00F06C01">
        <w:rPr>
          <w:color w:val="0000FF"/>
        </w:rPr>
        <w:t xml:space="preserve"> 120 </w:t>
      </w:r>
      <w:r>
        <w:rPr>
          <w:color w:val="0000FF"/>
        </w:rPr>
        <w:t>kang Consentius</w:t>
      </w:r>
      <w:r w:rsidRPr="00F06C01">
        <w:rPr>
          <w:color w:val="0000FF"/>
        </w:rPr>
        <w:t>.</w:t>
      </w:r>
    </w:p>
  </w:footnote>
  <w:footnote w:id="179">
    <w:p w14:paraId="32F6826D"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Angay usab tagdon ang mga pulong ni San Cirilo sa Jerusalem: 'Adunay mosulti: kon ang kinaiya sa Dios dili masabtan, ngano man nga maghisgot pa kamo niini? Apan tungod ba kay dili nako mainom ang tibuok suba, dili na ba ko magkuha og tubig gikan niini sa matarong nga sukod para sa akong kaugalingong kaayohan? Tungod ba kay dili makita sa akong mga mata ang tibuok adlaw, dili na ba ko motan-aw niini kutob sa akong gikinahanglan? Tungod lang kay sa pagsulod nako sa usa ka dako nga tanaman, dili nako makaon ang tanang bunga, pasagdan ba nimo nga mobiya ko nga hingpit nga gutom?" (Catechetical Homilies </w:t>
      </w:r>
      <w:r>
        <w:rPr>
          <w:color w:val="0000FF"/>
          <w:szCs w:val="19"/>
        </w:rPr>
        <w:t>VI</w:t>
      </w:r>
      <w:r w:rsidRPr="00F06C01">
        <w:rPr>
          <w:color w:val="0000FF"/>
          <w:szCs w:val="19"/>
        </w:rPr>
        <w:t>, 5, sa hubad sa Ruso, pp. 100–101).</w:t>
      </w:r>
    </w:p>
  </w:footnote>
  <w:footnote w:id="180">
    <w:p w14:paraId="35F670B5" w14:textId="77777777" w:rsidR="008C6606" w:rsidRPr="00F06C01" w:rsidRDefault="008C6606" w:rsidP="008C6606">
      <w:pPr>
        <w:pStyle w:val="FootnoteText"/>
      </w:pPr>
      <w:r>
        <w:rPr>
          <w:rStyle w:val="FootnoteReference"/>
        </w:rPr>
        <w:footnoteRef/>
      </w:r>
      <w:r w:rsidRPr="00F06C01">
        <w:t xml:space="preserve"> </w:t>
      </w:r>
      <w:r w:rsidRPr="00F06C01">
        <w:rPr>
          <w:color w:val="0000FF"/>
        </w:rPr>
        <w:t xml:space="preserve">Pananglitan: </w:t>
      </w:r>
      <w:r w:rsidRPr="00F06C01">
        <w:rPr>
          <w:color w:val="0000FF"/>
          <w:szCs w:val="17"/>
        </w:rPr>
        <w:t xml:space="preserve">(a) sa kredo sa Simbahan sa Herusalem: </w:t>
      </w:r>
      <w:r>
        <w:rPr>
          <w:color w:val="0000FF"/>
          <w:szCs w:val="17"/>
        </w:rPr>
        <w:t>πιστεύω έίς ένα Θεόν</w:t>
      </w:r>
      <w:r w:rsidRPr="00F06C01">
        <w:rPr>
          <w:color w:val="0000FF"/>
          <w:szCs w:val="17"/>
        </w:rPr>
        <w:t xml:space="preserve">...; (b) sa Simbahan sa Caesarea: </w:t>
      </w:r>
      <w:r>
        <w:rPr>
          <w:color w:val="0000FF"/>
          <w:szCs w:val="17"/>
        </w:rPr>
        <w:t>πιστεύομεν έις ένα Θεόν</w:t>
      </w:r>
      <w:r w:rsidRPr="00F06C01">
        <w:rPr>
          <w:color w:val="0000FF"/>
          <w:szCs w:val="17"/>
        </w:rPr>
        <w:t xml:space="preserve">...; (c) sa Simbahan sa Antioquia: </w:t>
      </w:r>
      <w:r>
        <w:rPr>
          <w:color w:val="0000FF"/>
          <w:szCs w:val="17"/>
        </w:rPr>
        <w:t>credo in unum et solum Deum</w:t>
      </w:r>
      <w:r w:rsidRPr="00F06C01">
        <w:rPr>
          <w:color w:val="0000FF"/>
          <w:szCs w:val="17"/>
        </w:rPr>
        <w:t>... (</w:t>
      </w:r>
      <w:r>
        <w:rPr>
          <w:color w:val="0000FF"/>
          <w:szCs w:val="17"/>
        </w:rPr>
        <w:t xml:space="preserve">apud </w:t>
      </w:r>
      <w:r>
        <w:rPr>
          <w:i/>
          <w:iCs/>
          <w:color w:val="0000FF"/>
          <w:szCs w:val="17"/>
        </w:rPr>
        <w:t>Cassian</w:t>
      </w:r>
      <w:r w:rsidRPr="00F06C01">
        <w:rPr>
          <w:i/>
          <w:iCs/>
          <w:color w:val="0000FF"/>
          <w:szCs w:val="17"/>
        </w:rPr>
        <w:t xml:space="preserve">, </w:t>
      </w:r>
      <w:r>
        <w:rPr>
          <w:color w:val="0000FF"/>
          <w:szCs w:val="17"/>
        </w:rPr>
        <w:t>*De incarnat</w:t>
      </w:r>
      <w:r w:rsidRPr="00F06C01">
        <w:rPr>
          <w:color w:val="0000FF"/>
          <w:szCs w:val="17"/>
        </w:rPr>
        <w:t xml:space="preserve">.*, Book </w:t>
      </w:r>
      <w:r>
        <w:rPr>
          <w:color w:val="0000FF"/>
          <w:szCs w:val="17"/>
        </w:rPr>
        <w:t>VI</w:t>
      </w:r>
      <w:r w:rsidRPr="00F06C01">
        <w:rPr>
          <w:color w:val="0000FF"/>
          <w:szCs w:val="17"/>
        </w:rPr>
        <w:t xml:space="preserve">, </w:t>
      </w:r>
      <w:r>
        <w:rPr>
          <w:color w:val="0000FF"/>
          <w:szCs w:val="17"/>
        </w:rPr>
        <w:t>p</w:t>
      </w:r>
      <w:r w:rsidRPr="00F06C01">
        <w:rPr>
          <w:color w:val="0000FF"/>
          <w:szCs w:val="17"/>
        </w:rPr>
        <w:t xml:space="preserve">. 1272); d) sa Simbahan sa Alexandria: </w:t>
      </w:r>
      <w:r>
        <w:rPr>
          <w:color w:val="0000FF"/>
          <w:szCs w:val="17"/>
        </w:rPr>
        <w:t xml:space="preserve">πιστεύομεν έίς ένα Θεόν </w:t>
      </w:r>
      <w:r w:rsidRPr="00F06C01">
        <w:rPr>
          <w:color w:val="0000FF"/>
          <w:szCs w:val="17"/>
        </w:rPr>
        <w:t>(</w:t>
      </w:r>
      <w:r>
        <w:rPr>
          <w:color w:val="0000FF"/>
          <w:szCs w:val="17"/>
        </w:rPr>
        <w:t xml:space="preserve">apud </w:t>
      </w:r>
      <w:r>
        <w:rPr>
          <w:i/>
          <w:iCs/>
          <w:color w:val="0000FF"/>
          <w:szCs w:val="17"/>
        </w:rPr>
        <w:t>Socrat</w:t>
      </w:r>
      <w:r w:rsidRPr="00F06C01">
        <w:rPr>
          <w:i/>
          <w:iCs/>
          <w:color w:val="0000FF"/>
          <w:szCs w:val="17"/>
        </w:rPr>
        <w:t>.</w:t>
      </w:r>
      <w:r w:rsidRPr="00F06C01">
        <w:rPr>
          <w:color w:val="0000FF"/>
          <w:szCs w:val="17"/>
        </w:rPr>
        <w:t xml:space="preserve">, Book 1, Chapter 26); e) sa kredo nga anaa sa Apostolikong Konstitusyon: </w:t>
      </w:r>
      <w:r>
        <w:rPr>
          <w:color w:val="0000FF"/>
          <w:szCs w:val="17"/>
        </w:rPr>
        <w:t>πιστεύω καί βαπτίζομαι έίς ένα άγέννητον</w:t>
      </w:r>
      <w:r w:rsidRPr="00F06C01">
        <w:rPr>
          <w:color w:val="0000FF"/>
          <w:szCs w:val="17"/>
        </w:rPr>
        <w:t xml:space="preserve">, </w:t>
      </w:r>
      <w:r>
        <w:rPr>
          <w:color w:val="0000FF"/>
          <w:szCs w:val="17"/>
        </w:rPr>
        <w:t>μόνον άληθινόν Θεόν</w:t>
      </w:r>
      <w:r w:rsidRPr="00F06C01">
        <w:rPr>
          <w:color w:val="0000FF"/>
          <w:szCs w:val="17"/>
        </w:rPr>
        <w:t>...; f) — kang Irenaeus: "Kay ang Simbahan... nga nadawat gikan sa mga Apostoles... ang pagtuo sa usa ka Dios..." (</w:t>
      </w:r>
      <w:r>
        <w:rPr>
          <w:color w:val="0000FF"/>
          <w:szCs w:val="17"/>
        </w:rPr>
        <w:t>Contra haereses</w:t>
      </w:r>
      <w:r w:rsidRPr="00F06C01">
        <w:rPr>
          <w:color w:val="0000FF"/>
          <w:szCs w:val="17"/>
        </w:rPr>
        <w:t xml:space="preserve">, Libro 1, Kapitulo 1, </w:t>
      </w:r>
      <w:r>
        <w:rPr>
          <w:color w:val="0000FF"/>
          <w:szCs w:val="17"/>
        </w:rPr>
        <w:t>n</w:t>
      </w:r>
      <w:r w:rsidRPr="00F06C01">
        <w:rPr>
          <w:color w:val="0000FF"/>
          <w:szCs w:val="17"/>
        </w:rPr>
        <w:t xml:space="preserve">. 1); </w:t>
      </w:r>
      <w:r>
        <w:rPr>
          <w:color w:val="0000FF"/>
          <w:szCs w:val="17"/>
        </w:rPr>
        <w:t>g</w:t>
      </w:r>
      <w:r w:rsidRPr="00F06C01">
        <w:rPr>
          <w:color w:val="0000FF"/>
          <w:szCs w:val="17"/>
        </w:rPr>
        <w:t xml:space="preserve">) — </w:t>
      </w:r>
      <w:r>
        <w:rPr>
          <w:color w:val="0000FF"/>
          <w:szCs w:val="17"/>
        </w:rPr>
        <w:t>kang Tertullian</w:t>
      </w:r>
      <w:r w:rsidRPr="00F06C01">
        <w:rPr>
          <w:color w:val="0000FF"/>
          <w:szCs w:val="17"/>
        </w:rPr>
        <w:t xml:space="preserve">: </w:t>
      </w:r>
      <w:r>
        <w:rPr>
          <w:color w:val="0000FF"/>
          <w:szCs w:val="17"/>
        </w:rPr>
        <w:t>'usa ra ka lagda sa pagtuo</w:t>
      </w:r>
      <w:r w:rsidRPr="00F06C01">
        <w:rPr>
          <w:color w:val="0000FF"/>
          <w:szCs w:val="17"/>
        </w:rPr>
        <w:t xml:space="preserve">, </w:t>
      </w:r>
      <w:r>
        <w:rPr>
          <w:color w:val="0000FF"/>
          <w:szCs w:val="17"/>
        </w:rPr>
        <w:t>nga dili mausab ug dili mabalhin</w:t>
      </w:r>
      <w:r w:rsidRPr="00F06C01">
        <w:rPr>
          <w:color w:val="0000FF"/>
          <w:szCs w:val="17"/>
        </w:rPr>
        <w:t xml:space="preserve">, </w:t>
      </w:r>
      <w:r>
        <w:rPr>
          <w:color w:val="0000FF"/>
          <w:szCs w:val="17"/>
        </w:rPr>
        <w:t xml:space="preserve">mao ang pagtuo sa </w:t>
      </w:r>
      <w:r>
        <w:rPr>
          <w:i/>
          <w:iCs/>
          <w:color w:val="0000FF"/>
          <w:szCs w:val="17"/>
        </w:rPr>
        <w:t xml:space="preserve">usa ka </w:t>
      </w:r>
      <w:r>
        <w:rPr>
          <w:color w:val="0000FF"/>
          <w:szCs w:val="17"/>
        </w:rPr>
        <w:t>Dios nga labaw sa tanan</w:t>
      </w:r>
      <w:r w:rsidRPr="00F06C01">
        <w:rPr>
          <w:color w:val="0000FF"/>
          <w:szCs w:val="17"/>
        </w:rPr>
        <w:t>' (</w:t>
      </w:r>
      <w:r>
        <w:rPr>
          <w:color w:val="0000FF"/>
          <w:szCs w:val="17"/>
        </w:rPr>
        <w:t>De veland</w:t>
      </w:r>
      <w:r w:rsidRPr="00F06C01">
        <w:rPr>
          <w:color w:val="0000FF"/>
          <w:szCs w:val="17"/>
        </w:rPr>
        <w:t xml:space="preserve">. </w:t>
      </w:r>
      <w:r>
        <w:rPr>
          <w:color w:val="0000FF"/>
          <w:szCs w:val="17"/>
        </w:rPr>
        <w:t>virgin</w:t>
      </w:r>
      <w:r w:rsidRPr="00F06C01">
        <w:rPr>
          <w:color w:val="0000FF"/>
          <w:szCs w:val="17"/>
        </w:rPr>
        <w:t xml:space="preserve">, Kapitulo 1) </w:t>
      </w:r>
      <w:r>
        <w:rPr>
          <w:color w:val="0000FF"/>
          <w:szCs w:val="17"/>
        </w:rPr>
        <w:t xml:space="preserve">ug uban </w:t>
      </w:r>
      <w:r w:rsidRPr="00F06C01">
        <w:rPr>
          <w:color w:val="0000FF"/>
          <w:szCs w:val="17"/>
        </w:rPr>
        <w:t>pa.</w:t>
      </w:r>
    </w:p>
  </w:footnote>
  <w:footnote w:id="181">
    <w:p w14:paraId="4A4E92D0" w14:textId="77777777" w:rsidR="008C6606" w:rsidRPr="00F06C01" w:rsidRDefault="008C6606" w:rsidP="008C6606">
      <w:pPr>
        <w:pStyle w:val="FootnoteText"/>
      </w:pPr>
      <w:r>
        <w:rPr>
          <w:rStyle w:val="FootnoteReference"/>
        </w:rPr>
        <w:footnoteRef/>
      </w:r>
      <w:r w:rsidRPr="00F06C01">
        <w:t xml:space="preserve"> </w:t>
      </w:r>
      <w:r>
        <w:rPr>
          <w:color w:val="0000FF"/>
          <w:szCs w:val="17"/>
        </w:rPr>
        <w:t>Pananglitan</w:t>
      </w:r>
      <w:r w:rsidRPr="00F06C01">
        <w:rPr>
          <w:color w:val="0000FF"/>
          <w:szCs w:val="17"/>
        </w:rPr>
        <w:t xml:space="preserve">: </w:t>
      </w:r>
      <w:r>
        <w:rPr>
          <w:color w:val="0000FF"/>
          <w:szCs w:val="17"/>
        </w:rPr>
        <w:t>a</w:t>
      </w:r>
      <w:r w:rsidRPr="00F06C01">
        <w:rPr>
          <w:color w:val="0000FF"/>
          <w:szCs w:val="17"/>
        </w:rPr>
        <w:t xml:space="preserve">) </w:t>
      </w:r>
      <w:r>
        <w:rPr>
          <w:color w:val="0000FF"/>
          <w:szCs w:val="17"/>
        </w:rPr>
        <w:t>Gregorio nga Katingalahan</w:t>
      </w:r>
      <w:r w:rsidRPr="00F06C01">
        <w:rPr>
          <w:color w:val="0000FF"/>
          <w:szCs w:val="17"/>
        </w:rPr>
        <w:t xml:space="preserve">: 'Usa ka Dios, Amahan sa buhing Pulong...'; </w:t>
      </w:r>
      <w:r>
        <w:rPr>
          <w:color w:val="0000FF"/>
          <w:szCs w:val="17"/>
        </w:rPr>
        <w:t>b</w:t>
      </w:r>
      <w:r w:rsidRPr="00F06C01">
        <w:rPr>
          <w:color w:val="0000FF"/>
          <w:szCs w:val="17"/>
        </w:rPr>
        <w:t xml:space="preserve">) </w:t>
      </w:r>
      <w:r>
        <w:rPr>
          <w:color w:val="0000FF"/>
          <w:szCs w:val="17"/>
        </w:rPr>
        <w:t>Atanasio nga Dako</w:t>
      </w:r>
      <w:r w:rsidRPr="00F06C01">
        <w:rPr>
          <w:color w:val="0000FF"/>
          <w:szCs w:val="17"/>
        </w:rPr>
        <w:t xml:space="preserve">: 'Nagtuo kami sa usa ka dili natawo nga Dios' (Orr., </w:t>
      </w:r>
      <w:r>
        <w:rPr>
          <w:color w:val="0000FF"/>
          <w:szCs w:val="17"/>
        </w:rPr>
        <w:t>vol</w:t>
      </w:r>
      <w:r w:rsidRPr="00F06C01">
        <w:rPr>
          <w:color w:val="0000FF"/>
          <w:szCs w:val="17"/>
        </w:rPr>
        <w:t xml:space="preserve">. 1, </w:t>
      </w:r>
      <w:r>
        <w:rPr>
          <w:color w:val="0000FF"/>
          <w:szCs w:val="17"/>
        </w:rPr>
        <w:t>par</w:t>
      </w:r>
      <w:r w:rsidRPr="00F06C01">
        <w:rPr>
          <w:color w:val="0000FF"/>
          <w:szCs w:val="17"/>
        </w:rPr>
        <w:t xml:space="preserve">. 1, </w:t>
      </w:r>
      <w:r>
        <w:rPr>
          <w:color w:val="0000FF"/>
          <w:szCs w:val="17"/>
        </w:rPr>
        <w:t>p</w:t>
      </w:r>
      <w:r w:rsidRPr="00F06C01">
        <w:rPr>
          <w:color w:val="0000FF"/>
          <w:szCs w:val="17"/>
        </w:rPr>
        <w:t>.</w:t>
      </w:r>
      <w:r w:rsidRPr="00F06C01">
        <w:rPr>
          <w:color w:val="0000FF"/>
          <w:szCs w:val="16"/>
        </w:rPr>
        <w:t xml:space="preserve"> 99); </w:t>
      </w:r>
      <w:r>
        <w:rPr>
          <w:color w:val="0000FF"/>
          <w:szCs w:val="16"/>
        </w:rPr>
        <w:t>c</w:t>
      </w:r>
      <w:r w:rsidRPr="00F06C01">
        <w:rPr>
          <w:color w:val="0000FF"/>
          <w:szCs w:val="16"/>
        </w:rPr>
        <w:t xml:space="preserve">) </w:t>
      </w:r>
      <w:r>
        <w:rPr>
          <w:color w:val="0000FF"/>
          <w:szCs w:val="16"/>
        </w:rPr>
        <w:t>Basil the Great</w:t>
      </w:r>
      <w:r w:rsidRPr="00F06C01">
        <w:rPr>
          <w:color w:val="0000FF"/>
          <w:szCs w:val="16"/>
        </w:rPr>
        <w:t xml:space="preserve">: </w:t>
      </w:r>
      <w:r w:rsidRPr="00C22215">
        <w:rPr>
          <w:color w:val="0000FF"/>
          <w:szCs w:val="16"/>
          <w:lang w:val="el-GR"/>
        </w:rPr>
        <w:t>πιστεύομεν</w:t>
      </w:r>
      <w:r w:rsidRPr="00F06C01">
        <w:rPr>
          <w:color w:val="0000FF"/>
          <w:szCs w:val="16"/>
        </w:rPr>
        <w:t xml:space="preserve"> </w:t>
      </w:r>
      <w:r w:rsidRPr="00C22215">
        <w:rPr>
          <w:color w:val="0000FF"/>
          <w:szCs w:val="16"/>
          <w:lang w:val="el-GR"/>
        </w:rPr>
        <w:t>καί</w:t>
      </w:r>
      <w:r w:rsidRPr="00F06C01">
        <w:rPr>
          <w:color w:val="0000FF"/>
          <w:szCs w:val="16"/>
        </w:rPr>
        <w:t xml:space="preserve"> </w:t>
      </w:r>
      <w:r w:rsidRPr="00C22215">
        <w:rPr>
          <w:color w:val="0000FF"/>
          <w:szCs w:val="16"/>
          <w:lang w:val="el-GR"/>
        </w:rPr>
        <w:t>όμολογοΰμεν</w:t>
      </w:r>
      <w:r w:rsidRPr="00F06C01">
        <w:rPr>
          <w:color w:val="0000FF"/>
          <w:szCs w:val="16"/>
        </w:rPr>
        <w:t xml:space="preserve"> </w:t>
      </w:r>
      <w:r w:rsidRPr="00C22215">
        <w:rPr>
          <w:color w:val="0000FF"/>
          <w:szCs w:val="16"/>
          <w:lang w:val="el-GR"/>
        </w:rPr>
        <w:t>ένα</w:t>
      </w:r>
      <w:r w:rsidRPr="00F06C01">
        <w:rPr>
          <w:color w:val="0000FF"/>
          <w:szCs w:val="16"/>
        </w:rPr>
        <w:t xml:space="preserve"> </w:t>
      </w:r>
      <w:r w:rsidRPr="00C22215">
        <w:rPr>
          <w:color w:val="0000FF"/>
          <w:szCs w:val="16"/>
          <w:lang w:val="el-GR"/>
        </w:rPr>
        <w:t>μόνον</w:t>
      </w:r>
      <w:r w:rsidRPr="00F06C01">
        <w:rPr>
          <w:color w:val="0000FF"/>
          <w:szCs w:val="16"/>
        </w:rPr>
        <w:t xml:space="preserve"> </w:t>
      </w:r>
      <w:r w:rsidRPr="00C22215">
        <w:rPr>
          <w:color w:val="0000FF"/>
          <w:szCs w:val="16"/>
          <w:lang w:val="el-GR"/>
        </w:rPr>
        <w:t>άληθινόν</w:t>
      </w:r>
      <w:r w:rsidRPr="00F06C01">
        <w:rPr>
          <w:color w:val="0000FF"/>
          <w:szCs w:val="16"/>
        </w:rPr>
        <w:t xml:space="preserve"> </w:t>
      </w:r>
      <w:r w:rsidRPr="00C22215">
        <w:rPr>
          <w:color w:val="0000FF"/>
          <w:szCs w:val="16"/>
          <w:lang w:val="el-GR"/>
        </w:rPr>
        <w:t>καί</w:t>
      </w:r>
      <w:r w:rsidRPr="00F06C01">
        <w:rPr>
          <w:color w:val="0000FF"/>
          <w:szCs w:val="16"/>
        </w:rPr>
        <w:t xml:space="preserve"> </w:t>
      </w:r>
      <w:r w:rsidRPr="00C22215">
        <w:rPr>
          <w:color w:val="0000FF"/>
          <w:szCs w:val="16"/>
          <w:lang w:val="el-GR"/>
        </w:rPr>
        <w:t>άγαθόν</w:t>
      </w:r>
      <w:r w:rsidRPr="00F06C01">
        <w:rPr>
          <w:color w:val="0000FF"/>
          <w:szCs w:val="16"/>
        </w:rPr>
        <w:t xml:space="preserve"> </w:t>
      </w:r>
      <w:r w:rsidRPr="00C22215">
        <w:rPr>
          <w:color w:val="0000FF"/>
          <w:szCs w:val="16"/>
          <w:lang w:val="el-GR"/>
        </w:rPr>
        <w:t>Θεόν</w:t>
      </w:r>
      <w:r w:rsidRPr="00F06C01">
        <w:rPr>
          <w:color w:val="0000FF"/>
          <w:szCs w:val="16"/>
        </w:rPr>
        <w:t xml:space="preserve"> (</w:t>
      </w:r>
      <w:r>
        <w:rPr>
          <w:color w:val="0000FF"/>
          <w:szCs w:val="16"/>
        </w:rPr>
        <w:t>Serm</w:t>
      </w:r>
      <w:r w:rsidRPr="00F06C01">
        <w:rPr>
          <w:color w:val="0000FF"/>
          <w:szCs w:val="16"/>
        </w:rPr>
        <w:t xml:space="preserve">. </w:t>
      </w:r>
      <w:r>
        <w:rPr>
          <w:color w:val="0000FF"/>
          <w:szCs w:val="16"/>
        </w:rPr>
        <w:t>de fide</w:t>
      </w:r>
      <w:r w:rsidRPr="00F06C01">
        <w:rPr>
          <w:color w:val="0000FF"/>
          <w:szCs w:val="16"/>
        </w:rPr>
        <w:t xml:space="preserve">, </w:t>
      </w:r>
      <w:r>
        <w:rPr>
          <w:color w:val="0000FF"/>
          <w:szCs w:val="16"/>
        </w:rPr>
        <w:t>vol</w:t>
      </w:r>
      <w:r w:rsidRPr="00F06C01">
        <w:rPr>
          <w:color w:val="0000FF"/>
          <w:szCs w:val="16"/>
        </w:rPr>
        <w:t xml:space="preserve">. </w:t>
      </w:r>
      <w:r>
        <w:rPr>
          <w:color w:val="0000FF"/>
          <w:szCs w:val="16"/>
        </w:rPr>
        <w:t>II</w:t>
      </w:r>
      <w:r w:rsidRPr="00F06C01">
        <w:rPr>
          <w:color w:val="0000FF"/>
          <w:szCs w:val="16"/>
        </w:rPr>
        <w:t xml:space="preserve">, </w:t>
      </w:r>
      <w:r>
        <w:rPr>
          <w:color w:val="0000FF"/>
          <w:szCs w:val="16"/>
        </w:rPr>
        <w:t>p</w:t>
      </w:r>
      <w:r w:rsidRPr="00F06C01">
        <w:rPr>
          <w:color w:val="0000FF"/>
          <w:szCs w:val="16"/>
        </w:rPr>
        <w:t xml:space="preserve">. 227, </w:t>
      </w:r>
      <w:r>
        <w:rPr>
          <w:color w:val="0000FF"/>
          <w:szCs w:val="16"/>
        </w:rPr>
        <w:t>ed</w:t>
      </w:r>
      <w:r w:rsidRPr="00F06C01">
        <w:rPr>
          <w:color w:val="0000FF"/>
          <w:szCs w:val="16"/>
        </w:rPr>
        <w:t xml:space="preserve">. </w:t>
      </w:r>
      <w:r>
        <w:rPr>
          <w:color w:val="0000FF"/>
          <w:szCs w:val="16"/>
        </w:rPr>
        <w:t>Garnier</w:t>
      </w:r>
      <w:r w:rsidRPr="00F06C01">
        <w:rPr>
          <w:color w:val="0000FF"/>
          <w:szCs w:val="16"/>
        </w:rPr>
        <w:t xml:space="preserve">.), </w:t>
      </w:r>
      <w:r>
        <w:rPr>
          <w:color w:val="0000FF"/>
          <w:szCs w:val="16"/>
        </w:rPr>
        <w:t>ug uban pa</w:t>
      </w:r>
      <w:r w:rsidRPr="00F06C01">
        <w:rPr>
          <w:color w:val="0000FF"/>
          <w:szCs w:val="16"/>
        </w:rPr>
        <w:t>.</w:t>
      </w:r>
    </w:p>
  </w:footnote>
  <w:footnote w:id="182">
    <w:p w14:paraId="43632535" w14:textId="77777777" w:rsidR="008C6606" w:rsidRPr="00F06C01" w:rsidRDefault="008C6606" w:rsidP="008C6606">
      <w:pPr>
        <w:pStyle w:val="FootnoteText"/>
      </w:pPr>
      <w:r>
        <w:rPr>
          <w:rStyle w:val="FootnoteReference"/>
        </w:rPr>
        <w:footnoteRef/>
      </w:r>
      <w:r w:rsidRPr="00F06C01">
        <w:t xml:space="preserve"> </w:t>
      </w:r>
      <w:r>
        <w:rPr>
          <w:i/>
          <w:iCs/>
          <w:color w:val="0000FF"/>
          <w:szCs w:val="16"/>
        </w:rPr>
        <w:t xml:space="preserve">Justin </w:t>
      </w:r>
      <w:r w:rsidRPr="00F06C01">
        <w:rPr>
          <w:i/>
          <w:iCs/>
          <w:color w:val="0000FF"/>
          <w:szCs w:val="16"/>
        </w:rPr>
        <w:t>nga Martir</w:t>
      </w:r>
      <w:r w:rsidRPr="00F06C01">
        <w:rPr>
          <w:color w:val="0000FF"/>
          <w:szCs w:val="16"/>
        </w:rPr>
        <w:t>,</w:t>
      </w:r>
      <w:r w:rsidRPr="00F06C01">
        <w:rPr>
          <w:i/>
          <w:iCs/>
          <w:color w:val="0000FF"/>
          <w:szCs w:val="16"/>
        </w:rPr>
        <w:t xml:space="preserve"> </w:t>
      </w:r>
      <w:r>
        <w:rPr>
          <w:color w:val="0000FF"/>
          <w:szCs w:val="16"/>
        </w:rPr>
        <w:t>*Cohort*</w:t>
      </w:r>
      <w:r w:rsidRPr="00F06C01">
        <w:rPr>
          <w:color w:val="0000FF"/>
          <w:szCs w:val="16"/>
        </w:rPr>
        <w:t xml:space="preserve">, </w:t>
      </w:r>
      <w:r>
        <w:rPr>
          <w:color w:val="0000FF"/>
          <w:szCs w:val="16"/>
        </w:rPr>
        <w:t>*ad Graec</w:t>
      </w:r>
      <w:r w:rsidRPr="00F06C01">
        <w:rPr>
          <w:color w:val="0000FF"/>
          <w:szCs w:val="16"/>
        </w:rPr>
        <w:t xml:space="preserve">.*, </w:t>
      </w:r>
      <w:r>
        <w:rPr>
          <w:color w:val="0000FF"/>
          <w:szCs w:val="16"/>
        </w:rPr>
        <w:t>chap</w:t>
      </w:r>
      <w:r w:rsidRPr="00F06C01">
        <w:rPr>
          <w:color w:val="0000FF"/>
          <w:szCs w:val="16"/>
        </w:rPr>
        <w:t>. 36: 'Mahimo ninyong mahibal-an nga usa ra gayud ang Dios; kini mao ang unang timailhan sa tinuod nga pagkamapainubsanon.'</w:t>
      </w:r>
    </w:p>
  </w:footnote>
  <w:footnote w:id="183">
    <w:p w14:paraId="4D972E75"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Balangkas sa Kasaysayan sa Simbahan </w:t>
      </w:r>
      <w:r w:rsidRPr="00F06C01">
        <w:rPr>
          <w:i/>
          <w:iCs/>
          <w:color w:val="0000FF"/>
          <w:szCs w:val="19"/>
        </w:rPr>
        <w:t>ni</w:t>
      </w:r>
      <w:r w:rsidRPr="00F06C01">
        <w:rPr>
          <w:color w:val="0000FF"/>
          <w:szCs w:val="19"/>
        </w:rPr>
        <w:t xml:space="preserve"> His Eminence </w:t>
      </w:r>
      <w:r w:rsidRPr="00F06C01">
        <w:rPr>
          <w:i/>
          <w:iCs/>
          <w:color w:val="0000FF"/>
          <w:szCs w:val="19"/>
        </w:rPr>
        <w:t xml:space="preserve">Innocent, </w:t>
      </w:r>
      <w:r w:rsidRPr="00F06C01">
        <w:rPr>
          <w:color w:val="0000FF"/>
          <w:szCs w:val="19"/>
        </w:rPr>
        <w:t xml:space="preserve">Libro </w:t>
      </w:r>
      <w:r>
        <w:rPr>
          <w:color w:val="0000FF"/>
          <w:szCs w:val="19"/>
        </w:rPr>
        <w:t>II</w:t>
      </w:r>
      <w:r w:rsidRPr="00F06C01">
        <w:rPr>
          <w:color w:val="0000FF"/>
          <w:szCs w:val="19"/>
        </w:rPr>
        <w:t xml:space="preserve">, Seksyon </w:t>
      </w:r>
      <w:r>
        <w:rPr>
          <w:color w:val="0000FF"/>
          <w:szCs w:val="19"/>
        </w:rPr>
        <w:t>VII</w:t>
      </w:r>
      <w:r w:rsidRPr="00F06C01">
        <w:rPr>
          <w:color w:val="0000FF"/>
          <w:szCs w:val="19"/>
        </w:rPr>
        <w:t>, mahitungod sa mga erehiya ug skisma.</w:t>
      </w:r>
    </w:p>
  </w:footnote>
  <w:footnote w:id="184">
    <w:p w14:paraId="3BDE0DEE"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Sa maong Kasaysayan, Mga Siglo </w:t>
      </w:r>
      <w:r>
        <w:rPr>
          <w:color w:val="0000FF"/>
          <w:szCs w:val="19"/>
        </w:rPr>
        <w:t xml:space="preserve">III </w:t>
      </w:r>
      <w:r w:rsidRPr="00F06C01">
        <w:rPr>
          <w:color w:val="0000FF"/>
          <w:szCs w:val="19"/>
        </w:rPr>
        <w:t xml:space="preserve">ug </w:t>
      </w:r>
      <w:r>
        <w:rPr>
          <w:color w:val="0000FF"/>
          <w:szCs w:val="19"/>
        </w:rPr>
        <w:t>IV</w:t>
      </w:r>
      <w:r w:rsidRPr="00F06C01">
        <w:rPr>
          <w:color w:val="0000FF"/>
          <w:szCs w:val="19"/>
        </w:rPr>
        <w:t xml:space="preserve">, Seksyon </w:t>
      </w:r>
      <w:r>
        <w:rPr>
          <w:color w:val="0000FF"/>
          <w:szCs w:val="19"/>
        </w:rPr>
        <w:t>VII</w:t>
      </w:r>
      <w:r w:rsidRPr="00F06C01">
        <w:rPr>
          <w:color w:val="0000FF"/>
          <w:szCs w:val="19"/>
        </w:rPr>
        <w:t>.</w:t>
      </w:r>
    </w:p>
  </w:footnote>
  <w:footnote w:id="185">
    <w:p w14:paraId="50C92B9E"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Ang mga Tribonita utang ang ilang paglungtad labi na sa usa ka si Philoponus—usa ka gramaryano nga nagpuyo sa Alexandria mga tuig 580 (</w:t>
      </w:r>
      <w:r>
        <w:rPr>
          <w:i/>
          <w:iCs/>
          <w:color w:val="0000FF"/>
          <w:szCs w:val="19"/>
        </w:rPr>
        <w:t xml:space="preserve">John of Damascus, </w:t>
      </w:r>
      <w:r>
        <w:rPr>
          <w:color w:val="0000FF"/>
          <w:szCs w:val="19"/>
        </w:rPr>
        <w:t xml:space="preserve">*De haeresis*, n. 88, ed. Le-Quien, ug *Outline </w:t>
      </w:r>
      <w:r w:rsidRPr="00F06C01">
        <w:rPr>
          <w:color w:val="0000FF"/>
          <w:szCs w:val="19"/>
        </w:rPr>
        <w:t>of</w:t>
      </w:r>
      <w:r>
        <w:rPr>
          <w:color w:val="0000FF"/>
          <w:szCs w:val="19"/>
        </w:rPr>
        <w:t xml:space="preserve"> Ecclesiastical </w:t>
      </w:r>
      <w:r w:rsidRPr="00F06C01">
        <w:rPr>
          <w:color w:val="0000FF"/>
          <w:szCs w:val="19"/>
        </w:rPr>
        <w:t xml:space="preserve">History* ni His Eminence </w:t>
      </w:r>
      <w:r w:rsidRPr="00F06C01">
        <w:rPr>
          <w:i/>
          <w:iCs/>
          <w:color w:val="0000FF"/>
          <w:szCs w:val="19"/>
        </w:rPr>
        <w:t xml:space="preserve">Innocent, </w:t>
      </w:r>
      <w:r w:rsidRPr="00F06C01">
        <w:rPr>
          <w:color w:val="0000FF"/>
          <w:szCs w:val="19"/>
        </w:rPr>
        <w:t xml:space="preserve">Siglo </w:t>
      </w:r>
      <w:r>
        <w:rPr>
          <w:color w:val="0000FF"/>
          <w:szCs w:val="19"/>
        </w:rPr>
        <w:t>VI</w:t>
      </w:r>
      <w:r w:rsidRPr="00F06C01">
        <w:rPr>
          <w:color w:val="0000FF"/>
          <w:szCs w:val="19"/>
        </w:rPr>
        <w:t xml:space="preserve">, Seksyon </w:t>
      </w:r>
      <w:r>
        <w:rPr>
          <w:color w:val="0000FF"/>
          <w:szCs w:val="19"/>
        </w:rPr>
        <w:t>VII</w:t>
      </w:r>
      <w:r w:rsidRPr="00F06C01">
        <w:rPr>
          <w:color w:val="0000FF"/>
          <w:szCs w:val="19"/>
        </w:rPr>
        <w:t>). Kining mga sayop pagkahuman gisuportahan sa pipila ka mga eskolastiko, mao sila: Godeschalk (</w:t>
      </w:r>
      <w:r>
        <w:rPr>
          <w:color w:val="0000FF"/>
          <w:szCs w:val="19"/>
        </w:rPr>
        <w:t xml:space="preserve">ika-9 </w:t>
      </w:r>
      <w:r w:rsidRPr="00F06C01">
        <w:rPr>
          <w:color w:val="0000FF"/>
          <w:szCs w:val="19"/>
        </w:rPr>
        <w:t>nga siglo), Roscelin (</w:t>
      </w:r>
      <w:r>
        <w:rPr>
          <w:color w:val="0000FF"/>
          <w:szCs w:val="19"/>
        </w:rPr>
        <w:t xml:space="preserve">ika-11 </w:t>
      </w:r>
      <w:r w:rsidRPr="00F06C01">
        <w:rPr>
          <w:color w:val="0000FF"/>
          <w:szCs w:val="19"/>
        </w:rPr>
        <w:t>nga siglo) ug Peter Abelard (</w:t>
      </w:r>
      <w:r>
        <w:rPr>
          <w:color w:val="0000FF"/>
          <w:szCs w:val="19"/>
        </w:rPr>
        <w:t xml:space="preserve">ika-12 </w:t>
      </w:r>
      <w:r w:rsidRPr="00F06C01">
        <w:rPr>
          <w:color w:val="0000FF"/>
          <w:szCs w:val="19"/>
        </w:rPr>
        <w:t>nga siglo), ingon man usab nila Sherlocke ug Peter Taidit (sa ulahing bahin sa</w:t>
      </w:r>
      <w:r>
        <w:rPr>
          <w:color w:val="0000FF"/>
          <w:szCs w:val="19"/>
        </w:rPr>
        <w:t xml:space="preserve"> ika-17 </w:t>
      </w:r>
      <w:r w:rsidRPr="00F06C01">
        <w:rPr>
          <w:color w:val="0000FF"/>
          <w:szCs w:val="19"/>
        </w:rPr>
        <w:t>nga siglo).</w:t>
      </w:r>
    </w:p>
  </w:footnote>
  <w:footnote w:id="186">
    <w:p w14:paraId="509B232A" w14:textId="77777777" w:rsidR="008C6606" w:rsidRPr="00F06C01" w:rsidRDefault="008C6606" w:rsidP="008C6606">
      <w:pPr>
        <w:pStyle w:val="FootnoteText"/>
      </w:pPr>
      <w:r>
        <w:rPr>
          <w:rStyle w:val="FootnoteReference"/>
        </w:rPr>
        <w:footnoteRef/>
      </w:r>
      <w:r w:rsidRPr="00F06C01">
        <w:t xml:space="preserve"> </w:t>
      </w:r>
      <w:r>
        <w:rPr>
          <w:i/>
          <w:iCs/>
          <w:color w:val="0000FF"/>
          <w:szCs w:val="19"/>
        </w:rPr>
        <w:t xml:space="preserve">Photius </w:t>
      </w:r>
      <w:r w:rsidRPr="00F06C01">
        <w:rPr>
          <w:i/>
          <w:iCs/>
          <w:color w:val="0000FF"/>
          <w:szCs w:val="19"/>
        </w:rPr>
        <w:t xml:space="preserve">— </w:t>
      </w:r>
      <w:r w:rsidRPr="00F06C01">
        <w:rPr>
          <w:color w:val="0000FF"/>
          <w:szCs w:val="19"/>
        </w:rPr>
        <w:t>Mahitungod sa Pagbangon sa Manichaeismo (</w:t>
      </w:r>
      <w:r>
        <w:rPr>
          <w:color w:val="0000FF"/>
          <w:szCs w:val="19"/>
        </w:rPr>
        <w:t xml:space="preserve">sa </w:t>
      </w:r>
      <w:r w:rsidRPr="00F06C01">
        <w:rPr>
          <w:color w:val="0000FF"/>
          <w:szCs w:val="19"/>
        </w:rPr>
        <w:t xml:space="preserve">vol. </w:t>
      </w:r>
      <w:r>
        <w:rPr>
          <w:color w:val="0000FF"/>
          <w:szCs w:val="19"/>
        </w:rPr>
        <w:t>XIII</w:t>
      </w:r>
      <w:r w:rsidRPr="00F06C01">
        <w:rPr>
          <w:color w:val="0000FF"/>
          <w:szCs w:val="19"/>
        </w:rPr>
        <w:t xml:space="preserve">, </w:t>
      </w:r>
      <w:r>
        <w:rPr>
          <w:color w:val="0000FF"/>
          <w:szCs w:val="19"/>
        </w:rPr>
        <w:t>ed</w:t>
      </w:r>
      <w:r w:rsidRPr="00F06C01">
        <w:rPr>
          <w:color w:val="0000FF"/>
          <w:szCs w:val="19"/>
        </w:rPr>
        <w:t xml:space="preserve">. </w:t>
      </w:r>
      <w:r>
        <w:rPr>
          <w:color w:val="0000FF"/>
          <w:szCs w:val="19"/>
        </w:rPr>
        <w:t>Galland</w:t>
      </w:r>
      <w:r w:rsidRPr="00F06C01">
        <w:rPr>
          <w:color w:val="0000FF"/>
          <w:szCs w:val="19"/>
        </w:rPr>
        <w:t xml:space="preserve">); Balangkas sa Kasaysayan sa Simbahan ni His Eminence </w:t>
      </w:r>
      <w:r w:rsidRPr="00F06C01">
        <w:rPr>
          <w:i/>
          <w:iCs/>
          <w:color w:val="0000FF"/>
          <w:szCs w:val="19"/>
        </w:rPr>
        <w:t>Innocent,</w:t>
      </w:r>
      <w:r>
        <w:rPr>
          <w:color w:val="0000FF"/>
          <w:szCs w:val="19"/>
        </w:rPr>
        <w:t xml:space="preserve"> ika-9–ika-11</w:t>
      </w:r>
      <w:r w:rsidRPr="00F06C01">
        <w:rPr>
          <w:color w:val="0000FF"/>
          <w:szCs w:val="19"/>
        </w:rPr>
        <w:t xml:space="preserve"> nga mga Siglo, Seksyon </w:t>
      </w:r>
      <w:r>
        <w:rPr>
          <w:color w:val="0000FF"/>
          <w:szCs w:val="19"/>
        </w:rPr>
        <w:t>VII</w:t>
      </w:r>
      <w:r w:rsidRPr="00F06C01">
        <w:rPr>
          <w:color w:val="0000FF"/>
          <w:szCs w:val="19"/>
        </w:rPr>
        <w:t>. Sa mas bag-ong panahon (</w:t>
      </w:r>
      <w:r>
        <w:rPr>
          <w:color w:val="0000FF"/>
          <w:szCs w:val="19"/>
        </w:rPr>
        <w:t xml:space="preserve">ika-18 </w:t>
      </w:r>
      <w:r w:rsidRPr="00F06C01">
        <w:rPr>
          <w:color w:val="0000FF"/>
          <w:szCs w:val="19"/>
        </w:rPr>
        <w:t xml:space="preserve">nga siglo), ang iladong Pranses nga manunulat nga si Bel usa ka tigpanalipod sa dualistang sistema, apan siya mismo dali ra midawat sa kaluyahon ug kabuang niini </w:t>
      </w:r>
      <w:r w:rsidRPr="00F06C01">
        <w:rPr>
          <w:i/>
          <w:iCs/>
          <w:color w:val="0000FF"/>
          <w:szCs w:val="19"/>
        </w:rPr>
        <w:t>(</w:t>
      </w:r>
      <w:r>
        <w:rPr>
          <w:i/>
          <w:iCs/>
          <w:color w:val="0000FF"/>
          <w:szCs w:val="19"/>
        </w:rPr>
        <w:t>Bayle</w:t>
      </w:r>
      <w:r w:rsidRPr="00F06C01">
        <w:rPr>
          <w:i/>
          <w:iCs/>
          <w:color w:val="0000FF"/>
          <w:szCs w:val="19"/>
        </w:rPr>
        <w:t xml:space="preserve">, </w:t>
      </w:r>
      <w:r>
        <w:rPr>
          <w:color w:val="0000FF"/>
          <w:szCs w:val="19"/>
        </w:rPr>
        <w:t>Eclaircissements sur les Manichéens</w:t>
      </w:r>
      <w:r w:rsidRPr="00F06C01">
        <w:rPr>
          <w:color w:val="0000FF"/>
          <w:szCs w:val="19"/>
        </w:rPr>
        <w:t xml:space="preserve">, </w:t>
      </w:r>
      <w:r>
        <w:rPr>
          <w:color w:val="0000FF"/>
          <w:szCs w:val="19"/>
        </w:rPr>
        <w:t>sumala sa Dictionn</w:t>
      </w:r>
      <w:r w:rsidRPr="00F06C01">
        <w:rPr>
          <w:color w:val="0000FF"/>
          <w:szCs w:val="19"/>
        </w:rPr>
        <w:t xml:space="preserve">. </w:t>
      </w:r>
      <w:r>
        <w:rPr>
          <w:color w:val="0000FF"/>
          <w:szCs w:val="19"/>
        </w:rPr>
        <w:t>crit</w:t>
      </w:r>
      <w:r w:rsidRPr="00F06C01">
        <w:rPr>
          <w:color w:val="0000FF"/>
          <w:szCs w:val="19"/>
        </w:rPr>
        <w:t>.).</w:t>
      </w:r>
    </w:p>
  </w:footnote>
  <w:footnote w:id="187">
    <w:p w14:paraId="6AA0E922" w14:textId="77777777" w:rsidR="008C6606" w:rsidRPr="00F06C01" w:rsidRDefault="008C6606" w:rsidP="008C6606">
      <w:pPr>
        <w:pStyle w:val="FootnoteText"/>
      </w:pPr>
      <w:r>
        <w:rPr>
          <w:rStyle w:val="FootnoteReference"/>
        </w:rPr>
        <w:footnoteRef/>
      </w:r>
      <w:r w:rsidRPr="00F06C01">
        <w:t xml:space="preserve"> </w:t>
      </w:r>
      <w:r>
        <w:rPr>
          <w:i/>
          <w:iCs/>
          <w:color w:val="0000FF"/>
          <w:szCs w:val="19"/>
        </w:rPr>
        <w:t>Clem</w:t>
      </w:r>
      <w:r w:rsidRPr="00F06C01">
        <w:rPr>
          <w:i/>
          <w:iCs/>
          <w:color w:val="0000FF"/>
          <w:szCs w:val="19"/>
        </w:rPr>
        <w:t xml:space="preserve">. </w:t>
      </w:r>
      <w:r>
        <w:rPr>
          <w:i/>
          <w:iCs/>
          <w:color w:val="0000FF"/>
          <w:szCs w:val="19"/>
        </w:rPr>
        <w:t>Alex</w:t>
      </w:r>
      <w:r w:rsidRPr="00F06C01">
        <w:rPr>
          <w:i/>
          <w:iCs/>
          <w:color w:val="0000FF"/>
          <w:szCs w:val="19"/>
        </w:rPr>
        <w:t xml:space="preserve">. </w:t>
      </w:r>
      <w:r>
        <w:rPr>
          <w:color w:val="0000FF"/>
          <w:szCs w:val="19"/>
        </w:rPr>
        <w:t>Paedag</w:t>
      </w:r>
      <w:r w:rsidRPr="00F06C01">
        <w:rPr>
          <w:color w:val="0000FF"/>
          <w:szCs w:val="19"/>
        </w:rPr>
        <w:t xml:space="preserve">. Libro 1, Kapitulo 8: </w:t>
      </w:r>
      <w:r>
        <w:rPr>
          <w:color w:val="0000FF"/>
          <w:szCs w:val="19"/>
        </w:rPr>
        <w:t>'Aduna bay usa ka Dios</w:t>
      </w:r>
      <w:r w:rsidRPr="00F06C01">
        <w:rPr>
          <w:color w:val="0000FF"/>
          <w:szCs w:val="19"/>
        </w:rPr>
        <w:t xml:space="preserve">, </w:t>
      </w:r>
      <w:r>
        <w:rPr>
          <w:color w:val="0000FF"/>
          <w:szCs w:val="19"/>
        </w:rPr>
        <w:t>ug gawas pa niini nga Usa, ug sa ibabaw niini</w:t>
      </w:r>
      <w:r w:rsidRPr="00F06C01">
        <w:rPr>
          <w:color w:val="0000FF"/>
          <w:szCs w:val="19"/>
        </w:rPr>
        <w:t xml:space="preserve">, </w:t>
      </w:r>
      <w:r>
        <w:rPr>
          <w:color w:val="0000FF"/>
          <w:szCs w:val="19"/>
        </w:rPr>
        <w:t>usa ka pagkahiusa</w:t>
      </w:r>
      <w:r w:rsidRPr="00F06C01">
        <w:rPr>
          <w:color w:val="0000FF"/>
          <w:szCs w:val="19"/>
        </w:rPr>
        <w:t xml:space="preserve">?' </w:t>
      </w:r>
      <w:r>
        <w:rPr>
          <w:i/>
          <w:iCs/>
          <w:color w:val="0000FF"/>
          <w:szCs w:val="19"/>
        </w:rPr>
        <w:t xml:space="preserve">Origen, </w:t>
      </w:r>
      <w:r>
        <w:rPr>
          <w:color w:val="0000FF"/>
          <w:szCs w:val="19"/>
        </w:rPr>
        <w:t xml:space="preserve">*De Principiis* 1.6.... aron dili tuohan nga ang Dios naglangkob sa Iyang kaugalingon og bisan unsang mas dako o mas ubos, kondili Siya sa tanang aspeto *monas* ug, aron isulti, *en*...; </w:t>
      </w:r>
      <w:r>
        <w:rPr>
          <w:i/>
          <w:iCs/>
          <w:color w:val="0000FF"/>
          <w:szCs w:val="19"/>
        </w:rPr>
        <w:t>Bufin</w:t>
      </w:r>
      <w:r w:rsidRPr="00F06C01">
        <w:rPr>
          <w:i/>
          <w:iCs/>
          <w:color w:val="0000FF"/>
          <w:szCs w:val="19"/>
        </w:rPr>
        <w:t xml:space="preserve">. — </w:t>
      </w:r>
      <w:r>
        <w:rPr>
          <w:color w:val="0000FF"/>
          <w:szCs w:val="19"/>
        </w:rPr>
        <w:t>Exposit</w:t>
      </w:r>
      <w:r w:rsidRPr="00F06C01">
        <w:rPr>
          <w:color w:val="0000FF"/>
          <w:szCs w:val="19"/>
        </w:rPr>
        <w:t xml:space="preserve">. </w:t>
      </w:r>
      <w:r>
        <w:rPr>
          <w:color w:val="0000FF"/>
          <w:szCs w:val="19"/>
        </w:rPr>
        <w:t>fidei</w:t>
      </w:r>
      <w:r w:rsidRPr="00F06C01">
        <w:rPr>
          <w:color w:val="0000FF"/>
          <w:szCs w:val="19"/>
        </w:rPr>
        <w:t xml:space="preserve">, </w:t>
      </w:r>
      <w:r>
        <w:rPr>
          <w:color w:val="0000FF"/>
          <w:szCs w:val="19"/>
        </w:rPr>
        <w:t>p</w:t>
      </w:r>
      <w:r w:rsidRPr="00F06C01">
        <w:rPr>
          <w:color w:val="0000FF"/>
          <w:szCs w:val="19"/>
        </w:rPr>
        <w:t xml:space="preserve">. 18: "Sa dihang moingon kita nga ang mga Simbahang Sidlakan nagtuo sa usa ka Dios, ang Amahan, ang Makagagahum sa tanan, ug sa usa ka Ginoo, kinahanglan masabtan dinhi nga gitawag Siya </w:t>
      </w:r>
      <w:r w:rsidRPr="00F06C01">
        <w:rPr>
          <w:i/>
          <w:iCs/>
          <w:color w:val="0000FF"/>
          <w:szCs w:val="19"/>
        </w:rPr>
        <w:t xml:space="preserve">nga 'usa' dili base sa ihap, kondili </w:t>
      </w:r>
      <w:r w:rsidRPr="00F06C01">
        <w:rPr>
          <w:i/>
          <w:color w:val="0000FF"/>
          <w:szCs w:val="19"/>
        </w:rPr>
        <w:t xml:space="preserve">base sa kinatibuk-an </w:t>
      </w:r>
      <w:r w:rsidRPr="00F06C01">
        <w:rPr>
          <w:color w:val="0000FF"/>
          <w:szCs w:val="19"/>
        </w:rPr>
        <w:t>(</w:t>
      </w:r>
      <w:r>
        <w:rPr>
          <w:color w:val="0000FF"/>
          <w:szCs w:val="19"/>
        </w:rPr>
        <w:t>unum non numero dici</w:t>
      </w:r>
      <w:r w:rsidRPr="00F06C01">
        <w:rPr>
          <w:color w:val="0000FF"/>
          <w:szCs w:val="19"/>
        </w:rPr>
        <w:t xml:space="preserve">, </w:t>
      </w:r>
      <w:r>
        <w:rPr>
          <w:color w:val="0000FF"/>
          <w:szCs w:val="19"/>
        </w:rPr>
        <w:t>sed universitate</w:t>
      </w:r>
      <w:r w:rsidRPr="00F06C01">
        <w:rPr>
          <w:color w:val="0000FF"/>
          <w:szCs w:val="19"/>
        </w:rPr>
        <w:t xml:space="preserve">). Busa, kung maghisgot kita og usa ka tawo, o usa ka kabayo, dinhi </w:t>
      </w:r>
      <w:r w:rsidRPr="00F06C01">
        <w:rPr>
          <w:i/>
          <w:iCs/>
          <w:color w:val="0000FF"/>
          <w:szCs w:val="19"/>
        </w:rPr>
        <w:t>ang pulong nga 'usa</w:t>
      </w:r>
      <w:r w:rsidRPr="00F06C01">
        <w:rPr>
          <w:color w:val="0000FF"/>
          <w:szCs w:val="19"/>
        </w:rPr>
        <w:t xml:space="preserve">' masabtan nga </w:t>
      </w:r>
      <w:r w:rsidRPr="00F06C01">
        <w:rPr>
          <w:i/>
          <w:iCs/>
          <w:color w:val="0000FF"/>
          <w:szCs w:val="19"/>
        </w:rPr>
        <w:t>numerikal</w:t>
      </w:r>
      <w:r w:rsidRPr="00F06C01">
        <w:rPr>
          <w:color w:val="0000FF"/>
          <w:szCs w:val="19"/>
        </w:rPr>
        <w:t xml:space="preserve">: kay mahimo pa nga adunay ikaduhang tawo, ug ikatulo, sama sa mahimo pa nga adunay ikaduhang kabayo. Apan kung ang pulong nga 'usa' gigamit sa paagi nga dili na kini mapadaghan pa sa ikaduha o ikatulo, dinhi ang pulong nga 'usa' dili na gikuha nga numerikal, kondili sa tibuok kabuuan niini. Pananglitan, kung moingon kita: 'usa ka adlaw'—dinhi </w:t>
      </w:r>
      <w:r w:rsidRPr="00F06C01">
        <w:rPr>
          <w:i/>
          <w:color w:val="0000FF"/>
          <w:szCs w:val="19"/>
        </w:rPr>
        <w:t>ang</w:t>
      </w:r>
      <w:r w:rsidRPr="00F06C01">
        <w:rPr>
          <w:color w:val="0000FF"/>
          <w:szCs w:val="19"/>
        </w:rPr>
        <w:t xml:space="preserve"> pulong </w:t>
      </w:r>
      <w:r w:rsidRPr="00F06C01">
        <w:rPr>
          <w:i/>
          <w:color w:val="0000FF"/>
          <w:szCs w:val="19"/>
        </w:rPr>
        <w:t xml:space="preserve">nga 'usa' </w:t>
      </w:r>
      <w:r w:rsidRPr="00F06C01">
        <w:rPr>
          <w:color w:val="0000FF"/>
          <w:szCs w:val="19"/>
        </w:rPr>
        <w:t>gigamit sa kahulugan nga dili na kini mapadaghan pa sa ikaduha o ikatulo. Labaw pa gayud kon ang Dios gitawag nga 'usa'; masabtan nga Siya usa dili sa numerikal nga paagi, kondili sa Iyang pagkahuman—usa gayud sa kahulugan nga walay lain nga Dios."</w:t>
      </w:r>
    </w:p>
  </w:footnote>
  <w:footnote w:id="188">
    <w:p w14:paraId="3A1CA640"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'aron dili na nila ihalad ang ilang mga halad sa ilang mga dios-diosan</w:t>
      </w:r>
      <w:r w:rsidRPr="00F06C01">
        <w:rPr>
          <w:color w:val="0000FF"/>
          <w:szCs w:val="19"/>
        </w:rPr>
        <w:t xml:space="preserve">' (Lev. 17:7). </w:t>
      </w:r>
      <w:r w:rsidRPr="00F06C01">
        <w:rPr>
          <w:i/>
          <w:color w:val="0000FF"/>
          <w:szCs w:val="19"/>
        </w:rPr>
        <w:t>Ingon ni Ginoo: 'Unsa kaha ang dautan nga ilang nakaplagan sa Ako, nga sila mibulag kanako ug misunod sa kawad-on, ug nahimong kawad-on</w:t>
      </w:r>
      <w:r w:rsidRPr="00F06C01">
        <w:rPr>
          <w:color w:val="0000FF"/>
          <w:szCs w:val="19"/>
        </w:rPr>
        <w:t>?' (Jer. 2:5).</w:t>
      </w:r>
    </w:p>
  </w:footnote>
  <w:footnote w:id="189">
    <w:p w14:paraId="7822CA7A"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 xml:space="preserve">Ayaw kamo pagbaliko sa mga diyos-diyosan, ni paghimo alang sa inyong kaugalingon og bisan unsang hinulma nga diyos </w:t>
      </w:r>
      <w:r w:rsidRPr="00F06C01">
        <w:rPr>
          <w:color w:val="0000FF"/>
          <w:szCs w:val="19"/>
        </w:rPr>
        <w:t xml:space="preserve">(Levitico 19:4). </w:t>
      </w:r>
      <w:r w:rsidRPr="00F06C01">
        <w:rPr>
          <w:i/>
          <w:iCs/>
          <w:color w:val="0000FF"/>
          <w:szCs w:val="19"/>
        </w:rPr>
        <w:t xml:space="preserve">Ug inyong laglagon ang tanan nilang hinulma nga diyos-diyosan </w:t>
      </w:r>
      <w:r w:rsidRPr="00F06C01">
        <w:rPr>
          <w:color w:val="0000FF"/>
          <w:szCs w:val="19"/>
        </w:rPr>
        <w:t>(Numero 33:52).</w:t>
      </w:r>
    </w:p>
  </w:footnote>
  <w:footnote w:id="190">
    <w:p w14:paraId="69BE935E"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 xml:space="preserve">Ang ilang mga dila </w:t>
      </w:r>
      <w:r w:rsidRPr="00F06C01">
        <w:rPr>
          <w:color w:val="0000FF"/>
          <w:szCs w:val="19"/>
        </w:rPr>
        <w:t xml:space="preserve">(ang mga dios sa Babilonia) </w:t>
      </w:r>
      <w:r w:rsidRPr="00F06C01">
        <w:rPr>
          <w:i/>
          <w:iCs/>
          <w:color w:val="0000FF"/>
          <w:szCs w:val="19"/>
        </w:rPr>
        <w:t xml:space="preserve">gihimo sa usa ka magmamugna… ug dili makasulti </w:t>
      </w:r>
      <w:r w:rsidRPr="00F06C01">
        <w:rPr>
          <w:color w:val="0000FF"/>
          <w:szCs w:val="19"/>
        </w:rPr>
        <w:t xml:space="preserve">(Jer. 7; cf. 58). </w:t>
      </w:r>
      <w:r w:rsidRPr="00F06C01">
        <w:rPr>
          <w:i/>
          <w:iCs/>
          <w:color w:val="0000FF"/>
          <w:szCs w:val="19"/>
        </w:rPr>
        <w:t xml:space="preserve">Ang akong kamot nakahupot sa mga gingharian sa mga dios-diosan, diin mas daghan pa ang mga dios-diosan kaysa sa Jerusalem ug Samaria </w:t>
      </w:r>
      <w:r w:rsidRPr="00F06C01">
        <w:rPr>
          <w:color w:val="0000FF"/>
          <w:szCs w:val="19"/>
        </w:rPr>
        <w:t xml:space="preserve">(Isa. 10:10). </w:t>
      </w:r>
      <w:r w:rsidRPr="00F06C01">
        <w:rPr>
          <w:i/>
          <w:iCs/>
          <w:color w:val="0000FF"/>
          <w:szCs w:val="19"/>
        </w:rPr>
        <w:t xml:space="preserve">Ngano man nga gipukaw nila Ako sa kasuko pinaagi sa ilang langyaw ug walay pulos nga mga dios-diosan? </w:t>
      </w:r>
      <w:r w:rsidRPr="00F06C01">
        <w:rPr>
          <w:color w:val="0000FF"/>
          <w:szCs w:val="19"/>
        </w:rPr>
        <w:t>(Jer. 8:19).</w:t>
      </w:r>
      <w:r w:rsidRPr="00F06C01">
        <w:rPr>
          <w:color w:val="0000FF"/>
        </w:rPr>
        <w:t xml:space="preserve"> </w:t>
      </w:r>
      <w:r w:rsidRPr="00F06C01">
        <w:rPr>
          <w:i/>
          <w:iCs/>
          <w:color w:val="0000FF"/>
        </w:rPr>
        <w:t xml:space="preserve">Ug karon gidugangan pa nila ang ilang sala: naghimo sila alang sa ilang kaugalingon og mga ginahulma nga dios-diosan gikan sa ilang pilak, sumala sa ilang kaugalingong laraw—buhat sa mga batid nga magwawali </w:t>
      </w:r>
      <w:r w:rsidRPr="00F06C01">
        <w:rPr>
          <w:color w:val="0000FF"/>
          <w:szCs w:val="19"/>
        </w:rPr>
        <w:t xml:space="preserve">(Oseas 13:2). </w:t>
      </w:r>
      <w:r w:rsidRPr="00F06C01">
        <w:rPr>
          <w:i/>
          <w:iCs/>
          <w:color w:val="0000FF"/>
          <w:szCs w:val="19"/>
        </w:rPr>
        <w:t xml:space="preserve">Akong laglagon ang inyong mga dios-diosan ug ang inyong mga larawan gikan sa inyong taliwala, ug dili na kamo mosimba sa buhat sa inyong kaugalingong mga kamot </w:t>
      </w:r>
      <w:r w:rsidRPr="00F06C01">
        <w:rPr>
          <w:color w:val="0000FF"/>
          <w:szCs w:val="19"/>
        </w:rPr>
        <w:t>(Miqueas 5:13).</w:t>
      </w:r>
    </w:p>
  </w:footnote>
  <w:footnote w:id="191">
    <w:p w14:paraId="4F287076" w14:textId="77777777" w:rsidR="008C6606" w:rsidRPr="00F06C01" w:rsidRDefault="008C6606" w:rsidP="008C6606">
      <w:pPr>
        <w:pStyle w:val="FootnoteText"/>
      </w:pPr>
      <w:r>
        <w:rPr>
          <w:rStyle w:val="FootnoteReference"/>
        </w:rPr>
        <w:footnoteRef/>
      </w:r>
      <w:r w:rsidRPr="00F06C01">
        <w:t xml:space="preserve"> Kini </w:t>
      </w:r>
      <w:r w:rsidRPr="00F06C01">
        <w:rPr>
          <w:color w:val="0000FF"/>
        </w:rPr>
        <w:t>hapit na ang kinatibuk-ang panan-aw sa pinakabag-ong mga rasyonalista.</w:t>
      </w:r>
    </w:p>
  </w:footnote>
  <w:footnote w:id="192">
    <w:p w14:paraId="5D6F4D9C" w14:textId="77777777" w:rsidR="008C6606" w:rsidRDefault="008C6606" w:rsidP="008C6606">
      <w:pPr>
        <w:pStyle w:val="FootnoteText"/>
      </w:pPr>
      <w:r>
        <w:rPr>
          <w:rStyle w:val="FootnoteReference"/>
        </w:rPr>
        <w:footnoteRef/>
      </w:r>
      <w:r>
        <w:t xml:space="preserve"> </w:t>
      </w:r>
      <w:r>
        <w:rPr>
          <w:i/>
          <w:iCs/>
          <w:color w:val="0000FF"/>
        </w:rPr>
        <w:t xml:space="preserve">Theophilus </w:t>
      </w:r>
      <w:r>
        <w:rPr>
          <w:color w:val="0000FF"/>
        </w:rPr>
        <w:t xml:space="preserve">ngadto kang Autolycus, Libro II; </w:t>
      </w:r>
      <w:r>
        <w:rPr>
          <w:i/>
          <w:iCs/>
          <w:color w:val="0000FF"/>
        </w:rPr>
        <w:t>Isidore sa Pelusium</w:t>
      </w:r>
      <w:r>
        <w:rPr>
          <w:color w:val="0000FF"/>
        </w:rPr>
        <w:t xml:space="preserve">, Libro III, Epistola 112; </w:t>
      </w:r>
      <w:r>
        <w:rPr>
          <w:i/>
          <w:iCs/>
          <w:color w:val="0000FF"/>
        </w:rPr>
        <w:t xml:space="preserve">Basil ang Dako, </w:t>
      </w:r>
      <w:r>
        <w:rPr>
          <w:color w:val="0000FF"/>
        </w:rPr>
        <w:t xml:space="preserve">Batok kang Eunomius, Libro V, ug Mahitungod sa Balaang Espiritu, Kapitulo 16; </w:t>
      </w:r>
      <w:r>
        <w:rPr>
          <w:i/>
          <w:iCs/>
          <w:color w:val="0000FF"/>
        </w:rPr>
        <w:t xml:space="preserve">Cyril, </w:t>
      </w:r>
      <w:r>
        <w:rPr>
          <w:color w:val="0000FF"/>
        </w:rPr>
        <w:t xml:space="preserve">Batok kang Julian, Libro 1; </w:t>
      </w:r>
      <w:r>
        <w:rPr>
          <w:i/>
          <w:iCs/>
          <w:color w:val="0000FF"/>
        </w:rPr>
        <w:t>Chrysostom</w:t>
      </w:r>
      <w:r>
        <w:rPr>
          <w:color w:val="0000FF"/>
        </w:rPr>
        <w:t xml:space="preserve">, Homilies on Genesis, Book VIII; </w:t>
      </w:r>
      <w:r>
        <w:rPr>
          <w:i/>
          <w:iCs/>
          <w:color w:val="0000FF"/>
        </w:rPr>
        <w:t xml:space="preserve">Theodoret, </w:t>
      </w:r>
      <w:r>
        <w:rPr>
          <w:color w:val="0000FF"/>
        </w:rPr>
        <w:t xml:space="preserve">on Genesis, Question 19; </w:t>
      </w:r>
      <w:r>
        <w:rPr>
          <w:i/>
          <w:iCs/>
          <w:color w:val="0000FF"/>
        </w:rPr>
        <w:t xml:space="preserve">Augustine, </w:t>
      </w:r>
      <w:r>
        <w:rPr>
          <w:color w:val="0000FF"/>
        </w:rPr>
        <w:t>On the Trinity, Book 1, Chapter 7, ug uban pa.</w:t>
      </w:r>
    </w:p>
  </w:footnote>
  <w:footnote w:id="193">
    <w:p w14:paraId="12014559" w14:textId="77777777" w:rsidR="008C6606" w:rsidRPr="00F06C01" w:rsidRDefault="008C6606" w:rsidP="008C6606">
      <w:pPr>
        <w:pStyle w:val="FootnoteText"/>
      </w:pPr>
      <w:r>
        <w:rPr>
          <w:rStyle w:val="FootnoteReference"/>
        </w:rPr>
        <w:footnoteRef/>
      </w:r>
      <w:r>
        <w:t xml:space="preserve"> </w:t>
      </w:r>
      <w:r>
        <w:rPr>
          <w:color w:val="0000FF"/>
          <w:szCs w:val="18"/>
        </w:rPr>
        <w:t xml:space="preserve">Si San Juan de la Cruz (sa Salmo 50) nag-obserba nga ang mga pagano nga diyos-diyosan usahay gitawag nga mga diyos sa Kasulatan — dili tungod sa dungog, ni sa grasya sa titulo, kondili tungod sa limbong sa mga tawo nga nadani sa sayop ug busa gitawag sila ingon ana. </w:t>
      </w:r>
      <w:r w:rsidRPr="00F06C01">
        <w:rPr>
          <w:color w:val="0000FF"/>
          <w:szCs w:val="18"/>
        </w:rPr>
        <w:t>Nahibal-an usab nga sa Kasulatan ang ngalan nga 'mga dios' usahay gihatag sa mga hari, magmamando, huwes, ug mga pari (Ex. 22:28; Sal. 81:1 ug 6; 135:2, ug uban pa). Kini mao ang mga diyos nga gitumong ni Moises aron matawag ang Labaw nga Labaw nga 'Diyos sa mga diyos' ug 'Ginoo sa mga ginoo', ug dili lang sa mga diyos o mga dios-diosan sa mga pagano.</w:t>
      </w:r>
    </w:p>
  </w:footnote>
  <w:footnote w:id="194">
    <w:p w14:paraId="55CE1B7B" w14:textId="77777777" w:rsidR="008C6606" w:rsidRPr="00F06C01" w:rsidRDefault="008C6606" w:rsidP="008C6606">
      <w:pPr>
        <w:pStyle w:val="FootnoteText"/>
      </w:pPr>
      <w:r>
        <w:rPr>
          <w:rStyle w:val="FootnoteReference"/>
        </w:rPr>
        <w:footnoteRef/>
      </w:r>
      <w:r w:rsidRPr="00F06C01">
        <w:t xml:space="preserve"> </w:t>
      </w:r>
      <w:r w:rsidRPr="00F06C01">
        <w:rPr>
          <w:color w:val="0000FF"/>
        </w:rPr>
        <w:t xml:space="preserve">Mao usab kini ang mga pulong sa Manluluwas: (a) ngadto sa mga Hudiyo: </w:t>
      </w:r>
      <w:r w:rsidRPr="00F06C01">
        <w:rPr>
          <w:i/>
          <w:iCs/>
          <w:color w:val="0000FF"/>
        </w:rPr>
        <w:t xml:space="preserve">'Unsaon man ninyo pagtuo, nga nagadawat kamo og himaya gikan sa usag usa, apan wala magapangita sa himaya nga gikan sa usa ra ka Dios? </w:t>
      </w:r>
      <w:r w:rsidRPr="00F06C01">
        <w:rPr>
          <w:color w:val="0000FF"/>
        </w:rPr>
        <w:t xml:space="preserve">(Juan 5:44), ug — b) sa yawa: </w:t>
      </w:r>
      <w:r w:rsidRPr="00F06C01">
        <w:rPr>
          <w:i/>
          <w:iCs/>
          <w:color w:val="0000FF"/>
        </w:rPr>
        <w:t>'Layo ka kanako, Satanas; kay nasulat: "Simba ang Ginoo nga imong Dios, ug siya ra ang alagdon</w:t>
      </w:r>
      <w:r w:rsidRPr="00F06C01">
        <w:rPr>
          <w:color w:val="0000FF"/>
        </w:rPr>
        <w:t>"' (Lucas 4:8).</w:t>
      </w:r>
    </w:p>
  </w:footnote>
  <w:footnote w:id="195">
    <w:p w14:paraId="5F0127B5" w14:textId="77777777" w:rsidR="008C6606" w:rsidRDefault="008C6606" w:rsidP="008C6606">
      <w:pPr>
        <w:pStyle w:val="FootnoteText"/>
      </w:pPr>
      <w:r>
        <w:rPr>
          <w:rStyle w:val="FootnoteReference"/>
        </w:rPr>
        <w:footnoteRef/>
      </w:r>
      <w:r w:rsidRPr="00F06C01">
        <w:t xml:space="preserve"> </w:t>
      </w:r>
      <w:r w:rsidRPr="00F06C01">
        <w:rPr>
          <w:color w:val="0000FF"/>
        </w:rPr>
        <w:t xml:space="preserve">Ang mosunod nga mga bersikulo usab magamit dinhi: </w:t>
      </w:r>
      <w:r w:rsidRPr="00F06C01">
        <w:rPr>
          <w:i/>
          <w:iCs/>
          <w:color w:val="0000FF"/>
        </w:rPr>
        <w:t xml:space="preserve">'Nagtuo ka nga usa ra ang Dios; maayo ka; bisan pa ang mga demonyo nagtuo—ug nagkurog' </w:t>
      </w:r>
      <w:r w:rsidRPr="00F06C01">
        <w:rPr>
          <w:color w:val="0000FF"/>
        </w:rPr>
        <w:t xml:space="preserve">(Santiago 2:19). </w:t>
      </w:r>
      <w:r w:rsidRPr="00F06C01">
        <w:rPr>
          <w:i/>
          <w:iCs/>
          <w:color w:val="0000FF"/>
        </w:rPr>
        <w:t xml:space="preserve">Alang sa usa ka Dios ug Manluluwas, ang atong Ginoo nga si Jesu-Cristo, ang himaya ug kadungganan, gahum ug awtoridad, sa wala pa ang tanang kapanahonan, karon ug hangtod sa kahangturan </w:t>
      </w:r>
      <w:r w:rsidRPr="00F06C01">
        <w:rPr>
          <w:color w:val="0000FF"/>
        </w:rPr>
        <w:t xml:space="preserve">(Judas 1:25. </w:t>
      </w:r>
      <w:r>
        <w:rPr>
          <w:color w:val="0000FF"/>
        </w:rPr>
        <w:t>Ikompara sa Roma 14:26).</w:t>
      </w:r>
    </w:p>
  </w:footnote>
  <w:footnote w:id="196">
    <w:p w14:paraId="4A5D256B" w14:textId="77777777" w:rsidR="008C6606" w:rsidRDefault="008C6606" w:rsidP="008C6606">
      <w:pPr>
        <w:pStyle w:val="FootnoteText"/>
      </w:pPr>
      <w:r>
        <w:rPr>
          <w:rStyle w:val="FootnoteReference"/>
        </w:rPr>
        <w:footnoteRef/>
      </w:r>
      <w:r>
        <w:t xml:space="preserve"> </w:t>
      </w:r>
      <w:r>
        <w:rPr>
          <w:i/>
          <w:iCs/>
          <w:color w:val="0000FF"/>
          <w:szCs w:val="18"/>
        </w:rPr>
        <w:t xml:space="preserve">Agustin, </w:t>
      </w:r>
      <w:r>
        <w:rPr>
          <w:color w:val="0000FF"/>
          <w:szCs w:val="18"/>
        </w:rPr>
        <w:t xml:space="preserve">*Contra Faustus*, Libro X, p. 10; </w:t>
      </w:r>
      <w:r>
        <w:rPr>
          <w:i/>
          <w:iCs/>
          <w:color w:val="0000FF"/>
          <w:szCs w:val="18"/>
        </w:rPr>
        <w:t xml:space="preserve">Lactantius, </w:t>
      </w:r>
      <w:r>
        <w:rPr>
          <w:color w:val="0000FF"/>
          <w:szCs w:val="18"/>
        </w:rPr>
        <w:t xml:space="preserve">*Institutio*, Libro I, Kapitulo 3; </w:t>
      </w:r>
      <w:r>
        <w:rPr>
          <w:i/>
          <w:iCs/>
          <w:color w:val="0000FF"/>
          <w:szCs w:val="18"/>
        </w:rPr>
        <w:t>Orosius the Presbyter</w:t>
      </w:r>
      <w:r>
        <w:rPr>
          <w:color w:val="0000FF"/>
          <w:szCs w:val="18"/>
        </w:rPr>
        <w:t xml:space="preserve">, *Histor.*, Book VI, Chapter 1, p. 986 sa Vol. 31 </w:t>
      </w:r>
      <w:r>
        <w:rPr>
          <w:i/>
          <w:iCs/>
          <w:color w:val="0000FF"/>
          <w:szCs w:val="18"/>
        </w:rPr>
        <w:t>sa *</w:t>
      </w:r>
      <w:r>
        <w:rPr>
          <w:color w:val="0000FF"/>
          <w:szCs w:val="18"/>
        </w:rPr>
        <w:t>Patrolog</w:t>
      </w:r>
      <w:r>
        <w:rPr>
          <w:i/>
          <w:iCs/>
          <w:color w:val="0000FF"/>
          <w:szCs w:val="18"/>
        </w:rPr>
        <w:t xml:space="preserve">ia </w:t>
      </w:r>
      <w:r>
        <w:rPr>
          <w:color w:val="0000FF"/>
          <w:szCs w:val="18"/>
        </w:rPr>
        <w:t>Cursus Completus*. Gihisgutan ni San Justin kini nga unibersal nga tradisyon ug pagtuo ingon *καθολική δόξα* sa iyang *De Monarchia Dei*, Kapitulo 1.</w:t>
      </w:r>
    </w:p>
  </w:footnote>
  <w:footnote w:id="197">
    <w:p w14:paraId="72714B77" w14:textId="77777777" w:rsidR="008C6606" w:rsidRPr="00F06C01" w:rsidRDefault="008C6606" w:rsidP="008C6606">
      <w:pPr>
        <w:pStyle w:val="FootnoteText"/>
      </w:pPr>
      <w:r>
        <w:rPr>
          <w:rStyle w:val="FootnoteReference"/>
        </w:rPr>
        <w:footnoteRef/>
      </w:r>
      <w:r>
        <w:t xml:space="preserve"> </w:t>
      </w:r>
      <w:r>
        <w:rPr>
          <w:color w:val="0000FF"/>
        </w:rPr>
        <w:t xml:space="preserve">Gigamit kini nga argumento batok sa mga Iavichian ni: Athenagoras (Legat., kabanata 6 ug 7), Justin the Martyr (Cohort, ad Graec., kabanata 18 ug 19; Dialog. cum Tryphon, ch. 6), Tertullian (De testim. animae, ch. 1), Minucius Felix (Octavius, pp. 18–20), Clement of Alexandria (Strom. Book V, ch. 14), Lactantius (Instit. Book I, ch. 6), Cyril (Contra Julian, Book I), Augustine (Contra Faustus, Book XX, Chapter 10; De Civitate Dei, Book IV, Chapter 31), Prudentius (Apotheosis contra Haereses Sabellianorum, V, 23, 59) ug uban pa. </w:t>
      </w:r>
      <w:r w:rsidRPr="00F06C01">
        <w:rPr>
          <w:color w:val="0000FF"/>
        </w:rPr>
        <w:t>Sa mga sipi nga ilang gikuha gikan sa mga paganong manunulat, atong ipakita ang pipila:</w:t>
      </w:r>
    </w:p>
    <w:p w14:paraId="7F690D03" w14:textId="77777777" w:rsidR="008C6606" w:rsidRPr="00F06C01" w:rsidRDefault="008C6606" w:rsidP="008C6606">
      <w:pPr>
        <w:pStyle w:val="FootnoteText"/>
        <w:rPr>
          <w:color w:val="0000FF"/>
        </w:rPr>
      </w:pPr>
      <w:r w:rsidRPr="00F06C01">
        <w:rPr>
          <w:color w:val="0000FF"/>
        </w:rPr>
        <w:t xml:space="preserve">a) ang mga pulong ni Orpheus: </w:t>
      </w:r>
    </w:p>
    <w:p w14:paraId="7C2524CC" w14:textId="77777777" w:rsidR="008C6606" w:rsidRPr="00F06C01" w:rsidRDefault="008C6606" w:rsidP="008C6606">
      <w:pPr>
        <w:pStyle w:val="FootnoteText"/>
        <w:rPr>
          <w:color w:val="0000FF"/>
        </w:rPr>
      </w:pPr>
      <w:r w:rsidRPr="00F06C01">
        <w:rPr>
          <w:color w:val="0000FF"/>
        </w:rPr>
        <w:t>'Aduna'y usa nga nagpamugos sa iyang kaugalingon; ang tanang butang nahimo gikan kaniya ra.'</w:t>
      </w:r>
    </w:p>
    <w:p w14:paraId="380197ED" w14:textId="77777777" w:rsidR="008C6606" w:rsidRPr="00F06C01" w:rsidRDefault="008C6606" w:rsidP="008C6606">
      <w:pPr>
        <w:pStyle w:val="FootnoteText"/>
        <w:rPr>
          <w:color w:val="0000FF"/>
          <w:szCs w:val="18"/>
        </w:rPr>
      </w:pPr>
      <w:r w:rsidRPr="00F06C01">
        <w:rPr>
          <w:color w:val="0000FF"/>
          <w:szCs w:val="18"/>
        </w:rPr>
        <w:t xml:space="preserve">6) — </w:t>
      </w:r>
      <w:r>
        <w:rPr>
          <w:color w:val="0000FF"/>
          <w:szCs w:val="18"/>
        </w:rPr>
        <w:t>Xenophanes</w:t>
      </w:r>
      <w:r w:rsidRPr="00F06C01">
        <w:rPr>
          <w:color w:val="0000FF"/>
          <w:szCs w:val="18"/>
        </w:rPr>
        <w:t xml:space="preserve">: </w:t>
      </w:r>
    </w:p>
    <w:p w14:paraId="302E35A4" w14:textId="77777777" w:rsidR="008C6606" w:rsidRPr="00F06C01" w:rsidRDefault="008C6606" w:rsidP="008C6606">
      <w:pPr>
        <w:pStyle w:val="FootnoteText"/>
        <w:rPr>
          <w:color w:val="0000FF"/>
          <w:szCs w:val="18"/>
        </w:rPr>
      </w:pPr>
      <w:r w:rsidRPr="00F06C01">
        <w:rPr>
          <w:color w:val="0000FF"/>
        </w:rPr>
        <w:t xml:space="preserve">Aduna'y usa ka </w:t>
      </w:r>
      <w:r w:rsidRPr="00F06C01">
        <w:rPr>
          <w:color w:val="0000FF"/>
          <w:szCs w:val="18"/>
        </w:rPr>
        <w:t>Dios, ang labing labaw sa tanang mga dios ug sa mga tawo.</w:t>
      </w:r>
    </w:p>
    <w:p w14:paraId="77CCA68C" w14:textId="77777777" w:rsidR="008C6606" w:rsidRPr="00F06C01" w:rsidRDefault="008C6606" w:rsidP="008C6606">
      <w:pPr>
        <w:pStyle w:val="FootnoteText"/>
        <w:rPr>
          <w:color w:val="0000FF"/>
        </w:rPr>
      </w:pPr>
      <w:r>
        <w:rPr>
          <w:color w:val="0000FF"/>
          <w:szCs w:val="18"/>
        </w:rPr>
        <w:t>c</w:t>
      </w:r>
      <w:r w:rsidRPr="00F06C01">
        <w:rPr>
          <w:color w:val="0000FF"/>
          <w:szCs w:val="18"/>
        </w:rPr>
        <w:t xml:space="preserve">) — </w:t>
      </w:r>
      <w:r>
        <w:rPr>
          <w:color w:val="0000FF"/>
          <w:szCs w:val="18"/>
        </w:rPr>
        <w:t>Sophocles</w:t>
      </w:r>
      <w:r w:rsidRPr="00F06C01">
        <w:rPr>
          <w:color w:val="0000FF"/>
          <w:szCs w:val="18"/>
        </w:rPr>
        <w:t>:</w:t>
      </w:r>
      <w:r w:rsidRPr="00F06C01">
        <w:rPr>
          <w:color w:val="0000FF"/>
        </w:rPr>
        <w:t xml:space="preserve"> </w:t>
      </w:r>
    </w:p>
    <w:p w14:paraId="011E3E20" w14:textId="77777777" w:rsidR="008C6606" w:rsidRPr="00F06C01" w:rsidRDefault="008C6606" w:rsidP="008C6606">
      <w:pPr>
        <w:pStyle w:val="FootnoteText"/>
        <w:rPr>
          <w:color w:val="0000FF"/>
          <w:szCs w:val="16"/>
        </w:rPr>
      </w:pPr>
      <w:r w:rsidRPr="00F06C01">
        <w:rPr>
          <w:color w:val="0000FF"/>
        </w:rPr>
        <w:t xml:space="preserve">Sa </w:t>
      </w:r>
      <w:r w:rsidRPr="00F06C01">
        <w:rPr>
          <w:color w:val="0000FF"/>
          <w:szCs w:val="16"/>
        </w:rPr>
        <w:t>tinuod, usa ra ka Dios,</w:t>
      </w:r>
    </w:p>
    <w:p w14:paraId="00420F72" w14:textId="77777777" w:rsidR="008C6606" w:rsidRPr="00F06C01" w:rsidRDefault="008C6606" w:rsidP="008C6606">
      <w:pPr>
        <w:pStyle w:val="FootnoteText"/>
        <w:rPr>
          <w:color w:val="0000FF"/>
          <w:szCs w:val="16"/>
        </w:rPr>
      </w:pPr>
      <w:r w:rsidRPr="00F06C01">
        <w:rPr>
          <w:color w:val="0000FF"/>
          <w:szCs w:val="16"/>
        </w:rPr>
        <w:t>Nagtabok sa kalangitan ug sa halapad nga yuta,</w:t>
      </w:r>
    </w:p>
    <w:p w14:paraId="01573647" w14:textId="77777777" w:rsidR="008C6606" w:rsidRPr="00F06C01" w:rsidRDefault="008C6606" w:rsidP="008C6606">
      <w:pPr>
        <w:pStyle w:val="FootnoteText"/>
        <w:rPr>
          <w:color w:val="FF0000"/>
          <w:szCs w:val="16"/>
        </w:rPr>
      </w:pPr>
      <w:r w:rsidRPr="00F06C01">
        <w:rPr>
          <w:color w:val="0000FF"/>
          <w:szCs w:val="16"/>
        </w:rPr>
        <w:t>ug ang malipayong dagundong sa hangin ibabaw sa dagat.</w:t>
      </w:r>
    </w:p>
  </w:footnote>
  <w:footnote w:id="198">
    <w:p w14:paraId="09C9E0B4" w14:textId="77777777" w:rsidR="008C6606" w:rsidRPr="00F06C01" w:rsidRDefault="008C6606" w:rsidP="008C6606">
      <w:pPr>
        <w:pStyle w:val="FootnoteText"/>
      </w:pPr>
      <w:r>
        <w:rPr>
          <w:rStyle w:val="FootnoteReference"/>
        </w:rPr>
        <w:footnoteRef/>
      </w:r>
      <w:r w:rsidRPr="00F06C01">
        <w:t xml:space="preserve"> </w:t>
      </w:r>
      <w:r>
        <w:rPr>
          <w:i/>
          <w:iCs/>
          <w:color w:val="0000FF"/>
          <w:szCs w:val="18"/>
        </w:rPr>
        <w:t>Tertullian</w:t>
      </w:r>
      <w:r w:rsidRPr="00F06C01">
        <w:rPr>
          <w:i/>
          <w:iCs/>
          <w:color w:val="0000FF"/>
          <w:szCs w:val="18"/>
        </w:rPr>
        <w:t xml:space="preserve">, </w:t>
      </w:r>
      <w:r w:rsidRPr="00F06C01">
        <w:rPr>
          <w:color w:val="0000FF"/>
          <w:szCs w:val="18"/>
        </w:rPr>
        <w:t>*</w:t>
      </w:r>
      <w:r>
        <w:rPr>
          <w:color w:val="0000FF"/>
          <w:szCs w:val="18"/>
        </w:rPr>
        <w:t>Apologeticus</w:t>
      </w:r>
      <w:r w:rsidRPr="00F06C01">
        <w:rPr>
          <w:color w:val="0000FF"/>
          <w:szCs w:val="18"/>
        </w:rPr>
        <w:t xml:space="preserve">*, p. 17; </w:t>
      </w:r>
      <w:r>
        <w:rPr>
          <w:color w:val="0000FF"/>
          <w:szCs w:val="18"/>
        </w:rPr>
        <w:t>usab *De Testimonio Animae*</w:t>
      </w:r>
      <w:r w:rsidRPr="00F06C01">
        <w:rPr>
          <w:color w:val="0000FF"/>
          <w:szCs w:val="18"/>
        </w:rPr>
        <w:t xml:space="preserve">, mga kapitulo </w:t>
      </w:r>
      <w:r>
        <w:rPr>
          <w:color w:val="0000FF"/>
          <w:szCs w:val="18"/>
        </w:rPr>
        <w:t>II ug VI</w:t>
      </w:r>
      <w:r w:rsidRPr="00F06C01">
        <w:rPr>
          <w:color w:val="0000FF"/>
          <w:szCs w:val="18"/>
        </w:rPr>
        <w:t xml:space="preserve">; </w:t>
      </w:r>
      <w:r>
        <w:rPr>
          <w:color w:val="0000FF"/>
          <w:szCs w:val="18"/>
        </w:rPr>
        <w:t xml:space="preserve">ug sa </w:t>
      </w:r>
      <w:r w:rsidRPr="00F06C01">
        <w:rPr>
          <w:color w:val="0000FF"/>
          <w:szCs w:val="18"/>
        </w:rPr>
        <w:t xml:space="preserve">Ruso </w:t>
      </w:r>
      <w:r>
        <w:rPr>
          <w:color w:val="0000FF"/>
          <w:szCs w:val="18"/>
        </w:rPr>
        <w:t xml:space="preserve">nga hubad </w:t>
      </w:r>
      <w:r w:rsidRPr="00F06C01">
        <w:rPr>
          <w:color w:val="0000FF"/>
          <w:szCs w:val="18"/>
        </w:rPr>
        <w:t xml:space="preserve">ni E. </w:t>
      </w:r>
      <w:r>
        <w:rPr>
          <w:color w:val="0000FF"/>
          <w:szCs w:val="18"/>
        </w:rPr>
        <w:t>Karneev</w:t>
      </w:r>
      <w:r w:rsidRPr="00F06C01">
        <w:rPr>
          <w:color w:val="0000FF"/>
          <w:szCs w:val="18"/>
        </w:rPr>
        <w:t xml:space="preserve">, nga gipatik </w:t>
      </w:r>
      <w:r>
        <w:rPr>
          <w:color w:val="0000FF"/>
          <w:szCs w:val="18"/>
        </w:rPr>
        <w:t xml:space="preserve">sa St </w:t>
      </w:r>
      <w:r w:rsidRPr="00F06C01">
        <w:rPr>
          <w:color w:val="0000FF"/>
          <w:szCs w:val="18"/>
        </w:rPr>
        <w:t xml:space="preserve">Petersburg niadtong 1847, </w:t>
      </w:r>
      <w:r>
        <w:rPr>
          <w:color w:val="0000FF"/>
          <w:szCs w:val="18"/>
        </w:rPr>
        <w:t xml:space="preserve">tan-awa </w:t>
      </w:r>
      <w:r w:rsidRPr="00F06C01">
        <w:rPr>
          <w:color w:val="0000FF"/>
          <w:szCs w:val="18"/>
        </w:rPr>
        <w:t xml:space="preserve">ang mga panid 42, 194–197 </w:t>
      </w:r>
      <w:r>
        <w:rPr>
          <w:color w:val="0000FF"/>
          <w:szCs w:val="18"/>
        </w:rPr>
        <w:t>ug</w:t>
      </w:r>
      <w:r w:rsidRPr="00F06C01">
        <w:rPr>
          <w:color w:val="0000FF"/>
          <w:szCs w:val="18"/>
        </w:rPr>
        <w:t xml:space="preserve"> 203. </w:t>
      </w:r>
      <w:r>
        <w:rPr>
          <w:color w:val="0000FF"/>
          <w:szCs w:val="18"/>
        </w:rPr>
        <w:t>Ang maong ideya gibalik ni Minucius Felix</w:t>
      </w:r>
      <w:r w:rsidRPr="00F06C01">
        <w:rPr>
          <w:color w:val="0000FF"/>
          <w:szCs w:val="18"/>
        </w:rPr>
        <w:t xml:space="preserve">: </w:t>
      </w:r>
      <w:r>
        <w:rPr>
          <w:color w:val="0000FF"/>
          <w:szCs w:val="18"/>
        </w:rPr>
        <w:t>'Nadungog nako ang mga ordinaryong tawo</w:t>
      </w:r>
      <w:r w:rsidRPr="00F06C01">
        <w:rPr>
          <w:color w:val="0000FF"/>
          <w:szCs w:val="18"/>
        </w:rPr>
        <w:t xml:space="preserve">, </w:t>
      </w:r>
      <w:r>
        <w:rPr>
          <w:color w:val="0000FF"/>
          <w:szCs w:val="18"/>
        </w:rPr>
        <w:t>samtang gipalapad nila ang ilang mga kamot paingon sa langit</w:t>
      </w:r>
      <w:r w:rsidRPr="00F06C01">
        <w:rPr>
          <w:color w:val="0000FF"/>
          <w:szCs w:val="18"/>
        </w:rPr>
        <w:t>, nga</w:t>
      </w:r>
      <w:r>
        <w:rPr>
          <w:color w:val="0000FF"/>
          <w:szCs w:val="18"/>
        </w:rPr>
        <w:t xml:space="preserve"> wala'y lain gisulti gawas </w:t>
      </w:r>
      <w:r>
        <w:rPr>
          <w:i/>
          <w:iCs/>
          <w:color w:val="0000FF"/>
          <w:szCs w:val="18"/>
        </w:rPr>
        <w:t>sa "Diyos</w:t>
      </w:r>
      <w:r w:rsidRPr="00F06C01">
        <w:rPr>
          <w:color w:val="0000FF"/>
          <w:szCs w:val="18"/>
        </w:rPr>
        <w:t xml:space="preserve">": </w:t>
      </w:r>
      <w:r>
        <w:rPr>
          <w:color w:val="0000FF"/>
          <w:szCs w:val="18"/>
        </w:rPr>
        <w:t>"Dako ang Diyos</w:t>
      </w:r>
      <w:r w:rsidRPr="00F06C01">
        <w:rPr>
          <w:color w:val="0000FF"/>
          <w:szCs w:val="18"/>
        </w:rPr>
        <w:t xml:space="preserve">", </w:t>
      </w:r>
      <w:r>
        <w:rPr>
          <w:color w:val="0000FF"/>
          <w:szCs w:val="18"/>
        </w:rPr>
        <w:t>"Tinuod ang</w:t>
      </w:r>
      <w:r>
        <w:rPr>
          <w:i/>
          <w:iCs/>
          <w:color w:val="0000FF"/>
          <w:szCs w:val="18"/>
        </w:rPr>
        <w:t xml:space="preserve"> Diyos</w:t>
      </w:r>
      <w:r>
        <w:rPr>
          <w:color w:val="0000FF"/>
          <w:szCs w:val="18"/>
        </w:rPr>
        <w:t>"</w:t>
      </w:r>
      <w:r w:rsidRPr="00F06C01">
        <w:rPr>
          <w:color w:val="0000FF"/>
          <w:szCs w:val="18"/>
        </w:rPr>
        <w:t xml:space="preserve">, </w:t>
      </w:r>
      <w:r>
        <w:rPr>
          <w:color w:val="0000FF"/>
          <w:szCs w:val="18"/>
        </w:rPr>
        <w:t xml:space="preserve">ug "kung </w:t>
      </w:r>
      <w:r>
        <w:rPr>
          <w:i/>
          <w:iCs/>
          <w:color w:val="0000FF"/>
          <w:szCs w:val="18"/>
        </w:rPr>
        <w:t>buot sa Diyos</w:t>
      </w:r>
      <w:r>
        <w:rPr>
          <w:color w:val="0000FF"/>
          <w:szCs w:val="18"/>
        </w:rPr>
        <w:t>"</w:t>
      </w:r>
      <w:r w:rsidRPr="00F06C01">
        <w:rPr>
          <w:i/>
          <w:iCs/>
          <w:color w:val="0000FF"/>
          <w:szCs w:val="18"/>
        </w:rPr>
        <w:t xml:space="preserve">. </w:t>
      </w:r>
      <w:r>
        <w:rPr>
          <w:color w:val="0000FF"/>
          <w:szCs w:val="18"/>
        </w:rPr>
        <w:t>Kini ba ang natural nga sinultian sa mga ordinaryong tawo, o ang pag-ampo sa usa ka nag-angkon nga Kristohanon?' (Octav., kabanata 18); Si Arnobius (Ad Gentes, Libro II</w:t>
      </w:r>
      <w:r w:rsidRPr="00F06C01">
        <w:rPr>
          <w:color w:val="0000FF"/>
          <w:szCs w:val="18"/>
        </w:rPr>
        <w:t xml:space="preserve">) ug, sa mas detalyado, si Lactantius (Divine Institutions, Libro </w:t>
      </w:r>
      <w:r>
        <w:rPr>
          <w:color w:val="0000FF"/>
          <w:szCs w:val="18"/>
        </w:rPr>
        <w:t>II</w:t>
      </w:r>
      <w:r w:rsidRPr="00F06C01">
        <w:rPr>
          <w:color w:val="0000FF"/>
          <w:szCs w:val="18"/>
        </w:rPr>
        <w:t>, Kapitulo 1).</w:t>
      </w:r>
      <w:r w:rsidRPr="00F06C01">
        <w:rPr>
          <w:color w:val="000000"/>
          <w:szCs w:val="18"/>
        </w:rPr>
        <w:t xml:space="preserve"> </w:t>
      </w:r>
    </w:p>
  </w:footnote>
  <w:footnote w:id="199">
    <w:p w14:paraId="20BE091F" w14:textId="77777777" w:rsidR="008C6606" w:rsidRDefault="008C6606" w:rsidP="008C6606">
      <w:pPr>
        <w:pStyle w:val="FootnoteText"/>
      </w:pPr>
      <w:r>
        <w:rPr>
          <w:rStyle w:val="FootnoteReference"/>
        </w:rPr>
        <w:footnoteRef/>
      </w:r>
      <w:r w:rsidRPr="00F06C01">
        <w:t xml:space="preserve"> </w:t>
      </w:r>
      <w:r w:rsidRPr="00F06C01">
        <w:rPr>
          <w:color w:val="0000FF"/>
          <w:szCs w:val="18"/>
        </w:rPr>
        <w:t xml:space="preserve">"Ang dili ikalimod nga ebidensya nga usa ra gayud ang Magbubuhat sa tanan nga naglungtad," ingon ni San Atanasio ang Dako, "mao nga usa ra ang kalibutan, dili daghan" — ug gipalambo niya kini nga ideya sa Kapitulo 39 sa iyang traktado batok </w:t>
      </w:r>
      <w:r w:rsidRPr="00F06C01">
        <w:rPr>
          <w:color w:val="0000FF"/>
          <w:szCs w:val="19"/>
        </w:rPr>
        <w:t>sa mga pagano. Gipalapdan usab kini nga ideya ni Eusebius (</w:t>
      </w:r>
      <w:r>
        <w:rPr>
          <w:color w:val="0000FF"/>
          <w:szCs w:val="19"/>
        </w:rPr>
        <w:t>Praeparat</w:t>
      </w:r>
      <w:r w:rsidRPr="00F06C01">
        <w:rPr>
          <w:color w:val="0000FF"/>
          <w:szCs w:val="19"/>
        </w:rPr>
        <w:t xml:space="preserve">. </w:t>
      </w:r>
      <w:r>
        <w:rPr>
          <w:color w:val="0000FF"/>
          <w:szCs w:val="19"/>
        </w:rPr>
        <w:t>Evangel</w:t>
      </w:r>
      <w:r w:rsidRPr="00F06C01">
        <w:rPr>
          <w:color w:val="0000FF"/>
          <w:szCs w:val="19"/>
        </w:rPr>
        <w:t>.</w:t>
      </w:r>
      <w:r w:rsidRPr="00F06C01">
        <w:rPr>
          <w:i/>
          <w:iCs/>
          <w:color w:val="0000FF"/>
          <w:szCs w:val="19"/>
        </w:rPr>
        <w:t xml:space="preserve">, </w:t>
      </w:r>
      <w:r w:rsidRPr="00F06C01">
        <w:rPr>
          <w:color w:val="0000FF"/>
          <w:szCs w:val="19"/>
        </w:rPr>
        <w:t xml:space="preserve">Book </w:t>
      </w:r>
      <w:r>
        <w:rPr>
          <w:color w:val="0000FF"/>
          <w:szCs w:val="19"/>
        </w:rPr>
        <w:t>III</w:t>
      </w:r>
      <w:r w:rsidRPr="00F06C01">
        <w:rPr>
          <w:color w:val="0000FF"/>
          <w:szCs w:val="19"/>
        </w:rPr>
        <w:t xml:space="preserve">, p. 13) ug ni Ambrosio: </w:t>
      </w:r>
      <w:r>
        <w:rPr>
          <w:color w:val="0000FF"/>
          <w:szCs w:val="19"/>
        </w:rPr>
        <w:t>'Ang komon nga kinaiya sa kalibutan nagpamatuod sa usa ka Dios</w:t>
      </w:r>
      <w:r w:rsidRPr="00F06C01">
        <w:rPr>
          <w:color w:val="0000FF"/>
          <w:szCs w:val="19"/>
        </w:rPr>
        <w:t xml:space="preserve">, </w:t>
      </w:r>
      <w:r>
        <w:rPr>
          <w:color w:val="0000FF"/>
          <w:szCs w:val="19"/>
        </w:rPr>
        <w:t>kay usa ra ka kalibutan</w:t>
      </w:r>
      <w:r w:rsidRPr="00F06C01">
        <w:rPr>
          <w:color w:val="0000FF"/>
          <w:szCs w:val="19"/>
        </w:rPr>
        <w:t>' (</w:t>
      </w:r>
      <w:r>
        <w:rPr>
          <w:color w:val="0000FF"/>
          <w:szCs w:val="19"/>
        </w:rPr>
        <w:t>De fide</w:t>
      </w:r>
      <w:r w:rsidRPr="00F06C01">
        <w:rPr>
          <w:color w:val="0000FF"/>
          <w:szCs w:val="19"/>
        </w:rPr>
        <w:t xml:space="preserve">, Book </w:t>
      </w:r>
      <w:r>
        <w:rPr>
          <w:color w:val="0000FF"/>
          <w:szCs w:val="19"/>
        </w:rPr>
        <w:t>I, Chapter 1).</w:t>
      </w:r>
    </w:p>
  </w:footnote>
  <w:footnote w:id="200">
    <w:p w14:paraId="3570A1CB" w14:textId="77777777" w:rsidR="008C6606" w:rsidRPr="00F06C01" w:rsidRDefault="008C6606" w:rsidP="008C6606">
      <w:pPr>
        <w:pStyle w:val="FootnoteText"/>
      </w:pPr>
      <w:r>
        <w:rPr>
          <w:rStyle w:val="FootnoteReference"/>
        </w:rPr>
        <w:footnoteRef/>
      </w:r>
      <w:r>
        <w:t xml:space="preserve"> </w:t>
      </w:r>
      <w:r>
        <w:rPr>
          <w:i/>
          <w:iCs/>
          <w:color w:val="0000FF"/>
          <w:szCs w:val="19"/>
        </w:rPr>
        <w:t xml:space="preserve">Irenaeus, </w:t>
      </w:r>
      <w:r>
        <w:rPr>
          <w:color w:val="0000FF"/>
          <w:szCs w:val="19"/>
        </w:rPr>
        <w:t xml:space="preserve">*Batok sa mga Heresiya*, Libro II, Kapitulo 27, Nota 2; </w:t>
      </w:r>
      <w:r>
        <w:rPr>
          <w:i/>
          <w:iCs/>
          <w:color w:val="0000FF"/>
          <w:szCs w:val="19"/>
        </w:rPr>
        <w:t xml:space="preserve">Justin </w:t>
      </w:r>
      <w:r>
        <w:rPr>
          <w:color w:val="0000FF"/>
          <w:szCs w:val="19"/>
        </w:rPr>
        <w:t xml:space="preserve">Martyr, *Adagium*, Kapitulo XVII; </w:t>
      </w:r>
      <w:r>
        <w:rPr>
          <w:i/>
          <w:iCs/>
          <w:color w:val="0000FF"/>
          <w:szCs w:val="19"/>
        </w:rPr>
        <w:t>Tertullian</w:t>
      </w:r>
      <w:r>
        <w:rPr>
          <w:color w:val="0000FF"/>
          <w:szCs w:val="19"/>
        </w:rPr>
        <w:t xml:space="preserve">, *Batok kang Marcion*, 1, 3 ug 5; </w:t>
      </w:r>
      <w:r>
        <w:rPr>
          <w:i/>
          <w:iCs/>
          <w:color w:val="0000FF"/>
          <w:szCs w:val="19"/>
        </w:rPr>
        <w:t>Athanasius</w:t>
      </w:r>
      <w:r>
        <w:rPr>
          <w:color w:val="0000FF"/>
          <w:szCs w:val="19"/>
        </w:rPr>
        <w:t xml:space="preserve">, *Panalangin Batok sa mga Hentil*, Kapitulo 38; </w:t>
      </w:r>
      <w:r>
        <w:rPr>
          <w:i/>
          <w:iCs/>
          <w:color w:val="0000FF"/>
          <w:szCs w:val="19"/>
        </w:rPr>
        <w:t xml:space="preserve">Gregory the Theologian — </w:t>
      </w:r>
      <w:r>
        <w:rPr>
          <w:color w:val="0000FF"/>
          <w:szCs w:val="19"/>
        </w:rPr>
        <w:t xml:space="preserve">sa *Ang mga Buhat sa Balaang mga Amahan*, Bolyum VI, p. 224; </w:t>
      </w:r>
      <w:r>
        <w:rPr>
          <w:i/>
          <w:iCs/>
          <w:color w:val="0000FF"/>
          <w:szCs w:val="19"/>
        </w:rPr>
        <w:t xml:space="preserve">Gyrill. Alex. </w:t>
      </w:r>
      <w:r>
        <w:rPr>
          <w:color w:val="0000FF"/>
          <w:szCs w:val="19"/>
        </w:rPr>
        <w:t xml:space="preserve">on the Holy Trinity; </w:t>
      </w:r>
      <w:r>
        <w:rPr>
          <w:i/>
          <w:iCs/>
          <w:color w:val="0000FF"/>
          <w:szCs w:val="19"/>
        </w:rPr>
        <w:t xml:space="preserve">Augustine, </w:t>
      </w:r>
      <w:r>
        <w:rPr>
          <w:color w:val="0000FF"/>
          <w:szCs w:val="19"/>
        </w:rPr>
        <w:t xml:space="preserve">On True Religion, ch. 32, 33, 36 and 40. </w:t>
      </w:r>
      <w:r w:rsidRPr="00F06C01">
        <w:rPr>
          <w:color w:val="0000FF"/>
          <w:szCs w:val="19"/>
        </w:rPr>
        <w:t>"Ang mismong kahusay sa kalibutan," ingon ni San Atanasio ang Dako sa gisgutan nga teksto, "ug ang hingpit nga panaghiusa sa tanang bahin niini klarong nagpakita nga adunay usa ka Magmamando ug Gobernador sa uniberso, ug dili daghan. Kay kung daghan ang mga magmamando, dili mapadayon kining kahusay; sa sukwahi, ang tanan malibog ug maliso—tungod kay ang matag-usa molihok sumala sa iyang kaugalingong gusto ug mosupak sa uban. Ug sama sa among giingon nga ang pagsimba sa daghang diyos kay kawalay-Diyos, ingon usab, ang paghari sa daghang magmamando kinahanglan gayud nga tawgon nga anarkiya: kon ang usa mosukol sa awtoridad sa lain, nan, walay duhaduha, wala nay magmamando nga mabilin, kondili usa ra ka unibersal nga anarkiya. 'Kung walay magmamando, walay kahusay; sa sukwahi, kagubot ra,' — ug uban pa hangtod sa katapusan sa kapitulo.</w:t>
      </w:r>
    </w:p>
  </w:footnote>
  <w:footnote w:id="201">
    <w:p w14:paraId="3CFBC253" w14:textId="77777777" w:rsidR="008C6606" w:rsidRDefault="008C6606" w:rsidP="008C6606">
      <w:pPr>
        <w:pStyle w:val="FootnoteText"/>
      </w:pPr>
      <w:r>
        <w:rPr>
          <w:rStyle w:val="FootnoteReference"/>
        </w:rPr>
        <w:footnoteRef/>
      </w:r>
      <w:r w:rsidRPr="00F06C01">
        <w:t xml:space="preserve"> </w:t>
      </w:r>
      <w:r w:rsidRPr="00F06C01">
        <w:rPr>
          <w:color w:val="0000FF"/>
          <w:szCs w:val="19"/>
        </w:rPr>
        <w:t>"Kung ang usa ka kalibutan gihimo sa daghan," nagpadayon ang maong dakong magtutudlo sa mosunod nga kapitulo (</w:t>
      </w:r>
      <w:r>
        <w:rPr>
          <w:color w:val="0000FF"/>
          <w:szCs w:val="19"/>
        </w:rPr>
        <w:t>Contra Gentiles</w:t>
      </w:r>
      <w:r w:rsidRPr="00F06C01">
        <w:rPr>
          <w:color w:val="0000FF"/>
          <w:szCs w:val="19"/>
        </w:rPr>
        <w:t xml:space="preserve">, </w:t>
      </w:r>
      <w:r>
        <w:rPr>
          <w:color w:val="0000FF"/>
          <w:szCs w:val="19"/>
        </w:rPr>
        <w:t>ch</w:t>
      </w:r>
      <w:r w:rsidRPr="00F06C01">
        <w:rPr>
          <w:color w:val="0000FF"/>
          <w:szCs w:val="19"/>
        </w:rPr>
        <w:t xml:space="preserve">. 39), "makapadayag kini sa kakulang sa gahum sa mga magbubuhat, tungod kay gikinahanglan pa ang partisipasyon sa daghan aron makahimo sa usa ka buhat; ug sa samang higayon, ipakita usab niini ang kakulang sa kahibalo sa matag-usa kanila alang sa buhat sa paglalang. Kay kung usa ra ang igo alang niini, dili na unta kinahanglan ang daghan aron pun-on ang kakulangan sa usag usa. Apan ang pag-ingon nga kulang ang Dios sa bisan unsa dili lang daotan, kondili molabaw pa sa tanang kadautan: kay bisan pa sa taliwala sa mga tawo, ang usa nga makahuman sa usa ka buhat dili sa iyang kaugalingon kondili uban sa tabang sa daghan dili tawgon nga hingpit nga artista, kondili usa ka huyang." </w:t>
      </w:r>
      <w:r>
        <w:rPr>
          <w:color w:val="0000FF"/>
          <w:szCs w:val="19"/>
        </w:rPr>
        <w:t>Ang susama makita usab kang Tertullian (Contra Marcion, Libro I, Kapitulo 5), Ambrose (De Fide, Libro I, Kapitulo 1) ug Lactantius (Divine Institutes, Libro I, Kapitulo 3).</w:t>
      </w:r>
    </w:p>
  </w:footnote>
  <w:footnote w:id="202">
    <w:p w14:paraId="215AB695" w14:textId="77777777" w:rsidR="008C6606" w:rsidRPr="00F06C01" w:rsidRDefault="008C6606" w:rsidP="008C6606">
      <w:pPr>
        <w:pStyle w:val="FootnoteText"/>
      </w:pPr>
      <w:r>
        <w:rPr>
          <w:rStyle w:val="FootnoteReference"/>
        </w:rPr>
        <w:footnoteRef/>
      </w:r>
      <w:r>
        <w:t xml:space="preserve"> </w:t>
      </w:r>
      <w:r>
        <w:rPr>
          <w:i/>
          <w:iCs/>
          <w:color w:val="0000FF"/>
          <w:szCs w:val="19"/>
        </w:rPr>
        <w:t xml:space="preserve">Tertullian, </w:t>
      </w:r>
      <w:r>
        <w:rPr>
          <w:color w:val="0000FF"/>
          <w:szCs w:val="19"/>
        </w:rPr>
        <w:t xml:space="preserve">*Adversus Marcionem*, Libro I, Mga Kapitulo 3 ug 4; </w:t>
      </w:r>
      <w:r>
        <w:rPr>
          <w:i/>
          <w:iCs/>
          <w:color w:val="0000FF"/>
          <w:szCs w:val="19"/>
        </w:rPr>
        <w:t xml:space="preserve">Prudentius, </w:t>
      </w:r>
      <w:r>
        <w:rPr>
          <w:color w:val="0000FF"/>
          <w:szCs w:val="19"/>
        </w:rPr>
        <w:t xml:space="preserve">*Adversus Marcionem*, V, 20–24; </w:t>
      </w:r>
      <w:r>
        <w:rPr>
          <w:i/>
          <w:iCs/>
          <w:color w:val="0000FF"/>
          <w:szCs w:val="19"/>
        </w:rPr>
        <w:t xml:space="preserve">Novatian, </w:t>
      </w:r>
      <w:r>
        <w:rPr>
          <w:color w:val="0000FF"/>
          <w:szCs w:val="19"/>
        </w:rPr>
        <w:t xml:space="preserve">*Trinitas*, kabanata IV; </w:t>
      </w:r>
      <w:r>
        <w:rPr>
          <w:i/>
          <w:iCs/>
          <w:color w:val="0000FF"/>
          <w:szCs w:val="19"/>
        </w:rPr>
        <w:t>Gregory of Nyssa</w:t>
      </w:r>
      <w:r w:rsidRPr="00F06C01">
        <w:rPr>
          <w:color w:val="0000FF"/>
          <w:szCs w:val="19"/>
        </w:rPr>
        <w:t>, *</w:t>
      </w:r>
      <w:r>
        <w:rPr>
          <w:color w:val="0000FF"/>
          <w:szCs w:val="19"/>
        </w:rPr>
        <w:t>Catechetical</w:t>
      </w:r>
      <w:r w:rsidRPr="00F06C01">
        <w:rPr>
          <w:color w:val="0000FF"/>
          <w:szCs w:val="19"/>
        </w:rPr>
        <w:t xml:space="preserve"> Orations*, </w:t>
      </w:r>
      <w:r>
        <w:rPr>
          <w:color w:val="0000FF"/>
          <w:szCs w:val="19"/>
        </w:rPr>
        <w:t>Pambungad</w:t>
      </w:r>
      <w:r w:rsidRPr="00F06C01">
        <w:rPr>
          <w:color w:val="0000FF"/>
          <w:szCs w:val="19"/>
        </w:rPr>
        <w:t>. "Kung gusto nimo masayran nga usa ra ang Dios," ingon sa unang gipanghisgutan nga manunulat, "pangutan-a unsa ang Dios—ug masayran nimo. Sa kutob sa makaya sa pagsabot sa tawo sa paghubit sa Dios, mao kini ang kahulugan: Ang Dios, nga nailhan sa konsensya sa tanan, mao ang labing halangdon nga kadako (</w:t>
      </w:r>
      <w:r>
        <w:rPr>
          <w:color w:val="0000FF"/>
          <w:szCs w:val="19"/>
        </w:rPr>
        <w:t>summum magnum</w:t>
      </w:r>
      <w:r w:rsidRPr="00F06C01">
        <w:rPr>
          <w:color w:val="0000FF"/>
          <w:szCs w:val="19"/>
        </w:rPr>
        <w:t>), nagpuyo sa kahangturan, wala pa natawo, wala pa gimugna, walay sinugdanan o katapusan.... ug uban pa. Unsa kaha, busa, ang kinahanglan nga kahimtang sa paglungtad niining labing halangdon nga kadako? Dili unta adunay bisan unsa nga kapariho niini, ug busa, dili unta adunay lain nga labing dakong kadako; kay kung aduna pa man, kapariho kini niini; ug kung kapariho kini niini, dili na kini ang labing dakong kadako, supak sa kondisyon—o, masulti pa nako, sa balaod—nga nagpamatuod nga walay bisan unsa nga kapariho sa labing dakong kadako. Busa, gikinahanglan nga ang labing halangdon usa ra (</w:t>
      </w:r>
      <w:r>
        <w:rPr>
          <w:color w:val="0000FF"/>
          <w:szCs w:val="19"/>
        </w:rPr>
        <w:t>unicum</w:t>
      </w:r>
      <w:r w:rsidRPr="00F06C01">
        <w:rPr>
          <w:color w:val="0000FF"/>
          <w:szCs w:val="19"/>
        </w:rPr>
        <w:t xml:space="preserve">) ug walay kapariho, aron kini dili mahunong nga mao ang labing halangdon." Gisugdan ug gikahuman ni Tertullian kining argumento sa mga pulong: </w:t>
      </w:r>
      <w:r>
        <w:rPr>
          <w:color w:val="0000FF"/>
          <w:szCs w:val="19"/>
        </w:rPr>
        <w:t>'Deus si non unus est</w:t>
      </w:r>
      <w:r w:rsidRPr="00F06C01">
        <w:rPr>
          <w:color w:val="0000FF"/>
          <w:szCs w:val="19"/>
        </w:rPr>
        <w:t xml:space="preserve">, </w:t>
      </w:r>
      <w:r>
        <w:rPr>
          <w:color w:val="0000FF"/>
          <w:szCs w:val="19"/>
        </w:rPr>
        <w:t xml:space="preserve">non </w:t>
      </w:r>
      <w:r w:rsidRPr="00F06C01">
        <w:rPr>
          <w:color w:val="0000FF"/>
          <w:szCs w:val="19"/>
        </w:rPr>
        <w:t xml:space="preserve">est' — sama sa pagtawag ni Athanasius the Great </w:t>
      </w:r>
      <w:r w:rsidRPr="00F06C01">
        <w:rPr>
          <w:i/>
          <w:iCs/>
          <w:color w:val="0000FF"/>
          <w:szCs w:val="19"/>
        </w:rPr>
        <w:t xml:space="preserve">sa polytheism nga 'atheism' </w:t>
      </w:r>
      <w:r w:rsidRPr="00F06C01">
        <w:rPr>
          <w:color w:val="0000FF"/>
          <w:szCs w:val="19"/>
        </w:rPr>
        <w:t>(</w:t>
      </w:r>
      <w:r>
        <w:rPr>
          <w:color w:val="0000FF"/>
          <w:szCs w:val="19"/>
        </w:rPr>
        <w:t>έλέγομεν τήν πολυθεότητα άθεότητα έίναι</w:t>
      </w:r>
      <w:r w:rsidRPr="00F06C01">
        <w:rPr>
          <w:color w:val="0000FF"/>
          <w:szCs w:val="19"/>
        </w:rPr>
        <w:t>) (</w:t>
      </w:r>
      <w:r>
        <w:rPr>
          <w:color w:val="0000FF"/>
          <w:szCs w:val="19"/>
        </w:rPr>
        <w:t>Contra gent</w:t>
      </w:r>
      <w:r w:rsidRPr="00F06C01">
        <w:rPr>
          <w:color w:val="0000FF"/>
          <w:szCs w:val="19"/>
        </w:rPr>
        <w:t xml:space="preserve">., </w:t>
      </w:r>
      <w:r>
        <w:rPr>
          <w:color w:val="0000FF"/>
          <w:szCs w:val="19"/>
        </w:rPr>
        <w:t>chap</w:t>
      </w:r>
      <w:r w:rsidRPr="00F06C01">
        <w:rPr>
          <w:color w:val="0000FF"/>
          <w:szCs w:val="19"/>
        </w:rPr>
        <w:t>. 38).</w:t>
      </w:r>
    </w:p>
  </w:footnote>
  <w:footnote w:id="203">
    <w:p w14:paraId="301B3019" w14:textId="77777777" w:rsidR="008C6606" w:rsidRDefault="008C6606" w:rsidP="008C6606">
      <w:pPr>
        <w:pStyle w:val="FootnoteText"/>
      </w:pPr>
      <w:r>
        <w:rPr>
          <w:rStyle w:val="FootnoteReference"/>
        </w:rPr>
        <w:footnoteRef/>
      </w:r>
      <w:r w:rsidRPr="00F06C01">
        <w:t xml:space="preserve"> </w:t>
      </w:r>
      <w:r w:rsidRPr="00F06C01">
        <w:rPr>
          <w:color w:val="0000FF"/>
          <w:szCs w:val="19"/>
        </w:rPr>
        <w:t>Sa teksto, among gikutlo hapit sa pulong-pulong ang mga pulong ni San Cirilo sa Alexandria (</w:t>
      </w:r>
      <w:r>
        <w:rPr>
          <w:color w:val="0000FF"/>
          <w:szCs w:val="19"/>
        </w:rPr>
        <w:t>de S</w:t>
      </w:r>
      <w:r w:rsidRPr="00F06C01">
        <w:rPr>
          <w:color w:val="0000FF"/>
          <w:szCs w:val="19"/>
        </w:rPr>
        <w:t xml:space="preserve">. </w:t>
      </w:r>
      <w:r>
        <w:rPr>
          <w:color w:val="0000FF"/>
          <w:szCs w:val="19"/>
        </w:rPr>
        <w:t>Trinit</w:t>
      </w:r>
      <w:r w:rsidRPr="00F06C01">
        <w:rPr>
          <w:color w:val="0000FF"/>
          <w:szCs w:val="19"/>
        </w:rPr>
        <w:t xml:space="preserve">.) ug ang mga pulong ni San Juan sa Damascus, nga ulahi niyang gibalik sa iyang *Theology* (*Exact Exposition of the Orthodox Faith*, Libro </w:t>
      </w:r>
      <w:r>
        <w:rPr>
          <w:color w:val="0000FF"/>
          <w:szCs w:val="19"/>
        </w:rPr>
        <w:t>I</w:t>
      </w:r>
      <w:r w:rsidRPr="00F06C01">
        <w:rPr>
          <w:color w:val="0000FF"/>
          <w:szCs w:val="19"/>
        </w:rPr>
        <w:t xml:space="preserve">, Kapitulo 5, pp. 10–11). Si Lactantius mitarong sa susamang paagi. </w:t>
      </w:r>
      <w:r>
        <w:rPr>
          <w:color w:val="0000FF"/>
          <w:szCs w:val="19"/>
        </w:rPr>
        <w:t xml:space="preserve">Mas hingpit nga kinaiya sa gahum makita sa tibuok kaysa sa gamay nga bahin niini. Apan kung ang Dios hingpit (kay Siya hingpit sama sa angay Niya), dili Siya mahimong bisan unsa gawas sa usa, aron ang tanan nga butang anaa Niya. Busa, mosunod nga ang mga hiyas ug gahum sa mga dios kinahanglan nga mas huyang: kay </w:t>
      </w:r>
      <w:r>
        <w:rPr>
          <w:color w:val="0000FF"/>
          <w:szCs w:val="18"/>
        </w:rPr>
        <w:t xml:space="preserve">ang matag-usa kulang </w:t>
      </w:r>
      <w:r>
        <w:rPr>
          <w:color w:val="0000FF"/>
          <w:szCs w:val="19"/>
        </w:rPr>
        <w:t xml:space="preserve">lang </w:t>
      </w:r>
      <w:r>
        <w:rPr>
          <w:color w:val="0000FF"/>
          <w:szCs w:val="18"/>
        </w:rPr>
        <w:t>sa kadaghanon nga makita sa uban. Busa, samtang daghan sila, mas gamay sila (Divine Institutions, Book 1, Chapter 3).</w:t>
      </w:r>
    </w:p>
  </w:footnote>
  <w:footnote w:id="204">
    <w:p w14:paraId="1E10EAE1" w14:textId="77777777" w:rsidR="008C6606" w:rsidRPr="00F06C01" w:rsidRDefault="008C6606" w:rsidP="008C6606">
      <w:pPr>
        <w:pStyle w:val="FootnoteText"/>
      </w:pPr>
      <w:r>
        <w:rPr>
          <w:rStyle w:val="FootnoteReference"/>
        </w:rPr>
        <w:footnoteRef/>
      </w:r>
      <w:r>
        <w:t xml:space="preserve"> </w:t>
      </w:r>
      <w:r>
        <w:rPr>
          <w:i/>
          <w:iCs/>
          <w:color w:val="0000FF"/>
          <w:szCs w:val="18"/>
        </w:rPr>
        <w:t xml:space="preserve">Irenaeus, </w:t>
      </w:r>
      <w:r>
        <w:rPr>
          <w:color w:val="0000FF"/>
          <w:szCs w:val="18"/>
        </w:rPr>
        <w:t xml:space="preserve">*Batok sa mga Heresiya*, Libro II, Kapitulo 1, nos. 2 ug 5; </w:t>
      </w:r>
      <w:r>
        <w:rPr>
          <w:i/>
          <w:iCs/>
          <w:color w:val="0000FF"/>
          <w:szCs w:val="18"/>
        </w:rPr>
        <w:t xml:space="preserve">Tertullian, </w:t>
      </w:r>
      <w:r>
        <w:rPr>
          <w:color w:val="0000FF"/>
          <w:szCs w:val="18"/>
        </w:rPr>
        <w:t xml:space="preserve">*Batok kang Marcion*, Libro 1, Kapitulo 2; </w:t>
      </w:r>
      <w:r>
        <w:rPr>
          <w:i/>
          <w:iCs/>
          <w:color w:val="0000FF"/>
          <w:szCs w:val="18"/>
        </w:rPr>
        <w:t>Athanasius</w:t>
      </w:r>
      <w:r>
        <w:rPr>
          <w:color w:val="0000FF"/>
          <w:szCs w:val="18"/>
        </w:rPr>
        <w:t xml:space="preserve">, *Batok sa mga Pagano*, no. 6; </w:t>
      </w:r>
      <w:r>
        <w:rPr>
          <w:i/>
          <w:iCs/>
          <w:color w:val="0000FF"/>
          <w:szCs w:val="18"/>
        </w:rPr>
        <w:t>Cyril sa Alexandria</w:t>
      </w:r>
      <w:r>
        <w:rPr>
          <w:color w:val="0000FF"/>
          <w:szCs w:val="18"/>
        </w:rPr>
        <w:t xml:space="preserve">, *Mahitungod sa Balaang Trinidad*, Kapitulo 4; </w:t>
      </w:r>
      <w:r>
        <w:rPr>
          <w:i/>
          <w:iCs/>
          <w:color w:val="0000FF"/>
          <w:szCs w:val="18"/>
        </w:rPr>
        <w:t xml:space="preserve">Juan sa Damascus. </w:t>
      </w:r>
      <w:r w:rsidRPr="00F06C01">
        <w:rPr>
          <w:color w:val="0000FF"/>
          <w:szCs w:val="18"/>
        </w:rPr>
        <w:t>Eksaktong Pagpatin-aw sa Ortodoksong Pagtuo, Libro 1, Kapitulo 5, p. 1. "Unsaon man nga adunay lain nga pagkapuno, o prinsipyo, o gahum, o lain nga dios ibabaw sa Dios, kon ang Dios, isip pagkapuno sa tanang butang sa walay kinutuban (</w:t>
      </w:r>
      <w:r>
        <w:rPr>
          <w:color w:val="0000FF"/>
          <w:szCs w:val="18"/>
        </w:rPr>
        <w:t>omnium pleroma in immense</w:t>
      </w:r>
      <w:r w:rsidRPr="00F06C01">
        <w:rPr>
          <w:color w:val="0000FF"/>
          <w:szCs w:val="18"/>
        </w:rPr>
        <w:t>), kinahanglan gayud nga sakupon ang tanang butang sa Iyang kaugalingon ug Siya mismo dili masakop sa bisan unsa? Kung adunay bisan unsa nga naglungtad gawas Niya, dili na Siya ang pagkapuno sa tanang butang ug dili Niya gilakip ang tanang butang, kay ang pagkapuno—o ang Dios, nga labaw sa tanang butang—kulangon sa butang nga giingong naglungtad gawas Niya... Ug aduna Siya'y sinugdanan, tunga, ug katapusan may kalabotan sa mga (diyos) nga naa gawas Niya', ug uban pa (Mga Pulong ni San Irenaeus gikan sa gisang-at nga talata)."</w:t>
      </w:r>
    </w:p>
  </w:footnote>
  <w:footnote w:id="205">
    <w:p w14:paraId="0A0F6B45" w14:textId="77777777" w:rsidR="008C6606" w:rsidRDefault="008C6606" w:rsidP="008C6606">
      <w:pPr>
        <w:pStyle w:val="FootnoteText"/>
      </w:pPr>
      <w:r>
        <w:rPr>
          <w:rStyle w:val="FootnoteReference"/>
        </w:rPr>
        <w:footnoteRef/>
      </w:r>
      <w:r>
        <w:t xml:space="preserve"> </w:t>
      </w:r>
      <w:r>
        <w:rPr>
          <w:i/>
          <w:iCs/>
          <w:color w:val="0000FF"/>
          <w:szCs w:val="18"/>
        </w:rPr>
        <w:t xml:space="preserve">Irenaeus, </w:t>
      </w:r>
      <w:r>
        <w:rPr>
          <w:color w:val="0000FF"/>
          <w:szCs w:val="18"/>
        </w:rPr>
        <w:t xml:space="preserve">*Adversus Haereses*, II, 1, n. 4; III, 25, n. 3; </w:t>
      </w:r>
      <w:r>
        <w:rPr>
          <w:i/>
          <w:iCs/>
          <w:color w:val="0000FF"/>
          <w:szCs w:val="18"/>
        </w:rPr>
        <w:t>Tertullian</w:t>
      </w:r>
      <w:r>
        <w:rPr>
          <w:color w:val="0000FF"/>
          <w:szCs w:val="18"/>
        </w:rPr>
        <w:t xml:space="preserve">, *Adversus Marcionem*, 1, 2 ug 3; </w:t>
      </w:r>
      <w:r>
        <w:rPr>
          <w:i/>
          <w:iCs/>
          <w:color w:val="0000FF"/>
          <w:szCs w:val="18"/>
        </w:rPr>
        <w:t xml:space="preserve">Titus Bostrensius, </w:t>
      </w:r>
      <w:r>
        <w:rPr>
          <w:color w:val="0000FF"/>
          <w:szCs w:val="18"/>
        </w:rPr>
        <w:t xml:space="preserve">*Adversus Manicheum*, 1, 5–7; </w:t>
      </w:r>
      <w:r>
        <w:rPr>
          <w:i/>
          <w:iCs/>
          <w:color w:val="0000FF"/>
          <w:szCs w:val="18"/>
        </w:rPr>
        <w:t>Athanasius sa Alexandria</w:t>
      </w:r>
      <w:r>
        <w:rPr>
          <w:color w:val="0000FF"/>
          <w:szCs w:val="18"/>
        </w:rPr>
        <w:t xml:space="preserve">, *Contra Gentiles*, kabanata 6 ug 7; </w:t>
      </w:r>
      <w:r>
        <w:rPr>
          <w:i/>
          <w:iCs/>
          <w:color w:val="0000FF"/>
          <w:szCs w:val="18"/>
        </w:rPr>
        <w:t>Cyril sa Jerusalem</w:t>
      </w:r>
      <w:r w:rsidRPr="00F06C01">
        <w:rPr>
          <w:color w:val="0000FF"/>
          <w:szCs w:val="18"/>
        </w:rPr>
        <w:t xml:space="preserve">, *Catechetical Orations*, </w:t>
      </w:r>
      <w:r>
        <w:rPr>
          <w:color w:val="0000FF"/>
          <w:szCs w:val="18"/>
        </w:rPr>
        <w:t>VI</w:t>
      </w:r>
      <w:r w:rsidRPr="00F06C01">
        <w:rPr>
          <w:color w:val="0000FF"/>
          <w:szCs w:val="18"/>
        </w:rPr>
        <w:t xml:space="preserve">, 13, p. 109 sa hubad sa Ruso; </w:t>
      </w:r>
      <w:r w:rsidRPr="00F06C01">
        <w:rPr>
          <w:i/>
          <w:iCs/>
          <w:color w:val="0000FF"/>
          <w:szCs w:val="18"/>
        </w:rPr>
        <w:t xml:space="preserve">Gregory the Theologian, </w:t>
      </w:r>
      <w:r w:rsidRPr="00F06C01">
        <w:rPr>
          <w:color w:val="0000FF"/>
          <w:szCs w:val="18"/>
        </w:rPr>
        <w:t xml:space="preserve">Mga Buhat sa mga Balaang Amahan, </w:t>
      </w:r>
      <w:r>
        <w:rPr>
          <w:color w:val="0000FF"/>
          <w:szCs w:val="18"/>
        </w:rPr>
        <w:t>bol. IV</w:t>
      </w:r>
      <w:r w:rsidRPr="00F06C01">
        <w:rPr>
          <w:color w:val="0000FF"/>
          <w:szCs w:val="18"/>
        </w:rPr>
        <w:t xml:space="preserve">, p. 227; </w:t>
      </w:r>
      <w:r w:rsidRPr="00F06C01">
        <w:rPr>
          <w:i/>
          <w:iCs/>
          <w:color w:val="0000FF"/>
          <w:szCs w:val="18"/>
        </w:rPr>
        <w:t>Basilio ang Dako</w:t>
      </w:r>
      <w:r w:rsidRPr="00F06C01">
        <w:rPr>
          <w:color w:val="0000FF"/>
          <w:szCs w:val="18"/>
        </w:rPr>
        <w:t>, Homilía 2 sa Paglalang sa Mga Buhat sa mga Balaang Amahan, bol.</w:t>
      </w:r>
      <w:r>
        <w:rPr>
          <w:color w:val="0000FF"/>
          <w:szCs w:val="18"/>
        </w:rPr>
        <w:t xml:space="preserve"> V</w:t>
      </w:r>
      <w:r w:rsidRPr="00F06C01">
        <w:rPr>
          <w:color w:val="0000FF"/>
          <w:szCs w:val="18"/>
        </w:rPr>
        <w:t xml:space="preserve">, p. 29; </w:t>
      </w:r>
      <w:r w:rsidRPr="00F06C01">
        <w:rPr>
          <w:i/>
          <w:iCs/>
          <w:color w:val="0000FF"/>
          <w:szCs w:val="18"/>
        </w:rPr>
        <w:t>Juan sa Damasco</w:t>
      </w:r>
      <w:r w:rsidRPr="00F06C01">
        <w:rPr>
          <w:color w:val="0000FF"/>
          <w:szCs w:val="18"/>
        </w:rPr>
        <w:t xml:space="preserve">. Eksaktong Pagpatin-aw sa Ortodoksong Pagtuo, libro </w:t>
      </w:r>
      <w:r>
        <w:rPr>
          <w:color w:val="0000FF"/>
          <w:szCs w:val="18"/>
        </w:rPr>
        <w:t>IV, kapitulo 20, p. 284.</w:t>
      </w:r>
    </w:p>
  </w:footnote>
  <w:footnote w:id="206">
    <w:p w14:paraId="0C92EC05" w14:textId="77777777" w:rsidR="008C6606" w:rsidRPr="00F06C01" w:rsidRDefault="008C6606" w:rsidP="008C6606">
      <w:pPr>
        <w:pStyle w:val="FootnoteText"/>
      </w:pPr>
      <w:r>
        <w:rPr>
          <w:rStyle w:val="FootnoteReference"/>
        </w:rPr>
        <w:footnoteRef/>
      </w:r>
      <w:r>
        <w:t xml:space="preserve"> </w:t>
      </w:r>
      <w:r>
        <w:rPr>
          <w:i/>
          <w:iCs/>
          <w:color w:val="0000FF"/>
          <w:szCs w:val="18"/>
        </w:rPr>
        <w:t xml:space="preserve">Tertullian, </w:t>
      </w:r>
      <w:r>
        <w:rPr>
          <w:color w:val="0000FF"/>
          <w:szCs w:val="18"/>
        </w:rPr>
        <w:t xml:space="preserve">*Batok kang Marcion*, Libro II, p. 14; </w:t>
      </w:r>
      <w:r>
        <w:rPr>
          <w:i/>
          <w:iCs/>
          <w:color w:val="0000FF"/>
          <w:szCs w:val="18"/>
        </w:rPr>
        <w:t xml:space="preserve">Athanasius </w:t>
      </w:r>
      <w:r w:rsidRPr="00F06C01">
        <w:rPr>
          <w:i/>
          <w:iCs/>
          <w:color w:val="0000FF"/>
          <w:szCs w:val="18"/>
        </w:rPr>
        <w:t>sa Alexandria</w:t>
      </w:r>
      <w:r w:rsidRPr="00F06C01">
        <w:rPr>
          <w:color w:val="0000FF"/>
          <w:szCs w:val="18"/>
        </w:rPr>
        <w:t>,</w:t>
      </w:r>
      <w:r w:rsidRPr="00F06C01">
        <w:rPr>
          <w:i/>
          <w:iCs/>
          <w:color w:val="0000FF"/>
          <w:szCs w:val="18"/>
        </w:rPr>
        <w:t xml:space="preserve"> </w:t>
      </w:r>
      <w:r>
        <w:rPr>
          <w:color w:val="0000FF"/>
          <w:szCs w:val="18"/>
        </w:rPr>
        <w:t xml:space="preserve">*Batok </w:t>
      </w:r>
      <w:r w:rsidRPr="00F06C01">
        <w:rPr>
          <w:color w:val="0000FF"/>
          <w:szCs w:val="18"/>
        </w:rPr>
        <w:t>sa</w:t>
      </w:r>
      <w:r>
        <w:rPr>
          <w:color w:val="0000FF"/>
          <w:szCs w:val="18"/>
        </w:rPr>
        <w:t xml:space="preserve"> mga </w:t>
      </w:r>
      <w:r w:rsidRPr="00F06C01">
        <w:rPr>
          <w:color w:val="0000FF"/>
          <w:szCs w:val="18"/>
        </w:rPr>
        <w:t xml:space="preserve">Pagano*, Kapitulo 7; </w:t>
      </w:r>
      <w:r w:rsidRPr="00F06C01">
        <w:rPr>
          <w:i/>
          <w:iCs/>
          <w:color w:val="0000FF"/>
          <w:szCs w:val="18"/>
        </w:rPr>
        <w:t>Gregory the Theologian</w:t>
      </w:r>
      <w:r w:rsidRPr="00F06C01">
        <w:rPr>
          <w:color w:val="0000FF"/>
          <w:szCs w:val="18"/>
        </w:rPr>
        <w:t xml:space="preserve">, *Mga Buhat sa Balaang mga Amahan*, </w:t>
      </w:r>
      <w:r>
        <w:rPr>
          <w:color w:val="0000FF"/>
          <w:szCs w:val="18"/>
        </w:rPr>
        <w:t>Bol. III</w:t>
      </w:r>
      <w:r w:rsidRPr="00F06C01">
        <w:rPr>
          <w:color w:val="0000FF"/>
          <w:szCs w:val="18"/>
        </w:rPr>
        <w:t xml:space="preserve">, p. 320; </w:t>
      </w:r>
      <w:r w:rsidRPr="00F06C01">
        <w:rPr>
          <w:i/>
          <w:iCs/>
          <w:color w:val="0000FF"/>
          <w:szCs w:val="18"/>
        </w:rPr>
        <w:t>Basil the Great, *Mahitungod sa Kamatuoran nga ang Dios Dili Hinungdan sa Daotan</w:t>
      </w:r>
      <w:r w:rsidRPr="00F06C01">
        <w:rPr>
          <w:color w:val="0000FF"/>
          <w:szCs w:val="18"/>
        </w:rPr>
        <w:t xml:space="preserve">*, *Chronicle Readings* 1824, </w:t>
      </w:r>
      <w:r>
        <w:rPr>
          <w:color w:val="0000FF"/>
          <w:szCs w:val="18"/>
        </w:rPr>
        <w:t>XIII</w:t>
      </w:r>
      <w:r w:rsidRPr="00F06C01">
        <w:rPr>
          <w:color w:val="0000FF"/>
          <w:szCs w:val="18"/>
        </w:rPr>
        <w:t xml:space="preserve">, ug sa The Works of </w:t>
      </w:r>
      <w:r>
        <w:rPr>
          <w:color w:val="0000FF"/>
          <w:szCs w:val="18"/>
        </w:rPr>
        <w:t xml:space="preserve">the Holy Fathers, vol. VIII; </w:t>
      </w:r>
      <w:r>
        <w:rPr>
          <w:i/>
          <w:iCs/>
          <w:color w:val="0000FF"/>
          <w:szCs w:val="18"/>
        </w:rPr>
        <w:t>Augustine</w:t>
      </w:r>
      <w:r>
        <w:rPr>
          <w:color w:val="0000FF"/>
          <w:szCs w:val="18"/>
        </w:rPr>
        <w:t>, *De Genesi, contra Manicheum*, Book II</w:t>
      </w:r>
      <w:r w:rsidRPr="00A421C5">
        <w:rPr>
          <w:color w:val="0000FF"/>
          <w:szCs w:val="18"/>
        </w:rPr>
        <w:t xml:space="preserve">, Chapter 29, note 43; </w:t>
      </w:r>
      <w:r w:rsidRPr="00F06C01">
        <w:rPr>
          <w:i/>
          <w:iCs/>
          <w:color w:val="0000FF"/>
          <w:szCs w:val="18"/>
        </w:rPr>
        <w:t xml:space="preserve">John </w:t>
      </w:r>
      <w:r w:rsidRPr="00F06C01">
        <w:rPr>
          <w:i/>
          <w:color w:val="0000FF"/>
          <w:szCs w:val="18"/>
        </w:rPr>
        <w:t>of Damascus</w:t>
      </w:r>
      <w:r w:rsidRPr="00A421C5">
        <w:rPr>
          <w:i/>
          <w:color w:val="0000FF"/>
          <w:szCs w:val="18"/>
        </w:rPr>
        <w:t xml:space="preserve">, </w:t>
      </w:r>
      <w:r w:rsidRPr="00A421C5">
        <w:rPr>
          <w:color w:val="0000FF"/>
          <w:szCs w:val="18"/>
        </w:rPr>
        <w:t xml:space="preserve">*Exact </w:t>
      </w:r>
      <w:r w:rsidRPr="00F06C01">
        <w:rPr>
          <w:color w:val="0000FF"/>
          <w:szCs w:val="18"/>
        </w:rPr>
        <w:t>Exposition of the</w:t>
      </w:r>
      <w:r w:rsidRPr="00A421C5">
        <w:rPr>
          <w:color w:val="0000FF"/>
          <w:szCs w:val="18"/>
        </w:rPr>
        <w:t xml:space="preserve"> Orthodox </w:t>
      </w:r>
      <w:r w:rsidRPr="00F06C01">
        <w:rPr>
          <w:color w:val="0000FF"/>
          <w:szCs w:val="18"/>
        </w:rPr>
        <w:t>Faith</w:t>
      </w:r>
      <w:r w:rsidRPr="00A421C5">
        <w:rPr>
          <w:color w:val="0000FF"/>
          <w:szCs w:val="18"/>
        </w:rPr>
        <w:t xml:space="preserve">*, Book </w:t>
      </w:r>
      <w:r>
        <w:rPr>
          <w:color w:val="0000FF"/>
          <w:szCs w:val="18"/>
        </w:rPr>
        <w:t>III</w:t>
      </w:r>
      <w:r w:rsidRPr="00F06C01">
        <w:rPr>
          <w:color w:val="0000FF"/>
          <w:szCs w:val="18"/>
        </w:rPr>
        <w:t>, Chapter 20. "Tumoo," sumulat ni San Gregorio nga Teologo, "nga ang dautan walay kaugalingong kinaiya ni gingharian; nga kini dili walay sinugdanan ni dili nag-inusara nga naglungtad, ni kini gimugna sa Dios, kondili buhat kini sa atong kaugalingon ug buhat sa Dautang Usa, ug mitumaw kini sa atong sulod tungod sa atong kaugalingong kapabayaan, ug dili gikan sa Magbubuhat" (</w:t>
      </w:r>
      <w:r>
        <w:rPr>
          <w:color w:val="0000FF"/>
          <w:szCs w:val="18"/>
        </w:rPr>
        <w:t>loco citat</w:t>
      </w:r>
      <w:r w:rsidRPr="00F06C01">
        <w:rPr>
          <w:color w:val="0000FF"/>
          <w:szCs w:val="18"/>
        </w:rPr>
        <w:t xml:space="preserve">.). "Aduna'y usa ka matang sa dautan sa relasyon sa atong pagsabot, ug lain pinaagi sa iyang kaugalingong kinaiyahan. Ang dautan sa kinaiyahan nagdepende </w:t>
      </w:r>
      <w:r w:rsidRPr="00F06C01">
        <w:rPr>
          <w:color w:val="0000FF"/>
          <w:szCs w:val="19"/>
        </w:rPr>
        <w:t>kanato, sama sa: kawalay-hustisya, pagkawalay-hibalo, katamaran, pagpanukotuko, pagpatay, pagpanagat, limbong ug uban pang susamang dautang hiyas, nga pinaagi sa pagkahugaw sa kalag nga gimugna sa hulagway sa iyang Magbubuhat, kasagaran matabonan ang iyang kaanyag. Gitawag usab nato nga dautan ang mga butang nga bug-at ug dili makapahimuot sa atong pagbati, sama sa sakit ug mga balatian sa lawas, kakulang sa gikinahanglan, kaulaw, pagkawala sa kabtangan, ug pagkabulag sa mga hinigugma—nga ang tanan gipadala kanato sa labing maalamon ug maloloy-on nga Ginoo alang sa atong kaayohan. Kuhaon niya ang bahandi gikan sa mga nagamit niini sa dautan, ug kuhaan sila sa paagi aron makahimo og dautang buhat. Nagpadala Siya og sakit sa mga mas mapuslanon nga naputol ang ilang mga bukton kaysa magpadayon sa pagbuhat sa sala nga walay babag. Moabot ang kamatayon sa dihang mahuman na ang takdang panahon sa kinabuhi nga gitakda sukad pa sa sinugdanan alang kanato matag-usa pinaagi sa matarong nga paghukom sa Dios; kay Siya makakita gikan sa gilay-on unsay makapahimulos alang kanato matag-usa. Ang gutom, uga, ug sobra nga pag-ulan mga kasagarang silot sa mga siyudad ug nasud, nga nagasilot kanila tungod sa ilang sobra nga pagkadautan. Sama sa usa ka doktor nga usa ka manalangin, bisan pa nga siya magdala og pag-antos ug kasakit sa lawas, kay ang iyang gikombati mao ang sakit ug dili ang pasyente: busa maayo ang Dios sa diha nga, pinaagi sa tagsa-tagsa ka silot, Iya nga gidala ang kaluwasan sa kinatibuk-an" (</w:t>
      </w:r>
      <w:r>
        <w:rPr>
          <w:color w:val="0000FF"/>
          <w:szCs w:val="19"/>
        </w:rPr>
        <w:t>loco citat</w:t>
      </w:r>
      <w:r w:rsidRPr="00F06C01">
        <w:rPr>
          <w:color w:val="0000FF"/>
          <w:szCs w:val="19"/>
        </w:rPr>
        <w:t>.).</w:t>
      </w:r>
    </w:p>
  </w:footnote>
  <w:footnote w:id="207">
    <w:p w14:paraId="7B7526E6"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Tan-awa ang § 9 sa ibabaw ug mga nota 154, 155.</w:t>
      </w:r>
      <w:r w:rsidRPr="00F06C01">
        <w:rPr>
          <w:color w:val="000000"/>
          <w:szCs w:val="18"/>
        </w:rPr>
        <w:t xml:space="preserve"> </w:t>
      </w:r>
    </w:p>
  </w:footnote>
  <w:footnote w:id="208">
    <w:p w14:paraId="58623067"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Tan-awa usab ang maong § 9 ug mga nota 156–169.</w:t>
      </w:r>
    </w:p>
  </w:footnote>
  <w:footnote w:id="209">
    <w:p w14:paraId="49E7BA28" w14:textId="77777777" w:rsidR="008C6606" w:rsidRDefault="008C6606" w:rsidP="008C6606">
      <w:pPr>
        <w:pStyle w:val="FootnoteText"/>
      </w:pPr>
      <w:r>
        <w:rPr>
          <w:rStyle w:val="FootnoteReference"/>
        </w:rPr>
        <w:footnoteRef/>
      </w:r>
      <w:r w:rsidRPr="00F06C01">
        <w:t xml:space="preserve"> </w:t>
      </w:r>
      <w:r w:rsidRPr="00F06C01">
        <w:rPr>
          <w:color w:val="0000FF"/>
          <w:szCs w:val="17"/>
        </w:rPr>
        <w:t xml:space="preserve">Ang Dios usa ka espiritu nga walay lawas, mata nga dili matulog ug hunahuna nga dili malihok. </w:t>
      </w:r>
      <w:r>
        <w:rPr>
          <w:i/>
          <w:iCs/>
          <w:color w:val="0000FF"/>
          <w:szCs w:val="17"/>
        </w:rPr>
        <w:t>Athanasius sa Alexandria</w:t>
      </w:r>
      <w:r>
        <w:rPr>
          <w:color w:val="0000FF"/>
          <w:szCs w:val="17"/>
        </w:rPr>
        <w:t xml:space="preserve">, *Quaestiones aliae* ug *Responsa ad quaestiones*, vol. III, p. 335, *Paris *, 1698. Tan-awa usab </w:t>
      </w:r>
      <w:r>
        <w:rPr>
          <w:i/>
          <w:iCs/>
          <w:color w:val="0000FF"/>
          <w:szCs w:val="17"/>
        </w:rPr>
        <w:t>si Augustine</w:t>
      </w:r>
      <w:r>
        <w:rPr>
          <w:color w:val="0000FF"/>
          <w:szCs w:val="17"/>
        </w:rPr>
        <w:t>, *De cognitione verae vitae*, chap. 7.</w:t>
      </w:r>
    </w:p>
  </w:footnote>
  <w:footnote w:id="210">
    <w:p w14:paraId="59DD6918" w14:textId="77777777" w:rsidR="008C6606" w:rsidRPr="00F06C01" w:rsidRDefault="008C6606" w:rsidP="008C6606">
      <w:pPr>
        <w:pStyle w:val="FootnoteText"/>
      </w:pPr>
      <w:r>
        <w:rPr>
          <w:rStyle w:val="FootnoteReference"/>
        </w:rPr>
        <w:footnoteRef/>
      </w:r>
      <w:r w:rsidRPr="00F06C01">
        <w:t xml:space="preserve"> </w:t>
      </w:r>
      <w:r>
        <w:rPr>
          <w:i/>
          <w:iCs/>
          <w:color w:val="0000FF"/>
          <w:szCs w:val="17"/>
        </w:rPr>
        <w:t xml:space="preserve">Athanasius </w:t>
      </w:r>
      <w:r w:rsidRPr="00F06C01">
        <w:rPr>
          <w:i/>
          <w:iCs/>
          <w:color w:val="0000FF"/>
          <w:szCs w:val="17"/>
        </w:rPr>
        <w:t>sa</w:t>
      </w:r>
      <w:r>
        <w:rPr>
          <w:i/>
          <w:iCs/>
          <w:color w:val="0000FF"/>
          <w:szCs w:val="17"/>
        </w:rPr>
        <w:t xml:space="preserve"> Alexandria</w:t>
      </w:r>
      <w:r w:rsidRPr="00F06C01">
        <w:rPr>
          <w:i/>
          <w:iCs/>
          <w:color w:val="0000FF"/>
          <w:szCs w:val="17"/>
        </w:rPr>
        <w:t xml:space="preserve">, </w:t>
      </w:r>
      <w:r>
        <w:rPr>
          <w:color w:val="0000FF"/>
          <w:szCs w:val="17"/>
        </w:rPr>
        <w:t>ibid</w:t>
      </w:r>
      <w:r w:rsidRPr="00F06C01">
        <w:rPr>
          <w:color w:val="0000FF"/>
          <w:szCs w:val="17"/>
        </w:rPr>
        <w:t xml:space="preserve">.: 'Ang Dios mao ang malalang kinauyokan sa tanang dili makita ug makita nga mga binuhat.' </w:t>
      </w:r>
      <w:r>
        <w:rPr>
          <w:color w:val="0000FF"/>
          <w:szCs w:val="17"/>
        </w:rPr>
        <w:t>Conf</w:t>
      </w:r>
      <w:r w:rsidRPr="00F06C01">
        <w:rPr>
          <w:color w:val="0000FF"/>
          <w:szCs w:val="17"/>
        </w:rPr>
        <w:t xml:space="preserve">. </w:t>
      </w:r>
      <w:r>
        <w:rPr>
          <w:i/>
          <w:iCs/>
          <w:color w:val="0000FF"/>
          <w:szCs w:val="17"/>
        </w:rPr>
        <w:t>Justin</w:t>
      </w:r>
      <w:r w:rsidRPr="00F06C01">
        <w:rPr>
          <w:i/>
          <w:iCs/>
          <w:color w:val="0000FF"/>
          <w:szCs w:val="17"/>
        </w:rPr>
        <w:t xml:space="preserve">, </w:t>
      </w:r>
      <w:r>
        <w:rPr>
          <w:color w:val="0000FF"/>
          <w:szCs w:val="17"/>
        </w:rPr>
        <w:t>Dayalogo kang Trypho</w:t>
      </w:r>
      <w:r w:rsidRPr="00F06C01">
        <w:rPr>
          <w:color w:val="0000FF"/>
          <w:szCs w:val="17"/>
        </w:rPr>
        <w:t xml:space="preserve">, </w:t>
      </w:r>
      <w:r>
        <w:rPr>
          <w:color w:val="0000FF"/>
          <w:szCs w:val="17"/>
        </w:rPr>
        <w:t>Libro III</w:t>
      </w:r>
      <w:r w:rsidRPr="00F06C01">
        <w:rPr>
          <w:color w:val="0000FF"/>
          <w:szCs w:val="17"/>
        </w:rPr>
        <w:t>.</w:t>
      </w:r>
    </w:p>
  </w:footnote>
  <w:footnote w:id="211">
    <w:p w14:paraId="1E15B262"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Tan-awa ang nota 202 </w:t>
      </w:r>
      <w:r>
        <w:rPr>
          <w:color w:val="0000FF"/>
          <w:szCs w:val="19"/>
        </w:rPr>
        <w:t>sa ibabaw</w:t>
      </w:r>
      <w:r w:rsidRPr="00F06C01">
        <w:rPr>
          <w:color w:val="0000FF"/>
          <w:szCs w:val="19"/>
        </w:rPr>
        <w:t>.</w:t>
      </w:r>
    </w:p>
  </w:footnote>
  <w:footnote w:id="212">
    <w:p w14:paraId="41692C53"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7"/>
        </w:rPr>
        <w:t xml:space="preserve">Ang Dios mismo mao ang labing labaw nga kaayohan. </w:t>
      </w:r>
      <w:r>
        <w:rPr>
          <w:i/>
          <w:iCs/>
          <w:color w:val="0000FF"/>
          <w:szCs w:val="17"/>
        </w:rPr>
        <w:t>Basil</w:t>
      </w:r>
      <w:r w:rsidRPr="00F06C01">
        <w:rPr>
          <w:i/>
          <w:iCs/>
          <w:color w:val="0000FF"/>
          <w:szCs w:val="17"/>
        </w:rPr>
        <w:t xml:space="preserve">, </w:t>
      </w:r>
      <w:r>
        <w:rPr>
          <w:color w:val="0000FF"/>
          <w:szCs w:val="17"/>
        </w:rPr>
        <w:t>sa Salmo XXXIII</w:t>
      </w:r>
      <w:r w:rsidRPr="00F06C01">
        <w:rPr>
          <w:color w:val="0000FF"/>
          <w:szCs w:val="17"/>
        </w:rPr>
        <w:t>, 7.</w:t>
      </w:r>
    </w:p>
  </w:footnote>
  <w:footnote w:id="213">
    <w:p w14:paraId="7AD63401" w14:textId="77777777" w:rsidR="008C6606" w:rsidRDefault="008C6606" w:rsidP="008C6606">
      <w:pPr>
        <w:pStyle w:val="FootnoteText"/>
      </w:pPr>
      <w:r>
        <w:rPr>
          <w:rStyle w:val="FootnoteReference"/>
        </w:rPr>
        <w:footnoteRef/>
      </w:r>
      <w:r w:rsidRPr="00F06C01">
        <w:t xml:space="preserve"> </w:t>
      </w:r>
      <w:r w:rsidRPr="00F06C01">
        <w:rPr>
          <w:color w:val="0000FF"/>
          <w:szCs w:val="17"/>
        </w:rPr>
        <w:t xml:space="preserve">Ang labing matahum ug labing hingpit nga kaayo sa tanan mao kini nga diyosnong pagkaanaa. </w:t>
      </w:r>
      <w:r>
        <w:rPr>
          <w:i/>
          <w:iCs/>
          <w:color w:val="0000FF"/>
          <w:szCs w:val="17"/>
        </w:rPr>
        <w:t xml:space="preserve">Gregorio sa Nyssa, </w:t>
      </w:r>
      <w:r>
        <w:rPr>
          <w:color w:val="0000FF"/>
          <w:szCs w:val="17"/>
        </w:rPr>
        <w:t>Mahitungod sa Paghimo sa Tawo, kabanata 12.</w:t>
      </w:r>
    </w:p>
  </w:footnote>
  <w:footnote w:id="214">
    <w:p w14:paraId="069611FD" w14:textId="77777777" w:rsidR="008C6606" w:rsidRPr="00F06C01" w:rsidRDefault="008C6606" w:rsidP="008C6606">
      <w:pPr>
        <w:pStyle w:val="FootnoteText"/>
      </w:pPr>
      <w:r>
        <w:rPr>
          <w:rStyle w:val="FootnoteReference"/>
        </w:rPr>
        <w:footnoteRef/>
      </w:r>
      <w:r>
        <w:t xml:space="preserve"> </w:t>
      </w:r>
      <w:r>
        <w:rPr>
          <w:i/>
          <w:iCs/>
          <w:color w:val="0000FF"/>
          <w:szCs w:val="19"/>
        </w:rPr>
        <w:t xml:space="preserve">Ambrose: </w:t>
      </w:r>
      <w:r>
        <w:rPr>
          <w:color w:val="0000FF"/>
          <w:szCs w:val="19"/>
        </w:rPr>
        <w:t xml:space="preserve">Sa diha nga hisgutan ang 'esensya sa Dios', unsa pa man ang pasabot gawas sa kamatuoran nga ang Dios kanunay nga naglungtad? Mao kini ang gipadayag sa mga letra mismo: tungod kay ang gahum nga diosnon </w:t>
      </w:r>
      <w:r w:rsidRPr="00F06C01">
        <w:rPr>
          <w:color w:val="0000FF"/>
          <w:szCs w:val="19"/>
        </w:rPr>
        <w:t>'</w:t>
      </w:r>
      <w:r>
        <w:rPr>
          <w:color w:val="0000FF"/>
          <w:szCs w:val="19"/>
        </w:rPr>
        <w:t>kanunay</w:t>
      </w:r>
      <w:r w:rsidRPr="00F06C01">
        <w:rPr>
          <w:color w:val="0000FF"/>
          <w:szCs w:val="19"/>
        </w:rPr>
        <w:t xml:space="preserve"> nga naglungtad</w:t>
      </w:r>
      <w:r>
        <w:rPr>
          <w:color w:val="0000FF"/>
          <w:szCs w:val="19"/>
        </w:rPr>
        <w:t>' (</w:t>
      </w:r>
      <w:r>
        <w:rPr>
          <w:color w:val="0000FF"/>
          <w:szCs w:val="19"/>
          <w:lang w:val="el-GR"/>
        </w:rPr>
        <w:t>ούσα</w:t>
      </w:r>
      <w:r w:rsidRPr="00F06C01">
        <w:rPr>
          <w:color w:val="0000FF"/>
          <w:szCs w:val="19"/>
        </w:rPr>
        <w:t xml:space="preserve"> </w:t>
      </w:r>
      <w:r>
        <w:rPr>
          <w:color w:val="0000FF"/>
          <w:szCs w:val="19"/>
          <w:lang w:val="el-GR"/>
        </w:rPr>
        <w:t>άεί</w:t>
      </w:r>
      <w:r>
        <w:rPr>
          <w:color w:val="0000FF"/>
          <w:szCs w:val="19"/>
        </w:rPr>
        <w:t>), nga nagpasabot nga kini kanunay nga mao kini, gitawag kini nga</w:t>
      </w:r>
      <w:r w:rsidRPr="00F06C01">
        <w:rPr>
          <w:color w:val="0000FF"/>
          <w:szCs w:val="19"/>
        </w:rPr>
        <w:t xml:space="preserve"> 'esensya' (</w:t>
      </w:r>
      <w:r>
        <w:rPr>
          <w:color w:val="0000FF"/>
          <w:szCs w:val="19"/>
          <w:lang w:val="el-GR"/>
        </w:rPr>
        <w:t>ούσία</w:t>
      </w:r>
      <w:r>
        <w:rPr>
          <w:color w:val="0000FF"/>
          <w:szCs w:val="19"/>
        </w:rPr>
        <w:t>), diin giusab ang han-ay sa usa ka letra alang sa tingog, pagkamubo, ug kaanyag sa panultihon (Mahitungod sa Inkarnasyon, kabanata 9). O: unsa ang 'oōsia' ug diin kini gikan, kung dili ang 'ousia' (</w:t>
      </w:r>
      <w:r w:rsidRPr="00F06C01">
        <w:rPr>
          <w:color w:val="0000FF"/>
          <w:szCs w:val="19"/>
        </w:rPr>
        <w:t>ousa aei</w:t>
      </w:r>
      <w:r>
        <w:rPr>
          <w:color w:val="0000FF"/>
          <w:szCs w:val="19"/>
        </w:rPr>
        <w:t xml:space="preserve">), nga mao ang kanunay nga nagpabilin? </w:t>
      </w:r>
      <w:r>
        <w:rPr>
          <w:i/>
          <w:iCs/>
          <w:color w:val="0000FF"/>
          <w:szCs w:val="19"/>
        </w:rPr>
        <w:t xml:space="preserve">Tungod kay ang 'pag-anaa' mao ang kanunay nga pag-eksister, ang Dios ana; </w:t>
      </w:r>
      <w:r>
        <w:rPr>
          <w:color w:val="0000FF"/>
          <w:szCs w:val="19"/>
        </w:rPr>
        <w:t>ug ang kanunay nga nagpabilin gitawag nga diyosnong 'ousia' (De fide, Book III</w:t>
      </w:r>
      <w:r w:rsidRPr="00F06C01">
        <w:rPr>
          <w:color w:val="0000FF"/>
          <w:szCs w:val="19"/>
        </w:rPr>
        <w:t>, Chapter 7).</w:t>
      </w:r>
    </w:p>
  </w:footnote>
  <w:footnote w:id="215">
    <w:p w14:paraId="463CC1B2"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Nakasabot kita nga ang ngalan sa Dios mao ang: </w:t>
      </w:r>
      <w:r>
        <w:rPr>
          <w:color w:val="0000FF"/>
          <w:szCs w:val="19"/>
        </w:rPr>
        <w:t>'ο ών</w:t>
      </w:r>
      <w:r w:rsidRPr="00F06C01">
        <w:rPr>
          <w:color w:val="0000FF"/>
          <w:szCs w:val="19"/>
        </w:rPr>
        <w:t xml:space="preserve">' — ang Naglungtad (tan-awa ang nota 1bb sa ibabaw). Bisan pa, giisip usab ni San Dionisio Areopagita ang pulong </w:t>
      </w:r>
      <w:r>
        <w:rPr>
          <w:color w:val="0000FF"/>
          <w:szCs w:val="19"/>
        </w:rPr>
        <w:t>'ο άγαθός'</w:t>
      </w:r>
      <w:r w:rsidRPr="00F06C01">
        <w:rPr>
          <w:color w:val="0000FF"/>
          <w:szCs w:val="19"/>
        </w:rPr>
        <w:t xml:space="preserve"> — </w:t>
      </w:r>
      <w:r w:rsidRPr="00F06C01">
        <w:rPr>
          <w:i/>
          <w:iCs/>
          <w:color w:val="0000FF"/>
          <w:szCs w:val="19"/>
        </w:rPr>
        <w:t>ang Maayo</w:t>
      </w:r>
      <w:r w:rsidRPr="00F06C01">
        <w:rPr>
          <w:color w:val="0000FF"/>
          <w:szCs w:val="19"/>
        </w:rPr>
        <w:t xml:space="preserve"> — ingon usa ka ingon nga ngalan (tan-awa si Damascene, sa Exact Exposition of the Orthodox Faith, Book 1, Chapter 9), samtang si Santo Gregorio nga Teologo giisip, sa pipila ka bahin, ang pulong: </w:t>
      </w:r>
      <w:r>
        <w:rPr>
          <w:color w:val="0000FF"/>
          <w:szCs w:val="19"/>
        </w:rPr>
        <w:t>'ο Θεός</w:t>
      </w:r>
      <w:r w:rsidRPr="00F06C01">
        <w:rPr>
          <w:color w:val="0000FF"/>
          <w:szCs w:val="19"/>
        </w:rPr>
        <w:t xml:space="preserve">' — </w:t>
      </w:r>
      <w:r w:rsidRPr="00F06C01">
        <w:rPr>
          <w:i/>
          <w:iCs/>
          <w:color w:val="0000FF"/>
          <w:szCs w:val="19"/>
        </w:rPr>
        <w:t xml:space="preserve">Dios </w:t>
      </w:r>
      <w:r w:rsidRPr="00F06C01">
        <w:rPr>
          <w:color w:val="0000FF"/>
          <w:szCs w:val="19"/>
        </w:rPr>
        <w:t xml:space="preserve">(Works of the Holy Fathers, Russian translation, </w:t>
      </w:r>
      <w:r>
        <w:rPr>
          <w:color w:val="0000FF"/>
          <w:szCs w:val="19"/>
        </w:rPr>
        <w:t>Vol. III</w:t>
      </w:r>
      <w:r w:rsidRPr="00F06C01">
        <w:rPr>
          <w:color w:val="0000FF"/>
          <w:szCs w:val="19"/>
        </w:rPr>
        <w:t>, p. 96).</w:t>
      </w:r>
    </w:p>
  </w:footnote>
  <w:footnote w:id="216">
    <w:p w14:paraId="23DF98A4"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Pananglitan, gipahayag kini ni San Gregorio nga Teologo sa mosunod nga paagi: 'sumala </w:t>
      </w:r>
      <w:r w:rsidRPr="00F06C01">
        <w:rPr>
          <w:i/>
          <w:iCs/>
          <w:color w:val="0000FF"/>
          <w:szCs w:val="19"/>
        </w:rPr>
        <w:t xml:space="preserve">sa among dali nga pagsabot, </w:t>
      </w:r>
      <w:r w:rsidRPr="00F06C01">
        <w:rPr>
          <w:color w:val="0000FF"/>
          <w:szCs w:val="19"/>
        </w:rPr>
        <w:t xml:space="preserve">ang mga pagtawag nga "ang Anaa" ug "Diyos" kay, </w:t>
      </w:r>
      <w:r w:rsidRPr="00F06C01">
        <w:rPr>
          <w:i/>
          <w:iCs/>
          <w:color w:val="0000FF"/>
          <w:szCs w:val="19"/>
        </w:rPr>
        <w:t xml:space="preserve">sa usa ka paagi, </w:t>
      </w:r>
      <w:r w:rsidRPr="00F06C01">
        <w:rPr>
          <w:color w:val="0000FF"/>
          <w:szCs w:val="19"/>
        </w:rPr>
        <w:t xml:space="preserve">mga pagtawag sa kinaiyahan...'; samtang si San Juan sa Damasco miingon: 'sa tanang ngalan nga gihatag sa Dios, </w:t>
      </w:r>
      <w:r w:rsidRPr="00F06C01">
        <w:rPr>
          <w:i/>
          <w:iCs/>
          <w:color w:val="0000FF"/>
          <w:szCs w:val="19"/>
        </w:rPr>
        <w:t xml:space="preserve">daw </w:t>
      </w:r>
      <w:r w:rsidRPr="00F06C01">
        <w:rPr>
          <w:color w:val="0000FF"/>
          <w:szCs w:val="19"/>
        </w:rPr>
        <w:t xml:space="preserve">ang labing angay mao ang — </w:t>
      </w:r>
      <w:r>
        <w:rPr>
          <w:color w:val="0000FF"/>
          <w:szCs w:val="19"/>
        </w:rPr>
        <w:t xml:space="preserve">ό ων </w:t>
      </w:r>
      <w:r w:rsidRPr="00F06C01">
        <w:rPr>
          <w:color w:val="0000FF"/>
          <w:szCs w:val="19"/>
        </w:rPr>
        <w:t>Ang Naglungtad' (tan-awa ang nota 166).</w:t>
      </w:r>
    </w:p>
  </w:footnote>
  <w:footnote w:id="217">
    <w:p w14:paraId="53EF9049"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'Ang Usa Nga Anaa' (</w:t>
      </w:r>
      <w:r>
        <w:rPr>
          <w:color w:val="0000FF"/>
          <w:szCs w:val="19"/>
        </w:rPr>
        <w:t>ὁ ών</w:t>
      </w:r>
      <w:r w:rsidRPr="00F06C01">
        <w:rPr>
          <w:i/>
          <w:iCs/>
          <w:color w:val="0000FF"/>
          <w:szCs w:val="19"/>
        </w:rPr>
        <w:t xml:space="preserve">), </w:t>
      </w:r>
      <w:r w:rsidRPr="00F06C01">
        <w:rPr>
          <w:color w:val="0000FF"/>
          <w:szCs w:val="19"/>
        </w:rPr>
        <w:t xml:space="preserve">ingon nila, nagpahayag </w:t>
      </w:r>
      <w:r w:rsidRPr="00F06C01">
        <w:rPr>
          <w:i/>
          <w:iCs/>
          <w:color w:val="0000FF"/>
          <w:szCs w:val="19"/>
        </w:rPr>
        <w:t>sa</w:t>
      </w:r>
      <w:r w:rsidRPr="00F06C01">
        <w:rPr>
          <w:color w:val="0000FF"/>
          <w:szCs w:val="19"/>
        </w:rPr>
        <w:t xml:space="preserve"> tinuod nga </w:t>
      </w:r>
      <w:r w:rsidRPr="00F06C01">
        <w:rPr>
          <w:i/>
          <w:iCs/>
          <w:color w:val="0000FF"/>
          <w:szCs w:val="19"/>
        </w:rPr>
        <w:t xml:space="preserve">kinaiya </w:t>
      </w:r>
      <w:r w:rsidRPr="00F06C01">
        <w:rPr>
          <w:color w:val="0000FF"/>
          <w:szCs w:val="19"/>
        </w:rPr>
        <w:t xml:space="preserve">— </w:t>
      </w:r>
      <w:r>
        <w:rPr>
          <w:color w:val="0000FF"/>
          <w:szCs w:val="19"/>
        </w:rPr>
        <w:t xml:space="preserve">ang ούσία </w:t>
      </w:r>
      <w:r w:rsidRPr="00F06C01">
        <w:rPr>
          <w:color w:val="0000FF"/>
          <w:szCs w:val="19"/>
        </w:rPr>
        <w:t xml:space="preserve">sa Dios: kay </w:t>
      </w:r>
      <w:r>
        <w:rPr>
          <w:color w:val="0000FF"/>
          <w:szCs w:val="19"/>
        </w:rPr>
        <w:t xml:space="preserve">ang ούσία </w:t>
      </w:r>
      <w:r w:rsidRPr="00F06C01">
        <w:rPr>
          <w:color w:val="0000FF"/>
          <w:szCs w:val="19"/>
        </w:rPr>
        <w:t xml:space="preserve">wala'y lain kondili — </w:t>
      </w:r>
      <w:r>
        <w:rPr>
          <w:color w:val="0000FF"/>
          <w:szCs w:val="19"/>
        </w:rPr>
        <w:t xml:space="preserve">ούσα άεί </w:t>
      </w:r>
      <w:r w:rsidRPr="00F06C01">
        <w:rPr>
          <w:color w:val="0000FF"/>
          <w:szCs w:val="19"/>
        </w:rPr>
        <w:t>— kana nga kanunay ana, kanunay naglungtad; ug ang Dios, sa tinuod, kanunay naglungtad —</w:t>
      </w:r>
      <w:r>
        <w:rPr>
          <w:color w:val="0000FF"/>
          <w:szCs w:val="19"/>
        </w:rPr>
        <w:t xml:space="preserve"> ὁ ών </w:t>
      </w:r>
      <w:r w:rsidRPr="00F06C01">
        <w:rPr>
          <w:color w:val="0000FF"/>
          <w:szCs w:val="19"/>
        </w:rPr>
        <w:t xml:space="preserve">— ug naglungtad gikan sa Iyang kaugalingon ug pinaagi sa Iyang kaugalingon; ug busa, mao, sa labing hingpit, </w:t>
      </w:r>
      <w:r>
        <w:rPr>
          <w:color w:val="0000FF"/>
          <w:szCs w:val="19"/>
        </w:rPr>
        <w:t>ang ούσία</w:t>
      </w:r>
      <w:r w:rsidRPr="00F06C01">
        <w:rPr>
          <w:color w:val="0000FF"/>
          <w:szCs w:val="19"/>
        </w:rPr>
        <w:t>, samtang ang tanang uban nga mga binuhat nakadawat sa ilang paglungtad gikan Niya ug pinaagi Niya (tan-awa ang nota</w:t>
      </w:r>
      <w:r>
        <w:rPr>
          <w:color w:val="0000FF"/>
          <w:szCs w:val="19"/>
        </w:rPr>
        <w:t xml:space="preserve"> 214; usab </w:t>
      </w:r>
      <w:r>
        <w:rPr>
          <w:i/>
          <w:iCs/>
          <w:color w:val="0000FF"/>
          <w:szCs w:val="19"/>
        </w:rPr>
        <w:t xml:space="preserve">Hilar. </w:t>
      </w:r>
      <w:r>
        <w:rPr>
          <w:color w:val="0000FF"/>
          <w:szCs w:val="19"/>
        </w:rPr>
        <w:t xml:space="preserve">de Trinitate, Libro I; </w:t>
      </w:r>
      <w:r>
        <w:rPr>
          <w:i/>
          <w:iCs/>
          <w:color w:val="0000FF"/>
          <w:szCs w:val="19"/>
        </w:rPr>
        <w:t xml:space="preserve">Hieronym. </w:t>
      </w:r>
      <w:r>
        <w:rPr>
          <w:color w:val="0000FF"/>
          <w:szCs w:val="19"/>
        </w:rPr>
        <w:t xml:space="preserve">sa Kapitulo 3 sa Epistola ngadto sa mga taga-Efeso; </w:t>
      </w:r>
      <w:r>
        <w:rPr>
          <w:i/>
          <w:iCs/>
          <w:color w:val="0000FF"/>
          <w:szCs w:val="19"/>
        </w:rPr>
        <w:t>Augustin</w:t>
      </w:r>
      <w:r>
        <w:rPr>
          <w:color w:val="0000FF"/>
          <w:szCs w:val="19"/>
        </w:rPr>
        <w:t>. Traktado</w:t>
      </w:r>
      <w:r w:rsidRPr="00F06C01">
        <w:rPr>
          <w:color w:val="0000FF"/>
          <w:szCs w:val="19"/>
        </w:rPr>
        <w:t xml:space="preserve"> 38 </w:t>
      </w:r>
      <w:r>
        <w:rPr>
          <w:color w:val="0000FF"/>
          <w:szCs w:val="19"/>
        </w:rPr>
        <w:t>sa Juan</w:t>
      </w:r>
      <w:r w:rsidRPr="00F06C01">
        <w:rPr>
          <w:color w:val="0000FF"/>
          <w:szCs w:val="19"/>
        </w:rPr>
        <w:t>).</w:t>
      </w:r>
    </w:p>
  </w:footnote>
  <w:footnote w:id="218">
    <w:p w14:paraId="287F3004"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Busa, si San Juan sa Damasco, human niyang gitawag ang ngalan </w:t>
      </w:r>
      <w:r w:rsidRPr="00F06C01">
        <w:rPr>
          <w:i/>
          <w:iCs/>
          <w:color w:val="0000FF"/>
          <w:szCs w:val="19"/>
        </w:rPr>
        <w:t>nga</w:t>
      </w:r>
      <w:r w:rsidRPr="00F06C01">
        <w:rPr>
          <w:color w:val="0000FF"/>
          <w:szCs w:val="19"/>
        </w:rPr>
        <w:t xml:space="preserve"> '</w:t>
      </w:r>
      <w:r>
        <w:rPr>
          <w:color w:val="0000FF"/>
          <w:szCs w:val="19"/>
        </w:rPr>
        <w:t>ο ών</w:t>
      </w:r>
      <w:r w:rsidRPr="00F06C01">
        <w:rPr>
          <w:color w:val="0000FF"/>
          <w:szCs w:val="19"/>
        </w:rPr>
        <w:t>'</w:t>
      </w:r>
      <w:r w:rsidRPr="00F06C01">
        <w:rPr>
          <w:i/>
          <w:iCs/>
          <w:color w:val="0000FF"/>
          <w:szCs w:val="19"/>
        </w:rPr>
        <w:t xml:space="preserve"> nga</w:t>
      </w:r>
      <w:r w:rsidRPr="00F06C01">
        <w:rPr>
          <w:color w:val="0000FF"/>
          <w:szCs w:val="19"/>
        </w:rPr>
        <w:t xml:space="preserve"> labing maayo nga ngalan sa Dios, miingon gihapon mahitungod niini: 'kini nga ngalan nagpasabot lamang nga ang Dios ana (</w:t>
      </w:r>
      <w:r>
        <w:rPr>
          <w:color w:val="0000FF"/>
          <w:szCs w:val="19"/>
        </w:rPr>
        <w:t>τό έίναι</w:t>
      </w:r>
      <w:r w:rsidRPr="00F06C01">
        <w:rPr>
          <w:color w:val="0000FF"/>
          <w:szCs w:val="19"/>
        </w:rPr>
        <w:t>), ug dili unsa Siya' (</w:t>
      </w:r>
      <w:r>
        <w:rPr>
          <w:color w:val="0000FF"/>
          <w:szCs w:val="19"/>
        </w:rPr>
        <w:t>τό τί έίναι</w:t>
      </w:r>
      <w:r w:rsidRPr="00F06C01">
        <w:rPr>
          <w:color w:val="0000FF"/>
          <w:szCs w:val="19"/>
        </w:rPr>
        <w:t>). Husto nga Pagpatin-aw sa Ortodoksong Pagtuo, Libro 1, Kapitulo 9, pp. 32–33; cf. mga nota 165 ug 166.</w:t>
      </w:r>
    </w:p>
  </w:footnote>
  <w:footnote w:id="219">
    <w:p w14:paraId="3261C7B8"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Clem. Alex. </w:t>
      </w:r>
      <w:r>
        <w:rPr>
          <w:color w:val="0000FF"/>
          <w:szCs w:val="19"/>
        </w:rPr>
        <w:t xml:space="preserve">Strom. V, 12; </w:t>
      </w:r>
      <w:r>
        <w:rPr>
          <w:i/>
          <w:iCs/>
          <w:color w:val="0000FF"/>
          <w:szCs w:val="19"/>
        </w:rPr>
        <w:t xml:space="preserve">Eustathius, </w:t>
      </w:r>
      <w:r>
        <w:rPr>
          <w:color w:val="0000FF"/>
          <w:szCs w:val="19"/>
        </w:rPr>
        <w:t>sa Ecclesiastical History ni Socrates, Libro III, Kapitulo</w:t>
      </w:r>
      <w:r>
        <w:rPr>
          <w:color w:val="0000FF"/>
          <w:szCs w:val="18"/>
        </w:rPr>
        <w:t xml:space="preserve"> 7; </w:t>
      </w:r>
      <w:r>
        <w:rPr>
          <w:i/>
          <w:iCs/>
          <w:color w:val="0000FF"/>
          <w:szCs w:val="18"/>
        </w:rPr>
        <w:t xml:space="preserve">Ambrose, </w:t>
      </w:r>
      <w:r>
        <w:rPr>
          <w:color w:val="0000FF"/>
          <w:szCs w:val="18"/>
        </w:rPr>
        <w:t xml:space="preserve">Mahitungod sa Ortodoksong Pagtuo batok sa mga Ariano, Kapitulo 6, sa Vol. XVII sa Patrologia Cursus Completus, p. 560; </w:t>
      </w:r>
      <w:r>
        <w:rPr>
          <w:i/>
          <w:iCs/>
          <w:color w:val="0000FF"/>
          <w:szCs w:val="18"/>
        </w:rPr>
        <w:t xml:space="preserve">Agustin, </w:t>
      </w:r>
      <w:r>
        <w:rPr>
          <w:color w:val="0000FF"/>
          <w:szCs w:val="18"/>
        </w:rPr>
        <w:t xml:space="preserve">*Mahitungod sa Kahibalo sa Tinuod nga Kinabuhi*, kabanata 7; </w:t>
      </w:r>
      <w:r>
        <w:rPr>
          <w:i/>
          <w:iCs/>
          <w:color w:val="0000FF"/>
          <w:szCs w:val="18"/>
        </w:rPr>
        <w:t xml:space="preserve">Hilari, </w:t>
      </w:r>
      <w:r>
        <w:rPr>
          <w:color w:val="0000FF"/>
          <w:szCs w:val="18"/>
        </w:rPr>
        <w:t>*Mahitungod sa Trinidad*, Libro I: 'Tinood gayud, kini mao ang Dios: kon hisgutan, Siya dili masukod sa pulong; kon hunahunaon, Siya dili masukod sa hunahuna; kon itandi, Siya dili masukod sa pagtandi; kon hubiton, molapas Siya sa Iyang kaugalingong hubit.'</w:t>
      </w:r>
    </w:p>
  </w:footnote>
  <w:footnote w:id="220">
    <w:p w14:paraId="6C37B582" w14:textId="77777777" w:rsidR="008C6606" w:rsidRPr="00F06C01" w:rsidRDefault="008C6606" w:rsidP="008C6606">
      <w:pPr>
        <w:pStyle w:val="FootnoteText"/>
      </w:pPr>
      <w:r>
        <w:rPr>
          <w:rStyle w:val="FootnoteReference"/>
        </w:rPr>
        <w:footnoteRef/>
      </w:r>
      <w:r>
        <w:t xml:space="preserve"> </w:t>
      </w:r>
      <w:r>
        <w:rPr>
          <w:color w:val="0000FF"/>
          <w:szCs w:val="18"/>
        </w:rPr>
        <w:t xml:space="preserve">Tan-awa si </w:t>
      </w:r>
      <w:r>
        <w:rPr>
          <w:i/>
          <w:iCs/>
          <w:color w:val="0000FF"/>
          <w:szCs w:val="18"/>
        </w:rPr>
        <w:t xml:space="preserve">Perrone — </w:t>
      </w:r>
      <w:r>
        <w:rPr>
          <w:color w:val="0000FF"/>
          <w:szCs w:val="18"/>
        </w:rPr>
        <w:t xml:space="preserve">*Praelect. Theolog.*, vol. II, bahin I, kabanata 3, ug si </w:t>
      </w:r>
      <w:r>
        <w:rPr>
          <w:i/>
          <w:iCs/>
          <w:color w:val="0000FF"/>
          <w:szCs w:val="18"/>
        </w:rPr>
        <w:t xml:space="preserve">Liberman — </w:t>
      </w:r>
      <w:r>
        <w:rPr>
          <w:color w:val="0000FF"/>
          <w:szCs w:val="18"/>
        </w:rPr>
        <w:t>*Inst. Theolog</w:t>
      </w:r>
      <w:r w:rsidRPr="00F06C01">
        <w:rPr>
          <w:color w:val="0000FF"/>
          <w:szCs w:val="18"/>
        </w:rPr>
        <w:t xml:space="preserve">.*, vol. </w:t>
      </w:r>
      <w:r>
        <w:rPr>
          <w:color w:val="0000FF"/>
          <w:szCs w:val="18"/>
        </w:rPr>
        <w:t>III</w:t>
      </w:r>
      <w:r w:rsidRPr="00F06C01">
        <w:rPr>
          <w:color w:val="0000FF"/>
          <w:szCs w:val="18"/>
        </w:rPr>
        <w:t xml:space="preserve">, libro 1, kabanata 2. Usa ka detalyado ug hingpit nga pagsupak niining ulahing panan-aw ang gihatag ni Theophanes Prokopovich sa iyang *Theology* — </w:t>
      </w:r>
      <w:r>
        <w:rPr>
          <w:color w:val="0000FF"/>
          <w:szCs w:val="18"/>
        </w:rPr>
        <w:t>vol</w:t>
      </w:r>
      <w:r w:rsidRPr="00F06C01">
        <w:rPr>
          <w:color w:val="0000FF"/>
          <w:szCs w:val="18"/>
        </w:rPr>
        <w:t xml:space="preserve">. </w:t>
      </w:r>
      <w:r>
        <w:rPr>
          <w:color w:val="0000FF"/>
          <w:szCs w:val="18"/>
        </w:rPr>
        <w:t>II</w:t>
      </w:r>
      <w:r w:rsidRPr="00F06C01">
        <w:rPr>
          <w:color w:val="0000FF"/>
          <w:szCs w:val="18"/>
        </w:rPr>
        <w:t xml:space="preserve">, </w:t>
      </w:r>
      <w:r>
        <w:rPr>
          <w:color w:val="0000FF"/>
          <w:szCs w:val="18"/>
        </w:rPr>
        <w:t>par</w:t>
      </w:r>
      <w:r w:rsidRPr="00F06C01">
        <w:rPr>
          <w:color w:val="0000FF"/>
          <w:szCs w:val="18"/>
        </w:rPr>
        <w:t xml:space="preserve">. 1, </w:t>
      </w:r>
      <w:r>
        <w:rPr>
          <w:color w:val="0000FF"/>
          <w:szCs w:val="18"/>
        </w:rPr>
        <w:t>lib</w:t>
      </w:r>
      <w:r w:rsidRPr="00F06C01">
        <w:rPr>
          <w:color w:val="0000FF"/>
          <w:szCs w:val="18"/>
        </w:rPr>
        <w:t xml:space="preserve">. 1, </w:t>
      </w:r>
      <w:r>
        <w:rPr>
          <w:color w:val="0000FF"/>
          <w:szCs w:val="18"/>
        </w:rPr>
        <w:t>chap</w:t>
      </w:r>
      <w:r w:rsidRPr="00F06C01">
        <w:rPr>
          <w:color w:val="0000FF"/>
          <w:szCs w:val="18"/>
        </w:rPr>
        <w:t xml:space="preserve">. 1, </w:t>
      </w:r>
      <w:r>
        <w:rPr>
          <w:color w:val="0000FF"/>
          <w:szCs w:val="18"/>
        </w:rPr>
        <w:t>pp</w:t>
      </w:r>
      <w:r w:rsidRPr="00F06C01">
        <w:rPr>
          <w:color w:val="0000FF"/>
          <w:szCs w:val="18"/>
        </w:rPr>
        <w:t>. 315–327, Leipzig 1782.</w:t>
      </w:r>
    </w:p>
  </w:footnote>
  <w:footnote w:id="221">
    <w:p w14:paraId="303B29FF"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"Kay Ikaw mao ang Diyos nga </w:t>
      </w:r>
      <w:r w:rsidRPr="00F06C01">
        <w:rPr>
          <w:i/>
          <w:iCs/>
          <w:color w:val="0000FF"/>
          <w:szCs w:val="19"/>
        </w:rPr>
        <w:t xml:space="preserve">dili masukod, </w:t>
      </w:r>
      <w:r w:rsidRPr="00F06C01">
        <w:rPr>
          <w:color w:val="0000FF"/>
          <w:szCs w:val="19"/>
        </w:rPr>
        <w:t>nga walay sinugdanan ug dili masukod"... Liturgical Leaflet 12, Moscow 1836. Tan-awa usab ang nota 151.</w:t>
      </w:r>
    </w:p>
  </w:footnote>
  <w:footnote w:id="222">
    <w:p w14:paraId="68C6F985"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Ang mga pulong nga gikuha gikan sa General Christian Catechism of the Orthodox Catholic Eastern Church nagsilbi gayud nga tubag sa pangutana: 'Unsa nga pagsabot sa </w:t>
      </w:r>
      <w:r w:rsidRPr="00F06C01">
        <w:rPr>
          <w:i/>
          <w:iCs/>
          <w:color w:val="0000FF"/>
          <w:szCs w:val="19"/>
        </w:rPr>
        <w:t xml:space="preserve">kina-iya </w:t>
      </w:r>
      <w:r w:rsidRPr="00F06C01">
        <w:rPr>
          <w:color w:val="0000FF"/>
          <w:szCs w:val="19"/>
        </w:rPr>
        <w:t xml:space="preserve">ug </w:t>
      </w:r>
      <w:r w:rsidRPr="00F06C01">
        <w:rPr>
          <w:i/>
          <w:iCs/>
          <w:color w:val="0000FF"/>
          <w:szCs w:val="19"/>
        </w:rPr>
        <w:t xml:space="preserve">sa mga kina-iya nga kina-iya </w:t>
      </w:r>
      <w:r w:rsidRPr="00F06C01">
        <w:rPr>
          <w:color w:val="0000FF"/>
          <w:szCs w:val="19"/>
        </w:rPr>
        <w:t xml:space="preserve">sa Dios ang makuha gikan sa banal nga pagpadayag?' (tan-awa ang unang seksyon). Sa niini nga konteksto, dili malikayan nga hinumduman ang mga pulong ni Blessed </w:t>
      </w:r>
      <w:r>
        <w:rPr>
          <w:color w:val="0000FF"/>
          <w:szCs w:val="19"/>
        </w:rPr>
        <w:t xml:space="preserve">Si Augustine, nga sa usa ka talata miingon: 'porro summus Spiritus, sicut a nullo intellectu valet proprie cogitari, ita riulla definitione poterit proprie determinari' — apan dayon nagpadayon: 'sed quia intellectualis mens eum utcunque agnoscere anhelat, haec aenigmatica definitio ei interim sufficiat:' </w:t>
      </w:r>
      <w:r>
        <w:rPr>
          <w:i/>
          <w:iCs/>
          <w:color w:val="0000FF"/>
          <w:szCs w:val="19"/>
        </w:rPr>
        <w:t xml:space="preserve">Ang Dios nga Espiritu usa ka </w:t>
      </w:r>
      <w:r>
        <w:rPr>
          <w:color w:val="0000FF"/>
          <w:szCs w:val="19"/>
        </w:rPr>
        <w:t>dili makita nga</w:t>
      </w:r>
      <w:r>
        <w:rPr>
          <w:i/>
          <w:iCs/>
          <w:color w:val="0000FF"/>
          <w:szCs w:val="19"/>
        </w:rPr>
        <w:t xml:space="preserve"> kinaiya</w:t>
      </w:r>
      <w:r>
        <w:rPr>
          <w:color w:val="0000FF"/>
          <w:szCs w:val="19"/>
        </w:rPr>
        <w:t xml:space="preserve">, dili masabtan sa bisan unsang binuhat, nga nagpanag-iya sa tanang kinabuhi, tanang kinaadman ug tanang kahangturan sa samang higayon ug sa kina-iya, o </w:t>
      </w:r>
      <w:r>
        <w:rPr>
          <w:i/>
          <w:iCs/>
          <w:color w:val="0000FF"/>
          <w:szCs w:val="19"/>
        </w:rPr>
        <w:t xml:space="preserve">naglungtad isip kinabuhi mismo, kinaadman mismo, kamatuoran mismo, hustisya mismo ug kahangturan mismo </w:t>
      </w:r>
      <w:r>
        <w:rPr>
          <w:color w:val="0000FF"/>
          <w:szCs w:val="19"/>
        </w:rPr>
        <w:t>(Mahitungod sa Kahibalo sa Tinuod nga Kinabuhi, kabanata 7, sa Patrologia Cursus, vol. XXXVI</w:t>
      </w:r>
      <w:r w:rsidRPr="00F06C01">
        <w:rPr>
          <w:color w:val="0000FF"/>
          <w:szCs w:val="19"/>
        </w:rPr>
        <w:t xml:space="preserve">, </w:t>
      </w:r>
      <w:r>
        <w:rPr>
          <w:color w:val="0000FF"/>
          <w:szCs w:val="19"/>
        </w:rPr>
        <w:t xml:space="preserve">p. </w:t>
      </w:r>
      <w:r w:rsidRPr="00F06C01">
        <w:rPr>
          <w:color w:val="0000FF"/>
          <w:szCs w:val="19"/>
        </w:rPr>
        <w:t>(1010).</w:t>
      </w:r>
    </w:p>
  </w:footnote>
  <w:footnote w:id="223">
    <w:p w14:paraId="345F5402"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Sa diha nga atong isulti nga ang termino nga </w:t>
      </w:r>
      <w:r w:rsidRPr="00F06C01">
        <w:rPr>
          <w:i/>
          <w:iCs/>
          <w:color w:val="0000FF"/>
          <w:szCs w:val="19"/>
        </w:rPr>
        <w:t xml:space="preserve">'Espiritu' </w:t>
      </w:r>
      <w:r w:rsidRPr="00F06C01">
        <w:rPr>
          <w:color w:val="0000FF"/>
          <w:szCs w:val="19"/>
        </w:rPr>
        <w:t>mao ang labing klaro nga nagpaila sa atong ginoo sa banal nga kinaiyahan, dili gayud nato pasabot nga ang banal nga kinaiyahan mahimong masabtan nato pinaagi niini. Gipasabot kini ni San Juan sa Damasco: 'Sa diha nga atong nahibal-an unsay giatubang kang Dios ug, gikan niini, mosaka kita ngadto sa kinaiya sa Dios, dili nato masabtan ang kinaiya mismo, kondili ang may kalabotan sa kinaiya (</w:t>
      </w:r>
      <w:r>
        <w:rPr>
          <w:color w:val="0000FF"/>
          <w:szCs w:val="19"/>
        </w:rPr>
        <w:t>τά περί τήν ούσίαν</w:t>
      </w:r>
      <w:r w:rsidRPr="00F06C01">
        <w:rPr>
          <w:color w:val="0000FF"/>
          <w:szCs w:val="19"/>
        </w:rPr>
        <w:t xml:space="preserve">), — sama sa dihang nahibalo kita nga ang kalag dili lawasnon, dili masukod ug dili makita, wala pa nato masabti ang iyang kinaiyahan; ni masabtan nato ang kinaiyahan sa lawas kung nahibalo kita nga kini puti o itom, kondili mailhan lang nato ang may kalabotan sa kinaiyahan niini. Ang tinuod nga pulong, bisan pa, nagtudlo nga </w:t>
      </w:r>
      <w:r w:rsidRPr="00F06C01">
        <w:rPr>
          <w:i/>
          <w:iCs/>
          <w:color w:val="0000FF"/>
          <w:szCs w:val="19"/>
        </w:rPr>
        <w:t xml:space="preserve">ang Pagkadiyos simple, </w:t>
      </w:r>
      <w:r w:rsidRPr="00F06C01">
        <w:rPr>
          <w:color w:val="0000FF"/>
          <w:szCs w:val="19"/>
        </w:rPr>
        <w:t>ug nagbaton og usa ka yano, maayong lihok (</w:t>
      </w:r>
      <w:r>
        <w:rPr>
          <w:color w:val="0000FF"/>
          <w:szCs w:val="19"/>
        </w:rPr>
        <w:t>ένεργείαν</w:t>
      </w:r>
      <w:r w:rsidRPr="00F06C01">
        <w:rPr>
          <w:color w:val="0000FF"/>
          <w:szCs w:val="19"/>
        </w:rPr>
        <w:t>), nga aktibo sa tanang paagi ug sa tanang butang" (Exact Exposition of the Orthodox Faith, Book 1, Chapter 10, p. 34).</w:t>
      </w:r>
    </w:p>
  </w:footnote>
  <w:footnote w:id="224">
    <w:p w14:paraId="4826B1C2"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Angay usab idugang nga bisan sa Simbahan sa Bag-ong Tugon, dili ang Dios mismo sa Iyang kaugalingong kina-iya ang gipakita sa mga balaang ikon, kondili ang nagkalain-laing porma diin Iyang gipahimuot nga magpakita Siya sa mga tawo sa Daang ug Bag-ong Tugon. Busa, si Dios Amahan gipakita nga usa ka tigulang nga lalaki, usa ka tawo nga </w:t>
      </w:r>
      <w:r w:rsidRPr="00F06C01">
        <w:rPr>
          <w:i/>
          <w:iCs/>
          <w:color w:val="0000FF"/>
          <w:szCs w:val="19"/>
        </w:rPr>
        <w:t xml:space="preserve">dagkong tuig, </w:t>
      </w:r>
      <w:r w:rsidRPr="00F06C01">
        <w:rPr>
          <w:color w:val="0000FF"/>
          <w:szCs w:val="19"/>
        </w:rPr>
        <w:t xml:space="preserve">sumala sa Iyang pagpakita kang Propeta Daniel (Dan. 7:9, 13, 22); ang Anak sa Dios, nga ninkarnar pinaagi sa Espiritu Santo ug sa Birhen Maria, ug nga hinay-hinay mitubo hangtod nga Nakaabot </w:t>
      </w:r>
      <w:r w:rsidRPr="00F06C01">
        <w:rPr>
          <w:iCs/>
          <w:color w:val="0000FF"/>
          <w:szCs w:val="19"/>
        </w:rPr>
        <w:t xml:space="preserve">sa edad </w:t>
      </w:r>
      <w:r w:rsidRPr="00F06C01">
        <w:rPr>
          <w:i/>
          <w:iCs/>
          <w:color w:val="0000FF"/>
          <w:szCs w:val="19"/>
        </w:rPr>
        <w:t xml:space="preserve">sa usa ka hingpit nga tawo </w:t>
      </w:r>
      <w:r w:rsidRPr="00F06C01">
        <w:rPr>
          <w:color w:val="0000FF"/>
          <w:szCs w:val="19"/>
        </w:rPr>
        <w:t xml:space="preserve">(Efe. 4:13), gipakita sa lain-laing hugna sa kinabuhi: ingon usa ka sanggol, usa ka bata, usa ka batan-on ug usa ka lalaki; Ang Espiritu Santo, nga mibaba sa Manluluwas sa Iyang pagbunyag </w:t>
      </w:r>
      <w:r w:rsidRPr="00F06C01">
        <w:rPr>
          <w:i/>
          <w:iCs/>
          <w:color w:val="0000FF"/>
          <w:szCs w:val="19"/>
        </w:rPr>
        <w:t xml:space="preserve">sa porma sa lawas sama sa salampati </w:t>
      </w:r>
      <w:r w:rsidRPr="00F06C01">
        <w:rPr>
          <w:color w:val="0000FF"/>
          <w:szCs w:val="19"/>
        </w:rPr>
        <w:t>(Lucas 3:22), gipakita nga usa ka salampati.</w:t>
      </w:r>
    </w:p>
  </w:footnote>
  <w:footnote w:id="225">
    <w:p w14:paraId="0F7E41F0"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Ang ubang mga bersikulo diin gihatagan usab ang Dios og hunahuna ug, sa mas kinatibuk-an, mga mental nga gahum, mao ang: Exod. 3:7; 2 Chr. 6:30; Job 14:13; Salmo 7:10; Isaias 46:11; 64:9; Jeremias 14:10; Habakuk 4:2; 1 Juan 3:20; Pahayag 18:5.</w:t>
      </w:r>
    </w:p>
  </w:footnote>
  <w:footnote w:id="226">
    <w:p w14:paraId="79B43B39"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Tan-awa usab: Sal. 39:7, 9; Job 23:13; Isa. 48:11; Dan. 5:21; Mat. 6:10; 7:21; 12:50; 26:39, 42; Mar. 14:36; Luc. 22:42; Juan 4:34; 5:30; Roma 9:18; 1 Corinto 12:6; Galacia 1:4; Efeso 1:5; 5:7; 1 Tesalonica 4:3; 1 Pedro 2:15; Hebreohanon 10:36; 13:21.</w:t>
      </w:r>
    </w:p>
  </w:footnote>
  <w:footnote w:id="227">
    <w:p w14:paraId="1250EBE7"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Ang Siryano nga monghe </w:t>
      </w:r>
      <w:r w:rsidRPr="00F06C01">
        <w:rPr>
          <w:i/>
          <w:iCs/>
          <w:color w:val="0000FF"/>
          <w:szCs w:val="19"/>
        </w:rPr>
        <w:t xml:space="preserve">nga si Avdeus </w:t>
      </w:r>
      <w:r w:rsidRPr="00F06C01">
        <w:rPr>
          <w:color w:val="0000FF"/>
          <w:szCs w:val="19"/>
        </w:rPr>
        <w:t xml:space="preserve">o </w:t>
      </w:r>
      <w:r w:rsidRPr="00F06C01">
        <w:rPr>
          <w:i/>
          <w:iCs/>
          <w:color w:val="0000FF"/>
          <w:szCs w:val="19"/>
        </w:rPr>
        <w:t xml:space="preserve">Avdius </w:t>
      </w:r>
      <w:r w:rsidRPr="00F06C01">
        <w:rPr>
          <w:color w:val="0000FF"/>
          <w:szCs w:val="19"/>
        </w:rPr>
        <w:t>(</w:t>
      </w:r>
      <w:r>
        <w:rPr>
          <w:color w:val="0000FF"/>
          <w:szCs w:val="19"/>
        </w:rPr>
        <w:t xml:space="preserve">ika-4 </w:t>
      </w:r>
      <w:r w:rsidRPr="00F06C01">
        <w:rPr>
          <w:color w:val="0000FF"/>
          <w:szCs w:val="19"/>
        </w:rPr>
        <w:t xml:space="preserve">nga siglo) giisip nga nagtukod sa antropomorfismo; ang iyang mga sumusunod gitawag </w:t>
      </w:r>
      <w:r w:rsidRPr="00F06C01">
        <w:rPr>
          <w:i/>
          <w:iCs/>
          <w:color w:val="0000FF"/>
          <w:szCs w:val="19"/>
        </w:rPr>
        <w:t>nga mga Avdians</w:t>
      </w:r>
      <w:r w:rsidRPr="00F06C01">
        <w:rPr>
          <w:color w:val="0000FF"/>
          <w:szCs w:val="19"/>
        </w:rPr>
        <w:t xml:space="preserve">, sumala sa iyang ngalan </w:t>
      </w:r>
      <w:r w:rsidRPr="00F06C01">
        <w:rPr>
          <w:i/>
          <w:iCs/>
          <w:color w:val="0000FF"/>
          <w:szCs w:val="19"/>
        </w:rPr>
        <w:t>(</w:t>
      </w:r>
      <w:r>
        <w:rPr>
          <w:i/>
          <w:iCs/>
          <w:color w:val="0000FF"/>
          <w:szCs w:val="19"/>
        </w:rPr>
        <w:t>Chrysostom</w:t>
      </w:r>
      <w:r w:rsidRPr="00F06C01">
        <w:rPr>
          <w:color w:val="0000FF"/>
          <w:szCs w:val="19"/>
        </w:rPr>
        <w:t>,</w:t>
      </w:r>
      <w:r w:rsidRPr="00F06C01">
        <w:rPr>
          <w:i/>
          <w:iCs/>
          <w:color w:val="0000FF"/>
          <w:szCs w:val="19"/>
        </w:rPr>
        <w:t xml:space="preserve"> </w:t>
      </w:r>
      <w:r>
        <w:rPr>
          <w:color w:val="0000FF"/>
          <w:szCs w:val="19"/>
        </w:rPr>
        <w:t>*in Genes</w:t>
      </w:r>
      <w:r w:rsidRPr="00F06C01">
        <w:rPr>
          <w:color w:val="0000FF"/>
          <w:szCs w:val="19"/>
        </w:rPr>
        <w:t xml:space="preserve">.*, homily </w:t>
      </w:r>
      <w:r>
        <w:rPr>
          <w:color w:val="0000FF"/>
          <w:szCs w:val="19"/>
        </w:rPr>
        <w:t>XIII</w:t>
      </w:r>
      <w:r w:rsidRPr="00F06C01">
        <w:rPr>
          <w:color w:val="0000FF"/>
          <w:szCs w:val="19"/>
        </w:rPr>
        <w:t xml:space="preserve">, </w:t>
      </w:r>
      <w:r>
        <w:rPr>
          <w:color w:val="0000FF"/>
          <w:szCs w:val="19"/>
        </w:rPr>
        <w:t>n</w:t>
      </w:r>
      <w:r w:rsidRPr="00F06C01">
        <w:rPr>
          <w:color w:val="0000FF"/>
          <w:szCs w:val="19"/>
        </w:rPr>
        <w:t xml:space="preserve">. 2; </w:t>
      </w:r>
      <w:r>
        <w:rPr>
          <w:i/>
          <w:iCs/>
          <w:color w:val="0000FF"/>
          <w:szCs w:val="19"/>
        </w:rPr>
        <w:t>Epiphanius</w:t>
      </w:r>
      <w:r w:rsidRPr="00F06C01">
        <w:rPr>
          <w:i/>
          <w:iCs/>
          <w:color w:val="0000FF"/>
          <w:szCs w:val="19"/>
        </w:rPr>
        <w:t xml:space="preserve">, </w:t>
      </w:r>
      <w:r>
        <w:rPr>
          <w:color w:val="0000FF"/>
          <w:szCs w:val="19"/>
        </w:rPr>
        <w:t>*Haeres</w:t>
      </w:r>
      <w:r w:rsidRPr="00F06C01">
        <w:rPr>
          <w:color w:val="0000FF"/>
          <w:szCs w:val="19"/>
        </w:rPr>
        <w:t xml:space="preserve">.* </w:t>
      </w:r>
      <w:r>
        <w:rPr>
          <w:color w:val="0000FF"/>
          <w:szCs w:val="19"/>
        </w:rPr>
        <w:t>LXX</w:t>
      </w:r>
      <w:r w:rsidRPr="00F06C01">
        <w:rPr>
          <w:color w:val="0000FF"/>
          <w:szCs w:val="19"/>
        </w:rPr>
        <w:t xml:space="preserve">; </w:t>
      </w:r>
      <w:r>
        <w:rPr>
          <w:i/>
          <w:iCs/>
          <w:color w:val="0000FF"/>
          <w:szCs w:val="19"/>
        </w:rPr>
        <w:t>Theodoret</w:t>
      </w:r>
      <w:r w:rsidRPr="00F06C01">
        <w:rPr>
          <w:i/>
          <w:iCs/>
          <w:color w:val="0000FF"/>
          <w:szCs w:val="19"/>
        </w:rPr>
        <w:t xml:space="preserve">, </w:t>
      </w:r>
      <w:r>
        <w:rPr>
          <w:color w:val="0000FF"/>
          <w:szCs w:val="19"/>
        </w:rPr>
        <w:t>*H</w:t>
      </w:r>
      <w:r w:rsidRPr="00F06C01">
        <w:rPr>
          <w:color w:val="0000FF"/>
          <w:szCs w:val="19"/>
        </w:rPr>
        <w:t xml:space="preserve">. </w:t>
      </w:r>
      <w:r>
        <w:rPr>
          <w:color w:val="0000FF"/>
          <w:szCs w:val="19"/>
        </w:rPr>
        <w:t>E</w:t>
      </w:r>
      <w:r w:rsidRPr="00F06C01">
        <w:rPr>
          <w:color w:val="0000FF"/>
          <w:szCs w:val="19"/>
        </w:rPr>
        <w:t xml:space="preserve">.* </w:t>
      </w:r>
      <w:r>
        <w:rPr>
          <w:color w:val="0000FF"/>
          <w:szCs w:val="19"/>
        </w:rPr>
        <w:t>IV</w:t>
      </w:r>
      <w:r w:rsidRPr="00F06C01">
        <w:rPr>
          <w:color w:val="0000FF"/>
          <w:szCs w:val="19"/>
        </w:rPr>
        <w:t xml:space="preserve">, 9). Kining heresiya gisagop unya sa mga monghe sa Ehipto—ang mga Origenista </w:t>
      </w:r>
      <w:r w:rsidRPr="00F06C01">
        <w:rPr>
          <w:i/>
          <w:iCs/>
          <w:color w:val="0000FF"/>
          <w:szCs w:val="19"/>
        </w:rPr>
        <w:t>(</w:t>
      </w:r>
      <w:r>
        <w:rPr>
          <w:i/>
          <w:iCs/>
          <w:color w:val="0000FF"/>
          <w:szCs w:val="19"/>
        </w:rPr>
        <w:t>Socrat</w:t>
      </w:r>
      <w:r w:rsidRPr="00F06C01">
        <w:rPr>
          <w:i/>
          <w:iCs/>
          <w:color w:val="0000FF"/>
          <w:szCs w:val="19"/>
        </w:rPr>
        <w:t xml:space="preserve">. </w:t>
      </w:r>
      <w:r>
        <w:rPr>
          <w:i/>
          <w:iCs/>
          <w:color w:val="0000FF"/>
          <w:szCs w:val="19"/>
        </w:rPr>
        <w:t>n</w:t>
      </w:r>
      <w:r w:rsidRPr="00F06C01">
        <w:rPr>
          <w:color w:val="0000FF"/>
          <w:szCs w:val="19"/>
        </w:rPr>
        <w:t xml:space="preserve">. </w:t>
      </w:r>
      <w:r>
        <w:rPr>
          <w:color w:val="0000FF"/>
          <w:szCs w:val="19"/>
        </w:rPr>
        <w:t>VI</w:t>
      </w:r>
      <w:r w:rsidRPr="00F06C01">
        <w:rPr>
          <w:color w:val="0000FF"/>
          <w:szCs w:val="19"/>
        </w:rPr>
        <w:t xml:space="preserve">, 7; </w:t>
      </w:r>
      <w:r>
        <w:rPr>
          <w:i/>
          <w:iCs/>
          <w:color w:val="0000FF"/>
          <w:szCs w:val="19"/>
        </w:rPr>
        <w:t>Sozom</w:t>
      </w:r>
      <w:r w:rsidRPr="00F06C01">
        <w:rPr>
          <w:i/>
          <w:iCs/>
          <w:color w:val="0000FF"/>
          <w:szCs w:val="19"/>
        </w:rPr>
        <w:t xml:space="preserve">. </w:t>
      </w:r>
      <w:r>
        <w:rPr>
          <w:i/>
          <w:iCs/>
          <w:color w:val="0000FF"/>
          <w:szCs w:val="19"/>
        </w:rPr>
        <w:t>n</w:t>
      </w:r>
      <w:r w:rsidRPr="00F06C01">
        <w:rPr>
          <w:i/>
          <w:iCs/>
          <w:color w:val="0000FF"/>
          <w:szCs w:val="19"/>
        </w:rPr>
        <w:t xml:space="preserve">. </w:t>
      </w:r>
      <w:r>
        <w:rPr>
          <w:color w:val="0000FF"/>
          <w:szCs w:val="19"/>
        </w:rPr>
        <w:t>VIII</w:t>
      </w:r>
      <w:r w:rsidRPr="00F06C01">
        <w:rPr>
          <w:color w:val="0000FF"/>
          <w:szCs w:val="19"/>
        </w:rPr>
        <w:t xml:space="preserve">, 12) ug ang mga Manikeo </w:t>
      </w:r>
      <w:r w:rsidRPr="00F06C01">
        <w:rPr>
          <w:i/>
          <w:iCs/>
          <w:color w:val="0000FF"/>
          <w:szCs w:val="19"/>
        </w:rPr>
        <w:t>(</w:t>
      </w:r>
      <w:r>
        <w:rPr>
          <w:i/>
          <w:iCs/>
          <w:color w:val="0000FF"/>
          <w:szCs w:val="19"/>
        </w:rPr>
        <w:t>Augustin</w:t>
      </w:r>
      <w:r w:rsidRPr="00F06C01">
        <w:rPr>
          <w:i/>
          <w:iCs/>
          <w:color w:val="0000FF"/>
          <w:szCs w:val="19"/>
        </w:rPr>
        <w:t xml:space="preserve">. </w:t>
      </w:r>
      <w:r>
        <w:rPr>
          <w:color w:val="0000FF"/>
          <w:szCs w:val="19"/>
        </w:rPr>
        <w:t>contra epist</w:t>
      </w:r>
      <w:r w:rsidRPr="00F06C01">
        <w:rPr>
          <w:color w:val="0000FF"/>
          <w:szCs w:val="19"/>
        </w:rPr>
        <w:t xml:space="preserve">. </w:t>
      </w:r>
      <w:r>
        <w:rPr>
          <w:color w:val="0000FF"/>
          <w:szCs w:val="19"/>
        </w:rPr>
        <w:t>Manich</w:t>
      </w:r>
      <w:r w:rsidRPr="00F06C01">
        <w:rPr>
          <w:color w:val="0000FF"/>
          <w:szCs w:val="19"/>
        </w:rPr>
        <w:t xml:space="preserve">. </w:t>
      </w:r>
      <w:r>
        <w:rPr>
          <w:color w:val="0000FF"/>
          <w:szCs w:val="19"/>
        </w:rPr>
        <w:t>n</w:t>
      </w:r>
      <w:r w:rsidRPr="00F06C01">
        <w:rPr>
          <w:color w:val="0000FF"/>
          <w:szCs w:val="19"/>
        </w:rPr>
        <w:t xml:space="preserve">. 2; </w:t>
      </w:r>
      <w:r>
        <w:rPr>
          <w:color w:val="0000FF"/>
          <w:szCs w:val="19"/>
        </w:rPr>
        <w:t>adv</w:t>
      </w:r>
      <w:r w:rsidRPr="00F06C01">
        <w:rPr>
          <w:color w:val="0000FF"/>
          <w:szCs w:val="19"/>
        </w:rPr>
        <w:t xml:space="preserve">. </w:t>
      </w:r>
      <w:r>
        <w:rPr>
          <w:color w:val="0000FF"/>
          <w:szCs w:val="19"/>
        </w:rPr>
        <w:t>Faust</w:t>
      </w:r>
      <w:r w:rsidRPr="00F06C01">
        <w:rPr>
          <w:color w:val="0000FF"/>
          <w:szCs w:val="19"/>
        </w:rPr>
        <w:t xml:space="preserve">. </w:t>
      </w:r>
      <w:r>
        <w:rPr>
          <w:color w:val="0000FF"/>
          <w:szCs w:val="19"/>
        </w:rPr>
        <w:t>XX</w:t>
      </w:r>
      <w:r w:rsidRPr="00F06C01">
        <w:rPr>
          <w:color w:val="0000FF"/>
          <w:szCs w:val="19"/>
        </w:rPr>
        <w:t xml:space="preserve">, 7; </w:t>
      </w:r>
      <w:r>
        <w:rPr>
          <w:color w:val="0000FF"/>
          <w:szCs w:val="19"/>
        </w:rPr>
        <w:t>XXV</w:t>
      </w:r>
      <w:r w:rsidRPr="00F06C01">
        <w:rPr>
          <w:color w:val="0000FF"/>
          <w:szCs w:val="19"/>
        </w:rPr>
        <w:t xml:space="preserve">, 1; </w:t>
      </w:r>
      <w:r>
        <w:rPr>
          <w:color w:val="0000FF"/>
          <w:szCs w:val="19"/>
        </w:rPr>
        <w:t>Confess</w:t>
      </w:r>
      <w:r w:rsidRPr="00F06C01">
        <w:rPr>
          <w:color w:val="0000FF"/>
          <w:szCs w:val="19"/>
        </w:rPr>
        <w:t xml:space="preserve">. </w:t>
      </w:r>
      <w:r>
        <w:rPr>
          <w:color w:val="0000FF"/>
          <w:szCs w:val="19"/>
        </w:rPr>
        <w:t>V</w:t>
      </w:r>
      <w:r w:rsidRPr="00F06C01">
        <w:rPr>
          <w:color w:val="0000FF"/>
          <w:szCs w:val="19"/>
        </w:rPr>
        <w:t xml:space="preserve">, 10); sa Gitnang Panahon — ang mga Albigensian </w:t>
      </w:r>
      <w:r w:rsidRPr="00F06C01">
        <w:rPr>
          <w:i/>
          <w:iCs/>
          <w:color w:val="0000FF"/>
          <w:szCs w:val="19"/>
        </w:rPr>
        <w:t>(</w:t>
      </w:r>
      <w:r>
        <w:rPr>
          <w:i/>
          <w:iCs/>
          <w:color w:val="0000FF"/>
          <w:szCs w:val="19"/>
        </w:rPr>
        <w:t>Luc</w:t>
      </w:r>
      <w:r w:rsidRPr="00F06C01">
        <w:rPr>
          <w:i/>
          <w:iCs/>
          <w:color w:val="0000FF"/>
          <w:szCs w:val="19"/>
        </w:rPr>
        <w:t xml:space="preserve">. </w:t>
      </w:r>
      <w:r>
        <w:rPr>
          <w:i/>
          <w:iCs/>
          <w:color w:val="0000FF"/>
          <w:szCs w:val="19"/>
        </w:rPr>
        <w:t>Tudensis</w:t>
      </w:r>
      <w:r w:rsidRPr="00F06C01">
        <w:rPr>
          <w:color w:val="0000FF"/>
          <w:szCs w:val="19"/>
        </w:rPr>
        <w:t xml:space="preserve"> 11:9); sa modernong panahon — si Hobbes (Leviathan </w:t>
      </w:r>
      <w:r>
        <w:rPr>
          <w:color w:val="0000FF"/>
          <w:szCs w:val="19"/>
        </w:rPr>
        <w:t>IV</w:t>
      </w:r>
      <w:r w:rsidRPr="00F06C01">
        <w:rPr>
          <w:color w:val="0000FF"/>
          <w:szCs w:val="19"/>
        </w:rPr>
        <w:t>, 34, nota p. 3), si Priestley ug daghang mga Cartesian.</w:t>
      </w:r>
    </w:p>
  </w:footnote>
  <w:footnote w:id="228">
    <w:p w14:paraId="4576A980"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Pananglitan: ang nawong (Gen. 4:16), ang mga mata (Isa. 1:15), ang mga dalunggan (Ps. 16:6), ang baba (Ps. 32:6), ang kasingkasing (Jer. 3:15), ang mga kamot, kaunoran ug mga tudlo (Ps. 43:3,4; 8:4; Isa. 25:11; 40:11), mga tiil (Sal. 98:5) ug lain pa (Jer. 18:17).</w:t>
      </w:r>
    </w:p>
  </w:footnote>
  <w:footnote w:id="229">
    <w:p w14:paraId="74517042" w14:textId="77777777" w:rsidR="008C6606" w:rsidRDefault="008C6606" w:rsidP="008C6606">
      <w:pPr>
        <w:pStyle w:val="FootnoteText"/>
      </w:pPr>
      <w:r>
        <w:rPr>
          <w:rStyle w:val="FootnoteReference"/>
        </w:rPr>
        <w:footnoteRef/>
      </w:r>
      <w:r>
        <w:t xml:space="preserve"> </w:t>
      </w:r>
      <w:r>
        <w:rPr>
          <w:i/>
          <w:iCs/>
          <w:color w:val="0000FF"/>
          <w:szCs w:val="19"/>
        </w:rPr>
        <w:t xml:space="preserve">Epiphanius, </w:t>
      </w:r>
      <w:r>
        <w:rPr>
          <w:color w:val="0000FF"/>
          <w:szCs w:val="19"/>
        </w:rPr>
        <w:t xml:space="preserve">Haereses 90; </w:t>
      </w:r>
      <w:r>
        <w:rPr>
          <w:i/>
          <w:iCs/>
          <w:color w:val="0000FF"/>
          <w:szCs w:val="19"/>
        </w:rPr>
        <w:t>Eusebius</w:t>
      </w:r>
      <w:r>
        <w:rPr>
          <w:color w:val="0000FF"/>
          <w:szCs w:val="19"/>
        </w:rPr>
        <w:t xml:space="preserve">, Commentary on Psalms VIII, 5; </w:t>
      </w:r>
      <w:r>
        <w:rPr>
          <w:i/>
          <w:iCs/>
          <w:color w:val="0000FF"/>
          <w:szCs w:val="19"/>
        </w:rPr>
        <w:t>Gregory of Nyssa</w:t>
      </w:r>
      <w:r>
        <w:rPr>
          <w:color w:val="0000FF"/>
          <w:szCs w:val="19"/>
        </w:rPr>
        <w:t xml:space="preserve">, Oration on </w:t>
      </w:r>
      <w:r>
        <w:rPr>
          <w:i/>
          <w:iCs/>
          <w:color w:val="0000FF"/>
          <w:szCs w:val="19"/>
        </w:rPr>
        <w:t>'Let Us Make Man</w:t>
      </w:r>
      <w:r>
        <w:rPr>
          <w:color w:val="0000FF"/>
          <w:szCs w:val="19"/>
        </w:rPr>
        <w:t>'</w:t>
      </w:r>
      <w:r>
        <w:rPr>
          <w:i/>
          <w:iCs/>
          <w:color w:val="0000FF"/>
          <w:szCs w:val="19"/>
        </w:rPr>
        <w:t xml:space="preserve">; Theodoret, </w:t>
      </w:r>
      <w:r>
        <w:rPr>
          <w:color w:val="0000FF"/>
          <w:szCs w:val="19"/>
        </w:rPr>
        <w:t xml:space="preserve">History of the Church, Book IV, Chapter 9; </w:t>
      </w:r>
      <w:r>
        <w:rPr>
          <w:i/>
          <w:iCs/>
          <w:color w:val="0000FF"/>
          <w:szCs w:val="19"/>
        </w:rPr>
        <w:t xml:space="preserve">Augustine, </w:t>
      </w:r>
      <w:r>
        <w:rPr>
          <w:color w:val="0000FF"/>
          <w:szCs w:val="19"/>
        </w:rPr>
        <w:t>On the Trinity, Book XII, Chapter 7.</w:t>
      </w:r>
    </w:p>
  </w:footnote>
  <w:footnote w:id="230">
    <w:p w14:paraId="734C8F3B" w14:textId="77777777" w:rsidR="008C6606" w:rsidRPr="00F06C01" w:rsidRDefault="008C6606" w:rsidP="008C6606">
      <w:pPr>
        <w:pStyle w:val="FootnoteText"/>
      </w:pPr>
      <w:r>
        <w:rPr>
          <w:rStyle w:val="FootnoteReference"/>
        </w:rPr>
        <w:footnoteRef/>
      </w:r>
      <w:r>
        <w:t xml:space="preserve"> </w:t>
      </w:r>
      <w:r>
        <w:rPr>
          <w:i/>
          <w:iCs/>
          <w:color w:val="0000FF"/>
          <w:szCs w:val="19"/>
        </w:rPr>
        <w:t xml:space="preserve">Gregoryo sa Nyssa, </w:t>
      </w:r>
      <w:r>
        <w:rPr>
          <w:color w:val="0000FF"/>
          <w:szCs w:val="19"/>
        </w:rPr>
        <w:t xml:space="preserve">*Mahitungod sa Paglalang sa Tawo*, kabanata 4; </w:t>
      </w:r>
      <w:r>
        <w:rPr>
          <w:i/>
          <w:iCs/>
          <w:color w:val="0000FF"/>
          <w:szCs w:val="19"/>
        </w:rPr>
        <w:t xml:space="preserve">Ambrosio, </w:t>
      </w:r>
      <w:r>
        <w:rPr>
          <w:color w:val="0000FF"/>
          <w:szCs w:val="19"/>
        </w:rPr>
        <w:t xml:space="preserve">*Komento sa Hexameron*, Libro VI, kabanata 8; </w:t>
      </w:r>
      <w:r>
        <w:rPr>
          <w:i/>
          <w:iCs/>
          <w:color w:val="0000FF"/>
          <w:szCs w:val="19"/>
        </w:rPr>
        <w:t>Cirilo sa Alexandria</w:t>
      </w:r>
      <w:r>
        <w:rPr>
          <w:color w:val="0000FF"/>
          <w:szCs w:val="19"/>
        </w:rPr>
        <w:t xml:space="preserve">, Libro IX sa Juan; </w:t>
      </w:r>
      <w:r>
        <w:rPr>
          <w:i/>
          <w:iCs/>
          <w:color w:val="0000FF"/>
          <w:szCs w:val="19"/>
        </w:rPr>
        <w:t xml:space="preserve">Jeronimo, </w:t>
      </w:r>
      <w:r>
        <w:rPr>
          <w:color w:val="0000FF"/>
          <w:szCs w:val="19"/>
        </w:rPr>
        <w:t>*Sulat*</w:t>
      </w:r>
      <w:r w:rsidRPr="00F06C01">
        <w:rPr>
          <w:color w:val="0000FF"/>
          <w:szCs w:val="19"/>
        </w:rPr>
        <w:t xml:space="preserve"> 146.</w:t>
      </w:r>
    </w:p>
  </w:footnote>
  <w:footnote w:id="231">
    <w:p w14:paraId="5B1FC2FE" w14:textId="77777777" w:rsidR="008C6606" w:rsidRDefault="008C6606" w:rsidP="008C6606">
      <w:pPr>
        <w:pStyle w:val="FootnoteText"/>
      </w:pPr>
      <w:r>
        <w:rPr>
          <w:rStyle w:val="FootnoteReference"/>
        </w:rPr>
        <w:footnoteRef/>
      </w:r>
      <w:r w:rsidRPr="00F06C01">
        <w:t xml:space="preserve"> </w:t>
      </w:r>
      <w:r w:rsidRPr="00F06C01">
        <w:rPr>
          <w:i/>
          <w:iCs/>
          <w:color w:val="0000FF"/>
          <w:szCs w:val="19"/>
        </w:rPr>
        <w:t xml:space="preserve">Aduna'y kamatuoran mahitungod kang Jesus: nga kinahanglan ninyo nga tangtangon, sumala sa inyong kaniadto nga paagi sa kinabuhi, ang daang pagkatawo, nga nadaut sa limbongong mga tinguha… ug isuot ang bag-ong pagkatawo, nga gimugna sumala sa hulagway sa Dios sa pagkamatarung ug sa tinuod nga pagkabalaan. </w:t>
      </w:r>
      <w:r>
        <w:rPr>
          <w:i/>
          <w:iCs/>
          <w:color w:val="0000FF"/>
          <w:szCs w:val="19"/>
        </w:rPr>
        <w:t xml:space="preserve">Chrysostom. </w:t>
      </w:r>
      <w:r>
        <w:rPr>
          <w:color w:val="0000FF"/>
          <w:szCs w:val="19"/>
        </w:rPr>
        <w:t xml:space="preserve">apud Damascen. in Parallel, p. 8; </w:t>
      </w:r>
      <w:r>
        <w:rPr>
          <w:i/>
          <w:iCs/>
          <w:color w:val="0000FF"/>
          <w:szCs w:val="19"/>
        </w:rPr>
        <w:t xml:space="preserve">Severian. </w:t>
      </w:r>
      <w:r>
        <w:rPr>
          <w:color w:val="0000FF"/>
          <w:szCs w:val="19"/>
        </w:rPr>
        <w:t xml:space="preserve">de mundi creat. Orat. V, n. 4 (in Opp. </w:t>
      </w:r>
      <w:r>
        <w:rPr>
          <w:i/>
          <w:iCs/>
          <w:color w:val="0000FF"/>
          <w:szCs w:val="19"/>
        </w:rPr>
        <w:t>Chrysost. vol</w:t>
      </w:r>
      <w:r>
        <w:rPr>
          <w:color w:val="0000FF"/>
          <w:szCs w:val="19"/>
        </w:rPr>
        <w:t xml:space="preserve">. IV, p. 484, ed. Montfauc.); </w:t>
      </w:r>
      <w:r>
        <w:rPr>
          <w:i/>
          <w:iCs/>
          <w:color w:val="0000FF"/>
          <w:szCs w:val="19"/>
        </w:rPr>
        <w:t xml:space="preserve">Ambros. </w:t>
      </w:r>
      <w:r>
        <w:rPr>
          <w:color w:val="0000FF"/>
          <w:szCs w:val="19"/>
        </w:rPr>
        <w:t>de bono mortis, c. 5.</w:t>
      </w:r>
    </w:p>
  </w:footnote>
  <w:footnote w:id="232">
    <w:p w14:paraId="6C886E27" w14:textId="77777777" w:rsidR="008C6606" w:rsidRDefault="008C6606" w:rsidP="008C6606">
      <w:pPr>
        <w:pStyle w:val="FootnoteText"/>
      </w:pPr>
      <w:r>
        <w:rPr>
          <w:rStyle w:val="FootnoteReference"/>
        </w:rPr>
        <w:footnoteRef/>
      </w:r>
      <w:r>
        <w:t xml:space="preserve"> </w:t>
      </w:r>
      <w:r>
        <w:rPr>
          <w:i/>
          <w:iCs/>
          <w:color w:val="0000FF"/>
          <w:szCs w:val="19"/>
        </w:rPr>
        <w:t xml:space="preserve">Chrysostom, </w:t>
      </w:r>
      <w:r>
        <w:rPr>
          <w:color w:val="0000FF"/>
          <w:szCs w:val="19"/>
        </w:rPr>
        <w:t xml:space="preserve">sa Genesis, Homily VIII, n. 3; </w:t>
      </w:r>
      <w:r>
        <w:rPr>
          <w:i/>
          <w:iCs/>
          <w:color w:val="0000FF"/>
          <w:szCs w:val="19"/>
        </w:rPr>
        <w:t xml:space="preserve">Eusebius sa Pamphylia, </w:t>
      </w:r>
      <w:r>
        <w:rPr>
          <w:color w:val="0000FF"/>
          <w:szCs w:val="19"/>
        </w:rPr>
        <w:t>Mahitungod sa Inkarnasyon ug Pagka-dili-makita sa Dios, sa Bibliotheca Patrum, ed. Galland, vol. IV, p. 498.</w:t>
      </w:r>
    </w:p>
  </w:footnote>
  <w:footnote w:id="233">
    <w:p w14:paraId="48F6ACE1" w14:textId="77777777" w:rsidR="008C6606" w:rsidRPr="00F06C01" w:rsidRDefault="008C6606" w:rsidP="008C6606">
      <w:pPr>
        <w:pStyle w:val="FootnoteText"/>
      </w:pPr>
      <w:r>
        <w:rPr>
          <w:rStyle w:val="FootnoteReference"/>
        </w:rPr>
        <w:footnoteRef/>
      </w:r>
      <w:r>
        <w:t xml:space="preserve"> </w:t>
      </w:r>
      <w:r>
        <w:rPr>
          <w:i/>
          <w:color w:val="0000FF"/>
          <w:szCs w:val="18"/>
        </w:rPr>
        <w:t xml:space="preserve">San </w:t>
      </w:r>
      <w:r>
        <w:rPr>
          <w:i/>
          <w:iCs/>
          <w:color w:val="0000FF"/>
          <w:szCs w:val="18"/>
        </w:rPr>
        <w:t xml:space="preserve">Juan </w:t>
      </w:r>
      <w:r w:rsidRPr="00F06C01">
        <w:rPr>
          <w:i/>
          <w:iCs/>
          <w:color w:val="0000FF"/>
          <w:szCs w:val="18"/>
        </w:rPr>
        <w:t xml:space="preserve">sa Damasco, </w:t>
      </w:r>
      <w:r w:rsidRPr="00F06C01">
        <w:rPr>
          <w:color w:val="0000FF"/>
          <w:szCs w:val="18"/>
        </w:rPr>
        <w:t xml:space="preserve">Eksaktong Pagpatin-aw sa Ortodoksong Pagtuo, Libro 1, Kapitulo 11. Ang susama, bisan mas mubo, makita usab kang </w:t>
      </w:r>
      <w:r w:rsidRPr="00F06C01">
        <w:rPr>
          <w:i/>
          <w:color w:val="0000FF"/>
          <w:szCs w:val="18"/>
        </w:rPr>
        <w:t xml:space="preserve">San Gregorio </w:t>
      </w:r>
      <w:r w:rsidRPr="00F06C01">
        <w:rPr>
          <w:i/>
          <w:iCs/>
          <w:color w:val="0000FF"/>
          <w:szCs w:val="18"/>
        </w:rPr>
        <w:t>nga Teologo</w:t>
      </w:r>
      <w:r w:rsidRPr="00F06C01">
        <w:rPr>
          <w:color w:val="0000FF"/>
          <w:szCs w:val="18"/>
        </w:rPr>
        <w:t xml:space="preserve">, Mga Buhat sa Balaang mga Amahan, </w:t>
      </w:r>
      <w:r>
        <w:rPr>
          <w:color w:val="0000FF"/>
          <w:szCs w:val="18"/>
        </w:rPr>
        <w:t>vol. III</w:t>
      </w:r>
      <w:r w:rsidRPr="00F06C01">
        <w:rPr>
          <w:color w:val="0000FF"/>
          <w:szCs w:val="18"/>
        </w:rPr>
        <w:t xml:space="preserve">, pp. 122–123; San </w:t>
      </w:r>
      <w:r w:rsidRPr="00F06C01">
        <w:rPr>
          <w:i/>
          <w:color w:val="0000FF"/>
          <w:szCs w:val="18"/>
        </w:rPr>
        <w:t xml:space="preserve">Juan </w:t>
      </w:r>
      <w:r w:rsidRPr="00F06C01">
        <w:rPr>
          <w:i/>
          <w:iCs/>
          <w:color w:val="0000FF"/>
          <w:szCs w:val="18"/>
        </w:rPr>
        <w:t>Chrysostom</w:t>
      </w:r>
      <w:r w:rsidRPr="00F06C01">
        <w:rPr>
          <w:color w:val="0000FF"/>
          <w:szCs w:val="18"/>
        </w:rPr>
        <w:t>,</w:t>
      </w:r>
      <w:r w:rsidRPr="00F06C01">
        <w:rPr>
          <w:i/>
          <w:iCs/>
          <w:color w:val="0000FF"/>
          <w:szCs w:val="18"/>
        </w:rPr>
        <w:t xml:space="preserve"> </w:t>
      </w:r>
      <w:r>
        <w:rPr>
          <w:color w:val="0000FF"/>
          <w:szCs w:val="18"/>
        </w:rPr>
        <w:t>Eksposisyon sa mga Salmo</w:t>
      </w:r>
      <w:r w:rsidRPr="00F06C01">
        <w:rPr>
          <w:color w:val="0000FF"/>
          <w:szCs w:val="18"/>
        </w:rPr>
        <w:t xml:space="preserve">, </w:t>
      </w:r>
      <w:r>
        <w:rPr>
          <w:color w:val="0000FF"/>
          <w:szCs w:val="18"/>
        </w:rPr>
        <w:t>Libro VII</w:t>
      </w:r>
      <w:r w:rsidRPr="00F06C01">
        <w:rPr>
          <w:color w:val="0000FF"/>
          <w:szCs w:val="18"/>
        </w:rPr>
        <w:t xml:space="preserve">, </w:t>
      </w:r>
      <w:r>
        <w:rPr>
          <w:color w:val="0000FF"/>
          <w:szCs w:val="18"/>
        </w:rPr>
        <w:t>n</w:t>
      </w:r>
      <w:r w:rsidRPr="00F06C01">
        <w:rPr>
          <w:color w:val="0000FF"/>
          <w:szCs w:val="18"/>
        </w:rPr>
        <w:t xml:space="preserve">. 11; </w:t>
      </w:r>
      <w:r w:rsidRPr="00F06C01">
        <w:rPr>
          <w:i/>
          <w:iCs/>
          <w:color w:val="0000FF"/>
          <w:szCs w:val="18"/>
        </w:rPr>
        <w:t>Balaang Theodoret</w:t>
      </w:r>
      <w:r w:rsidRPr="00F06C01">
        <w:rPr>
          <w:color w:val="0000FF"/>
          <w:szCs w:val="18"/>
        </w:rPr>
        <w:t xml:space="preserve">, </w:t>
      </w:r>
      <w:r>
        <w:rPr>
          <w:color w:val="0000FF"/>
          <w:szCs w:val="18"/>
        </w:rPr>
        <w:t xml:space="preserve">sa Salmo CXIX </w:t>
      </w:r>
      <w:r w:rsidRPr="00F06C01">
        <w:rPr>
          <w:color w:val="0000FF"/>
          <w:szCs w:val="18"/>
        </w:rPr>
        <w:t>ug uban pa.</w:t>
      </w:r>
    </w:p>
  </w:footnote>
  <w:footnote w:id="234">
    <w:p w14:paraId="3A52FDFE" w14:textId="77777777" w:rsidR="008C6606" w:rsidRPr="00F06C01" w:rsidRDefault="008C6606" w:rsidP="008C6606">
      <w:pPr>
        <w:pStyle w:val="FootnoteText"/>
        <w:rPr>
          <w:color w:val="0000FF"/>
        </w:rPr>
      </w:pPr>
      <w:r>
        <w:rPr>
          <w:rStyle w:val="FootnoteReference"/>
        </w:rPr>
        <w:footnoteRef/>
      </w:r>
      <w:r w:rsidRPr="00F06C01">
        <w:t xml:space="preserve"> </w:t>
      </w:r>
      <w:r w:rsidRPr="00F06C01">
        <w:rPr>
          <w:color w:val="0000FF"/>
          <w:szCs w:val="18"/>
        </w:rPr>
        <w:t xml:space="preserve">Mga Buhat sa mga Balaang </w:t>
      </w:r>
      <w:r>
        <w:rPr>
          <w:color w:val="0000FF"/>
          <w:szCs w:val="18"/>
        </w:rPr>
        <w:t xml:space="preserve">Amahan, bol. III, p. 22; </w:t>
      </w:r>
      <w:r>
        <w:rPr>
          <w:i/>
          <w:iCs/>
          <w:color w:val="0000FF"/>
          <w:szCs w:val="18"/>
        </w:rPr>
        <w:t>Severian</w:t>
      </w:r>
      <w:r>
        <w:rPr>
          <w:color w:val="0000FF"/>
          <w:szCs w:val="18"/>
        </w:rPr>
        <w:t>, *Oratio de mundi creatione*</w:t>
      </w:r>
      <w:r w:rsidRPr="00F06C01">
        <w:rPr>
          <w:color w:val="0000FF"/>
          <w:szCs w:val="18"/>
        </w:rPr>
        <w:t>,</w:t>
      </w:r>
      <w:r>
        <w:rPr>
          <w:color w:val="0000FF"/>
          <w:szCs w:val="18"/>
        </w:rPr>
        <w:t xml:space="preserve"> V</w:t>
      </w:r>
      <w:r w:rsidRPr="00F06C01">
        <w:rPr>
          <w:color w:val="0000FF"/>
          <w:szCs w:val="18"/>
        </w:rPr>
        <w:t xml:space="preserve">, </w:t>
      </w:r>
      <w:r>
        <w:rPr>
          <w:color w:val="0000FF"/>
          <w:szCs w:val="18"/>
        </w:rPr>
        <w:t>n</w:t>
      </w:r>
      <w:r w:rsidRPr="00F06C01">
        <w:rPr>
          <w:color w:val="0000FF"/>
          <w:szCs w:val="18"/>
        </w:rPr>
        <w:t xml:space="preserve">. 3; </w:t>
      </w:r>
      <w:r w:rsidRPr="00F06C01">
        <w:rPr>
          <w:i/>
          <w:iCs/>
          <w:color w:val="0000FF"/>
          <w:szCs w:val="18"/>
        </w:rPr>
        <w:t>San Juan sa Damascus</w:t>
      </w:r>
      <w:r w:rsidRPr="00F06C01">
        <w:rPr>
          <w:color w:val="0000FF"/>
          <w:szCs w:val="18"/>
        </w:rPr>
        <w:t>, *Husto nga Pagpatin-aw sa Ortodoksong Pagtuo*, Libro 1, Kapitulo 4.</w:t>
      </w:r>
    </w:p>
  </w:footnote>
  <w:footnote w:id="235">
    <w:p w14:paraId="1CE6D357" w14:textId="77777777" w:rsidR="008C6606" w:rsidRPr="00F06C01" w:rsidRDefault="008C6606" w:rsidP="008C6606">
      <w:pPr>
        <w:pStyle w:val="FootnoteText"/>
      </w:pPr>
      <w:r>
        <w:rPr>
          <w:rStyle w:val="FootnoteReference"/>
        </w:rPr>
        <w:footnoteRef/>
      </w:r>
      <w:r>
        <w:t xml:space="preserve"> </w:t>
      </w:r>
      <w:r>
        <w:rPr>
          <w:i/>
          <w:iCs/>
          <w:color w:val="0000FF"/>
          <w:szCs w:val="18"/>
        </w:rPr>
        <w:t xml:space="preserve">Agustin, </w:t>
      </w:r>
      <w:r>
        <w:rPr>
          <w:color w:val="0000FF"/>
          <w:szCs w:val="18"/>
        </w:rPr>
        <w:t>*De Civitate Dei*, Libro XI</w:t>
      </w:r>
      <w:r w:rsidRPr="00F06C01">
        <w:rPr>
          <w:color w:val="0000FF"/>
          <w:szCs w:val="18"/>
        </w:rPr>
        <w:t xml:space="preserve">; </w:t>
      </w:r>
      <w:r w:rsidRPr="00F06C01">
        <w:rPr>
          <w:i/>
          <w:iCs/>
          <w:color w:val="0000FF"/>
          <w:szCs w:val="18"/>
        </w:rPr>
        <w:t>San Juan sa Damasco</w:t>
      </w:r>
      <w:r w:rsidRPr="00F06C01">
        <w:rPr>
          <w:color w:val="0000FF"/>
          <w:szCs w:val="18"/>
        </w:rPr>
        <w:t>, *Husto nga Pagpatin-aw sa Ortodoksong Pagtuo*, Libro 1, Kapitulo 4.</w:t>
      </w:r>
    </w:p>
  </w:footnote>
  <w:footnote w:id="236">
    <w:p w14:paraId="5E4670D1" w14:textId="77777777" w:rsidR="008C6606" w:rsidRDefault="008C6606" w:rsidP="008C6606">
      <w:pPr>
        <w:pStyle w:val="FootnoteText"/>
      </w:pPr>
      <w:r>
        <w:rPr>
          <w:rStyle w:val="FootnoteReference"/>
        </w:rPr>
        <w:footnoteRef/>
      </w:r>
      <w:r w:rsidRPr="00F06C01">
        <w:t xml:space="preserve"> </w:t>
      </w:r>
      <w:r w:rsidRPr="00F06C01">
        <w:rPr>
          <w:i/>
          <w:iCs/>
          <w:color w:val="0000FF"/>
        </w:rPr>
        <w:t xml:space="preserve">Gregorio nga Teologo, </w:t>
      </w:r>
      <w:r w:rsidRPr="00F06C01">
        <w:rPr>
          <w:color w:val="0000FF"/>
        </w:rPr>
        <w:t xml:space="preserve">Mga Buhat sa Balaang mga Amahan, </w:t>
      </w:r>
      <w:r>
        <w:rPr>
          <w:color w:val="0000FF"/>
        </w:rPr>
        <w:t>bol</w:t>
      </w:r>
      <w:r w:rsidRPr="00F06C01">
        <w:rPr>
          <w:color w:val="0000FF"/>
        </w:rPr>
        <w:t>.</w:t>
      </w:r>
      <w:r>
        <w:rPr>
          <w:color w:val="0000FF"/>
        </w:rPr>
        <w:t xml:space="preserve"> III</w:t>
      </w:r>
      <w:r w:rsidRPr="00F06C01">
        <w:rPr>
          <w:color w:val="0000FF"/>
        </w:rPr>
        <w:t xml:space="preserve">, p. 22; </w:t>
      </w:r>
      <w:r>
        <w:rPr>
          <w:i/>
          <w:iCs/>
          <w:color w:val="0000FF"/>
        </w:rPr>
        <w:t>Atanasio sa Alexandria</w:t>
      </w:r>
      <w:r>
        <w:rPr>
          <w:color w:val="0000FF"/>
        </w:rPr>
        <w:t>, Orasyon Batok sa mga Hentil, p. 21.</w:t>
      </w:r>
    </w:p>
  </w:footnote>
  <w:footnote w:id="237">
    <w:p w14:paraId="4F62F551" w14:textId="77777777" w:rsidR="008C6606" w:rsidRPr="00F06C01" w:rsidRDefault="008C6606" w:rsidP="008C6606">
      <w:pPr>
        <w:pStyle w:val="FootnoteText"/>
      </w:pPr>
      <w:r>
        <w:rPr>
          <w:rStyle w:val="FootnoteReference"/>
        </w:rPr>
        <w:footnoteRef/>
      </w:r>
      <w:r>
        <w:t xml:space="preserve"> </w:t>
      </w:r>
      <w:r>
        <w:rPr>
          <w:i/>
          <w:iCs/>
          <w:color w:val="0000FF"/>
          <w:szCs w:val="18"/>
        </w:rPr>
        <w:t xml:space="preserve">Ambrosio, </w:t>
      </w:r>
      <w:r>
        <w:rPr>
          <w:color w:val="0000FF"/>
          <w:szCs w:val="18"/>
        </w:rPr>
        <w:t xml:space="preserve">*De Fide*, Libro 1, p. 16, n. 106; </w:t>
      </w:r>
      <w:r>
        <w:rPr>
          <w:i/>
          <w:iCs/>
          <w:color w:val="0000FF"/>
          <w:szCs w:val="18"/>
        </w:rPr>
        <w:t>Augustine</w:t>
      </w:r>
      <w:r>
        <w:rPr>
          <w:color w:val="0000FF"/>
          <w:szCs w:val="18"/>
        </w:rPr>
        <w:t>, *De Trinitate*, Libro V</w:t>
      </w:r>
      <w:r w:rsidRPr="00F06C01">
        <w:rPr>
          <w:color w:val="0000FF"/>
          <w:szCs w:val="18"/>
        </w:rPr>
        <w:t>. Sa kinatibuk-an, ang tanang mga ebidensya nga gipakita sa ibabaw nagpadayag pag-ayo: Origen (</w:t>
      </w:r>
      <w:r>
        <w:rPr>
          <w:color w:val="0000FF"/>
          <w:szCs w:val="18"/>
        </w:rPr>
        <w:t xml:space="preserve">*De </w:t>
      </w:r>
      <w:r w:rsidRPr="00F06C01">
        <w:rPr>
          <w:color w:val="0000FF"/>
          <w:szCs w:val="18"/>
        </w:rPr>
        <w:t>Principiis*</w:t>
      </w:r>
      <w:r>
        <w:rPr>
          <w:color w:val="0000FF"/>
          <w:szCs w:val="18"/>
        </w:rPr>
        <w:t>, 1, n. 1, 6; 11, 2; *Contra Gelsium*, VI, 69, 70; VII, 27, 38) ug si Eusebio (De incorp. et invisib. Deo, sa Biblioth. Patrum, ed. Galland, VI, mga pahina 497–503, ug ibid., De incorporali</w:t>
      </w:r>
      <w:r w:rsidRPr="00F06C01">
        <w:rPr>
          <w:color w:val="0000FF"/>
          <w:szCs w:val="18"/>
        </w:rPr>
        <w:t>,</w:t>
      </w:r>
      <w:r>
        <w:rPr>
          <w:color w:val="0000FF"/>
          <w:szCs w:val="18"/>
        </w:rPr>
        <w:t xml:space="preserve"> Libro I</w:t>
      </w:r>
      <w:r w:rsidRPr="00F06C01">
        <w:rPr>
          <w:color w:val="0000FF"/>
          <w:szCs w:val="18"/>
        </w:rPr>
        <w:t>, mga pahina 503–506).</w:t>
      </w:r>
    </w:p>
  </w:footnote>
  <w:footnote w:id="238">
    <w:p w14:paraId="2269F3C7" w14:textId="77777777" w:rsidR="008C6606" w:rsidRDefault="008C6606" w:rsidP="008C6606">
      <w:pPr>
        <w:pStyle w:val="FootnoteText"/>
      </w:pPr>
      <w:r>
        <w:rPr>
          <w:rStyle w:val="FootnoteReference"/>
        </w:rPr>
        <w:footnoteRef/>
      </w:r>
      <w:r w:rsidRPr="00F06C01">
        <w:t xml:space="preserve"> </w:t>
      </w:r>
      <w:r w:rsidRPr="00F06C01">
        <w:rPr>
          <w:color w:val="0000FF"/>
        </w:rPr>
        <w:t xml:space="preserve">'Ug </w:t>
      </w:r>
      <w:r w:rsidRPr="00F06C01">
        <w:rPr>
          <w:color w:val="0000FF"/>
          <w:szCs w:val="18"/>
        </w:rPr>
        <w:t>hangtod karon aduna pay heresiya nga naghisgot sa pagka-diyosnon nga anthropomorphic</w:t>
      </w:r>
      <w:r>
        <w:rPr>
          <w:i/>
          <w:iCs/>
          <w:color w:val="0000FF"/>
          <w:szCs w:val="18"/>
        </w:rPr>
        <w:t xml:space="preserve">.' Severian, </w:t>
      </w:r>
      <w:r>
        <w:rPr>
          <w:color w:val="0000FF"/>
          <w:szCs w:val="18"/>
        </w:rPr>
        <w:t>Oration on the Creation of the World, V, n. 3.</w:t>
      </w:r>
    </w:p>
  </w:footnote>
  <w:footnote w:id="239">
    <w:p w14:paraId="55B9DA7B" w14:textId="77777777" w:rsidR="008C6606" w:rsidRDefault="008C6606" w:rsidP="008C6606">
      <w:pPr>
        <w:pStyle w:val="FootnoteText"/>
      </w:pPr>
      <w:r>
        <w:rPr>
          <w:rStyle w:val="FootnoteReference"/>
        </w:rPr>
        <w:footnoteRef/>
      </w:r>
      <w:r>
        <w:t xml:space="preserve"> </w:t>
      </w:r>
      <w:r>
        <w:rPr>
          <w:color w:val="000000"/>
          <w:szCs w:val="18"/>
        </w:rPr>
        <w:t xml:space="preserve">... </w:t>
      </w:r>
      <w:r>
        <w:rPr>
          <w:color w:val="0000FF"/>
          <w:szCs w:val="18"/>
        </w:rPr>
        <w:t>iyang gisupak sa taas nga panahon</w:t>
      </w:r>
      <w:r>
        <w:rPr>
          <w:i/>
          <w:iCs/>
          <w:color w:val="0000FF"/>
          <w:szCs w:val="18"/>
        </w:rPr>
        <w:t xml:space="preserve"> ang walay pulos nga heresiya</w:t>
      </w:r>
      <w:r>
        <w:rPr>
          <w:color w:val="0000FF"/>
          <w:szCs w:val="18"/>
        </w:rPr>
        <w:t xml:space="preserve"> sa paghatag og porma sa Diyos sama sa tawo ... </w:t>
      </w:r>
      <w:r>
        <w:rPr>
          <w:i/>
          <w:iCs/>
          <w:color w:val="0000FF"/>
          <w:szCs w:val="18"/>
        </w:rPr>
        <w:t xml:space="preserve">Cassian. </w:t>
      </w:r>
      <w:r>
        <w:rPr>
          <w:color w:val="0000FF"/>
          <w:szCs w:val="18"/>
        </w:rPr>
        <w:t>Collat. X, chap. 2 (vol. 49 sa Patrologia Cursus Completus, p. 821).</w:t>
      </w:r>
    </w:p>
  </w:footnote>
  <w:footnote w:id="240">
    <w:p w14:paraId="55FF7B92" w14:textId="77777777" w:rsidR="008C6606" w:rsidRDefault="008C6606" w:rsidP="008C6606">
      <w:pPr>
        <w:pStyle w:val="FootnoteText"/>
        <w:tabs>
          <w:tab w:val="left" w:pos="5760"/>
        </w:tabs>
      </w:pPr>
      <w:r>
        <w:rPr>
          <w:rStyle w:val="FootnoteReference"/>
        </w:rPr>
        <w:footnoteRef/>
      </w:r>
      <w:r>
        <w:t xml:space="preserve"> </w:t>
      </w:r>
      <w:r>
        <w:rPr>
          <w:color w:val="0000FF"/>
          <w:szCs w:val="18"/>
        </w:rPr>
        <w:t xml:space="preserve">Sa tinuod, batok sa mga anthropomorphista... sa kasuko... gitutokan nimo ang imong panan-aw... sa tigulang nga lalaki, nga nagtinguha nga ipahimutang kaniya ang pagduhaduha </w:t>
      </w:r>
      <w:r>
        <w:rPr>
          <w:i/>
          <w:iCs/>
          <w:color w:val="0000FF"/>
          <w:szCs w:val="18"/>
        </w:rPr>
        <w:t>tungod sa labing buang nga erehiya. Jerome</w:t>
      </w:r>
      <w:r>
        <w:rPr>
          <w:color w:val="0000FF"/>
          <w:szCs w:val="18"/>
        </w:rPr>
        <w:t>, Libro batok kang Juan sa Jerusalem, n. 11 (vol. 23 sa Patrologus Cursus, kompleto nga edisyon, p. 364).</w:t>
      </w:r>
    </w:p>
  </w:footnote>
  <w:footnote w:id="241">
    <w:p w14:paraId="4534768A" w14:textId="77777777" w:rsidR="008C6606" w:rsidRDefault="008C6606" w:rsidP="008C6606">
      <w:pPr>
        <w:pStyle w:val="FootnoteText"/>
      </w:pPr>
      <w:r>
        <w:rPr>
          <w:rStyle w:val="FootnoteReference"/>
        </w:rPr>
        <w:footnoteRef/>
      </w:r>
      <w:r>
        <w:t xml:space="preserve"> </w:t>
      </w:r>
      <w:r>
        <w:rPr>
          <w:i/>
          <w:iCs/>
          <w:color w:val="0000FF"/>
          <w:szCs w:val="18"/>
        </w:rPr>
        <w:t>Epiphanius</w:t>
      </w:r>
      <w:r>
        <w:rPr>
          <w:color w:val="0000FF"/>
          <w:szCs w:val="18"/>
        </w:rPr>
        <w:t xml:space="preserve">, *Haeresia*, Libro III, Heresiya 70, n. 2 ug mosunod; </w:t>
      </w:r>
      <w:r>
        <w:rPr>
          <w:i/>
          <w:iCs/>
          <w:color w:val="0000FF"/>
          <w:szCs w:val="18"/>
        </w:rPr>
        <w:t>Augustine</w:t>
      </w:r>
      <w:r>
        <w:rPr>
          <w:color w:val="0000FF"/>
          <w:szCs w:val="18"/>
        </w:rPr>
        <w:t xml:space="preserve">, *Haeresia*, 76 ug 86; </w:t>
      </w:r>
      <w:r>
        <w:rPr>
          <w:i/>
          <w:iCs/>
          <w:color w:val="0000FF"/>
          <w:szCs w:val="18"/>
        </w:rPr>
        <w:t>Philastruus</w:t>
      </w:r>
      <w:r>
        <w:rPr>
          <w:color w:val="0000FF"/>
          <w:szCs w:val="18"/>
        </w:rPr>
        <w:t xml:space="preserve">, *De Haeresia*, sa *Bibliotheca Patrum* de la Bigne, vol. V, col. 50; </w:t>
      </w:r>
      <w:r>
        <w:rPr>
          <w:i/>
          <w:iCs/>
          <w:color w:val="0000FF"/>
          <w:szCs w:val="18"/>
        </w:rPr>
        <w:t>Damascenus</w:t>
      </w:r>
      <w:r>
        <w:rPr>
          <w:color w:val="0000FF"/>
          <w:szCs w:val="18"/>
        </w:rPr>
        <w:t>, *De Haeresia*, n. 70.</w:t>
      </w:r>
    </w:p>
  </w:footnote>
  <w:footnote w:id="242">
    <w:p w14:paraId="08B4788F" w14:textId="77777777" w:rsidR="008C6606" w:rsidRPr="00F06C01" w:rsidRDefault="008C6606" w:rsidP="008C6606">
      <w:pPr>
        <w:pStyle w:val="FootnoteText"/>
      </w:pPr>
      <w:r>
        <w:rPr>
          <w:rStyle w:val="FootnoteReference"/>
        </w:rPr>
        <w:footnoteRef/>
      </w:r>
      <w:r>
        <w:t xml:space="preserve"> </w:t>
      </w:r>
      <w:r>
        <w:rPr>
          <w:color w:val="0000FF"/>
          <w:szCs w:val="18"/>
        </w:rPr>
        <w:t>... 'nga gipahinungod ni Epiphanius sa ilang pagka-kampante (sa mga monghe nga Ehipsiyo),' ingon ni Balaan nga Augustine, 'nga nagpakita kanila og pagkamalumo aron dili sila matawag nga mga heretiko</w:t>
      </w:r>
      <w:r>
        <w:rPr>
          <w:i/>
          <w:iCs/>
          <w:color w:val="0000FF"/>
          <w:szCs w:val="18"/>
        </w:rPr>
        <w:t xml:space="preserve">.' Augustine, </w:t>
      </w:r>
      <w:r>
        <w:rPr>
          <w:color w:val="0000FF"/>
          <w:szCs w:val="18"/>
        </w:rPr>
        <w:t>*Haeresiae*,</w:t>
      </w:r>
      <w:r w:rsidRPr="00F06C01">
        <w:rPr>
          <w:color w:val="0000FF"/>
          <w:szCs w:val="18"/>
        </w:rPr>
        <w:t xml:space="preserve"> 50.</w:t>
      </w:r>
    </w:p>
  </w:footnote>
  <w:footnote w:id="243">
    <w:p w14:paraId="0E81B30F" w14:textId="77777777" w:rsidR="008C6606" w:rsidRPr="00F06C01" w:rsidRDefault="008C6606" w:rsidP="008C6606">
      <w:pPr>
        <w:pStyle w:val="FootnoteText"/>
      </w:pPr>
      <w:r>
        <w:rPr>
          <w:rStyle w:val="FootnoteReference"/>
        </w:rPr>
        <w:footnoteRef/>
      </w:r>
      <w:r w:rsidRPr="00F06C01">
        <w:t xml:space="preserve"> </w:t>
      </w:r>
      <w:r>
        <w:rPr>
          <w:i/>
          <w:iCs/>
          <w:color w:val="0000FF"/>
          <w:szCs w:val="21"/>
        </w:rPr>
        <w:t>Isaac sa Bezos</w:t>
      </w:r>
      <w:r w:rsidRPr="00F06C01">
        <w:rPr>
          <w:i/>
          <w:iCs/>
          <w:color w:val="0000FF"/>
          <w:szCs w:val="21"/>
        </w:rPr>
        <w:t xml:space="preserve">, </w:t>
      </w:r>
      <w:r>
        <w:rPr>
          <w:color w:val="0000FF"/>
          <w:szCs w:val="21"/>
        </w:rPr>
        <w:t>Kasaysayan sa Manichaeismo</w:t>
      </w:r>
      <w:r w:rsidRPr="00F06C01">
        <w:rPr>
          <w:color w:val="0000FF"/>
          <w:szCs w:val="21"/>
        </w:rPr>
        <w:t xml:space="preserve">... </w:t>
      </w:r>
      <w:r>
        <w:rPr>
          <w:color w:val="0000FF"/>
          <w:szCs w:val="21"/>
        </w:rPr>
        <w:t>Libro III</w:t>
      </w:r>
      <w:r w:rsidRPr="00F06C01">
        <w:rPr>
          <w:color w:val="0000FF"/>
          <w:szCs w:val="21"/>
        </w:rPr>
        <w:t xml:space="preserve">, </w:t>
      </w:r>
      <w:r>
        <w:rPr>
          <w:color w:val="0000FF"/>
          <w:szCs w:val="21"/>
        </w:rPr>
        <w:t>Kapitulo</w:t>
      </w:r>
      <w:r w:rsidRPr="00F06C01">
        <w:rPr>
          <w:color w:val="0000FF"/>
          <w:szCs w:val="21"/>
        </w:rPr>
        <w:t xml:space="preserve"> 2.</w:t>
      </w:r>
    </w:p>
  </w:footnote>
  <w:footnote w:id="244">
    <w:p w14:paraId="20BF0744"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Ang ideya sa hingpit nga kawalay-lawas ug espirituhanon nga kinaiya sa diyosnong pagkatawo kanunay usab nga balik-balik sa ubang liturhikal nga serbisyo, pananglitan: </w:t>
      </w:r>
      <w:r w:rsidRPr="00F06C01">
        <w:rPr>
          <w:i/>
          <w:iCs/>
          <w:color w:val="0000FF"/>
          <w:szCs w:val="18"/>
        </w:rPr>
        <w:t xml:space="preserve">'nga </w:t>
      </w:r>
      <w:r w:rsidRPr="00F06C01">
        <w:rPr>
          <w:i/>
          <w:iCs/>
          <w:color w:val="0000FF"/>
          <w:szCs w:val="19"/>
        </w:rPr>
        <w:t xml:space="preserve">sa kinaiyahan usa ka dili-lawas ug dili makita </w:t>
      </w:r>
      <w:r w:rsidRPr="00F06C01">
        <w:rPr>
          <w:color w:val="0000FF"/>
          <w:szCs w:val="19"/>
        </w:rPr>
        <w:t xml:space="preserve">nga Dios'... (Octoechos, Bahin 1, folio 163 verso. Moscow, 1838); o: </w:t>
      </w:r>
      <w:r w:rsidRPr="00F06C01">
        <w:rPr>
          <w:i/>
          <w:iCs/>
          <w:color w:val="0000FF"/>
          <w:szCs w:val="19"/>
        </w:rPr>
        <w:t xml:space="preserve">'Gidayeg ka namo, O Trinidad, ang usa ka Dios: balaan, balaan, balaan ka, Amahan, Anak ug Espiritu Santo, usa ka yano nga pagkaanaa, nga gisaaran sa walay katapusan </w:t>
      </w:r>
      <w:r w:rsidRPr="00F06C01">
        <w:rPr>
          <w:color w:val="0000FF"/>
          <w:szCs w:val="19"/>
        </w:rPr>
        <w:t>ingon usa' (Lenten Triodion, fol. 136, verso, Moscow, 1835).</w:t>
      </w:r>
    </w:p>
  </w:footnote>
  <w:footnote w:id="245">
    <w:p w14:paraId="5B8673C0"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Ortodoksong Pag-angkon sa Katolika ug Apostolika nga Simbahan sa Sidlakan, Bahin 1, tubag sa pangutana 13.</w:t>
      </w:r>
    </w:p>
  </w:footnote>
  <w:footnote w:id="246">
    <w:p w14:paraId="5013617E"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6"/>
        </w:rPr>
        <w:t>Ibid. — mga tubag sa mga pangutana 13 ug 17: ang mga kinaiya sa Dios dili masukod.</w:t>
      </w:r>
    </w:p>
  </w:footnote>
  <w:footnote w:id="247">
    <w:p w14:paraId="12900953"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Ug kini mao gayud ang mga kinaiya sa Dios nga gibahin ngadto sa: 1) </w:t>
      </w:r>
      <w:r w:rsidRPr="00F06C01">
        <w:rPr>
          <w:i/>
          <w:iCs/>
          <w:color w:val="0000FF"/>
          <w:szCs w:val="18"/>
        </w:rPr>
        <w:t xml:space="preserve">negatibong kinaiya </w:t>
      </w:r>
      <w:r w:rsidRPr="00F06C01">
        <w:rPr>
          <w:color w:val="0000FF"/>
          <w:szCs w:val="18"/>
        </w:rPr>
        <w:t>(</w:t>
      </w:r>
      <w:r>
        <w:rPr>
          <w:color w:val="0000FF"/>
          <w:szCs w:val="18"/>
        </w:rPr>
        <w:t>άποφατικά</w:t>
      </w:r>
      <w:r w:rsidRPr="00F06C01">
        <w:rPr>
          <w:color w:val="0000FF"/>
          <w:szCs w:val="18"/>
        </w:rPr>
        <w:t xml:space="preserve">, </w:t>
      </w:r>
      <w:r>
        <w:rPr>
          <w:color w:val="0000FF"/>
          <w:szCs w:val="18"/>
        </w:rPr>
        <w:t>negativa</w:t>
      </w:r>
      <w:r w:rsidRPr="00F06C01">
        <w:rPr>
          <w:color w:val="0000FF"/>
          <w:szCs w:val="18"/>
        </w:rPr>
        <w:t xml:space="preserve">), pinaagi niini ang tanan nga limitado ug dili hingpit gilain gikan sa Dios, ug </w:t>
      </w:r>
      <w:r w:rsidRPr="00F06C01">
        <w:rPr>
          <w:i/>
          <w:iCs/>
          <w:color w:val="0000FF"/>
          <w:szCs w:val="18"/>
        </w:rPr>
        <w:t xml:space="preserve">positibong kinaiya </w:t>
      </w:r>
      <w:r w:rsidRPr="00F06C01">
        <w:rPr>
          <w:color w:val="0000FF"/>
          <w:szCs w:val="18"/>
        </w:rPr>
        <w:t>(</w:t>
      </w:r>
      <w:r>
        <w:rPr>
          <w:color w:val="0000FF"/>
          <w:szCs w:val="18"/>
        </w:rPr>
        <w:t>καταφατικά</w:t>
      </w:r>
      <w:r w:rsidRPr="00F06C01">
        <w:rPr>
          <w:color w:val="0000FF"/>
          <w:szCs w:val="18"/>
        </w:rPr>
        <w:t xml:space="preserve">, </w:t>
      </w:r>
      <w:r>
        <w:rPr>
          <w:color w:val="0000FF"/>
          <w:szCs w:val="18"/>
        </w:rPr>
        <w:t>affirmativa</w:t>
      </w:r>
      <w:r w:rsidRPr="00F06C01">
        <w:rPr>
          <w:color w:val="0000FF"/>
          <w:szCs w:val="18"/>
        </w:rPr>
        <w:t xml:space="preserve">), pinaagi niini gihatag kaniya ang mga pagkahingpit, pananglitan: walay sinugdanan, hingpit nga maalamon </w:t>
      </w:r>
      <w:r w:rsidRPr="00F06C01">
        <w:rPr>
          <w:i/>
          <w:iCs/>
          <w:color w:val="0000FF"/>
          <w:szCs w:val="18"/>
        </w:rPr>
        <w:t xml:space="preserve">(San Juan sa Damasco, </w:t>
      </w:r>
      <w:r w:rsidRPr="00F06C01">
        <w:rPr>
          <w:color w:val="0000FF"/>
          <w:szCs w:val="18"/>
        </w:rPr>
        <w:t xml:space="preserve">Exact. Eksposisyon sa Ortodoksong Pagtuo, Libro 1, Kapitulo 12); 2) sa </w:t>
      </w:r>
      <w:r w:rsidRPr="00F06C01">
        <w:rPr>
          <w:i/>
          <w:iCs/>
          <w:color w:val="0000FF"/>
          <w:szCs w:val="18"/>
        </w:rPr>
        <w:t xml:space="preserve">hilum </w:t>
      </w:r>
      <w:r w:rsidRPr="00F06C01">
        <w:rPr>
          <w:color w:val="0000FF"/>
          <w:szCs w:val="18"/>
        </w:rPr>
        <w:t>(</w:t>
      </w:r>
      <w:r>
        <w:rPr>
          <w:color w:val="0000FF"/>
          <w:szCs w:val="18"/>
        </w:rPr>
        <w:t>ánenergetika</w:t>
      </w:r>
      <w:r w:rsidRPr="00F06C01">
        <w:rPr>
          <w:color w:val="0000FF"/>
          <w:szCs w:val="18"/>
        </w:rPr>
        <w:t xml:space="preserve">, </w:t>
      </w:r>
      <w:r>
        <w:rPr>
          <w:color w:val="0000FF"/>
          <w:szCs w:val="18"/>
        </w:rPr>
        <w:t>quiescentia</w:t>
      </w:r>
      <w:r w:rsidRPr="00F06C01">
        <w:rPr>
          <w:color w:val="0000FF"/>
          <w:szCs w:val="18"/>
        </w:rPr>
        <w:t xml:space="preserve">, </w:t>
      </w:r>
      <w:r>
        <w:rPr>
          <w:color w:val="0000FF"/>
          <w:szCs w:val="18"/>
        </w:rPr>
        <w:t>immanentia</w:t>
      </w:r>
      <w:r w:rsidRPr="00F06C01">
        <w:rPr>
          <w:color w:val="0000FF"/>
          <w:szCs w:val="18"/>
        </w:rPr>
        <w:t xml:space="preserve">), i.e. kadtong wala maglakip sa konsepto sa aksyon, ug </w:t>
      </w:r>
      <w:r w:rsidRPr="00F06C01">
        <w:rPr>
          <w:i/>
          <w:iCs/>
          <w:color w:val="0000FF"/>
          <w:szCs w:val="18"/>
        </w:rPr>
        <w:t xml:space="preserve">operatibo </w:t>
      </w:r>
      <w:r w:rsidRPr="00F06C01">
        <w:rPr>
          <w:color w:val="0000FF"/>
          <w:szCs w:val="18"/>
        </w:rPr>
        <w:t>(</w:t>
      </w:r>
      <w:r>
        <w:rPr>
          <w:color w:val="0000FF"/>
          <w:szCs w:val="18"/>
        </w:rPr>
        <w:t>energetika</w:t>
      </w:r>
      <w:r w:rsidRPr="00F06C01">
        <w:rPr>
          <w:color w:val="0000FF"/>
          <w:szCs w:val="18"/>
        </w:rPr>
        <w:t xml:space="preserve">, </w:t>
      </w:r>
      <w:r>
        <w:rPr>
          <w:color w:val="0000FF"/>
          <w:szCs w:val="18"/>
        </w:rPr>
        <w:t>operative</w:t>
      </w:r>
      <w:r w:rsidRPr="00F06C01">
        <w:rPr>
          <w:color w:val="0000FF"/>
          <w:szCs w:val="18"/>
        </w:rPr>
        <w:t xml:space="preserve">, </w:t>
      </w:r>
      <w:r>
        <w:rPr>
          <w:color w:val="0000FF"/>
          <w:szCs w:val="18"/>
        </w:rPr>
        <w:t>transeuntia</w:t>
      </w:r>
      <w:r w:rsidRPr="00F06C01">
        <w:rPr>
          <w:color w:val="0000FF"/>
          <w:szCs w:val="18"/>
        </w:rPr>
        <w:t xml:space="preserve">), nga naglakip niini nga konsepto: walay katapusan, maayo...; 3) sa </w:t>
      </w:r>
      <w:r w:rsidRPr="00F06C01">
        <w:rPr>
          <w:i/>
          <w:iCs/>
          <w:color w:val="0000FF"/>
          <w:szCs w:val="18"/>
        </w:rPr>
        <w:t xml:space="preserve">moral </w:t>
      </w:r>
      <w:r w:rsidRPr="00F06C01">
        <w:rPr>
          <w:color w:val="0000FF"/>
          <w:szCs w:val="18"/>
        </w:rPr>
        <w:t>(</w:t>
      </w:r>
      <w:r>
        <w:rPr>
          <w:color w:val="0000FF"/>
          <w:szCs w:val="18"/>
        </w:rPr>
        <w:t>moralia</w:t>
      </w:r>
      <w:r w:rsidRPr="00F06C01">
        <w:rPr>
          <w:color w:val="0000FF"/>
          <w:szCs w:val="18"/>
        </w:rPr>
        <w:t xml:space="preserve">), nga may kalabotan sa kabubut-on sa Dios, ug </w:t>
      </w:r>
      <w:r w:rsidRPr="00F06C01">
        <w:rPr>
          <w:i/>
          <w:iCs/>
          <w:color w:val="0000FF"/>
          <w:szCs w:val="18"/>
        </w:rPr>
        <w:t xml:space="preserve">natural </w:t>
      </w:r>
      <w:r w:rsidRPr="00F06C01">
        <w:rPr>
          <w:color w:val="0000FF"/>
          <w:szCs w:val="18"/>
        </w:rPr>
        <w:t>(</w:t>
      </w:r>
      <w:r>
        <w:rPr>
          <w:color w:val="0000FF"/>
          <w:szCs w:val="18"/>
        </w:rPr>
        <w:t>physica</w:t>
      </w:r>
      <w:r w:rsidRPr="00F06C01">
        <w:rPr>
          <w:color w:val="0000FF"/>
          <w:szCs w:val="18"/>
        </w:rPr>
        <w:t xml:space="preserve">, </w:t>
      </w:r>
      <w:r>
        <w:rPr>
          <w:color w:val="0000FF"/>
          <w:szCs w:val="18"/>
        </w:rPr>
        <w:t>seu metaphysica</w:t>
      </w:r>
      <w:r w:rsidRPr="00F06C01">
        <w:rPr>
          <w:color w:val="0000FF"/>
          <w:szCs w:val="18"/>
        </w:rPr>
        <w:t xml:space="preserve">), nga wala'y kalabotan niini: matarong, nag-inusara nga naglungtad; 4) sa </w:t>
      </w:r>
      <w:r w:rsidRPr="00F06C01">
        <w:rPr>
          <w:i/>
          <w:iCs/>
          <w:color w:val="0000FF"/>
          <w:szCs w:val="18"/>
        </w:rPr>
        <w:t xml:space="preserve">husto </w:t>
      </w:r>
      <w:r w:rsidRPr="00F06C01">
        <w:rPr>
          <w:color w:val="0000FF"/>
          <w:szCs w:val="18"/>
        </w:rPr>
        <w:t>(</w:t>
      </w:r>
      <w:r>
        <w:rPr>
          <w:color w:val="0000FF"/>
          <w:szCs w:val="18"/>
        </w:rPr>
        <w:t>propria</w:t>
      </w:r>
      <w:r w:rsidRPr="00F06C01">
        <w:rPr>
          <w:color w:val="0000FF"/>
          <w:szCs w:val="18"/>
        </w:rPr>
        <w:t xml:space="preserve">) ug </w:t>
      </w:r>
      <w:r w:rsidRPr="00F06C01">
        <w:rPr>
          <w:i/>
          <w:iCs/>
          <w:color w:val="0000FF"/>
          <w:szCs w:val="18"/>
        </w:rPr>
        <w:t xml:space="preserve">piguratibo </w:t>
      </w:r>
      <w:r w:rsidRPr="00F06C01">
        <w:rPr>
          <w:color w:val="0000FF"/>
          <w:szCs w:val="18"/>
        </w:rPr>
        <w:t>(</w:t>
      </w:r>
      <w:r>
        <w:rPr>
          <w:color w:val="0000FF"/>
          <w:szCs w:val="18"/>
        </w:rPr>
        <w:t>metaphorica</w:t>
      </w:r>
      <w:r w:rsidRPr="00F06C01">
        <w:rPr>
          <w:color w:val="0000FF"/>
          <w:szCs w:val="18"/>
        </w:rPr>
        <w:t xml:space="preserve">, </w:t>
      </w:r>
      <w:r>
        <w:rPr>
          <w:color w:val="0000FF"/>
          <w:szCs w:val="18"/>
        </w:rPr>
        <w:t>seu impropria</w:t>
      </w:r>
      <w:r w:rsidRPr="00F06C01">
        <w:rPr>
          <w:color w:val="0000FF"/>
          <w:szCs w:val="18"/>
        </w:rPr>
        <w:t xml:space="preserve">): makagahum sa tanan, masuko; 5) sa </w:t>
      </w:r>
      <w:r w:rsidRPr="00F06C01">
        <w:rPr>
          <w:i/>
          <w:iCs/>
          <w:color w:val="0000FF"/>
          <w:szCs w:val="18"/>
        </w:rPr>
        <w:t xml:space="preserve">panguna </w:t>
      </w:r>
      <w:r w:rsidRPr="00F06C01">
        <w:rPr>
          <w:color w:val="0000FF"/>
          <w:szCs w:val="18"/>
        </w:rPr>
        <w:t>(</w:t>
      </w:r>
      <w:r>
        <w:rPr>
          <w:color w:val="0000FF"/>
          <w:szCs w:val="18"/>
        </w:rPr>
        <w:t>primitiva</w:t>
      </w:r>
      <w:r w:rsidRPr="00F06C01">
        <w:rPr>
          <w:color w:val="0000FF"/>
          <w:szCs w:val="18"/>
        </w:rPr>
        <w:t xml:space="preserve">) ug </w:t>
      </w:r>
      <w:r w:rsidRPr="00F06C01">
        <w:rPr>
          <w:i/>
          <w:iCs/>
          <w:color w:val="0000FF"/>
          <w:szCs w:val="18"/>
        </w:rPr>
        <w:t xml:space="preserve">gikan </w:t>
      </w:r>
      <w:r w:rsidRPr="00F06C01">
        <w:rPr>
          <w:color w:val="0000FF"/>
          <w:szCs w:val="18"/>
        </w:rPr>
        <w:t>(</w:t>
      </w:r>
      <w:r>
        <w:rPr>
          <w:color w:val="0000FF"/>
          <w:szCs w:val="18"/>
        </w:rPr>
        <w:t>derivata</w:t>
      </w:r>
      <w:r w:rsidRPr="00F06C01">
        <w:rPr>
          <w:color w:val="0000FF"/>
          <w:szCs w:val="18"/>
        </w:rPr>
        <w:t xml:space="preserve">), diin ang una mao ang basihan sa ikaduha: walay katapusan, imortal, 6) sa </w:t>
      </w:r>
      <w:r w:rsidRPr="00F06C01">
        <w:rPr>
          <w:i/>
          <w:iCs/>
          <w:color w:val="0000FF"/>
          <w:szCs w:val="18"/>
        </w:rPr>
        <w:t xml:space="preserve">relatibo </w:t>
      </w:r>
      <w:r w:rsidRPr="00F06C01">
        <w:rPr>
          <w:color w:val="0000FF"/>
          <w:szCs w:val="18"/>
        </w:rPr>
        <w:t>(</w:t>
      </w:r>
      <w:r>
        <w:rPr>
          <w:color w:val="0000FF"/>
          <w:szCs w:val="18"/>
        </w:rPr>
        <w:t>relativa</w:t>
      </w:r>
      <w:r w:rsidRPr="00F06C01">
        <w:rPr>
          <w:color w:val="0000FF"/>
          <w:szCs w:val="18"/>
        </w:rPr>
        <w:t xml:space="preserve">), nga nagpadayag sa relasyon sa Dios sa kalibutan, ug </w:t>
      </w:r>
      <w:r w:rsidRPr="00F06C01">
        <w:rPr>
          <w:i/>
          <w:iCs/>
          <w:color w:val="0000FF"/>
          <w:szCs w:val="18"/>
        </w:rPr>
        <w:t xml:space="preserve">abstrakto </w:t>
      </w:r>
      <w:r w:rsidRPr="00F06C01">
        <w:rPr>
          <w:color w:val="0000FF"/>
          <w:szCs w:val="18"/>
        </w:rPr>
        <w:t>(</w:t>
      </w:r>
      <w:r>
        <w:rPr>
          <w:color w:val="0000FF"/>
          <w:szCs w:val="18"/>
        </w:rPr>
        <w:t>absolute</w:t>
      </w:r>
      <w:r w:rsidRPr="00F06C01">
        <w:rPr>
          <w:color w:val="0000FF"/>
          <w:szCs w:val="18"/>
        </w:rPr>
        <w:t xml:space="preserve">), nga iya sa Dios nga walay kalabotan sa ubang binuhat: buotan kaayo, walay kinutuban, ug uban pa. Ang usa ka diskusyon bahin niini ug sa daghan pang ubang klasipikasyon sa mga kinaiya sa Dios makit-an sa libro: </w:t>
      </w:r>
      <w:r>
        <w:rPr>
          <w:i/>
          <w:iCs/>
          <w:color w:val="0000FF"/>
          <w:szCs w:val="18"/>
        </w:rPr>
        <w:t>Pauli Jac</w:t>
      </w:r>
      <w:r w:rsidRPr="00F06C01">
        <w:rPr>
          <w:i/>
          <w:iCs/>
          <w:color w:val="0000FF"/>
          <w:szCs w:val="18"/>
        </w:rPr>
        <w:t xml:space="preserve">. </w:t>
      </w:r>
      <w:r>
        <w:rPr>
          <w:i/>
          <w:iCs/>
          <w:color w:val="0000FF"/>
          <w:szCs w:val="18"/>
        </w:rPr>
        <w:t xml:space="preserve">Andreae — </w:t>
      </w:r>
      <w:r>
        <w:rPr>
          <w:color w:val="0000FF"/>
          <w:szCs w:val="18"/>
        </w:rPr>
        <w:t>Comment. de attribut. divin. variis divisionibus earumque commodis et incommodis, — praemio ornata. Lugd</w:t>
      </w:r>
      <w:r w:rsidRPr="00F06C01">
        <w:rPr>
          <w:color w:val="0000FF"/>
          <w:szCs w:val="18"/>
        </w:rPr>
        <w:t xml:space="preserve">. </w:t>
      </w:r>
      <w:r>
        <w:rPr>
          <w:color w:val="0000FF"/>
          <w:szCs w:val="18"/>
        </w:rPr>
        <w:t>Batav</w:t>
      </w:r>
      <w:r w:rsidRPr="00F06C01">
        <w:rPr>
          <w:color w:val="0000FF"/>
          <w:szCs w:val="18"/>
        </w:rPr>
        <w:t>. 1824.</w:t>
      </w:r>
    </w:p>
  </w:footnote>
  <w:footnote w:id="248">
    <w:p w14:paraId="3AC273DE"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7"/>
        </w:rPr>
        <w:t xml:space="preserve">Nagtuo kami sa usa ka tinuod nga Dios, Makagagahum sa tanan ug </w:t>
      </w:r>
      <w:r w:rsidRPr="00F06C01">
        <w:rPr>
          <w:i/>
          <w:iCs/>
          <w:color w:val="0000FF"/>
          <w:szCs w:val="17"/>
        </w:rPr>
        <w:t xml:space="preserve">walay kinutuban — </w:t>
      </w:r>
      <w:r>
        <w:rPr>
          <w:color w:val="0000FF"/>
          <w:szCs w:val="17"/>
        </w:rPr>
        <w:t>άόριστον</w:t>
      </w:r>
      <w:r w:rsidRPr="00F06C01">
        <w:rPr>
          <w:color w:val="0000FF"/>
          <w:szCs w:val="17"/>
        </w:rPr>
        <w:t xml:space="preserve">...." (Epistula sa mga Patriyarka sa Sidlakan mahitungod sa Ortodoksong Pagtuo, Artikulo 1). "Ang Dios... sa Iyang Kaugalingon </w:t>
      </w:r>
      <w:r w:rsidRPr="00F06C01">
        <w:rPr>
          <w:i/>
          <w:iCs/>
          <w:color w:val="0000FF"/>
          <w:szCs w:val="17"/>
        </w:rPr>
        <w:t xml:space="preserve">hingpit </w:t>
      </w:r>
      <w:r w:rsidRPr="00F06C01">
        <w:rPr>
          <w:color w:val="0000FF"/>
          <w:szCs w:val="17"/>
        </w:rPr>
        <w:t xml:space="preserve">ug gihimaya — </w:t>
      </w:r>
      <w:r w:rsidRPr="00C22215">
        <w:rPr>
          <w:color w:val="0000FF"/>
          <w:szCs w:val="17"/>
          <w:lang w:val="ru-RU"/>
        </w:rPr>
        <w:t>καθ</w:t>
      </w:r>
      <w:r w:rsidRPr="00F06C01">
        <w:rPr>
          <w:color w:val="0000FF"/>
          <w:szCs w:val="17"/>
        </w:rPr>
        <w:t xml:space="preserve">' </w:t>
      </w:r>
      <w:r>
        <w:rPr>
          <w:color w:val="0000FF"/>
          <w:szCs w:val="17"/>
        </w:rPr>
        <w:t xml:space="preserve">έαυτόν ύπερτελής καί </w:t>
      </w:r>
      <w:r w:rsidRPr="00C22215">
        <w:rPr>
          <w:color w:val="0000FF"/>
          <w:szCs w:val="17"/>
          <w:lang w:val="ru-RU"/>
        </w:rPr>
        <w:t>δεδοξασμένος</w:t>
      </w:r>
      <w:r w:rsidRPr="00F06C01">
        <w:rPr>
          <w:color w:val="0000FF"/>
          <w:szCs w:val="17"/>
        </w:rPr>
        <w:t>" (Ortodoksong Pag-angkon sa Katoliko ug Apostoliko nga Simbahan sa Sidlakan, Bahin 1, tubag sa pangutana 8). Ug kon giunsa pagsabot ang walay kinutuban sa Dios sukad pa sa karaang panahon makita sa mga pulong ni San Maximus the Confessor: 'Gitawag Siya (ang Dios) nga "walay kinutuban" tungod kay dili Siya sakop sa bisan unsang konsepto...' (</w:t>
      </w:r>
      <w:r>
        <w:rPr>
          <w:color w:val="0000FF"/>
          <w:szCs w:val="17"/>
        </w:rPr>
        <w:t>schol</w:t>
      </w:r>
      <w:r w:rsidRPr="00F06C01">
        <w:rPr>
          <w:color w:val="0000FF"/>
          <w:szCs w:val="17"/>
        </w:rPr>
        <w:t xml:space="preserve">. </w:t>
      </w:r>
      <w:r>
        <w:rPr>
          <w:color w:val="0000FF"/>
          <w:szCs w:val="17"/>
        </w:rPr>
        <w:t>in cap</w:t>
      </w:r>
      <w:r w:rsidRPr="00F06C01">
        <w:rPr>
          <w:color w:val="0000FF"/>
          <w:szCs w:val="17"/>
        </w:rPr>
        <w:t xml:space="preserve">. 2. </w:t>
      </w:r>
      <w:r>
        <w:rPr>
          <w:color w:val="0000FF"/>
          <w:szCs w:val="17"/>
        </w:rPr>
        <w:t xml:space="preserve">Dionysius </w:t>
      </w:r>
      <w:r w:rsidRPr="00F06C01">
        <w:rPr>
          <w:color w:val="0000FF"/>
          <w:szCs w:val="17"/>
        </w:rPr>
        <w:t>the</w:t>
      </w:r>
      <w:r>
        <w:rPr>
          <w:color w:val="0000FF"/>
          <w:szCs w:val="17"/>
        </w:rPr>
        <w:t xml:space="preserve"> Areopag</w:t>
      </w:r>
      <w:r w:rsidRPr="00F06C01">
        <w:rPr>
          <w:color w:val="0000FF"/>
          <w:szCs w:val="17"/>
        </w:rPr>
        <w:t xml:space="preserve">ite, </w:t>
      </w:r>
      <w:r>
        <w:rPr>
          <w:color w:val="0000FF"/>
          <w:szCs w:val="17"/>
        </w:rPr>
        <w:t>De coelest</w:t>
      </w:r>
      <w:r w:rsidRPr="00F06C01">
        <w:rPr>
          <w:color w:val="0000FF"/>
          <w:szCs w:val="17"/>
        </w:rPr>
        <w:t xml:space="preserve">. </w:t>
      </w:r>
      <w:r>
        <w:rPr>
          <w:color w:val="0000FF"/>
          <w:szCs w:val="17"/>
        </w:rPr>
        <w:t>hierarch</w:t>
      </w:r>
      <w:r w:rsidRPr="00F06C01">
        <w:rPr>
          <w:color w:val="0000FF"/>
          <w:szCs w:val="17"/>
        </w:rPr>
        <w:t xml:space="preserve">.), ug ni San Gregory the Theologian: 'O </w:t>
      </w:r>
      <w:r>
        <w:rPr>
          <w:color w:val="0000FF"/>
          <w:szCs w:val="17"/>
        </w:rPr>
        <w:t>Dios</w:t>
      </w:r>
      <w:r w:rsidRPr="00F06C01">
        <w:rPr>
          <w:color w:val="0000FF"/>
          <w:szCs w:val="17"/>
        </w:rPr>
        <w:t xml:space="preserve">... </w:t>
      </w:r>
      <w:r>
        <w:rPr>
          <w:color w:val="0000FF"/>
          <w:szCs w:val="17"/>
        </w:rPr>
        <w:t>sama sa usa ka dagat sa pag-anaa</w:t>
      </w:r>
      <w:r w:rsidRPr="00F06C01">
        <w:rPr>
          <w:color w:val="0000FF"/>
          <w:szCs w:val="17"/>
        </w:rPr>
        <w:t xml:space="preserve">, </w:t>
      </w:r>
      <w:r>
        <w:rPr>
          <w:color w:val="0000FF"/>
          <w:szCs w:val="17"/>
        </w:rPr>
        <w:t>walay kinutuban ug walay piho nga porma</w:t>
      </w:r>
      <w:r w:rsidRPr="00F06C01">
        <w:rPr>
          <w:color w:val="0000FF"/>
          <w:szCs w:val="17"/>
        </w:rPr>
        <w:t xml:space="preserve">, </w:t>
      </w:r>
      <w:r>
        <w:rPr>
          <w:color w:val="0000FF"/>
          <w:szCs w:val="17"/>
        </w:rPr>
        <w:t xml:space="preserve">nga milabaw sa tanang pagsabot sa panahon ug kinaiyahan </w:t>
      </w:r>
      <w:r w:rsidRPr="00F06C01">
        <w:rPr>
          <w:color w:val="0000FF"/>
          <w:szCs w:val="17"/>
        </w:rPr>
        <w:t>(</w:t>
      </w:r>
      <w:r>
        <w:rPr>
          <w:color w:val="0000FF"/>
          <w:szCs w:val="17"/>
        </w:rPr>
        <w:t>Orat</w:t>
      </w:r>
      <w:r w:rsidRPr="00F06C01">
        <w:rPr>
          <w:color w:val="0000FF"/>
          <w:szCs w:val="17"/>
        </w:rPr>
        <w:t xml:space="preserve">. </w:t>
      </w:r>
      <w:r>
        <w:rPr>
          <w:color w:val="0000FF"/>
          <w:szCs w:val="17"/>
        </w:rPr>
        <w:t>XXXVIII</w:t>
      </w:r>
      <w:r w:rsidRPr="00F06C01">
        <w:rPr>
          <w:color w:val="0000FF"/>
          <w:szCs w:val="17"/>
        </w:rPr>
        <w:t xml:space="preserve">, </w:t>
      </w:r>
      <w:r>
        <w:rPr>
          <w:color w:val="0000FF"/>
          <w:szCs w:val="17"/>
        </w:rPr>
        <w:t>n</w:t>
      </w:r>
      <w:r w:rsidRPr="00F06C01">
        <w:rPr>
          <w:color w:val="0000FF"/>
          <w:szCs w:val="17"/>
        </w:rPr>
        <w:t xml:space="preserve">. </w:t>
      </w:r>
      <w:r>
        <w:rPr>
          <w:color w:val="0000FF"/>
          <w:szCs w:val="17"/>
        </w:rPr>
        <w:t>II</w:t>
      </w:r>
      <w:r w:rsidRPr="00F06C01">
        <w:rPr>
          <w:color w:val="0000FF"/>
          <w:szCs w:val="17"/>
        </w:rPr>
        <w:t xml:space="preserve">; Mga Buhat sa Balaang mga Amahan, </w:t>
      </w:r>
      <w:r>
        <w:rPr>
          <w:color w:val="0000FF"/>
          <w:szCs w:val="17"/>
        </w:rPr>
        <w:t>vol. III</w:t>
      </w:r>
      <w:r w:rsidRPr="00F06C01">
        <w:rPr>
          <w:color w:val="0000FF"/>
          <w:szCs w:val="17"/>
        </w:rPr>
        <w:t>, p. 238).</w:t>
      </w:r>
    </w:p>
  </w:footnote>
  <w:footnote w:id="249">
    <w:p w14:paraId="50E3E6C3" w14:textId="77777777" w:rsidR="008C6606" w:rsidRDefault="008C6606" w:rsidP="008C6606">
      <w:pPr>
        <w:pStyle w:val="FootnoteText"/>
      </w:pPr>
      <w:r>
        <w:rPr>
          <w:rStyle w:val="FootnoteReference"/>
        </w:rPr>
        <w:footnoteRef/>
      </w:r>
      <w:r w:rsidRPr="00F06C01">
        <w:t xml:space="preserve"> </w:t>
      </w:r>
      <w:r w:rsidRPr="00F06C01">
        <w:rPr>
          <w:color w:val="0000FF"/>
          <w:szCs w:val="19"/>
        </w:rPr>
        <w:t xml:space="preserve">Sama sa makita sa mga sinulat sa mga paganong maalamon, pananglitan: </w:t>
      </w:r>
      <w:r>
        <w:rPr>
          <w:i/>
          <w:iCs/>
          <w:color w:val="0000FF"/>
          <w:szCs w:val="19"/>
        </w:rPr>
        <w:t xml:space="preserve">Pythagoras </w:t>
      </w:r>
      <w:r w:rsidRPr="00F06C01">
        <w:rPr>
          <w:i/>
          <w:iCs/>
          <w:color w:val="0000FF"/>
          <w:szCs w:val="19"/>
        </w:rPr>
        <w:t xml:space="preserve">— </w:t>
      </w:r>
      <w:r>
        <w:rPr>
          <w:color w:val="0000FF"/>
          <w:szCs w:val="19"/>
        </w:rPr>
        <w:t xml:space="preserve">Enneads, Libro V, Kapitulo V (katapusan), ug Libro VI, Kapitulo IX, Seksyon 6; </w:t>
      </w:r>
      <w:r>
        <w:rPr>
          <w:i/>
          <w:iCs/>
          <w:color w:val="0000FF"/>
          <w:szCs w:val="19"/>
        </w:rPr>
        <w:t xml:space="preserve">Euryphamus ni Pythagoras </w:t>
      </w:r>
      <w:r>
        <w:rPr>
          <w:color w:val="0000FF"/>
          <w:szCs w:val="19"/>
        </w:rPr>
        <w:t xml:space="preserve">— Libro sa Kinabuhi (sa katapusan sa mga buhat ni Diogenes Laërtius); </w:t>
      </w:r>
      <w:r>
        <w:rPr>
          <w:i/>
          <w:iCs/>
          <w:color w:val="0000FF"/>
          <w:szCs w:val="19"/>
        </w:rPr>
        <w:t xml:space="preserve">Heraclitus ni Plato — </w:t>
      </w:r>
      <w:r>
        <w:rPr>
          <w:color w:val="0000FF"/>
          <w:szCs w:val="19"/>
        </w:rPr>
        <w:t>sa Metaphysics.</w:t>
      </w:r>
    </w:p>
  </w:footnote>
  <w:footnote w:id="250">
    <w:p w14:paraId="52189BE2" w14:textId="77777777" w:rsidR="008C6606" w:rsidRDefault="008C6606" w:rsidP="008C6606">
      <w:pPr>
        <w:pStyle w:val="FootnoteText"/>
      </w:pPr>
      <w:r>
        <w:rPr>
          <w:rStyle w:val="FootnoteReference"/>
        </w:rPr>
        <w:footnoteRef/>
      </w:r>
      <w:r>
        <w:t xml:space="preserve"> </w:t>
      </w:r>
      <w:r>
        <w:rPr>
          <w:color w:val="0000FF"/>
          <w:szCs w:val="19"/>
        </w:rPr>
        <w:t xml:space="preserve">'Bisan </w:t>
      </w:r>
      <w:r w:rsidRPr="00F06C01">
        <w:rPr>
          <w:color w:val="0000FF"/>
          <w:szCs w:val="19"/>
        </w:rPr>
        <w:t>pa gani</w:t>
      </w:r>
      <w:r>
        <w:rPr>
          <w:color w:val="0000FF"/>
          <w:szCs w:val="19"/>
        </w:rPr>
        <w:t xml:space="preserve"> kadtong,' ingon ni Beato </w:t>
      </w:r>
      <w:r w:rsidRPr="00F06C01">
        <w:rPr>
          <w:color w:val="0000FF"/>
          <w:szCs w:val="19"/>
        </w:rPr>
        <w:t>Agustin, 'nga nag-ila ug nagpasidungog sa ubang mga dios, bisan sa langit o sa yuta, sa diha nga ilang hunahunaon ang Dios sa mga dios, kanunay Siyang gihunahuna nga labaw kaayo ug halangdon nga walay mas maayo nga maimagine… Iya Sila nga gipili kaysa sa tanang binuhat, bisan makita ug lawasnon o makatarunganon ug espirituhanon… Ug walay bisan usa ka tawo nga makita nga motan-aw isip Dios (ang Labaw) sa kana nga mas hingpit kay sa bisan unsa pa. Busa, ang tanan nag-ila isip Dios sa kana nga ilang gipili labaw sa tanan" (</w:t>
      </w:r>
      <w:r>
        <w:rPr>
          <w:color w:val="0000FF"/>
          <w:szCs w:val="19"/>
        </w:rPr>
        <w:t>De doctrin</w:t>
      </w:r>
      <w:r w:rsidRPr="00F06C01">
        <w:rPr>
          <w:color w:val="0000FF"/>
          <w:szCs w:val="19"/>
        </w:rPr>
        <w:t xml:space="preserve">. </w:t>
      </w:r>
      <w:r>
        <w:rPr>
          <w:color w:val="0000FF"/>
          <w:szCs w:val="19"/>
        </w:rPr>
        <w:t>Christ</w:t>
      </w:r>
      <w:r w:rsidRPr="00F06C01">
        <w:rPr>
          <w:color w:val="0000FF"/>
          <w:szCs w:val="19"/>
        </w:rPr>
        <w:t xml:space="preserve">. </w:t>
      </w:r>
      <w:r>
        <w:rPr>
          <w:color w:val="0000FF"/>
          <w:szCs w:val="19"/>
        </w:rPr>
        <w:t>lib</w:t>
      </w:r>
      <w:r w:rsidRPr="00F06C01">
        <w:rPr>
          <w:color w:val="0000FF"/>
          <w:szCs w:val="19"/>
        </w:rPr>
        <w:t>. 1, p. 7). Gipamatud-an usab kini ni Tertullian: tan-awa ang nota</w:t>
      </w:r>
      <w:r>
        <w:rPr>
          <w:color w:val="0000FF"/>
          <w:szCs w:val="19"/>
        </w:rPr>
        <w:t xml:space="preserve"> 202</w:t>
      </w:r>
      <w:r w:rsidRPr="00F06C01">
        <w:rPr>
          <w:color w:val="0000FF"/>
          <w:szCs w:val="19"/>
        </w:rPr>
        <w:t xml:space="preserve"> sa ibabaw</w:t>
      </w:r>
      <w:r>
        <w:rPr>
          <w:color w:val="0000FF"/>
          <w:szCs w:val="19"/>
        </w:rPr>
        <w:t>.</w:t>
      </w:r>
    </w:p>
  </w:footnote>
  <w:footnote w:id="251">
    <w:p w14:paraId="15210D2A" w14:textId="77777777" w:rsidR="008C6606" w:rsidRDefault="008C6606" w:rsidP="008C6606">
      <w:pPr>
        <w:pStyle w:val="FootnoteText"/>
      </w:pPr>
      <w:r>
        <w:rPr>
          <w:rStyle w:val="FootnoteReference"/>
        </w:rPr>
        <w:footnoteRef/>
      </w:r>
      <w:r>
        <w:t xml:space="preserve"> </w:t>
      </w:r>
      <w:r>
        <w:rPr>
          <w:i/>
          <w:iCs/>
          <w:color w:val="0000FF"/>
          <w:szCs w:val="19"/>
        </w:rPr>
        <w:t xml:space="preserve">Tertullian, </w:t>
      </w:r>
      <w:r>
        <w:rPr>
          <w:color w:val="0000FF"/>
          <w:szCs w:val="19"/>
        </w:rPr>
        <w:t xml:space="preserve">*Apology*, kabanata 17; </w:t>
      </w:r>
      <w:r>
        <w:rPr>
          <w:i/>
          <w:iCs/>
          <w:color w:val="0000FF"/>
          <w:szCs w:val="19"/>
        </w:rPr>
        <w:t>Jerome</w:t>
      </w:r>
      <w:r>
        <w:rPr>
          <w:color w:val="0000FF"/>
          <w:szCs w:val="19"/>
        </w:rPr>
        <w:t xml:space="preserve">, *Komento sa Kabanata 1 sa Epistola ngadto sa mga taga-Galacia*: "nga gikan niini klaro nga ang kahibalo sa Dios anaa sa kinaiyahan sa tanang butang"; </w:t>
      </w:r>
      <w:r>
        <w:rPr>
          <w:i/>
          <w:iCs/>
          <w:color w:val="0000FF"/>
          <w:szCs w:val="19"/>
        </w:rPr>
        <w:t>Lactantius</w:t>
      </w:r>
      <w:r>
        <w:rPr>
          <w:color w:val="0000FF"/>
          <w:szCs w:val="19"/>
        </w:rPr>
        <w:t>, *Institutes of the Divine*</w:t>
      </w:r>
      <w:r w:rsidRPr="00F06C01">
        <w:rPr>
          <w:color w:val="0000FF"/>
          <w:szCs w:val="19"/>
        </w:rPr>
        <w:t>,</w:t>
      </w:r>
      <w:r>
        <w:rPr>
          <w:color w:val="0000FF"/>
          <w:szCs w:val="19"/>
        </w:rPr>
        <w:t xml:space="preserve"> Libro IV</w:t>
      </w:r>
      <w:r w:rsidRPr="00F06C01">
        <w:rPr>
          <w:color w:val="0000FF"/>
          <w:szCs w:val="19"/>
        </w:rPr>
        <w:t xml:space="preserve">, kabanata 4 </w:t>
      </w:r>
      <w:r>
        <w:rPr>
          <w:color w:val="0000FF"/>
          <w:szCs w:val="19"/>
        </w:rPr>
        <w:t>ug</w:t>
      </w:r>
      <w:r w:rsidRPr="00F06C01">
        <w:rPr>
          <w:color w:val="0000FF"/>
          <w:szCs w:val="19"/>
        </w:rPr>
        <w:t xml:space="preserve"> 28; </w:t>
      </w:r>
      <w:r w:rsidRPr="00F06C01">
        <w:rPr>
          <w:i/>
          <w:iCs/>
          <w:color w:val="0000FF"/>
          <w:szCs w:val="19"/>
        </w:rPr>
        <w:t xml:space="preserve">Juan sa Damascus, </w:t>
      </w:r>
      <w:r w:rsidRPr="00F06C01">
        <w:rPr>
          <w:color w:val="0000FF"/>
          <w:szCs w:val="19"/>
        </w:rPr>
        <w:t xml:space="preserve">*Exact Exposition of the Orthodox Faith*, Libro 1, Kapitulo 1: "Ang Dios mismo nagtanum sa kahibalo sa Iyang pag-anaa sa kinaiyahan sa matag tawo." </w:t>
      </w:r>
      <w:r>
        <w:rPr>
          <w:color w:val="0000FF"/>
          <w:szCs w:val="19"/>
        </w:rPr>
        <w:t xml:space="preserve">Sa taliwala sa mga pagano — </w:t>
      </w:r>
      <w:r>
        <w:rPr>
          <w:i/>
          <w:iCs/>
          <w:color w:val="0000FF"/>
          <w:szCs w:val="19"/>
        </w:rPr>
        <w:t xml:space="preserve">Aristotle, </w:t>
      </w:r>
      <w:r>
        <w:rPr>
          <w:color w:val="0000FF"/>
          <w:szCs w:val="19"/>
        </w:rPr>
        <w:t xml:space="preserve">*On the Heavens*, Libro 1, p. 3; </w:t>
      </w:r>
      <w:r>
        <w:rPr>
          <w:i/>
          <w:iCs/>
          <w:color w:val="0000FF"/>
          <w:szCs w:val="19"/>
        </w:rPr>
        <w:t xml:space="preserve">Cicero, </w:t>
      </w:r>
      <w:r>
        <w:rPr>
          <w:color w:val="0000FF"/>
          <w:szCs w:val="19"/>
        </w:rPr>
        <w:t xml:space="preserve">*On the Nature of the Gods*, 1, 16; </w:t>
      </w:r>
      <w:r>
        <w:rPr>
          <w:i/>
          <w:iCs/>
          <w:color w:val="0000FF"/>
          <w:szCs w:val="19"/>
        </w:rPr>
        <w:t xml:space="preserve">Seneca, </w:t>
      </w:r>
      <w:r>
        <w:rPr>
          <w:color w:val="0000FF"/>
          <w:szCs w:val="19"/>
        </w:rPr>
        <w:t xml:space="preserve">*Epistles*, 117; </w:t>
      </w:r>
      <w:r>
        <w:rPr>
          <w:i/>
          <w:iCs/>
          <w:color w:val="0000FF"/>
          <w:szCs w:val="19"/>
        </w:rPr>
        <w:t xml:space="preserve">Iavnblich, </w:t>
      </w:r>
      <w:r>
        <w:rPr>
          <w:color w:val="0000FF"/>
          <w:szCs w:val="19"/>
        </w:rPr>
        <w:t>*On the Mysteries*, I, 3.</w:t>
      </w:r>
    </w:p>
  </w:footnote>
  <w:footnote w:id="252">
    <w:p w14:paraId="3002B27D" w14:textId="77777777" w:rsidR="008C6606" w:rsidRDefault="008C6606" w:rsidP="008C6606">
      <w:pPr>
        <w:pStyle w:val="FootnoteText"/>
      </w:pPr>
      <w:r>
        <w:rPr>
          <w:rStyle w:val="FootnoteReference"/>
        </w:rPr>
        <w:footnoteRef/>
      </w:r>
      <w:r>
        <w:t xml:space="preserve"> </w:t>
      </w:r>
      <w:r>
        <w:rPr>
          <w:i/>
          <w:iCs/>
          <w:color w:val="0000FF"/>
          <w:szCs w:val="19"/>
        </w:rPr>
        <w:t xml:space="preserve">Santa Dimitri sa Rostov. </w:t>
      </w:r>
      <w:r>
        <w:rPr>
          <w:color w:val="0000FF"/>
          <w:szCs w:val="19"/>
        </w:rPr>
        <w:t xml:space="preserve">Tinipong mga Buhat, vol. II, p. 186; </w:t>
      </w:r>
      <w:r>
        <w:rPr>
          <w:i/>
          <w:iCs/>
          <w:color w:val="0000FF"/>
          <w:szCs w:val="19"/>
        </w:rPr>
        <w:t xml:space="preserve">Agustin, </w:t>
      </w:r>
      <w:r>
        <w:rPr>
          <w:color w:val="0000FF"/>
          <w:szCs w:val="19"/>
        </w:rPr>
        <w:t xml:space="preserve">*De Trinitate*, Libro XV, Kapitulo 4: "Ang kinaiyahan mismo sa mga butang nagpahayag nga kini adunay </w:t>
      </w:r>
      <w:r>
        <w:rPr>
          <w:i/>
          <w:iCs/>
          <w:color w:val="0000FF"/>
          <w:szCs w:val="19"/>
        </w:rPr>
        <w:t xml:space="preserve">labing maayong Magbubuhat, </w:t>
      </w:r>
      <w:r>
        <w:rPr>
          <w:color w:val="0000FF"/>
          <w:szCs w:val="19"/>
        </w:rPr>
        <w:t>nga naghatag kanato og hunahuna… pinaagi niini makita nato nga ang buhi mas angay pilion kaysa dili buhi…, ang intelihente kaysa dili intelihente…, ug ang dili mausab kaysa mausab. Ug tungod niini, kay walay duhaduha nga gibutang nato ang Magbubuhat sa ibabaw sa mga binuhat, kinahanglan nato nga ilhon nga Siya nagkinabuhi sa labawng kahitas-an, nakahibalo ug nakasabot sa tanang butang, ug dili mamatay, madunot o mausab; ni usab Siya usa ka lawas, kondili ang labing gamhanan, labing matarong, labing matahum, labing maayo ug labing bulahan sa tanang espiritu."</w:t>
      </w:r>
    </w:p>
  </w:footnote>
  <w:footnote w:id="253">
    <w:p w14:paraId="72864205"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Katekisal nga Sermon </w:t>
      </w:r>
      <w:r>
        <w:rPr>
          <w:color w:val="0000FF"/>
          <w:szCs w:val="19"/>
        </w:rPr>
        <w:t>VI</w:t>
      </w:r>
      <w:r w:rsidRPr="00F06C01">
        <w:rPr>
          <w:color w:val="0000FF"/>
          <w:szCs w:val="19"/>
        </w:rPr>
        <w:t>, § 8, p. 105 sa hubad sa Ruso.</w:t>
      </w:r>
    </w:p>
  </w:footnote>
  <w:footnote w:id="254">
    <w:p w14:paraId="239FA724"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"Usa ka Dios, ang Amahan sa Buhing Pulong, sa kinaadman ug sa gahum nga nagbarug sa Iyang kaugalingon</w:t>
      </w:r>
      <w:r w:rsidRPr="00F06C01">
        <w:rPr>
          <w:iCs/>
          <w:color w:val="0000FF"/>
          <w:szCs w:val="19"/>
        </w:rPr>
        <w:t xml:space="preserve">" </w:t>
      </w:r>
      <w:r w:rsidRPr="00F06C01">
        <w:rPr>
          <w:color w:val="0000FF"/>
          <w:szCs w:val="19"/>
        </w:rPr>
        <w:t xml:space="preserve">(Ang Kredong ni San Gregorio nga Tagakatingalahan)... "Aduna kita'y usa ka Dios, usa ka Dios </w:t>
      </w:r>
      <w:r w:rsidRPr="00F06C01">
        <w:rPr>
          <w:i/>
          <w:iCs/>
          <w:color w:val="0000FF"/>
          <w:szCs w:val="19"/>
        </w:rPr>
        <w:t xml:space="preserve">nga naglungtad ug kanunay nga naglungtad — </w:t>
      </w:r>
      <w:r>
        <w:rPr>
          <w:color w:val="0000FF"/>
          <w:szCs w:val="19"/>
        </w:rPr>
        <w:t>Θεόν όντα καί άεί όντα</w:t>
      </w:r>
      <w:r w:rsidRPr="00F06C01">
        <w:rPr>
          <w:color w:val="0000FF"/>
          <w:szCs w:val="19"/>
        </w:rPr>
        <w:t xml:space="preserve">...." (Pag-angkon sa Ortodokso sa Katoliko ug Apostoliko nga Simbahan sa Sidlakan, tubag sa pangutana 8). "Ang mga sukaranan nga kinaiya </w:t>
      </w:r>
      <w:r w:rsidRPr="00F06C01">
        <w:rPr>
          <w:color w:val="0000FF"/>
        </w:rPr>
        <w:t xml:space="preserve">sa Dios </w:t>
      </w:r>
      <w:r w:rsidRPr="00F06C01">
        <w:rPr>
          <w:color w:val="0000FF"/>
          <w:szCs w:val="19"/>
        </w:rPr>
        <w:t xml:space="preserve">mao ang:... ang pagkaanaa.... </w:t>
      </w:r>
      <w:r w:rsidRPr="00F06C01">
        <w:rPr>
          <w:i/>
          <w:iCs/>
          <w:color w:val="0000FF"/>
          <w:szCs w:val="19"/>
        </w:rPr>
        <w:t xml:space="preserve">walay sinugdanan — </w:t>
      </w:r>
      <w:r>
        <w:rPr>
          <w:iCs/>
          <w:color w:val="0000FF"/>
          <w:szCs w:val="19"/>
        </w:rPr>
        <w:t xml:space="preserve">τό </w:t>
      </w:r>
      <w:r>
        <w:rPr>
          <w:color w:val="0000FF"/>
          <w:szCs w:val="19"/>
        </w:rPr>
        <w:t>έίναι</w:t>
      </w:r>
      <w:r w:rsidRPr="00F06C01">
        <w:rPr>
          <w:color w:val="0000FF"/>
          <w:szCs w:val="19"/>
        </w:rPr>
        <w:t xml:space="preserve">.... </w:t>
      </w:r>
      <w:r>
        <w:rPr>
          <w:color w:val="0000FF"/>
          <w:szCs w:val="19"/>
        </w:rPr>
        <w:t>άναρχον</w:t>
      </w:r>
      <w:r w:rsidRPr="00F06C01">
        <w:rPr>
          <w:color w:val="0000FF"/>
          <w:szCs w:val="19"/>
        </w:rPr>
        <w:t>...." (ibid., tubag sa pangutana 13). "Nagtuo ako sa usa ka Dios, ang Amahan nga Labaw sa Tanan.... nga</w:t>
      </w:r>
      <w:r w:rsidRPr="00F06C01">
        <w:rPr>
          <w:i/>
          <w:iCs/>
          <w:color w:val="0000FF"/>
          <w:szCs w:val="19"/>
        </w:rPr>
        <w:t xml:space="preserve"> walay </w:t>
      </w:r>
      <w:r w:rsidRPr="00F06C01">
        <w:rPr>
          <w:color w:val="0000FF"/>
          <w:szCs w:val="19"/>
        </w:rPr>
        <w:t xml:space="preserve">sinugdanan, </w:t>
      </w:r>
      <w:r w:rsidRPr="00F06C01">
        <w:rPr>
          <w:i/>
          <w:iCs/>
          <w:color w:val="0000FF"/>
          <w:szCs w:val="19"/>
        </w:rPr>
        <w:t xml:space="preserve">wala'y natawo </w:t>
      </w:r>
      <w:r w:rsidRPr="00F06C01">
        <w:rPr>
          <w:color w:val="0000FF"/>
          <w:szCs w:val="19"/>
        </w:rPr>
        <w:t xml:space="preserve">ug walay sala" (Rito sa Eleksyon ug Ordenasyon sa mga Obispo, p. 9, likod nga bahin). "Nagasimba sa usa ka triunong Pagkaanaa, kita, ang mga matinud-anon, pagadayegon ang Amahan ug ang Anak ug ang Espiritu Santo...., </w:t>
      </w:r>
      <w:r w:rsidRPr="00F06C01">
        <w:rPr>
          <w:i/>
          <w:iCs/>
          <w:color w:val="0000FF"/>
          <w:szCs w:val="19"/>
        </w:rPr>
        <w:t xml:space="preserve">ang usa ka dili-gimakang Diyos, </w:t>
      </w:r>
      <w:r w:rsidRPr="00F06C01">
        <w:rPr>
          <w:color w:val="0000FF"/>
          <w:szCs w:val="19"/>
        </w:rPr>
        <w:t>nga nagasinggit uban sa mga dili-mortal: Balaan, balaan, balaan Ka, O Hari" (Triodion, Lenten, p. 140, likod nga bahin, Moscow 1837).</w:t>
      </w:r>
    </w:p>
  </w:footnote>
  <w:footnote w:id="255">
    <w:p w14:paraId="3EDBC427" w14:textId="77777777" w:rsidR="008C6606" w:rsidRPr="00F06C01" w:rsidRDefault="008C6606" w:rsidP="008C6606">
      <w:pPr>
        <w:pStyle w:val="FootnoteText"/>
      </w:pPr>
      <w:r>
        <w:rPr>
          <w:rStyle w:val="FootnoteReference"/>
        </w:rPr>
        <w:footnoteRef/>
      </w:r>
      <w:r w:rsidRPr="00F06C01">
        <w:t xml:space="preserve"> </w:t>
      </w:r>
      <w:r w:rsidRPr="00F06C01">
        <w:rPr>
          <w:color w:val="0000FF"/>
        </w:rPr>
        <w:t>Tan-awa ang nota 166 sa ibabaw.</w:t>
      </w:r>
    </w:p>
  </w:footnote>
  <w:footnote w:id="256">
    <w:p w14:paraId="1000EF3A" w14:textId="77777777" w:rsidR="008C6606" w:rsidRDefault="008C6606" w:rsidP="008C6606">
      <w:pPr>
        <w:pStyle w:val="FootnoteText"/>
      </w:pPr>
      <w:r>
        <w:rPr>
          <w:rStyle w:val="FootnoteReference"/>
        </w:rPr>
        <w:footnoteRef/>
      </w:r>
      <w:r w:rsidRPr="00F06C01">
        <w:t xml:space="preserve"> </w:t>
      </w:r>
      <w:r>
        <w:rPr>
          <w:i/>
          <w:iCs/>
          <w:color w:val="0000FF"/>
        </w:rPr>
        <w:t>Hieronymus</w:t>
      </w:r>
      <w:r w:rsidRPr="00F06C01">
        <w:rPr>
          <w:i/>
          <w:iCs/>
          <w:color w:val="0000FF"/>
        </w:rPr>
        <w:t xml:space="preserve">, </w:t>
      </w:r>
      <w:r>
        <w:rPr>
          <w:color w:val="0000FF"/>
        </w:rPr>
        <w:t xml:space="preserve">Epist. 136; </w:t>
      </w:r>
      <w:r>
        <w:rPr>
          <w:i/>
          <w:iCs/>
          <w:color w:val="0000FF"/>
        </w:rPr>
        <w:t xml:space="preserve">Augustine, </w:t>
      </w:r>
      <w:r>
        <w:rPr>
          <w:color w:val="0000FF"/>
        </w:rPr>
        <w:t xml:space="preserve">De civitate Dei, Book 1, Chapter 32; De Genesi ad litteram, Book V, Chapter 16; </w:t>
      </w:r>
      <w:r>
        <w:rPr>
          <w:i/>
          <w:iCs/>
          <w:color w:val="0000FF"/>
        </w:rPr>
        <w:t xml:space="preserve">Hilary, </w:t>
      </w:r>
      <w:r>
        <w:rPr>
          <w:color w:val="0000FF"/>
        </w:rPr>
        <w:t xml:space="preserve">In verba Exodi, Chapter 3: </w:t>
      </w:r>
      <w:r>
        <w:rPr>
          <w:i/>
          <w:iCs/>
          <w:color w:val="0000FF"/>
        </w:rPr>
        <w:t>'Ego sum qui sum'.</w:t>
      </w:r>
    </w:p>
  </w:footnote>
  <w:footnote w:id="257">
    <w:p w14:paraId="0EE63C7F" w14:textId="77777777" w:rsidR="008C6606" w:rsidRDefault="008C6606" w:rsidP="008C6606">
      <w:pPr>
        <w:pStyle w:val="FootnoteText"/>
      </w:pPr>
      <w:r>
        <w:rPr>
          <w:rStyle w:val="FootnoteReference"/>
        </w:rPr>
        <w:footnoteRef/>
      </w:r>
      <w:r>
        <w:t xml:space="preserve"> </w:t>
      </w:r>
      <w:r>
        <w:rPr>
          <w:i/>
          <w:iCs/>
          <w:color w:val="0000FF"/>
        </w:rPr>
        <w:t>Clement sa Alexandria</w:t>
      </w:r>
      <w:r>
        <w:rPr>
          <w:color w:val="0000FF"/>
        </w:rPr>
        <w:t xml:space="preserve">, *Paedagogus*, Libro 1, Kapitulo 8; </w:t>
      </w:r>
      <w:r>
        <w:rPr>
          <w:i/>
          <w:iCs/>
          <w:color w:val="0000FF"/>
        </w:rPr>
        <w:t xml:space="preserve">Dionysius the Areopagite, </w:t>
      </w:r>
      <w:r>
        <w:rPr>
          <w:color w:val="0000FF"/>
        </w:rPr>
        <w:t xml:space="preserve">*On the Divine Names*, Kapitulo 5; </w:t>
      </w:r>
      <w:r>
        <w:rPr>
          <w:i/>
          <w:iCs/>
          <w:color w:val="0000FF"/>
        </w:rPr>
        <w:t>Eusebius</w:t>
      </w:r>
      <w:r>
        <w:rPr>
          <w:color w:val="0000FF"/>
        </w:rPr>
        <w:t xml:space="preserve">, *Preparation for the Gospel*, Ebanghelyo, Libro XI, Kapitulo 9; </w:t>
      </w:r>
      <w:r>
        <w:rPr>
          <w:i/>
          <w:iCs/>
          <w:color w:val="0000FF"/>
        </w:rPr>
        <w:t>Augustine</w:t>
      </w:r>
      <w:r>
        <w:rPr>
          <w:color w:val="0000FF"/>
        </w:rPr>
        <w:t>, Eksposisyon sa Salmo 134: "Kay sa tinuod, Siya (ang Dios) ingon ana nga, kon itandi Siya, ang mga butang nga gihimo wala."</w:t>
      </w:r>
    </w:p>
  </w:footnote>
  <w:footnote w:id="258">
    <w:p w14:paraId="31AB7EFF" w14:textId="77777777" w:rsidR="008C6606" w:rsidRDefault="008C6606" w:rsidP="008C6606">
      <w:pPr>
        <w:pStyle w:val="FootnoteText"/>
        <w:rPr>
          <w:color w:val="0000FF"/>
        </w:rPr>
      </w:pPr>
      <w:r>
        <w:rPr>
          <w:rStyle w:val="FootnoteReference"/>
        </w:rPr>
        <w:footnoteRef/>
      </w:r>
      <w:r>
        <w:t xml:space="preserve"> </w:t>
      </w:r>
      <w:r>
        <w:rPr>
          <w:i/>
          <w:iCs/>
          <w:color w:val="0000FF"/>
        </w:rPr>
        <w:t xml:space="preserve">Epiphanius, </w:t>
      </w:r>
      <w:r>
        <w:rPr>
          <w:color w:val="0000FF"/>
        </w:rPr>
        <w:t xml:space="preserve">*Haereses*, 77; </w:t>
      </w:r>
      <w:r>
        <w:rPr>
          <w:i/>
          <w:iCs/>
          <w:color w:val="0000FF"/>
        </w:rPr>
        <w:t xml:space="preserve">Eusebius, </w:t>
      </w:r>
      <w:r>
        <w:rPr>
          <w:color w:val="0000FF"/>
        </w:rPr>
        <w:t>*Kasaysayan sa Simbahan*, Libro X, Kapitulo 4.</w:t>
      </w:r>
    </w:p>
  </w:footnote>
  <w:footnote w:id="259">
    <w:p w14:paraId="1B33D295" w14:textId="77777777" w:rsidR="008C6606" w:rsidRDefault="008C6606" w:rsidP="008C6606">
      <w:pPr>
        <w:pStyle w:val="FootnoteText"/>
      </w:pPr>
      <w:r>
        <w:rPr>
          <w:rStyle w:val="FootnoteReference"/>
        </w:rPr>
        <w:footnoteRef/>
      </w:r>
      <w:r>
        <w:t xml:space="preserve"> </w:t>
      </w:r>
      <w:r>
        <w:rPr>
          <w:i/>
          <w:iCs/>
          <w:color w:val="0000FF"/>
        </w:rPr>
        <w:t xml:space="preserve">Gregoryo sa Nazianzus, </w:t>
      </w:r>
      <w:r>
        <w:rPr>
          <w:color w:val="0000FF"/>
        </w:rPr>
        <w:t>Orasyon 37.</w:t>
      </w:r>
    </w:p>
  </w:footnote>
  <w:footnote w:id="260">
    <w:p w14:paraId="2E225EB8" w14:textId="77777777" w:rsidR="008C6606" w:rsidRDefault="008C6606" w:rsidP="008C6606">
      <w:pPr>
        <w:pStyle w:val="FootnoteText"/>
      </w:pPr>
      <w:r>
        <w:rPr>
          <w:rStyle w:val="FootnoteReference"/>
        </w:rPr>
        <w:footnoteRef/>
      </w:r>
      <w:r>
        <w:t xml:space="preserve"> </w:t>
      </w:r>
      <w:r>
        <w:rPr>
          <w:i/>
          <w:iCs/>
          <w:color w:val="0000FF"/>
        </w:rPr>
        <w:t xml:space="preserve">Dionysius the Areopagite, </w:t>
      </w:r>
      <w:r>
        <w:rPr>
          <w:color w:val="0000FF"/>
        </w:rPr>
        <w:t>*On the Divine Names*, ch. 2, sect. 8; ch. 6, sect. 1.</w:t>
      </w:r>
    </w:p>
  </w:footnote>
  <w:footnote w:id="261">
    <w:p w14:paraId="77988258" w14:textId="77777777" w:rsidR="008C6606" w:rsidRDefault="008C6606" w:rsidP="008C6606">
      <w:pPr>
        <w:pStyle w:val="FootnoteText"/>
      </w:pPr>
      <w:r>
        <w:rPr>
          <w:rStyle w:val="FootnoteReference"/>
        </w:rPr>
        <w:footnoteRef/>
      </w:r>
      <w:r>
        <w:t xml:space="preserve"> </w:t>
      </w:r>
      <w:r>
        <w:rPr>
          <w:i/>
          <w:iCs/>
          <w:color w:val="0000FF"/>
        </w:rPr>
        <w:t xml:space="preserve">Athanasius, </w:t>
      </w:r>
      <w:r>
        <w:rPr>
          <w:color w:val="0000FF"/>
        </w:rPr>
        <w:t xml:space="preserve">Orasyon batok sa mga Hentil; </w:t>
      </w:r>
      <w:r>
        <w:rPr>
          <w:i/>
          <w:iCs/>
          <w:color w:val="0000FF"/>
        </w:rPr>
        <w:t xml:space="preserve">Gregory sa Nyssa, Komentaryo sa </w:t>
      </w:r>
      <w:r>
        <w:rPr>
          <w:color w:val="0000FF"/>
        </w:rPr>
        <w:t>Hexaeem.</w:t>
      </w:r>
    </w:p>
  </w:footnote>
  <w:footnote w:id="262">
    <w:p w14:paraId="30CD7171" w14:textId="77777777" w:rsidR="008C6606" w:rsidRDefault="008C6606" w:rsidP="008C6606">
      <w:pPr>
        <w:pStyle w:val="FootnoteText"/>
      </w:pPr>
      <w:r>
        <w:rPr>
          <w:rStyle w:val="FootnoteReference"/>
        </w:rPr>
        <w:footnoteRef/>
      </w:r>
      <w:r>
        <w:t xml:space="preserve"> </w:t>
      </w:r>
      <w:r>
        <w:rPr>
          <w:i/>
          <w:iCs/>
          <w:color w:val="0000FF"/>
        </w:rPr>
        <w:t xml:space="preserve">Athanasius, </w:t>
      </w:r>
      <w:r>
        <w:rPr>
          <w:color w:val="0000FF"/>
        </w:rPr>
        <w:t>Orasyon batok sa mga Hentil.</w:t>
      </w:r>
    </w:p>
  </w:footnote>
  <w:footnote w:id="263">
    <w:p w14:paraId="5485BF1C" w14:textId="77777777" w:rsidR="008C6606" w:rsidRDefault="008C6606" w:rsidP="008C6606">
      <w:pPr>
        <w:pStyle w:val="FootnoteText"/>
      </w:pPr>
      <w:r>
        <w:rPr>
          <w:rStyle w:val="FootnoteReference"/>
        </w:rPr>
        <w:footnoteRef/>
      </w:r>
      <w:r>
        <w:t xml:space="preserve"> </w:t>
      </w:r>
      <w:r>
        <w:rPr>
          <w:i/>
          <w:iCs/>
          <w:color w:val="0000FF"/>
        </w:rPr>
        <w:t xml:space="preserve">Dionysius ang Areopagita, </w:t>
      </w:r>
      <w:r>
        <w:rPr>
          <w:color w:val="0000FF"/>
        </w:rPr>
        <w:t xml:space="preserve">*Mahitungod sa Balaang Ngalan*, kabanata 5; </w:t>
      </w:r>
      <w:r>
        <w:rPr>
          <w:i/>
          <w:iCs/>
          <w:color w:val="0000FF"/>
        </w:rPr>
        <w:t xml:space="preserve">Crisostomo, </w:t>
      </w:r>
      <w:r>
        <w:rPr>
          <w:color w:val="0000FF"/>
        </w:rPr>
        <w:t>*Mahitungod sa Providensya*, Libro 1, Kabanata 7.</w:t>
      </w:r>
    </w:p>
  </w:footnote>
  <w:footnote w:id="264">
    <w:p w14:paraId="2A0184D1" w14:textId="77777777" w:rsidR="008C6606" w:rsidRDefault="008C6606" w:rsidP="008C6606">
      <w:pPr>
        <w:pStyle w:val="FootnoteText"/>
      </w:pPr>
      <w:r>
        <w:rPr>
          <w:rStyle w:val="FootnoteReference"/>
        </w:rPr>
        <w:footnoteRef/>
      </w:r>
      <w:r>
        <w:t xml:space="preserve"> </w:t>
      </w:r>
      <w:r>
        <w:rPr>
          <w:i/>
          <w:iCs/>
          <w:color w:val="0000FF"/>
        </w:rPr>
        <w:t xml:space="preserve">Dionysius the Areopagite, </w:t>
      </w:r>
      <w:r>
        <w:rPr>
          <w:color w:val="0000FF"/>
        </w:rPr>
        <w:t>*On the Divine Names*, ch. 12, n. 1.</w:t>
      </w:r>
    </w:p>
  </w:footnote>
  <w:footnote w:id="265">
    <w:p w14:paraId="17511221" w14:textId="77777777" w:rsidR="008C6606" w:rsidRPr="00F06C01" w:rsidRDefault="008C6606" w:rsidP="008C6606">
      <w:pPr>
        <w:pStyle w:val="FootnoteText"/>
      </w:pPr>
      <w:r>
        <w:rPr>
          <w:rStyle w:val="FootnoteReference"/>
        </w:rPr>
        <w:footnoteRef/>
      </w:r>
      <w:r>
        <w:t xml:space="preserve"> </w:t>
      </w:r>
      <w:r>
        <w:rPr>
          <w:color w:val="0000FF"/>
          <w:szCs w:val="18"/>
        </w:rPr>
        <w:t>Ibid., kabanata 2. 'Maayo ang Ginoo,' ingon ni Balaan nga Augustine, 'apan dili sa parehas nga paagi sa maayong mga butang nga Iyang gihimo; Siya maayo pinaagi sa</w:t>
      </w:r>
      <w:r>
        <w:rPr>
          <w:i/>
          <w:iCs/>
          <w:color w:val="0000FF"/>
          <w:szCs w:val="18"/>
        </w:rPr>
        <w:t xml:space="preserve"> Iyang kaugalingong</w:t>
      </w:r>
      <w:r>
        <w:rPr>
          <w:color w:val="0000FF"/>
          <w:szCs w:val="18"/>
        </w:rPr>
        <w:t xml:space="preserve"> kaayo, dili pinaagi sa kaayo nga gikan sa lain' (sa Salmo</w:t>
      </w:r>
      <w:r w:rsidRPr="00F06C01">
        <w:rPr>
          <w:color w:val="0000FF"/>
          <w:szCs w:val="18"/>
        </w:rPr>
        <w:t xml:space="preserve"> 134).</w:t>
      </w:r>
    </w:p>
  </w:footnote>
  <w:footnote w:id="266">
    <w:p w14:paraId="1C314B6A" w14:textId="77777777" w:rsidR="008C6606" w:rsidRPr="00F06C01" w:rsidRDefault="008C6606" w:rsidP="008C6606">
      <w:pPr>
        <w:pStyle w:val="FootnoteText"/>
      </w:pPr>
      <w:r>
        <w:rPr>
          <w:rStyle w:val="FootnoteReference"/>
        </w:rPr>
        <w:footnoteRef/>
      </w:r>
      <w:r w:rsidRPr="00F06C01">
        <w:t xml:space="preserve"> </w:t>
      </w:r>
      <w:r w:rsidRPr="00F06C01">
        <w:rPr>
          <w:color w:val="0000FF"/>
        </w:rPr>
        <w:t>Husto nga Pagpatin-aw sa Ortodoksong Pagtuo, Libro 1, Kapitulo 8, p. 16.</w:t>
      </w:r>
    </w:p>
  </w:footnote>
  <w:footnote w:id="267">
    <w:p w14:paraId="2A26E9AA"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Kini nga ideya gipatin-aw ni: Balaang Agustin (</w:t>
      </w:r>
      <w:r>
        <w:rPr>
          <w:color w:val="0000FF"/>
          <w:szCs w:val="18"/>
        </w:rPr>
        <w:t>lib</w:t>
      </w:r>
      <w:r w:rsidRPr="00F06C01">
        <w:rPr>
          <w:color w:val="0000FF"/>
          <w:szCs w:val="18"/>
        </w:rPr>
        <w:t xml:space="preserve">. </w:t>
      </w:r>
      <w:r>
        <w:rPr>
          <w:color w:val="0000FF"/>
          <w:szCs w:val="18"/>
        </w:rPr>
        <w:t>de cognit</w:t>
      </w:r>
      <w:r w:rsidRPr="00F06C01">
        <w:rPr>
          <w:color w:val="0000FF"/>
          <w:szCs w:val="18"/>
        </w:rPr>
        <w:t xml:space="preserve">. </w:t>
      </w:r>
      <w:r>
        <w:rPr>
          <w:color w:val="0000FF"/>
          <w:szCs w:val="18"/>
        </w:rPr>
        <w:t>verae vitae</w:t>
      </w:r>
      <w:r w:rsidRPr="00F06C01">
        <w:rPr>
          <w:color w:val="0000FF"/>
          <w:szCs w:val="18"/>
        </w:rPr>
        <w:t xml:space="preserve">, </w:t>
      </w:r>
      <w:r>
        <w:rPr>
          <w:color w:val="0000FF"/>
          <w:szCs w:val="18"/>
        </w:rPr>
        <w:t>chap</w:t>
      </w:r>
      <w:r w:rsidRPr="00F06C01">
        <w:rPr>
          <w:color w:val="0000FF"/>
          <w:szCs w:val="18"/>
        </w:rPr>
        <w:t>. 7) ug ni San Juan sa Damasco (Exact Exposition of the Orthodox Faith, Book 1, Chapter 3, p. 6).</w:t>
      </w:r>
    </w:p>
  </w:footnote>
  <w:footnote w:id="268">
    <w:p w14:paraId="31DEF587" w14:textId="77777777" w:rsidR="008C6606" w:rsidRPr="00F06C01" w:rsidRDefault="008C6606" w:rsidP="008C6606">
      <w:pPr>
        <w:pStyle w:val="FootnoteText"/>
        <w:rPr>
          <w:color w:val="0000FF"/>
        </w:rPr>
      </w:pPr>
      <w:r>
        <w:rPr>
          <w:rStyle w:val="FootnoteReference"/>
        </w:rPr>
        <w:footnoteRef/>
      </w:r>
      <w:r w:rsidRPr="00F06C01">
        <w:t xml:space="preserve"> </w:t>
      </w:r>
      <w:r w:rsidRPr="00F06C01">
        <w:rPr>
          <w:color w:val="0000FF"/>
          <w:szCs w:val="18"/>
        </w:rPr>
        <w:t>Ang ilang mga testimonya gisang-at ni Eusebius — *</w:t>
      </w:r>
      <w:r>
        <w:rPr>
          <w:color w:val="0000FF"/>
          <w:szCs w:val="18"/>
        </w:rPr>
        <w:t>Praeparatio Evangelii*</w:t>
      </w:r>
      <w:r w:rsidRPr="00F06C01">
        <w:rPr>
          <w:color w:val="0000FF"/>
          <w:szCs w:val="18"/>
        </w:rPr>
        <w:t xml:space="preserve">, Libro </w:t>
      </w:r>
      <w:r>
        <w:rPr>
          <w:color w:val="0000FF"/>
          <w:szCs w:val="18"/>
        </w:rPr>
        <w:t>XI</w:t>
      </w:r>
      <w:r w:rsidRPr="00F06C01">
        <w:rPr>
          <w:color w:val="0000FF"/>
          <w:szCs w:val="18"/>
        </w:rPr>
        <w:t>, Mga</w:t>
      </w:r>
      <w:r>
        <w:rPr>
          <w:color w:val="0000FF"/>
          <w:szCs w:val="18"/>
        </w:rPr>
        <w:t xml:space="preserve"> Kapitulo</w:t>
      </w:r>
      <w:r w:rsidRPr="00F06C01">
        <w:rPr>
          <w:color w:val="0000FF"/>
          <w:szCs w:val="18"/>
        </w:rPr>
        <w:t xml:space="preserve"> 9–11.</w:t>
      </w:r>
    </w:p>
  </w:footnote>
  <w:footnote w:id="269">
    <w:p w14:paraId="517DFC8E"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'Ang Dios Espiritu… </w:t>
      </w:r>
      <w:r w:rsidRPr="00F06C01">
        <w:rPr>
          <w:i/>
          <w:iCs/>
          <w:color w:val="0000FF"/>
          <w:szCs w:val="18"/>
        </w:rPr>
        <w:t>hingpit nga</w:t>
      </w:r>
      <w:r w:rsidRPr="00F06C01">
        <w:rPr>
          <w:color w:val="0000FF"/>
          <w:szCs w:val="18"/>
        </w:rPr>
        <w:t xml:space="preserve"> igo' (Extensive Catechism of the Orthodox Catholic Eastern Church, sa unang artikulo). "Ang omnipotensya sa Dios (</w:t>
      </w:r>
      <w:r>
        <w:rPr>
          <w:color w:val="0000FF"/>
          <w:szCs w:val="18"/>
        </w:rPr>
        <w:t>παντοκρατορία</w:t>
      </w:r>
      <w:r w:rsidRPr="00F06C01">
        <w:rPr>
          <w:color w:val="0000FF"/>
          <w:szCs w:val="18"/>
        </w:rPr>
        <w:t>) ug ang Iyang gahum nga labaw sa tanan gitino sa Iyang kaugalingong kabubut-on ug paghusay" (Pag-angkon sa Ortodokso, Bahin 1, tubag sa pangutana 14). "Gitawag Siya nga Labaw sa Gahum kay ang tanang butang nasakop sa Iyang gahum" (ibid.).</w:t>
      </w:r>
    </w:p>
  </w:footnote>
  <w:footnote w:id="270">
    <w:p w14:paraId="694EBC7C" w14:textId="77777777" w:rsidR="008C6606" w:rsidRDefault="008C6606" w:rsidP="008C6606">
      <w:pPr>
        <w:pStyle w:val="FootnoteText"/>
      </w:pPr>
      <w:r>
        <w:rPr>
          <w:rStyle w:val="FootnoteReference"/>
        </w:rPr>
        <w:footnoteRef/>
      </w:r>
      <w:r w:rsidRPr="00F06C01">
        <w:t xml:space="preserve"> </w:t>
      </w:r>
      <w:r>
        <w:rPr>
          <w:i/>
          <w:iCs/>
          <w:color w:val="0000FF"/>
          <w:szCs w:val="16"/>
        </w:rPr>
        <w:t>Chrysostom</w:t>
      </w:r>
      <w:r w:rsidRPr="00F06C01">
        <w:rPr>
          <w:i/>
          <w:iCs/>
          <w:color w:val="0000FF"/>
          <w:szCs w:val="16"/>
        </w:rPr>
        <w:t xml:space="preserve">, </w:t>
      </w:r>
      <w:r>
        <w:rPr>
          <w:color w:val="0000FF"/>
          <w:szCs w:val="16"/>
        </w:rPr>
        <w:t>sa Salmo</w:t>
      </w:r>
      <w:r w:rsidRPr="00F06C01">
        <w:rPr>
          <w:color w:val="0000FF"/>
          <w:szCs w:val="16"/>
        </w:rPr>
        <w:t xml:space="preserve"> 44: </w:t>
      </w:r>
      <w:r>
        <w:rPr>
          <w:color w:val="0000FF"/>
          <w:szCs w:val="16"/>
        </w:rPr>
        <w:t>'Ang Dios dili nanginahanglan og panalangin o grasya</w:t>
      </w:r>
      <w:r w:rsidRPr="00F06C01">
        <w:rPr>
          <w:color w:val="0000FF"/>
          <w:szCs w:val="16"/>
        </w:rPr>
        <w:t xml:space="preserve">, </w:t>
      </w:r>
      <w:r>
        <w:rPr>
          <w:color w:val="0000FF"/>
          <w:szCs w:val="16"/>
        </w:rPr>
        <w:t>kay ang pagka-diyos dili masabtan</w:t>
      </w:r>
      <w:r w:rsidRPr="00F06C01">
        <w:rPr>
          <w:color w:val="0000FF"/>
          <w:szCs w:val="16"/>
        </w:rPr>
        <w:t xml:space="preserve">' (tan-awa usab </w:t>
      </w:r>
      <w:r>
        <w:rPr>
          <w:color w:val="0000FF"/>
          <w:szCs w:val="16"/>
        </w:rPr>
        <w:t xml:space="preserve">sa Salmo 114); </w:t>
      </w:r>
      <w:r>
        <w:rPr>
          <w:i/>
          <w:iCs/>
          <w:color w:val="0000FF"/>
          <w:szCs w:val="16"/>
        </w:rPr>
        <w:t xml:space="preserve">Agustin, </w:t>
      </w:r>
      <w:r>
        <w:rPr>
          <w:color w:val="0000FF"/>
          <w:szCs w:val="16"/>
        </w:rPr>
        <w:t>Basahon 83 sa mga Pangutana, Pangutana 22: 'kung asa walay kakulang, walay panginahanglan; kung asa walay kakulangan, walay paghukom. Apan walay kakulangan sa Dios: busa, walay panginahanglan.'</w:t>
      </w:r>
    </w:p>
  </w:footnote>
  <w:footnote w:id="271">
    <w:p w14:paraId="0CA1C647" w14:textId="77777777" w:rsidR="008C6606" w:rsidRPr="00F06C01" w:rsidRDefault="008C6606" w:rsidP="008C6606">
      <w:pPr>
        <w:pStyle w:val="FootnoteText"/>
      </w:pPr>
      <w:r>
        <w:rPr>
          <w:rStyle w:val="FootnoteReference"/>
        </w:rPr>
        <w:footnoteRef/>
      </w:r>
      <w:r>
        <w:t xml:space="preserve"> </w:t>
      </w:r>
      <w:r>
        <w:rPr>
          <w:i/>
          <w:color w:val="0000FF"/>
          <w:szCs w:val="19"/>
        </w:rPr>
        <w:t xml:space="preserve">San </w:t>
      </w:r>
      <w:r>
        <w:rPr>
          <w:i/>
          <w:iCs/>
          <w:color w:val="0000FF"/>
          <w:szCs w:val="19"/>
        </w:rPr>
        <w:t xml:space="preserve">Cirilo sa Jerusalem. </w:t>
      </w:r>
      <w:r w:rsidRPr="00F06C01">
        <w:rPr>
          <w:color w:val="0000FF"/>
          <w:szCs w:val="19"/>
        </w:rPr>
        <w:t xml:space="preserve">Mga Kateketikal nga Lektura, Libro IV, </w:t>
      </w:r>
      <w:r>
        <w:rPr>
          <w:color w:val="0000FF"/>
          <w:szCs w:val="19"/>
        </w:rPr>
        <w:t>n</w:t>
      </w:r>
      <w:r w:rsidRPr="00F06C01">
        <w:rPr>
          <w:color w:val="0000FF"/>
          <w:szCs w:val="19"/>
        </w:rPr>
        <w:t>. 5, p. 61. Kini nga konsepto sa mga Platonista, nga ang Dios mismo sakop sa kapalaran (</w:t>
      </w:r>
      <w:r>
        <w:rPr>
          <w:color w:val="0000FF"/>
          <w:szCs w:val="19"/>
        </w:rPr>
        <w:t>fatum</w:t>
      </w:r>
      <w:r w:rsidRPr="00F06C01">
        <w:rPr>
          <w:color w:val="0000FF"/>
          <w:szCs w:val="19"/>
        </w:rPr>
        <w:t>) ug nagasalig niini, gisupak sa detalyado ni Nemesio, Obispo sa Nemesia — *</w:t>
      </w:r>
      <w:r>
        <w:rPr>
          <w:color w:val="0000FF"/>
          <w:szCs w:val="19"/>
        </w:rPr>
        <w:t>Lib</w:t>
      </w:r>
      <w:r w:rsidRPr="00F06C01">
        <w:rPr>
          <w:color w:val="0000FF"/>
          <w:szCs w:val="19"/>
        </w:rPr>
        <w:t xml:space="preserve">. </w:t>
      </w:r>
      <w:r>
        <w:rPr>
          <w:color w:val="0000FF"/>
          <w:szCs w:val="19"/>
        </w:rPr>
        <w:t>de natura hominis*</w:t>
      </w:r>
      <w:r w:rsidRPr="00F06C01">
        <w:rPr>
          <w:color w:val="0000FF"/>
          <w:szCs w:val="19"/>
        </w:rPr>
        <w:t>, kabanata 38.</w:t>
      </w:r>
    </w:p>
  </w:footnote>
  <w:footnote w:id="272">
    <w:p w14:paraId="3540547B" w14:textId="77777777" w:rsidR="008C6606" w:rsidRPr="00F06C01" w:rsidRDefault="008C6606" w:rsidP="008C6606">
      <w:pPr>
        <w:pStyle w:val="FootnoteText"/>
      </w:pPr>
      <w:r>
        <w:rPr>
          <w:rStyle w:val="FootnoteReference"/>
        </w:rPr>
        <w:footnoteRef/>
      </w:r>
      <w:r w:rsidRPr="00F06C01">
        <w:t xml:space="preserve"> </w:t>
      </w:r>
      <w:r w:rsidRPr="00F06C01">
        <w:rPr>
          <w:i/>
          <w:color w:val="0000FF"/>
        </w:rPr>
        <w:t xml:space="preserve">Santa </w:t>
      </w:r>
      <w:r w:rsidRPr="00F06C01">
        <w:rPr>
          <w:i/>
          <w:iCs/>
          <w:color w:val="0000FF"/>
          <w:szCs w:val="19"/>
        </w:rPr>
        <w:t>Juan sa Damasco</w:t>
      </w:r>
      <w:r w:rsidRPr="00F06C01">
        <w:rPr>
          <w:color w:val="0000FF"/>
          <w:szCs w:val="19"/>
        </w:rPr>
        <w:t>. Eksaktong Pagpatin-aw sa Ortodoksong Pagtuo, Libro 1, Mga Kapitulo 14 ug 8.</w:t>
      </w:r>
    </w:p>
  </w:footnote>
  <w:footnote w:id="273">
    <w:p w14:paraId="7FF5BF7B" w14:textId="77777777" w:rsidR="008C6606" w:rsidRPr="00F06C01" w:rsidRDefault="008C6606" w:rsidP="008C6606">
      <w:pPr>
        <w:pStyle w:val="FootnoteText"/>
      </w:pPr>
      <w:r>
        <w:rPr>
          <w:rStyle w:val="FootnoteReference"/>
        </w:rPr>
        <w:footnoteRef/>
      </w:r>
      <w:r w:rsidRPr="00F06C01">
        <w:t xml:space="preserve"> </w:t>
      </w:r>
      <w:r>
        <w:rPr>
          <w:i/>
          <w:iCs/>
          <w:color w:val="0000FF"/>
          <w:szCs w:val="16"/>
        </w:rPr>
        <w:t>Hippolytus</w:t>
      </w:r>
      <w:r w:rsidRPr="00F06C01">
        <w:rPr>
          <w:i/>
          <w:iCs/>
          <w:color w:val="0000FF"/>
          <w:szCs w:val="16"/>
        </w:rPr>
        <w:t xml:space="preserve">, </w:t>
      </w:r>
      <w:r>
        <w:rPr>
          <w:color w:val="0000FF"/>
          <w:szCs w:val="16"/>
        </w:rPr>
        <w:t xml:space="preserve">*Batok </w:t>
      </w:r>
      <w:r w:rsidRPr="00F06C01">
        <w:rPr>
          <w:color w:val="0000FF"/>
          <w:szCs w:val="16"/>
        </w:rPr>
        <w:t xml:space="preserve">kang </w:t>
      </w:r>
      <w:r>
        <w:rPr>
          <w:color w:val="0000FF"/>
          <w:szCs w:val="16"/>
        </w:rPr>
        <w:t>Noetus</w:t>
      </w:r>
      <w:r w:rsidRPr="00F06C01">
        <w:rPr>
          <w:color w:val="0000FF"/>
          <w:szCs w:val="16"/>
        </w:rPr>
        <w:t xml:space="preserve">*, </w:t>
      </w:r>
      <w:r>
        <w:rPr>
          <w:color w:val="0000FF"/>
          <w:szCs w:val="16"/>
        </w:rPr>
        <w:t>Kapitulo VIII</w:t>
      </w:r>
      <w:r w:rsidRPr="00F06C01">
        <w:rPr>
          <w:color w:val="0000FF"/>
          <w:szCs w:val="16"/>
        </w:rPr>
        <w:t>: 'pagbuhat sa tanang butang sumala sa Iyang pagbuot, sa paagi nga Iyang gusto, sa bisan unsang panahon nga Iyang gusto'.</w:t>
      </w:r>
    </w:p>
  </w:footnote>
  <w:footnote w:id="274">
    <w:p w14:paraId="11BFD8DB"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"Pagtuo nga lig-on ug walay pagduha-duha nga ang Dios… </w:t>
      </w:r>
      <w:r w:rsidRPr="00F06C01">
        <w:rPr>
          <w:i/>
          <w:iCs/>
          <w:color w:val="0000FF"/>
          <w:szCs w:val="18"/>
        </w:rPr>
        <w:t xml:space="preserve">omnipresente — </w:t>
      </w:r>
      <w:r>
        <w:rPr>
          <w:color w:val="0000FF"/>
          <w:szCs w:val="18"/>
        </w:rPr>
        <w:t>πανταχού παρών</w:t>
      </w:r>
      <w:r w:rsidRPr="00F06C01">
        <w:rPr>
          <w:color w:val="0000FF"/>
          <w:szCs w:val="18"/>
        </w:rPr>
        <w:t xml:space="preserve">" (Ang Husto nga Pag-angkon, Bahin 1, tubag sa pangutana 17). "Ang mga sukaranan nga kinaiya sa Dios mao ang: pagka… </w:t>
      </w:r>
      <w:r w:rsidRPr="00F06C01">
        <w:rPr>
          <w:i/>
          <w:iCs/>
          <w:color w:val="0000FF"/>
          <w:szCs w:val="18"/>
        </w:rPr>
        <w:t xml:space="preserve">omnipresente, naglangkob sa tanan, ug dili </w:t>
      </w:r>
      <w:r w:rsidRPr="00F06C01">
        <w:rPr>
          <w:color w:val="0000FF"/>
          <w:szCs w:val="18"/>
        </w:rPr>
        <w:t>masukod" — "</w:t>
      </w:r>
      <w:r>
        <w:rPr>
          <w:color w:val="0000FF"/>
          <w:szCs w:val="18"/>
        </w:rPr>
        <w:t>ang anaa sa tanan ug nagpuno sa tanang butang</w:t>
      </w:r>
      <w:r w:rsidRPr="00F06C01">
        <w:rPr>
          <w:color w:val="0000FF"/>
          <w:szCs w:val="18"/>
        </w:rPr>
        <w:t xml:space="preserve">, dili mailhan" (ibid., tubag sa pangutana 13, cf. pangutana 15). "O Hari sa Langit, Maghupay, Espiritu sa Kamatuoran, </w:t>
      </w:r>
      <w:r w:rsidRPr="00F06C01">
        <w:rPr>
          <w:i/>
          <w:iCs/>
          <w:color w:val="0000FF"/>
          <w:szCs w:val="18"/>
        </w:rPr>
        <w:t xml:space="preserve">nga anaa bisan asa ug nagpuno sa tanang butang..." </w:t>
      </w:r>
      <w:r w:rsidRPr="00F06C01">
        <w:rPr>
          <w:color w:val="0000FF"/>
          <w:szCs w:val="18"/>
        </w:rPr>
        <w:t>(Pag-ampo sa Balaang Espiritu).</w:t>
      </w:r>
    </w:p>
  </w:footnote>
  <w:footnote w:id="275">
    <w:p w14:paraId="07EF171D" w14:textId="77777777" w:rsidR="008C6606" w:rsidRDefault="008C6606" w:rsidP="008C6606">
      <w:pPr>
        <w:pStyle w:val="FootnoteText"/>
      </w:pPr>
      <w:r>
        <w:rPr>
          <w:rStyle w:val="FootnoteReference"/>
        </w:rPr>
        <w:footnoteRef/>
      </w:r>
      <w:r w:rsidRPr="00F06C01">
        <w:t xml:space="preserve"> </w:t>
      </w:r>
      <w:r>
        <w:rPr>
          <w:i/>
          <w:iCs/>
          <w:color w:val="0000FF"/>
          <w:szCs w:val="17"/>
        </w:rPr>
        <w:t>Athanas</w:t>
      </w:r>
      <w:r w:rsidRPr="00F06C01">
        <w:rPr>
          <w:i/>
          <w:iCs/>
          <w:color w:val="0000FF"/>
          <w:szCs w:val="17"/>
        </w:rPr>
        <w:t xml:space="preserve">. </w:t>
      </w:r>
      <w:r>
        <w:rPr>
          <w:color w:val="0000FF"/>
          <w:szCs w:val="17"/>
        </w:rPr>
        <w:t>lib</w:t>
      </w:r>
      <w:r w:rsidRPr="00F06C01">
        <w:rPr>
          <w:color w:val="0000FF"/>
          <w:szCs w:val="17"/>
        </w:rPr>
        <w:t xml:space="preserve">. </w:t>
      </w:r>
      <w:r>
        <w:rPr>
          <w:color w:val="0000FF"/>
          <w:szCs w:val="17"/>
        </w:rPr>
        <w:t>adversus Sabellianos</w:t>
      </w:r>
      <w:r w:rsidRPr="00F06C01">
        <w:rPr>
          <w:color w:val="0000FF"/>
          <w:szCs w:val="17"/>
        </w:rPr>
        <w:t xml:space="preserve">: </w:t>
      </w:r>
      <w:r>
        <w:rPr>
          <w:color w:val="0000FF"/>
          <w:szCs w:val="17"/>
        </w:rPr>
        <w:t>'Ang Dios, nga wala magkauban sa tanang butang, napuno sa tanang butang</w:t>
      </w:r>
      <w:r w:rsidRPr="00F06C01">
        <w:rPr>
          <w:color w:val="0000FF"/>
          <w:szCs w:val="17"/>
        </w:rPr>
        <w:t xml:space="preserve">, </w:t>
      </w:r>
      <w:r>
        <w:rPr>
          <w:color w:val="0000FF"/>
          <w:szCs w:val="17"/>
        </w:rPr>
        <w:t>kay kini usa ka konsepto sa lawas</w:t>
      </w:r>
      <w:r w:rsidRPr="00F06C01">
        <w:rPr>
          <w:color w:val="0000FF"/>
          <w:szCs w:val="17"/>
        </w:rPr>
        <w:t xml:space="preserve">.' </w:t>
      </w:r>
      <w:r>
        <w:rPr>
          <w:i/>
          <w:iCs/>
          <w:color w:val="0000FF"/>
          <w:szCs w:val="17"/>
        </w:rPr>
        <w:t xml:space="preserve">Augustin. </w:t>
      </w:r>
      <w:r>
        <w:rPr>
          <w:color w:val="0000FF"/>
          <w:szCs w:val="17"/>
        </w:rPr>
        <w:t>Epist. 57; sa mismong pagsabot nga ang Dios naglapnag sa tanang dapit, kinahanglan batukan ang carnal nga paagi sa paghunahuna..., basi hunahunaon nato nga ang Dios naglapnag sa tanang butang pinaagi sa dakong kadak-on, sama sa pagka-yuta, hangin, o kahayag.</w:t>
      </w:r>
    </w:p>
  </w:footnote>
  <w:footnote w:id="276">
    <w:p w14:paraId="7A5666EF"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Sa mga mas bag-ong magtutuo, daghan sa mga Socinian ug Remonstrant ang naggunit niini nga panan-aw; sa bahin sa mga karaang magtutuo, gihisgutan kini ni Anastasius sa Sinai sa ikaduhang libro sa iyang lima ka libro, nga may titulo nga </w:t>
      </w:r>
      <w:r>
        <w:rPr>
          <w:color w:val="0000FF"/>
          <w:szCs w:val="19"/>
        </w:rPr>
        <w:t>*De incircumscripta Dei essentia</w:t>
      </w:r>
      <w:r w:rsidRPr="00F06C01">
        <w:rPr>
          <w:color w:val="0000FF"/>
          <w:szCs w:val="19"/>
        </w:rPr>
        <w:t>*.</w:t>
      </w:r>
    </w:p>
  </w:footnote>
  <w:footnote w:id="277">
    <w:p w14:paraId="5FB7CFE4" w14:textId="77777777" w:rsidR="008C6606" w:rsidRPr="00F06C01" w:rsidRDefault="008C6606" w:rsidP="008C6606">
      <w:pPr>
        <w:pStyle w:val="FootnoteText"/>
        <w:rPr>
          <w:color w:val="0000FF"/>
        </w:rPr>
      </w:pPr>
      <w:r>
        <w:rPr>
          <w:rStyle w:val="FootnoteReference"/>
        </w:rPr>
        <w:footnoteRef/>
      </w:r>
      <w:r w:rsidRPr="00F06C01">
        <w:t xml:space="preserve"> </w:t>
      </w:r>
      <w:r w:rsidRPr="00F06C01">
        <w:rPr>
          <w:color w:val="0000FF"/>
          <w:szCs w:val="19"/>
        </w:rPr>
        <w:t>Kining mga ideya gipatin-aw sa detalyado ni Anastasius sa Sinai sa maong buhat ug ni Patriarka Photius sa iyang unang traktado, nga gipatik ni Heinrich Canisius (</w:t>
      </w:r>
      <w:r>
        <w:rPr>
          <w:color w:val="0000FF"/>
          <w:szCs w:val="19"/>
        </w:rPr>
        <w:t>sa Antiqu</w:t>
      </w:r>
      <w:r w:rsidRPr="00F06C01">
        <w:rPr>
          <w:color w:val="0000FF"/>
          <w:szCs w:val="19"/>
        </w:rPr>
        <w:t xml:space="preserve">. </w:t>
      </w:r>
      <w:r>
        <w:rPr>
          <w:color w:val="0000FF"/>
          <w:szCs w:val="19"/>
        </w:rPr>
        <w:t>Lect</w:t>
      </w:r>
      <w:r w:rsidRPr="00F06C01">
        <w:rPr>
          <w:color w:val="0000FF"/>
          <w:szCs w:val="19"/>
        </w:rPr>
        <w:t xml:space="preserve">. </w:t>
      </w:r>
      <w:r>
        <w:rPr>
          <w:color w:val="0000FF"/>
          <w:szCs w:val="19"/>
        </w:rPr>
        <w:t>lib</w:t>
      </w:r>
      <w:r w:rsidRPr="00F06C01">
        <w:rPr>
          <w:color w:val="0000FF"/>
          <w:szCs w:val="19"/>
        </w:rPr>
        <w:t xml:space="preserve">. </w:t>
      </w:r>
      <w:r>
        <w:rPr>
          <w:color w:val="0000FF"/>
          <w:szCs w:val="19"/>
        </w:rPr>
        <w:t>V</w:t>
      </w:r>
      <w:r w:rsidRPr="00F06C01">
        <w:rPr>
          <w:color w:val="0000FF"/>
          <w:szCs w:val="19"/>
        </w:rPr>
        <w:t xml:space="preserve">, </w:t>
      </w:r>
      <w:r>
        <w:rPr>
          <w:color w:val="0000FF"/>
          <w:szCs w:val="19"/>
        </w:rPr>
        <w:t>p</w:t>
      </w:r>
      <w:r w:rsidRPr="00F06C01">
        <w:rPr>
          <w:color w:val="0000FF"/>
          <w:szCs w:val="19"/>
        </w:rPr>
        <w:t>. 189).</w:t>
      </w:r>
    </w:p>
  </w:footnote>
  <w:footnote w:id="278">
    <w:p w14:paraId="29AF3B6A"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 xml:space="preserve">San Juan sa Damasco. </w:t>
      </w:r>
      <w:r w:rsidRPr="00F06C01">
        <w:rPr>
          <w:color w:val="0000FF"/>
          <w:szCs w:val="19"/>
        </w:rPr>
        <w:t xml:space="preserve">Eksaktong Pagpatin-aw sa Ortodoksong Pagtuo; Libro 1, Kapitulo 13: "Kinahanglan masabtan nga ang Dios walay bahin; Siya hingpit nga anaa bisan asa ug sa Iyang tibuok pagkatawo—dili Siya nagpuyo sa usa ka piho nga bahin ingon usa ka bahin sa usa ka nailhan nga tibuok, nga nabahin sama sa mga butang nga lawasnon, kondili hingpit nga anaa sa tanang butang, ug hingpit nga labaw sa tanang butang;" </w:t>
      </w:r>
      <w:r>
        <w:rPr>
          <w:i/>
          <w:iCs/>
          <w:color w:val="0000FF"/>
          <w:szCs w:val="19"/>
        </w:rPr>
        <w:t>Hilar</w:t>
      </w:r>
      <w:r w:rsidRPr="00F06C01">
        <w:rPr>
          <w:i/>
          <w:iCs/>
          <w:color w:val="0000FF"/>
          <w:szCs w:val="19"/>
        </w:rPr>
        <w:t xml:space="preserve">. </w:t>
      </w:r>
      <w:r w:rsidRPr="00F06C01">
        <w:rPr>
          <w:color w:val="0000FF"/>
          <w:szCs w:val="19"/>
        </w:rPr>
        <w:t xml:space="preserve">Libro 1 </w:t>
      </w:r>
      <w:r>
        <w:rPr>
          <w:color w:val="0000FF"/>
          <w:szCs w:val="19"/>
        </w:rPr>
        <w:t>kang Constantius</w:t>
      </w:r>
      <w:r w:rsidRPr="00F06C01">
        <w:rPr>
          <w:color w:val="0000FF"/>
          <w:szCs w:val="19"/>
        </w:rPr>
        <w:t xml:space="preserve">: </w:t>
      </w:r>
      <w:r>
        <w:rPr>
          <w:i/>
          <w:iCs/>
          <w:color w:val="0000FF"/>
          <w:szCs w:val="19"/>
        </w:rPr>
        <w:t>'Ang Dios anaa sa tanang dapit</w:t>
      </w:r>
      <w:r w:rsidRPr="00F06C01">
        <w:rPr>
          <w:color w:val="0000FF"/>
          <w:szCs w:val="19"/>
        </w:rPr>
        <w:t xml:space="preserve">, </w:t>
      </w:r>
      <w:r>
        <w:rPr>
          <w:i/>
          <w:iCs/>
          <w:color w:val="0000FF"/>
          <w:szCs w:val="19"/>
        </w:rPr>
        <w:t>ug Siya hingpit nga anaa sa tanang dapit</w:t>
      </w:r>
      <w:r w:rsidRPr="00F06C01">
        <w:rPr>
          <w:i/>
          <w:iCs/>
          <w:color w:val="0000FF"/>
          <w:szCs w:val="19"/>
        </w:rPr>
        <w:t xml:space="preserve">'; Teofilo </w:t>
      </w:r>
      <w:r>
        <w:rPr>
          <w:color w:val="0000FF"/>
          <w:szCs w:val="19"/>
        </w:rPr>
        <w:t xml:space="preserve">kang </w:t>
      </w:r>
      <w:r w:rsidRPr="00F06C01">
        <w:rPr>
          <w:color w:val="0000FF"/>
          <w:szCs w:val="19"/>
        </w:rPr>
        <w:t>Autolycus</w:t>
      </w:r>
      <w:r>
        <w:rPr>
          <w:color w:val="0000FF"/>
          <w:szCs w:val="19"/>
        </w:rPr>
        <w:t xml:space="preserve"> 11, 3; </w:t>
      </w:r>
      <w:r>
        <w:rPr>
          <w:i/>
          <w:iCs/>
          <w:color w:val="0000FF"/>
          <w:szCs w:val="19"/>
        </w:rPr>
        <w:t>Clemente sa Alexandria</w:t>
      </w:r>
      <w:r>
        <w:rPr>
          <w:color w:val="0000FF"/>
          <w:szCs w:val="19"/>
        </w:rPr>
        <w:t xml:space="preserve">, Mahitungod sa Pag-amuma, fragmento (sa Galland 11): 'sa matag butang, ang tibuok'; </w:t>
      </w:r>
      <w:r>
        <w:rPr>
          <w:i/>
          <w:iCs/>
          <w:color w:val="0000FF"/>
          <w:szCs w:val="19"/>
        </w:rPr>
        <w:t xml:space="preserve">Ambrosio, </w:t>
      </w:r>
      <w:r>
        <w:rPr>
          <w:color w:val="0000FF"/>
          <w:szCs w:val="19"/>
        </w:rPr>
        <w:t xml:space="preserve">Mahitungod sa Pagtuo, Libro 1, mga panid 4 ug 8; </w:t>
      </w:r>
      <w:r>
        <w:rPr>
          <w:i/>
          <w:iCs/>
          <w:color w:val="0000FF"/>
          <w:szCs w:val="19"/>
        </w:rPr>
        <w:t>Augustine</w:t>
      </w:r>
      <w:r>
        <w:rPr>
          <w:color w:val="0000FF"/>
          <w:szCs w:val="19"/>
        </w:rPr>
        <w:t>, Epistula 57; Busa Siya hingpit nga anaa, kay wala Siya maghatag sa Iyang presensya sa usa ka bahin sa mga butang ug lain nga bahin sa lain—ang pantay sa pantay, ang gamay sa gamay, ug ang dako sa dako—apan hingpit Siya nga anaa sa pantay nga sukod dili lamang sa tibuok binuhat, kondili usab sa matag bahin niini (Confessions, letters</w:t>
      </w:r>
      <w:r w:rsidRPr="00F06C01">
        <w:rPr>
          <w:color w:val="0000FF"/>
          <w:szCs w:val="19"/>
        </w:rPr>
        <w:t xml:space="preserve"> 112 </w:t>
      </w:r>
      <w:r>
        <w:rPr>
          <w:color w:val="0000FF"/>
          <w:szCs w:val="19"/>
        </w:rPr>
        <w:t>and</w:t>
      </w:r>
      <w:r w:rsidRPr="00F06C01">
        <w:rPr>
          <w:color w:val="0000FF"/>
          <w:szCs w:val="19"/>
        </w:rPr>
        <w:t xml:space="preserve"> 222).</w:t>
      </w:r>
    </w:p>
  </w:footnote>
  <w:footnote w:id="279">
    <w:p w14:paraId="42872654"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 xml:space="preserve">San Cirilo sa Herusalem: </w:t>
      </w:r>
      <w:r w:rsidRPr="00F06C01">
        <w:rPr>
          <w:color w:val="0000FF"/>
          <w:szCs w:val="19"/>
        </w:rPr>
        <w:t xml:space="preserve">'Walay utlanan sa lugar, apan Siya ang Magbubuhat sa mga lugar, anaa Siya sa matag-usa niini, ug wala Siya sulod sa bisan usa' (Mga Kateketikal nga </w:t>
      </w:r>
      <w:r>
        <w:rPr>
          <w:color w:val="0000FF"/>
          <w:szCs w:val="19"/>
        </w:rPr>
        <w:t>Lektura VI</w:t>
      </w:r>
      <w:r w:rsidRPr="00F06C01">
        <w:rPr>
          <w:color w:val="0000FF"/>
          <w:szCs w:val="19"/>
        </w:rPr>
        <w:t xml:space="preserve">, § 8, p. 105), — 'Siya anaa sa tanang butang ug gawas sa tanang butang' (Mga Kateketikal nga Lektura </w:t>
      </w:r>
      <w:r>
        <w:rPr>
          <w:color w:val="0000FF"/>
          <w:szCs w:val="19"/>
        </w:rPr>
        <w:t xml:space="preserve">IV, § 5, p. 60); </w:t>
      </w:r>
      <w:r>
        <w:rPr>
          <w:i/>
          <w:iCs/>
          <w:color w:val="0000FF"/>
          <w:szCs w:val="19"/>
        </w:rPr>
        <w:t xml:space="preserve">Hilar. </w:t>
      </w:r>
      <w:r>
        <w:rPr>
          <w:color w:val="0000FF"/>
          <w:szCs w:val="19"/>
        </w:rPr>
        <w:t xml:space="preserve">de Trinit. 1, 6; </w:t>
      </w:r>
      <w:r>
        <w:rPr>
          <w:i/>
          <w:iCs/>
          <w:color w:val="0000FF"/>
          <w:szCs w:val="19"/>
        </w:rPr>
        <w:t xml:space="preserve">Augustin. </w:t>
      </w:r>
      <w:r>
        <w:rPr>
          <w:color w:val="0000FF"/>
          <w:szCs w:val="19"/>
        </w:rPr>
        <w:t xml:space="preserve">de Genes. ad litter. VIII, 26, n. 48; </w:t>
      </w:r>
      <w:r>
        <w:rPr>
          <w:i/>
          <w:iCs/>
          <w:color w:val="0000FF"/>
          <w:szCs w:val="19"/>
        </w:rPr>
        <w:t xml:space="preserve">Athanas. </w:t>
      </w:r>
      <w:r>
        <w:rPr>
          <w:color w:val="0000FF"/>
          <w:szCs w:val="19"/>
        </w:rPr>
        <w:t xml:space="preserve">epist. ad Serapionem: πανταχού έστι, καί έξω πάντων ών; </w:t>
      </w:r>
      <w:r w:rsidRPr="00F06C01">
        <w:rPr>
          <w:i/>
          <w:iCs/>
          <w:color w:val="0000FF"/>
          <w:szCs w:val="19"/>
        </w:rPr>
        <w:t xml:space="preserve">Hieronymus </w:t>
      </w:r>
      <w:r>
        <w:rPr>
          <w:color w:val="0000FF"/>
          <w:szCs w:val="19"/>
        </w:rPr>
        <w:t>in Esa</w:t>
      </w:r>
      <w:r w:rsidRPr="00F06C01">
        <w:rPr>
          <w:color w:val="0000FF"/>
          <w:szCs w:val="19"/>
        </w:rPr>
        <w:t xml:space="preserve">. </w:t>
      </w:r>
      <w:r>
        <w:rPr>
          <w:color w:val="0000FF"/>
          <w:szCs w:val="19"/>
        </w:rPr>
        <w:t>chap</w:t>
      </w:r>
      <w:r w:rsidRPr="00F06C01">
        <w:rPr>
          <w:color w:val="0000FF"/>
          <w:szCs w:val="19"/>
        </w:rPr>
        <w:t xml:space="preserve">. 66; </w:t>
      </w:r>
      <w:r w:rsidRPr="00F06C01">
        <w:rPr>
          <w:i/>
          <w:iCs/>
          <w:color w:val="0000FF"/>
          <w:szCs w:val="19"/>
        </w:rPr>
        <w:t xml:space="preserve">John of Damascus. </w:t>
      </w:r>
      <w:r w:rsidRPr="00F06C01">
        <w:rPr>
          <w:color w:val="0000FF"/>
          <w:szCs w:val="19"/>
        </w:rPr>
        <w:t>Eksaktong Pagpatin-aw sa Ortodoksong Pagtuo, Libro 1, Kapitulo 13: "Siya mismo ang lugar para sa Iyahang kaugalingon; Siya nagpuno sa tanang butang ug naglungtad sa gawas sa tanang butang."</w:t>
      </w:r>
    </w:p>
  </w:footnote>
  <w:footnote w:id="280">
    <w:p w14:paraId="55D62FAB"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"Kung ang Dios mao ang lugar sa tanang butang," ingon ni San Maksimo ang Magtug-an, "dili kini sa lawasnong pagsabot, kondili pinaagi sa Iyang gahum sa paglalang (</w:t>
      </w:r>
      <w:r>
        <w:rPr>
          <w:color w:val="0000FF"/>
          <w:szCs w:val="19"/>
        </w:rPr>
        <w:t>ού σωματικώς</w:t>
      </w:r>
      <w:r w:rsidRPr="00F06C01">
        <w:rPr>
          <w:color w:val="0000FF"/>
          <w:szCs w:val="19"/>
        </w:rPr>
        <w:t xml:space="preserve">, </w:t>
      </w:r>
      <w:r>
        <w:rPr>
          <w:color w:val="0000FF"/>
          <w:szCs w:val="19"/>
        </w:rPr>
        <w:t>άλλά δημιουργικώς</w:t>
      </w:r>
      <w:r w:rsidRPr="00F06C01">
        <w:rPr>
          <w:color w:val="0000FF"/>
          <w:szCs w:val="19"/>
        </w:rPr>
        <w:t>): tungod kay Siya nagpuno sa langit ug yuta ug sa tanang butang, samtang Siya mismo naa sa gawas sa tanang butang—busa, klaro nga Siya walay utlanan o usa ka gahum nga walay kinutuban" (</w:t>
      </w:r>
      <w:r>
        <w:rPr>
          <w:color w:val="0000FF"/>
          <w:szCs w:val="19"/>
        </w:rPr>
        <w:t>Schol</w:t>
      </w:r>
      <w:r w:rsidRPr="00F06C01">
        <w:rPr>
          <w:color w:val="0000FF"/>
          <w:szCs w:val="19"/>
        </w:rPr>
        <w:t xml:space="preserve">. </w:t>
      </w:r>
      <w:r>
        <w:rPr>
          <w:color w:val="0000FF"/>
          <w:szCs w:val="19"/>
        </w:rPr>
        <w:t>in cap</w:t>
      </w:r>
      <w:r w:rsidRPr="00F06C01">
        <w:rPr>
          <w:color w:val="0000FF"/>
          <w:szCs w:val="19"/>
        </w:rPr>
        <w:t xml:space="preserve">. 1. </w:t>
      </w:r>
      <w:r>
        <w:rPr>
          <w:color w:val="0000FF"/>
          <w:szCs w:val="19"/>
        </w:rPr>
        <w:t>Dionys. Areopag. de divin. nomin.). O, ingon sa gisulat ni Beato Agustin: 'Dili Siya anaa sa usa ka lugar; kundi, ang tanang butang anaa Niya kaysa Siya anaa sa bisan unsang lugar — apan dili sa ingon nga Siya mismo mao ang lugar.' Kay ang usa ka lokus mao ang butang nga, sa wanang, gipuy-an sa gitas-on, kalapad, ug kataas sa usa ka lawas: ug ang Dios dili ingon ana nga butang (De divers, quaest.</w:t>
      </w:r>
      <w:r w:rsidRPr="00F06C01">
        <w:rPr>
          <w:color w:val="0000FF"/>
          <w:szCs w:val="19"/>
        </w:rPr>
        <w:t xml:space="preserve"> 83, </w:t>
      </w:r>
      <w:r>
        <w:rPr>
          <w:color w:val="0000FF"/>
          <w:szCs w:val="19"/>
        </w:rPr>
        <w:t>qu</w:t>
      </w:r>
      <w:r w:rsidRPr="00F06C01">
        <w:rPr>
          <w:color w:val="0000FF"/>
          <w:szCs w:val="19"/>
        </w:rPr>
        <w:t>. 20).</w:t>
      </w:r>
    </w:p>
  </w:footnote>
  <w:footnote w:id="281">
    <w:p w14:paraId="14EF9415" w14:textId="77777777" w:rsidR="008C6606" w:rsidRDefault="008C6606" w:rsidP="008C6606">
      <w:pPr>
        <w:pStyle w:val="FootnoteText"/>
      </w:pPr>
      <w:r>
        <w:rPr>
          <w:rStyle w:val="FootnoteReference"/>
        </w:rPr>
        <w:footnoteRef/>
      </w:r>
      <w:r w:rsidRPr="00F06C01">
        <w:t xml:space="preserve"> </w:t>
      </w:r>
      <w:r w:rsidRPr="00F06C01">
        <w:rPr>
          <w:color w:val="0000FF"/>
          <w:szCs w:val="19"/>
        </w:rPr>
        <w:t>Ang Banal nga kinaiya nagpunong-punong sa tanang butang nga wala'y sagol sa bisan unsa, samtang walay bisan unsa nga makasulod Niya (</w:t>
      </w:r>
      <w:r w:rsidRPr="00F06C01">
        <w:rPr>
          <w:i/>
          <w:color w:val="0000FF"/>
          <w:szCs w:val="19"/>
        </w:rPr>
        <w:t xml:space="preserve">Juan </w:t>
      </w:r>
      <w:r w:rsidRPr="00F06C01">
        <w:rPr>
          <w:i/>
          <w:iCs/>
          <w:color w:val="0000FF"/>
          <w:szCs w:val="19"/>
        </w:rPr>
        <w:t>sa Damasco</w:t>
      </w:r>
      <w:r w:rsidRPr="00F06C01">
        <w:rPr>
          <w:color w:val="0000FF"/>
          <w:szCs w:val="19"/>
        </w:rPr>
        <w:t xml:space="preserve">, Eksaktong Pagpahayag sa Ortodoksong Pagtuo, Libro 1, Kapitulo 14; cf. Kapitulo 33), — 'adunay gahum nga misulod sa matag kinaiya, samtang nagpabilin nga putli kini mismo' (ibid., Kapitulo 8); </w:t>
      </w:r>
      <w:r>
        <w:rPr>
          <w:i/>
          <w:iCs/>
          <w:color w:val="0000FF"/>
          <w:szCs w:val="19"/>
        </w:rPr>
        <w:t>Ambrosius</w:t>
      </w:r>
      <w:r w:rsidRPr="00F06C01">
        <w:rPr>
          <w:i/>
          <w:iCs/>
          <w:color w:val="0000FF"/>
          <w:szCs w:val="19"/>
        </w:rPr>
        <w:t xml:space="preserve">, </w:t>
      </w:r>
      <w:r>
        <w:rPr>
          <w:color w:val="0000FF"/>
          <w:szCs w:val="19"/>
        </w:rPr>
        <w:t>*De fide*</w:t>
      </w:r>
      <w:r w:rsidRPr="00F06C01">
        <w:rPr>
          <w:color w:val="0000FF"/>
          <w:szCs w:val="19"/>
        </w:rPr>
        <w:t>,</w:t>
      </w:r>
      <w:r>
        <w:rPr>
          <w:color w:val="0000FF"/>
          <w:szCs w:val="19"/>
        </w:rPr>
        <w:t xml:space="preserve"> Libro</w:t>
      </w:r>
      <w:r w:rsidRPr="00F06C01">
        <w:rPr>
          <w:color w:val="0000FF"/>
          <w:szCs w:val="19"/>
        </w:rPr>
        <w:t xml:space="preserve"> 1, Mga Kapitulo 4 </w:t>
      </w:r>
      <w:r>
        <w:rPr>
          <w:color w:val="0000FF"/>
          <w:szCs w:val="19"/>
        </w:rPr>
        <w:t>ug</w:t>
      </w:r>
      <w:r w:rsidRPr="00F06C01">
        <w:rPr>
          <w:color w:val="0000FF"/>
          <w:szCs w:val="19"/>
        </w:rPr>
        <w:t xml:space="preserve"> 8; </w:t>
      </w:r>
      <w:r>
        <w:rPr>
          <w:i/>
          <w:iCs/>
          <w:color w:val="0000FF"/>
          <w:szCs w:val="19"/>
        </w:rPr>
        <w:t>Cyril</w:t>
      </w:r>
      <w:r w:rsidRPr="00F06C01">
        <w:rPr>
          <w:color w:val="0000FF"/>
          <w:szCs w:val="19"/>
        </w:rPr>
        <w:t>, *</w:t>
      </w:r>
      <w:r>
        <w:rPr>
          <w:color w:val="0000FF"/>
          <w:szCs w:val="19"/>
        </w:rPr>
        <w:t>Thesaurus</w:t>
      </w:r>
      <w:r w:rsidRPr="00F06C01">
        <w:rPr>
          <w:color w:val="0000FF"/>
          <w:szCs w:val="19"/>
        </w:rPr>
        <w:t xml:space="preserve">*, Libro </w:t>
      </w:r>
      <w:r>
        <w:rPr>
          <w:color w:val="0000FF"/>
          <w:szCs w:val="19"/>
        </w:rPr>
        <w:t>VI</w:t>
      </w:r>
      <w:r w:rsidRPr="00F06C01">
        <w:rPr>
          <w:color w:val="0000FF"/>
          <w:szCs w:val="19"/>
        </w:rPr>
        <w:t xml:space="preserve">: kay (ang kina-iya sa Dios) nagpabilin nga putli sa Iyang kaugalingon, ug sa kina-iya dili masagol sa Iyang pakig-uban sa lain. Giunsa sa Dios, nga sa kinaiyahan putli, pagpabilin nga putli, bisan pa daghan ang makasasala ug hugaw sa kalibutan—gihulagway kini pinaagi sa pagtandi sa gahum sa Dios nga naglangkob sa tanan sa mga sinag sa adlaw, nga bisan pa kini moagi ug mosidlak sa daghang hugaw nga mga lugar, nagpabilin nga putli kini mismo </w:t>
      </w:r>
      <w:r w:rsidRPr="00F06C01">
        <w:rPr>
          <w:i/>
          <w:iCs/>
          <w:color w:val="0000FF"/>
          <w:szCs w:val="19"/>
        </w:rPr>
        <w:t>(</w:t>
      </w:r>
      <w:r>
        <w:rPr>
          <w:i/>
          <w:iCs/>
          <w:color w:val="0000FF"/>
          <w:szCs w:val="19"/>
        </w:rPr>
        <w:t>Gregory of Nyssa</w:t>
      </w:r>
      <w:r>
        <w:rPr>
          <w:color w:val="0000FF"/>
          <w:szCs w:val="19"/>
        </w:rPr>
        <w:t xml:space="preserve">, Oration against Ar. et Sabell. in </w:t>
      </w:r>
      <w:r>
        <w:rPr>
          <w:i/>
          <w:iCs/>
          <w:color w:val="0000FF"/>
          <w:szCs w:val="19"/>
        </w:rPr>
        <w:t xml:space="preserve">Mai </w:t>
      </w:r>
      <w:r>
        <w:rPr>
          <w:color w:val="0000FF"/>
          <w:szCs w:val="19"/>
        </w:rPr>
        <w:t xml:space="preserve">Collect. VIII, 11, p. 9; </w:t>
      </w:r>
      <w:r>
        <w:rPr>
          <w:i/>
          <w:iCs/>
          <w:color w:val="0000FF"/>
          <w:szCs w:val="19"/>
        </w:rPr>
        <w:t xml:space="preserve">Augustin. </w:t>
      </w:r>
      <w:r>
        <w:rPr>
          <w:color w:val="0000FF"/>
          <w:szCs w:val="19"/>
        </w:rPr>
        <w:t>De civit. Dei lib. VII, c. 3 et Epist. 57).</w:t>
      </w:r>
    </w:p>
  </w:footnote>
  <w:footnote w:id="282">
    <w:p w14:paraId="46109EC1" w14:textId="77777777" w:rsidR="008C6606" w:rsidRPr="00F06C01" w:rsidRDefault="008C6606" w:rsidP="008C6606">
      <w:pPr>
        <w:pStyle w:val="FootnoteText"/>
      </w:pPr>
      <w:r>
        <w:rPr>
          <w:rStyle w:val="FootnoteReference"/>
        </w:rPr>
        <w:footnoteRef/>
      </w:r>
      <w:r>
        <w:t xml:space="preserve"> </w:t>
      </w:r>
      <w:r>
        <w:rPr>
          <w:i/>
          <w:iCs/>
          <w:color w:val="0000FF"/>
          <w:szCs w:val="19"/>
        </w:rPr>
        <w:t xml:space="preserve">Chrysostom, </w:t>
      </w:r>
      <w:r>
        <w:rPr>
          <w:color w:val="0000FF"/>
          <w:szCs w:val="19"/>
        </w:rPr>
        <w:t xml:space="preserve">Homily XII sa Epistola ngadto sa mga Hebreohanon; </w:t>
      </w:r>
      <w:r>
        <w:rPr>
          <w:i/>
          <w:iCs/>
          <w:color w:val="0000FF"/>
          <w:szCs w:val="19"/>
        </w:rPr>
        <w:t xml:space="preserve">Gregory the Theologian, </w:t>
      </w:r>
      <w:r w:rsidRPr="00F06C01">
        <w:rPr>
          <w:color w:val="0000FF"/>
          <w:szCs w:val="19"/>
        </w:rPr>
        <w:t xml:space="preserve">Mga Buhat sa Balaang mga Amahan, vol. </w:t>
      </w:r>
      <w:r>
        <w:rPr>
          <w:color w:val="0000FF"/>
          <w:szCs w:val="19"/>
        </w:rPr>
        <w:t>III</w:t>
      </w:r>
      <w:r w:rsidRPr="00F06C01">
        <w:rPr>
          <w:color w:val="0000FF"/>
          <w:szCs w:val="19"/>
        </w:rPr>
        <w:t>, 25</w:t>
      </w:r>
    </w:p>
  </w:footnote>
  <w:footnote w:id="283">
    <w:p w14:paraId="06A723A4"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 xml:space="preserve">Plotinus, </w:t>
      </w:r>
      <w:r>
        <w:rPr>
          <w:color w:val="0000FF"/>
          <w:szCs w:val="19"/>
        </w:rPr>
        <w:t>Enneads VI</w:t>
      </w:r>
      <w:r w:rsidRPr="00F06C01">
        <w:rPr>
          <w:color w:val="0000FF"/>
          <w:szCs w:val="19"/>
        </w:rPr>
        <w:t xml:space="preserve">, </w:t>
      </w:r>
      <w:r>
        <w:rPr>
          <w:color w:val="0000FF"/>
          <w:szCs w:val="19"/>
        </w:rPr>
        <w:t>Libro</w:t>
      </w:r>
      <w:r w:rsidRPr="00F06C01">
        <w:rPr>
          <w:color w:val="0000FF"/>
          <w:szCs w:val="19"/>
        </w:rPr>
        <w:t xml:space="preserve"> 5, p. 4.</w:t>
      </w:r>
    </w:p>
  </w:footnote>
  <w:footnote w:id="284">
    <w:p w14:paraId="550EEFAB" w14:textId="77777777" w:rsidR="008C6606" w:rsidRPr="00F06C01" w:rsidRDefault="008C6606" w:rsidP="008C6606">
      <w:pPr>
        <w:pStyle w:val="FootnoteText"/>
        <w:rPr>
          <w:color w:val="0000FF"/>
        </w:rPr>
      </w:pPr>
      <w:r>
        <w:rPr>
          <w:rStyle w:val="FootnoteReference"/>
        </w:rPr>
        <w:footnoteRef/>
      </w:r>
      <w:r w:rsidRPr="00F06C01">
        <w:t xml:space="preserve"> </w:t>
      </w:r>
      <w:r w:rsidRPr="00F06C01">
        <w:rPr>
          <w:color w:val="0000FF"/>
          <w:szCs w:val="19"/>
        </w:rPr>
        <w:t>"Magtuo nga lig-on ug walay pagduha-duha nga ang Dios mao… ang walay katapusan — '</w:t>
      </w:r>
      <w:r w:rsidRPr="00C22215">
        <w:rPr>
          <w:color w:val="0000FF"/>
          <w:szCs w:val="19"/>
          <w:lang w:val="ru-RU"/>
        </w:rPr>
        <w:t>άιδιος</w:t>
      </w:r>
      <w:r w:rsidRPr="00F06C01">
        <w:rPr>
          <w:color w:val="0000FF"/>
          <w:szCs w:val="19"/>
        </w:rPr>
        <w:t xml:space="preserve">' (Ang Husto nga Pag-angkon, Bahin </w:t>
      </w:r>
      <w:r>
        <w:rPr>
          <w:color w:val="0000FF"/>
          <w:szCs w:val="19"/>
        </w:rPr>
        <w:t>I</w:t>
      </w:r>
      <w:r w:rsidRPr="00F06C01">
        <w:rPr>
          <w:color w:val="0000FF"/>
          <w:szCs w:val="19"/>
        </w:rPr>
        <w:t xml:space="preserve">, tubag sa pangutana 17). "Ang mga sukaranan nga kinaiya sa Dios mao: ang pagka… walay katapusan, walay sinugdanan, ug walay katapusan — </w:t>
      </w:r>
      <w:r>
        <w:rPr>
          <w:color w:val="0000FF"/>
          <w:szCs w:val="19"/>
        </w:rPr>
        <w:t>τό έίναι άΐδιον</w:t>
      </w:r>
      <w:r w:rsidRPr="00F06C01">
        <w:rPr>
          <w:color w:val="0000FF"/>
          <w:szCs w:val="19"/>
        </w:rPr>
        <w:t xml:space="preserve">, </w:t>
      </w:r>
      <w:r>
        <w:rPr>
          <w:color w:val="0000FF"/>
          <w:szCs w:val="19"/>
        </w:rPr>
        <w:t>άναρχον</w:t>
      </w:r>
      <w:r w:rsidRPr="00F06C01">
        <w:rPr>
          <w:color w:val="0000FF"/>
          <w:szCs w:val="19"/>
        </w:rPr>
        <w:t xml:space="preserve">, </w:t>
      </w:r>
      <w:r w:rsidRPr="00C22215">
        <w:rPr>
          <w:color w:val="0000FF"/>
          <w:szCs w:val="19"/>
          <w:lang w:val="ru-RU"/>
        </w:rPr>
        <w:t>άτελεύτητον</w:t>
      </w:r>
      <w:r w:rsidRPr="00F06C01">
        <w:rPr>
          <w:color w:val="0000FF"/>
          <w:szCs w:val="19"/>
        </w:rPr>
        <w:t>" (ibid., tubag sa pangutana 13). "Ikaw mao ang usa nga daan pa sa kahangturan, ingon nga Magbubuhat sa mga kapanahonan" (Minutes for September, sheet 11, likod nga bahin, Moscow 1837).</w:t>
      </w:r>
    </w:p>
  </w:footnote>
  <w:footnote w:id="285">
    <w:p w14:paraId="390D4997"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Mga Buhat sa mga Balaang Amahan, bol. </w:t>
      </w:r>
      <w:r>
        <w:rPr>
          <w:color w:val="0000FF"/>
          <w:szCs w:val="19"/>
        </w:rPr>
        <w:t>III</w:t>
      </w:r>
      <w:r w:rsidRPr="00F06C01">
        <w:rPr>
          <w:color w:val="0000FF"/>
          <w:szCs w:val="19"/>
        </w:rPr>
        <w:t xml:space="preserve">, p. 238, ug </w:t>
      </w:r>
      <w:r>
        <w:rPr>
          <w:color w:val="0000FF"/>
          <w:szCs w:val="19"/>
        </w:rPr>
        <w:t>bol. IV</w:t>
      </w:r>
      <w:r w:rsidRPr="00F06C01">
        <w:rPr>
          <w:color w:val="0000FF"/>
          <w:szCs w:val="19"/>
        </w:rPr>
        <w:t>, pp. 154–155.</w:t>
      </w:r>
    </w:p>
  </w:footnote>
  <w:footnote w:id="286">
    <w:p w14:paraId="4DCCF0DC" w14:textId="77777777" w:rsidR="008C6606" w:rsidRDefault="008C6606" w:rsidP="008C6606">
      <w:pPr>
        <w:pStyle w:val="FootnoteText"/>
      </w:pPr>
      <w:r>
        <w:rPr>
          <w:rStyle w:val="FootnoteReference"/>
        </w:rPr>
        <w:footnoteRef/>
      </w:r>
      <w:r w:rsidRPr="00F06C01">
        <w:t xml:space="preserve"> </w:t>
      </w:r>
      <w:r>
        <w:rPr>
          <w:i/>
          <w:iCs/>
          <w:color w:val="0000FF"/>
          <w:szCs w:val="19"/>
        </w:rPr>
        <w:t xml:space="preserve">Dionysius the Areopagite, </w:t>
      </w:r>
      <w:r>
        <w:rPr>
          <w:color w:val="0000FF"/>
          <w:szCs w:val="19"/>
        </w:rPr>
        <w:t xml:space="preserve">*On the Divine Names*, kabanata 5; </w:t>
      </w:r>
      <w:r>
        <w:rPr>
          <w:i/>
          <w:iCs/>
          <w:color w:val="0000FF"/>
          <w:szCs w:val="19"/>
        </w:rPr>
        <w:t xml:space="preserve">Tertullian, </w:t>
      </w:r>
      <w:r>
        <w:rPr>
          <w:color w:val="0000FF"/>
          <w:szCs w:val="19"/>
        </w:rPr>
        <w:t>*Against Marcion*, Libro 1, kabanata 8; (</w:t>
      </w:r>
      <w:r>
        <w:rPr>
          <w:i/>
          <w:iCs/>
          <w:color w:val="0000FF"/>
          <w:szCs w:val="19"/>
        </w:rPr>
        <w:t xml:space="preserve">Gregory </w:t>
      </w:r>
      <w:r>
        <w:rPr>
          <w:color w:val="0000FF"/>
          <w:szCs w:val="19"/>
        </w:rPr>
        <w:t xml:space="preserve">of Nyssa, *Against Eunomius*, Libro 1, p. 98; </w:t>
      </w:r>
      <w:r>
        <w:rPr>
          <w:i/>
          <w:iCs/>
          <w:color w:val="0000FF"/>
          <w:szCs w:val="19"/>
        </w:rPr>
        <w:t>Isidore of Pelusium</w:t>
      </w:r>
      <w:r>
        <w:rPr>
          <w:color w:val="0000FF"/>
          <w:szCs w:val="19"/>
        </w:rPr>
        <w:t xml:space="preserve">, Libro III, Sulat 149; </w:t>
      </w:r>
      <w:r>
        <w:rPr>
          <w:i/>
          <w:iCs/>
          <w:color w:val="0000FF"/>
          <w:szCs w:val="19"/>
        </w:rPr>
        <w:t xml:space="preserve">Augustine, </w:t>
      </w:r>
      <w:r>
        <w:rPr>
          <w:color w:val="0000FF"/>
          <w:szCs w:val="19"/>
        </w:rPr>
        <w:t xml:space="preserve">Confessions, Libro IX, Kapitulo 10: 'Ang pag-agi na ug ang pag-anhi pa sa umaabot dili kabahin sa banal nga kinabuhi, kondili ang pag-anhi lang, kay kini walay katapusan.'Nam : 'Ang pag-agi na ug ang pag-anhi pa sa umaabot dili walay katapusan' (Confessions, Libro XI, Kapitulo 16); </w:t>
      </w:r>
      <w:r>
        <w:rPr>
          <w:i/>
          <w:iCs/>
          <w:color w:val="0000FF"/>
          <w:szCs w:val="19"/>
        </w:rPr>
        <w:t>Gregory the Great</w:t>
      </w:r>
      <w:r>
        <w:rPr>
          <w:color w:val="0000FF"/>
          <w:szCs w:val="19"/>
        </w:rPr>
        <w:t>, Moral Teachings, Libro XVI, Kapitulo 20 ug Libro XX, Kapitulo 23.</w:t>
      </w:r>
    </w:p>
  </w:footnote>
  <w:footnote w:id="287">
    <w:p w14:paraId="4A40FAF1" w14:textId="77777777" w:rsidR="008C6606" w:rsidRDefault="008C6606" w:rsidP="008C6606">
      <w:pPr>
        <w:pStyle w:val="FootnoteText"/>
      </w:pPr>
      <w:r>
        <w:rPr>
          <w:rStyle w:val="FootnoteReference"/>
        </w:rPr>
        <w:footnoteRef/>
      </w:r>
      <w:r>
        <w:t xml:space="preserve"> </w:t>
      </w:r>
      <w:r>
        <w:rPr>
          <w:i/>
          <w:iCs/>
          <w:color w:val="0000FF"/>
          <w:szCs w:val="18"/>
        </w:rPr>
        <w:t xml:space="preserve">Plato — </w:t>
      </w:r>
      <w:r>
        <w:rPr>
          <w:color w:val="0000FF"/>
          <w:szCs w:val="18"/>
        </w:rPr>
        <w:t xml:space="preserve">sa Timaeus; </w:t>
      </w:r>
      <w:r>
        <w:rPr>
          <w:i/>
          <w:iCs/>
          <w:color w:val="0000FF"/>
          <w:szCs w:val="18"/>
        </w:rPr>
        <w:t xml:space="preserve">Proclus </w:t>
      </w:r>
      <w:r>
        <w:rPr>
          <w:color w:val="0000FF"/>
          <w:szCs w:val="18"/>
        </w:rPr>
        <w:t xml:space="preserve">sa Comment. 11 sa Timaeus; </w:t>
      </w:r>
      <w:r>
        <w:rPr>
          <w:i/>
          <w:iCs/>
          <w:color w:val="0000FF"/>
          <w:szCs w:val="18"/>
        </w:rPr>
        <w:t xml:space="preserve">Plotinus — </w:t>
      </w:r>
      <w:r>
        <w:rPr>
          <w:color w:val="0000FF"/>
          <w:szCs w:val="18"/>
        </w:rPr>
        <w:t xml:space="preserve">Enneads III, Libro 7, Mga Kapitulo 1, 2 ug 4; </w:t>
      </w:r>
      <w:r>
        <w:rPr>
          <w:i/>
          <w:iCs/>
          <w:color w:val="0000FF"/>
          <w:szCs w:val="18"/>
        </w:rPr>
        <w:t xml:space="preserve">Numenius — </w:t>
      </w:r>
      <w:r>
        <w:rPr>
          <w:color w:val="0000FF"/>
          <w:szCs w:val="18"/>
        </w:rPr>
        <w:t xml:space="preserve">sa Preparations for the Gospel ni Eusebius, Libro XI, Kapitulo 10; </w:t>
      </w:r>
      <w:r>
        <w:rPr>
          <w:i/>
          <w:iCs/>
          <w:color w:val="0000FF"/>
          <w:szCs w:val="18"/>
        </w:rPr>
        <w:t xml:space="preserve">Plutarch — </w:t>
      </w:r>
      <w:r>
        <w:rPr>
          <w:color w:val="0000FF"/>
          <w:szCs w:val="18"/>
        </w:rPr>
        <w:t>ibid., Kapitulo 11.</w:t>
      </w:r>
    </w:p>
  </w:footnote>
  <w:footnote w:id="288">
    <w:p w14:paraId="39E7D348"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"Pagtuo nga lig-on ug walay pagduha-duha nga naglungtad ang Dios… </w:t>
      </w:r>
      <w:r w:rsidRPr="00F06C01">
        <w:rPr>
          <w:i/>
          <w:iCs/>
          <w:color w:val="0000FF"/>
          <w:szCs w:val="18"/>
        </w:rPr>
        <w:t>dili maus</w:t>
      </w:r>
      <w:r w:rsidRPr="00F06C01">
        <w:rPr>
          <w:color w:val="0000FF"/>
          <w:szCs w:val="18"/>
        </w:rPr>
        <w:t xml:space="preserve">ab sa Iyang kinaiyahan — </w:t>
      </w:r>
      <w:r>
        <w:rPr>
          <w:color w:val="0000FF"/>
          <w:szCs w:val="18"/>
        </w:rPr>
        <w:t>άμετάβλητος έίς τήν φύσιν</w:t>
      </w:r>
      <w:r w:rsidRPr="00F06C01">
        <w:rPr>
          <w:color w:val="0000FF"/>
          <w:szCs w:val="18"/>
        </w:rPr>
        <w:t xml:space="preserve">" (Ortodoksong Pag-angkon, Bahin 1, tubag sa pangutana 17). "Aduna kita'y Dios… nga kanunay pareho sa Iya mismo ug pareho gihapon — </w:t>
      </w:r>
      <w:r>
        <w:rPr>
          <w:color w:val="0000FF"/>
          <w:szCs w:val="18"/>
        </w:rPr>
        <w:t>όμοιον καί τούτόν πάντοτε μέν τόν έαοτόν</w:t>
      </w:r>
      <w:r w:rsidRPr="00F06C01">
        <w:rPr>
          <w:color w:val="0000FF"/>
          <w:szCs w:val="18"/>
        </w:rPr>
        <w:t>" (ibid., tubag sa pangutana 8). "Nalingkod sa trono sa himaya, ug nagtutok sa kalawoman, walay sinugdanan, dili makita, dili masabtan, dili mausab" (Libro sa Liturhiya, p. 128, likod nga bahin, Moscow 1817). "Ang predestinasyon sa Dios… nagpabilin nga dili mausab" (Gipalapad nga Kristohanong Katekismo, bahin sa Artikulo 1).</w:t>
      </w:r>
    </w:p>
  </w:footnote>
  <w:footnote w:id="289">
    <w:p w14:paraId="0DA141EF" w14:textId="77777777" w:rsidR="008C6606" w:rsidRDefault="008C6606" w:rsidP="008C6606">
      <w:pPr>
        <w:pStyle w:val="FootnoteText"/>
      </w:pPr>
      <w:r>
        <w:rPr>
          <w:rStyle w:val="FootnoteReference"/>
        </w:rPr>
        <w:footnoteRef/>
      </w:r>
      <w:r>
        <w:t xml:space="preserve"> </w:t>
      </w:r>
      <w:r>
        <w:rPr>
          <w:i/>
          <w:iCs/>
          <w:color w:val="0000FF"/>
          <w:szCs w:val="19"/>
        </w:rPr>
        <w:t xml:space="preserve">Dionysius the Areopagite, </w:t>
      </w:r>
      <w:r>
        <w:rPr>
          <w:color w:val="0000FF"/>
          <w:szCs w:val="19"/>
        </w:rPr>
        <w:t xml:space="preserve">*On the Divine Names*, kabanata 11, n. 6; </w:t>
      </w:r>
      <w:r>
        <w:rPr>
          <w:i/>
          <w:iCs/>
          <w:color w:val="0000FF"/>
          <w:szCs w:val="19"/>
        </w:rPr>
        <w:t>Theophilus</w:t>
      </w:r>
      <w:r>
        <w:rPr>
          <w:color w:val="0000FF"/>
          <w:szCs w:val="19"/>
        </w:rPr>
        <w:t xml:space="preserve">, *To Autolycus*, 1, 4; </w:t>
      </w:r>
      <w:r>
        <w:rPr>
          <w:i/>
          <w:iCs/>
          <w:color w:val="0000FF"/>
          <w:szCs w:val="19"/>
        </w:rPr>
        <w:t>Origen</w:t>
      </w:r>
      <w:r>
        <w:rPr>
          <w:color w:val="0000FF"/>
          <w:szCs w:val="19"/>
        </w:rPr>
        <w:t xml:space="preserve">, *On the Principles*, 1, 1, n. 6; </w:t>
      </w:r>
      <w:r>
        <w:rPr>
          <w:i/>
          <w:iCs/>
          <w:color w:val="0000FF"/>
          <w:szCs w:val="19"/>
        </w:rPr>
        <w:t xml:space="preserve">Chrysostom, </w:t>
      </w:r>
      <w:r>
        <w:rPr>
          <w:color w:val="0000FF"/>
          <w:szCs w:val="19"/>
        </w:rPr>
        <w:t xml:space="preserve">Homily III, sa Epistola ngadto sa mga taga-Roma; </w:t>
      </w:r>
      <w:r>
        <w:rPr>
          <w:i/>
          <w:iCs/>
          <w:color w:val="0000FF"/>
          <w:szCs w:val="19"/>
        </w:rPr>
        <w:t>Agustin</w:t>
      </w:r>
      <w:r>
        <w:rPr>
          <w:color w:val="0000FF"/>
          <w:szCs w:val="19"/>
        </w:rPr>
        <w:t>, Proem., Libro IV sa *De Trinitate*: 'Ang tinuod nga kinaiya sa Dios, ingon nga kini, wala'y sulod nga bisan unsang mausab-usab, ni sa kahangturan, ni sa kamatuoran, ni sa kabubut-on…' (*Confessions*, Libro XIII, Kapitulo 16, seksyon 20).</w:t>
      </w:r>
    </w:p>
  </w:footnote>
  <w:footnote w:id="290">
    <w:p w14:paraId="7E6B19F4" w14:textId="77777777" w:rsidR="008C6606" w:rsidRDefault="008C6606" w:rsidP="008C6606">
      <w:pPr>
        <w:pStyle w:val="FootnoteText"/>
      </w:pPr>
      <w:r>
        <w:rPr>
          <w:rStyle w:val="FootnoteReference"/>
        </w:rPr>
        <w:footnoteRef/>
      </w:r>
      <w:r>
        <w:t xml:space="preserve"> </w:t>
      </w:r>
      <w:r>
        <w:rPr>
          <w:i/>
          <w:iCs/>
          <w:color w:val="0000FF"/>
          <w:szCs w:val="19"/>
        </w:rPr>
        <w:t xml:space="preserve">Tertullian, </w:t>
      </w:r>
      <w:r>
        <w:rPr>
          <w:color w:val="0000FF"/>
          <w:szCs w:val="19"/>
        </w:rPr>
        <w:t xml:space="preserve">*Adversus Praxitum*, XXVII: 'Kinahanglan nga motuo sa Dios nga dili mausab ug dili mausab-usab, sama sa Iyang pagka-walay katapusan; apan ang pagbag-o sa dagway usa ka paglayo gikan sa orihinal nga kahimtang'; </w:t>
      </w:r>
      <w:r>
        <w:rPr>
          <w:i/>
          <w:iCs/>
          <w:color w:val="0000FF"/>
          <w:szCs w:val="19"/>
        </w:rPr>
        <w:t>Origen</w:t>
      </w:r>
      <w:r>
        <w:rPr>
          <w:color w:val="0000FF"/>
          <w:szCs w:val="19"/>
        </w:rPr>
        <w:t xml:space="preserve">, *Oratio* XXIV; </w:t>
      </w:r>
      <w:r>
        <w:rPr>
          <w:i/>
          <w:iCs/>
          <w:color w:val="0000FF"/>
          <w:szCs w:val="19"/>
        </w:rPr>
        <w:t>Augustine</w:t>
      </w:r>
      <w:r>
        <w:rPr>
          <w:color w:val="0000FF"/>
          <w:szCs w:val="19"/>
        </w:rPr>
        <w:t xml:space="preserve">, *Lib. quaest. 83*, qu. 19; </w:t>
      </w:r>
      <w:r>
        <w:rPr>
          <w:i/>
          <w:iCs/>
          <w:color w:val="0000FF"/>
          <w:szCs w:val="19"/>
        </w:rPr>
        <w:t xml:space="preserve">Lactantius, </w:t>
      </w:r>
      <w:r>
        <w:rPr>
          <w:color w:val="0000FF"/>
          <w:szCs w:val="19"/>
        </w:rPr>
        <w:t xml:space="preserve">*Inst. lib. 11*, c. 8; </w:t>
      </w:r>
      <w:r>
        <w:rPr>
          <w:i/>
          <w:iCs/>
          <w:color w:val="0000FF"/>
          <w:szCs w:val="19"/>
        </w:rPr>
        <w:t xml:space="preserve">Antipater sa Bostra, </w:t>
      </w:r>
      <w:r>
        <w:rPr>
          <w:color w:val="0000FF"/>
          <w:szCs w:val="19"/>
        </w:rPr>
        <w:t>gisipi ni Damascene, *Parallel*, kabanata 1.</w:t>
      </w:r>
    </w:p>
  </w:footnote>
  <w:footnote w:id="291">
    <w:p w14:paraId="6DCFA551"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Gregory </w:t>
      </w:r>
      <w:r>
        <w:rPr>
          <w:color w:val="0000FF"/>
          <w:szCs w:val="19"/>
        </w:rPr>
        <w:t>of</w:t>
      </w:r>
      <w:r>
        <w:rPr>
          <w:i/>
          <w:iCs/>
          <w:color w:val="0000FF"/>
          <w:szCs w:val="19"/>
        </w:rPr>
        <w:t xml:space="preserve"> Nyssa</w:t>
      </w:r>
      <w:r>
        <w:rPr>
          <w:color w:val="0000FF"/>
          <w:szCs w:val="19"/>
        </w:rPr>
        <w:t xml:space="preserve">, Komento sa mga Salmo, Traktado II, Kapitulo 4, p. 298, ed. Morel; </w:t>
      </w:r>
      <w:r>
        <w:rPr>
          <w:i/>
          <w:iCs/>
          <w:color w:val="0000FF"/>
          <w:szCs w:val="19"/>
        </w:rPr>
        <w:t>Hilary</w:t>
      </w:r>
      <w:r>
        <w:rPr>
          <w:color w:val="0000FF"/>
          <w:szCs w:val="19"/>
        </w:rPr>
        <w:t xml:space="preserve">, Komento sa Salmo 2; </w:t>
      </w:r>
      <w:r>
        <w:rPr>
          <w:i/>
          <w:iCs/>
          <w:color w:val="0000FF"/>
          <w:szCs w:val="19"/>
        </w:rPr>
        <w:t>Augustine</w:t>
      </w:r>
      <w:r>
        <w:rPr>
          <w:color w:val="0000FF"/>
          <w:szCs w:val="19"/>
        </w:rPr>
        <w:t>, Sermo XII, Mahitungod sa Nagkalain-laing Butang, Kapitulo 16: 'Kay ang kausaban mahimong alang sa mas dautan o alang sa mas maayo…' (Confessions, Komento sa 1 Juan, Traktado VI, Kapitulo 3).</w:t>
      </w:r>
    </w:p>
  </w:footnote>
  <w:footnote w:id="292">
    <w:p w14:paraId="5206020C" w14:textId="77777777" w:rsidR="008C6606" w:rsidRPr="00F06C01" w:rsidRDefault="008C6606" w:rsidP="008C6606">
      <w:pPr>
        <w:pStyle w:val="FootnoteText"/>
      </w:pPr>
      <w:r>
        <w:rPr>
          <w:rStyle w:val="FootnoteReference"/>
        </w:rPr>
        <w:footnoteRef/>
      </w:r>
      <w:r>
        <w:t xml:space="preserve"> </w:t>
      </w:r>
      <w:r>
        <w:rPr>
          <w:i/>
          <w:iCs/>
          <w:color w:val="0000FF"/>
          <w:szCs w:val="19"/>
        </w:rPr>
        <w:t xml:space="preserve">Gregory of Nyssa, </w:t>
      </w:r>
      <w:r>
        <w:rPr>
          <w:color w:val="0000FF"/>
          <w:szCs w:val="19"/>
        </w:rPr>
        <w:t xml:space="preserve">Batok kang Eunomius, Orasyon XII; </w:t>
      </w:r>
      <w:r>
        <w:rPr>
          <w:i/>
          <w:iCs/>
          <w:color w:val="0000FF"/>
          <w:szCs w:val="19"/>
        </w:rPr>
        <w:t>Augustine</w:t>
      </w:r>
      <w:r>
        <w:rPr>
          <w:color w:val="0000FF"/>
          <w:szCs w:val="19"/>
        </w:rPr>
        <w:t>, *Ang Siyudad sa Dios*</w:t>
      </w:r>
      <w:r w:rsidRPr="00F06C01">
        <w:rPr>
          <w:color w:val="0000FF"/>
          <w:szCs w:val="19"/>
        </w:rPr>
        <w:t>,</w:t>
      </w:r>
      <w:r>
        <w:rPr>
          <w:color w:val="0000FF"/>
          <w:szCs w:val="19"/>
        </w:rPr>
        <w:t xml:space="preserve"> Libro XI</w:t>
      </w:r>
      <w:r w:rsidRPr="00F06C01">
        <w:rPr>
          <w:color w:val="0000FF"/>
          <w:szCs w:val="19"/>
        </w:rPr>
        <w:t xml:space="preserve">, Kapitulo 10; </w:t>
      </w:r>
      <w:r w:rsidRPr="00F06C01">
        <w:rPr>
          <w:i/>
          <w:color w:val="0000FF"/>
          <w:szCs w:val="19"/>
        </w:rPr>
        <w:t xml:space="preserve">Juan </w:t>
      </w:r>
      <w:r w:rsidRPr="00F06C01">
        <w:rPr>
          <w:i/>
          <w:iCs/>
          <w:color w:val="0000FF"/>
          <w:szCs w:val="19"/>
        </w:rPr>
        <w:t>sa Damascus</w:t>
      </w:r>
      <w:r w:rsidRPr="00F06C01">
        <w:rPr>
          <w:color w:val="0000FF"/>
          <w:szCs w:val="19"/>
        </w:rPr>
        <w:t>, *Husto nga Pagpatin-aw sa Ortodoksong Pagtuo*, Libro 1, Kapitulo 8.</w:t>
      </w:r>
    </w:p>
  </w:footnote>
  <w:footnote w:id="293">
    <w:p w14:paraId="4B89564F" w14:textId="77777777" w:rsidR="008C6606" w:rsidRDefault="008C6606" w:rsidP="008C6606">
      <w:pPr>
        <w:pStyle w:val="FootnoteText"/>
      </w:pPr>
      <w:r>
        <w:rPr>
          <w:rStyle w:val="FootnoteReference"/>
        </w:rPr>
        <w:footnoteRef/>
      </w:r>
      <w:r>
        <w:t xml:space="preserve"> </w:t>
      </w:r>
      <w:r>
        <w:rPr>
          <w:i/>
          <w:iCs/>
          <w:color w:val="0000FF"/>
          <w:szCs w:val="18"/>
        </w:rPr>
        <w:t>Chrysostom</w:t>
      </w:r>
      <w:r>
        <w:rPr>
          <w:color w:val="0000FF"/>
          <w:szCs w:val="18"/>
        </w:rPr>
        <w:t xml:space="preserve">, Homiliya 1 sa Epistola ngadto sa mga taga-Efeso; </w:t>
      </w:r>
      <w:r>
        <w:rPr>
          <w:i/>
          <w:iCs/>
          <w:color w:val="0000FF"/>
          <w:szCs w:val="18"/>
        </w:rPr>
        <w:t>Juan sa Damascus</w:t>
      </w:r>
      <w:r w:rsidRPr="00F06C01">
        <w:rPr>
          <w:color w:val="0000FF"/>
          <w:szCs w:val="18"/>
        </w:rPr>
        <w:t xml:space="preserve">, Eksaktong Eksposisyon sa Ortodoksong Pagtuo, Libro </w:t>
      </w:r>
      <w:r>
        <w:rPr>
          <w:color w:val="0000FF"/>
          <w:szCs w:val="18"/>
        </w:rPr>
        <w:t xml:space="preserve">II, Kapitulo 29; </w:t>
      </w:r>
      <w:r>
        <w:rPr>
          <w:i/>
          <w:iCs/>
          <w:color w:val="0000FF"/>
          <w:szCs w:val="18"/>
        </w:rPr>
        <w:t>Tertullian,</w:t>
      </w:r>
      <w:r>
        <w:rPr>
          <w:color w:val="0000FF"/>
          <w:szCs w:val="18"/>
        </w:rPr>
        <w:t xml:space="preserve"> Mga Pag-angkon, Libro sa Pag-awhag sa Pagkawalay-sala, Mga Kapitulo 2 ug 3.</w:t>
      </w:r>
    </w:p>
  </w:footnote>
  <w:footnote w:id="294">
    <w:p w14:paraId="6EC0E745" w14:textId="77777777" w:rsidR="008C6606" w:rsidRPr="00F06C01" w:rsidRDefault="008C6606" w:rsidP="008C6606">
      <w:pPr>
        <w:pStyle w:val="FootnoteText"/>
      </w:pPr>
      <w:r>
        <w:rPr>
          <w:rStyle w:val="FootnoteReference"/>
        </w:rPr>
        <w:footnoteRef/>
      </w:r>
      <w:r>
        <w:t xml:space="preserve"> </w:t>
      </w:r>
      <w:r>
        <w:rPr>
          <w:i/>
          <w:iCs/>
          <w:color w:val="0000FF"/>
          <w:szCs w:val="18"/>
        </w:rPr>
        <w:t xml:space="preserve">Plato — </w:t>
      </w:r>
      <w:r>
        <w:rPr>
          <w:color w:val="0000FF"/>
          <w:szCs w:val="18"/>
        </w:rPr>
        <w:t>Libro 2 sa *De Republica*, gisang-ath sa *Praeparatio Evangelii* ni</w:t>
      </w:r>
      <w:r>
        <w:rPr>
          <w:i/>
          <w:iCs/>
          <w:color w:val="0000FF"/>
          <w:szCs w:val="18"/>
        </w:rPr>
        <w:t xml:space="preserve"> Eusebius</w:t>
      </w:r>
      <w:r>
        <w:rPr>
          <w:color w:val="0000FF"/>
          <w:szCs w:val="18"/>
        </w:rPr>
        <w:t xml:space="preserve">, Libro XIII, Kapitulo 3; </w:t>
      </w:r>
      <w:r>
        <w:rPr>
          <w:i/>
          <w:iCs/>
          <w:color w:val="0000FF"/>
          <w:szCs w:val="18"/>
        </w:rPr>
        <w:t xml:space="preserve">Sallust, </w:t>
      </w:r>
      <w:r>
        <w:rPr>
          <w:color w:val="0000FF"/>
          <w:szCs w:val="18"/>
        </w:rPr>
        <w:t xml:space="preserve">sa sinugdanan sa iyang *De Deis et Mundo*; </w:t>
      </w:r>
      <w:r>
        <w:rPr>
          <w:i/>
          <w:iCs/>
          <w:color w:val="0000FF"/>
          <w:szCs w:val="18"/>
        </w:rPr>
        <w:t>Plotinus</w:t>
      </w:r>
      <w:r w:rsidRPr="00F06C01">
        <w:rPr>
          <w:color w:val="0000FF"/>
          <w:szCs w:val="18"/>
        </w:rPr>
        <w:t xml:space="preserve">, *Enneads* </w:t>
      </w:r>
      <w:r>
        <w:rPr>
          <w:color w:val="0000FF"/>
          <w:szCs w:val="18"/>
        </w:rPr>
        <w:t>IV</w:t>
      </w:r>
      <w:r w:rsidRPr="00F06C01">
        <w:rPr>
          <w:color w:val="0000FF"/>
          <w:szCs w:val="18"/>
        </w:rPr>
        <w:t>, Libro 8, Kapitulo 2.</w:t>
      </w:r>
    </w:p>
  </w:footnote>
  <w:footnote w:id="295">
    <w:p w14:paraId="79752259" w14:textId="77777777" w:rsidR="008C6606" w:rsidRDefault="008C6606" w:rsidP="008C6606">
      <w:pPr>
        <w:pStyle w:val="FootnoteText"/>
      </w:pPr>
      <w:r>
        <w:rPr>
          <w:rStyle w:val="FootnoteReference"/>
        </w:rPr>
        <w:footnoteRef/>
      </w:r>
      <w:r w:rsidRPr="00F06C01">
        <w:t xml:space="preserve"> </w:t>
      </w:r>
      <w:r w:rsidRPr="00F06C01">
        <w:rPr>
          <w:color w:val="0000FF"/>
          <w:szCs w:val="18"/>
        </w:rPr>
        <w:t xml:space="preserve">"Tumoo pag-ayo ug walay pagduha-duha nga ang Dios… labawng gamhanan — </w:t>
      </w:r>
      <w:r>
        <w:rPr>
          <w:color w:val="0000FF"/>
          <w:szCs w:val="18"/>
        </w:rPr>
        <w:t>παντοδύναμος</w:t>
      </w:r>
      <w:r w:rsidRPr="00F06C01">
        <w:rPr>
          <w:color w:val="0000FF"/>
          <w:szCs w:val="18"/>
        </w:rPr>
        <w:t xml:space="preserve">" (Ortodoksong Kumpisal, Bahin 1, tubag sa pangutana 17). "Ang mga sukaranan nga kinaiya sa Dios mao ang: pagka… labawng gamhanan…" (ibid., tubag sa pangutana 13). "Gitawag Siya </w:t>
      </w:r>
      <w:r w:rsidRPr="00F06C01">
        <w:rPr>
          <w:i/>
          <w:iCs/>
          <w:color w:val="0000FF"/>
          <w:szCs w:val="18"/>
        </w:rPr>
        <w:t xml:space="preserve">nga makagagahum sa tanan </w:t>
      </w:r>
      <w:r w:rsidRPr="00F06C01">
        <w:rPr>
          <w:color w:val="0000FF"/>
          <w:szCs w:val="18"/>
        </w:rPr>
        <w:t xml:space="preserve">o </w:t>
      </w:r>
      <w:r w:rsidRPr="00F06C01">
        <w:rPr>
          <w:i/>
          <w:iCs/>
          <w:color w:val="0000FF"/>
          <w:szCs w:val="18"/>
        </w:rPr>
        <w:t xml:space="preserve">labaw sa tanan nga makagagahum — </w:t>
      </w:r>
      <w:r>
        <w:rPr>
          <w:color w:val="0000FF"/>
          <w:szCs w:val="18"/>
        </w:rPr>
        <w:t xml:space="preserve">παντοδύναμος ή παντοκράτωρ </w:t>
      </w:r>
      <w:r w:rsidRPr="00F06C01">
        <w:rPr>
          <w:color w:val="0000FF"/>
          <w:szCs w:val="18"/>
        </w:rPr>
        <w:t xml:space="preserve">— tungod kay ang tanang butang nasakop sa Iyang gahum, ug tungod kay gimugna Niya ang kalibutan nga walay bisan unsang babag ug walay bisan unsang paningkamot, kondili pinaagi sa Iyang bugtong kabubut-on" (ibid., tubag sa pangutana 14, Bahin </w:t>
      </w:r>
      <w:r>
        <w:rPr>
          <w:color w:val="0000FF"/>
          <w:szCs w:val="18"/>
        </w:rPr>
        <w:t>III</w:t>
      </w:r>
      <w:r w:rsidRPr="00F06C01">
        <w:rPr>
          <w:color w:val="0000FF"/>
          <w:szCs w:val="18"/>
        </w:rPr>
        <w:t xml:space="preserve">, sa tibuok). "Bahandi sa mga bulahan, sapa nga kanunay nag-agos, Balaang Amahan, Maghihimo sa mga katingalahan, </w:t>
      </w:r>
      <w:r w:rsidRPr="00F06C01">
        <w:rPr>
          <w:i/>
          <w:iCs/>
          <w:color w:val="0000FF"/>
          <w:szCs w:val="18"/>
        </w:rPr>
        <w:t>Makagagahum ug Labawng Gahum</w:t>
      </w:r>
      <w:r w:rsidRPr="00F06C01">
        <w:rPr>
          <w:iCs/>
          <w:color w:val="0000FF"/>
          <w:szCs w:val="18"/>
        </w:rPr>
        <w:t xml:space="preserve">"... </w:t>
      </w:r>
      <w:r w:rsidRPr="00C22215">
        <w:rPr>
          <w:iCs/>
          <w:color w:val="0000FF"/>
          <w:szCs w:val="18"/>
        </w:rPr>
        <w:t>(</w:t>
      </w:r>
      <w:r>
        <w:rPr>
          <w:color w:val="0000FF"/>
          <w:szCs w:val="18"/>
        </w:rPr>
        <w:t>Libro sa Liturhiya, p. 224, likod nga bahin).</w:t>
      </w:r>
    </w:p>
  </w:footnote>
  <w:footnote w:id="296">
    <w:p w14:paraId="1DB399E9" w14:textId="77777777" w:rsidR="008C6606" w:rsidRDefault="008C6606" w:rsidP="008C6606">
      <w:pPr>
        <w:pStyle w:val="FootnoteText"/>
      </w:pPr>
      <w:r>
        <w:rPr>
          <w:rStyle w:val="FootnoteReference"/>
        </w:rPr>
        <w:footnoteRef/>
      </w:r>
      <w:r>
        <w:t xml:space="preserve"> </w:t>
      </w:r>
      <w:r>
        <w:rPr>
          <w:i/>
          <w:iCs/>
          <w:color w:val="0000FF"/>
        </w:rPr>
        <w:t xml:space="preserve">Agustin. </w:t>
      </w:r>
      <w:r>
        <w:rPr>
          <w:color w:val="0000FF"/>
        </w:rPr>
        <w:t>Sermon CXXXIX, p. 2.</w:t>
      </w:r>
    </w:p>
  </w:footnote>
  <w:footnote w:id="297">
    <w:p w14:paraId="0E243093" w14:textId="77777777" w:rsidR="008C6606" w:rsidRPr="00F06C01" w:rsidRDefault="008C6606" w:rsidP="008C6606">
      <w:pPr>
        <w:pStyle w:val="FootnoteText"/>
      </w:pPr>
      <w:r>
        <w:rPr>
          <w:rStyle w:val="FootnoteReference"/>
        </w:rPr>
        <w:footnoteRef/>
      </w:r>
      <w:r>
        <w:t xml:space="preserve"> </w:t>
      </w:r>
      <w:r>
        <w:rPr>
          <w:i/>
          <w:iCs/>
          <w:color w:val="0000FF"/>
        </w:rPr>
        <w:t>Dionysius the Areopagite</w:t>
      </w:r>
      <w:r>
        <w:rPr>
          <w:color w:val="0000FF"/>
        </w:rPr>
        <w:t xml:space="preserve">, *On the Divine Names*, kabanata 8; </w:t>
      </w:r>
      <w:r>
        <w:rPr>
          <w:i/>
          <w:iCs/>
          <w:color w:val="0000FF"/>
        </w:rPr>
        <w:t>Isidore of Pelusium</w:t>
      </w:r>
      <w:r>
        <w:rPr>
          <w:color w:val="0000FF"/>
        </w:rPr>
        <w:t xml:space="preserve">, Libro III, Sulat 335; </w:t>
      </w:r>
      <w:r>
        <w:rPr>
          <w:i/>
          <w:iCs/>
          <w:color w:val="0000FF"/>
        </w:rPr>
        <w:t>Chrysostom</w:t>
      </w:r>
      <w:r>
        <w:rPr>
          <w:color w:val="0000FF"/>
        </w:rPr>
        <w:t xml:space="preserve">, Homily 38 sa Juan ug Homily 51 sa Mga Buhat sa mga Apostoles; </w:t>
      </w:r>
      <w:r>
        <w:rPr>
          <w:i/>
          <w:iCs/>
          <w:color w:val="0000FF"/>
        </w:rPr>
        <w:t xml:space="preserve">Ambrose, </w:t>
      </w:r>
      <w:r>
        <w:rPr>
          <w:color w:val="0000FF"/>
        </w:rPr>
        <w:t xml:space="preserve">*On the Faith*, Libro IV, kabanata 3; </w:t>
      </w:r>
      <w:r>
        <w:rPr>
          <w:i/>
          <w:iCs/>
          <w:color w:val="0000FF"/>
        </w:rPr>
        <w:t>Agustin</w:t>
      </w:r>
      <w:r>
        <w:rPr>
          <w:color w:val="0000FF"/>
        </w:rPr>
        <w:t xml:space="preserve">, Sermon ngadto sa mga Katekumeno mahitungod sa Kredohan: 'Ang Dios makagahum sa tanan, ug tungod kay Siya makagahum sa tanan, dili Siya mamatay, dili Siya malimbong, dili Siya makakunwari. Daghan kaayong mga butang ang dili Niya mahimo! Ug Siya makagahum sa tanan, ug Siya makagahum sa tanan gayud tungod kay dili Niya mahimo kining mga butanga.Nam kay kon Siya mamatay, dili na Siya makagahum sa tanan; kung Siya makahimo sa pagbakak, mapalimbong, makapanglimbong, o molihok nga dili matarong, dili Siya mahimong omnipotente. Gihimo Niya ang Iyang gusto; mao kini ang pagka-omnipotente. Gihimo Niya ang bisan unsang Iyang gusto nga maayo; bisan unsang dautan, wala Niya gusto"; </w:t>
      </w:r>
      <w:r>
        <w:rPr>
          <w:i/>
          <w:iCs/>
          <w:color w:val="0000FF"/>
        </w:rPr>
        <w:t xml:space="preserve">San Gregorio nga Teologo. </w:t>
      </w:r>
      <w:r w:rsidRPr="00F06C01">
        <w:rPr>
          <w:color w:val="0000FF"/>
        </w:rPr>
        <w:t>Mga Buhat sa mga Balaang Amahan, Tomo</w:t>
      </w:r>
      <w:r>
        <w:rPr>
          <w:color w:val="0000FF"/>
        </w:rPr>
        <w:t xml:space="preserve"> III</w:t>
      </w:r>
      <w:r w:rsidRPr="00F06C01">
        <w:rPr>
          <w:color w:val="0000FF"/>
        </w:rPr>
        <w:t>, p. 88: "Gikilala namo nga imposible nga ang Dios mahimong dautan o dili maglungtad (kay kini magpasabot og kawalay gahum imbis nga gahum sa Dios), o nga ang wala maglungtad maglungtad, o nga ang duha ug duha pareho nga upat ug napulo sa samang higayon."</w:t>
      </w:r>
    </w:p>
  </w:footnote>
  <w:footnote w:id="298">
    <w:p w14:paraId="1D684255" w14:textId="77777777" w:rsidR="008C6606" w:rsidRPr="00F06C01" w:rsidRDefault="008C6606" w:rsidP="008C6606">
      <w:pPr>
        <w:pStyle w:val="FootnoteText"/>
      </w:pPr>
      <w:r>
        <w:rPr>
          <w:rStyle w:val="FootnoteReference"/>
        </w:rPr>
        <w:footnoteRef/>
      </w:r>
      <w:r>
        <w:t xml:space="preserve"> </w:t>
      </w:r>
      <w:r>
        <w:rPr>
          <w:color w:val="0000FF"/>
          <w:szCs w:val="18"/>
        </w:rPr>
        <w:t xml:space="preserve">Sa tinuod, Siya ra gayud ang tinuod nga gitawag nga Makagahum sa Tanan, nga Siya gayud mao, ug gikan kaniya ra nagagikan ang tanan nga naglungtad sa bisan unsang paagi, espirituwal man o lawasnon. </w:t>
      </w:r>
      <w:r>
        <w:rPr>
          <w:i/>
          <w:iCs/>
          <w:color w:val="0000FF"/>
          <w:szCs w:val="18"/>
        </w:rPr>
        <w:t>Augustine</w:t>
      </w:r>
      <w:r w:rsidRPr="00F06C01">
        <w:rPr>
          <w:i/>
          <w:iCs/>
          <w:color w:val="0000FF"/>
          <w:szCs w:val="18"/>
        </w:rPr>
        <w:t xml:space="preserve">, </w:t>
      </w:r>
      <w:r w:rsidRPr="00F06C01">
        <w:rPr>
          <w:color w:val="0000FF"/>
          <w:szCs w:val="18"/>
        </w:rPr>
        <w:t>*</w:t>
      </w:r>
      <w:r>
        <w:rPr>
          <w:color w:val="0000FF"/>
          <w:szCs w:val="18"/>
        </w:rPr>
        <w:t>Contra Faustus</w:t>
      </w:r>
      <w:r w:rsidRPr="00F06C01">
        <w:rPr>
          <w:color w:val="0000FF"/>
          <w:szCs w:val="18"/>
        </w:rPr>
        <w:t xml:space="preserve">*, Libro </w:t>
      </w:r>
      <w:r>
        <w:rPr>
          <w:color w:val="0000FF"/>
          <w:szCs w:val="18"/>
        </w:rPr>
        <w:t>XXVI</w:t>
      </w:r>
      <w:r w:rsidRPr="00F06C01">
        <w:rPr>
          <w:color w:val="0000FF"/>
          <w:szCs w:val="18"/>
        </w:rPr>
        <w:t>, p. 5.</w:t>
      </w:r>
    </w:p>
  </w:footnote>
  <w:footnote w:id="299">
    <w:p w14:paraId="43C582EE"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Ang ebidensya niini gikan sa mga paganong manunulat gipangolekta ni </w:t>
      </w:r>
      <w:r>
        <w:rPr>
          <w:i/>
          <w:iCs/>
          <w:color w:val="0000FF"/>
          <w:szCs w:val="19"/>
        </w:rPr>
        <w:t xml:space="preserve">Huetius </w:t>
      </w:r>
      <w:r w:rsidRPr="00F06C01">
        <w:rPr>
          <w:i/>
          <w:iCs/>
          <w:color w:val="0000FF"/>
          <w:szCs w:val="19"/>
        </w:rPr>
        <w:t xml:space="preserve">— </w:t>
      </w:r>
      <w:r>
        <w:rPr>
          <w:color w:val="0000FF"/>
          <w:szCs w:val="19"/>
        </w:rPr>
        <w:t>*Conc</w:t>
      </w:r>
      <w:r w:rsidRPr="00F06C01">
        <w:rPr>
          <w:color w:val="0000FF"/>
          <w:szCs w:val="19"/>
        </w:rPr>
        <w:t xml:space="preserve">.*, </w:t>
      </w:r>
      <w:r>
        <w:rPr>
          <w:color w:val="0000FF"/>
          <w:szCs w:val="19"/>
        </w:rPr>
        <w:t>Book II</w:t>
      </w:r>
      <w:r w:rsidRPr="00F06C01">
        <w:rPr>
          <w:color w:val="0000FF"/>
          <w:szCs w:val="19"/>
        </w:rPr>
        <w:t xml:space="preserve">, </w:t>
      </w:r>
      <w:r>
        <w:rPr>
          <w:color w:val="0000FF"/>
          <w:szCs w:val="19"/>
        </w:rPr>
        <w:t>Kapitulo</w:t>
      </w:r>
      <w:r w:rsidRPr="00F06C01">
        <w:rPr>
          <w:color w:val="0000FF"/>
          <w:szCs w:val="19"/>
        </w:rPr>
        <w:t xml:space="preserve"> 11.</w:t>
      </w:r>
    </w:p>
  </w:footnote>
  <w:footnote w:id="300">
    <w:p w14:paraId="0B3CCC51"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"Magtuo nga lig-on ug walay pagduha-duha nga ang Dios… mao ang omniscient — </w:t>
      </w:r>
      <w:r>
        <w:rPr>
          <w:color w:val="0000FF"/>
          <w:szCs w:val="19"/>
        </w:rPr>
        <w:t>τά πάντα έΐδώς</w:t>
      </w:r>
      <w:r w:rsidRPr="00F06C01">
        <w:rPr>
          <w:color w:val="0000FF"/>
          <w:szCs w:val="19"/>
        </w:rPr>
        <w:t xml:space="preserve">" (Orthodox Confession, Bahin </w:t>
      </w:r>
      <w:r>
        <w:rPr>
          <w:color w:val="0000FF"/>
          <w:szCs w:val="19"/>
        </w:rPr>
        <w:t>I</w:t>
      </w:r>
      <w:r w:rsidRPr="00F06C01">
        <w:rPr>
          <w:color w:val="0000FF"/>
          <w:szCs w:val="19"/>
        </w:rPr>
        <w:t>, tubag sa pangutana 17). "Ang mga sukaranan nga kinaiya sa Dios mao ang: pagka… nakahibalo sa tanan nga natago ug hayag" (ibid., tubag sa pangutana 13). "O Dios, nga maloloy-on ug mapinanggaon, nga nagasusi sa mga kasingkasing ug hunahuna, ug Ikaw ra ang nakahibalo sa mga tinago sa tawo, kay walay bisan unsa nga natago kanimo, kondili tanan hayag ug hayag sa atubangan sa Imong mga mata"... (Libro sa Liturhiya, p. 11, Moscow 1836).</w:t>
      </w:r>
    </w:p>
  </w:footnote>
  <w:footnote w:id="301">
    <w:p w14:paraId="3676E976"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Tan-awa usab 1 Mga Hari 23:10–14; Jeremias 38:17–24; Ezekiel 3:6.</w:t>
      </w:r>
    </w:p>
  </w:footnote>
  <w:footnote w:id="302">
    <w:p w14:paraId="0AE729E3"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 xml:space="preserve">Ang Naga-padala kanako matinuoron </w:t>
      </w:r>
      <w:r w:rsidRPr="00F06C01">
        <w:rPr>
          <w:color w:val="0000FF"/>
          <w:szCs w:val="19"/>
        </w:rPr>
        <w:t xml:space="preserve">(Juan 8:26). </w:t>
      </w:r>
      <w:r w:rsidRPr="00F06C01">
        <w:rPr>
          <w:i/>
          <w:color w:val="0000FF"/>
          <w:szCs w:val="19"/>
        </w:rPr>
        <w:t xml:space="preserve">Ako ang dalan, ang kamatuoran ug ang kinabuhi </w:t>
      </w:r>
      <w:r w:rsidRPr="00F06C01">
        <w:rPr>
          <w:color w:val="0000FF"/>
          <w:szCs w:val="19"/>
        </w:rPr>
        <w:t xml:space="preserve">(Juan 14:6). </w:t>
      </w:r>
      <w:r w:rsidRPr="00F06C01">
        <w:rPr>
          <w:i/>
          <w:iCs/>
          <w:color w:val="0000FF"/>
          <w:szCs w:val="19"/>
        </w:rPr>
        <w:t xml:space="preserve">Apan sa diha nga siya, ang Espiritu sa kamatuoran, moabot, siya magiya kaninyo ngadto sa tibuok kamatuoran </w:t>
      </w:r>
      <w:r w:rsidRPr="00F06C01">
        <w:rPr>
          <w:color w:val="0000FF"/>
          <w:szCs w:val="19"/>
        </w:rPr>
        <w:t xml:space="preserve">(Juan 16:13). </w:t>
      </w:r>
      <w:r w:rsidRPr="00F06C01">
        <w:rPr>
          <w:i/>
          <w:iCs/>
          <w:color w:val="0000FF"/>
          <w:szCs w:val="19"/>
        </w:rPr>
        <w:t xml:space="preserve">Ang Ginoo nga Dios mao ang kamatuoran </w:t>
      </w:r>
      <w:r w:rsidRPr="00F06C01">
        <w:rPr>
          <w:color w:val="0000FF"/>
          <w:szCs w:val="19"/>
        </w:rPr>
        <w:t>(Jer. 10:10).</w:t>
      </w:r>
    </w:p>
  </w:footnote>
  <w:footnote w:id="303">
    <w:p w14:paraId="613EB105" w14:textId="77777777" w:rsidR="008C6606" w:rsidRDefault="008C6606" w:rsidP="008C6606">
      <w:pPr>
        <w:pStyle w:val="FootnoteText"/>
      </w:pPr>
      <w:r>
        <w:rPr>
          <w:rStyle w:val="FootnoteReference"/>
        </w:rPr>
        <w:footnoteRef/>
      </w:r>
      <w:r w:rsidRPr="00F06C01">
        <w:t xml:space="preserve"> </w:t>
      </w:r>
      <w:r w:rsidRPr="00F06C01">
        <w:rPr>
          <w:color w:val="0000FF"/>
          <w:szCs w:val="19"/>
        </w:rPr>
        <w:t xml:space="preserve">'Dili ko maningkamot sa pagsulti kung giunsa sa Dios ang pagkahibalo; akong gisulti lang nga Siya wala maghibalo sama sa pagkahibalo sa tawo, ni sama sa pagkahibalo sa mga anghel; apan dili ko maningkamot sa pagsulti eksakto kung giunsa Siya pagkahibalo: kay dili ko kini masabtan.' </w:t>
      </w:r>
      <w:r>
        <w:rPr>
          <w:i/>
          <w:iCs/>
          <w:color w:val="0000FF"/>
          <w:szCs w:val="19"/>
        </w:rPr>
        <w:t>Augustine</w:t>
      </w:r>
      <w:r>
        <w:rPr>
          <w:color w:val="0000FF"/>
          <w:szCs w:val="19"/>
        </w:rPr>
        <w:t>, sa Salmo XLIX.</w:t>
      </w:r>
    </w:p>
  </w:footnote>
  <w:footnote w:id="304">
    <w:p w14:paraId="3D19F890" w14:textId="77777777" w:rsidR="008C6606" w:rsidRDefault="008C6606" w:rsidP="008C6606">
      <w:pPr>
        <w:pStyle w:val="FootnoteText"/>
      </w:pPr>
      <w:r>
        <w:rPr>
          <w:rStyle w:val="FootnoteReference"/>
        </w:rPr>
        <w:footnoteRef/>
      </w:r>
      <w:r>
        <w:t xml:space="preserve"> </w:t>
      </w:r>
      <w:r>
        <w:rPr>
          <w:i/>
          <w:iCs/>
          <w:color w:val="0000FF"/>
          <w:szCs w:val="19"/>
        </w:rPr>
        <w:t xml:space="preserve">Polyc. </w:t>
      </w:r>
      <w:r>
        <w:rPr>
          <w:color w:val="0000FF"/>
          <w:szCs w:val="19"/>
        </w:rPr>
        <w:t xml:space="preserve">ad Philipp. n. IV; </w:t>
      </w:r>
      <w:r>
        <w:rPr>
          <w:i/>
          <w:iCs/>
          <w:color w:val="0000FF"/>
          <w:szCs w:val="19"/>
        </w:rPr>
        <w:t xml:space="preserve">Theoghil. </w:t>
      </w:r>
      <w:r>
        <w:rPr>
          <w:color w:val="0000FF"/>
          <w:szCs w:val="19"/>
        </w:rPr>
        <w:t xml:space="preserve">ad Autolyc. 1, 4; </w:t>
      </w:r>
      <w:r>
        <w:rPr>
          <w:i/>
          <w:iCs/>
          <w:color w:val="0000FF"/>
          <w:szCs w:val="19"/>
        </w:rPr>
        <w:t xml:space="preserve">Justin. </w:t>
      </w:r>
      <w:r>
        <w:rPr>
          <w:color w:val="0000FF"/>
          <w:szCs w:val="19"/>
        </w:rPr>
        <w:t xml:space="preserve">Apolog. 1, n. 16; </w:t>
      </w:r>
      <w:r>
        <w:rPr>
          <w:i/>
          <w:iCs/>
          <w:color w:val="0000FF"/>
          <w:szCs w:val="19"/>
        </w:rPr>
        <w:t xml:space="preserve">Athenagoras, </w:t>
      </w:r>
      <w:r>
        <w:rPr>
          <w:color w:val="0000FF"/>
          <w:szCs w:val="19"/>
        </w:rPr>
        <w:t xml:space="preserve">Mga Balaod, XXXI; </w:t>
      </w:r>
      <w:r>
        <w:rPr>
          <w:i/>
          <w:iCs/>
          <w:color w:val="0000FF"/>
          <w:szCs w:val="19"/>
        </w:rPr>
        <w:t>Minutianus Felicius</w:t>
      </w:r>
      <w:r>
        <w:rPr>
          <w:color w:val="0000FF"/>
          <w:szCs w:val="19"/>
        </w:rPr>
        <w:t xml:space="preserve">, Octaves, XXXII; </w:t>
      </w:r>
      <w:r>
        <w:rPr>
          <w:i/>
          <w:iCs/>
          <w:color w:val="0000FF"/>
          <w:szCs w:val="19"/>
        </w:rPr>
        <w:t>Irenaeus</w:t>
      </w:r>
      <w:r>
        <w:rPr>
          <w:color w:val="0000FF"/>
          <w:szCs w:val="19"/>
        </w:rPr>
        <w:t xml:space="preserve">, Batok sa mga Heresiya, IV, 19, n. 2; </w:t>
      </w:r>
      <w:r>
        <w:rPr>
          <w:i/>
          <w:color w:val="0000FF"/>
          <w:szCs w:val="19"/>
        </w:rPr>
        <w:t xml:space="preserve">Clement </w:t>
      </w:r>
      <w:r>
        <w:rPr>
          <w:i/>
          <w:iCs/>
          <w:color w:val="0000FF"/>
          <w:szCs w:val="19"/>
        </w:rPr>
        <w:t>sa Alexandria</w:t>
      </w:r>
      <w:r>
        <w:rPr>
          <w:color w:val="0000FF"/>
          <w:szCs w:val="19"/>
        </w:rPr>
        <w:t xml:space="preserve">, Stromata, VI, 17; </w:t>
      </w:r>
      <w:r>
        <w:rPr>
          <w:i/>
          <w:iCs/>
          <w:color w:val="0000FF"/>
          <w:szCs w:val="19"/>
        </w:rPr>
        <w:t xml:space="preserve">Origen, </w:t>
      </w:r>
      <w:r>
        <w:rPr>
          <w:color w:val="0000FF"/>
          <w:szCs w:val="19"/>
        </w:rPr>
        <w:t xml:space="preserve">Mahitungod sa mga Prinsipyo, III, 1, n. 13; IV, 37; </w:t>
      </w:r>
      <w:r>
        <w:rPr>
          <w:i/>
          <w:color w:val="0000FF"/>
          <w:szCs w:val="19"/>
        </w:rPr>
        <w:t>Basil</w:t>
      </w:r>
      <w:r>
        <w:rPr>
          <w:color w:val="0000FF"/>
          <w:szCs w:val="19"/>
        </w:rPr>
        <w:t>, Epistola VIII, n. 11.</w:t>
      </w:r>
    </w:p>
  </w:footnote>
  <w:footnote w:id="305">
    <w:p w14:paraId="28618DCC" w14:textId="77777777" w:rsidR="008C6606" w:rsidRDefault="008C6606" w:rsidP="008C6606">
      <w:pPr>
        <w:pStyle w:val="FootnoteText"/>
      </w:pPr>
      <w:r>
        <w:rPr>
          <w:rStyle w:val="FootnoteReference"/>
        </w:rPr>
        <w:footnoteRef/>
      </w:r>
      <w:r>
        <w:t xml:space="preserve"> </w:t>
      </w:r>
      <w:r>
        <w:rPr>
          <w:i/>
          <w:iCs/>
          <w:color w:val="0000FF"/>
          <w:szCs w:val="17"/>
        </w:rPr>
        <w:t>Irenaeus</w:t>
      </w:r>
      <w:r>
        <w:rPr>
          <w:color w:val="0000FF"/>
          <w:szCs w:val="17"/>
        </w:rPr>
        <w:t>, *Contra Haereses* 11, 26, n. 3: 'Walay bisan unsa sa nahitabo, nahitabo karon, o mahitabo pa nga makalingkawas sa kahibalo sa Dios'</w:t>
      </w:r>
      <w:r>
        <w:rPr>
          <w:i/>
          <w:iCs/>
          <w:color w:val="0000FF"/>
          <w:szCs w:val="17"/>
        </w:rPr>
        <w:t xml:space="preserve">; Clement </w:t>
      </w:r>
      <w:r w:rsidRPr="00F06C01">
        <w:rPr>
          <w:i/>
          <w:iCs/>
          <w:color w:val="0000FF"/>
          <w:szCs w:val="17"/>
        </w:rPr>
        <w:t>sa Alexandria</w:t>
      </w:r>
      <w:r w:rsidRPr="00F06C01">
        <w:rPr>
          <w:color w:val="0000FF"/>
          <w:szCs w:val="17"/>
        </w:rPr>
        <w:t xml:space="preserve">, *Stromata* </w:t>
      </w:r>
      <w:r>
        <w:rPr>
          <w:color w:val="0000FF"/>
          <w:szCs w:val="17"/>
        </w:rPr>
        <w:t>VI</w:t>
      </w:r>
      <w:r w:rsidRPr="00F06C01">
        <w:rPr>
          <w:color w:val="0000FF"/>
          <w:szCs w:val="17"/>
        </w:rPr>
        <w:t xml:space="preserve">, 17: 'Nahibalo siya sa tanang butang, dili lang sa mga butang nga anaa karon, kondili usab sa mga butang nga mahitabo pa, ug unsaon pagkahitabo sa matag-usa'...; </w:t>
      </w:r>
      <w:r>
        <w:rPr>
          <w:i/>
          <w:iCs/>
          <w:color w:val="0000FF"/>
          <w:szCs w:val="17"/>
        </w:rPr>
        <w:t>Justin</w:t>
      </w:r>
      <w:r w:rsidRPr="004F3E70">
        <w:rPr>
          <w:i/>
          <w:iCs/>
          <w:color w:val="0000FF"/>
          <w:szCs w:val="17"/>
        </w:rPr>
        <w:t xml:space="preserve">, </w:t>
      </w:r>
      <w:r>
        <w:rPr>
          <w:color w:val="0000FF"/>
          <w:szCs w:val="17"/>
        </w:rPr>
        <w:t xml:space="preserve">Apology 1, ch. 44; </w:t>
      </w:r>
      <w:r>
        <w:rPr>
          <w:i/>
          <w:iCs/>
          <w:color w:val="0000FF"/>
          <w:szCs w:val="17"/>
        </w:rPr>
        <w:t xml:space="preserve">Tertullian, </w:t>
      </w:r>
      <w:r>
        <w:rPr>
          <w:color w:val="0000FF"/>
          <w:szCs w:val="17"/>
        </w:rPr>
        <w:t xml:space="preserve">Against Marcion 11.5; </w:t>
      </w:r>
      <w:r>
        <w:rPr>
          <w:i/>
          <w:iCs/>
          <w:color w:val="0000FF"/>
          <w:szCs w:val="17"/>
        </w:rPr>
        <w:t xml:space="preserve">Origen, </w:t>
      </w:r>
      <w:r>
        <w:rPr>
          <w:color w:val="0000FF"/>
          <w:szCs w:val="17"/>
        </w:rPr>
        <w:t xml:space="preserve">On the Principles III, 1, n. 17; </w:t>
      </w:r>
      <w:r>
        <w:rPr>
          <w:i/>
          <w:iCs/>
          <w:color w:val="0000FF"/>
          <w:szCs w:val="17"/>
        </w:rPr>
        <w:t>Eusebius</w:t>
      </w:r>
      <w:r>
        <w:rPr>
          <w:color w:val="0000FF"/>
          <w:szCs w:val="17"/>
        </w:rPr>
        <w:t xml:space="preserve">, Demonstration </w:t>
      </w:r>
      <w:r>
        <w:rPr>
          <w:i/>
          <w:iCs/>
          <w:color w:val="0000FF"/>
          <w:szCs w:val="17"/>
        </w:rPr>
        <w:t>of the</w:t>
      </w:r>
      <w:r>
        <w:rPr>
          <w:color w:val="0000FF"/>
          <w:szCs w:val="17"/>
        </w:rPr>
        <w:t xml:space="preserve"> Gospel IV, 1.</w:t>
      </w:r>
    </w:p>
  </w:footnote>
  <w:footnote w:id="306">
    <w:p w14:paraId="41898AA6" w14:textId="77777777" w:rsidR="008C6606" w:rsidRDefault="008C6606" w:rsidP="008C6606">
      <w:pPr>
        <w:pStyle w:val="FootnoteText"/>
      </w:pPr>
      <w:r>
        <w:rPr>
          <w:rStyle w:val="FootnoteReference"/>
        </w:rPr>
        <w:footnoteRef/>
      </w:r>
      <w:r>
        <w:t xml:space="preserve"> </w:t>
      </w:r>
      <w:r>
        <w:rPr>
          <w:i/>
          <w:iCs/>
          <w:color w:val="0000FF"/>
          <w:szCs w:val="18"/>
        </w:rPr>
        <w:t xml:space="preserve">Ignatius, </w:t>
      </w:r>
      <w:r>
        <w:rPr>
          <w:color w:val="0000FF"/>
          <w:szCs w:val="18"/>
        </w:rPr>
        <w:t xml:space="preserve">*Ad Philippus*, Kapitulo IV; </w:t>
      </w:r>
      <w:r>
        <w:rPr>
          <w:i/>
          <w:iCs/>
          <w:color w:val="0000FF"/>
          <w:szCs w:val="18"/>
        </w:rPr>
        <w:t>Gregorio sa Nyssa</w:t>
      </w:r>
      <w:r>
        <w:rPr>
          <w:color w:val="0000FF"/>
          <w:szCs w:val="18"/>
        </w:rPr>
        <w:t xml:space="preserve">, *Mahitungod sa mga Bata nga Gikuha nga Dili Pa Hamtong*, Tomo III, ed. Morel; </w:t>
      </w:r>
      <w:r>
        <w:rPr>
          <w:i/>
          <w:iCs/>
          <w:color w:val="0000FF"/>
          <w:szCs w:val="18"/>
        </w:rPr>
        <w:t>Augustine</w:t>
      </w:r>
      <w:r>
        <w:rPr>
          <w:color w:val="0000FF"/>
          <w:szCs w:val="18"/>
        </w:rPr>
        <w:t>, *Mahitungod sa Gasa sa Pagpadayon*, Kapitulo 9.</w:t>
      </w:r>
    </w:p>
  </w:footnote>
  <w:footnote w:id="307">
    <w:p w14:paraId="5498DD57" w14:textId="77777777" w:rsidR="008C6606" w:rsidRDefault="008C6606" w:rsidP="008C6606">
      <w:pPr>
        <w:pStyle w:val="FootnoteText"/>
      </w:pPr>
      <w:r>
        <w:rPr>
          <w:rStyle w:val="FootnoteReference"/>
        </w:rPr>
        <w:footnoteRef/>
      </w:r>
      <w:r>
        <w:t xml:space="preserve"> </w:t>
      </w:r>
      <w:r>
        <w:rPr>
          <w:i/>
          <w:color w:val="0000FF"/>
          <w:szCs w:val="18"/>
        </w:rPr>
        <w:t xml:space="preserve">Clemente </w:t>
      </w:r>
      <w:r>
        <w:rPr>
          <w:i/>
          <w:iCs/>
          <w:color w:val="0000FF"/>
          <w:szCs w:val="18"/>
        </w:rPr>
        <w:t>sa Alexandria</w:t>
      </w:r>
      <w:r>
        <w:rPr>
          <w:color w:val="0000FF"/>
          <w:szCs w:val="18"/>
        </w:rPr>
        <w:t xml:space="preserve">, Stromata, VI, 17; </w:t>
      </w:r>
      <w:r>
        <w:rPr>
          <w:i/>
          <w:iCs/>
          <w:color w:val="0000FF"/>
          <w:szCs w:val="18"/>
        </w:rPr>
        <w:t>Augustine</w:t>
      </w:r>
      <w:r>
        <w:rPr>
          <w:color w:val="0000FF"/>
          <w:szCs w:val="18"/>
        </w:rPr>
        <w:t>, Ad Simplicem, Libro I, Pangutana 2; Mahitungod sa Trinidad, XV, 14.</w:t>
      </w:r>
    </w:p>
  </w:footnote>
  <w:footnote w:id="308">
    <w:p w14:paraId="0770470C" w14:textId="77777777" w:rsidR="008C6606" w:rsidRDefault="008C6606" w:rsidP="008C6606">
      <w:pPr>
        <w:pStyle w:val="FootnoteText"/>
      </w:pPr>
      <w:r>
        <w:rPr>
          <w:rStyle w:val="FootnoteReference"/>
        </w:rPr>
        <w:footnoteRef/>
      </w:r>
      <w:r>
        <w:t xml:space="preserve"> </w:t>
      </w:r>
      <w:r>
        <w:rPr>
          <w:i/>
          <w:iCs/>
          <w:color w:val="0000FF"/>
        </w:rPr>
        <w:t xml:space="preserve">Dionysius </w:t>
      </w:r>
      <w:r>
        <w:rPr>
          <w:i/>
          <w:iCs/>
          <w:color w:val="0000FF"/>
          <w:szCs w:val="19"/>
        </w:rPr>
        <w:t xml:space="preserve">the Areopagite, </w:t>
      </w:r>
      <w:r>
        <w:rPr>
          <w:color w:val="0000FF"/>
          <w:szCs w:val="19"/>
        </w:rPr>
        <w:t xml:space="preserve">*On the Divine Names*, Book VII, n. 2; </w:t>
      </w:r>
      <w:r>
        <w:rPr>
          <w:i/>
          <w:iCs/>
          <w:color w:val="0000FF"/>
          <w:szCs w:val="19"/>
        </w:rPr>
        <w:t xml:space="preserve">Pantænus, </w:t>
      </w:r>
      <w:r>
        <w:rPr>
          <w:color w:val="0000FF"/>
          <w:szCs w:val="19"/>
        </w:rPr>
        <w:t>*Fragments*, in Rout. *Reliquia Sacra*, vol. 1, p. 340.</w:t>
      </w:r>
    </w:p>
  </w:footnote>
  <w:footnote w:id="309">
    <w:p w14:paraId="7962552C" w14:textId="77777777" w:rsidR="008C6606" w:rsidRDefault="008C6606" w:rsidP="008C6606">
      <w:pPr>
        <w:pStyle w:val="FootnoteText"/>
      </w:pPr>
      <w:r>
        <w:rPr>
          <w:rStyle w:val="FootnoteReference"/>
        </w:rPr>
        <w:footnoteRef/>
      </w:r>
      <w:r>
        <w:t xml:space="preserve"> </w:t>
      </w:r>
      <w:r>
        <w:rPr>
          <w:i/>
          <w:iCs/>
          <w:color w:val="0000FF"/>
          <w:szCs w:val="19"/>
        </w:rPr>
        <w:t xml:space="preserve">Agustin, </w:t>
      </w:r>
      <w:r>
        <w:rPr>
          <w:color w:val="0000FF"/>
          <w:szCs w:val="19"/>
        </w:rPr>
        <w:t>*De quaest. LXXXIII*, qu. 46.</w:t>
      </w:r>
    </w:p>
  </w:footnote>
  <w:footnote w:id="310">
    <w:p w14:paraId="4C6A7391" w14:textId="77777777" w:rsidR="008C6606" w:rsidRDefault="008C6606" w:rsidP="008C6606">
      <w:pPr>
        <w:pStyle w:val="FootnoteText"/>
      </w:pPr>
      <w:r>
        <w:rPr>
          <w:rStyle w:val="FootnoteReference"/>
        </w:rPr>
        <w:footnoteRef/>
      </w:r>
      <w:r>
        <w:t xml:space="preserve"> </w:t>
      </w:r>
      <w:r>
        <w:rPr>
          <w:i/>
          <w:iCs/>
          <w:color w:val="0000FF"/>
          <w:szCs w:val="19"/>
        </w:rPr>
        <w:t>Irenaeus</w:t>
      </w:r>
      <w:r>
        <w:rPr>
          <w:color w:val="0000FF"/>
          <w:szCs w:val="19"/>
        </w:rPr>
        <w:t xml:space="preserve">, Batok sa mga Heresiya, Libro IV, Kapitulo 19, n. 2; </w:t>
      </w:r>
      <w:r>
        <w:rPr>
          <w:i/>
          <w:iCs/>
          <w:color w:val="0000FF"/>
          <w:szCs w:val="19"/>
        </w:rPr>
        <w:t xml:space="preserve">Minutianus Felicius, </w:t>
      </w:r>
      <w:r>
        <w:rPr>
          <w:color w:val="0000FF"/>
          <w:szCs w:val="19"/>
        </w:rPr>
        <w:t>Octaves, XXXII.</w:t>
      </w:r>
    </w:p>
  </w:footnote>
  <w:footnote w:id="311">
    <w:p w14:paraId="2AE061CF" w14:textId="77777777" w:rsidR="008C6606" w:rsidRDefault="008C6606" w:rsidP="008C6606">
      <w:pPr>
        <w:pStyle w:val="FootnoteText"/>
      </w:pPr>
      <w:r>
        <w:rPr>
          <w:rStyle w:val="FootnoteReference"/>
        </w:rPr>
        <w:footnoteRef/>
      </w:r>
      <w:r>
        <w:t xml:space="preserve"> </w:t>
      </w:r>
      <w:r>
        <w:rPr>
          <w:i/>
          <w:iCs/>
          <w:color w:val="0000FF"/>
          <w:szCs w:val="19"/>
        </w:rPr>
        <w:t xml:space="preserve">Agustin, </w:t>
      </w:r>
      <w:r>
        <w:rPr>
          <w:color w:val="0000FF"/>
          <w:szCs w:val="19"/>
        </w:rPr>
        <w:t>*De Civitate Dei*, Libro V, Kapitulo 9: "Busa, Siya nga nakahibalo daan sa mga hinungdan sa tanang butang dili gyud mahimong wala mailhi ang atong mga kabubut-on sulod niining mga hinungdan, nga Iyang nahibal-an daan nga mao ang mga hinungdan sa atong mga lihok..." (cf</w:t>
      </w:r>
      <w:r>
        <w:rPr>
          <w:i/>
          <w:iCs/>
          <w:color w:val="0000FF"/>
          <w:szCs w:val="19"/>
        </w:rPr>
        <w:t>. kabanata</w:t>
      </w:r>
      <w:r>
        <w:rPr>
          <w:color w:val="0000FF"/>
          <w:szCs w:val="19"/>
        </w:rPr>
        <w:t xml:space="preserve"> 10), ug *Mahitungod sa Gusto nga Kaluoy*, Libro III, kabanata 3: "Tungod kay Iyang gipauna-ila ang atong gusto, nga Siya mao ang nakahibalo daan niini, kinahanglan gayud nga kini maglungtad. Busa, kinahanglan gayud nga maglungtad ang gusto, tungod kay Siya mao ang nakahibalo daan sa gusto. Dili usab maglungtad ang gusto kon kini wala sa gahum sa Dios; busa, Siya usab mao ang nakahibalo daan niining gahum..."</w:t>
      </w:r>
    </w:p>
  </w:footnote>
  <w:footnote w:id="312">
    <w:p w14:paraId="7D151DC2" w14:textId="77777777" w:rsidR="008C6606" w:rsidRDefault="008C6606" w:rsidP="008C6606">
      <w:pPr>
        <w:pStyle w:val="FootnoteText"/>
      </w:pPr>
      <w:r>
        <w:rPr>
          <w:rStyle w:val="FootnoteReference"/>
        </w:rPr>
        <w:footnoteRef/>
      </w:r>
      <w:r>
        <w:t xml:space="preserve"> </w:t>
      </w:r>
      <w:r>
        <w:rPr>
          <w:i/>
          <w:iCs/>
          <w:color w:val="0000FF"/>
          <w:szCs w:val="19"/>
        </w:rPr>
        <w:t xml:space="preserve">Origen, </w:t>
      </w:r>
      <w:r>
        <w:rPr>
          <w:color w:val="0000FF"/>
          <w:szCs w:val="19"/>
        </w:rPr>
        <w:t xml:space="preserve">Komentaryo sa Genesis, sa Eusebius, *Preparasyon para sa Ebanghelyo*, Libro VI, Kapitulo 11; </w:t>
      </w:r>
      <w:r>
        <w:rPr>
          <w:i/>
          <w:iCs/>
          <w:color w:val="0000FF"/>
          <w:szCs w:val="19"/>
        </w:rPr>
        <w:t>Augustine</w:t>
      </w:r>
      <w:r>
        <w:rPr>
          <w:color w:val="0000FF"/>
          <w:szCs w:val="19"/>
        </w:rPr>
        <w:t>, *Mahitungod sa Binuotan nga Kabubut-on*, Libro III, Kapitulo 4.</w:t>
      </w:r>
    </w:p>
  </w:footnote>
  <w:footnote w:id="313">
    <w:p w14:paraId="2E239A55" w14:textId="77777777" w:rsidR="008C6606" w:rsidRDefault="008C6606" w:rsidP="008C6606">
      <w:pPr>
        <w:pStyle w:val="FootnoteText"/>
      </w:pPr>
      <w:r>
        <w:rPr>
          <w:rStyle w:val="FootnoteReference"/>
        </w:rPr>
        <w:footnoteRef/>
      </w:r>
      <w:r>
        <w:t xml:space="preserve"> </w:t>
      </w:r>
      <w:r>
        <w:rPr>
          <w:i/>
          <w:iCs/>
          <w:color w:val="0000FF"/>
          <w:szCs w:val="19"/>
        </w:rPr>
        <w:t xml:space="preserve">Origen, </w:t>
      </w:r>
      <w:r>
        <w:rPr>
          <w:color w:val="0000FF"/>
          <w:szCs w:val="19"/>
        </w:rPr>
        <w:t xml:space="preserve">*De Principiis*, Libro III, 1; </w:t>
      </w:r>
      <w:r>
        <w:rPr>
          <w:i/>
          <w:iCs/>
          <w:color w:val="0000FF"/>
          <w:szCs w:val="19"/>
        </w:rPr>
        <w:t>Ambrosio</w:t>
      </w:r>
      <w:r>
        <w:rPr>
          <w:color w:val="0000FF"/>
          <w:szCs w:val="19"/>
        </w:rPr>
        <w:t xml:space="preserve">, *De Fide*, Libro 1, Kapitulo 7; </w:t>
      </w:r>
      <w:r>
        <w:rPr>
          <w:i/>
          <w:iCs/>
          <w:color w:val="0000FF"/>
          <w:szCs w:val="19"/>
        </w:rPr>
        <w:t>Crisostomo</w:t>
      </w:r>
      <w:r>
        <w:rPr>
          <w:color w:val="0000FF"/>
          <w:szCs w:val="19"/>
        </w:rPr>
        <w:t xml:space="preserve">, *Homilías sa mga Itom nga Bahin sa mga Propeta*, Homilía 1, n. 4; </w:t>
      </w:r>
      <w:r>
        <w:rPr>
          <w:i/>
          <w:iCs/>
          <w:color w:val="0000FF"/>
          <w:szCs w:val="19"/>
        </w:rPr>
        <w:t xml:space="preserve">Teodoreto, </w:t>
      </w:r>
      <w:r>
        <w:rPr>
          <w:color w:val="0000FF"/>
          <w:szCs w:val="19"/>
        </w:rPr>
        <w:t xml:space="preserve">*Komentaryo sa Homilía VIII*, 30; </w:t>
      </w:r>
      <w:r>
        <w:rPr>
          <w:i/>
          <w:iCs/>
          <w:color w:val="0000FF"/>
          <w:szCs w:val="19"/>
        </w:rPr>
        <w:t xml:space="preserve">Agustin, </w:t>
      </w:r>
      <w:r>
        <w:rPr>
          <w:color w:val="0000FF"/>
          <w:szCs w:val="19"/>
        </w:rPr>
        <w:t>*Mga Pangutana kang Simplicio*, Libro II.</w:t>
      </w:r>
    </w:p>
  </w:footnote>
  <w:footnote w:id="314">
    <w:p w14:paraId="26E4764A" w14:textId="77777777" w:rsidR="008C6606" w:rsidRDefault="008C6606" w:rsidP="008C6606">
      <w:pPr>
        <w:pStyle w:val="FootnoteText"/>
      </w:pPr>
      <w:r>
        <w:rPr>
          <w:rStyle w:val="FootnoteReference"/>
        </w:rPr>
        <w:footnoteRef/>
      </w:r>
      <w:r>
        <w:t xml:space="preserve"> </w:t>
      </w:r>
      <w:r>
        <w:rPr>
          <w:i/>
          <w:iCs/>
          <w:color w:val="0000FF"/>
          <w:szCs w:val="19"/>
        </w:rPr>
        <w:t xml:space="preserve">Origen, </w:t>
      </w:r>
      <w:r>
        <w:rPr>
          <w:color w:val="0000FF"/>
          <w:szCs w:val="19"/>
        </w:rPr>
        <w:t xml:space="preserve">*Batok kang Celsus*, 11, 20; *Sa Mga Prinsipyo*, Libro III, 3, n. 4; </w:t>
      </w:r>
      <w:r>
        <w:rPr>
          <w:i/>
          <w:iCs/>
          <w:color w:val="0000FF"/>
          <w:szCs w:val="19"/>
        </w:rPr>
        <w:t xml:space="preserve">Augustine, </w:t>
      </w:r>
      <w:r>
        <w:rPr>
          <w:color w:val="0000FF"/>
          <w:szCs w:val="19"/>
        </w:rPr>
        <w:t>*Ang Siyudad sa Dios*, Libro V, 9, n. 4.</w:t>
      </w:r>
    </w:p>
  </w:footnote>
  <w:footnote w:id="315">
    <w:p w14:paraId="259AAC55" w14:textId="77777777" w:rsidR="008C6606" w:rsidRPr="00F06C01" w:rsidRDefault="008C6606" w:rsidP="008C6606">
      <w:pPr>
        <w:pStyle w:val="FootnoteText"/>
      </w:pPr>
      <w:r>
        <w:rPr>
          <w:rStyle w:val="FootnoteReference"/>
        </w:rPr>
        <w:footnoteRef/>
      </w:r>
      <w:r>
        <w:t xml:space="preserve"> </w:t>
      </w:r>
      <w:r>
        <w:rPr>
          <w:i/>
          <w:iCs/>
          <w:color w:val="0000FF"/>
          <w:szCs w:val="19"/>
        </w:rPr>
        <w:t>Thales</w:t>
      </w:r>
      <w:r>
        <w:rPr>
          <w:color w:val="0000FF"/>
          <w:szCs w:val="19"/>
        </w:rPr>
        <w:t xml:space="preserve">, gisipi ni </w:t>
      </w:r>
      <w:r>
        <w:rPr>
          <w:i/>
          <w:iCs/>
          <w:color w:val="0000FF"/>
          <w:szCs w:val="19"/>
        </w:rPr>
        <w:t>Clemente sa Alexandria</w:t>
      </w:r>
      <w:r>
        <w:rPr>
          <w:color w:val="0000FF"/>
          <w:szCs w:val="19"/>
        </w:rPr>
        <w:t xml:space="preserve">, *Stromata*, V, 14; </w:t>
      </w:r>
      <w:r>
        <w:rPr>
          <w:i/>
          <w:iCs/>
          <w:color w:val="0000FF"/>
          <w:szCs w:val="19"/>
        </w:rPr>
        <w:t>Plato</w:t>
      </w:r>
      <w:r>
        <w:rPr>
          <w:color w:val="0000FF"/>
          <w:szCs w:val="19"/>
        </w:rPr>
        <w:t xml:space="preserve">, *Parmenides*; </w:t>
      </w:r>
      <w:r>
        <w:rPr>
          <w:i/>
          <w:iCs/>
          <w:color w:val="0000FF"/>
          <w:szCs w:val="19"/>
        </w:rPr>
        <w:t xml:space="preserve">Pindar, </w:t>
      </w:r>
      <w:r>
        <w:rPr>
          <w:color w:val="0000FF"/>
          <w:szCs w:val="19"/>
        </w:rPr>
        <w:t xml:space="preserve">Olympic Odes 1, 64; </w:t>
      </w:r>
      <w:r>
        <w:rPr>
          <w:i/>
          <w:iCs/>
          <w:color w:val="0000FF"/>
          <w:szCs w:val="19"/>
        </w:rPr>
        <w:t>Aeschylus</w:t>
      </w:r>
      <w:r>
        <w:rPr>
          <w:color w:val="0000FF"/>
          <w:szCs w:val="19"/>
        </w:rPr>
        <w:t xml:space="preserve">, Choephorae 201, 202; </w:t>
      </w:r>
      <w:r>
        <w:rPr>
          <w:i/>
          <w:iCs/>
          <w:color w:val="0000FF"/>
          <w:szCs w:val="19"/>
        </w:rPr>
        <w:t xml:space="preserve">Sophocles, </w:t>
      </w:r>
      <w:r>
        <w:rPr>
          <w:color w:val="0000FF"/>
          <w:szCs w:val="19"/>
        </w:rPr>
        <w:t xml:space="preserve">Electra 659; </w:t>
      </w:r>
      <w:r>
        <w:rPr>
          <w:i/>
          <w:iCs/>
          <w:color w:val="0000FF"/>
          <w:szCs w:val="19"/>
        </w:rPr>
        <w:t>Xenophon</w:t>
      </w:r>
      <w:r>
        <w:rPr>
          <w:color w:val="0000FF"/>
          <w:szCs w:val="19"/>
        </w:rPr>
        <w:t xml:space="preserve">, Symposium IV, n. 48; </w:t>
      </w:r>
      <w:r>
        <w:rPr>
          <w:i/>
          <w:iCs/>
          <w:color w:val="0000FF"/>
          <w:szCs w:val="19"/>
        </w:rPr>
        <w:t>Plutarch</w:t>
      </w:r>
      <w:r>
        <w:rPr>
          <w:color w:val="0000FF"/>
          <w:szCs w:val="19"/>
        </w:rPr>
        <w:t>, Isis and Osiris LX; Ser. num. vind. XXI</w:t>
      </w:r>
      <w:r w:rsidRPr="00F06C01">
        <w:rPr>
          <w:color w:val="0000FF"/>
          <w:szCs w:val="19"/>
        </w:rPr>
        <w:t>.</w:t>
      </w:r>
    </w:p>
  </w:footnote>
  <w:footnote w:id="316">
    <w:p w14:paraId="39D1FC3D"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"Usa ka Dios, ang Amahan sa Buhing Pulong, sa Kaalam ug sa kaugalingong nagbarug nga gahum... Usa ka Ginoo..., Dios gikan sa Dios.... kaalam, nga naglangkob sa pagtukod sa tanang butang"... (Kredo ni San Gregorio nga Milagrero). "O dakong ug labing hataas nga Dios, gisaulog sa tanang binuhat, tinubdan sa kinaadman" (Libro sa Liturhiya, p. 48, Moscow 1836). "O dakong ug labing hataas nga Dios... nga naglalang sa tanang binuhat pinaagi sa kinaadman"... (ibid., p. 193, likod nga bahin). "Ginoo ug Dios sa kaluoy… nga nag-andam sa tanang butang uban sa kinaadman" (ibid., fol. 233, verso).</w:t>
      </w:r>
    </w:p>
  </w:footnote>
  <w:footnote w:id="317">
    <w:p w14:paraId="47C69550"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Gihisgutan namo ang 'Mga Diskurso sa Unom ka Adlaw' ni Basil the Great, Juan Crisostomo, Gregorio sa Nyssa ug uban pa; ingon man usab ang pipila ka indibidwal nga mga talata o sermon, sama sa: kadtong ni San Cirilo sa Jerusalem — Homily Sermon </w:t>
      </w:r>
      <w:r>
        <w:rPr>
          <w:color w:val="0000FF"/>
          <w:szCs w:val="19"/>
        </w:rPr>
        <w:t>IX</w:t>
      </w:r>
      <w:r w:rsidRPr="00F06C01">
        <w:rPr>
          <w:color w:val="0000FF"/>
          <w:szCs w:val="19"/>
        </w:rPr>
        <w:t xml:space="preserve">, mga pahina 153–163, sa hubad nga Ruso, ug ang Sermon </w:t>
      </w:r>
      <w:r>
        <w:rPr>
          <w:color w:val="0000FF"/>
          <w:szCs w:val="19"/>
        </w:rPr>
        <w:t>XI</w:t>
      </w:r>
      <w:r w:rsidRPr="00F06C01">
        <w:rPr>
          <w:color w:val="0000FF"/>
          <w:szCs w:val="19"/>
        </w:rPr>
        <w:t xml:space="preserve"> ni San Juan Crisostomo ngadto sa katawhan sa Antioquia.</w:t>
      </w:r>
    </w:p>
  </w:footnote>
  <w:footnote w:id="318">
    <w:p w14:paraId="285B0025"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 xml:space="preserve">Basilio ang Dako, </w:t>
      </w:r>
      <w:r w:rsidRPr="00F06C01">
        <w:rPr>
          <w:color w:val="0000FF"/>
          <w:szCs w:val="19"/>
        </w:rPr>
        <w:t xml:space="preserve">sa Mga Buhat sa Balaang mga Amahan, </w:t>
      </w:r>
      <w:r>
        <w:rPr>
          <w:color w:val="0000FF"/>
          <w:szCs w:val="19"/>
        </w:rPr>
        <w:t>bol</w:t>
      </w:r>
      <w:r w:rsidRPr="00F06C01">
        <w:rPr>
          <w:color w:val="0000FF"/>
          <w:szCs w:val="19"/>
        </w:rPr>
        <w:t xml:space="preserve">. </w:t>
      </w:r>
      <w:r>
        <w:rPr>
          <w:color w:val="0000FF"/>
          <w:szCs w:val="19"/>
        </w:rPr>
        <w:t>V</w:t>
      </w:r>
      <w:r w:rsidRPr="00F06C01">
        <w:rPr>
          <w:color w:val="0000FF"/>
          <w:szCs w:val="19"/>
        </w:rPr>
        <w:t>, p. 80.</w:t>
      </w:r>
    </w:p>
  </w:footnote>
  <w:footnote w:id="319">
    <w:p w14:paraId="46215C5D"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szCs w:val="19"/>
        </w:rPr>
        <w:t xml:space="preserve">Si Juan Crisostomo: </w:t>
      </w:r>
      <w:r w:rsidRPr="00F06C01">
        <w:rPr>
          <w:color w:val="0000FF"/>
          <w:szCs w:val="19"/>
        </w:rPr>
        <w:t xml:space="preserve">Mahitungod sa Kaalam sa Dios sa Estruktura sa Lawas sa Tawo, Chr. Readings 1838, </w:t>
      </w:r>
      <w:r>
        <w:rPr>
          <w:color w:val="0000FF"/>
          <w:szCs w:val="19"/>
        </w:rPr>
        <w:t>II</w:t>
      </w:r>
      <w:r w:rsidRPr="00F06C01">
        <w:rPr>
          <w:color w:val="0000FF"/>
          <w:szCs w:val="19"/>
        </w:rPr>
        <w:t xml:space="preserve">, pp. 159–171; </w:t>
      </w:r>
      <w:r w:rsidRPr="00F06C01">
        <w:rPr>
          <w:i/>
          <w:iCs/>
          <w:color w:val="0000FF"/>
          <w:szCs w:val="19"/>
        </w:rPr>
        <w:t xml:space="preserve">Si Basilio ang Dako: </w:t>
      </w:r>
      <w:r w:rsidRPr="00F06C01">
        <w:rPr>
          <w:color w:val="0000FF"/>
          <w:szCs w:val="19"/>
        </w:rPr>
        <w:t xml:space="preserve">Mga Homilía Mahitungod sa Estruktura sa Tawo, Chr. Readings 1841, </w:t>
      </w:r>
      <w:r>
        <w:rPr>
          <w:color w:val="0000FF"/>
          <w:szCs w:val="19"/>
        </w:rPr>
        <w:t>IV</w:t>
      </w:r>
      <w:r w:rsidRPr="00F06C01">
        <w:rPr>
          <w:color w:val="0000FF"/>
          <w:szCs w:val="19"/>
        </w:rPr>
        <w:t>, pp. 3–34.</w:t>
      </w:r>
    </w:p>
  </w:footnote>
  <w:footnote w:id="320">
    <w:p w14:paraId="08E13C39" w14:textId="77777777" w:rsidR="008C6606" w:rsidRDefault="008C6606" w:rsidP="008C6606">
      <w:pPr>
        <w:pStyle w:val="FootnoteText"/>
      </w:pPr>
      <w:r>
        <w:rPr>
          <w:rStyle w:val="FootnoteReference"/>
        </w:rPr>
        <w:footnoteRef/>
      </w:r>
      <w:r w:rsidRPr="00F06C01">
        <w:t xml:space="preserve"> </w:t>
      </w:r>
      <w:r>
        <w:rPr>
          <w:i/>
          <w:iCs/>
          <w:color w:val="0000FF"/>
          <w:szCs w:val="19"/>
        </w:rPr>
        <w:t>Crisoostomo</w:t>
      </w:r>
      <w:r w:rsidRPr="00F06C01">
        <w:rPr>
          <w:color w:val="0000FF"/>
          <w:szCs w:val="19"/>
        </w:rPr>
        <w:t xml:space="preserve">, Homilía </w:t>
      </w:r>
      <w:r>
        <w:rPr>
          <w:color w:val="0000FF"/>
          <w:szCs w:val="19"/>
        </w:rPr>
        <w:t xml:space="preserve">VI sa Juan; </w:t>
      </w:r>
      <w:r>
        <w:rPr>
          <w:i/>
          <w:iCs/>
          <w:color w:val="0000FF"/>
          <w:szCs w:val="19"/>
        </w:rPr>
        <w:t xml:space="preserve">Atanasio, </w:t>
      </w:r>
      <w:r>
        <w:rPr>
          <w:color w:val="0000FF"/>
          <w:szCs w:val="19"/>
        </w:rPr>
        <w:t xml:space="preserve">*Mahitungod sa Inkarnasyon sa Pulong sa Dios*, bol. II, § 1698, p. 33; *Confessions*, p. 48; </w:t>
      </w:r>
      <w:r>
        <w:rPr>
          <w:i/>
          <w:iCs/>
          <w:color w:val="0000FF"/>
          <w:szCs w:val="19"/>
        </w:rPr>
        <w:t>Gregorio sa Nyssa</w:t>
      </w:r>
      <w:r>
        <w:rPr>
          <w:color w:val="0000FF"/>
          <w:szCs w:val="19"/>
        </w:rPr>
        <w:t xml:space="preserve">, *Katekismo*, kabanata 27; </w:t>
      </w:r>
      <w:r>
        <w:rPr>
          <w:i/>
          <w:iCs/>
          <w:color w:val="0000FF"/>
          <w:szCs w:val="19"/>
        </w:rPr>
        <w:t>Agustin</w:t>
      </w:r>
      <w:r>
        <w:rPr>
          <w:color w:val="0000FF"/>
          <w:szCs w:val="19"/>
        </w:rPr>
        <w:t>, *Mahitungod sa Sala ug Grasya*, kabanata II, ug *Ang Siyudad sa Dios*, libro XIV, kabanata 27.</w:t>
      </w:r>
    </w:p>
  </w:footnote>
  <w:footnote w:id="321">
    <w:p w14:paraId="43D0016B" w14:textId="77777777" w:rsidR="008C6606" w:rsidRDefault="008C6606" w:rsidP="008C6606">
      <w:pPr>
        <w:pStyle w:val="FootnoteText"/>
      </w:pPr>
      <w:r>
        <w:rPr>
          <w:rStyle w:val="FootnoteReference"/>
        </w:rPr>
        <w:footnoteRef/>
      </w:r>
      <w:r>
        <w:t xml:space="preserve"> </w:t>
      </w:r>
      <w:r>
        <w:rPr>
          <w:i/>
          <w:iCs/>
          <w:color w:val="0000FF"/>
          <w:szCs w:val="19"/>
        </w:rPr>
        <w:t xml:space="preserve">Irenaeus, </w:t>
      </w:r>
      <w:r>
        <w:rPr>
          <w:color w:val="0000FF"/>
          <w:szCs w:val="19"/>
        </w:rPr>
        <w:t xml:space="preserve">*Batok sa mga Heresiya*, Libro V, Kapitulo 1; </w:t>
      </w:r>
      <w:r>
        <w:rPr>
          <w:i/>
          <w:iCs/>
          <w:color w:val="0000FF"/>
          <w:szCs w:val="19"/>
        </w:rPr>
        <w:t>Athanasius</w:t>
      </w:r>
      <w:r>
        <w:rPr>
          <w:color w:val="0000FF"/>
          <w:szCs w:val="19"/>
        </w:rPr>
        <w:t xml:space="preserve">, *Orasyon III Batok sa mga Ariano*; </w:t>
      </w:r>
      <w:r>
        <w:rPr>
          <w:i/>
          <w:iCs/>
          <w:color w:val="0000FF"/>
          <w:szCs w:val="19"/>
        </w:rPr>
        <w:t>Chrysostom</w:t>
      </w:r>
      <w:r>
        <w:rPr>
          <w:color w:val="0000FF"/>
          <w:szCs w:val="19"/>
        </w:rPr>
        <w:t xml:space="preserve">, *Homilía XVIII sa Juan*; </w:t>
      </w:r>
      <w:r>
        <w:rPr>
          <w:i/>
          <w:iCs/>
          <w:color w:val="0000FF"/>
          <w:szCs w:val="19"/>
        </w:rPr>
        <w:t xml:space="preserve">Gennadius, </w:t>
      </w:r>
      <w:r>
        <w:rPr>
          <w:color w:val="0000FF"/>
          <w:szCs w:val="19"/>
        </w:rPr>
        <w:t xml:space="preserve">*Mahitungod sa mga Dogma sa Simbahan*, Kapitulo 2; </w:t>
      </w:r>
      <w:r>
        <w:rPr>
          <w:i/>
          <w:color w:val="0000FF"/>
          <w:szCs w:val="19"/>
        </w:rPr>
        <w:t xml:space="preserve">Juan </w:t>
      </w:r>
      <w:r>
        <w:rPr>
          <w:i/>
          <w:iCs/>
          <w:color w:val="0000FF"/>
          <w:szCs w:val="19"/>
        </w:rPr>
        <w:t>sa Damasco</w:t>
      </w:r>
      <w:r>
        <w:rPr>
          <w:color w:val="0000FF"/>
          <w:szCs w:val="19"/>
        </w:rPr>
        <w:t>, *Husto nga Pagpatin-aw sa Ortodoksong Pagtuo*, Libro IV, Kapitulo 4.</w:t>
      </w:r>
    </w:p>
  </w:footnote>
  <w:footnote w:id="322">
    <w:p w14:paraId="1DD32DE1" w14:textId="77777777" w:rsidR="008C6606" w:rsidRDefault="008C6606" w:rsidP="008C6606">
      <w:pPr>
        <w:pStyle w:val="FootnoteText"/>
      </w:pPr>
      <w:r>
        <w:rPr>
          <w:rStyle w:val="FootnoteReference"/>
        </w:rPr>
        <w:footnoteRef/>
      </w:r>
      <w:r>
        <w:t xml:space="preserve"> </w:t>
      </w:r>
      <w:r>
        <w:rPr>
          <w:i/>
          <w:iCs/>
          <w:color w:val="0000FF"/>
          <w:szCs w:val="19"/>
        </w:rPr>
        <w:t>Gregory of Nyssa</w:t>
      </w:r>
      <w:r>
        <w:rPr>
          <w:color w:val="0000FF"/>
          <w:szCs w:val="19"/>
        </w:rPr>
        <w:t xml:space="preserve">, *Orat. de nat. Christ.*, vol. II, p. 773; </w:t>
      </w:r>
      <w:r>
        <w:rPr>
          <w:i/>
          <w:iCs/>
          <w:color w:val="0000FF"/>
          <w:szCs w:val="19"/>
        </w:rPr>
        <w:t xml:space="preserve">Theodoret, </w:t>
      </w:r>
      <w:r>
        <w:rPr>
          <w:color w:val="0000FF"/>
          <w:szCs w:val="19"/>
        </w:rPr>
        <w:t xml:space="preserve">*Serm. VI contra Graec.*; </w:t>
      </w:r>
      <w:r>
        <w:rPr>
          <w:i/>
          <w:iCs/>
          <w:color w:val="0000FF"/>
          <w:szCs w:val="19"/>
        </w:rPr>
        <w:t>Augustine</w:t>
      </w:r>
      <w:r>
        <w:rPr>
          <w:color w:val="0000FF"/>
          <w:szCs w:val="19"/>
        </w:rPr>
        <w:t>, *Epist. 49*; *De Genes. contra Manich.*, Book 1, Chapter 14.</w:t>
      </w:r>
    </w:p>
  </w:footnote>
  <w:footnote w:id="323">
    <w:p w14:paraId="4993D991" w14:textId="77777777" w:rsidR="008C6606" w:rsidRPr="00F06C01" w:rsidRDefault="008C6606" w:rsidP="008C6606">
      <w:pPr>
        <w:pStyle w:val="FootnoteText"/>
      </w:pPr>
      <w:r>
        <w:rPr>
          <w:rStyle w:val="FootnoteReference"/>
        </w:rPr>
        <w:footnoteRef/>
      </w:r>
      <w:r w:rsidRPr="00F06C01">
        <w:t xml:space="preserve"> </w:t>
      </w:r>
      <w:r w:rsidRPr="00F06C01">
        <w:rPr>
          <w:i/>
          <w:color w:val="0000FF"/>
        </w:rPr>
        <w:t xml:space="preserve">Juan </w:t>
      </w:r>
      <w:r w:rsidRPr="00F06C01">
        <w:rPr>
          <w:i/>
          <w:iCs/>
          <w:color w:val="0000FF"/>
        </w:rPr>
        <w:t xml:space="preserve">sa Damasco. </w:t>
      </w:r>
      <w:r w:rsidRPr="00F06C01">
        <w:rPr>
          <w:color w:val="0000FF"/>
        </w:rPr>
        <w:t xml:space="preserve">Eksaktong Pagpatin-aw sa Ortodoksong Pagtuo, Libro </w:t>
      </w:r>
      <w:r>
        <w:rPr>
          <w:color w:val="0000FF"/>
        </w:rPr>
        <w:t xml:space="preserve">III, Kabanata 1; </w:t>
      </w:r>
      <w:r>
        <w:rPr>
          <w:i/>
          <w:iCs/>
          <w:color w:val="0000FF"/>
        </w:rPr>
        <w:t xml:space="preserve">Teofilacto. </w:t>
      </w:r>
      <w:r>
        <w:rPr>
          <w:color w:val="0000FF"/>
        </w:rPr>
        <w:t>sa Kabanata III</w:t>
      </w:r>
      <w:r w:rsidRPr="00F06C01">
        <w:rPr>
          <w:color w:val="0000FF"/>
        </w:rPr>
        <w:t>, bersikulo 10 sa</w:t>
      </w:r>
      <w:r>
        <w:rPr>
          <w:color w:val="0000FF"/>
        </w:rPr>
        <w:t xml:space="preserve"> Epistola ngadto sa mga taga-Efeso</w:t>
      </w:r>
      <w:r w:rsidRPr="00F06C01">
        <w:rPr>
          <w:color w:val="0000FF"/>
        </w:rPr>
        <w:t>.</w:t>
      </w:r>
    </w:p>
  </w:footnote>
  <w:footnote w:id="324">
    <w:p w14:paraId="480E7ECB" w14:textId="77777777" w:rsidR="008C6606" w:rsidRPr="00F06C01" w:rsidRDefault="008C6606" w:rsidP="008C6606">
      <w:pPr>
        <w:pStyle w:val="FootnoteText"/>
        <w:rPr>
          <w:color w:val="0000FF"/>
        </w:rPr>
      </w:pPr>
      <w:r>
        <w:rPr>
          <w:rStyle w:val="FootnoteReference"/>
        </w:rPr>
        <w:footnoteRef/>
      </w:r>
      <w:r w:rsidRPr="00F06C01">
        <w:t xml:space="preserve"> </w:t>
      </w:r>
      <w:r w:rsidRPr="00F06C01">
        <w:rPr>
          <w:i/>
          <w:iCs/>
          <w:color w:val="0000FF"/>
        </w:rPr>
        <w:t xml:space="preserve">Santa Atanasio sa Alexandria. </w:t>
      </w:r>
      <w:r w:rsidRPr="00F06C01">
        <w:rPr>
          <w:iCs/>
          <w:color w:val="0000FF"/>
        </w:rPr>
        <w:t xml:space="preserve">— Mahitungod </w:t>
      </w:r>
      <w:r w:rsidRPr="00F06C01">
        <w:rPr>
          <w:color w:val="0000FF"/>
        </w:rPr>
        <w:t xml:space="preserve">sa Pagkrusipisyon ni Hesukristo, Chr. Readings 1838, </w:t>
      </w:r>
      <w:r>
        <w:rPr>
          <w:color w:val="0000FF"/>
        </w:rPr>
        <w:t>II</w:t>
      </w:r>
      <w:r w:rsidRPr="00F06C01">
        <w:rPr>
          <w:color w:val="0000FF"/>
        </w:rPr>
        <w:t>, pp. 132–158.</w:t>
      </w:r>
    </w:p>
  </w:footnote>
  <w:footnote w:id="325">
    <w:p w14:paraId="6F2319E5" w14:textId="77777777" w:rsidR="008C6606" w:rsidRDefault="008C6606" w:rsidP="008C6606">
      <w:pPr>
        <w:pStyle w:val="FootnoteText"/>
      </w:pPr>
      <w:r>
        <w:rPr>
          <w:rStyle w:val="FootnoteReference"/>
        </w:rPr>
        <w:footnoteRef/>
      </w:r>
      <w:r>
        <w:t xml:space="preserve"> </w:t>
      </w:r>
      <w:r>
        <w:rPr>
          <w:i/>
          <w:iCs/>
          <w:color w:val="0000FF"/>
          <w:szCs w:val="19"/>
        </w:rPr>
        <w:t>Gregoryo sa Nyssa</w:t>
      </w:r>
      <w:r>
        <w:rPr>
          <w:color w:val="0000FF"/>
          <w:szCs w:val="19"/>
        </w:rPr>
        <w:t>. Mga Kateketikal nga Orasiyon, kabanata XXXIII, XXXIV, bolyum III, pahina 80, edisyon ni Morel.</w:t>
      </w:r>
    </w:p>
  </w:footnote>
  <w:footnote w:id="326">
    <w:p w14:paraId="30A55277" w14:textId="77777777" w:rsidR="008C6606" w:rsidRDefault="008C6606" w:rsidP="008C6606">
      <w:pPr>
        <w:pStyle w:val="FootnoteText"/>
      </w:pPr>
      <w:r>
        <w:rPr>
          <w:rStyle w:val="FootnoteReference"/>
        </w:rPr>
        <w:footnoteRef/>
      </w:r>
      <w:r>
        <w:t xml:space="preserve"> </w:t>
      </w:r>
      <w:r>
        <w:rPr>
          <w:i/>
          <w:iCs/>
          <w:color w:val="0000FF"/>
        </w:rPr>
        <w:t xml:space="preserve">Diogenes Laërtius, </w:t>
      </w:r>
      <w:r>
        <w:rPr>
          <w:color w:val="0000FF"/>
        </w:rPr>
        <w:t xml:space="preserve">Proem., chap. VII; </w:t>
      </w:r>
      <w:r>
        <w:rPr>
          <w:i/>
          <w:iCs/>
          <w:color w:val="0000FF"/>
        </w:rPr>
        <w:t xml:space="preserve">Aristotle, </w:t>
      </w:r>
      <w:r>
        <w:rPr>
          <w:color w:val="0000FF"/>
        </w:rPr>
        <w:t>Physics, Book II, ch. 8.</w:t>
      </w:r>
    </w:p>
  </w:footnote>
  <w:footnote w:id="327">
    <w:p w14:paraId="515964D7"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"Ang omnipotensya ug ang tanang gahum sa Dios gitino sa Iyang kaugalingong kabubut-on ug lihok; ug busa, dili Niya buhaton ang tanan nga Iyang makaya, kondili ginabuhat ug makaya Niya buhaton lamang ang Iyang gusto" (Ang Ortodoksong Pag-angkon sa Pagtuo, Bahin 1, tubag sa pangutana 14). "Bisan asa ang kabubut-on sa Dios, malabwan ang han-ay sa kinaiyahan, kay Siya nagmugna sa bisan unsa nga Iyang gusto" (Triodion sa Kwaresma, p. 136, Moscow 1835).</w:t>
      </w:r>
    </w:p>
  </w:footnote>
  <w:footnote w:id="328">
    <w:p w14:paraId="6D7E5C20" w14:textId="77777777" w:rsidR="008C6606" w:rsidRDefault="008C6606" w:rsidP="008C6606">
      <w:pPr>
        <w:pStyle w:val="FootnoteText"/>
      </w:pPr>
      <w:r>
        <w:rPr>
          <w:rStyle w:val="FootnoteReference"/>
        </w:rPr>
        <w:footnoteRef/>
      </w:r>
      <w:r w:rsidRPr="00F06C01">
        <w:t xml:space="preserve"> </w:t>
      </w:r>
      <w:r w:rsidRPr="00F06C01">
        <w:rPr>
          <w:i/>
          <w:iCs/>
          <w:color w:val="0000FF"/>
          <w:szCs w:val="19"/>
        </w:rPr>
        <w:t xml:space="preserve">Basilio ang Dako, </w:t>
      </w:r>
      <w:r w:rsidRPr="00F06C01">
        <w:rPr>
          <w:color w:val="0000FF"/>
          <w:szCs w:val="19"/>
        </w:rPr>
        <w:t xml:space="preserve">sa Unom ka Adlaw nga Paglalang, Diskurso 1, sa Mga Buhat sa mga Balaang Amahan, </w:t>
      </w:r>
      <w:r>
        <w:rPr>
          <w:color w:val="0000FF"/>
          <w:szCs w:val="19"/>
        </w:rPr>
        <w:t>bol. V</w:t>
      </w:r>
      <w:r w:rsidRPr="00F06C01">
        <w:rPr>
          <w:color w:val="0000FF"/>
          <w:szCs w:val="19"/>
        </w:rPr>
        <w:t xml:space="preserve">, pp. 6–7; </w:t>
      </w:r>
      <w:r>
        <w:rPr>
          <w:i/>
          <w:iCs/>
          <w:color w:val="0000FF"/>
          <w:szCs w:val="19"/>
        </w:rPr>
        <w:t>Atanasio</w:t>
      </w:r>
      <w:r w:rsidRPr="00F06C01">
        <w:rPr>
          <w:i/>
          <w:iCs/>
          <w:color w:val="0000FF"/>
          <w:szCs w:val="19"/>
        </w:rPr>
        <w:t xml:space="preserve">, </w:t>
      </w:r>
      <w:r>
        <w:rPr>
          <w:color w:val="0000FF"/>
          <w:szCs w:val="19"/>
        </w:rPr>
        <w:t>sa Hexaëm</w:t>
      </w:r>
      <w:r w:rsidRPr="00F06C01">
        <w:rPr>
          <w:color w:val="0000FF"/>
          <w:szCs w:val="19"/>
        </w:rPr>
        <w:t xml:space="preserve">, Libro </w:t>
      </w:r>
      <w:r>
        <w:rPr>
          <w:color w:val="0000FF"/>
          <w:szCs w:val="19"/>
        </w:rPr>
        <w:t xml:space="preserve">I, p. 5; </w:t>
      </w:r>
      <w:r>
        <w:rPr>
          <w:i/>
          <w:iCs/>
          <w:color w:val="0000FF"/>
          <w:szCs w:val="19"/>
        </w:rPr>
        <w:t xml:space="preserve">Teofilo, </w:t>
      </w:r>
      <w:r>
        <w:rPr>
          <w:color w:val="0000FF"/>
          <w:szCs w:val="19"/>
        </w:rPr>
        <w:t xml:space="preserve">ad Autolycus 11, 13; </w:t>
      </w:r>
      <w:r>
        <w:rPr>
          <w:i/>
          <w:iCs/>
          <w:color w:val="0000FF"/>
          <w:szCs w:val="19"/>
        </w:rPr>
        <w:t>Epiphanius</w:t>
      </w:r>
      <w:r>
        <w:rPr>
          <w:color w:val="0000FF"/>
          <w:szCs w:val="19"/>
        </w:rPr>
        <w:t xml:space="preserve">, *Haeresia* XXIII, n. 5; </w:t>
      </w:r>
      <w:r>
        <w:rPr>
          <w:i/>
          <w:iCs/>
          <w:color w:val="0000FF"/>
          <w:szCs w:val="19"/>
        </w:rPr>
        <w:t>Zacharias of Mytilene</w:t>
      </w:r>
      <w:r>
        <w:rPr>
          <w:color w:val="0000FF"/>
          <w:szCs w:val="19"/>
        </w:rPr>
        <w:t>, *Disputatio de mundo*, vol. XII sa *Bibliotheca Patrum Graeco-Latina*,Paris , 1644.</w:t>
      </w:r>
    </w:p>
  </w:footnote>
  <w:footnote w:id="329">
    <w:p w14:paraId="23A13788" w14:textId="77777777" w:rsidR="008C6606" w:rsidRDefault="008C6606" w:rsidP="008C6606">
      <w:pPr>
        <w:pStyle w:val="FootnoteText"/>
      </w:pPr>
      <w:r>
        <w:rPr>
          <w:rStyle w:val="FootnoteReference"/>
        </w:rPr>
        <w:footnoteRef/>
      </w:r>
      <w:r>
        <w:t xml:space="preserve"> </w:t>
      </w:r>
      <w:r>
        <w:rPr>
          <w:i/>
          <w:iCs/>
          <w:color w:val="0000FF"/>
          <w:szCs w:val="19"/>
        </w:rPr>
        <w:t xml:space="preserve">Irenaeus, </w:t>
      </w:r>
      <w:r>
        <w:rPr>
          <w:color w:val="0000FF"/>
          <w:szCs w:val="19"/>
        </w:rPr>
        <w:t xml:space="preserve">*Adversus Haereses*, Libro II, Kapitulo 5, n. 4; </w:t>
      </w:r>
      <w:r>
        <w:rPr>
          <w:i/>
          <w:iCs/>
          <w:color w:val="0000FF"/>
          <w:szCs w:val="19"/>
        </w:rPr>
        <w:t>Tertullian</w:t>
      </w:r>
      <w:r>
        <w:rPr>
          <w:color w:val="0000FF"/>
          <w:szCs w:val="19"/>
        </w:rPr>
        <w:t xml:space="preserve">, *Adversus Heteromorgon*, Kapitulo 16; </w:t>
      </w:r>
      <w:r>
        <w:rPr>
          <w:i/>
          <w:iCs/>
          <w:color w:val="0000FF"/>
          <w:szCs w:val="19"/>
        </w:rPr>
        <w:t>Hippolytus</w:t>
      </w:r>
      <w:r>
        <w:rPr>
          <w:color w:val="0000FF"/>
          <w:szCs w:val="19"/>
        </w:rPr>
        <w:t xml:space="preserve">, *Adversus Noetianus*, Mga Kapitulo VIII, X; </w:t>
      </w:r>
      <w:r>
        <w:rPr>
          <w:i/>
          <w:iCs/>
          <w:color w:val="0000FF"/>
          <w:szCs w:val="19"/>
        </w:rPr>
        <w:t>Epiphanius</w:t>
      </w:r>
      <w:r>
        <w:rPr>
          <w:color w:val="0000FF"/>
          <w:szCs w:val="19"/>
        </w:rPr>
        <w:t xml:space="preserve">, *Haereses*, LXX, n. 7; </w:t>
      </w:r>
      <w:r>
        <w:rPr>
          <w:i/>
          <w:iCs/>
          <w:color w:val="0000FF"/>
          <w:szCs w:val="19"/>
        </w:rPr>
        <w:t xml:space="preserve">Augustine, </w:t>
      </w:r>
      <w:r>
        <w:rPr>
          <w:color w:val="0000FF"/>
          <w:szCs w:val="19"/>
        </w:rPr>
        <w:t>*De Civitate Dei*, Libro XI, Kapitulo 24.</w:t>
      </w:r>
    </w:p>
  </w:footnote>
  <w:footnote w:id="330">
    <w:p w14:paraId="7ADC1247" w14:textId="77777777" w:rsidR="008C6606" w:rsidRDefault="008C6606" w:rsidP="008C6606">
      <w:pPr>
        <w:pStyle w:val="FootnoteText"/>
      </w:pPr>
      <w:r>
        <w:rPr>
          <w:rStyle w:val="FootnoteReference"/>
        </w:rPr>
        <w:footnoteRef/>
      </w:r>
      <w:r>
        <w:t xml:space="preserve"> </w:t>
      </w:r>
      <w:r>
        <w:rPr>
          <w:i/>
          <w:iCs/>
          <w:color w:val="0000FF"/>
          <w:szCs w:val="19"/>
        </w:rPr>
        <w:t>Irenaeus</w:t>
      </w:r>
      <w:r>
        <w:rPr>
          <w:color w:val="0000FF"/>
          <w:szCs w:val="19"/>
        </w:rPr>
        <w:t xml:space="preserve">, Batok sa mga Heresiya, Libro IV, Kapitulo 8; </w:t>
      </w:r>
      <w:r>
        <w:rPr>
          <w:i/>
          <w:iCs/>
          <w:color w:val="0000FF"/>
          <w:szCs w:val="19"/>
        </w:rPr>
        <w:t xml:space="preserve">Ambrose, </w:t>
      </w:r>
      <w:r>
        <w:rPr>
          <w:color w:val="0000FF"/>
          <w:szCs w:val="19"/>
        </w:rPr>
        <w:t xml:space="preserve">Mahitungod sa Hexameron, Libro VI, Kapitulo 8; </w:t>
      </w:r>
      <w:r>
        <w:rPr>
          <w:i/>
          <w:iCs/>
          <w:color w:val="0000FF"/>
          <w:szCs w:val="19"/>
        </w:rPr>
        <w:t>Jerome</w:t>
      </w:r>
      <w:r>
        <w:rPr>
          <w:color w:val="0000FF"/>
          <w:szCs w:val="19"/>
        </w:rPr>
        <w:t xml:space="preserve">, Epistola 146; </w:t>
      </w:r>
      <w:r>
        <w:rPr>
          <w:i/>
          <w:iCs/>
          <w:color w:val="0000FF"/>
          <w:szCs w:val="19"/>
        </w:rPr>
        <w:t>Gregory sa Nyssa</w:t>
      </w:r>
      <w:r>
        <w:rPr>
          <w:color w:val="0000FF"/>
          <w:szCs w:val="19"/>
        </w:rPr>
        <w:t xml:space="preserve">, Mahitungod sa Paglalang sa Tawo, Kapitulo 4, Orasyon XVI; </w:t>
      </w:r>
      <w:r>
        <w:rPr>
          <w:i/>
          <w:color w:val="0000FF"/>
          <w:szCs w:val="19"/>
        </w:rPr>
        <w:t xml:space="preserve">Juan </w:t>
      </w:r>
      <w:r>
        <w:rPr>
          <w:i/>
          <w:iCs/>
          <w:color w:val="0000FF"/>
          <w:szCs w:val="19"/>
        </w:rPr>
        <w:t xml:space="preserve">sa Damascus. </w:t>
      </w:r>
      <w:r>
        <w:rPr>
          <w:color w:val="0000FF"/>
          <w:szCs w:val="19"/>
        </w:rPr>
        <w:t>Eksaktong Pagpatin-aw sa Ortodoksong Pagtuo, Libro II, Kapitulo 12; Libro III, Kapitulo 14.</w:t>
      </w:r>
    </w:p>
  </w:footnote>
  <w:footnote w:id="331">
    <w:p w14:paraId="67B61EA2" w14:textId="77777777" w:rsidR="008C6606" w:rsidRPr="00F06C01" w:rsidRDefault="008C6606" w:rsidP="008C6606">
      <w:pPr>
        <w:pStyle w:val="FootnoteText"/>
      </w:pPr>
      <w:r>
        <w:rPr>
          <w:rStyle w:val="FootnoteReference"/>
        </w:rPr>
        <w:footnoteRef/>
      </w:r>
      <w:r>
        <w:t xml:space="preserve"> </w:t>
      </w:r>
      <w:r>
        <w:rPr>
          <w:color w:val="0000FF"/>
          <w:szCs w:val="19"/>
        </w:rPr>
        <w:t xml:space="preserve">Dili angay </w:t>
      </w:r>
      <w:r>
        <w:rPr>
          <w:i/>
          <w:iCs/>
          <w:color w:val="0000FF"/>
          <w:szCs w:val="19"/>
        </w:rPr>
        <w:t>isulti nga</w:t>
      </w:r>
      <w:r>
        <w:rPr>
          <w:color w:val="0000FF"/>
          <w:szCs w:val="19"/>
        </w:rPr>
        <w:t xml:space="preserve"> ang Dios, nga labaw sa tanang butang</w:t>
      </w:r>
      <w:r>
        <w:rPr>
          <w:i/>
          <w:iCs/>
          <w:color w:val="0000FF"/>
          <w:szCs w:val="19"/>
        </w:rPr>
        <w:t>,</w:t>
      </w:r>
      <w:r>
        <w:rPr>
          <w:color w:val="0000FF"/>
          <w:szCs w:val="19"/>
        </w:rPr>
        <w:t xml:space="preserve"> nga </w:t>
      </w:r>
      <w:r>
        <w:rPr>
          <w:i/>
          <w:iCs/>
          <w:color w:val="0000FF"/>
          <w:szCs w:val="19"/>
        </w:rPr>
        <w:t xml:space="preserve">gawasnon ug </w:t>
      </w:r>
      <w:r>
        <w:rPr>
          <w:color w:val="0000FF"/>
          <w:szCs w:val="19"/>
        </w:rPr>
        <w:t xml:space="preserve">nagkontrol </w:t>
      </w:r>
      <w:r>
        <w:rPr>
          <w:i/>
          <w:iCs/>
          <w:color w:val="0000FF"/>
          <w:szCs w:val="19"/>
        </w:rPr>
        <w:t xml:space="preserve">sa Iyang kaugalingong gahum, mapasakop sa panginahanglan, </w:t>
      </w:r>
      <w:r>
        <w:rPr>
          <w:color w:val="0000FF"/>
          <w:szCs w:val="19"/>
        </w:rPr>
        <w:t xml:space="preserve">aron bisan unsang butang mahitabo pinaagi sa pagtugot nga supak </w:t>
      </w:r>
      <w:r>
        <w:rPr>
          <w:color w:val="0000FF"/>
          <w:szCs w:val="18"/>
        </w:rPr>
        <w:t xml:space="preserve">sa Iyang </w:t>
      </w:r>
      <w:r>
        <w:rPr>
          <w:color w:val="0000FF"/>
          <w:szCs w:val="19"/>
        </w:rPr>
        <w:t>kabubut-on</w:t>
      </w:r>
      <w:r>
        <w:rPr>
          <w:color w:val="0000FF"/>
          <w:szCs w:val="18"/>
        </w:rPr>
        <w:t xml:space="preserve">... </w:t>
      </w:r>
      <w:r w:rsidRPr="00F06C01">
        <w:rPr>
          <w:color w:val="0000FF"/>
          <w:szCs w:val="18"/>
        </w:rPr>
        <w:t xml:space="preserve">(Irenaeus, Batok </w:t>
      </w:r>
      <w:r>
        <w:rPr>
          <w:color w:val="0000FF"/>
          <w:szCs w:val="18"/>
        </w:rPr>
        <w:t>sa mga Heresiya</w:t>
      </w:r>
      <w:r w:rsidRPr="00F06C01">
        <w:rPr>
          <w:color w:val="0000FF"/>
          <w:szCs w:val="18"/>
        </w:rPr>
        <w:t xml:space="preserve">, </w:t>
      </w:r>
      <w:r>
        <w:rPr>
          <w:color w:val="0000FF"/>
          <w:szCs w:val="18"/>
        </w:rPr>
        <w:t>II</w:t>
      </w:r>
      <w:r w:rsidRPr="00F06C01">
        <w:rPr>
          <w:color w:val="0000FF"/>
          <w:szCs w:val="18"/>
        </w:rPr>
        <w:t>, 5, n. 4). Kay ang banal nga kinaiya dili sakop sa mga pagbati, aron dili kini buhaton ang gusto niini, o dili buhaton ang dili niini gusto; kay kaya niini buhaton bisan unsa ang gusto niini... (</w:t>
      </w:r>
      <w:r>
        <w:rPr>
          <w:i/>
          <w:iCs/>
          <w:color w:val="0000FF"/>
          <w:szCs w:val="18"/>
        </w:rPr>
        <w:t>Epiphanius</w:t>
      </w:r>
      <w:r w:rsidRPr="00F06C01">
        <w:rPr>
          <w:i/>
          <w:iCs/>
          <w:color w:val="0000FF"/>
          <w:szCs w:val="18"/>
        </w:rPr>
        <w:t xml:space="preserve">, </w:t>
      </w:r>
      <w:r>
        <w:rPr>
          <w:color w:val="0000FF"/>
          <w:szCs w:val="18"/>
        </w:rPr>
        <w:t>Batok sa mga Heresiya</w:t>
      </w:r>
      <w:r w:rsidRPr="00F06C01">
        <w:rPr>
          <w:color w:val="0000FF"/>
          <w:szCs w:val="18"/>
        </w:rPr>
        <w:t xml:space="preserve">, </w:t>
      </w:r>
      <w:r>
        <w:rPr>
          <w:color w:val="0000FF"/>
          <w:szCs w:val="18"/>
        </w:rPr>
        <w:t>LXX</w:t>
      </w:r>
      <w:r w:rsidRPr="00F06C01">
        <w:rPr>
          <w:color w:val="0000FF"/>
          <w:szCs w:val="18"/>
        </w:rPr>
        <w:t xml:space="preserve">, </w:t>
      </w:r>
      <w:r>
        <w:rPr>
          <w:color w:val="0000FF"/>
          <w:szCs w:val="18"/>
        </w:rPr>
        <w:t>n</w:t>
      </w:r>
      <w:r w:rsidRPr="00F06C01">
        <w:rPr>
          <w:color w:val="0000FF"/>
          <w:szCs w:val="18"/>
        </w:rPr>
        <w:t>. 7).</w:t>
      </w:r>
    </w:p>
  </w:footnote>
  <w:footnote w:id="332">
    <w:p w14:paraId="50C21BF8"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'Sa dihang buot Siya, Naga-aksyon Siya.... Busa, naglihok Siya sumala sa Iyang pagbuot....</w:t>
      </w:r>
      <w:r w:rsidRPr="004F3E70">
        <w:rPr>
          <w:color w:val="0000FF"/>
          <w:szCs w:val="18"/>
        </w:rPr>
        <w:t>' (</w:t>
      </w:r>
      <w:r>
        <w:rPr>
          <w:i/>
          <w:iCs/>
          <w:color w:val="0000FF"/>
          <w:szCs w:val="18"/>
        </w:rPr>
        <w:t>Hippol</w:t>
      </w:r>
      <w:r w:rsidRPr="004F3E70">
        <w:rPr>
          <w:i/>
          <w:iCs/>
          <w:color w:val="0000FF"/>
          <w:szCs w:val="18"/>
        </w:rPr>
        <w:t xml:space="preserve">. </w:t>
      </w:r>
      <w:r>
        <w:rPr>
          <w:color w:val="0000FF"/>
          <w:szCs w:val="18"/>
        </w:rPr>
        <w:t>adv</w:t>
      </w:r>
      <w:r w:rsidRPr="004F3E70">
        <w:rPr>
          <w:color w:val="0000FF"/>
          <w:szCs w:val="18"/>
        </w:rPr>
        <w:t xml:space="preserve">. </w:t>
      </w:r>
      <w:r>
        <w:rPr>
          <w:color w:val="0000FF"/>
          <w:szCs w:val="18"/>
        </w:rPr>
        <w:t>Noët. X). Kay naglihok Siya ingon nga gikan sa Iyahang Kaugalingon, tungod kay naglihok Siya sumala sa Iyang pagbuot.... Ug hangtud nga Iyang gusto, ang tanang butang nagpabilin pinaagi sa Iyang gahum.... (</w:t>
      </w:r>
      <w:r>
        <w:rPr>
          <w:i/>
          <w:iCs/>
          <w:color w:val="0000FF"/>
          <w:szCs w:val="18"/>
        </w:rPr>
        <w:t xml:space="preserve">Anibros. </w:t>
      </w:r>
      <w:r>
        <w:rPr>
          <w:color w:val="0000FF"/>
          <w:szCs w:val="18"/>
        </w:rPr>
        <w:t>in Hexaëm, Book I</w:t>
      </w:r>
      <w:r w:rsidRPr="00F06C01">
        <w:rPr>
          <w:color w:val="0000FF"/>
          <w:szCs w:val="18"/>
        </w:rPr>
        <w:t>, Chapter 5).</w:t>
      </w:r>
    </w:p>
  </w:footnote>
  <w:footnote w:id="333">
    <w:p w14:paraId="41B7E13F"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"Kung ang tawo gimugna sa hulagway sa bulahan ug daang paglungtad sa Pagkadiyosnon, ug ang Pagkadiyosnon gawasnon ug adunay kabubut-on sa kinaiyahan (</w:t>
      </w:r>
      <w:r>
        <w:rPr>
          <w:color w:val="0000FF"/>
          <w:szCs w:val="19"/>
        </w:rPr>
        <w:t>αύτεξούσιος δέ φύσει καί θελητική ή θεΐα φύσις</w:t>
      </w:r>
      <w:r w:rsidRPr="00F06C01">
        <w:rPr>
          <w:color w:val="0000FF"/>
          <w:szCs w:val="19"/>
        </w:rPr>
        <w:t xml:space="preserve">); nan ang tawo, isip hulagway sa Pagkadiyosnon, gawasnon sa kinaiyahan ug adunay kabubut-on" (Juan sa Damasco. Eksaktong Pagpahayag sa Ortodoksong Pagtuo, Libro </w:t>
      </w:r>
      <w:r>
        <w:rPr>
          <w:color w:val="0000FF"/>
          <w:szCs w:val="19"/>
        </w:rPr>
        <w:t>III</w:t>
      </w:r>
      <w:r w:rsidRPr="00F06C01">
        <w:rPr>
          <w:color w:val="0000FF"/>
          <w:szCs w:val="19"/>
        </w:rPr>
        <w:t>, Kapitulo 14).</w:t>
      </w:r>
    </w:p>
  </w:footnote>
  <w:footnote w:id="334">
    <w:p w14:paraId="4648F3CB"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"Bisan unsang maayo nga imong mahunahuna sa imong hunahuna, ihatag kini kang Dios, ang Labawng Maayo, ingon nga hinungdan ug tinubdan niini. Sa pikas bahin, hunahunaa nga ang tanang dautan langyaw kaniya ug gilay-on gikan kaniya, dili sa lugar kondili sa kinaiyahan" (Pag-angkon sa Ortodokso, Bahin 1, Tubag sa Pangutana 31). "Ang Dios wala'y kalambigitan sa bisan unsang dautan"... (Epistula sa mga Patriyarka sa Sidlakan mahitungod sa Ortodoksong Pagtuo, Artikulo 3). "Tinood gayud ug walay duhaduha nga ang Dios dili mahimong hinungdan sa dautan"… (ibid., Artikulo 4). "Balaan ka, tinuod gayud, ug labawng balaan, ug walay sukod ang kahimayaan sa Imong pagkabalaan...; Ikaw ra gayud ang pagkaputli ug sukaranan nga pagkabalaan; balaan Ka, Amahan nga walay sinugdan, balaan Ka, Anak nga kaupod sa pagkabuhi, ug balaan Ka, Espiritu Santo, usa ug dili mabahinbahin, among Dios...; Balaan nga Dios, nga nagbuhat sa tanang butang pinaagi sa Anak, uban sa kooperasyon sa Espiritu Santo: Balaan ug Gamhanan, pinaagi kaniya nakaila kita sa Amahan, ug ang Espiritu Santo misulod sa kalibutan: Balaan, imortal, ug makapahupay nga Espiritu, nga nagagikan sa Amahan ug nagapahulay sa Anak: Balaang Trinidad, himaya kanimo; Ginoo, usa sa kinaiyahan, walay sala; Ikaw ra ang walay sala" (Libro sa Liturhiya, p. 130; Libro sa Serbisyo, p. 157 sa likod, ug p. 194 sa likod; Octoechos, Bahin 1, p. 165 sa likod; Bahin </w:t>
      </w:r>
      <w:r>
        <w:rPr>
          <w:color w:val="0000FF"/>
          <w:szCs w:val="19"/>
        </w:rPr>
        <w:t>II</w:t>
      </w:r>
      <w:r w:rsidRPr="00F06C01">
        <w:rPr>
          <w:color w:val="0000FF"/>
          <w:szCs w:val="19"/>
        </w:rPr>
        <w:t>, p. 8; Heneral nga Liturhiya</w:t>
      </w:r>
      <w:r w:rsidRPr="00F06C01">
        <w:rPr>
          <w:i/>
          <w:iCs/>
          <w:color w:val="0000FF"/>
          <w:szCs w:val="19"/>
        </w:rPr>
        <w:t>, Bahin</w:t>
      </w:r>
      <w:r w:rsidRPr="00F06C01">
        <w:rPr>
          <w:color w:val="0000FF"/>
          <w:szCs w:val="19"/>
        </w:rPr>
        <w:t xml:space="preserve"> 1, p</w:t>
      </w:r>
      <w:r w:rsidRPr="00F06C01">
        <w:rPr>
          <w:i/>
          <w:iCs/>
          <w:color w:val="0000FF"/>
          <w:szCs w:val="19"/>
        </w:rPr>
        <w:t>.</w:t>
      </w:r>
      <w:r w:rsidRPr="00F06C01">
        <w:rPr>
          <w:color w:val="0000FF"/>
          <w:szCs w:val="19"/>
        </w:rPr>
        <w:t xml:space="preserve"> 6 sa likod, ug p. 22 sa likod).</w:t>
      </w:r>
    </w:p>
  </w:footnote>
  <w:footnote w:id="335">
    <w:p w14:paraId="77BD9EA4"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Salmo 98:9; cf. Josue 24:19; Isaia 6:3; 2 Maccabeo 14:36; Juan 17:11; Pahayag 4:18.</w:t>
      </w:r>
    </w:p>
  </w:footnote>
  <w:footnote w:id="336">
    <w:p w14:paraId="407BE8FF" w14:textId="77777777" w:rsidR="008C6606" w:rsidRPr="00F06C01" w:rsidRDefault="008C6606" w:rsidP="008C6606">
      <w:pPr>
        <w:pStyle w:val="FootnoteText"/>
        <w:rPr>
          <w:color w:val="0000FF"/>
        </w:rPr>
      </w:pPr>
      <w:r>
        <w:rPr>
          <w:rStyle w:val="FootnoteReference"/>
        </w:rPr>
        <w:footnoteRef/>
      </w:r>
      <w:r w:rsidRPr="00F06C01">
        <w:t xml:space="preserve"> </w:t>
      </w:r>
      <w:r w:rsidRPr="00F06C01">
        <w:rPr>
          <w:color w:val="0000FF"/>
          <w:szCs w:val="19"/>
        </w:rPr>
        <w:t>Deut. 32:4; cf. Sal. 10:7; 144:13; Pad. 15:4.</w:t>
      </w:r>
    </w:p>
  </w:footnote>
  <w:footnote w:id="337">
    <w:p w14:paraId="6CA65C5F"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Sal. 70:22; cf. Sal. 88:19; Isa. 1:4; 5:16; 10:20; 12:6; 29:19–23; 43:3; 54:5; Ezek. 39:7; Hab. 1:12; Baruch 4:37; Rev. 6:10.</w:t>
      </w:r>
    </w:p>
  </w:footnote>
  <w:footnote w:id="338">
    <w:p w14:paraId="45328B44"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7"/>
        </w:rPr>
        <w:t>Salmo 32:21; 102:1; 104:3; 105:47; 110:9; 144:21; Ezekiel 20:39; 39:7; Lucas 1:49.</w:t>
      </w:r>
    </w:p>
  </w:footnote>
  <w:footnote w:id="339">
    <w:p w14:paraId="3F159921"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rPr>
        <w:t xml:space="preserve">Cirilo sa Herusalem. </w:t>
      </w:r>
      <w:r w:rsidRPr="00F06C01">
        <w:rPr>
          <w:color w:val="0000FF"/>
        </w:rPr>
        <w:t xml:space="preserve">Mga Tuntonan sa mga Misteryo, </w:t>
      </w:r>
      <w:r>
        <w:rPr>
          <w:color w:val="0000FF"/>
        </w:rPr>
        <w:t>Libro V</w:t>
      </w:r>
      <w:r w:rsidRPr="00F06C01">
        <w:rPr>
          <w:color w:val="0000FF"/>
        </w:rPr>
        <w:t xml:space="preserve">, § 19: 'Sa tinuod, ang Usa nga balaan sa kinaiyahan mao ra ang Bugtong Balaan; ug kita balaan, dili sa kinaiyahan, kondili pinaagi sa pakig-ambit, pag-ascetismo ug pag-ampo' (sa hubad sa Ruso, p. 467); </w:t>
      </w:r>
      <w:r>
        <w:rPr>
          <w:i/>
          <w:iCs/>
          <w:color w:val="0000FF"/>
        </w:rPr>
        <w:t>Cyrill</w:t>
      </w:r>
      <w:r w:rsidRPr="00F06C01">
        <w:rPr>
          <w:i/>
          <w:iCs/>
          <w:color w:val="0000FF"/>
        </w:rPr>
        <w:t xml:space="preserve">. </w:t>
      </w:r>
      <w:r>
        <w:rPr>
          <w:i/>
          <w:iCs/>
          <w:color w:val="0000FF"/>
        </w:rPr>
        <w:t>Alex</w:t>
      </w:r>
      <w:r w:rsidRPr="00F06C01">
        <w:rPr>
          <w:i/>
          <w:iCs/>
          <w:color w:val="0000FF"/>
        </w:rPr>
        <w:t xml:space="preserve">. </w:t>
      </w:r>
      <w:r>
        <w:rPr>
          <w:color w:val="0000FF"/>
        </w:rPr>
        <w:t>in cap</w:t>
      </w:r>
      <w:r w:rsidRPr="00F06C01">
        <w:rPr>
          <w:color w:val="0000FF"/>
        </w:rPr>
        <w:t xml:space="preserve">. </w:t>
      </w:r>
      <w:r>
        <w:rPr>
          <w:color w:val="0000FF"/>
        </w:rPr>
        <w:t>XLIX Jesaiae v</w:t>
      </w:r>
      <w:r w:rsidRPr="00F06C01">
        <w:rPr>
          <w:color w:val="0000FF"/>
        </w:rPr>
        <w:t>. 7.</w:t>
      </w:r>
    </w:p>
  </w:footnote>
  <w:footnote w:id="340">
    <w:p w14:paraId="3AA05045" w14:textId="77777777" w:rsidR="008C6606" w:rsidRPr="00F06C01" w:rsidRDefault="008C6606" w:rsidP="008C6606">
      <w:pPr>
        <w:pStyle w:val="FootnoteText"/>
      </w:pPr>
      <w:r>
        <w:rPr>
          <w:rStyle w:val="FootnoteReference"/>
        </w:rPr>
        <w:footnoteRef/>
      </w:r>
      <w:r w:rsidRPr="00F06C01">
        <w:t xml:space="preserve"> </w:t>
      </w:r>
      <w:r w:rsidRPr="00F06C01">
        <w:rPr>
          <w:i/>
          <w:iCs/>
          <w:color w:val="0000FF"/>
        </w:rPr>
        <w:t xml:space="preserve">Basilio ang Dako: </w:t>
      </w:r>
      <w:r w:rsidRPr="00F06C01">
        <w:rPr>
          <w:color w:val="0000FF"/>
        </w:rPr>
        <w:t xml:space="preserve">'Mahitungod sa Kamatuoran nga ang Dios Dili Ang Hinungdan sa Daotan'. Chr. Th. 1824, </w:t>
      </w:r>
      <w:r>
        <w:rPr>
          <w:color w:val="0000FF"/>
        </w:rPr>
        <w:t>XIII</w:t>
      </w:r>
      <w:r w:rsidRPr="00F06C01">
        <w:rPr>
          <w:color w:val="0000FF"/>
        </w:rPr>
        <w:t xml:space="preserve">, pp. 255–258; </w:t>
      </w:r>
      <w:r>
        <w:rPr>
          <w:i/>
          <w:iCs/>
          <w:color w:val="0000FF"/>
        </w:rPr>
        <w:t>Tit</w:t>
      </w:r>
      <w:r w:rsidRPr="00F06C01">
        <w:rPr>
          <w:i/>
          <w:iCs/>
          <w:color w:val="0000FF"/>
        </w:rPr>
        <w:t xml:space="preserve">. </w:t>
      </w:r>
      <w:r>
        <w:rPr>
          <w:i/>
          <w:iCs/>
          <w:color w:val="0000FF"/>
        </w:rPr>
        <w:t xml:space="preserve">Bostrens. </w:t>
      </w:r>
      <w:r>
        <w:rPr>
          <w:color w:val="0000FF"/>
        </w:rPr>
        <w:t xml:space="preserve">adv. Manich. 11,9.10.15; </w:t>
      </w:r>
      <w:r>
        <w:rPr>
          <w:i/>
          <w:iCs/>
          <w:color w:val="0000FF"/>
        </w:rPr>
        <w:t xml:space="preserve">Clem. Alex. </w:t>
      </w:r>
      <w:r>
        <w:rPr>
          <w:color w:val="0000FF"/>
        </w:rPr>
        <w:t xml:space="preserve">Paedag. 1,8; </w:t>
      </w:r>
      <w:r>
        <w:rPr>
          <w:i/>
          <w:iCs/>
          <w:color w:val="0000FF"/>
        </w:rPr>
        <w:t xml:space="preserve">Augustin. </w:t>
      </w:r>
      <w:r>
        <w:rPr>
          <w:color w:val="0000FF"/>
        </w:rPr>
        <w:t>de Genes. ad litt. XI</w:t>
      </w:r>
      <w:r w:rsidRPr="00F06C01">
        <w:rPr>
          <w:color w:val="0000FF"/>
        </w:rPr>
        <w:t>, 6, nota 8. Cf. nota 206.</w:t>
      </w:r>
    </w:p>
  </w:footnote>
  <w:footnote w:id="341">
    <w:p w14:paraId="33343345" w14:textId="77777777" w:rsidR="008C6606" w:rsidRDefault="008C6606" w:rsidP="008C6606">
      <w:pPr>
        <w:pStyle w:val="FootnoteText"/>
      </w:pPr>
      <w:r>
        <w:rPr>
          <w:rStyle w:val="FootnoteReference"/>
        </w:rPr>
        <w:footnoteRef/>
      </w:r>
      <w:r w:rsidRPr="00F06C01">
        <w:t xml:space="preserve"> </w:t>
      </w:r>
      <w:r w:rsidRPr="00F06C01">
        <w:rPr>
          <w:i/>
          <w:iCs/>
          <w:color w:val="0000FF"/>
        </w:rPr>
        <w:t xml:space="preserve">Basilio ang Dako, </w:t>
      </w:r>
      <w:r w:rsidRPr="00F06C01">
        <w:rPr>
          <w:color w:val="0000FF"/>
        </w:rPr>
        <w:t xml:space="preserve">sa Chr. Ch. 1824, </w:t>
      </w:r>
      <w:r>
        <w:rPr>
          <w:color w:val="0000FF"/>
        </w:rPr>
        <w:t>XIII</w:t>
      </w:r>
      <w:r w:rsidRPr="00F06C01">
        <w:rPr>
          <w:color w:val="0000FF"/>
        </w:rPr>
        <w:t xml:space="preserve">, p. 263; </w:t>
      </w:r>
      <w:r>
        <w:rPr>
          <w:i/>
          <w:color w:val="0000FF"/>
        </w:rPr>
        <w:t>Clem</w:t>
      </w:r>
      <w:r w:rsidRPr="00F06C01">
        <w:rPr>
          <w:color w:val="0000FF"/>
        </w:rPr>
        <w:t xml:space="preserve">. </w:t>
      </w:r>
      <w:r>
        <w:rPr>
          <w:i/>
          <w:iCs/>
          <w:color w:val="0000FF"/>
        </w:rPr>
        <w:t xml:space="preserve">Alex. </w:t>
      </w:r>
      <w:r>
        <w:rPr>
          <w:color w:val="0000FF"/>
        </w:rPr>
        <w:t xml:space="preserve">Strom. 1,17; </w:t>
      </w:r>
      <w:r>
        <w:rPr>
          <w:i/>
          <w:iCs/>
          <w:color w:val="0000FF"/>
        </w:rPr>
        <w:t xml:space="preserve">Gregor. Nyss. </w:t>
      </w:r>
      <w:r>
        <w:rPr>
          <w:color w:val="0000FF"/>
        </w:rPr>
        <w:t xml:space="preserve">Hom. VII in Ecclesiast., ug Catech. chap. 5; </w:t>
      </w:r>
      <w:r>
        <w:rPr>
          <w:i/>
          <w:iCs/>
          <w:color w:val="0000FF"/>
        </w:rPr>
        <w:t xml:space="preserve">Athanas. Alex. </w:t>
      </w:r>
      <w:r>
        <w:rPr>
          <w:color w:val="0000FF"/>
        </w:rPr>
        <w:t>contra gent. chap. 7.</w:t>
      </w:r>
    </w:p>
  </w:footnote>
  <w:footnote w:id="342">
    <w:p w14:paraId="749FAD7D" w14:textId="77777777" w:rsidR="008C6606" w:rsidRDefault="008C6606" w:rsidP="008C6606">
      <w:pPr>
        <w:pStyle w:val="FootnoteText"/>
      </w:pPr>
      <w:r>
        <w:rPr>
          <w:rStyle w:val="FootnoteReference"/>
        </w:rPr>
        <w:footnoteRef/>
      </w:r>
      <w:r>
        <w:t xml:space="preserve"> </w:t>
      </w:r>
      <w:r>
        <w:rPr>
          <w:i/>
          <w:iCs/>
          <w:color w:val="0000FF"/>
          <w:szCs w:val="18"/>
        </w:rPr>
        <w:t xml:space="preserve">Agustin, </w:t>
      </w:r>
      <w:r>
        <w:rPr>
          <w:color w:val="0000FF"/>
          <w:szCs w:val="18"/>
        </w:rPr>
        <w:t xml:space="preserve">*De Civitate Dei*, Libro XXII, Kapitulo 1; </w:t>
      </w:r>
      <w:r>
        <w:rPr>
          <w:i/>
          <w:iCs/>
          <w:color w:val="0000FF"/>
          <w:szCs w:val="18"/>
        </w:rPr>
        <w:t>Cirilo sa Alexandria</w:t>
      </w:r>
      <w:r>
        <w:rPr>
          <w:color w:val="0000FF"/>
          <w:szCs w:val="18"/>
        </w:rPr>
        <w:t xml:space="preserve">, *Komento sa Juan*, Libro V, sa mga pulong: </w:t>
      </w:r>
      <w:r>
        <w:rPr>
          <w:i/>
          <w:iCs/>
          <w:color w:val="0000FF"/>
          <w:szCs w:val="18"/>
        </w:rPr>
        <w:t>'Wala koy gibuhat nga ako mismo...'; Tito sa Boston</w:t>
      </w:r>
      <w:r>
        <w:rPr>
          <w:color w:val="0000FF"/>
          <w:szCs w:val="18"/>
        </w:rPr>
        <w:t>, *Batok sa Manikeismo*, Libro II, sa *Bibliotheca Patrum*, Bol. IV, kol. 903.</w:t>
      </w:r>
    </w:p>
  </w:footnote>
  <w:footnote w:id="343">
    <w:p w14:paraId="2CCF82EE" w14:textId="77777777" w:rsidR="008C6606" w:rsidRDefault="008C6606" w:rsidP="008C6606">
      <w:pPr>
        <w:pStyle w:val="FootnoteText"/>
      </w:pPr>
      <w:r>
        <w:rPr>
          <w:rStyle w:val="FootnoteReference"/>
        </w:rPr>
        <w:footnoteRef/>
      </w:r>
      <w:r>
        <w:t xml:space="preserve"> </w:t>
      </w:r>
      <w:r>
        <w:rPr>
          <w:i/>
          <w:iCs/>
          <w:color w:val="0000FF"/>
          <w:szCs w:val="16"/>
        </w:rPr>
        <w:t xml:space="preserve">Athenagoras, </w:t>
      </w:r>
      <w:r>
        <w:rPr>
          <w:color w:val="0000FF"/>
          <w:szCs w:val="16"/>
        </w:rPr>
        <w:t>sa *Apologeticus*, p. 6: 'Kay dili angay sa Dios ang paglihok nga supak sa kinaiyahan.'</w:t>
      </w:r>
    </w:p>
  </w:footnote>
  <w:footnote w:id="344">
    <w:p w14:paraId="2FDEBB4E" w14:textId="77777777" w:rsidR="008C6606" w:rsidRPr="00F06C01" w:rsidRDefault="008C6606" w:rsidP="008C6606">
      <w:pPr>
        <w:pStyle w:val="FootnoteText"/>
      </w:pPr>
      <w:r>
        <w:rPr>
          <w:rStyle w:val="FootnoteReference"/>
        </w:rPr>
        <w:footnoteRef/>
      </w:r>
      <w:r>
        <w:t xml:space="preserve"> </w:t>
      </w:r>
      <w:r>
        <w:rPr>
          <w:i/>
          <w:iCs/>
          <w:color w:val="0000FF"/>
          <w:szCs w:val="18"/>
        </w:rPr>
        <w:t xml:space="preserve">Tertullian, </w:t>
      </w:r>
      <w:r>
        <w:rPr>
          <w:color w:val="0000FF"/>
          <w:szCs w:val="18"/>
        </w:rPr>
        <w:t xml:space="preserve">*Contra Marcion*, Libro I, p. 26; </w:t>
      </w:r>
      <w:r>
        <w:rPr>
          <w:i/>
          <w:iCs/>
          <w:color w:val="0000FF"/>
          <w:szCs w:val="18"/>
        </w:rPr>
        <w:t xml:space="preserve">Gregory </w:t>
      </w:r>
      <w:r>
        <w:rPr>
          <w:color w:val="0000FF"/>
          <w:szCs w:val="18"/>
        </w:rPr>
        <w:t>of</w:t>
      </w:r>
      <w:r>
        <w:rPr>
          <w:i/>
          <w:iCs/>
          <w:color w:val="0000FF"/>
          <w:szCs w:val="18"/>
        </w:rPr>
        <w:t xml:space="preserve"> Nyssa</w:t>
      </w:r>
      <w:r>
        <w:rPr>
          <w:color w:val="0000FF"/>
          <w:szCs w:val="18"/>
        </w:rPr>
        <w:t xml:space="preserve">, *Katekismo*, Kapitulo 1; </w:t>
      </w:r>
      <w:r>
        <w:rPr>
          <w:i/>
          <w:iCs/>
          <w:color w:val="0000FF"/>
          <w:szCs w:val="18"/>
        </w:rPr>
        <w:t xml:space="preserve">Basil the Great, </w:t>
      </w:r>
      <w:r>
        <w:rPr>
          <w:color w:val="0000FF"/>
          <w:szCs w:val="18"/>
        </w:rPr>
        <w:t>Homilía</w:t>
      </w:r>
      <w:r w:rsidRPr="00F06C01">
        <w:rPr>
          <w:color w:val="0000FF"/>
          <w:szCs w:val="18"/>
        </w:rPr>
        <w:t xml:space="preserve"> 11 </w:t>
      </w:r>
      <w:r>
        <w:rPr>
          <w:color w:val="0000FF"/>
          <w:szCs w:val="18"/>
        </w:rPr>
        <w:t xml:space="preserve">sa </w:t>
      </w:r>
      <w:r w:rsidRPr="00F06C01">
        <w:rPr>
          <w:color w:val="0000FF"/>
          <w:szCs w:val="18"/>
        </w:rPr>
        <w:t>Hexameron.</w:t>
      </w:r>
    </w:p>
  </w:footnote>
  <w:footnote w:id="345">
    <w:p w14:paraId="0EC466D2"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Basilio </w:t>
      </w:r>
      <w:r w:rsidRPr="00F06C01">
        <w:rPr>
          <w:i/>
          <w:iCs/>
          <w:color w:val="0000FF"/>
          <w:szCs w:val="18"/>
        </w:rPr>
        <w:t xml:space="preserve">ang Dako </w:t>
      </w:r>
      <w:r w:rsidRPr="00F06C01">
        <w:rPr>
          <w:color w:val="0000FF"/>
          <w:szCs w:val="18"/>
        </w:rPr>
        <w:t xml:space="preserve">sa Chr. Ch. 1824, </w:t>
      </w:r>
      <w:r>
        <w:rPr>
          <w:color w:val="0000FF"/>
          <w:szCs w:val="18"/>
        </w:rPr>
        <w:t>XIII</w:t>
      </w:r>
      <w:r w:rsidRPr="00F06C01">
        <w:rPr>
          <w:color w:val="0000FF"/>
          <w:szCs w:val="18"/>
        </w:rPr>
        <w:t>, p. 254.</w:t>
      </w:r>
    </w:p>
  </w:footnote>
  <w:footnote w:id="346">
    <w:p w14:paraId="1FA944B5"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Ibid., mga panid 251–252.</w:t>
      </w:r>
    </w:p>
  </w:footnote>
  <w:footnote w:id="347">
    <w:p w14:paraId="3BBD92FE" w14:textId="77777777" w:rsidR="008C6606" w:rsidRDefault="008C6606" w:rsidP="008C6606">
      <w:pPr>
        <w:pStyle w:val="FootnoteText"/>
      </w:pPr>
      <w:r>
        <w:rPr>
          <w:rStyle w:val="FootnoteReference"/>
        </w:rPr>
        <w:footnoteRef/>
      </w:r>
      <w:r w:rsidRPr="00F06C01">
        <w:t xml:space="preserve"> </w:t>
      </w:r>
      <w:r w:rsidRPr="00F06C01">
        <w:rPr>
          <w:i/>
          <w:iCs/>
          <w:color w:val="0000FF"/>
          <w:szCs w:val="18"/>
        </w:rPr>
        <w:t xml:space="preserve">Juan sa Damasco, </w:t>
      </w:r>
      <w:r w:rsidRPr="00F06C01">
        <w:rPr>
          <w:color w:val="0000FF"/>
          <w:szCs w:val="18"/>
        </w:rPr>
        <w:t xml:space="preserve">*Husto nga Pagpatin-aw sa Ortodoksong Pagtuo*, Libro </w:t>
      </w:r>
      <w:r>
        <w:rPr>
          <w:color w:val="0000FF"/>
          <w:szCs w:val="18"/>
        </w:rPr>
        <w:t>IV, Kapitulo 19, p. 282.</w:t>
      </w:r>
    </w:p>
  </w:footnote>
  <w:footnote w:id="348">
    <w:p w14:paraId="72BCFFCC" w14:textId="77777777" w:rsidR="008C6606" w:rsidRDefault="008C6606" w:rsidP="008C6606">
      <w:pPr>
        <w:pStyle w:val="FootnoteText"/>
      </w:pPr>
      <w:r>
        <w:rPr>
          <w:rStyle w:val="FootnoteReference"/>
        </w:rPr>
        <w:footnoteRef/>
      </w:r>
      <w:r>
        <w:t xml:space="preserve"> </w:t>
      </w:r>
      <w:r>
        <w:rPr>
          <w:i/>
          <w:iCs/>
          <w:color w:val="0000FF"/>
          <w:szCs w:val="18"/>
        </w:rPr>
        <w:t xml:space="preserve">Aeschylus, </w:t>
      </w:r>
      <w:r>
        <w:rPr>
          <w:color w:val="0000FF"/>
          <w:szCs w:val="18"/>
        </w:rPr>
        <w:t xml:space="preserve">*Adamantia*, 637; *Eumenides*, 27, 40, 55; </w:t>
      </w:r>
      <w:r>
        <w:rPr>
          <w:i/>
          <w:iCs/>
          <w:color w:val="0000FF"/>
          <w:szCs w:val="18"/>
        </w:rPr>
        <w:t xml:space="preserve">Sophocles, </w:t>
      </w:r>
      <w:r>
        <w:rPr>
          <w:color w:val="0000FF"/>
          <w:szCs w:val="18"/>
        </w:rPr>
        <w:t>*Ant. *, 1044.</w:t>
      </w:r>
    </w:p>
  </w:footnote>
  <w:footnote w:id="349">
    <w:p w14:paraId="57AE3A08" w14:textId="77777777" w:rsidR="008C6606" w:rsidRPr="00F06C01" w:rsidRDefault="008C6606" w:rsidP="008C6606">
      <w:pPr>
        <w:pStyle w:val="FootnoteText"/>
      </w:pPr>
      <w:r>
        <w:rPr>
          <w:rStyle w:val="FootnoteReference"/>
        </w:rPr>
        <w:footnoteRef/>
      </w:r>
      <w:r>
        <w:t xml:space="preserve"> </w:t>
      </w:r>
      <w:r>
        <w:rPr>
          <w:color w:val="0000FF"/>
          <w:szCs w:val="19"/>
        </w:rPr>
        <w:t xml:space="preserve">"Ang Dios maayo ug labawng maayo — άγαθός καί ύπεράγαθος" (Ortodoksong </w:t>
      </w:r>
      <w:r w:rsidRPr="00F06C01">
        <w:rPr>
          <w:color w:val="0000FF"/>
          <w:szCs w:val="19"/>
        </w:rPr>
        <w:t xml:space="preserve">Pag-angkon, Bahin 1, tubag sa pangutana 8). "Ang mga sukaranan nga kinaiya sa Dios mao ang: pagka… maayo" (ibid., tubag sa pangutana 13). "Ang Magbubuhat maayo pinaagi sa Iyang kinaiyahan" (Epistola sa mga Amahan sa Sidlakan mahitungod sa Ortodoksong Pagtuo, Artikulo 4). "Bulahan ug mapinanggaon, malumo ug labing maloloy-on nga Ginoo, daghan sa kaluoy ug dato sa pagkamaayo, Amahan sa pagkahatag ug Dios sa tanang kaluoy"... (Libro sa Liturhiya, p. 51, likod nga bahin, Moscow 1836). "Ginoong Jesu-Kristo, among Dios, dili mahurot nga bukal sa pagkamaabiabihon, dili masukod nga kalawoman sa gugma alang sa katawhan, imortal nga kalawoman sa pagkamapailubon ug pagkamaayo"... (ibid., fol. 215 ug 219). "Kinabuhi ug Magahatag sa Kinabuhi: kahayag ug Magahatag sa kahayag: </w:t>
      </w:r>
      <w:r w:rsidRPr="00F06C01">
        <w:rPr>
          <w:i/>
          <w:iCs/>
          <w:color w:val="0000FF"/>
          <w:szCs w:val="19"/>
        </w:rPr>
        <w:t xml:space="preserve">ang Labaw nga Maayo </w:t>
      </w:r>
      <w:r w:rsidRPr="00F06C01">
        <w:rPr>
          <w:color w:val="0000FF"/>
          <w:szCs w:val="19"/>
        </w:rPr>
        <w:t>ug tinubdan sa grasya"… (ibid., fol. 187, likod).</w:t>
      </w:r>
    </w:p>
  </w:footnote>
  <w:footnote w:id="350">
    <w:p w14:paraId="51F527BC"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Homiliya 23, sa The Works of the Holy Fathers </w:t>
      </w:r>
      <w:r>
        <w:rPr>
          <w:color w:val="0000FF"/>
          <w:szCs w:val="19"/>
        </w:rPr>
        <w:t>II</w:t>
      </w:r>
      <w:r w:rsidRPr="00F06C01">
        <w:rPr>
          <w:color w:val="0000FF"/>
          <w:szCs w:val="19"/>
        </w:rPr>
        <w:t>, p. 231.</w:t>
      </w:r>
    </w:p>
  </w:footnote>
  <w:footnote w:id="351">
    <w:p w14:paraId="4502478A" w14:textId="77777777" w:rsidR="008C6606" w:rsidRPr="004F3E70" w:rsidRDefault="008C6606" w:rsidP="008C6606">
      <w:pPr>
        <w:pStyle w:val="FootnoteText"/>
      </w:pPr>
      <w:r>
        <w:rPr>
          <w:rStyle w:val="FootnoteReference"/>
        </w:rPr>
        <w:footnoteRef/>
      </w:r>
      <w:r>
        <w:t xml:space="preserve"> </w:t>
      </w:r>
      <w:r>
        <w:rPr>
          <w:i/>
          <w:iCs/>
          <w:color w:val="0000FF"/>
          <w:szCs w:val="17"/>
        </w:rPr>
        <w:t xml:space="preserve">Dionysius the Areopagite, </w:t>
      </w:r>
      <w:r>
        <w:rPr>
          <w:color w:val="0000FF"/>
          <w:szCs w:val="17"/>
        </w:rPr>
        <w:t xml:space="preserve">*On the Divine Names*, Kapitulo IV, nota 1; </w:t>
      </w:r>
      <w:r>
        <w:rPr>
          <w:i/>
          <w:iCs/>
          <w:color w:val="0000FF"/>
          <w:szCs w:val="17"/>
        </w:rPr>
        <w:t xml:space="preserve">Irenaeus, </w:t>
      </w:r>
      <w:r>
        <w:rPr>
          <w:color w:val="0000FF"/>
          <w:szCs w:val="17"/>
        </w:rPr>
        <w:t>*Against Heresies*, Libro III</w:t>
      </w:r>
      <w:r w:rsidRPr="004F3E70">
        <w:rPr>
          <w:color w:val="0000FF"/>
          <w:szCs w:val="17"/>
        </w:rPr>
        <w:t xml:space="preserve">, 25, nota 3; </w:t>
      </w:r>
      <w:r>
        <w:rPr>
          <w:i/>
          <w:iCs/>
          <w:color w:val="0000FF"/>
          <w:szCs w:val="17"/>
        </w:rPr>
        <w:t>Gregoryo sa Nyssa</w:t>
      </w:r>
      <w:r w:rsidRPr="004F3E70">
        <w:rPr>
          <w:i/>
          <w:iCs/>
          <w:color w:val="0000FF"/>
          <w:szCs w:val="17"/>
        </w:rPr>
        <w:t xml:space="preserve">, </w:t>
      </w:r>
      <w:r>
        <w:rPr>
          <w:color w:val="0000FF"/>
          <w:szCs w:val="17"/>
        </w:rPr>
        <w:t>*Mahitungod sa Kinabuhi ni Moises</w:t>
      </w:r>
      <w:r w:rsidRPr="004F3E70">
        <w:rPr>
          <w:color w:val="0000FF"/>
          <w:szCs w:val="17"/>
        </w:rPr>
        <w:t xml:space="preserve">*: </w:t>
      </w:r>
      <w:r w:rsidRPr="00F06C01">
        <w:rPr>
          <w:color w:val="0000FF"/>
          <w:szCs w:val="17"/>
        </w:rPr>
        <w:t>'Ang unang ug pangunang maayo</w:t>
      </w:r>
      <w:r w:rsidRPr="004F3E70">
        <w:rPr>
          <w:color w:val="0000FF"/>
          <w:szCs w:val="17"/>
        </w:rPr>
        <w:t xml:space="preserve">, </w:t>
      </w:r>
      <w:r w:rsidRPr="00F06C01">
        <w:rPr>
          <w:color w:val="0000FF"/>
          <w:szCs w:val="17"/>
        </w:rPr>
        <w:t>nga ang kinaiyahan mismo mao ang pagkamaayo</w:t>
      </w:r>
      <w:r w:rsidRPr="004F3E70">
        <w:rPr>
          <w:color w:val="0000FF"/>
          <w:szCs w:val="17"/>
        </w:rPr>
        <w:t xml:space="preserve">, </w:t>
      </w:r>
      <w:r w:rsidRPr="00F06C01">
        <w:rPr>
          <w:color w:val="0000FF"/>
          <w:szCs w:val="17"/>
        </w:rPr>
        <w:t>mao ang diyosnon</w:t>
      </w:r>
      <w:r w:rsidRPr="004F3E70">
        <w:rPr>
          <w:color w:val="0000FF"/>
          <w:szCs w:val="17"/>
        </w:rPr>
        <w:t xml:space="preserve">; </w:t>
      </w:r>
      <w:r w:rsidRPr="00F06C01">
        <w:rPr>
          <w:color w:val="0000FF"/>
          <w:szCs w:val="17"/>
        </w:rPr>
        <w:t>bisan unsa nga gihunahuna nga maayo sa kinaiyahan</w:t>
      </w:r>
      <w:r w:rsidRPr="004F3E70">
        <w:rPr>
          <w:color w:val="0000FF"/>
          <w:szCs w:val="17"/>
        </w:rPr>
        <w:t xml:space="preserve">, </w:t>
      </w:r>
      <w:r w:rsidRPr="00F06C01">
        <w:rPr>
          <w:color w:val="0000FF"/>
          <w:szCs w:val="17"/>
        </w:rPr>
        <w:t>mao kana kini</w:t>
      </w:r>
      <w:r w:rsidRPr="004F3E70">
        <w:rPr>
          <w:color w:val="0000FF"/>
          <w:szCs w:val="17"/>
        </w:rPr>
        <w:t xml:space="preserve">, </w:t>
      </w:r>
      <w:r w:rsidRPr="00F06C01">
        <w:rPr>
          <w:color w:val="0000FF"/>
          <w:szCs w:val="17"/>
        </w:rPr>
        <w:t xml:space="preserve">ug mao kana ang pagtawag </w:t>
      </w:r>
      <w:r w:rsidRPr="004F3E70">
        <w:rPr>
          <w:color w:val="0000FF"/>
          <w:szCs w:val="17"/>
        </w:rPr>
        <w:t>niini' (</w:t>
      </w:r>
      <w:r>
        <w:rPr>
          <w:color w:val="0000FF"/>
          <w:szCs w:val="17"/>
        </w:rPr>
        <w:t>vol</w:t>
      </w:r>
      <w:r w:rsidRPr="004F3E70">
        <w:rPr>
          <w:color w:val="0000FF"/>
          <w:szCs w:val="17"/>
        </w:rPr>
        <w:t xml:space="preserve">. 1, </w:t>
      </w:r>
      <w:r>
        <w:rPr>
          <w:color w:val="0000FF"/>
          <w:szCs w:val="17"/>
        </w:rPr>
        <w:t>p</w:t>
      </w:r>
      <w:r w:rsidRPr="004F3E70">
        <w:rPr>
          <w:color w:val="0000FF"/>
          <w:szCs w:val="17"/>
        </w:rPr>
        <w:t xml:space="preserve">. 169, </w:t>
      </w:r>
      <w:r>
        <w:rPr>
          <w:color w:val="0000FF"/>
          <w:szCs w:val="17"/>
        </w:rPr>
        <w:t>ed</w:t>
      </w:r>
      <w:r w:rsidRPr="004F3E70">
        <w:rPr>
          <w:color w:val="0000FF"/>
          <w:szCs w:val="17"/>
        </w:rPr>
        <w:t xml:space="preserve">. </w:t>
      </w:r>
      <w:r>
        <w:rPr>
          <w:color w:val="0000FF"/>
          <w:szCs w:val="17"/>
        </w:rPr>
        <w:t>Morel</w:t>
      </w:r>
      <w:r w:rsidRPr="004F3E70">
        <w:rPr>
          <w:color w:val="0000FF"/>
          <w:szCs w:val="17"/>
        </w:rPr>
        <w:t xml:space="preserve">. </w:t>
      </w:r>
      <w:r>
        <w:rPr>
          <w:color w:val="0000FF"/>
          <w:szCs w:val="17"/>
        </w:rPr>
        <w:t>Conf</w:t>
      </w:r>
      <w:r w:rsidRPr="004F3E70">
        <w:rPr>
          <w:color w:val="0000FF"/>
          <w:szCs w:val="17"/>
        </w:rPr>
        <w:t xml:space="preserve">. </w:t>
      </w:r>
      <w:r>
        <w:rPr>
          <w:color w:val="0000FF"/>
          <w:szCs w:val="17"/>
        </w:rPr>
        <w:t>vol</w:t>
      </w:r>
      <w:r w:rsidRPr="004F3E70">
        <w:rPr>
          <w:color w:val="0000FF"/>
          <w:szCs w:val="17"/>
        </w:rPr>
        <w:t xml:space="preserve">. </w:t>
      </w:r>
      <w:r>
        <w:rPr>
          <w:color w:val="0000FF"/>
          <w:szCs w:val="17"/>
        </w:rPr>
        <w:t>III</w:t>
      </w:r>
      <w:r w:rsidRPr="004F3E70">
        <w:rPr>
          <w:color w:val="0000FF"/>
          <w:szCs w:val="17"/>
        </w:rPr>
        <w:t xml:space="preserve">, </w:t>
      </w:r>
      <w:r>
        <w:rPr>
          <w:color w:val="0000FF"/>
          <w:szCs w:val="17"/>
        </w:rPr>
        <w:t>p</w:t>
      </w:r>
      <w:r w:rsidRPr="004F3E70">
        <w:rPr>
          <w:color w:val="0000FF"/>
          <w:szCs w:val="17"/>
        </w:rPr>
        <w:t xml:space="preserve">. 147); </w:t>
      </w:r>
      <w:r>
        <w:rPr>
          <w:i/>
          <w:iCs/>
          <w:color w:val="0000FF"/>
          <w:szCs w:val="17"/>
        </w:rPr>
        <w:t>Oecumen</w:t>
      </w:r>
      <w:r w:rsidRPr="004F3E70">
        <w:rPr>
          <w:i/>
          <w:iCs/>
          <w:color w:val="0000FF"/>
          <w:szCs w:val="17"/>
        </w:rPr>
        <w:t xml:space="preserve">. </w:t>
      </w:r>
      <w:r>
        <w:rPr>
          <w:color w:val="0000FF"/>
          <w:szCs w:val="17"/>
        </w:rPr>
        <w:t>sa kap</w:t>
      </w:r>
      <w:r w:rsidRPr="004F3E70">
        <w:rPr>
          <w:color w:val="0000FF"/>
          <w:szCs w:val="17"/>
        </w:rPr>
        <w:t xml:space="preserve">. </w:t>
      </w:r>
      <w:r>
        <w:rPr>
          <w:color w:val="0000FF"/>
          <w:szCs w:val="17"/>
        </w:rPr>
        <w:t>Xt sa Mga Buhat</w:t>
      </w:r>
      <w:r w:rsidRPr="004F3E70">
        <w:rPr>
          <w:color w:val="0000FF"/>
          <w:szCs w:val="17"/>
        </w:rPr>
        <w:t xml:space="preserve">: </w:t>
      </w:r>
      <w:r w:rsidRPr="00F06C01">
        <w:rPr>
          <w:color w:val="0000FF"/>
          <w:szCs w:val="17"/>
        </w:rPr>
        <w:t>'Ang Dios naglungtad isip pagkamaayo sa Iyang kaugalingong kinaiyahan</w:t>
      </w:r>
      <w:r w:rsidRPr="004F3E70">
        <w:rPr>
          <w:color w:val="0000FF"/>
          <w:szCs w:val="17"/>
        </w:rPr>
        <w:t xml:space="preserve">, </w:t>
      </w:r>
      <w:r w:rsidRPr="00F06C01">
        <w:rPr>
          <w:color w:val="0000FF"/>
          <w:szCs w:val="17"/>
        </w:rPr>
        <w:t>ang sinugdanan ug tinubdan sa tanang maayong butang</w:t>
      </w:r>
      <w:r w:rsidRPr="004F3E70">
        <w:rPr>
          <w:color w:val="0000FF"/>
          <w:szCs w:val="17"/>
        </w:rPr>
        <w:t xml:space="preserve">'; </w:t>
      </w:r>
      <w:r>
        <w:rPr>
          <w:i/>
          <w:iCs/>
          <w:color w:val="0000FF"/>
          <w:szCs w:val="17"/>
        </w:rPr>
        <w:t xml:space="preserve">Augustin. </w:t>
      </w:r>
      <w:r>
        <w:rPr>
          <w:color w:val="0000FF"/>
          <w:szCs w:val="17"/>
        </w:rPr>
        <w:t xml:space="preserve">enarrat. in Psalm. XCIX, n. 15; CXXXIV, n. 4; Epistle CLIII, nga nailhan usab nga LIV, chap. 5, n. 12; </w:t>
      </w:r>
      <w:r>
        <w:rPr>
          <w:i/>
          <w:iCs/>
          <w:color w:val="0000FF"/>
          <w:szCs w:val="17"/>
        </w:rPr>
        <w:t xml:space="preserve">Maximus the Monk, </w:t>
      </w:r>
      <w:r>
        <w:rPr>
          <w:color w:val="0000FF"/>
          <w:szCs w:val="17"/>
        </w:rPr>
        <w:t>*On Charity*, Centuria IV, sect.</w:t>
      </w:r>
      <w:r w:rsidRPr="004F3E70">
        <w:rPr>
          <w:color w:val="0000FF"/>
          <w:szCs w:val="17"/>
        </w:rPr>
        <w:t xml:space="preserve"> 90: </w:t>
      </w:r>
      <w:r w:rsidRPr="00F06C01">
        <w:rPr>
          <w:color w:val="0000FF"/>
          <w:szCs w:val="17"/>
        </w:rPr>
        <w:t>'Ang Dios ra ang maayo sa kinaiyahan</w:t>
      </w:r>
      <w:r w:rsidRPr="004F3E70">
        <w:rPr>
          <w:color w:val="0000FF"/>
          <w:szCs w:val="17"/>
        </w:rPr>
        <w:t>.'</w:t>
      </w:r>
    </w:p>
  </w:footnote>
  <w:footnote w:id="352">
    <w:p w14:paraId="037F56B9" w14:textId="77777777" w:rsidR="008C6606" w:rsidRPr="004F3E70" w:rsidRDefault="008C6606" w:rsidP="008C6606">
      <w:pPr>
        <w:pStyle w:val="FootnoteText"/>
      </w:pPr>
      <w:r>
        <w:rPr>
          <w:rStyle w:val="FootnoteReference"/>
        </w:rPr>
        <w:footnoteRef/>
      </w:r>
      <w:r w:rsidRPr="004F3E70">
        <w:t xml:space="preserve"> </w:t>
      </w:r>
      <w:r>
        <w:rPr>
          <w:i/>
          <w:iCs/>
          <w:color w:val="0000FF"/>
          <w:szCs w:val="17"/>
        </w:rPr>
        <w:t xml:space="preserve">Dionysius the Areopagite, </w:t>
      </w:r>
      <w:r>
        <w:rPr>
          <w:color w:val="0000FF"/>
          <w:szCs w:val="17"/>
        </w:rPr>
        <w:t xml:space="preserve">*Mahitungod sa mga Banal nga Ngalan*, Kapitulo IV, nos. 2, 3, 4; </w:t>
      </w:r>
      <w:r>
        <w:rPr>
          <w:i/>
          <w:iCs/>
          <w:color w:val="0000FF"/>
          <w:szCs w:val="17"/>
        </w:rPr>
        <w:t xml:space="preserve">Gregory </w:t>
      </w:r>
      <w:r>
        <w:rPr>
          <w:color w:val="0000FF"/>
          <w:szCs w:val="17"/>
        </w:rPr>
        <w:t>of</w:t>
      </w:r>
      <w:r>
        <w:rPr>
          <w:i/>
          <w:iCs/>
          <w:color w:val="0000FF"/>
          <w:szCs w:val="17"/>
        </w:rPr>
        <w:t xml:space="preserve"> Nyssa</w:t>
      </w:r>
      <w:r>
        <w:rPr>
          <w:color w:val="0000FF"/>
          <w:szCs w:val="17"/>
        </w:rPr>
        <w:t xml:space="preserve">, *Katekismo*, Kapitulo V, p. 484; </w:t>
      </w:r>
      <w:r>
        <w:rPr>
          <w:i/>
          <w:iCs/>
          <w:color w:val="0000FF"/>
          <w:szCs w:val="17"/>
        </w:rPr>
        <w:t xml:space="preserve">Chrysostom, </w:t>
      </w:r>
      <w:r>
        <w:rPr>
          <w:color w:val="0000FF"/>
          <w:szCs w:val="17"/>
        </w:rPr>
        <w:t xml:space="preserve">Homily III sa Epistola kang Filemón: </w:t>
      </w:r>
      <w:r w:rsidRPr="00F06C01">
        <w:rPr>
          <w:color w:val="0000FF"/>
          <w:szCs w:val="17"/>
        </w:rPr>
        <w:t>'Dili ba, sa pagtubag sa atong pag-ampo</w:t>
      </w:r>
      <w:r w:rsidRPr="004F3E70">
        <w:rPr>
          <w:color w:val="0000FF"/>
          <w:szCs w:val="17"/>
        </w:rPr>
        <w:t xml:space="preserve">, </w:t>
      </w:r>
      <w:r w:rsidRPr="00F06C01">
        <w:rPr>
          <w:color w:val="0000FF"/>
          <w:szCs w:val="17"/>
        </w:rPr>
        <w:t>gimugna kita</w:t>
      </w:r>
      <w:r w:rsidRPr="004F3E70">
        <w:rPr>
          <w:color w:val="0000FF"/>
          <w:szCs w:val="17"/>
        </w:rPr>
        <w:t xml:space="preserve">, </w:t>
      </w:r>
      <w:r w:rsidRPr="00F06C01">
        <w:rPr>
          <w:color w:val="0000FF"/>
          <w:szCs w:val="17"/>
        </w:rPr>
        <w:t>ug gimugna ang mga langit</w:t>
      </w:r>
      <w:r w:rsidRPr="004F3E70">
        <w:rPr>
          <w:color w:val="0000FF"/>
          <w:szCs w:val="17"/>
        </w:rPr>
        <w:t xml:space="preserve">, </w:t>
      </w:r>
      <w:r w:rsidRPr="00F06C01">
        <w:rPr>
          <w:color w:val="0000FF"/>
          <w:szCs w:val="17"/>
        </w:rPr>
        <w:t>ang yuta</w:t>
      </w:r>
      <w:r w:rsidRPr="004F3E70">
        <w:rPr>
          <w:color w:val="0000FF"/>
          <w:szCs w:val="17"/>
        </w:rPr>
        <w:t xml:space="preserve">, </w:t>
      </w:r>
      <w:r w:rsidRPr="00F06C01">
        <w:rPr>
          <w:color w:val="0000FF"/>
          <w:szCs w:val="17"/>
        </w:rPr>
        <w:t>ang mga dagat</w:t>
      </w:r>
      <w:r w:rsidRPr="004F3E70">
        <w:rPr>
          <w:color w:val="0000FF"/>
          <w:szCs w:val="17"/>
        </w:rPr>
        <w:t xml:space="preserve">, ug </w:t>
      </w:r>
      <w:r w:rsidRPr="00F06C01">
        <w:rPr>
          <w:color w:val="0000FF"/>
          <w:szCs w:val="17"/>
        </w:rPr>
        <w:t xml:space="preserve">ang tanang butang—dili ba Niya gimugna kini </w:t>
      </w:r>
      <w:r w:rsidRPr="004F3E70">
        <w:rPr>
          <w:color w:val="0000FF"/>
          <w:szCs w:val="17"/>
        </w:rPr>
        <w:t xml:space="preserve">alang </w:t>
      </w:r>
      <w:r w:rsidRPr="00F06C01">
        <w:rPr>
          <w:color w:val="0000FF"/>
          <w:szCs w:val="17"/>
        </w:rPr>
        <w:t>kanato tungod sa Iyang kaayo</w:t>
      </w:r>
      <w:r w:rsidRPr="004F3E70">
        <w:rPr>
          <w:color w:val="0000FF"/>
          <w:szCs w:val="17"/>
        </w:rPr>
        <w:t xml:space="preserve">? </w:t>
      </w:r>
      <w:r w:rsidRPr="00F06C01">
        <w:rPr>
          <w:color w:val="0000FF"/>
          <w:szCs w:val="17"/>
        </w:rPr>
        <w:t>Sultihi ako</w:t>
      </w:r>
      <w:r>
        <w:rPr>
          <w:i/>
          <w:iCs/>
          <w:color w:val="0000FF"/>
          <w:szCs w:val="17"/>
        </w:rPr>
        <w:t xml:space="preserve">.' Hilarion, </w:t>
      </w:r>
      <w:r>
        <w:rPr>
          <w:color w:val="0000FF"/>
          <w:szCs w:val="17"/>
        </w:rPr>
        <w:t xml:space="preserve">Komentaryo sa Salmo 11; </w:t>
      </w:r>
      <w:r>
        <w:rPr>
          <w:i/>
          <w:iCs/>
          <w:color w:val="0000FF"/>
          <w:szCs w:val="17"/>
        </w:rPr>
        <w:t xml:space="preserve">Ambrosius, </w:t>
      </w:r>
      <w:r>
        <w:rPr>
          <w:color w:val="0000FF"/>
          <w:szCs w:val="17"/>
        </w:rPr>
        <w:t xml:space="preserve">sa Salmo CXVIII; </w:t>
      </w:r>
      <w:r>
        <w:rPr>
          <w:i/>
          <w:iCs/>
          <w:color w:val="0000FF"/>
          <w:szCs w:val="17"/>
        </w:rPr>
        <w:t xml:space="preserve">Augustine, </w:t>
      </w:r>
      <w:r>
        <w:rPr>
          <w:color w:val="0000FF"/>
          <w:szCs w:val="17"/>
        </w:rPr>
        <w:t xml:space="preserve">*Ang Siyudad sa Dios*, Libro XI, Kapitulo 21; *Enchiridion* kang Laurentius, Kapitulo 27; </w:t>
      </w:r>
      <w:r>
        <w:rPr>
          <w:i/>
          <w:iCs/>
          <w:color w:val="0000FF"/>
          <w:szCs w:val="17"/>
        </w:rPr>
        <w:t>Zacharias sa Mytilene</w:t>
      </w:r>
      <w:r>
        <w:rPr>
          <w:color w:val="0000FF"/>
          <w:szCs w:val="17"/>
        </w:rPr>
        <w:t xml:space="preserve">, *Mahitungod sa Paglalang sa Kalibutan*; </w:t>
      </w:r>
      <w:r>
        <w:rPr>
          <w:i/>
          <w:iCs/>
          <w:color w:val="0000FF"/>
          <w:szCs w:val="17"/>
        </w:rPr>
        <w:t>Cyril sa Alexandria</w:t>
      </w:r>
      <w:r>
        <w:rPr>
          <w:color w:val="0000FF"/>
          <w:szCs w:val="17"/>
        </w:rPr>
        <w:t>, *Dayalogo sa Trinidad*, Dayalogo 4.</w:t>
      </w:r>
    </w:p>
  </w:footnote>
  <w:footnote w:id="353">
    <w:p w14:paraId="472EA5AA" w14:textId="77777777" w:rsidR="008C6606" w:rsidRDefault="008C6606" w:rsidP="008C6606">
      <w:pPr>
        <w:pStyle w:val="FootnoteText"/>
      </w:pPr>
      <w:r>
        <w:rPr>
          <w:rStyle w:val="FootnoteReference"/>
        </w:rPr>
        <w:footnoteRef/>
      </w:r>
      <w:r w:rsidRPr="004F3E70">
        <w:t xml:space="preserve"> </w:t>
      </w:r>
      <w:r w:rsidRPr="00F06C01">
        <w:rPr>
          <w:color w:val="0000FF"/>
          <w:szCs w:val="17"/>
        </w:rPr>
        <w:t>Kay walay</w:t>
      </w:r>
      <w:r w:rsidRPr="004F3E70">
        <w:rPr>
          <w:color w:val="0000FF"/>
          <w:szCs w:val="17"/>
        </w:rPr>
        <w:t xml:space="preserve"> </w:t>
      </w:r>
      <w:r w:rsidRPr="00F06C01">
        <w:rPr>
          <w:color w:val="0000FF"/>
          <w:szCs w:val="17"/>
        </w:rPr>
        <w:t>bisan kinsa—ni amahan</w:t>
      </w:r>
      <w:r w:rsidRPr="004F3E70">
        <w:rPr>
          <w:color w:val="0000FF"/>
          <w:szCs w:val="17"/>
        </w:rPr>
        <w:t xml:space="preserve">, </w:t>
      </w:r>
      <w:r w:rsidRPr="00F06C01">
        <w:rPr>
          <w:color w:val="0000FF"/>
          <w:szCs w:val="17"/>
        </w:rPr>
        <w:t>ni inahan</w:t>
      </w:r>
      <w:r w:rsidRPr="004F3E70">
        <w:rPr>
          <w:color w:val="0000FF"/>
          <w:szCs w:val="17"/>
        </w:rPr>
        <w:t xml:space="preserve">, </w:t>
      </w:r>
      <w:r w:rsidRPr="00F06C01">
        <w:rPr>
          <w:color w:val="0000FF"/>
          <w:szCs w:val="17"/>
        </w:rPr>
        <w:t>ni higala</w:t>
      </w:r>
      <w:r w:rsidRPr="004F3E70">
        <w:rPr>
          <w:color w:val="0000FF"/>
          <w:szCs w:val="17"/>
        </w:rPr>
        <w:t xml:space="preserve">, </w:t>
      </w:r>
      <w:r w:rsidRPr="00F06C01">
        <w:rPr>
          <w:color w:val="0000FF"/>
          <w:szCs w:val="17"/>
        </w:rPr>
        <w:t>ni bisan kinsa pa—nga naghigugma kanato sama sa paghigugma sa Dios nga nagmugna kanato</w:t>
      </w:r>
      <w:r w:rsidRPr="004F3E70">
        <w:rPr>
          <w:color w:val="0000FF"/>
          <w:szCs w:val="17"/>
        </w:rPr>
        <w:t>.... (</w:t>
      </w:r>
      <w:r>
        <w:rPr>
          <w:i/>
          <w:iCs/>
          <w:color w:val="0000FF"/>
          <w:szCs w:val="17"/>
        </w:rPr>
        <w:t>Chrysostom</w:t>
      </w:r>
      <w:r w:rsidRPr="004F3E70">
        <w:rPr>
          <w:i/>
          <w:iCs/>
          <w:color w:val="0000FF"/>
          <w:szCs w:val="17"/>
        </w:rPr>
        <w:t xml:space="preserve">, </w:t>
      </w:r>
      <w:r>
        <w:rPr>
          <w:color w:val="0000FF"/>
          <w:szCs w:val="17"/>
        </w:rPr>
        <w:t>Homily XIX</w:t>
      </w:r>
      <w:r w:rsidRPr="004F3E70">
        <w:rPr>
          <w:color w:val="0000FF"/>
          <w:szCs w:val="17"/>
        </w:rPr>
        <w:t xml:space="preserve">, o </w:t>
      </w:r>
      <w:r>
        <w:rPr>
          <w:color w:val="0000FF"/>
          <w:szCs w:val="17"/>
        </w:rPr>
        <w:t>XX sa Mateo</w:t>
      </w:r>
      <w:r w:rsidRPr="004F3E70">
        <w:rPr>
          <w:color w:val="0000FF"/>
          <w:szCs w:val="17"/>
        </w:rPr>
        <w:t xml:space="preserve">, </w:t>
      </w:r>
      <w:r>
        <w:rPr>
          <w:color w:val="0000FF"/>
          <w:szCs w:val="17"/>
        </w:rPr>
        <w:t>n</w:t>
      </w:r>
      <w:r w:rsidRPr="004F3E70">
        <w:rPr>
          <w:color w:val="0000FF"/>
          <w:szCs w:val="17"/>
        </w:rPr>
        <w:t>. 7)</w:t>
      </w:r>
      <w:r w:rsidRPr="004F3E70">
        <w:rPr>
          <w:i/>
          <w:iCs/>
          <w:color w:val="0000FF"/>
          <w:szCs w:val="17"/>
        </w:rPr>
        <w:t xml:space="preserve">. </w:t>
      </w:r>
      <w:r w:rsidRPr="00F06C01">
        <w:rPr>
          <w:color w:val="0000FF"/>
          <w:szCs w:val="17"/>
        </w:rPr>
        <w:t xml:space="preserve">Klaro nga gihigugma kita sa Dios labaw pa kaysa gihigugma nato ang atong kaugalingon </w:t>
      </w:r>
      <w:r w:rsidRPr="004F3E70">
        <w:rPr>
          <w:color w:val="0000FF"/>
          <w:szCs w:val="17"/>
        </w:rPr>
        <w:t xml:space="preserve">(Homily </w:t>
      </w:r>
      <w:r>
        <w:rPr>
          <w:color w:val="0000FF"/>
          <w:szCs w:val="17"/>
        </w:rPr>
        <w:t>XLVI, o XLVII sa Mateo, n. 1).</w:t>
      </w:r>
    </w:p>
  </w:footnote>
  <w:footnote w:id="354">
    <w:p w14:paraId="639635E9" w14:textId="77777777" w:rsidR="008C6606" w:rsidRDefault="008C6606" w:rsidP="008C6606">
      <w:pPr>
        <w:pStyle w:val="FootnoteText"/>
      </w:pPr>
      <w:r>
        <w:rPr>
          <w:rStyle w:val="FootnoteReference"/>
        </w:rPr>
        <w:footnoteRef/>
      </w:r>
      <w:r>
        <w:t xml:space="preserve"> </w:t>
      </w:r>
      <w:r>
        <w:rPr>
          <w:color w:val="0000FF"/>
        </w:rPr>
        <w:t>Chrysostom. Opp., vol. II, pp. 87 ug 250; vol. III, pp. 29, 35; vol. IV, pp. 136, 253; vol. V, pp. 136, 138, 699, ed. de Monfaucon. Venice, 1734.</w:t>
      </w:r>
    </w:p>
  </w:footnote>
  <w:footnote w:id="355">
    <w:p w14:paraId="149F0C9B" w14:textId="77777777" w:rsidR="008C6606" w:rsidRDefault="008C6606" w:rsidP="008C6606">
      <w:pPr>
        <w:pStyle w:val="FootnoteText"/>
      </w:pPr>
      <w:r>
        <w:rPr>
          <w:rStyle w:val="FootnoteReference"/>
        </w:rPr>
        <w:footnoteRef/>
      </w:r>
      <w:r w:rsidRPr="004F3E70">
        <w:t xml:space="preserve"> </w:t>
      </w:r>
      <w:r w:rsidRPr="00F06C01">
        <w:rPr>
          <w:color w:val="0000FF"/>
          <w:szCs w:val="17"/>
        </w:rPr>
        <w:t>Kay sama sa iyang pag-atiman sa iyang kaugalingong himaya, ingon usab sa kaluwasan sa katawhan</w:t>
      </w:r>
      <w:r w:rsidRPr="004F3E70">
        <w:rPr>
          <w:color w:val="0000FF"/>
          <w:szCs w:val="17"/>
        </w:rPr>
        <w:t xml:space="preserve">... </w:t>
      </w:r>
      <w:r>
        <w:rPr>
          <w:i/>
          <w:iCs/>
          <w:color w:val="0000FF"/>
          <w:szCs w:val="17"/>
        </w:rPr>
        <w:t>Chrysostom</w:t>
      </w:r>
      <w:r>
        <w:rPr>
          <w:color w:val="0000FF"/>
          <w:szCs w:val="17"/>
        </w:rPr>
        <w:t>. Expositio in Psalm. CXIII, n. 3, p. 297.</w:t>
      </w:r>
    </w:p>
  </w:footnote>
  <w:footnote w:id="356">
    <w:p w14:paraId="34B34B6F" w14:textId="77777777" w:rsidR="008C6606" w:rsidRDefault="008C6606" w:rsidP="008C6606">
      <w:pPr>
        <w:pStyle w:val="FootnoteText"/>
      </w:pPr>
      <w:r>
        <w:rPr>
          <w:rStyle w:val="FootnoteReference"/>
        </w:rPr>
        <w:footnoteRef/>
      </w:r>
      <w:r>
        <w:t xml:space="preserve"> </w:t>
      </w:r>
      <w:r>
        <w:rPr>
          <w:i/>
          <w:iCs/>
          <w:color w:val="0000FF"/>
          <w:szCs w:val="18"/>
        </w:rPr>
        <w:t xml:space="preserve">Chrysostom. </w:t>
      </w:r>
      <w:r>
        <w:rPr>
          <w:color w:val="0000FF"/>
          <w:szCs w:val="18"/>
        </w:rPr>
        <w:t xml:space="preserve">Homily XXXI, o XXX sa Juan, n. 2; </w:t>
      </w:r>
      <w:r>
        <w:rPr>
          <w:i/>
          <w:iCs/>
          <w:color w:val="0000FF"/>
          <w:szCs w:val="18"/>
        </w:rPr>
        <w:t xml:space="preserve">Agustin, </w:t>
      </w:r>
      <w:r>
        <w:rPr>
          <w:color w:val="0000FF"/>
          <w:szCs w:val="18"/>
        </w:rPr>
        <w:t>*De vera religio*, kabanata XVI: 'Sa walay lain paagi gipakita Niya ang labaw nga pagkamaayo sa katawhan kay sa dihang, pinaagi sa kinaadman sa Dios mismo—mao ang bugtong Anak, nga pareho sa Amahan ug ka-angay sa Iyang pagkab-ot sa kahangturan—nangandoy Siya nga magsul-ob sa tibuok kinaiya sa tawo, ug ang Pulong nahimong unod, ug nagpuyo Siya taliwala nato' (Juan 1:14).</w:t>
      </w:r>
    </w:p>
  </w:footnote>
  <w:footnote w:id="357">
    <w:p w14:paraId="5D61B2D8" w14:textId="77777777" w:rsidR="008C6606" w:rsidRPr="00F06C01" w:rsidRDefault="008C6606" w:rsidP="008C6606">
      <w:pPr>
        <w:pStyle w:val="FootnoteText"/>
      </w:pPr>
      <w:r>
        <w:rPr>
          <w:rStyle w:val="FootnoteReference"/>
        </w:rPr>
        <w:footnoteRef/>
      </w:r>
      <w:r>
        <w:t xml:space="preserve"> </w:t>
      </w:r>
      <w:r>
        <w:rPr>
          <w:i/>
          <w:iCs/>
          <w:color w:val="0000FF"/>
          <w:szCs w:val="18"/>
        </w:rPr>
        <w:t>Aeschylus</w:t>
      </w:r>
      <w:r>
        <w:rPr>
          <w:color w:val="0000FF"/>
          <w:szCs w:val="18"/>
        </w:rPr>
        <w:t xml:space="preserve">, *Agamemnon*, 952 ug 1148; *Prometheus Bound*, 772; </w:t>
      </w:r>
      <w:r>
        <w:rPr>
          <w:i/>
          <w:iCs/>
          <w:color w:val="0000FF"/>
          <w:szCs w:val="18"/>
        </w:rPr>
        <w:t>Plato</w:t>
      </w:r>
      <w:r>
        <w:rPr>
          <w:color w:val="0000FF"/>
          <w:szCs w:val="18"/>
        </w:rPr>
        <w:t xml:space="preserve">, *Euthyphro*; </w:t>
      </w:r>
      <w:r>
        <w:rPr>
          <w:i/>
          <w:iCs/>
          <w:color w:val="0000FF"/>
          <w:szCs w:val="18"/>
        </w:rPr>
        <w:t>Hierocles</w:t>
      </w:r>
      <w:r>
        <w:rPr>
          <w:color w:val="0000FF"/>
          <w:szCs w:val="18"/>
        </w:rPr>
        <w:t xml:space="preserve">, *Aurea Carmina Pythagorae*; </w:t>
      </w:r>
      <w:r>
        <w:rPr>
          <w:i/>
          <w:iCs/>
          <w:color w:val="0000FF"/>
          <w:szCs w:val="18"/>
        </w:rPr>
        <w:t>Plotinus</w:t>
      </w:r>
      <w:r>
        <w:rPr>
          <w:color w:val="0000FF"/>
          <w:szCs w:val="18"/>
        </w:rPr>
        <w:t xml:space="preserve">, *Enneads*, Libro V, Kapitulo 5, Seksyon 13; </w:t>
      </w:r>
      <w:r>
        <w:rPr>
          <w:i/>
          <w:iCs/>
          <w:color w:val="0000FF"/>
          <w:szCs w:val="18"/>
        </w:rPr>
        <w:t>Proclus</w:t>
      </w:r>
      <w:r>
        <w:rPr>
          <w:color w:val="0000FF"/>
          <w:szCs w:val="18"/>
        </w:rPr>
        <w:t>, *Commentary on Book II of Plato's *Republic</w:t>
      </w:r>
      <w:r w:rsidRPr="00F06C01">
        <w:rPr>
          <w:color w:val="0000FF"/>
          <w:szCs w:val="18"/>
        </w:rPr>
        <w:t>**.</w:t>
      </w:r>
    </w:p>
  </w:footnote>
  <w:footnote w:id="358">
    <w:p w14:paraId="0816FA4A"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Ang Dios dili mahimong dautan, dili makasasala, dili </w:t>
      </w:r>
      <w:r w:rsidRPr="00F06C01">
        <w:rPr>
          <w:i/>
          <w:iCs/>
          <w:color w:val="0000FF"/>
          <w:szCs w:val="18"/>
        </w:rPr>
        <w:t>makakabutang</w:t>
      </w:r>
      <w:r w:rsidRPr="00F06C01">
        <w:rPr>
          <w:color w:val="0000FF"/>
          <w:szCs w:val="18"/>
        </w:rPr>
        <w:t xml:space="preserve">, ug </w:t>
      </w:r>
      <w:r w:rsidRPr="00F06C01">
        <w:rPr>
          <w:i/>
          <w:iCs/>
          <w:color w:val="0000FF"/>
          <w:szCs w:val="18"/>
        </w:rPr>
        <w:t>dili mosalikway sa Iyang kaugalingon</w:t>
      </w:r>
      <w:r w:rsidRPr="00F06C01">
        <w:rPr>
          <w:iCs/>
          <w:color w:val="0000FF"/>
          <w:szCs w:val="18"/>
        </w:rPr>
        <w:t>"</w:t>
      </w:r>
      <w:r w:rsidRPr="00F06C01">
        <w:rPr>
          <w:i/>
          <w:iCs/>
          <w:color w:val="0000FF"/>
          <w:szCs w:val="18"/>
        </w:rPr>
        <w:t>... (</w:t>
      </w:r>
      <w:r w:rsidRPr="00F06C01">
        <w:rPr>
          <w:color w:val="0000FF"/>
          <w:szCs w:val="18"/>
        </w:rPr>
        <w:t xml:space="preserve">Ang Husto nga Pag-angkon, Bahin </w:t>
      </w:r>
      <w:r>
        <w:rPr>
          <w:color w:val="0000FF"/>
          <w:szCs w:val="18"/>
        </w:rPr>
        <w:t>I</w:t>
      </w:r>
      <w:r w:rsidRPr="00F06C01">
        <w:rPr>
          <w:color w:val="0000FF"/>
          <w:szCs w:val="18"/>
        </w:rPr>
        <w:t>, tubag sa pangutana 14). "O Ginoo among Dios, matinud-anon sa imong mga saad ug dili mausab sa imong mga gasa"… (Libro sa Liturhiya, p. 86, likod nga bahin, Moscow 1836). "Kay ikaw usa ka dakong katingalahang Dios, nga nagbantay sa imong pakigsaad... (ibid., mga panid 46 ug 64); kay ikaw ang usa ka tinuod nga Dios"... (Serbisyo sa Dios, panid 28, Moscow 1837; Salmo, panid 109, likod nga bahin, Moscow 1818).</w:t>
      </w:r>
    </w:p>
  </w:footnote>
  <w:footnote w:id="359">
    <w:p w14:paraId="748C98FC"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Pananglitan, </w:t>
      </w:r>
      <w:r w:rsidRPr="00F06C01">
        <w:rPr>
          <w:i/>
          <w:color w:val="0000FF"/>
          <w:szCs w:val="19"/>
        </w:rPr>
        <w:t xml:space="preserve">si San </w:t>
      </w:r>
      <w:r w:rsidRPr="00F06C01">
        <w:rPr>
          <w:i/>
          <w:iCs/>
          <w:color w:val="0000FF"/>
          <w:szCs w:val="19"/>
        </w:rPr>
        <w:t xml:space="preserve">Clemente sa Roma </w:t>
      </w:r>
      <w:r w:rsidRPr="00F06C01">
        <w:rPr>
          <w:color w:val="0000FF"/>
          <w:szCs w:val="19"/>
        </w:rPr>
        <w:t>miingon: "Nagkakapit kita, pinaagi sa paglaum sa atong espiritu, kaniya nga matinud-anon sa Iyang mga saad ug matarong sa Iyang mga paghukom (</w:t>
      </w:r>
      <w:r>
        <w:rPr>
          <w:color w:val="0000FF"/>
          <w:szCs w:val="19"/>
        </w:rPr>
        <w:t>Epist</w:t>
      </w:r>
      <w:r w:rsidRPr="00F06C01">
        <w:rPr>
          <w:color w:val="0000FF"/>
          <w:szCs w:val="19"/>
        </w:rPr>
        <w:t xml:space="preserve">. </w:t>
      </w:r>
      <w:r>
        <w:rPr>
          <w:color w:val="0000FF"/>
          <w:szCs w:val="19"/>
        </w:rPr>
        <w:t>l</w:t>
      </w:r>
      <w:r w:rsidRPr="00F06C01">
        <w:rPr>
          <w:color w:val="0000FF"/>
          <w:szCs w:val="19"/>
        </w:rPr>
        <w:t xml:space="preserve">. </w:t>
      </w:r>
      <w:r>
        <w:rPr>
          <w:color w:val="0000FF"/>
          <w:szCs w:val="19"/>
        </w:rPr>
        <w:t>ad Corinth</w:t>
      </w:r>
      <w:r w:rsidRPr="00F06C01">
        <w:rPr>
          <w:color w:val="0000FF"/>
          <w:szCs w:val="19"/>
        </w:rPr>
        <w:t xml:space="preserve">., </w:t>
      </w:r>
      <w:r>
        <w:rPr>
          <w:color w:val="0000FF"/>
          <w:szCs w:val="19"/>
        </w:rPr>
        <w:t>chap</w:t>
      </w:r>
      <w:r w:rsidRPr="00F06C01">
        <w:rPr>
          <w:color w:val="0000FF"/>
          <w:szCs w:val="19"/>
        </w:rPr>
        <w:t>. 2): kay siya matinud-anon nga misaad nga tagaan og ganti ang matag tawo sumala sa ilang mga binuhatan" (</w:t>
      </w:r>
      <w:r>
        <w:rPr>
          <w:color w:val="0000FF"/>
          <w:szCs w:val="19"/>
        </w:rPr>
        <w:t>Epist</w:t>
      </w:r>
      <w:r w:rsidRPr="00F06C01">
        <w:rPr>
          <w:color w:val="0000FF"/>
          <w:szCs w:val="19"/>
        </w:rPr>
        <w:t xml:space="preserve">. </w:t>
      </w:r>
      <w:r>
        <w:rPr>
          <w:color w:val="0000FF"/>
          <w:szCs w:val="19"/>
        </w:rPr>
        <w:t>II ad Corinth</w:t>
      </w:r>
      <w:r w:rsidRPr="00F06C01">
        <w:rPr>
          <w:color w:val="0000FF"/>
          <w:szCs w:val="19"/>
        </w:rPr>
        <w:t xml:space="preserve">., </w:t>
      </w:r>
      <w:r>
        <w:rPr>
          <w:color w:val="0000FF"/>
          <w:szCs w:val="19"/>
        </w:rPr>
        <w:t>chap</w:t>
      </w:r>
      <w:r w:rsidRPr="00F06C01">
        <w:rPr>
          <w:color w:val="0000FF"/>
          <w:szCs w:val="19"/>
        </w:rPr>
        <w:t xml:space="preserve">. 27); </w:t>
      </w:r>
      <w:r w:rsidRPr="00F06C01">
        <w:rPr>
          <w:i/>
          <w:color w:val="0000FF"/>
          <w:szCs w:val="19"/>
        </w:rPr>
        <w:t xml:space="preserve">Santa </w:t>
      </w:r>
      <w:r w:rsidRPr="00F06C01">
        <w:rPr>
          <w:i/>
          <w:iCs/>
          <w:color w:val="0000FF"/>
          <w:szCs w:val="19"/>
        </w:rPr>
        <w:t xml:space="preserve">Sipriano: </w:t>
      </w:r>
      <w:r>
        <w:rPr>
          <w:color w:val="0000FF"/>
          <w:szCs w:val="19"/>
        </w:rPr>
        <w:t>'Una sa tanan</w:t>
      </w:r>
      <w:r w:rsidRPr="00F06C01">
        <w:rPr>
          <w:color w:val="0000FF"/>
          <w:szCs w:val="19"/>
        </w:rPr>
        <w:t xml:space="preserve">, </w:t>
      </w:r>
      <w:r>
        <w:rPr>
          <w:color w:val="0000FF"/>
          <w:szCs w:val="19"/>
        </w:rPr>
        <w:t>tinuod ang Dios</w:t>
      </w:r>
      <w:r w:rsidRPr="00F06C01">
        <w:rPr>
          <w:color w:val="0000FF"/>
          <w:szCs w:val="19"/>
        </w:rPr>
        <w:t xml:space="preserve">; </w:t>
      </w:r>
      <w:r>
        <w:rPr>
          <w:color w:val="0000FF"/>
          <w:szCs w:val="19"/>
        </w:rPr>
        <w:t>ang Iyang pulong sa mga matinud-anon mao ang walay katapusan ug lig-on</w:t>
      </w:r>
      <w:r w:rsidRPr="00F06C01">
        <w:rPr>
          <w:color w:val="0000FF"/>
          <w:szCs w:val="19"/>
        </w:rPr>
        <w:t>' (</w:t>
      </w:r>
      <w:r>
        <w:rPr>
          <w:color w:val="0000FF"/>
          <w:szCs w:val="19"/>
        </w:rPr>
        <w:t>Lib</w:t>
      </w:r>
      <w:r w:rsidRPr="00F06C01">
        <w:rPr>
          <w:color w:val="0000FF"/>
          <w:szCs w:val="19"/>
        </w:rPr>
        <w:t xml:space="preserve">. </w:t>
      </w:r>
      <w:r>
        <w:rPr>
          <w:color w:val="0000FF"/>
          <w:szCs w:val="19"/>
        </w:rPr>
        <w:t>de mort</w:t>
      </w:r>
      <w:r w:rsidRPr="00F06C01">
        <w:rPr>
          <w:color w:val="0000FF"/>
          <w:szCs w:val="19"/>
        </w:rPr>
        <w:t xml:space="preserve">.); </w:t>
      </w:r>
      <w:r w:rsidRPr="00F06C01">
        <w:rPr>
          <w:i/>
          <w:color w:val="0000FF"/>
          <w:szCs w:val="19"/>
        </w:rPr>
        <w:t xml:space="preserve">San </w:t>
      </w:r>
      <w:r w:rsidRPr="00F06C01">
        <w:rPr>
          <w:i/>
          <w:iCs/>
          <w:color w:val="0000FF"/>
          <w:szCs w:val="19"/>
        </w:rPr>
        <w:t>Juan Crisostomo</w:t>
      </w:r>
      <w:r w:rsidRPr="00F06C01">
        <w:rPr>
          <w:iCs/>
          <w:color w:val="0000FF"/>
          <w:szCs w:val="19"/>
        </w:rPr>
        <w:t xml:space="preserve">: </w:t>
      </w:r>
      <w:r w:rsidRPr="00F06C01">
        <w:rPr>
          <w:color w:val="0000FF"/>
          <w:szCs w:val="19"/>
        </w:rPr>
        <w:t>"Ang Iyang (sa Dios) mga pulong putli ug walay bakak (</w:t>
      </w:r>
      <w:r>
        <w:rPr>
          <w:color w:val="0000FF"/>
          <w:szCs w:val="19"/>
        </w:rPr>
        <w:t>άπηλλαγμένα ψεύδους</w:t>
      </w:r>
      <w:r w:rsidRPr="00F06C01">
        <w:rPr>
          <w:color w:val="0000FF"/>
          <w:szCs w:val="19"/>
        </w:rPr>
        <w:t>); sama sa pilak nga gipino sa kalayo nga walay lain o hugaw, ingon usab ang mga pulong nga gisulti sa Dios kinahanglan matuman nga walay kapakyasan" (</w:t>
      </w:r>
      <w:r>
        <w:rPr>
          <w:color w:val="0000FF"/>
          <w:szCs w:val="19"/>
        </w:rPr>
        <w:t>Exposit</w:t>
      </w:r>
      <w:r w:rsidRPr="00F06C01">
        <w:rPr>
          <w:color w:val="0000FF"/>
          <w:szCs w:val="19"/>
        </w:rPr>
        <w:t xml:space="preserve">. </w:t>
      </w:r>
      <w:r>
        <w:rPr>
          <w:color w:val="0000FF"/>
          <w:szCs w:val="19"/>
        </w:rPr>
        <w:t>in Psalm</w:t>
      </w:r>
      <w:r w:rsidRPr="00F06C01">
        <w:rPr>
          <w:color w:val="0000FF"/>
          <w:szCs w:val="19"/>
        </w:rPr>
        <w:t xml:space="preserve">. </w:t>
      </w:r>
      <w:r>
        <w:rPr>
          <w:color w:val="0000FF"/>
          <w:szCs w:val="19"/>
        </w:rPr>
        <w:t>XI</w:t>
      </w:r>
      <w:r w:rsidRPr="00F06C01">
        <w:rPr>
          <w:color w:val="0000FF"/>
          <w:szCs w:val="19"/>
        </w:rPr>
        <w:t xml:space="preserve">. </w:t>
      </w:r>
      <w:r>
        <w:rPr>
          <w:color w:val="0000FF"/>
          <w:szCs w:val="19"/>
        </w:rPr>
        <w:t>n</w:t>
      </w:r>
      <w:r w:rsidRPr="00F06C01">
        <w:rPr>
          <w:color w:val="0000FF"/>
          <w:szCs w:val="19"/>
        </w:rPr>
        <w:t xml:space="preserve">. 2); </w:t>
      </w:r>
      <w:r w:rsidRPr="00F06C01">
        <w:rPr>
          <w:i/>
          <w:color w:val="0000FF"/>
          <w:szCs w:val="19"/>
        </w:rPr>
        <w:t xml:space="preserve">Santa </w:t>
      </w:r>
      <w:r w:rsidRPr="00F06C01">
        <w:rPr>
          <w:i/>
          <w:iCs/>
          <w:color w:val="0000FF"/>
          <w:szCs w:val="19"/>
        </w:rPr>
        <w:t>Atanasio</w:t>
      </w:r>
      <w:r w:rsidRPr="00F06C01">
        <w:rPr>
          <w:color w:val="0000FF"/>
          <w:szCs w:val="19"/>
        </w:rPr>
        <w:t>: "</w:t>
      </w:r>
      <w:r>
        <w:rPr>
          <w:color w:val="0000FF"/>
          <w:szCs w:val="19"/>
        </w:rPr>
        <w:t>Ang Dios matinud-anon</w:t>
      </w:r>
      <w:r w:rsidRPr="00F06C01">
        <w:rPr>
          <w:color w:val="0000FF"/>
          <w:szCs w:val="19"/>
        </w:rPr>
        <w:t xml:space="preserve">, </w:t>
      </w:r>
      <w:r>
        <w:rPr>
          <w:color w:val="0000FF"/>
          <w:szCs w:val="19"/>
        </w:rPr>
        <w:t>kay</w:t>
      </w:r>
      <w:r w:rsidRPr="00F06C01">
        <w:rPr>
          <w:color w:val="0000FF"/>
          <w:szCs w:val="19"/>
        </w:rPr>
        <w:t xml:space="preserve">, </w:t>
      </w:r>
      <w:r>
        <w:rPr>
          <w:color w:val="0000FF"/>
          <w:szCs w:val="19"/>
        </w:rPr>
        <w:t>sama sa gisulti ni David</w:t>
      </w:r>
      <w:r w:rsidRPr="00F06C01">
        <w:rPr>
          <w:color w:val="0000FF"/>
          <w:szCs w:val="19"/>
        </w:rPr>
        <w:t xml:space="preserve">, </w:t>
      </w:r>
      <w:r>
        <w:rPr>
          <w:color w:val="0000FF"/>
          <w:szCs w:val="19"/>
        </w:rPr>
        <w:t>ang Ginoo matinud-anon sa Iyang mga pulong</w:t>
      </w:r>
      <w:r w:rsidRPr="00F06C01">
        <w:rPr>
          <w:color w:val="0000FF"/>
          <w:szCs w:val="19"/>
        </w:rPr>
        <w:t xml:space="preserve">, </w:t>
      </w:r>
      <w:r>
        <w:rPr>
          <w:color w:val="0000FF"/>
          <w:szCs w:val="19"/>
        </w:rPr>
        <w:t>ug masaligan</w:t>
      </w:r>
      <w:r w:rsidRPr="00F06C01">
        <w:rPr>
          <w:color w:val="0000FF"/>
          <w:szCs w:val="19"/>
        </w:rPr>
        <w:t xml:space="preserve">, </w:t>
      </w:r>
      <w:r>
        <w:rPr>
          <w:color w:val="0000FF"/>
          <w:szCs w:val="19"/>
        </w:rPr>
        <w:t xml:space="preserve">ug imposible nga siya </w:t>
      </w:r>
      <w:r w:rsidRPr="00F06C01">
        <w:rPr>
          <w:color w:val="0000FF"/>
          <w:szCs w:val="19"/>
        </w:rPr>
        <w:t>magbakak" (</w:t>
      </w:r>
      <w:r>
        <w:rPr>
          <w:color w:val="0000FF"/>
          <w:szCs w:val="19"/>
        </w:rPr>
        <w:t>Contra Arian</w:t>
      </w:r>
      <w:r w:rsidRPr="00F06C01">
        <w:rPr>
          <w:color w:val="0000FF"/>
          <w:szCs w:val="19"/>
        </w:rPr>
        <w:t xml:space="preserve">. </w:t>
      </w:r>
      <w:r>
        <w:rPr>
          <w:color w:val="0000FF"/>
          <w:szCs w:val="19"/>
        </w:rPr>
        <w:t>orat</w:t>
      </w:r>
      <w:r w:rsidRPr="00F06C01">
        <w:rPr>
          <w:color w:val="0000FF"/>
          <w:szCs w:val="19"/>
        </w:rPr>
        <w:t xml:space="preserve">. </w:t>
      </w:r>
      <w:r>
        <w:rPr>
          <w:color w:val="0000FF"/>
          <w:szCs w:val="19"/>
        </w:rPr>
        <w:t xml:space="preserve">III); </w:t>
      </w:r>
      <w:r>
        <w:rPr>
          <w:i/>
          <w:iCs/>
          <w:color w:val="0000FF"/>
          <w:szCs w:val="19"/>
        </w:rPr>
        <w:t>Banal nga Agustin</w:t>
      </w:r>
      <w:r>
        <w:rPr>
          <w:iCs/>
          <w:color w:val="0000FF"/>
          <w:szCs w:val="19"/>
        </w:rPr>
        <w:t xml:space="preserve">: </w:t>
      </w:r>
      <w:r>
        <w:rPr>
          <w:color w:val="0000FF"/>
          <w:szCs w:val="19"/>
        </w:rPr>
        <w:t xml:space="preserve">'Kadtong mga nangita og butang nga dili mahimo sa Labawng Ginoo nakakaplag gayud niini; moingon ako: Dili Siya makakunwari' (De civit. Dei, Book XXII, Chapter 25); </w:t>
      </w:r>
      <w:r>
        <w:rPr>
          <w:i/>
          <w:color w:val="0000FF"/>
          <w:szCs w:val="19"/>
        </w:rPr>
        <w:t xml:space="preserve">San </w:t>
      </w:r>
      <w:r>
        <w:rPr>
          <w:i/>
          <w:iCs/>
          <w:color w:val="0000FF"/>
          <w:szCs w:val="19"/>
        </w:rPr>
        <w:t xml:space="preserve">Cirilo sa Alexandria: </w:t>
      </w:r>
      <w:r>
        <w:rPr>
          <w:color w:val="0000FF"/>
          <w:szCs w:val="19"/>
        </w:rPr>
        <w:t>"ang pagka dili makakunwari kanunay nga angay sa kina-iya sa pagka-Diyos ug labing makapahimuot niini" (Book II on John</w:t>
      </w:r>
      <w:r w:rsidRPr="00F06C01">
        <w:rPr>
          <w:color w:val="0000FF"/>
          <w:szCs w:val="19"/>
        </w:rPr>
        <w:t xml:space="preserve">, </w:t>
      </w:r>
      <w:r>
        <w:rPr>
          <w:color w:val="0000FF"/>
          <w:szCs w:val="19"/>
        </w:rPr>
        <w:t>Chapter</w:t>
      </w:r>
      <w:r w:rsidRPr="00F06C01">
        <w:rPr>
          <w:color w:val="0000FF"/>
          <w:szCs w:val="19"/>
        </w:rPr>
        <w:t xml:space="preserve"> 3).</w:t>
      </w:r>
    </w:p>
  </w:footnote>
  <w:footnote w:id="360">
    <w:p w14:paraId="50D5ECEA"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9"/>
        </w:rPr>
        <w:t xml:space="preserve">"Ang Dios Espiritu… hingpit nga matarong" (Simplified Catechism, Artikulo 1). "Walay </w:t>
      </w:r>
      <w:r w:rsidRPr="00F06C01">
        <w:rPr>
          <w:color w:val="0000FF"/>
        </w:rPr>
        <w:t xml:space="preserve">lugar sa pagpakit-aw </w:t>
      </w:r>
      <w:r w:rsidRPr="00F06C01">
        <w:rPr>
          <w:color w:val="0000FF"/>
          <w:szCs w:val="19"/>
        </w:rPr>
        <w:t>sa Iya</w:t>
      </w:r>
      <w:r w:rsidRPr="00F06C01">
        <w:rPr>
          <w:color w:val="0000FF"/>
        </w:rPr>
        <w:t>" (Epistle of the Eastern Fathers on the Orthodox Faith, Artikulo 3). "Ikaw matarong, O Ginoo, ug matarong ang Imong mga paghukom" (Libro sa Liturhiya, p. 246, Moscow 1836). "Ikaw matarong, O Ginoo, ug matarong ang Imong paghukom mahitungod sa tanan"... (Ibid., p. 222, likod nga bahin).</w:t>
      </w:r>
    </w:p>
  </w:footnote>
  <w:footnote w:id="361">
    <w:p w14:paraId="39EEA01B" w14:textId="77777777" w:rsidR="008C6606" w:rsidRDefault="008C6606" w:rsidP="008C6606">
      <w:pPr>
        <w:pStyle w:val="FootnoteText"/>
      </w:pPr>
      <w:r>
        <w:rPr>
          <w:rStyle w:val="FootnoteReference"/>
        </w:rPr>
        <w:footnoteRef/>
      </w:r>
      <w:r>
        <w:t xml:space="preserve"> </w:t>
      </w:r>
      <w:r>
        <w:rPr>
          <w:color w:val="0000FF"/>
          <w:szCs w:val="19"/>
        </w:rPr>
        <w:t xml:space="preserve">Tan-awa si </w:t>
      </w:r>
      <w:r>
        <w:rPr>
          <w:i/>
          <w:iCs/>
          <w:color w:val="0000FF"/>
          <w:szCs w:val="19"/>
        </w:rPr>
        <w:t xml:space="preserve">Irenaeus, </w:t>
      </w:r>
      <w:r>
        <w:rPr>
          <w:color w:val="0000FF"/>
          <w:szCs w:val="19"/>
        </w:rPr>
        <w:t xml:space="preserve">*Batok sa mga Heresiya* III, 25, n. 3; </w:t>
      </w:r>
      <w:r>
        <w:rPr>
          <w:i/>
          <w:iCs/>
          <w:color w:val="0000FF"/>
          <w:szCs w:val="19"/>
        </w:rPr>
        <w:t>Tertullian</w:t>
      </w:r>
      <w:r>
        <w:rPr>
          <w:color w:val="0000FF"/>
          <w:szCs w:val="19"/>
        </w:rPr>
        <w:t xml:space="preserve">, *Batok kang Marcion* 1,6; </w:t>
      </w:r>
      <w:r>
        <w:rPr>
          <w:i/>
          <w:iCs/>
          <w:color w:val="0000FF"/>
          <w:szCs w:val="19"/>
        </w:rPr>
        <w:t>Epiphanius</w:t>
      </w:r>
      <w:r>
        <w:rPr>
          <w:color w:val="0000FF"/>
          <w:szCs w:val="19"/>
        </w:rPr>
        <w:t>, *Batok sa mga Heresiya* LXII, 2.</w:t>
      </w:r>
    </w:p>
  </w:footnote>
  <w:footnote w:id="362">
    <w:p w14:paraId="1280F025" w14:textId="77777777" w:rsidR="008C6606" w:rsidRDefault="008C6606" w:rsidP="008C6606">
      <w:pPr>
        <w:pStyle w:val="FootnoteText"/>
      </w:pPr>
      <w:r>
        <w:rPr>
          <w:rStyle w:val="FootnoteReference"/>
        </w:rPr>
        <w:footnoteRef/>
      </w:r>
      <w:r>
        <w:t xml:space="preserve"> </w:t>
      </w:r>
      <w:r>
        <w:rPr>
          <w:i/>
          <w:iCs/>
          <w:color w:val="0000FF"/>
          <w:szCs w:val="19"/>
        </w:rPr>
        <w:t>Irenaeus</w:t>
      </w:r>
      <w:r>
        <w:rPr>
          <w:color w:val="0000FF"/>
          <w:szCs w:val="19"/>
        </w:rPr>
        <w:t xml:space="preserve">, *Contra Haereses* III, 25, n. 2; </w:t>
      </w:r>
      <w:r>
        <w:rPr>
          <w:i/>
          <w:iCs/>
          <w:color w:val="0000FF"/>
          <w:szCs w:val="19"/>
        </w:rPr>
        <w:t xml:space="preserve">Tertullian, </w:t>
      </w:r>
      <w:r>
        <w:rPr>
          <w:color w:val="0000FF"/>
          <w:szCs w:val="19"/>
        </w:rPr>
        <w:t>*Adversus Marcionem* 11, 12; *De Resurrectione Carnis* XIV.</w:t>
      </w:r>
    </w:p>
  </w:footnote>
  <w:footnote w:id="363">
    <w:p w14:paraId="77898817" w14:textId="77777777" w:rsidR="008C6606" w:rsidRDefault="008C6606" w:rsidP="008C6606">
      <w:pPr>
        <w:pStyle w:val="FootnoteText"/>
      </w:pPr>
      <w:r>
        <w:rPr>
          <w:rStyle w:val="FootnoteReference"/>
        </w:rPr>
        <w:footnoteRef/>
      </w:r>
      <w:r>
        <w:t xml:space="preserve"> </w:t>
      </w:r>
      <w:r>
        <w:rPr>
          <w:i/>
          <w:iCs/>
          <w:color w:val="0000FF"/>
          <w:szCs w:val="19"/>
        </w:rPr>
        <w:t>Clement sa Alexandria</w:t>
      </w:r>
      <w:r>
        <w:rPr>
          <w:color w:val="0000FF"/>
          <w:szCs w:val="19"/>
        </w:rPr>
        <w:t xml:space="preserve">, *Stromata* VI, 14; </w:t>
      </w:r>
      <w:r>
        <w:rPr>
          <w:i/>
          <w:iCs/>
          <w:color w:val="0000FF"/>
          <w:szCs w:val="19"/>
        </w:rPr>
        <w:t>Chrysostom</w:t>
      </w:r>
      <w:r>
        <w:rPr>
          <w:color w:val="0000FF"/>
          <w:szCs w:val="19"/>
        </w:rPr>
        <w:t xml:space="preserve">, *Exposition on Psalm* XXXIV, n. 4; </w:t>
      </w:r>
      <w:r>
        <w:rPr>
          <w:i/>
          <w:iCs/>
          <w:color w:val="0000FF"/>
          <w:szCs w:val="19"/>
        </w:rPr>
        <w:t>Ilarion</w:t>
      </w:r>
      <w:r>
        <w:rPr>
          <w:color w:val="0000FF"/>
          <w:szCs w:val="19"/>
        </w:rPr>
        <w:t xml:space="preserve">, *Treatise on Psalm* CXLIV, n. 14; </w:t>
      </w:r>
      <w:r>
        <w:rPr>
          <w:i/>
          <w:iCs/>
          <w:color w:val="0000FF"/>
          <w:szCs w:val="19"/>
        </w:rPr>
        <w:t>Augustine</w:t>
      </w:r>
      <w:r>
        <w:rPr>
          <w:color w:val="0000FF"/>
          <w:szCs w:val="19"/>
        </w:rPr>
        <w:t>, *On the Genesis according to the Literal Sense* 1, 11.</w:t>
      </w:r>
    </w:p>
  </w:footnote>
  <w:footnote w:id="364">
    <w:p w14:paraId="7236D396" w14:textId="77777777" w:rsidR="008C6606" w:rsidRDefault="008C6606" w:rsidP="008C6606">
      <w:pPr>
        <w:pStyle w:val="FootnoteText"/>
      </w:pPr>
      <w:r>
        <w:rPr>
          <w:rStyle w:val="FootnoteReference"/>
        </w:rPr>
        <w:footnoteRef/>
      </w:r>
      <w:r>
        <w:t xml:space="preserve"> </w:t>
      </w:r>
      <w:r>
        <w:rPr>
          <w:i/>
          <w:iCs/>
          <w:color w:val="0000FF"/>
          <w:szCs w:val="19"/>
        </w:rPr>
        <w:t xml:space="preserve">Agustin, </w:t>
      </w:r>
      <w:r>
        <w:rPr>
          <w:color w:val="0000FF"/>
          <w:szCs w:val="19"/>
        </w:rPr>
        <w:t>Komentaryo sa Salmo CXLVII, n. 13: "Ug sa dihang siya magsilot, siya matarong; ug sa dihang siya magpakita og kaluoy, siya matarong; kay unsa pa kaha ang mas matarong kay sa pagpakita og kaluoy sa mga angay makadawat niini?" (Confessions, Komentaryo sa Salmo XCVIII, n. 7, 8).</w:t>
      </w:r>
    </w:p>
  </w:footnote>
  <w:footnote w:id="365">
    <w:p w14:paraId="3C601DCC" w14:textId="77777777" w:rsidR="008C6606" w:rsidRDefault="008C6606" w:rsidP="008C6606">
      <w:pPr>
        <w:pStyle w:val="FootnoteText"/>
      </w:pPr>
      <w:r>
        <w:rPr>
          <w:rStyle w:val="FootnoteReference"/>
        </w:rPr>
        <w:footnoteRef/>
      </w:r>
      <w:r>
        <w:t xml:space="preserve"> </w:t>
      </w:r>
      <w:r>
        <w:rPr>
          <w:i/>
          <w:iCs/>
          <w:color w:val="0000FF"/>
          <w:szCs w:val="18"/>
        </w:rPr>
        <w:t xml:space="preserve">Tertullian, </w:t>
      </w:r>
      <w:r>
        <w:rPr>
          <w:color w:val="0000FF"/>
          <w:szCs w:val="18"/>
        </w:rPr>
        <w:t xml:space="preserve">*Contra Marcion*, II, chap. 13; </w:t>
      </w:r>
      <w:r>
        <w:rPr>
          <w:i/>
          <w:iCs/>
          <w:color w:val="0000FF"/>
          <w:szCs w:val="18"/>
        </w:rPr>
        <w:t>Chrysostom</w:t>
      </w:r>
      <w:r>
        <w:rPr>
          <w:color w:val="0000FF"/>
          <w:szCs w:val="18"/>
        </w:rPr>
        <w:t xml:space="preserve">, *Commentary on the Psalms*, IV, n. 7; VI, n. 1; CXVII, n. 1; </w:t>
      </w:r>
      <w:r>
        <w:rPr>
          <w:i/>
          <w:iCs/>
          <w:color w:val="0000FF"/>
          <w:szCs w:val="18"/>
        </w:rPr>
        <w:t xml:space="preserve">Ambrose, </w:t>
      </w:r>
      <w:r>
        <w:rPr>
          <w:color w:val="0000FF"/>
          <w:szCs w:val="18"/>
        </w:rPr>
        <w:t xml:space="preserve">*On the Flight from the World*, chap. III, n. 14; *Commentary on the Psalms*, XXXVII, n. 17 and 26; </w:t>
      </w:r>
      <w:r>
        <w:rPr>
          <w:i/>
          <w:iCs/>
          <w:color w:val="0000FF"/>
          <w:szCs w:val="18"/>
        </w:rPr>
        <w:t>Augustine</w:t>
      </w:r>
      <w:r>
        <w:rPr>
          <w:color w:val="0000FF"/>
          <w:szCs w:val="18"/>
        </w:rPr>
        <w:t>, *Commentary on the Psalms*, LV, n. 13.</w:t>
      </w:r>
    </w:p>
  </w:footnote>
  <w:footnote w:id="366">
    <w:p w14:paraId="4E640223" w14:textId="77777777" w:rsidR="008C6606" w:rsidRDefault="008C6606" w:rsidP="008C6606">
      <w:pPr>
        <w:pStyle w:val="FootnoteText"/>
      </w:pPr>
      <w:r>
        <w:rPr>
          <w:rStyle w:val="FootnoteReference"/>
        </w:rPr>
        <w:footnoteRef/>
      </w:r>
      <w:r>
        <w:t xml:space="preserve"> </w:t>
      </w:r>
      <w:r>
        <w:rPr>
          <w:i/>
          <w:iCs/>
          <w:color w:val="0000FF"/>
          <w:szCs w:val="18"/>
        </w:rPr>
        <w:t xml:space="preserve">Tertullian, </w:t>
      </w:r>
      <w:r>
        <w:rPr>
          <w:color w:val="0000FF"/>
          <w:szCs w:val="18"/>
        </w:rPr>
        <w:t xml:space="preserve">*De Resurrectione Carnis*, XIV; </w:t>
      </w:r>
      <w:r>
        <w:rPr>
          <w:i/>
          <w:iCs/>
          <w:color w:val="0000FF"/>
          <w:szCs w:val="18"/>
        </w:rPr>
        <w:t xml:space="preserve">Augustine, </w:t>
      </w:r>
      <w:r>
        <w:rPr>
          <w:color w:val="0000FF"/>
          <w:szCs w:val="18"/>
        </w:rPr>
        <w:t>*Epistle 138 to Marcellus*.</w:t>
      </w:r>
    </w:p>
  </w:footnote>
  <w:footnote w:id="367">
    <w:p w14:paraId="6DB2C92F" w14:textId="77777777" w:rsidR="008C6606" w:rsidRDefault="008C6606" w:rsidP="008C6606">
      <w:pPr>
        <w:pStyle w:val="FootnoteText"/>
      </w:pPr>
      <w:r>
        <w:rPr>
          <w:rStyle w:val="FootnoteReference"/>
        </w:rPr>
        <w:footnoteRef/>
      </w:r>
      <w:r>
        <w:t xml:space="preserve"> </w:t>
      </w:r>
      <w:r>
        <w:rPr>
          <w:i/>
          <w:iCs/>
          <w:color w:val="0000FF"/>
          <w:szCs w:val="18"/>
        </w:rPr>
        <w:t xml:space="preserve">Crisoostomo, </w:t>
      </w:r>
      <w:r>
        <w:rPr>
          <w:color w:val="0000FF"/>
          <w:szCs w:val="18"/>
        </w:rPr>
        <w:t>Homilía XIII sa Mateo, n. 6.</w:t>
      </w:r>
    </w:p>
  </w:footnote>
  <w:footnote w:id="368">
    <w:p w14:paraId="7EDD136C" w14:textId="77777777" w:rsidR="008C6606" w:rsidRDefault="008C6606" w:rsidP="008C6606">
      <w:pPr>
        <w:pStyle w:val="FootnoteText"/>
      </w:pPr>
      <w:r>
        <w:rPr>
          <w:rStyle w:val="FootnoteReference"/>
        </w:rPr>
        <w:footnoteRef/>
      </w:r>
      <w:r>
        <w:t xml:space="preserve"> </w:t>
      </w:r>
      <w:r>
        <w:rPr>
          <w:i/>
          <w:iCs/>
          <w:color w:val="0000FF"/>
          <w:szCs w:val="18"/>
        </w:rPr>
        <w:t xml:space="preserve">Chrysostom, </w:t>
      </w:r>
      <w:r>
        <w:rPr>
          <w:color w:val="0000FF"/>
          <w:szCs w:val="18"/>
        </w:rPr>
        <w:t>Mga Buhat, vol. 1, pp. 744, 786, ed. de Monfaucon.</w:t>
      </w:r>
    </w:p>
  </w:footnote>
  <w:footnote w:id="369">
    <w:p w14:paraId="023F001D" w14:textId="77777777" w:rsidR="008C6606" w:rsidRDefault="008C6606" w:rsidP="008C6606">
      <w:pPr>
        <w:pStyle w:val="FootnoteText"/>
      </w:pPr>
      <w:r>
        <w:rPr>
          <w:rStyle w:val="FootnoteReference"/>
        </w:rPr>
        <w:footnoteRef/>
      </w:r>
      <w:r>
        <w:t xml:space="preserve"> </w:t>
      </w:r>
      <w:r>
        <w:rPr>
          <w:i/>
          <w:iCs/>
          <w:color w:val="0000FF"/>
        </w:rPr>
        <w:t xml:space="preserve">Chrysostom, </w:t>
      </w:r>
      <w:r>
        <w:rPr>
          <w:color w:val="0000FF"/>
        </w:rPr>
        <w:t xml:space="preserve">Mga Buhat, vol. 1, pp. 749, 789; vol. II, pp. 257, 258; vol. X, p. 429; </w:t>
      </w:r>
      <w:r>
        <w:rPr>
          <w:i/>
          <w:iCs/>
          <w:color w:val="0000FF"/>
        </w:rPr>
        <w:t>Augustine</w:t>
      </w:r>
      <w:r>
        <w:rPr>
          <w:color w:val="0000FF"/>
        </w:rPr>
        <w:t>, Epistola CCX, o LXXXVII, n. 1.</w:t>
      </w:r>
    </w:p>
  </w:footnote>
  <w:footnote w:id="370">
    <w:p w14:paraId="45F3FEF9" w14:textId="77777777" w:rsidR="008C6606" w:rsidRPr="00F06C01" w:rsidRDefault="008C6606" w:rsidP="008C6606">
      <w:pPr>
        <w:pStyle w:val="FootnoteText"/>
        <w:rPr>
          <w:color w:val="0000FF"/>
        </w:rPr>
      </w:pPr>
      <w:r>
        <w:rPr>
          <w:rStyle w:val="FootnoteReference"/>
        </w:rPr>
        <w:footnoteRef/>
      </w:r>
      <w:r>
        <w:t xml:space="preserve"> </w:t>
      </w:r>
      <w:r>
        <w:rPr>
          <w:i/>
          <w:iCs/>
          <w:color w:val="0000FF"/>
          <w:szCs w:val="18"/>
        </w:rPr>
        <w:t>Chrysostom</w:t>
      </w:r>
      <w:r>
        <w:rPr>
          <w:color w:val="0000FF"/>
          <w:szCs w:val="18"/>
        </w:rPr>
        <w:t xml:space="preserve">, Sulat kang Olympias XVII; Homily 1 sa 1 Corinto 11, n. 3; </w:t>
      </w:r>
      <w:r>
        <w:rPr>
          <w:i/>
          <w:iCs/>
          <w:color w:val="0000FF"/>
          <w:szCs w:val="18"/>
        </w:rPr>
        <w:t>Augustine</w:t>
      </w:r>
      <w:r>
        <w:rPr>
          <w:color w:val="0000FF"/>
          <w:szCs w:val="18"/>
        </w:rPr>
        <w:t>, Komento sa Salmo LVII</w:t>
      </w:r>
      <w:r w:rsidRPr="00F06C01">
        <w:rPr>
          <w:color w:val="0000FF"/>
          <w:szCs w:val="18"/>
        </w:rPr>
        <w:t xml:space="preserve">, </w:t>
      </w:r>
      <w:r>
        <w:rPr>
          <w:color w:val="0000FF"/>
          <w:szCs w:val="18"/>
        </w:rPr>
        <w:t>n</w:t>
      </w:r>
      <w:r w:rsidRPr="00F06C01">
        <w:rPr>
          <w:color w:val="0000FF"/>
          <w:szCs w:val="18"/>
        </w:rPr>
        <w:t>. 20.</w:t>
      </w:r>
    </w:p>
  </w:footnote>
  <w:footnote w:id="371">
    <w:p w14:paraId="3C897744"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Ingon nga gisugot gani sa mga pagano. </w:t>
      </w:r>
      <w:r>
        <w:rPr>
          <w:i/>
          <w:iCs/>
          <w:color w:val="0000FF"/>
          <w:szCs w:val="18"/>
        </w:rPr>
        <w:t>Aeschylus</w:t>
      </w:r>
      <w:r w:rsidRPr="00F06C01">
        <w:rPr>
          <w:i/>
          <w:iCs/>
          <w:color w:val="0000FF"/>
          <w:szCs w:val="18"/>
        </w:rPr>
        <w:t xml:space="preserve">, </w:t>
      </w:r>
      <w:r>
        <w:rPr>
          <w:color w:val="0000FF"/>
          <w:szCs w:val="18"/>
        </w:rPr>
        <w:t>Agamemnon</w:t>
      </w:r>
      <w:r w:rsidRPr="00F06C01">
        <w:rPr>
          <w:color w:val="0000FF"/>
          <w:szCs w:val="18"/>
        </w:rPr>
        <w:t xml:space="preserve">, 369, 813; </w:t>
      </w:r>
      <w:r>
        <w:rPr>
          <w:i/>
          <w:iCs/>
          <w:color w:val="0000FF"/>
          <w:szCs w:val="18"/>
        </w:rPr>
        <w:t>Sophocles</w:t>
      </w:r>
      <w:r w:rsidRPr="00F06C01">
        <w:rPr>
          <w:i/>
          <w:iCs/>
          <w:color w:val="0000FF"/>
          <w:szCs w:val="18"/>
        </w:rPr>
        <w:t xml:space="preserve">, </w:t>
      </w:r>
      <w:r>
        <w:rPr>
          <w:color w:val="0000FF"/>
          <w:szCs w:val="18"/>
        </w:rPr>
        <w:t>Ajax</w:t>
      </w:r>
      <w:r w:rsidRPr="00F06C01">
        <w:rPr>
          <w:color w:val="0000FF"/>
          <w:szCs w:val="18"/>
        </w:rPr>
        <w:t xml:space="preserve">, 133; </w:t>
      </w:r>
      <w:r>
        <w:rPr>
          <w:color w:val="0000FF"/>
          <w:szCs w:val="18"/>
        </w:rPr>
        <w:t>Electra</w:t>
      </w:r>
      <w:r w:rsidRPr="00F06C01">
        <w:rPr>
          <w:color w:val="0000FF"/>
          <w:szCs w:val="18"/>
        </w:rPr>
        <w:t xml:space="preserve">, 1383; </w:t>
      </w:r>
      <w:r>
        <w:rPr>
          <w:color w:val="0000FF"/>
          <w:szCs w:val="18"/>
        </w:rPr>
        <w:t>Antigone</w:t>
      </w:r>
      <w:r w:rsidRPr="00F06C01">
        <w:rPr>
          <w:color w:val="0000FF"/>
          <w:szCs w:val="18"/>
        </w:rPr>
        <w:t>, 1140.</w:t>
      </w:r>
    </w:p>
  </w:footnote>
  <w:footnote w:id="372">
    <w:p w14:paraId="00B15043" w14:textId="77777777" w:rsidR="008C6606" w:rsidRDefault="008C6606" w:rsidP="008C6606">
      <w:pPr>
        <w:pStyle w:val="FootnoteText"/>
        <w:rPr>
          <w:color w:val="0000FF"/>
        </w:rPr>
      </w:pPr>
      <w:r>
        <w:rPr>
          <w:rStyle w:val="FootnoteReference"/>
        </w:rPr>
        <w:footnoteRef/>
      </w:r>
      <w:r w:rsidRPr="00F06C01">
        <w:t xml:space="preserve"> </w:t>
      </w:r>
      <w:r w:rsidRPr="00F06C01">
        <w:rPr>
          <w:color w:val="0000FF"/>
        </w:rPr>
        <w:t>Kini nga panan-aw gituohan sa unang mga siglo ni Aetius, Eunomius ug sa ilang mga sumusunod—ang mga Eunomiano o Anomoeano—ug sa</w:t>
      </w:r>
      <w:r>
        <w:rPr>
          <w:color w:val="0000FF"/>
        </w:rPr>
        <w:t xml:space="preserve"> ika-14 </w:t>
      </w:r>
      <w:r w:rsidRPr="00F06C01">
        <w:rPr>
          <w:color w:val="0000FF"/>
        </w:rPr>
        <w:t xml:space="preserve">nga siglo ni Barlaam ug Akinindos ug sa ilang mga sumusunod, batok kanila gipahigayon ang upat ka konsilyo sa Constantinople </w:t>
      </w:r>
      <w:r w:rsidRPr="00F06C01">
        <w:rPr>
          <w:i/>
          <w:iCs/>
          <w:color w:val="0000FF"/>
        </w:rPr>
        <w:t>(</w:t>
      </w:r>
      <w:r>
        <w:rPr>
          <w:i/>
          <w:iCs/>
          <w:color w:val="0000FF"/>
        </w:rPr>
        <w:t>Basil</w:t>
      </w:r>
      <w:r w:rsidRPr="00F06C01">
        <w:rPr>
          <w:i/>
          <w:iCs/>
          <w:color w:val="0000FF"/>
        </w:rPr>
        <w:t xml:space="preserve">, </w:t>
      </w:r>
      <w:r>
        <w:rPr>
          <w:color w:val="0000FF"/>
        </w:rPr>
        <w:t xml:space="preserve">*Contra </w:t>
      </w:r>
      <w:r w:rsidRPr="00F06C01">
        <w:rPr>
          <w:color w:val="0000FF"/>
        </w:rPr>
        <w:t xml:space="preserve">Eunomium*, Libro </w:t>
      </w:r>
      <w:r>
        <w:rPr>
          <w:color w:val="0000FF"/>
        </w:rPr>
        <w:t xml:space="preserve">I; </w:t>
      </w:r>
      <w:r>
        <w:rPr>
          <w:i/>
          <w:iCs/>
          <w:color w:val="0000FF"/>
        </w:rPr>
        <w:t xml:space="preserve">Cantacuz. </w:t>
      </w:r>
      <w:r>
        <w:rPr>
          <w:color w:val="0000FF"/>
        </w:rPr>
        <w:t xml:space="preserve">Histor. 11,38 et seq.; </w:t>
      </w:r>
      <w:r>
        <w:rPr>
          <w:i/>
          <w:iCs/>
          <w:color w:val="0000FF"/>
        </w:rPr>
        <w:t xml:space="preserve">Nicephor. Gregor. </w:t>
      </w:r>
      <w:r>
        <w:rPr>
          <w:color w:val="0000FF"/>
        </w:rPr>
        <w:t xml:space="preserve">Histor. Byzant. XI, 10; </w:t>
      </w:r>
      <w:r>
        <w:rPr>
          <w:i/>
          <w:iCs/>
          <w:color w:val="0000FF"/>
        </w:rPr>
        <w:t xml:space="preserve">Leo Allat. </w:t>
      </w:r>
      <w:r>
        <w:rPr>
          <w:color w:val="0000FF"/>
        </w:rPr>
        <w:t>de concens. eccl. Orient. et occid.</w:t>
      </w:r>
      <w:r w:rsidRPr="00E0401E">
        <w:rPr>
          <w:color w:val="0000FF"/>
        </w:rPr>
        <w:t xml:space="preserve"> 11,17; </w:t>
      </w:r>
      <w:r>
        <w:rPr>
          <w:color w:val="0000FF"/>
        </w:rPr>
        <w:t>Graec</w:t>
      </w:r>
      <w:r w:rsidRPr="00E0401E">
        <w:rPr>
          <w:color w:val="0000FF"/>
        </w:rPr>
        <w:t xml:space="preserve">. </w:t>
      </w:r>
      <w:r>
        <w:rPr>
          <w:color w:val="0000FF"/>
        </w:rPr>
        <w:t>Orthod</w:t>
      </w:r>
      <w:r w:rsidRPr="00E0401E">
        <w:rPr>
          <w:color w:val="0000FF"/>
        </w:rPr>
        <w:t xml:space="preserve">. </w:t>
      </w:r>
      <w:r>
        <w:rPr>
          <w:color w:val="0000FF"/>
        </w:rPr>
        <w:t>Vol</w:t>
      </w:r>
      <w:r w:rsidRPr="00E0401E">
        <w:rPr>
          <w:color w:val="0000FF"/>
        </w:rPr>
        <w:t xml:space="preserve">. </w:t>
      </w:r>
      <w:r>
        <w:rPr>
          <w:color w:val="0000FF"/>
        </w:rPr>
        <w:t>I</w:t>
      </w:r>
      <w:r w:rsidRPr="00E0401E">
        <w:rPr>
          <w:color w:val="0000FF"/>
        </w:rPr>
        <w:t xml:space="preserve">, </w:t>
      </w:r>
      <w:r>
        <w:rPr>
          <w:color w:val="0000FF"/>
        </w:rPr>
        <w:t>p</w:t>
      </w:r>
      <w:r w:rsidRPr="00E0401E">
        <w:rPr>
          <w:color w:val="0000FF"/>
        </w:rPr>
        <w:t xml:space="preserve">. 756; </w:t>
      </w:r>
      <w:r>
        <w:rPr>
          <w:i/>
          <w:iCs/>
          <w:color w:val="0000FF"/>
        </w:rPr>
        <w:t>Le Quien</w:t>
      </w:r>
      <w:r w:rsidRPr="00E0401E">
        <w:rPr>
          <w:i/>
          <w:iCs/>
          <w:color w:val="0000FF"/>
        </w:rPr>
        <w:t xml:space="preserve">. — </w:t>
      </w:r>
      <w:r>
        <w:rPr>
          <w:color w:val="0000FF"/>
        </w:rPr>
        <w:t>Oriens</w:t>
      </w:r>
      <w:r w:rsidRPr="00E0401E">
        <w:rPr>
          <w:color w:val="0000FF"/>
        </w:rPr>
        <w:t xml:space="preserve">. </w:t>
      </w:r>
      <w:r>
        <w:rPr>
          <w:color w:val="0000FF"/>
        </w:rPr>
        <w:t>Christ</w:t>
      </w:r>
      <w:r w:rsidRPr="00F06C01">
        <w:rPr>
          <w:color w:val="0000FF"/>
        </w:rPr>
        <w:t>. 11,55). Ang una nga nagbuhat niini sa Kasadpan sa</w:t>
      </w:r>
      <w:r>
        <w:rPr>
          <w:color w:val="0000FF"/>
        </w:rPr>
        <w:t xml:space="preserve"> ika-12 </w:t>
      </w:r>
      <w:r w:rsidRPr="00F06C01">
        <w:rPr>
          <w:color w:val="0000FF"/>
        </w:rPr>
        <w:t>nga siglo mao si Gilbert Porretan, Obispo sa Poitiers, samtang sa Sidlakan sa</w:t>
      </w:r>
      <w:r>
        <w:rPr>
          <w:color w:val="0000FF"/>
        </w:rPr>
        <w:t xml:space="preserve"> ika-14 </w:t>
      </w:r>
      <w:r w:rsidRPr="00F06C01">
        <w:rPr>
          <w:color w:val="0000FF"/>
        </w:rPr>
        <w:t xml:space="preserve">nga siglo kini mao ang pipila ka mga monghe sa Bukid Athos </w:t>
      </w:r>
      <w:r w:rsidRPr="00F06C01">
        <w:rPr>
          <w:i/>
          <w:iCs/>
          <w:color w:val="0000FF"/>
        </w:rPr>
        <w:t>(</w:t>
      </w:r>
      <w:r>
        <w:rPr>
          <w:i/>
          <w:iCs/>
          <w:color w:val="0000FF"/>
        </w:rPr>
        <w:t>Alex</w:t>
      </w:r>
      <w:r w:rsidRPr="00F06C01">
        <w:rPr>
          <w:i/>
          <w:iCs/>
          <w:color w:val="0000FF"/>
        </w:rPr>
        <w:t xml:space="preserve">. </w:t>
      </w:r>
      <w:r>
        <w:rPr>
          <w:i/>
          <w:iCs/>
          <w:color w:val="0000FF"/>
        </w:rPr>
        <w:t xml:space="preserve">Natal. </w:t>
      </w:r>
      <w:r>
        <w:rPr>
          <w:color w:val="0000FF"/>
        </w:rPr>
        <w:t>*Synops. in saec. XI et XII*, chap.</w:t>
      </w:r>
      <w:r>
        <w:rPr>
          <w:color w:val="0000FF"/>
          <w:szCs w:val="19"/>
        </w:rPr>
        <w:t xml:space="preserve"> 4, art. 9; </w:t>
      </w:r>
      <w:r>
        <w:rPr>
          <w:i/>
          <w:iCs/>
          <w:color w:val="0000FF"/>
          <w:szCs w:val="19"/>
        </w:rPr>
        <w:t xml:space="preserve">Gregor. Palama — </w:t>
      </w:r>
      <w:r>
        <w:rPr>
          <w:color w:val="0000FF"/>
          <w:szCs w:val="19"/>
        </w:rPr>
        <w:t xml:space="preserve">*Orat. I et II in Dominic. Transform. apud </w:t>
      </w:r>
      <w:r>
        <w:rPr>
          <w:i/>
          <w:iCs/>
          <w:color w:val="0000FF"/>
          <w:szCs w:val="19"/>
        </w:rPr>
        <w:t xml:space="preserve">Combefis. </w:t>
      </w:r>
      <w:r>
        <w:rPr>
          <w:color w:val="0000FF"/>
          <w:szCs w:val="19"/>
        </w:rPr>
        <w:t xml:space="preserve">Auctor. noviss. Vol. II, Part 1, p. 106 et seq.; </w:t>
      </w:r>
      <w:r>
        <w:rPr>
          <w:i/>
          <w:iCs/>
          <w:color w:val="0000FF"/>
          <w:szCs w:val="19"/>
        </w:rPr>
        <w:t xml:space="preserve">Manuel Galecas, </w:t>
      </w:r>
      <w:r>
        <w:rPr>
          <w:color w:val="0000FF"/>
          <w:szCs w:val="19"/>
        </w:rPr>
        <w:t>On Essence and Operations, ibid</w:t>
      </w:r>
      <w:r>
        <w:rPr>
          <w:i/>
          <w:iCs/>
          <w:color w:val="0000FF"/>
          <w:szCs w:val="19"/>
        </w:rPr>
        <w:t>.</w:t>
      </w:r>
      <w:r>
        <w:rPr>
          <w:color w:val="0000FF"/>
          <w:szCs w:val="19"/>
        </w:rPr>
        <w:t xml:space="preserve">, apud </w:t>
      </w:r>
      <w:r>
        <w:rPr>
          <w:i/>
          <w:iCs/>
          <w:color w:val="0000FF"/>
          <w:szCs w:val="19"/>
        </w:rPr>
        <w:t xml:space="preserve">Combefis, </w:t>
      </w:r>
      <w:r>
        <w:rPr>
          <w:color w:val="0000FF"/>
          <w:szCs w:val="19"/>
        </w:rPr>
        <w:t>p. 1 et seq</w:t>
      </w:r>
      <w:r>
        <w:rPr>
          <w:i/>
          <w:iCs/>
          <w:color w:val="0000FF"/>
          <w:szCs w:val="19"/>
        </w:rPr>
        <w:t>.</w:t>
      </w:r>
      <w:r>
        <w:rPr>
          <w:color w:val="0000FF"/>
          <w:szCs w:val="19"/>
        </w:rPr>
        <w:t xml:space="preserve">; </w:t>
      </w:r>
      <w:r>
        <w:rPr>
          <w:i/>
          <w:iCs/>
          <w:color w:val="0000FF"/>
          <w:szCs w:val="19"/>
        </w:rPr>
        <w:t>John Cyparisiot</w:t>
      </w:r>
      <w:r>
        <w:rPr>
          <w:color w:val="0000FF"/>
          <w:szCs w:val="19"/>
        </w:rPr>
        <w:t xml:space="preserve">, Palamit, Sermons on Transgressions V, ibid., p. 68 et seq.). Ang mga pagpadayag: τώ πράγματι, o έπινοία, νοήσει — gigamit mismo sa mga Amahan sa Simbahang Griyego sa dihang nakiglalis batok sa mga heretiko bahin sa kalainan tali sa kinaiyahan ug mga kinaiya sa Dios; </w:t>
      </w:r>
      <w:r>
        <w:rPr>
          <w:i/>
          <w:iCs/>
          <w:color w:val="0000FF"/>
          <w:szCs w:val="19"/>
        </w:rPr>
        <w:t xml:space="preserve">Basil, </w:t>
      </w:r>
      <w:r>
        <w:rPr>
          <w:color w:val="0000FF"/>
          <w:szCs w:val="19"/>
        </w:rPr>
        <w:t xml:space="preserve">*Contra Evnomianum*, Libro I; </w:t>
      </w:r>
      <w:r>
        <w:rPr>
          <w:i/>
          <w:iCs/>
          <w:color w:val="0000FF"/>
          <w:szCs w:val="19"/>
        </w:rPr>
        <w:t xml:space="preserve">Gregory of Nyssa, </w:t>
      </w:r>
      <w:r>
        <w:rPr>
          <w:color w:val="0000FF"/>
          <w:szCs w:val="19"/>
        </w:rPr>
        <w:t xml:space="preserve">*Contra Evnomianum*, Libro XII ug *Katekismo*, Kapitulo 2; </w:t>
      </w:r>
      <w:r>
        <w:rPr>
          <w:i/>
          <w:iCs/>
          <w:color w:val="0000FF"/>
          <w:szCs w:val="19"/>
        </w:rPr>
        <w:t xml:space="preserve">Damascenus, </w:t>
      </w:r>
      <w:r>
        <w:rPr>
          <w:color w:val="0000FF"/>
          <w:szCs w:val="19"/>
        </w:rPr>
        <w:t>*De fide orthodoxa*, Libro 1, Kapitulo 8).</w:t>
      </w:r>
    </w:p>
  </w:footnote>
  <w:footnote w:id="373">
    <w:p w14:paraId="2D60C4AD" w14:textId="77777777" w:rsidR="008C6606" w:rsidRPr="00F06C01" w:rsidRDefault="008C6606" w:rsidP="008C6606">
      <w:pPr>
        <w:pStyle w:val="FootnoteText"/>
        <w:rPr>
          <w:color w:val="0000FF"/>
        </w:rPr>
      </w:pPr>
      <w:r>
        <w:rPr>
          <w:rStyle w:val="FootnoteReference"/>
        </w:rPr>
        <w:footnoteRef/>
      </w:r>
      <w:r w:rsidRPr="00F06C01">
        <w:rPr>
          <w:color w:val="0000FF"/>
        </w:rPr>
        <w:t xml:space="preserve"> </w:t>
      </w:r>
      <w:r w:rsidRPr="00F06C01">
        <w:rPr>
          <w:color w:val="0000FF"/>
          <w:szCs w:val="19"/>
        </w:rPr>
        <w:t xml:space="preserve">Kining mga talata gisaysay na kaniadto, sa pagpasabot sa konsepto nga </w:t>
      </w:r>
      <w:r w:rsidRPr="00F06C01">
        <w:rPr>
          <w:i/>
          <w:iCs/>
          <w:color w:val="0000FF"/>
          <w:szCs w:val="19"/>
        </w:rPr>
        <w:t>ang Dios Espiritu.</w:t>
      </w:r>
    </w:p>
  </w:footnote>
  <w:footnote w:id="374">
    <w:p w14:paraId="7465EC60" w14:textId="77777777" w:rsidR="008C6606" w:rsidRPr="00F06C01" w:rsidRDefault="008C6606" w:rsidP="008C6606">
      <w:pPr>
        <w:pStyle w:val="FootnoteText"/>
        <w:rPr>
          <w:color w:val="0000FF"/>
        </w:rPr>
      </w:pPr>
      <w:r>
        <w:rPr>
          <w:rStyle w:val="FootnoteReference"/>
        </w:rPr>
        <w:footnoteRef/>
      </w:r>
      <w:r w:rsidRPr="00F06C01">
        <w:rPr>
          <w:color w:val="0000FF"/>
        </w:rPr>
        <w:t xml:space="preserve"> </w:t>
      </w:r>
      <w:r w:rsidRPr="00F06C01">
        <w:rPr>
          <w:color w:val="0000FF"/>
          <w:szCs w:val="19"/>
        </w:rPr>
        <w:t>Usa ka Husto nga Pagpatin-aw sa Ortodoksong Pagtuo, Libro 1, Kapitulo 9.</w:t>
      </w:r>
    </w:p>
  </w:footnote>
  <w:footnote w:id="375">
    <w:p w14:paraId="052A07D1" w14:textId="77777777" w:rsidR="008C6606" w:rsidRPr="00F06C01" w:rsidRDefault="008C6606" w:rsidP="008C6606">
      <w:pPr>
        <w:pStyle w:val="FootnoteText"/>
      </w:pPr>
      <w:r>
        <w:rPr>
          <w:rStyle w:val="FootnoteReference"/>
        </w:rPr>
        <w:footnoteRef/>
      </w:r>
      <w:r w:rsidRPr="00F06C01">
        <w:rPr>
          <w:color w:val="0000FF"/>
        </w:rPr>
        <w:t xml:space="preserve"> </w:t>
      </w:r>
      <w:r>
        <w:rPr>
          <w:i/>
          <w:iCs/>
          <w:color w:val="0000FF"/>
          <w:szCs w:val="19"/>
        </w:rPr>
        <w:t>Basilio</w:t>
      </w:r>
      <w:r w:rsidRPr="00F06C01">
        <w:rPr>
          <w:i/>
          <w:iCs/>
          <w:color w:val="0000FF"/>
          <w:szCs w:val="19"/>
        </w:rPr>
        <w:t xml:space="preserve">, </w:t>
      </w:r>
      <w:r>
        <w:rPr>
          <w:color w:val="0000FF"/>
          <w:szCs w:val="19"/>
        </w:rPr>
        <w:t>Epistola</w:t>
      </w:r>
      <w:r w:rsidRPr="00F06C01">
        <w:rPr>
          <w:color w:val="0000FF"/>
          <w:szCs w:val="19"/>
        </w:rPr>
        <w:t xml:space="preserve"> 141, </w:t>
      </w:r>
      <w:r>
        <w:rPr>
          <w:color w:val="0000FF"/>
          <w:szCs w:val="19"/>
        </w:rPr>
        <w:t>p</w:t>
      </w:r>
      <w:r w:rsidRPr="00F06C01">
        <w:rPr>
          <w:color w:val="0000FF"/>
          <w:szCs w:val="19"/>
        </w:rPr>
        <w:t>. 933.</w:t>
      </w:r>
    </w:p>
  </w:footnote>
  <w:footnote w:id="376">
    <w:p w14:paraId="387A8C35" w14:textId="77777777" w:rsidR="008C6606" w:rsidRDefault="008C6606" w:rsidP="008C6606">
      <w:pPr>
        <w:pStyle w:val="FootnoteText"/>
      </w:pPr>
      <w:r>
        <w:rPr>
          <w:rStyle w:val="FootnoteReference"/>
        </w:rPr>
        <w:footnoteRef/>
      </w:r>
      <w:r w:rsidRPr="00F06C01">
        <w:t xml:space="preserve"> </w:t>
      </w:r>
      <w:r>
        <w:rPr>
          <w:i/>
          <w:iCs/>
          <w:color w:val="0000FF"/>
          <w:szCs w:val="16"/>
        </w:rPr>
        <w:t>Athanasius</w:t>
      </w:r>
      <w:r w:rsidRPr="00F06C01">
        <w:rPr>
          <w:i/>
          <w:iCs/>
          <w:color w:val="0000FF"/>
          <w:szCs w:val="16"/>
        </w:rPr>
        <w:t xml:space="preserve">: </w:t>
      </w:r>
      <w:r w:rsidRPr="00F06C01">
        <w:rPr>
          <w:color w:val="0000FF"/>
          <w:szCs w:val="16"/>
        </w:rPr>
        <w:t xml:space="preserve">.... kay ang Dios mapamatud-an nga komposito, nga naglangkob sa esensya ug atributo; kay ang matag atributo anaa sa sulod sa esensya; ug sa niini nga bahin, ang banal nga pagkahiusa, nga dili mabahinbahin, motungha nga komposito, nga gibahin ngadto sa esensya ug atributo.... </w:t>
      </w:r>
      <w:r>
        <w:rPr>
          <w:color w:val="0000FF"/>
          <w:szCs w:val="16"/>
        </w:rPr>
        <w:t>(Orat. V</w:t>
      </w:r>
      <w:r w:rsidRPr="004F3E70">
        <w:rPr>
          <w:color w:val="0000FF"/>
          <w:szCs w:val="16"/>
        </w:rPr>
        <w:t xml:space="preserve">); </w:t>
      </w:r>
      <w:r>
        <w:rPr>
          <w:i/>
          <w:iCs/>
          <w:color w:val="0000FF"/>
          <w:szCs w:val="16"/>
        </w:rPr>
        <w:t xml:space="preserve">Hilarius: </w:t>
      </w:r>
      <w:r>
        <w:rPr>
          <w:color w:val="0000FF"/>
          <w:szCs w:val="16"/>
        </w:rPr>
        <w:t xml:space="preserve">kay ang Dios dili binubuo sa tawong pagsabot, nga adunay usa ka butang kaniya nga iya nga gipanag-iya, ug lain nga Siya mismo ang nagpanag-iya niini, kondili ang tibuok niyang pagka-ana mao ang kinabuhi (De trinit. lib. VIII); </w:t>
      </w:r>
      <w:r>
        <w:rPr>
          <w:i/>
          <w:iCs/>
          <w:color w:val="0000FF"/>
          <w:szCs w:val="16"/>
        </w:rPr>
        <w:t>Cyril of Alexandria</w:t>
      </w:r>
      <w:r>
        <w:rPr>
          <w:color w:val="0000FF"/>
          <w:szCs w:val="16"/>
        </w:rPr>
        <w:t>, Thesaurus, lib. XXXIV, p. 353.</w:t>
      </w:r>
    </w:p>
  </w:footnote>
  <w:footnote w:id="377">
    <w:p w14:paraId="50619855" w14:textId="77777777" w:rsidR="008C6606" w:rsidRDefault="008C6606" w:rsidP="008C6606">
      <w:pPr>
        <w:pStyle w:val="FootnoteText"/>
      </w:pPr>
      <w:r>
        <w:rPr>
          <w:rStyle w:val="FootnoteReference"/>
        </w:rPr>
        <w:footnoteRef/>
      </w:r>
      <w:r>
        <w:t xml:space="preserve"> </w:t>
      </w:r>
      <w:r>
        <w:rPr>
          <w:i/>
          <w:iCs/>
          <w:color w:val="0000FF"/>
          <w:szCs w:val="18"/>
        </w:rPr>
        <w:t>Irenaeus</w:t>
      </w:r>
      <w:r>
        <w:rPr>
          <w:color w:val="0000FF"/>
          <w:szCs w:val="18"/>
        </w:rPr>
        <w:t>, *Batok sa mga Heresiya*, Libro II, Kapitulo 12, n. 3; *Mga Pag-angkon*, 1, 12, n. 2; IV, II, n. 2.</w:t>
      </w:r>
    </w:p>
  </w:footnote>
  <w:footnote w:id="378">
    <w:p w14:paraId="4B1DCEDE" w14:textId="77777777" w:rsidR="008C6606" w:rsidRPr="00F06C01" w:rsidRDefault="008C6606" w:rsidP="008C6606">
      <w:pPr>
        <w:pStyle w:val="FootnoteText"/>
      </w:pPr>
      <w:r>
        <w:rPr>
          <w:rStyle w:val="FootnoteReference"/>
        </w:rPr>
        <w:footnoteRef/>
      </w:r>
      <w:r w:rsidRPr="00F06C01">
        <w:t xml:space="preserve"> </w:t>
      </w:r>
      <w:r w:rsidRPr="00F06C01">
        <w:rPr>
          <w:color w:val="0000FF"/>
          <w:szCs w:val="18"/>
        </w:rPr>
        <w:t xml:space="preserve">Mga Kateketikal nga Lektura, </w:t>
      </w:r>
      <w:r>
        <w:rPr>
          <w:color w:val="0000FF"/>
          <w:szCs w:val="18"/>
        </w:rPr>
        <w:t>Libro VI</w:t>
      </w:r>
      <w:r w:rsidRPr="00F06C01">
        <w:rPr>
          <w:color w:val="0000FF"/>
          <w:szCs w:val="18"/>
        </w:rPr>
        <w:t xml:space="preserve">, </w:t>
      </w:r>
      <w:r>
        <w:rPr>
          <w:color w:val="0000FF"/>
          <w:szCs w:val="18"/>
        </w:rPr>
        <w:t>n</w:t>
      </w:r>
      <w:r w:rsidRPr="00F06C01">
        <w:rPr>
          <w:color w:val="0000FF"/>
          <w:szCs w:val="18"/>
        </w:rPr>
        <w:t>. 7, p. 103 sa Ruso nga hubad.</w:t>
      </w:r>
    </w:p>
  </w:footnote>
  <w:footnote w:id="379">
    <w:p w14:paraId="5195FA42" w14:textId="77777777" w:rsidR="008C6606" w:rsidRPr="00F06C01" w:rsidRDefault="008C6606" w:rsidP="008C6606">
      <w:pPr>
        <w:pStyle w:val="FootnoteText"/>
      </w:pPr>
      <w:r>
        <w:rPr>
          <w:rStyle w:val="FootnoteReference"/>
        </w:rPr>
        <w:footnoteRef/>
      </w:r>
      <w:r>
        <w:t xml:space="preserve"> </w:t>
      </w:r>
      <w:r>
        <w:rPr>
          <w:i/>
          <w:iCs/>
          <w:color w:val="0000FF"/>
          <w:szCs w:val="16"/>
        </w:rPr>
        <w:t>Gregory sa Nyssa</w:t>
      </w:r>
      <w:r>
        <w:rPr>
          <w:color w:val="0000FF"/>
          <w:szCs w:val="16"/>
        </w:rPr>
        <w:t>, Homily 1 sa Awit sa mga Awit</w:t>
      </w:r>
      <w:r w:rsidRPr="00F06C01">
        <w:rPr>
          <w:color w:val="0000FF"/>
          <w:szCs w:val="16"/>
        </w:rPr>
        <w:t xml:space="preserve">, </w:t>
      </w:r>
      <w:r>
        <w:rPr>
          <w:color w:val="0000FF"/>
          <w:szCs w:val="16"/>
        </w:rPr>
        <w:t>Vol</w:t>
      </w:r>
      <w:r w:rsidRPr="00F06C01">
        <w:rPr>
          <w:color w:val="0000FF"/>
          <w:szCs w:val="16"/>
        </w:rPr>
        <w:t xml:space="preserve">. 1, </w:t>
      </w:r>
      <w:r>
        <w:rPr>
          <w:color w:val="0000FF"/>
          <w:szCs w:val="16"/>
        </w:rPr>
        <w:t>p</w:t>
      </w:r>
      <w:r w:rsidRPr="00F06C01">
        <w:rPr>
          <w:color w:val="0000FF"/>
          <w:szCs w:val="16"/>
        </w:rPr>
        <w:t>. 570: 'Apan ang Ginoo, pinaagi sa Iyang kinaiyahan—nga mao ang kamatuoran, kinaadman ug gahum—mao ang kinauyokan niining mga butanga.'</w:t>
      </w:r>
    </w:p>
  </w:footnote>
  <w:footnote w:id="380">
    <w:p w14:paraId="01AE8721" w14:textId="77777777" w:rsidR="008C6606" w:rsidRDefault="008C6606" w:rsidP="008C6606">
      <w:pPr>
        <w:pStyle w:val="FootnoteText"/>
      </w:pPr>
      <w:r>
        <w:rPr>
          <w:rStyle w:val="FootnoteReference"/>
        </w:rPr>
        <w:footnoteRef/>
      </w:r>
      <w:r>
        <w:t xml:space="preserve"> </w:t>
      </w:r>
      <w:r>
        <w:rPr>
          <w:color w:val="0000FF"/>
          <w:szCs w:val="18"/>
        </w:rPr>
        <w:t xml:space="preserve">Sa </w:t>
      </w:r>
      <w:r>
        <w:rPr>
          <w:i/>
          <w:iCs/>
          <w:color w:val="0000FF"/>
          <w:szCs w:val="18"/>
        </w:rPr>
        <w:t xml:space="preserve">Euthymius </w:t>
      </w:r>
      <w:r>
        <w:rPr>
          <w:color w:val="0000FF"/>
          <w:szCs w:val="18"/>
        </w:rPr>
        <w:t>sa</w:t>
      </w:r>
      <w:r>
        <w:rPr>
          <w:i/>
          <w:iCs/>
          <w:color w:val="0000FF"/>
          <w:szCs w:val="18"/>
        </w:rPr>
        <w:t xml:space="preserve"> Zygabena, </w:t>
      </w:r>
      <w:r>
        <w:rPr>
          <w:color w:val="0000FF"/>
          <w:szCs w:val="18"/>
        </w:rPr>
        <w:t>*Panoplia*, Titulo III, Parapo 1.</w:t>
      </w:r>
    </w:p>
  </w:footnote>
  <w:footnote w:id="381">
    <w:p w14:paraId="1F82A59A" w14:textId="77777777" w:rsidR="008C6606" w:rsidRDefault="008C6606" w:rsidP="008C6606">
      <w:pPr>
        <w:pStyle w:val="FootnoteText"/>
      </w:pPr>
      <w:r>
        <w:rPr>
          <w:rStyle w:val="FootnoteReference"/>
        </w:rPr>
        <w:footnoteRef/>
      </w:r>
      <w:r>
        <w:t xml:space="preserve"> </w:t>
      </w:r>
      <w:r>
        <w:rPr>
          <w:color w:val="0000FF"/>
          <w:szCs w:val="18"/>
        </w:rPr>
        <w:t xml:space="preserve">Usa ug parehas nga butang busa ang gitumong, bisan pa tawgon kini nga ang walay katapusan nga Dios, o ang dili mamatay, o ang dili madunot, o ang dili mausab; ug ingon usab, kung kini gitawag nga buhi ug intelihente—nga sa tinuod nagpasabot nga maalamon—ang parehas nga butang gihisgutan. Kay dili Siya nagpanag-iya og kinaadman nga pinaagi niini siya mahimong maalamon, kondili Siya mismo ang kinaadman. </w:t>
      </w:r>
      <w:r w:rsidRPr="007764AB">
        <w:rPr>
          <w:color w:val="0000FF"/>
          <w:szCs w:val="18"/>
          <w:lang w:val="fr-FR"/>
        </w:rPr>
        <w:t>Ug kini nga kinabuhi, ug kini gayud nga kinaiya o gahum, ug kini gayud nga porma, diin Siya gitawag nga gamhanan ug matahum… ug uban pa (Mahitungod sa Trinidad</w:t>
      </w:r>
      <w:r>
        <w:rPr>
          <w:color w:val="0000FF"/>
          <w:szCs w:val="18"/>
        </w:rPr>
        <w:t>,</w:t>
      </w:r>
      <w:r w:rsidRPr="007764AB">
        <w:rPr>
          <w:color w:val="0000FF"/>
          <w:szCs w:val="18"/>
          <w:lang w:val="fr-FR"/>
        </w:rPr>
        <w:t xml:space="preserve"> Libro </w:t>
      </w:r>
      <w:r>
        <w:rPr>
          <w:color w:val="0000FF"/>
          <w:szCs w:val="18"/>
        </w:rPr>
        <w:t>XV, Kapitulo 5, n. 7; Mga Pag-angkon, Libro XV, Kapitulo 3; Libro VI, Kapitulo 7; Mahitungod sa Pagtuo ug sa Kredong Apostoliko, Kapitulo 9, al. 20)</w:t>
      </w:r>
    </w:p>
  </w:footnote>
  <w:footnote w:id="382">
    <w:p w14:paraId="7217C9A7" w14:textId="77777777" w:rsidR="008C6606" w:rsidRPr="00F06C01" w:rsidRDefault="008C6606" w:rsidP="008C6606">
      <w:pPr>
        <w:shd w:val="clear" w:color="auto" w:fill="FFFFFF"/>
        <w:rPr>
          <w:lang w:val="fr-FR"/>
        </w:rPr>
      </w:pPr>
      <w:r>
        <w:rPr>
          <w:rStyle w:val="FootnoteReference"/>
        </w:rPr>
        <w:footnoteRef/>
      </w:r>
      <w:r>
        <w:t xml:space="preserve"> </w:t>
      </w:r>
      <w:r>
        <w:rPr>
          <w:color w:val="0000FF"/>
          <w:sz w:val="20"/>
          <w:lang w:eastAsia="ru-RU"/>
        </w:rPr>
        <w:t xml:space="preserve">Walay tawo nga kamatuoran, walay tawo nga kinaadman, walay tawo nga hustisya; apan daghan </w:t>
      </w:r>
      <w:r>
        <w:rPr>
          <w:color w:val="0000FF"/>
          <w:sz w:val="20"/>
          <w:szCs w:val="21"/>
          <w:lang w:eastAsia="ru-RU"/>
        </w:rPr>
        <w:t xml:space="preserve">ang nakig-ambit sa kamatuoran, kinaadman ug hustisya. Ang Dios ra gayud, bisan pa niana, wala magkinahanglan og bisan unsang ingon nga pag-ambit. </w:t>
      </w:r>
      <w:r w:rsidRPr="003B736E">
        <w:rPr>
          <w:color w:val="0000FF"/>
          <w:sz w:val="20"/>
          <w:szCs w:val="21"/>
          <w:lang w:val="fr-FR" w:eastAsia="ru-RU"/>
        </w:rPr>
        <w:t xml:space="preserve">Bisan unsa nga tukmang gihunahuna bahin Kaniya </w:t>
      </w:r>
      <w:r w:rsidRPr="003B736E">
        <w:rPr>
          <w:i/>
          <w:iCs/>
          <w:color w:val="0000FF"/>
          <w:sz w:val="20"/>
          <w:szCs w:val="21"/>
          <w:lang w:val="fr-FR" w:eastAsia="ru-RU"/>
        </w:rPr>
        <w:t>dili usa ka kalidad</w:t>
      </w:r>
      <w:r w:rsidRPr="003B736E">
        <w:rPr>
          <w:color w:val="0000FF"/>
          <w:sz w:val="20"/>
          <w:szCs w:val="21"/>
          <w:lang w:val="fr-FR" w:eastAsia="ru-RU"/>
        </w:rPr>
        <w:t xml:space="preserve">, </w:t>
      </w:r>
      <w:r w:rsidRPr="003B736E">
        <w:rPr>
          <w:i/>
          <w:iCs/>
          <w:color w:val="0000FF"/>
          <w:sz w:val="20"/>
          <w:szCs w:val="21"/>
          <w:lang w:val="fr-FR" w:eastAsia="ru-RU"/>
        </w:rPr>
        <w:t xml:space="preserve">kondili ang Iyang kaugalingong kinaiya.  </w:t>
      </w:r>
      <w:r w:rsidRPr="003B736E">
        <w:rPr>
          <w:color w:val="0000FF"/>
          <w:sz w:val="20"/>
          <w:szCs w:val="21"/>
          <w:lang w:val="fr-FR" w:eastAsia="ru-RU"/>
        </w:rPr>
        <w:t xml:space="preserve">Kay walay bisan unsa nga gidugang sa dili mausab, ni walay bisan unsa nga mawala niini, tungod kay </w:t>
      </w:r>
      <w:r w:rsidRPr="003B736E">
        <w:rPr>
          <w:color w:val="0000FF"/>
          <w:sz w:val="20"/>
          <w:lang w:val="fr-FR" w:eastAsia="ru-RU"/>
        </w:rPr>
        <w:t xml:space="preserve">ang walay katapusan kanunay nga iya niini (Epist. </w:t>
      </w:r>
      <w:r w:rsidRPr="00F06C01">
        <w:rPr>
          <w:color w:val="0000FF"/>
          <w:sz w:val="20"/>
          <w:lang w:val="fr-FR" w:eastAsia="ru-RU"/>
        </w:rPr>
        <w:t>XCIII, chap. 5).</w:t>
      </w:r>
    </w:p>
  </w:footnote>
  <w:footnote w:id="383">
    <w:p w14:paraId="15A0122B" w14:textId="77777777" w:rsidR="008C6606" w:rsidRPr="00F06C01" w:rsidRDefault="008C6606" w:rsidP="008C6606">
      <w:pPr>
        <w:pStyle w:val="FootnoteText"/>
        <w:rPr>
          <w:noProof/>
        </w:rPr>
      </w:pPr>
      <w:r>
        <w:rPr>
          <w:rStyle w:val="FootnoteReference"/>
          <w:noProof/>
        </w:rPr>
        <w:footnoteRef/>
      </w:r>
      <w:r w:rsidRPr="00F06C01">
        <w:rPr>
          <w:noProof/>
          <w:lang w:val="fr-FR"/>
        </w:rPr>
        <w:t xml:space="preserve"> </w:t>
      </w:r>
      <w:r w:rsidRPr="00F06C01">
        <w:rPr>
          <w:noProof/>
          <w:color w:val="0000FF"/>
          <w:szCs w:val="19"/>
          <w:lang w:val="fr-FR"/>
        </w:rPr>
        <w:t xml:space="preserve">Gipasabot ni San Basilio ang Dakung katuyoan sa pagtulon-an ni Eunomio ug sa iyang mga sumusunod: 'Gidumili ni Eunomio nga </w:t>
      </w:r>
      <w:r w:rsidRPr="00F06C01">
        <w:rPr>
          <w:i/>
          <w:iCs/>
          <w:noProof/>
          <w:color w:val="0000FF"/>
          <w:szCs w:val="19"/>
          <w:lang w:val="fr-FR"/>
        </w:rPr>
        <w:t xml:space="preserve">ang pagka-walay sinugdan </w:t>
      </w:r>
      <w:r w:rsidRPr="00F06C01">
        <w:rPr>
          <w:noProof/>
          <w:color w:val="0000FF"/>
          <w:szCs w:val="19"/>
          <w:lang w:val="fr-FR"/>
        </w:rPr>
        <w:t>sa Dios mapalahi subay sa atong pagsabot (</w:t>
      </w:r>
      <w:r w:rsidRPr="00C22215">
        <w:rPr>
          <w:noProof/>
          <w:color w:val="0000FF"/>
          <w:szCs w:val="19"/>
          <w:lang w:val="ru-RU"/>
        </w:rPr>
        <w:t>κατ</w:t>
      </w:r>
      <w:r w:rsidRPr="00F06C01">
        <w:rPr>
          <w:noProof/>
          <w:color w:val="0000FF"/>
          <w:szCs w:val="19"/>
          <w:lang w:val="fr-FR"/>
        </w:rPr>
        <w:t xml:space="preserve">' </w:t>
      </w:r>
      <w:r>
        <w:rPr>
          <w:noProof/>
          <w:color w:val="0000FF"/>
          <w:szCs w:val="19"/>
          <w:lang w:val="el-GR"/>
        </w:rPr>
        <w:t>έπίνοιαν</w:t>
      </w:r>
      <w:r w:rsidRPr="00F06C01">
        <w:rPr>
          <w:noProof/>
          <w:color w:val="0000FF"/>
          <w:szCs w:val="19"/>
          <w:lang w:val="fr-FR"/>
        </w:rPr>
        <w:t xml:space="preserve">), — nga naglaum nga mas dali nilang mapamatud-an nga ang Pagka-Walay-Gikanan mao gayud ang kina-iya sa Dios, ug gikan niini makuha ang dili matanggihan nga konklusyon nga ang Anak, isip Gikanan, dili parehas sa kina-iya sa Amahan — </w:t>
      </w:r>
      <w:r w:rsidRPr="00C22215">
        <w:rPr>
          <w:noProof/>
          <w:color w:val="0000FF"/>
          <w:szCs w:val="19"/>
          <w:lang w:val="ru-RU"/>
        </w:rPr>
        <w:t>άνόμοιος</w:t>
      </w:r>
      <w:r w:rsidRPr="00F06C01">
        <w:rPr>
          <w:noProof/>
          <w:color w:val="0000FF"/>
          <w:szCs w:val="19"/>
          <w:lang w:val="fr-FR"/>
        </w:rPr>
        <w:t xml:space="preserve">" (Contr. </w:t>
      </w:r>
      <w:r>
        <w:rPr>
          <w:noProof/>
          <w:color w:val="0000FF"/>
          <w:szCs w:val="19"/>
        </w:rPr>
        <w:t>Eunom</w:t>
      </w:r>
      <w:r w:rsidRPr="00F06C01">
        <w:rPr>
          <w:noProof/>
          <w:color w:val="0000FF"/>
          <w:szCs w:val="19"/>
        </w:rPr>
        <w:t xml:space="preserve">. </w:t>
      </w:r>
      <w:r>
        <w:rPr>
          <w:noProof/>
          <w:color w:val="0000FF"/>
          <w:szCs w:val="19"/>
        </w:rPr>
        <w:t>lib</w:t>
      </w:r>
      <w:r w:rsidRPr="00F06C01">
        <w:rPr>
          <w:noProof/>
          <w:color w:val="0000FF"/>
          <w:szCs w:val="19"/>
        </w:rPr>
        <w:t xml:space="preserve">. </w:t>
      </w:r>
      <w:r>
        <w:rPr>
          <w:noProof/>
          <w:color w:val="0000FF"/>
          <w:szCs w:val="19"/>
        </w:rPr>
        <w:t>I</w:t>
      </w:r>
      <w:r w:rsidRPr="00F06C01">
        <w:rPr>
          <w:noProof/>
          <w:color w:val="0000FF"/>
          <w:szCs w:val="19"/>
        </w:rPr>
        <w:t xml:space="preserve">, sa "The Works of the Holy Fathers" </w:t>
      </w:r>
      <w:r>
        <w:rPr>
          <w:noProof/>
          <w:color w:val="0000FF"/>
          <w:szCs w:val="19"/>
        </w:rPr>
        <w:t>VII</w:t>
      </w:r>
      <w:r w:rsidRPr="00F06C01">
        <w:rPr>
          <w:noProof/>
          <w:color w:val="0000FF"/>
          <w:szCs w:val="19"/>
        </w:rPr>
        <w:t>, 20).</w:t>
      </w:r>
    </w:p>
  </w:footnote>
  <w:footnote w:id="384">
    <w:p w14:paraId="38E5B0E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6"/>
        </w:rPr>
        <w:t xml:space="preserve">"Ang mga Buhat sa Balaang mga Amahan" </w:t>
      </w:r>
      <w:r>
        <w:rPr>
          <w:noProof/>
          <w:color w:val="0000FF"/>
          <w:szCs w:val="16"/>
        </w:rPr>
        <w:t>VII</w:t>
      </w:r>
      <w:r w:rsidRPr="00F06C01">
        <w:rPr>
          <w:noProof/>
          <w:color w:val="0000FF"/>
          <w:szCs w:val="16"/>
        </w:rPr>
        <w:t xml:space="preserve">, pp. 24 ug 31: </w:t>
      </w:r>
      <w:r>
        <w:rPr>
          <w:noProof/>
          <w:color w:val="0000FF"/>
          <w:szCs w:val="16"/>
          <w:lang w:val="el-GR"/>
        </w:rPr>
        <w:t>πλείω</w:t>
      </w:r>
      <w:r w:rsidRPr="00F06C01">
        <w:rPr>
          <w:noProof/>
          <w:color w:val="0000FF"/>
          <w:szCs w:val="16"/>
        </w:rPr>
        <w:t xml:space="preserve"> </w:t>
      </w:r>
      <w:r>
        <w:rPr>
          <w:noProof/>
          <w:color w:val="0000FF"/>
          <w:szCs w:val="16"/>
        </w:rPr>
        <w:t xml:space="preserve">δέ </w:t>
      </w:r>
      <w:r>
        <w:rPr>
          <w:noProof/>
          <w:color w:val="0000FF"/>
          <w:szCs w:val="16"/>
          <w:lang w:val="el-GR"/>
        </w:rPr>
        <w:t>καί</w:t>
      </w:r>
      <w:r w:rsidRPr="00F06C01">
        <w:rPr>
          <w:noProof/>
          <w:color w:val="0000FF"/>
          <w:szCs w:val="16"/>
        </w:rPr>
        <w:t xml:space="preserve"> </w:t>
      </w:r>
      <w:r>
        <w:rPr>
          <w:noProof/>
          <w:color w:val="0000FF"/>
          <w:szCs w:val="16"/>
          <w:lang w:val="el-GR"/>
        </w:rPr>
        <w:t>ποικίλα</w:t>
      </w:r>
      <w:r w:rsidRPr="00F06C01">
        <w:rPr>
          <w:noProof/>
          <w:color w:val="0000FF"/>
          <w:szCs w:val="16"/>
        </w:rPr>
        <w:t xml:space="preserve"> (</w:t>
      </w:r>
      <w:r>
        <w:rPr>
          <w:noProof/>
          <w:color w:val="0000FF"/>
          <w:szCs w:val="16"/>
          <w:lang w:val="el-GR"/>
        </w:rPr>
        <w:t>όνόματα</w:t>
      </w:r>
      <w:r w:rsidRPr="00F06C01">
        <w:rPr>
          <w:noProof/>
          <w:color w:val="0000FF"/>
          <w:szCs w:val="16"/>
        </w:rPr>
        <w:t xml:space="preserve">) </w:t>
      </w:r>
      <w:r w:rsidRPr="00C22215">
        <w:rPr>
          <w:noProof/>
          <w:color w:val="0000FF"/>
          <w:szCs w:val="16"/>
          <w:lang w:val="ru-RU"/>
        </w:rPr>
        <w:t>κατ</w:t>
      </w:r>
      <w:r w:rsidRPr="00F06C01">
        <w:rPr>
          <w:noProof/>
          <w:color w:val="0000FF"/>
          <w:szCs w:val="16"/>
        </w:rPr>
        <w:t xml:space="preserve">' </w:t>
      </w:r>
      <w:r>
        <w:rPr>
          <w:noProof/>
          <w:color w:val="0000FF"/>
          <w:szCs w:val="16"/>
          <w:lang w:val="el-GR"/>
        </w:rPr>
        <w:t>ίδίαν</w:t>
      </w:r>
      <w:r w:rsidRPr="00F06C01">
        <w:rPr>
          <w:noProof/>
          <w:color w:val="0000FF"/>
          <w:szCs w:val="16"/>
        </w:rPr>
        <w:t xml:space="preserve"> </w:t>
      </w:r>
      <w:r>
        <w:rPr>
          <w:noProof/>
          <w:color w:val="0000FF"/>
          <w:szCs w:val="16"/>
          <w:lang w:val="el-GR"/>
        </w:rPr>
        <w:t>έκαστον</w:t>
      </w:r>
      <w:r w:rsidRPr="00F06C01">
        <w:rPr>
          <w:noProof/>
          <w:color w:val="0000FF"/>
          <w:szCs w:val="16"/>
        </w:rPr>
        <w:t xml:space="preserve"> </w:t>
      </w:r>
      <w:r>
        <w:rPr>
          <w:noProof/>
          <w:color w:val="0000FF"/>
          <w:szCs w:val="16"/>
          <w:lang w:val="el-GR"/>
        </w:rPr>
        <w:t>σημασίαν</w:t>
      </w:r>
      <w:r w:rsidRPr="00F06C01">
        <w:rPr>
          <w:noProof/>
          <w:color w:val="0000FF"/>
          <w:szCs w:val="16"/>
        </w:rPr>
        <w:t>...</w:t>
      </w:r>
    </w:p>
  </w:footnote>
  <w:footnote w:id="385">
    <w:p w14:paraId="5EC020A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Ibid., pp. 26–27.</w:t>
      </w:r>
    </w:p>
  </w:footnote>
  <w:footnote w:id="386">
    <w:p w14:paraId="0BB169E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9"/>
        </w:rPr>
        <w:t>Contra Eunom</w:t>
      </w:r>
      <w:r w:rsidRPr="00F06C01">
        <w:rPr>
          <w:noProof/>
          <w:color w:val="0000FF"/>
          <w:szCs w:val="19"/>
        </w:rPr>
        <w:t xml:space="preserve">. Libro </w:t>
      </w:r>
      <w:r>
        <w:rPr>
          <w:noProof/>
          <w:color w:val="0000FF"/>
          <w:szCs w:val="19"/>
        </w:rPr>
        <w:t>XII</w:t>
      </w:r>
      <w:r w:rsidRPr="00F06C01">
        <w:rPr>
          <w:noProof/>
          <w:color w:val="0000FF"/>
          <w:szCs w:val="19"/>
        </w:rPr>
        <w:t xml:space="preserve">, </w:t>
      </w:r>
      <w:r>
        <w:rPr>
          <w:noProof/>
          <w:color w:val="0000FF"/>
          <w:szCs w:val="19"/>
        </w:rPr>
        <w:t>p</w:t>
      </w:r>
      <w:r w:rsidRPr="00F06C01">
        <w:rPr>
          <w:noProof/>
          <w:color w:val="0000FF"/>
          <w:szCs w:val="19"/>
        </w:rPr>
        <w:t>. 402.</w:t>
      </w:r>
    </w:p>
  </w:footnote>
  <w:footnote w:id="387">
    <w:p w14:paraId="3037B3F5"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6"/>
        </w:rPr>
        <w:t>Ug aduna pay daghang lain-laing kahulugan mahitungod sa banal nga kinabuhi, nga ang matag-usa gipahayag pinaagi sa simbolikong mga tingog sumala sa kahulugan nga talagsaon kaniya (</w:t>
      </w:r>
      <w:r>
        <w:rPr>
          <w:noProof/>
          <w:color w:val="0000FF"/>
          <w:szCs w:val="16"/>
        </w:rPr>
        <w:t>Contra Eunom</w:t>
      </w:r>
      <w:r w:rsidRPr="00F06C01">
        <w:rPr>
          <w:noProof/>
          <w:color w:val="0000FF"/>
          <w:szCs w:val="16"/>
        </w:rPr>
        <w:t xml:space="preserve">. Book </w:t>
      </w:r>
      <w:r>
        <w:rPr>
          <w:noProof/>
          <w:color w:val="0000FF"/>
          <w:szCs w:val="16"/>
        </w:rPr>
        <w:t>XII, p. 410 ug mosunod.).</w:t>
      </w:r>
    </w:p>
  </w:footnote>
  <w:footnote w:id="388">
    <w:p w14:paraId="63FF81F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Ibid., p. 415.</w:t>
      </w:r>
    </w:p>
  </w:footnote>
  <w:footnote w:id="389">
    <w:p w14:paraId="5C29B0E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Mahitungod sa Trinidad, Libro VIII, Kapitulo 4.</w:t>
      </w:r>
    </w:p>
  </w:footnote>
  <w:footnote w:id="390">
    <w:p w14:paraId="46747565"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Mao kini gayud ang paagi sa pangatarungan sa mga Balaang Amahan sa Simbahan: </w:t>
      </w:r>
      <w:r>
        <w:rPr>
          <w:i/>
          <w:iCs/>
          <w:noProof/>
          <w:color w:val="0000FF"/>
          <w:szCs w:val="18"/>
        </w:rPr>
        <w:t xml:space="preserve">San Gregorio sa Nyssa: </w:t>
      </w:r>
      <w:r w:rsidRPr="00F06C01">
        <w:rPr>
          <w:noProof/>
          <w:color w:val="0000FF"/>
          <w:szCs w:val="18"/>
        </w:rPr>
        <w:t>'Ang Kristohanon mailhan pinaagi sa pagtuo sa Amahan, sa Anak ug sa Espiritu Santo</w:t>
      </w:r>
      <w:r>
        <w:rPr>
          <w:noProof/>
          <w:color w:val="0000FF"/>
          <w:szCs w:val="18"/>
        </w:rPr>
        <w:t xml:space="preserve">; </w:t>
      </w:r>
      <w:r w:rsidRPr="00F06C01">
        <w:rPr>
          <w:noProof/>
          <w:color w:val="0000FF"/>
          <w:szCs w:val="18"/>
        </w:rPr>
        <w:t xml:space="preserve">kini mao ang porma </w:t>
      </w:r>
      <w:r>
        <w:rPr>
          <w:noProof/>
          <w:color w:val="0000FF"/>
          <w:szCs w:val="18"/>
        </w:rPr>
        <w:t xml:space="preserve">sa </w:t>
      </w:r>
      <w:r w:rsidRPr="00F06C01">
        <w:rPr>
          <w:noProof/>
          <w:color w:val="0000FF"/>
          <w:szCs w:val="18"/>
        </w:rPr>
        <w:t>usa nga nabag-o sumala sa misteryo sa kamatuoran'</w:t>
      </w:r>
      <w:r>
        <w:rPr>
          <w:noProof/>
          <w:color w:val="0000FF"/>
          <w:szCs w:val="18"/>
        </w:rPr>
        <w:t xml:space="preserve"> (De Spirit. Sanct</w:t>
      </w:r>
      <w:r w:rsidRPr="00F06C01">
        <w:rPr>
          <w:noProof/>
          <w:color w:val="0000FF"/>
          <w:szCs w:val="18"/>
        </w:rPr>
        <w:t xml:space="preserve">., </w:t>
      </w:r>
      <w:r>
        <w:rPr>
          <w:noProof/>
          <w:color w:val="0000FF"/>
          <w:szCs w:val="18"/>
        </w:rPr>
        <w:t>ed</w:t>
      </w:r>
      <w:r w:rsidRPr="00F06C01">
        <w:rPr>
          <w:noProof/>
          <w:color w:val="0000FF"/>
          <w:szCs w:val="18"/>
        </w:rPr>
        <w:t xml:space="preserve">. </w:t>
      </w:r>
      <w:r>
        <w:rPr>
          <w:i/>
          <w:iCs/>
          <w:noProof/>
          <w:color w:val="0000FF"/>
          <w:szCs w:val="18"/>
        </w:rPr>
        <w:t xml:space="preserve">Maj </w:t>
      </w:r>
      <w:r>
        <w:rPr>
          <w:noProof/>
          <w:color w:val="0000FF"/>
          <w:szCs w:val="18"/>
        </w:rPr>
        <w:t>VIII</w:t>
      </w:r>
      <w:r w:rsidRPr="00F06C01">
        <w:rPr>
          <w:noProof/>
          <w:color w:val="0000FF"/>
          <w:szCs w:val="18"/>
        </w:rPr>
        <w:t xml:space="preserve">, 11, </w:t>
      </w:r>
      <w:r>
        <w:rPr>
          <w:noProof/>
          <w:color w:val="0000FF"/>
          <w:szCs w:val="18"/>
        </w:rPr>
        <w:t>p</w:t>
      </w:r>
      <w:r w:rsidRPr="00F06C01">
        <w:rPr>
          <w:noProof/>
          <w:color w:val="0000FF"/>
          <w:szCs w:val="18"/>
        </w:rPr>
        <w:t xml:space="preserve">. 18); </w:t>
      </w:r>
      <w:r w:rsidRPr="00F06C01">
        <w:rPr>
          <w:i/>
          <w:noProof/>
          <w:color w:val="0000FF"/>
          <w:szCs w:val="18"/>
        </w:rPr>
        <w:t xml:space="preserve">San </w:t>
      </w:r>
      <w:r w:rsidRPr="00F06C01">
        <w:rPr>
          <w:i/>
          <w:iCs/>
          <w:noProof/>
          <w:color w:val="0000FF"/>
          <w:szCs w:val="18"/>
        </w:rPr>
        <w:t>Gregorio nga Teologo</w:t>
      </w:r>
      <w:r w:rsidRPr="00F06C01">
        <w:rPr>
          <w:noProof/>
          <w:color w:val="0000FF"/>
          <w:szCs w:val="18"/>
        </w:rPr>
        <w:t>: 'Sa dihang maghisgot ko sa Dios, ang akong pasabot mao ang Amahan, ang Anak ug ang Espiritu Santo, nga dili mabahin ang Pagkadios sa labaw pa niining gidaghanon sa mga Persona, aron dili ko madala ang kadaghanan sa mga dios, ni sa paglimitar niini sa usa ka katapusang ihap, basi pasanginlan kita sa pagkunhod sa Pagkadiyosnon, kon mahulog kita sa alinman sa Judaismo, pinaagi sa pag-uyon sa pagkahiusa sa Ulo</w:t>
      </w:r>
      <w:r w:rsidRPr="00F06C01">
        <w:rPr>
          <w:noProof/>
          <w:color w:val="0000FF"/>
          <w:szCs w:val="19"/>
        </w:rPr>
        <w:t>,</w:t>
      </w:r>
      <w:r w:rsidRPr="00F06C01">
        <w:rPr>
          <w:noProof/>
          <w:color w:val="0000FF"/>
          <w:szCs w:val="18"/>
        </w:rPr>
        <w:t xml:space="preserve"> o </w:t>
      </w:r>
      <w:r w:rsidRPr="00F06C01">
        <w:rPr>
          <w:noProof/>
          <w:color w:val="0000FF"/>
          <w:szCs w:val="19"/>
        </w:rPr>
        <w:t xml:space="preserve">sa paganismo, pinaagi sa pag-uyon sa kadaghan sa mga Ulo' ("Ang mga Buhat sa mga Balaang Amahan" sa hubad sa Ruso, </w:t>
      </w:r>
      <w:r>
        <w:rPr>
          <w:noProof/>
          <w:color w:val="0000FF"/>
          <w:szCs w:val="19"/>
        </w:rPr>
        <w:t>vol. III</w:t>
      </w:r>
      <w:r w:rsidRPr="00F06C01">
        <w:rPr>
          <w:noProof/>
          <w:color w:val="0000FF"/>
          <w:szCs w:val="19"/>
        </w:rPr>
        <w:t xml:space="preserve">, p. 240); </w:t>
      </w:r>
      <w:r w:rsidRPr="00F06C01">
        <w:rPr>
          <w:i/>
          <w:iCs/>
          <w:noProof/>
          <w:color w:val="0000FF"/>
          <w:szCs w:val="19"/>
        </w:rPr>
        <w:t xml:space="preserve">San Juan sa Damasco: </w:t>
      </w:r>
      <w:r w:rsidRPr="00F06C01">
        <w:rPr>
          <w:noProof/>
          <w:color w:val="0000FF"/>
          <w:szCs w:val="19"/>
        </w:rPr>
        <w:t>"Ang pagkahiusa sa kinaiyahan hingpit nga naglaglag sa bakak nga pagtuo sa mga pagano mahitungod sa kadaghan sa mga dios, samtang ang pag-angkon sa Pulong ug sa Espiritu nagbungkag sa pagtulon-an sa mga Hudiyo" (Tukmang Pagpamatuod sa Ortodoksong Pagtuo, Libro 1, Kapitulo 7).</w:t>
      </w:r>
    </w:p>
  </w:footnote>
  <w:footnote w:id="391">
    <w:p w14:paraId="7CC8779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Tan-awa ang mga koleksyon niining mga kredo, pananglitan: </w:t>
      </w:r>
      <w:r>
        <w:rPr>
          <w:noProof/>
          <w:color w:val="0000FF"/>
          <w:szCs w:val="19"/>
        </w:rPr>
        <w:t>*Biblioth</w:t>
      </w:r>
      <w:r w:rsidRPr="00F06C01">
        <w:rPr>
          <w:noProof/>
          <w:color w:val="0000FF"/>
          <w:szCs w:val="19"/>
        </w:rPr>
        <w:t xml:space="preserve">. </w:t>
      </w:r>
      <w:r>
        <w:rPr>
          <w:noProof/>
          <w:color w:val="0000FF"/>
          <w:szCs w:val="19"/>
        </w:rPr>
        <w:t>der Symbole und Glaubensreg</w:t>
      </w:r>
      <w:r w:rsidRPr="00F06C01">
        <w:rPr>
          <w:noProof/>
          <w:color w:val="0000FF"/>
          <w:szCs w:val="19"/>
        </w:rPr>
        <w:t xml:space="preserve">. </w:t>
      </w:r>
      <w:r>
        <w:rPr>
          <w:noProof/>
          <w:color w:val="0000FF"/>
          <w:szCs w:val="19"/>
        </w:rPr>
        <w:t>der Apostolisch-kathol</w:t>
      </w:r>
      <w:r w:rsidRPr="00F06C01">
        <w:rPr>
          <w:noProof/>
          <w:color w:val="0000FF"/>
          <w:szCs w:val="19"/>
        </w:rPr>
        <w:t xml:space="preserve">. </w:t>
      </w:r>
      <w:r>
        <w:rPr>
          <w:noProof/>
          <w:color w:val="0000FF"/>
          <w:szCs w:val="19"/>
        </w:rPr>
        <w:t>Kirche*</w:t>
      </w:r>
      <w:r w:rsidRPr="00F06C01">
        <w:rPr>
          <w:noProof/>
          <w:color w:val="0000FF"/>
          <w:szCs w:val="19"/>
        </w:rPr>
        <w:t xml:space="preserve">, gi-edit </w:t>
      </w:r>
      <w:r>
        <w:rPr>
          <w:noProof/>
          <w:color w:val="0000FF"/>
          <w:szCs w:val="19"/>
        </w:rPr>
        <w:t xml:space="preserve">ni </w:t>
      </w:r>
      <w:r>
        <w:rPr>
          <w:i/>
          <w:iCs/>
          <w:noProof/>
          <w:color w:val="0000FF"/>
          <w:szCs w:val="19"/>
        </w:rPr>
        <w:t>Hahn</w:t>
      </w:r>
      <w:r w:rsidRPr="00F06C01">
        <w:rPr>
          <w:i/>
          <w:iCs/>
          <w:noProof/>
          <w:color w:val="0000FF"/>
          <w:szCs w:val="19"/>
        </w:rPr>
        <w:t xml:space="preserve">. </w:t>
      </w:r>
      <w:r>
        <w:rPr>
          <w:noProof/>
          <w:color w:val="0000FF"/>
          <w:szCs w:val="19"/>
        </w:rPr>
        <w:t>Breslau</w:t>
      </w:r>
      <w:r w:rsidRPr="00F06C01">
        <w:rPr>
          <w:noProof/>
          <w:color w:val="0000FF"/>
          <w:szCs w:val="19"/>
        </w:rPr>
        <w:t xml:space="preserve"> 1842.</w:t>
      </w:r>
    </w:p>
  </w:footnote>
  <w:footnote w:id="392">
    <w:p w14:paraId="31A1864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San Gregorio nga Teologo</w:t>
      </w:r>
      <w:r w:rsidRPr="00F06C01">
        <w:rPr>
          <w:noProof/>
          <w:color w:val="0000FF"/>
          <w:szCs w:val="19"/>
        </w:rPr>
        <w:t xml:space="preserve">, *The Works of the Holy Fathers* </w:t>
      </w:r>
      <w:r>
        <w:rPr>
          <w:noProof/>
          <w:color w:val="0000FF"/>
          <w:szCs w:val="19"/>
        </w:rPr>
        <w:t>I</w:t>
      </w:r>
      <w:r w:rsidRPr="00F06C01">
        <w:rPr>
          <w:noProof/>
          <w:color w:val="0000FF"/>
          <w:szCs w:val="19"/>
        </w:rPr>
        <w:t xml:space="preserve">, 37; </w:t>
      </w:r>
      <w:r w:rsidRPr="00F06C01">
        <w:rPr>
          <w:i/>
          <w:noProof/>
          <w:color w:val="0000FF"/>
          <w:szCs w:val="19"/>
        </w:rPr>
        <w:t xml:space="preserve">San </w:t>
      </w:r>
      <w:r w:rsidRPr="00F06C01">
        <w:rPr>
          <w:i/>
          <w:iCs/>
          <w:noProof/>
          <w:color w:val="0000FF"/>
          <w:szCs w:val="19"/>
        </w:rPr>
        <w:t xml:space="preserve">Basilio nga Dako, </w:t>
      </w:r>
      <w:r w:rsidRPr="00F06C01">
        <w:rPr>
          <w:noProof/>
          <w:color w:val="0000FF"/>
          <w:szCs w:val="19"/>
        </w:rPr>
        <w:t xml:space="preserve">ibid. </w:t>
      </w:r>
      <w:r>
        <w:rPr>
          <w:noProof/>
          <w:color w:val="0000FF"/>
          <w:szCs w:val="19"/>
        </w:rPr>
        <w:t>VII</w:t>
      </w:r>
      <w:r w:rsidRPr="00F06C01">
        <w:rPr>
          <w:noProof/>
          <w:color w:val="0000FF"/>
          <w:szCs w:val="19"/>
        </w:rPr>
        <w:t>, 269.</w:t>
      </w:r>
    </w:p>
  </w:footnote>
  <w:footnote w:id="393">
    <w:p w14:paraId="1CA9D75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Irenaeus</w:t>
      </w:r>
      <w:r>
        <w:rPr>
          <w:noProof/>
          <w:color w:val="0000FF"/>
          <w:szCs w:val="19"/>
        </w:rPr>
        <w:t xml:space="preserve">, *Adversus Haereses*, Libro II, Kapitulo 28; </w:t>
      </w:r>
      <w:r>
        <w:rPr>
          <w:i/>
          <w:iCs/>
          <w:noProof/>
          <w:color w:val="0000FF"/>
          <w:szCs w:val="19"/>
        </w:rPr>
        <w:t>Athanasius sa Alexandria</w:t>
      </w:r>
      <w:r>
        <w:rPr>
          <w:noProof/>
          <w:color w:val="0000FF"/>
          <w:szCs w:val="19"/>
        </w:rPr>
        <w:t>, *Epistola kang Serapion*, 1, mga blg. 17,</w:t>
      </w:r>
      <w:r w:rsidRPr="00F06C01">
        <w:rPr>
          <w:noProof/>
          <w:color w:val="0000FF"/>
          <w:szCs w:val="19"/>
        </w:rPr>
        <w:t xml:space="preserve"> 18, 20; </w:t>
      </w:r>
      <w:r w:rsidRPr="00F06C01">
        <w:rPr>
          <w:i/>
          <w:noProof/>
          <w:color w:val="0000FF"/>
          <w:szCs w:val="19"/>
        </w:rPr>
        <w:t xml:space="preserve">Gregory </w:t>
      </w:r>
      <w:r w:rsidRPr="00F06C01">
        <w:rPr>
          <w:i/>
          <w:iCs/>
          <w:noProof/>
          <w:color w:val="0000FF"/>
          <w:szCs w:val="19"/>
        </w:rPr>
        <w:t xml:space="preserve">the Theologian, </w:t>
      </w:r>
      <w:r w:rsidRPr="00F06C01">
        <w:rPr>
          <w:noProof/>
          <w:color w:val="0000FF"/>
          <w:szCs w:val="19"/>
        </w:rPr>
        <w:t xml:space="preserve">'The Works of the Holy Fathers', </w:t>
      </w:r>
      <w:r>
        <w:rPr>
          <w:noProof/>
          <w:color w:val="0000FF"/>
          <w:szCs w:val="19"/>
        </w:rPr>
        <w:t>II</w:t>
      </w:r>
      <w:r w:rsidRPr="00F06C01">
        <w:rPr>
          <w:noProof/>
          <w:color w:val="0000FF"/>
          <w:szCs w:val="19"/>
        </w:rPr>
        <w:t xml:space="preserve">, 288: 'tudlo nga mailhan lamang ang Usa sa Trinidad ug ang Trinidad sa Usa nga giila, nga ang Iyang pagkalahi ug pagkausa dili masabtan'; </w:t>
      </w:r>
      <w:r>
        <w:rPr>
          <w:i/>
          <w:iCs/>
          <w:noProof/>
          <w:color w:val="0000FF"/>
          <w:szCs w:val="19"/>
        </w:rPr>
        <w:t>Hilar</w:t>
      </w:r>
      <w:r w:rsidRPr="00F06C01">
        <w:rPr>
          <w:i/>
          <w:iCs/>
          <w:noProof/>
          <w:color w:val="0000FF"/>
          <w:szCs w:val="19"/>
        </w:rPr>
        <w:t xml:space="preserve">. </w:t>
      </w:r>
      <w:r>
        <w:rPr>
          <w:noProof/>
          <w:color w:val="0000FF"/>
          <w:szCs w:val="19"/>
        </w:rPr>
        <w:t>de Trinit</w:t>
      </w:r>
      <w:r w:rsidRPr="00F06C01">
        <w:rPr>
          <w:noProof/>
          <w:color w:val="0000FF"/>
          <w:szCs w:val="19"/>
        </w:rPr>
        <w:t xml:space="preserve">. </w:t>
      </w:r>
      <w:r>
        <w:rPr>
          <w:noProof/>
          <w:color w:val="0000FF"/>
          <w:szCs w:val="19"/>
        </w:rPr>
        <w:t xml:space="preserve">II, n. 5: kini nahilabut sa kahulugan sa pulong, sa tinguha sa mga sentido, sa pagsabot sa hunahuna; bisan unsa nga gipangita gawas niini dili maipahayag, dili maabut, dili masakpan; ang kinaiya sa butang mismo (ang Trinidad) nag-ubos sa kahulugan sa mga pulong; ang pagkontemplar sa sentido natabonan sa usa ka dili masusi nga kahayag; ug bisan unsa nga wala sulod sa bisan unsang katapusang utlanan molabaw sa kapasidad sa intelihensiya; </w:t>
      </w:r>
      <w:r>
        <w:rPr>
          <w:i/>
          <w:iCs/>
          <w:noProof/>
          <w:color w:val="0000FF"/>
          <w:szCs w:val="19"/>
        </w:rPr>
        <w:t xml:space="preserve">Agustin, </w:t>
      </w:r>
      <w:r>
        <w:rPr>
          <w:noProof/>
          <w:color w:val="0000FF"/>
          <w:szCs w:val="19"/>
        </w:rPr>
        <w:t>*De Trinitate*</w:t>
      </w:r>
      <w:r w:rsidRPr="00F06C01">
        <w:rPr>
          <w:noProof/>
          <w:color w:val="0000FF"/>
          <w:szCs w:val="19"/>
        </w:rPr>
        <w:t>,</w:t>
      </w:r>
      <w:r>
        <w:rPr>
          <w:noProof/>
          <w:color w:val="0000FF"/>
          <w:szCs w:val="19"/>
        </w:rPr>
        <w:t xml:space="preserve"> Libro XV</w:t>
      </w:r>
      <w:r w:rsidRPr="00F06C01">
        <w:rPr>
          <w:noProof/>
          <w:color w:val="0000FF"/>
          <w:szCs w:val="19"/>
        </w:rPr>
        <w:t>, Kapitulo 6: "Unsa nga matang sa pangatarungan, unsang gahum ug kusog sa panghuna-huna, unsang kabaskog sa hunahuna ug kalalom sa paghunahuna ang magpakita kanato… kung giunsa paglungtad sa Trinidad?" Ug sa lain nga dapit: "Apan, kung unsa Siya, dili masulti; bisan ang pinulongan sa mga anghel dili makasulti niini, labi na gayud ang sa tawo" (</w:t>
      </w:r>
      <w:r>
        <w:rPr>
          <w:noProof/>
          <w:color w:val="0000FF"/>
          <w:szCs w:val="19"/>
        </w:rPr>
        <w:t>Sa Simbolo</w:t>
      </w:r>
      <w:r w:rsidRPr="00F06C01">
        <w:rPr>
          <w:noProof/>
          <w:color w:val="0000FF"/>
          <w:szCs w:val="19"/>
        </w:rPr>
        <w:t xml:space="preserve">, </w:t>
      </w:r>
      <w:r>
        <w:rPr>
          <w:noProof/>
          <w:color w:val="0000FF"/>
          <w:szCs w:val="19"/>
        </w:rPr>
        <w:t xml:space="preserve">ngadto </w:t>
      </w:r>
      <w:r w:rsidRPr="00F06C01">
        <w:rPr>
          <w:noProof/>
          <w:color w:val="0000FF"/>
          <w:szCs w:val="19"/>
        </w:rPr>
        <w:t>sa</w:t>
      </w:r>
      <w:r>
        <w:rPr>
          <w:noProof/>
          <w:color w:val="0000FF"/>
          <w:szCs w:val="19"/>
        </w:rPr>
        <w:t xml:space="preserve"> Katekumeno</w:t>
      </w:r>
      <w:r w:rsidRPr="00F06C01">
        <w:rPr>
          <w:noProof/>
          <w:color w:val="0000FF"/>
          <w:szCs w:val="19"/>
        </w:rPr>
        <w:t xml:space="preserve">, kabanata </w:t>
      </w:r>
      <w:r>
        <w:rPr>
          <w:noProof/>
          <w:color w:val="0000FF"/>
          <w:szCs w:val="19"/>
        </w:rPr>
        <w:t>IX</w:t>
      </w:r>
      <w:r w:rsidRPr="00F06C01">
        <w:rPr>
          <w:noProof/>
          <w:color w:val="0000FF"/>
          <w:szCs w:val="19"/>
        </w:rPr>
        <w:t xml:space="preserve">); </w:t>
      </w:r>
      <w:r>
        <w:rPr>
          <w:i/>
          <w:iCs/>
          <w:noProof/>
          <w:color w:val="0000FF"/>
          <w:szCs w:val="19"/>
        </w:rPr>
        <w:t>Jeronimo</w:t>
      </w:r>
      <w:r w:rsidRPr="00F06C01">
        <w:rPr>
          <w:i/>
          <w:iCs/>
          <w:noProof/>
          <w:color w:val="0000FF"/>
          <w:szCs w:val="19"/>
        </w:rPr>
        <w:t xml:space="preserve">, </w:t>
      </w:r>
      <w:r>
        <w:rPr>
          <w:noProof/>
          <w:color w:val="0000FF"/>
          <w:szCs w:val="19"/>
        </w:rPr>
        <w:t>Komento sa Isaias</w:t>
      </w:r>
      <w:r w:rsidRPr="00F06C01">
        <w:rPr>
          <w:noProof/>
          <w:color w:val="0000FF"/>
          <w:szCs w:val="19"/>
        </w:rPr>
        <w:t xml:space="preserve">, Libro </w:t>
      </w:r>
      <w:r>
        <w:rPr>
          <w:noProof/>
          <w:color w:val="0000FF"/>
          <w:szCs w:val="19"/>
        </w:rPr>
        <w:t>XVIII, blg. 1: Dili ko maghisgot sa misteryo sa Trinidad, nga ang husto nga pag-angkon niini mao ang pagkawalay kahibalo.</w:t>
      </w:r>
    </w:p>
  </w:footnote>
  <w:footnote w:id="394">
    <w:p w14:paraId="3AB80F1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9"/>
        </w:rPr>
        <w:t>Kay</w:t>
      </w:r>
      <w:r w:rsidRPr="00F06C01">
        <w:rPr>
          <w:noProof/>
          <w:color w:val="0000FF"/>
          <w:szCs w:val="19"/>
        </w:rPr>
        <w:t xml:space="preserve">, ingon sa Bulahan nga </w:t>
      </w:r>
      <w:r>
        <w:rPr>
          <w:noProof/>
          <w:color w:val="0000FF"/>
          <w:szCs w:val="19"/>
        </w:rPr>
        <w:t>Agustin</w:t>
      </w:r>
      <w:r w:rsidRPr="00F06C01">
        <w:rPr>
          <w:noProof/>
          <w:color w:val="0000FF"/>
          <w:szCs w:val="19"/>
        </w:rPr>
        <w:t xml:space="preserve"> sa iyang traktado mahitungod sa Balaang Trinidad</w:t>
      </w:r>
      <w:r>
        <w:rPr>
          <w:noProof/>
          <w:color w:val="0000FF"/>
          <w:szCs w:val="19"/>
        </w:rPr>
        <w:t xml:space="preserve">, walay lain nga mas delikado nga madani sa sayop, walay lain nga mas kapoy nga pangitaon, ug walay lain nga mas mapuslanon nga madiskubre (De Trinit. lib. 1, c. 3, n. 5). Ug sa lain nga dapit, samtang gihisgutan ang maong hilisgutan: 'tugot alang kanato ang paghisgot sumala </w:t>
      </w:r>
      <w:r>
        <w:rPr>
          <w:i/>
          <w:iCs/>
          <w:noProof/>
          <w:color w:val="0000FF"/>
          <w:szCs w:val="19"/>
        </w:rPr>
        <w:t>sa usa ka piho nga lagda</w:t>
      </w:r>
      <w:r>
        <w:rPr>
          <w:noProof/>
          <w:color w:val="0000FF"/>
          <w:szCs w:val="19"/>
        </w:rPr>
        <w:t>, aron ang kagawasan sa mga pulong dili mosangpot sa usa ka dili matinahuron nga opinyon bisan pa sa mga butang nga ilang gipasabot' (De civit. Dei</w:t>
      </w:r>
      <w:r w:rsidRPr="00F06C01">
        <w:rPr>
          <w:noProof/>
          <w:color w:val="0000FF"/>
          <w:szCs w:val="19"/>
        </w:rPr>
        <w:t xml:space="preserve">, </w:t>
      </w:r>
      <w:r>
        <w:rPr>
          <w:noProof/>
          <w:color w:val="0000FF"/>
          <w:szCs w:val="19"/>
        </w:rPr>
        <w:t>Libro X</w:t>
      </w:r>
      <w:r w:rsidRPr="00F06C01">
        <w:rPr>
          <w:noProof/>
          <w:color w:val="0000FF"/>
          <w:szCs w:val="19"/>
        </w:rPr>
        <w:t xml:space="preserve">, Kapitulo 23). Ug </w:t>
      </w:r>
      <w:r w:rsidRPr="00F06C01">
        <w:rPr>
          <w:i/>
          <w:noProof/>
          <w:color w:val="0000FF"/>
          <w:szCs w:val="19"/>
        </w:rPr>
        <w:t>si San Gregorio Theologian</w:t>
      </w:r>
      <w:r w:rsidRPr="00F06C01">
        <w:rPr>
          <w:noProof/>
          <w:color w:val="0000FF"/>
          <w:szCs w:val="19"/>
        </w:rPr>
        <w:t xml:space="preserve">, pagkahuman niyang ipresentar ang doktrina sa Labing Balaan nga Trinidad sa usa sa iyang mga homilía (ang ika-22), miingon mahitungod sa iyang kaugalingon: "Busa, sa labing mubo nga paagi, gipadayag ko kaninyo ang among kinaadman—dogmatiko, dili polemiko; sa paagi sa mga Pangisda, dili ni Aristotle; espirituhanon, dili sofistiko; sumala sa mga kanon sa Simbahan, dili sa palengke" ("Works of the Holy Fathers" </w:t>
      </w:r>
      <w:r>
        <w:rPr>
          <w:noProof/>
          <w:color w:val="0000FF"/>
          <w:szCs w:val="19"/>
        </w:rPr>
        <w:t>II</w:t>
      </w:r>
      <w:r w:rsidRPr="00F06C01">
        <w:rPr>
          <w:noProof/>
          <w:color w:val="0000FF"/>
          <w:szCs w:val="19"/>
        </w:rPr>
        <w:t>, 225).</w:t>
      </w:r>
    </w:p>
  </w:footnote>
  <w:footnote w:id="395">
    <w:p w14:paraId="4228767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Tan-awa pa ang § 28.</w:t>
      </w:r>
    </w:p>
  </w:footnote>
  <w:footnote w:id="396">
    <w:p w14:paraId="2555B682" w14:textId="77777777" w:rsidR="008C6606" w:rsidRDefault="008C6606" w:rsidP="008C6606">
      <w:pPr>
        <w:pStyle w:val="FootnoteText"/>
        <w:rPr>
          <w:noProof/>
        </w:rPr>
      </w:pPr>
      <w:r>
        <w:rPr>
          <w:rStyle w:val="FootnoteReference"/>
          <w:noProof/>
        </w:rPr>
        <w:footnoteRef/>
      </w:r>
      <w:r w:rsidRPr="00F06C01">
        <w:rPr>
          <w:noProof/>
        </w:rPr>
        <w:t xml:space="preserve"> </w:t>
      </w:r>
      <w:r>
        <w:rPr>
          <w:i/>
          <w:iCs/>
          <w:noProof/>
          <w:color w:val="0000FF"/>
          <w:szCs w:val="16"/>
        </w:rPr>
        <w:t>Athanas</w:t>
      </w:r>
      <w:r w:rsidRPr="00F06C01">
        <w:rPr>
          <w:noProof/>
          <w:color w:val="0000FF"/>
          <w:szCs w:val="16"/>
        </w:rPr>
        <w:t xml:space="preserve">. </w:t>
      </w:r>
      <w:r>
        <w:rPr>
          <w:i/>
          <w:iCs/>
          <w:noProof/>
          <w:color w:val="0000FF"/>
          <w:szCs w:val="16"/>
        </w:rPr>
        <w:t>Alex</w:t>
      </w:r>
      <w:r w:rsidRPr="00F06C01">
        <w:rPr>
          <w:i/>
          <w:iCs/>
          <w:noProof/>
          <w:color w:val="0000FF"/>
          <w:szCs w:val="16"/>
        </w:rPr>
        <w:t xml:space="preserve">. </w:t>
      </w:r>
      <w:r>
        <w:rPr>
          <w:noProof/>
          <w:color w:val="0000FF"/>
          <w:szCs w:val="16"/>
        </w:rPr>
        <w:t>contra Eunom</w:t>
      </w:r>
      <w:r w:rsidRPr="00F06C01">
        <w:rPr>
          <w:noProof/>
          <w:color w:val="0000FF"/>
          <w:szCs w:val="16"/>
        </w:rPr>
        <w:t xml:space="preserve">. </w:t>
      </w:r>
      <w:r>
        <w:rPr>
          <w:noProof/>
          <w:color w:val="0000FF"/>
          <w:szCs w:val="16"/>
        </w:rPr>
        <w:t>lib</w:t>
      </w:r>
      <w:r w:rsidRPr="00F06C01">
        <w:rPr>
          <w:noProof/>
          <w:color w:val="0000FF"/>
          <w:szCs w:val="16"/>
        </w:rPr>
        <w:t xml:space="preserve">. 1: 'Usa ba o tulo ang kinaiya, ug niining bahin usa ang substansya, ingon sa gisulat sa mga Konsilyo subay sa mga Apostoles?' </w:t>
      </w:r>
      <w:r>
        <w:rPr>
          <w:i/>
          <w:iCs/>
          <w:noProof/>
          <w:color w:val="0000FF"/>
          <w:szCs w:val="16"/>
        </w:rPr>
        <w:t xml:space="preserve">Ambros. </w:t>
      </w:r>
      <w:r>
        <w:rPr>
          <w:noProof/>
          <w:color w:val="0000FF"/>
          <w:szCs w:val="16"/>
        </w:rPr>
        <w:t xml:space="preserve">Epist. 63: 'Ang Trinidad usa </w:t>
      </w:r>
      <w:r>
        <w:rPr>
          <w:i/>
          <w:iCs/>
          <w:noProof/>
          <w:color w:val="0000FF"/>
          <w:szCs w:val="16"/>
        </w:rPr>
        <w:t xml:space="preserve">ang substansya, </w:t>
      </w:r>
      <w:r>
        <w:rPr>
          <w:noProof/>
          <w:color w:val="0000FF"/>
          <w:szCs w:val="16"/>
        </w:rPr>
        <w:t>usa ang kadungganan, usa ang pagka-Diyos.'</w:t>
      </w:r>
    </w:p>
  </w:footnote>
  <w:footnote w:id="397">
    <w:p w14:paraId="644755B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Pierius nga Martir, </w:t>
      </w:r>
      <w:r>
        <w:rPr>
          <w:noProof/>
          <w:color w:val="0000FF"/>
        </w:rPr>
        <w:t xml:space="preserve">tan-awa sa </w:t>
      </w:r>
      <w:r>
        <w:rPr>
          <w:i/>
          <w:iCs/>
          <w:noProof/>
          <w:color w:val="0000FF"/>
        </w:rPr>
        <w:t>Phot</w:t>
      </w:r>
      <w:r>
        <w:rPr>
          <w:noProof/>
          <w:color w:val="0000FF"/>
        </w:rPr>
        <w:t xml:space="preserve">. Biblioth., cod. CIX; </w:t>
      </w:r>
      <w:r>
        <w:rPr>
          <w:i/>
          <w:iCs/>
          <w:noProof/>
          <w:color w:val="0000FF"/>
        </w:rPr>
        <w:t>Cirilo sa Alexandria</w:t>
      </w:r>
      <w:r>
        <w:rPr>
          <w:noProof/>
          <w:color w:val="0000FF"/>
        </w:rPr>
        <w:t xml:space="preserve">, *Contra Nestor*, Libro III, Kapitulo 6; Juan </w:t>
      </w:r>
      <w:r>
        <w:rPr>
          <w:i/>
          <w:iCs/>
          <w:noProof/>
          <w:color w:val="0000FF"/>
        </w:rPr>
        <w:t xml:space="preserve">Maxentius, </w:t>
      </w:r>
      <w:r>
        <w:rPr>
          <w:noProof/>
          <w:color w:val="0000FF"/>
        </w:rPr>
        <w:t>*Dialogues*, II (Bibliotheca Patrum, vol. IV, p. 485).</w:t>
      </w:r>
    </w:p>
  </w:footnote>
  <w:footnote w:id="398">
    <w:p w14:paraId="1FAF578C"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rPr>
        <w:t xml:space="preserve">Dionysius the Areopagite, </w:t>
      </w:r>
      <w:r>
        <w:rPr>
          <w:noProof/>
          <w:color w:val="0000FF"/>
        </w:rPr>
        <w:t xml:space="preserve">*On the Ecclesiastical Hierarchy*, chap. 2; </w:t>
      </w:r>
      <w:r>
        <w:rPr>
          <w:i/>
          <w:iCs/>
          <w:noProof/>
          <w:color w:val="0000FF"/>
        </w:rPr>
        <w:t>Athanasius of Alexandria</w:t>
      </w:r>
      <w:r>
        <w:rPr>
          <w:noProof/>
          <w:color w:val="0000FF"/>
        </w:rPr>
        <w:t xml:space="preserve">, *Dialogue on the Trinity*, 1; </w:t>
      </w:r>
      <w:r>
        <w:rPr>
          <w:i/>
          <w:iCs/>
          <w:noProof/>
          <w:color w:val="0000FF"/>
        </w:rPr>
        <w:t xml:space="preserve">Epiphanius, </w:t>
      </w:r>
      <w:r>
        <w:rPr>
          <w:noProof/>
          <w:color w:val="0000FF"/>
        </w:rPr>
        <w:t xml:space="preserve">*Against Heresies*, LXXIII, n. 34; </w:t>
      </w:r>
      <w:r>
        <w:rPr>
          <w:i/>
          <w:iCs/>
          <w:noProof/>
          <w:color w:val="0000FF"/>
        </w:rPr>
        <w:t>Basil</w:t>
      </w:r>
      <w:r>
        <w:rPr>
          <w:noProof/>
          <w:color w:val="0000FF"/>
        </w:rPr>
        <w:t xml:space="preserve">, *Epistle* 43; </w:t>
      </w:r>
      <w:r>
        <w:rPr>
          <w:i/>
          <w:iCs/>
          <w:noProof/>
          <w:color w:val="0000FF"/>
        </w:rPr>
        <w:t xml:space="preserve">John of Damascus, </w:t>
      </w:r>
      <w:r>
        <w:rPr>
          <w:noProof/>
          <w:color w:val="0000FF"/>
        </w:rPr>
        <w:t>*On the Orthodox Faith*, Book III</w:t>
      </w:r>
      <w:r w:rsidRPr="004F3E70">
        <w:rPr>
          <w:noProof/>
          <w:color w:val="0000FF"/>
        </w:rPr>
        <w:t xml:space="preserve">, </w:t>
      </w:r>
      <w:r>
        <w:rPr>
          <w:noProof/>
          <w:color w:val="0000FF"/>
        </w:rPr>
        <w:t>ch</w:t>
      </w:r>
      <w:r w:rsidRPr="004F3E70">
        <w:rPr>
          <w:noProof/>
          <w:color w:val="0000FF"/>
        </w:rPr>
        <w:t>. 5.</w:t>
      </w:r>
    </w:p>
  </w:footnote>
  <w:footnote w:id="399">
    <w:p w14:paraId="24BE4D15" w14:textId="77777777" w:rsidR="008C6606" w:rsidRPr="00F06C01" w:rsidRDefault="008C6606" w:rsidP="008C6606">
      <w:pPr>
        <w:pStyle w:val="FootnoteText"/>
        <w:rPr>
          <w:noProof/>
        </w:rPr>
      </w:pPr>
      <w:r>
        <w:rPr>
          <w:rStyle w:val="FootnoteReference"/>
          <w:noProof/>
        </w:rPr>
        <w:footnoteRef/>
      </w:r>
      <w:r w:rsidRPr="004F3E70">
        <w:rPr>
          <w:noProof/>
        </w:rPr>
        <w:t xml:space="preserve"> </w:t>
      </w:r>
      <w:r>
        <w:rPr>
          <w:noProof/>
          <w:color w:val="0000FF"/>
          <w:szCs w:val="16"/>
        </w:rPr>
        <w:t>Ang mga Amahan sa Konsilyo sa Sardis</w:t>
      </w:r>
      <w:r w:rsidRPr="004F3E70">
        <w:rPr>
          <w:noProof/>
          <w:color w:val="0000FF"/>
          <w:szCs w:val="16"/>
        </w:rPr>
        <w:t xml:space="preserve">: </w:t>
      </w:r>
      <w:r w:rsidRPr="00F06C01">
        <w:rPr>
          <w:noProof/>
          <w:color w:val="0000FF"/>
          <w:szCs w:val="16"/>
        </w:rPr>
        <w:t>'Gituohan namo kini nga katolikong tradisyon</w:t>
      </w:r>
      <w:r w:rsidRPr="004F3E70">
        <w:rPr>
          <w:noProof/>
          <w:color w:val="0000FF"/>
          <w:szCs w:val="16"/>
        </w:rPr>
        <w:t xml:space="preserve">: </w:t>
      </w:r>
      <w:r w:rsidRPr="00F06C01">
        <w:rPr>
          <w:noProof/>
          <w:color w:val="0000FF"/>
          <w:szCs w:val="16"/>
        </w:rPr>
        <w:t xml:space="preserve">adunay usa ka </w:t>
      </w:r>
      <w:r w:rsidRPr="004F3E70">
        <w:rPr>
          <w:noProof/>
          <w:color w:val="0000FF"/>
          <w:szCs w:val="16"/>
        </w:rPr>
        <w:t xml:space="preserve">hipostasis… </w:t>
      </w:r>
      <w:r w:rsidRPr="00F06C01">
        <w:rPr>
          <w:noProof/>
          <w:color w:val="0000FF"/>
          <w:szCs w:val="16"/>
        </w:rPr>
        <w:t>sa Amahan, ug sa Anak, ug sa Espiritu Santo</w:t>
      </w:r>
      <w:r w:rsidRPr="004F3E70">
        <w:rPr>
          <w:noProof/>
          <w:color w:val="0000FF"/>
          <w:szCs w:val="16"/>
        </w:rPr>
        <w:t>' (</w:t>
      </w:r>
      <w:r>
        <w:rPr>
          <w:noProof/>
          <w:color w:val="0000FF"/>
          <w:szCs w:val="16"/>
        </w:rPr>
        <w:t xml:space="preserve">apud </w:t>
      </w:r>
      <w:r>
        <w:rPr>
          <w:i/>
          <w:iCs/>
          <w:noProof/>
          <w:color w:val="0000FF"/>
          <w:szCs w:val="16"/>
        </w:rPr>
        <w:t>Theodoret</w:t>
      </w:r>
      <w:r w:rsidRPr="004F3E70">
        <w:rPr>
          <w:i/>
          <w:iCs/>
          <w:noProof/>
          <w:color w:val="0000FF"/>
          <w:szCs w:val="16"/>
        </w:rPr>
        <w:t xml:space="preserve">, </w:t>
      </w:r>
      <w:r>
        <w:rPr>
          <w:iCs/>
          <w:noProof/>
          <w:color w:val="0000FF"/>
          <w:szCs w:val="16"/>
        </w:rPr>
        <w:t>H</w:t>
      </w:r>
      <w:r w:rsidRPr="004F3E70">
        <w:rPr>
          <w:iCs/>
          <w:noProof/>
          <w:color w:val="0000FF"/>
          <w:szCs w:val="16"/>
        </w:rPr>
        <w:t xml:space="preserve">. </w:t>
      </w:r>
      <w:r w:rsidRPr="00F06C01">
        <w:rPr>
          <w:noProof/>
          <w:color w:val="0000FF"/>
          <w:szCs w:val="16"/>
        </w:rPr>
        <w:t>E</w:t>
      </w:r>
      <w:r w:rsidRPr="004F3E70">
        <w:rPr>
          <w:noProof/>
          <w:color w:val="0000FF"/>
          <w:szCs w:val="16"/>
        </w:rPr>
        <w:t xml:space="preserve">. </w:t>
      </w:r>
      <w:r w:rsidRPr="004F3E70">
        <w:rPr>
          <w:noProof/>
          <w:color w:val="0000FF"/>
        </w:rPr>
        <w:t xml:space="preserve">II, </w:t>
      </w:r>
      <w:r>
        <w:rPr>
          <w:noProof/>
          <w:color w:val="0000FF"/>
        </w:rPr>
        <w:t>p</w:t>
      </w:r>
      <w:r w:rsidRPr="004F3E70">
        <w:rPr>
          <w:noProof/>
          <w:color w:val="0000FF"/>
        </w:rPr>
        <w:t xml:space="preserve">. 8). </w:t>
      </w:r>
      <w:r>
        <w:rPr>
          <w:noProof/>
          <w:color w:val="0000FF"/>
        </w:rPr>
        <w:t>Sa samang paagi</w:t>
      </w:r>
      <w:r w:rsidRPr="004F3E70">
        <w:rPr>
          <w:noProof/>
          <w:color w:val="0000FF"/>
        </w:rPr>
        <w:t xml:space="preserve">, </w:t>
      </w:r>
      <w:r>
        <w:rPr>
          <w:noProof/>
          <w:color w:val="0000FF"/>
        </w:rPr>
        <w:t>ang Konseho sa Roma</w:t>
      </w:r>
      <w:r w:rsidRPr="004F3E70">
        <w:rPr>
          <w:noProof/>
          <w:color w:val="0000FF"/>
        </w:rPr>
        <w:t xml:space="preserve">, </w:t>
      </w:r>
      <w:r>
        <w:rPr>
          <w:noProof/>
          <w:color w:val="0000FF"/>
        </w:rPr>
        <w:t>nga gipahigayon ubos ni Papa Damaso</w:t>
      </w:r>
      <w:r w:rsidRPr="004F3E70">
        <w:rPr>
          <w:noProof/>
          <w:color w:val="0000FF"/>
        </w:rPr>
        <w:t xml:space="preserve">: </w:t>
      </w:r>
      <w:r>
        <w:rPr>
          <w:noProof/>
          <w:color w:val="0000FF"/>
        </w:rPr>
        <w:t xml:space="preserve">'Ang Espiritu Santo </w:t>
      </w:r>
      <w:r>
        <w:rPr>
          <w:noProof/>
          <w:color w:val="0000FF"/>
          <w:szCs w:val="18"/>
        </w:rPr>
        <w:t xml:space="preserve">gikan sa parehas nga hipostasi ug substansya sama sa Amahan ug sa </w:t>
      </w:r>
      <w:r w:rsidRPr="004F3E70">
        <w:rPr>
          <w:noProof/>
          <w:color w:val="0000FF"/>
          <w:szCs w:val="18"/>
        </w:rPr>
        <w:t>Anak…' (</w:t>
      </w:r>
      <w:r>
        <w:rPr>
          <w:noProof/>
          <w:color w:val="0000FF"/>
          <w:szCs w:val="18"/>
        </w:rPr>
        <w:t xml:space="preserve">Ibid., Libro II, Kapitulo 22, ug sa </w:t>
      </w:r>
      <w:r>
        <w:rPr>
          <w:i/>
          <w:iCs/>
          <w:noProof/>
          <w:color w:val="0000FF"/>
        </w:rPr>
        <w:t>Sozomeno</w:t>
      </w:r>
      <w:r>
        <w:rPr>
          <w:noProof/>
          <w:color w:val="0000FF"/>
        </w:rPr>
        <w:t xml:space="preserve">, Libro VI, Kapitulo 23). Tan-awa si </w:t>
      </w:r>
      <w:r>
        <w:rPr>
          <w:i/>
          <w:iCs/>
          <w:noProof/>
          <w:color w:val="0000FF"/>
        </w:rPr>
        <w:t xml:space="preserve">Basil, </w:t>
      </w:r>
      <w:r>
        <w:rPr>
          <w:noProof/>
          <w:color w:val="0000FF"/>
        </w:rPr>
        <w:t xml:space="preserve">Epistola 391, ug </w:t>
      </w:r>
      <w:r>
        <w:rPr>
          <w:i/>
          <w:iCs/>
          <w:noProof/>
          <w:color w:val="0000FF"/>
        </w:rPr>
        <w:t xml:space="preserve">si Gregory sa Nazianzus, </w:t>
      </w:r>
      <w:r>
        <w:rPr>
          <w:noProof/>
          <w:color w:val="0000FF"/>
        </w:rPr>
        <w:t xml:space="preserve">Orasyon XXI, sa *The Works of the Holy Fathers* II, mga panid 210, 211; ug </w:t>
      </w:r>
      <w:r>
        <w:rPr>
          <w:i/>
          <w:iCs/>
          <w:noProof/>
          <w:color w:val="0000FF"/>
        </w:rPr>
        <w:t>si Aphanasios sa Alexandria</w:t>
      </w:r>
      <w:r w:rsidRPr="00F06C01">
        <w:rPr>
          <w:noProof/>
          <w:color w:val="0000FF"/>
        </w:rPr>
        <w:t>, Ep</w:t>
      </w:r>
      <w:r>
        <w:rPr>
          <w:noProof/>
          <w:color w:val="0000FF"/>
        </w:rPr>
        <w:t>istola ngadto sa mga Africano</w:t>
      </w:r>
      <w:r w:rsidRPr="00F06C01">
        <w:rPr>
          <w:noProof/>
          <w:color w:val="0000FF"/>
        </w:rPr>
        <w:t>.</w:t>
      </w:r>
    </w:p>
  </w:footnote>
  <w:footnote w:id="400">
    <w:p w14:paraId="339FF37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Tan-awa si San Basilio nga Dako, Sulat 214 kang Terentius Comitus, sa *The Works of the Holy Fathers* </w:t>
      </w:r>
      <w:r>
        <w:rPr>
          <w:noProof/>
          <w:color w:val="0000FF"/>
          <w:szCs w:val="19"/>
        </w:rPr>
        <w:t>XI</w:t>
      </w:r>
      <w:r w:rsidRPr="00F06C01">
        <w:rPr>
          <w:noProof/>
          <w:color w:val="0000FF"/>
          <w:szCs w:val="19"/>
        </w:rPr>
        <w:t xml:space="preserve">, pp. 95–99, ug si Gregorio nga Teologo sa *The Works of the Holy Fathers* </w:t>
      </w:r>
      <w:r>
        <w:rPr>
          <w:noProof/>
          <w:color w:val="0000FF"/>
          <w:szCs w:val="19"/>
        </w:rPr>
        <w:t>II</w:t>
      </w:r>
      <w:r w:rsidRPr="00F06C01">
        <w:rPr>
          <w:noProof/>
          <w:color w:val="0000FF"/>
          <w:szCs w:val="19"/>
        </w:rPr>
        <w:t>, pp. 210–211. Ang Savelianismo nagtudlo nga sa Dios adunay usa ka substansya (</w:t>
      </w:r>
      <w:r>
        <w:rPr>
          <w:noProof/>
          <w:color w:val="0000FF"/>
          <w:szCs w:val="19"/>
          <w:lang w:val="el-GR"/>
        </w:rPr>
        <w:t>ούσία</w:t>
      </w:r>
      <w:r w:rsidRPr="00F06C01">
        <w:rPr>
          <w:noProof/>
          <w:color w:val="0000FF"/>
          <w:szCs w:val="19"/>
        </w:rPr>
        <w:t>) ug usa ka hipostasi (</w:t>
      </w:r>
      <w:r>
        <w:rPr>
          <w:noProof/>
          <w:color w:val="0000FF"/>
          <w:szCs w:val="19"/>
          <w:lang w:val="el-GR"/>
        </w:rPr>
        <w:t>ύπόστασις</w:t>
      </w:r>
      <w:r w:rsidRPr="00F06C01">
        <w:rPr>
          <w:noProof/>
          <w:color w:val="0000FF"/>
          <w:szCs w:val="19"/>
        </w:rPr>
        <w:t>), bisan pa ang usa ug parehas nga Dios misagop, sa lain-laing panahon, tulo ka porma o persona (</w:t>
      </w:r>
      <w:r>
        <w:rPr>
          <w:noProof/>
          <w:color w:val="0000FF"/>
          <w:szCs w:val="19"/>
          <w:lang w:val="el-GR"/>
        </w:rPr>
        <w:t>πρόσωπα</w:t>
      </w:r>
      <w:r w:rsidRPr="00F06C01">
        <w:rPr>
          <w:noProof/>
          <w:color w:val="0000FF"/>
          <w:szCs w:val="19"/>
        </w:rPr>
        <w:t>), ug usahay nagpakita sa porma sa Amahan, usahay sa porma sa Anak, ug usahay sa porma sa Espiritu Santo. Si Ario, sa laing bahin, nagbarug sa tulo ka kinaiya: ang kinaiya sa Amahan—diyosnon; ang kinaiya sa Anak—gibuhat; ug ang kinaiya sa Espiritu Santo—gibuhat usab, apan lain sa kinaiya sa Anak.</w:t>
      </w:r>
    </w:p>
  </w:footnote>
  <w:footnote w:id="401">
    <w:p w14:paraId="1A4B4DEF"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tanan niini gipahimutang sa epistola sa konsilyo ngadto sa mga taga-Antioquia, nga gisulat ni San Atanasio ug gipirmahan sa tanang obispo nga anaa sa Konsilyo. </w:t>
      </w:r>
      <w:r>
        <w:rPr>
          <w:noProof/>
          <w:color w:val="0000FF"/>
          <w:szCs w:val="19"/>
        </w:rPr>
        <w:t xml:space="preserve">Tan-awa ang Opp. </w:t>
      </w:r>
      <w:r>
        <w:rPr>
          <w:i/>
          <w:iCs/>
          <w:noProof/>
          <w:color w:val="0000FF"/>
          <w:szCs w:val="19"/>
        </w:rPr>
        <w:t xml:space="preserve">Athanasii, </w:t>
      </w:r>
      <w:r>
        <w:rPr>
          <w:noProof/>
          <w:color w:val="0000FF"/>
          <w:szCs w:val="19"/>
        </w:rPr>
        <w:t>vol. I, bahin II, p. 770, Paris 1698.</w:t>
      </w:r>
    </w:p>
  </w:footnote>
  <w:footnote w:id="402">
    <w:p w14:paraId="55F9846B"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7"/>
        </w:rPr>
        <w:t>Epiphanius</w:t>
      </w:r>
      <w:r>
        <w:rPr>
          <w:noProof/>
          <w:color w:val="0000FF"/>
          <w:szCs w:val="17"/>
        </w:rPr>
        <w:t xml:space="preserve">, Haereses 73; </w:t>
      </w:r>
      <w:r>
        <w:rPr>
          <w:i/>
          <w:iCs/>
          <w:noProof/>
          <w:color w:val="0000FF"/>
          <w:szCs w:val="17"/>
        </w:rPr>
        <w:t xml:space="preserve">Basil, </w:t>
      </w:r>
      <w:r>
        <w:rPr>
          <w:noProof/>
          <w:color w:val="0000FF"/>
          <w:szCs w:val="17"/>
        </w:rPr>
        <w:t xml:space="preserve">Epistle 325; </w:t>
      </w:r>
      <w:r>
        <w:rPr>
          <w:i/>
          <w:iCs/>
          <w:noProof/>
          <w:color w:val="0000FF"/>
          <w:szCs w:val="17"/>
        </w:rPr>
        <w:t>Gregory of Nazianzus</w:t>
      </w:r>
      <w:r>
        <w:rPr>
          <w:noProof/>
          <w:color w:val="0000FF"/>
          <w:szCs w:val="17"/>
        </w:rPr>
        <w:t xml:space="preserve">, Oration 21 on St Athanasius; </w:t>
      </w:r>
      <w:r>
        <w:rPr>
          <w:i/>
          <w:iCs/>
          <w:noProof/>
          <w:color w:val="0000FF"/>
          <w:szCs w:val="17"/>
        </w:rPr>
        <w:t>Chrysostom</w:t>
      </w:r>
      <w:r>
        <w:rPr>
          <w:noProof/>
          <w:color w:val="0000FF"/>
          <w:szCs w:val="17"/>
        </w:rPr>
        <w:t xml:space="preserve">, Homily II on the Epistle to the Hebrews; </w:t>
      </w:r>
      <w:r>
        <w:rPr>
          <w:i/>
          <w:iCs/>
          <w:noProof/>
          <w:color w:val="0000FF"/>
          <w:szCs w:val="17"/>
        </w:rPr>
        <w:t xml:space="preserve">Gregory of Nyssa, </w:t>
      </w:r>
      <w:r>
        <w:rPr>
          <w:noProof/>
          <w:color w:val="0000FF"/>
          <w:szCs w:val="17"/>
        </w:rPr>
        <w:t>Against Eunomius, Book I, pp. 67,</w:t>
      </w:r>
      <w:r w:rsidRPr="00F06C01">
        <w:rPr>
          <w:noProof/>
          <w:color w:val="0000FF"/>
          <w:szCs w:val="17"/>
        </w:rPr>
        <w:t xml:space="preserve"> 125, </w:t>
      </w:r>
      <w:r>
        <w:rPr>
          <w:noProof/>
          <w:color w:val="0000FF"/>
          <w:szCs w:val="17"/>
        </w:rPr>
        <w:t>ed</w:t>
      </w:r>
      <w:r w:rsidRPr="00F06C01">
        <w:rPr>
          <w:noProof/>
          <w:color w:val="0000FF"/>
          <w:szCs w:val="17"/>
        </w:rPr>
        <w:t xml:space="preserve">. </w:t>
      </w:r>
      <w:r>
        <w:rPr>
          <w:noProof/>
          <w:color w:val="0000FF"/>
          <w:szCs w:val="17"/>
        </w:rPr>
        <w:t>Gret</w:t>
      </w:r>
      <w:r w:rsidRPr="00F06C01">
        <w:rPr>
          <w:noProof/>
          <w:color w:val="0000FF"/>
          <w:szCs w:val="17"/>
        </w:rPr>
        <w:t xml:space="preserve">.; </w:t>
      </w:r>
      <w:r>
        <w:rPr>
          <w:i/>
          <w:iCs/>
          <w:noProof/>
          <w:color w:val="0000FF"/>
          <w:szCs w:val="17"/>
        </w:rPr>
        <w:t>Zsidor sa Pelusium</w:t>
      </w:r>
      <w:r w:rsidRPr="00F06C01">
        <w:rPr>
          <w:i/>
          <w:iCs/>
          <w:noProof/>
          <w:color w:val="0000FF"/>
          <w:szCs w:val="17"/>
        </w:rPr>
        <w:t xml:space="preserve">: </w:t>
      </w:r>
      <w:r w:rsidRPr="00F06C01">
        <w:rPr>
          <w:noProof/>
          <w:color w:val="0000FF"/>
          <w:szCs w:val="17"/>
        </w:rPr>
        <w:t>'Kay o kaha ang pagkahiusa sa kinaiyahan gibahin ngadto sa mga hipostase, o kaha ang pagkahiusa sa mga hipostase gihiusa ngadto sa usa ka kinauyokan.'</w:t>
      </w:r>
    </w:p>
  </w:footnote>
  <w:footnote w:id="403">
    <w:p w14:paraId="6059D85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Epistola ni San Basilio nga Dako ngadto sa iyang igsoon nga si Gregorio mahitungod sa kalainan tali sa esensya ug hipostasis sa misteryo sa Labing Balaang Trinidad, sa *The Works of the Holy Fathers*, </w:t>
      </w:r>
      <w:r>
        <w:rPr>
          <w:noProof/>
          <w:color w:val="0000FF"/>
          <w:szCs w:val="19"/>
        </w:rPr>
        <w:t>X</w:t>
      </w:r>
      <w:r w:rsidRPr="00F06C01">
        <w:rPr>
          <w:noProof/>
          <w:color w:val="0000FF"/>
          <w:szCs w:val="19"/>
        </w:rPr>
        <w:t>, p. 92 ug mosunod.</w:t>
      </w:r>
    </w:p>
  </w:footnote>
  <w:footnote w:id="404">
    <w:p w14:paraId="71CE12F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mga Buhat sa mga Balaang Amahan', </w:t>
      </w:r>
      <w:r>
        <w:rPr>
          <w:noProof/>
          <w:color w:val="0000FF"/>
          <w:szCs w:val="19"/>
        </w:rPr>
        <w:t>II</w:t>
      </w:r>
      <w:r w:rsidRPr="00F06C01">
        <w:rPr>
          <w:noProof/>
          <w:color w:val="0000FF"/>
          <w:szCs w:val="19"/>
        </w:rPr>
        <w:t>, p. 110.</w:t>
      </w:r>
    </w:p>
  </w:footnote>
  <w:footnote w:id="405">
    <w:p w14:paraId="09B9995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xml:space="preserve">... sa tulo ka hingpit nga hipostase, sa ato pa, tulo ka hingpit nga persona. Tan-awa </w:t>
      </w:r>
      <w:r>
        <w:rPr>
          <w:noProof/>
          <w:color w:val="0000FF"/>
          <w:szCs w:val="17"/>
        </w:rPr>
        <w:t xml:space="preserve">sa </w:t>
      </w:r>
      <w:r>
        <w:rPr>
          <w:i/>
          <w:iCs/>
          <w:noProof/>
          <w:color w:val="0000FF"/>
          <w:szCs w:val="17"/>
        </w:rPr>
        <w:t>Theodoret</w:t>
      </w:r>
      <w:r w:rsidRPr="00F06C01">
        <w:rPr>
          <w:noProof/>
          <w:color w:val="0000FF"/>
          <w:szCs w:val="17"/>
        </w:rPr>
        <w:t xml:space="preserve">, </w:t>
      </w:r>
      <w:r>
        <w:rPr>
          <w:noProof/>
          <w:color w:val="0000FF"/>
          <w:szCs w:val="17"/>
        </w:rPr>
        <w:t>H</w:t>
      </w:r>
      <w:r w:rsidRPr="00F06C01">
        <w:rPr>
          <w:noProof/>
          <w:color w:val="0000FF"/>
          <w:szCs w:val="17"/>
        </w:rPr>
        <w:t xml:space="preserve">. E., </w:t>
      </w:r>
      <w:r>
        <w:rPr>
          <w:noProof/>
          <w:color w:val="0000FF"/>
          <w:szCs w:val="17"/>
        </w:rPr>
        <w:t>Libro V</w:t>
      </w:r>
      <w:r w:rsidRPr="00F06C01">
        <w:rPr>
          <w:noProof/>
          <w:color w:val="0000FF"/>
          <w:szCs w:val="17"/>
        </w:rPr>
        <w:t>, p. 9.</w:t>
      </w:r>
    </w:p>
  </w:footnote>
  <w:footnote w:id="406">
    <w:p w14:paraId="303D81B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Sa ikalima nga siglo, gisaysay ni Beato Jeronimo ang pulong </w:t>
      </w:r>
      <w:r>
        <w:rPr>
          <w:noProof/>
          <w:color w:val="0000FF"/>
          <w:szCs w:val="18"/>
          <w:lang w:val="el-GR"/>
        </w:rPr>
        <w:t>ύπόστασις</w:t>
      </w:r>
      <w:r w:rsidRPr="00F06C01">
        <w:rPr>
          <w:noProof/>
          <w:color w:val="0000FF"/>
          <w:szCs w:val="18"/>
        </w:rPr>
        <w:t xml:space="preserve"> nga nagpasabot og '</w:t>
      </w:r>
      <w:r>
        <w:rPr>
          <w:noProof/>
          <w:color w:val="0000FF"/>
          <w:szCs w:val="18"/>
          <w:lang w:val="el-GR"/>
        </w:rPr>
        <w:t>ουσία</w:t>
      </w:r>
      <w:r w:rsidRPr="00F06C01">
        <w:rPr>
          <w:noProof/>
          <w:color w:val="0000FF"/>
          <w:szCs w:val="18"/>
        </w:rPr>
        <w:t xml:space="preserve">' ug nagduha-duha sa pagdawat niini nga nagpasabot og </w:t>
      </w:r>
      <w:r>
        <w:rPr>
          <w:noProof/>
          <w:color w:val="0000FF"/>
          <w:szCs w:val="18"/>
        </w:rPr>
        <w:t xml:space="preserve">'persona' </w:t>
      </w:r>
      <w:r w:rsidRPr="00F06C01">
        <w:rPr>
          <w:noProof/>
          <w:color w:val="0000FF"/>
          <w:szCs w:val="18"/>
        </w:rPr>
        <w:t>(</w:t>
      </w:r>
      <w:r>
        <w:rPr>
          <w:noProof/>
          <w:color w:val="0000FF"/>
          <w:szCs w:val="18"/>
        </w:rPr>
        <w:t>Epist</w:t>
      </w:r>
      <w:r w:rsidRPr="00F06C01">
        <w:rPr>
          <w:noProof/>
          <w:color w:val="0000FF"/>
          <w:szCs w:val="18"/>
        </w:rPr>
        <w:t xml:space="preserve">. 57 </w:t>
      </w:r>
      <w:r>
        <w:rPr>
          <w:noProof/>
          <w:color w:val="0000FF"/>
          <w:szCs w:val="18"/>
        </w:rPr>
        <w:t>ad Damasum</w:t>
      </w:r>
      <w:r w:rsidRPr="00F06C01">
        <w:rPr>
          <w:noProof/>
          <w:color w:val="0000FF"/>
          <w:szCs w:val="18"/>
        </w:rPr>
        <w:t>), samtang si Santo Cirilo sa Alexandria kanunay kini gigamit sa pag-ilis sa pulong '</w:t>
      </w:r>
      <w:r>
        <w:rPr>
          <w:noProof/>
          <w:color w:val="0000FF"/>
          <w:szCs w:val="18"/>
          <w:lang w:val="el-GR"/>
        </w:rPr>
        <w:t>φύσις</w:t>
      </w:r>
      <w:r w:rsidRPr="00F06C01">
        <w:rPr>
          <w:noProof/>
          <w:color w:val="0000FF"/>
          <w:szCs w:val="18"/>
        </w:rPr>
        <w:t>' (Tan-awa ang</w:t>
      </w:r>
      <w:r>
        <w:rPr>
          <w:noProof/>
          <w:color w:val="0000FF"/>
          <w:szCs w:val="18"/>
        </w:rPr>
        <w:t xml:space="preserve"> Anathema III de duodecim</w:t>
      </w:r>
      <w:r w:rsidRPr="00F06C01">
        <w:rPr>
          <w:noProof/>
          <w:color w:val="0000FF"/>
          <w:szCs w:val="18"/>
        </w:rPr>
        <w:t>).</w:t>
      </w:r>
    </w:p>
  </w:footnote>
  <w:footnote w:id="407">
    <w:p w14:paraId="42A53546"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'Usa sa Trinidad, ug ang Trinidad sa Usa, kang kinsa kita nagluhod…' (</w:t>
      </w:r>
      <w:r>
        <w:rPr>
          <w:i/>
          <w:iCs/>
          <w:noProof/>
          <w:color w:val="0000FF"/>
          <w:szCs w:val="18"/>
        </w:rPr>
        <w:t xml:space="preserve">Gregory </w:t>
      </w:r>
      <w:r w:rsidRPr="00F06C01">
        <w:rPr>
          <w:i/>
          <w:iCs/>
          <w:noProof/>
          <w:color w:val="0000FF"/>
          <w:szCs w:val="18"/>
        </w:rPr>
        <w:t>of Nazianzus</w:t>
      </w:r>
      <w:r w:rsidRPr="00F06C01">
        <w:rPr>
          <w:noProof/>
          <w:color w:val="0000FF"/>
          <w:szCs w:val="18"/>
        </w:rPr>
        <w:t xml:space="preserve">, Oration 25, sa *The Works of the Holy Fathers* </w:t>
      </w:r>
      <w:r>
        <w:rPr>
          <w:noProof/>
          <w:color w:val="0000FF"/>
          <w:szCs w:val="18"/>
        </w:rPr>
        <w:t>II</w:t>
      </w:r>
      <w:r w:rsidRPr="00F06C01">
        <w:rPr>
          <w:noProof/>
          <w:color w:val="0000FF"/>
          <w:szCs w:val="18"/>
        </w:rPr>
        <w:t xml:space="preserve">, 288). </w:t>
      </w:r>
      <w:r w:rsidRPr="00F06C01">
        <w:rPr>
          <w:i/>
          <w:iCs/>
          <w:noProof/>
          <w:color w:val="0000FF"/>
          <w:szCs w:val="18"/>
        </w:rPr>
        <w:t>Ang</w:t>
      </w:r>
      <w:r w:rsidRPr="00F06C01">
        <w:rPr>
          <w:noProof/>
          <w:color w:val="0000FF"/>
          <w:szCs w:val="18"/>
        </w:rPr>
        <w:t xml:space="preserve"> pulong nga</w:t>
      </w:r>
      <w:r w:rsidRPr="00F06C01">
        <w:rPr>
          <w:i/>
          <w:iCs/>
          <w:noProof/>
          <w:color w:val="0000FF"/>
          <w:szCs w:val="18"/>
        </w:rPr>
        <w:t xml:space="preserve"> 'Trinity'</w:t>
      </w:r>
      <w:r w:rsidRPr="00F06C01">
        <w:rPr>
          <w:noProof/>
          <w:color w:val="0000FF"/>
          <w:szCs w:val="18"/>
        </w:rPr>
        <w:t xml:space="preserve"> — *Triás*, </w:t>
      </w:r>
      <w:r>
        <w:rPr>
          <w:noProof/>
          <w:color w:val="0000FF"/>
          <w:szCs w:val="18"/>
        </w:rPr>
        <w:t>Trinitas</w:t>
      </w:r>
      <w:r w:rsidRPr="00F06C01">
        <w:rPr>
          <w:noProof/>
          <w:color w:val="0000FF"/>
          <w:szCs w:val="18"/>
        </w:rPr>
        <w:t>, unang mitungha sa karaang mga sinulat nga miabot kanato sa Griyegong pinulongan sa mga buhat ni Teofilo sa Antioquia (</w:t>
      </w:r>
      <w:r>
        <w:rPr>
          <w:noProof/>
          <w:color w:val="0000FF"/>
          <w:szCs w:val="18"/>
        </w:rPr>
        <w:t xml:space="preserve">ad </w:t>
      </w:r>
      <w:r w:rsidRPr="00F06C01">
        <w:rPr>
          <w:noProof/>
          <w:color w:val="0000FF"/>
          <w:szCs w:val="18"/>
        </w:rPr>
        <w:t xml:space="preserve">Autolyc. </w:t>
      </w:r>
      <w:r>
        <w:rPr>
          <w:noProof/>
          <w:color w:val="0000FF"/>
          <w:szCs w:val="18"/>
        </w:rPr>
        <w:t>II</w:t>
      </w:r>
      <w:r w:rsidRPr="00F06C01">
        <w:rPr>
          <w:noProof/>
          <w:color w:val="0000FF"/>
          <w:szCs w:val="18"/>
        </w:rPr>
        <w:t xml:space="preserve">, </w:t>
      </w:r>
      <w:r>
        <w:rPr>
          <w:noProof/>
          <w:color w:val="0000FF"/>
          <w:szCs w:val="18"/>
        </w:rPr>
        <w:t>n</w:t>
      </w:r>
      <w:r w:rsidRPr="00F06C01">
        <w:rPr>
          <w:noProof/>
          <w:color w:val="0000FF"/>
          <w:szCs w:val="18"/>
        </w:rPr>
        <w:t>. 15), ug sa Latin sa mga sinulat ni Tertulliano (</w:t>
      </w:r>
      <w:r>
        <w:rPr>
          <w:noProof/>
          <w:color w:val="0000FF"/>
          <w:szCs w:val="18"/>
        </w:rPr>
        <w:t>adv</w:t>
      </w:r>
      <w:r w:rsidRPr="00F06C01">
        <w:rPr>
          <w:noProof/>
          <w:color w:val="0000FF"/>
          <w:szCs w:val="18"/>
        </w:rPr>
        <w:t xml:space="preserve">. </w:t>
      </w:r>
      <w:r>
        <w:rPr>
          <w:noProof/>
          <w:color w:val="0000FF"/>
          <w:szCs w:val="18"/>
        </w:rPr>
        <w:t>Prax</w:t>
      </w:r>
      <w:r w:rsidRPr="00F06C01">
        <w:rPr>
          <w:noProof/>
          <w:color w:val="0000FF"/>
          <w:szCs w:val="18"/>
        </w:rPr>
        <w:t xml:space="preserve">. </w:t>
      </w:r>
      <w:r>
        <w:rPr>
          <w:noProof/>
          <w:color w:val="0000FF"/>
          <w:szCs w:val="18"/>
        </w:rPr>
        <w:t>II</w:t>
      </w:r>
      <w:r w:rsidRPr="00F06C01">
        <w:rPr>
          <w:noProof/>
          <w:color w:val="0000FF"/>
          <w:szCs w:val="18"/>
        </w:rPr>
        <w:t xml:space="preserve">, </w:t>
      </w:r>
      <w:r>
        <w:rPr>
          <w:noProof/>
          <w:color w:val="0000FF"/>
          <w:szCs w:val="18"/>
        </w:rPr>
        <w:t>III</w:t>
      </w:r>
      <w:r w:rsidRPr="00F06C01">
        <w:rPr>
          <w:noProof/>
          <w:color w:val="0000FF"/>
          <w:szCs w:val="18"/>
        </w:rPr>
        <w:t xml:space="preserve">, </w:t>
      </w:r>
      <w:r>
        <w:rPr>
          <w:noProof/>
          <w:color w:val="0000FF"/>
          <w:szCs w:val="18"/>
        </w:rPr>
        <w:t>VIII</w:t>
      </w:r>
      <w:r w:rsidRPr="00F06C01">
        <w:rPr>
          <w:noProof/>
          <w:color w:val="0000FF"/>
          <w:szCs w:val="18"/>
        </w:rPr>
        <w:t>). Apan dili kini nagpasabot nga ang maong termino wala pa gigamit sa wala pa kining mga manunulat; sa kasukwahi, makita usab kini sa Liturhiya ni San Santiago, Igsoon sa Ginoo (</w:t>
      </w:r>
      <w:r>
        <w:rPr>
          <w:noProof/>
          <w:color w:val="0000FF"/>
          <w:szCs w:val="18"/>
        </w:rPr>
        <w:t>pp</w:t>
      </w:r>
      <w:r w:rsidRPr="00F06C01">
        <w:rPr>
          <w:noProof/>
          <w:color w:val="0000FF"/>
          <w:szCs w:val="18"/>
        </w:rPr>
        <w:t>. 4, 6, 33, 39) ug sa Mga Buhat sa Pagkamartir ni San Andres nga Apostol (</w:t>
      </w:r>
      <w:r>
        <w:rPr>
          <w:noProof/>
          <w:color w:val="0000FF"/>
          <w:szCs w:val="18"/>
        </w:rPr>
        <w:t>kap</w:t>
      </w:r>
      <w:r w:rsidRPr="00F06C01">
        <w:rPr>
          <w:noProof/>
          <w:color w:val="0000FF"/>
          <w:szCs w:val="18"/>
        </w:rPr>
        <w:t>. 11) — duha ka teksto nga giisip sa uban, nga dili walay rason, nga gikan pa sa unang siglo (</w:t>
      </w:r>
      <w:r>
        <w:rPr>
          <w:noProof/>
          <w:color w:val="0000FF"/>
          <w:szCs w:val="18"/>
        </w:rPr>
        <w:t>V</w:t>
      </w:r>
      <w:r w:rsidRPr="00F06C01">
        <w:rPr>
          <w:noProof/>
          <w:color w:val="0000FF"/>
          <w:szCs w:val="18"/>
        </w:rPr>
        <w:t xml:space="preserve">. </w:t>
      </w:r>
      <w:r>
        <w:rPr>
          <w:noProof/>
          <w:color w:val="0000FF"/>
          <w:szCs w:val="18"/>
        </w:rPr>
        <w:t>Liturg</w:t>
      </w:r>
      <w:r w:rsidRPr="00F06C01">
        <w:rPr>
          <w:noProof/>
          <w:color w:val="0000FF"/>
          <w:szCs w:val="18"/>
        </w:rPr>
        <w:t xml:space="preserve">. </w:t>
      </w:r>
      <w:r>
        <w:rPr>
          <w:noProof/>
          <w:color w:val="0000FF"/>
          <w:szCs w:val="18"/>
        </w:rPr>
        <w:t>graece edit</w:t>
      </w:r>
      <w:r w:rsidRPr="00F06C01">
        <w:rPr>
          <w:noProof/>
          <w:color w:val="0000FF"/>
          <w:szCs w:val="18"/>
        </w:rPr>
        <w:t xml:space="preserve">. </w:t>
      </w:r>
      <w:r>
        <w:rPr>
          <w:noProof/>
          <w:color w:val="0000FF"/>
          <w:szCs w:val="18"/>
        </w:rPr>
        <w:t xml:space="preserve">Paris 1560, p. 137; </w:t>
      </w:r>
      <w:r>
        <w:rPr>
          <w:i/>
          <w:iCs/>
          <w:noProof/>
          <w:color w:val="0000FF"/>
          <w:szCs w:val="18"/>
        </w:rPr>
        <w:t xml:space="preserve">Renaudot, </w:t>
      </w:r>
      <w:r>
        <w:rPr>
          <w:noProof/>
          <w:color w:val="0000FF"/>
          <w:szCs w:val="18"/>
        </w:rPr>
        <w:t xml:space="preserve">*Dissert. de liturg. Orig. et autor.*, chap. V, § 2, sa Vol. 1, *Collect. liturg. Orient*; </w:t>
      </w:r>
      <w:r>
        <w:rPr>
          <w:i/>
          <w:iCs/>
          <w:noProof/>
          <w:color w:val="0000FF"/>
          <w:szCs w:val="18"/>
        </w:rPr>
        <w:t xml:space="preserve">Galland, </w:t>
      </w:r>
      <w:r>
        <w:rPr>
          <w:noProof/>
          <w:color w:val="0000FF"/>
          <w:szCs w:val="18"/>
        </w:rPr>
        <w:t>*Biblioth. Patr.*, Vol. I, proleg., chap. 4).</w:t>
      </w:r>
    </w:p>
  </w:footnote>
  <w:footnote w:id="408">
    <w:p w14:paraId="56F98D5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Tan-awa si </w:t>
      </w:r>
      <w:r>
        <w:rPr>
          <w:i/>
          <w:iCs/>
          <w:noProof/>
          <w:color w:val="0000FF"/>
          <w:szCs w:val="18"/>
        </w:rPr>
        <w:t>Irenaeus</w:t>
      </w:r>
      <w:r>
        <w:rPr>
          <w:noProof/>
          <w:color w:val="0000FF"/>
          <w:szCs w:val="18"/>
        </w:rPr>
        <w:t>, *Adversus Haereses*, Libro I, Kapitulo 23.</w:t>
      </w:r>
    </w:p>
  </w:footnote>
  <w:footnote w:id="409">
    <w:p w14:paraId="3EAFB39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Tertullian, </w:t>
      </w:r>
      <w:r>
        <w:rPr>
          <w:noProof/>
          <w:color w:val="0000FF"/>
          <w:szCs w:val="18"/>
        </w:rPr>
        <w:t>*Adversus Prax.</w:t>
      </w:r>
    </w:p>
  </w:footnote>
  <w:footnote w:id="410">
    <w:p w14:paraId="758AA80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Hippolytus, </w:t>
      </w:r>
      <w:r>
        <w:rPr>
          <w:noProof/>
          <w:color w:val="0000FF"/>
        </w:rPr>
        <w:t xml:space="preserve">*Contra Noëtus*; </w:t>
      </w:r>
      <w:r>
        <w:rPr>
          <w:i/>
          <w:iCs/>
          <w:noProof/>
          <w:color w:val="0000FF"/>
        </w:rPr>
        <w:t>Epiphanius</w:t>
      </w:r>
      <w:r>
        <w:rPr>
          <w:noProof/>
          <w:color w:val="0000FF"/>
        </w:rPr>
        <w:t xml:space="preserve">, *Haeresia* LVII; </w:t>
      </w:r>
      <w:r>
        <w:rPr>
          <w:i/>
          <w:iCs/>
          <w:noProof/>
          <w:color w:val="0000FF"/>
        </w:rPr>
        <w:t xml:space="preserve">Augustine, </w:t>
      </w:r>
      <w:r>
        <w:rPr>
          <w:noProof/>
          <w:color w:val="0000FF"/>
        </w:rPr>
        <w:t>*Haeresia* XXXVI.</w:t>
      </w:r>
    </w:p>
  </w:footnote>
  <w:footnote w:id="411">
    <w:p w14:paraId="635C5F5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Epiphanius, </w:t>
      </w:r>
      <w:r>
        <w:rPr>
          <w:noProof/>
          <w:color w:val="0000FF"/>
        </w:rPr>
        <w:t xml:space="preserve">*Haeresia* LXII; </w:t>
      </w:r>
      <w:r>
        <w:rPr>
          <w:i/>
          <w:iCs/>
          <w:noProof/>
          <w:color w:val="0000FF"/>
        </w:rPr>
        <w:t xml:space="preserve">Basil, </w:t>
      </w:r>
      <w:r>
        <w:rPr>
          <w:noProof/>
          <w:color w:val="0000FF"/>
        </w:rPr>
        <w:t xml:space="preserve">*Epistle* 210; </w:t>
      </w:r>
      <w:r>
        <w:rPr>
          <w:i/>
          <w:iCs/>
          <w:noProof/>
          <w:color w:val="0000FF"/>
        </w:rPr>
        <w:t xml:space="preserve">Theodoret, </w:t>
      </w:r>
      <w:r>
        <w:rPr>
          <w:noProof/>
          <w:color w:val="0000FF"/>
        </w:rPr>
        <w:t>*History of the Church* III, 9.</w:t>
      </w:r>
    </w:p>
  </w:footnote>
  <w:footnote w:id="412">
    <w:p w14:paraId="69C28E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Epiphanius, </w:t>
      </w:r>
      <w:r>
        <w:rPr>
          <w:noProof/>
          <w:color w:val="0000FF"/>
        </w:rPr>
        <w:t>*Haeresia* LXV.</w:t>
      </w:r>
    </w:p>
  </w:footnote>
  <w:footnote w:id="413">
    <w:p w14:paraId="67DA30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Basil, </w:t>
      </w:r>
      <w:r>
        <w:rPr>
          <w:noProof/>
          <w:color w:val="0000FF"/>
        </w:rPr>
        <w:t xml:space="preserve">Mga Sulat 69, 263, n. 4; 313, n. 5; </w:t>
      </w:r>
      <w:r>
        <w:rPr>
          <w:i/>
          <w:iCs/>
          <w:noProof/>
          <w:color w:val="0000FF"/>
        </w:rPr>
        <w:t xml:space="preserve">Sozomen, </w:t>
      </w:r>
      <w:r>
        <w:rPr>
          <w:noProof/>
          <w:color w:val="0000FF"/>
        </w:rPr>
        <w:t xml:space="preserve">H. E. IV, 16; </w:t>
      </w:r>
      <w:r>
        <w:rPr>
          <w:i/>
          <w:iCs/>
          <w:noProof/>
          <w:color w:val="0000FF"/>
        </w:rPr>
        <w:t xml:space="preserve">Theodoret, </w:t>
      </w:r>
      <w:r>
        <w:rPr>
          <w:noProof/>
          <w:color w:val="0000FF"/>
        </w:rPr>
        <w:t xml:space="preserve">H. </w:t>
      </w:r>
      <w:r w:rsidRPr="00F06C01">
        <w:rPr>
          <w:noProof/>
          <w:color w:val="0000FF"/>
        </w:rPr>
        <w:t>E</w:t>
      </w:r>
      <w:r>
        <w:rPr>
          <w:noProof/>
          <w:color w:val="0000FF"/>
        </w:rPr>
        <w:t xml:space="preserve">. </w:t>
      </w:r>
      <w:r w:rsidRPr="00F06C01">
        <w:rPr>
          <w:noProof/>
          <w:color w:val="0000FF"/>
        </w:rPr>
        <w:t>II</w:t>
      </w:r>
      <w:r>
        <w:rPr>
          <w:noProof/>
          <w:color w:val="0000FF"/>
        </w:rPr>
        <w:t>, 11.</w:t>
      </w:r>
    </w:p>
  </w:footnote>
  <w:footnote w:id="414">
    <w:p w14:paraId="387B3437"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Gitudlo nila nga ang Anak ug ang Espiritu Santo nanggikan sa Dios alang lang sa usa ka panahon, ug sa katapusan mobalik Sila kaniya. </w:t>
      </w:r>
      <w:r>
        <w:rPr>
          <w:i/>
          <w:iCs/>
          <w:noProof/>
          <w:color w:val="0000FF"/>
        </w:rPr>
        <w:t>Euthymius sa Zygaben</w:t>
      </w:r>
      <w:r>
        <w:rPr>
          <w:noProof/>
          <w:color w:val="0000FF"/>
        </w:rPr>
        <w:t>, *Panoplia*, Libro II, Titulo 23.</w:t>
      </w:r>
    </w:p>
  </w:footnote>
  <w:footnote w:id="415">
    <w:p w14:paraId="698EF7B2"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Tan-awa si </w:t>
      </w:r>
      <w:r>
        <w:rPr>
          <w:i/>
          <w:iCs/>
          <w:noProof/>
          <w:color w:val="0000FF"/>
          <w:szCs w:val="18"/>
        </w:rPr>
        <w:t xml:space="preserve">Riechin, </w:t>
      </w:r>
      <w:r>
        <w:rPr>
          <w:noProof/>
          <w:color w:val="0000FF"/>
          <w:szCs w:val="18"/>
        </w:rPr>
        <w:t>Disertasyon sa mga Waldensiano, Kapitulo III</w:t>
      </w:r>
      <w:r w:rsidRPr="00F06C01">
        <w:rPr>
          <w:noProof/>
          <w:color w:val="0000FF"/>
          <w:szCs w:val="18"/>
        </w:rPr>
        <w:t xml:space="preserve">, </w:t>
      </w:r>
      <w:r>
        <w:rPr>
          <w:noProof/>
          <w:color w:val="0000FF"/>
          <w:szCs w:val="18"/>
        </w:rPr>
        <w:t>n</w:t>
      </w:r>
      <w:r w:rsidRPr="00F06C01">
        <w:rPr>
          <w:noProof/>
          <w:color w:val="0000FF"/>
          <w:szCs w:val="18"/>
        </w:rPr>
        <w:t>. 20.</w:t>
      </w:r>
    </w:p>
  </w:footnote>
  <w:footnote w:id="416">
    <w:p w14:paraId="2CC1601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Sama nila: John Campan, Ludwig Gezer, ug labi na gayud ang Espanyol nga doktor Michael Servetus, nga misulat og usa ka traktado bahin niini nga hilisgutan: </w:t>
      </w:r>
      <w:r>
        <w:rPr>
          <w:noProof/>
          <w:color w:val="0000FF"/>
          <w:szCs w:val="18"/>
        </w:rPr>
        <w:t>*De Trinitatis erroribus libri VII*</w:t>
      </w:r>
      <w:r w:rsidRPr="00F06C01">
        <w:rPr>
          <w:noProof/>
          <w:color w:val="0000FF"/>
          <w:szCs w:val="18"/>
        </w:rPr>
        <w:t xml:space="preserve">, </w:t>
      </w:r>
      <w:r>
        <w:rPr>
          <w:noProof/>
          <w:color w:val="0000FF"/>
          <w:szCs w:val="18"/>
        </w:rPr>
        <w:t>ed</w:t>
      </w:r>
      <w:r w:rsidRPr="00F06C01">
        <w:rPr>
          <w:noProof/>
          <w:color w:val="0000FF"/>
          <w:szCs w:val="18"/>
        </w:rPr>
        <w:t>. 1531, ug pagkahuman duha pa ka susama nga mga sinulat.</w:t>
      </w:r>
    </w:p>
  </w:footnote>
  <w:footnote w:id="417">
    <w:p w14:paraId="118F8EC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Svedenb., </w:t>
      </w:r>
      <w:r>
        <w:rPr>
          <w:noProof/>
          <w:color w:val="0000FF"/>
        </w:rPr>
        <w:t>*Summ. Exposit. nov. doctr.*, nos. 118, 119.</w:t>
      </w:r>
    </w:p>
  </w:footnote>
  <w:footnote w:id="418">
    <w:p w14:paraId="4B64FB8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Gitawag sila nga</w:t>
      </w:r>
      <w:r w:rsidRPr="00F06C01">
        <w:rPr>
          <w:i/>
          <w:iCs/>
          <w:noProof/>
          <w:color w:val="0000FF"/>
        </w:rPr>
        <w:t xml:space="preserve"> 'nominalista' </w:t>
      </w:r>
      <w:r w:rsidRPr="00F06C01">
        <w:rPr>
          <w:noProof/>
          <w:color w:val="0000FF"/>
        </w:rPr>
        <w:t>tungod kay ila giila ang Amahan, ang Anak ug ang Espiritu Santo ingon tulo ka ngalan (</w:t>
      </w:r>
      <w:r>
        <w:rPr>
          <w:noProof/>
          <w:color w:val="0000FF"/>
        </w:rPr>
        <w:t>nomina</w:t>
      </w:r>
      <w:r w:rsidRPr="00F06C01">
        <w:rPr>
          <w:noProof/>
          <w:color w:val="0000FF"/>
        </w:rPr>
        <w:t>) sa usa ka Dios; ug 'modalista' tungod kay dili sila modawat og tulo ka persona sa Dios, kondili tulo ra ka paagi sa paglungtad ug paglihok (</w:t>
      </w:r>
      <w:r>
        <w:rPr>
          <w:noProof/>
          <w:color w:val="0000FF"/>
        </w:rPr>
        <w:t xml:space="preserve">tulo </w:t>
      </w:r>
      <w:r>
        <w:rPr>
          <w:i/>
          <w:iCs/>
          <w:noProof/>
          <w:color w:val="0000FF"/>
        </w:rPr>
        <w:t xml:space="preserve">ka modos </w:t>
      </w:r>
      <w:r>
        <w:rPr>
          <w:noProof/>
          <w:color w:val="0000FF"/>
        </w:rPr>
        <w:t>exietendi et operandi</w:t>
      </w:r>
      <w:r w:rsidRPr="00F06C01">
        <w:rPr>
          <w:noProof/>
          <w:color w:val="0000FF"/>
        </w:rPr>
        <w:t>).</w:t>
      </w:r>
    </w:p>
  </w:footnote>
  <w:footnote w:id="419">
    <w:p w14:paraId="7C131DD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Tan-awa ang nota 185 sa ibabaw.</w:t>
      </w:r>
    </w:p>
  </w:footnote>
  <w:footnote w:id="420">
    <w:p w14:paraId="046CEE9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Ang ulahi gipadayag ang iyang mga hunahuna sa buhat: </w:t>
      </w:r>
      <w:r>
        <w:rPr>
          <w:noProof/>
          <w:color w:val="0000FF"/>
        </w:rPr>
        <w:t>*Tractat</w:t>
      </w:r>
      <w:r w:rsidRPr="00F06C01">
        <w:rPr>
          <w:noProof/>
          <w:color w:val="0000FF"/>
        </w:rPr>
        <w:t xml:space="preserve">. </w:t>
      </w:r>
      <w:r>
        <w:rPr>
          <w:noProof/>
          <w:color w:val="0000FF"/>
        </w:rPr>
        <w:t>de Deo uno et trino</w:t>
      </w:r>
      <w:r w:rsidRPr="00F06C01">
        <w:rPr>
          <w:noProof/>
          <w:color w:val="0000FF"/>
        </w:rPr>
        <w:t xml:space="preserve">*. </w:t>
      </w:r>
      <w:r>
        <w:rPr>
          <w:noProof/>
          <w:color w:val="0000FF"/>
        </w:rPr>
        <w:t>Mainz</w:t>
      </w:r>
      <w:r w:rsidRPr="00F06C01">
        <w:rPr>
          <w:noProof/>
          <w:color w:val="0000FF"/>
        </w:rPr>
        <w:t>, 1789.</w:t>
      </w:r>
    </w:p>
  </w:footnote>
  <w:footnote w:id="421">
    <w:p w14:paraId="6208F75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Eksaktong Pagpasabot sa Ortodoksong Pagtuo, Libro 1, Kapitulo 8, pp. 28–29. Ang maong ideya, bisan pa mas mubo, balik-balik nga gipahayag ni San Gregorio ang Teologo, *Mga Buhat sa Balaang mga Amahan* </w:t>
      </w:r>
      <w:r>
        <w:rPr>
          <w:noProof/>
          <w:color w:val="0000FF"/>
          <w:szCs w:val="19"/>
        </w:rPr>
        <w:t>III</w:t>
      </w:r>
      <w:r w:rsidRPr="00F06C01">
        <w:rPr>
          <w:noProof/>
          <w:color w:val="0000FF"/>
          <w:szCs w:val="19"/>
        </w:rPr>
        <w:t>, 115–117; 261–262, ug uban pa.</w:t>
      </w:r>
    </w:p>
  </w:footnote>
  <w:footnote w:id="422">
    <w:p w14:paraId="0D055CBC"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Lenten Triodion, folio 408 verso, Moscow, 1835. O, sama sa lain nga talata: "Mga mag-awit kita sa Trinidad sa pagkahiusa, O mga matinud-anon, sa usa ka Pagkadiyosnon: ang Amahan, ang Anak, ug ang Espiritu Santo, usa ka pagkaanaa ug usa ka kinaiya, dili mabahin, dili mapabulag, ug dili mapartido: kay ang Dios usa sa tulo ka Persona." Serbisyo sa Nobyembre, fol. 283 verso, </w:t>
      </w:r>
      <w:r>
        <w:rPr>
          <w:noProof/>
          <w:color w:val="0000FF"/>
          <w:szCs w:val="19"/>
        </w:rPr>
        <w:t>Moscow, 1837</w:t>
      </w:r>
    </w:p>
  </w:footnote>
  <w:footnote w:id="423">
    <w:p w14:paraId="21C35E82"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Tan-awa sa </w:t>
      </w:r>
      <w:r>
        <w:rPr>
          <w:i/>
          <w:iCs/>
          <w:noProof/>
          <w:color w:val="0000FF"/>
          <w:szCs w:val="18"/>
        </w:rPr>
        <w:t xml:space="preserve">Basilio, </w:t>
      </w:r>
      <w:r>
        <w:rPr>
          <w:noProof/>
          <w:color w:val="0000FF"/>
          <w:szCs w:val="18"/>
        </w:rPr>
        <w:t xml:space="preserve">Homilía IX sa Hexaemeron; </w:t>
      </w:r>
      <w:r>
        <w:rPr>
          <w:i/>
          <w:iCs/>
          <w:noProof/>
          <w:color w:val="0000FF"/>
          <w:szCs w:val="18"/>
        </w:rPr>
        <w:t xml:space="preserve">Crisostomo, Homilía </w:t>
      </w:r>
      <w:r>
        <w:rPr>
          <w:noProof/>
          <w:color w:val="0000FF"/>
          <w:szCs w:val="18"/>
        </w:rPr>
        <w:t xml:space="preserve">VIII sa Genesis; </w:t>
      </w:r>
      <w:r>
        <w:rPr>
          <w:i/>
          <w:iCs/>
          <w:noProof/>
          <w:color w:val="0000FF"/>
          <w:szCs w:val="18"/>
        </w:rPr>
        <w:t xml:space="preserve">Ambrosio, </w:t>
      </w:r>
      <w:r>
        <w:rPr>
          <w:noProof/>
          <w:color w:val="0000FF"/>
          <w:szCs w:val="18"/>
        </w:rPr>
        <w:t>sa Hexaemeron, Libro VI</w:t>
      </w:r>
      <w:r w:rsidRPr="00F06C01">
        <w:rPr>
          <w:noProof/>
          <w:color w:val="0000FF"/>
          <w:szCs w:val="18"/>
        </w:rPr>
        <w:t>, Kapitulo 7.</w:t>
      </w:r>
    </w:p>
  </w:footnote>
  <w:footnote w:id="424">
    <w:p w14:paraId="5F0D5C4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"Ang dignidad sa tambag," matod ni San Basilio ang Dako niining higayona, "gihatag (sa mga Hudiyo) sa mga ministro; gihimo nila ang mga ulipon sama nato nga mga tagdumala sa atong paglalang"... ("Ang mga Buhat sa mga Balaang Amahan" </w:t>
      </w:r>
      <w:r>
        <w:rPr>
          <w:noProof/>
          <w:color w:val="0000FF"/>
          <w:szCs w:val="18"/>
        </w:rPr>
        <w:t>V</w:t>
      </w:r>
      <w:r w:rsidRPr="00F06C01">
        <w:rPr>
          <w:noProof/>
          <w:color w:val="0000FF"/>
          <w:szCs w:val="18"/>
        </w:rPr>
        <w:t>, p. 172).</w:t>
      </w:r>
    </w:p>
  </w:footnote>
  <w:footnote w:id="425">
    <w:p w14:paraId="1E99A20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8"/>
        </w:rPr>
        <w:t>V</w:t>
      </w:r>
      <w:r w:rsidRPr="00F06C01">
        <w:rPr>
          <w:noProof/>
          <w:color w:val="0000FF"/>
          <w:szCs w:val="18"/>
        </w:rPr>
        <w:t xml:space="preserve">. </w:t>
      </w:r>
      <w:r>
        <w:rPr>
          <w:noProof/>
          <w:color w:val="0000FF"/>
          <w:szCs w:val="18"/>
        </w:rPr>
        <w:t xml:space="preserve">sa </w:t>
      </w:r>
      <w:r>
        <w:rPr>
          <w:i/>
          <w:iCs/>
          <w:noProof/>
          <w:color w:val="0000FF"/>
          <w:szCs w:val="18"/>
        </w:rPr>
        <w:t>Basil</w:t>
      </w:r>
      <w:r w:rsidRPr="00F06C01">
        <w:rPr>
          <w:i/>
          <w:iCs/>
          <w:noProof/>
          <w:color w:val="0000FF"/>
          <w:szCs w:val="18"/>
        </w:rPr>
        <w:t xml:space="preserve">, </w:t>
      </w:r>
      <w:r w:rsidRPr="00F06C01">
        <w:rPr>
          <w:noProof/>
          <w:color w:val="0000FF"/>
          <w:szCs w:val="18"/>
        </w:rPr>
        <w:t xml:space="preserve">Homily </w:t>
      </w:r>
      <w:r>
        <w:rPr>
          <w:noProof/>
          <w:color w:val="0000FF"/>
          <w:szCs w:val="18"/>
        </w:rPr>
        <w:t xml:space="preserve">IX sa </w:t>
      </w:r>
      <w:r w:rsidRPr="00F06C01">
        <w:rPr>
          <w:noProof/>
          <w:color w:val="0000FF"/>
          <w:szCs w:val="18"/>
        </w:rPr>
        <w:t xml:space="preserve">Hexaemeron; </w:t>
      </w:r>
      <w:r>
        <w:rPr>
          <w:i/>
          <w:iCs/>
          <w:noProof/>
          <w:color w:val="0000FF"/>
          <w:szCs w:val="18"/>
        </w:rPr>
        <w:t>Theodoret</w:t>
      </w:r>
      <w:r w:rsidRPr="00F06C01">
        <w:rPr>
          <w:noProof/>
          <w:color w:val="0000FF"/>
          <w:szCs w:val="18"/>
        </w:rPr>
        <w:t xml:space="preserve">, Question </w:t>
      </w:r>
      <w:r>
        <w:rPr>
          <w:noProof/>
          <w:color w:val="0000FF"/>
          <w:szCs w:val="18"/>
        </w:rPr>
        <w:t>XIX sa Genesis</w:t>
      </w:r>
      <w:r w:rsidRPr="00F06C01">
        <w:rPr>
          <w:noProof/>
          <w:color w:val="0000FF"/>
          <w:szCs w:val="18"/>
        </w:rPr>
        <w:t>. Ang uban sa mga karaang heretiko nagsugot niini nga</w:t>
      </w:r>
      <w:r>
        <w:rPr>
          <w:noProof/>
          <w:color w:val="0000FF"/>
          <w:szCs w:val="18"/>
        </w:rPr>
        <w:t xml:space="preserve"> parehas </w:t>
      </w:r>
      <w:r w:rsidRPr="00F06C01">
        <w:rPr>
          <w:noProof/>
          <w:color w:val="0000FF"/>
          <w:szCs w:val="18"/>
        </w:rPr>
        <w:t xml:space="preserve">nga panan-aw </w:t>
      </w:r>
      <w:r w:rsidRPr="00F06C01">
        <w:rPr>
          <w:i/>
          <w:iCs/>
          <w:noProof/>
          <w:color w:val="0000FF"/>
          <w:szCs w:val="18"/>
        </w:rPr>
        <w:t>(</w:t>
      </w:r>
      <w:r>
        <w:rPr>
          <w:i/>
          <w:iCs/>
          <w:noProof/>
          <w:color w:val="0000FF"/>
          <w:szCs w:val="18"/>
        </w:rPr>
        <w:t>Eusebius</w:t>
      </w:r>
      <w:r w:rsidRPr="00F06C01">
        <w:rPr>
          <w:i/>
          <w:iCs/>
          <w:noProof/>
          <w:color w:val="0000FF"/>
          <w:szCs w:val="18"/>
        </w:rPr>
        <w:t xml:space="preserve">, </w:t>
      </w:r>
      <w:r>
        <w:rPr>
          <w:noProof/>
          <w:color w:val="0000FF"/>
          <w:szCs w:val="18"/>
        </w:rPr>
        <w:t>Batok kang Marcellus,</w:t>
      </w:r>
      <w:r w:rsidRPr="00F06C01">
        <w:rPr>
          <w:noProof/>
          <w:color w:val="0000FF"/>
          <w:szCs w:val="18"/>
        </w:rPr>
        <w:t xml:space="preserve"> Libro </w:t>
      </w:r>
      <w:r>
        <w:rPr>
          <w:noProof/>
          <w:color w:val="0000FF"/>
          <w:szCs w:val="18"/>
        </w:rPr>
        <w:t>IV, Kapitulo 15), ug giusab kini sa mga Socinian (</w:t>
      </w:r>
      <w:r>
        <w:rPr>
          <w:i/>
          <w:iCs/>
          <w:noProof/>
          <w:color w:val="0000FF"/>
          <w:szCs w:val="18"/>
        </w:rPr>
        <w:t xml:space="preserve">Volkelius, </w:t>
      </w:r>
      <w:r>
        <w:rPr>
          <w:noProof/>
          <w:color w:val="0000FF"/>
          <w:szCs w:val="18"/>
        </w:rPr>
        <w:t>Mahitungod sa Tinuod nga Relihiyon, Libro V</w:t>
      </w:r>
      <w:r w:rsidRPr="00F06C01">
        <w:rPr>
          <w:noProof/>
          <w:color w:val="0000FF"/>
          <w:szCs w:val="18"/>
        </w:rPr>
        <w:t>, Kapitulo 9).</w:t>
      </w:r>
    </w:p>
  </w:footnote>
  <w:footnote w:id="426">
    <w:p w14:paraId="06E8B92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"Ang mga Buhat sa Balaang mga Amahan" </w:t>
      </w:r>
      <w:r>
        <w:rPr>
          <w:noProof/>
          <w:color w:val="0000FF"/>
          <w:szCs w:val="18"/>
        </w:rPr>
        <w:t>V</w:t>
      </w:r>
      <w:r w:rsidRPr="00F06C01">
        <w:rPr>
          <w:noProof/>
          <w:color w:val="0000FF"/>
          <w:szCs w:val="18"/>
        </w:rPr>
        <w:t xml:space="preserve">, p. 171. Ug sa dili pa dugay: "Unsa kaha nga panday, o </w:t>
      </w:r>
      <w:r w:rsidRPr="00F06C01">
        <w:rPr>
          <w:noProof/>
          <w:color w:val="0000FF"/>
          <w:szCs w:val="19"/>
        </w:rPr>
        <w:t>karpentero, o mananahi og sapatos, nga naglingkod nag-inusara uban sa mga galamiton sa iyang panginabuhi, kon walay uban nga kauban niya sa iyang trabaho, mag-ingon ba sa iyang kaugalingon: 'Maghimo ko og kutsilyo, o magtukod og arado, o manahi ko og sapatos'? Sa kasukwahi, dili ba niya hilom nga tapuson ang gikinahanglan nga trabaho kaniya?"</w:t>
      </w:r>
    </w:p>
  </w:footnote>
  <w:footnote w:id="427">
    <w:p w14:paraId="2914279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Gikilala usab kini sa usa sa labing maalamon nga Hudiyong rabino, si Abben Ezra — </w:t>
      </w:r>
      <w:r>
        <w:rPr>
          <w:noProof/>
          <w:color w:val="0000FF"/>
          <w:szCs w:val="19"/>
        </w:rPr>
        <w:t>sa Genesis 25</w:t>
      </w:r>
      <w:r w:rsidRPr="00F06C01">
        <w:rPr>
          <w:noProof/>
          <w:color w:val="0000FF"/>
          <w:szCs w:val="19"/>
        </w:rPr>
        <w:t>:26 (</w:t>
      </w:r>
      <w:r>
        <w:rPr>
          <w:noProof/>
          <w:color w:val="0000FF"/>
          <w:szCs w:val="19"/>
        </w:rPr>
        <w:t xml:space="preserve">tan-awa </w:t>
      </w:r>
      <w:r w:rsidRPr="00F06C01">
        <w:rPr>
          <w:noProof/>
          <w:color w:val="0000FF"/>
          <w:szCs w:val="19"/>
        </w:rPr>
        <w:t xml:space="preserve">si </w:t>
      </w:r>
      <w:r>
        <w:rPr>
          <w:i/>
          <w:iCs/>
          <w:noProof/>
          <w:color w:val="0000FF"/>
          <w:szCs w:val="19"/>
        </w:rPr>
        <w:t xml:space="preserve">Emmanuel Tremellium </w:t>
      </w:r>
      <w:r>
        <w:rPr>
          <w:noProof/>
          <w:color w:val="0000FF"/>
          <w:szCs w:val="19"/>
        </w:rPr>
        <w:t>bahin niining talata</w:t>
      </w:r>
      <w:r w:rsidRPr="00F06C01">
        <w:rPr>
          <w:noProof/>
          <w:color w:val="0000FF"/>
          <w:szCs w:val="19"/>
        </w:rPr>
        <w:t xml:space="preserve">). Angay usab nga hinumduman ang mga pulong sa bulahan nga si Theodoret: 'Sila (ang mga Hudiyo) nagtuo nga ang Dios sa tanang butang — </w:t>
      </w:r>
      <w:r w:rsidRPr="00F06C01">
        <w:rPr>
          <w:i/>
          <w:iCs/>
          <w:noProof/>
          <w:color w:val="0000FF"/>
          <w:szCs w:val="19"/>
        </w:rPr>
        <w:t xml:space="preserve">"Buhaton nato ang tawo" — </w:t>
      </w:r>
      <w:r w:rsidRPr="00F06C01">
        <w:rPr>
          <w:noProof/>
          <w:color w:val="0000FF"/>
          <w:szCs w:val="19"/>
        </w:rPr>
        <w:t xml:space="preserve">miingon sa Iyang kaugalingon, sumala sa ehemplo sa mga gamhanan sa yuta; kay ang mga gobernador sa probinsya ug mga kumander militar kasagaran mosulti sa plural, pananglitan: 'naga-mando kami, naga-sulat kami, naga-utos kami', ug uban pa; apan kining mga buang nga tawo wala magsabot nga ang Dios, ang Ginoo sa tanan, kanunay mosulti bahin sa Iya mismo sa singular, pananglitan: </w:t>
      </w:r>
      <w:r w:rsidRPr="00F06C01">
        <w:rPr>
          <w:i/>
          <w:iCs/>
          <w:noProof/>
          <w:color w:val="0000FF"/>
          <w:szCs w:val="19"/>
        </w:rPr>
        <w:t>'Ang katapusan sa tanang unod miabot na sa akong atubangan</w:t>
      </w:r>
      <w:r w:rsidRPr="00F06C01">
        <w:rPr>
          <w:noProof/>
          <w:color w:val="0000FF"/>
          <w:szCs w:val="19"/>
        </w:rPr>
        <w:t xml:space="preserve">' (Gen. 6:13); </w:t>
      </w:r>
      <w:r w:rsidRPr="00F06C01">
        <w:rPr>
          <w:i/>
          <w:iCs/>
          <w:noProof/>
          <w:color w:val="0000FF"/>
          <w:szCs w:val="19"/>
        </w:rPr>
        <w:t xml:space="preserve">'Panglimpiyohan ko sa nawong sa yuta ang katawhan nga akong gimugna' </w:t>
      </w:r>
      <w:r w:rsidRPr="00F06C01">
        <w:rPr>
          <w:noProof/>
          <w:color w:val="0000FF"/>
          <w:szCs w:val="19"/>
        </w:rPr>
        <w:t xml:space="preserve">(v. 7); </w:t>
      </w:r>
      <w:r w:rsidRPr="00F06C01">
        <w:rPr>
          <w:i/>
          <w:iCs/>
          <w:noProof/>
          <w:color w:val="0000FF"/>
          <w:szCs w:val="19"/>
        </w:rPr>
        <w:t>'Dili ka magbatid ug lain nga mga dios sa atubangan ko</w:t>
      </w:r>
      <w:r w:rsidRPr="00F06C01">
        <w:rPr>
          <w:noProof/>
          <w:color w:val="0000FF"/>
          <w:szCs w:val="19"/>
        </w:rPr>
        <w:t xml:space="preserve">' (Ex. 20:3); </w:t>
      </w:r>
      <w:r w:rsidRPr="00F06C01">
        <w:rPr>
          <w:i/>
          <w:iCs/>
          <w:noProof/>
          <w:color w:val="0000FF"/>
          <w:szCs w:val="19"/>
        </w:rPr>
        <w:t>'Tan-awa, nagabuhat ako ug bag-ong butang; karon kini mosidlak</w:t>
      </w:r>
      <w:r w:rsidRPr="00F06C01">
        <w:rPr>
          <w:noProof/>
          <w:color w:val="0000FF"/>
          <w:szCs w:val="19"/>
        </w:rPr>
        <w:t xml:space="preserve">' (Isa. 43:19); </w:t>
      </w:r>
      <w:r w:rsidRPr="00F06C01">
        <w:rPr>
          <w:i/>
          <w:iCs/>
          <w:noProof/>
          <w:color w:val="0000FF"/>
          <w:szCs w:val="19"/>
        </w:rPr>
        <w:t>'Ako magbukas ug mga suba sa kabukiran ug mga tinubdan sa mga walog</w:t>
      </w:r>
      <w:r w:rsidRPr="00F06C01">
        <w:rPr>
          <w:noProof/>
          <w:color w:val="0000FF"/>
          <w:szCs w:val="19"/>
        </w:rPr>
        <w:t xml:space="preserve">' (Isa. 41:18). Sa kinatibuk-an, sa tibuok Balaang Kasulatan, ang Dios naghisgot sa Iyang Kaugalingon sa isahan, ug talagsa ra sa daghan; ug kon buhaton Niya kini, kasagaran Iyang ipakita pinaagi niini ang gidaghanon sa mga Persona sa Balaang Trinidad" (Krònika sa mga Pagbasa 1843, </w:t>
      </w:r>
      <w:r>
        <w:rPr>
          <w:noProof/>
          <w:color w:val="0000FF"/>
          <w:szCs w:val="19"/>
        </w:rPr>
        <w:t>III</w:t>
      </w:r>
      <w:r w:rsidRPr="00F06C01">
        <w:rPr>
          <w:noProof/>
          <w:color w:val="0000FF"/>
          <w:szCs w:val="19"/>
        </w:rPr>
        <w:t>; pp. 343–344).</w:t>
      </w:r>
    </w:p>
  </w:footnote>
  <w:footnote w:id="428">
    <w:p w14:paraId="053FD9E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unang talata (Gen. 1:26) giisip sa tanang Paring Simbahan ug magtutudlo nga walay supak nga nagtumong sa misteryo sa Balaang Trinidad, ang kalainan lang mao nga ang uban nakakita niini og usa ka konseho sa tanang tulo ka Divinong Persona </w:t>
      </w:r>
      <w:r w:rsidRPr="00F06C01">
        <w:rPr>
          <w:i/>
          <w:iCs/>
          <w:noProof/>
          <w:color w:val="0000FF"/>
          <w:szCs w:val="19"/>
        </w:rPr>
        <w:t>(</w:t>
      </w:r>
      <w:r>
        <w:rPr>
          <w:i/>
          <w:iCs/>
          <w:noProof/>
          <w:color w:val="0000FF"/>
          <w:szCs w:val="19"/>
        </w:rPr>
        <w:t>Theophilus</w:t>
      </w:r>
      <w:r w:rsidRPr="00F06C01">
        <w:rPr>
          <w:i/>
          <w:iCs/>
          <w:noProof/>
          <w:color w:val="0000FF"/>
          <w:szCs w:val="19"/>
        </w:rPr>
        <w:t xml:space="preserve">, </w:t>
      </w:r>
      <w:r>
        <w:rPr>
          <w:noProof/>
          <w:color w:val="0000FF"/>
          <w:szCs w:val="19"/>
        </w:rPr>
        <w:t>ad Autolycus</w:t>
      </w:r>
      <w:r w:rsidRPr="00F06C01">
        <w:rPr>
          <w:noProof/>
          <w:color w:val="0000FF"/>
          <w:szCs w:val="19"/>
        </w:rPr>
        <w:t>, Book</w:t>
      </w:r>
      <w:r>
        <w:rPr>
          <w:noProof/>
          <w:color w:val="0000FF"/>
          <w:szCs w:val="19"/>
        </w:rPr>
        <w:t xml:space="preserve"> 11</w:t>
      </w:r>
      <w:r w:rsidRPr="00F06C01">
        <w:rPr>
          <w:noProof/>
          <w:color w:val="0000FF"/>
          <w:szCs w:val="19"/>
        </w:rPr>
        <w:t xml:space="preserve">; </w:t>
      </w:r>
      <w:r>
        <w:rPr>
          <w:i/>
          <w:iCs/>
          <w:noProof/>
          <w:color w:val="0000FF"/>
          <w:szCs w:val="19"/>
        </w:rPr>
        <w:t>Basilio</w:t>
      </w:r>
      <w:r w:rsidRPr="00F06C01">
        <w:rPr>
          <w:i/>
          <w:iCs/>
          <w:noProof/>
          <w:color w:val="0000FF"/>
          <w:szCs w:val="19"/>
        </w:rPr>
        <w:t xml:space="preserve">, </w:t>
      </w:r>
      <w:r>
        <w:rPr>
          <w:noProof/>
          <w:color w:val="0000FF"/>
          <w:szCs w:val="19"/>
        </w:rPr>
        <w:t xml:space="preserve">*Contra </w:t>
      </w:r>
      <w:r w:rsidRPr="00F06C01">
        <w:rPr>
          <w:noProof/>
          <w:color w:val="0000FF"/>
          <w:szCs w:val="19"/>
        </w:rPr>
        <w:t xml:space="preserve">Eunomium*, Libro </w:t>
      </w:r>
      <w:r>
        <w:rPr>
          <w:noProof/>
          <w:color w:val="0000FF"/>
          <w:szCs w:val="19"/>
        </w:rPr>
        <w:t xml:space="preserve">V; </w:t>
      </w:r>
      <w:r>
        <w:rPr>
          <w:i/>
          <w:iCs/>
          <w:noProof/>
          <w:color w:val="0000FF"/>
          <w:szCs w:val="19"/>
        </w:rPr>
        <w:t>Epifanio</w:t>
      </w:r>
      <w:r>
        <w:rPr>
          <w:noProof/>
          <w:color w:val="0000FF"/>
          <w:szCs w:val="19"/>
        </w:rPr>
        <w:t xml:space="preserve">, *Haereses*, XXIII, n. 5; </w:t>
      </w:r>
      <w:r>
        <w:rPr>
          <w:i/>
          <w:iCs/>
          <w:noProof/>
          <w:color w:val="0000FF"/>
          <w:szCs w:val="19"/>
        </w:rPr>
        <w:t>Teodoreto</w:t>
      </w:r>
      <w:r>
        <w:rPr>
          <w:noProof/>
          <w:color w:val="0000FF"/>
          <w:szCs w:val="19"/>
        </w:rPr>
        <w:t xml:space="preserve">, *In Genesis*, Quaestio 19; </w:t>
      </w:r>
      <w:r>
        <w:rPr>
          <w:i/>
          <w:iCs/>
          <w:noProof/>
          <w:color w:val="0000FF"/>
          <w:szCs w:val="19"/>
        </w:rPr>
        <w:t>Cirilo sa Alexandria</w:t>
      </w:r>
      <w:r>
        <w:rPr>
          <w:noProof/>
          <w:color w:val="0000FF"/>
          <w:szCs w:val="19"/>
        </w:rPr>
        <w:t xml:space="preserve">, *Thesaurus*, Libro 1; </w:t>
      </w:r>
      <w:r>
        <w:rPr>
          <w:i/>
          <w:iCs/>
          <w:noProof/>
          <w:color w:val="0000FF"/>
          <w:szCs w:val="19"/>
        </w:rPr>
        <w:t>Isidorus sa Pelusium</w:t>
      </w:r>
      <w:r>
        <w:rPr>
          <w:noProof/>
          <w:color w:val="0000FF"/>
          <w:szCs w:val="19"/>
        </w:rPr>
        <w:t xml:space="preserve">, Libro III, Epistola 112), samtang ang uban nakakita niini ingon usa ka konsultasyon lamang tali sa Amahan ug sa Anak, nga gitumong sa Propeta (Isaiah 9:6) ingon </w:t>
      </w:r>
      <w:r>
        <w:rPr>
          <w:i/>
          <w:iCs/>
          <w:noProof/>
          <w:color w:val="0000FF"/>
          <w:szCs w:val="19"/>
        </w:rPr>
        <w:t xml:space="preserve">ang Anghel sa Dako nga Konseho (Tertullian, </w:t>
      </w:r>
      <w:r>
        <w:rPr>
          <w:noProof/>
          <w:color w:val="0000FF"/>
          <w:szCs w:val="19"/>
        </w:rPr>
        <w:t xml:space="preserve">*De carne Christi*, Kapitulo 5; </w:t>
      </w:r>
      <w:r>
        <w:rPr>
          <w:i/>
          <w:iCs/>
          <w:noProof/>
          <w:color w:val="0000FF"/>
          <w:szCs w:val="19"/>
        </w:rPr>
        <w:t>ang Konseho sa Antioquia</w:t>
      </w:r>
      <w:r>
        <w:rPr>
          <w:noProof/>
          <w:color w:val="0000FF"/>
          <w:szCs w:val="19"/>
        </w:rPr>
        <w:t xml:space="preserve">, sa Epistola kang Paul sa Samosata; </w:t>
      </w:r>
      <w:r>
        <w:rPr>
          <w:i/>
          <w:iCs/>
          <w:noProof/>
          <w:color w:val="0000FF"/>
          <w:szCs w:val="19"/>
        </w:rPr>
        <w:t>Cyril sa Jerusalem</w:t>
      </w:r>
      <w:r>
        <w:rPr>
          <w:noProof/>
          <w:color w:val="0000FF"/>
          <w:szCs w:val="19"/>
        </w:rPr>
        <w:t xml:space="preserve">, Katekismo X; </w:t>
      </w:r>
      <w:r>
        <w:rPr>
          <w:i/>
          <w:iCs/>
          <w:noProof/>
          <w:color w:val="0000FF"/>
          <w:szCs w:val="19"/>
        </w:rPr>
        <w:t xml:space="preserve">Basil, </w:t>
      </w:r>
      <w:r>
        <w:rPr>
          <w:noProof/>
          <w:color w:val="0000FF"/>
          <w:szCs w:val="19"/>
        </w:rPr>
        <w:t xml:space="preserve">Mahitungod sa Balaang Espiritu, kabanata 16; </w:t>
      </w:r>
      <w:r>
        <w:rPr>
          <w:i/>
          <w:iCs/>
          <w:noProof/>
          <w:color w:val="0000FF"/>
          <w:szCs w:val="19"/>
        </w:rPr>
        <w:t>Chrysostom</w:t>
      </w:r>
      <w:r>
        <w:rPr>
          <w:noProof/>
          <w:color w:val="0000FF"/>
          <w:szCs w:val="19"/>
        </w:rPr>
        <w:t xml:space="preserve">, Homiliya VIII sa Genesis; </w:t>
      </w:r>
      <w:r>
        <w:rPr>
          <w:i/>
          <w:iCs/>
          <w:noProof/>
          <w:color w:val="0000FF"/>
          <w:szCs w:val="19"/>
        </w:rPr>
        <w:t>Athanasius</w:t>
      </w:r>
      <w:r>
        <w:rPr>
          <w:noProof/>
          <w:color w:val="0000FF"/>
          <w:szCs w:val="19"/>
        </w:rPr>
        <w:t xml:space="preserve">, Libro Batok sa mga Pagano; </w:t>
      </w:r>
      <w:r>
        <w:rPr>
          <w:i/>
          <w:iCs/>
          <w:noProof/>
          <w:color w:val="0000FF"/>
          <w:szCs w:val="19"/>
        </w:rPr>
        <w:t xml:space="preserve">Ambrose, </w:t>
      </w:r>
      <w:r>
        <w:rPr>
          <w:noProof/>
          <w:color w:val="0000FF"/>
          <w:szCs w:val="19"/>
        </w:rPr>
        <w:t>Mahitungod sa Hexameron</w:t>
      </w:r>
      <w:r w:rsidRPr="00F06C01">
        <w:rPr>
          <w:noProof/>
          <w:color w:val="0000FF"/>
          <w:szCs w:val="19"/>
        </w:rPr>
        <w:t>,</w:t>
      </w:r>
      <w:r>
        <w:rPr>
          <w:noProof/>
          <w:color w:val="0000FF"/>
          <w:szCs w:val="19"/>
        </w:rPr>
        <w:t xml:space="preserve"> Libro VI</w:t>
      </w:r>
      <w:r w:rsidRPr="00F06C01">
        <w:rPr>
          <w:noProof/>
          <w:color w:val="0000FF"/>
          <w:szCs w:val="19"/>
        </w:rPr>
        <w:t xml:space="preserve">, kabanata 7; </w:t>
      </w:r>
      <w:r>
        <w:rPr>
          <w:i/>
          <w:iCs/>
          <w:noProof/>
          <w:color w:val="0000FF"/>
          <w:szCs w:val="19"/>
        </w:rPr>
        <w:t>Augustine</w:t>
      </w:r>
      <w:r w:rsidRPr="00F06C01">
        <w:rPr>
          <w:i/>
          <w:iCs/>
          <w:noProof/>
          <w:color w:val="0000FF"/>
          <w:szCs w:val="19"/>
        </w:rPr>
        <w:t xml:space="preserve">, </w:t>
      </w:r>
      <w:r>
        <w:rPr>
          <w:noProof/>
          <w:color w:val="0000FF"/>
          <w:szCs w:val="19"/>
        </w:rPr>
        <w:t>Mahitungod sa Trinidad</w:t>
      </w:r>
      <w:r w:rsidRPr="00F06C01">
        <w:rPr>
          <w:noProof/>
          <w:color w:val="0000FF"/>
          <w:szCs w:val="19"/>
        </w:rPr>
        <w:t xml:space="preserve">, Libro </w:t>
      </w:r>
      <w:r>
        <w:rPr>
          <w:noProof/>
          <w:color w:val="0000FF"/>
          <w:szCs w:val="19"/>
        </w:rPr>
        <w:t>I</w:t>
      </w:r>
      <w:r w:rsidRPr="00F06C01">
        <w:rPr>
          <w:noProof/>
          <w:color w:val="0000FF"/>
          <w:szCs w:val="19"/>
        </w:rPr>
        <w:t xml:space="preserve">, </w:t>
      </w:r>
      <w:r>
        <w:rPr>
          <w:noProof/>
          <w:color w:val="0000FF"/>
          <w:szCs w:val="19"/>
        </w:rPr>
        <w:t>kabanata</w:t>
      </w:r>
      <w:r w:rsidRPr="00F06C01">
        <w:rPr>
          <w:noProof/>
          <w:color w:val="0000FF"/>
          <w:szCs w:val="19"/>
        </w:rPr>
        <w:t xml:space="preserve"> 7). Ang ikaduhang talata (Gen. 3:22) gikuha isip usa ka timailhan sa Trinidad sa Dios ni </w:t>
      </w:r>
      <w:r w:rsidRPr="00F06C01">
        <w:rPr>
          <w:i/>
          <w:noProof/>
          <w:color w:val="0000FF"/>
          <w:szCs w:val="19"/>
        </w:rPr>
        <w:t xml:space="preserve">San Basilio nga Dako </w:t>
      </w:r>
      <w:r w:rsidRPr="00F06C01">
        <w:rPr>
          <w:noProof/>
          <w:color w:val="0000FF"/>
          <w:szCs w:val="19"/>
        </w:rPr>
        <w:t>(</w:t>
      </w:r>
      <w:r>
        <w:rPr>
          <w:noProof/>
          <w:color w:val="0000FF"/>
          <w:szCs w:val="19"/>
        </w:rPr>
        <w:t>Contra Eunomium</w:t>
      </w:r>
      <w:r w:rsidRPr="00F06C01">
        <w:rPr>
          <w:noProof/>
          <w:color w:val="0000FF"/>
          <w:szCs w:val="19"/>
        </w:rPr>
        <w:t xml:space="preserve">, Libro </w:t>
      </w:r>
      <w:r>
        <w:rPr>
          <w:noProof/>
          <w:color w:val="0000FF"/>
          <w:szCs w:val="19"/>
        </w:rPr>
        <w:t xml:space="preserve">V), </w:t>
      </w:r>
      <w:r>
        <w:rPr>
          <w:i/>
          <w:noProof/>
          <w:color w:val="0000FF"/>
          <w:szCs w:val="19"/>
        </w:rPr>
        <w:t xml:space="preserve">San Cirilo </w:t>
      </w:r>
      <w:r>
        <w:rPr>
          <w:noProof/>
          <w:color w:val="0000FF"/>
          <w:szCs w:val="19"/>
        </w:rPr>
        <w:t xml:space="preserve">(Contra Julian, Libro III) ug </w:t>
      </w:r>
      <w:r>
        <w:rPr>
          <w:i/>
          <w:noProof/>
          <w:color w:val="0000FF"/>
          <w:szCs w:val="19"/>
        </w:rPr>
        <w:t xml:space="preserve">ang Bulahang Agustin </w:t>
      </w:r>
      <w:r>
        <w:rPr>
          <w:noProof/>
          <w:color w:val="0000FF"/>
          <w:szCs w:val="19"/>
        </w:rPr>
        <w:t>(De Genesi ad litteram, Libro XI</w:t>
      </w:r>
      <w:r w:rsidRPr="00F06C01">
        <w:rPr>
          <w:noProof/>
          <w:color w:val="0000FF"/>
          <w:szCs w:val="19"/>
        </w:rPr>
        <w:t xml:space="preserve">, Kapitulo 39). Sa katapusan, ang katapusang talata (Gen. 11:6–7) nasabtan sa parehas nga kahulugan ni </w:t>
      </w:r>
      <w:r w:rsidRPr="00F06C01">
        <w:rPr>
          <w:i/>
          <w:noProof/>
          <w:color w:val="0000FF"/>
          <w:szCs w:val="19"/>
        </w:rPr>
        <w:t xml:space="preserve">San Basilio ang Dako </w:t>
      </w:r>
      <w:r w:rsidRPr="00F06C01">
        <w:rPr>
          <w:noProof/>
          <w:color w:val="0000FF"/>
          <w:szCs w:val="19"/>
        </w:rPr>
        <w:t>(</w:t>
      </w:r>
      <w:r>
        <w:rPr>
          <w:noProof/>
          <w:color w:val="0000FF"/>
          <w:szCs w:val="19"/>
        </w:rPr>
        <w:t>Contra Eunomium</w:t>
      </w:r>
      <w:r w:rsidRPr="00F06C01">
        <w:rPr>
          <w:noProof/>
          <w:color w:val="0000FF"/>
          <w:szCs w:val="19"/>
        </w:rPr>
        <w:t xml:space="preserve">, Libro </w:t>
      </w:r>
      <w:r>
        <w:rPr>
          <w:noProof/>
          <w:color w:val="0000FF"/>
          <w:szCs w:val="19"/>
        </w:rPr>
        <w:t xml:space="preserve">V), </w:t>
      </w:r>
      <w:r>
        <w:rPr>
          <w:i/>
          <w:noProof/>
          <w:color w:val="0000FF"/>
          <w:szCs w:val="19"/>
        </w:rPr>
        <w:t xml:space="preserve">San Gregorio sa Nyssa </w:t>
      </w:r>
      <w:r>
        <w:rPr>
          <w:noProof/>
          <w:color w:val="0000FF"/>
          <w:szCs w:val="19"/>
        </w:rPr>
        <w:t xml:space="preserve">(De Testimonium contra Iudaeos de Trinitate), </w:t>
      </w:r>
      <w:r>
        <w:rPr>
          <w:i/>
          <w:noProof/>
          <w:color w:val="0000FF"/>
          <w:szCs w:val="19"/>
        </w:rPr>
        <w:t xml:space="preserve">San Cirilo </w:t>
      </w:r>
      <w:r>
        <w:rPr>
          <w:noProof/>
          <w:color w:val="0000FF"/>
          <w:szCs w:val="19"/>
        </w:rPr>
        <w:t>(Dialogues</w:t>
      </w:r>
      <w:r w:rsidRPr="00F06C01">
        <w:rPr>
          <w:noProof/>
          <w:color w:val="0000FF"/>
          <w:szCs w:val="19"/>
        </w:rPr>
        <w:t xml:space="preserve"> 3 </w:t>
      </w:r>
      <w:r>
        <w:rPr>
          <w:noProof/>
          <w:color w:val="0000FF"/>
          <w:szCs w:val="19"/>
        </w:rPr>
        <w:t xml:space="preserve">on </w:t>
      </w:r>
      <w:r w:rsidRPr="00F06C01">
        <w:rPr>
          <w:noProof/>
          <w:color w:val="0000FF"/>
          <w:szCs w:val="19"/>
        </w:rPr>
        <w:t>the</w:t>
      </w:r>
      <w:r>
        <w:rPr>
          <w:noProof/>
          <w:color w:val="0000FF"/>
          <w:szCs w:val="19"/>
        </w:rPr>
        <w:t xml:space="preserve"> Trinity</w:t>
      </w:r>
      <w:r w:rsidRPr="00F06C01">
        <w:rPr>
          <w:noProof/>
          <w:color w:val="0000FF"/>
          <w:szCs w:val="19"/>
        </w:rPr>
        <w:t xml:space="preserve">) ug </w:t>
      </w:r>
      <w:r w:rsidRPr="00F06C01">
        <w:rPr>
          <w:i/>
          <w:noProof/>
          <w:color w:val="0000FF"/>
          <w:szCs w:val="19"/>
        </w:rPr>
        <w:t xml:space="preserve">ang Bulahang Teodoreto </w:t>
      </w:r>
      <w:r w:rsidRPr="00F06C01">
        <w:rPr>
          <w:noProof/>
          <w:color w:val="0000FF"/>
          <w:szCs w:val="19"/>
        </w:rPr>
        <w:t>(</w:t>
      </w:r>
      <w:r>
        <w:rPr>
          <w:noProof/>
          <w:color w:val="0000FF"/>
          <w:szCs w:val="19"/>
        </w:rPr>
        <w:t>Orat</w:t>
      </w:r>
      <w:r w:rsidRPr="00F06C01">
        <w:rPr>
          <w:noProof/>
          <w:color w:val="0000FF"/>
          <w:szCs w:val="19"/>
        </w:rPr>
        <w:t xml:space="preserve">. 2 </w:t>
      </w:r>
      <w:r>
        <w:rPr>
          <w:noProof/>
          <w:color w:val="0000FF"/>
          <w:szCs w:val="19"/>
        </w:rPr>
        <w:t>ad Graec</w:t>
      </w:r>
      <w:r w:rsidRPr="00F06C01">
        <w:rPr>
          <w:noProof/>
          <w:color w:val="0000FF"/>
          <w:szCs w:val="19"/>
        </w:rPr>
        <w:t xml:space="preserve">.). Ang tanan tulo niini nga mga talata gidawat isip mga reperensya sa Balaang Trinidad sa </w:t>
      </w:r>
      <w:r w:rsidRPr="00F06C01">
        <w:rPr>
          <w:i/>
          <w:iCs/>
          <w:noProof/>
          <w:color w:val="0000FF"/>
          <w:szCs w:val="19"/>
        </w:rPr>
        <w:t xml:space="preserve">Ortodoksong Pag-angkon sa Pagtuo </w:t>
      </w:r>
      <w:r w:rsidRPr="00F06C01">
        <w:rPr>
          <w:noProof/>
          <w:color w:val="0000FF"/>
          <w:szCs w:val="19"/>
        </w:rPr>
        <w:t xml:space="preserve">(Bahín 1, tubag sa pangutana 10) ug sa </w:t>
      </w:r>
      <w:r w:rsidRPr="00F06C01">
        <w:rPr>
          <w:i/>
          <w:iCs/>
          <w:noProof/>
          <w:color w:val="0000FF"/>
          <w:szCs w:val="19"/>
        </w:rPr>
        <w:t xml:space="preserve">mga liturhikal nga libro, </w:t>
      </w:r>
      <w:r w:rsidRPr="00F06C01">
        <w:rPr>
          <w:noProof/>
          <w:color w:val="0000FF"/>
          <w:szCs w:val="19"/>
        </w:rPr>
        <w:t xml:space="preserve">pananglitan: "Sa sinugdanan sa paglalang Nimo kang Adan, O Ginoo, unya mitawag Ka sa Imong Hypostatic nga Pulong, sa Imong kaayo: </w:t>
      </w:r>
      <w:r w:rsidRPr="00F06C01">
        <w:rPr>
          <w:i/>
          <w:iCs/>
          <w:noProof/>
          <w:color w:val="0000FF"/>
          <w:szCs w:val="19"/>
        </w:rPr>
        <w:t>'Buhaton nato siya sa atong hulagway</w:t>
      </w:r>
      <w:r w:rsidRPr="00F06C01">
        <w:rPr>
          <w:noProof/>
          <w:color w:val="0000FF"/>
          <w:szCs w:val="19"/>
        </w:rPr>
        <w:t xml:space="preserve">'—samtang ang Balaang Espiritu anaa isip kauban sa paglalang; busa nagtawag kami kanimo: Magbubuhat, among Dios, himaya kanimo" (Octoechos, Bahin 1, fol. 97, Moscow 1838). Ug usab: "Sa pagpadayag gikan sa kahitas-an sa nag-inusarang gahum sa pagka-Diyos sa Tulo ka Hipostase, O Amahan, miingon Ka sa Imong Anak ug Espiritu nga kapariho Nimo: </w:t>
      </w:r>
      <w:r w:rsidRPr="00F06C01">
        <w:rPr>
          <w:i/>
          <w:iCs/>
          <w:noProof/>
          <w:color w:val="0000FF"/>
          <w:szCs w:val="19"/>
        </w:rPr>
        <w:t>'Umari kamo, mananaog kita ug ilibog ang ilang mga dila</w:t>
      </w:r>
      <w:r w:rsidRPr="00F06C01">
        <w:rPr>
          <w:noProof/>
          <w:color w:val="0000FF"/>
          <w:szCs w:val="19"/>
        </w:rPr>
        <w:t>'" (Ibid., fol. 18).</w:t>
      </w:r>
    </w:p>
  </w:footnote>
  <w:footnote w:id="429">
    <w:p w14:paraId="7D97F53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Sa paglalang sa kalibutan, makita nato nga ang Dios nakig-istorya sa Anak ug sa Espiritu, sama sa paghulagway ni Moises, sa tawhanong pagkasulti, nga Siya nakig-istorya ug nagsulti: </w:t>
      </w:r>
      <w:r w:rsidRPr="00F06C01">
        <w:rPr>
          <w:i/>
          <w:iCs/>
          <w:noProof/>
          <w:color w:val="0000FF"/>
          <w:szCs w:val="19"/>
        </w:rPr>
        <w:t>'Buhaton nato ang tawo sa atong hulagway [ug] sa atong kaangayan</w:t>
      </w:r>
      <w:r w:rsidRPr="00F06C01">
        <w:rPr>
          <w:noProof/>
          <w:color w:val="0000FF"/>
          <w:szCs w:val="19"/>
        </w:rPr>
        <w:t xml:space="preserve">' (Gen. 1:26); kay kinsa man ang iyang giingnan og </w:t>
      </w:r>
      <w:r w:rsidRPr="00F06C01">
        <w:rPr>
          <w:i/>
          <w:iCs/>
          <w:noProof/>
          <w:color w:val="0000FF"/>
          <w:szCs w:val="19"/>
        </w:rPr>
        <w:t xml:space="preserve">'Magbuhat kita', </w:t>
      </w:r>
      <w:r w:rsidRPr="00F06C01">
        <w:rPr>
          <w:noProof/>
          <w:color w:val="0000FF"/>
          <w:szCs w:val="19"/>
        </w:rPr>
        <w:t xml:space="preserve">kon dili sa Pulong ug sa bugtong Anak, pinaagi kaniya, sumala sa mga pulong sa Ebanghelista, </w:t>
      </w:r>
      <w:r w:rsidRPr="00F06C01">
        <w:rPr>
          <w:i/>
          <w:iCs/>
          <w:noProof/>
          <w:color w:val="0000FF"/>
          <w:szCs w:val="19"/>
        </w:rPr>
        <w:t xml:space="preserve">ang tanang butang… nahimo </w:t>
      </w:r>
      <w:r w:rsidRPr="00F06C01">
        <w:rPr>
          <w:noProof/>
          <w:color w:val="0000FF"/>
          <w:szCs w:val="19"/>
        </w:rPr>
        <w:t xml:space="preserve">(Juan 1:3), ug sa Espiritu, nga gisulat: </w:t>
      </w:r>
      <w:r w:rsidRPr="00F06C01">
        <w:rPr>
          <w:i/>
          <w:iCs/>
          <w:noProof/>
          <w:color w:val="0000FF"/>
          <w:szCs w:val="19"/>
        </w:rPr>
        <w:t>'Ang Espiritu sa Dios naghimo kanako</w:t>
      </w:r>
      <w:r w:rsidRPr="00F06C01">
        <w:rPr>
          <w:noProof/>
          <w:color w:val="0000FF"/>
          <w:szCs w:val="19"/>
        </w:rPr>
        <w:t xml:space="preserve">' (Job 33:4)? Apan bisan pa kon wala Siya direkta nga nag-ingon kinsa ang Iyang gipasabot o kinsa ang Iyang kauban sa pakig-istorya, klaro gihapon nga dili lang Siya ang Iyang gipasabot sa dihang miingon Siya: </w:t>
      </w:r>
      <w:r w:rsidRPr="00F06C01">
        <w:rPr>
          <w:i/>
          <w:iCs/>
          <w:noProof/>
          <w:color w:val="0000FF"/>
          <w:szCs w:val="19"/>
        </w:rPr>
        <w:t>'Tan-awa, si Adan nahimong sama sa usa kanamo</w:t>
      </w:r>
      <w:r w:rsidRPr="00F06C01">
        <w:rPr>
          <w:noProof/>
          <w:color w:val="0000FF"/>
          <w:szCs w:val="19"/>
        </w:rPr>
        <w:t xml:space="preserve">' (Gen. 3:22), ug usab: </w:t>
      </w:r>
      <w:r w:rsidRPr="00F06C01">
        <w:rPr>
          <w:i/>
          <w:iCs/>
          <w:noProof/>
          <w:color w:val="0000FF"/>
          <w:szCs w:val="19"/>
        </w:rPr>
        <w:t xml:space="preserve">'Mouli kita ug malibog ang ilang pinulongan didto' </w:t>
      </w:r>
      <w:r w:rsidRPr="00F06C01">
        <w:rPr>
          <w:noProof/>
          <w:color w:val="0000FF"/>
          <w:szCs w:val="19"/>
        </w:rPr>
        <w:t xml:space="preserve">(Gen. 11:7), aron masabtan nimo kinsa kadtong giila sa Dios nga kauban Niya. Kay walay bisan kinsa ang mangahas sa pag-ila sa mga anghel nga patas sa dungog sa Magbubuhat ug Ginoo, ug imposible nga hunahunaon ang usa ra ka Persona sa Dios inig-ingon: </w:t>
      </w:r>
      <w:r w:rsidRPr="00F06C01">
        <w:rPr>
          <w:i/>
          <w:iCs/>
          <w:noProof/>
          <w:color w:val="0000FF"/>
          <w:szCs w:val="19"/>
        </w:rPr>
        <w:t xml:space="preserve">'sama sa usa </w:t>
      </w:r>
      <w:r w:rsidRPr="00F06C01">
        <w:rPr>
          <w:noProof/>
          <w:color w:val="0000FF"/>
          <w:szCs w:val="19"/>
        </w:rPr>
        <w:t xml:space="preserve">kanamo', ug: </w:t>
      </w:r>
      <w:r w:rsidRPr="00F06C01">
        <w:rPr>
          <w:i/>
          <w:iCs/>
          <w:noProof/>
          <w:color w:val="0000FF"/>
          <w:szCs w:val="19"/>
        </w:rPr>
        <w:t>'mouli kita ug balubalaon ang ilang sinultian</w:t>
      </w:r>
      <w:r w:rsidRPr="00F06C01">
        <w:rPr>
          <w:noProof/>
          <w:color w:val="0000FF"/>
          <w:szCs w:val="19"/>
        </w:rPr>
        <w:t xml:space="preserve">'." San Basilio ang Dako, sa *The Works of the Holy Fathers* </w:t>
      </w:r>
      <w:r>
        <w:rPr>
          <w:noProof/>
          <w:color w:val="0000FF"/>
          <w:szCs w:val="19"/>
        </w:rPr>
        <w:t>VII</w:t>
      </w:r>
      <w:r w:rsidRPr="00F06C01">
        <w:rPr>
          <w:noProof/>
          <w:color w:val="0000FF"/>
          <w:szCs w:val="19"/>
        </w:rPr>
        <w:t>, p. 216.</w:t>
      </w:r>
    </w:p>
  </w:footnote>
  <w:footnote w:id="430">
    <w:p w14:paraId="49A65D6C" w14:textId="77777777" w:rsidR="008C6606" w:rsidRPr="00F06C01" w:rsidRDefault="008C6606" w:rsidP="008C6606">
      <w:pPr>
        <w:pStyle w:val="FootnoteText"/>
        <w:tabs>
          <w:tab w:val="left" w:pos="1800"/>
        </w:tabs>
        <w:rPr>
          <w:noProof/>
        </w:rPr>
      </w:pPr>
      <w:r>
        <w:rPr>
          <w:rStyle w:val="FootnoteReference"/>
          <w:noProof/>
        </w:rPr>
        <w:footnoteRef/>
      </w:r>
      <w:r w:rsidRPr="00F06C01">
        <w:rPr>
          <w:noProof/>
        </w:rPr>
        <w:t xml:space="preserve"> </w:t>
      </w:r>
      <w:r>
        <w:rPr>
          <w:i/>
          <w:iCs/>
          <w:noProof/>
          <w:color w:val="0000FF"/>
          <w:szCs w:val="19"/>
        </w:rPr>
        <w:t>Agustin</w:t>
      </w:r>
      <w:r w:rsidRPr="00F06C01">
        <w:rPr>
          <w:i/>
          <w:iCs/>
          <w:noProof/>
          <w:color w:val="0000FF"/>
          <w:szCs w:val="19"/>
        </w:rPr>
        <w:t xml:space="preserve">. </w:t>
      </w:r>
      <w:r>
        <w:rPr>
          <w:noProof/>
          <w:color w:val="0000FF"/>
          <w:szCs w:val="19"/>
        </w:rPr>
        <w:t xml:space="preserve">Sermon LXVII on Time, n. 2, ug Sermon LXX, n. 4. </w:t>
      </w:r>
      <w:r w:rsidRPr="00F06C01">
        <w:rPr>
          <w:noProof/>
          <w:color w:val="0000FF"/>
          <w:szCs w:val="19"/>
        </w:rPr>
        <w:t>Kini nga talata gipasabot sa eksaktong parehas nga paagi bisan pa sa wala pa ni Agustin ni Santa Atanasio ang Dako (</w:t>
      </w:r>
      <w:r>
        <w:rPr>
          <w:noProof/>
          <w:color w:val="0000FF"/>
          <w:szCs w:val="19"/>
        </w:rPr>
        <w:t>On the</w:t>
      </w:r>
      <w:r w:rsidRPr="00F06C01">
        <w:rPr>
          <w:noProof/>
          <w:color w:val="0000FF"/>
          <w:szCs w:val="19"/>
        </w:rPr>
        <w:t xml:space="preserve"> Common </w:t>
      </w:r>
      <w:r>
        <w:rPr>
          <w:noProof/>
          <w:color w:val="0000FF"/>
          <w:szCs w:val="19"/>
        </w:rPr>
        <w:t>Essence</w:t>
      </w:r>
      <w:r w:rsidRPr="00F06C01">
        <w:rPr>
          <w:noProof/>
          <w:color w:val="0000FF"/>
          <w:szCs w:val="19"/>
        </w:rPr>
        <w:t xml:space="preserve"> </w:t>
      </w:r>
      <w:r>
        <w:rPr>
          <w:noProof/>
          <w:color w:val="0000FF"/>
          <w:szCs w:val="19"/>
        </w:rPr>
        <w:t>of</w:t>
      </w:r>
      <w:r w:rsidRPr="00F06C01">
        <w:rPr>
          <w:noProof/>
          <w:color w:val="0000FF"/>
          <w:szCs w:val="19"/>
        </w:rPr>
        <w:t xml:space="preserve"> the</w:t>
      </w:r>
      <w:r>
        <w:rPr>
          <w:noProof/>
          <w:color w:val="0000FF"/>
          <w:szCs w:val="19"/>
        </w:rPr>
        <w:t xml:space="preserve"> Father</w:t>
      </w:r>
      <w:r w:rsidRPr="00F06C01">
        <w:rPr>
          <w:noProof/>
          <w:color w:val="0000FF"/>
          <w:szCs w:val="19"/>
        </w:rPr>
        <w:t xml:space="preserve">, </w:t>
      </w:r>
      <w:r>
        <w:rPr>
          <w:noProof/>
          <w:color w:val="0000FF"/>
          <w:szCs w:val="19"/>
        </w:rPr>
        <w:t xml:space="preserve">Son and </w:t>
      </w:r>
      <w:r w:rsidRPr="00F06C01">
        <w:rPr>
          <w:noProof/>
          <w:color w:val="0000FF"/>
          <w:szCs w:val="19"/>
        </w:rPr>
        <w:t xml:space="preserve">Holy Spirit, </w:t>
      </w:r>
      <w:r>
        <w:rPr>
          <w:noProof/>
          <w:color w:val="0000FF"/>
          <w:szCs w:val="19"/>
        </w:rPr>
        <w:t>n</w:t>
      </w:r>
      <w:r w:rsidRPr="00F06C01">
        <w:rPr>
          <w:noProof/>
          <w:color w:val="0000FF"/>
          <w:szCs w:val="19"/>
        </w:rPr>
        <w:t xml:space="preserve">. 9 </w:t>
      </w:r>
      <w:r>
        <w:rPr>
          <w:noProof/>
          <w:color w:val="0000FF"/>
          <w:szCs w:val="19"/>
        </w:rPr>
        <w:t>sa Vol</w:t>
      </w:r>
      <w:r w:rsidRPr="00F06C01">
        <w:rPr>
          <w:noProof/>
          <w:color w:val="0000FF"/>
          <w:szCs w:val="19"/>
        </w:rPr>
        <w:t xml:space="preserve">. </w:t>
      </w:r>
      <w:r>
        <w:rPr>
          <w:noProof/>
          <w:color w:val="0000FF"/>
          <w:szCs w:val="19"/>
        </w:rPr>
        <w:t>II</w:t>
      </w:r>
      <w:r w:rsidRPr="00F06C01">
        <w:rPr>
          <w:noProof/>
          <w:color w:val="0000FF"/>
          <w:szCs w:val="19"/>
        </w:rPr>
        <w:t xml:space="preserve">, </w:t>
      </w:r>
      <w:r>
        <w:rPr>
          <w:noProof/>
          <w:color w:val="0000FF"/>
          <w:szCs w:val="19"/>
        </w:rPr>
        <w:t>p</w:t>
      </w:r>
      <w:r w:rsidRPr="00F06C01">
        <w:rPr>
          <w:noProof/>
          <w:color w:val="0000FF"/>
          <w:szCs w:val="19"/>
        </w:rPr>
        <w:t xml:space="preserve">. 9, </w:t>
      </w:r>
      <w:r>
        <w:rPr>
          <w:noProof/>
          <w:color w:val="0000FF"/>
          <w:szCs w:val="19"/>
        </w:rPr>
        <w:t>ed</w:t>
      </w:r>
      <w:r w:rsidRPr="00F06C01">
        <w:rPr>
          <w:noProof/>
          <w:color w:val="0000FF"/>
          <w:szCs w:val="19"/>
        </w:rPr>
        <w:t xml:space="preserve">. </w:t>
      </w:r>
      <w:r>
        <w:rPr>
          <w:noProof/>
          <w:color w:val="0000FF"/>
          <w:szCs w:val="19"/>
        </w:rPr>
        <w:t>Paris</w:t>
      </w:r>
      <w:r w:rsidRPr="00F06C01">
        <w:rPr>
          <w:noProof/>
          <w:color w:val="0000FF"/>
          <w:szCs w:val="19"/>
        </w:rPr>
        <w:t xml:space="preserve"> 1698) ug ni San Ambrosio: </w:t>
      </w:r>
      <w:r>
        <w:rPr>
          <w:noProof/>
          <w:color w:val="0000FF"/>
          <w:szCs w:val="19"/>
        </w:rPr>
        <w:t>'Tan-awa ang unang misteryo sa pagtuo</w:t>
      </w:r>
      <w:r w:rsidRPr="00F06C01">
        <w:rPr>
          <w:noProof/>
          <w:color w:val="0000FF"/>
          <w:szCs w:val="19"/>
        </w:rPr>
        <w:t xml:space="preserve">. </w:t>
      </w:r>
      <w:r>
        <w:rPr>
          <w:noProof/>
          <w:color w:val="0000FF"/>
          <w:szCs w:val="19"/>
        </w:rPr>
        <w:t xml:space="preserve">Nagpakita ang Dios kaniya </w:t>
      </w:r>
      <w:r w:rsidRPr="00F06C01">
        <w:rPr>
          <w:noProof/>
          <w:color w:val="0000FF"/>
          <w:szCs w:val="19"/>
        </w:rPr>
        <w:t>(</w:t>
      </w:r>
      <w:r>
        <w:rPr>
          <w:noProof/>
          <w:color w:val="0000FF"/>
          <w:szCs w:val="19"/>
        </w:rPr>
        <w:t>Abraham</w:t>
      </w:r>
      <w:r w:rsidRPr="00F06C01">
        <w:rPr>
          <w:noProof/>
          <w:color w:val="0000FF"/>
          <w:szCs w:val="19"/>
        </w:rPr>
        <w:t xml:space="preserve">) </w:t>
      </w:r>
      <w:r>
        <w:rPr>
          <w:noProof/>
          <w:color w:val="0000FF"/>
          <w:szCs w:val="19"/>
        </w:rPr>
        <w:t xml:space="preserve">ug nakakita siya og </w:t>
      </w:r>
      <w:r w:rsidRPr="00F06C01">
        <w:rPr>
          <w:noProof/>
          <w:color w:val="0000FF"/>
          <w:szCs w:val="19"/>
        </w:rPr>
        <w:t>t</w:t>
      </w:r>
      <w:r>
        <w:rPr>
          <w:noProof/>
          <w:color w:val="0000FF"/>
          <w:szCs w:val="19"/>
        </w:rPr>
        <w:t>ulo</w:t>
      </w:r>
      <w:r w:rsidRPr="00F06C01">
        <w:rPr>
          <w:noProof/>
          <w:color w:val="0000FF"/>
          <w:szCs w:val="19"/>
        </w:rPr>
        <w:t>' (</w:t>
      </w:r>
      <w:r>
        <w:rPr>
          <w:noProof/>
          <w:color w:val="0000FF"/>
          <w:szCs w:val="19"/>
        </w:rPr>
        <w:t>De Abraham</w:t>
      </w:r>
      <w:r w:rsidRPr="00F06C01">
        <w:rPr>
          <w:noProof/>
          <w:color w:val="0000FF"/>
          <w:szCs w:val="19"/>
        </w:rPr>
        <w:t xml:space="preserve">, Libro 1, Kapitulo 5, </w:t>
      </w:r>
      <w:r>
        <w:rPr>
          <w:noProof/>
          <w:color w:val="0000FF"/>
          <w:szCs w:val="19"/>
        </w:rPr>
        <w:t>n</w:t>
      </w:r>
      <w:r w:rsidRPr="00F06C01">
        <w:rPr>
          <w:noProof/>
          <w:color w:val="0000FF"/>
          <w:szCs w:val="19"/>
        </w:rPr>
        <w:t xml:space="preserve">. 33), ug sa lain nga dapit: </w:t>
      </w:r>
      <w:r>
        <w:rPr>
          <w:noProof/>
          <w:color w:val="0000FF"/>
          <w:szCs w:val="19"/>
        </w:rPr>
        <w:t xml:space="preserve">'Nakakita siya </w:t>
      </w:r>
      <w:r w:rsidRPr="00F06C01">
        <w:rPr>
          <w:noProof/>
          <w:color w:val="0000FF"/>
          <w:szCs w:val="19"/>
        </w:rPr>
        <w:t>(</w:t>
      </w:r>
      <w:r>
        <w:rPr>
          <w:noProof/>
          <w:color w:val="0000FF"/>
          <w:szCs w:val="19"/>
        </w:rPr>
        <w:t>Abraham</w:t>
      </w:r>
      <w:r w:rsidRPr="00F06C01">
        <w:rPr>
          <w:noProof/>
          <w:color w:val="0000FF"/>
          <w:szCs w:val="19"/>
        </w:rPr>
        <w:t xml:space="preserve">) </w:t>
      </w:r>
      <w:r>
        <w:rPr>
          <w:noProof/>
          <w:color w:val="0000FF"/>
          <w:szCs w:val="19"/>
        </w:rPr>
        <w:t>og tulo</w:t>
      </w:r>
      <w:r w:rsidRPr="00F06C01">
        <w:rPr>
          <w:noProof/>
          <w:color w:val="0000FF"/>
          <w:szCs w:val="19"/>
        </w:rPr>
        <w:t xml:space="preserve">, apan </w:t>
      </w:r>
      <w:r>
        <w:rPr>
          <w:noProof/>
          <w:color w:val="0000FF"/>
          <w:szCs w:val="19"/>
        </w:rPr>
        <w:t>nagasimba siya og usa</w:t>
      </w:r>
      <w:r w:rsidRPr="00F06C01">
        <w:rPr>
          <w:noProof/>
          <w:color w:val="0000FF"/>
          <w:szCs w:val="19"/>
        </w:rPr>
        <w:t>' (</w:t>
      </w:r>
      <w:r>
        <w:rPr>
          <w:noProof/>
          <w:color w:val="0000FF"/>
          <w:szCs w:val="19"/>
        </w:rPr>
        <w:t>De Cain et Abel</w:t>
      </w:r>
      <w:r w:rsidRPr="00F06C01">
        <w:rPr>
          <w:noProof/>
          <w:color w:val="0000FF"/>
          <w:szCs w:val="19"/>
        </w:rPr>
        <w:t xml:space="preserve">, </w:t>
      </w:r>
      <w:r>
        <w:rPr>
          <w:noProof/>
          <w:color w:val="0000FF"/>
          <w:szCs w:val="19"/>
        </w:rPr>
        <w:t>Vol</w:t>
      </w:r>
      <w:r w:rsidRPr="00F06C01">
        <w:rPr>
          <w:noProof/>
          <w:color w:val="0000FF"/>
          <w:szCs w:val="19"/>
        </w:rPr>
        <w:t xml:space="preserve">. 1, </w:t>
      </w:r>
      <w:r>
        <w:rPr>
          <w:noProof/>
          <w:color w:val="0000FF"/>
          <w:szCs w:val="19"/>
        </w:rPr>
        <w:t>p</w:t>
      </w:r>
      <w:r w:rsidRPr="00F06C01">
        <w:rPr>
          <w:noProof/>
          <w:color w:val="0000FF"/>
          <w:szCs w:val="19"/>
        </w:rPr>
        <w:t xml:space="preserve">. 197, </w:t>
      </w:r>
      <w:r>
        <w:rPr>
          <w:noProof/>
          <w:color w:val="0000FF"/>
          <w:szCs w:val="19"/>
        </w:rPr>
        <w:t>ed</w:t>
      </w:r>
      <w:r w:rsidRPr="00F06C01">
        <w:rPr>
          <w:noProof/>
          <w:color w:val="0000FF"/>
          <w:szCs w:val="19"/>
        </w:rPr>
        <w:t xml:space="preserve">. </w:t>
      </w:r>
      <w:r>
        <w:rPr>
          <w:noProof/>
          <w:color w:val="0000FF"/>
          <w:szCs w:val="19"/>
        </w:rPr>
        <w:t>Bened</w:t>
      </w:r>
      <w:r w:rsidRPr="00F06C01">
        <w:rPr>
          <w:noProof/>
          <w:color w:val="0000FF"/>
          <w:szCs w:val="19"/>
        </w:rPr>
        <w:t>.). "Nakita nimo, sama sa gisulti usab sa mga liturhikal nga basahon, sa paagi nga posible alang sa usa ka tawo nga makakita sa Trinidad, ug gidawat nimo sila ingon usa ka suod nga higala, labing bulahan nga Abraham: tungod niini nadawat nimo ang ganti sa usa ka katingalahang pag-abiabi, mao ang mahimong amahan sa walay ihap nga mga nasud pinaagi sa pagtuo" (Minutes for December, fol. 83, verso. Usab Oktubre, bahin 1, fol. 18, 185, 233, verso; Lenten Triodion, fol. 52).</w:t>
      </w:r>
    </w:p>
  </w:footnote>
  <w:footnote w:id="431">
    <w:p w14:paraId="0E5AE58F"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Kinahanglan hinumduman, bisan pa, nga ang ubang mga Amahan sa Simbahan naghubad niini nga talata sa medyo lain nga paagi; sa partikular, ilang nakita sa tulo nga nagpakita kang Abraham ang Anak sa Dios, kang kinsa kanunay gigamit ang termino nga 'ang Labaw Kaayo' (18:1, 13,17, 19, 20, 26, 32, 33), ug uban Niya </w:t>
      </w:r>
      <w:r w:rsidRPr="00F06C01">
        <w:rPr>
          <w:i/>
          <w:iCs/>
          <w:noProof/>
          <w:color w:val="0000FF"/>
          <w:szCs w:val="19"/>
        </w:rPr>
        <w:t xml:space="preserve">duha ka anghel, </w:t>
      </w:r>
      <w:r w:rsidRPr="00F06C01">
        <w:rPr>
          <w:noProof/>
          <w:color w:val="0000FF"/>
          <w:szCs w:val="19"/>
        </w:rPr>
        <w:t xml:space="preserve">sama sa pagngalan kanila sa sinugdanan sa mosunod nga kapitulo (19:1). </w:t>
      </w:r>
      <w:r>
        <w:rPr>
          <w:noProof/>
          <w:color w:val="0000FF"/>
          <w:szCs w:val="19"/>
        </w:rPr>
        <w:t xml:space="preserve">Tan-awa </w:t>
      </w:r>
      <w:r>
        <w:rPr>
          <w:i/>
          <w:iCs/>
          <w:noProof/>
          <w:color w:val="0000FF"/>
          <w:szCs w:val="19"/>
        </w:rPr>
        <w:t xml:space="preserve">si Hilarion, </w:t>
      </w:r>
      <w:r>
        <w:rPr>
          <w:noProof/>
          <w:color w:val="0000FF"/>
          <w:szCs w:val="19"/>
        </w:rPr>
        <w:t xml:space="preserve">*De Trinitate*, Libro V; </w:t>
      </w:r>
      <w:r>
        <w:rPr>
          <w:i/>
          <w:iCs/>
          <w:noProof/>
          <w:color w:val="0000FF"/>
          <w:szCs w:val="19"/>
        </w:rPr>
        <w:t>si Eusebio</w:t>
      </w:r>
      <w:r>
        <w:rPr>
          <w:noProof/>
          <w:color w:val="0000FF"/>
          <w:szCs w:val="19"/>
        </w:rPr>
        <w:t xml:space="preserve">, *Demonstratio Evangelii*, Libro V, Kapitulo 23; </w:t>
      </w:r>
      <w:r>
        <w:rPr>
          <w:i/>
          <w:iCs/>
          <w:noProof/>
          <w:color w:val="0000FF"/>
          <w:szCs w:val="19"/>
        </w:rPr>
        <w:t>si Jeronimo</w:t>
      </w:r>
      <w:r>
        <w:rPr>
          <w:noProof/>
          <w:color w:val="0000FF"/>
          <w:szCs w:val="19"/>
        </w:rPr>
        <w:t>, *Komentaryo sa Kapitulo 11 sa Zacarias*.</w:t>
      </w:r>
    </w:p>
  </w:footnote>
  <w:footnote w:id="432">
    <w:p w14:paraId="502552F3"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Tan-awa si </w:t>
      </w:r>
      <w:r>
        <w:rPr>
          <w:i/>
          <w:iCs/>
          <w:noProof/>
          <w:color w:val="0000FF"/>
          <w:szCs w:val="18"/>
        </w:rPr>
        <w:t xml:space="preserve">Athanasius, </w:t>
      </w:r>
      <w:r>
        <w:rPr>
          <w:noProof/>
          <w:color w:val="0000FF"/>
          <w:szCs w:val="18"/>
        </w:rPr>
        <w:t>*De Communi Ess. Patr., Filii et Sp. S.*, n. 19, sa Vol. II, p.</w:t>
      </w:r>
      <w:r w:rsidRPr="00F06C01">
        <w:rPr>
          <w:i/>
          <w:iCs/>
          <w:noProof/>
          <w:color w:val="0000FF"/>
          <w:szCs w:val="18"/>
        </w:rPr>
        <w:t xml:space="preserve"> ¥2, </w:t>
      </w:r>
      <w:r>
        <w:rPr>
          <w:noProof/>
          <w:color w:val="0000FF"/>
          <w:szCs w:val="18"/>
        </w:rPr>
        <w:t>ed</w:t>
      </w:r>
      <w:r w:rsidRPr="00F06C01">
        <w:rPr>
          <w:noProof/>
          <w:color w:val="0000FF"/>
          <w:szCs w:val="18"/>
        </w:rPr>
        <w:t xml:space="preserve">. </w:t>
      </w:r>
      <w:r>
        <w:rPr>
          <w:noProof/>
          <w:color w:val="0000FF"/>
          <w:szCs w:val="18"/>
        </w:rPr>
        <w:t>Paris</w:t>
      </w:r>
      <w:r w:rsidRPr="00F06C01">
        <w:rPr>
          <w:noProof/>
          <w:color w:val="0000FF"/>
          <w:szCs w:val="18"/>
        </w:rPr>
        <w:t xml:space="preserve">, 1698. Daghang uban pang susamang mga talata gikan sa Daang Tugon ang gihisgutan ni Beato Teodoreto sa iyang buhat: </w:t>
      </w:r>
      <w:r w:rsidRPr="00F06C01">
        <w:rPr>
          <w:i/>
          <w:iCs/>
          <w:noProof/>
          <w:color w:val="0000FF"/>
          <w:szCs w:val="18"/>
        </w:rPr>
        <w:t xml:space="preserve">*On </w:t>
      </w:r>
      <w:r w:rsidRPr="00F06C01">
        <w:rPr>
          <w:i/>
          <w:noProof/>
          <w:color w:val="0000FF"/>
          <w:szCs w:val="18"/>
        </w:rPr>
        <w:t>the Beginning*</w:t>
      </w:r>
      <w:r w:rsidRPr="00F06C01">
        <w:rPr>
          <w:noProof/>
          <w:color w:val="0000FF"/>
          <w:szCs w:val="18"/>
        </w:rPr>
        <w:t xml:space="preserve">, Chr. Readings 1846, </w:t>
      </w:r>
      <w:r>
        <w:rPr>
          <w:noProof/>
          <w:color w:val="0000FF"/>
          <w:szCs w:val="18"/>
        </w:rPr>
        <w:t>II</w:t>
      </w:r>
      <w:r w:rsidRPr="00F06C01">
        <w:rPr>
          <w:noProof/>
          <w:color w:val="0000FF"/>
          <w:szCs w:val="18"/>
        </w:rPr>
        <w:t>, pp. 214–218.</w:t>
      </w:r>
    </w:p>
  </w:footnote>
  <w:footnote w:id="433">
    <w:p w14:paraId="42EC105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szCs w:val="18"/>
        </w:rPr>
        <w:t>Cyprian</w:t>
      </w:r>
      <w:r w:rsidRPr="00F06C01">
        <w:rPr>
          <w:i/>
          <w:iCs/>
          <w:noProof/>
          <w:color w:val="0000FF"/>
          <w:szCs w:val="18"/>
        </w:rPr>
        <w:t xml:space="preserve">, </w:t>
      </w:r>
      <w:r>
        <w:rPr>
          <w:noProof/>
          <w:color w:val="0000FF"/>
          <w:szCs w:val="18"/>
        </w:rPr>
        <w:t>*Adversus Judaeos</w:t>
      </w:r>
      <w:r w:rsidRPr="00F06C01">
        <w:rPr>
          <w:noProof/>
          <w:color w:val="0000FF"/>
          <w:szCs w:val="18"/>
        </w:rPr>
        <w:t xml:space="preserve">*, Libro 11, seksyon 3; </w:t>
      </w:r>
      <w:r w:rsidRPr="00F06C01">
        <w:rPr>
          <w:i/>
          <w:iCs/>
          <w:noProof/>
          <w:color w:val="0000FF"/>
          <w:szCs w:val="18"/>
        </w:rPr>
        <w:t xml:space="preserve">Gregory the Theologian, </w:t>
      </w:r>
      <w:r w:rsidRPr="00F06C01">
        <w:rPr>
          <w:noProof/>
          <w:color w:val="0000FF"/>
          <w:szCs w:val="18"/>
        </w:rPr>
        <w:t xml:space="preserve">sa *The Works of the Holy Fathers*, </w:t>
      </w:r>
      <w:r>
        <w:rPr>
          <w:noProof/>
          <w:color w:val="0000FF"/>
          <w:szCs w:val="18"/>
        </w:rPr>
        <w:t>IV</w:t>
      </w:r>
      <w:r w:rsidRPr="00F06C01">
        <w:rPr>
          <w:noProof/>
          <w:color w:val="0000FF"/>
          <w:szCs w:val="18"/>
        </w:rPr>
        <w:t xml:space="preserve">, p. 19; </w:t>
      </w:r>
      <w:r w:rsidRPr="00F06C01">
        <w:rPr>
          <w:i/>
          <w:iCs/>
          <w:noProof/>
          <w:color w:val="0000FF"/>
          <w:szCs w:val="18"/>
        </w:rPr>
        <w:t xml:space="preserve">Basil the Great, </w:t>
      </w:r>
      <w:r w:rsidRPr="00F06C01">
        <w:rPr>
          <w:noProof/>
          <w:color w:val="0000FF"/>
          <w:szCs w:val="18"/>
        </w:rPr>
        <w:t xml:space="preserve">ibid., </w:t>
      </w:r>
      <w:r>
        <w:rPr>
          <w:noProof/>
          <w:color w:val="0000FF"/>
          <w:szCs w:val="18"/>
        </w:rPr>
        <w:t>VII</w:t>
      </w:r>
      <w:r w:rsidRPr="00F06C01">
        <w:rPr>
          <w:noProof/>
          <w:color w:val="0000FF"/>
          <w:szCs w:val="18"/>
        </w:rPr>
        <w:t>, pp. 181,</w:t>
      </w:r>
      <w:r>
        <w:rPr>
          <w:noProof/>
          <w:color w:val="0000FF"/>
          <w:szCs w:val="18"/>
        </w:rPr>
        <w:t xml:space="preserve"> 193, 288; </w:t>
      </w:r>
      <w:r>
        <w:rPr>
          <w:i/>
          <w:iCs/>
          <w:noProof/>
          <w:color w:val="0000FF"/>
          <w:szCs w:val="18"/>
        </w:rPr>
        <w:t xml:space="preserve">Ambrose, </w:t>
      </w:r>
      <w:r>
        <w:rPr>
          <w:noProof/>
          <w:color w:val="0000FF"/>
          <w:szCs w:val="18"/>
        </w:rPr>
        <w:t xml:space="preserve">*De Spiritus Sancto*, Book II, p. 5; </w:t>
      </w:r>
      <w:r>
        <w:rPr>
          <w:i/>
          <w:iCs/>
          <w:noProof/>
          <w:color w:val="0000FF"/>
          <w:szCs w:val="18"/>
        </w:rPr>
        <w:t>Jerome</w:t>
      </w:r>
      <w:r>
        <w:rPr>
          <w:noProof/>
          <w:color w:val="0000FF"/>
          <w:szCs w:val="18"/>
        </w:rPr>
        <w:t>, *Commentary on this Passage*; John of</w:t>
      </w:r>
      <w:r>
        <w:rPr>
          <w:i/>
          <w:iCs/>
          <w:noProof/>
          <w:color w:val="0000FF"/>
          <w:szCs w:val="18"/>
        </w:rPr>
        <w:t xml:space="preserve"> Damascus</w:t>
      </w:r>
      <w:r w:rsidRPr="00F06C01">
        <w:rPr>
          <w:noProof/>
          <w:color w:val="0000FF"/>
          <w:szCs w:val="18"/>
        </w:rPr>
        <w:t xml:space="preserve">, *Parallelism*, Book 1, Chapter 1. Tan-awa usab </w:t>
      </w:r>
      <w:r w:rsidRPr="00F06C01">
        <w:rPr>
          <w:i/>
          <w:iCs/>
          <w:noProof/>
          <w:color w:val="0000FF"/>
          <w:szCs w:val="18"/>
        </w:rPr>
        <w:t>ang Orthodox Confession</w:t>
      </w:r>
      <w:r w:rsidRPr="00F06C01">
        <w:rPr>
          <w:noProof/>
          <w:color w:val="0000FF"/>
          <w:szCs w:val="18"/>
        </w:rPr>
        <w:t>, Part 1, tubag sa pangutana 10.</w:t>
      </w:r>
    </w:p>
  </w:footnote>
  <w:footnote w:id="434">
    <w:p w14:paraId="753CA2B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Kay ang tulo ka beses nga pagbalik-balik sa samang pulong o bisan sa tibuok hunahuna sa ubang bahin sa Kasulatan usahay gigamit lang aron ipasiugda ang punto, pananglitan: </w:t>
      </w:r>
      <w:r w:rsidRPr="00F06C01">
        <w:rPr>
          <w:i/>
          <w:iCs/>
          <w:noProof/>
          <w:color w:val="0000FF"/>
          <w:szCs w:val="19"/>
        </w:rPr>
        <w:t xml:space="preserve">'Ayaw kamo pagsalig sa limbong nga mga pulong: "Aniya ang templo sa Ginoo, ang templo sa Ginoo, ang templo sa Ginoo."' </w:t>
      </w:r>
      <w:r w:rsidRPr="00F06C01">
        <w:rPr>
          <w:noProof/>
          <w:color w:val="0000FF"/>
          <w:szCs w:val="19"/>
        </w:rPr>
        <w:t>(</w:t>
      </w:r>
      <w:r>
        <w:rPr>
          <w:noProof/>
          <w:color w:val="0000FF"/>
          <w:szCs w:val="19"/>
        </w:rPr>
        <w:t>Jer</w:t>
      </w:r>
      <w:r w:rsidRPr="00F06C01">
        <w:rPr>
          <w:noProof/>
          <w:color w:val="0000FF"/>
          <w:szCs w:val="19"/>
        </w:rPr>
        <w:t xml:space="preserve">. 7:4); </w:t>
      </w:r>
      <w:r w:rsidRPr="00F06C01">
        <w:rPr>
          <w:i/>
          <w:iCs/>
          <w:noProof/>
          <w:color w:val="0000FF"/>
          <w:szCs w:val="19"/>
        </w:rPr>
        <w:t xml:space="preserve">'Yuta, yuta, yuta! Paminawa ang pulong sa Ginoo' </w:t>
      </w:r>
      <w:r w:rsidRPr="00F06C01">
        <w:rPr>
          <w:noProof/>
          <w:color w:val="0000FF"/>
          <w:szCs w:val="19"/>
        </w:rPr>
        <w:t>(</w:t>
      </w:r>
      <w:r>
        <w:rPr>
          <w:noProof/>
          <w:color w:val="0000FF"/>
          <w:szCs w:val="19"/>
        </w:rPr>
        <w:t>Jer</w:t>
      </w:r>
      <w:r w:rsidRPr="00F06C01">
        <w:rPr>
          <w:noProof/>
          <w:color w:val="0000FF"/>
          <w:szCs w:val="19"/>
        </w:rPr>
        <w:t xml:space="preserve">. 22:29); </w:t>
      </w:r>
      <w:r w:rsidRPr="00F06C01">
        <w:rPr>
          <w:i/>
          <w:iCs/>
          <w:noProof/>
          <w:color w:val="0000FF"/>
          <w:szCs w:val="19"/>
        </w:rPr>
        <w:t xml:space="preserve">Ihatag sa Ginoo, kamo mga pamilya sa mga nasud, ihatag sa Ginoo ang himaya ug dungog; ihatag sa Ginoo ang himaya sa Iyang ngalan </w:t>
      </w:r>
      <w:r w:rsidRPr="00F06C01">
        <w:rPr>
          <w:noProof/>
          <w:color w:val="0000FF"/>
          <w:szCs w:val="19"/>
        </w:rPr>
        <w:t>(Sal. 95:7–8. Tan-awa usab Sal. 92:3–4; 102:20, 22; Isa. 24:18–19 ug uban pa).</w:t>
      </w:r>
    </w:p>
  </w:footnote>
  <w:footnote w:id="435">
    <w:p w14:paraId="323A312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Dugang pa, si Jonathan, anak ni Uzziel, sa iyang Kaldeanong paraphrase, sa pagpatin-aw niining talata, miingon: </w:t>
      </w:r>
      <w:r w:rsidRPr="00F06C01">
        <w:rPr>
          <w:i/>
          <w:iCs/>
          <w:noProof/>
          <w:color w:val="0000FF"/>
          <w:szCs w:val="19"/>
        </w:rPr>
        <w:t xml:space="preserve">'Balaan ang Amahan, balaan ang Anak, balaan ang Espiritu Santo.' </w:t>
      </w:r>
      <w:r w:rsidRPr="00F06C01">
        <w:rPr>
          <w:noProof/>
          <w:color w:val="0000FF"/>
          <w:szCs w:val="19"/>
        </w:rPr>
        <w:t xml:space="preserve">Unya si Rabbi Simeon, usa sa labing karaang, gihubad kini nga parehas nga bersikulo ingon niini: </w:t>
      </w:r>
      <w:r w:rsidRPr="00F06C01">
        <w:rPr>
          <w:i/>
          <w:iCs/>
          <w:noProof/>
          <w:color w:val="0000FF"/>
          <w:szCs w:val="19"/>
        </w:rPr>
        <w:t xml:space="preserve">'Balaan, </w:t>
      </w:r>
      <w:r w:rsidRPr="00F06C01">
        <w:rPr>
          <w:noProof/>
          <w:color w:val="0000FF"/>
          <w:szCs w:val="19"/>
        </w:rPr>
        <w:t xml:space="preserve">mao ang Amahan; </w:t>
      </w:r>
      <w:r w:rsidRPr="00F06C01">
        <w:rPr>
          <w:i/>
          <w:iCs/>
          <w:noProof/>
          <w:color w:val="0000FF"/>
          <w:szCs w:val="19"/>
        </w:rPr>
        <w:t xml:space="preserve">balaan, </w:t>
      </w:r>
      <w:r w:rsidRPr="00F06C01">
        <w:rPr>
          <w:noProof/>
          <w:color w:val="0000FF"/>
          <w:szCs w:val="19"/>
        </w:rPr>
        <w:t xml:space="preserve">mao ang Anak; </w:t>
      </w:r>
      <w:r w:rsidRPr="00F06C01">
        <w:rPr>
          <w:i/>
          <w:noProof/>
          <w:color w:val="0000FF"/>
          <w:szCs w:val="19"/>
        </w:rPr>
        <w:t>balaan</w:t>
      </w:r>
      <w:r w:rsidRPr="00F06C01">
        <w:rPr>
          <w:i/>
          <w:iCs/>
          <w:noProof/>
          <w:color w:val="0000FF"/>
          <w:szCs w:val="19"/>
        </w:rPr>
        <w:t xml:space="preserve">, </w:t>
      </w:r>
      <w:r w:rsidRPr="00F06C01">
        <w:rPr>
          <w:noProof/>
          <w:color w:val="0000FF"/>
          <w:szCs w:val="19"/>
        </w:rPr>
        <w:t>mao ang Espiritu Santo' (</w:t>
      </w:r>
      <w:r>
        <w:rPr>
          <w:noProof/>
          <w:color w:val="0000FF"/>
          <w:szCs w:val="19"/>
        </w:rPr>
        <w:t xml:space="preserve">tan-awa si </w:t>
      </w:r>
      <w:r>
        <w:rPr>
          <w:i/>
          <w:iCs/>
          <w:noProof/>
          <w:color w:val="0000FF"/>
          <w:szCs w:val="19"/>
        </w:rPr>
        <w:t>Galatin</w:t>
      </w:r>
      <w:r w:rsidRPr="00F06C01">
        <w:rPr>
          <w:i/>
          <w:iCs/>
          <w:noProof/>
          <w:color w:val="0000FF"/>
          <w:szCs w:val="19"/>
        </w:rPr>
        <w:t xml:space="preserve">, </w:t>
      </w:r>
      <w:r>
        <w:rPr>
          <w:noProof/>
          <w:color w:val="0000FF"/>
          <w:szCs w:val="19"/>
        </w:rPr>
        <w:t>*De arcanis cathol</w:t>
      </w:r>
      <w:r w:rsidRPr="00F06C01">
        <w:rPr>
          <w:noProof/>
          <w:color w:val="0000FF"/>
          <w:szCs w:val="19"/>
        </w:rPr>
        <w:t xml:space="preserve">. </w:t>
      </w:r>
      <w:r>
        <w:rPr>
          <w:noProof/>
          <w:color w:val="0000FF"/>
          <w:szCs w:val="19"/>
        </w:rPr>
        <w:t>veritatis</w:t>
      </w:r>
      <w:r w:rsidRPr="00F06C01">
        <w:rPr>
          <w:noProof/>
          <w:color w:val="0000FF"/>
          <w:szCs w:val="19"/>
        </w:rPr>
        <w:t xml:space="preserve">*, Libro </w:t>
      </w:r>
      <w:r>
        <w:rPr>
          <w:noProof/>
          <w:color w:val="0000FF"/>
          <w:szCs w:val="19"/>
        </w:rPr>
        <w:t>II</w:t>
      </w:r>
      <w:r w:rsidRPr="00F06C01">
        <w:rPr>
          <w:noProof/>
          <w:color w:val="0000FF"/>
          <w:szCs w:val="19"/>
        </w:rPr>
        <w:t>, Kapitulo 1). Angay hinumduman nga si Peter Galatin, nga nabuhi sa</w:t>
      </w:r>
      <w:r>
        <w:rPr>
          <w:noProof/>
          <w:color w:val="0000FF"/>
          <w:szCs w:val="19"/>
        </w:rPr>
        <w:t xml:space="preserve"> ika-15 </w:t>
      </w:r>
      <w:r w:rsidRPr="00F06C01">
        <w:rPr>
          <w:noProof/>
          <w:color w:val="0000FF"/>
          <w:szCs w:val="19"/>
        </w:rPr>
        <w:t>nga siglo, gibasa, sumala sa iyang kaugalingong gipahayag (</w:t>
      </w:r>
      <w:r>
        <w:rPr>
          <w:noProof/>
          <w:color w:val="0000FF"/>
          <w:szCs w:val="19"/>
        </w:rPr>
        <w:t>ibid</w:t>
      </w:r>
      <w:r w:rsidRPr="00F06C01">
        <w:rPr>
          <w:noProof/>
          <w:color w:val="0000FF"/>
          <w:szCs w:val="19"/>
        </w:rPr>
        <w:t xml:space="preserve">., </w:t>
      </w:r>
      <w:r>
        <w:rPr>
          <w:noProof/>
          <w:color w:val="0000FF"/>
          <w:szCs w:val="19"/>
        </w:rPr>
        <w:t>Libro V</w:t>
      </w:r>
      <w:r w:rsidRPr="00F06C01">
        <w:rPr>
          <w:noProof/>
          <w:color w:val="0000FF"/>
          <w:szCs w:val="19"/>
        </w:rPr>
        <w:t>, Kabanata 3), ang Paraphrase ni Jonas ug uban pang mga Hudiyong basahon gikan sa labing karaang mga manuskrito, sa wala pa sila makahimo sa pag-usab sa mga bahin nga pabor sa mga Kristohanon.</w:t>
      </w:r>
    </w:p>
  </w:footnote>
  <w:footnote w:id="436">
    <w:p w14:paraId="7D7C585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szCs w:val="19"/>
        </w:rPr>
        <w:t>Athanas</w:t>
      </w:r>
      <w:r w:rsidRPr="00F06C01">
        <w:rPr>
          <w:i/>
          <w:iCs/>
          <w:noProof/>
          <w:color w:val="0000FF"/>
          <w:szCs w:val="19"/>
        </w:rPr>
        <w:t xml:space="preserve">. </w:t>
      </w:r>
      <w:r>
        <w:rPr>
          <w:noProof/>
          <w:color w:val="0000FF"/>
          <w:szCs w:val="19"/>
        </w:rPr>
        <w:t>de incarnat</w:t>
      </w:r>
      <w:r w:rsidRPr="00F06C01">
        <w:rPr>
          <w:noProof/>
          <w:color w:val="0000FF"/>
          <w:szCs w:val="19"/>
        </w:rPr>
        <w:t xml:space="preserve">. </w:t>
      </w:r>
      <w:r>
        <w:rPr>
          <w:noProof/>
          <w:color w:val="0000FF"/>
          <w:szCs w:val="19"/>
        </w:rPr>
        <w:t>et contra Arian</w:t>
      </w:r>
      <w:r w:rsidRPr="00F06C01">
        <w:rPr>
          <w:noProof/>
          <w:color w:val="0000FF"/>
          <w:szCs w:val="19"/>
        </w:rPr>
        <w:t xml:space="preserve">. </w:t>
      </w:r>
      <w:r>
        <w:rPr>
          <w:noProof/>
          <w:color w:val="0000FF"/>
          <w:szCs w:val="19"/>
        </w:rPr>
        <w:t>n</w:t>
      </w:r>
      <w:r w:rsidRPr="00F06C01">
        <w:rPr>
          <w:noProof/>
          <w:color w:val="0000FF"/>
          <w:szCs w:val="19"/>
        </w:rPr>
        <w:t xml:space="preserve">. 10: "Sa dihang ang mga serapim naghimaya sa Dios, nga nagasinggit: </w:t>
      </w:r>
      <w:r w:rsidRPr="00F06C01">
        <w:rPr>
          <w:i/>
          <w:iCs/>
          <w:noProof/>
          <w:color w:val="0000FF"/>
          <w:szCs w:val="19"/>
        </w:rPr>
        <w:t>'Balaan, balaan</w:t>
      </w:r>
      <w:r w:rsidRPr="00F06C01">
        <w:rPr>
          <w:noProof/>
          <w:color w:val="0000FF"/>
          <w:szCs w:val="19"/>
        </w:rPr>
        <w:t xml:space="preserve">, </w:t>
      </w:r>
      <w:r w:rsidRPr="00F06C01">
        <w:rPr>
          <w:i/>
          <w:iCs/>
          <w:noProof/>
          <w:color w:val="0000FF"/>
          <w:szCs w:val="19"/>
        </w:rPr>
        <w:t xml:space="preserve">balaan ang Ginoo sa mga hukbo', </w:t>
      </w:r>
      <w:r w:rsidRPr="00F06C01">
        <w:rPr>
          <w:noProof/>
          <w:color w:val="0000FF"/>
          <w:szCs w:val="19"/>
        </w:rPr>
        <w:t>ginahimayaan nila ang Amahan, ang Anak ug ang Espiritu Santo" (</w:t>
      </w:r>
      <w:r>
        <w:rPr>
          <w:noProof/>
          <w:color w:val="0000FF"/>
          <w:szCs w:val="19"/>
        </w:rPr>
        <w:t>sa Opp</w:t>
      </w:r>
      <w:r w:rsidRPr="00F06C01">
        <w:rPr>
          <w:noProof/>
          <w:color w:val="0000FF"/>
          <w:szCs w:val="19"/>
        </w:rPr>
        <w:t xml:space="preserve">. </w:t>
      </w:r>
      <w:r>
        <w:rPr>
          <w:noProof/>
          <w:color w:val="0000FF"/>
          <w:szCs w:val="19"/>
        </w:rPr>
        <w:t>vol</w:t>
      </w:r>
      <w:r w:rsidRPr="00F06C01">
        <w:rPr>
          <w:noProof/>
          <w:color w:val="0000FF"/>
          <w:szCs w:val="19"/>
        </w:rPr>
        <w:t xml:space="preserve">. 1, p. 877, </w:t>
      </w:r>
      <w:r>
        <w:rPr>
          <w:noProof/>
          <w:color w:val="0000FF"/>
          <w:szCs w:val="19"/>
        </w:rPr>
        <w:t>ed</w:t>
      </w:r>
      <w:r w:rsidRPr="00F06C01">
        <w:rPr>
          <w:noProof/>
          <w:color w:val="0000FF"/>
          <w:szCs w:val="19"/>
        </w:rPr>
        <w:t xml:space="preserve">. 1698); </w:t>
      </w:r>
      <w:r w:rsidRPr="00F06C01">
        <w:rPr>
          <w:i/>
          <w:iCs/>
          <w:noProof/>
          <w:color w:val="0000FF"/>
          <w:szCs w:val="19"/>
        </w:rPr>
        <w:t xml:space="preserve">Basilio ang Dako, </w:t>
      </w:r>
      <w:r w:rsidRPr="00F06C01">
        <w:rPr>
          <w:noProof/>
          <w:color w:val="0000FF"/>
          <w:szCs w:val="19"/>
        </w:rPr>
        <w:t xml:space="preserve">Mahitungod sa Balaang Espiritu, Libro </w:t>
      </w:r>
      <w:r>
        <w:rPr>
          <w:noProof/>
          <w:color w:val="0000FF"/>
          <w:szCs w:val="19"/>
        </w:rPr>
        <w:t>III</w:t>
      </w:r>
      <w:r w:rsidRPr="00F06C01">
        <w:rPr>
          <w:noProof/>
          <w:color w:val="0000FF"/>
          <w:szCs w:val="19"/>
        </w:rPr>
        <w:t xml:space="preserve">: "Nagtuo ako nga gisulat ni Isaias ang tulo ka beses nga pagdayeg sa serapim: </w:t>
      </w:r>
      <w:r w:rsidRPr="00F06C01">
        <w:rPr>
          <w:i/>
          <w:iCs/>
          <w:noProof/>
          <w:color w:val="0000FF"/>
          <w:szCs w:val="19"/>
        </w:rPr>
        <w:t>'Balaan, balaan</w:t>
      </w:r>
      <w:r w:rsidRPr="00F06C01">
        <w:rPr>
          <w:noProof/>
          <w:color w:val="0000FF"/>
          <w:szCs w:val="19"/>
        </w:rPr>
        <w:t xml:space="preserve">, balaan', sa bahin tungod kay ang kinaiyanhong pagkabalaan gikontemplar sa tulo ka Hipostasis" ("Works of the Holy Fathers" </w:t>
      </w:r>
      <w:r>
        <w:rPr>
          <w:noProof/>
          <w:color w:val="0000FF"/>
          <w:szCs w:val="19"/>
        </w:rPr>
        <w:t>VII</w:t>
      </w:r>
      <w:r w:rsidRPr="00F06C01">
        <w:rPr>
          <w:noProof/>
          <w:color w:val="0000FF"/>
          <w:szCs w:val="19"/>
        </w:rPr>
        <w:t xml:space="preserve">, p. 135); </w:t>
      </w:r>
      <w:r>
        <w:rPr>
          <w:i/>
          <w:iCs/>
          <w:noProof/>
          <w:color w:val="0000FF"/>
          <w:szCs w:val="19"/>
        </w:rPr>
        <w:t>Chrysostom</w:t>
      </w:r>
      <w:r w:rsidRPr="00F06C01">
        <w:rPr>
          <w:i/>
          <w:iCs/>
          <w:noProof/>
          <w:color w:val="0000FF"/>
          <w:szCs w:val="19"/>
        </w:rPr>
        <w:t xml:space="preserve">, </w:t>
      </w:r>
      <w:r>
        <w:rPr>
          <w:noProof/>
          <w:color w:val="0000FF"/>
          <w:szCs w:val="19"/>
        </w:rPr>
        <w:t xml:space="preserve">Opp., vol. 1, p. 587, ed. Venice 1741; </w:t>
      </w:r>
      <w:r>
        <w:rPr>
          <w:i/>
          <w:iCs/>
          <w:noProof/>
          <w:color w:val="0000FF"/>
          <w:szCs w:val="19"/>
        </w:rPr>
        <w:t xml:space="preserve">Ambros. </w:t>
      </w:r>
      <w:r>
        <w:rPr>
          <w:noProof/>
          <w:color w:val="0000FF"/>
          <w:szCs w:val="19"/>
        </w:rPr>
        <w:t>de fide, Libro II, Kapitulo 4: 'Aron ipakita nga ang Trinidad adunay usa ka pagka-Diyos, pagkahuman niyang giingon ang "Balaan, balaan, balaan" sa ikatulo ka higayon, iyang gidugang sa isahanon: "Ang Ginoong Dios sa mga Hukbo.</w:t>
      </w:r>
      <w:r w:rsidRPr="00F06C01">
        <w:rPr>
          <w:noProof/>
          <w:color w:val="0000FF"/>
          <w:szCs w:val="19"/>
        </w:rPr>
        <w:t xml:space="preserve">"' </w:t>
      </w:r>
      <w:r w:rsidRPr="00F06C01">
        <w:rPr>
          <w:i/>
          <w:iCs/>
          <w:noProof/>
          <w:color w:val="0000FF"/>
          <w:szCs w:val="19"/>
        </w:rPr>
        <w:t>Makita</w:t>
      </w:r>
      <w:r w:rsidRPr="00F06C01">
        <w:rPr>
          <w:noProof/>
          <w:color w:val="0000FF"/>
          <w:szCs w:val="19"/>
        </w:rPr>
        <w:t xml:space="preserve"> usab kini </w:t>
      </w:r>
      <w:r w:rsidRPr="00F06C01">
        <w:rPr>
          <w:i/>
          <w:iCs/>
          <w:noProof/>
          <w:color w:val="0000FF"/>
          <w:szCs w:val="19"/>
        </w:rPr>
        <w:t>sa Orthodox Confession</w:t>
      </w:r>
      <w:r w:rsidRPr="00F06C01">
        <w:rPr>
          <w:noProof/>
          <w:color w:val="0000FF"/>
          <w:szCs w:val="19"/>
        </w:rPr>
        <w:t xml:space="preserve">, Bahin 1, tubag sa pangutana 10, ug sa </w:t>
      </w:r>
      <w:r w:rsidRPr="00F06C01">
        <w:rPr>
          <w:i/>
          <w:iCs/>
          <w:noProof/>
          <w:color w:val="0000FF"/>
          <w:szCs w:val="19"/>
        </w:rPr>
        <w:t xml:space="preserve">mga liturhikal nga basahon: </w:t>
      </w:r>
      <w:r w:rsidRPr="00F06C01">
        <w:rPr>
          <w:noProof/>
          <w:color w:val="0000FF"/>
          <w:szCs w:val="19"/>
        </w:rPr>
        <w:t>"Ang Usa ka Ginoo—ang Maghuhari, sa hulagway sama sa pagkakita ni Isaias sa Dios sa tulo ka Persona—gipasidunggan sa labing putli nga mga tingog sa mga Serapim; Siya gipadala aron ipahayag ang labing masidlak nga Pag-anaa, ug ang Pagkahiusa nga sama sa tulo ka adlaw" (Octoechos, Bahin 1, fol. 165 ug 234 sa likod).</w:t>
      </w:r>
    </w:p>
  </w:footnote>
  <w:footnote w:id="437">
    <w:p w14:paraId="2656042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Gitan-aw na nato kining mga teksto ug uban pang susama nga nagpaila sa pagka-Diyos sa Anak sa Dios isip ang Mesiyas nga gisaaran sukad pa sa una, sa lain nga bahin. Tan-awa </w:t>
      </w:r>
      <w:r w:rsidRPr="00F06C01">
        <w:rPr>
          <w:i/>
          <w:iCs/>
          <w:noProof/>
          <w:color w:val="0000FF"/>
          <w:szCs w:val="19"/>
        </w:rPr>
        <w:t xml:space="preserve">ang Introduksyon sa Ortodoksong Teolohiya, </w:t>
      </w:r>
      <w:r w:rsidRPr="00F06C01">
        <w:rPr>
          <w:noProof/>
          <w:color w:val="0000FF"/>
          <w:szCs w:val="19"/>
        </w:rPr>
        <w:t>§ 84.</w:t>
      </w:r>
    </w:p>
  </w:footnote>
  <w:footnote w:id="438">
    <w:p w14:paraId="4CE9500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Gregory </w:t>
      </w:r>
      <w:r w:rsidRPr="00F06C01">
        <w:rPr>
          <w:i/>
          <w:iCs/>
          <w:noProof/>
          <w:color w:val="0000FF"/>
          <w:szCs w:val="19"/>
        </w:rPr>
        <w:t xml:space="preserve">the Theologian, </w:t>
      </w:r>
      <w:r w:rsidRPr="00F06C01">
        <w:rPr>
          <w:noProof/>
          <w:color w:val="0000FF"/>
          <w:szCs w:val="19"/>
        </w:rPr>
        <w:t xml:space="preserve">*Works of the Holy Fathers* </w:t>
      </w:r>
      <w:r>
        <w:rPr>
          <w:noProof/>
          <w:color w:val="0000FF"/>
          <w:szCs w:val="19"/>
        </w:rPr>
        <w:t>III</w:t>
      </w:r>
      <w:r w:rsidRPr="00F06C01">
        <w:rPr>
          <w:noProof/>
          <w:color w:val="0000FF"/>
          <w:szCs w:val="19"/>
        </w:rPr>
        <w:t xml:space="preserve">, p. 129; </w:t>
      </w:r>
      <w:r>
        <w:rPr>
          <w:i/>
          <w:iCs/>
          <w:noProof/>
          <w:color w:val="0000FF"/>
          <w:szCs w:val="19"/>
        </w:rPr>
        <w:t>Chrysostom</w:t>
      </w:r>
      <w:r w:rsidRPr="00F06C01">
        <w:rPr>
          <w:i/>
          <w:iCs/>
          <w:noProof/>
          <w:color w:val="0000FF"/>
          <w:szCs w:val="19"/>
        </w:rPr>
        <w:t xml:space="preserve">, </w:t>
      </w:r>
      <w:r>
        <w:rPr>
          <w:noProof/>
          <w:color w:val="0000FF"/>
          <w:szCs w:val="19"/>
        </w:rPr>
        <w:t xml:space="preserve">*Opp.*, vol. 1, p. 562, Venice 1741; </w:t>
      </w:r>
      <w:r>
        <w:rPr>
          <w:i/>
          <w:iCs/>
          <w:noProof/>
          <w:color w:val="0000FF"/>
          <w:szCs w:val="19"/>
        </w:rPr>
        <w:t xml:space="preserve">Aichanas, </w:t>
      </w:r>
      <w:r>
        <w:rPr>
          <w:noProof/>
          <w:color w:val="0000FF"/>
          <w:szCs w:val="19"/>
        </w:rPr>
        <w:t>*Epist. 1 ad Serapion*, nos. 5 ug 23; *Epist. II ad Serapion*, no. 8.</w:t>
      </w:r>
    </w:p>
  </w:footnote>
  <w:footnote w:id="439">
    <w:p w14:paraId="2DAF5DC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Kini mao ang: Agg. 2:4–5; Zech. 3:1–3; 2 Mga Hari 23:2.</w:t>
      </w:r>
    </w:p>
  </w:footnote>
  <w:footnote w:id="440">
    <w:p w14:paraId="3BAC86B6" w14:textId="77777777" w:rsidR="008C6606" w:rsidRPr="00F06C01" w:rsidRDefault="008C6606" w:rsidP="008C6606">
      <w:pPr>
        <w:pStyle w:val="FootnoteText"/>
        <w:rPr>
          <w:noProof/>
        </w:rPr>
      </w:pPr>
      <w:r>
        <w:rPr>
          <w:rStyle w:val="FootnoteReference"/>
          <w:noProof/>
        </w:rPr>
        <w:footnoteRef/>
      </w:r>
      <w:r>
        <w:rPr>
          <w:noProof/>
        </w:rPr>
        <w:t xml:space="preserve"> </w:t>
      </w:r>
      <w:r w:rsidRPr="00F06C01">
        <w:rPr>
          <w:noProof/>
          <w:color w:val="0000FF"/>
        </w:rPr>
        <w:t xml:space="preserve">'Bisan pa sa </w:t>
      </w:r>
      <w:r w:rsidRPr="00F06C01">
        <w:rPr>
          <w:noProof/>
          <w:color w:val="0000FF"/>
          <w:szCs w:val="19"/>
        </w:rPr>
        <w:t>monarkiya o sa Trinidad</w:t>
      </w:r>
      <w:r>
        <w:rPr>
          <w:noProof/>
          <w:color w:val="0000FF"/>
          <w:szCs w:val="19"/>
        </w:rPr>
        <w:t xml:space="preserve">, </w:t>
      </w:r>
      <w:r w:rsidRPr="00F06C01">
        <w:rPr>
          <w:noProof/>
          <w:color w:val="0000FF"/>
          <w:szCs w:val="19"/>
        </w:rPr>
        <w:t>kanunay kini gipahayag</w:t>
      </w:r>
      <w:r>
        <w:rPr>
          <w:noProof/>
          <w:color w:val="0000FF"/>
          <w:szCs w:val="19"/>
        </w:rPr>
        <w:t xml:space="preserve">. </w:t>
      </w:r>
      <w:r w:rsidRPr="00F06C01">
        <w:rPr>
          <w:noProof/>
          <w:color w:val="0000FF"/>
          <w:szCs w:val="19"/>
        </w:rPr>
        <w:t>Ug gituohan kini</w:t>
      </w:r>
      <w:r>
        <w:rPr>
          <w:noProof/>
          <w:color w:val="0000FF"/>
          <w:szCs w:val="19"/>
        </w:rPr>
        <w:t xml:space="preserve"> </w:t>
      </w:r>
      <w:r w:rsidRPr="00F06C01">
        <w:rPr>
          <w:noProof/>
          <w:color w:val="0000FF"/>
          <w:szCs w:val="19"/>
        </w:rPr>
        <w:t>sa labing bantugan sa ilang taliwala</w:t>
      </w:r>
      <w:r>
        <w:rPr>
          <w:noProof/>
          <w:color w:val="0000FF"/>
          <w:szCs w:val="19"/>
        </w:rPr>
        <w:t xml:space="preserve">, </w:t>
      </w:r>
      <w:r w:rsidRPr="00F06C01">
        <w:rPr>
          <w:noProof/>
          <w:color w:val="0000FF"/>
          <w:szCs w:val="19"/>
        </w:rPr>
        <w:t>mao ang mga propeta ug ang mga balaan</w:t>
      </w:r>
      <w:r>
        <w:rPr>
          <w:noProof/>
          <w:color w:val="0000FF"/>
          <w:szCs w:val="19"/>
        </w:rPr>
        <w:t>...</w:t>
      </w:r>
      <w:r>
        <w:rPr>
          <w:i/>
          <w:iCs/>
          <w:noProof/>
          <w:color w:val="0000FF"/>
          <w:szCs w:val="19"/>
        </w:rPr>
        <w:t>' Epiphanius</w:t>
      </w:r>
      <w:r w:rsidRPr="00F06C01">
        <w:rPr>
          <w:i/>
          <w:noProof/>
          <w:color w:val="0000FF"/>
          <w:szCs w:val="19"/>
        </w:rPr>
        <w:t xml:space="preserve">, </w:t>
      </w:r>
      <w:r>
        <w:rPr>
          <w:noProof/>
          <w:color w:val="0000FF"/>
          <w:szCs w:val="19"/>
        </w:rPr>
        <w:t>Opp</w:t>
      </w:r>
      <w:r w:rsidRPr="00F06C01">
        <w:rPr>
          <w:noProof/>
          <w:color w:val="0000FF"/>
          <w:szCs w:val="19"/>
        </w:rPr>
        <w:t xml:space="preserve">., </w:t>
      </w:r>
      <w:r>
        <w:rPr>
          <w:noProof/>
          <w:color w:val="0000FF"/>
          <w:szCs w:val="19"/>
        </w:rPr>
        <w:t>vol</w:t>
      </w:r>
      <w:r w:rsidRPr="00F06C01">
        <w:rPr>
          <w:noProof/>
          <w:color w:val="0000FF"/>
          <w:szCs w:val="19"/>
        </w:rPr>
        <w:t xml:space="preserve">. 1, </w:t>
      </w:r>
      <w:r>
        <w:rPr>
          <w:noProof/>
          <w:color w:val="0000FF"/>
          <w:szCs w:val="19"/>
        </w:rPr>
        <w:t>p</w:t>
      </w:r>
      <w:r w:rsidRPr="00F06C01">
        <w:rPr>
          <w:noProof/>
          <w:color w:val="0000FF"/>
          <w:szCs w:val="19"/>
        </w:rPr>
        <w:t xml:space="preserve">. 18, </w:t>
      </w:r>
      <w:r>
        <w:rPr>
          <w:noProof/>
          <w:color w:val="0000FF"/>
          <w:szCs w:val="19"/>
        </w:rPr>
        <w:t>Paris</w:t>
      </w:r>
      <w:r w:rsidRPr="00F06C01">
        <w:rPr>
          <w:noProof/>
          <w:color w:val="0000FF"/>
          <w:szCs w:val="19"/>
        </w:rPr>
        <w:t xml:space="preserve">, 1622. </w:t>
      </w:r>
      <w:r>
        <w:rPr>
          <w:noProof/>
          <w:color w:val="0000FF"/>
          <w:szCs w:val="19"/>
        </w:rPr>
        <w:t xml:space="preserve">"Ayaw </w:t>
      </w:r>
      <w:r w:rsidRPr="00F06C01">
        <w:rPr>
          <w:noProof/>
          <w:color w:val="0000FF"/>
          <w:szCs w:val="19"/>
        </w:rPr>
        <w:t xml:space="preserve">pag-ingon nga ang mga karaan nanghilom mahitungod sa Anak, samtang Siya gipadayag kanato, basta lang imong ikumpisal ang Anak ingon nga Pulong nga magbubuhat: kay ang mga Amahan nakaila sa Pulong, nagsimba sa Pulong sa Dios, ug uban sa Pulong, sa Espiritu"... </w:t>
      </w:r>
      <w:r w:rsidRPr="00F06C01">
        <w:rPr>
          <w:i/>
          <w:iCs/>
          <w:noProof/>
          <w:color w:val="0000FF"/>
          <w:szCs w:val="19"/>
        </w:rPr>
        <w:t>Basil nga Dako</w:t>
      </w:r>
      <w:r w:rsidRPr="00F06C01">
        <w:rPr>
          <w:noProof/>
          <w:color w:val="0000FF"/>
          <w:szCs w:val="19"/>
        </w:rPr>
        <w:t xml:space="preserve">, "Ang mga Buhat sa Balaang mga Amahan" </w:t>
      </w:r>
      <w:r>
        <w:rPr>
          <w:noProof/>
          <w:color w:val="0000FF"/>
          <w:szCs w:val="19"/>
        </w:rPr>
        <w:t>VII</w:t>
      </w:r>
      <w:r w:rsidRPr="00F06C01">
        <w:rPr>
          <w:noProof/>
          <w:color w:val="0000FF"/>
          <w:szCs w:val="19"/>
        </w:rPr>
        <w:t>, p. 219.</w:t>
      </w:r>
    </w:p>
  </w:footnote>
  <w:footnote w:id="441">
    <w:p w14:paraId="64B8C68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nota 435 sa ibabaw.</w:t>
      </w:r>
    </w:p>
  </w:footnote>
  <w:footnote w:id="442">
    <w:p w14:paraId="1FA56E7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Busa, ang labing karaan sa tanang bahin sa Kabbalah — </w:t>
      </w:r>
      <w:r w:rsidRPr="00F06C01">
        <w:rPr>
          <w:i/>
          <w:iCs/>
          <w:noProof/>
          <w:color w:val="0000FF"/>
          <w:szCs w:val="19"/>
        </w:rPr>
        <w:t xml:space="preserve">ang Sefer Yetzirah </w:t>
      </w:r>
      <w:r w:rsidRPr="00F06C01">
        <w:rPr>
          <w:noProof/>
          <w:color w:val="0000FF"/>
          <w:szCs w:val="19"/>
        </w:rPr>
        <w:t xml:space="preserve">(Basahon sa Paglalang) — napuno sa mosunod nga ideya: 'Ang Dios usa; apan Iyang gipadayag ang Iyang kaugalingon sa Trinidad, sa tulo ka Sefirot.' Ug sa sinugdanan pa lang sa basahon, kining </w:t>
      </w:r>
      <w:r w:rsidRPr="00F06C01">
        <w:rPr>
          <w:i/>
          <w:iCs/>
          <w:noProof/>
          <w:color w:val="0000FF"/>
          <w:szCs w:val="19"/>
        </w:rPr>
        <w:t xml:space="preserve">tulo ka Sefirot </w:t>
      </w:r>
      <w:r w:rsidRPr="00F06C01">
        <w:rPr>
          <w:noProof/>
          <w:color w:val="0000FF"/>
          <w:szCs w:val="19"/>
        </w:rPr>
        <w:t xml:space="preserve">klarong gilain sulod sa Dios (Kapitulo 1, Seksyon 1); dayon kini naghisgot sa </w:t>
      </w:r>
      <w:r w:rsidRPr="00F06C01">
        <w:rPr>
          <w:i/>
          <w:iCs/>
          <w:noProof/>
          <w:color w:val="0000FF"/>
          <w:szCs w:val="19"/>
        </w:rPr>
        <w:t xml:space="preserve">tulo ka elemento </w:t>
      </w:r>
      <w:r w:rsidRPr="00F06C01">
        <w:rPr>
          <w:noProof/>
          <w:color w:val="0000FF"/>
          <w:szCs w:val="19"/>
        </w:rPr>
        <w:t xml:space="preserve">isip mga pangunang prinsipyo sa tanang butang (kap. 1, seks. 2; kap. </w:t>
      </w:r>
      <w:r>
        <w:rPr>
          <w:noProof/>
          <w:color w:val="0000FF"/>
          <w:szCs w:val="19"/>
        </w:rPr>
        <w:t>III</w:t>
      </w:r>
      <w:r w:rsidRPr="00F06C01">
        <w:rPr>
          <w:noProof/>
          <w:color w:val="0000FF"/>
          <w:szCs w:val="19"/>
        </w:rPr>
        <w:t xml:space="preserve">, seks. 2, 3, 4) ug sa </w:t>
      </w:r>
      <w:r w:rsidRPr="00F06C01">
        <w:rPr>
          <w:i/>
          <w:iCs/>
          <w:noProof/>
          <w:color w:val="0000FF"/>
          <w:szCs w:val="19"/>
        </w:rPr>
        <w:t xml:space="preserve">tulo ka mga amahan </w:t>
      </w:r>
      <w:r w:rsidRPr="00F06C01">
        <w:rPr>
          <w:noProof/>
          <w:color w:val="0000FF"/>
          <w:szCs w:val="19"/>
        </w:rPr>
        <w:t xml:space="preserve">(kap. </w:t>
      </w:r>
      <w:r>
        <w:rPr>
          <w:noProof/>
          <w:color w:val="0000FF"/>
          <w:szCs w:val="19"/>
        </w:rPr>
        <w:t>VI</w:t>
      </w:r>
      <w:r w:rsidRPr="00F06C01">
        <w:rPr>
          <w:noProof/>
          <w:color w:val="0000FF"/>
          <w:szCs w:val="19"/>
        </w:rPr>
        <w:t xml:space="preserve">, seks. 1, 3), ug sa katapusan, nga kini </w:t>
      </w:r>
      <w:r w:rsidRPr="00F06C01">
        <w:rPr>
          <w:i/>
          <w:iCs/>
          <w:noProof/>
          <w:color w:val="0000FF"/>
          <w:szCs w:val="19"/>
        </w:rPr>
        <w:t xml:space="preserve">nga tulo </w:t>
      </w:r>
      <w:r w:rsidRPr="00F06C01">
        <w:rPr>
          <w:noProof/>
          <w:color w:val="0000FF"/>
          <w:szCs w:val="19"/>
        </w:rPr>
        <w:t xml:space="preserve">usa ra, naglungtad sa ilang kaugalingon (kap. </w:t>
      </w:r>
      <w:r>
        <w:rPr>
          <w:noProof/>
          <w:color w:val="0000FF"/>
          <w:szCs w:val="19"/>
        </w:rPr>
        <w:t xml:space="preserve">VI, seks. 3) (V. </w:t>
      </w:r>
      <w:r>
        <w:rPr>
          <w:i/>
          <w:iCs/>
          <w:noProof/>
          <w:color w:val="0000FF"/>
          <w:szCs w:val="19"/>
        </w:rPr>
        <w:t>Drach</w:t>
      </w:r>
      <w:r>
        <w:rPr>
          <w:noProof/>
          <w:color w:val="0000FF"/>
          <w:szCs w:val="19"/>
        </w:rPr>
        <w:t>., *De l'harmonie entre l'église et la synagogue*, vol. 1, pp. 438–445, Paris,</w:t>
      </w:r>
      <w:r w:rsidRPr="00F06C01">
        <w:rPr>
          <w:noProof/>
          <w:color w:val="0000FF"/>
          <w:szCs w:val="19"/>
        </w:rPr>
        <w:t xml:space="preserve"> 1844). Sa </w:t>
      </w:r>
      <w:r w:rsidRPr="00F06C01">
        <w:rPr>
          <w:i/>
          <w:iCs/>
          <w:noProof/>
          <w:color w:val="0000FF"/>
          <w:szCs w:val="19"/>
        </w:rPr>
        <w:t xml:space="preserve">Zohar, </w:t>
      </w:r>
      <w:r w:rsidRPr="00F06C01">
        <w:rPr>
          <w:noProof/>
          <w:color w:val="0000FF"/>
          <w:szCs w:val="19"/>
        </w:rPr>
        <w:t xml:space="preserve">ang ikaduhang labing karaan nga bahin sa Talmud, sa pagpasabot sa mga pulong ni Moises: </w:t>
      </w:r>
      <w:r w:rsidRPr="00F06C01">
        <w:rPr>
          <w:i/>
          <w:iCs/>
          <w:noProof/>
          <w:color w:val="0000FF"/>
          <w:szCs w:val="19"/>
        </w:rPr>
        <w:t xml:space="preserve">'Paminawa, O Israel: 'Ang Ginoo nga among Dios, ang Ginoo usa </w:t>
      </w:r>
      <w:r w:rsidRPr="00F06C01">
        <w:rPr>
          <w:noProof/>
          <w:color w:val="0000FF"/>
          <w:szCs w:val="19"/>
        </w:rPr>
        <w:t xml:space="preserve">ra' (Deut. 6:4), gisulti: 'Aduna'y </w:t>
      </w:r>
      <w:r w:rsidRPr="00F06C01">
        <w:rPr>
          <w:i/>
          <w:iCs/>
          <w:noProof/>
          <w:color w:val="0000FF"/>
          <w:szCs w:val="19"/>
        </w:rPr>
        <w:t>duha</w:t>
      </w:r>
      <w:r w:rsidRPr="00F06C01">
        <w:rPr>
          <w:noProof/>
          <w:color w:val="0000FF"/>
          <w:szCs w:val="19"/>
        </w:rPr>
        <w:t xml:space="preserve">, nga gisumpay pa </w:t>
      </w:r>
      <w:r w:rsidRPr="00F06C01">
        <w:rPr>
          <w:i/>
          <w:iCs/>
          <w:noProof/>
          <w:color w:val="0000FF"/>
          <w:szCs w:val="19"/>
        </w:rPr>
        <w:t xml:space="preserve">ug usa, </w:t>
      </w:r>
      <w:r w:rsidRPr="00F06C01">
        <w:rPr>
          <w:noProof/>
          <w:color w:val="0000FF"/>
          <w:szCs w:val="19"/>
        </w:rPr>
        <w:t xml:space="preserve">ug sila </w:t>
      </w:r>
      <w:r w:rsidRPr="00F06C01">
        <w:rPr>
          <w:i/>
          <w:iCs/>
          <w:noProof/>
          <w:color w:val="0000FF"/>
          <w:szCs w:val="19"/>
        </w:rPr>
        <w:t>tulo</w:t>
      </w:r>
      <w:r w:rsidRPr="00F06C01">
        <w:rPr>
          <w:noProof/>
          <w:color w:val="0000FF"/>
          <w:szCs w:val="19"/>
        </w:rPr>
        <w:t xml:space="preserve">; ug samtang </w:t>
      </w:r>
      <w:r w:rsidRPr="00F06C01">
        <w:rPr>
          <w:i/>
          <w:iCs/>
          <w:noProof/>
          <w:color w:val="0000FF"/>
          <w:szCs w:val="19"/>
        </w:rPr>
        <w:t>sila tulo, sila usa</w:t>
      </w:r>
      <w:r w:rsidRPr="00F06C01">
        <w:rPr>
          <w:noProof/>
          <w:color w:val="0000FF"/>
          <w:szCs w:val="19"/>
        </w:rPr>
        <w:t xml:space="preserve"> ra gayud</w:t>
      </w:r>
      <w:r w:rsidRPr="00F06C01">
        <w:rPr>
          <w:i/>
          <w:iCs/>
          <w:noProof/>
          <w:color w:val="0000FF"/>
          <w:szCs w:val="19"/>
        </w:rPr>
        <w:t xml:space="preserve">. </w:t>
      </w:r>
      <w:r w:rsidRPr="00F06C01">
        <w:rPr>
          <w:noProof/>
          <w:color w:val="0000FF"/>
          <w:szCs w:val="19"/>
        </w:rPr>
        <w:t>Kining duha gitumong sa bersikulo pinaagi sa duha ka paglitok sa "Ginoo", ug kanila gidugang ang "among Dios". Ug tungod kay naghiusa sila, naglangkob sila sa hingpit nga pagkahiusa' (</w:t>
      </w:r>
      <w:r>
        <w:rPr>
          <w:i/>
          <w:iCs/>
          <w:noProof/>
          <w:color w:val="0000FF"/>
          <w:szCs w:val="19"/>
        </w:rPr>
        <w:t>Drach</w:t>
      </w:r>
      <w:r w:rsidRPr="00F06C01">
        <w:rPr>
          <w:noProof/>
          <w:color w:val="0000FF"/>
          <w:szCs w:val="19"/>
        </w:rPr>
        <w:t xml:space="preserve">., </w:t>
      </w:r>
      <w:r>
        <w:rPr>
          <w:noProof/>
          <w:color w:val="0000FF"/>
          <w:szCs w:val="19"/>
        </w:rPr>
        <w:t>ibid</w:t>
      </w:r>
      <w:r w:rsidRPr="00F06C01">
        <w:rPr>
          <w:noProof/>
          <w:color w:val="0000FF"/>
          <w:szCs w:val="19"/>
        </w:rPr>
        <w:t xml:space="preserve">., </w:t>
      </w:r>
      <w:r>
        <w:rPr>
          <w:noProof/>
          <w:color w:val="0000FF"/>
          <w:szCs w:val="19"/>
        </w:rPr>
        <w:t>pp</w:t>
      </w:r>
      <w:r w:rsidRPr="00F06C01">
        <w:rPr>
          <w:noProof/>
          <w:color w:val="0000FF"/>
          <w:szCs w:val="19"/>
        </w:rPr>
        <w:t>. 314, 414–420). Dugang pa, sa Talmud, ang bersikulo 26 ug 27 sa unang kapitulo sa Genesis gihubad pabor sa doktrina sa Balaang Trinidad (</w:t>
      </w:r>
      <w:r>
        <w:rPr>
          <w:i/>
          <w:iCs/>
          <w:noProof/>
          <w:color w:val="0000FF"/>
          <w:szCs w:val="19"/>
        </w:rPr>
        <w:t>Drach</w:t>
      </w:r>
      <w:r w:rsidRPr="00F06C01">
        <w:rPr>
          <w:noProof/>
          <w:color w:val="0000FF"/>
          <w:szCs w:val="19"/>
        </w:rPr>
        <w:t xml:space="preserve">., </w:t>
      </w:r>
      <w:r>
        <w:rPr>
          <w:noProof/>
          <w:color w:val="0000FF"/>
          <w:szCs w:val="19"/>
        </w:rPr>
        <w:t>ibid</w:t>
      </w:r>
      <w:r w:rsidRPr="00F06C01">
        <w:rPr>
          <w:noProof/>
          <w:color w:val="0000FF"/>
          <w:szCs w:val="19"/>
        </w:rPr>
        <w:t xml:space="preserve">., </w:t>
      </w:r>
      <w:r>
        <w:rPr>
          <w:noProof/>
          <w:color w:val="0000FF"/>
          <w:szCs w:val="19"/>
        </w:rPr>
        <w:t>p</w:t>
      </w:r>
      <w:r w:rsidRPr="00F06C01">
        <w:rPr>
          <w:noProof/>
          <w:color w:val="0000FF"/>
          <w:szCs w:val="19"/>
        </w:rPr>
        <w:t>. 429).</w:t>
      </w:r>
    </w:p>
  </w:footnote>
  <w:footnote w:id="443">
    <w:p w14:paraId="288C301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Maimonides ug uban pa </w:t>
      </w:r>
      <w:r w:rsidRPr="00F06C01">
        <w:rPr>
          <w:i/>
          <w:iCs/>
          <w:noProof/>
          <w:color w:val="0000FF"/>
          <w:szCs w:val="19"/>
        </w:rPr>
        <w:t>(</w:t>
      </w:r>
      <w:r>
        <w:rPr>
          <w:i/>
          <w:iCs/>
          <w:noProof/>
          <w:color w:val="0000FF"/>
          <w:szCs w:val="19"/>
        </w:rPr>
        <w:t>Drach</w:t>
      </w:r>
      <w:r w:rsidRPr="00F06C01">
        <w:rPr>
          <w:i/>
          <w:iCs/>
          <w:noProof/>
          <w:color w:val="0000FF"/>
          <w:szCs w:val="19"/>
        </w:rPr>
        <w:t xml:space="preserve">., </w:t>
      </w:r>
      <w:r>
        <w:rPr>
          <w:noProof/>
          <w:color w:val="0000FF"/>
          <w:szCs w:val="19"/>
        </w:rPr>
        <w:t>ibid</w:t>
      </w:r>
      <w:r w:rsidRPr="00F06C01">
        <w:rPr>
          <w:noProof/>
          <w:color w:val="0000FF"/>
          <w:szCs w:val="19"/>
        </w:rPr>
        <w:t xml:space="preserve">., </w:t>
      </w:r>
      <w:r>
        <w:rPr>
          <w:noProof/>
          <w:color w:val="0000FF"/>
          <w:szCs w:val="19"/>
        </w:rPr>
        <w:t>pp</w:t>
      </w:r>
      <w:r w:rsidRPr="00F06C01">
        <w:rPr>
          <w:noProof/>
          <w:color w:val="0000FF"/>
          <w:szCs w:val="19"/>
        </w:rPr>
        <w:t>. 433–435).</w:t>
      </w:r>
    </w:p>
  </w:footnote>
  <w:footnote w:id="444">
    <w:p w14:paraId="251CA55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Gihisgutan na nato ang mga testimonya sa mga Hudiyo bahin sa Anak, o sa gisaad nga Mesiyas, kaniadto ('Introduction to Orthodox Theology', § 84). Mahitungod sa Balaang Espiritu, mao kini ang gipamatuod sa usa sa labing bantugan nga rabino, si Elijah Levit, alang sa tanan niyang mga nauna: 'Ang among mga bulahan nga magtutudlo nagtawag sa Balaang Espiritu </w:t>
      </w:r>
      <w:r w:rsidRPr="00F06C01">
        <w:rPr>
          <w:i/>
          <w:iCs/>
          <w:noProof/>
          <w:color w:val="0000FF"/>
          <w:szCs w:val="19"/>
        </w:rPr>
        <w:t xml:space="preserve">nga Shekhinah: </w:t>
      </w:r>
      <w:r w:rsidRPr="00F06C01">
        <w:rPr>
          <w:noProof/>
          <w:color w:val="0000FF"/>
          <w:szCs w:val="19"/>
        </w:rPr>
        <w:t>tungod kay Siya nagapahulay sa mga Propeta' (</w:t>
      </w:r>
      <w:r>
        <w:rPr>
          <w:noProof/>
          <w:color w:val="0000FF"/>
          <w:szCs w:val="19"/>
        </w:rPr>
        <w:t>V</w:t>
      </w:r>
      <w:r w:rsidRPr="00F06C01">
        <w:rPr>
          <w:noProof/>
          <w:color w:val="0000FF"/>
          <w:szCs w:val="19"/>
        </w:rPr>
        <w:t xml:space="preserve">. </w:t>
      </w:r>
      <w:r>
        <w:rPr>
          <w:noProof/>
          <w:color w:val="0000FF"/>
          <w:szCs w:val="19"/>
        </w:rPr>
        <w:t xml:space="preserve">apud </w:t>
      </w:r>
      <w:r>
        <w:rPr>
          <w:i/>
          <w:iCs/>
          <w:noProof/>
          <w:color w:val="0000FF"/>
          <w:szCs w:val="19"/>
        </w:rPr>
        <w:t>Herman</w:t>
      </w:r>
      <w:r w:rsidRPr="00F06C01">
        <w:rPr>
          <w:i/>
          <w:iCs/>
          <w:noProof/>
          <w:color w:val="0000FF"/>
          <w:szCs w:val="19"/>
        </w:rPr>
        <w:t xml:space="preserve">. </w:t>
      </w:r>
      <w:r>
        <w:rPr>
          <w:i/>
          <w:iCs/>
          <w:noProof/>
          <w:color w:val="0000FF"/>
          <w:szCs w:val="19"/>
        </w:rPr>
        <w:t>Witzium</w:t>
      </w:r>
      <w:r w:rsidRPr="00F06C01">
        <w:rPr>
          <w:i/>
          <w:iCs/>
          <w:noProof/>
          <w:color w:val="0000FF"/>
          <w:szCs w:val="19"/>
        </w:rPr>
        <w:t xml:space="preserve">, </w:t>
      </w:r>
      <w:r>
        <w:rPr>
          <w:noProof/>
          <w:color w:val="0000FF"/>
          <w:szCs w:val="19"/>
        </w:rPr>
        <w:t>dissert</w:t>
      </w:r>
      <w:r w:rsidRPr="00F06C01">
        <w:rPr>
          <w:noProof/>
          <w:color w:val="0000FF"/>
          <w:szCs w:val="19"/>
        </w:rPr>
        <w:t xml:space="preserve">. </w:t>
      </w:r>
      <w:r>
        <w:rPr>
          <w:noProof/>
          <w:color w:val="0000FF"/>
          <w:szCs w:val="19"/>
        </w:rPr>
        <w:t>de Trinit</w:t>
      </w:r>
      <w:r w:rsidRPr="00F06C01">
        <w:rPr>
          <w:noProof/>
          <w:color w:val="0000FF"/>
          <w:szCs w:val="19"/>
        </w:rPr>
        <w:t xml:space="preserve">. </w:t>
      </w:r>
      <w:r>
        <w:rPr>
          <w:noProof/>
          <w:color w:val="0000FF"/>
          <w:szCs w:val="19"/>
        </w:rPr>
        <w:t>p</w:t>
      </w:r>
      <w:r w:rsidRPr="00F06C01">
        <w:rPr>
          <w:noProof/>
          <w:color w:val="0000FF"/>
          <w:szCs w:val="19"/>
        </w:rPr>
        <w:t xml:space="preserve">. 99, </w:t>
      </w:r>
      <w:r>
        <w:rPr>
          <w:noProof/>
          <w:color w:val="0000FF"/>
          <w:szCs w:val="19"/>
        </w:rPr>
        <w:t>Lugd</w:t>
      </w:r>
      <w:r w:rsidRPr="00F06C01">
        <w:rPr>
          <w:noProof/>
          <w:color w:val="0000FF"/>
          <w:szCs w:val="19"/>
        </w:rPr>
        <w:t xml:space="preserve">. </w:t>
      </w:r>
      <w:r>
        <w:rPr>
          <w:noProof/>
          <w:color w:val="0000FF"/>
          <w:szCs w:val="19"/>
        </w:rPr>
        <w:t>Batavor</w:t>
      </w:r>
      <w:r w:rsidRPr="00F06C01">
        <w:rPr>
          <w:noProof/>
          <w:color w:val="0000FF"/>
          <w:szCs w:val="19"/>
        </w:rPr>
        <w:t xml:space="preserve">. 1736)—nga sa tinuod gipamatud-an sa daghang mga talata gikan sa Talmud (tan-awa </w:t>
      </w:r>
      <w:r>
        <w:rPr>
          <w:noProof/>
          <w:color w:val="0000FF"/>
          <w:szCs w:val="19"/>
        </w:rPr>
        <w:t xml:space="preserve">si </w:t>
      </w:r>
      <w:r>
        <w:rPr>
          <w:i/>
          <w:iCs/>
          <w:noProof/>
          <w:color w:val="0000FF"/>
          <w:szCs w:val="19"/>
        </w:rPr>
        <w:t>Dansium</w:t>
      </w:r>
      <w:r w:rsidRPr="00F06C01">
        <w:rPr>
          <w:i/>
          <w:iCs/>
          <w:noProof/>
          <w:color w:val="0000FF"/>
          <w:szCs w:val="19"/>
        </w:rPr>
        <w:t xml:space="preserve">, </w:t>
      </w:r>
      <w:r>
        <w:rPr>
          <w:noProof/>
          <w:color w:val="0000FF"/>
          <w:szCs w:val="19"/>
        </w:rPr>
        <w:t>de Schekina</w:t>
      </w:r>
      <w:r w:rsidRPr="00F06C01">
        <w:rPr>
          <w:noProof/>
          <w:color w:val="0000FF"/>
          <w:szCs w:val="19"/>
        </w:rPr>
        <w:t xml:space="preserve">, </w:t>
      </w:r>
      <w:r>
        <w:rPr>
          <w:noProof/>
          <w:color w:val="0000FF"/>
          <w:szCs w:val="19"/>
        </w:rPr>
        <w:t>chap</w:t>
      </w:r>
      <w:r w:rsidRPr="00F06C01">
        <w:rPr>
          <w:noProof/>
          <w:color w:val="0000FF"/>
          <w:szCs w:val="19"/>
        </w:rPr>
        <w:t xml:space="preserve">. </w:t>
      </w:r>
      <w:r>
        <w:rPr>
          <w:noProof/>
          <w:color w:val="0000FF"/>
          <w:szCs w:val="19"/>
        </w:rPr>
        <w:t>XVIII</w:t>
      </w:r>
      <w:r w:rsidRPr="00F06C01">
        <w:rPr>
          <w:noProof/>
          <w:color w:val="0000FF"/>
          <w:szCs w:val="19"/>
        </w:rPr>
        <w:t xml:space="preserve">, </w:t>
      </w:r>
      <w:r>
        <w:rPr>
          <w:noProof/>
          <w:color w:val="0000FF"/>
          <w:szCs w:val="19"/>
        </w:rPr>
        <w:t>fol</w:t>
      </w:r>
      <w:r w:rsidRPr="00F06C01">
        <w:rPr>
          <w:noProof/>
          <w:color w:val="0000FF"/>
          <w:szCs w:val="19"/>
        </w:rPr>
        <w:t xml:space="preserve">. 709 </w:t>
      </w:r>
      <w:r>
        <w:rPr>
          <w:noProof/>
          <w:color w:val="0000FF"/>
          <w:szCs w:val="19"/>
        </w:rPr>
        <w:t>et seq</w:t>
      </w:r>
      <w:r w:rsidRPr="00F06C01">
        <w:rPr>
          <w:noProof/>
          <w:color w:val="0000FF"/>
          <w:szCs w:val="19"/>
        </w:rPr>
        <w:t xml:space="preserve">.) Apan ang ngalan </w:t>
      </w:r>
      <w:r w:rsidRPr="00F06C01">
        <w:rPr>
          <w:i/>
          <w:iCs/>
          <w:noProof/>
          <w:color w:val="0000FF"/>
          <w:szCs w:val="19"/>
        </w:rPr>
        <w:t xml:space="preserve">nga Shekhinah </w:t>
      </w:r>
      <w:r w:rsidRPr="00F06C01">
        <w:rPr>
          <w:noProof/>
          <w:color w:val="0000FF"/>
          <w:szCs w:val="19"/>
        </w:rPr>
        <w:t xml:space="preserve">(gikan sa shahan — nga nagpasabot og pagpahulay), sumala sa nahibal-an gikan sa Talmud mismo, ug giila sa mga Hudiyo mismo, gihatag sa ilang mga rabino eksklusibo alang sa Dios ra gayud (tan-awa sa Talmud, ang traktado </w:t>
      </w:r>
      <w:r w:rsidRPr="00F06C01">
        <w:rPr>
          <w:i/>
          <w:iCs/>
          <w:noProof/>
          <w:color w:val="0000FF"/>
          <w:szCs w:val="19"/>
        </w:rPr>
        <w:t xml:space="preserve">nga Avot </w:t>
      </w:r>
      <w:r w:rsidRPr="00F06C01">
        <w:rPr>
          <w:noProof/>
          <w:color w:val="0000FF"/>
          <w:szCs w:val="19"/>
        </w:rPr>
        <w:t>ni Rabbi Nathan, kapitulo 34).</w:t>
      </w:r>
    </w:p>
  </w:footnote>
  <w:footnote w:id="445">
    <w:p w14:paraId="56FEBD30"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mga Buhat sa Balaang mga Amahan" </w:t>
      </w:r>
      <w:r>
        <w:rPr>
          <w:noProof/>
          <w:color w:val="0000FF"/>
          <w:szCs w:val="19"/>
        </w:rPr>
        <w:t>III</w:t>
      </w:r>
      <w:r w:rsidRPr="00F06C01">
        <w:rPr>
          <w:noProof/>
          <w:color w:val="0000FF"/>
          <w:szCs w:val="19"/>
        </w:rPr>
        <w:t>, p. 126. Ang sama giingon ni Epiphanius (</w:t>
      </w:r>
      <w:r>
        <w:rPr>
          <w:noProof/>
          <w:color w:val="0000FF"/>
          <w:szCs w:val="19"/>
        </w:rPr>
        <w:t>Haeres</w:t>
      </w:r>
      <w:r w:rsidRPr="00F06C01">
        <w:rPr>
          <w:noProof/>
          <w:color w:val="0000FF"/>
          <w:szCs w:val="19"/>
        </w:rPr>
        <w:t xml:space="preserve">. </w:t>
      </w:r>
      <w:r>
        <w:rPr>
          <w:noProof/>
          <w:color w:val="0000FF"/>
          <w:szCs w:val="19"/>
        </w:rPr>
        <w:t>LXXIV</w:t>
      </w:r>
      <w:r w:rsidRPr="00F06C01">
        <w:rPr>
          <w:noProof/>
          <w:color w:val="0000FF"/>
          <w:szCs w:val="19"/>
        </w:rPr>
        <w:t>, § 10), Augustine (</w:t>
      </w:r>
      <w:r>
        <w:rPr>
          <w:noProof/>
          <w:color w:val="0000FF"/>
          <w:szCs w:val="19"/>
        </w:rPr>
        <w:t>sa Quaest</w:t>
      </w:r>
      <w:r w:rsidRPr="00F06C01">
        <w:rPr>
          <w:noProof/>
          <w:color w:val="0000FF"/>
          <w:szCs w:val="19"/>
        </w:rPr>
        <w:t xml:space="preserve">. </w:t>
      </w:r>
      <w:r>
        <w:rPr>
          <w:noProof/>
          <w:color w:val="0000FF"/>
          <w:szCs w:val="19"/>
        </w:rPr>
        <w:t>ex Nov</w:t>
      </w:r>
      <w:r w:rsidRPr="00F06C01">
        <w:rPr>
          <w:noProof/>
          <w:color w:val="0000FF"/>
          <w:szCs w:val="19"/>
        </w:rPr>
        <w:t xml:space="preserve">. </w:t>
      </w:r>
      <w:r>
        <w:rPr>
          <w:noProof/>
          <w:color w:val="0000FF"/>
          <w:szCs w:val="19"/>
        </w:rPr>
        <w:t>Test., ch. 86) ug Novatian: 'Ang kahuyang sa tawo kinahanglan hinay-hinay ug padayon nga pakan-on, kay delikado ang dagkong butang kon kalit lang kini moabot. Bisan ang kalit nga kahayag sa adlaw human sa kangitngit, sa sobra ka hayag, dili makapadayag sa adlaw sa mga mata nga wala pa masanay niini, kundili makapahinabo pa gani og pagkabulag' (De Trinitate, ch. 26).</w:t>
      </w:r>
    </w:p>
  </w:footnote>
  <w:footnote w:id="446">
    <w:p w14:paraId="05ACAD16"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rPr>
        <w:t xml:space="preserve">Lib. de curat. Graecarum affect. Ang maong ideya makita usab kang Gregory of Nyssa (sa pulong: </w:t>
      </w:r>
      <w:r>
        <w:rPr>
          <w:i/>
          <w:iCs/>
          <w:noProof/>
          <w:color w:val="0000FF"/>
        </w:rPr>
        <w:t xml:space="preserve">'faciemus hom., ad imag.', </w:t>
      </w:r>
      <w:r>
        <w:rPr>
          <w:noProof/>
          <w:color w:val="0000FF"/>
        </w:rPr>
        <w:t>Orat. II), kang Isidore of Pelusium (lib. II</w:t>
      </w:r>
      <w:r w:rsidRPr="00F06C01">
        <w:rPr>
          <w:noProof/>
          <w:color w:val="0000FF"/>
        </w:rPr>
        <w:t xml:space="preserve">, </w:t>
      </w:r>
      <w:r>
        <w:rPr>
          <w:noProof/>
          <w:color w:val="0000FF"/>
        </w:rPr>
        <w:t>epist</w:t>
      </w:r>
      <w:r w:rsidRPr="00F06C01">
        <w:rPr>
          <w:noProof/>
          <w:color w:val="0000FF"/>
        </w:rPr>
        <w:t xml:space="preserve">. 143) ug kang Juan Crisostomo, nga nagaingon: "Mao kini gayud ang hinungdan nganong ang mga Hudiyo, pinaagi sa mga Propeta, wala mailhi pag-ayo o klaro ang Anak sa Dios, kondili sa malabo ug sporadiko nga paagi. Bag-o pa lang sila mibiya sa sayop sa pagka-politeista, kon madungog nila pag-usab ang mahitungod sa Dios ug sa Dios, mobalik sila pag-usab sa ilang kanhing kasakit. Mao nga ang mga Propeta nagasulti bisan asa ug walay hunong nga ang Dios usa ra, ug nga walay lain gawas Niya—nagasulti sila dili aron isalikway ang Anak (Dili unta!), kondili aron tambalan ang ilang kahuyang ug ilikay sila sa hunahuna sa daghang mga diyos-diyos nga hinimo-himo" (Sa Di-masabtan, Batok kang Anomoeus, Pulong 5, sa Chr. Readings 1842, </w:t>
      </w:r>
      <w:r>
        <w:rPr>
          <w:noProof/>
          <w:color w:val="0000FF"/>
        </w:rPr>
        <w:t>I</w:t>
      </w:r>
      <w:r w:rsidRPr="00F06C01">
        <w:rPr>
          <w:noProof/>
          <w:color w:val="0000FF"/>
        </w:rPr>
        <w:t>, p. 27).</w:t>
      </w:r>
    </w:p>
  </w:footnote>
  <w:footnote w:id="447">
    <w:p w14:paraId="4C78E5E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szCs w:val="19"/>
        </w:rPr>
        <w:t>Chrysostom</w:t>
      </w:r>
      <w:r w:rsidRPr="00F06C01">
        <w:rPr>
          <w:i/>
          <w:iCs/>
          <w:noProof/>
          <w:color w:val="0000FF"/>
          <w:szCs w:val="19"/>
        </w:rPr>
        <w:t xml:space="preserve">, </w:t>
      </w:r>
      <w:r w:rsidRPr="00F06C01">
        <w:rPr>
          <w:noProof/>
          <w:color w:val="0000FF"/>
          <w:szCs w:val="19"/>
        </w:rPr>
        <w:t xml:space="preserve">Homily </w:t>
      </w:r>
      <w:r>
        <w:rPr>
          <w:noProof/>
          <w:color w:val="0000FF"/>
          <w:szCs w:val="19"/>
        </w:rPr>
        <w:t xml:space="preserve">LXXIV on </w:t>
      </w:r>
      <w:r w:rsidRPr="00F06C01">
        <w:rPr>
          <w:noProof/>
          <w:color w:val="0000FF"/>
          <w:szCs w:val="19"/>
        </w:rPr>
        <w:t xml:space="preserve">John, </w:t>
      </w:r>
      <w:r>
        <w:rPr>
          <w:noProof/>
          <w:color w:val="0000FF"/>
          <w:szCs w:val="19"/>
        </w:rPr>
        <w:t>n</w:t>
      </w:r>
      <w:r w:rsidRPr="00F06C01">
        <w:rPr>
          <w:noProof/>
          <w:color w:val="0000FF"/>
          <w:szCs w:val="19"/>
        </w:rPr>
        <w:t>. 1: "Sa tinguha nga ipakita ang pagkahiusa sa kina-iya, miingon siya: 'Ang nakaila sa akong substansya (</w:t>
      </w:r>
      <w:r>
        <w:rPr>
          <w:noProof/>
          <w:color w:val="0000FF"/>
          <w:szCs w:val="19"/>
          <w:lang w:val="el-GR"/>
        </w:rPr>
        <w:t>ούσίαν</w:t>
      </w:r>
      <w:r w:rsidRPr="00F06C01">
        <w:rPr>
          <w:noProof/>
          <w:color w:val="0000FF"/>
          <w:szCs w:val="19"/>
        </w:rPr>
        <w:t xml:space="preserve">) nakaila usab sa substansya sa Amahan...'; kon lain siya nga substansya, dili unta niya kini giingon...;" </w:t>
      </w:r>
      <w:r>
        <w:rPr>
          <w:i/>
          <w:iCs/>
          <w:noProof/>
          <w:color w:val="0000FF"/>
          <w:szCs w:val="19"/>
        </w:rPr>
        <w:t>Athanasius</w:t>
      </w:r>
      <w:r w:rsidRPr="00F06C01">
        <w:rPr>
          <w:i/>
          <w:iCs/>
          <w:noProof/>
          <w:color w:val="0000FF"/>
          <w:szCs w:val="19"/>
        </w:rPr>
        <w:t xml:space="preserve">, </w:t>
      </w:r>
      <w:r>
        <w:rPr>
          <w:noProof/>
          <w:color w:val="0000FF"/>
          <w:szCs w:val="19"/>
        </w:rPr>
        <w:t>Against the Arians</w:t>
      </w:r>
      <w:r w:rsidRPr="00F06C01">
        <w:rPr>
          <w:noProof/>
          <w:color w:val="0000FF"/>
          <w:szCs w:val="19"/>
        </w:rPr>
        <w:t xml:space="preserve">, Oration </w:t>
      </w:r>
      <w:r>
        <w:rPr>
          <w:noProof/>
          <w:color w:val="0000FF"/>
          <w:szCs w:val="19"/>
        </w:rPr>
        <w:t>III</w:t>
      </w:r>
      <w:r w:rsidRPr="00F06C01">
        <w:rPr>
          <w:noProof/>
          <w:color w:val="0000FF"/>
          <w:szCs w:val="19"/>
        </w:rPr>
        <w:t xml:space="preserve">, </w:t>
      </w:r>
      <w:r>
        <w:rPr>
          <w:noProof/>
          <w:color w:val="0000FF"/>
          <w:szCs w:val="19"/>
        </w:rPr>
        <w:t>n</w:t>
      </w:r>
      <w:r w:rsidRPr="00F06C01">
        <w:rPr>
          <w:noProof/>
          <w:color w:val="0000FF"/>
          <w:szCs w:val="19"/>
        </w:rPr>
        <w:t xml:space="preserve">. 5; </w:t>
      </w:r>
      <w:r>
        <w:rPr>
          <w:i/>
          <w:iCs/>
          <w:noProof/>
          <w:color w:val="0000FF"/>
          <w:szCs w:val="19"/>
        </w:rPr>
        <w:t>Agustin</w:t>
      </w:r>
      <w:r w:rsidRPr="00F06C01">
        <w:rPr>
          <w:i/>
          <w:iCs/>
          <w:noProof/>
          <w:color w:val="0000FF"/>
          <w:szCs w:val="19"/>
        </w:rPr>
        <w:t xml:space="preserve">, </w:t>
      </w:r>
      <w:r>
        <w:rPr>
          <w:noProof/>
          <w:color w:val="0000FF"/>
          <w:szCs w:val="19"/>
        </w:rPr>
        <w:t>Traktado LXX sa Juan</w:t>
      </w:r>
      <w:r w:rsidRPr="00F06C01">
        <w:rPr>
          <w:noProof/>
          <w:color w:val="0000FF"/>
          <w:szCs w:val="19"/>
        </w:rPr>
        <w:t xml:space="preserve">; </w:t>
      </w:r>
      <w:r w:rsidRPr="00F06C01">
        <w:rPr>
          <w:i/>
          <w:iCs/>
          <w:noProof/>
          <w:color w:val="0000FF"/>
          <w:szCs w:val="19"/>
        </w:rPr>
        <w:t xml:space="preserve">Cirilo sa Alexandria, </w:t>
      </w:r>
      <w:r w:rsidRPr="00F06C01">
        <w:rPr>
          <w:noProof/>
          <w:color w:val="0000FF"/>
          <w:szCs w:val="19"/>
        </w:rPr>
        <w:t xml:space="preserve">Mahitungod sa Balaan ug Nagahatag-kinabuhi nga Trinidad, kabanata 16: "Busa, kung Siya (si Hesukristo) nagsulti sa sama nga paagi sa Amahan, ug kung ang Amahan nagpuyo kaniya ug Siya sa Amahan, ug bisan kinsa nga nakakita kaniya nakakita sa Amahan, ug bisan kinsa nga nakaila kaniya nakaila usab sa Amahan, nan klaro sa tanan nga adunay rason nga ang kinaiya sa Amahan ug sa Anak usa ug pareho, ug nga bisan unsa ang gipanag-iya sa Amahan, gipanag-iya usab sa Anak. Kung dili, dili Niya ipadayag ang Amahan sa Iya mismo kung wala Niya ang tanan nga anaa sa Amahan, gawas lang sa kinaiya sa pagka-Amahan; kay kini mao ang talagsaong kinaiya sa Amahan, sama sa pagka-anak nga mao ang talagsaong kinaiya sa Anak" (Chr. Hom. 1847, </w:t>
      </w:r>
      <w:r>
        <w:rPr>
          <w:noProof/>
          <w:color w:val="0000FF"/>
          <w:szCs w:val="19"/>
        </w:rPr>
        <w:t>III</w:t>
      </w:r>
      <w:r w:rsidRPr="00F06C01">
        <w:rPr>
          <w:noProof/>
          <w:color w:val="0000FF"/>
          <w:szCs w:val="19"/>
        </w:rPr>
        <w:t>, pp. 35–36).</w:t>
      </w:r>
    </w:p>
  </w:footnote>
  <w:footnote w:id="448">
    <w:p w14:paraId="5517CE1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Chrysostom, </w:t>
      </w:r>
      <w:r>
        <w:rPr>
          <w:noProof/>
          <w:color w:val="0000FF"/>
          <w:szCs w:val="19"/>
        </w:rPr>
        <w:t>Homily LXXV on John, n. 1</w:t>
      </w:r>
    </w:p>
  </w:footnote>
  <w:footnote w:id="449">
    <w:p w14:paraId="0D4B258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Gregory the Theologian, </w:t>
      </w:r>
      <w:r w:rsidRPr="00F06C01">
        <w:rPr>
          <w:noProof/>
          <w:color w:val="0000FF"/>
          <w:szCs w:val="19"/>
        </w:rPr>
        <w:t xml:space="preserve">*The Works of the Holy Fathers* </w:t>
      </w:r>
      <w:r>
        <w:rPr>
          <w:noProof/>
          <w:color w:val="0000FF"/>
          <w:szCs w:val="19"/>
        </w:rPr>
        <w:t>III</w:t>
      </w:r>
      <w:r w:rsidRPr="00F06C01">
        <w:rPr>
          <w:noProof/>
          <w:color w:val="0000FF"/>
          <w:szCs w:val="19"/>
        </w:rPr>
        <w:t xml:space="preserve">, p. 109; </w:t>
      </w:r>
      <w:r>
        <w:rPr>
          <w:i/>
          <w:iCs/>
          <w:noProof/>
          <w:color w:val="0000FF"/>
          <w:szCs w:val="19"/>
        </w:rPr>
        <w:t>Ambrose</w:t>
      </w:r>
      <w:r w:rsidRPr="00F06C01">
        <w:rPr>
          <w:i/>
          <w:iCs/>
          <w:noProof/>
          <w:color w:val="0000FF"/>
          <w:szCs w:val="19"/>
        </w:rPr>
        <w:t xml:space="preserve">, </w:t>
      </w:r>
      <w:r>
        <w:rPr>
          <w:noProof/>
          <w:color w:val="0000FF"/>
          <w:szCs w:val="19"/>
        </w:rPr>
        <w:t xml:space="preserve">*On the </w:t>
      </w:r>
      <w:r w:rsidRPr="00F06C01">
        <w:rPr>
          <w:noProof/>
          <w:color w:val="0000FF"/>
          <w:szCs w:val="19"/>
        </w:rPr>
        <w:t xml:space="preserve">Holy Spirit*, </w:t>
      </w:r>
      <w:r>
        <w:rPr>
          <w:noProof/>
          <w:color w:val="0000FF"/>
          <w:szCs w:val="19"/>
        </w:rPr>
        <w:t>chap</w:t>
      </w:r>
      <w:r w:rsidRPr="00F06C01">
        <w:rPr>
          <w:noProof/>
          <w:color w:val="0000FF"/>
          <w:szCs w:val="19"/>
        </w:rPr>
        <w:t xml:space="preserve">. 1; </w:t>
      </w:r>
      <w:r w:rsidRPr="00F06C01">
        <w:rPr>
          <w:i/>
          <w:iCs/>
          <w:noProof/>
          <w:color w:val="0000FF"/>
          <w:szCs w:val="19"/>
        </w:rPr>
        <w:t>Theodoret</w:t>
      </w:r>
      <w:r w:rsidRPr="00F06C01">
        <w:rPr>
          <w:noProof/>
          <w:color w:val="0000FF"/>
          <w:szCs w:val="19"/>
        </w:rPr>
        <w:t xml:space="preserve">, *Brief Exposition* Divine Dogma, kabanata 3: "Pinaagi sa mga pulong: </w:t>
      </w:r>
      <w:r w:rsidRPr="00F06C01">
        <w:rPr>
          <w:i/>
          <w:iCs/>
          <w:noProof/>
          <w:color w:val="0000FF"/>
          <w:szCs w:val="19"/>
        </w:rPr>
        <w:t xml:space="preserve">'nga nagagikan sa Amahan', </w:t>
      </w:r>
      <w:r w:rsidRPr="00F06C01">
        <w:rPr>
          <w:noProof/>
          <w:color w:val="0000FF"/>
          <w:szCs w:val="19"/>
        </w:rPr>
        <w:t xml:space="preserve">gipakita niya nga ang Amahan mao ang tinubdan sa Espiritu Santo, ug wala mag-ingon: 'mugikan' o 'mabuhi', kondili: </w:t>
      </w:r>
      <w:r w:rsidRPr="00F06C01">
        <w:rPr>
          <w:i/>
          <w:iCs/>
          <w:noProof/>
          <w:color w:val="0000FF"/>
          <w:szCs w:val="19"/>
        </w:rPr>
        <w:t xml:space="preserve">'nagagikan', </w:t>
      </w:r>
      <w:r w:rsidRPr="00F06C01">
        <w:rPr>
          <w:noProof/>
          <w:color w:val="0000FF"/>
          <w:szCs w:val="19"/>
        </w:rPr>
        <w:t xml:space="preserve">aron ipakita nga Sila usa ug parehas ang kinaiyahan, nga ang ilang esensya dili mabahin ug dili mapabulag, ug nga ang mga Persona nagkahiusa sa usag usa. Kay ang nagagikan dili mahimong bulagon gikan sa gigikanan niini' (Chron. Readings 1844, </w:t>
      </w:r>
      <w:r>
        <w:rPr>
          <w:noProof/>
          <w:color w:val="0000FF"/>
          <w:szCs w:val="19"/>
        </w:rPr>
        <w:t>VI</w:t>
      </w:r>
      <w:r w:rsidRPr="00F06C01">
        <w:rPr>
          <w:noProof/>
          <w:color w:val="0000FF"/>
          <w:szCs w:val="19"/>
        </w:rPr>
        <w:t>, p. 190).</w:t>
      </w:r>
    </w:p>
  </w:footnote>
  <w:footnote w:id="450">
    <w:p w14:paraId="16EB4A3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Dionysius the Areopagite</w:t>
      </w:r>
      <w:r>
        <w:rPr>
          <w:noProof/>
          <w:color w:val="0000FF"/>
          <w:szCs w:val="19"/>
        </w:rPr>
        <w:t>, *On the Divine Names*, ch. II, § 1</w:t>
      </w:r>
      <w:r>
        <w:rPr>
          <w:i/>
          <w:iCs/>
          <w:noProof/>
          <w:color w:val="0000FF"/>
          <w:szCs w:val="19"/>
        </w:rPr>
        <w:t>; Athanasius</w:t>
      </w:r>
      <w:r>
        <w:rPr>
          <w:noProof/>
          <w:color w:val="0000FF"/>
          <w:szCs w:val="19"/>
        </w:rPr>
        <w:t>, *On "</w:t>
      </w:r>
      <w:r>
        <w:rPr>
          <w:i/>
          <w:iCs/>
          <w:noProof/>
          <w:color w:val="0000FF"/>
          <w:szCs w:val="19"/>
        </w:rPr>
        <w:t>All</w:t>
      </w:r>
      <w:r>
        <w:rPr>
          <w:noProof/>
          <w:color w:val="0000FF"/>
          <w:szCs w:val="19"/>
        </w:rPr>
        <w:t xml:space="preserve"> Things </w:t>
      </w:r>
      <w:r>
        <w:rPr>
          <w:i/>
          <w:iCs/>
          <w:noProof/>
          <w:color w:val="0000FF"/>
          <w:szCs w:val="19"/>
        </w:rPr>
        <w:t xml:space="preserve">Have </w:t>
      </w:r>
      <w:r>
        <w:rPr>
          <w:noProof/>
          <w:color w:val="0000FF"/>
          <w:szCs w:val="19"/>
        </w:rPr>
        <w:t>Been</w:t>
      </w:r>
      <w:r>
        <w:rPr>
          <w:i/>
          <w:iCs/>
          <w:noProof/>
          <w:color w:val="0000FF"/>
          <w:szCs w:val="19"/>
        </w:rPr>
        <w:t xml:space="preserve"> Entrusted to Me"</w:t>
      </w:r>
      <w:r>
        <w:rPr>
          <w:noProof/>
          <w:color w:val="0000FF"/>
          <w:szCs w:val="19"/>
        </w:rPr>
        <w:t xml:space="preserve">…*, n. 3, 4; *Letter to Serapion*, 1, n. 20; </w:t>
      </w:r>
      <w:r>
        <w:rPr>
          <w:i/>
          <w:iCs/>
          <w:noProof/>
          <w:color w:val="0000FF"/>
          <w:szCs w:val="19"/>
        </w:rPr>
        <w:t xml:space="preserve">Ambrose, </w:t>
      </w:r>
      <w:r>
        <w:rPr>
          <w:noProof/>
          <w:color w:val="0000FF"/>
          <w:szCs w:val="19"/>
        </w:rPr>
        <w:t xml:space="preserve">*On the Faith*, Book II, ch. 3; </w:t>
      </w:r>
      <w:r>
        <w:rPr>
          <w:i/>
          <w:iCs/>
          <w:noProof/>
          <w:color w:val="0000FF"/>
          <w:szCs w:val="19"/>
        </w:rPr>
        <w:t>Epiphanius</w:t>
      </w:r>
      <w:r>
        <w:rPr>
          <w:noProof/>
          <w:color w:val="0000FF"/>
          <w:szCs w:val="19"/>
        </w:rPr>
        <w:t>, *Against Heresies*, LXVII</w:t>
      </w:r>
      <w:r>
        <w:rPr>
          <w:i/>
          <w:iCs/>
          <w:noProof/>
          <w:color w:val="0000FF"/>
          <w:szCs w:val="19"/>
        </w:rPr>
        <w:t>; Cyril of Alexandria</w:t>
      </w:r>
      <w:r>
        <w:rPr>
          <w:noProof/>
          <w:color w:val="0000FF"/>
          <w:szCs w:val="19"/>
        </w:rPr>
        <w:t xml:space="preserve">, *On* Juan, Libro XII, Kapitulo 2; </w:t>
      </w:r>
      <w:r>
        <w:rPr>
          <w:i/>
          <w:iCs/>
          <w:noProof/>
          <w:color w:val="0000FF"/>
          <w:szCs w:val="19"/>
        </w:rPr>
        <w:t xml:space="preserve">Hilari, </w:t>
      </w:r>
      <w:r>
        <w:rPr>
          <w:noProof/>
          <w:color w:val="0000FF"/>
          <w:szCs w:val="19"/>
        </w:rPr>
        <w:t>Mahitungod sa Trinidad, Libro VIII, Kapitulo 20: 'Busa dili tugotan nga ang heretikal nga pagbaliko pasagdan sa kagawasan sa walay-pagrespeto nga pagsabot: mao ang, nga kining panultihon sa Ginoo—nga tungod kay ang tanang butang nga iya sa Amahan iya usab sa Iya mismo, busa ang Espiritu sa Kamatuoran modawat niini gikan Kaniya—dili ipahayag nga nagtumong sa pagkahiusa sa kinaiyahan.'</w:t>
      </w:r>
    </w:p>
  </w:footnote>
  <w:footnote w:id="451">
    <w:p w14:paraId="5B8BE7B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Chrysostom</w:t>
      </w:r>
      <w:r>
        <w:rPr>
          <w:noProof/>
          <w:color w:val="0000FF"/>
          <w:szCs w:val="19"/>
        </w:rPr>
        <w:t xml:space="preserve">, Homily LXXXIX, n. 2; </w:t>
      </w:r>
      <w:r>
        <w:rPr>
          <w:i/>
          <w:iCs/>
          <w:noProof/>
          <w:color w:val="0000FF"/>
          <w:szCs w:val="19"/>
        </w:rPr>
        <w:t xml:space="preserve">Athanasius, </w:t>
      </w:r>
      <w:r>
        <w:rPr>
          <w:noProof/>
          <w:color w:val="0000FF"/>
          <w:szCs w:val="19"/>
        </w:rPr>
        <w:t>*Expositio fidei*, n. 2.</w:t>
      </w:r>
    </w:p>
  </w:footnote>
  <w:footnote w:id="452">
    <w:p w14:paraId="2145445A"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Kay sa Griyegong teksto: </w:t>
      </w:r>
      <w:r w:rsidRPr="00F06C01">
        <w:rPr>
          <w:noProof/>
          <w:color w:val="0000FF"/>
          <w:szCs w:val="18"/>
        </w:rPr>
        <w:t xml:space="preserve">nga nagbunyag kanila </w:t>
      </w:r>
      <w:r>
        <w:rPr>
          <w:noProof/>
          <w:color w:val="0000FF"/>
          <w:szCs w:val="18"/>
        </w:rPr>
        <w:t xml:space="preserve">ngadto sa </w:t>
      </w:r>
      <w:r w:rsidRPr="00F06C01">
        <w:rPr>
          <w:noProof/>
          <w:color w:val="0000FF"/>
          <w:szCs w:val="18"/>
        </w:rPr>
        <w:t xml:space="preserve">ngalan sa Amahan ug </w:t>
      </w:r>
      <w:r>
        <w:rPr>
          <w:noProof/>
          <w:color w:val="0000FF"/>
          <w:szCs w:val="18"/>
        </w:rPr>
        <w:t xml:space="preserve">sa </w:t>
      </w:r>
      <w:r w:rsidRPr="00F06C01">
        <w:rPr>
          <w:noProof/>
          <w:color w:val="0000FF"/>
          <w:szCs w:val="18"/>
        </w:rPr>
        <w:t>Anak ug sa Espiritu Santo</w:t>
      </w:r>
      <w:r>
        <w:rPr>
          <w:noProof/>
          <w:color w:val="0000FF"/>
          <w:szCs w:val="18"/>
        </w:rPr>
        <w:t>, sa atubangan sa matag-usa kanila anaa ang artikulo (</w:t>
      </w:r>
      <w:r>
        <w:rPr>
          <w:noProof/>
          <w:color w:val="0000FF"/>
          <w:szCs w:val="18"/>
          <w:lang w:val="el-GR"/>
        </w:rPr>
        <w:t>τοῦ</w:t>
      </w:r>
      <w:r>
        <w:rPr>
          <w:noProof/>
          <w:color w:val="0000FF"/>
          <w:szCs w:val="18"/>
        </w:rPr>
        <w:t>), nga nagpakita sa usa ka</w:t>
      </w:r>
      <w:r>
        <w:rPr>
          <w:i/>
          <w:iCs/>
          <w:noProof/>
          <w:color w:val="0000FF"/>
          <w:szCs w:val="18"/>
        </w:rPr>
        <w:t xml:space="preserve"> piho nga </w:t>
      </w:r>
      <w:r>
        <w:rPr>
          <w:noProof/>
          <w:color w:val="0000FF"/>
          <w:szCs w:val="18"/>
        </w:rPr>
        <w:t xml:space="preserve">hilisgutan, ug silang tanan, isip </w:t>
      </w:r>
      <w:r>
        <w:rPr>
          <w:i/>
          <w:iCs/>
          <w:noProof/>
          <w:color w:val="0000FF"/>
          <w:szCs w:val="18"/>
        </w:rPr>
        <w:t xml:space="preserve">lain-laing mga entidad, </w:t>
      </w:r>
      <w:r>
        <w:rPr>
          <w:noProof/>
          <w:color w:val="0000FF"/>
          <w:szCs w:val="18"/>
        </w:rPr>
        <w:t xml:space="preserve">gilakip pinaagi sa konhyunksyon </w:t>
      </w:r>
      <w:r w:rsidRPr="00F06C01">
        <w:rPr>
          <w:noProof/>
          <w:color w:val="0000FF"/>
          <w:szCs w:val="18"/>
        </w:rPr>
        <w:t>(</w:t>
      </w:r>
      <w:r>
        <w:rPr>
          <w:noProof/>
          <w:color w:val="0000FF"/>
          <w:szCs w:val="18"/>
          <w:lang w:val="el-GR"/>
        </w:rPr>
        <w:t>καί</w:t>
      </w:r>
      <w:r w:rsidRPr="00F06C01">
        <w:rPr>
          <w:noProof/>
          <w:color w:val="0000FF"/>
          <w:szCs w:val="18"/>
        </w:rPr>
        <w:t>). Ang ilang ngalan mismo, bisan pa nagtumong sa tulo ka lain-laing mga Persona, gipahayag sa isahan ug uban usab sa artikulo (</w:t>
      </w:r>
      <w:r>
        <w:rPr>
          <w:noProof/>
          <w:color w:val="0000FF"/>
          <w:szCs w:val="18"/>
          <w:lang w:val="el-GR"/>
        </w:rPr>
        <w:t>εις</w:t>
      </w:r>
      <w:r w:rsidRPr="00F06C01">
        <w:rPr>
          <w:noProof/>
          <w:color w:val="0000FF"/>
          <w:szCs w:val="18"/>
        </w:rPr>
        <w:t xml:space="preserve"> </w:t>
      </w:r>
      <w:r>
        <w:rPr>
          <w:noProof/>
          <w:color w:val="0000FF"/>
          <w:szCs w:val="18"/>
        </w:rPr>
        <w:t xml:space="preserve">τό </w:t>
      </w:r>
      <w:r>
        <w:rPr>
          <w:noProof/>
          <w:color w:val="0000FF"/>
          <w:szCs w:val="18"/>
          <w:lang w:val="el-GR"/>
        </w:rPr>
        <w:t>όνομα</w:t>
      </w:r>
      <w:r w:rsidRPr="00F06C01">
        <w:rPr>
          <w:noProof/>
          <w:color w:val="0000FF"/>
          <w:szCs w:val="18"/>
        </w:rPr>
        <w:t>).</w:t>
      </w:r>
    </w:p>
  </w:footnote>
  <w:footnote w:id="453">
    <w:p w14:paraId="795C079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Jusiin. </w:t>
      </w:r>
      <w:r>
        <w:rPr>
          <w:noProof/>
          <w:color w:val="0000FF"/>
          <w:szCs w:val="19"/>
        </w:rPr>
        <w:t xml:space="preserve">Apolog. 1, p. 61; </w:t>
      </w:r>
      <w:r>
        <w:rPr>
          <w:i/>
          <w:iCs/>
          <w:noProof/>
          <w:color w:val="0000FF"/>
          <w:szCs w:val="19"/>
        </w:rPr>
        <w:t xml:space="preserve">Tertull. </w:t>
      </w:r>
      <w:r>
        <w:rPr>
          <w:noProof/>
          <w:color w:val="0000FF"/>
          <w:szCs w:val="19"/>
        </w:rPr>
        <w:t xml:space="preserve">De veland. virg. chap. 1; Adv. Prax. chap. 26; De praescr. haeret. chap. 20; </w:t>
      </w:r>
      <w:r>
        <w:rPr>
          <w:i/>
          <w:iCs/>
          <w:noProof/>
          <w:color w:val="0000FF"/>
          <w:szCs w:val="19"/>
        </w:rPr>
        <w:t>Iren</w:t>
      </w:r>
      <w:r>
        <w:rPr>
          <w:noProof/>
          <w:color w:val="0000FF"/>
          <w:szCs w:val="19"/>
        </w:rPr>
        <w:t xml:space="preserve">. Adv. haer. lib. 1, c. 2; </w:t>
      </w:r>
      <w:r>
        <w:rPr>
          <w:i/>
          <w:iCs/>
          <w:noProof/>
          <w:color w:val="0000FF"/>
          <w:szCs w:val="19"/>
        </w:rPr>
        <w:t xml:space="preserve">Cyprian, </w:t>
      </w:r>
      <w:r>
        <w:rPr>
          <w:noProof/>
          <w:color w:val="0000FF"/>
          <w:szCs w:val="19"/>
        </w:rPr>
        <w:t xml:space="preserve">Epistola 73: 'Gisugo ni Kristo ang mga nasud nga pagabunyagan sa hingpit ug nagkahiusa nga Trinidad...'; </w:t>
      </w:r>
      <w:r>
        <w:rPr>
          <w:i/>
          <w:iCs/>
          <w:noProof/>
          <w:color w:val="0000FF"/>
          <w:szCs w:val="19"/>
        </w:rPr>
        <w:t>Atlianas</w:t>
      </w:r>
      <w:r>
        <w:rPr>
          <w:noProof/>
          <w:color w:val="0000FF"/>
          <w:szCs w:val="19"/>
        </w:rPr>
        <w:t>, Epistola</w:t>
      </w:r>
      <w:r w:rsidRPr="00F06C01">
        <w:rPr>
          <w:noProof/>
          <w:color w:val="0000FF"/>
          <w:szCs w:val="19"/>
        </w:rPr>
        <w:t xml:space="preserve"> 1</w:t>
      </w:r>
      <w:r>
        <w:rPr>
          <w:noProof/>
          <w:color w:val="0000FF"/>
          <w:szCs w:val="19"/>
        </w:rPr>
        <w:t xml:space="preserve"> kang Serapion</w:t>
      </w:r>
      <w:r w:rsidRPr="00F06C01">
        <w:rPr>
          <w:noProof/>
          <w:color w:val="0000FF"/>
          <w:szCs w:val="19"/>
        </w:rPr>
        <w:t xml:space="preserve">, </w:t>
      </w:r>
      <w:r>
        <w:rPr>
          <w:noProof/>
          <w:color w:val="0000FF"/>
          <w:szCs w:val="19"/>
        </w:rPr>
        <w:t>n</w:t>
      </w:r>
      <w:r w:rsidRPr="00F06C01">
        <w:rPr>
          <w:noProof/>
          <w:color w:val="0000FF"/>
          <w:szCs w:val="19"/>
        </w:rPr>
        <w:t>. 30: 'Bisan kinsa nga magbulag sa bisan unsa gikan sa Trinidad ug pagabunyagan sa nag-inusarang ngalan sa Amahan, o sa nag-inusarang ngalan sa Anak, o sa Amahan ug sa Anak, nga walay Espiritu; dili makadawat ug bisan unsa…; kay ang pagkahingpit (</w:t>
      </w:r>
      <w:r>
        <w:rPr>
          <w:noProof/>
          <w:color w:val="0000FF"/>
          <w:szCs w:val="19"/>
          <w:lang w:val="el-GR"/>
        </w:rPr>
        <w:t>τελείωσις</w:t>
      </w:r>
      <w:r w:rsidRPr="00F06C01">
        <w:rPr>
          <w:noProof/>
          <w:color w:val="0000FF"/>
          <w:szCs w:val="19"/>
        </w:rPr>
        <w:t>) makita sa Trinidad" (</w:t>
      </w:r>
      <w:r>
        <w:rPr>
          <w:noProof/>
          <w:color w:val="0000FF"/>
          <w:szCs w:val="19"/>
        </w:rPr>
        <w:t>Conf</w:t>
      </w:r>
      <w:r w:rsidRPr="00F06C01">
        <w:rPr>
          <w:noProof/>
          <w:color w:val="0000FF"/>
          <w:szCs w:val="19"/>
        </w:rPr>
        <w:t xml:space="preserve">. </w:t>
      </w:r>
      <w:r>
        <w:rPr>
          <w:noProof/>
          <w:color w:val="0000FF"/>
          <w:szCs w:val="19"/>
        </w:rPr>
        <w:t>epist</w:t>
      </w:r>
      <w:r w:rsidRPr="00F06C01">
        <w:rPr>
          <w:noProof/>
          <w:color w:val="0000FF"/>
          <w:szCs w:val="19"/>
        </w:rPr>
        <w:t>.</w:t>
      </w:r>
      <w:r>
        <w:rPr>
          <w:noProof/>
          <w:color w:val="0000FF"/>
          <w:szCs w:val="19"/>
        </w:rPr>
        <w:t xml:space="preserve"> ad </w:t>
      </w:r>
      <w:r w:rsidRPr="00F06C01">
        <w:rPr>
          <w:noProof/>
          <w:color w:val="0000FF"/>
          <w:szCs w:val="19"/>
        </w:rPr>
        <w:t xml:space="preserve">Serap. </w:t>
      </w:r>
      <w:r>
        <w:rPr>
          <w:noProof/>
          <w:color w:val="0000FF"/>
          <w:szCs w:val="19"/>
        </w:rPr>
        <w:t xml:space="preserve">II, n. 7; contra Arian. Orat. II, n. 41); </w:t>
      </w:r>
      <w:r>
        <w:rPr>
          <w:i/>
          <w:iCs/>
          <w:noProof/>
          <w:color w:val="0000FF"/>
          <w:szCs w:val="19"/>
        </w:rPr>
        <w:t xml:space="preserve">Hilar. </w:t>
      </w:r>
      <w:r>
        <w:rPr>
          <w:noProof/>
          <w:color w:val="0000FF"/>
          <w:szCs w:val="19"/>
        </w:rPr>
        <w:t>de Trinit. Book II</w:t>
      </w:r>
      <w:r w:rsidRPr="00F06C01">
        <w:rPr>
          <w:noProof/>
          <w:color w:val="0000FF"/>
          <w:szCs w:val="19"/>
        </w:rPr>
        <w:t xml:space="preserve">, </w:t>
      </w:r>
      <w:r>
        <w:rPr>
          <w:noProof/>
          <w:color w:val="0000FF"/>
          <w:szCs w:val="19"/>
        </w:rPr>
        <w:t>n</w:t>
      </w:r>
      <w:r w:rsidRPr="00F06C01">
        <w:rPr>
          <w:noProof/>
          <w:color w:val="0000FF"/>
          <w:szCs w:val="19"/>
        </w:rPr>
        <w:t xml:space="preserve">. 1. 5; Book </w:t>
      </w:r>
      <w:r>
        <w:rPr>
          <w:noProof/>
          <w:color w:val="0000FF"/>
          <w:szCs w:val="19"/>
        </w:rPr>
        <w:t>XII</w:t>
      </w:r>
      <w:r w:rsidRPr="00F06C01">
        <w:rPr>
          <w:noProof/>
          <w:color w:val="0000FF"/>
          <w:szCs w:val="19"/>
        </w:rPr>
        <w:t xml:space="preserve">, </w:t>
      </w:r>
      <w:r>
        <w:rPr>
          <w:noProof/>
          <w:color w:val="0000FF"/>
          <w:szCs w:val="19"/>
        </w:rPr>
        <w:t>n</w:t>
      </w:r>
      <w:r w:rsidRPr="00F06C01">
        <w:rPr>
          <w:noProof/>
          <w:color w:val="0000FF"/>
          <w:szCs w:val="19"/>
        </w:rPr>
        <w:t xml:space="preserve">. 57; </w:t>
      </w:r>
      <w:r w:rsidRPr="00F06C01">
        <w:rPr>
          <w:i/>
          <w:iCs/>
          <w:noProof/>
          <w:color w:val="0000FF"/>
          <w:szCs w:val="19"/>
        </w:rPr>
        <w:t xml:space="preserve">Basilio ang Dako, Mahitungod sa </w:t>
      </w:r>
      <w:r w:rsidRPr="00F06C01">
        <w:rPr>
          <w:noProof/>
          <w:color w:val="0000FF"/>
          <w:szCs w:val="19"/>
        </w:rPr>
        <w:t xml:space="preserve">Balaang Espiritu, kabanata 10 (sa *Ang mga Buhat sa mga Balaang Amahan* </w:t>
      </w:r>
      <w:r>
        <w:rPr>
          <w:noProof/>
          <w:color w:val="0000FF"/>
          <w:szCs w:val="19"/>
        </w:rPr>
        <w:t>VII</w:t>
      </w:r>
      <w:r w:rsidRPr="00F06C01">
        <w:rPr>
          <w:noProof/>
          <w:color w:val="0000FF"/>
          <w:szCs w:val="19"/>
        </w:rPr>
        <w:t xml:space="preserve">, p. 267); </w:t>
      </w:r>
      <w:r w:rsidRPr="00F06C01">
        <w:rPr>
          <w:i/>
          <w:iCs/>
          <w:noProof/>
          <w:color w:val="0000FF"/>
          <w:szCs w:val="19"/>
        </w:rPr>
        <w:t>Gregorio ang Teologo</w:t>
      </w:r>
      <w:r w:rsidRPr="00F06C01">
        <w:rPr>
          <w:noProof/>
          <w:color w:val="0000FF"/>
          <w:szCs w:val="19"/>
        </w:rPr>
        <w:t xml:space="preserve">, Homilia 40 (sa *Ang mga Buhat sa mga Balaang Amahan* </w:t>
      </w:r>
      <w:r>
        <w:rPr>
          <w:noProof/>
          <w:color w:val="0000FF"/>
          <w:szCs w:val="19"/>
        </w:rPr>
        <w:t>III</w:t>
      </w:r>
      <w:r w:rsidRPr="00F06C01">
        <w:rPr>
          <w:noProof/>
          <w:color w:val="0000FF"/>
          <w:szCs w:val="19"/>
        </w:rPr>
        <w:t xml:space="preserve">, pp. 316–317); </w:t>
      </w:r>
      <w:r>
        <w:rPr>
          <w:i/>
          <w:iCs/>
          <w:noProof/>
          <w:color w:val="0000FF"/>
          <w:szCs w:val="19"/>
        </w:rPr>
        <w:t>Epiphanius</w:t>
      </w:r>
      <w:r w:rsidRPr="00F06C01">
        <w:rPr>
          <w:i/>
          <w:iCs/>
          <w:noProof/>
          <w:color w:val="0000FF"/>
          <w:szCs w:val="19"/>
        </w:rPr>
        <w:t xml:space="preserve">, </w:t>
      </w:r>
      <w:r>
        <w:rPr>
          <w:noProof/>
          <w:color w:val="0000FF"/>
          <w:szCs w:val="19"/>
        </w:rPr>
        <w:t xml:space="preserve">Batok sa mga Heresiya, XX, n. 3; </w:t>
      </w:r>
      <w:r>
        <w:rPr>
          <w:i/>
          <w:iCs/>
          <w:noProof/>
          <w:color w:val="0000FF"/>
          <w:szCs w:val="19"/>
        </w:rPr>
        <w:t>Chrysostom</w:t>
      </w:r>
      <w:r>
        <w:rPr>
          <w:noProof/>
          <w:color w:val="0000FF"/>
          <w:szCs w:val="19"/>
        </w:rPr>
        <w:t xml:space="preserve">, Homilía XX sa 1 Corinto, n. 3, 4; </w:t>
      </w:r>
      <w:r>
        <w:rPr>
          <w:i/>
          <w:iCs/>
          <w:noProof/>
          <w:color w:val="0000FF"/>
          <w:szCs w:val="19"/>
        </w:rPr>
        <w:t>Ambrose</w:t>
      </w:r>
      <w:r>
        <w:rPr>
          <w:noProof/>
          <w:color w:val="0000FF"/>
          <w:szCs w:val="19"/>
        </w:rPr>
        <w:t xml:space="preserve">, Mahitungod sa mga Misteryo, kabanata V, n. 28; </w:t>
      </w:r>
      <w:r>
        <w:rPr>
          <w:i/>
          <w:iCs/>
          <w:noProof/>
          <w:color w:val="0000FF"/>
          <w:szCs w:val="19"/>
        </w:rPr>
        <w:t xml:space="preserve">Augustine, </w:t>
      </w:r>
      <w:r>
        <w:rPr>
          <w:noProof/>
          <w:color w:val="0000FF"/>
          <w:szCs w:val="19"/>
        </w:rPr>
        <w:t xml:space="preserve">Batok kang Maximinus nga Ariano, II, 13, n. 2; </w:t>
      </w:r>
      <w:r>
        <w:rPr>
          <w:i/>
          <w:iCs/>
          <w:noProof/>
          <w:color w:val="0000FF"/>
          <w:szCs w:val="19"/>
        </w:rPr>
        <w:t>Cyril sa Alexandria</w:t>
      </w:r>
      <w:r>
        <w:rPr>
          <w:noProof/>
          <w:color w:val="0000FF"/>
          <w:szCs w:val="19"/>
        </w:rPr>
        <w:t xml:space="preserve">, Mahitungod sa Trinidad, kabanata 20 (sa Chr. Ch., 1857, </w:t>
      </w:r>
      <w:r w:rsidRPr="00F06C01">
        <w:rPr>
          <w:noProof/>
          <w:color w:val="0000FF"/>
          <w:szCs w:val="19"/>
        </w:rPr>
        <w:t>III</w:t>
      </w:r>
      <w:r>
        <w:rPr>
          <w:noProof/>
          <w:color w:val="0000FF"/>
          <w:szCs w:val="19"/>
        </w:rPr>
        <w:t xml:space="preserve">, pp. 39–40); </w:t>
      </w:r>
      <w:r>
        <w:rPr>
          <w:i/>
          <w:iCs/>
          <w:noProof/>
          <w:color w:val="0000FF"/>
          <w:szCs w:val="19"/>
        </w:rPr>
        <w:t xml:space="preserve">Hieronymus, </w:t>
      </w:r>
      <w:r>
        <w:rPr>
          <w:noProof/>
          <w:color w:val="0000FF"/>
          <w:szCs w:val="19"/>
        </w:rPr>
        <w:t xml:space="preserve">Epist. 61 ad Pamaeliam; </w:t>
      </w:r>
      <w:r>
        <w:rPr>
          <w:i/>
          <w:iCs/>
          <w:noProof/>
          <w:color w:val="0000FF"/>
          <w:szCs w:val="19"/>
        </w:rPr>
        <w:t xml:space="preserve">Leo the Great, </w:t>
      </w:r>
      <w:r>
        <w:rPr>
          <w:noProof/>
          <w:color w:val="0000FF"/>
          <w:szCs w:val="19"/>
        </w:rPr>
        <w:t xml:space="preserve">Epist. 13 ad Pulcheriam; </w:t>
      </w:r>
      <w:r>
        <w:rPr>
          <w:i/>
          <w:iCs/>
          <w:noProof/>
          <w:color w:val="0000FF"/>
          <w:szCs w:val="19"/>
        </w:rPr>
        <w:t xml:space="preserve">John </w:t>
      </w:r>
      <w:r>
        <w:rPr>
          <w:i/>
          <w:noProof/>
          <w:color w:val="0000FF"/>
          <w:szCs w:val="19"/>
        </w:rPr>
        <w:t>of Damascus</w:t>
      </w:r>
      <w:r>
        <w:rPr>
          <w:noProof/>
          <w:color w:val="0000FF"/>
          <w:szCs w:val="19"/>
        </w:rPr>
        <w:t>, Exact Exposition of the Orthodox Faith, Book 1, Chapter 8.</w:t>
      </w:r>
    </w:p>
  </w:footnote>
  <w:footnote w:id="454">
    <w:p w14:paraId="5A9CE07C"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Ambrosius, </w:t>
      </w:r>
      <w:r>
        <w:rPr>
          <w:noProof/>
          <w:color w:val="0000FF"/>
          <w:szCs w:val="19"/>
        </w:rPr>
        <w:t xml:space="preserve">*De Spiritus Sancto*, Libro 1, Kapitulo 14. </w:t>
      </w:r>
      <w:r w:rsidRPr="00F06C01">
        <w:rPr>
          <w:noProof/>
          <w:color w:val="0000FF"/>
          <w:szCs w:val="19"/>
        </w:rPr>
        <w:t xml:space="preserve">Gipahayag ni Banal nga </w:t>
      </w:r>
      <w:r>
        <w:rPr>
          <w:noProof/>
          <w:color w:val="0000FF"/>
          <w:szCs w:val="19"/>
        </w:rPr>
        <w:t>Augustine</w:t>
      </w:r>
      <w:r w:rsidRPr="00F06C01">
        <w:rPr>
          <w:noProof/>
          <w:color w:val="0000FF"/>
          <w:szCs w:val="19"/>
        </w:rPr>
        <w:t xml:space="preserve"> ang parehas nga ideya</w:t>
      </w:r>
      <w:r>
        <w:rPr>
          <w:noProof/>
          <w:color w:val="0000FF"/>
          <w:szCs w:val="19"/>
        </w:rPr>
        <w:t xml:space="preserve">: 'Kining usa ka Dios, tungod kay dili Siya anaa sa mga ngalan sa Amahan, Anak ug Espiritu Santo, kondili sa ngalan sa Amahan, Anak ug Espiritu Santo: diin ihatag nimo ang usa </w:t>
      </w:r>
      <w:r>
        <w:rPr>
          <w:i/>
          <w:iCs/>
          <w:noProof/>
          <w:color w:val="0000FF"/>
          <w:szCs w:val="19"/>
        </w:rPr>
        <w:t>ka ngalan</w:t>
      </w:r>
      <w:r>
        <w:rPr>
          <w:noProof/>
          <w:color w:val="0000FF"/>
          <w:szCs w:val="19"/>
        </w:rPr>
        <w:t xml:space="preserve">, didto usa ra </w:t>
      </w:r>
      <w:r>
        <w:rPr>
          <w:i/>
          <w:iCs/>
          <w:noProof/>
          <w:color w:val="0000FF"/>
          <w:szCs w:val="19"/>
        </w:rPr>
        <w:t>ka Dios</w:t>
      </w:r>
      <w:r>
        <w:rPr>
          <w:noProof/>
          <w:color w:val="0000FF"/>
          <w:szCs w:val="19"/>
        </w:rPr>
        <w:t>' (Komentaryo sa Juan, Traktato</w:t>
      </w:r>
      <w:r w:rsidRPr="00F06C01">
        <w:rPr>
          <w:noProof/>
          <w:color w:val="0000FF"/>
          <w:szCs w:val="19"/>
        </w:rPr>
        <w:t xml:space="preserve"> 6).</w:t>
      </w:r>
    </w:p>
  </w:footnote>
  <w:footnote w:id="455">
    <w:p w14:paraId="4F5CD5C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Homilía 33 sa *The Works of the Holy Fathers* </w:t>
      </w:r>
      <w:r>
        <w:rPr>
          <w:noProof/>
          <w:color w:val="0000FF"/>
          <w:szCs w:val="19"/>
        </w:rPr>
        <w:t>III</w:t>
      </w:r>
      <w:r w:rsidRPr="00F06C01">
        <w:rPr>
          <w:noProof/>
          <w:color w:val="0000FF"/>
          <w:szCs w:val="19"/>
        </w:rPr>
        <w:t>, mga pahina 181–182.</w:t>
      </w:r>
    </w:p>
  </w:footnote>
  <w:footnote w:id="456">
    <w:p w14:paraId="3782203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Homiliya 22 sa *The Works of the Holy Fathers*, </w:t>
      </w:r>
      <w:r>
        <w:rPr>
          <w:noProof/>
          <w:color w:val="0000FF"/>
          <w:szCs w:val="19"/>
        </w:rPr>
        <w:t>bol</w:t>
      </w:r>
      <w:r w:rsidRPr="00F06C01">
        <w:rPr>
          <w:noProof/>
          <w:color w:val="0000FF"/>
          <w:szCs w:val="19"/>
        </w:rPr>
        <w:t>.</w:t>
      </w:r>
      <w:r>
        <w:rPr>
          <w:noProof/>
          <w:color w:val="0000FF"/>
          <w:szCs w:val="19"/>
        </w:rPr>
        <w:t xml:space="preserve"> II</w:t>
      </w:r>
      <w:r w:rsidRPr="00F06C01">
        <w:rPr>
          <w:noProof/>
          <w:color w:val="0000FF"/>
          <w:szCs w:val="19"/>
        </w:rPr>
        <w:t>, p. 225.</w:t>
      </w:r>
    </w:p>
  </w:footnote>
  <w:footnote w:id="457">
    <w:p w14:paraId="161BA20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6"/>
        </w:rPr>
        <w:t>Tan-awa ang nota 405 sa ibabaw. Ug pagkahuman sa pagbunyag… ug nagtudlo kanato sa pagtuo sa ngalan sa Amahan, ug sa Anak, ug sa Espiritu Santo, nga mao ang pagtuo sa pagka-Diyos, gahum, ug nagkahiusang kina-iya sa Amahan, Anak, ug Espiritu Santo...</w:t>
      </w:r>
    </w:p>
  </w:footnote>
  <w:footnote w:id="458">
    <w:p w14:paraId="3D2470B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"Gisulti: '</w:t>
      </w:r>
      <w:r w:rsidRPr="00F06C01">
        <w:rPr>
          <w:i/>
          <w:iCs/>
          <w:noProof/>
          <w:color w:val="0000FF"/>
          <w:szCs w:val="19"/>
        </w:rPr>
        <w:t xml:space="preserve">Tulo ang nagpamatuod sa langit, </w:t>
      </w:r>
      <w:r w:rsidRPr="00F06C01">
        <w:rPr>
          <w:noProof/>
          <w:color w:val="0000FF"/>
          <w:szCs w:val="19"/>
        </w:rPr>
        <w:t xml:space="preserve">ug dili </w:t>
      </w:r>
      <w:r w:rsidRPr="00F06C01">
        <w:rPr>
          <w:i/>
          <w:iCs/>
          <w:noProof/>
          <w:color w:val="0000FF"/>
          <w:szCs w:val="19"/>
        </w:rPr>
        <w:t xml:space="preserve">usa, </w:t>
      </w:r>
      <w:r w:rsidRPr="00F06C01">
        <w:rPr>
          <w:noProof/>
          <w:color w:val="0000FF"/>
          <w:szCs w:val="19"/>
        </w:rPr>
        <w:t xml:space="preserve">kay sa tulo wala'y usa ka persona,'" matod ni Santo Atanasio ang Dako, o kinsa pa man ang awtor sa mga libro mahitungod sa Balaang Trinidad nga giatributo kang Atanasio </w:t>
      </w:r>
      <w:r w:rsidRPr="00F06C01">
        <w:rPr>
          <w:i/>
          <w:iCs/>
          <w:noProof/>
          <w:color w:val="0000FF"/>
          <w:szCs w:val="19"/>
        </w:rPr>
        <w:t>(</w:t>
      </w:r>
      <w:r>
        <w:rPr>
          <w:i/>
          <w:iCs/>
          <w:noProof/>
          <w:color w:val="0000FF"/>
          <w:szCs w:val="19"/>
        </w:rPr>
        <w:t>Athanas</w:t>
      </w:r>
      <w:r w:rsidRPr="00F06C01">
        <w:rPr>
          <w:i/>
          <w:iCs/>
          <w:noProof/>
          <w:color w:val="0000FF"/>
          <w:szCs w:val="19"/>
        </w:rPr>
        <w:t xml:space="preserve">. </w:t>
      </w:r>
      <w:r>
        <w:rPr>
          <w:noProof/>
          <w:color w:val="0000FF"/>
          <w:szCs w:val="19"/>
        </w:rPr>
        <w:t>Opp</w:t>
      </w:r>
      <w:r w:rsidRPr="00F06C01">
        <w:rPr>
          <w:noProof/>
          <w:color w:val="0000FF"/>
          <w:szCs w:val="19"/>
        </w:rPr>
        <w:t xml:space="preserve">. Vol. </w:t>
      </w:r>
      <w:r>
        <w:rPr>
          <w:noProof/>
          <w:color w:val="0000FF"/>
          <w:szCs w:val="19"/>
        </w:rPr>
        <w:t>III</w:t>
      </w:r>
      <w:r w:rsidRPr="00F06C01">
        <w:rPr>
          <w:noProof/>
          <w:color w:val="0000FF"/>
          <w:szCs w:val="19"/>
        </w:rPr>
        <w:t xml:space="preserve">, </w:t>
      </w:r>
      <w:r>
        <w:rPr>
          <w:noProof/>
          <w:color w:val="0000FF"/>
          <w:szCs w:val="19"/>
        </w:rPr>
        <w:t>p</w:t>
      </w:r>
      <w:r w:rsidRPr="00F06C01">
        <w:rPr>
          <w:noProof/>
          <w:color w:val="0000FF"/>
          <w:szCs w:val="19"/>
        </w:rPr>
        <w:t xml:space="preserve">. 606, </w:t>
      </w:r>
      <w:r>
        <w:rPr>
          <w:noProof/>
          <w:color w:val="0000FF"/>
          <w:szCs w:val="19"/>
        </w:rPr>
        <w:t>ed</w:t>
      </w:r>
      <w:r w:rsidRPr="00F06C01">
        <w:rPr>
          <w:noProof/>
          <w:color w:val="0000FF"/>
          <w:szCs w:val="19"/>
        </w:rPr>
        <w:t xml:space="preserve">. </w:t>
      </w:r>
      <w:r>
        <w:rPr>
          <w:noProof/>
          <w:color w:val="0000FF"/>
          <w:szCs w:val="19"/>
        </w:rPr>
        <w:t>Paris</w:t>
      </w:r>
      <w:r w:rsidRPr="00F06C01">
        <w:rPr>
          <w:noProof/>
          <w:color w:val="0000FF"/>
          <w:szCs w:val="19"/>
        </w:rPr>
        <w:t>, 1698).</w:t>
      </w:r>
    </w:p>
  </w:footnote>
  <w:footnote w:id="459">
    <w:p w14:paraId="3A03F0F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Dili lang daghang mga Protestante nga manunulat, apan usab pipila ka Romano Katoliko. Ang atong mga Rusong teologo, sa laing bahin, kanunay gigamit kini nga teksto, ug ang uban gani mipanalipod sa iyang pagka-otentiko, bisan pa sa mubo. </w:t>
      </w:r>
      <w:r>
        <w:rPr>
          <w:i/>
          <w:iCs/>
          <w:noProof/>
          <w:color w:val="0000FF"/>
          <w:szCs w:val="19"/>
        </w:rPr>
        <w:t xml:space="preserve">V. Theoph. Prokopow. </w:t>
      </w:r>
      <w:r>
        <w:rPr>
          <w:noProof/>
          <w:color w:val="0000FF"/>
          <w:szCs w:val="19"/>
        </w:rPr>
        <w:t xml:space="preserve">*Theolog.*, vol. 1, *de S. Trinit.*, chap. 2, pp. 542–544, Leipzig 1782; </w:t>
      </w:r>
      <w:r>
        <w:rPr>
          <w:i/>
          <w:iCs/>
          <w:noProof/>
          <w:color w:val="0000FF"/>
          <w:szCs w:val="19"/>
        </w:rPr>
        <w:t>Makarii</w:t>
      </w:r>
      <w:r>
        <w:rPr>
          <w:noProof/>
          <w:color w:val="0000FF"/>
          <w:szCs w:val="19"/>
        </w:rPr>
        <w:t xml:space="preserve">, Dogmatic Theology, kabanata 3, p. 35, Moscow 1786; </w:t>
      </w:r>
      <w:r>
        <w:rPr>
          <w:i/>
          <w:iCs/>
          <w:noProof/>
          <w:color w:val="0000FF"/>
          <w:szCs w:val="19"/>
        </w:rPr>
        <w:t>Hyacint Karpinski</w:t>
      </w:r>
      <w:r>
        <w:rPr>
          <w:noProof/>
          <w:color w:val="0000FF"/>
          <w:szCs w:val="19"/>
        </w:rPr>
        <w:t xml:space="preserve">, Compendium of Theology, kabanata II, seksyon 2, p. 27, Leipzig 1786; </w:t>
      </w:r>
      <w:r>
        <w:rPr>
          <w:i/>
          <w:iCs/>
          <w:noProof/>
          <w:color w:val="0000FF"/>
          <w:szCs w:val="19"/>
        </w:rPr>
        <w:t xml:space="preserve">Irenaeus Falkowski, </w:t>
      </w:r>
      <w:r>
        <w:rPr>
          <w:noProof/>
          <w:color w:val="0000FF"/>
          <w:szCs w:val="19"/>
        </w:rPr>
        <w:t xml:space="preserve">Compendium of Theology, Book II, kabanata 2, mga pahina 78, Moscow 1802; </w:t>
      </w:r>
      <w:r>
        <w:rPr>
          <w:i/>
          <w:iCs/>
          <w:noProof/>
          <w:color w:val="0000FF"/>
          <w:szCs w:val="19"/>
        </w:rPr>
        <w:t xml:space="preserve">Sylvestr, </w:t>
      </w:r>
      <w:r>
        <w:rPr>
          <w:noProof/>
          <w:color w:val="0000FF"/>
          <w:szCs w:val="19"/>
        </w:rPr>
        <w:t xml:space="preserve">*Compendium of Theology*, Kapitulo XXI, p. 158, Moscow 1805; </w:t>
      </w:r>
      <w:r>
        <w:rPr>
          <w:i/>
          <w:iCs/>
          <w:noProof/>
          <w:color w:val="0000FF"/>
          <w:szCs w:val="19"/>
        </w:rPr>
        <w:t xml:space="preserve">Juvenalia — </w:t>
      </w:r>
      <w:r>
        <w:rPr>
          <w:noProof/>
          <w:color w:val="0000FF"/>
          <w:szCs w:val="19"/>
        </w:rPr>
        <w:t>Xp., *Theology*, Bahin 1, Traktado</w:t>
      </w:r>
      <w:r w:rsidRPr="00F06C01">
        <w:rPr>
          <w:noProof/>
          <w:color w:val="0000FF"/>
          <w:szCs w:val="19"/>
        </w:rPr>
        <w:t xml:space="preserve"> 2, Kapitulo 2, p. 210, Moscow 1806.</w:t>
      </w:r>
    </w:p>
  </w:footnote>
  <w:footnote w:id="460">
    <w:p w14:paraId="44403C8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Ihatag nato isip pananglitan: (a) ang mga listahan nga gigamit sa mga tigmantala </w:t>
      </w:r>
      <w:r>
        <w:rPr>
          <w:noProof/>
          <w:color w:val="0000FF"/>
          <w:szCs w:val="18"/>
        </w:rPr>
        <w:t>sa *Bibliae Complutensie*</w:t>
      </w:r>
      <w:r w:rsidRPr="00F06C01">
        <w:rPr>
          <w:noProof/>
          <w:color w:val="0000FF"/>
          <w:szCs w:val="18"/>
        </w:rPr>
        <w:t>, mga 1515 (</w:t>
      </w:r>
      <w:r>
        <w:rPr>
          <w:noProof/>
          <w:color w:val="0000FF"/>
          <w:szCs w:val="18"/>
        </w:rPr>
        <w:t>V</w:t>
      </w:r>
      <w:r w:rsidRPr="00F06C01">
        <w:rPr>
          <w:noProof/>
          <w:color w:val="0000FF"/>
          <w:szCs w:val="18"/>
        </w:rPr>
        <w:t xml:space="preserve">. </w:t>
      </w:r>
      <w:r>
        <w:rPr>
          <w:noProof/>
          <w:color w:val="0000FF"/>
          <w:szCs w:val="18"/>
        </w:rPr>
        <w:t>Pfeiffer</w:t>
      </w:r>
      <w:r w:rsidRPr="00F06C01">
        <w:rPr>
          <w:noProof/>
          <w:color w:val="0000FF"/>
          <w:szCs w:val="18"/>
        </w:rPr>
        <w:t xml:space="preserve">. </w:t>
      </w:r>
      <w:r>
        <w:rPr>
          <w:noProof/>
          <w:color w:val="0000FF"/>
          <w:szCs w:val="18"/>
        </w:rPr>
        <w:t>Triada testium in coelo</w:t>
      </w:r>
      <w:r w:rsidRPr="00F06C01">
        <w:rPr>
          <w:noProof/>
          <w:color w:val="0000FF"/>
          <w:szCs w:val="18"/>
        </w:rPr>
        <w:t xml:space="preserve">, </w:t>
      </w:r>
      <w:r>
        <w:rPr>
          <w:noProof/>
          <w:color w:val="0000FF"/>
          <w:szCs w:val="18"/>
        </w:rPr>
        <w:t>Erlangen</w:t>
      </w:r>
      <w:r w:rsidRPr="00F06C01">
        <w:rPr>
          <w:noProof/>
          <w:color w:val="0000FF"/>
          <w:szCs w:val="18"/>
        </w:rPr>
        <w:t>, 1771); b) ang karaang British nga manuskrito (</w:t>
      </w:r>
      <w:r>
        <w:rPr>
          <w:noProof/>
          <w:color w:val="0000FF"/>
          <w:szCs w:val="18"/>
        </w:rPr>
        <w:t>cod</w:t>
      </w:r>
      <w:r w:rsidRPr="00F06C01">
        <w:rPr>
          <w:noProof/>
          <w:color w:val="0000FF"/>
          <w:szCs w:val="18"/>
        </w:rPr>
        <w:t xml:space="preserve">. </w:t>
      </w:r>
      <w:r>
        <w:rPr>
          <w:noProof/>
          <w:color w:val="0000FF"/>
          <w:szCs w:val="18"/>
        </w:rPr>
        <w:t>Britanicus</w:t>
      </w:r>
      <w:r w:rsidRPr="00F06C01">
        <w:rPr>
          <w:noProof/>
          <w:color w:val="0000FF"/>
          <w:szCs w:val="18"/>
        </w:rPr>
        <w:t>), tungod sa pagrespeto niini gisulod ni Erasmus kini nga bersikulo sa iyang ikatulong (1522) edisyon sa Bag-ong Tugon, bisan pa nga iyang gi-omita kini sa unang duha; c) sisenta ka Griegong manuskrito nga gigamit ni Robert Stephan sa iyang edisyon sa Bag-ong Tugon niadtong 1550, diin pito ra niini ang wala maglakip niining bersikulo; d) ang mga manuskrito nga gigamit ni Arius Montanus sa iyang edisyon sa Polyglot Bible niadtong 1571; e) sa testimonya ni Calvin ug Theodore Beza, nga nagpahayag nga sa ilang panahon (sa ika-16 nga siglo) ang labing maayong mga manuskritong Griyego naglangkob niining bersikulo; f) sa teksto sa usa ka manuskritong gikan sa</w:t>
      </w:r>
      <w:r>
        <w:rPr>
          <w:noProof/>
          <w:color w:val="0000FF"/>
          <w:szCs w:val="18"/>
        </w:rPr>
        <w:t xml:space="preserve"> ika-10 </w:t>
      </w:r>
      <w:r w:rsidRPr="00F06C01">
        <w:rPr>
          <w:noProof/>
          <w:color w:val="0000FF"/>
          <w:szCs w:val="18"/>
        </w:rPr>
        <w:t xml:space="preserve">nga siglo nga anaa sa Sorbonne Library, nga may ulohan: </w:t>
      </w:r>
      <w:r>
        <w:rPr>
          <w:noProof/>
          <w:color w:val="0000FF"/>
          <w:szCs w:val="18"/>
        </w:rPr>
        <w:t>*Correctorium Bibliae</w:t>
      </w:r>
      <w:r w:rsidRPr="00F06C01">
        <w:rPr>
          <w:noProof/>
          <w:color w:val="0000FF"/>
          <w:szCs w:val="18"/>
        </w:rPr>
        <w:t xml:space="preserve">*, diin, mahitungod niining bersikulo, gisulti: </w:t>
      </w:r>
      <w:r>
        <w:rPr>
          <w:noProof/>
          <w:color w:val="0000FF"/>
          <w:szCs w:val="18"/>
        </w:rPr>
        <w:t xml:space="preserve">*hie </w:t>
      </w:r>
      <w:r>
        <w:rPr>
          <w:i/>
          <w:iCs/>
          <w:noProof/>
          <w:color w:val="0000FF"/>
          <w:szCs w:val="18"/>
        </w:rPr>
        <w:t>corrupti sunt quidam libri Graecorum</w:t>
      </w:r>
      <w:r w:rsidRPr="00F06C01">
        <w:rPr>
          <w:i/>
          <w:iCs/>
          <w:noProof/>
          <w:color w:val="0000FF"/>
          <w:szCs w:val="18"/>
        </w:rPr>
        <w:t xml:space="preserve">, </w:t>
      </w:r>
      <w:r>
        <w:rPr>
          <w:noProof/>
          <w:color w:val="0000FF"/>
          <w:szCs w:val="18"/>
        </w:rPr>
        <w:t>ut ait beatus Hieronymus</w:t>
      </w:r>
      <w:r w:rsidRPr="00F06C01">
        <w:rPr>
          <w:noProof/>
          <w:color w:val="0000FF"/>
          <w:szCs w:val="18"/>
        </w:rPr>
        <w:t xml:space="preserve">, </w:t>
      </w:r>
      <w:r>
        <w:rPr>
          <w:noProof/>
          <w:color w:val="0000FF"/>
          <w:szCs w:val="18"/>
        </w:rPr>
        <w:t>qui hoc capitulum non habent</w:t>
      </w:r>
      <w:r w:rsidRPr="00F06C01">
        <w:rPr>
          <w:noProof/>
          <w:color w:val="0000FF"/>
          <w:szCs w:val="18"/>
        </w:rPr>
        <w:t xml:space="preserve">, </w:t>
      </w:r>
      <w:r>
        <w:rPr>
          <w:noProof/>
          <w:color w:val="0000FF"/>
          <w:szCs w:val="18"/>
        </w:rPr>
        <w:t xml:space="preserve">in quo maxime fides catholica </w:t>
      </w:r>
      <w:r w:rsidRPr="00F06C01">
        <w:rPr>
          <w:noProof/>
          <w:color w:val="0000FF"/>
          <w:szCs w:val="18"/>
        </w:rPr>
        <w:t>roboratur* — nga nagpasabot nga kining bersikulo naa sa kadaghanan sa mga Griyegong manuskrito sa</w:t>
      </w:r>
      <w:r>
        <w:rPr>
          <w:noProof/>
          <w:color w:val="0000FF"/>
          <w:szCs w:val="18"/>
        </w:rPr>
        <w:t xml:space="preserve"> ika-10 </w:t>
      </w:r>
      <w:r w:rsidRPr="00F06C01">
        <w:rPr>
          <w:noProof/>
          <w:color w:val="0000FF"/>
          <w:szCs w:val="18"/>
        </w:rPr>
        <w:t xml:space="preserve">nga siglo ug gi-omiti lamang sa pipila ka nadaut; (g) sa katapusan, sa mga pulong sa prologo sa Mga Sulat sa mga Apostoles, nga kasagarang giatribusyon kang Beato Jerome, ug gisulat, sa labing ulahi, </w:t>
      </w:r>
      <w:r>
        <w:rPr>
          <w:noProof/>
          <w:color w:val="0000FF"/>
          <w:szCs w:val="18"/>
        </w:rPr>
        <w:t xml:space="preserve">sa ika-7 </w:t>
      </w:r>
      <w:r w:rsidRPr="00F06C01">
        <w:rPr>
          <w:noProof/>
          <w:color w:val="0000FF"/>
          <w:szCs w:val="18"/>
        </w:rPr>
        <w:t xml:space="preserve">nga siglo, diin atong mabasa: </w:t>
      </w:r>
      <w:r>
        <w:rPr>
          <w:noProof/>
          <w:color w:val="0000FF"/>
          <w:szCs w:val="18"/>
        </w:rPr>
        <w:t xml:space="preserve">'sa diin </w:t>
      </w:r>
      <w:r w:rsidRPr="00F06C01">
        <w:rPr>
          <w:noProof/>
          <w:color w:val="0000FF"/>
          <w:szCs w:val="18"/>
        </w:rPr>
        <w:t>(</w:t>
      </w:r>
      <w:r>
        <w:rPr>
          <w:noProof/>
          <w:color w:val="0000FF"/>
          <w:szCs w:val="18"/>
        </w:rPr>
        <w:t>ang Unang Epistola ni Juan</w:t>
      </w:r>
      <w:r w:rsidRPr="00F06C01">
        <w:rPr>
          <w:noProof/>
          <w:color w:val="0000FF"/>
          <w:szCs w:val="18"/>
        </w:rPr>
        <w:t xml:space="preserve">) </w:t>
      </w:r>
      <w:r>
        <w:rPr>
          <w:noProof/>
          <w:color w:val="0000FF"/>
          <w:szCs w:val="18"/>
        </w:rPr>
        <w:t>nakakaplagan nato</w:t>
      </w:r>
      <w:r w:rsidRPr="00F06C01">
        <w:rPr>
          <w:noProof/>
          <w:color w:val="0000FF"/>
          <w:szCs w:val="18"/>
        </w:rPr>
        <w:t xml:space="preserve">, </w:t>
      </w:r>
      <w:r>
        <w:rPr>
          <w:noProof/>
          <w:color w:val="0000FF"/>
          <w:szCs w:val="18"/>
        </w:rPr>
        <w:t xml:space="preserve">pinaagi sa buhat sa </w:t>
      </w:r>
      <w:r>
        <w:rPr>
          <w:i/>
          <w:iCs/>
          <w:noProof/>
          <w:color w:val="0000FF"/>
          <w:szCs w:val="18"/>
        </w:rPr>
        <w:t>mga dili matinud-anong maghuhubad</w:t>
      </w:r>
      <w:r w:rsidRPr="00F06C01">
        <w:rPr>
          <w:noProof/>
          <w:color w:val="0000FF"/>
          <w:szCs w:val="18"/>
        </w:rPr>
        <w:t xml:space="preserve">, </w:t>
      </w:r>
      <w:r>
        <w:rPr>
          <w:noProof/>
          <w:color w:val="0000FF"/>
          <w:szCs w:val="18"/>
        </w:rPr>
        <w:t>daghang sayop bahin sa kamatuoran sa pagtuo</w:t>
      </w:r>
      <w:r w:rsidRPr="00F06C01">
        <w:rPr>
          <w:noProof/>
          <w:color w:val="0000FF"/>
          <w:szCs w:val="18"/>
        </w:rPr>
        <w:t xml:space="preserve">; </w:t>
      </w:r>
      <w:r>
        <w:rPr>
          <w:noProof/>
          <w:color w:val="0000FF"/>
          <w:szCs w:val="18"/>
        </w:rPr>
        <w:t>kay giapil ra nila sa ilang edisyon ang tulo ka pulong</w:t>
      </w:r>
      <w:r w:rsidRPr="00F06C01">
        <w:rPr>
          <w:noProof/>
          <w:color w:val="0000FF"/>
          <w:szCs w:val="18"/>
        </w:rPr>
        <w:t xml:space="preserve">, </w:t>
      </w:r>
      <w:r>
        <w:rPr>
          <w:noProof/>
          <w:color w:val="0000FF"/>
          <w:szCs w:val="18"/>
        </w:rPr>
        <w:t xml:space="preserve">mao </w:t>
      </w:r>
      <w:r w:rsidRPr="00F06C01">
        <w:rPr>
          <w:noProof/>
          <w:color w:val="0000FF"/>
          <w:szCs w:val="18"/>
        </w:rPr>
        <w:t xml:space="preserve">ang, </w:t>
      </w:r>
      <w:r w:rsidRPr="00F06C01">
        <w:rPr>
          <w:i/>
          <w:iCs/>
          <w:noProof/>
          <w:color w:val="0000FF"/>
          <w:szCs w:val="18"/>
        </w:rPr>
        <w:t xml:space="preserve">"tubig", </w:t>
      </w:r>
      <w:r>
        <w:rPr>
          <w:i/>
          <w:iCs/>
          <w:noProof/>
          <w:color w:val="0000FF"/>
          <w:szCs w:val="18"/>
        </w:rPr>
        <w:t>dugo ug espiritu</w:t>
      </w:r>
      <w:r w:rsidRPr="00F06C01">
        <w:rPr>
          <w:noProof/>
          <w:color w:val="0000FF"/>
          <w:szCs w:val="18"/>
        </w:rPr>
        <w:t xml:space="preserve">, </w:t>
      </w:r>
      <w:r>
        <w:rPr>
          <w:noProof/>
          <w:color w:val="0000FF"/>
          <w:szCs w:val="18"/>
        </w:rPr>
        <w:t>sa ilang edisyon</w:t>
      </w:r>
      <w:r w:rsidRPr="00F06C01">
        <w:rPr>
          <w:noProof/>
          <w:color w:val="0000FF"/>
          <w:szCs w:val="18"/>
        </w:rPr>
        <w:t xml:space="preserve">, </w:t>
      </w:r>
      <w:r>
        <w:rPr>
          <w:noProof/>
          <w:color w:val="0000FF"/>
          <w:szCs w:val="18"/>
        </w:rPr>
        <w:t xml:space="preserve">samtang gipapas </w:t>
      </w:r>
      <w:r>
        <w:rPr>
          <w:i/>
          <w:iCs/>
          <w:noProof/>
          <w:color w:val="0000FF"/>
          <w:szCs w:val="18"/>
        </w:rPr>
        <w:t>ang pagpamatuod sa Amahan</w:t>
      </w:r>
      <w:r w:rsidRPr="00F06C01">
        <w:rPr>
          <w:noProof/>
          <w:color w:val="0000FF"/>
          <w:szCs w:val="18"/>
        </w:rPr>
        <w:t xml:space="preserve">, </w:t>
      </w:r>
      <w:r>
        <w:rPr>
          <w:i/>
          <w:iCs/>
          <w:noProof/>
          <w:color w:val="0000FF"/>
          <w:szCs w:val="18"/>
        </w:rPr>
        <w:t>sa Pulong ug sa Espiritu Santo</w:t>
      </w:r>
      <w:r w:rsidRPr="00F06C01">
        <w:rPr>
          <w:noProof/>
          <w:color w:val="0000FF"/>
          <w:szCs w:val="18"/>
        </w:rPr>
        <w:t xml:space="preserve">, </w:t>
      </w:r>
      <w:r>
        <w:rPr>
          <w:noProof/>
          <w:color w:val="0000FF"/>
          <w:szCs w:val="18"/>
        </w:rPr>
        <w:t>diin ang Katolikong pagtuo labing kusgan nga gipasiugda</w:t>
      </w:r>
      <w:r w:rsidRPr="00F06C01">
        <w:rPr>
          <w:noProof/>
          <w:color w:val="0000FF"/>
          <w:szCs w:val="18"/>
        </w:rPr>
        <w:t xml:space="preserve">, </w:t>
      </w:r>
      <w:r>
        <w:rPr>
          <w:noProof/>
          <w:color w:val="0000FF"/>
          <w:szCs w:val="18"/>
        </w:rPr>
        <w:t>ug ang nag-inusarang diyosnong substansya sa Amahan</w:t>
      </w:r>
      <w:r w:rsidRPr="00F06C01">
        <w:rPr>
          <w:noProof/>
          <w:color w:val="0000FF"/>
          <w:szCs w:val="18"/>
        </w:rPr>
        <w:t xml:space="preserve">, </w:t>
      </w:r>
      <w:r>
        <w:rPr>
          <w:noProof/>
          <w:color w:val="0000FF"/>
          <w:szCs w:val="18"/>
        </w:rPr>
        <w:t xml:space="preserve">Anak ug Espiritu Santo gikumpirma </w:t>
      </w:r>
      <w:r w:rsidRPr="00F06C01">
        <w:rPr>
          <w:noProof/>
          <w:color w:val="0000FF"/>
          <w:szCs w:val="18"/>
        </w:rPr>
        <w:t>— diin mosunod usab nga bisan pa sa</w:t>
      </w:r>
      <w:r>
        <w:rPr>
          <w:noProof/>
          <w:color w:val="0000FF"/>
          <w:szCs w:val="18"/>
        </w:rPr>
        <w:t xml:space="preserve"> ika-7 </w:t>
      </w:r>
      <w:r w:rsidRPr="00F06C01">
        <w:rPr>
          <w:noProof/>
          <w:color w:val="0000FF"/>
          <w:szCs w:val="18"/>
        </w:rPr>
        <w:t xml:space="preserve">nga siglo kining bersikulo wala lamang sa </w:t>
      </w:r>
      <w:r w:rsidRPr="00F06C01">
        <w:rPr>
          <w:i/>
          <w:iCs/>
          <w:noProof/>
          <w:color w:val="0000FF"/>
          <w:szCs w:val="18"/>
        </w:rPr>
        <w:t xml:space="preserve">pipila ka </w:t>
      </w:r>
      <w:r w:rsidRPr="00F06C01">
        <w:rPr>
          <w:noProof/>
          <w:color w:val="0000FF"/>
          <w:szCs w:val="18"/>
        </w:rPr>
        <w:t xml:space="preserve">manuskrito, ug labi na gayud kadtong gisamdan </w:t>
      </w:r>
      <w:r w:rsidRPr="00F06C01">
        <w:rPr>
          <w:i/>
          <w:iCs/>
          <w:noProof/>
          <w:color w:val="0000FF"/>
          <w:szCs w:val="18"/>
        </w:rPr>
        <w:t>sa sayop nga mga maghubad</w:t>
      </w:r>
      <w:r w:rsidRPr="00F06C01">
        <w:rPr>
          <w:noProof/>
          <w:color w:val="0000FF"/>
          <w:szCs w:val="18"/>
        </w:rPr>
        <w:t>, i.e. dili sa mga Griyego, ug nga ang mga Ortodokso misupak pag-ayo batok niini nga pagtangtang niadtong panahona (</w:t>
      </w:r>
      <w:r>
        <w:rPr>
          <w:noProof/>
          <w:color w:val="0000FF"/>
          <w:szCs w:val="18"/>
        </w:rPr>
        <w:t xml:space="preserve">Tan-awa </w:t>
      </w:r>
      <w:r w:rsidRPr="00F06C01">
        <w:rPr>
          <w:noProof/>
          <w:color w:val="0000FF"/>
          <w:szCs w:val="18"/>
        </w:rPr>
        <w:t xml:space="preserve">si </w:t>
      </w:r>
      <w:r>
        <w:rPr>
          <w:i/>
          <w:iCs/>
          <w:noProof/>
          <w:color w:val="0000FF"/>
          <w:szCs w:val="18"/>
        </w:rPr>
        <w:t>Witassii</w:t>
      </w:r>
      <w:r w:rsidRPr="00F06C01">
        <w:rPr>
          <w:i/>
          <w:iCs/>
          <w:noProof/>
          <w:color w:val="0000FF"/>
          <w:szCs w:val="18"/>
        </w:rPr>
        <w:t xml:space="preserve">, </w:t>
      </w:r>
      <w:r>
        <w:rPr>
          <w:noProof/>
          <w:color w:val="0000FF"/>
          <w:szCs w:val="18"/>
        </w:rPr>
        <w:t>Traktado mahitungod sa Labing Balaan nga Trinidad</w:t>
      </w:r>
      <w:r w:rsidRPr="00F06C01">
        <w:rPr>
          <w:noProof/>
          <w:color w:val="0000FF"/>
          <w:szCs w:val="18"/>
        </w:rPr>
        <w:t xml:space="preserve">, </w:t>
      </w:r>
      <w:r>
        <w:rPr>
          <w:noProof/>
          <w:color w:val="0000FF"/>
          <w:szCs w:val="18"/>
        </w:rPr>
        <w:t>Pangutana III</w:t>
      </w:r>
      <w:r w:rsidRPr="00F06C01">
        <w:rPr>
          <w:noProof/>
          <w:color w:val="0000FF"/>
          <w:szCs w:val="18"/>
        </w:rPr>
        <w:t>, Artikulo 2).</w:t>
      </w:r>
    </w:p>
  </w:footnote>
  <w:footnote w:id="461">
    <w:p w14:paraId="6F5FBA9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Ang duha nagsugod sa mga pulong: </w:t>
      </w:r>
      <w:r w:rsidRPr="00F06C01">
        <w:rPr>
          <w:i/>
          <w:iCs/>
          <w:noProof/>
          <w:color w:val="0000FF"/>
          <w:szCs w:val="23"/>
        </w:rPr>
        <w:t>'ang tulo nagpamatuod'</w:t>
      </w:r>
      <w:r w:rsidRPr="00F06C01">
        <w:rPr>
          <w:i/>
          <w:iCs/>
          <w:noProof/>
          <w:color w:val="0000FF"/>
          <w:szCs w:val="18"/>
        </w:rPr>
        <w:t xml:space="preserve">, </w:t>
      </w:r>
      <w:r w:rsidRPr="00F06C01">
        <w:rPr>
          <w:noProof/>
          <w:color w:val="0000FF"/>
          <w:szCs w:val="18"/>
        </w:rPr>
        <w:t xml:space="preserve">ug nagtapos sa—ang una: </w:t>
      </w:r>
      <w:r w:rsidRPr="00F06C01">
        <w:rPr>
          <w:i/>
          <w:iCs/>
          <w:noProof/>
          <w:color w:val="0000FF"/>
          <w:szCs w:val="18"/>
        </w:rPr>
        <w:t xml:space="preserve">'ug kini nga tulo usa ra'; </w:t>
      </w:r>
      <w:r w:rsidRPr="00F06C01">
        <w:rPr>
          <w:noProof/>
          <w:color w:val="0000FF"/>
          <w:szCs w:val="18"/>
        </w:rPr>
        <w:t xml:space="preserve">ang katapusan: </w:t>
      </w:r>
      <w:r w:rsidRPr="00F06C01">
        <w:rPr>
          <w:i/>
          <w:iCs/>
          <w:noProof/>
          <w:color w:val="0000FF"/>
          <w:szCs w:val="18"/>
        </w:rPr>
        <w:t>'ug kini nga tulo gikan sa usa'.</w:t>
      </w:r>
    </w:p>
  </w:footnote>
  <w:footnote w:id="462">
    <w:p w14:paraId="468757F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Kanunay gisaway ni San Ambrosio ang mga Ariano tungod niini — </w:t>
      </w:r>
      <w:r>
        <w:rPr>
          <w:noProof/>
          <w:color w:val="0000FF"/>
          <w:szCs w:val="18"/>
        </w:rPr>
        <w:t>*De fide</w:t>
      </w:r>
      <w:r w:rsidRPr="00F06C01">
        <w:rPr>
          <w:noProof/>
          <w:color w:val="0000FF"/>
          <w:szCs w:val="18"/>
        </w:rPr>
        <w:t>*</w:t>
      </w:r>
      <w:r>
        <w:rPr>
          <w:noProof/>
          <w:color w:val="0000FF"/>
          <w:szCs w:val="18"/>
        </w:rPr>
        <w:t>,</w:t>
      </w:r>
      <w:r w:rsidRPr="00F06C01">
        <w:rPr>
          <w:noProof/>
          <w:color w:val="0000FF"/>
          <w:szCs w:val="18"/>
        </w:rPr>
        <w:t xml:space="preserve"> Libro </w:t>
      </w:r>
      <w:r>
        <w:rPr>
          <w:noProof/>
          <w:color w:val="0000FF"/>
          <w:szCs w:val="18"/>
        </w:rPr>
        <w:t xml:space="preserve">II, Kapitulo 15, nota 335; usab sa Libro V, Kapitulo 16, nota 193; ug labi na sa *De Spiritu S.*, Libro III, Kapitulo 10, diin, pagkahuman niyang giingon nga ilang gipapas ang mosunod nga teksto gikan sa ilang mga kodigo: </w:t>
      </w:r>
      <w:r>
        <w:rPr>
          <w:i/>
          <w:iCs/>
          <w:noProof/>
          <w:color w:val="0000FF"/>
          <w:szCs w:val="18"/>
        </w:rPr>
        <w:t xml:space="preserve">'Ang Espiritu mao ang Dios…', </w:t>
      </w:r>
      <w:r>
        <w:rPr>
          <w:noProof/>
          <w:color w:val="0000FF"/>
          <w:szCs w:val="18"/>
        </w:rPr>
        <w:t>iyang gipahayag: 'ug unta inyong tangtangon kini gikan sa inyong kaugalingong mga kodice, ug dili usab gikan sa mga kodice sa Simbahan!' Kay niadtong panahona, sa dihang si Auxentius, sa iyang walay pagtuo ug dautang pagtuo, nakuha ang Simbahan sa Milan pinaagi sa armas ug hukbo, ug samtang ginabosbohan sa Simbahan sa Sirmium si Valens ug Ursatius, uban sa pag-uyon sa ilang mga pari, kining inyong bakak ug paglapas sa balaan giapil sa</w:t>
      </w:r>
      <w:r>
        <w:rPr>
          <w:i/>
          <w:iCs/>
          <w:noProof/>
          <w:color w:val="0000FF"/>
          <w:szCs w:val="18"/>
        </w:rPr>
        <w:t xml:space="preserve"> mga kodigo sa simbahan</w:t>
      </w:r>
      <w:r>
        <w:rPr>
          <w:noProof/>
          <w:color w:val="0000FF"/>
          <w:szCs w:val="18"/>
        </w:rPr>
        <w:t>. Ug tingali gibuhat usab ninyo kini sa Sidlakan</w:t>
      </w:r>
      <w:r w:rsidRPr="00F06C01">
        <w:rPr>
          <w:noProof/>
          <w:color w:val="0000FF"/>
          <w:szCs w:val="18"/>
        </w:rPr>
        <w:t>.... Si Socrates nagpamatuod nga ang mga Ariano usab wala giapil ang bersikulo 2 sa kapitulo 4 sa Unang Epistula ni Juan gikan sa mga kodigo.</w:t>
      </w:r>
    </w:p>
  </w:footnote>
  <w:footnote w:id="463">
    <w:p w14:paraId="5145FE9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Makita usab kini sa hubad sa Armenian, sumala kang Millius, ug giapil sa pipila ka edisyon niining teksto, bisan pa nga wala kini giapil sa labing bag-ong edisyon (</w:t>
      </w:r>
      <w:r>
        <w:rPr>
          <w:noProof/>
          <w:color w:val="0000FF"/>
          <w:szCs w:val="18"/>
        </w:rPr>
        <w:t>ed</w:t>
      </w:r>
      <w:r w:rsidRPr="00F06C01">
        <w:rPr>
          <w:noProof/>
          <w:color w:val="0000FF"/>
          <w:szCs w:val="18"/>
        </w:rPr>
        <w:t xml:space="preserve">. </w:t>
      </w:r>
      <w:r>
        <w:rPr>
          <w:noProof/>
          <w:color w:val="0000FF"/>
          <w:szCs w:val="18"/>
        </w:rPr>
        <w:t>Veneta Zohrabi</w:t>
      </w:r>
      <w:r w:rsidRPr="00F06C01">
        <w:rPr>
          <w:noProof/>
          <w:color w:val="0000FF"/>
          <w:szCs w:val="18"/>
        </w:rPr>
        <w:t>, 1805). Anaa usab kini sa Italianong edisyon ni Bruciola (1532), nga gibase sa Griyegong teksto.</w:t>
      </w:r>
    </w:p>
  </w:footnote>
  <w:footnote w:id="464">
    <w:p w14:paraId="05449D4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Gigamit na kini nga hubad ni Tertullian, apan walay duhaduha nga kini gihimo pa sa wala pa ang panahon ni Tertullian. </w:t>
      </w:r>
      <w:r>
        <w:rPr>
          <w:i/>
          <w:iCs/>
          <w:noProof/>
          <w:color w:val="0000FF"/>
          <w:szCs w:val="18"/>
        </w:rPr>
        <w:t>Wiscman</w:t>
      </w:r>
      <w:r w:rsidRPr="00F06C01">
        <w:rPr>
          <w:i/>
          <w:iCs/>
          <w:noProof/>
          <w:color w:val="0000FF"/>
          <w:szCs w:val="18"/>
        </w:rPr>
        <w:t xml:space="preserve">, </w:t>
      </w:r>
      <w:r>
        <w:rPr>
          <w:noProof/>
          <w:color w:val="0000FF"/>
          <w:szCs w:val="18"/>
        </w:rPr>
        <w:t>*Two Letters on Some Controversy Concerning</w:t>
      </w:r>
      <w:r w:rsidRPr="00F06C01">
        <w:rPr>
          <w:noProof/>
          <w:color w:val="0000FF"/>
          <w:szCs w:val="18"/>
        </w:rPr>
        <w:t xml:space="preserve"> 1 </w:t>
      </w:r>
      <w:r>
        <w:rPr>
          <w:noProof/>
          <w:color w:val="0000FF"/>
          <w:szCs w:val="18"/>
        </w:rPr>
        <w:t>John</w:t>
      </w:r>
      <w:r w:rsidRPr="00F06C01">
        <w:rPr>
          <w:noProof/>
          <w:color w:val="0000FF"/>
          <w:szCs w:val="18"/>
        </w:rPr>
        <w:t xml:space="preserve"> 5:7*, </w:t>
      </w:r>
      <w:r>
        <w:rPr>
          <w:noProof/>
          <w:color w:val="0000FF"/>
          <w:szCs w:val="18"/>
        </w:rPr>
        <w:t>Roma</w:t>
      </w:r>
      <w:r w:rsidRPr="00F06C01">
        <w:rPr>
          <w:noProof/>
          <w:color w:val="0000FF"/>
          <w:szCs w:val="18"/>
        </w:rPr>
        <w:t xml:space="preserve">, 1835. Ang uban nagtuo nga kini nga hubad gikan pa sa Panahon sa mga Apostoles o, sa labing gamay, sa unang katunga sa ikaduhang siglo </w:t>
      </w:r>
      <w:r w:rsidRPr="00F06C01">
        <w:rPr>
          <w:i/>
          <w:iCs/>
          <w:noProof/>
          <w:color w:val="0000FF"/>
          <w:szCs w:val="18"/>
        </w:rPr>
        <w:t>(</w:t>
      </w:r>
      <w:r>
        <w:rPr>
          <w:i/>
          <w:iCs/>
          <w:noProof/>
          <w:color w:val="0000FF"/>
          <w:szCs w:val="18"/>
        </w:rPr>
        <w:t>Millius</w:t>
      </w:r>
      <w:r w:rsidRPr="00F06C01">
        <w:rPr>
          <w:i/>
          <w:iCs/>
          <w:noProof/>
          <w:color w:val="0000FF"/>
          <w:szCs w:val="18"/>
        </w:rPr>
        <w:t xml:space="preserve">, </w:t>
      </w:r>
      <w:r>
        <w:rPr>
          <w:noProof/>
          <w:color w:val="0000FF"/>
          <w:szCs w:val="18"/>
        </w:rPr>
        <w:t>in Prolegom</w:t>
      </w:r>
      <w:r w:rsidRPr="00F06C01">
        <w:rPr>
          <w:noProof/>
          <w:color w:val="0000FF"/>
          <w:szCs w:val="18"/>
        </w:rPr>
        <w:t xml:space="preserve">. </w:t>
      </w:r>
      <w:r>
        <w:rPr>
          <w:noProof/>
          <w:color w:val="0000FF"/>
          <w:szCs w:val="18"/>
        </w:rPr>
        <w:t>ad suam edit</w:t>
      </w:r>
      <w:r w:rsidRPr="00F06C01">
        <w:rPr>
          <w:noProof/>
          <w:color w:val="0000FF"/>
          <w:szCs w:val="18"/>
        </w:rPr>
        <w:t xml:space="preserve">. </w:t>
      </w:r>
      <w:r>
        <w:rPr>
          <w:noProof/>
          <w:color w:val="0000FF"/>
          <w:szCs w:val="18"/>
        </w:rPr>
        <w:t>N</w:t>
      </w:r>
      <w:r w:rsidRPr="00F06C01">
        <w:rPr>
          <w:noProof/>
          <w:color w:val="0000FF"/>
          <w:szCs w:val="18"/>
        </w:rPr>
        <w:t xml:space="preserve">. </w:t>
      </w:r>
      <w:r>
        <w:rPr>
          <w:noProof/>
          <w:color w:val="0000FF"/>
          <w:szCs w:val="18"/>
        </w:rPr>
        <w:t>T</w:t>
      </w:r>
      <w:r w:rsidRPr="00F06C01">
        <w:rPr>
          <w:noProof/>
          <w:color w:val="0000FF"/>
          <w:szCs w:val="18"/>
        </w:rPr>
        <w:t xml:space="preserve">., </w:t>
      </w:r>
      <w:r>
        <w:rPr>
          <w:noProof/>
          <w:color w:val="0000FF"/>
          <w:szCs w:val="18"/>
        </w:rPr>
        <w:t>p</w:t>
      </w:r>
      <w:r w:rsidRPr="00F06C01">
        <w:rPr>
          <w:noProof/>
          <w:color w:val="0000FF"/>
          <w:szCs w:val="18"/>
        </w:rPr>
        <w:t>. 41).</w:t>
      </w:r>
    </w:p>
  </w:footnote>
  <w:footnote w:id="465">
    <w:p w14:paraId="34519B8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Angay hinumduman nga ang tibuok Simbahang Romano, sama sa Simbahang Silangang Orthodox, midawat ug naggamit niining teksto isip awtentiko sa ilang </w:t>
      </w:r>
      <w:r w:rsidRPr="00F06C01">
        <w:rPr>
          <w:i/>
          <w:iCs/>
          <w:noProof/>
          <w:color w:val="0000FF"/>
          <w:szCs w:val="19"/>
        </w:rPr>
        <w:t>Vulgate</w:t>
      </w:r>
      <w:r w:rsidRPr="00F06C01">
        <w:rPr>
          <w:iCs/>
          <w:noProof/>
          <w:color w:val="0000FF"/>
          <w:szCs w:val="19"/>
        </w:rPr>
        <w:t>.</w:t>
      </w:r>
    </w:p>
  </w:footnote>
  <w:footnote w:id="466">
    <w:p w14:paraId="39C79C5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Contra Prax. kabanata XXV ug XXXI. Conf. de monogam. kabanata XI, diin, pagkahuman sa pag-quote sa Latin nga hubad sa 1 Corinto, kapitulo 7, bersikulo 39, miingon ang awtor: 'Nasayud ko nga dili kini ingon ana sa </w:t>
      </w:r>
      <w:r>
        <w:rPr>
          <w:i/>
          <w:iCs/>
          <w:noProof/>
          <w:color w:val="0000FF"/>
          <w:szCs w:val="19"/>
        </w:rPr>
        <w:t xml:space="preserve">tinuod nga Griyegong teksto </w:t>
      </w:r>
      <w:r>
        <w:rPr>
          <w:noProof/>
          <w:color w:val="0000FF"/>
          <w:szCs w:val="19"/>
        </w:rPr>
        <w:t>sama sa kasagarang gigamit.'</w:t>
      </w:r>
    </w:p>
  </w:footnote>
  <w:footnote w:id="467">
    <w:p w14:paraId="39C5DF2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Ang Ginoo miingon: 'Ako </w:t>
      </w:r>
      <w:r>
        <w:rPr>
          <w:i/>
          <w:iCs/>
          <w:noProof/>
          <w:color w:val="0000FF"/>
          <w:szCs w:val="19"/>
        </w:rPr>
        <w:t xml:space="preserve">ug ang Amahan usa kami.' </w:t>
      </w:r>
      <w:r>
        <w:rPr>
          <w:noProof/>
          <w:color w:val="0000FF"/>
          <w:szCs w:val="19"/>
        </w:rPr>
        <w:t xml:space="preserve">Ug usab gisulat mahitungod sa Amahan, sa Anak ug sa Espiritu Santo: </w:t>
      </w:r>
      <w:r>
        <w:rPr>
          <w:i/>
          <w:iCs/>
          <w:noProof/>
          <w:color w:val="0000FF"/>
          <w:szCs w:val="19"/>
        </w:rPr>
        <w:t>'ug kining tulo usa ra</w:t>
      </w:r>
      <w:r>
        <w:rPr>
          <w:noProof/>
          <w:color w:val="0000FF"/>
          <w:szCs w:val="19"/>
        </w:rPr>
        <w:t>' (De unit. eccles., pp. 195–196, ed. Maur, Paris 1726; Conf. epist. ad Jubaian., LXXIII, p. 133).</w:t>
      </w:r>
    </w:p>
  </w:footnote>
  <w:footnote w:id="468">
    <w:p w14:paraId="770F507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Athanasius, </w:t>
      </w:r>
      <w:r>
        <w:rPr>
          <w:noProof/>
          <w:color w:val="0000FF"/>
          <w:szCs w:val="19"/>
        </w:rPr>
        <w:t>Opp., Vol. II, pp. 205, 229 ug 603, 606, 622, ed. Paris 1698.</w:t>
      </w:r>
    </w:p>
  </w:footnote>
  <w:footnote w:id="469">
    <w:p w14:paraId="218F73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Eucher</w:t>
      </w:r>
      <w:r>
        <w:rPr>
          <w:iCs/>
          <w:noProof/>
          <w:color w:val="0000FF"/>
          <w:szCs w:val="19"/>
        </w:rPr>
        <w:t xml:space="preserve">. </w:t>
      </w:r>
      <w:r>
        <w:rPr>
          <w:noProof/>
          <w:color w:val="0000FF"/>
          <w:szCs w:val="19"/>
        </w:rPr>
        <w:t>Formul. Spiritual. intellig. ch. II, n. 3.</w:t>
      </w:r>
    </w:p>
  </w:footnote>
  <w:footnote w:id="470">
    <w:p w14:paraId="173D70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Mahitungod sa Paglutos sa mga Vandal, Libro III, p. 54, ed. Ruinart, Paris, 1694.</w:t>
      </w:r>
    </w:p>
  </w:footnote>
  <w:footnote w:id="471">
    <w:p w14:paraId="2B174940"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Vihilii — </w:t>
      </w:r>
      <w:r>
        <w:rPr>
          <w:noProof/>
          <w:color w:val="0000FF"/>
          <w:szCs w:val="19"/>
        </w:rPr>
        <w:t xml:space="preserve">*De Trinit.*, Mga Libro I ug VII (sa *Biblioth. Patr.*, gipatik sa Lyon, bol. VIII, p. 771 ug mosunod); </w:t>
      </w:r>
      <w:r>
        <w:rPr>
          <w:i/>
          <w:iCs/>
          <w:noProof/>
          <w:color w:val="0000FF"/>
          <w:szCs w:val="19"/>
        </w:rPr>
        <w:t xml:space="preserve">Fulgent. </w:t>
      </w:r>
      <w:r>
        <w:rPr>
          <w:noProof/>
          <w:color w:val="0000FF"/>
          <w:szCs w:val="19"/>
        </w:rPr>
        <w:t xml:space="preserve">Respons. ad objection. Arian. X, ug usab De Trinit. Book IV; </w:t>
      </w:r>
      <w:r>
        <w:rPr>
          <w:i/>
          <w:iCs/>
          <w:noProof/>
          <w:color w:val="0000FF"/>
          <w:szCs w:val="19"/>
        </w:rPr>
        <w:t xml:space="preserve">Cassiodorus. </w:t>
      </w:r>
      <w:r>
        <w:rPr>
          <w:noProof/>
          <w:color w:val="0000FF"/>
          <w:szCs w:val="19"/>
        </w:rPr>
        <w:t>Complexion, sa Epistol. et Acta Apostol. et Apocal., ed. Florent.</w:t>
      </w:r>
      <w:r w:rsidRPr="00F06C01">
        <w:rPr>
          <w:noProof/>
          <w:color w:val="0000FF"/>
          <w:szCs w:val="19"/>
        </w:rPr>
        <w:t xml:space="preserve"> 1721, tan-awa </w:t>
      </w:r>
      <w:r>
        <w:rPr>
          <w:noProof/>
          <w:color w:val="0000FF"/>
          <w:szCs w:val="19"/>
        </w:rPr>
        <w:t xml:space="preserve">ang komentaryo sa </w:t>
      </w:r>
      <w:r w:rsidRPr="00F06C01">
        <w:rPr>
          <w:noProof/>
          <w:color w:val="0000FF"/>
          <w:szCs w:val="19"/>
        </w:rPr>
        <w:t xml:space="preserve">Kapitulo </w:t>
      </w:r>
      <w:r>
        <w:rPr>
          <w:noProof/>
          <w:color w:val="0000FF"/>
          <w:szCs w:val="19"/>
        </w:rPr>
        <w:t>V</w:t>
      </w:r>
      <w:r w:rsidRPr="00F06C01">
        <w:rPr>
          <w:noProof/>
          <w:color w:val="0000FF"/>
          <w:szCs w:val="19"/>
        </w:rPr>
        <w:t xml:space="preserve"> sa 1 </w:t>
      </w:r>
      <w:r>
        <w:rPr>
          <w:noProof/>
          <w:color w:val="0000FF"/>
          <w:szCs w:val="19"/>
        </w:rPr>
        <w:t>Juan</w:t>
      </w:r>
      <w:r w:rsidRPr="00F06C01">
        <w:rPr>
          <w:noProof/>
          <w:color w:val="0000FF"/>
          <w:szCs w:val="19"/>
        </w:rPr>
        <w:t>.</w:t>
      </w:r>
    </w:p>
  </w:footnote>
  <w:footnote w:id="472">
    <w:p w14:paraId="3761F7E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Si Cassiodorus mismo naghisgot niining tanan sa iyang buhat nga </w:t>
      </w:r>
      <w:r>
        <w:rPr>
          <w:noProof/>
          <w:color w:val="0000FF"/>
          <w:szCs w:val="18"/>
        </w:rPr>
        <w:t>*Lib</w:t>
      </w:r>
      <w:r w:rsidRPr="00F06C01">
        <w:rPr>
          <w:noProof/>
          <w:color w:val="0000FF"/>
          <w:szCs w:val="18"/>
        </w:rPr>
        <w:t xml:space="preserve">. </w:t>
      </w:r>
      <w:r>
        <w:rPr>
          <w:noProof/>
          <w:color w:val="0000FF"/>
          <w:szCs w:val="18"/>
        </w:rPr>
        <w:t>Institut</w:t>
      </w:r>
      <w:r w:rsidRPr="00F06C01">
        <w:rPr>
          <w:noProof/>
          <w:color w:val="0000FF"/>
          <w:szCs w:val="18"/>
        </w:rPr>
        <w:t xml:space="preserve">. </w:t>
      </w:r>
      <w:r>
        <w:rPr>
          <w:noProof/>
          <w:color w:val="0000FF"/>
          <w:szCs w:val="18"/>
        </w:rPr>
        <w:t>Divinar</w:t>
      </w:r>
      <w:r w:rsidRPr="00F06C01">
        <w:rPr>
          <w:noProof/>
          <w:color w:val="0000FF"/>
          <w:szCs w:val="18"/>
        </w:rPr>
        <w:t>.*, kapitulo 3, ug sa pasiuna niining maong libro.</w:t>
      </w:r>
    </w:p>
  </w:footnote>
  <w:footnote w:id="473">
    <w:p w14:paraId="446F9EE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*Contra Maximinum*, Libro III, Kapitulo 22.</w:t>
      </w:r>
    </w:p>
  </w:footnote>
  <w:footnote w:id="474">
    <w:p w14:paraId="0930AD5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8"/>
        </w:rPr>
        <w:t>Orat</w:t>
      </w:r>
      <w:r w:rsidRPr="00F06C01">
        <w:rPr>
          <w:noProof/>
          <w:color w:val="0000FF"/>
          <w:szCs w:val="18"/>
        </w:rPr>
        <w:t xml:space="preserve">. </w:t>
      </w:r>
      <w:r>
        <w:rPr>
          <w:noProof/>
          <w:color w:val="0000FF"/>
          <w:szCs w:val="18"/>
        </w:rPr>
        <w:t>XXXVII</w:t>
      </w:r>
      <w:r w:rsidRPr="00F06C01">
        <w:rPr>
          <w:noProof/>
          <w:color w:val="0000FF"/>
          <w:szCs w:val="18"/>
        </w:rPr>
        <w:t xml:space="preserve">, </w:t>
      </w:r>
      <w:r>
        <w:rPr>
          <w:noProof/>
          <w:color w:val="0000FF"/>
          <w:szCs w:val="18"/>
        </w:rPr>
        <w:t>n</w:t>
      </w:r>
      <w:r w:rsidRPr="00F06C01">
        <w:rPr>
          <w:noProof/>
          <w:color w:val="0000FF"/>
          <w:szCs w:val="18"/>
        </w:rPr>
        <w:t xml:space="preserve">. 47, sa *The Works of the Holy Fathers* </w:t>
      </w:r>
      <w:r>
        <w:rPr>
          <w:noProof/>
          <w:color w:val="0000FF"/>
          <w:szCs w:val="18"/>
        </w:rPr>
        <w:t>III</w:t>
      </w:r>
      <w:r w:rsidRPr="00F06C01">
        <w:rPr>
          <w:noProof/>
          <w:color w:val="0000FF"/>
          <w:szCs w:val="18"/>
        </w:rPr>
        <w:t>, p. 119.</w:t>
      </w:r>
    </w:p>
  </w:footnote>
  <w:footnote w:id="475">
    <w:p w14:paraId="2B7586E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Kini nga teksto gayud ang gisandigan sa </w:t>
      </w:r>
      <w:r w:rsidRPr="00F06C01">
        <w:rPr>
          <w:i/>
          <w:iCs/>
          <w:noProof/>
          <w:color w:val="0000FF"/>
          <w:szCs w:val="18"/>
        </w:rPr>
        <w:t xml:space="preserve">Ortodoksong Pag-angkon sa Pagtuo </w:t>
      </w:r>
      <w:r w:rsidRPr="00F06C01">
        <w:rPr>
          <w:noProof/>
          <w:color w:val="0000FF"/>
          <w:szCs w:val="18"/>
        </w:rPr>
        <w:t>alang sa iyang doktrina sa pagka-usa sa kina-iya sa mga Banal nga Persona (tan-awa ang Bahin 1, tubag sa pangutana 9).</w:t>
      </w:r>
    </w:p>
  </w:footnote>
  <w:footnote w:id="476">
    <w:p w14:paraId="56C5A95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Kini usab klaro nga gipadayag sa eklesiastikal nga troparion alang sa gabii sa Epipanya: 'Samtang gibunyagan Ka sa Jordan, O Ginoo, usa ka Trinidad nga pagsimba ang napadayag: kay ang tingog sa Imong Amahan nagpamatuod kanimo, nga nagtawag kanimo nga Iyang pinalanggang Anak, ug ang Espiritu, sa porma sa usa ka salampati, nagpahayag sa kumpirmasyon sa Pulong; pakita, O Kristo nga Dios, ug hayaga ang kalibutan; himaya kanimo.'</w:t>
      </w:r>
    </w:p>
  </w:footnote>
  <w:footnote w:id="477">
    <w:p w14:paraId="77FDF20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szCs w:val="18"/>
        </w:rPr>
        <w:t>Athanas</w:t>
      </w:r>
      <w:r w:rsidRPr="00F06C01">
        <w:rPr>
          <w:i/>
          <w:iCs/>
          <w:noProof/>
          <w:color w:val="0000FF"/>
          <w:szCs w:val="18"/>
        </w:rPr>
        <w:t xml:space="preserve">. </w:t>
      </w:r>
      <w:r>
        <w:rPr>
          <w:noProof/>
          <w:color w:val="0000FF"/>
          <w:szCs w:val="18"/>
        </w:rPr>
        <w:t>ad Serapion Epist</w:t>
      </w:r>
      <w:r w:rsidRPr="00F06C01">
        <w:rPr>
          <w:noProof/>
          <w:color w:val="0000FF"/>
          <w:szCs w:val="18"/>
        </w:rPr>
        <w:t xml:space="preserve">. 1, </w:t>
      </w:r>
      <w:r>
        <w:rPr>
          <w:noProof/>
          <w:color w:val="0000FF"/>
          <w:szCs w:val="18"/>
        </w:rPr>
        <w:t>n</w:t>
      </w:r>
      <w:r w:rsidRPr="00F06C01">
        <w:rPr>
          <w:noProof/>
          <w:color w:val="0000FF"/>
          <w:szCs w:val="18"/>
        </w:rPr>
        <w:t xml:space="preserve">. 30, 31, diin iyang gipatin-aw kini nga ideya sa taas nga paagi, ug </w:t>
      </w:r>
      <w:r>
        <w:rPr>
          <w:noProof/>
          <w:color w:val="0000FF"/>
          <w:szCs w:val="18"/>
        </w:rPr>
        <w:t>Epist</w:t>
      </w:r>
      <w:r w:rsidRPr="00F06C01">
        <w:rPr>
          <w:noProof/>
          <w:color w:val="0000FF"/>
          <w:szCs w:val="18"/>
        </w:rPr>
        <w:t xml:space="preserve">. </w:t>
      </w:r>
      <w:r>
        <w:rPr>
          <w:noProof/>
          <w:color w:val="0000FF"/>
          <w:szCs w:val="18"/>
        </w:rPr>
        <w:t>III</w:t>
      </w:r>
      <w:r w:rsidRPr="00F06C01">
        <w:rPr>
          <w:noProof/>
          <w:color w:val="0000FF"/>
          <w:szCs w:val="18"/>
        </w:rPr>
        <w:t xml:space="preserve">, </w:t>
      </w:r>
      <w:r>
        <w:rPr>
          <w:noProof/>
          <w:color w:val="0000FF"/>
          <w:szCs w:val="18"/>
        </w:rPr>
        <w:t>n</w:t>
      </w:r>
      <w:r w:rsidRPr="00F06C01">
        <w:rPr>
          <w:noProof/>
          <w:color w:val="0000FF"/>
          <w:szCs w:val="18"/>
        </w:rPr>
        <w:t>. 6.</w:t>
      </w:r>
    </w:p>
  </w:footnote>
  <w:footnote w:id="478">
    <w:p w14:paraId="643BC43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Daghan nga susamang mga talata sa Bag-ong Tugon diin ang tanang tulo ka Persona sa Pagkadiyos gihisgutan isip lain-laing Persona, pananglitan: Buhat 2:32–33; 5:30–32; 7:55; Roma 1:3–4; 15:15–16, 30; 1 Corinto 6:11; 12:4–6; 2 Corinto 1:19–22; Galacia 4:2, 6; 2 Tesalonica 2:13–14; Tito 3:4–6.</w:t>
      </w:r>
    </w:p>
  </w:footnote>
  <w:footnote w:id="479">
    <w:p w14:paraId="63E2AC8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Mao kini gayud ang paagi sa pagpatin-aw ni San Basilio nga Dako sa tulo ka mga talata nga gipresentar mahitungod sa panan-awon ni Isaias, ug sa konklusyon miingon siya: "Ang Propeta nagpaila sa persona sa Amahan, nga gituohan sa mga Hudiyo; ang Ebanghelista, sa persona sa Anak; si Pablo, sa persona sa Espiritu; apan silang tanan, sa pag-uyon, nagtawag sa Kadtong nakita nga usa ra ka Ginoo Sabaoth. Nagkalainlain ang ilang mga pulong bahin sa Hypostasis, apan ang ilang pagsabot sa usa ka Dios nagpabilin nga buo" (Libro </w:t>
      </w:r>
      <w:r>
        <w:rPr>
          <w:noProof/>
          <w:color w:val="0000FF"/>
          <w:szCs w:val="19"/>
        </w:rPr>
        <w:t xml:space="preserve">V </w:t>
      </w:r>
      <w:r w:rsidRPr="00F06C01">
        <w:rPr>
          <w:noProof/>
          <w:color w:val="0000FF"/>
          <w:szCs w:val="19"/>
        </w:rPr>
        <w:t>Batok kang Eunomiyo, sa *The Works of the Holy Fathers*, p. 189).</w:t>
      </w:r>
    </w:p>
  </w:footnote>
  <w:footnote w:id="480">
    <w:p w14:paraId="0A015BE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Basilio ang Dako, </w:t>
      </w:r>
      <w:r w:rsidRPr="00F06C01">
        <w:rPr>
          <w:noProof/>
          <w:color w:val="0000FF"/>
          <w:szCs w:val="19"/>
        </w:rPr>
        <w:t xml:space="preserve">Batok kang Eunomio, Libro </w:t>
      </w:r>
      <w:r>
        <w:rPr>
          <w:noProof/>
          <w:color w:val="0000FF"/>
          <w:szCs w:val="19"/>
        </w:rPr>
        <w:t>V</w:t>
      </w:r>
      <w:r w:rsidRPr="00F06C01">
        <w:rPr>
          <w:noProof/>
          <w:color w:val="0000FF"/>
          <w:szCs w:val="19"/>
        </w:rPr>
        <w:t xml:space="preserve">, sa *Ang mga Buhat sa mga Balaang Amahan*, </w:t>
      </w:r>
      <w:r>
        <w:rPr>
          <w:noProof/>
          <w:color w:val="0000FF"/>
          <w:szCs w:val="19"/>
        </w:rPr>
        <w:t>Bol. VII</w:t>
      </w:r>
      <w:r w:rsidRPr="00F06C01">
        <w:rPr>
          <w:noProof/>
          <w:color w:val="0000FF"/>
          <w:szCs w:val="19"/>
        </w:rPr>
        <w:t>, pp. 185–187.</w:t>
      </w:r>
    </w:p>
  </w:footnote>
  <w:footnote w:id="481">
    <w:p w14:paraId="712FBB3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Sa niini nga kahulugan, ang mga Balaang Amahan sa usa ka tingog nagpatin-aw niini nga talata ingon niini</w:t>
      </w:r>
      <w:r w:rsidRPr="00F06C01">
        <w:rPr>
          <w:i/>
          <w:iCs/>
          <w:noProof/>
          <w:color w:val="0000FF"/>
          <w:szCs w:val="19"/>
        </w:rPr>
        <w:t>: Basilio ang Dako</w:t>
      </w:r>
      <w:r w:rsidRPr="00F06C01">
        <w:rPr>
          <w:noProof/>
          <w:color w:val="0000FF"/>
          <w:szCs w:val="19"/>
        </w:rPr>
        <w:t xml:space="preserve">: "Gidugang niya: </w:t>
      </w:r>
      <w:r w:rsidRPr="00F06C01">
        <w:rPr>
          <w:i/>
          <w:iCs/>
          <w:noProof/>
          <w:color w:val="0000FF"/>
          <w:szCs w:val="24"/>
        </w:rPr>
        <w:t>'Ako ug ang Amahan usa kami</w:t>
      </w:r>
      <w:r w:rsidRPr="00F06C01">
        <w:rPr>
          <w:i/>
          <w:iCs/>
          <w:noProof/>
          <w:color w:val="0000FF"/>
          <w:szCs w:val="19"/>
        </w:rPr>
        <w:t xml:space="preserve">', </w:t>
      </w:r>
      <w:r w:rsidRPr="00F06C01">
        <w:rPr>
          <w:noProof/>
          <w:color w:val="0000FF"/>
          <w:szCs w:val="19"/>
        </w:rPr>
        <w:t xml:space="preserve">nga klaro nga </w:t>
      </w:r>
      <w:r w:rsidRPr="00F06C01">
        <w:rPr>
          <w:noProof/>
          <w:color w:val="0000FF"/>
          <w:szCs w:val="18"/>
        </w:rPr>
        <w:t xml:space="preserve">gikuha ang pulong nga 'usa' aron ipasabot nga pantay ug parehas sa gahum" ("Ang mga Buhat sa mga Balaang Amahan" </w:t>
      </w:r>
      <w:r>
        <w:rPr>
          <w:noProof/>
          <w:color w:val="0000FF"/>
          <w:szCs w:val="18"/>
        </w:rPr>
        <w:t>VII</w:t>
      </w:r>
      <w:r w:rsidRPr="00F06C01">
        <w:rPr>
          <w:noProof/>
          <w:color w:val="0000FF"/>
          <w:szCs w:val="18"/>
        </w:rPr>
        <w:t xml:space="preserve">, p. 56); </w:t>
      </w:r>
      <w:r w:rsidRPr="00F06C01">
        <w:rPr>
          <w:i/>
          <w:iCs/>
          <w:noProof/>
          <w:color w:val="0000FF"/>
          <w:szCs w:val="18"/>
        </w:rPr>
        <w:t xml:space="preserve">Gregory the Theologian: </w:t>
      </w:r>
      <w:r w:rsidRPr="00F06C01">
        <w:rPr>
          <w:noProof/>
          <w:color w:val="0000FF"/>
          <w:szCs w:val="18"/>
        </w:rPr>
        <w:t xml:space="preserve">'Sa diha nga mobasa ka: </w:t>
      </w:r>
      <w:r w:rsidRPr="00F06C01">
        <w:rPr>
          <w:i/>
          <w:iCs/>
          <w:noProof/>
          <w:color w:val="0000FF"/>
          <w:szCs w:val="24"/>
        </w:rPr>
        <w:t>"Ako ug ang Amahan usa ra</w:t>
      </w:r>
      <w:r w:rsidRPr="00F06C01">
        <w:rPr>
          <w:i/>
          <w:iCs/>
          <w:noProof/>
          <w:color w:val="0000FF"/>
          <w:szCs w:val="18"/>
        </w:rPr>
        <w:t xml:space="preserve">", </w:t>
      </w:r>
      <w:r w:rsidRPr="00F06C01">
        <w:rPr>
          <w:noProof/>
          <w:color w:val="0000FF"/>
          <w:szCs w:val="18"/>
        </w:rPr>
        <w:t xml:space="preserve">ipunting ang imong hunahuna sa pagkahiusa sa ilang kinaiyahan' (ibid., </w:t>
      </w:r>
      <w:r>
        <w:rPr>
          <w:noProof/>
          <w:color w:val="0000FF"/>
          <w:szCs w:val="18"/>
        </w:rPr>
        <w:t>III</w:t>
      </w:r>
      <w:r w:rsidRPr="00F06C01">
        <w:rPr>
          <w:noProof/>
          <w:color w:val="0000FF"/>
          <w:szCs w:val="18"/>
        </w:rPr>
        <w:t xml:space="preserve">, 192); </w:t>
      </w:r>
      <w:r w:rsidRPr="00F06C01">
        <w:rPr>
          <w:i/>
          <w:iCs/>
          <w:noProof/>
          <w:color w:val="0000FF"/>
          <w:szCs w:val="18"/>
        </w:rPr>
        <w:t>John Chrysostom</w:t>
      </w:r>
      <w:r w:rsidRPr="00F06C01">
        <w:rPr>
          <w:iCs/>
          <w:noProof/>
          <w:color w:val="0000FF"/>
          <w:szCs w:val="18"/>
        </w:rPr>
        <w:t>: '</w:t>
      </w:r>
      <w:r w:rsidRPr="00F06C01">
        <w:rPr>
          <w:noProof/>
          <w:color w:val="0000FF"/>
          <w:szCs w:val="18"/>
        </w:rPr>
        <w:t xml:space="preserve">'Ako </w:t>
      </w:r>
      <w:r>
        <w:rPr>
          <w:noProof/>
          <w:color w:val="0000FF"/>
          <w:szCs w:val="18"/>
        </w:rPr>
        <w:t xml:space="preserve">ug </w:t>
      </w:r>
      <w:r w:rsidRPr="00F06C01">
        <w:rPr>
          <w:noProof/>
          <w:color w:val="0000FF"/>
          <w:szCs w:val="18"/>
        </w:rPr>
        <w:t xml:space="preserve">ang Amahan usa'; dinhi Siya nagsulti sa </w:t>
      </w:r>
      <w:r>
        <w:rPr>
          <w:noProof/>
          <w:color w:val="0000FF"/>
          <w:szCs w:val="18"/>
        </w:rPr>
        <w:t xml:space="preserve">aspeto </w:t>
      </w:r>
      <w:r w:rsidRPr="00F06C01">
        <w:rPr>
          <w:noProof/>
          <w:color w:val="0000FF"/>
          <w:szCs w:val="18"/>
        </w:rPr>
        <w:t>sa gahum,</w:t>
      </w:r>
      <w:r>
        <w:rPr>
          <w:noProof/>
          <w:color w:val="0000FF"/>
          <w:szCs w:val="18"/>
        </w:rPr>
        <w:t xml:space="preserve"> kay </w:t>
      </w:r>
      <w:r w:rsidRPr="00F06C01">
        <w:rPr>
          <w:noProof/>
          <w:color w:val="0000FF"/>
          <w:szCs w:val="18"/>
        </w:rPr>
        <w:t xml:space="preserve">ang tibuok pakigpulong naghisgot gayud niining maong punto. </w:t>
      </w:r>
      <w:r>
        <w:rPr>
          <w:noProof/>
          <w:color w:val="0000FF"/>
          <w:szCs w:val="18"/>
        </w:rPr>
        <w:t>Kung, busa</w:t>
      </w:r>
      <w:r w:rsidRPr="00F06C01">
        <w:rPr>
          <w:noProof/>
          <w:color w:val="0000FF"/>
          <w:szCs w:val="18"/>
        </w:rPr>
        <w:t>,</w:t>
      </w:r>
      <w:r>
        <w:rPr>
          <w:noProof/>
          <w:color w:val="0000FF"/>
          <w:szCs w:val="18"/>
        </w:rPr>
        <w:t xml:space="preserve"> </w:t>
      </w:r>
      <w:r w:rsidRPr="00F06C01">
        <w:rPr>
          <w:noProof/>
          <w:color w:val="0000FF"/>
          <w:szCs w:val="18"/>
        </w:rPr>
        <w:t xml:space="preserve">pareho ang gahum, klaro nga </w:t>
      </w:r>
      <w:r>
        <w:rPr>
          <w:noProof/>
          <w:color w:val="0000FF"/>
          <w:szCs w:val="18"/>
        </w:rPr>
        <w:t xml:space="preserve">pareho usab </w:t>
      </w:r>
      <w:r w:rsidRPr="00F06C01">
        <w:rPr>
          <w:noProof/>
          <w:color w:val="0000FF"/>
          <w:szCs w:val="18"/>
        </w:rPr>
        <w:t>ang kinaiyahan' (</w:t>
      </w:r>
      <w:r>
        <w:rPr>
          <w:noProof/>
          <w:color w:val="0000FF"/>
          <w:szCs w:val="18"/>
        </w:rPr>
        <w:t>in Joann</w:t>
      </w:r>
      <w:r w:rsidRPr="00F06C01">
        <w:rPr>
          <w:noProof/>
          <w:color w:val="0000FF"/>
          <w:szCs w:val="18"/>
        </w:rPr>
        <w:t xml:space="preserve">. </w:t>
      </w:r>
      <w:r>
        <w:rPr>
          <w:noProof/>
          <w:color w:val="0000FF"/>
          <w:szCs w:val="18"/>
        </w:rPr>
        <w:t>hom</w:t>
      </w:r>
      <w:r w:rsidRPr="00F06C01">
        <w:rPr>
          <w:noProof/>
          <w:color w:val="0000FF"/>
          <w:szCs w:val="18"/>
        </w:rPr>
        <w:t xml:space="preserve">. 61, </w:t>
      </w:r>
      <w:r>
        <w:rPr>
          <w:noProof/>
          <w:color w:val="0000FF"/>
          <w:szCs w:val="18"/>
        </w:rPr>
        <w:t>p</w:t>
      </w:r>
      <w:r w:rsidRPr="00F06C01">
        <w:rPr>
          <w:noProof/>
          <w:color w:val="0000FF"/>
          <w:szCs w:val="18"/>
        </w:rPr>
        <w:t xml:space="preserve">. 812, </w:t>
      </w:r>
      <w:r>
        <w:rPr>
          <w:noProof/>
          <w:color w:val="0000FF"/>
          <w:szCs w:val="18"/>
        </w:rPr>
        <w:t>ed</w:t>
      </w:r>
      <w:r w:rsidRPr="00F06C01">
        <w:rPr>
          <w:noProof/>
          <w:color w:val="0000FF"/>
          <w:szCs w:val="18"/>
        </w:rPr>
        <w:t xml:space="preserve">. </w:t>
      </w:r>
      <w:r>
        <w:rPr>
          <w:noProof/>
          <w:color w:val="0000FF"/>
          <w:szCs w:val="18"/>
        </w:rPr>
        <w:t>Savil</w:t>
      </w:r>
      <w:r w:rsidRPr="00F06C01">
        <w:rPr>
          <w:noProof/>
          <w:color w:val="0000FF"/>
          <w:szCs w:val="18"/>
        </w:rPr>
        <w:t xml:space="preserve">.); </w:t>
      </w:r>
      <w:r w:rsidRPr="00F06C01">
        <w:rPr>
          <w:i/>
          <w:iCs/>
          <w:noProof/>
          <w:color w:val="0000FF"/>
          <w:szCs w:val="18"/>
        </w:rPr>
        <w:t xml:space="preserve">Cyril sa Alexandria </w:t>
      </w:r>
      <w:r w:rsidRPr="00F06C01">
        <w:rPr>
          <w:noProof/>
          <w:color w:val="0000FF"/>
          <w:szCs w:val="18"/>
        </w:rPr>
        <w:t>(</w:t>
      </w:r>
      <w:r>
        <w:rPr>
          <w:noProof/>
          <w:color w:val="0000FF"/>
          <w:szCs w:val="18"/>
        </w:rPr>
        <w:t>Thesaurus</w:t>
      </w:r>
      <w:r w:rsidRPr="00F06C01">
        <w:rPr>
          <w:noProof/>
          <w:color w:val="0000FF"/>
          <w:szCs w:val="18"/>
        </w:rPr>
        <w:t xml:space="preserve">, Libro </w:t>
      </w:r>
      <w:r>
        <w:rPr>
          <w:noProof/>
          <w:color w:val="0000FF"/>
          <w:szCs w:val="18"/>
        </w:rPr>
        <w:t>XII</w:t>
      </w:r>
      <w:r w:rsidRPr="00F06C01">
        <w:rPr>
          <w:noProof/>
          <w:color w:val="0000FF"/>
          <w:szCs w:val="18"/>
        </w:rPr>
        <w:t xml:space="preserve">) ug </w:t>
      </w:r>
      <w:r w:rsidRPr="00F06C01">
        <w:rPr>
          <w:i/>
          <w:iCs/>
          <w:noProof/>
          <w:color w:val="0000FF"/>
          <w:szCs w:val="18"/>
        </w:rPr>
        <w:t xml:space="preserve">ang Bulahan nga Augustine </w:t>
      </w:r>
      <w:r w:rsidRPr="00F06C01">
        <w:rPr>
          <w:noProof/>
          <w:color w:val="0000FF"/>
          <w:szCs w:val="18"/>
        </w:rPr>
        <w:t xml:space="preserve">(Traktado </w:t>
      </w:r>
      <w:r>
        <w:rPr>
          <w:noProof/>
          <w:color w:val="0000FF"/>
          <w:szCs w:val="18"/>
        </w:rPr>
        <w:t>XLVIII sa Juan</w:t>
      </w:r>
      <w:r w:rsidRPr="00F06C01">
        <w:rPr>
          <w:noProof/>
          <w:color w:val="0000FF"/>
          <w:szCs w:val="18"/>
        </w:rPr>
        <w:t>), nga, labaw pa, hingpit nga gisupak ang bakak nga Arian nga ang maong talata nagtumong lamang sa moral nga panaghiusa ni Hesukristo uban sa Dios Amahan, usa ka panaghiusa nga mahimo usab nga maambit sa Iyang mga binuhat.</w:t>
      </w:r>
    </w:p>
  </w:footnote>
  <w:footnote w:id="482">
    <w:p w14:paraId="4F2DB79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8"/>
        </w:rPr>
        <w:t xml:space="preserve">Basilio ang Dako, </w:t>
      </w:r>
      <w:r w:rsidRPr="00F06C01">
        <w:rPr>
          <w:noProof/>
          <w:color w:val="0000FF"/>
          <w:szCs w:val="18"/>
        </w:rPr>
        <w:t xml:space="preserve">Batok kang Eunomio, Libro </w:t>
      </w:r>
      <w:r>
        <w:rPr>
          <w:noProof/>
          <w:color w:val="0000FF"/>
          <w:szCs w:val="18"/>
        </w:rPr>
        <w:t>V</w:t>
      </w:r>
      <w:r w:rsidRPr="00F06C01">
        <w:rPr>
          <w:noProof/>
          <w:color w:val="0000FF"/>
          <w:szCs w:val="18"/>
        </w:rPr>
        <w:t xml:space="preserve">, sa *The Works of the Holy Fathers* </w:t>
      </w:r>
      <w:r>
        <w:rPr>
          <w:noProof/>
          <w:color w:val="0000FF"/>
          <w:szCs w:val="18"/>
        </w:rPr>
        <w:t>VII</w:t>
      </w:r>
      <w:r w:rsidRPr="00F06C01">
        <w:rPr>
          <w:noProof/>
          <w:color w:val="0000FF"/>
          <w:szCs w:val="18"/>
        </w:rPr>
        <w:t xml:space="preserve">, mga pahina 187–188; </w:t>
      </w:r>
      <w:r>
        <w:rPr>
          <w:i/>
          <w:iCs/>
          <w:noProof/>
          <w:color w:val="0000FF"/>
          <w:szCs w:val="18"/>
        </w:rPr>
        <w:t>Ambrosio</w:t>
      </w:r>
      <w:r w:rsidRPr="00F06C01">
        <w:rPr>
          <w:i/>
          <w:iCs/>
          <w:noProof/>
          <w:color w:val="0000FF"/>
          <w:szCs w:val="18"/>
        </w:rPr>
        <w:t xml:space="preserve">, </w:t>
      </w:r>
      <w:r>
        <w:rPr>
          <w:noProof/>
          <w:color w:val="0000FF"/>
          <w:szCs w:val="18"/>
        </w:rPr>
        <w:t>*De Spiritu S</w:t>
      </w:r>
      <w:r w:rsidRPr="00F06C01">
        <w:rPr>
          <w:noProof/>
          <w:color w:val="0000FF"/>
          <w:szCs w:val="18"/>
        </w:rPr>
        <w:t xml:space="preserve">.*, Libro </w:t>
      </w:r>
      <w:r>
        <w:rPr>
          <w:noProof/>
          <w:color w:val="0000FF"/>
          <w:szCs w:val="18"/>
        </w:rPr>
        <w:t>II</w:t>
      </w:r>
      <w:r w:rsidRPr="00F06C01">
        <w:rPr>
          <w:noProof/>
          <w:color w:val="0000FF"/>
          <w:szCs w:val="18"/>
        </w:rPr>
        <w:t xml:space="preserve">, </w:t>
      </w:r>
      <w:r>
        <w:rPr>
          <w:noProof/>
          <w:color w:val="0000FF"/>
          <w:szCs w:val="18"/>
        </w:rPr>
        <w:t>Kapit</w:t>
      </w:r>
      <w:r w:rsidRPr="00F06C01">
        <w:rPr>
          <w:noProof/>
          <w:color w:val="0000FF"/>
          <w:szCs w:val="18"/>
        </w:rPr>
        <w:t>ulo 13.</w:t>
      </w:r>
    </w:p>
  </w:footnote>
  <w:footnote w:id="483">
    <w:p w14:paraId="27EA20C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Athanasius ang</w:t>
      </w:r>
      <w:r w:rsidRPr="00F06C01">
        <w:rPr>
          <w:i/>
          <w:iCs/>
          <w:noProof/>
          <w:color w:val="0000FF"/>
          <w:szCs w:val="19"/>
        </w:rPr>
        <w:t xml:space="preserve"> Dako: </w:t>
      </w:r>
      <w:r w:rsidRPr="00F06C01">
        <w:rPr>
          <w:noProof/>
          <w:color w:val="0000FF"/>
          <w:szCs w:val="19"/>
        </w:rPr>
        <w:t xml:space="preserve">"Ang gikan sa Dios dili usa ka binuhat, aron dili nato tawgon ang Dios mismo—gikan kaniya nagagikan ang Espiritu Santo—nga usa ka binuhat…", ug dugang pa: "Dili ba kini ang kinatumyan sa kawalay pagtuo nga tan-awon ang Espiritu Santo, </w:t>
      </w:r>
      <w:r w:rsidRPr="00F06C01">
        <w:rPr>
          <w:i/>
          <w:iCs/>
          <w:noProof/>
          <w:color w:val="0000FF"/>
          <w:szCs w:val="19"/>
        </w:rPr>
        <w:t xml:space="preserve">nga nagagikan sa Dios ug nagsusi sa kalalum sa Dios, </w:t>
      </w:r>
      <w:r w:rsidRPr="00F06C01">
        <w:rPr>
          <w:noProof/>
          <w:color w:val="0000FF"/>
          <w:szCs w:val="19"/>
        </w:rPr>
        <w:t>ingon usa ka binuhat</w:t>
      </w:r>
      <w:r w:rsidRPr="00F06C01">
        <w:rPr>
          <w:i/>
          <w:iCs/>
          <w:noProof/>
          <w:color w:val="0000FF"/>
          <w:szCs w:val="19"/>
        </w:rPr>
        <w:t xml:space="preserve">? </w:t>
      </w:r>
      <w:r w:rsidRPr="00F06C01">
        <w:rPr>
          <w:noProof/>
          <w:color w:val="0000FF"/>
          <w:szCs w:val="19"/>
        </w:rPr>
        <w:t>Kung dili, kinahanglan isulti nga ang espiritu sa tawo naa sa gawas sa tawo (</w:t>
      </w:r>
      <w:r>
        <w:rPr>
          <w:noProof/>
          <w:color w:val="0000FF"/>
          <w:szCs w:val="19"/>
          <w:lang w:val="el-GR"/>
        </w:rPr>
        <w:t>έξωθεν</w:t>
      </w:r>
      <w:r w:rsidRPr="00F06C01">
        <w:rPr>
          <w:noProof/>
          <w:color w:val="0000FF"/>
          <w:szCs w:val="19"/>
        </w:rPr>
        <w:t xml:space="preserve"> </w:t>
      </w:r>
      <w:r>
        <w:rPr>
          <w:noProof/>
          <w:color w:val="0000FF"/>
          <w:szCs w:val="19"/>
          <w:lang w:val="el-GR"/>
        </w:rPr>
        <w:t>αύτοΰ</w:t>
      </w:r>
      <w:r w:rsidRPr="00F06C01">
        <w:rPr>
          <w:noProof/>
          <w:color w:val="0000FF"/>
          <w:szCs w:val="19"/>
        </w:rPr>
        <w:t>) ug nga ang Pulong, nga nagpuyo sa Amahan, usa usab ka binuhat" (</w:t>
      </w:r>
      <w:r>
        <w:rPr>
          <w:noProof/>
          <w:color w:val="0000FF"/>
          <w:szCs w:val="19"/>
        </w:rPr>
        <w:t>Epist</w:t>
      </w:r>
      <w:r w:rsidRPr="00F06C01">
        <w:rPr>
          <w:noProof/>
          <w:color w:val="0000FF"/>
          <w:szCs w:val="19"/>
        </w:rPr>
        <w:t>.</w:t>
      </w:r>
      <w:r>
        <w:rPr>
          <w:noProof/>
          <w:color w:val="0000FF"/>
          <w:szCs w:val="19"/>
        </w:rPr>
        <w:t xml:space="preserve"> 1 ad Serapion, n. 22); </w:t>
      </w:r>
      <w:r>
        <w:rPr>
          <w:i/>
          <w:iCs/>
          <w:noProof/>
          <w:color w:val="0000FF"/>
          <w:szCs w:val="19"/>
        </w:rPr>
        <w:t xml:space="preserve">Ambrose, </w:t>
      </w:r>
      <w:r>
        <w:rPr>
          <w:noProof/>
          <w:color w:val="0000FF"/>
          <w:szCs w:val="19"/>
        </w:rPr>
        <w:t>De Spiritu S., Book II, Chapter II</w:t>
      </w:r>
      <w:r w:rsidRPr="00F06C01">
        <w:rPr>
          <w:noProof/>
          <w:color w:val="0000FF"/>
          <w:szCs w:val="19"/>
        </w:rPr>
        <w:t xml:space="preserve">, </w:t>
      </w:r>
      <w:r>
        <w:rPr>
          <w:noProof/>
          <w:color w:val="0000FF"/>
          <w:szCs w:val="19"/>
        </w:rPr>
        <w:t>nos</w:t>
      </w:r>
      <w:r w:rsidRPr="00F06C01">
        <w:rPr>
          <w:noProof/>
          <w:color w:val="0000FF"/>
          <w:szCs w:val="19"/>
        </w:rPr>
        <w:t xml:space="preserve">. 124–129; </w:t>
      </w:r>
      <w:r w:rsidRPr="00F06C01">
        <w:rPr>
          <w:i/>
          <w:iCs/>
          <w:noProof/>
          <w:color w:val="0000FF"/>
          <w:szCs w:val="19"/>
        </w:rPr>
        <w:t xml:space="preserve">Clement sa Alexandria, </w:t>
      </w:r>
      <w:r w:rsidRPr="00F06C01">
        <w:rPr>
          <w:noProof/>
          <w:color w:val="0000FF"/>
          <w:szCs w:val="19"/>
        </w:rPr>
        <w:t xml:space="preserve">Mahitungod sa Balaang Trinidad, kabanata 23: "Gikan sa mga pulong sa Apostol—1 Cor. 2:10–11—klaro nga ang Balaang Espiritu dili usa ka binuhat nga lain ang kinaiyahan o substansya, apan nagpanag-iya sa balaang kinaiyahan..., ug sama </w:t>
      </w:r>
      <w:r w:rsidRPr="00F06C01">
        <w:rPr>
          <w:i/>
          <w:iCs/>
          <w:noProof/>
          <w:color w:val="0000FF"/>
          <w:szCs w:val="19"/>
        </w:rPr>
        <w:t xml:space="preserve">sa walay nakaila sa Anak gawas sa Amahan; ug walay nakaila sa Amahan gawas sa Anak, </w:t>
      </w:r>
      <w:r w:rsidRPr="00F06C01">
        <w:rPr>
          <w:noProof/>
          <w:color w:val="0000FF"/>
          <w:szCs w:val="19"/>
        </w:rPr>
        <w:t xml:space="preserve">busa, sumala sa mga pulong sa Apostol, </w:t>
      </w:r>
      <w:r w:rsidRPr="00F06C01">
        <w:rPr>
          <w:i/>
          <w:iCs/>
          <w:noProof/>
          <w:color w:val="0000FF"/>
          <w:szCs w:val="19"/>
        </w:rPr>
        <w:t xml:space="preserve">walay nakaila sa mga butang sa Dios gawas sa Espiritu sa Dios — </w:t>
      </w:r>
      <w:r w:rsidRPr="00F06C01">
        <w:rPr>
          <w:noProof/>
          <w:color w:val="0000FF"/>
          <w:szCs w:val="19"/>
        </w:rPr>
        <w:t xml:space="preserve">ug gikan niining mga pulonga mailhan nato ang pagkahiusa sa kinaiyahan; miingon siya: </w:t>
      </w:r>
      <w:r w:rsidRPr="00F06C01">
        <w:rPr>
          <w:i/>
          <w:iCs/>
          <w:noProof/>
          <w:color w:val="0000FF"/>
          <w:szCs w:val="19"/>
        </w:rPr>
        <w:t xml:space="preserve">'ang Espiritu gikan sa Dios', </w:t>
      </w:r>
      <w:r w:rsidRPr="00F06C01">
        <w:rPr>
          <w:noProof/>
          <w:color w:val="0000FF"/>
          <w:szCs w:val="19"/>
        </w:rPr>
        <w:t xml:space="preserve">nga nagtudlo nga ang Espiritu nagagikan sa Amahan ug pareho sa Iyang kinaiyahan" (Chron. Readings 1847, </w:t>
      </w:r>
      <w:r>
        <w:rPr>
          <w:noProof/>
          <w:color w:val="0000FF"/>
          <w:szCs w:val="19"/>
        </w:rPr>
        <w:t>III</w:t>
      </w:r>
      <w:r w:rsidRPr="00F06C01">
        <w:rPr>
          <w:noProof/>
          <w:color w:val="0000FF"/>
          <w:szCs w:val="19"/>
        </w:rPr>
        <w:t>, 43–45).</w:t>
      </w:r>
    </w:p>
  </w:footnote>
  <w:footnote w:id="484">
    <w:p w14:paraId="5BF97B1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'Introduction to Orthodox Theology' ni A. M., §§ 127, 132, 134–137.</w:t>
      </w:r>
    </w:p>
  </w:footnote>
  <w:footnote w:id="485">
    <w:p w14:paraId="0CF31B2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Ang kinatibuk-ang panan-aw sa mga rasyonalista.</w:t>
      </w:r>
    </w:p>
  </w:footnote>
  <w:footnote w:id="486">
    <w:p w14:paraId="6565C18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rPr>
        <w:t>Constit</w:t>
      </w:r>
      <w:r w:rsidRPr="00F06C01">
        <w:rPr>
          <w:noProof/>
          <w:color w:val="0000FF"/>
        </w:rPr>
        <w:t xml:space="preserve">. </w:t>
      </w:r>
      <w:r>
        <w:rPr>
          <w:noProof/>
          <w:color w:val="0000FF"/>
        </w:rPr>
        <w:t>Apostol</w:t>
      </w:r>
      <w:r w:rsidRPr="00F06C01">
        <w:rPr>
          <w:noProof/>
          <w:color w:val="0000FF"/>
        </w:rPr>
        <w:t xml:space="preserve">. </w:t>
      </w:r>
      <w:r>
        <w:rPr>
          <w:noProof/>
          <w:color w:val="0000FF"/>
        </w:rPr>
        <w:t>lib</w:t>
      </w:r>
      <w:r w:rsidRPr="00F06C01">
        <w:rPr>
          <w:noProof/>
          <w:color w:val="0000FF"/>
        </w:rPr>
        <w:t xml:space="preserve">. </w:t>
      </w:r>
      <w:r>
        <w:rPr>
          <w:noProof/>
          <w:color w:val="0000FF"/>
        </w:rPr>
        <w:t>VII</w:t>
      </w:r>
      <w:r w:rsidRPr="00F06C01">
        <w:rPr>
          <w:noProof/>
          <w:color w:val="0000FF"/>
        </w:rPr>
        <w:t xml:space="preserve">, </w:t>
      </w:r>
      <w:r>
        <w:rPr>
          <w:noProof/>
          <w:color w:val="0000FF"/>
        </w:rPr>
        <w:t>cap</w:t>
      </w:r>
      <w:r w:rsidRPr="00F06C01">
        <w:rPr>
          <w:noProof/>
          <w:color w:val="0000FF"/>
        </w:rPr>
        <w:t>. 41. Bisan pa</w:t>
      </w:r>
      <w:r w:rsidRPr="00F06C01">
        <w:rPr>
          <w:i/>
          <w:iCs/>
          <w:noProof/>
          <w:color w:val="0000FF"/>
        </w:rPr>
        <w:t>,</w:t>
      </w:r>
      <w:r w:rsidRPr="00F06C01">
        <w:rPr>
          <w:noProof/>
          <w:color w:val="0000FF"/>
        </w:rPr>
        <w:t xml:space="preserve"> ang mga Amahan sa Ika-unom nga Ekumenikal nga Konseho (sa Kanon 2) mipahayag mahitungod niining </w:t>
      </w:r>
      <w:r w:rsidRPr="00F06C01">
        <w:rPr>
          <w:i/>
          <w:iCs/>
          <w:noProof/>
          <w:color w:val="0000FF"/>
        </w:rPr>
        <w:t xml:space="preserve">mga Dekreto </w:t>
      </w:r>
      <w:r w:rsidRPr="00F06C01">
        <w:rPr>
          <w:noProof/>
          <w:color w:val="0000FF"/>
        </w:rPr>
        <w:t xml:space="preserve">nga 'ang pipila ka mga dili mouyon, sa kadaut sa Simbahan, misulod sa kini og peke ug langyaw sa pagkamatinud-anon,' ang kredo nga gimention dinhi, nga hingpit nga uyon sa ubang mga pag-angkon sa Primatial nga Simbahan ug walay sulod nga heretikal, husto nga giila sa mga eskolar ingon usa sa labing karaang ug labing bililhon nga mga pananglitan sa Ortodoksiya. Ug tungod kay, sa porma niini, mas duol kini nga susama sa mga kredo sa mga Simbahang Sidlakan kaysa sa mga Simbahang Kasadpan, nahukman nga kini gigamit panguna sa Sidlakan. </w:t>
      </w:r>
      <w:r>
        <w:rPr>
          <w:i/>
          <w:iCs/>
          <w:noProof/>
          <w:color w:val="0000FF"/>
        </w:rPr>
        <w:t>Bingham</w:t>
      </w:r>
      <w:r>
        <w:rPr>
          <w:iCs/>
          <w:noProof/>
          <w:color w:val="0000FF"/>
        </w:rPr>
        <w:t xml:space="preserve">. </w:t>
      </w:r>
      <w:r>
        <w:rPr>
          <w:noProof/>
          <w:color w:val="0000FF"/>
        </w:rPr>
        <w:t xml:space="preserve">Orig. Eccles. vol. IV, pp. 92–95. Hal. 1755; </w:t>
      </w:r>
      <w:r>
        <w:rPr>
          <w:i/>
          <w:iCs/>
          <w:noProof/>
          <w:color w:val="0000FF"/>
        </w:rPr>
        <w:t xml:space="preserve">Krabbe, </w:t>
      </w:r>
      <w:r>
        <w:rPr>
          <w:noProof/>
          <w:color w:val="0000FF"/>
        </w:rPr>
        <w:t xml:space="preserve">*Ueber den Ursprung und den Inhalt der apostol. Constit.*, p. 204, Hamburg 1829; </w:t>
      </w:r>
      <w:r>
        <w:rPr>
          <w:i/>
          <w:iCs/>
          <w:noProof/>
          <w:color w:val="0000FF"/>
        </w:rPr>
        <w:t xml:space="preserve">Hahn, </w:t>
      </w:r>
      <w:r>
        <w:rPr>
          <w:noProof/>
          <w:color w:val="0000FF"/>
        </w:rPr>
        <w:t xml:space="preserve">*Bibliothek der Symbole und Glaubensregeln der Apostolisch-Katholischen </w:t>
      </w:r>
      <w:r w:rsidRPr="00F06C01">
        <w:rPr>
          <w:noProof/>
          <w:color w:val="0000FF"/>
        </w:rPr>
        <w:t xml:space="preserve">Kirche*, pp. 40–41, </w:t>
      </w:r>
      <w:r>
        <w:rPr>
          <w:noProof/>
          <w:color w:val="0000FF"/>
        </w:rPr>
        <w:t>Breslau</w:t>
      </w:r>
      <w:r w:rsidRPr="00F06C01">
        <w:rPr>
          <w:noProof/>
          <w:color w:val="0000FF"/>
        </w:rPr>
        <w:t xml:space="preserve"> 1842.</w:t>
      </w:r>
    </w:p>
  </w:footnote>
  <w:footnote w:id="487">
    <w:p w14:paraId="0BBDEC0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Kini nga kredo miabot kanato pinaagi sa mga diskurso sa katekismo ni San Cirilo sa Jerusalem, diin kini nagsilbing basihan.</w:t>
      </w:r>
    </w:p>
  </w:footnote>
  <w:footnote w:id="488">
    <w:p w14:paraId="1015754F"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Kini nga simbolo gibasa sa Konsilyo sa Nicaea ni Eusebius, Obispo sa Caesarea, isip lagda sa pagtuo nga gipamana gikan sa atong mga katigulangan: 'sama sa among nadawat,' miingon si Eusebius, 'gikan sa mga obispo nga miuna kanamo </w:t>
      </w:r>
      <w:r>
        <w:rPr>
          <w:noProof/>
          <w:color w:val="0000FF"/>
          <w:szCs w:val="18"/>
        </w:rPr>
        <w:t xml:space="preserve">ug sa </w:t>
      </w:r>
      <w:r w:rsidRPr="00F06C01">
        <w:rPr>
          <w:noProof/>
          <w:color w:val="0000FF"/>
          <w:szCs w:val="18"/>
        </w:rPr>
        <w:t xml:space="preserve">unang katekesis…', </w:t>
      </w:r>
      <w:r>
        <w:rPr>
          <w:noProof/>
          <w:color w:val="0000FF"/>
          <w:szCs w:val="18"/>
        </w:rPr>
        <w:t xml:space="preserve">'ug busa karon, </w:t>
      </w:r>
      <w:r w:rsidRPr="00F06C01">
        <w:rPr>
          <w:noProof/>
          <w:color w:val="0000FF"/>
          <w:szCs w:val="18"/>
        </w:rPr>
        <w:t>sa pagtuo namo</w:t>
      </w:r>
      <w:r>
        <w:rPr>
          <w:noProof/>
          <w:color w:val="0000FF"/>
          <w:szCs w:val="18"/>
        </w:rPr>
        <w:t xml:space="preserve"> sa </w:t>
      </w:r>
      <w:r w:rsidRPr="00F06C01">
        <w:rPr>
          <w:noProof/>
          <w:color w:val="0000FF"/>
          <w:szCs w:val="18"/>
        </w:rPr>
        <w:t xml:space="preserve">among pagtuo, among ipahayag kini. Ug mao kini: nagtuo kami…' </w:t>
      </w:r>
      <w:r>
        <w:rPr>
          <w:i/>
          <w:iCs/>
          <w:noProof/>
          <w:color w:val="0000FF"/>
          <w:szCs w:val="18"/>
        </w:rPr>
        <w:t>Socrat</w:t>
      </w:r>
      <w:r w:rsidRPr="00F06C01">
        <w:rPr>
          <w:i/>
          <w:iCs/>
          <w:noProof/>
          <w:color w:val="0000FF"/>
          <w:szCs w:val="18"/>
        </w:rPr>
        <w:t xml:space="preserve">. </w:t>
      </w:r>
      <w:r>
        <w:rPr>
          <w:noProof/>
          <w:color w:val="0000FF"/>
          <w:szCs w:val="18"/>
        </w:rPr>
        <w:t>H</w:t>
      </w:r>
      <w:r w:rsidRPr="00F06C01">
        <w:rPr>
          <w:noProof/>
          <w:color w:val="0000FF"/>
          <w:szCs w:val="18"/>
        </w:rPr>
        <w:t xml:space="preserve">. E. Book </w:t>
      </w:r>
      <w:r>
        <w:rPr>
          <w:noProof/>
          <w:color w:val="0000FF"/>
          <w:szCs w:val="18"/>
        </w:rPr>
        <w:t>I</w:t>
      </w:r>
      <w:r w:rsidRPr="00F06C01">
        <w:rPr>
          <w:noProof/>
          <w:color w:val="0000FF"/>
          <w:szCs w:val="18"/>
        </w:rPr>
        <w:t xml:space="preserve">, Chapter 8; </w:t>
      </w:r>
      <w:r>
        <w:rPr>
          <w:i/>
          <w:iCs/>
          <w:noProof/>
          <w:color w:val="0000FF"/>
          <w:szCs w:val="18"/>
        </w:rPr>
        <w:t>Theodoret</w:t>
      </w:r>
      <w:r w:rsidRPr="00F06C01">
        <w:rPr>
          <w:iCs/>
          <w:noProof/>
          <w:color w:val="0000FF"/>
          <w:szCs w:val="18"/>
        </w:rPr>
        <w:t xml:space="preserve">. </w:t>
      </w:r>
      <w:r>
        <w:rPr>
          <w:iCs/>
          <w:noProof/>
          <w:color w:val="0000FF"/>
          <w:szCs w:val="18"/>
        </w:rPr>
        <w:t xml:space="preserve">H. </w:t>
      </w:r>
      <w:r w:rsidRPr="00F06C01">
        <w:rPr>
          <w:noProof/>
          <w:color w:val="0000FF"/>
          <w:szCs w:val="18"/>
        </w:rPr>
        <w:t>E</w:t>
      </w:r>
      <w:r>
        <w:rPr>
          <w:noProof/>
          <w:color w:val="0000FF"/>
          <w:szCs w:val="18"/>
        </w:rPr>
        <w:t xml:space="preserve">. Book 1, Chapter 12; ug </w:t>
      </w:r>
      <w:r>
        <w:rPr>
          <w:i/>
          <w:iCs/>
          <w:noProof/>
          <w:color w:val="0000FF"/>
          <w:szCs w:val="18"/>
        </w:rPr>
        <w:t xml:space="preserve">Athanasius. </w:t>
      </w:r>
      <w:r>
        <w:rPr>
          <w:noProof/>
          <w:color w:val="0000FF"/>
          <w:szCs w:val="18"/>
        </w:rPr>
        <w:t>Epist. de decret. synodi Nicen. in Opp. I. 1, P. 1, p. 238, ed. Montfaucon.</w:t>
      </w:r>
    </w:p>
  </w:footnote>
  <w:footnote w:id="489">
    <w:p w14:paraId="22420F39" w14:textId="77777777" w:rsidR="008C6606" w:rsidRDefault="008C6606" w:rsidP="008C6606">
      <w:pPr>
        <w:pStyle w:val="FootnoteText"/>
        <w:rPr>
          <w:noProof/>
        </w:rPr>
      </w:pPr>
      <w:r>
        <w:rPr>
          <w:rStyle w:val="FootnoteReference"/>
          <w:noProof/>
        </w:rPr>
        <w:footnoteRef/>
      </w:r>
      <w:r>
        <w:rPr>
          <w:noProof/>
        </w:rPr>
        <w:t xml:space="preserve"> </w:t>
      </w:r>
      <w:r>
        <w:rPr>
          <w:i/>
          <w:noProof/>
          <w:color w:val="0000FF"/>
          <w:szCs w:val="18"/>
        </w:rPr>
        <w:t>Irenaeus</w:t>
      </w:r>
      <w:r>
        <w:rPr>
          <w:noProof/>
          <w:color w:val="0000FF"/>
          <w:szCs w:val="18"/>
        </w:rPr>
        <w:t>, *Batok sa mga Heresiya*, Libro I, Kapitulo 10, § 1.</w:t>
      </w:r>
    </w:p>
  </w:footnote>
  <w:footnote w:id="490">
    <w:p w14:paraId="5B4EC80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Tertullian</w:t>
      </w:r>
      <w:r>
        <w:rPr>
          <w:iCs/>
          <w:noProof/>
          <w:color w:val="0000FF"/>
          <w:szCs w:val="18"/>
        </w:rPr>
        <w:t xml:space="preserve">, </w:t>
      </w:r>
      <w:r>
        <w:rPr>
          <w:noProof/>
          <w:color w:val="0000FF"/>
          <w:szCs w:val="18"/>
        </w:rPr>
        <w:t>Batok kang Prax. kabanata 2.</w:t>
      </w:r>
    </w:p>
  </w:footnote>
  <w:footnote w:id="491">
    <w:p w14:paraId="785CE24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Tan-awa ang nota 453 sa ibabaw.</w:t>
      </w:r>
    </w:p>
  </w:footnote>
  <w:footnote w:id="492">
    <w:p w14:paraId="1E62866E"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Tertullian, </w:t>
      </w:r>
      <w:r>
        <w:rPr>
          <w:noProof/>
          <w:color w:val="0000FF"/>
          <w:szCs w:val="19"/>
        </w:rPr>
        <w:t>Batok kang Prax. kabanata 27: 'Sa katapusan, (si Kristo) nagsugo nga kita pagabunyagan sa Amahan ug sa Anak ug sa Espiritu Santo. Kay kita gibunyagan dili usa ka beses, kondili tulo ka beses, sa matag ngalan, sa matag Persona.' Conf</w:t>
      </w:r>
      <w:r w:rsidRPr="00F06C01">
        <w:rPr>
          <w:noProof/>
          <w:color w:val="0000FF"/>
          <w:szCs w:val="19"/>
        </w:rPr>
        <w:t xml:space="preserve">. </w:t>
      </w:r>
      <w:r>
        <w:rPr>
          <w:noProof/>
          <w:color w:val="0000FF"/>
          <w:szCs w:val="19"/>
        </w:rPr>
        <w:t>de coron</w:t>
      </w:r>
      <w:r w:rsidRPr="00F06C01">
        <w:rPr>
          <w:noProof/>
          <w:color w:val="0000FF"/>
          <w:szCs w:val="19"/>
        </w:rPr>
        <w:t xml:space="preserve">. </w:t>
      </w:r>
      <w:r>
        <w:rPr>
          <w:noProof/>
          <w:color w:val="0000FF"/>
          <w:szCs w:val="19"/>
        </w:rPr>
        <w:t>milit</w:t>
      </w:r>
      <w:r w:rsidRPr="00F06C01">
        <w:rPr>
          <w:noProof/>
          <w:color w:val="0000FF"/>
          <w:szCs w:val="19"/>
        </w:rPr>
        <w:t xml:space="preserve">. </w:t>
      </w:r>
      <w:r>
        <w:rPr>
          <w:noProof/>
          <w:color w:val="0000FF"/>
          <w:szCs w:val="19"/>
        </w:rPr>
        <w:t>ch</w:t>
      </w:r>
      <w:r w:rsidRPr="00F06C01">
        <w:rPr>
          <w:noProof/>
          <w:color w:val="0000FF"/>
          <w:szCs w:val="19"/>
        </w:rPr>
        <w:t xml:space="preserve">. 3, diin klaro nga gibase ni Tertullian kini nga kostumbre sa Balaang Tradisyon; usab — </w:t>
      </w:r>
      <w:r>
        <w:rPr>
          <w:i/>
          <w:iCs/>
          <w:noProof/>
          <w:color w:val="0000FF"/>
          <w:szCs w:val="19"/>
        </w:rPr>
        <w:t>Basil</w:t>
      </w:r>
      <w:r w:rsidRPr="00F06C01">
        <w:rPr>
          <w:iCs/>
          <w:noProof/>
          <w:color w:val="0000FF"/>
          <w:szCs w:val="19"/>
        </w:rPr>
        <w:t xml:space="preserve">. </w:t>
      </w:r>
      <w:r>
        <w:rPr>
          <w:noProof/>
          <w:color w:val="0000FF"/>
          <w:szCs w:val="19"/>
        </w:rPr>
        <w:t>de Spir</w:t>
      </w:r>
      <w:r w:rsidRPr="00F06C01">
        <w:rPr>
          <w:noProof/>
          <w:color w:val="0000FF"/>
          <w:szCs w:val="19"/>
        </w:rPr>
        <w:t xml:space="preserve">. </w:t>
      </w:r>
      <w:r>
        <w:rPr>
          <w:noProof/>
          <w:color w:val="0000FF"/>
          <w:szCs w:val="19"/>
        </w:rPr>
        <w:t>S</w:t>
      </w:r>
      <w:r w:rsidRPr="00F06C01">
        <w:rPr>
          <w:noProof/>
          <w:color w:val="0000FF"/>
          <w:szCs w:val="19"/>
        </w:rPr>
        <w:t xml:space="preserve">. </w:t>
      </w:r>
      <w:r>
        <w:rPr>
          <w:noProof/>
          <w:color w:val="0000FF"/>
          <w:szCs w:val="19"/>
        </w:rPr>
        <w:t>ch</w:t>
      </w:r>
      <w:r w:rsidRPr="00F06C01">
        <w:rPr>
          <w:noProof/>
          <w:color w:val="0000FF"/>
          <w:szCs w:val="19"/>
        </w:rPr>
        <w:t xml:space="preserve">. 27 (sa *The Works of the Holy Fathers* </w:t>
      </w:r>
      <w:r>
        <w:rPr>
          <w:noProof/>
          <w:color w:val="0000FF"/>
          <w:szCs w:val="19"/>
        </w:rPr>
        <w:t>VII</w:t>
      </w:r>
      <w:r w:rsidRPr="00F06C01">
        <w:rPr>
          <w:noProof/>
          <w:color w:val="0000FF"/>
          <w:szCs w:val="19"/>
        </w:rPr>
        <w:t xml:space="preserve">, pp. 333, 336); </w:t>
      </w:r>
      <w:r>
        <w:rPr>
          <w:i/>
          <w:iCs/>
          <w:noProof/>
          <w:color w:val="0000FF"/>
          <w:szCs w:val="19"/>
        </w:rPr>
        <w:t>Hieronym</w:t>
      </w:r>
      <w:r w:rsidRPr="00F06C01">
        <w:rPr>
          <w:i/>
          <w:iCs/>
          <w:noProof/>
          <w:color w:val="0000FF"/>
          <w:szCs w:val="19"/>
        </w:rPr>
        <w:t xml:space="preserve">. </w:t>
      </w:r>
      <w:r>
        <w:rPr>
          <w:noProof/>
          <w:color w:val="0000FF"/>
          <w:szCs w:val="19"/>
        </w:rPr>
        <w:t>contra Lucifer</w:t>
      </w:r>
      <w:r w:rsidRPr="00F06C01">
        <w:rPr>
          <w:noProof/>
          <w:color w:val="0000FF"/>
          <w:szCs w:val="19"/>
        </w:rPr>
        <w:t xml:space="preserve">, </w:t>
      </w:r>
      <w:r>
        <w:rPr>
          <w:noProof/>
          <w:color w:val="0000FF"/>
          <w:szCs w:val="19"/>
        </w:rPr>
        <w:t>ch</w:t>
      </w:r>
      <w:r w:rsidRPr="00F06C01">
        <w:rPr>
          <w:noProof/>
          <w:color w:val="0000FF"/>
          <w:szCs w:val="19"/>
        </w:rPr>
        <w:t>. 4.</w:t>
      </w:r>
    </w:p>
  </w:footnote>
  <w:footnote w:id="493">
    <w:p w14:paraId="44CBF78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Alang sa detalyadong paghisgot niining mga porma sa doksolohiya, tan-awa si </w:t>
      </w:r>
      <w:r w:rsidRPr="00F06C01">
        <w:rPr>
          <w:i/>
          <w:iCs/>
          <w:noProof/>
          <w:color w:val="0000FF"/>
          <w:szCs w:val="19"/>
        </w:rPr>
        <w:t xml:space="preserve">San Basilio nga Dako, </w:t>
      </w:r>
      <w:r w:rsidRPr="00F06C01">
        <w:rPr>
          <w:noProof/>
          <w:color w:val="0000FF"/>
          <w:szCs w:val="19"/>
        </w:rPr>
        <w:t xml:space="preserve">Mahitungod sa Balaang Espiritu, kabanata 25, 27, 29; ug </w:t>
      </w:r>
      <w:r w:rsidRPr="00F06C01">
        <w:rPr>
          <w:i/>
          <w:iCs/>
          <w:noProof/>
          <w:color w:val="0000FF"/>
          <w:szCs w:val="19"/>
        </w:rPr>
        <w:t xml:space="preserve">si San Juan sa Damasco. </w:t>
      </w:r>
      <w:r>
        <w:rPr>
          <w:noProof/>
          <w:color w:val="0000FF"/>
          <w:szCs w:val="19"/>
        </w:rPr>
        <w:t xml:space="preserve">Epist. de hymno trysagio, n. 6; </w:t>
      </w:r>
      <w:r>
        <w:rPr>
          <w:i/>
          <w:iCs/>
          <w:noProof/>
          <w:color w:val="0000FF"/>
          <w:szCs w:val="19"/>
        </w:rPr>
        <w:t xml:space="preserve">Euthymius Zigabus, </w:t>
      </w:r>
      <w:r>
        <w:rPr>
          <w:noProof/>
          <w:color w:val="0000FF"/>
          <w:szCs w:val="19"/>
        </w:rPr>
        <w:t xml:space="preserve">Panopl. P. II, Titl. XII, chap. 29, ug </w:t>
      </w:r>
      <w:r>
        <w:rPr>
          <w:i/>
          <w:iCs/>
          <w:noProof/>
          <w:color w:val="0000FF"/>
          <w:szCs w:val="19"/>
        </w:rPr>
        <w:t xml:space="preserve">Bingham, </w:t>
      </w:r>
      <w:r>
        <w:rPr>
          <w:noProof/>
          <w:color w:val="0000FF"/>
          <w:szCs w:val="19"/>
        </w:rPr>
        <w:t>Origin. eccles., vol. V, lib. XIII, chap. 2.</w:t>
      </w:r>
    </w:p>
  </w:footnote>
  <w:footnote w:id="494">
    <w:p w14:paraId="5FE3365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Konstitusyon Apostoliko VIII, Kapitulo 12: </w:t>
      </w:r>
      <w:r w:rsidRPr="00F06C01">
        <w:rPr>
          <w:noProof/>
          <w:color w:val="0000FF"/>
          <w:szCs w:val="17"/>
        </w:rPr>
        <w:t>nga kanimo unta ang tanang himaya</w:t>
      </w:r>
      <w:r>
        <w:rPr>
          <w:noProof/>
          <w:color w:val="0000FF"/>
          <w:szCs w:val="17"/>
        </w:rPr>
        <w:t xml:space="preserve">, </w:t>
      </w:r>
      <w:r w:rsidRPr="00F06C01">
        <w:rPr>
          <w:noProof/>
          <w:color w:val="0000FF"/>
          <w:szCs w:val="17"/>
        </w:rPr>
        <w:t xml:space="preserve">dungog </w:t>
      </w:r>
      <w:r>
        <w:rPr>
          <w:noProof/>
          <w:color w:val="0000FF"/>
          <w:szCs w:val="17"/>
        </w:rPr>
        <w:t xml:space="preserve">ug </w:t>
      </w:r>
      <w:r w:rsidRPr="00F06C01">
        <w:rPr>
          <w:noProof/>
          <w:color w:val="0000FF"/>
          <w:szCs w:val="17"/>
        </w:rPr>
        <w:t>pagpasalamat</w:t>
      </w:r>
      <w:r>
        <w:rPr>
          <w:noProof/>
          <w:color w:val="0000FF"/>
          <w:szCs w:val="17"/>
        </w:rPr>
        <w:t xml:space="preserve">, </w:t>
      </w:r>
      <w:r w:rsidRPr="00F06C01">
        <w:rPr>
          <w:noProof/>
          <w:color w:val="0000FF"/>
          <w:szCs w:val="17"/>
        </w:rPr>
        <w:t>pagdayeg ug pagsimba</w:t>
      </w:r>
      <w:r>
        <w:rPr>
          <w:noProof/>
          <w:color w:val="0000FF"/>
          <w:szCs w:val="17"/>
        </w:rPr>
        <w:t xml:space="preserve">, sa </w:t>
      </w:r>
      <w:r w:rsidRPr="00F06C01">
        <w:rPr>
          <w:noProof/>
          <w:color w:val="0000FF"/>
          <w:szCs w:val="17"/>
        </w:rPr>
        <w:t>Amahan</w:t>
      </w:r>
      <w:r>
        <w:rPr>
          <w:noProof/>
          <w:color w:val="0000FF"/>
          <w:szCs w:val="17"/>
        </w:rPr>
        <w:t xml:space="preserve">, ug </w:t>
      </w:r>
      <w:r w:rsidRPr="00F06C01">
        <w:rPr>
          <w:noProof/>
          <w:color w:val="0000FF"/>
          <w:szCs w:val="17"/>
        </w:rPr>
        <w:t>sa Anak</w:t>
      </w:r>
      <w:r>
        <w:rPr>
          <w:noProof/>
          <w:color w:val="0000FF"/>
          <w:szCs w:val="17"/>
        </w:rPr>
        <w:t xml:space="preserve">, ug sa </w:t>
      </w:r>
      <w:r w:rsidRPr="00F06C01">
        <w:rPr>
          <w:noProof/>
          <w:color w:val="0000FF"/>
          <w:szCs w:val="17"/>
        </w:rPr>
        <w:t>Espiritu Santo</w:t>
      </w:r>
      <w:r>
        <w:rPr>
          <w:noProof/>
          <w:color w:val="0000FF"/>
          <w:szCs w:val="17"/>
        </w:rPr>
        <w:t xml:space="preserve">, </w:t>
      </w:r>
      <w:r w:rsidRPr="00F06C01">
        <w:rPr>
          <w:noProof/>
          <w:color w:val="0000FF"/>
          <w:szCs w:val="17"/>
        </w:rPr>
        <w:t xml:space="preserve">karon </w:t>
      </w:r>
      <w:r>
        <w:rPr>
          <w:noProof/>
          <w:color w:val="0000FF"/>
          <w:szCs w:val="17"/>
        </w:rPr>
        <w:t xml:space="preserve">ug </w:t>
      </w:r>
      <w:r w:rsidRPr="00F06C01">
        <w:rPr>
          <w:noProof/>
          <w:color w:val="0000FF"/>
          <w:szCs w:val="17"/>
        </w:rPr>
        <w:t xml:space="preserve">kanunay </w:t>
      </w:r>
      <w:r>
        <w:rPr>
          <w:noProof/>
          <w:color w:val="0000FF"/>
          <w:szCs w:val="17"/>
        </w:rPr>
        <w:t xml:space="preserve">ug </w:t>
      </w:r>
      <w:r w:rsidRPr="00F06C01">
        <w:rPr>
          <w:noProof/>
          <w:color w:val="0000FF"/>
          <w:szCs w:val="17"/>
        </w:rPr>
        <w:t>hangtod sa</w:t>
      </w:r>
      <w:r>
        <w:rPr>
          <w:noProof/>
          <w:color w:val="0000FF"/>
          <w:szCs w:val="17"/>
        </w:rPr>
        <w:t xml:space="preserve">... </w:t>
      </w:r>
      <w:r w:rsidRPr="00F06C01">
        <w:rPr>
          <w:noProof/>
          <w:color w:val="0000FF"/>
          <w:szCs w:val="17"/>
        </w:rPr>
        <w:t>mga kalibutan sa mga kalibutan</w:t>
      </w:r>
      <w:r>
        <w:rPr>
          <w:noProof/>
          <w:color w:val="0000FF"/>
          <w:szCs w:val="17"/>
        </w:rPr>
        <w:t xml:space="preserve">. </w:t>
      </w:r>
      <w:r w:rsidRPr="00F06C01">
        <w:rPr>
          <w:noProof/>
          <w:color w:val="0000FF"/>
          <w:szCs w:val="17"/>
        </w:rPr>
        <w:t>Amen</w:t>
      </w:r>
      <w:r>
        <w:rPr>
          <w:noProof/>
          <w:color w:val="0000FF"/>
          <w:szCs w:val="17"/>
        </w:rPr>
        <w:t>.</w:t>
      </w:r>
    </w:p>
  </w:footnote>
  <w:footnote w:id="495">
    <w:p w14:paraId="2AA90BC4"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Epist. eccl. Smyrn. </w:t>
      </w:r>
      <w:r>
        <w:rPr>
          <w:noProof/>
          <w:color w:val="0000FF"/>
          <w:szCs w:val="17"/>
        </w:rPr>
        <w:t xml:space="preserve">de martyr. S. Polycarpi, n. 24: </w:t>
      </w:r>
      <w:r w:rsidRPr="00F06C01">
        <w:rPr>
          <w:noProof/>
          <w:color w:val="0000FF"/>
          <w:szCs w:val="17"/>
        </w:rPr>
        <w:t xml:space="preserve">'Alang kang </w:t>
      </w:r>
      <w:r>
        <w:rPr>
          <w:noProof/>
          <w:color w:val="0000FF"/>
          <w:szCs w:val="17"/>
        </w:rPr>
        <w:t>(</w:t>
      </w:r>
      <w:r w:rsidRPr="00F06C01">
        <w:rPr>
          <w:noProof/>
          <w:color w:val="0000FF"/>
          <w:szCs w:val="17"/>
        </w:rPr>
        <w:t>Kristo</w:t>
      </w:r>
      <w:r>
        <w:rPr>
          <w:noProof/>
          <w:color w:val="0000FF"/>
          <w:szCs w:val="17"/>
        </w:rPr>
        <w:t xml:space="preserve">) </w:t>
      </w:r>
      <w:r w:rsidRPr="00F06C01">
        <w:rPr>
          <w:noProof/>
          <w:color w:val="0000FF"/>
          <w:szCs w:val="17"/>
        </w:rPr>
        <w:t>ang himaya, kauban sa Amahan ug sa Espiritu Santo, hangtod sa kahangturan</w:t>
      </w:r>
      <w:r>
        <w:rPr>
          <w:noProof/>
          <w:color w:val="0000FF"/>
          <w:szCs w:val="17"/>
        </w:rPr>
        <w:t xml:space="preserve">' (Chr. </w:t>
      </w:r>
      <w:r w:rsidRPr="00F06C01">
        <w:rPr>
          <w:noProof/>
          <w:color w:val="0000FF"/>
          <w:szCs w:val="17"/>
        </w:rPr>
        <w:t>Th</w:t>
      </w:r>
      <w:r>
        <w:rPr>
          <w:noProof/>
          <w:color w:val="0000FF"/>
          <w:szCs w:val="17"/>
        </w:rPr>
        <w:t xml:space="preserve">. 1821, </w:t>
      </w:r>
      <w:r w:rsidRPr="00F06C01">
        <w:rPr>
          <w:noProof/>
          <w:color w:val="0000FF"/>
          <w:szCs w:val="17"/>
        </w:rPr>
        <w:t>I</w:t>
      </w:r>
      <w:r>
        <w:rPr>
          <w:noProof/>
          <w:color w:val="0000FF"/>
          <w:szCs w:val="17"/>
        </w:rPr>
        <w:t xml:space="preserve">, p. 141); </w:t>
      </w:r>
      <w:r>
        <w:rPr>
          <w:i/>
          <w:iCs/>
          <w:noProof/>
          <w:color w:val="0000FF"/>
          <w:szCs w:val="17"/>
        </w:rPr>
        <w:t xml:space="preserve">Pagmartir ni </w:t>
      </w:r>
      <w:r w:rsidRPr="00F06C01">
        <w:rPr>
          <w:noProof/>
          <w:color w:val="0000FF"/>
          <w:szCs w:val="17"/>
        </w:rPr>
        <w:t xml:space="preserve">San </w:t>
      </w:r>
      <w:r>
        <w:rPr>
          <w:noProof/>
          <w:color w:val="0000FF"/>
          <w:szCs w:val="17"/>
        </w:rPr>
        <w:t>Ignacio</w:t>
      </w:r>
      <w:r w:rsidRPr="00F06C01">
        <w:rPr>
          <w:noProof/>
          <w:color w:val="0000FF"/>
          <w:szCs w:val="17"/>
        </w:rPr>
        <w:t xml:space="preserve">, </w:t>
      </w:r>
      <w:r>
        <w:rPr>
          <w:noProof/>
          <w:color w:val="0000FF"/>
          <w:szCs w:val="17"/>
        </w:rPr>
        <w:t>n</w:t>
      </w:r>
      <w:r w:rsidRPr="00F06C01">
        <w:rPr>
          <w:noProof/>
          <w:color w:val="0000FF"/>
          <w:szCs w:val="17"/>
        </w:rPr>
        <w:t>. 7 (</w:t>
      </w:r>
      <w:r>
        <w:rPr>
          <w:noProof/>
          <w:color w:val="0000FF"/>
          <w:szCs w:val="17"/>
        </w:rPr>
        <w:t>Chr</w:t>
      </w:r>
      <w:r w:rsidRPr="00F06C01">
        <w:rPr>
          <w:noProof/>
          <w:color w:val="0000FF"/>
          <w:szCs w:val="17"/>
        </w:rPr>
        <w:t xml:space="preserve">. Th. 1822, </w:t>
      </w:r>
      <w:r>
        <w:rPr>
          <w:noProof/>
          <w:color w:val="0000FF"/>
          <w:szCs w:val="17"/>
        </w:rPr>
        <w:t>VIII</w:t>
      </w:r>
      <w:r w:rsidRPr="00F06C01">
        <w:rPr>
          <w:noProof/>
          <w:color w:val="0000FF"/>
          <w:szCs w:val="17"/>
        </w:rPr>
        <w:t>, p. 356).</w:t>
      </w:r>
    </w:p>
  </w:footnote>
  <w:footnote w:id="496">
    <w:p w14:paraId="3235155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Basilio ang Dako, </w:t>
      </w:r>
      <w:r w:rsidRPr="00F06C01">
        <w:rPr>
          <w:noProof/>
          <w:color w:val="0000FF"/>
          <w:szCs w:val="19"/>
        </w:rPr>
        <w:t xml:space="preserve">Mahitungod sa Balaang Espiritu, sa *The Works of the Holy Fathers* </w:t>
      </w:r>
      <w:r>
        <w:rPr>
          <w:noProof/>
          <w:color w:val="0000FF"/>
          <w:szCs w:val="19"/>
        </w:rPr>
        <w:t>VII</w:t>
      </w:r>
      <w:r w:rsidRPr="00F06C01">
        <w:rPr>
          <w:noProof/>
          <w:color w:val="0000FF"/>
          <w:szCs w:val="19"/>
        </w:rPr>
        <w:t>, pp. 323, 336, 337, 349.</w:t>
      </w:r>
    </w:p>
  </w:footnote>
  <w:footnote w:id="497">
    <w:p w14:paraId="3980EB8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Ibid., pp. 345–346: 'Sumala sa maayong pagbuot sa atong mga Amahan, dili nila dawaton ang grasya sa kahayag sa gabii sa hilom, kondili magpasalamat dayon sa pagpakita niini. Ug dili nato masulti kinsa ang nagpasugod niining mga pulong sa pagpasalamat alang sa lampara; sa bisan unsang paagi, ang katawhan nag-awit sa karaang himno, ug wala gayud kinsa ang nagtan-aw nga dili matinud-anon sa pagtuo kadtong moingon: </w:t>
      </w:r>
      <w:r w:rsidRPr="00F06C01">
        <w:rPr>
          <w:i/>
          <w:iCs/>
          <w:noProof/>
          <w:color w:val="0000FF"/>
          <w:szCs w:val="19"/>
        </w:rPr>
        <w:t>'Gidayeg namo ang Amahan, ang Anak ug ang Espiritu Santo sa Dios</w:t>
      </w:r>
      <w:r w:rsidRPr="00F06C01">
        <w:rPr>
          <w:noProof/>
          <w:color w:val="0000FF"/>
          <w:szCs w:val="19"/>
        </w:rPr>
        <w:t xml:space="preserve">' (ang katapusang mga pulong sa himno sa gabii </w:t>
      </w:r>
      <w:r w:rsidRPr="00F06C01">
        <w:rPr>
          <w:i/>
          <w:iCs/>
          <w:noProof/>
          <w:color w:val="0000FF"/>
          <w:szCs w:val="19"/>
        </w:rPr>
        <w:t xml:space="preserve">nga 'O Humok nga Kahayag' </w:t>
      </w:r>
      <w:r w:rsidRPr="00F06C01">
        <w:rPr>
          <w:noProof/>
          <w:color w:val="0000FF"/>
          <w:szCs w:val="19"/>
        </w:rPr>
        <w:t xml:space="preserve">gibasa ingon niini: </w:t>
      </w:r>
      <w:r w:rsidRPr="00F06C01">
        <w:rPr>
          <w:i/>
          <w:iCs/>
          <w:noProof/>
          <w:color w:val="0000FF"/>
          <w:szCs w:val="19"/>
        </w:rPr>
        <w:t>'Ginaawit namo ang Amahan, ang Anak ug ang Espiritu Santo sa Dios')</w:t>
      </w:r>
      <w:r w:rsidRPr="00F06C01">
        <w:rPr>
          <w:iCs/>
          <w:noProof/>
          <w:color w:val="0000FF"/>
          <w:szCs w:val="19"/>
        </w:rPr>
        <w:t>.</w:t>
      </w:r>
    </w:p>
  </w:footnote>
  <w:footnote w:id="498">
    <w:p w14:paraId="21D9292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Si Tertullian, pananglitan, sa pagtandi sa pagtulon-an sa Simbahan batok sa bakak nga mga pagtulon-an sa mga heretiko—ug labi na gayud sa </w:t>
      </w:r>
      <w:r w:rsidRPr="00F06C01">
        <w:rPr>
          <w:i/>
          <w:iCs/>
          <w:noProof/>
          <w:color w:val="0000FF"/>
          <w:szCs w:val="19"/>
        </w:rPr>
        <w:t xml:space="preserve">mga pagtulon-an ni </w:t>
      </w:r>
      <w:r w:rsidRPr="00F06C01">
        <w:rPr>
          <w:noProof/>
          <w:color w:val="0000FF"/>
          <w:szCs w:val="19"/>
        </w:rPr>
        <w:t xml:space="preserve">Praxeas—nagaingon: </w:t>
      </w:r>
      <w:r>
        <w:rPr>
          <w:noProof/>
          <w:color w:val="0000FF"/>
          <w:szCs w:val="19"/>
        </w:rPr>
        <w:t>hanc</w:t>
      </w:r>
      <w:r w:rsidRPr="00F06C01">
        <w:rPr>
          <w:noProof/>
          <w:color w:val="0000FF"/>
          <w:szCs w:val="19"/>
        </w:rPr>
        <w:t xml:space="preserve"> (</w:t>
      </w:r>
      <w:r>
        <w:rPr>
          <w:noProof/>
          <w:color w:val="0000FF"/>
          <w:szCs w:val="19"/>
        </w:rPr>
        <w:t xml:space="preserve">nga mao </w:t>
      </w:r>
      <w:r w:rsidRPr="00F06C01">
        <w:rPr>
          <w:noProof/>
          <w:color w:val="0000FF"/>
          <w:szCs w:val="19"/>
        </w:rPr>
        <w:t xml:space="preserve">ang eklesiastikal) </w:t>
      </w:r>
      <w:r>
        <w:rPr>
          <w:noProof/>
          <w:color w:val="0000FF"/>
          <w:szCs w:val="19"/>
        </w:rPr>
        <w:t>nga lagda nag-iral sukad pa sa sinugdanan sa Ebanghelyo</w:t>
      </w:r>
      <w:r w:rsidRPr="00F06C01">
        <w:rPr>
          <w:noProof/>
          <w:color w:val="0000FF"/>
          <w:szCs w:val="19"/>
        </w:rPr>
        <w:t xml:space="preserve">, </w:t>
      </w:r>
      <w:r>
        <w:rPr>
          <w:noProof/>
          <w:color w:val="0000FF"/>
          <w:szCs w:val="19"/>
        </w:rPr>
        <w:t>bisan pa sa wala pa ang pinakaunang mga erehe</w:t>
      </w:r>
      <w:r w:rsidRPr="00F06C01">
        <w:rPr>
          <w:noProof/>
          <w:color w:val="0000FF"/>
          <w:szCs w:val="19"/>
        </w:rPr>
        <w:t xml:space="preserve">, </w:t>
      </w:r>
      <w:r>
        <w:rPr>
          <w:noProof/>
          <w:color w:val="0000FF"/>
          <w:szCs w:val="19"/>
        </w:rPr>
        <w:t>labi na gayud sa wala pa si Praxeas sa kagahapon</w:t>
      </w:r>
      <w:r w:rsidRPr="00F06C01">
        <w:rPr>
          <w:noProof/>
          <w:color w:val="0000FF"/>
          <w:szCs w:val="19"/>
        </w:rPr>
        <w:t xml:space="preserve">; </w:t>
      </w:r>
      <w:r>
        <w:rPr>
          <w:noProof/>
          <w:color w:val="0000FF"/>
          <w:szCs w:val="19"/>
        </w:rPr>
        <w:t xml:space="preserve">kini mapamatud-an </w:t>
      </w:r>
      <w:r>
        <w:rPr>
          <w:i/>
          <w:iCs/>
          <w:noProof/>
          <w:color w:val="0000FF"/>
          <w:szCs w:val="19"/>
        </w:rPr>
        <w:t xml:space="preserve">sa kaliwatan </w:t>
      </w:r>
      <w:r>
        <w:rPr>
          <w:noProof/>
          <w:color w:val="0000FF"/>
          <w:szCs w:val="19"/>
        </w:rPr>
        <w:t xml:space="preserve">sa tanang erehe ug </w:t>
      </w:r>
      <w:r>
        <w:rPr>
          <w:i/>
          <w:iCs/>
          <w:noProof/>
          <w:color w:val="0000FF"/>
          <w:szCs w:val="19"/>
        </w:rPr>
        <w:t xml:space="preserve">sa kabag-ohan </w:t>
      </w:r>
      <w:r>
        <w:rPr>
          <w:noProof/>
          <w:color w:val="0000FF"/>
          <w:szCs w:val="19"/>
        </w:rPr>
        <w:t>mismo ni Praxeas sa kagahapon</w:t>
      </w:r>
      <w:r w:rsidRPr="00F06C01">
        <w:rPr>
          <w:noProof/>
          <w:color w:val="0000FF"/>
          <w:szCs w:val="19"/>
        </w:rPr>
        <w:t xml:space="preserve">... </w:t>
      </w:r>
      <w:r>
        <w:rPr>
          <w:noProof/>
          <w:color w:val="0000FF"/>
          <w:szCs w:val="19"/>
        </w:rPr>
        <w:t>(Adv. Prax. chap. 2).</w:t>
      </w:r>
    </w:p>
  </w:footnote>
  <w:footnote w:id="499">
    <w:p w14:paraId="230BDDF0"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Eusebio, *Kasaysayan sa Simbahan*</w:t>
      </w:r>
      <w:r>
        <w:rPr>
          <w:noProof/>
          <w:color w:val="0000FF"/>
          <w:szCs w:val="19"/>
        </w:rPr>
        <w:t xml:space="preserve">, Libro III, Mga Kapitulo 27, 28; </w:t>
      </w:r>
      <w:r>
        <w:rPr>
          <w:i/>
          <w:iCs/>
          <w:noProof/>
          <w:color w:val="0000FF"/>
          <w:szCs w:val="19"/>
        </w:rPr>
        <w:t xml:space="preserve">Teodoreto, </w:t>
      </w:r>
      <w:r>
        <w:rPr>
          <w:noProof/>
          <w:color w:val="0000FF"/>
          <w:szCs w:val="19"/>
        </w:rPr>
        <w:t xml:space="preserve">*Kasaysayan sa Simbahan*, Libro I, Kapitulo 3; </w:t>
      </w:r>
      <w:r>
        <w:rPr>
          <w:i/>
          <w:iCs/>
          <w:noProof/>
          <w:color w:val="0000FF"/>
          <w:szCs w:val="19"/>
        </w:rPr>
        <w:t>Jeronimo</w:t>
      </w:r>
      <w:r w:rsidRPr="00F06C01">
        <w:rPr>
          <w:noProof/>
          <w:color w:val="0000FF"/>
          <w:szCs w:val="19"/>
        </w:rPr>
        <w:t xml:space="preserve">, *Prolegomena* </w:t>
      </w:r>
      <w:r>
        <w:rPr>
          <w:noProof/>
          <w:color w:val="0000FF"/>
          <w:szCs w:val="19"/>
        </w:rPr>
        <w:t>kang Mateo</w:t>
      </w:r>
      <w:r w:rsidRPr="00F06C01">
        <w:rPr>
          <w:noProof/>
          <w:color w:val="0000FF"/>
          <w:szCs w:val="19"/>
        </w:rPr>
        <w:t>.</w:t>
      </w:r>
    </w:p>
  </w:footnote>
  <w:footnote w:id="500">
    <w:p w14:paraId="194DF8D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Clemente sa Roma</w:t>
      </w:r>
      <w:r w:rsidRPr="00F06C01">
        <w:rPr>
          <w:noProof/>
          <w:color w:val="0000FF"/>
          <w:szCs w:val="19"/>
        </w:rPr>
        <w:t xml:space="preserve">. Epistola ngadto sa mga taga-Corinto 1, </w:t>
      </w:r>
      <w:r>
        <w:rPr>
          <w:noProof/>
          <w:color w:val="0000FF"/>
          <w:szCs w:val="19"/>
        </w:rPr>
        <w:t>n</w:t>
      </w:r>
      <w:r w:rsidRPr="00F06C01">
        <w:rPr>
          <w:noProof/>
          <w:color w:val="0000FF"/>
          <w:szCs w:val="19"/>
        </w:rPr>
        <w:t xml:space="preserve">. </w:t>
      </w:r>
      <w:r>
        <w:rPr>
          <w:noProof/>
          <w:color w:val="0000FF"/>
          <w:szCs w:val="19"/>
        </w:rPr>
        <w:t xml:space="preserve">XLVI </w:t>
      </w:r>
      <w:r w:rsidRPr="00F06C01">
        <w:rPr>
          <w:noProof/>
          <w:color w:val="0000FF"/>
          <w:szCs w:val="19"/>
        </w:rPr>
        <w:t xml:space="preserve">(sa Chr. Th. 1824, </w:t>
      </w:r>
      <w:r>
        <w:rPr>
          <w:noProof/>
          <w:color w:val="0000FF"/>
          <w:szCs w:val="19"/>
        </w:rPr>
        <w:t>XIV</w:t>
      </w:r>
      <w:r w:rsidRPr="00F06C01">
        <w:rPr>
          <w:noProof/>
          <w:color w:val="0000FF"/>
          <w:szCs w:val="19"/>
        </w:rPr>
        <w:t xml:space="preserve">, p. 284), ug sa </w:t>
      </w:r>
      <w:r w:rsidRPr="00F06C01">
        <w:rPr>
          <w:i/>
          <w:iCs/>
          <w:noProof/>
          <w:color w:val="0000FF"/>
          <w:szCs w:val="19"/>
        </w:rPr>
        <w:t xml:space="preserve">Basilio ang Dako, </w:t>
      </w:r>
      <w:r w:rsidRPr="00F06C01">
        <w:rPr>
          <w:noProof/>
          <w:color w:val="0000FF"/>
          <w:szCs w:val="19"/>
        </w:rPr>
        <w:t xml:space="preserve">Mahitungod sa Balaang Espiritu, kabanata 29, </w:t>
      </w:r>
      <w:r>
        <w:rPr>
          <w:noProof/>
          <w:color w:val="0000FF"/>
          <w:szCs w:val="19"/>
        </w:rPr>
        <w:t>n</w:t>
      </w:r>
      <w:r w:rsidRPr="00F06C01">
        <w:rPr>
          <w:noProof/>
          <w:color w:val="0000FF"/>
          <w:szCs w:val="19"/>
        </w:rPr>
        <w:t xml:space="preserve">. 72 (sa 'The Works of the Holy Fathers' </w:t>
      </w:r>
      <w:r>
        <w:rPr>
          <w:noProof/>
          <w:color w:val="0000FF"/>
          <w:szCs w:val="19"/>
        </w:rPr>
        <w:t>VII</w:t>
      </w:r>
      <w:r w:rsidRPr="00F06C01">
        <w:rPr>
          <w:noProof/>
          <w:color w:val="0000FF"/>
          <w:szCs w:val="19"/>
        </w:rPr>
        <w:t>, p. 344).</w:t>
      </w:r>
    </w:p>
  </w:footnote>
  <w:footnote w:id="501">
    <w:p w14:paraId="5F4FE98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Herm</w:t>
      </w:r>
      <w:r>
        <w:rPr>
          <w:iCs/>
          <w:noProof/>
          <w:color w:val="0000FF"/>
          <w:szCs w:val="19"/>
        </w:rPr>
        <w:t xml:space="preserve">. </w:t>
      </w:r>
      <w:r>
        <w:rPr>
          <w:noProof/>
          <w:color w:val="0000FF"/>
          <w:szCs w:val="19"/>
        </w:rPr>
        <w:t xml:space="preserve">Pastor, Libro III, Simil. IX, Mga Kapitulo 12 ug 13, sa Bolyum 1 sa *Bibliotheca Patrum Minor* </w:t>
      </w:r>
      <w:r>
        <w:rPr>
          <w:i/>
          <w:iCs/>
          <w:noProof/>
          <w:color w:val="0000FF"/>
          <w:szCs w:val="19"/>
        </w:rPr>
        <w:t>ni Gallandi.</w:t>
      </w:r>
    </w:p>
  </w:footnote>
  <w:footnote w:id="502">
    <w:p w14:paraId="17BDE9C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Epist. ad Magnes., kabanata 13, sa Chr. Readings 1830, XXXVIII, p. 3 ug mosunod.</w:t>
      </w:r>
    </w:p>
  </w:footnote>
  <w:footnote w:id="503">
    <w:p w14:paraId="6BBF6BE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8"/>
        </w:rPr>
        <w:t>Apolog</w:t>
      </w:r>
      <w:r w:rsidRPr="00F06C01">
        <w:rPr>
          <w:noProof/>
          <w:color w:val="0000FF"/>
          <w:szCs w:val="18"/>
        </w:rPr>
        <w:t xml:space="preserve">. 1, </w:t>
      </w:r>
      <w:r>
        <w:rPr>
          <w:noProof/>
          <w:color w:val="0000FF"/>
          <w:szCs w:val="18"/>
        </w:rPr>
        <w:t>nos</w:t>
      </w:r>
      <w:r w:rsidRPr="00F06C01">
        <w:rPr>
          <w:noProof/>
          <w:color w:val="0000FF"/>
          <w:szCs w:val="18"/>
        </w:rPr>
        <w:t xml:space="preserve">. 61, 65, 67, sa Chr. Chyt. 1825, </w:t>
      </w:r>
      <w:r>
        <w:rPr>
          <w:noProof/>
          <w:color w:val="0000FF"/>
          <w:szCs w:val="18"/>
        </w:rPr>
        <w:t>XVII</w:t>
      </w:r>
      <w:r w:rsidRPr="00F06C01">
        <w:rPr>
          <w:noProof/>
          <w:color w:val="0000FF"/>
          <w:szCs w:val="18"/>
        </w:rPr>
        <w:t>, pp. 92, 98 ug 100; cf. pp. 27–28.</w:t>
      </w:r>
    </w:p>
  </w:footnote>
  <w:footnote w:id="504">
    <w:p w14:paraId="299BAEF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8"/>
        </w:rPr>
        <w:t>Ad Autol</w:t>
      </w:r>
      <w:r w:rsidRPr="00F06C01">
        <w:rPr>
          <w:noProof/>
          <w:color w:val="0000FF"/>
          <w:szCs w:val="18"/>
        </w:rPr>
        <w:t xml:space="preserve">. II, n. 15: 'Ang tulo ka adlaw sa wala pa ang paglalang sa mga suga sa langit mga tipo sa Trinidad: sa Dios, sa Iyang Pulong, ug sa Iyang Kaalam.' Dinhi gitawag ni Teofilo ang Balaang Espiritu </w:t>
      </w:r>
      <w:r w:rsidRPr="00F06C01">
        <w:rPr>
          <w:i/>
          <w:iCs/>
          <w:noProof/>
          <w:color w:val="0000FF"/>
          <w:szCs w:val="18"/>
        </w:rPr>
        <w:t>nga 'Kaalam'</w:t>
      </w:r>
      <w:r w:rsidRPr="00F06C01">
        <w:rPr>
          <w:noProof/>
          <w:color w:val="0000FF"/>
          <w:szCs w:val="18"/>
        </w:rPr>
        <w:t>, sama sa kanunay nga gigamit ni San Ireneo kini nga termino.</w:t>
      </w:r>
    </w:p>
  </w:footnote>
  <w:footnote w:id="505">
    <w:p w14:paraId="549369EE"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6"/>
        </w:rPr>
        <w:t>Legat</w:t>
      </w:r>
      <w:r w:rsidRPr="00F06C01">
        <w:rPr>
          <w:noProof/>
          <w:color w:val="0000FF"/>
          <w:szCs w:val="16"/>
        </w:rPr>
        <w:t xml:space="preserve">. </w:t>
      </w:r>
      <w:r>
        <w:rPr>
          <w:noProof/>
          <w:color w:val="0000FF"/>
          <w:szCs w:val="16"/>
        </w:rPr>
        <w:t>pro Christ</w:t>
      </w:r>
      <w:r w:rsidRPr="00F06C01">
        <w:rPr>
          <w:noProof/>
          <w:color w:val="0000FF"/>
          <w:szCs w:val="16"/>
        </w:rPr>
        <w:t xml:space="preserve">, </w:t>
      </w:r>
      <w:r>
        <w:rPr>
          <w:noProof/>
          <w:color w:val="0000FF"/>
          <w:szCs w:val="16"/>
        </w:rPr>
        <w:t>nos</w:t>
      </w:r>
      <w:r w:rsidRPr="00F06C01">
        <w:rPr>
          <w:noProof/>
          <w:color w:val="0000FF"/>
          <w:szCs w:val="16"/>
        </w:rPr>
        <w:t xml:space="preserve">. 10 </w:t>
      </w:r>
      <w:r>
        <w:rPr>
          <w:noProof/>
          <w:color w:val="0000FF"/>
          <w:szCs w:val="16"/>
        </w:rPr>
        <w:t>ug</w:t>
      </w:r>
      <w:r w:rsidRPr="00F06C01">
        <w:rPr>
          <w:noProof/>
          <w:color w:val="0000FF"/>
          <w:szCs w:val="16"/>
        </w:rPr>
        <w:t xml:space="preserve"> 12; </w:t>
      </w:r>
      <w:r>
        <w:rPr>
          <w:noProof/>
          <w:color w:val="0000FF"/>
          <w:szCs w:val="16"/>
        </w:rPr>
        <w:t>Conf</w:t>
      </w:r>
      <w:r w:rsidRPr="00F06C01">
        <w:rPr>
          <w:noProof/>
          <w:color w:val="0000FF"/>
          <w:szCs w:val="16"/>
        </w:rPr>
        <w:t xml:space="preserve">. </w:t>
      </w:r>
      <w:r>
        <w:rPr>
          <w:noProof/>
          <w:color w:val="0000FF"/>
          <w:szCs w:val="16"/>
        </w:rPr>
        <w:t>no</w:t>
      </w:r>
      <w:r w:rsidRPr="00F06C01">
        <w:rPr>
          <w:noProof/>
          <w:color w:val="0000FF"/>
          <w:szCs w:val="16"/>
        </w:rPr>
        <w:t xml:space="preserve">. 24: kay kung atong tawgon ang Pulong ug ang Espiritu Santo nga 'Diyos' ug ' Anak', ang buot natong ipasabot mao </w:t>
      </w:r>
      <w:r>
        <w:rPr>
          <w:noProof/>
          <w:color w:val="0000FF"/>
          <w:szCs w:val="16"/>
        </w:rPr>
        <w:t xml:space="preserve">ang </w:t>
      </w:r>
      <w:r w:rsidRPr="00F06C01">
        <w:rPr>
          <w:noProof/>
          <w:color w:val="0000FF"/>
          <w:szCs w:val="16"/>
        </w:rPr>
        <w:t xml:space="preserve">Amahan, </w:t>
      </w:r>
      <w:r>
        <w:rPr>
          <w:noProof/>
          <w:color w:val="0000FF"/>
          <w:szCs w:val="16"/>
        </w:rPr>
        <w:t xml:space="preserve">ang </w:t>
      </w:r>
      <w:r w:rsidRPr="00F06C01">
        <w:rPr>
          <w:noProof/>
          <w:color w:val="0000FF"/>
          <w:szCs w:val="16"/>
        </w:rPr>
        <w:t>Anak ug ang Espiritu.</w:t>
      </w:r>
    </w:p>
  </w:footnote>
  <w:footnote w:id="506">
    <w:p w14:paraId="3653BE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Paedagogus, Libro </w:t>
      </w:r>
      <w:r w:rsidRPr="00F06C01">
        <w:rPr>
          <w:noProof/>
          <w:color w:val="0000FF"/>
          <w:szCs w:val="18"/>
        </w:rPr>
        <w:t>III</w:t>
      </w:r>
      <w:r>
        <w:rPr>
          <w:noProof/>
          <w:color w:val="0000FF"/>
          <w:szCs w:val="18"/>
        </w:rPr>
        <w:t>, Mga Kapitulo 6 ug 12.</w:t>
      </w:r>
    </w:p>
  </w:footnote>
  <w:footnote w:id="507">
    <w:p w14:paraId="45C03C0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Kita, bisan pa, gitudloan nga mailhan ang tulo ka hipostase: ang Amahan, ang Anak, ug ang Espiritu Santo. </w:t>
      </w:r>
      <w:r>
        <w:rPr>
          <w:noProof/>
          <w:color w:val="0000FF"/>
          <w:szCs w:val="18"/>
        </w:rPr>
        <w:t>Sa Joann</w:t>
      </w:r>
      <w:r w:rsidRPr="00F06C01">
        <w:rPr>
          <w:noProof/>
          <w:color w:val="0000FF"/>
          <w:szCs w:val="18"/>
        </w:rPr>
        <w:t>. Vol. II, n. 6.</w:t>
      </w:r>
    </w:p>
  </w:footnote>
  <w:footnote w:id="508">
    <w:p w14:paraId="7ACC6263" w14:textId="77777777" w:rsidR="008C6606" w:rsidRDefault="008C6606" w:rsidP="008C6606">
      <w:pPr>
        <w:pStyle w:val="FootnoteText"/>
        <w:rPr>
          <w:noProof/>
        </w:rPr>
      </w:pPr>
      <w:r>
        <w:rPr>
          <w:rStyle w:val="FootnoteReference"/>
          <w:noProof/>
        </w:rPr>
        <w:footnoteRef/>
      </w:r>
      <w:r w:rsidRPr="00F06C01">
        <w:rPr>
          <w:noProof/>
        </w:rPr>
        <w:t xml:space="preserve"> </w:t>
      </w:r>
      <w:r>
        <w:rPr>
          <w:noProof/>
          <w:color w:val="0000FF"/>
          <w:szCs w:val="18"/>
        </w:rPr>
        <w:t>De princip</w:t>
      </w:r>
      <w:r w:rsidRPr="00F06C01">
        <w:rPr>
          <w:noProof/>
          <w:color w:val="0000FF"/>
          <w:szCs w:val="18"/>
        </w:rPr>
        <w:t xml:space="preserve">. </w:t>
      </w:r>
      <w:r>
        <w:rPr>
          <w:noProof/>
          <w:color w:val="0000FF"/>
          <w:szCs w:val="18"/>
        </w:rPr>
        <w:t>IV</w:t>
      </w:r>
      <w:r w:rsidRPr="00F06C01">
        <w:rPr>
          <w:noProof/>
          <w:color w:val="0000FF"/>
          <w:szCs w:val="18"/>
        </w:rPr>
        <w:t xml:space="preserve">, </w:t>
      </w:r>
      <w:r>
        <w:rPr>
          <w:noProof/>
          <w:color w:val="0000FF"/>
          <w:szCs w:val="18"/>
        </w:rPr>
        <w:t>n</w:t>
      </w:r>
      <w:r w:rsidRPr="00F06C01">
        <w:rPr>
          <w:noProof/>
          <w:color w:val="0000FF"/>
          <w:szCs w:val="18"/>
        </w:rPr>
        <w:t>. 28. Ug dugang pa: "Kung imong giila ang usa ka Dios apan dili ka motuo nga ang Amahan, ang Anak ug ang Espiritu Santo usa ra ug pareho nga Dios, giunsa kaha nga kining pagtuo dili magpakita nga lisod, dili masabtan ug dili masulti sa dili motuo?" (</w:t>
      </w:r>
      <w:r>
        <w:rPr>
          <w:noProof/>
          <w:color w:val="0000FF"/>
          <w:szCs w:val="18"/>
        </w:rPr>
        <w:t>sa Exod</w:t>
      </w:r>
      <w:r w:rsidRPr="00F06C01">
        <w:rPr>
          <w:noProof/>
          <w:color w:val="0000FF"/>
          <w:szCs w:val="18"/>
        </w:rPr>
        <w:t xml:space="preserve">. </w:t>
      </w:r>
      <w:r>
        <w:rPr>
          <w:noProof/>
          <w:color w:val="0000FF"/>
          <w:szCs w:val="18"/>
        </w:rPr>
        <w:t>hom</w:t>
      </w:r>
      <w:r w:rsidRPr="00F06C01">
        <w:rPr>
          <w:noProof/>
          <w:color w:val="0000FF"/>
          <w:szCs w:val="18"/>
        </w:rPr>
        <w:t xml:space="preserve">. </w:t>
      </w:r>
      <w:r>
        <w:rPr>
          <w:noProof/>
          <w:color w:val="0000FF"/>
          <w:szCs w:val="18"/>
        </w:rPr>
        <w:t>V</w:t>
      </w:r>
      <w:r w:rsidRPr="00F06C01">
        <w:rPr>
          <w:noProof/>
          <w:color w:val="0000FF"/>
          <w:szCs w:val="18"/>
        </w:rPr>
        <w:t xml:space="preserve">, </w:t>
      </w:r>
      <w:r>
        <w:rPr>
          <w:noProof/>
          <w:color w:val="0000FF"/>
          <w:szCs w:val="18"/>
        </w:rPr>
        <w:t>n</w:t>
      </w:r>
      <w:r w:rsidRPr="00F06C01">
        <w:rPr>
          <w:noProof/>
          <w:color w:val="0000FF"/>
          <w:szCs w:val="18"/>
        </w:rPr>
        <w:t>. 3) "Kini nga kalainan tali sa tulo ka Persona sa Dios—ang Amahan, ang Anak ug ang Espiritu Santo—sama sa tubig sa tulo ka sapa, nga nagbulag sa usag usa, apan nagagikan sa usa ka tinubdan" (</w:t>
      </w:r>
      <w:r>
        <w:rPr>
          <w:noProof/>
          <w:color w:val="0000FF"/>
          <w:szCs w:val="18"/>
        </w:rPr>
        <w:t>sa Numer</w:t>
      </w:r>
      <w:r w:rsidRPr="00F06C01">
        <w:rPr>
          <w:noProof/>
          <w:color w:val="0000FF"/>
          <w:szCs w:val="18"/>
        </w:rPr>
        <w:t xml:space="preserve">. </w:t>
      </w:r>
      <w:r>
        <w:rPr>
          <w:noProof/>
          <w:color w:val="0000FF"/>
          <w:szCs w:val="18"/>
        </w:rPr>
        <w:t>hom</w:t>
      </w:r>
      <w:r w:rsidRPr="00F06C01">
        <w:rPr>
          <w:noProof/>
          <w:color w:val="0000FF"/>
          <w:szCs w:val="18"/>
        </w:rPr>
        <w:t xml:space="preserve">. </w:t>
      </w:r>
      <w:r>
        <w:rPr>
          <w:noProof/>
          <w:color w:val="0000FF"/>
          <w:szCs w:val="18"/>
        </w:rPr>
        <w:t>XII</w:t>
      </w:r>
      <w:r w:rsidRPr="00F06C01">
        <w:rPr>
          <w:noProof/>
          <w:color w:val="0000FF"/>
          <w:szCs w:val="18"/>
        </w:rPr>
        <w:t xml:space="preserve">, </w:t>
      </w:r>
      <w:r>
        <w:rPr>
          <w:noProof/>
          <w:color w:val="0000FF"/>
          <w:szCs w:val="18"/>
        </w:rPr>
        <w:t>n</w:t>
      </w:r>
      <w:r w:rsidRPr="00F06C01">
        <w:rPr>
          <w:noProof/>
          <w:color w:val="0000FF"/>
          <w:szCs w:val="18"/>
        </w:rPr>
        <w:t>. 1). 'Ang Balaang Trinidad, nga mao ang sinugdanan sa tanang binuhat' (</w:t>
      </w:r>
      <w:r>
        <w:rPr>
          <w:noProof/>
          <w:color w:val="0000FF"/>
          <w:szCs w:val="18"/>
        </w:rPr>
        <w:t>sa Sal</w:t>
      </w:r>
      <w:r w:rsidRPr="00F06C01">
        <w:rPr>
          <w:noProof/>
          <w:color w:val="0000FF"/>
          <w:szCs w:val="18"/>
        </w:rPr>
        <w:t xml:space="preserve">. </w:t>
      </w:r>
      <w:r>
        <w:rPr>
          <w:noProof/>
          <w:color w:val="0000FF"/>
          <w:szCs w:val="18"/>
        </w:rPr>
        <w:t>XVII</w:t>
      </w:r>
      <w:r w:rsidRPr="00F06C01">
        <w:rPr>
          <w:noProof/>
          <w:color w:val="0000FF"/>
          <w:szCs w:val="18"/>
        </w:rPr>
        <w:t>, 16). 'Ang mga haligi sa Siyon, ang langitnong mga doktrina, ug ang tinuod nga pagtuo sa mananamba ug sa Balaang Trinidad' (</w:t>
      </w:r>
      <w:r>
        <w:rPr>
          <w:noProof/>
          <w:color w:val="0000FF"/>
          <w:szCs w:val="18"/>
        </w:rPr>
        <w:t>sa Sal</w:t>
      </w:r>
      <w:r w:rsidRPr="00F06C01">
        <w:rPr>
          <w:noProof/>
          <w:color w:val="0000FF"/>
          <w:szCs w:val="18"/>
        </w:rPr>
        <w:t xml:space="preserve">. </w:t>
      </w:r>
      <w:r>
        <w:rPr>
          <w:noProof/>
          <w:color w:val="0000FF"/>
          <w:szCs w:val="18"/>
        </w:rPr>
        <w:t>CXLVII, 13).</w:t>
      </w:r>
    </w:p>
  </w:footnote>
  <w:footnote w:id="509">
    <w:p w14:paraId="0DE75B7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Metodo, </w:t>
      </w:r>
      <w:r>
        <w:rPr>
          <w:noProof/>
          <w:color w:val="0000FF"/>
          <w:szCs w:val="18"/>
        </w:rPr>
        <w:t>sa *Ramos. Palm.* n. 5.</w:t>
      </w:r>
    </w:p>
  </w:footnote>
  <w:footnote w:id="510">
    <w:p w14:paraId="7FAD970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Cyprian, </w:t>
      </w:r>
      <w:r>
        <w:rPr>
          <w:noProof/>
          <w:color w:val="0000FF"/>
          <w:szCs w:val="18"/>
        </w:rPr>
        <w:t>Epistola kang Jubajan, LXXIII. Tan-awa ang nota 467.</w:t>
      </w:r>
    </w:p>
  </w:footnote>
  <w:footnote w:id="511">
    <w:p w14:paraId="418913A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Hyppol. </w:t>
      </w:r>
      <w:r>
        <w:rPr>
          <w:noProof/>
          <w:color w:val="0000FF"/>
          <w:szCs w:val="18"/>
        </w:rPr>
        <w:t>kontra Noët. nos. 8 ug 12.</w:t>
      </w:r>
    </w:p>
  </w:footnote>
  <w:footnote w:id="512">
    <w:p w14:paraId="42C4F68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Tan-awa si </w:t>
      </w:r>
      <w:r w:rsidRPr="00F06C01">
        <w:rPr>
          <w:i/>
          <w:iCs/>
          <w:noProof/>
          <w:color w:val="0000FF"/>
          <w:szCs w:val="18"/>
        </w:rPr>
        <w:t xml:space="preserve">San Basilio nga Dako, </w:t>
      </w:r>
      <w:r w:rsidRPr="00F06C01">
        <w:rPr>
          <w:noProof/>
          <w:color w:val="0000FF"/>
          <w:szCs w:val="18"/>
        </w:rPr>
        <w:t xml:space="preserve">Mahitungod sa Balaang Espiritu, kabanata 29, sa *Ang mga Buhat sa mga Balaang Amahan* </w:t>
      </w:r>
      <w:r>
        <w:rPr>
          <w:noProof/>
          <w:color w:val="0000FF"/>
          <w:szCs w:val="18"/>
        </w:rPr>
        <w:t>VII</w:t>
      </w:r>
      <w:r w:rsidRPr="00F06C01">
        <w:rPr>
          <w:noProof/>
          <w:color w:val="0000FF"/>
          <w:szCs w:val="18"/>
        </w:rPr>
        <w:t>, p. 344.</w:t>
      </w:r>
    </w:p>
  </w:footnote>
  <w:footnote w:id="513">
    <w:p w14:paraId="19320CE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*De Trinitate*, Libro I, Kapitulo 4, n. 7.</w:t>
      </w:r>
    </w:p>
  </w:footnote>
  <w:footnote w:id="514">
    <w:p w14:paraId="3025E9C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Epistola </w:t>
      </w:r>
      <w:r>
        <w:rPr>
          <w:noProof/>
          <w:color w:val="0000FF"/>
          <w:szCs w:val="18"/>
        </w:rPr>
        <w:t>sa Simbahan</w:t>
      </w:r>
      <w:r>
        <w:rPr>
          <w:i/>
          <w:iCs/>
          <w:noProof/>
          <w:color w:val="0000FF"/>
          <w:szCs w:val="18"/>
        </w:rPr>
        <w:t xml:space="preserve"> sa Smyrna </w:t>
      </w:r>
      <w:r>
        <w:rPr>
          <w:noProof/>
          <w:color w:val="0000FF"/>
          <w:szCs w:val="18"/>
        </w:rPr>
        <w:t xml:space="preserve">mahitungod sa Pag-antos ni San Polikarpo, sa </w:t>
      </w:r>
      <w:r>
        <w:rPr>
          <w:i/>
          <w:iCs/>
          <w:noProof/>
          <w:color w:val="0000FF"/>
          <w:szCs w:val="18"/>
        </w:rPr>
        <w:t>Eusebio</w:t>
      </w:r>
      <w:r>
        <w:rPr>
          <w:iCs/>
          <w:noProof/>
          <w:color w:val="0000FF"/>
          <w:szCs w:val="18"/>
        </w:rPr>
        <w:t xml:space="preserve">, </w:t>
      </w:r>
      <w:r>
        <w:rPr>
          <w:noProof/>
          <w:color w:val="0000FF"/>
          <w:szCs w:val="18"/>
        </w:rPr>
        <w:t>Kasaysayan sa Simbahan, Libro IV, Kapitulo 16, sa *Chronicle Readings* 1821, Tomo I, mga panid 135–136, ug usab 1848, Tomo IV, panid 215.</w:t>
      </w:r>
    </w:p>
  </w:footnote>
  <w:footnote w:id="515">
    <w:p w14:paraId="3986A521"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Passio sa mga Balaan Epipodio ug Aleksandro, sa </w:t>
      </w:r>
      <w:r>
        <w:rPr>
          <w:i/>
          <w:iCs/>
          <w:noProof/>
          <w:color w:val="0000FF"/>
          <w:szCs w:val="18"/>
        </w:rPr>
        <w:t xml:space="preserve">Ruinari, </w:t>
      </w:r>
      <w:r>
        <w:rPr>
          <w:noProof/>
          <w:color w:val="0000FF"/>
          <w:szCs w:val="18"/>
        </w:rPr>
        <w:t>*Acta primorum martyrum sincera*, p. 76, gipatik sa Amsterdam</w:t>
      </w:r>
      <w:r w:rsidRPr="00F06C01">
        <w:rPr>
          <w:noProof/>
          <w:color w:val="0000FF"/>
          <w:szCs w:val="18"/>
        </w:rPr>
        <w:t>, 1713.</w:t>
      </w:r>
    </w:p>
  </w:footnote>
  <w:footnote w:id="516">
    <w:p w14:paraId="7D79A60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8"/>
        </w:rPr>
        <w:t>Ibid</w:t>
      </w:r>
      <w:r w:rsidRPr="00F06C01">
        <w:rPr>
          <w:noProof/>
          <w:color w:val="0000FF"/>
          <w:szCs w:val="18"/>
        </w:rPr>
        <w:t xml:space="preserve">. </w:t>
      </w:r>
      <w:r>
        <w:rPr>
          <w:noProof/>
          <w:color w:val="0000FF"/>
          <w:szCs w:val="18"/>
        </w:rPr>
        <w:t xml:space="preserve">Passio </w:t>
      </w:r>
      <w:r w:rsidRPr="00F06C01">
        <w:rPr>
          <w:noProof/>
          <w:color w:val="0000FF"/>
          <w:szCs w:val="18"/>
        </w:rPr>
        <w:t xml:space="preserve">ni San </w:t>
      </w:r>
      <w:r>
        <w:rPr>
          <w:noProof/>
          <w:color w:val="0000FF"/>
          <w:szCs w:val="18"/>
        </w:rPr>
        <w:t>Vicente nga Levita</w:t>
      </w:r>
      <w:r w:rsidRPr="00F06C01">
        <w:rPr>
          <w:noProof/>
          <w:color w:val="0000FF"/>
          <w:szCs w:val="18"/>
        </w:rPr>
        <w:t xml:space="preserve">, </w:t>
      </w:r>
      <w:r>
        <w:rPr>
          <w:noProof/>
          <w:color w:val="0000FF"/>
          <w:szCs w:val="18"/>
        </w:rPr>
        <w:t>p</w:t>
      </w:r>
      <w:r w:rsidRPr="00F06C01">
        <w:rPr>
          <w:noProof/>
          <w:color w:val="0000FF"/>
          <w:szCs w:val="18"/>
        </w:rPr>
        <w:t>. 369. Ang paghinumdom sa balaan nga martir nga si Vicente ginasaulog sa Simbahang Ortodokso sa ika-11 sa Nobyembre.</w:t>
      </w:r>
    </w:p>
  </w:footnote>
  <w:footnote w:id="517">
    <w:p w14:paraId="3EE40A01" w14:textId="77777777" w:rsidR="008C6606" w:rsidRDefault="008C6606" w:rsidP="008C6606">
      <w:pPr>
        <w:pStyle w:val="FootnoteText"/>
        <w:rPr>
          <w:noProof/>
        </w:rPr>
      </w:pPr>
      <w:r>
        <w:rPr>
          <w:rStyle w:val="FootnoteReference"/>
          <w:noProof/>
        </w:rPr>
        <w:footnoteRef/>
      </w:r>
      <w:r w:rsidRPr="00F06C01">
        <w:rPr>
          <w:noProof/>
        </w:rPr>
        <w:t xml:space="preserve"> </w:t>
      </w:r>
      <w:r>
        <w:rPr>
          <w:noProof/>
          <w:color w:val="0000FF"/>
          <w:szCs w:val="18"/>
        </w:rPr>
        <w:t>Ibid</w:t>
      </w:r>
      <w:r w:rsidRPr="00F06C01">
        <w:rPr>
          <w:noProof/>
          <w:color w:val="0000FF"/>
          <w:szCs w:val="18"/>
        </w:rPr>
        <w:t xml:space="preserve">., mga panid 407–408 </w:t>
      </w:r>
      <w:r>
        <w:rPr>
          <w:noProof/>
          <w:color w:val="0000FF"/>
          <w:szCs w:val="18"/>
        </w:rPr>
        <w:t>ug</w:t>
      </w:r>
      <w:r w:rsidRPr="00F06C01">
        <w:rPr>
          <w:noProof/>
          <w:color w:val="0000FF"/>
          <w:szCs w:val="18"/>
        </w:rPr>
        <w:t xml:space="preserve"> 456. Ang paghinumdom sa balaan nga martir Eupulus ginasaulog sa Simbahang Ortodokso sa ika-11 sa Agosto. Tan-awa usab ang susamang mga pag-ako sa martir nga si Julitta (</w:t>
      </w:r>
      <w:r>
        <w:rPr>
          <w:noProof/>
          <w:color w:val="0000FF"/>
          <w:szCs w:val="18"/>
        </w:rPr>
        <w:t>ibid</w:t>
      </w:r>
      <w:r w:rsidRPr="00F06C01">
        <w:rPr>
          <w:noProof/>
          <w:color w:val="0000FF"/>
          <w:szCs w:val="18"/>
        </w:rPr>
        <w:t xml:space="preserve">., panid 480) ug sa martir </w:t>
      </w:r>
      <w:r>
        <w:rPr>
          <w:noProof/>
          <w:color w:val="0000FF"/>
          <w:szCs w:val="18"/>
        </w:rPr>
        <w:t>nga si Martial (panid 536).</w:t>
      </w:r>
    </w:p>
  </w:footnote>
  <w:footnote w:id="518">
    <w:p w14:paraId="4D6094B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Tan-awa sa </w:t>
      </w:r>
      <w:r>
        <w:rPr>
          <w:i/>
          <w:iCs/>
          <w:noProof/>
          <w:color w:val="0000FF"/>
          <w:szCs w:val="18"/>
        </w:rPr>
        <w:t xml:space="preserve">Terullian, </w:t>
      </w:r>
      <w:r>
        <w:rPr>
          <w:noProof/>
          <w:color w:val="0000FF"/>
          <w:szCs w:val="18"/>
        </w:rPr>
        <w:t>Batok kang Prax, kabanata 3.</w:t>
      </w:r>
    </w:p>
  </w:footnote>
  <w:footnote w:id="519">
    <w:p w14:paraId="0D360DD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Tan-awa sa </w:t>
      </w:r>
      <w:r>
        <w:rPr>
          <w:i/>
          <w:iCs/>
          <w:noProof/>
          <w:color w:val="0000FF"/>
          <w:szCs w:val="18"/>
        </w:rPr>
        <w:t>Coteler</w:t>
      </w:r>
      <w:r>
        <w:rPr>
          <w:noProof/>
          <w:color w:val="0000FF"/>
          <w:szCs w:val="18"/>
        </w:rPr>
        <w:t xml:space="preserve">, *Patr. Apostol.*, vol. 1, Clementine, Homily III, kapitulo 72; sa *Confessions* </w:t>
      </w:r>
      <w:r>
        <w:rPr>
          <w:i/>
          <w:iCs/>
          <w:noProof/>
          <w:color w:val="0000FF"/>
          <w:szCs w:val="18"/>
        </w:rPr>
        <w:t xml:space="preserve">ni Beveregius, </w:t>
      </w:r>
      <w:r>
        <w:rPr>
          <w:noProof/>
          <w:color w:val="0000FF"/>
          <w:szCs w:val="18"/>
        </w:rPr>
        <w:t>bahin sa tulo ka paglubong; sa *De Christ. Nazavenis* ni</w:t>
      </w:r>
      <w:r>
        <w:rPr>
          <w:i/>
          <w:iCs/>
          <w:noProof/>
          <w:color w:val="0000FF"/>
          <w:szCs w:val="18"/>
        </w:rPr>
        <w:t xml:space="preserve"> Le-Quien</w:t>
      </w:r>
      <w:r>
        <w:rPr>
          <w:noProof/>
          <w:color w:val="0000FF"/>
          <w:szCs w:val="18"/>
        </w:rPr>
        <w:t>, disertasyon VII ni Damascenus, nos. 12–16; ug sa *De divinit. Christi*</w:t>
      </w:r>
      <w:r>
        <w:rPr>
          <w:i/>
          <w:iCs/>
          <w:noProof/>
          <w:color w:val="0000FF"/>
          <w:szCs w:val="18"/>
        </w:rPr>
        <w:t xml:space="preserve"> ni Maran</w:t>
      </w:r>
      <w:r>
        <w:rPr>
          <w:noProof/>
          <w:color w:val="0000FF"/>
          <w:szCs w:val="18"/>
        </w:rPr>
        <w:t>, libro II, kapitulo 7.</w:t>
      </w:r>
    </w:p>
  </w:footnote>
  <w:footnote w:id="520">
    <w:p w14:paraId="6DBDD76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Cyprian, </w:t>
      </w:r>
      <w:r>
        <w:rPr>
          <w:noProof/>
          <w:color w:val="0000FF"/>
          <w:szCs w:val="18"/>
        </w:rPr>
        <w:t xml:space="preserve">Epistula kang Magnus LXIX, o LXXVI: "Kung adunay mosupak, nga moingon nga si Novatian nagasunod sa samang balaod sa Simbahang Katolika, nagabunyag subay sa samang kredo nga sama nato, ug nag-ila sa samang </w:t>
      </w:r>
      <w:r>
        <w:rPr>
          <w:i/>
          <w:iCs/>
          <w:noProof/>
          <w:color w:val="0000FF"/>
          <w:szCs w:val="18"/>
        </w:rPr>
        <w:t>Dios Amahan, sa</w:t>
      </w:r>
      <w:r>
        <w:rPr>
          <w:noProof/>
          <w:color w:val="0000FF"/>
          <w:szCs w:val="18"/>
        </w:rPr>
        <w:t xml:space="preserve"> samang </w:t>
      </w:r>
      <w:r>
        <w:rPr>
          <w:i/>
          <w:iCs/>
          <w:noProof/>
          <w:color w:val="0000FF"/>
          <w:szCs w:val="18"/>
        </w:rPr>
        <w:t xml:space="preserve">Anak, si Kristo, </w:t>
      </w:r>
      <w:r>
        <w:rPr>
          <w:noProof/>
          <w:color w:val="0000FF"/>
          <w:szCs w:val="18"/>
        </w:rPr>
        <w:t xml:space="preserve">ug </w:t>
      </w:r>
      <w:r>
        <w:rPr>
          <w:i/>
          <w:iCs/>
          <w:noProof/>
          <w:color w:val="0000FF"/>
          <w:szCs w:val="18"/>
        </w:rPr>
        <w:t>sa</w:t>
      </w:r>
      <w:r>
        <w:rPr>
          <w:noProof/>
          <w:color w:val="0000FF"/>
          <w:szCs w:val="18"/>
        </w:rPr>
        <w:t xml:space="preserve"> samang </w:t>
      </w:r>
      <w:r>
        <w:rPr>
          <w:i/>
          <w:iCs/>
          <w:noProof/>
          <w:color w:val="0000FF"/>
          <w:szCs w:val="18"/>
        </w:rPr>
        <w:t xml:space="preserve">Espiritu Santo... </w:t>
      </w:r>
      <w:r>
        <w:rPr>
          <w:noProof/>
          <w:color w:val="0000FF"/>
          <w:szCs w:val="18"/>
        </w:rPr>
        <w:t>ug uban pa..." Conf. Biblioth. vet. Patr. Galland. vol. III, prolegom. chap. 4: on Novatian, the Roman presbyter.</w:t>
      </w:r>
    </w:p>
  </w:footnote>
  <w:footnote w:id="521">
    <w:p w14:paraId="26FCA21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*Batok kang Celsus*, Libro II.</w:t>
      </w:r>
    </w:p>
  </w:footnote>
  <w:footnote w:id="522">
    <w:p w14:paraId="44E438B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Ludani </w:t>
      </w:r>
      <w:r>
        <w:rPr>
          <w:noProof/>
          <w:color w:val="0000FF"/>
          <w:szCs w:val="18"/>
        </w:rPr>
        <w:t xml:space="preserve">Opp., vol. IX, Philopatr., n. 12, p. 232, ed. </w:t>
      </w:r>
      <w:r>
        <w:rPr>
          <w:i/>
          <w:iCs/>
          <w:noProof/>
          <w:color w:val="0000FF"/>
          <w:szCs w:val="18"/>
        </w:rPr>
        <w:t xml:space="preserve">Lehmann, </w:t>
      </w:r>
      <w:r>
        <w:rPr>
          <w:noProof/>
          <w:color w:val="0000FF"/>
          <w:szCs w:val="18"/>
        </w:rPr>
        <w:t>Leipzig, 1831.</w:t>
      </w:r>
    </w:p>
  </w:footnote>
  <w:footnote w:id="523">
    <w:p w14:paraId="026143F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'Tungod sa pagpadayag</w:t>
      </w:r>
      <w:r>
        <w:rPr>
          <w:noProof/>
          <w:color w:val="0000FF"/>
          <w:szCs w:val="19"/>
        </w:rPr>
        <w:t xml:space="preserve">,' matod ni Banal nga Augustine sa </w:t>
      </w:r>
      <w:r>
        <w:rPr>
          <w:i/>
          <w:iCs/>
          <w:noProof/>
          <w:color w:val="0000FF"/>
          <w:szCs w:val="19"/>
        </w:rPr>
        <w:t xml:space="preserve">*De ineffabilibus*, </w:t>
      </w:r>
      <w:r>
        <w:rPr>
          <w:noProof/>
          <w:color w:val="0000FF"/>
          <w:szCs w:val="19"/>
        </w:rPr>
        <w:t>'aron kita makahisgot sa pipila ka paagi bahin sa dili nato gayud mapadayag, ang atong mga Griyegong amahan miingon: "</w:t>
      </w:r>
      <w:r>
        <w:rPr>
          <w:noProof/>
          <w:color w:val="0000FF"/>
          <w:szCs w:val="18"/>
        </w:rPr>
        <w:t>usa ka substansya, tulo ka hipostasi" (</w:t>
      </w:r>
      <w:r>
        <w:rPr>
          <w:noProof/>
          <w:color w:val="0000FF"/>
          <w:szCs w:val="18"/>
          <w:lang w:val="el-GR"/>
        </w:rPr>
        <w:t>ύπόστασεις</w:t>
      </w:r>
      <w:r>
        <w:rPr>
          <w:noProof/>
          <w:color w:val="0000FF"/>
          <w:szCs w:val="18"/>
        </w:rPr>
        <w:t xml:space="preserve">); samtang ang mga Latino miingon: "usa ka substansya o materya, tulo ka persona"... Ug samtang ang gisulti masabtan, bisan pa sa pamaagi nga sama sa usa ka bugtong, giisip nga angay nga ipahayag kini sa ingon ani, aron adunay masulti kon mangutana ang usa ka tawo unsa kini nga tulo, nga ang tinuod nga pagtuo nagpahayag nga tulo... (De Trinit. Libro VII, Kapitulo 4, n. 7). Unsa pa kaha ang atong buhaton kondili dawaton nga kining mga termino gibahin tungod sa panginahanglan sa pagpanulti, sa </w:t>
      </w:r>
      <w:r>
        <w:rPr>
          <w:i/>
          <w:iCs/>
          <w:noProof/>
          <w:color w:val="0000FF"/>
          <w:szCs w:val="18"/>
        </w:rPr>
        <w:t xml:space="preserve">dihang gikinahanglan ang usa ka lawom nga diskusyon batok sa mga bitag o sayop sa mga heretiko? </w:t>
      </w:r>
      <w:r>
        <w:rPr>
          <w:noProof/>
          <w:color w:val="0000FF"/>
          <w:szCs w:val="18"/>
        </w:rPr>
        <w:t xml:space="preserve">Kay sa dihang </w:t>
      </w:r>
      <w:r>
        <w:rPr>
          <w:i/>
          <w:iCs/>
          <w:noProof/>
          <w:color w:val="0000FF"/>
          <w:szCs w:val="18"/>
        </w:rPr>
        <w:t xml:space="preserve">ang kakulang sa tawo </w:t>
      </w:r>
      <w:r>
        <w:rPr>
          <w:noProof/>
          <w:color w:val="0000FF"/>
          <w:szCs w:val="18"/>
        </w:rPr>
        <w:t>sa pagpanulti mosulay sa pagpadayag sa pagsabot sa tawo sa sulod ka sulod nga bahin sa hunahuna mahitungod sa Ginoong Dios... ug uban pa (Ibid., n.</w:t>
      </w:r>
      <w:r>
        <w:rPr>
          <w:iCs/>
          <w:noProof/>
          <w:color w:val="0000FF"/>
          <w:szCs w:val="18"/>
        </w:rPr>
        <w:t xml:space="preserve"> 9).</w:t>
      </w:r>
    </w:p>
  </w:footnote>
  <w:footnote w:id="524">
    <w:p w14:paraId="687A0385"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Angay usab nga timan-an, may kalabotan sa kasamtangang hilisgutan, mao ang pagtulon-an ni San Gregorio nga Teologo: "Kung, sa Pulong sa Dios," ingon niya, "o gikan sa </w:t>
      </w:r>
      <w:r w:rsidRPr="00F06C01">
        <w:rPr>
          <w:i/>
          <w:iCs/>
          <w:noProof/>
          <w:color w:val="0000FF"/>
          <w:szCs w:val="18"/>
        </w:rPr>
        <w:t>mga tawo nga deboto</w:t>
      </w:r>
      <w:r w:rsidRPr="00F06C01">
        <w:rPr>
          <w:noProof/>
          <w:color w:val="0000FF"/>
          <w:szCs w:val="18"/>
        </w:rPr>
        <w:t xml:space="preserve">, makadungog ka og paghisgot sa Anak o sa Espiritu Santo nga daw ikaduha Sila sa Dios Amahan (ug tinuod nga makita ang ingon nga mga pagpadayag, pananglitan, kang San Justin, </w:t>
      </w:r>
      <w:r>
        <w:rPr>
          <w:noProof/>
          <w:color w:val="0000FF"/>
          <w:szCs w:val="18"/>
        </w:rPr>
        <w:t>Apolog</w:t>
      </w:r>
      <w:r w:rsidRPr="00F06C01">
        <w:rPr>
          <w:noProof/>
          <w:color w:val="0000FF"/>
          <w:szCs w:val="18"/>
        </w:rPr>
        <w:t xml:space="preserve">. 1, </w:t>
      </w:r>
      <w:r>
        <w:rPr>
          <w:noProof/>
          <w:color w:val="0000FF"/>
          <w:szCs w:val="18"/>
        </w:rPr>
        <w:t>n</w:t>
      </w:r>
      <w:r w:rsidRPr="00F06C01">
        <w:rPr>
          <w:noProof/>
          <w:color w:val="0000FF"/>
          <w:szCs w:val="18"/>
        </w:rPr>
        <w:t>. 13), nan tambagan ko ikaw nga pangitaon sa niining mga pulong sa lawom nga kinaadman ang kahulugan nga kini dili nagbahin sa Pagkadiyosnon, kondili ginasubay kini ngadto sa usa ka nag-inusarang, walay katapusang gamot, aron makita nimo ang pagkahiusa sa gahum, ug dili ang kalainan sa dungog.</w:t>
      </w:r>
      <w:r>
        <w:rPr>
          <w:noProof/>
          <w:color w:val="0000FF"/>
          <w:szCs w:val="18"/>
        </w:rPr>
        <w:t>" "The Works of the Holy Fathers" IV, p. 223.</w:t>
      </w:r>
    </w:p>
  </w:footnote>
  <w:footnote w:id="525">
    <w:p w14:paraId="2BE5F1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*De catechizandis rudibus*, kabanata 8.</w:t>
      </w:r>
    </w:p>
  </w:footnote>
  <w:footnote w:id="526">
    <w:p w14:paraId="2F6F2A8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nota 539 sa ubos.</w:t>
      </w:r>
    </w:p>
  </w:footnote>
  <w:footnote w:id="527">
    <w:p w14:paraId="56BF1AC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Mao kini ang paagi sa pagsulti sa mga anti-Trinitaryanong erehe kaniadto, ug sa mga Socinian ug sa tanang rasyonalista sa mas bag-ong panahon.</w:t>
      </w:r>
    </w:p>
  </w:footnote>
  <w:footnote w:id="528">
    <w:p w14:paraId="7C73957D"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Kini nga ideya gipatin-aw: sa ikalima nga siglo, sa usa ka presbiterio nga ginganlan Claudianus Mamertus (</w:t>
      </w:r>
      <w:r>
        <w:rPr>
          <w:noProof/>
          <w:color w:val="0000FF"/>
          <w:szCs w:val="19"/>
        </w:rPr>
        <w:t>De statu animae</w:t>
      </w:r>
      <w:r w:rsidRPr="00F06C01">
        <w:rPr>
          <w:noProof/>
          <w:color w:val="0000FF"/>
          <w:szCs w:val="19"/>
        </w:rPr>
        <w:t xml:space="preserve">, Book </w:t>
      </w:r>
      <w:r>
        <w:rPr>
          <w:noProof/>
          <w:color w:val="0000FF"/>
          <w:szCs w:val="19"/>
        </w:rPr>
        <w:t>II</w:t>
      </w:r>
      <w:r w:rsidRPr="00F06C01">
        <w:rPr>
          <w:noProof/>
          <w:color w:val="0000FF"/>
          <w:szCs w:val="19"/>
        </w:rPr>
        <w:t xml:space="preserve">, p. 7, </w:t>
      </w:r>
      <w:r>
        <w:rPr>
          <w:noProof/>
          <w:color w:val="0000FF"/>
          <w:szCs w:val="19"/>
        </w:rPr>
        <w:t>in Biblioth</w:t>
      </w:r>
      <w:r w:rsidRPr="00F06C01">
        <w:rPr>
          <w:noProof/>
          <w:color w:val="0000FF"/>
          <w:szCs w:val="19"/>
        </w:rPr>
        <w:t xml:space="preserve">. </w:t>
      </w:r>
      <w:r>
        <w:rPr>
          <w:noProof/>
          <w:color w:val="0000FF"/>
          <w:szCs w:val="19"/>
        </w:rPr>
        <w:t>Patr</w:t>
      </w:r>
      <w:r w:rsidRPr="00F06C01">
        <w:rPr>
          <w:noProof/>
          <w:color w:val="0000FF"/>
          <w:szCs w:val="19"/>
        </w:rPr>
        <w:t xml:space="preserve">., </w:t>
      </w:r>
      <w:r>
        <w:rPr>
          <w:noProof/>
          <w:color w:val="0000FF"/>
          <w:szCs w:val="19"/>
        </w:rPr>
        <w:t>ed</w:t>
      </w:r>
      <w:r w:rsidRPr="00F06C01">
        <w:rPr>
          <w:noProof/>
          <w:color w:val="0000FF"/>
          <w:szCs w:val="19"/>
        </w:rPr>
        <w:t xml:space="preserve">. </w:t>
      </w:r>
      <w:r>
        <w:rPr>
          <w:noProof/>
          <w:color w:val="0000FF"/>
          <w:szCs w:val="19"/>
        </w:rPr>
        <w:t>Lugdun</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VI</w:t>
      </w:r>
      <w:r w:rsidRPr="00F06C01">
        <w:rPr>
          <w:noProof/>
          <w:color w:val="0000FF"/>
          <w:szCs w:val="19"/>
        </w:rPr>
        <w:t xml:space="preserve">, </w:t>
      </w:r>
      <w:r>
        <w:rPr>
          <w:noProof/>
          <w:color w:val="0000FF"/>
          <w:szCs w:val="19"/>
        </w:rPr>
        <w:t>p</w:t>
      </w:r>
      <w:r w:rsidRPr="00F06C01">
        <w:rPr>
          <w:noProof/>
          <w:color w:val="0000FF"/>
          <w:szCs w:val="19"/>
        </w:rPr>
        <w:t>. 1062); sa Gitnang Panahon, sa pipila ka mga eskolastiko: Peter Abelard, Richard Victorinus (</w:t>
      </w:r>
      <w:r>
        <w:rPr>
          <w:noProof/>
          <w:color w:val="0000FF"/>
          <w:szCs w:val="19"/>
        </w:rPr>
        <w:t>De Trin</w:t>
      </w:r>
      <w:r w:rsidRPr="00F06C01">
        <w:rPr>
          <w:noProof/>
          <w:color w:val="0000FF"/>
          <w:szCs w:val="19"/>
        </w:rPr>
        <w:t xml:space="preserve">. </w:t>
      </w:r>
      <w:r>
        <w:rPr>
          <w:noProof/>
          <w:color w:val="0000FF"/>
          <w:szCs w:val="19"/>
        </w:rPr>
        <w:t>lib</w:t>
      </w:r>
      <w:r w:rsidRPr="00F06C01">
        <w:rPr>
          <w:noProof/>
          <w:color w:val="0000FF"/>
          <w:szCs w:val="19"/>
        </w:rPr>
        <w:t xml:space="preserve">. </w:t>
      </w:r>
      <w:r>
        <w:rPr>
          <w:noProof/>
          <w:color w:val="0000FF"/>
          <w:szCs w:val="19"/>
        </w:rPr>
        <w:t>I</w:t>
      </w:r>
      <w:r w:rsidRPr="00F06C01">
        <w:rPr>
          <w:noProof/>
          <w:color w:val="0000FF"/>
          <w:szCs w:val="19"/>
        </w:rPr>
        <w:t xml:space="preserve">, p. 4; </w:t>
      </w:r>
      <w:r>
        <w:rPr>
          <w:noProof/>
          <w:color w:val="0000FF"/>
          <w:szCs w:val="19"/>
        </w:rPr>
        <w:t>lib</w:t>
      </w:r>
      <w:r w:rsidRPr="00F06C01">
        <w:rPr>
          <w:noProof/>
          <w:color w:val="0000FF"/>
          <w:szCs w:val="19"/>
        </w:rPr>
        <w:t xml:space="preserve">. </w:t>
      </w:r>
      <w:r>
        <w:rPr>
          <w:noProof/>
          <w:color w:val="0000FF"/>
          <w:szCs w:val="19"/>
        </w:rPr>
        <w:t>III</w:t>
      </w:r>
      <w:r w:rsidRPr="00F06C01">
        <w:rPr>
          <w:noProof/>
          <w:color w:val="0000FF"/>
          <w:szCs w:val="19"/>
        </w:rPr>
        <w:t xml:space="preserve">, p. 5; </w:t>
      </w:r>
      <w:r>
        <w:rPr>
          <w:noProof/>
          <w:color w:val="0000FF"/>
          <w:szCs w:val="19"/>
        </w:rPr>
        <w:t>lib</w:t>
      </w:r>
      <w:r w:rsidRPr="00F06C01">
        <w:rPr>
          <w:noProof/>
          <w:color w:val="0000FF"/>
          <w:szCs w:val="19"/>
        </w:rPr>
        <w:t xml:space="preserve">. </w:t>
      </w:r>
      <w:r>
        <w:rPr>
          <w:noProof/>
          <w:color w:val="0000FF"/>
          <w:szCs w:val="19"/>
        </w:rPr>
        <w:t>IX</w:t>
      </w:r>
      <w:r w:rsidRPr="00F06C01">
        <w:rPr>
          <w:noProof/>
          <w:color w:val="0000FF"/>
          <w:szCs w:val="19"/>
        </w:rPr>
        <w:t>, p. 1), Henry of Gandaven (</w:t>
      </w:r>
      <w:r>
        <w:rPr>
          <w:noProof/>
          <w:color w:val="0000FF"/>
          <w:szCs w:val="19"/>
        </w:rPr>
        <w:t>Quodl</w:t>
      </w:r>
      <w:r w:rsidRPr="00F06C01">
        <w:rPr>
          <w:noProof/>
          <w:color w:val="0000FF"/>
          <w:szCs w:val="19"/>
        </w:rPr>
        <w:t xml:space="preserve">. </w:t>
      </w:r>
      <w:r>
        <w:rPr>
          <w:noProof/>
          <w:color w:val="0000FF"/>
          <w:szCs w:val="19"/>
        </w:rPr>
        <w:t>VIII</w:t>
      </w:r>
      <w:r w:rsidRPr="00F06C01">
        <w:rPr>
          <w:noProof/>
          <w:color w:val="0000FF"/>
          <w:szCs w:val="19"/>
        </w:rPr>
        <w:t xml:space="preserve">, </w:t>
      </w:r>
      <w:r>
        <w:rPr>
          <w:noProof/>
          <w:color w:val="0000FF"/>
          <w:szCs w:val="19"/>
        </w:rPr>
        <w:t>quaest</w:t>
      </w:r>
      <w:r w:rsidRPr="00F06C01">
        <w:rPr>
          <w:noProof/>
          <w:color w:val="0000FF"/>
          <w:szCs w:val="19"/>
        </w:rPr>
        <w:t>. 18) ug, labi na gayud, si Raymond Lull (</w:t>
      </w:r>
      <w:r>
        <w:rPr>
          <w:noProof/>
          <w:color w:val="0000FF"/>
          <w:szCs w:val="19"/>
        </w:rPr>
        <w:t>Lib</w:t>
      </w:r>
      <w:r w:rsidRPr="00F06C01">
        <w:rPr>
          <w:noProof/>
          <w:color w:val="0000FF"/>
          <w:szCs w:val="19"/>
        </w:rPr>
        <w:t xml:space="preserve">. </w:t>
      </w:r>
      <w:r>
        <w:rPr>
          <w:noProof/>
          <w:color w:val="0000FF"/>
          <w:szCs w:val="19"/>
        </w:rPr>
        <w:t>de demonstratione aequiparent</w:t>
      </w:r>
      <w:r w:rsidRPr="00F06C01">
        <w:rPr>
          <w:noProof/>
          <w:color w:val="0000FF"/>
          <w:szCs w:val="19"/>
        </w:rPr>
        <w:t>.); sa modernong panahon, daghang mga sumusunod kang Schelling ug Hegel ang nagsugyot niini nga panan-aw (</w:t>
      </w:r>
      <w:r>
        <w:rPr>
          <w:noProof/>
          <w:color w:val="0000FF"/>
          <w:szCs w:val="19"/>
        </w:rPr>
        <w:t>Tan-awa si N</w:t>
      </w:r>
      <w:r w:rsidRPr="00F06C01">
        <w:rPr>
          <w:noProof/>
          <w:color w:val="0000FF"/>
          <w:szCs w:val="19"/>
        </w:rPr>
        <w:t xml:space="preserve">. </w:t>
      </w:r>
      <w:r>
        <w:rPr>
          <w:i/>
          <w:iCs/>
          <w:noProof/>
          <w:color w:val="0000FF"/>
          <w:szCs w:val="19"/>
        </w:rPr>
        <w:t>Möller</w:t>
      </w:r>
      <w:r w:rsidRPr="00F06C01">
        <w:rPr>
          <w:i/>
          <w:iCs/>
          <w:noProof/>
          <w:color w:val="0000FF"/>
          <w:szCs w:val="19"/>
        </w:rPr>
        <w:t xml:space="preserve">, </w:t>
      </w:r>
      <w:r>
        <w:rPr>
          <w:noProof/>
          <w:color w:val="0000FF"/>
          <w:szCs w:val="19"/>
        </w:rPr>
        <w:t>*Speculat</w:t>
      </w:r>
      <w:r w:rsidRPr="00F06C01">
        <w:rPr>
          <w:noProof/>
          <w:color w:val="0000FF"/>
          <w:szCs w:val="19"/>
        </w:rPr>
        <w:t xml:space="preserve">. </w:t>
      </w:r>
      <w:r>
        <w:rPr>
          <w:noProof/>
          <w:color w:val="0000FF"/>
          <w:szCs w:val="19"/>
        </w:rPr>
        <w:t>Darstellung. des Christenthums*. Leipzig, 1834).</w:t>
      </w:r>
    </w:p>
  </w:footnote>
  <w:footnote w:id="529">
    <w:p w14:paraId="793AE20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Tan-awa ang mga nota 151 ug 393 sa ibabaw.</w:t>
      </w:r>
    </w:p>
  </w:footnote>
  <w:footnote w:id="530">
    <w:p w14:paraId="62FD3B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Pfanner, </w:t>
      </w:r>
      <w:r>
        <w:rPr>
          <w:noProof/>
          <w:color w:val="0000FF"/>
          <w:szCs w:val="19"/>
        </w:rPr>
        <w:t xml:space="preserve">Syst. theolog. gont., chap. 3; </w:t>
      </w:r>
      <w:r>
        <w:rPr>
          <w:i/>
          <w:noProof/>
          <w:color w:val="0000FF"/>
          <w:szCs w:val="19"/>
        </w:rPr>
        <w:t>Vogel</w:t>
      </w:r>
      <w:r>
        <w:rPr>
          <w:noProof/>
          <w:color w:val="0000FF"/>
          <w:szCs w:val="19"/>
        </w:rPr>
        <w:t xml:space="preserve">, Die relig. veter. Aegypt. et Graec..., Nuremberg 1793; </w:t>
      </w:r>
      <w:r>
        <w:rPr>
          <w:i/>
          <w:iCs/>
          <w:noProof/>
          <w:color w:val="0000FF"/>
          <w:szCs w:val="19"/>
        </w:rPr>
        <w:t>Mayer</w:t>
      </w:r>
      <w:r>
        <w:rPr>
          <w:noProof/>
          <w:color w:val="0000FF"/>
          <w:szCs w:val="19"/>
        </w:rPr>
        <w:t>, Brahma, oder die Relig. der Indier, Leipzig 1818, p. 37.</w:t>
      </w:r>
    </w:p>
  </w:footnote>
  <w:footnote w:id="531">
    <w:p w14:paraId="27DF5538" w14:textId="77777777" w:rsidR="008C6606" w:rsidRDefault="008C6606" w:rsidP="008C6606">
      <w:pPr>
        <w:pStyle w:val="FootnoteText"/>
        <w:rPr>
          <w:noProof/>
          <w:color w:val="0000FF"/>
        </w:rPr>
      </w:pPr>
      <w:r>
        <w:rPr>
          <w:rStyle w:val="FootnoteReference"/>
          <w:noProof/>
        </w:rPr>
        <w:footnoteRef/>
      </w:r>
      <w:r>
        <w:rPr>
          <w:noProof/>
        </w:rPr>
        <w:t xml:space="preserve"> </w:t>
      </w:r>
      <w:r>
        <w:rPr>
          <w:noProof/>
          <w:color w:val="0000FF"/>
        </w:rPr>
        <w:t xml:space="preserve">Tan-awa sa </w:t>
      </w:r>
      <w:r>
        <w:rPr>
          <w:i/>
          <w:iCs/>
          <w:noProof/>
          <w:color w:val="0000FF"/>
        </w:rPr>
        <w:t xml:space="preserve">Stolberg, </w:t>
      </w:r>
      <w:r>
        <w:rPr>
          <w:noProof/>
          <w:color w:val="0000FF"/>
        </w:rPr>
        <w:t xml:space="preserve">*Kasaysayan sa Relihiyon ni Hesukristo*, Bol. 1, Suplemento 5: </w:t>
      </w:r>
      <w:r>
        <w:rPr>
          <w:i/>
          <w:iCs/>
          <w:noProof/>
          <w:color w:val="0000FF"/>
        </w:rPr>
        <w:t>*Mga Timaan sa Mga Sayong Tradisyon Mahitungod sa Mga Misteryo sa Atong Relihiyon Taliwala sa mga Katawhan*.</w:t>
      </w:r>
    </w:p>
  </w:footnote>
  <w:footnote w:id="532">
    <w:p w14:paraId="3DD50B07" w14:textId="77777777" w:rsidR="008C6606" w:rsidRDefault="008C6606" w:rsidP="008C6606">
      <w:pPr>
        <w:pStyle w:val="FootnoteText"/>
        <w:rPr>
          <w:noProof/>
        </w:rPr>
      </w:pPr>
      <w:r>
        <w:rPr>
          <w:rStyle w:val="FootnoteReference"/>
          <w:noProof/>
        </w:rPr>
        <w:footnoteRef/>
      </w:r>
      <w:r w:rsidRPr="00F06C01">
        <w:rPr>
          <w:noProof/>
          <w:color w:val="0000FF"/>
        </w:rPr>
        <w:t xml:space="preserve"> </w:t>
      </w:r>
      <w:r w:rsidRPr="00F06C01">
        <w:rPr>
          <w:noProof/>
          <w:color w:val="0000FF"/>
          <w:szCs w:val="19"/>
        </w:rPr>
        <w:t xml:space="preserve">Pananglitan, </w:t>
      </w:r>
      <w:r w:rsidRPr="00F06C01">
        <w:rPr>
          <w:i/>
          <w:iCs/>
          <w:noProof/>
          <w:color w:val="0000FF"/>
          <w:szCs w:val="19"/>
        </w:rPr>
        <w:t xml:space="preserve">ang Persyano nga Zend-Avesta </w:t>
      </w:r>
      <w:r w:rsidRPr="00F06C01">
        <w:rPr>
          <w:noProof/>
          <w:color w:val="0000FF"/>
          <w:szCs w:val="19"/>
        </w:rPr>
        <w:t xml:space="preserve">nagpahayag, una, sa usa ka labing hataas nga diyos—Zeruane-akeren—nga mao ang walay sinugdanan ug walay katapusang panahon, nga kanunay nga nalunod sa kaugalingong walay sukod nga kalawoman, dili makita ug walay hunahuna; ug ikaduha, duha pa ka prinsipyo: ang prinsipyo sa maayo ug ang prinsipyo sa dautan, </w:t>
      </w:r>
      <w:r w:rsidRPr="00F06C01">
        <w:rPr>
          <w:i/>
          <w:iCs/>
          <w:noProof/>
          <w:color w:val="0000FF"/>
          <w:szCs w:val="19"/>
        </w:rPr>
        <w:t xml:space="preserve">Ormuzd </w:t>
      </w:r>
      <w:r w:rsidRPr="00F06C01">
        <w:rPr>
          <w:noProof/>
          <w:color w:val="0000FF"/>
          <w:szCs w:val="19"/>
        </w:rPr>
        <w:t xml:space="preserve">ug </w:t>
      </w:r>
      <w:r w:rsidRPr="00F06C01">
        <w:rPr>
          <w:i/>
          <w:iCs/>
          <w:noProof/>
          <w:color w:val="0000FF"/>
          <w:szCs w:val="19"/>
        </w:rPr>
        <w:t>Ahriman</w:t>
      </w:r>
      <w:r w:rsidRPr="00F06C01">
        <w:rPr>
          <w:noProof/>
          <w:color w:val="0000FF"/>
          <w:szCs w:val="19"/>
        </w:rPr>
        <w:t>, nga mag-away sa walay katapusan, ang una mao ang magbubuhat sa kalibutan sa maayo, ug ang ikaduha mao ang magbubuhat sa kalibutan sa dautan (</w:t>
      </w:r>
      <w:r>
        <w:rPr>
          <w:noProof/>
          <w:color w:val="0000FF"/>
          <w:szCs w:val="19"/>
        </w:rPr>
        <w:t>Zend-Avesta</w:t>
      </w:r>
      <w:r w:rsidRPr="00F06C01">
        <w:rPr>
          <w:noProof/>
          <w:color w:val="0000FF"/>
          <w:szCs w:val="19"/>
        </w:rPr>
        <w:t xml:space="preserve">, </w:t>
      </w:r>
      <w:r>
        <w:rPr>
          <w:noProof/>
          <w:color w:val="0000FF"/>
          <w:szCs w:val="19"/>
        </w:rPr>
        <w:t>Zoroaster's Living Word</w:t>
      </w:r>
      <w:r w:rsidRPr="00F06C01">
        <w:rPr>
          <w:noProof/>
          <w:color w:val="0000FF"/>
          <w:szCs w:val="19"/>
        </w:rPr>
        <w:t xml:space="preserve">, </w:t>
      </w:r>
      <w:r>
        <w:rPr>
          <w:noProof/>
          <w:color w:val="0000FF"/>
          <w:szCs w:val="19"/>
        </w:rPr>
        <w:t xml:space="preserve">in </w:t>
      </w:r>
      <w:r w:rsidRPr="00F06C01">
        <w:rPr>
          <w:noProof/>
          <w:color w:val="0000FF"/>
          <w:szCs w:val="19"/>
        </w:rPr>
        <w:t xml:space="preserve">which… </w:t>
      </w:r>
      <w:r>
        <w:rPr>
          <w:noProof/>
          <w:color w:val="0000FF"/>
          <w:szCs w:val="19"/>
        </w:rPr>
        <w:t>Riga</w:t>
      </w:r>
      <w:r w:rsidRPr="00F06C01">
        <w:rPr>
          <w:noProof/>
          <w:color w:val="0000FF"/>
          <w:szCs w:val="19"/>
        </w:rPr>
        <w:t xml:space="preserve"> 1767). Sa susama, bisan pa nga ang doktrinang relihiyoso sa India naghisgot sa usa ka Banal nga </w:t>
      </w:r>
      <w:r w:rsidRPr="00F06C01">
        <w:rPr>
          <w:i/>
          <w:iCs/>
          <w:noProof/>
          <w:color w:val="0000FF"/>
          <w:szCs w:val="19"/>
        </w:rPr>
        <w:t>Trinidad—Brahma</w:t>
      </w:r>
      <w:r w:rsidRPr="00F06C01">
        <w:rPr>
          <w:noProof/>
          <w:color w:val="0000FF"/>
          <w:szCs w:val="19"/>
        </w:rPr>
        <w:t xml:space="preserve">, </w:t>
      </w:r>
      <w:r w:rsidRPr="00F06C01">
        <w:rPr>
          <w:i/>
          <w:iCs/>
          <w:noProof/>
          <w:color w:val="0000FF"/>
          <w:szCs w:val="19"/>
        </w:rPr>
        <w:t xml:space="preserve">Vishnu </w:t>
      </w:r>
      <w:r w:rsidRPr="00F06C01">
        <w:rPr>
          <w:noProof/>
          <w:color w:val="0000FF"/>
          <w:szCs w:val="19"/>
        </w:rPr>
        <w:t xml:space="preserve">ug Shiva—kini dili tulo ka persona sulod sa usa ka Dios, kondili tulo ka kinaiya, buhat o pagpadayag sa usa ug parehas nga labawng </w:t>
      </w:r>
      <w:r w:rsidRPr="00F06C01">
        <w:rPr>
          <w:i/>
          <w:iCs/>
          <w:noProof/>
          <w:color w:val="0000FF"/>
          <w:szCs w:val="19"/>
        </w:rPr>
        <w:t>Para-Brahma,</w:t>
      </w:r>
      <w:r w:rsidRPr="00F06C01">
        <w:rPr>
          <w:noProof/>
          <w:color w:val="0000FF"/>
          <w:szCs w:val="19"/>
        </w:rPr>
        <w:t xml:space="preserve"> nga nagmugna sa tanan gikan sa sulod niya mismo ug nagahatag kinabuhi sa tanang butang pinaagi kaniya: "Nagtuo ang Indiano nga ang kalibutan ginadumala nila Brahma, Vishnu ug Shiva; ang una mao ang gahum sa paglalang, ang ikaduha mao ang kinaadman sa pagpanalipod, ang ikatulo mao ang makaguba nga kasuko sa hustisya; ang una mao ang materyal diin gihimo ang tanang butang, ang ikaduha mao ang wanang diin nagpuyo ang tanang butang, ang ikatulo mao ang panahon, nga nagaguba sa tanang butang; ang una mao ang adlaw, nga nagahatag kinabuhi; ang ikaduha mao ang tubig, nga nagapadayon niini; ang ikatulo mao ang kalayo; ang una mao ang nangagi, ang ikaduha mao ang karon, ang ikatulo mao ang umaabot' (East India; gipatik ni Semen ug Stoykovich, p. 40, Moscow, 1846). Apan, sa ubang bahin sa mga pagtulon-an, kining mga diyos—Brahma, Vishnu ug Shiva—gipersonipikar, gipakita sila nga tulo ka lain-laing diyos, ug labi pa, adunay labing katingalahang mga kinaiya; ang matag-usa adunay daghang kapikas ug, pinaagi kanila, usa ka dili mabilang nga kaliwatan sa mga diyos. Si Shiva, pananglitan, gihulagway ingon niini: "Nagdali-dali ug nagaliko-liko siya, gilibotan sa usa ka legyon sa mga demonyo ug espiritu, hubog, buhok gubot, natabonan sa abo gikan sa mga siga sa halad, gidayandayan sa mga bungo ug bukog; usahay siya mokatawa og kusog, usahay mosinggit sa kahadlok" ug uban pa (Ibid., pp. 45</w:t>
      </w:r>
      <w:r>
        <w:rPr>
          <w:noProof/>
          <w:color w:val="0000FF"/>
          <w:szCs w:val="19"/>
        </w:rPr>
        <w:t>, 69 ff.).</w:t>
      </w:r>
    </w:p>
  </w:footnote>
  <w:footnote w:id="533">
    <w:p w14:paraId="3114E28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Plato, </w:t>
      </w:r>
      <w:r>
        <w:rPr>
          <w:noProof/>
          <w:color w:val="0000FF"/>
          <w:szCs w:val="19"/>
        </w:rPr>
        <w:t xml:space="preserve">Sulat 2 kang Dionysius (gisipi sa </w:t>
      </w:r>
      <w:r>
        <w:rPr>
          <w:i/>
          <w:iCs/>
          <w:noProof/>
          <w:color w:val="0000FF"/>
          <w:szCs w:val="19"/>
        </w:rPr>
        <w:t xml:space="preserve">Eusebius, </w:t>
      </w:r>
      <w:r>
        <w:rPr>
          <w:noProof/>
          <w:color w:val="0000FF"/>
          <w:szCs w:val="19"/>
        </w:rPr>
        <w:t>*Praep. Evang.*, Libro II, Kapitulo 20); Sulat 6 kang Hermias, Erastus ug Corisus.</w:t>
      </w:r>
    </w:p>
  </w:footnote>
  <w:footnote w:id="534">
    <w:p w14:paraId="0943773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Plotinus, </w:t>
      </w:r>
      <w:r>
        <w:rPr>
          <w:noProof/>
          <w:color w:val="0000FF"/>
          <w:szCs w:val="19"/>
        </w:rPr>
        <w:t xml:space="preserve">Enneads, Libro V, Kapitulo 1, mga seksyon 3, 8 ug 13; </w:t>
      </w:r>
      <w:r>
        <w:rPr>
          <w:i/>
          <w:iCs/>
          <w:noProof/>
          <w:color w:val="0000FF"/>
          <w:szCs w:val="19"/>
        </w:rPr>
        <w:t>Numenius</w:t>
      </w:r>
      <w:r>
        <w:rPr>
          <w:noProof/>
          <w:color w:val="0000FF"/>
          <w:szCs w:val="19"/>
        </w:rPr>
        <w:t xml:space="preserve">, gisipi sa *Preparation for the Gospel* ni Eusebius, Libro II, Kapitulo 20; </w:t>
      </w:r>
      <w:r>
        <w:rPr>
          <w:i/>
          <w:iCs/>
          <w:noProof/>
          <w:color w:val="0000FF"/>
          <w:szCs w:val="19"/>
        </w:rPr>
        <w:t xml:space="preserve">Macrobius, </w:t>
      </w:r>
      <w:r>
        <w:rPr>
          <w:noProof/>
          <w:color w:val="0000FF"/>
          <w:szCs w:val="19"/>
        </w:rPr>
        <w:t>*On the Dream of Scipio*, Libro 1, Kapitulo 14.</w:t>
      </w:r>
    </w:p>
  </w:footnote>
  <w:footnote w:id="535">
    <w:p w14:paraId="7C4048F8"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6"/>
        </w:rPr>
        <w:t>Proclus</w:t>
      </w:r>
      <w:r>
        <w:rPr>
          <w:noProof/>
          <w:color w:val="0000FF"/>
          <w:szCs w:val="16"/>
        </w:rPr>
        <w:t>, sa mga Komentaryo sa Timaeus, Libro II</w:t>
      </w:r>
      <w:r w:rsidRPr="004F3E70">
        <w:rPr>
          <w:noProof/>
          <w:color w:val="0000FF"/>
          <w:szCs w:val="16"/>
        </w:rPr>
        <w:t xml:space="preserve">; </w:t>
      </w:r>
      <w:r>
        <w:rPr>
          <w:i/>
          <w:iCs/>
          <w:noProof/>
          <w:color w:val="0000FF"/>
          <w:szCs w:val="16"/>
        </w:rPr>
        <w:t>Juslin</w:t>
      </w:r>
      <w:r w:rsidRPr="004F3E70">
        <w:rPr>
          <w:iCs/>
          <w:noProof/>
          <w:color w:val="0000FF"/>
          <w:szCs w:val="16"/>
        </w:rPr>
        <w:t xml:space="preserve">. </w:t>
      </w:r>
      <w:r>
        <w:rPr>
          <w:noProof/>
          <w:color w:val="0000FF"/>
          <w:szCs w:val="16"/>
        </w:rPr>
        <w:t>Cohort</w:t>
      </w:r>
      <w:r w:rsidRPr="004F3E70">
        <w:rPr>
          <w:noProof/>
          <w:color w:val="0000FF"/>
          <w:szCs w:val="16"/>
        </w:rPr>
        <w:t xml:space="preserve">, </w:t>
      </w:r>
      <w:r>
        <w:rPr>
          <w:noProof/>
          <w:color w:val="0000FF"/>
          <w:szCs w:val="16"/>
        </w:rPr>
        <w:t>ngadto sa mga Griyego</w:t>
      </w:r>
      <w:r w:rsidRPr="004F3E70">
        <w:rPr>
          <w:noProof/>
          <w:color w:val="0000FF"/>
          <w:szCs w:val="16"/>
        </w:rPr>
        <w:t xml:space="preserve">: </w:t>
      </w:r>
      <w:r w:rsidRPr="00F06C01">
        <w:rPr>
          <w:noProof/>
          <w:color w:val="0000FF"/>
          <w:szCs w:val="16"/>
        </w:rPr>
        <w:t>'Si Plato, unya</w:t>
      </w:r>
      <w:r w:rsidRPr="004F3E70">
        <w:rPr>
          <w:noProof/>
          <w:color w:val="0000FF"/>
          <w:szCs w:val="16"/>
        </w:rPr>
        <w:t>,</w:t>
      </w:r>
      <w:r w:rsidRPr="00F06C01">
        <w:rPr>
          <w:noProof/>
          <w:color w:val="0000FF"/>
          <w:szCs w:val="16"/>
        </w:rPr>
        <w:t xml:space="preserve"> usahay mosulti nga adunay tulo ka prinsipyo sa tanang butang—ang Dios</w:t>
      </w:r>
      <w:r w:rsidRPr="004F3E70">
        <w:rPr>
          <w:noProof/>
          <w:color w:val="0000FF"/>
          <w:szCs w:val="16"/>
        </w:rPr>
        <w:t xml:space="preserve">, </w:t>
      </w:r>
      <w:r w:rsidRPr="00F06C01">
        <w:rPr>
          <w:noProof/>
          <w:color w:val="0000FF"/>
          <w:szCs w:val="16"/>
        </w:rPr>
        <w:t>ang materya</w:t>
      </w:r>
      <w:r w:rsidRPr="004F3E70">
        <w:rPr>
          <w:noProof/>
          <w:color w:val="0000FF"/>
          <w:szCs w:val="16"/>
        </w:rPr>
        <w:t xml:space="preserve">, </w:t>
      </w:r>
      <w:r w:rsidRPr="00F06C01">
        <w:rPr>
          <w:noProof/>
          <w:color w:val="0000FF"/>
          <w:szCs w:val="16"/>
        </w:rPr>
        <w:t>ug ang porma—ug</w:t>
      </w:r>
      <w:r w:rsidRPr="004F3E70">
        <w:rPr>
          <w:noProof/>
          <w:color w:val="0000FF"/>
          <w:szCs w:val="16"/>
        </w:rPr>
        <w:t xml:space="preserve"> </w:t>
      </w:r>
      <w:r w:rsidRPr="00F06C01">
        <w:rPr>
          <w:noProof/>
          <w:color w:val="0000FF"/>
          <w:szCs w:val="16"/>
        </w:rPr>
        <w:t>usahay upat</w:t>
      </w:r>
      <w:r w:rsidRPr="004F3E70">
        <w:rPr>
          <w:noProof/>
          <w:color w:val="0000FF"/>
          <w:szCs w:val="16"/>
        </w:rPr>
        <w:t xml:space="preserve">, </w:t>
      </w:r>
      <w:r w:rsidRPr="00F06C01">
        <w:rPr>
          <w:noProof/>
          <w:color w:val="0000FF"/>
          <w:szCs w:val="16"/>
        </w:rPr>
        <w:t>kay iyang gidugang ang unibersal nga kalag</w:t>
      </w:r>
      <w:r w:rsidRPr="004F3E70">
        <w:rPr>
          <w:noProof/>
          <w:color w:val="0000FF"/>
          <w:szCs w:val="16"/>
        </w:rPr>
        <w:t>.'</w:t>
      </w:r>
    </w:p>
  </w:footnote>
  <w:footnote w:id="536">
    <w:p w14:paraId="493C5E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Cyril, </w:t>
      </w:r>
      <w:r>
        <w:rPr>
          <w:noProof/>
          <w:color w:val="0000FF"/>
          <w:szCs w:val="19"/>
        </w:rPr>
        <w:t xml:space="preserve">Batok kang Julian, Libro 1. Conf. </w:t>
      </w:r>
      <w:r>
        <w:rPr>
          <w:i/>
          <w:iCs/>
          <w:noProof/>
          <w:color w:val="0000FF"/>
          <w:szCs w:val="19"/>
        </w:rPr>
        <w:t xml:space="preserve">Baltus, </w:t>
      </w:r>
      <w:r>
        <w:rPr>
          <w:noProof/>
          <w:color w:val="0000FF"/>
          <w:szCs w:val="19"/>
        </w:rPr>
        <w:t>Depensa sa mga Balaang Amahan nga Giakusahan og Platonismo, Libro II, Kapitulo 3.</w:t>
      </w:r>
    </w:p>
  </w:footnote>
  <w:footnote w:id="537">
    <w:p w14:paraId="2C0E09D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*Apology*, 1, nos. 59, 60; Pag-awhag sa mga Hentil, mga blg. 3–6; </w:t>
      </w:r>
      <w:r>
        <w:rPr>
          <w:i/>
          <w:iCs/>
          <w:noProof/>
          <w:color w:val="0000FF"/>
          <w:szCs w:val="19"/>
        </w:rPr>
        <w:t>Clemente sa Alexandria</w:t>
      </w:r>
      <w:r>
        <w:rPr>
          <w:noProof/>
          <w:color w:val="0000FF"/>
          <w:szCs w:val="19"/>
        </w:rPr>
        <w:t xml:space="preserve">, Stromata, Libro V, p. 710; </w:t>
      </w:r>
      <w:r>
        <w:rPr>
          <w:i/>
          <w:iCs/>
          <w:noProof/>
          <w:color w:val="0000FF"/>
          <w:szCs w:val="19"/>
        </w:rPr>
        <w:t xml:space="preserve">Eusebio, </w:t>
      </w:r>
      <w:r>
        <w:rPr>
          <w:noProof/>
          <w:color w:val="0000FF"/>
          <w:szCs w:val="19"/>
        </w:rPr>
        <w:t xml:space="preserve">Mga Preparasyon para sa Ebanghelyo, Libro II, Kapitulo 20; </w:t>
      </w:r>
      <w:r>
        <w:rPr>
          <w:i/>
          <w:iCs/>
          <w:noProof/>
          <w:color w:val="0000FF"/>
          <w:szCs w:val="19"/>
        </w:rPr>
        <w:t>Teodoreto</w:t>
      </w:r>
      <w:r>
        <w:rPr>
          <w:noProof/>
          <w:color w:val="0000FF"/>
          <w:szCs w:val="19"/>
        </w:rPr>
        <w:t xml:space="preserve">, Sermon 2 batok sa mga Griyego; </w:t>
      </w:r>
      <w:r>
        <w:rPr>
          <w:i/>
          <w:iCs/>
          <w:noProof/>
          <w:color w:val="0000FF"/>
          <w:szCs w:val="19"/>
        </w:rPr>
        <w:t xml:space="preserve">Agustin, </w:t>
      </w:r>
      <w:r>
        <w:rPr>
          <w:noProof/>
          <w:color w:val="0000FF"/>
          <w:szCs w:val="19"/>
        </w:rPr>
        <w:t>Mahitungod sa Doktrina ni Kristo, Libro I, p. 28.</w:t>
      </w:r>
    </w:p>
  </w:footnote>
  <w:footnote w:id="538">
    <w:p w14:paraId="319C1A07" w14:textId="77777777" w:rsidR="008C6606" w:rsidRPr="007764AB" w:rsidRDefault="008C6606" w:rsidP="008C6606">
      <w:pPr>
        <w:pStyle w:val="FootnoteText"/>
        <w:rPr>
          <w:noProof/>
          <w:lang w:val="pt-BR"/>
        </w:rPr>
      </w:pPr>
      <w:r>
        <w:rPr>
          <w:rStyle w:val="FootnoteReference"/>
          <w:noProof/>
        </w:rPr>
        <w:footnoteRef/>
      </w:r>
      <w:r>
        <w:rPr>
          <w:noProof/>
        </w:rPr>
        <w:t xml:space="preserve"> </w:t>
      </w:r>
      <w:r>
        <w:rPr>
          <w:noProof/>
          <w:color w:val="0000FF"/>
          <w:szCs w:val="19"/>
        </w:rPr>
        <w:t xml:space="preserve">Tan-awa sa </w:t>
      </w:r>
      <w:r>
        <w:rPr>
          <w:i/>
          <w:iCs/>
          <w:noProof/>
          <w:color w:val="0000FF"/>
          <w:szCs w:val="19"/>
        </w:rPr>
        <w:t xml:space="preserve">Stattler, </w:t>
      </w:r>
      <w:r>
        <w:rPr>
          <w:noProof/>
          <w:color w:val="0000FF"/>
          <w:szCs w:val="19"/>
        </w:rPr>
        <w:t xml:space="preserve">Theolog. theoret. tractat. V, ug </w:t>
      </w:r>
      <w:r>
        <w:rPr>
          <w:i/>
          <w:iCs/>
          <w:noProof/>
          <w:color w:val="0000FF"/>
          <w:szCs w:val="19"/>
        </w:rPr>
        <w:t>sa Zimmer</w:t>
      </w:r>
      <w:r w:rsidRPr="00F06C01">
        <w:rPr>
          <w:noProof/>
          <w:color w:val="0000FF"/>
          <w:szCs w:val="19"/>
        </w:rPr>
        <w:t>,</w:t>
      </w:r>
      <w:r>
        <w:rPr>
          <w:i/>
          <w:iCs/>
          <w:noProof/>
          <w:color w:val="0000FF"/>
          <w:szCs w:val="19"/>
        </w:rPr>
        <w:t xml:space="preserve"> </w:t>
      </w:r>
      <w:r>
        <w:rPr>
          <w:noProof/>
          <w:color w:val="0000FF"/>
          <w:szCs w:val="19"/>
        </w:rPr>
        <w:t>Theolog. Christ. p. III</w:t>
      </w:r>
      <w:r w:rsidRPr="00F06C01">
        <w:rPr>
          <w:noProof/>
          <w:color w:val="0000FF"/>
          <w:szCs w:val="19"/>
        </w:rPr>
        <w:t xml:space="preserve">, § 58. Apan labi pang katingalahan ang mga rasyonal nga pruweba sa Trinidad sa Dios nga gipresentar sa eskwelastikong pilosopo nga si Raymond Lull, nga naghambog sa ilang dili matanggihan nga kalinaw ug kadasig sa pagdani. Usa niini, pananglitan, mao ang mosunod: </w:t>
      </w:r>
      <w:r>
        <w:rPr>
          <w:noProof/>
          <w:color w:val="0000FF"/>
          <w:szCs w:val="19"/>
        </w:rPr>
        <w:t xml:space="preserve">Kinahanglan adunay sa Dios </w:t>
      </w:r>
      <w:r>
        <w:rPr>
          <w:i/>
          <w:iCs/>
          <w:noProof/>
          <w:color w:val="0000FF"/>
          <w:szCs w:val="19"/>
        </w:rPr>
        <w:t>ang nagahatag sa pagkamaayo</w:t>
      </w:r>
      <w:r w:rsidRPr="00F06C01">
        <w:rPr>
          <w:noProof/>
          <w:color w:val="0000FF"/>
          <w:szCs w:val="19"/>
        </w:rPr>
        <w:t xml:space="preserve">, </w:t>
      </w:r>
      <w:r>
        <w:rPr>
          <w:i/>
          <w:iCs/>
          <w:noProof/>
          <w:color w:val="0000FF"/>
          <w:szCs w:val="19"/>
        </w:rPr>
        <w:t>ang makadawat sa pagkamaayo</w:t>
      </w:r>
      <w:r>
        <w:rPr>
          <w:noProof/>
          <w:color w:val="0000FF"/>
          <w:szCs w:val="19"/>
        </w:rPr>
        <w:t xml:space="preserve">, ug </w:t>
      </w:r>
      <w:r>
        <w:rPr>
          <w:i/>
          <w:iCs/>
          <w:noProof/>
          <w:color w:val="0000FF"/>
          <w:szCs w:val="19"/>
        </w:rPr>
        <w:t>ang nagahatag sa pagkamaayo</w:t>
      </w:r>
      <w:r w:rsidRPr="00F06C01">
        <w:rPr>
          <w:i/>
          <w:iCs/>
          <w:noProof/>
          <w:color w:val="0000FF"/>
          <w:szCs w:val="19"/>
        </w:rPr>
        <w:t xml:space="preserve">. </w:t>
      </w:r>
      <w:r>
        <w:rPr>
          <w:noProof/>
          <w:color w:val="0000FF"/>
          <w:szCs w:val="19"/>
        </w:rPr>
        <w:t xml:space="preserve">Karon, ang nagahatag sa pagkamaayo mao ang Amahan, ang makadawat sa pagkamaayo mao ang Anak, ug ang nagahatag sa pagkamaayo mao ang Espiritu Santo. </w:t>
      </w:r>
      <w:r w:rsidRPr="007764AB">
        <w:rPr>
          <w:noProof/>
          <w:color w:val="0000FF"/>
          <w:szCs w:val="19"/>
          <w:lang w:val="pt-BR"/>
        </w:rPr>
        <w:t>Busa, mosunod nga kinahanglan maila ang tulo ka persona sa Dios</w:t>
      </w:r>
      <w:r>
        <w:rPr>
          <w:noProof/>
          <w:color w:val="0000FF"/>
          <w:szCs w:val="19"/>
          <w:lang w:val="pt-BR"/>
        </w:rPr>
        <w:t>... (</w:t>
      </w:r>
      <w:r w:rsidRPr="007764AB">
        <w:rPr>
          <w:noProof/>
          <w:color w:val="0000FF"/>
          <w:szCs w:val="19"/>
          <w:lang w:val="pt-BR"/>
        </w:rPr>
        <w:t>Lib. de demonstr. acquiparent.).</w:t>
      </w:r>
    </w:p>
  </w:footnote>
  <w:footnote w:id="539">
    <w:p w14:paraId="4C9F5CBA"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Tertullian, </w:t>
      </w:r>
      <w:r>
        <w:rPr>
          <w:noProof/>
          <w:color w:val="0000FF"/>
          <w:szCs w:val="19"/>
        </w:rPr>
        <w:t xml:space="preserve">*Adversus Praxitum*, chap. VIII; </w:t>
      </w:r>
      <w:r>
        <w:rPr>
          <w:i/>
          <w:iCs/>
          <w:noProof/>
          <w:color w:val="0000FF"/>
          <w:szCs w:val="19"/>
        </w:rPr>
        <w:t xml:space="preserve">Athanasius, </w:t>
      </w:r>
      <w:r>
        <w:rPr>
          <w:noProof/>
          <w:color w:val="0000FF"/>
          <w:szCs w:val="19"/>
        </w:rPr>
        <w:t xml:space="preserve">*Oration IV against the Arians*; </w:t>
      </w:r>
      <w:r>
        <w:rPr>
          <w:i/>
          <w:iCs/>
          <w:noProof/>
          <w:color w:val="0000FF"/>
          <w:szCs w:val="19"/>
        </w:rPr>
        <w:t xml:space="preserve">Gregory </w:t>
      </w:r>
      <w:r>
        <w:rPr>
          <w:iCs/>
          <w:noProof/>
          <w:color w:val="0000FF"/>
          <w:szCs w:val="19"/>
        </w:rPr>
        <w:t>of Nazianzus</w:t>
      </w:r>
      <w:r>
        <w:rPr>
          <w:noProof/>
          <w:color w:val="0000FF"/>
          <w:szCs w:val="19"/>
        </w:rPr>
        <w:t xml:space="preserve">, *Oration V on Theology*; </w:t>
      </w:r>
      <w:r>
        <w:rPr>
          <w:i/>
          <w:iCs/>
          <w:noProof/>
          <w:color w:val="0000FF"/>
          <w:szCs w:val="19"/>
        </w:rPr>
        <w:t xml:space="preserve">Gregory of Nyssa, </w:t>
      </w:r>
      <w:r>
        <w:rPr>
          <w:noProof/>
          <w:color w:val="0000FF"/>
          <w:szCs w:val="19"/>
        </w:rPr>
        <w:t xml:space="preserve">*Book 1 against Evnomus*; </w:t>
      </w:r>
      <w:r>
        <w:rPr>
          <w:i/>
          <w:iCs/>
          <w:noProof/>
          <w:color w:val="0000FF"/>
          <w:szCs w:val="19"/>
        </w:rPr>
        <w:t>Augustine</w:t>
      </w:r>
      <w:r>
        <w:rPr>
          <w:noProof/>
          <w:color w:val="0000FF"/>
          <w:szCs w:val="19"/>
        </w:rPr>
        <w:t>, *On Faith and the Creed*, ch. IX, n. 17; *On the Trinity*, Book IX</w:t>
      </w:r>
      <w:r w:rsidRPr="00F06C01">
        <w:rPr>
          <w:noProof/>
          <w:color w:val="0000FF"/>
          <w:szCs w:val="19"/>
        </w:rPr>
        <w:t xml:space="preserve">, </w:t>
      </w:r>
      <w:r>
        <w:rPr>
          <w:noProof/>
          <w:color w:val="0000FF"/>
          <w:szCs w:val="19"/>
        </w:rPr>
        <w:t>n</w:t>
      </w:r>
      <w:r w:rsidRPr="00F06C01">
        <w:rPr>
          <w:noProof/>
          <w:color w:val="0000FF"/>
          <w:szCs w:val="19"/>
        </w:rPr>
        <w:t xml:space="preserve">. 18; </w:t>
      </w:r>
      <w:r>
        <w:rPr>
          <w:noProof/>
          <w:color w:val="0000FF"/>
          <w:szCs w:val="19"/>
        </w:rPr>
        <w:t>X</w:t>
      </w:r>
      <w:r w:rsidRPr="00F06C01">
        <w:rPr>
          <w:noProof/>
          <w:color w:val="0000FF"/>
          <w:szCs w:val="19"/>
        </w:rPr>
        <w:t xml:space="preserve">, </w:t>
      </w:r>
      <w:r>
        <w:rPr>
          <w:noProof/>
          <w:color w:val="0000FF"/>
          <w:szCs w:val="19"/>
        </w:rPr>
        <w:t>n</w:t>
      </w:r>
      <w:r w:rsidRPr="00F06C01">
        <w:rPr>
          <w:noProof/>
          <w:color w:val="0000FF"/>
          <w:szCs w:val="19"/>
        </w:rPr>
        <w:t xml:space="preserve">. 19; </w:t>
      </w:r>
      <w:r>
        <w:rPr>
          <w:noProof/>
          <w:color w:val="0000FF"/>
          <w:szCs w:val="19"/>
        </w:rPr>
        <w:t>XIV</w:t>
      </w:r>
      <w:r w:rsidRPr="00F06C01">
        <w:rPr>
          <w:noProof/>
          <w:color w:val="0000FF"/>
          <w:szCs w:val="19"/>
        </w:rPr>
        <w:t xml:space="preserve">, </w:t>
      </w:r>
      <w:r>
        <w:rPr>
          <w:noProof/>
          <w:color w:val="0000FF"/>
          <w:szCs w:val="19"/>
        </w:rPr>
        <w:t>n</w:t>
      </w:r>
      <w:r w:rsidRPr="00F06C01">
        <w:rPr>
          <w:noProof/>
          <w:color w:val="0000FF"/>
          <w:szCs w:val="19"/>
        </w:rPr>
        <w:t xml:space="preserve">. 8, 13; </w:t>
      </w:r>
      <w:r>
        <w:rPr>
          <w:noProof/>
          <w:color w:val="0000FF"/>
          <w:szCs w:val="19"/>
        </w:rPr>
        <w:t>XV</w:t>
      </w:r>
      <w:r w:rsidRPr="00F06C01">
        <w:rPr>
          <w:noProof/>
          <w:color w:val="0000FF"/>
          <w:szCs w:val="19"/>
        </w:rPr>
        <w:t xml:space="preserve">, </w:t>
      </w:r>
      <w:r>
        <w:rPr>
          <w:noProof/>
          <w:color w:val="0000FF"/>
          <w:szCs w:val="19"/>
        </w:rPr>
        <w:t>n</w:t>
      </w:r>
      <w:r w:rsidRPr="00F06C01">
        <w:rPr>
          <w:noProof/>
          <w:color w:val="0000FF"/>
          <w:szCs w:val="19"/>
        </w:rPr>
        <w:t xml:space="preserve">. 28; </w:t>
      </w:r>
      <w:r w:rsidRPr="00F06C01">
        <w:rPr>
          <w:i/>
          <w:iCs/>
          <w:noProof/>
          <w:color w:val="0000FF"/>
          <w:szCs w:val="19"/>
        </w:rPr>
        <w:t xml:space="preserve">San Demetrio sa Rostov. </w:t>
      </w:r>
      <w:r w:rsidRPr="00F06C01">
        <w:rPr>
          <w:noProof/>
          <w:color w:val="0000FF"/>
          <w:szCs w:val="19"/>
        </w:rPr>
        <w:t>The Inquiry, p. 292: 'Ang kalag mao ang hulagway sa Dios, kay kini adunay tulo ka gahum apan usa ra ka kinaiya. Ang mga gahum sa tawo nga kalag mao kini: panumduman, rason, ug kabubut-on. Sa panumduman kini susama kang Dios Amahan, sa pagsabot kang Dios Anak, ug sa kabubut-on kang Dios Espiritu Santo. Ug sama sa Balaang Trinidad, bisan pa adunay tulo ka Persona, dili tulo ka dios, kondili usa ra ka Dios: ingon usab sa kalag sa tawo, bisan pa adunay tulo ka gahum sa kalag, dili tulo ka kalag, kondili usa ra ka kalag..."</w:t>
      </w:r>
    </w:p>
  </w:footnote>
  <w:footnote w:id="540">
    <w:p w14:paraId="18B531C6"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Sermon 31, sa *The Works of the Holy Fathers* </w:t>
      </w:r>
      <w:r>
        <w:rPr>
          <w:noProof/>
          <w:color w:val="0000FF"/>
        </w:rPr>
        <w:t>III</w:t>
      </w:r>
      <w:r w:rsidRPr="00F06C01">
        <w:rPr>
          <w:noProof/>
          <w:color w:val="0000FF"/>
        </w:rPr>
        <w:t xml:space="preserve">, pp. 131–133; cf. </w:t>
      </w:r>
      <w:r>
        <w:rPr>
          <w:noProof/>
          <w:color w:val="0000FF"/>
        </w:rPr>
        <w:t>IV, p. 223. Si Hilary misulti sa susamang paagi: 'Kung, samtang naghisgot sa kinaiya sa Dios, maghatag kita og mga pananglitan sa pagtandi, ayaw pagtan-aw sa bisan kinsa nga kini naglangkob sa hingpit nga katarongan sa ilang kaugalingon; kay walay ikatandi tali sa mga butang sa yuta ug sa Dios… Busa, ang matag ikatandi angay hunahunaon nga mapuslanon alang sa tawo kaysa angay alang sa Dios: kay nagpasabot kini og pagsabot labaw pa kay sa pagtuman niini (De Trinit. Book 1, n. 19).</w:t>
      </w:r>
    </w:p>
  </w:footnote>
  <w:footnote w:id="541">
    <w:p w14:paraId="7A434979"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rPr>
        <w:t xml:space="preserve">Pariho nila mao sila: Faustus, usa sa mga nangunang Manichaean (apud </w:t>
      </w:r>
      <w:r>
        <w:rPr>
          <w:i/>
          <w:iCs/>
          <w:noProof/>
          <w:color w:val="0000FF"/>
        </w:rPr>
        <w:t xml:space="preserve">Augustin., </w:t>
      </w:r>
      <w:r>
        <w:rPr>
          <w:noProof/>
          <w:color w:val="0000FF"/>
        </w:rPr>
        <w:t xml:space="preserve">lib. contra epist. Fundamenti, cap. 2), Donatus, nagtukod sa sekta nga Donatist (apud eundem, lib. de haeres., cap. 69), ug si Apollinaris (apud </w:t>
      </w:r>
      <w:r>
        <w:rPr>
          <w:i/>
          <w:iCs/>
          <w:noProof/>
          <w:color w:val="0000FF"/>
        </w:rPr>
        <w:t>Gregor. Nazians</w:t>
      </w:r>
      <w:r w:rsidRPr="00F06C01">
        <w:rPr>
          <w:i/>
          <w:iCs/>
          <w:noProof/>
          <w:color w:val="0000FF"/>
        </w:rPr>
        <w:t xml:space="preserve">., </w:t>
      </w:r>
      <w:r>
        <w:rPr>
          <w:noProof/>
          <w:color w:val="0000FF"/>
        </w:rPr>
        <w:t>Epist</w:t>
      </w:r>
      <w:r w:rsidRPr="00F06C01">
        <w:rPr>
          <w:noProof/>
          <w:color w:val="0000FF"/>
        </w:rPr>
        <w:t xml:space="preserve">. 1 </w:t>
      </w:r>
      <w:r>
        <w:rPr>
          <w:noProof/>
          <w:color w:val="0000FF"/>
        </w:rPr>
        <w:t>ad Cledonium</w:t>
      </w:r>
      <w:r w:rsidRPr="00F06C01">
        <w:rPr>
          <w:noProof/>
          <w:color w:val="0000FF"/>
        </w:rPr>
        <w:t>).</w:t>
      </w:r>
    </w:p>
  </w:footnote>
  <w:footnote w:id="542">
    <w:p w14:paraId="0266B147"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Sumala kang San Basilio ang Dako, daghan kaayo ang nagtuo niini nga panan-aw sa iyang panahon (</w:t>
      </w:r>
      <w:r>
        <w:rPr>
          <w:noProof/>
          <w:color w:val="0000FF"/>
        </w:rPr>
        <w:t>Epist</w:t>
      </w:r>
      <w:r w:rsidRPr="00F06C01">
        <w:rPr>
          <w:noProof/>
          <w:color w:val="0000FF"/>
        </w:rPr>
        <w:t>.</w:t>
      </w:r>
      <w:r>
        <w:rPr>
          <w:noProof/>
          <w:color w:val="0000FF"/>
        </w:rPr>
        <w:t xml:space="preserve"> 70 ad Epist. Galliae et Italiae).</w:t>
      </w:r>
    </w:p>
  </w:footnote>
  <w:footnote w:id="543">
    <w:p w14:paraId="38ABB042"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Gihisgutan sila nga walay ngalan ni Hilary (De Trinitate, Libro 6) ug ni Augustine (De haeresis, Kapitulo 74).</w:t>
      </w:r>
    </w:p>
  </w:footnote>
  <w:footnote w:id="544">
    <w:p w14:paraId="2D95A80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Loc. cit. Labi na gayud, </w:t>
      </w:r>
      <w:r w:rsidRPr="00F06C01">
        <w:rPr>
          <w:noProof/>
          <w:color w:val="0000FF"/>
        </w:rPr>
        <w:t xml:space="preserve">si Hilary </w:t>
      </w:r>
      <w:r>
        <w:rPr>
          <w:noProof/>
          <w:color w:val="0000FF"/>
        </w:rPr>
        <w:t>— sa *Libri contra Auxentium*.</w:t>
      </w:r>
    </w:p>
  </w:footnote>
  <w:footnote w:id="545">
    <w:p w14:paraId="615CBD8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Irenaeus</w:t>
      </w:r>
      <w:r>
        <w:rPr>
          <w:noProof/>
          <w:color w:val="0000FF"/>
          <w:szCs w:val="19"/>
        </w:rPr>
        <w:t xml:space="preserve">, Batok sa mga Heresiya 1, kabanata 26; III, kabanata II, blg. 1; V, kabanata 1, blg. 3; </w:t>
      </w:r>
      <w:r>
        <w:rPr>
          <w:i/>
          <w:iCs/>
          <w:noProof/>
          <w:color w:val="0000FF"/>
          <w:szCs w:val="19"/>
        </w:rPr>
        <w:t xml:space="preserve">Jerome, </w:t>
      </w:r>
      <w:r>
        <w:rPr>
          <w:noProof/>
          <w:color w:val="0000FF"/>
          <w:szCs w:val="19"/>
        </w:rPr>
        <w:t xml:space="preserve">Mahitungod sa mga Iladong Tawo, kabanata 9; </w:t>
      </w:r>
      <w:r>
        <w:rPr>
          <w:i/>
          <w:iCs/>
          <w:noProof/>
          <w:color w:val="0000FF"/>
          <w:szCs w:val="19"/>
        </w:rPr>
        <w:t xml:space="preserve">Eusebius, </w:t>
      </w:r>
      <w:r w:rsidRPr="00F06C01">
        <w:rPr>
          <w:noProof/>
          <w:color w:val="0000FF"/>
          <w:szCs w:val="19"/>
        </w:rPr>
        <w:t xml:space="preserve">Kasaysayan </w:t>
      </w:r>
      <w:r>
        <w:rPr>
          <w:noProof/>
          <w:color w:val="0000FF"/>
          <w:szCs w:val="19"/>
        </w:rPr>
        <w:t xml:space="preserve">sa Simbahan III, 27 ug 38; </w:t>
      </w:r>
      <w:r>
        <w:rPr>
          <w:i/>
          <w:iCs/>
          <w:noProof/>
          <w:color w:val="0000FF"/>
          <w:szCs w:val="19"/>
        </w:rPr>
        <w:t xml:space="preserve">Epiphanius, </w:t>
      </w:r>
      <w:r>
        <w:rPr>
          <w:noProof/>
          <w:color w:val="0000FF"/>
          <w:szCs w:val="19"/>
        </w:rPr>
        <w:t>Mahitungod sa mga Heresiya 28.</w:t>
      </w:r>
    </w:p>
  </w:footnote>
  <w:footnote w:id="546">
    <w:p w14:paraId="3DE0F1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Irenaeus</w:t>
      </w:r>
      <w:r>
        <w:rPr>
          <w:noProof/>
          <w:color w:val="0000FF"/>
          <w:szCs w:val="19"/>
        </w:rPr>
        <w:t xml:space="preserve">, *Batok sa mga Heresiya*, 1, 25; </w:t>
      </w:r>
      <w:r>
        <w:rPr>
          <w:i/>
          <w:iCs/>
          <w:noProof/>
          <w:color w:val="0000FF"/>
          <w:szCs w:val="19"/>
        </w:rPr>
        <w:t>Hippolytus</w:t>
      </w:r>
      <w:r>
        <w:rPr>
          <w:noProof/>
          <w:color w:val="0000FF"/>
          <w:szCs w:val="19"/>
        </w:rPr>
        <w:t xml:space="preserve">, *Batok kang Noetus*, kabanata 3; </w:t>
      </w:r>
      <w:r>
        <w:rPr>
          <w:i/>
          <w:iCs/>
          <w:noProof/>
          <w:color w:val="0000FF"/>
          <w:szCs w:val="19"/>
        </w:rPr>
        <w:t>Epiphanius</w:t>
      </w:r>
      <w:r>
        <w:rPr>
          <w:noProof/>
          <w:color w:val="0000FF"/>
          <w:szCs w:val="19"/>
        </w:rPr>
        <w:t xml:space="preserve">, *Batok sa mga Heresiya*, 54 ug 55; </w:t>
      </w:r>
      <w:r>
        <w:rPr>
          <w:i/>
          <w:iCs/>
          <w:noProof/>
          <w:color w:val="0000FF"/>
          <w:szCs w:val="19"/>
        </w:rPr>
        <w:t>Eusebius</w:t>
      </w:r>
      <w:r>
        <w:rPr>
          <w:iCs/>
          <w:noProof/>
          <w:color w:val="0000FF"/>
          <w:szCs w:val="19"/>
        </w:rPr>
        <w:t xml:space="preserve">, *Kasaysayan sa Simbahan*, </w:t>
      </w:r>
      <w:r>
        <w:rPr>
          <w:noProof/>
          <w:color w:val="0000FF"/>
          <w:szCs w:val="19"/>
        </w:rPr>
        <w:t xml:space="preserve">IV, 7; V, 28; </w:t>
      </w:r>
      <w:r>
        <w:rPr>
          <w:i/>
          <w:iCs/>
          <w:noProof/>
          <w:color w:val="0000FF"/>
          <w:szCs w:val="19"/>
        </w:rPr>
        <w:t>Theodoret</w:t>
      </w:r>
      <w:r>
        <w:rPr>
          <w:iCs/>
          <w:noProof/>
          <w:color w:val="0000FF"/>
          <w:szCs w:val="19"/>
        </w:rPr>
        <w:t xml:space="preserve">, *Kasaysayan sa Simbahan*, </w:t>
      </w:r>
      <w:r>
        <w:rPr>
          <w:noProof/>
          <w:color w:val="0000FF"/>
          <w:szCs w:val="19"/>
        </w:rPr>
        <w:t xml:space="preserve">II, 4; </w:t>
      </w:r>
      <w:r>
        <w:rPr>
          <w:i/>
          <w:iCs/>
          <w:noProof/>
          <w:color w:val="0000FF"/>
          <w:szCs w:val="19"/>
        </w:rPr>
        <w:t xml:space="preserve">Augustine, </w:t>
      </w:r>
      <w:r>
        <w:rPr>
          <w:noProof/>
          <w:color w:val="0000FF"/>
          <w:szCs w:val="19"/>
        </w:rPr>
        <w:t>*Batok sa mga Heresiya*, 33.</w:t>
      </w:r>
    </w:p>
  </w:footnote>
  <w:footnote w:id="547">
    <w:p w14:paraId="79A4C58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Ibid. ug </w:t>
      </w:r>
      <w:r>
        <w:rPr>
          <w:i/>
          <w:iCs/>
          <w:noProof/>
          <w:color w:val="0000FF"/>
          <w:szCs w:val="19"/>
        </w:rPr>
        <w:t xml:space="preserve">Tertullian, </w:t>
      </w:r>
      <w:r>
        <w:rPr>
          <w:noProof/>
          <w:color w:val="0000FF"/>
          <w:szCs w:val="19"/>
        </w:rPr>
        <w:t>*De Praescriptione Haeresium*, ch. 54.</w:t>
      </w:r>
    </w:p>
  </w:footnote>
  <w:footnote w:id="548">
    <w:p w14:paraId="4139B42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Epiphanius</w:t>
      </w:r>
      <w:r>
        <w:rPr>
          <w:noProof/>
          <w:color w:val="0000FF"/>
          <w:szCs w:val="19"/>
        </w:rPr>
        <w:t xml:space="preserve">, *Haeresia* 65; </w:t>
      </w:r>
      <w:r>
        <w:rPr>
          <w:i/>
          <w:iCs/>
          <w:noProof/>
          <w:color w:val="0000FF"/>
          <w:szCs w:val="19"/>
        </w:rPr>
        <w:t>Philastruus</w:t>
      </w:r>
      <w:r>
        <w:rPr>
          <w:noProof/>
          <w:color w:val="0000FF"/>
          <w:szCs w:val="19"/>
        </w:rPr>
        <w:t xml:space="preserve">, *Haeresia* 64; </w:t>
      </w:r>
      <w:r>
        <w:rPr>
          <w:i/>
          <w:iCs/>
          <w:noProof/>
          <w:color w:val="0000FF"/>
          <w:szCs w:val="19"/>
        </w:rPr>
        <w:t>Eusebius</w:t>
      </w:r>
      <w:r>
        <w:rPr>
          <w:iCs/>
          <w:noProof/>
          <w:color w:val="0000FF"/>
          <w:szCs w:val="19"/>
        </w:rPr>
        <w:t xml:space="preserve">, *Ecclesiastical History* </w:t>
      </w:r>
      <w:r>
        <w:rPr>
          <w:noProof/>
          <w:color w:val="0000FF"/>
          <w:szCs w:val="19"/>
        </w:rPr>
        <w:t xml:space="preserve">V, 28; VII, 27; </w:t>
      </w:r>
      <w:r>
        <w:rPr>
          <w:i/>
          <w:iCs/>
          <w:noProof/>
          <w:color w:val="0000FF"/>
          <w:szCs w:val="19"/>
        </w:rPr>
        <w:t>Theodoret</w:t>
      </w:r>
      <w:r>
        <w:rPr>
          <w:iCs/>
          <w:noProof/>
          <w:color w:val="0000FF"/>
          <w:szCs w:val="19"/>
        </w:rPr>
        <w:t>, *Ecclesiastical History*</w:t>
      </w:r>
      <w:r>
        <w:rPr>
          <w:noProof/>
          <w:color w:val="0000FF"/>
          <w:szCs w:val="19"/>
        </w:rPr>
        <w:t xml:space="preserve"> 1, 4; II, 8.</w:t>
      </w:r>
    </w:p>
  </w:footnote>
  <w:footnote w:id="549">
    <w:p w14:paraId="5DC182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Eusebius, </w:t>
      </w:r>
      <w:r>
        <w:rPr>
          <w:noProof/>
          <w:color w:val="0000FF"/>
          <w:szCs w:val="19"/>
        </w:rPr>
        <w:t xml:space="preserve">*Ecclesiastical History*, VII, 28 ug mosunod; </w:t>
      </w:r>
      <w:r>
        <w:rPr>
          <w:i/>
          <w:iCs/>
          <w:noProof/>
          <w:color w:val="0000FF"/>
          <w:szCs w:val="19"/>
        </w:rPr>
        <w:t xml:space="preserve">Jerome, </w:t>
      </w:r>
      <w:r>
        <w:rPr>
          <w:noProof/>
          <w:color w:val="0000FF"/>
          <w:szCs w:val="19"/>
        </w:rPr>
        <w:t xml:space="preserve">*On Illustrious Men*, chap. 71; </w:t>
      </w:r>
      <w:r>
        <w:rPr>
          <w:i/>
          <w:iCs/>
          <w:noProof/>
          <w:color w:val="0000FF"/>
          <w:szCs w:val="19"/>
        </w:rPr>
        <w:t xml:space="preserve">Athanasius, </w:t>
      </w:r>
      <w:r>
        <w:rPr>
          <w:noProof/>
          <w:color w:val="0000FF"/>
          <w:szCs w:val="19"/>
        </w:rPr>
        <w:t>*On Synods*.</w:t>
      </w:r>
    </w:p>
  </w:footnote>
  <w:footnote w:id="550">
    <w:p w14:paraId="63A721E9"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Epiphanius, </w:t>
      </w:r>
      <w:r>
        <w:rPr>
          <w:noProof/>
          <w:color w:val="0000FF"/>
          <w:szCs w:val="19"/>
        </w:rPr>
        <w:t xml:space="preserve">*Haeresia* 69, n. 12; </w:t>
      </w:r>
      <w:r>
        <w:rPr>
          <w:i/>
          <w:iCs/>
          <w:noProof/>
          <w:color w:val="0000FF"/>
          <w:szCs w:val="19"/>
        </w:rPr>
        <w:t xml:space="preserve">Socrates, </w:t>
      </w:r>
      <w:r>
        <w:rPr>
          <w:noProof/>
          <w:color w:val="0000FF"/>
          <w:szCs w:val="19"/>
        </w:rPr>
        <w:t xml:space="preserve">*Ecclesiastical History* 1, 5, 6; </w:t>
      </w:r>
      <w:r>
        <w:rPr>
          <w:i/>
          <w:iCs/>
          <w:noProof/>
          <w:color w:val="0000FF"/>
          <w:szCs w:val="19"/>
        </w:rPr>
        <w:t>Sozomen</w:t>
      </w:r>
      <w:r>
        <w:rPr>
          <w:noProof/>
          <w:color w:val="0000FF"/>
          <w:szCs w:val="19"/>
        </w:rPr>
        <w:t xml:space="preserve">, *Ecclesiastical History* 1, 15; </w:t>
      </w:r>
      <w:r>
        <w:rPr>
          <w:i/>
          <w:iCs/>
          <w:noProof/>
          <w:color w:val="0000FF"/>
          <w:szCs w:val="19"/>
        </w:rPr>
        <w:t>Theodoret</w:t>
      </w:r>
      <w:r>
        <w:rPr>
          <w:noProof/>
          <w:color w:val="0000FF"/>
          <w:szCs w:val="19"/>
        </w:rPr>
        <w:t xml:space="preserve">, *Ecclesiastical History* 1, 4; </w:t>
      </w:r>
      <w:r>
        <w:rPr>
          <w:i/>
          <w:iCs/>
          <w:noProof/>
          <w:color w:val="0000FF"/>
          <w:szCs w:val="19"/>
        </w:rPr>
        <w:t>Hilary</w:t>
      </w:r>
      <w:r>
        <w:rPr>
          <w:noProof/>
          <w:color w:val="0000FF"/>
          <w:szCs w:val="19"/>
        </w:rPr>
        <w:t>, *On the Trinity* IV</w:t>
      </w:r>
      <w:r w:rsidRPr="00F06C01">
        <w:rPr>
          <w:noProof/>
          <w:color w:val="0000FF"/>
          <w:szCs w:val="19"/>
        </w:rPr>
        <w:t>, 11.</w:t>
      </w:r>
    </w:p>
  </w:footnote>
  <w:footnote w:id="551">
    <w:p w14:paraId="1DCCC4C8" w14:textId="77777777" w:rsidR="008C6606" w:rsidRDefault="008C6606" w:rsidP="008C6606">
      <w:pPr>
        <w:pStyle w:val="FootnoteText"/>
        <w:tabs>
          <w:tab w:val="left" w:pos="8820"/>
        </w:tabs>
        <w:rPr>
          <w:noProof/>
        </w:rPr>
      </w:pPr>
      <w:r>
        <w:rPr>
          <w:rStyle w:val="FootnoteReference"/>
          <w:noProof/>
        </w:rPr>
        <w:footnoteRef/>
      </w:r>
      <w:r w:rsidRPr="00F06C01">
        <w:rPr>
          <w:noProof/>
        </w:rPr>
        <w:t xml:space="preserve"> </w:t>
      </w:r>
      <w:r w:rsidRPr="00F06C01">
        <w:rPr>
          <w:noProof/>
          <w:color w:val="0000FF"/>
          <w:szCs w:val="19"/>
        </w:rPr>
        <w:t xml:space="preserve">Tan-awa "sa Basahon sa mga Canon…" ang kredo sa 318 ka Balaang mga Amahan sa Unang Ekumenikal nga Konseho. Ang labing dili ganahan sa mga Ariano bahin niining kredo mao ang pulong </w:t>
      </w:r>
      <w:r w:rsidRPr="00C22215">
        <w:rPr>
          <w:i/>
          <w:iCs/>
          <w:noProof/>
          <w:color w:val="0000FF"/>
          <w:szCs w:val="19"/>
          <w:lang w:val="ru-RU"/>
        </w:rPr>
        <w:t>ομοούσιος</w:t>
      </w:r>
      <w:r w:rsidRPr="00F06C01">
        <w:rPr>
          <w:i/>
          <w:iCs/>
          <w:noProof/>
          <w:color w:val="0000FF"/>
          <w:szCs w:val="19"/>
        </w:rPr>
        <w:t xml:space="preserve">—'sa parehas nga </w:t>
      </w:r>
      <w:r w:rsidRPr="00F06C01">
        <w:rPr>
          <w:noProof/>
          <w:color w:val="0000FF"/>
          <w:szCs w:val="19"/>
        </w:rPr>
        <w:t>substansiya'—nga direkta kaayo nga nagpadayag sa ilang sayop. 'Kini nga pulong,' ingon nila, 'wala makita sa Balaang Kasulatan.' 'Tinuod,' tubag sa mga tigdepensa sa ortodoksiya, 'apan anaa na ang ideya sa Kasulatan; klaro ang doktrina nga gipadayag niining pulonga; ug kon motuo kita niini, nganong dili usab nato kini isulti sa ingon ani nga paagi?' (</w:t>
      </w:r>
      <w:r>
        <w:rPr>
          <w:i/>
          <w:iCs/>
          <w:noProof/>
          <w:color w:val="0000FF"/>
          <w:szCs w:val="19"/>
        </w:rPr>
        <w:t>Phaebad</w:t>
      </w:r>
      <w:r w:rsidRPr="00F06C01">
        <w:rPr>
          <w:i/>
          <w:iCs/>
          <w:noProof/>
          <w:color w:val="0000FF"/>
          <w:szCs w:val="19"/>
        </w:rPr>
        <w:t xml:space="preserve">. </w:t>
      </w:r>
      <w:r>
        <w:rPr>
          <w:noProof/>
          <w:color w:val="0000FF"/>
          <w:szCs w:val="19"/>
        </w:rPr>
        <w:t xml:space="preserve">Orthod. fid. cap. III. V; </w:t>
      </w:r>
      <w:r>
        <w:rPr>
          <w:i/>
          <w:iCs/>
          <w:noProof/>
          <w:color w:val="0000FF"/>
          <w:szCs w:val="19"/>
        </w:rPr>
        <w:t xml:space="preserve">Athanas. </w:t>
      </w:r>
      <w:r>
        <w:rPr>
          <w:noProof/>
          <w:color w:val="0000FF"/>
          <w:szCs w:val="19"/>
        </w:rPr>
        <w:t xml:space="preserve">Decret. Synod. Nicen. n. 28; </w:t>
      </w:r>
      <w:r>
        <w:rPr>
          <w:i/>
          <w:iCs/>
          <w:noProof/>
          <w:color w:val="0000FF"/>
          <w:szCs w:val="19"/>
        </w:rPr>
        <w:t xml:space="preserve">Augustin. </w:t>
      </w:r>
      <w:r>
        <w:rPr>
          <w:noProof/>
          <w:color w:val="0000FF"/>
          <w:szCs w:val="19"/>
        </w:rPr>
        <w:t>epist.</w:t>
      </w:r>
      <w:r w:rsidRPr="00F06C01">
        <w:rPr>
          <w:noProof/>
          <w:color w:val="0000FF"/>
          <w:szCs w:val="19"/>
        </w:rPr>
        <w:t xml:space="preserve"> 238). 'Kini nga pulong </w:t>
      </w:r>
      <w:r>
        <w:rPr>
          <w:noProof/>
          <w:color w:val="0000FF"/>
          <w:szCs w:val="19"/>
        </w:rPr>
        <w:t xml:space="preserve">wala </w:t>
      </w:r>
      <w:r w:rsidRPr="00F06C01">
        <w:rPr>
          <w:noProof/>
          <w:color w:val="0000FF"/>
          <w:szCs w:val="19"/>
        </w:rPr>
        <w:t>gigamit sa mga unang magtutudlo,' ingon pa sa uban. Dili kini patas: gigamit kini, bisan pa man talagsaon, pananglitan ni Santo Gregorio nga Tagahimo sa mga Katingalahan (</w:t>
      </w:r>
      <w:r>
        <w:rPr>
          <w:noProof/>
          <w:color w:val="0000FF"/>
          <w:szCs w:val="19"/>
        </w:rPr>
        <w:t>De fide</w:t>
      </w:r>
      <w:r w:rsidRPr="00F06C01">
        <w:rPr>
          <w:noProof/>
          <w:color w:val="0000FF"/>
          <w:szCs w:val="19"/>
        </w:rPr>
        <w:t xml:space="preserve">, </w:t>
      </w:r>
      <w:r>
        <w:rPr>
          <w:noProof/>
          <w:color w:val="0000FF"/>
          <w:szCs w:val="19"/>
        </w:rPr>
        <w:t>chap</w:t>
      </w:r>
      <w:r w:rsidRPr="00F06C01">
        <w:rPr>
          <w:noProof/>
          <w:color w:val="0000FF"/>
          <w:szCs w:val="19"/>
        </w:rPr>
        <w:t xml:space="preserve">. </w:t>
      </w:r>
      <w:r>
        <w:rPr>
          <w:noProof/>
          <w:color w:val="0000FF"/>
          <w:szCs w:val="19"/>
        </w:rPr>
        <w:t>II</w:t>
      </w:r>
      <w:r w:rsidRPr="00F06C01">
        <w:rPr>
          <w:noProof/>
          <w:color w:val="0000FF"/>
          <w:szCs w:val="19"/>
        </w:rPr>
        <w:t>), ni Theognostus (</w:t>
      </w:r>
      <w:r>
        <w:rPr>
          <w:noProof/>
          <w:color w:val="0000FF"/>
          <w:szCs w:val="19"/>
        </w:rPr>
        <w:t xml:space="preserve">apud </w:t>
      </w:r>
      <w:r>
        <w:rPr>
          <w:i/>
          <w:iCs/>
          <w:noProof/>
          <w:color w:val="0000FF"/>
          <w:szCs w:val="19"/>
        </w:rPr>
        <w:t>Athanas</w:t>
      </w:r>
      <w:r w:rsidRPr="00F06C01">
        <w:rPr>
          <w:i/>
          <w:iCs/>
          <w:noProof/>
          <w:color w:val="0000FF"/>
          <w:szCs w:val="19"/>
        </w:rPr>
        <w:t xml:space="preserve">. </w:t>
      </w:r>
      <w:r>
        <w:rPr>
          <w:noProof/>
          <w:color w:val="0000FF"/>
          <w:szCs w:val="19"/>
        </w:rPr>
        <w:t>epist</w:t>
      </w:r>
      <w:r w:rsidRPr="00F06C01">
        <w:rPr>
          <w:noProof/>
          <w:color w:val="0000FF"/>
          <w:szCs w:val="19"/>
        </w:rPr>
        <w:t xml:space="preserve">. </w:t>
      </w:r>
      <w:r>
        <w:rPr>
          <w:noProof/>
          <w:color w:val="0000FF"/>
          <w:szCs w:val="19"/>
        </w:rPr>
        <w:t>ad Episc</w:t>
      </w:r>
      <w:r w:rsidRPr="00F06C01">
        <w:rPr>
          <w:noProof/>
          <w:color w:val="0000FF"/>
          <w:szCs w:val="19"/>
        </w:rPr>
        <w:t xml:space="preserve">. </w:t>
      </w:r>
      <w:r>
        <w:rPr>
          <w:noProof/>
          <w:color w:val="0000FF"/>
          <w:szCs w:val="19"/>
        </w:rPr>
        <w:t>African</w:t>
      </w:r>
      <w:r w:rsidRPr="00F06C01">
        <w:rPr>
          <w:noProof/>
          <w:color w:val="0000FF"/>
          <w:szCs w:val="19"/>
        </w:rPr>
        <w:t>.), ni Santo Dionisio sa Alexandria (</w:t>
      </w:r>
      <w:r>
        <w:rPr>
          <w:noProof/>
          <w:color w:val="0000FF"/>
          <w:szCs w:val="19"/>
        </w:rPr>
        <w:t>Epist</w:t>
      </w:r>
      <w:r w:rsidRPr="00F06C01">
        <w:rPr>
          <w:noProof/>
          <w:color w:val="0000FF"/>
          <w:szCs w:val="19"/>
        </w:rPr>
        <w:t xml:space="preserve">. </w:t>
      </w:r>
      <w:r>
        <w:rPr>
          <w:noProof/>
          <w:color w:val="0000FF"/>
          <w:szCs w:val="19"/>
        </w:rPr>
        <w:t>ad Dionys</w:t>
      </w:r>
      <w:r w:rsidRPr="00F06C01">
        <w:rPr>
          <w:noProof/>
          <w:color w:val="0000FF"/>
          <w:szCs w:val="19"/>
        </w:rPr>
        <w:t xml:space="preserve">. </w:t>
      </w:r>
      <w:r>
        <w:rPr>
          <w:noProof/>
          <w:color w:val="0000FF"/>
          <w:szCs w:val="19"/>
        </w:rPr>
        <w:t>Romano</w:t>
      </w:r>
      <w:r w:rsidRPr="00F06C01">
        <w:rPr>
          <w:noProof/>
          <w:color w:val="0000FF"/>
          <w:szCs w:val="19"/>
        </w:rPr>
        <w:t>.) ug sa uban pa, nga gipamatud-an dili lamang ni Santo Atanasio ang Dako (</w:t>
      </w:r>
      <w:r>
        <w:rPr>
          <w:noProof/>
          <w:color w:val="0000FF"/>
          <w:szCs w:val="19"/>
        </w:rPr>
        <w:t>Epist</w:t>
      </w:r>
      <w:r w:rsidRPr="00F06C01">
        <w:rPr>
          <w:noProof/>
          <w:color w:val="0000FF"/>
          <w:szCs w:val="19"/>
        </w:rPr>
        <w:t xml:space="preserve">. </w:t>
      </w:r>
      <w:r>
        <w:rPr>
          <w:noProof/>
          <w:color w:val="0000FF"/>
          <w:szCs w:val="19"/>
        </w:rPr>
        <w:t>ad Ep</w:t>
      </w:r>
      <w:r w:rsidRPr="00F06C01">
        <w:rPr>
          <w:noProof/>
          <w:color w:val="0000FF"/>
          <w:szCs w:val="19"/>
        </w:rPr>
        <w:t xml:space="preserve">. </w:t>
      </w:r>
      <w:r>
        <w:rPr>
          <w:noProof/>
          <w:color w:val="0000FF"/>
          <w:szCs w:val="19"/>
        </w:rPr>
        <w:t>African</w:t>
      </w:r>
      <w:r w:rsidRPr="00F06C01">
        <w:rPr>
          <w:noProof/>
          <w:color w:val="0000FF"/>
          <w:szCs w:val="19"/>
        </w:rPr>
        <w:t>.), kondili usab ni Eusebio sa Caesarea, nga siya mismo unang misupak sa maong termino, apan sa ulahi midawat nga nakit-an niya kini sa mga sinulat sa karaang, iladong mga magtutudlo (</w:t>
      </w:r>
      <w:r>
        <w:rPr>
          <w:noProof/>
          <w:color w:val="0000FF"/>
          <w:szCs w:val="19"/>
        </w:rPr>
        <w:t>Epist</w:t>
      </w:r>
      <w:r w:rsidRPr="00F06C01">
        <w:rPr>
          <w:noProof/>
          <w:color w:val="0000FF"/>
          <w:szCs w:val="19"/>
        </w:rPr>
        <w:t xml:space="preserve">. </w:t>
      </w:r>
      <w:r>
        <w:rPr>
          <w:noProof/>
          <w:color w:val="0000FF"/>
          <w:szCs w:val="19"/>
        </w:rPr>
        <w:t>de fide</w:t>
      </w:r>
      <w:r w:rsidRPr="00F06C01">
        <w:rPr>
          <w:noProof/>
          <w:color w:val="0000FF"/>
          <w:szCs w:val="19"/>
        </w:rPr>
        <w:t xml:space="preserve">, </w:t>
      </w:r>
      <w:r>
        <w:rPr>
          <w:noProof/>
          <w:color w:val="0000FF"/>
          <w:szCs w:val="19"/>
        </w:rPr>
        <w:t>Nicaeae exposita</w:t>
      </w:r>
      <w:r w:rsidRPr="00F06C01">
        <w:rPr>
          <w:noProof/>
          <w:color w:val="0000FF"/>
          <w:szCs w:val="19"/>
        </w:rPr>
        <w:t xml:space="preserve">, </w:t>
      </w:r>
      <w:r>
        <w:rPr>
          <w:noProof/>
          <w:color w:val="0000FF"/>
          <w:szCs w:val="19"/>
        </w:rPr>
        <w:t xml:space="preserve">apud </w:t>
      </w:r>
      <w:r>
        <w:rPr>
          <w:i/>
          <w:iCs/>
          <w:noProof/>
          <w:color w:val="0000FF"/>
          <w:szCs w:val="19"/>
        </w:rPr>
        <w:t>Theodoret</w:t>
      </w:r>
      <w:r w:rsidRPr="00F06C01">
        <w:rPr>
          <w:i/>
          <w:iCs/>
          <w:noProof/>
          <w:color w:val="0000FF"/>
          <w:szCs w:val="19"/>
        </w:rPr>
        <w:t xml:space="preserve">. </w:t>
      </w:r>
      <w:r>
        <w:rPr>
          <w:noProof/>
          <w:color w:val="0000FF"/>
          <w:szCs w:val="19"/>
        </w:rPr>
        <w:t>H</w:t>
      </w:r>
      <w:r w:rsidRPr="00F06C01">
        <w:rPr>
          <w:noProof/>
          <w:color w:val="0000FF"/>
          <w:szCs w:val="19"/>
        </w:rPr>
        <w:t xml:space="preserve">. </w:t>
      </w:r>
      <w:r>
        <w:rPr>
          <w:noProof/>
          <w:color w:val="0000FF"/>
          <w:szCs w:val="19"/>
        </w:rPr>
        <w:t>E</w:t>
      </w:r>
      <w:r w:rsidRPr="00F06C01">
        <w:rPr>
          <w:noProof/>
          <w:color w:val="0000FF"/>
          <w:szCs w:val="19"/>
        </w:rPr>
        <w:t xml:space="preserve">. </w:t>
      </w:r>
      <w:r>
        <w:rPr>
          <w:noProof/>
          <w:color w:val="0000FF"/>
          <w:szCs w:val="19"/>
        </w:rPr>
        <w:t>I</w:t>
      </w:r>
      <w:r w:rsidRPr="00F06C01">
        <w:rPr>
          <w:noProof/>
          <w:color w:val="0000FF"/>
          <w:szCs w:val="19"/>
        </w:rPr>
        <w:t xml:space="preserve">, </w:t>
      </w:r>
      <w:r>
        <w:rPr>
          <w:noProof/>
          <w:color w:val="0000FF"/>
          <w:szCs w:val="19"/>
        </w:rPr>
        <w:t>II</w:t>
      </w:r>
      <w:r w:rsidRPr="00F06C01">
        <w:rPr>
          <w:noProof/>
          <w:color w:val="0000FF"/>
          <w:szCs w:val="19"/>
        </w:rPr>
        <w:t xml:space="preserve">, </w:t>
      </w:r>
      <w:r>
        <w:rPr>
          <w:noProof/>
          <w:color w:val="0000FF"/>
          <w:szCs w:val="19"/>
        </w:rPr>
        <w:t>al</w:t>
      </w:r>
      <w:r w:rsidRPr="00F06C01">
        <w:rPr>
          <w:noProof/>
          <w:color w:val="0000FF"/>
          <w:szCs w:val="19"/>
        </w:rPr>
        <w:t xml:space="preserve">. 12; </w:t>
      </w:r>
      <w:r>
        <w:rPr>
          <w:i/>
          <w:iCs/>
          <w:noProof/>
          <w:color w:val="0000FF"/>
          <w:szCs w:val="19"/>
        </w:rPr>
        <w:t>Socrat</w:t>
      </w:r>
      <w:r w:rsidRPr="00F06C01">
        <w:rPr>
          <w:i/>
          <w:iCs/>
          <w:noProof/>
          <w:color w:val="0000FF"/>
          <w:szCs w:val="19"/>
        </w:rPr>
        <w:t xml:space="preserve">. </w:t>
      </w:r>
      <w:r>
        <w:rPr>
          <w:noProof/>
          <w:color w:val="0000FF"/>
          <w:szCs w:val="19"/>
        </w:rPr>
        <w:t>H</w:t>
      </w:r>
      <w:r w:rsidRPr="00F06C01">
        <w:rPr>
          <w:noProof/>
          <w:color w:val="0000FF"/>
          <w:szCs w:val="19"/>
        </w:rPr>
        <w:t xml:space="preserve">. </w:t>
      </w:r>
      <w:r>
        <w:rPr>
          <w:noProof/>
          <w:color w:val="0000FF"/>
          <w:szCs w:val="19"/>
        </w:rPr>
        <w:t>E</w:t>
      </w:r>
      <w:r w:rsidRPr="00F06C01">
        <w:rPr>
          <w:noProof/>
          <w:color w:val="0000FF"/>
          <w:szCs w:val="19"/>
        </w:rPr>
        <w:t>. 1, 8), ug bisan giila sa Arianong si Philostorgius (H. E. 1, 7). Gipasabot ni San Hilario ngano nga ang termino nga 'homoousios' talagsa ra gigamit sa wala pa ang Konsilyo sa Nicaea: kay, hangtod nga ang kahulugan niining pulonga gipahayag sa Simbahan mismo, dali ra kini masayop og sabot, pananglitan, sa paagi sa paggamit niini sa mga Marcionite ug Valentinianist, nga nagtuo sa emanasyonismo sa Dios, o sa mga Sabellian, nga gihiusa ang mga Divinong Hipostase (</w:t>
      </w:r>
      <w:r>
        <w:rPr>
          <w:i/>
          <w:iCs/>
          <w:noProof/>
          <w:color w:val="0000FF"/>
          <w:szCs w:val="19"/>
        </w:rPr>
        <w:t>Hilar</w:t>
      </w:r>
      <w:r w:rsidRPr="00F06C01">
        <w:rPr>
          <w:i/>
          <w:iCs/>
          <w:noProof/>
          <w:color w:val="0000FF"/>
          <w:szCs w:val="19"/>
        </w:rPr>
        <w:t xml:space="preserve">. </w:t>
      </w:r>
      <w:r>
        <w:rPr>
          <w:noProof/>
          <w:color w:val="0000FF"/>
          <w:szCs w:val="19"/>
        </w:rPr>
        <w:t>de Trinit</w:t>
      </w:r>
      <w:r w:rsidRPr="00F06C01">
        <w:rPr>
          <w:noProof/>
          <w:color w:val="0000FF"/>
          <w:szCs w:val="19"/>
        </w:rPr>
        <w:t xml:space="preserve">. </w:t>
      </w:r>
      <w:r>
        <w:rPr>
          <w:noProof/>
          <w:color w:val="0000FF"/>
          <w:szCs w:val="19"/>
        </w:rPr>
        <w:t>IV, 4).</w:t>
      </w:r>
    </w:p>
  </w:footnote>
  <w:footnote w:id="552">
    <w:p w14:paraId="53A5FE07"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Epiphanius</w:t>
      </w:r>
      <w:r>
        <w:rPr>
          <w:noProof/>
          <w:color w:val="0000FF"/>
          <w:szCs w:val="19"/>
        </w:rPr>
        <w:t xml:space="preserve">, Haereses 73 ug 74; </w:t>
      </w:r>
      <w:r>
        <w:rPr>
          <w:i/>
          <w:iCs/>
          <w:noProof/>
          <w:color w:val="0000FF"/>
          <w:szCs w:val="19"/>
        </w:rPr>
        <w:t xml:space="preserve">Rufinus, </w:t>
      </w:r>
      <w:r>
        <w:rPr>
          <w:noProof/>
          <w:color w:val="0000FF"/>
          <w:szCs w:val="19"/>
        </w:rPr>
        <w:t xml:space="preserve">History of the Church I, 25; </w:t>
      </w:r>
      <w:r>
        <w:rPr>
          <w:i/>
          <w:iCs/>
          <w:noProof/>
          <w:color w:val="0000FF"/>
          <w:szCs w:val="19"/>
        </w:rPr>
        <w:t xml:space="preserve">Socrates, </w:t>
      </w:r>
      <w:r>
        <w:rPr>
          <w:noProof/>
          <w:color w:val="0000FF"/>
          <w:szCs w:val="19"/>
        </w:rPr>
        <w:t>History of the Church II, 30</w:t>
      </w:r>
      <w:r w:rsidRPr="00F06C01">
        <w:rPr>
          <w:noProof/>
          <w:color w:val="0000FF"/>
          <w:szCs w:val="19"/>
        </w:rPr>
        <w:t xml:space="preserve">, 35, 40; </w:t>
      </w:r>
      <w:r>
        <w:rPr>
          <w:i/>
          <w:iCs/>
          <w:noProof/>
          <w:color w:val="0000FF"/>
          <w:szCs w:val="19"/>
        </w:rPr>
        <w:t>Sozomen</w:t>
      </w:r>
      <w:r w:rsidRPr="00F06C01">
        <w:rPr>
          <w:noProof/>
          <w:color w:val="0000FF"/>
          <w:szCs w:val="19"/>
        </w:rPr>
        <w:t xml:space="preserve">, History of the Church </w:t>
      </w:r>
      <w:r>
        <w:rPr>
          <w:noProof/>
          <w:color w:val="0000FF"/>
          <w:szCs w:val="19"/>
        </w:rPr>
        <w:t>II</w:t>
      </w:r>
      <w:r w:rsidRPr="00F06C01">
        <w:rPr>
          <w:noProof/>
          <w:color w:val="0000FF"/>
          <w:szCs w:val="19"/>
        </w:rPr>
        <w:t xml:space="preserve">, 33; </w:t>
      </w:r>
      <w:r>
        <w:rPr>
          <w:noProof/>
          <w:color w:val="0000FF"/>
          <w:szCs w:val="19"/>
        </w:rPr>
        <w:t>III</w:t>
      </w:r>
      <w:r w:rsidRPr="00F06C01">
        <w:rPr>
          <w:noProof/>
          <w:color w:val="0000FF"/>
          <w:szCs w:val="19"/>
        </w:rPr>
        <w:t xml:space="preserve">, 15; </w:t>
      </w:r>
      <w:r>
        <w:rPr>
          <w:i/>
          <w:iCs/>
          <w:noProof/>
          <w:color w:val="0000FF"/>
          <w:szCs w:val="19"/>
        </w:rPr>
        <w:t>Theodoret</w:t>
      </w:r>
      <w:r w:rsidRPr="00F06C01">
        <w:rPr>
          <w:noProof/>
          <w:color w:val="0000FF"/>
          <w:szCs w:val="19"/>
        </w:rPr>
        <w:t xml:space="preserve">, </w:t>
      </w:r>
      <w:r>
        <w:rPr>
          <w:noProof/>
          <w:color w:val="0000FF"/>
          <w:szCs w:val="19"/>
        </w:rPr>
        <w:t xml:space="preserve">History </w:t>
      </w:r>
      <w:r w:rsidRPr="00F06C01">
        <w:rPr>
          <w:noProof/>
          <w:color w:val="0000FF"/>
          <w:szCs w:val="19"/>
        </w:rPr>
        <w:t xml:space="preserve">of the Church </w:t>
      </w:r>
      <w:r>
        <w:rPr>
          <w:noProof/>
          <w:color w:val="0000FF"/>
          <w:szCs w:val="19"/>
        </w:rPr>
        <w:t>II</w:t>
      </w:r>
      <w:r w:rsidRPr="00F06C01">
        <w:rPr>
          <w:noProof/>
          <w:color w:val="0000FF"/>
          <w:szCs w:val="19"/>
        </w:rPr>
        <w:t>, 25.</w:t>
      </w:r>
    </w:p>
  </w:footnote>
  <w:footnote w:id="553">
    <w:p w14:paraId="220F366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Dili na kinahanglan isulat dinhi ang daghang mga buhat: dali ra kini makita sa katalogo sa mga buhat sa usa ka partikular nga Ama pinaagi lang sa ilang mga titulo.</w:t>
      </w:r>
    </w:p>
  </w:footnote>
  <w:footnote w:id="554">
    <w:p w14:paraId="3CA7ABF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Moneta </w:t>
      </w:r>
      <w:r>
        <w:rPr>
          <w:noProof/>
          <w:color w:val="0000FF"/>
          <w:szCs w:val="19"/>
        </w:rPr>
        <w:t>adv. Cathar. et Walden. Libro III, Kapitulo 3, Bahin I, § 1.</w:t>
      </w:r>
    </w:p>
  </w:footnote>
  <w:footnote w:id="555">
    <w:p w14:paraId="077C2D2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Bock, </w:t>
      </w:r>
      <w:r>
        <w:rPr>
          <w:noProof/>
          <w:color w:val="0000FF"/>
          <w:szCs w:val="19"/>
        </w:rPr>
        <w:t xml:space="preserve">*Histor. Antitriuit.* Vol. I, Bahin I, p. 369; </w:t>
      </w:r>
      <w:r>
        <w:rPr>
          <w:i/>
          <w:iCs/>
          <w:noProof/>
          <w:color w:val="0000FF"/>
          <w:szCs w:val="19"/>
        </w:rPr>
        <w:t xml:space="preserve">Faust, *Socin· </w:t>
      </w:r>
      <w:r>
        <w:rPr>
          <w:noProof/>
          <w:color w:val="0000FF"/>
          <w:szCs w:val="19"/>
        </w:rPr>
        <w:t xml:space="preserve">Disput. de Cbristi nat.* sa </w:t>
      </w:r>
      <w:r>
        <w:rPr>
          <w:i/>
          <w:iCs/>
          <w:noProof/>
          <w:color w:val="0000FF"/>
          <w:szCs w:val="19"/>
        </w:rPr>
        <w:t>*B</w:t>
      </w:r>
      <w:r>
        <w:rPr>
          <w:noProof/>
          <w:color w:val="0000FF"/>
          <w:szCs w:val="19"/>
        </w:rPr>
        <w:t xml:space="preserve">. FF. Polon.* Vol. I, Bahin 1, p. 781; </w:t>
      </w:r>
      <w:r>
        <w:rPr>
          <w:i/>
          <w:iCs/>
          <w:noProof/>
          <w:color w:val="0000FF"/>
          <w:szCs w:val="19"/>
        </w:rPr>
        <w:t>*Cathech. Racov</w:t>
      </w:r>
      <w:r>
        <w:rPr>
          <w:noProof/>
          <w:color w:val="0000FF"/>
          <w:szCs w:val="19"/>
        </w:rPr>
        <w:t>.*, mga pangutana 53, 71, 73.</w:t>
      </w:r>
    </w:p>
  </w:footnote>
  <w:footnote w:id="556">
    <w:p w14:paraId="41DDA4A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Tan-awa sa </w:t>
      </w:r>
      <w:r>
        <w:rPr>
          <w:i/>
          <w:iCs/>
          <w:noProof/>
          <w:color w:val="0000FF"/>
          <w:szCs w:val="19"/>
        </w:rPr>
        <w:t xml:space="preserve">Athanasius, </w:t>
      </w:r>
      <w:r>
        <w:rPr>
          <w:noProof/>
          <w:color w:val="0000FF"/>
          <w:szCs w:val="19"/>
        </w:rPr>
        <w:t xml:space="preserve">Orasyon 2, ug sa mga Pag-angkon </w:t>
      </w:r>
      <w:r>
        <w:rPr>
          <w:i/>
          <w:iCs/>
          <w:noProof/>
          <w:color w:val="0000FF"/>
          <w:szCs w:val="19"/>
        </w:rPr>
        <w:t xml:space="preserve">ni Origen </w:t>
      </w:r>
      <w:r>
        <w:rPr>
          <w:noProof/>
          <w:color w:val="0000FF"/>
          <w:szCs w:val="19"/>
        </w:rPr>
        <w:t>sa mga Prinsipyo, Libro II, Kapitulo 7.</w:t>
      </w:r>
    </w:p>
  </w:footnote>
  <w:footnote w:id="557">
    <w:p w14:paraId="6F03B42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Epiphanius, </w:t>
      </w:r>
      <w:r>
        <w:rPr>
          <w:noProof/>
          <w:color w:val="0000FF"/>
          <w:szCs w:val="19"/>
        </w:rPr>
        <w:t xml:space="preserve">*Haereses*, 69, 76; </w:t>
      </w:r>
      <w:r>
        <w:rPr>
          <w:i/>
          <w:iCs/>
          <w:noProof/>
          <w:color w:val="0000FF"/>
          <w:szCs w:val="19"/>
        </w:rPr>
        <w:t xml:space="preserve">Jerome, </w:t>
      </w:r>
      <w:r>
        <w:rPr>
          <w:noProof/>
          <w:color w:val="0000FF"/>
          <w:szCs w:val="19"/>
        </w:rPr>
        <w:t>*Epistula kang Pammachius*, 38.</w:t>
      </w:r>
    </w:p>
  </w:footnote>
  <w:footnote w:id="558">
    <w:p w14:paraId="7C230931" w14:textId="77777777" w:rsidR="008C6606" w:rsidRDefault="008C6606" w:rsidP="008C6606">
      <w:pPr>
        <w:pStyle w:val="FootnoteText"/>
        <w:rPr>
          <w:noProof/>
          <w:color w:val="0000FF"/>
        </w:rPr>
      </w:pPr>
      <w:r>
        <w:rPr>
          <w:rStyle w:val="FootnoteReference"/>
          <w:noProof/>
        </w:rPr>
        <w:footnoteRef/>
      </w:r>
      <w:r>
        <w:rPr>
          <w:noProof/>
        </w:rPr>
        <w:t xml:space="preserve"> </w:t>
      </w:r>
      <w:r>
        <w:rPr>
          <w:i/>
          <w:iCs/>
          <w:noProof/>
          <w:color w:val="0000FF"/>
        </w:rPr>
        <w:t xml:space="preserve">Epiphanius, </w:t>
      </w:r>
      <w:r>
        <w:rPr>
          <w:noProof/>
          <w:color w:val="0000FF"/>
        </w:rPr>
        <w:t>*Haeresia* 73.</w:t>
      </w:r>
    </w:p>
  </w:footnote>
  <w:footnote w:id="559">
    <w:p w14:paraId="6724928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Socrates, </w:t>
      </w:r>
      <w:r>
        <w:rPr>
          <w:noProof/>
          <w:color w:val="0000FF"/>
        </w:rPr>
        <w:t xml:space="preserve">Ecclesiastical History II, 45; </w:t>
      </w:r>
      <w:r>
        <w:rPr>
          <w:i/>
          <w:iCs/>
          <w:noProof/>
          <w:color w:val="0000FF"/>
        </w:rPr>
        <w:t xml:space="preserve">Sozomen </w:t>
      </w:r>
      <w:r>
        <w:rPr>
          <w:noProof/>
          <w:color w:val="0000FF"/>
        </w:rPr>
        <w:t xml:space="preserve">IV, 27; </w:t>
      </w:r>
      <w:r>
        <w:rPr>
          <w:i/>
          <w:iCs/>
          <w:noProof/>
          <w:color w:val="0000FF"/>
        </w:rPr>
        <w:t>Epiphanius</w:t>
      </w:r>
      <w:r>
        <w:rPr>
          <w:noProof/>
          <w:color w:val="0000FF"/>
        </w:rPr>
        <w:t xml:space="preserve">, On Heresies 74; </w:t>
      </w:r>
      <w:r>
        <w:rPr>
          <w:i/>
          <w:iCs/>
          <w:noProof/>
          <w:color w:val="0000FF"/>
        </w:rPr>
        <w:t xml:space="preserve">Augustine, </w:t>
      </w:r>
      <w:r>
        <w:rPr>
          <w:noProof/>
          <w:color w:val="0000FF"/>
        </w:rPr>
        <w:t>On Heresies, ch. 52.</w:t>
      </w:r>
    </w:p>
  </w:footnote>
  <w:footnote w:id="560">
    <w:p w14:paraId="01159338"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Basilio </w:t>
      </w:r>
      <w:r>
        <w:rPr>
          <w:noProof/>
          <w:color w:val="0000FF"/>
          <w:szCs w:val="19"/>
        </w:rPr>
        <w:t xml:space="preserve">mahitungod sa Balaang Espiritu; </w:t>
      </w:r>
      <w:r>
        <w:rPr>
          <w:i/>
          <w:iCs/>
          <w:noProof/>
          <w:color w:val="0000FF"/>
          <w:szCs w:val="19"/>
        </w:rPr>
        <w:t xml:space="preserve">Gregorio sa Nazianzus, </w:t>
      </w:r>
      <w:r>
        <w:rPr>
          <w:noProof/>
          <w:color w:val="0000FF"/>
          <w:szCs w:val="19"/>
        </w:rPr>
        <w:t xml:space="preserve">Orasyon XXXI; </w:t>
      </w:r>
      <w:r>
        <w:rPr>
          <w:i/>
          <w:iCs/>
          <w:noProof/>
          <w:color w:val="0000FF"/>
          <w:szCs w:val="19"/>
        </w:rPr>
        <w:t xml:space="preserve">Atanasio, </w:t>
      </w:r>
      <w:r>
        <w:rPr>
          <w:noProof/>
          <w:color w:val="0000FF"/>
          <w:szCs w:val="19"/>
        </w:rPr>
        <w:t xml:space="preserve">Epistola kang Serapion; </w:t>
      </w:r>
      <w:r>
        <w:rPr>
          <w:i/>
          <w:iCs/>
          <w:noProof/>
          <w:color w:val="0000FF"/>
          <w:szCs w:val="19"/>
        </w:rPr>
        <w:t xml:space="preserve">Gregory of Nyssa, </w:t>
      </w:r>
      <w:r>
        <w:rPr>
          <w:noProof/>
          <w:color w:val="0000FF"/>
          <w:szCs w:val="19"/>
        </w:rPr>
        <w:t xml:space="preserve">*On the Trinity and the Holy Spirit*; </w:t>
      </w:r>
      <w:r>
        <w:rPr>
          <w:i/>
          <w:iCs/>
          <w:noProof/>
          <w:color w:val="0000FF"/>
          <w:szCs w:val="19"/>
        </w:rPr>
        <w:t>Amphilochius</w:t>
      </w:r>
      <w:r>
        <w:rPr>
          <w:noProof/>
          <w:color w:val="0000FF"/>
          <w:szCs w:val="19"/>
        </w:rPr>
        <w:t xml:space="preserve">, *Synodical Epistle against the Pneumatists* in Coteler, *Monumenta* II, 99 et seq.; </w:t>
      </w:r>
      <w:r>
        <w:rPr>
          <w:i/>
          <w:iCs/>
          <w:noProof/>
          <w:color w:val="0000FF"/>
          <w:szCs w:val="19"/>
        </w:rPr>
        <w:t xml:space="preserve">Ambrose, </w:t>
      </w:r>
      <w:r>
        <w:rPr>
          <w:noProof/>
          <w:color w:val="0000FF"/>
          <w:szCs w:val="19"/>
        </w:rPr>
        <w:t xml:space="preserve">*On the Holy Spirit*; </w:t>
      </w:r>
      <w:r>
        <w:rPr>
          <w:i/>
          <w:iCs/>
          <w:noProof/>
          <w:color w:val="0000FF"/>
          <w:szCs w:val="19"/>
        </w:rPr>
        <w:t xml:space="preserve">Diodorus, </w:t>
      </w:r>
      <w:r>
        <w:rPr>
          <w:noProof/>
          <w:color w:val="0000FF"/>
          <w:szCs w:val="19"/>
        </w:rPr>
        <w:t>in Photinus</w:t>
      </w:r>
      <w:r w:rsidRPr="00F06C01">
        <w:rPr>
          <w:noProof/>
          <w:color w:val="0000FF"/>
          <w:szCs w:val="19"/>
        </w:rPr>
        <w:t>, *</w:t>
      </w:r>
      <w:r>
        <w:rPr>
          <w:noProof/>
          <w:color w:val="0000FF"/>
          <w:szCs w:val="19"/>
        </w:rPr>
        <w:t>Bibliotheca</w:t>
      </w:r>
      <w:r w:rsidRPr="00F06C01">
        <w:rPr>
          <w:noProof/>
          <w:color w:val="0000FF"/>
          <w:szCs w:val="19"/>
        </w:rPr>
        <w:t xml:space="preserve">*, </w:t>
      </w:r>
      <w:r>
        <w:rPr>
          <w:noProof/>
          <w:color w:val="0000FF"/>
          <w:szCs w:val="19"/>
        </w:rPr>
        <w:t>cod</w:t>
      </w:r>
      <w:r w:rsidRPr="00F06C01">
        <w:rPr>
          <w:noProof/>
          <w:color w:val="0000FF"/>
          <w:szCs w:val="19"/>
        </w:rPr>
        <w:t xml:space="preserve">. </w:t>
      </w:r>
      <w:r>
        <w:rPr>
          <w:noProof/>
          <w:color w:val="0000FF"/>
          <w:szCs w:val="19"/>
        </w:rPr>
        <w:t>CII</w:t>
      </w:r>
      <w:r w:rsidRPr="00F06C01">
        <w:rPr>
          <w:noProof/>
          <w:color w:val="0000FF"/>
          <w:szCs w:val="19"/>
        </w:rPr>
        <w:t>.</w:t>
      </w:r>
    </w:p>
  </w:footnote>
  <w:footnote w:id="561">
    <w:p w14:paraId="33BD86D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O, sama sa naa sa mga liturhikal nga basahon: 'Ginaawit ko ang tulo, sa Kanta sa mga Kerubin, ang Balaang Pagkadiyosnon: kahayag ug kahayag, kinabuhi ug mga kinabuhi, ang Dios nga nag-anak, ang Dios nga nianak, ang Dios nga nanggikan sa Amahan, ang buhing Espiritu' (Lenten Triodion, folio 228, likod). "Kay dili namo gihimaya ang tulo ka dios, kondili usa ka Pagkadios; apan tinuod nga gihatagan namo og dungog ang tulo ka Hipostase: ang Amahan, nga walay sinugdan; ang Anak, nga gipanganak gikan sa Amahan; ug ang Espiritu Santo, nga nagagikan sa Amahan—tulo sa usa ka Dios, bisan pa nga lain-lain sila, sama sa pagka-Dios, ug matarong nga gihimaya" (Lenten Triodion, fol. 224 sa likod. Moscow, 1835).</w:t>
      </w:r>
    </w:p>
  </w:footnote>
  <w:footnote w:id="562">
    <w:p w14:paraId="08EAA22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"Ang mga Buhat sa mga Balaang Amahan" sa hubad nga Ruso. Bol</w:t>
      </w:r>
      <w:r>
        <w:rPr>
          <w:noProof/>
          <w:color w:val="0000FF"/>
        </w:rPr>
        <w:t>. III</w:t>
      </w:r>
      <w:r w:rsidRPr="00F06C01">
        <w:rPr>
          <w:noProof/>
          <w:color w:val="0000FF"/>
        </w:rPr>
        <w:t xml:space="preserve">, pp. 315 ug 115; </w:t>
      </w:r>
      <w:r>
        <w:rPr>
          <w:noProof/>
          <w:color w:val="0000FF"/>
        </w:rPr>
        <w:t>Bol. VI</w:t>
      </w:r>
      <w:r w:rsidRPr="00F06C01">
        <w:rPr>
          <w:noProof/>
          <w:color w:val="0000FF"/>
        </w:rPr>
        <w:t>, p. 224.</w:t>
      </w:r>
    </w:p>
  </w:footnote>
  <w:footnote w:id="563">
    <w:p w14:paraId="2C5A779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lang w:val="el-GR"/>
        </w:rPr>
        <w:t>Αύτόθεος</w:t>
      </w:r>
      <w:r w:rsidRPr="00F06C01">
        <w:rPr>
          <w:noProof/>
          <w:color w:val="0000FF"/>
          <w:szCs w:val="17"/>
        </w:rPr>
        <w:t xml:space="preserve"> </w:t>
      </w:r>
      <w:r>
        <w:rPr>
          <w:noProof/>
          <w:color w:val="0000FF"/>
          <w:szCs w:val="17"/>
        </w:rPr>
        <w:t>(</w:t>
      </w:r>
      <w:r>
        <w:rPr>
          <w:i/>
          <w:iCs/>
          <w:noProof/>
          <w:color w:val="0000FF"/>
          <w:szCs w:val="17"/>
        </w:rPr>
        <w:t>Origen</w:t>
      </w:r>
      <w:r>
        <w:rPr>
          <w:i/>
          <w:noProof/>
          <w:color w:val="0000FF"/>
          <w:szCs w:val="17"/>
        </w:rPr>
        <w:t xml:space="preserve">, </w:t>
      </w:r>
      <w:r>
        <w:rPr>
          <w:noProof/>
          <w:color w:val="0000FF"/>
          <w:szCs w:val="17"/>
        </w:rPr>
        <w:t xml:space="preserve">in Joann., Vol. II, n. 2, 3); </w:t>
      </w:r>
      <w:r>
        <w:rPr>
          <w:noProof/>
          <w:color w:val="0000FF"/>
          <w:szCs w:val="17"/>
          <w:lang w:val="el-GR"/>
        </w:rPr>
        <w:t>κάθολος</w:t>
      </w:r>
      <w:r w:rsidRPr="00F06C01">
        <w:rPr>
          <w:noProof/>
          <w:color w:val="0000FF"/>
          <w:szCs w:val="17"/>
        </w:rPr>
        <w:t xml:space="preserve"> </w:t>
      </w:r>
      <w:r>
        <w:rPr>
          <w:noProof/>
          <w:color w:val="0000FF"/>
          <w:szCs w:val="17"/>
          <w:lang w:val="el-GR"/>
        </w:rPr>
        <w:t>Θεός</w:t>
      </w:r>
      <w:r w:rsidRPr="00F06C01">
        <w:rPr>
          <w:noProof/>
          <w:color w:val="0000FF"/>
          <w:szCs w:val="17"/>
        </w:rPr>
        <w:t xml:space="preserve"> </w:t>
      </w:r>
      <w:r>
        <w:rPr>
          <w:i/>
          <w:iCs/>
          <w:noProof/>
          <w:color w:val="0000FF"/>
          <w:szCs w:val="17"/>
        </w:rPr>
        <w:t xml:space="preserve">(Eusebius, </w:t>
      </w:r>
      <w:r>
        <w:rPr>
          <w:noProof/>
          <w:color w:val="0000FF"/>
          <w:szCs w:val="17"/>
        </w:rPr>
        <w:t xml:space="preserve">Orat. panegyr. in H. E. X, 14); </w:t>
      </w:r>
      <w:r>
        <w:rPr>
          <w:noProof/>
          <w:color w:val="0000FF"/>
          <w:szCs w:val="17"/>
          <w:lang w:val="el-GR"/>
        </w:rPr>
        <w:t>ό</w:t>
      </w:r>
      <w:r w:rsidRPr="00F06C01">
        <w:rPr>
          <w:noProof/>
          <w:color w:val="0000FF"/>
          <w:szCs w:val="17"/>
        </w:rPr>
        <w:t xml:space="preserve"> </w:t>
      </w:r>
      <w:r>
        <w:rPr>
          <w:noProof/>
          <w:color w:val="0000FF"/>
          <w:szCs w:val="17"/>
          <w:lang w:val="el-GR"/>
        </w:rPr>
        <w:t>επί</w:t>
      </w:r>
      <w:r w:rsidRPr="00F06C01">
        <w:rPr>
          <w:noProof/>
          <w:color w:val="0000FF"/>
          <w:szCs w:val="17"/>
        </w:rPr>
        <w:t xml:space="preserve"> </w:t>
      </w:r>
      <w:r>
        <w:rPr>
          <w:noProof/>
          <w:color w:val="0000FF"/>
          <w:szCs w:val="17"/>
          <w:lang w:val="el-GR"/>
        </w:rPr>
        <w:t>πάντων</w:t>
      </w:r>
      <w:r w:rsidRPr="00F06C01">
        <w:rPr>
          <w:noProof/>
          <w:color w:val="0000FF"/>
          <w:szCs w:val="17"/>
        </w:rPr>
        <w:t xml:space="preserve"> </w:t>
      </w:r>
      <w:r>
        <w:rPr>
          <w:noProof/>
          <w:color w:val="0000FF"/>
          <w:szCs w:val="17"/>
          <w:lang w:val="el-GR"/>
        </w:rPr>
        <w:t>Θεός</w:t>
      </w:r>
      <w:r w:rsidRPr="00F06C01">
        <w:rPr>
          <w:noProof/>
          <w:color w:val="0000FF"/>
          <w:szCs w:val="17"/>
        </w:rPr>
        <w:t xml:space="preserve"> </w:t>
      </w:r>
      <w:r>
        <w:rPr>
          <w:noProof/>
          <w:color w:val="0000FF"/>
          <w:szCs w:val="17"/>
        </w:rPr>
        <w:t xml:space="preserve">(Constit. Apostol., III, 17; </w:t>
      </w:r>
      <w:r>
        <w:rPr>
          <w:i/>
          <w:iCs/>
          <w:noProof/>
          <w:color w:val="0000FF"/>
          <w:szCs w:val="17"/>
        </w:rPr>
        <w:t xml:space="preserve">Origen, </w:t>
      </w:r>
      <w:r>
        <w:rPr>
          <w:noProof/>
          <w:color w:val="0000FF"/>
          <w:szCs w:val="17"/>
        </w:rPr>
        <w:t xml:space="preserve">contra Cels., VI, 47; </w:t>
      </w:r>
      <w:r>
        <w:rPr>
          <w:i/>
          <w:iCs/>
          <w:noProof/>
          <w:color w:val="0000FF"/>
          <w:szCs w:val="17"/>
        </w:rPr>
        <w:t xml:space="preserve">Basilio, </w:t>
      </w:r>
      <w:r>
        <w:rPr>
          <w:noProof/>
          <w:color w:val="0000FF"/>
          <w:szCs w:val="17"/>
        </w:rPr>
        <w:t>Epistola 38, n. 4).</w:t>
      </w:r>
    </w:p>
  </w:footnote>
  <w:footnote w:id="564">
    <w:p w14:paraId="25A9878C" w14:textId="77777777" w:rsidR="008C6606" w:rsidRDefault="008C6606" w:rsidP="008C6606">
      <w:pPr>
        <w:pStyle w:val="FootnoteText"/>
        <w:rPr>
          <w:noProof/>
        </w:rPr>
      </w:pPr>
      <w:r>
        <w:rPr>
          <w:rStyle w:val="FootnoteReference"/>
          <w:noProof/>
        </w:rPr>
        <w:footnoteRef/>
      </w:r>
      <w:r>
        <w:rPr>
          <w:noProof/>
        </w:rPr>
        <w:t xml:space="preserve"> </w:t>
      </w:r>
      <w:r w:rsidRPr="00F06C01">
        <w:rPr>
          <w:noProof/>
          <w:color w:val="0000FF"/>
          <w:szCs w:val="17"/>
        </w:rPr>
        <w:t xml:space="preserve">Diyos </w:t>
      </w:r>
      <w:r>
        <w:rPr>
          <w:noProof/>
          <w:color w:val="0000FF"/>
          <w:szCs w:val="17"/>
        </w:rPr>
        <w:t xml:space="preserve">sa </w:t>
      </w:r>
      <w:r w:rsidRPr="00F06C01">
        <w:rPr>
          <w:noProof/>
          <w:color w:val="0000FF"/>
          <w:szCs w:val="17"/>
        </w:rPr>
        <w:t xml:space="preserve">tanan </w:t>
      </w:r>
      <w:r>
        <w:rPr>
          <w:i/>
          <w:iCs/>
          <w:noProof/>
          <w:color w:val="0000FF"/>
          <w:szCs w:val="17"/>
        </w:rPr>
        <w:t xml:space="preserve">(Clem. </w:t>
      </w:r>
      <w:r>
        <w:rPr>
          <w:noProof/>
          <w:color w:val="0000FF"/>
          <w:szCs w:val="17"/>
        </w:rPr>
        <w:t xml:space="preserve">Strom. II, 9; </w:t>
      </w:r>
      <w:r>
        <w:rPr>
          <w:i/>
          <w:iCs/>
          <w:noProof/>
          <w:color w:val="0000FF"/>
          <w:szCs w:val="17"/>
        </w:rPr>
        <w:t>Euseb</w:t>
      </w:r>
      <w:r>
        <w:rPr>
          <w:noProof/>
          <w:color w:val="0000FF"/>
          <w:szCs w:val="17"/>
        </w:rPr>
        <w:t xml:space="preserve">. H. E. X, 4; </w:t>
      </w:r>
      <w:r>
        <w:rPr>
          <w:i/>
          <w:iCs/>
          <w:noProof/>
          <w:color w:val="0000FF"/>
          <w:szCs w:val="17"/>
        </w:rPr>
        <w:t xml:space="preserve">Athanasius, </w:t>
      </w:r>
      <w:r>
        <w:rPr>
          <w:noProof/>
          <w:color w:val="0000FF"/>
          <w:szCs w:val="17"/>
        </w:rPr>
        <w:t xml:space="preserve">contra Arian. Orat. II, n. 75); </w:t>
      </w:r>
      <w:r w:rsidRPr="00F06C01">
        <w:rPr>
          <w:noProof/>
          <w:color w:val="0000FF"/>
          <w:szCs w:val="17"/>
        </w:rPr>
        <w:t xml:space="preserve">Amahan </w:t>
      </w:r>
      <w:r>
        <w:rPr>
          <w:noProof/>
          <w:color w:val="0000FF"/>
          <w:szCs w:val="17"/>
        </w:rPr>
        <w:t xml:space="preserve">sa </w:t>
      </w:r>
      <w:r w:rsidRPr="00F06C01">
        <w:rPr>
          <w:noProof/>
          <w:color w:val="0000FF"/>
          <w:szCs w:val="17"/>
        </w:rPr>
        <w:t xml:space="preserve">tanan </w:t>
      </w:r>
      <w:r>
        <w:rPr>
          <w:i/>
          <w:iCs/>
          <w:noProof/>
          <w:color w:val="0000FF"/>
          <w:szCs w:val="17"/>
        </w:rPr>
        <w:t xml:space="preserve">(Justin, </w:t>
      </w:r>
      <w:r>
        <w:rPr>
          <w:noProof/>
          <w:color w:val="0000FF"/>
          <w:szCs w:val="17"/>
        </w:rPr>
        <w:t xml:space="preserve">Apolog. 1, mga no. 45, 61, 63; </w:t>
      </w:r>
      <w:r>
        <w:rPr>
          <w:i/>
          <w:noProof/>
          <w:color w:val="0000FF"/>
          <w:szCs w:val="17"/>
        </w:rPr>
        <w:t>Irenaeus</w:t>
      </w:r>
      <w:r>
        <w:rPr>
          <w:noProof/>
          <w:color w:val="0000FF"/>
          <w:szCs w:val="17"/>
        </w:rPr>
        <w:t xml:space="preserve">, Advers. Haeres. IV, 20, no. 1); </w:t>
      </w:r>
      <w:r w:rsidRPr="00F06C01">
        <w:rPr>
          <w:noProof/>
          <w:color w:val="0000FF"/>
          <w:szCs w:val="17"/>
        </w:rPr>
        <w:t xml:space="preserve">Magbubuhat </w:t>
      </w:r>
      <w:r>
        <w:rPr>
          <w:noProof/>
          <w:color w:val="0000FF"/>
          <w:szCs w:val="17"/>
        </w:rPr>
        <w:t xml:space="preserve">sa </w:t>
      </w:r>
      <w:r w:rsidRPr="00F06C01">
        <w:rPr>
          <w:noProof/>
          <w:color w:val="0000FF"/>
          <w:szCs w:val="17"/>
        </w:rPr>
        <w:t xml:space="preserve">tanan </w:t>
      </w:r>
      <w:r>
        <w:rPr>
          <w:i/>
          <w:iCs/>
          <w:noProof/>
          <w:color w:val="0000FF"/>
          <w:szCs w:val="17"/>
        </w:rPr>
        <w:t>(Justin</w:t>
      </w:r>
      <w:r>
        <w:rPr>
          <w:noProof/>
          <w:color w:val="0000FF"/>
          <w:szCs w:val="17"/>
        </w:rPr>
        <w:t>, Dialogue with Trypho, mga no. XXXV, LVI).</w:t>
      </w:r>
    </w:p>
  </w:footnote>
  <w:footnote w:id="565">
    <w:p w14:paraId="73C1D8D7"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7"/>
          <w:lang w:val="el-GR"/>
        </w:rPr>
        <w:t>Παντοκράτωρ</w:t>
      </w:r>
      <w:r w:rsidRPr="00F06C01">
        <w:rPr>
          <w:noProof/>
          <w:color w:val="0000FF"/>
          <w:szCs w:val="17"/>
        </w:rPr>
        <w:t xml:space="preserve"> </w:t>
      </w:r>
      <w:r>
        <w:rPr>
          <w:i/>
          <w:iCs/>
          <w:noProof/>
          <w:color w:val="0000FF"/>
          <w:szCs w:val="17"/>
        </w:rPr>
        <w:t xml:space="preserve">(Polycarp of </w:t>
      </w:r>
      <w:r>
        <w:rPr>
          <w:noProof/>
          <w:color w:val="0000FF"/>
          <w:szCs w:val="17"/>
        </w:rPr>
        <w:t xml:space="preserve">Smyrna, n. 14; Irenaeus, Against Heresies 1, 10; III; 6, n. 2); </w:t>
      </w:r>
      <w:r>
        <w:rPr>
          <w:noProof/>
          <w:color w:val="0000FF"/>
          <w:szCs w:val="17"/>
          <w:lang w:val="el-GR"/>
        </w:rPr>
        <w:t>παμβασιλεύς</w:t>
      </w:r>
      <w:r w:rsidRPr="00F06C01">
        <w:rPr>
          <w:noProof/>
          <w:color w:val="0000FF"/>
          <w:szCs w:val="17"/>
        </w:rPr>
        <w:t xml:space="preserve"> </w:t>
      </w:r>
      <w:r>
        <w:rPr>
          <w:noProof/>
          <w:color w:val="0000FF"/>
          <w:szCs w:val="17"/>
        </w:rPr>
        <w:t>(Clement, Stromata VII</w:t>
      </w:r>
      <w:r w:rsidRPr="00F06C01">
        <w:rPr>
          <w:noProof/>
          <w:color w:val="0000FF"/>
          <w:szCs w:val="17"/>
        </w:rPr>
        <w:t xml:space="preserve">, 5; </w:t>
      </w:r>
      <w:r>
        <w:rPr>
          <w:i/>
          <w:iCs/>
          <w:noProof/>
          <w:color w:val="0000FF"/>
          <w:szCs w:val="17"/>
        </w:rPr>
        <w:t>Eusebius</w:t>
      </w:r>
      <w:r w:rsidRPr="00F06C01">
        <w:rPr>
          <w:noProof/>
          <w:color w:val="0000FF"/>
          <w:szCs w:val="17"/>
        </w:rPr>
        <w:t>, Demonstration of the Gospel 1, 5).</w:t>
      </w:r>
    </w:p>
  </w:footnote>
  <w:footnote w:id="566">
    <w:p w14:paraId="6EA8A38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Sa paglitok sa Ebanghelista: </w:t>
      </w:r>
      <w:r w:rsidRPr="00F06C01">
        <w:rPr>
          <w:i/>
          <w:iCs/>
          <w:noProof/>
          <w:color w:val="0000FF"/>
          <w:szCs w:val="19"/>
        </w:rPr>
        <w:t xml:space="preserve">'Ang Pulong mao ang Dios, </w:t>
      </w:r>
      <w:r>
        <w:rPr>
          <w:noProof/>
          <w:color w:val="0000FF"/>
          <w:szCs w:val="19"/>
          <w:lang w:val="el-GR"/>
        </w:rPr>
        <w:t>Θεός</w:t>
      </w:r>
      <w:r w:rsidRPr="00F06C01">
        <w:rPr>
          <w:noProof/>
          <w:color w:val="0000FF"/>
          <w:szCs w:val="19"/>
        </w:rPr>
        <w:t xml:space="preserve"> </w:t>
      </w:r>
      <w:r>
        <w:rPr>
          <w:noProof/>
          <w:color w:val="0000FF"/>
          <w:szCs w:val="19"/>
          <w:lang w:val="el-GR"/>
        </w:rPr>
        <w:t>ήν</w:t>
      </w:r>
      <w:r w:rsidRPr="00F06C01">
        <w:rPr>
          <w:noProof/>
          <w:color w:val="0000FF"/>
          <w:szCs w:val="19"/>
        </w:rPr>
        <w:t xml:space="preserve"> </w:t>
      </w:r>
      <w:r>
        <w:rPr>
          <w:noProof/>
          <w:color w:val="0000FF"/>
          <w:szCs w:val="19"/>
          <w:lang w:val="el-GR"/>
        </w:rPr>
        <w:t>ό</w:t>
      </w:r>
      <w:r w:rsidRPr="00F06C01">
        <w:rPr>
          <w:noProof/>
          <w:color w:val="0000FF"/>
          <w:szCs w:val="19"/>
        </w:rPr>
        <w:t xml:space="preserve"> </w:t>
      </w:r>
      <w:r>
        <w:rPr>
          <w:noProof/>
          <w:color w:val="0000FF"/>
          <w:szCs w:val="19"/>
          <w:lang w:val="el-GR"/>
        </w:rPr>
        <w:t>Λόγος</w:t>
      </w:r>
      <w:r w:rsidRPr="00F06C01">
        <w:rPr>
          <w:noProof/>
          <w:color w:val="0000FF"/>
          <w:szCs w:val="19"/>
        </w:rPr>
        <w:t>' — ang suhe kinahanglan hunahunaon nga mao ang '</w:t>
      </w:r>
      <w:r>
        <w:rPr>
          <w:noProof/>
          <w:color w:val="0000FF"/>
          <w:szCs w:val="19"/>
          <w:lang w:val="el-GR"/>
        </w:rPr>
        <w:t>ό</w:t>
      </w:r>
      <w:r w:rsidRPr="00F06C01">
        <w:rPr>
          <w:noProof/>
          <w:color w:val="0000FF"/>
          <w:szCs w:val="19"/>
        </w:rPr>
        <w:t xml:space="preserve"> </w:t>
      </w:r>
      <w:r>
        <w:rPr>
          <w:noProof/>
          <w:color w:val="0000FF"/>
          <w:szCs w:val="19"/>
          <w:lang w:val="el-GR"/>
        </w:rPr>
        <w:t>Λόγος</w:t>
      </w:r>
      <w:r w:rsidRPr="00F06C01">
        <w:rPr>
          <w:noProof/>
          <w:color w:val="0000FF"/>
          <w:szCs w:val="19"/>
        </w:rPr>
        <w:t>', ang Pulong, sumala sa pagbarug niini uban sa artikulo, samtang ang predikado mao ang '</w:t>
      </w:r>
      <w:r>
        <w:rPr>
          <w:noProof/>
          <w:color w:val="0000FF"/>
          <w:szCs w:val="19"/>
          <w:lang w:val="el-GR"/>
        </w:rPr>
        <w:t>Θεός</w:t>
      </w:r>
      <w:r w:rsidRPr="00F06C01">
        <w:rPr>
          <w:noProof/>
          <w:color w:val="0000FF"/>
          <w:szCs w:val="19"/>
        </w:rPr>
        <w:t xml:space="preserve">', ang Dios, nga nagbarug nga walay artikulo, sama sa mga pulong sa Manluluwas: </w:t>
      </w:r>
      <w:r w:rsidRPr="00F06C01">
        <w:rPr>
          <w:i/>
          <w:iCs/>
          <w:noProof/>
          <w:color w:val="0000FF"/>
          <w:szCs w:val="19"/>
        </w:rPr>
        <w:t xml:space="preserve">'Ang Dios espiritu, </w:t>
      </w:r>
      <w:r>
        <w:rPr>
          <w:noProof/>
          <w:color w:val="0000FF"/>
          <w:szCs w:val="19"/>
          <w:lang w:val="el-GR"/>
        </w:rPr>
        <w:t>πνεΰμα</w:t>
      </w:r>
      <w:r w:rsidRPr="00F06C01">
        <w:rPr>
          <w:noProof/>
          <w:color w:val="0000FF"/>
          <w:szCs w:val="19"/>
        </w:rPr>
        <w:t xml:space="preserve"> </w:t>
      </w:r>
      <w:r>
        <w:rPr>
          <w:noProof/>
          <w:color w:val="0000FF"/>
          <w:szCs w:val="19"/>
          <w:lang w:val="el-GR"/>
        </w:rPr>
        <w:t>ό</w:t>
      </w:r>
      <w:r w:rsidRPr="00F06C01">
        <w:rPr>
          <w:noProof/>
          <w:color w:val="0000FF"/>
          <w:szCs w:val="19"/>
        </w:rPr>
        <w:t xml:space="preserve"> </w:t>
      </w:r>
      <w:r>
        <w:rPr>
          <w:noProof/>
          <w:color w:val="0000FF"/>
          <w:szCs w:val="19"/>
          <w:lang w:val="el-GR"/>
        </w:rPr>
        <w:t>Θεός</w:t>
      </w:r>
      <w:r w:rsidRPr="00F06C01">
        <w:rPr>
          <w:noProof/>
          <w:color w:val="0000FF"/>
          <w:szCs w:val="19"/>
        </w:rPr>
        <w:t>' (Juan 4:24), diin ang subjekto mao ang '</w:t>
      </w:r>
      <w:r>
        <w:rPr>
          <w:noProof/>
          <w:color w:val="0000FF"/>
          <w:szCs w:val="19"/>
          <w:lang w:val="el-GR"/>
        </w:rPr>
        <w:t>ό</w:t>
      </w:r>
      <w:r w:rsidRPr="00F06C01">
        <w:rPr>
          <w:noProof/>
          <w:color w:val="0000FF"/>
          <w:szCs w:val="19"/>
        </w:rPr>
        <w:t xml:space="preserve"> </w:t>
      </w:r>
      <w:r>
        <w:rPr>
          <w:noProof/>
          <w:color w:val="0000FF"/>
          <w:szCs w:val="19"/>
          <w:lang w:val="el-GR"/>
        </w:rPr>
        <w:t>Θεός</w:t>
      </w:r>
      <w:r w:rsidRPr="00F06C01">
        <w:rPr>
          <w:noProof/>
          <w:color w:val="0000FF"/>
          <w:szCs w:val="19"/>
        </w:rPr>
        <w:t>', bisan pa nga kini ikaduha, ug ang predikado mao ang '</w:t>
      </w:r>
      <w:r>
        <w:rPr>
          <w:noProof/>
          <w:color w:val="0000FF"/>
          <w:szCs w:val="19"/>
          <w:lang w:val="el-GR"/>
        </w:rPr>
        <w:t>πνεΰμα</w:t>
      </w:r>
      <w:r w:rsidRPr="00F06C01">
        <w:rPr>
          <w:noProof/>
          <w:color w:val="0000FF"/>
          <w:szCs w:val="19"/>
        </w:rPr>
        <w:t>'.</w:t>
      </w:r>
    </w:p>
  </w:footnote>
  <w:footnote w:id="567">
    <w:p w14:paraId="56967E88"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Sa Latin nga Vulgata, ang pulong </w:t>
      </w:r>
      <w:r w:rsidRPr="00F06C01">
        <w:rPr>
          <w:i/>
          <w:iCs/>
          <w:noProof/>
          <w:color w:val="0000FF"/>
          <w:szCs w:val="19"/>
        </w:rPr>
        <w:t xml:space="preserve">nga 'God' </w:t>
      </w:r>
      <w:r w:rsidRPr="00F06C01">
        <w:rPr>
          <w:noProof/>
          <w:color w:val="0000FF"/>
          <w:szCs w:val="19"/>
        </w:rPr>
        <w:t>sa kini nga teksto, sa pipila ka dili mailhi nga rason, wala giapil; apan sa orihinal, mao ang sa Griegong mga kodice, kini kanunay makita (</w:t>
      </w:r>
      <w:r>
        <w:rPr>
          <w:i/>
          <w:iCs/>
          <w:noProof/>
          <w:color w:val="0000FF"/>
          <w:szCs w:val="19"/>
        </w:rPr>
        <w:t>Scholz</w:t>
      </w:r>
      <w:r w:rsidRPr="00F06C01">
        <w:rPr>
          <w:i/>
          <w:iCs/>
          <w:noProof/>
          <w:color w:val="0000FF"/>
          <w:szCs w:val="19"/>
        </w:rPr>
        <w:t xml:space="preserve">, </w:t>
      </w:r>
      <w:r>
        <w:rPr>
          <w:noProof/>
          <w:color w:val="0000FF"/>
          <w:szCs w:val="19"/>
        </w:rPr>
        <w:t>Nov</w:t>
      </w:r>
      <w:r w:rsidRPr="00F06C01">
        <w:rPr>
          <w:noProof/>
          <w:color w:val="0000FF"/>
          <w:szCs w:val="19"/>
        </w:rPr>
        <w:t xml:space="preserve">. </w:t>
      </w:r>
      <w:r>
        <w:rPr>
          <w:noProof/>
          <w:color w:val="0000FF"/>
          <w:szCs w:val="19"/>
        </w:rPr>
        <w:t>Test</w:t>
      </w:r>
      <w:r w:rsidRPr="00F06C01">
        <w:rPr>
          <w:noProof/>
          <w:color w:val="0000FF"/>
          <w:szCs w:val="19"/>
        </w:rPr>
        <w:t xml:space="preserve">, </w:t>
      </w:r>
      <w:r>
        <w:rPr>
          <w:noProof/>
          <w:color w:val="0000FF"/>
          <w:szCs w:val="19"/>
        </w:rPr>
        <w:t>graece ad fidem test</w:t>
      </w:r>
      <w:r w:rsidRPr="00F06C01">
        <w:rPr>
          <w:noProof/>
          <w:color w:val="0000FF"/>
          <w:szCs w:val="19"/>
        </w:rPr>
        <w:t xml:space="preserve">, </w:t>
      </w:r>
      <w:r>
        <w:rPr>
          <w:noProof/>
          <w:color w:val="0000FF"/>
          <w:szCs w:val="19"/>
        </w:rPr>
        <w:t>critic</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II</w:t>
      </w:r>
      <w:r w:rsidRPr="00F06C01">
        <w:rPr>
          <w:noProof/>
          <w:color w:val="0000FF"/>
          <w:szCs w:val="19"/>
        </w:rPr>
        <w:t xml:space="preserve">, </w:t>
      </w:r>
      <w:r>
        <w:rPr>
          <w:noProof/>
          <w:color w:val="0000FF"/>
          <w:szCs w:val="19"/>
        </w:rPr>
        <w:t>p</w:t>
      </w:r>
      <w:r w:rsidRPr="00F06C01">
        <w:rPr>
          <w:noProof/>
          <w:color w:val="0000FF"/>
          <w:szCs w:val="19"/>
        </w:rPr>
        <w:t xml:space="preserve">. 33., </w:t>
      </w:r>
      <w:r>
        <w:rPr>
          <w:noProof/>
          <w:color w:val="0000FF"/>
          <w:szCs w:val="19"/>
        </w:rPr>
        <w:t>Lips</w:t>
      </w:r>
      <w:r w:rsidRPr="00F06C01">
        <w:rPr>
          <w:noProof/>
          <w:color w:val="0000FF"/>
          <w:szCs w:val="19"/>
        </w:rPr>
        <w:t>. 1636), ug mao kini ang paagi sa pagbasa sa maong teksto sa mga karaang Doktor sa Simbahan: San Juan Crisostomo (</w:t>
      </w:r>
      <w:r>
        <w:rPr>
          <w:noProof/>
          <w:color w:val="0000FF"/>
          <w:szCs w:val="19"/>
        </w:rPr>
        <w:t>homil</w:t>
      </w:r>
      <w:r w:rsidRPr="00F06C01">
        <w:rPr>
          <w:noProof/>
          <w:color w:val="0000FF"/>
          <w:szCs w:val="19"/>
        </w:rPr>
        <w:t xml:space="preserve">. </w:t>
      </w:r>
      <w:r>
        <w:rPr>
          <w:noProof/>
          <w:color w:val="0000FF"/>
          <w:szCs w:val="19"/>
        </w:rPr>
        <w:t>in hunc locum</w:t>
      </w:r>
      <w:r w:rsidRPr="00F06C01">
        <w:rPr>
          <w:noProof/>
          <w:color w:val="0000FF"/>
          <w:szCs w:val="19"/>
        </w:rPr>
        <w:t>), Basilio ang Dako (</w:t>
      </w:r>
      <w:r>
        <w:rPr>
          <w:noProof/>
          <w:color w:val="0000FF"/>
          <w:szCs w:val="19"/>
        </w:rPr>
        <w:t>Epist</w:t>
      </w:r>
      <w:r w:rsidRPr="00F06C01">
        <w:rPr>
          <w:noProof/>
          <w:color w:val="0000FF"/>
          <w:szCs w:val="19"/>
        </w:rPr>
        <w:t>.</w:t>
      </w:r>
      <w:r>
        <w:rPr>
          <w:noProof/>
          <w:color w:val="0000FF"/>
          <w:szCs w:val="19"/>
        </w:rPr>
        <w:t xml:space="preserve"> 261, Opp. T. III, p. 401, ed. Benedict.), Didymus (Tractat. de Trinit.) ug uban pa.</w:t>
      </w:r>
    </w:p>
  </w:footnote>
  <w:footnote w:id="568">
    <w:p w14:paraId="6681176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una sa mga gisiting nga teksto gigamit batok sa mga Ariano ni San Juan Crisostomo (Homilía </w:t>
      </w:r>
      <w:r>
        <w:rPr>
          <w:noProof/>
          <w:color w:val="0000FF"/>
          <w:szCs w:val="19"/>
        </w:rPr>
        <w:t xml:space="preserve">V batok sa </w:t>
      </w:r>
      <w:r w:rsidRPr="00F06C01">
        <w:rPr>
          <w:noProof/>
          <w:color w:val="0000FF"/>
          <w:szCs w:val="19"/>
        </w:rPr>
        <w:t>mga</w:t>
      </w:r>
      <w:r>
        <w:rPr>
          <w:noProof/>
          <w:color w:val="0000FF"/>
          <w:szCs w:val="19"/>
        </w:rPr>
        <w:t xml:space="preserve"> Anomoeano</w:t>
      </w:r>
      <w:r w:rsidRPr="00F06C01">
        <w:rPr>
          <w:noProof/>
          <w:color w:val="0000FF"/>
          <w:szCs w:val="19"/>
        </w:rPr>
        <w:t>), ni San Atanasio (</w:t>
      </w:r>
      <w:r>
        <w:rPr>
          <w:noProof/>
          <w:color w:val="0000FF"/>
          <w:szCs w:val="19"/>
        </w:rPr>
        <w:t>De decrete Synodi</w:t>
      </w:r>
      <w:r w:rsidRPr="00F06C01">
        <w:rPr>
          <w:noProof/>
          <w:color w:val="0000FF"/>
          <w:szCs w:val="19"/>
        </w:rPr>
        <w:t xml:space="preserve"> Nicænsis) ug ni San Cirilo (</w:t>
      </w:r>
      <w:r>
        <w:rPr>
          <w:noProof/>
          <w:color w:val="0000FF"/>
          <w:szCs w:val="19"/>
        </w:rPr>
        <w:t>Thesaurus</w:t>
      </w:r>
      <w:r w:rsidRPr="00F06C01">
        <w:rPr>
          <w:noProof/>
          <w:color w:val="0000FF"/>
          <w:szCs w:val="19"/>
        </w:rPr>
        <w:t xml:space="preserve">, </w:t>
      </w:r>
      <w:r>
        <w:rPr>
          <w:noProof/>
          <w:color w:val="0000FF"/>
          <w:szCs w:val="19"/>
        </w:rPr>
        <w:t>Libro</w:t>
      </w:r>
      <w:r w:rsidRPr="00F06C01">
        <w:rPr>
          <w:noProof/>
          <w:color w:val="0000FF"/>
          <w:szCs w:val="19"/>
        </w:rPr>
        <w:t xml:space="preserve"> 9); ang ikaduha ug ikatulo gigamit sa mao gihapon nga San Cirilo (</w:t>
      </w:r>
      <w:r>
        <w:rPr>
          <w:noProof/>
          <w:color w:val="0000FF"/>
          <w:szCs w:val="19"/>
        </w:rPr>
        <w:t>Thesaurus</w:t>
      </w:r>
      <w:r w:rsidRPr="00F06C01">
        <w:rPr>
          <w:noProof/>
          <w:color w:val="0000FF"/>
          <w:szCs w:val="19"/>
        </w:rPr>
        <w:t xml:space="preserve">, </w:t>
      </w:r>
      <w:r>
        <w:rPr>
          <w:noProof/>
          <w:color w:val="0000FF"/>
          <w:szCs w:val="19"/>
        </w:rPr>
        <w:t>Libro</w:t>
      </w:r>
      <w:r w:rsidRPr="00F06C01">
        <w:rPr>
          <w:noProof/>
          <w:color w:val="0000FF"/>
          <w:szCs w:val="19"/>
        </w:rPr>
        <w:t xml:space="preserve"> 32).</w:t>
      </w:r>
    </w:p>
  </w:footnote>
  <w:footnote w:id="569">
    <w:p w14:paraId="016C794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Gisang-at kini nga teksto sa ingon nga kahulugan ni San Basilio ang Dako ('Works of the Holy Fathers' </w:t>
      </w:r>
      <w:r>
        <w:rPr>
          <w:noProof/>
          <w:color w:val="0000FF"/>
          <w:szCs w:val="19"/>
        </w:rPr>
        <w:t>VII</w:t>
      </w:r>
      <w:r w:rsidRPr="00F06C01">
        <w:rPr>
          <w:noProof/>
          <w:color w:val="0000FF"/>
          <w:szCs w:val="19"/>
        </w:rPr>
        <w:t>, p. 175) ug ni San Cirilo (</w:t>
      </w:r>
      <w:r>
        <w:rPr>
          <w:noProof/>
          <w:color w:val="0000FF"/>
          <w:szCs w:val="19"/>
        </w:rPr>
        <w:t>initio Dialog</w:t>
      </w:r>
      <w:r w:rsidRPr="00F06C01">
        <w:rPr>
          <w:noProof/>
          <w:color w:val="0000FF"/>
          <w:szCs w:val="19"/>
        </w:rPr>
        <w:t xml:space="preserve">. </w:t>
      </w:r>
      <w:r>
        <w:rPr>
          <w:noProof/>
          <w:color w:val="0000FF"/>
          <w:szCs w:val="19"/>
        </w:rPr>
        <w:t>IV</w:t>
      </w:r>
      <w:r w:rsidRPr="00F06C01">
        <w:rPr>
          <w:noProof/>
          <w:color w:val="0000FF"/>
          <w:szCs w:val="19"/>
        </w:rPr>
        <w:t>).</w:t>
      </w:r>
    </w:p>
  </w:footnote>
  <w:footnote w:id="570">
    <w:p w14:paraId="397579F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Kay sa Griego, sa atubangan sa mga pulong </w:t>
      </w:r>
      <w:r w:rsidRPr="00F06C01">
        <w:rPr>
          <w:i/>
          <w:iCs/>
          <w:noProof/>
          <w:color w:val="0000FF"/>
          <w:szCs w:val="19"/>
        </w:rPr>
        <w:t xml:space="preserve">'ang Dako nga Dios ug among Manluluwas', </w:t>
      </w:r>
      <w:r>
        <w:rPr>
          <w:iCs/>
          <w:noProof/>
          <w:color w:val="0000FF"/>
          <w:szCs w:val="19"/>
        </w:rPr>
        <w:t xml:space="preserve">τοΰ </w:t>
      </w:r>
      <w:r>
        <w:rPr>
          <w:noProof/>
          <w:color w:val="0000FF"/>
          <w:szCs w:val="19"/>
          <w:lang w:val="el-GR"/>
        </w:rPr>
        <w:t>μεγάλου</w:t>
      </w:r>
      <w:r w:rsidRPr="00F06C01">
        <w:rPr>
          <w:noProof/>
          <w:color w:val="0000FF"/>
          <w:szCs w:val="19"/>
        </w:rPr>
        <w:t xml:space="preserve"> </w:t>
      </w:r>
      <w:r>
        <w:rPr>
          <w:noProof/>
          <w:color w:val="0000FF"/>
          <w:szCs w:val="19"/>
          <w:lang w:val="el-GR"/>
        </w:rPr>
        <w:t>Θεοΰ</w:t>
      </w:r>
      <w:r w:rsidRPr="00F06C01">
        <w:rPr>
          <w:noProof/>
          <w:color w:val="0000FF"/>
          <w:szCs w:val="19"/>
        </w:rPr>
        <w:t xml:space="preserve"> </w:t>
      </w:r>
      <w:r>
        <w:rPr>
          <w:noProof/>
          <w:color w:val="0000FF"/>
          <w:szCs w:val="19"/>
          <w:lang w:val="el-GR"/>
        </w:rPr>
        <w:t>καί</w:t>
      </w:r>
      <w:r w:rsidRPr="00F06C01">
        <w:rPr>
          <w:noProof/>
          <w:color w:val="0000FF"/>
          <w:szCs w:val="19"/>
        </w:rPr>
        <w:t xml:space="preserve"> </w:t>
      </w:r>
      <w:r>
        <w:rPr>
          <w:noProof/>
          <w:color w:val="0000FF"/>
          <w:szCs w:val="19"/>
          <w:lang w:val="el-GR"/>
        </w:rPr>
        <w:t>Σωτήρος</w:t>
      </w:r>
      <w:r w:rsidRPr="00F06C01">
        <w:rPr>
          <w:noProof/>
          <w:color w:val="0000FF"/>
          <w:szCs w:val="19"/>
        </w:rPr>
        <w:t xml:space="preserve"> </w:t>
      </w:r>
      <w:r>
        <w:rPr>
          <w:noProof/>
          <w:color w:val="0000FF"/>
          <w:szCs w:val="19"/>
          <w:lang w:val="el-GR"/>
        </w:rPr>
        <w:t>ήμών</w:t>
      </w:r>
      <w:r w:rsidRPr="00F06C01">
        <w:rPr>
          <w:noProof/>
          <w:color w:val="0000FF"/>
          <w:szCs w:val="19"/>
        </w:rPr>
        <w:t xml:space="preserve">, usa ra ka artikulo; busa, kining duha ka titulo nagtumong sa usa ra ka Persona, si Jesu-Cristo, </w:t>
      </w:r>
      <w:r>
        <w:rPr>
          <w:noProof/>
          <w:color w:val="0000FF"/>
          <w:szCs w:val="19"/>
          <w:lang w:val="el-GR"/>
        </w:rPr>
        <w:t>Ίησοΰ</w:t>
      </w:r>
      <w:r w:rsidRPr="00F06C01">
        <w:rPr>
          <w:noProof/>
          <w:color w:val="0000FF"/>
          <w:szCs w:val="19"/>
        </w:rPr>
        <w:t xml:space="preserve"> </w:t>
      </w:r>
      <w:r>
        <w:rPr>
          <w:noProof/>
          <w:color w:val="0000FF"/>
          <w:szCs w:val="19"/>
          <w:lang w:val="el-GR"/>
        </w:rPr>
        <w:t>Χρίστοΰ</w:t>
      </w:r>
      <w:r w:rsidRPr="00F06C01">
        <w:rPr>
          <w:noProof/>
          <w:color w:val="0000FF"/>
          <w:szCs w:val="19"/>
        </w:rPr>
        <w:t xml:space="preserve">. Apan kung ang ngalan </w:t>
      </w:r>
      <w:r w:rsidRPr="00F06C01">
        <w:rPr>
          <w:i/>
          <w:iCs/>
          <w:noProof/>
          <w:color w:val="0000FF"/>
          <w:szCs w:val="19"/>
        </w:rPr>
        <w:t xml:space="preserve">nga 'ang dakong Dios' </w:t>
      </w:r>
      <w:r w:rsidRPr="00F06C01">
        <w:rPr>
          <w:noProof/>
          <w:color w:val="0000FF"/>
          <w:szCs w:val="19"/>
        </w:rPr>
        <w:t xml:space="preserve">magpasabot sa usa ka Persona, ug ang ngalan </w:t>
      </w:r>
      <w:r w:rsidRPr="00F06C01">
        <w:rPr>
          <w:i/>
          <w:iCs/>
          <w:noProof/>
          <w:color w:val="0000FF"/>
          <w:szCs w:val="19"/>
        </w:rPr>
        <w:t xml:space="preserve">nga 'ang among Manluluwas' </w:t>
      </w:r>
      <w:r w:rsidRPr="00F06C01">
        <w:rPr>
          <w:noProof/>
          <w:color w:val="0000FF"/>
          <w:szCs w:val="19"/>
        </w:rPr>
        <w:t xml:space="preserve">sa lain, nan, sumala sa kinaiya sa Griyegong pinulongan, angay unta nga adunay duha ka artikulo: usa sa wala pa ang mga pulong nga </w:t>
      </w:r>
      <w:r w:rsidRPr="00F06C01">
        <w:rPr>
          <w:i/>
          <w:iCs/>
          <w:noProof/>
          <w:color w:val="0000FF"/>
          <w:szCs w:val="19"/>
        </w:rPr>
        <w:t>'ang dakong Dios</w:t>
      </w:r>
      <w:r w:rsidRPr="00F06C01">
        <w:rPr>
          <w:noProof/>
          <w:color w:val="0000FF"/>
          <w:szCs w:val="19"/>
        </w:rPr>
        <w:t xml:space="preserve">', ug ang usa pa sa wala pa ang mga pulong nga </w:t>
      </w:r>
      <w:r w:rsidRPr="00F06C01">
        <w:rPr>
          <w:i/>
          <w:iCs/>
          <w:noProof/>
          <w:color w:val="0000FF"/>
          <w:szCs w:val="19"/>
        </w:rPr>
        <w:t>'ang among Manluluwas'.</w:t>
      </w:r>
    </w:p>
  </w:footnote>
  <w:footnote w:id="571">
    <w:p w14:paraId="6AD535D9" w14:textId="77777777" w:rsidR="008C6606" w:rsidRPr="00F06C01" w:rsidRDefault="008C6606" w:rsidP="008C6606">
      <w:pPr>
        <w:pStyle w:val="FootnoteText"/>
        <w:rPr>
          <w:noProof/>
          <w:color w:val="0000FF"/>
        </w:rPr>
      </w:pPr>
      <w:r>
        <w:rPr>
          <w:rStyle w:val="FootnoteReference"/>
          <w:noProof/>
        </w:rPr>
        <w:footnoteRef/>
      </w:r>
      <w:r w:rsidRPr="00F06C01">
        <w:rPr>
          <w:noProof/>
        </w:rPr>
        <w:t xml:space="preserve"> </w:t>
      </w:r>
      <w:r w:rsidRPr="00F06C01">
        <w:rPr>
          <w:noProof/>
          <w:color w:val="0000FF"/>
          <w:szCs w:val="19"/>
        </w:rPr>
        <w:t>Si San Atanasio (</w:t>
      </w:r>
      <w:r>
        <w:rPr>
          <w:noProof/>
          <w:color w:val="0000FF"/>
          <w:szCs w:val="19"/>
        </w:rPr>
        <w:t>lib</w:t>
      </w:r>
      <w:r w:rsidRPr="00F06C01">
        <w:rPr>
          <w:noProof/>
          <w:color w:val="0000FF"/>
          <w:szCs w:val="19"/>
        </w:rPr>
        <w:t xml:space="preserve">. </w:t>
      </w:r>
      <w:r>
        <w:rPr>
          <w:noProof/>
          <w:color w:val="0000FF"/>
          <w:szCs w:val="19"/>
        </w:rPr>
        <w:t>de communi essent</w:t>
      </w:r>
      <w:r w:rsidRPr="00F06C01">
        <w:rPr>
          <w:noProof/>
          <w:color w:val="0000FF"/>
          <w:szCs w:val="19"/>
        </w:rPr>
        <w:t xml:space="preserve">. </w:t>
      </w:r>
      <w:r>
        <w:rPr>
          <w:noProof/>
          <w:color w:val="0000FF"/>
          <w:szCs w:val="19"/>
        </w:rPr>
        <w:t>Patr</w:t>
      </w:r>
      <w:r w:rsidRPr="00F06C01">
        <w:rPr>
          <w:noProof/>
          <w:color w:val="0000FF"/>
          <w:szCs w:val="19"/>
        </w:rPr>
        <w:t xml:space="preserve">. </w:t>
      </w:r>
      <w:r>
        <w:rPr>
          <w:noProof/>
          <w:color w:val="0000FF"/>
          <w:szCs w:val="19"/>
        </w:rPr>
        <w:t>et Fil</w:t>
      </w:r>
      <w:r w:rsidRPr="00F06C01">
        <w:rPr>
          <w:noProof/>
          <w:color w:val="0000FF"/>
          <w:szCs w:val="19"/>
        </w:rPr>
        <w:t xml:space="preserve">.), si San Basilio ang Dako ('Works of the Holy Fathers' </w:t>
      </w:r>
      <w:r>
        <w:rPr>
          <w:noProof/>
          <w:color w:val="0000FF"/>
          <w:szCs w:val="19"/>
        </w:rPr>
        <w:t>VII</w:t>
      </w:r>
      <w:r w:rsidRPr="00F06C01">
        <w:rPr>
          <w:noProof/>
          <w:color w:val="0000FF"/>
          <w:szCs w:val="19"/>
        </w:rPr>
        <w:t>, p. 176) ug si San Cirilo (</w:t>
      </w:r>
      <w:r>
        <w:rPr>
          <w:noProof/>
          <w:color w:val="0000FF"/>
          <w:szCs w:val="19"/>
        </w:rPr>
        <w:t>Thesaur</w:t>
      </w:r>
      <w:r w:rsidRPr="00F06C01">
        <w:rPr>
          <w:noProof/>
          <w:color w:val="0000FF"/>
          <w:szCs w:val="19"/>
        </w:rPr>
        <w:t xml:space="preserve">. </w:t>
      </w:r>
      <w:r>
        <w:rPr>
          <w:noProof/>
          <w:color w:val="0000FF"/>
          <w:szCs w:val="19"/>
        </w:rPr>
        <w:t>lib</w:t>
      </w:r>
      <w:r w:rsidRPr="00F06C01">
        <w:rPr>
          <w:noProof/>
          <w:color w:val="0000FF"/>
          <w:szCs w:val="19"/>
        </w:rPr>
        <w:t>. 32) nakasabot sa mga pulong sa Apostol nga atong gisgutan (Tito 2:13) nga nagtumong sa Anak.</w:t>
      </w:r>
    </w:p>
  </w:footnote>
  <w:footnote w:id="572">
    <w:p w14:paraId="107FBCD2" w14:textId="77777777" w:rsidR="008C6606" w:rsidRDefault="008C6606" w:rsidP="008C6606">
      <w:pPr>
        <w:pStyle w:val="FootnoteText"/>
        <w:rPr>
          <w:noProof/>
        </w:rPr>
      </w:pPr>
      <w:r>
        <w:rPr>
          <w:rStyle w:val="FootnoteReference"/>
          <w:noProof/>
        </w:rPr>
        <w:footnoteRef/>
      </w:r>
      <w:r w:rsidRPr="00F06C01">
        <w:rPr>
          <w:noProof/>
          <w:color w:val="0000FF"/>
        </w:rPr>
        <w:t xml:space="preserve"> </w:t>
      </w:r>
      <w:r w:rsidRPr="00F06C01">
        <w:rPr>
          <w:noProof/>
          <w:color w:val="0000FF"/>
          <w:szCs w:val="19"/>
        </w:rPr>
        <w:t>Kining mga pulong gi-aplikar sa Anak ni: Irenaeus (</w:t>
      </w:r>
      <w:r>
        <w:rPr>
          <w:noProof/>
          <w:color w:val="0000FF"/>
          <w:szCs w:val="19"/>
        </w:rPr>
        <w:t xml:space="preserve">Contra </w:t>
      </w:r>
      <w:r w:rsidRPr="00F06C01">
        <w:rPr>
          <w:noProof/>
          <w:color w:val="0000FF"/>
          <w:szCs w:val="19"/>
        </w:rPr>
        <w:t xml:space="preserve">Haereses </w:t>
      </w:r>
      <w:r>
        <w:rPr>
          <w:noProof/>
          <w:color w:val="0000FF"/>
          <w:szCs w:val="19"/>
        </w:rPr>
        <w:t>III</w:t>
      </w:r>
      <w:r w:rsidRPr="00F06C01">
        <w:rPr>
          <w:noProof/>
          <w:color w:val="0000FF"/>
          <w:szCs w:val="19"/>
        </w:rPr>
        <w:t xml:space="preserve">, 18), Tertullian (Contra Hereses 13 </w:t>
      </w:r>
      <w:r>
        <w:rPr>
          <w:noProof/>
          <w:color w:val="0000FF"/>
          <w:szCs w:val="19"/>
        </w:rPr>
        <w:t>ug</w:t>
      </w:r>
      <w:r w:rsidRPr="00F06C01">
        <w:rPr>
          <w:noProof/>
          <w:color w:val="0000FF"/>
          <w:szCs w:val="19"/>
        </w:rPr>
        <w:t xml:space="preserve"> 16), Athanasius the Great (</w:t>
      </w:r>
      <w:r>
        <w:rPr>
          <w:noProof/>
          <w:color w:val="0000FF"/>
          <w:szCs w:val="19"/>
        </w:rPr>
        <w:t>Batok sa mga Ariano, Mga Orasyon 2 ug 5), Gregory of Nyssa (Batok kang Eunomius, Libro X), Ambrose (De Spirit. S. 1, chap. 3; De fide IV, 6), Augustine (De Trinit. II, 13) ug uban pa.</w:t>
      </w:r>
    </w:p>
  </w:footnote>
  <w:footnote w:id="573">
    <w:p w14:paraId="0F7B88D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"Gipamatud-an ko," ingon ni San Basilio ang Dako, "nga ang pagpadayag nga </w:t>
      </w:r>
      <w:r w:rsidRPr="00F06C01">
        <w:rPr>
          <w:i/>
          <w:iCs/>
          <w:noProof/>
          <w:color w:val="0000FF"/>
          <w:szCs w:val="19"/>
        </w:rPr>
        <w:t>'pag-anaa sa porma sa Dios</w:t>
      </w:r>
      <w:r w:rsidRPr="00F06C01">
        <w:rPr>
          <w:noProof/>
          <w:color w:val="0000FF"/>
          <w:szCs w:val="19"/>
        </w:rPr>
        <w:t xml:space="preserve">' (Fil. 2:6) katumbas sa pagpadayag nga 'pag-anaa sa kina-iya sa Dios'. Kay sama sa pagpasabot sa mga pulong: </w:t>
      </w:r>
      <w:r w:rsidRPr="00F06C01">
        <w:rPr>
          <w:i/>
          <w:iCs/>
          <w:noProof/>
          <w:color w:val="0000FF"/>
          <w:szCs w:val="19"/>
        </w:rPr>
        <w:t>'nagporma nga sulugoon</w:t>
      </w:r>
      <w:r w:rsidRPr="00F06C01">
        <w:rPr>
          <w:noProof/>
          <w:color w:val="0000FF"/>
          <w:szCs w:val="19"/>
        </w:rPr>
        <w:t xml:space="preserve">' (bers. 7), nga ang atong Ginoo natawo sa kina-iya sa tawo; busa, siyempre, ang mga pulong: </w:t>
      </w:r>
      <w:r w:rsidRPr="00F06C01">
        <w:rPr>
          <w:i/>
          <w:iCs/>
          <w:noProof/>
          <w:color w:val="0000FF"/>
          <w:szCs w:val="19"/>
        </w:rPr>
        <w:t>'nga anaa sa porma sa Dios'</w:t>
      </w:r>
      <w:r w:rsidRPr="00F06C01">
        <w:rPr>
          <w:noProof/>
          <w:color w:val="0000FF"/>
          <w:szCs w:val="19"/>
        </w:rPr>
        <w:t xml:space="preserve">, nagpasabot sa usa ka kinaiya sa banal nga kina-iya" ("Ang mga Buhat sa mga Balaang Amahan" </w:t>
      </w:r>
      <w:r>
        <w:rPr>
          <w:noProof/>
          <w:color w:val="0000FF"/>
          <w:szCs w:val="19"/>
        </w:rPr>
        <w:t>VII</w:t>
      </w:r>
      <w:r w:rsidRPr="00F06C01">
        <w:rPr>
          <w:noProof/>
          <w:color w:val="0000FF"/>
          <w:szCs w:val="19"/>
        </w:rPr>
        <w:t>, p. 45).</w:t>
      </w:r>
    </w:p>
  </w:footnote>
  <w:footnote w:id="574">
    <w:p w14:paraId="113DCE6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Gigamit ni San Cirilo sa Alexandria ang tanang maong mga talata aron ipakita ang pagkakapariho sa Amahan ug sa Anak (Mahitungod sa Balaan ug Nagahatag-kinabuhi nga Trinidad, Mga Kapitulo 12 ug 13, sa *Chronicle of Readings*, 1847, </w:t>
      </w:r>
      <w:r>
        <w:rPr>
          <w:noProof/>
          <w:color w:val="0000FF"/>
          <w:szCs w:val="19"/>
        </w:rPr>
        <w:t>Tomo III</w:t>
      </w:r>
      <w:r w:rsidRPr="00F06C01">
        <w:rPr>
          <w:noProof/>
          <w:color w:val="0000FF"/>
          <w:szCs w:val="19"/>
        </w:rPr>
        <w:t>, pp. 23–26). Ang mosunod nga mga pulong niya angay usab nga timan-an: 'Ang atong Ginoong Kristo mismo nagpahayag niining klarong pagkakapariho kanato sa lain nga talata, nga nag-ingon: "</w:t>
      </w:r>
      <w:r w:rsidRPr="00F06C01">
        <w:rPr>
          <w:i/>
          <w:iCs/>
          <w:noProof/>
          <w:color w:val="0000FF"/>
          <w:szCs w:val="19"/>
        </w:rPr>
        <w:t>Ingon nga nakaila ang Amahan kanako, mao usab ako nakaila sa Amahan</w:t>
      </w:r>
      <w:r w:rsidRPr="00F06C01">
        <w:rPr>
          <w:noProof/>
          <w:color w:val="0000FF"/>
          <w:szCs w:val="19"/>
        </w:rPr>
        <w:t xml:space="preserve">" (Juan 10:15); ug usab sa lain nga dapit: </w:t>
      </w:r>
      <w:r w:rsidRPr="00F06C01">
        <w:rPr>
          <w:i/>
          <w:iCs/>
          <w:noProof/>
          <w:color w:val="0000FF"/>
          <w:szCs w:val="19"/>
        </w:rPr>
        <w:t>'Walay bisan kinsa ang makaduol kanako gawas kon ang Amahan nga nagpadala kanako ang magdani kaniya</w:t>
      </w:r>
      <w:r w:rsidRPr="00F06C01">
        <w:rPr>
          <w:noProof/>
          <w:color w:val="0000FF"/>
          <w:szCs w:val="19"/>
        </w:rPr>
        <w:t>' (6:44). Gikan niini atong nahibal-an nga ang Anak, sama sa gibuhat sa Amahan, nagadala sa mga tawo nga maluwas ngadto sa Amahan. Asa kaha, busa</w:t>
      </w:r>
      <w:r w:rsidRPr="00F06C01">
        <w:rPr>
          <w:noProof/>
          <w:color w:val="0000FF"/>
        </w:rPr>
        <w:t>, ang pagkaulipon nga gisulti sa mga heretiko? Asa ang pag-alagad nga angay sa usa ka binuhat? Asa ang kawalay-pagkapatas dinhi tali sa awtoridad sa Amahan ug sa pagsumpo sa Anak?' (ibid., p. 27)?</w:t>
      </w:r>
    </w:p>
  </w:footnote>
  <w:footnote w:id="575">
    <w:p w14:paraId="0B2398D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Tan-awa ang § 27 sa ibabaw ug nota 481.</w:t>
      </w:r>
    </w:p>
  </w:footnote>
  <w:footnote w:id="576">
    <w:p w14:paraId="6FAB20A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Sa samang § ug nota 447.</w:t>
      </w:r>
    </w:p>
  </w:footnote>
  <w:footnote w:id="577">
    <w:p w14:paraId="1310C1D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"Makita ninyo," matud ni San Cirilo sa Alexandria, "kung giunsa Niya dinhi pagpadayag ang pagkapareho sa substansya: </w:t>
      </w:r>
      <w:r w:rsidRPr="00F06C01">
        <w:rPr>
          <w:i/>
          <w:iCs/>
          <w:noProof/>
          <w:color w:val="0000FF"/>
          <w:szCs w:val="24"/>
        </w:rPr>
        <w:t>'Kung nakaila kamo kanako,</w:t>
      </w:r>
      <w:r w:rsidRPr="00F06C01">
        <w:rPr>
          <w:noProof/>
          <w:color w:val="0000FF"/>
        </w:rPr>
        <w:t xml:space="preserve">' ingon Siya, </w:t>
      </w:r>
      <w:r w:rsidRPr="00F06C01">
        <w:rPr>
          <w:i/>
          <w:iCs/>
          <w:noProof/>
          <w:color w:val="0000FF"/>
          <w:szCs w:val="24"/>
        </w:rPr>
        <w:t>'makaila usab kamo sa akong Amahan</w:t>
      </w:r>
      <w:r w:rsidRPr="00F06C01">
        <w:rPr>
          <w:noProof/>
          <w:color w:val="0000FF"/>
        </w:rPr>
        <w:t xml:space="preserve">; kay ang butang nga pareho ang substansya dili mailhan gikan sa butang nga lain ang substansya. Ang mga binuhat nga lainlain ang kinaiyahan, nga maglahi-lahi, dili makahubit sa usag usa; apan kadtong pareho ang kinaiyahan mailhan gikan sa usag usa" (Kronika sa mga Pagbasa 1847, </w:t>
      </w:r>
      <w:r>
        <w:rPr>
          <w:noProof/>
          <w:color w:val="0000FF"/>
        </w:rPr>
        <w:t>III</w:t>
      </w:r>
      <w:r w:rsidRPr="00F06C01">
        <w:rPr>
          <w:noProof/>
          <w:color w:val="0000FF"/>
        </w:rPr>
        <w:t xml:space="preserve">, p. 31). "Kung," naghunahuna usab si San Basilio ang Dako, "adunay nakaila sa Anak sa Iyang kina-iya, nakaila usab siya sa Amahan (kay giingon: </w:t>
      </w:r>
      <w:r w:rsidRPr="00F06C01">
        <w:rPr>
          <w:i/>
          <w:iCs/>
          <w:noProof/>
          <w:color w:val="0000FF"/>
          <w:szCs w:val="24"/>
        </w:rPr>
        <w:t xml:space="preserve">'Kung nakaila unta kamo kanako, nakaila unta kamo sa akong </w:t>
      </w:r>
      <w:r w:rsidRPr="00F06C01">
        <w:rPr>
          <w:noProof/>
          <w:color w:val="0000FF"/>
        </w:rPr>
        <w:t xml:space="preserve">Amahan'—Juan 14:7); nga mao ang pag-ingon, ang Anak usa ka substansya uban sa Amahan, kay walay dili-mahanabo nga butang nga mailhan gikan sa usa ka kinaiyahan nga walay kapareho" ("Ang mga Buhat sa mga Balaang Amahan" </w:t>
      </w:r>
      <w:r>
        <w:rPr>
          <w:noProof/>
          <w:color w:val="0000FF"/>
        </w:rPr>
        <w:t>VII</w:t>
      </w:r>
      <w:r w:rsidRPr="00F06C01">
        <w:rPr>
          <w:noProof/>
          <w:color w:val="0000FF"/>
        </w:rPr>
        <w:t>, p. 146).</w:t>
      </w:r>
    </w:p>
  </w:footnote>
  <w:footnote w:id="578">
    <w:p w14:paraId="04E95C3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Tan-awa ang nota 450 sa ibabaw. "Kung," nag-angkon si San Basilio nga Dako, "ang Anak ra ang binuhat sa Amahan, ug ang tanan nga uban binuhat sa Anak, nan Siya nga miingon</w:t>
      </w:r>
      <w:r w:rsidRPr="00F06C01">
        <w:rPr>
          <w:i/>
          <w:iCs/>
          <w:noProof/>
          <w:color w:val="0000FF"/>
        </w:rPr>
        <w:t xml:space="preserve">, 'Ang tanan nga Akoa, imoha'; </w:t>
      </w:r>
      <w:r w:rsidRPr="00F06C01">
        <w:rPr>
          <w:noProof/>
          <w:color w:val="0000FF"/>
        </w:rPr>
        <w:t xml:space="preserve">makasulti niini; apan, sumala sa panan-aw ni Eunomius, dili unta Niya idugang: </w:t>
      </w:r>
      <w:r w:rsidRPr="00F06C01">
        <w:rPr>
          <w:i/>
          <w:iCs/>
          <w:noProof/>
          <w:color w:val="0000FF"/>
        </w:rPr>
        <w:t xml:space="preserve">'ug ang Iyamang akoa, akoa </w:t>
      </w:r>
      <w:r w:rsidRPr="00F06C01">
        <w:rPr>
          <w:noProof/>
          <w:color w:val="0000FF"/>
        </w:rPr>
        <w:t xml:space="preserve">usab' (Juan 17:10), kay ang Anak mismo dili mahimong Iya mismo. Gikan niini, klaro nga Siya misulti mahitungod sa Iyang pagkapareho sa Amahan, ug sa Iyang kina-iya, nga sa tanang aspeto walay kondisyon nga pareho sa kina-iya sa Amahan, ug dili mahitungod sa mga binuhat" ("Ang mga Buhat sa mga Balaang Amahan" </w:t>
      </w:r>
      <w:r>
        <w:rPr>
          <w:noProof/>
          <w:color w:val="0000FF"/>
        </w:rPr>
        <w:t>VII</w:t>
      </w:r>
      <w:r w:rsidRPr="00F06C01">
        <w:rPr>
          <w:noProof/>
          <w:color w:val="0000FF"/>
        </w:rPr>
        <w:t>, p. 161).</w:t>
      </w:r>
    </w:p>
  </w:footnote>
  <w:footnote w:id="579">
    <w:p w14:paraId="0782FD7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22"/>
        </w:rPr>
        <w:t xml:space="preserve">"Dili mahimo ug hingpit nga dili magkasinabot alang sa Anak nga maghimo og bisan unsa nga wala gihimo sa Amahan. Kay bisan unsa ang iya sa Amahan iya usab sa Anak; </w:t>
      </w:r>
      <w:r w:rsidRPr="00F06C01">
        <w:rPr>
          <w:noProof/>
          <w:color w:val="0000FF"/>
          <w:szCs w:val="19"/>
        </w:rPr>
        <w:t>ug sa pikas bahin, bisan unsa ang iya sa Anak iya usab sa Amahan. Busa, walay bisan unsa nga Iya sa Kaugalingon; kay ang tanan gipaambit. Ug ang ilang pagkaanaa gipaambit ug pareho ang dungog, bisan pa nga ang pagkaanaa sa Anak gikan sa Amahan" (</w:t>
      </w:r>
      <w:r w:rsidRPr="00F06C01">
        <w:rPr>
          <w:i/>
          <w:iCs/>
          <w:noProof/>
          <w:color w:val="0000FF"/>
          <w:szCs w:val="19"/>
        </w:rPr>
        <w:t xml:space="preserve">San Gregorio, </w:t>
      </w:r>
      <w:r w:rsidRPr="00F06C01">
        <w:rPr>
          <w:noProof/>
          <w:color w:val="0000FF"/>
          <w:szCs w:val="19"/>
        </w:rPr>
        <w:t xml:space="preserve">Homilía 30, sa *The Works of the Holy Fathers* </w:t>
      </w:r>
      <w:r>
        <w:rPr>
          <w:noProof/>
          <w:color w:val="0000FF"/>
          <w:szCs w:val="19"/>
        </w:rPr>
        <w:t>III</w:t>
      </w:r>
      <w:r w:rsidRPr="00F06C01">
        <w:rPr>
          <w:noProof/>
          <w:color w:val="0000FF"/>
          <w:szCs w:val="19"/>
        </w:rPr>
        <w:t>, p. 88). "</w:t>
      </w:r>
      <w:r w:rsidRPr="00F06C01">
        <w:rPr>
          <w:i/>
          <w:iCs/>
          <w:noProof/>
          <w:color w:val="0000FF"/>
          <w:szCs w:val="19"/>
        </w:rPr>
        <w:t>Ang Anak dili makahimo sa bisan unsa sa Iyang kaugalingon gawas kon makita Niya ang Amahan nga naglihok: kay unsa man ang gihimo sa Amahan, mao usab ang gihimo sa Anak</w:t>
      </w:r>
      <w:r w:rsidRPr="00F06C01">
        <w:rPr>
          <w:noProof/>
          <w:color w:val="0000FF"/>
          <w:szCs w:val="19"/>
        </w:rPr>
        <w:t>" (Juan 5:19). Ug sa lain nga talata: "Bisan unsa ang gihimo sa Anak, gihimo Niya kini gikan sa Amahan ug uban sa Amahan: kay ang kabubut-on, buhat ug gahum sa Amahan, sa Anak ug sa Espiritu Santo usa ra ug pareho—dili lang susama, kondili mag-usa gayud" (</w:t>
      </w:r>
      <w:r w:rsidRPr="00F06C01">
        <w:rPr>
          <w:i/>
          <w:iCs/>
          <w:noProof/>
          <w:color w:val="0000FF"/>
          <w:szCs w:val="19"/>
        </w:rPr>
        <w:t>San Juan sa Damasco</w:t>
      </w:r>
      <w:r w:rsidRPr="00F06C01">
        <w:rPr>
          <w:noProof/>
          <w:color w:val="0000FF"/>
          <w:szCs w:val="19"/>
        </w:rPr>
        <w:t xml:space="preserve">, Eksaktong Pagpatin-aw Eksposisyon sa Ortodoksong Pagtuo, Libro </w:t>
      </w:r>
      <w:r>
        <w:rPr>
          <w:noProof/>
          <w:color w:val="0000FF"/>
          <w:szCs w:val="19"/>
        </w:rPr>
        <w:t>I</w:t>
      </w:r>
      <w:r w:rsidRPr="00F06C01">
        <w:rPr>
          <w:noProof/>
          <w:color w:val="0000FF"/>
          <w:szCs w:val="19"/>
        </w:rPr>
        <w:t xml:space="preserve">, Kapitulo 13, mga pahina 45–46, ug Libro </w:t>
      </w:r>
      <w:r>
        <w:rPr>
          <w:noProof/>
          <w:color w:val="0000FF"/>
          <w:szCs w:val="19"/>
        </w:rPr>
        <w:t>IV</w:t>
      </w:r>
      <w:r w:rsidRPr="00F06C01">
        <w:rPr>
          <w:noProof/>
          <w:color w:val="0000FF"/>
          <w:szCs w:val="19"/>
        </w:rPr>
        <w:t>, Kapitulo 18, pahina 274).</w:t>
      </w:r>
    </w:p>
  </w:footnote>
  <w:footnote w:id="580">
    <w:p w14:paraId="4742E8D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Dinhi, gigamit ang pulong sa </w:t>
      </w:r>
      <w:r w:rsidRPr="00F06C01">
        <w:rPr>
          <w:i/>
          <w:iCs/>
          <w:noProof/>
          <w:color w:val="0000FF"/>
          <w:szCs w:val="19"/>
        </w:rPr>
        <w:t xml:space="preserve">mas lawom </w:t>
      </w:r>
      <w:r w:rsidRPr="00F06C01">
        <w:rPr>
          <w:noProof/>
          <w:color w:val="0000FF"/>
          <w:szCs w:val="19"/>
        </w:rPr>
        <w:t xml:space="preserve">nga kahulugan nga 'hinungdan'. Tungod kay ang Anak naggikan sa Amahan, ang Amahan busa </w:t>
      </w:r>
      <w:r w:rsidRPr="00F06C01">
        <w:rPr>
          <w:i/>
          <w:iCs/>
          <w:noProof/>
          <w:color w:val="0000FF"/>
          <w:szCs w:val="19"/>
        </w:rPr>
        <w:t>labaw</w:t>
      </w:r>
      <w:r w:rsidRPr="00F06C01">
        <w:rPr>
          <w:noProof/>
          <w:color w:val="0000FF"/>
          <w:szCs w:val="19"/>
        </w:rPr>
        <w:t xml:space="preserve">, isip hinungdan ug gigikanan. Mao nga miingon ang Ginoo: </w:t>
      </w:r>
      <w:r w:rsidRPr="00F06C01">
        <w:rPr>
          <w:i/>
          <w:iCs/>
          <w:noProof/>
          <w:color w:val="0000FF"/>
          <w:szCs w:val="24"/>
        </w:rPr>
        <w:t>'Ang akong Amahan labaw pa kanako</w:t>
      </w:r>
      <w:r w:rsidRPr="00F06C01">
        <w:rPr>
          <w:noProof/>
          <w:color w:val="0000FF"/>
          <w:szCs w:val="19"/>
        </w:rPr>
        <w:t>', nga nagpasabot nga Siya mao ang Amahan. Apan unsa pa man ang kahulugan sa pulong nga 'Amahan', kon dili nga Siya mao ang hinungdan ug gigikanan sa Iyang Anak?" (</w:t>
      </w:r>
      <w:r w:rsidRPr="00F06C01">
        <w:rPr>
          <w:i/>
          <w:iCs/>
          <w:noProof/>
          <w:color w:val="0000FF"/>
          <w:szCs w:val="19"/>
        </w:rPr>
        <w:t>San Basilio ang Dako</w:t>
      </w:r>
      <w:r w:rsidRPr="00F06C01">
        <w:rPr>
          <w:noProof/>
          <w:color w:val="0000FF"/>
          <w:szCs w:val="19"/>
        </w:rPr>
        <w:t xml:space="preserve">, Libro </w:t>
      </w:r>
      <w:r>
        <w:rPr>
          <w:noProof/>
          <w:color w:val="0000FF"/>
          <w:szCs w:val="19"/>
        </w:rPr>
        <w:t xml:space="preserve">I </w:t>
      </w:r>
      <w:r w:rsidRPr="00F06C01">
        <w:rPr>
          <w:noProof/>
          <w:color w:val="0000FF"/>
          <w:szCs w:val="19"/>
        </w:rPr>
        <w:t xml:space="preserve">Batok kang Eunomio, sa *The Works of the Holy Fathers* </w:t>
      </w:r>
      <w:r>
        <w:rPr>
          <w:noProof/>
          <w:color w:val="0000FF"/>
          <w:szCs w:val="19"/>
        </w:rPr>
        <w:t>VII</w:t>
      </w:r>
      <w:r w:rsidRPr="00F06C01">
        <w:rPr>
          <w:noProof/>
          <w:color w:val="0000FF"/>
          <w:szCs w:val="19"/>
        </w:rPr>
        <w:t xml:space="preserve">, p. 56). Mao usab kini ang gisulti ni </w:t>
      </w:r>
      <w:r w:rsidRPr="00F06C01">
        <w:rPr>
          <w:i/>
          <w:iCs/>
          <w:noProof/>
          <w:color w:val="0000FF"/>
          <w:szCs w:val="19"/>
        </w:rPr>
        <w:t xml:space="preserve">Santo Gregorio Teologo </w:t>
      </w:r>
      <w:r w:rsidRPr="00F06C01">
        <w:rPr>
          <w:noProof/>
          <w:color w:val="0000FF"/>
          <w:szCs w:val="19"/>
        </w:rPr>
        <w:t xml:space="preserve">(sa *The Works of the Holy Fathers*, </w:t>
      </w:r>
      <w:r>
        <w:rPr>
          <w:noProof/>
          <w:color w:val="0000FF"/>
          <w:szCs w:val="19"/>
        </w:rPr>
        <w:t>vol. III</w:t>
      </w:r>
      <w:r w:rsidRPr="00F06C01">
        <w:rPr>
          <w:noProof/>
          <w:color w:val="0000FF"/>
          <w:szCs w:val="19"/>
        </w:rPr>
        <w:t xml:space="preserve">, p. 85), </w:t>
      </w:r>
      <w:r w:rsidRPr="00F06C01">
        <w:rPr>
          <w:i/>
          <w:iCs/>
          <w:noProof/>
          <w:color w:val="0000FF"/>
          <w:szCs w:val="19"/>
        </w:rPr>
        <w:t xml:space="preserve">sa mga Amahan sa Konsilyo sa Sardis </w:t>
      </w:r>
      <w:r w:rsidRPr="00F06C01">
        <w:rPr>
          <w:noProof/>
          <w:color w:val="0000FF"/>
          <w:szCs w:val="19"/>
        </w:rPr>
        <w:t>(</w:t>
      </w:r>
      <w:r>
        <w:rPr>
          <w:noProof/>
          <w:color w:val="0000FF"/>
          <w:szCs w:val="19"/>
        </w:rPr>
        <w:t xml:space="preserve">apud </w:t>
      </w:r>
      <w:r>
        <w:rPr>
          <w:i/>
          <w:iCs/>
          <w:noProof/>
          <w:color w:val="0000FF"/>
          <w:szCs w:val="19"/>
        </w:rPr>
        <w:t>Theodoret</w:t>
      </w:r>
      <w:r w:rsidRPr="00F06C01">
        <w:rPr>
          <w:iCs/>
          <w:noProof/>
          <w:color w:val="0000FF"/>
          <w:szCs w:val="19"/>
        </w:rPr>
        <w:t xml:space="preserve">, </w:t>
      </w:r>
      <w:r>
        <w:rPr>
          <w:iCs/>
          <w:noProof/>
          <w:color w:val="0000FF"/>
          <w:szCs w:val="19"/>
        </w:rPr>
        <w:t xml:space="preserve">*H. E.* </w:t>
      </w:r>
      <w:r w:rsidRPr="004F3E70">
        <w:rPr>
          <w:noProof/>
          <w:color w:val="0000FF"/>
          <w:szCs w:val="19"/>
        </w:rPr>
        <w:t>II</w:t>
      </w:r>
      <w:r>
        <w:rPr>
          <w:noProof/>
          <w:color w:val="0000FF"/>
          <w:szCs w:val="19"/>
        </w:rPr>
        <w:t xml:space="preserve">, chap. 8), </w:t>
      </w:r>
      <w:r>
        <w:rPr>
          <w:i/>
          <w:iCs/>
          <w:noProof/>
          <w:color w:val="0000FF"/>
          <w:szCs w:val="19"/>
        </w:rPr>
        <w:t xml:space="preserve">ni Santo Juan Crisostomo </w:t>
      </w:r>
      <w:r>
        <w:rPr>
          <w:noProof/>
          <w:color w:val="0000FF"/>
          <w:szCs w:val="19"/>
        </w:rPr>
        <w:t>(homil. LXXV sa Juan, kapitulo 14, bersikulo</w:t>
      </w:r>
      <w:r w:rsidRPr="00F06C01">
        <w:rPr>
          <w:noProof/>
          <w:color w:val="0000FF"/>
          <w:szCs w:val="19"/>
        </w:rPr>
        <w:t xml:space="preserve"> 29), </w:t>
      </w:r>
      <w:r w:rsidRPr="00F06C01">
        <w:rPr>
          <w:i/>
          <w:iCs/>
          <w:noProof/>
          <w:color w:val="0000FF"/>
          <w:szCs w:val="19"/>
        </w:rPr>
        <w:t xml:space="preserve">San Epifanio </w:t>
      </w:r>
      <w:r w:rsidRPr="00F06C01">
        <w:rPr>
          <w:noProof/>
          <w:color w:val="0000FF"/>
          <w:szCs w:val="19"/>
        </w:rPr>
        <w:t>(</w:t>
      </w:r>
      <w:r>
        <w:rPr>
          <w:noProof/>
          <w:color w:val="0000FF"/>
          <w:szCs w:val="19"/>
        </w:rPr>
        <w:t>Haeresis</w:t>
      </w:r>
      <w:r w:rsidRPr="00F06C01">
        <w:rPr>
          <w:noProof/>
          <w:color w:val="0000FF"/>
          <w:szCs w:val="19"/>
        </w:rPr>
        <w:t xml:space="preserve"> 69), </w:t>
      </w:r>
      <w:r w:rsidRPr="00F06C01">
        <w:rPr>
          <w:i/>
          <w:iCs/>
          <w:noProof/>
          <w:color w:val="0000FF"/>
          <w:szCs w:val="19"/>
        </w:rPr>
        <w:t xml:space="preserve">San Isidoro sa Pelusio </w:t>
      </w:r>
      <w:r w:rsidRPr="00F06C01">
        <w:rPr>
          <w:noProof/>
          <w:color w:val="0000FF"/>
          <w:szCs w:val="19"/>
        </w:rPr>
        <w:t xml:space="preserve">(Libro </w:t>
      </w:r>
      <w:r>
        <w:rPr>
          <w:noProof/>
          <w:color w:val="0000FF"/>
          <w:szCs w:val="19"/>
        </w:rPr>
        <w:t>III</w:t>
      </w:r>
      <w:r w:rsidRPr="00F06C01">
        <w:rPr>
          <w:noProof/>
          <w:color w:val="0000FF"/>
          <w:szCs w:val="19"/>
        </w:rPr>
        <w:t xml:space="preserve">, Epistola 334) ug </w:t>
      </w:r>
      <w:r w:rsidRPr="00F06C01">
        <w:rPr>
          <w:i/>
          <w:iCs/>
          <w:noProof/>
          <w:color w:val="0000FF"/>
          <w:szCs w:val="19"/>
        </w:rPr>
        <w:t xml:space="preserve">San Juan sa Damasco </w:t>
      </w:r>
      <w:r w:rsidRPr="00F06C01">
        <w:rPr>
          <w:noProof/>
          <w:color w:val="0000FF"/>
          <w:szCs w:val="19"/>
        </w:rPr>
        <w:t>(Exact Exposition of the Orthodox Faith 1, 8, p. 23).</w:t>
      </w:r>
    </w:p>
  </w:footnote>
  <w:footnote w:id="581">
    <w:p w14:paraId="6CEB70CC"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"Sa dihang miingon Siya: </w:t>
      </w:r>
      <w:r w:rsidRPr="00F06C01">
        <w:rPr>
          <w:i/>
          <w:iCs/>
          <w:noProof/>
          <w:color w:val="0000FF"/>
          <w:szCs w:val="19"/>
        </w:rPr>
        <w:t>'Ang akong Amahan</w:t>
      </w:r>
      <w:r w:rsidRPr="00F06C01">
        <w:rPr>
          <w:noProof/>
          <w:color w:val="0000FF"/>
          <w:szCs w:val="19"/>
        </w:rPr>
        <w:t xml:space="preserve">, nga nagpadala kanako, </w:t>
      </w:r>
      <w:r w:rsidRPr="00F06C01">
        <w:rPr>
          <w:i/>
          <w:iCs/>
          <w:noProof/>
          <w:color w:val="0000FF"/>
          <w:szCs w:val="19"/>
        </w:rPr>
        <w:t>labaw pa kanako</w:t>
      </w:r>
      <w:r w:rsidRPr="00F06C01">
        <w:rPr>
          <w:noProof/>
          <w:color w:val="0000FF"/>
          <w:szCs w:val="19"/>
        </w:rPr>
        <w:t>' (Juan 14:28), gitawag Niya ang Amahan nga labaw pa kaniya tungod kay Siya mismo nahimong tawo; apan, isip Pulong sa Amahan, Siya katumbas Niya" (</w:t>
      </w:r>
      <w:r w:rsidRPr="00F06C01">
        <w:rPr>
          <w:i/>
          <w:iCs/>
          <w:noProof/>
          <w:color w:val="0000FF"/>
          <w:szCs w:val="19"/>
        </w:rPr>
        <w:t xml:space="preserve">San Atanasio ang Dako, </w:t>
      </w:r>
      <w:r w:rsidRPr="00F06C01">
        <w:rPr>
          <w:noProof/>
          <w:color w:val="0000FF"/>
          <w:szCs w:val="19"/>
        </w:rPr>
        <w:t xml:space="preserve">Homilía mahitungod sa Inkarnasyon Ang Dios nga Pulong, batok kang Ario, sa Christian Reader 1840, </w:t>
      </w:r>
      <w:r>
        <w:rPr>
          <w:noProof/>
          <w:color w:val="0000FF"/>
          <w:szCs w:val="19"/>
        </w:rPr>
        <w:t>vol</w:t>
      </w:r>
      <w:r w:rsidRPr="00F06C01">
        <w:rPr>
          <w:noProof/>
          <w:color w:val="0000FF"/>
          <w:szCs w:val="19"/>
        </w:rPr>
        <w:t xml:space="preserve">. </w:t>
      </w:r>
      <w:r>
        <w:rPr>
          <w:noProof/>
          <w:color w:val="0000FF"/>
          <w:szCs w:val="19"/>
        </w:rPr>
        <w:t>III</w:t>
      </w:r>
      <w:r w:rsidRPr="00F06C01">
        <w:rPr>
          <w:noProof/>
          <w:color w:val="0000FF"/>
          <w:szCs w:val="19"/>
        </w:rPr>
        <w:t xml:space="preserve">, pp. 171–172). Kini nga talata gipasabot usab </w:t>
      </w:r>
      <w:r w:rsidRPr="00F06C01">
        <w:rPr>
          <w:i/>
          <w:iCs/>
          <w:noProof/>
          <w:color w:val="0000FF"/>
          <w:szCs w:val="19"/>
        </w:rPr>
        <w:t xml:space="preserve">ni San Ambrosio </w:t>
      </w:r>
      <w:r w:rsidRPr="00F06C01">
        <w:rPr>
          <w:noProof/>
          <w:color w:val="0000FF"/>
          <w:szCs w:val="19"/>
        </w:rPr>
        <w:t>(</w:t>
      </w:r>
      <w:r>
        <w:rPr>
          <w:noProof/>
          <w:color w:val="0000FF"/>
          <w:szCs w:val="19"/>
        </w:rPr>
        <w:t>De fide III</w:t>
      </w:r>
      <w:r w:rsidRPr="00F06C01">
        <w:rPr>
          <w:noProof/>
          <w:color w:val="0000FF"/>
          <w:szCs w:val="19"/>
        </w:rPr>
        <w:t xml:space="preserve">, </w:t>
      </w:r>
      <w:r>
        <w:rPr>
          <w:noProof/>
          <w:color w:val="0000FF"/>
          <w:szCs w:val="19"/>
        </w:rPr>
        <w:t>chap</w:t>
      </w:r>
      <w:r w:rsidRPr="00F06C01">
        <w:rPr>
          <w:noProof/>
          <w:color w:val="0000FF"/>
          <w:szCs w:val="19"/>
        </w:rPr>
        <w:t xml:space="preserve">. 4), </w:t>
      </w:r>
      <w:r w:rsidRPr="00F06C01">
        <w:rPr>
          <w:i/>
          <w:iCs/>
          <w:noProof/>
          <w:color w:val="0000FF"/>
          <w:szCs w:val="19"/>
        </w:rPr>
        <w:t xml:space="preserve">San Cirilo </w:t>
      </w:r>
      <w:r w:rsidRPr="00F06C01">
        <w:rPr>
          <w:noProof/>
          <w:color w:val="0000FF"/>
          <w:szCs w:val="19"/>
        </w:rPr>
        <w:t>(</w:t>
      </w:r>
      <w:r>
        <w:rPr>
          <w:noProof/>
          <w:color w:val="0000FF"/>
          <w:szCs w:val="19"/>
        </w:rPr>
        <w:t>In Io</w:t>
      </w:r>
      <w:r w:rsidRPr="00F06C01">
        <w:rPr>
          <w:noProof/>
          <w:color w:val="0000FF"/>
          <w:szCs w:val="19"/>
        </w:rPr>
        <w:t xml:space="preserve">. </w:t>
      </w:r>
      <w:r>
        <w:rPr>
          <w:noProof/>
          <w:color w:val="0000FF"/>
          <w:szCs w:val="19"/>
        </w:rPr>
        <w:t>lib</w:t>
      </w:r>
      <w:r w:rsidRPr="00F06C01">
        <w:rPr>
          <w:noProof/>
          <w:color w:val="0000FF"/>
          <w:szCs w:val="19"/>
        </w:rPr>
        <w:t xml:space="preserve">. </w:t>
      </w:r>
      <w:r>
        <w:rPr>
          <w:noProof/>
          <w:color w:val="0000FF"/>
          <w:szCs w:val="19"/>
        </w:rPr>
        <w:t xml:space="preserve">X), </w:t>
      </w:r>
      <w:r>
        <w:rPr>
          <w:i/>
          <w:iCs/>
          <w:noProof/>
          <w:color w:val="0000FF"/>
          <w:szCs w:val="19"/>
        </w:rPr>
        <w:t xml:space="preserve">ang Bulahan nga Augustine </w:t>
      </w:r>
      <w:r>
        <w:rPr>
          <w:noProof/>
          <w:color w:val="0000FF"/>
          <w:szCs w:val="19"/>
        </w:rPr>
        <w:t xml:space="preserve">(De Trinitate 15, chaps. 7, 9, 11), </w:t>
      </w:r>
      <w:r>
        <w:rPr>
          <w:i/>
          <w:iCs/>
          <w:noProof/>
          <w:color w:val="0000FF"/>
          <w:szCs w:val="19"/>
        </w:rPr>
        <w:t xml:space="preserve">Papa Leo </w:t>
      </w:r>
      <w:r>
        <w:rPr>
          <w:noProof/>
          <w:color w:val="0000FF"/>
          <w:szCs w:val="19"/>
        </w:rPr>
        <w:t>(Epist. ad Flavian, chap. 4) ug uban pa.</w:t>
      </w:r>
    </w:p>
  </w:footnote>
  <w:footnote w:id="582">
    <w:p w14:paraId="1F53232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'Miingon Siya: "</w:t>
      </w:r>
      <w:r w:rsidRPr="00F06C01">
        <w:rPr>
          <w:i/>
          <w:iCs/>
          <w:noProof/>
          <w:color w:val="0000FF"/>
          <w:szCs w:val="19"/>
        </w:rPr>
        <w:t>Mosaka ako ngadto sa akong Amahan ug inyong Amahan, ug ngadto sa akong Dios ug inyong Dios</w:t>
      </w:r>
      <w:r w:rsidRPr="00F06C01">
        <w:rPr>
          <w:noProof/>
          <w:color w:val="0000FF"/>
          <w:szCs w:val="19"/>
        </w:rPr>
        <w:t xml:space="preserve">" (Juan 20:17). Kay ang Dios mao ang Iyang Amahan sa kinaiyahan, ug atong Amahan pinaagi sa grasya; ug Siya nahimong Dios pinaagi sa ekonomiya sa kaluwasan, sa diha nga Siya nahimong tawo; samtang Siya mao ang atong Ginoo ug Dios sa kinaiyahan" </w:t>
      </w:r>
      <w:r w:rsidRPr="00F06C01">
        <w:rPr>
          <w:i/>
          <w:iCs/>
          <w:noProof/>
          <w:color w:val="0000FF"/>
          <w:szCs w:val="19"/>
        </w:rPr>
        <w:t xml:space="preserve">(San Atanasio, </w:t>
      </w:r>
      <w:r w:rsidRPr="00F06C01">
        <w:rPr>
          <w:noProof/>
          <w:color w:val="0000FF"/>
          <w:szCs w:val="19"/>
        </w:rPr>
        <w:t xml:space="preserve">Homiliya batok sa mga Ariano, Kronika sa mga Pagbasa 1840, </w:t>
      </w:r>
      <w:r>
        <w:rPr>
          <w:noProof/>
          <w:color w:val="0000FF"/>
          <w:szCs w:val="19"/>
        </w:rPr>
        <w:t>III</w:t>
      </w:r>
      <w:r w:rsidRPr="00F06C01">
        <w:rPr>
          <w:noProof/>
          <w:color w:val="0000FF"/>
          <w:szCs w:val="19"/>
        </w:rPr>
        <w:t xml:space="preserve">, p. 178). Ang maong ideya makita usab kang </w:t>
      </w:r>
      <w:r w:rsidRPr="00F06C01">
        <w:rPr>
          <w:i/>
          <w:iCs/>
          <w:noProof/>
          <w:color w:val="0000FF"/>
          <w:szCs w:val="19"/>
        </w:rPr>
        <w:t xml:space="preserve">San Cirilo sa Jerusalem </w:t>
      </w:r>
      <w:r w:rsidRPr="00F06C01">
        <w:rPr>
          <w:noProof/>
          <w:color w:val="0000FF"/>
          <w:szCs w:val="19"/>
        </w:rPr>
        <w:t xml:space="preserve">(Homilies </w:t>
      </w:r>
      <w:r>
        <w:rPr>
          <w:noProof/>
          <w:color w:val="0000FF"/>
          <w:szCs w:val="19"/>
        </w:rPr>
        <w:t>XI</w:t>
      </w:r>
      <w:r w:rsidRPr="00F06C01">
        <w:rPr>
          <w:noProof/>
          <w:color w:val="0000FF"/>
          <w:szCs w:val="19"/>
        </w:rPr>
        <w:t xml:space="preserve">, </w:t>
      </w:r>
      <w:r>
        <w:rPr>
          <w:noProof/>
          <w:color w:val="0000FF"/>
          <w:szCs w:val="19"/>
        </w:rPr>
        <w:t>II</w:t>
      </w:r>
      <w:r w:rsidRPr="00F06C01">
        <w:rPr>
          <w:noProof/>
          <w:color w:val="0000FF"/>
          <w:szCs w:val="19"/>
        </w:rPr>
        <w:t xml:space="preserve">. 19, p. 200 sa Ruso nga hubad) ug </w:t>
      </w:r>
      <w:r w:rsidRPr="00F06C01">
        <w:rPr>
          <w:i/>
          <w:iCs/>
          <w:noProof/>
          <w:color w:val="0000FF"/>
          <w:szCs w:val="19"/>
        </w:rPr>
        <w:t xml:space="preserve">kang San Gregorio ang Teologo </w:t>
      </w:r>
      <w:r w:rsidRPr="00F06C01">
        <w:rPr>
          <w:noProof/>
          <w:color w:val="0000FF"/>
          <w:szCs w:val="19"/>
        </w:rPr>
        <w:t xml:space="preserve">("Mga Buhat sa mga Balaang Amahan" </w:t>
      </w:r>
      <w:r>
        <w:rPr>
          <w:noProof/>
          <w:color w:val="0000FF"/>
          <w:szCs w:val="19"/>
        </w:rPr>
        <w:t>III</w:t>
      </w:r>
      <w:r w:rsidRPr="00F06C01">
        <w:rPr>
          <w:noProof/>
          <w:color w:val="0000FF"/>
          <w:szCs w:val="19"/>
        </w:rPr>
        <w:t>, p. 86),</w:t>
      </w:r>
    </w:p>
  </w:footnote>
  <w:footnote w:id="583">
    <w:p w14:paraId="5377FE9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Klaro sa tanan nga ang Anak nakahibalo, sama sa Dios, apan Iyang giangkon ang kawalay-hibalo sa Iya mismo, sama sa pagbuhat sa usa ka tawo, kutob sa makalahi ang makita gikan sa masabtan. Ang maong ideya gipadayag usab sa kamatuoran nga ang titulo nga ' Anak ' gigamit dinhi sa usa ka abstrakto ug walay kalitihan nga paagi, nga mao, nga walay bisan unsang kalitihan kon Anak kinsa Siya, aron masabtan nato kini nga argumento sa usa ka kahulugan nga mas angay sa pagkamatinud-anon, ug ihatag kini sa Iyang pagkatawo imbis sa Iyang pagka-Diyosnon. (</w:t>
      </w:r>
      <w:r w:rsidRPr="00F06C01">
        <w:rPr>
          <w:i/>
          <w:iCs/>
          <w:noProof/>
          <w:color w:val="0000FF"/>
        </w:rPr>
        <w:t xml:space="preserve">San Gregorio ang Teologo, </w:t>
      </w:r>
      <w:r w:rsidRPr="00F06C01">
        <w:rPr>
          <w:noProof/>
          <w:color w:val="0000FF"/>
        </w:rPr>
        <w:t xml:space="preserve">sa *The Works of the Holy Fathers* </w:t>
      </w:r>
      <w:r>
        <w:rPr>
          <w:noProof/>
          <w:color w:val="0000FF"/>
        </w:rPr>
        <w:t>III</w:t>
      </w:r>
      <w:r w:rsidRPr="00F06C01">
        <w:rPr>
          <w:noProof/>
          <w:color w:val="0000FF"/>
        </w:rPr>
        <w:t xml:space="preserve">, p. 94). Mao usab kini ang gisulti </w:t>
      </w:r>
      <w:r w:rsidRPr="00F06C01">
        <w:rPr>
          <w:i/>
          <w:iCs/>
          <w:noProof/>
          <w:color w:val="0000FF"/>
        </w:rPr>
        <w:t xml:space="preserve">ni San Atanasio </w:t>
      </w:r>
      <w:r w:rsidRPr="00F06C01">
        <w:rPr>
          <w:noProof/>
          <w:color w:val="0000FF"/>
        </w:rPr>
        <w:t>(</w:t>
      </w:r>
      <w:r>
        <w:rPr>
          <w:noProof/>
          <w:color w:val="0000FF"/>
        </w:rPr>
        <w:t>Batok sa mga Ariano</w:t>
      </w:r>
      <w:r w:rsidRPr="00F06C01">
        <w:rPr>
          <w:noProof/>
          <w:color w:val="0000FF"/>
        </w:rPr>
        <w:t xml:space="preserve">, </w:t>
      </w:r>
      <w:r>
        <w:rPr>
          <w:noProof/>
          <w:color w:val="0000FF"/>
        </w:rPr>
        <w:t>Orasyon</w:t>
      </w:r>
      <w:r w:rsidRPr="00F06C01">
        <w:rPr>
          <w:noProof/>
          <w:color w:val="0000FF"/>
        </w:rPr>
        <w:t xml:space="preserve"> 4), </w:t>
      </w:r>
      <w:r w:rsidRPr="00F06C01">
        <w:rPr>
          <w:i/>
          <w:iCs/>
          <w:noProof/>
          <w:color w:val="0000FF"/>
        </w:rPr>
        <w:t xml:space="preserve">ni Eustatyo sa Antioquia </w:t>
      </w:r>
      <w:r w:rsidRPr="00F06C01">
        <w:rPr>
          <w:noProof/>
          <w:color w:val="0000FF"/>
        </w:rPr>
        <w:t>(</w:t>
      </w:r>
      <w:r>
        <w:rPr>
          <w:noProof/>
          <w:color w:val="0000FF"/>
        </w:rPr>
        <w:t>Batok sa mga Ariano</w:t>
      </w:r>
      <w:r w:rsidRPr="00F06C01">
        <w:rPr>
          <w:noProof/>
          <w:color w:val="0000FF"/>
        </w:rPr>
        <w:t xml:space="preserve">, Libro 6), </w:t>
      </w:r>
      <w:r w:rsidRPr="00F06C01">
        <w:rPr>
          <w:i/>
          <w:iCs/>
          <w:noProof/>
          <w:color w:val="0000FF"/>
        </w:rPr>
        <w:t xml:space="preserve">ni San Cirilo sa Alexandria </w:t>
      </w:r>
      <w:r w:rsidRPr="00F06C01">
        <w:rPr>
          <w:noProof/>
          <w:color w:val="0000FF"/>
        </w:rPr>
        <w:t>(</w:t>
      </w:r>
      <w:r>
        <w:rPr>
          <w:noProof/>
          <w:color w:val="0000FF"/>
        </w:rPr>
        <w:t>Dayalogo</w:t>
      </w:r>
      <w:r w:rsidRPr="00F06C01">
        <w:rPr>
          <w:noProof/>
          <w:color w:val="0000FF"/>
        </w:rPr>
        <w:t xml:space="preserve">, </w:t>
      </w:r>
      <w:r>
        <w:rPr>
          <w:noProof/>
          <w:color w:val="0000FF"/>
        </w:rPr>
        <w:t>Libro</w:t>
      </w:r>
      <w:r w:rsidRPr="00F06C01">
        <w:rPr>
          <w:noProof/>
          <w:color w:val="0000FF"/>
        </w:rPr>
        <w:t xml:space="preserve"> 6) ug uban pa.</w:t>
      </w:r>
    </w:p>
  </w:footnote>
  <w:footnote w:id="584">
    <w:p w14:paraId="3D6F7B0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"Sa </w:t>
      </w:r>
      <w:r w:rsidRPr="00F06C01">
        <w:rPr>
          <w:i/>
          <w:iCs/>
          <w:noProof/>
          <w:color w:val="0000FF"/>
        </w:rPr>
        <w:t xml:space="preserve">mubo—bisan ang mga </w:t>
      </w:r>
      <w:r w:rsidRPr="00F06C01">
        <w:rPr>
          <w:noProof/>
          <w:color w:val="0000FF"/>
        </w:rPr>
        <w:t xml:space="preserve">Anghel—gitun-an ni Hesukristo ang Iyang mga disipulo nga dili maningkamot sa paghibalo sa butang nga bisan ang mga Anghel mismo wala masayri. Sa mubo </w:t>
      </w:r>
      <w:r w:rsidRPr="00F06C01">
        <w:rPr>
          <w:i/>
          <w:iCs/>
          <w:noProof/>
          <w:color w:val="0000FF"/>
        </w:rPr>
        <w:t>nga</w:t>
      </w:r>
      <w:r w:rsidRPr="00F06C01">
        <w:rPr>
          <w:noProof/>
          <w:color w:val="0000FF"/>
        </w:rPr>
        <w:t xml:space="preserve"> pagkasulti</w:t>
      </w:r>
      <w:r w:rsidRPr="00F06C01">
        <w:rPr>
          <w:i/>
          <w:iCs/>
          <w:noProof/>
          <w:color w:val="0000FF"/>
        </w:rPr>
        <w:t xml:space="preserve">, bisan ang Anak </w:t>
      </w:r>
      <w:r w:rsidRPr="00F06C01">
        <w:rPr>
          <w:noProof/>
          <w:color w:val="0000FF"/>
        </w:rPr>
        <w:t>wala magdili kanila dili lang sa pagkahibalo, kondili bisan sa pagpangutana bahin niini. Nga kining mga pulong gisulti Niya uban niining tuyo makita gikan sa kamatuoran nga, pagkahuman sa Pagkabanhaw, gidili Niya ang ilang kuryosidad uban pa gayud sa mas dakong kusog sa dihang napansin Niya nga sobra na kaayo sila sa paghatag niini og pagtagad." Ug dugang pa: "Kung mangutana kamo bahin sa adlaw ug sa takna, wala kamo'y madungog gikan kanako, ingon niya; apan kung mangutana kamo bahin sa panahon ug sa mga unang timaan sa kinatibuk-an, nan, nga walay pagtabon sa bisan unsa, ipatin-aw ko kaninyo ang tanan sa detalyado. Nga nahibalo ko unsa ang hitsura sa maong adlaw, naghatag ko og daghang ebidensya niini, sa akong paghisgot sa gilay-on sa panahon. Gipahayag ko na ang tanang umaabot nga mga panghitabo; gipakita pa gani nako kung pila na ang nahibilin nga panahon gikan karon hangtod niadtong adlawa (gipasabot kini kaninyo pinaagi sa parabula sa igos), ug sa ingon niini gidala ko kamo sa mismong daplin sa ganghaan. Apan kon wala ko mag-abli sa pultahan para kanimo, kini alang sa imong kaayohan" (</w:t>
      </w:r>
      <w:r w:rsidRPr="00F06C01">
        <w:rPr>
          <w:i/>
          <w:iCs/>
          <w:noProof/>
          <w:color w:val="0000FF"/>
        </w:rPr>
        <w:t xml:space="preserve">St John Chrysostom. </w:t>
      </w:r>
      <w:r w:rsidRPr="00F06C01">
        <w:rPr>
          <w:noProof/>
          <w:color w:val="0000FF"/>
        </w:rPr>
        <w:t xml:space="preserve">Homilies 76 on the Gospel of Matthew, </w:t>
      </w:r>
      <w:r>
        <w:rPr>
          <w:noProof/>
          <w:color w:val="0000FF"/>
        </w:rPr>
        <w:t>II</w:t>
      </w:r>
      <w:r w:rsidRPr="00F06C01">
        <w:rPr>
          <w:noProof/>
          <w:color w:val="0000FF"/>
        </w:rPr>
        <w:t>.</w:t>
      </w:r>
      <w:r w:rsidRPr="00F06C01">
        <w:rPr>
          <w:iCs/>
          <w:noProof/>
          <w:color w:val="0000FF"/>
        </w:rPr>
        <w:t xml:space="preserve"> 1.</w:t>
      </w:r>
      <w:r w:rsidRPr="00F06C01">
        <w:rPr>
          <w:noProof/>
          <w:color w:val="0000FF"/>
        </w:rPr>
        <w:t xml:space="preserve"> 2., sa Russian nga hubad, vol. </w:t>
      </w:r>
      <w:r>
        <w:rPr>
          <w:noProof/>
          <w:color w:val="0000FF"/>
        </w:rPr>
        <w:t>III</w:t>
      </w:r>
      <w:r w:rsidRPr="00F06C01">
        <w:rPr>
          <w:noProof/>
          <w:color w:val="0000FF"/>
        </w:rPr>
        <w:t>, pp. 321, 322–323).</w:t>
      </w:r>
      <w:r w:rsidRPr="00F06C01">
        <w:rPr>
          <w:noProof/>
          <w:color w:val="000000"/>
        </w:rPr>
        <w:t xml:space="preserve"> </w:t>
      </w:r>
      <w:r w:rsidRPr="00F06C01">
        <w:rPr>
          <w:noProof/>
          <w:color w:val="0000FF"/>
        </w:rPr>
        <w:t>"Nagpabilin Siya nga hilom mahitungod sa panahon sa paghukom tungod lang kay dili kini mapuslanon alang sa mga tawo nga madungog kini; kay ang kanunay nga pagpaabot nagapahimo sa usa ka tawo nga mas masigasig sa pagkamatinud-anon, samtang ang kahibalo nga ang paghukom layo pa kaayo maghimo sa usa ka tawo nga mas pasagad sa pagkamatinud-anon, sa paglaum nga maluwas siya pinaagi sa paghinulsol unya. Ug sa tinuod, posible ba nga Siya nga nakahibalo sa tanan nga mahitabo hangtod niadtong takna (kay gisulti man Niya kini tanan) wala nakahibalo niadtong takna?" (</w:t>
      </w:r>
      <w:r w:rsidRPr="00F06C01">
        <w:rPr>
          <w:i/>
          <w:iCs/>
          <w:noProof/>
          <w:color w:val="0000FF"/>
        </w:rPr>
        <w:t>San Basilio ang Dako</w:t>
      </w:r>
      <w:r w:rsidRPr="00F06C01">
        <w:rPr>
          <w:noProof/>
          <w:color w:val="0000FF"/>
        </w:rPr>
        <w:t xml:space="preserve">, sa *The Works of the Holy Fathers* </w:t>
      </w:r>
      <w:r>
        <w:rPr>
          <w:noProof/>
          <w:color w:val="0000FF"/>
        </w:rPr>
        <w:t>VII</w:t>
      </w:r>
      <w:r w:rsidRPr="00F06C01">
        <w:rPr>
          <w:noProof/>
          <w:color w:val="0000FF"/>
        </w:rPr>
        <w:t>, p. 166).</w:t>
      </w:r>
    </w:p>
  </w:footnote>
  <w:footnote w:id="585">
    <w:p w14:paraId="78D01CB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"Ingon usa ka tawo nga nahimong sama sa uban nga mga tawo, Nagaampo Siya nga malaktawan Siya sa pag-antos; apan ingon Dios, nga pinaagi sa Iyang pagka-Dios dili masakitan sa pag-antos, Andam Siya nga dawaton ang pag-antos ug kamatayon" (</w:t>
      </w:r>
      <w:r w:rsidRPr="00F06C01">
        <w:rPr>
          <w:i/>
          <w:iCs/>
          <w:noProof/>
          <w:color w:val="0000FF"/>
        </w:rPr>
        <w:t xml:space="preserve">St Athanasius, </w:t>
      </w:r>
      <w:r w:rsidRPr="00F06C01">
        <w:rPr>
          <w:noProof/>
          <w:color w:val="0000FF"/>
        </w:rPr>
        <w:t xml:space="preserve">Homily against the Arians, sa Christian Readings for 1840, </w:t>
      </w:r>
      <w:r>
        <w:rPr>
          <w:noProof/>
          <w:color w:val="0000FF"/>
        </w:rPr>
        <w:t>Vol</w:t>
      </w:r>
      <w:r w:rsidRPr="00F06C01">
        <w:rPr>
          <w:noProof/>
          <w:color w:val="0000FF"/>
        </w:rPr>
        <w:t>.</w:t>
      </w:r>
      <w:r>
        <w:rPr>
          <w:noProof/>
          <w:color w:val="0000FF"/>
        </w:rPr>
        <w:t xml:space="preserve"> III</w:t>
      </w:r>
      <w:r w:rsidRPr="00F06C01">
        <w:rPr>
          <w:noProof/>
          <w:color w:val="0000FF"/>
        </w:rPr>
        <w:t>, p. 207).</w:t>
      </w:r>
    </w:p>
  </w:footnote>
  <w:footnote w:id="586">
    <w:p w14:paraId="62E9F8B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San Gregorio nga Teologo, </w:t>
      </w:r>
      <w:r w:rsidRPr="00F06C01">
        <w:rPr>
          <w:noProof/>
          <w:color w:val="0000FF"/>
          <w:szCs w:val="19"/>
        </w:rPr>
        <w:t xml:space="preserve">Homilía 80, sa *The Works of the Holy Fathers* </w:t>
      </w:r>
      <w:r>
        <w:rPr>
          <w:noProof/>
          <w:color w:val="0000FF"/>
          <w:szCs w:val="19"/>
        </w:rPr>
        <w:t>III</w:t>
      </w:r>
      <w:r w:rsidRPr="00F06C01">
        <w:rPr>
          <w:noProof/>
          <w:color w:val="0000FF"/>
          <w:szCs w:val="19"/>
        </w:rPr>
        <w:t xml:space="preserve">, mga pahina 82–83; </w:t>
      </w:r>
      <w:r w:rsidRPr="00F06C01">
        <w:rPr>
          <w:i/>
          <w:iCs/>
          <w:noProof/>
          <w:color w:val="0000FF"/>
          <w:szCs w:val="19"/>
        </w:rPr>
        <w:t>San Atanasio</w:t>
      </w:r>
      <w:r w:rsidRPr="00F06C01">
        <w:rPr>
          <w:noProof/>
          <w:color w:val="0000FF"/>
          <w:szCs w:val="19"/>
        </w:rPr>
        <w:t xml:space="preserve">: "Sa dihang miingon Siya: </w:t>
      </w:r>
      <w:r w:rsidRPr="00F06C01">
        <w:rPr>
          <w:i/>
          <w:iCs/>
          <w:noProof/>
          <w:color w:val="0000FF"/>
          <w:szCs w:val="19"/>
        </w:rPr>
        <w:t>'Ebang Dios ko, Ebang Dios ko! Ngano man nga gibyaan Mo ako</w:t>
      </w:r>
      <w:r w:rsidRPr="00F06C01">
        <w:rPr>
          <w:noProof/>
          <w:color w:val="0000FF"/>
          <w:szCs w:val="19"/>
        </w:rPr>
        <w:t xml:space="preserve">?', nagasulti Siya alang kanato, kay Siya, </w:t>
      </w:r>
      <w:r w:rsidRPr="00F06C01">
        <w:rPr>
          <w:i/>
          <w:iCs/>
          <w:noProof/>
          <w:color w:val="0000FF"/>
          <w:szCs w:val="19"/>
        </w:rPr>
        <w:t xml:space="preserve">nga nagporma sa kaulipon, nahimong susama sa mga tawo ug nagpakita nga usa ka tawo; nipaubos Siya, nga masunuron hangtod sa kamatayon, kamatayon pa gani sa krus, </w:t>
      </w:r>
      <w:r w:rsidRPr="00F06C01">
        <w:rPr>
          <w:noProof/>
          <w:color w:val="0000FF"/>
          <w:szCs w:val="19"/>
        </w:rPr>
        <w:t xml:space="preserve">ug uban pa (Fil. 2:7–8), ug, ingon sa giingon ni Isaias, </w:t>
      </w:r>
      <w:r w:rsidRPr="00F06C01">
        <w:rPr>
          <w:i/>
          <w:iCs/>
          <w:noProof/>
          <w:color w:val="0000FF"/>
          <w:szCs w:val="19"/>
        </w:rPr>
        <w:t xml:space="preserve">gidala Niya ang atong mga kakulian ug gipasan Niya ang atong mga sakit </w:t>
      </w:r>
      <w:r w:rsidRPr="00F06C01">
        <w:rPr>
          <w:noProof/>
          <w:color w:val="0000FF"/>
          <w:szCs w:val="19"/>
        </w:rPr>
        <w:t xml:space="preserve">(Isa. 53:4); ug busa Siya nag-antos dili alang sa Iyang Kaugalingon, kondili alang kanato, ug dili Siya mismo ang gipabay-i sa Dios, kondili kita, nga alang kanato Siya miabot sa kalibutan" (mga pulong ni Protopresbyter Arian sa Chr. Readings 1840, </w:t>
      </w:r>
      <w:r>
        <w:rPr>
          <w:noProof/>
          <w:color w:val="0000FF"/>
          <w:szCs w:val="19"/>
        </w:rPr>
        <w:t>III</w:t>
      </w:r>
      <w:r w:rsidRPr="00F06C01">
        <w:rPr>
          <w:noProof/>
          <w:color w:val="0000FF"/>
          <w:szCs w:val="19"/>
        </w:rPr>
        <w:t xml:space="preserve">, pp. 169–170). </w:t>
      </w:r>
      <w:r w:rsidRPr="00F06C01">
        <w:rPr>
          <w:i/>
          <w:iCs/>
          <w:noProof/>
          <w:color w:val="0000FF"/>
          <w:szCs w:val="19"/>
        </w:rPr>
        <w:t>San Juan sa Damasco</w:t>
      </w:r>
      <w:r w:rsidRPr="00F06C01">
        <w:rPr>
          <w:noProof/>
          <w:color w:val="0000FF"/>
          <w:szCs w:val="19"/>
        </w:rPr>
        <w:t xml:space="preserve">: "Ang Kristo wala gayud biyai sa Amahan... Busa, Nagsulti Siya ingon niini tungod kay gikuha Niya ang atong kinaiyahan, ug tungod kay gibutang Niya ang Iya kaugalingon nga kapariho nato; kay kita adunay sala ug anaa sa panalangin, ingon nga mga dili masunuron ug mga manalapas, ug tungod niini gipasagdan sa Dios" (Exact Exposition of the Orthodox Faith, Book </w:t>
      </w:r>
      <w:r>
        <w:rPr>
          <w:noProof/>
          <w:color w:val="0000FF"/>
          <w:szCs w:val="19"/>
        </w:rPr>
        <w:t>IV</w:t>
      </w:r>
      <w:r w:rsidRPr="00F06C01">
        <w:rPr>
          <w:noProof/>
          <w:color w:val="0000FF"/>
          <w:szCs w:val="19"/>
        </w:rPr>
        <w:t>, Chapter 18, p. 278).</w:t>
      </w:r>
    </w:p>
  </w:footnote>
  <w:footnote w:id="587">
    <w:p w14:paraId="44F7375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Homiliya 30, sa *Ang mga Buhat sa Balaang mga Amahan*, </w:t>
      </w:r>
      <w:r>
        <w:rPr>
          <w:noProof/>
          <w:color w:val="0000FF"/>
          <w:szCs w:val="19"/>
        </w:rPr>
        <w:t>Tomo III</w:t>
      </w:r>
      <w:r w:rsidRPr="00F06C01">
        <w:rPr>
          <w:noProof/>
          <w:color w:val="0000FF"/>
          <w:szCs w:val="19"/>
        </w:rPr>
        <w:t>, p. 83.</w:t>
      </w:r>
    </w:p>
  </w:footnote>
  <w:footnote w:id="588">
    <w:p w14:paraId="5B1384B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Bisan kinsa nga gustong buhaton kini, mahimo niyang makit-an ang labing detalyadong pagsusi sa tanang maong mga talata sa mga buhat </w:t>
      </w:r>
      <w:r w:rsidRPr="00F06C01">
        <w:rPr>
          <w:i/>
          <w:iCs/>
          <w:noProof/>
          <w:color w:val="0000FF"/>
          <w:szCs w:val="19"/>
        </w:rPr>
        <w:t xml:space="preserve">ni San Atanasio </w:t>
      </w:r>
      <w:r w:rsidRPr="00F06C01">
        <w:rPr>
          <w:noProof/>
          <w:color w:val="0000FF"/>
          <w:szCs w:val="19"/>
        </w:rPr>
        <w:t xml:space="preserve">(sa iyang traktado batok sa mga Ariano), ni </w:t>
      </w:r>
      <w:r w:rsidRPr="00F06C01">
        <w:rPr>
          <w:i/>
          <w:iCs/>
          <w:noProof/>
          <w:color w:val="0000FF"/>
          <w:szCs w:val="19"/>
        </w:rPr>
        <w:t xml:space="preserve">San Basilio nga Dako </w:t>
      </w:r>
      <w:r w:rsidRPr="00F06C01">
        <w:rPr>
          <w:noProof/>
          <w:color w:val="0000FF"/>
          <w:szCs w:val="19"/>
        </w:rPr>
        <w:t xml:space="preserve">(sa Libro 4, batok kang Eunomio, *The Works of the Holy Fathers* </w:t>
      </w:r>
      <w:r>
        <w:rPr>
          <w:noProof/>
          <w:color w:val="0000FF"/>
          <w:szCs w:val="19"/>
        </w:rPr>
        <w:t>VII</w:t>
      </w:r>
      <w:r w:rsidRPr="00F06C01">
        <w:rPr>
          <w:noProof/>
          <w:color w:val="0000FF"/>
          <w:szCs w:val="19"/>
        </w:rPr>
        <w:t xml:space="preserve">, pp. 144–178), ni </w:t>
      </w:r>
      <w:r w:rsidRPr="00F06C01">
        <w:rPr>
          <w:i/>
          <w:iCs/>
          <w:noProof/>
          <w:color w:val="0000FF"/>
          <w:szCs w:val="19"/>
        </w:rPr>
        <w:t>San Gregorio nga Teologo</w:t>
      </w:r>
      <w:r w:rsidRPr="00F06C01">
        <w:rPr>
          <w:noProof/>
          <w:color w:val="0000FF"/>
          <w:szCs w:val="19"/>
        </w:rPr>
        <w:t xml:space="preserve"> (sa mga Diskurso 29 ug 30, *The Works of the Holy Fathers* </w:t>
      </w:r>
      <w:r>
        <w:rPr>
          <w:noProof/>
          <w:color w:val="0000FF"/>
          <w:szCs w:val="19"/>
        </w:rPr>
        <w:t>III</w:t>
      </w:r>
      <w:r w:rsidRPr="00F06C01">
        <w:rPr>
          <w:noProof/>
          <w:color w:val="0000FF"/>
          <w:szCs w:val="19"/>
        </w:rPr>
        <w:t xml:space="preserve">, pp. 72–95) ug sa mga sinulat sa ubang mga Amahan nga misulat batok sa mga Ariano. Ug </w:t>
      </w:r>
      <w:r w:rsidRPr="00F06C01">
        <w:rPr>
          <w:i/>
          <w:iCs/>
          <w:noProof/>
          <w:color w:val="0000FF"/>
          <w:szCs w:val="19"/>
        </w:rPr>
        <w:t xml:space="preserve">si San Juan sa Damasco </w:t>
      </w:r>
      <w:r w:rsidRPr="00F06C01">
        <w:rPr>
          <w:noProof/>
          <w:color w:val="0000FF"/>
          <w:szCs w:val="19"/>
        </w:rPr>
        <w:t xml:space="preserve">usab nagtukod og detalyadong mga lagda kon giunsa pagsabot ang mga bersikulo nga ingon niini (Eksaktong Pagpahayag sa Ortodoksong Pagtuo, Libro </w:t>
      </w:r>
      <w:r>
        <w:rPr>
          <w:noProof/>
          <w:color w:val="0000FF"/>
          <w:szCs w:val="19"/>
        </w:rPr>
        <w:t>IV</w:t>
      </w:r>
      <w:r w:rsidRPr="00F06C01">
        <w:rPr>
          <w:noProof/>
          <w:color w:val="0000FF"/>
          <w:szCs w:val="19"/>
        </w:rPr>
        <w:t xml:space="preserve">, Kapitulo 18: </w:t>
      </w:r>
      <w:r>
        <w:rPr>
          <w:i/>
          <w:iCs/>
          <w:noProof/>
          <w:color w:val="0000FF"/>
          <w:szCs w:val="19"/>
        </w:rPr>
        <w:t xml:space="preserve">Mahitungod </w:t>
      </w:r>
      <w:r w:rsidRPr="00F06C01">
        <w:rPr>
          <w:i/>
          <w:iCs/>
          <w:noProof/>
          <w:color w:val="0000FF"/>
          <w:szCs w:val="19"/>
        </w:rPr>
        <w:t>sa mga pulong nga gigamit bahin kang Kristo</w:t>
      </w:r>
      <w:r w:rsidRPr="00F06C01">
        <w:rPr>
          <w:noProof/>
          <w:color w:val="0000FF"/>
          <w:szCs w:val="19"/>
        </w:rPr>
        <w:t>).</w:t>
      </w:r>
    </w:p>
  </w:footnote>
  <w:footnote w:id="589">
    <w:p w14:paraId="16D70E1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 28 sa ibabaw ug mga nota 486–487.</w:t>
      </w:r>
    </w:p>
  </w:footnote>
  <w:footnote w:id="590">
    <w:p w14:paraId="534539C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Tan-awa kini nga kredo ug ang historikal nga salaysay niini </w:t>
      </w:r>
      <w:r w:rsidRPr="00F06C01">
        <w:rPr>
          <w:i/>
          <w:iCs/>
          <w:noProof/>
          <w:color w:val="0000FF"/>
          <w:szCs w:val="19"/>
        </w:rPr>
        <w:t xml:space="preserve">ni San Gregorio sa Nyssa </w:t>
      </w:r>
      <w:r w:rsidRPr="00F06C01">
        <w:rPr>
          <w:noProof/>
          <w:color w:val="0000FF"/>
          <w:szCs w:val="19"/>
        </w:rPr>
        <w:t xml:space="preserve">sa katapusan sa Ortodoksong Pag-angkon sa Katoliko ug Apostoliko nga Simbahan sa Sidlakan. "Si San Gregorio (ang Maghimog-katingalahan), ingon sa tigsaysay, naghimo sa gipadayag sa Diyos nga doktrina (simbolo) ingon usa ka matang sa panulondon alang sa iyang mga manunod sa porma sa manuskrito. Ang mga tawo nga nagpuyo sa maong yuta, nga ginatudloan adlaw-adlaw subay niining pagtulon-an, hangtod karon wala pa masamdan sa bisan unsang erehiya." </w:t>
      </w:r>
      <w:r>
        <w:rPr>
          <w:noProof/>
          <w:color w:val="0000FF"/>
          <w:szCs w:val="19"/>
        </w:rPr>
        <w:t>(pp. 232–233, Moscow 1838).</w:t>
      </w:r>
    </w:p>
  </w:footnote>
  <w:footnote w:id="591">
    <w:p w14:paraId="21C5D5C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Biblioth. Vet. Patr. Vol. 1, pp. 273–278, Paris, 1624, ug Chr. Cht. 1840, IV, pp. 10, 12, 14.</w:t>
      </w:r>
    </w:p>
  </w:footnote>
  <w:footnote w:id="592">
    <w:p w14:paraId="3DA697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Collect. Concilior. </w:t>
      </w:r>
      <w:r>
        <w:rPr>
          <w:i/>
          <w:iCs/>
          <w:noProof/>
          <w:color w:val="0000FF"/>
          <w:szCs w:val="19"/>
        </w:rPr>
        <w:t>Labbei</w:t>
      </w:r>
      <w:r>
        <w:rPr>
          <w:noProof/>
          <w:color w:val="0000FF"/>
          <w:szCs w:val="19"/>
        </w:rPr>
        <w:t>, Vol. 1, p. 844, Paris, 1671, ug Chr. Ch., 1840, I, pp. 238–239, 241.</w:t>
      </w:r>
    </w:p>
  </w:footnote>
  <w:footnote w:id="593">
    <w:p w14:paraId="3B118DF0"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Tan-awa ang nota 499 sa ibabaw; usab — </w:t>
      </w:r>
      <w:r>
        <w:rPr>
          <w:i/>
          <w:iCs/>
          <w:noProof/>
          <w:color w:val="0000FF"/>
          <w:szCs w:val="19"/>
        </w:rPr>
        <w:t xml:space="preserve">Irenaeus, </w:t>
      </w:r>
      <w:r>
        <w:rPr>
          <w:noProof/>
          <w:color w:val="0000FF"/>
          <w:szCs w:val="19"/>
        </w:rPr>
        <w:t xml:space="preserve">*Contra Haereses*, III, chap. 19; </w:t>
      </w:r>
      <w:r>
        <w:rPr>
          <w:i/>
          <w:iCs/>
          <w:noProof/>
          <w:color w:val="0000FF"/>
          <w:szCs w:val="19"/>
        </w:rPr>
        <w:t>Eusebius</w:t>
      </w:r>
      <w:r>
        <w:rPr>
          <w:iCs/>
          <w:noProof/>
          <w:color w:val="0000FF"/>
          <w:szCs w:val="19"/>
        </w:rPr>
        <w:t xml:space="preserve">, *Ecclesiastical </w:t>
      </w:r>
      <w:r w:rsidRPr="00F06C01">
        <w:rPr>
          <w:iCs/>
          <w:noProof/>
          <w:color w:val="0000FF"/>
          <w:szCs w:val="19"/>
        </w:rPr>
        <w:t>History*</w:t>
      </w:r>
      <w:r w:rsidRPr="00F06C01">
        <w:rPr>
          <w:noProof/>
          <w:color w:val="0000FF"/>
          <w:szCs w:val="19"/>
        </w:rPr>
        <w:t xml:space="preserve">, </w:t>
      </w:r>
      <w:r>
        <w:rPr>
          <w:noProof/>
          <w:color w:val="0000FF"/>
          <w:szCs w:val="19"/>
        </w:rPr>
        <w:t>V</w:t>
      </w:r>
      <w:r w:rsidRPr="00F06C01">
        <w:rPr>
          <w:noProof/>
          <w:color w:val="0000FF"/>
          <w:szCs w:val="19"/>
        </w:rPr>
        <w:t xml:space="preserve">, </w:t>
      </w:r>
      <w:r>
        <w:rPr>
          <w:noProof/>
          <w:color w:val="0000FF"/>
          <w:szCs w:val="19"/>
        </w:rPr>
        <w:t>chap</w:t>
      </w:r>
      <w:r w:rsidRPr="00F06C01">
        <w:rPr>
          <w:noProof/>
          <w:color w:val="0000FF"/>
          <w:szCs w:val="19"/>
        </w:rPr>
        <w:t>. 28, p. 315, sa Russian nga hubad, gipatik sa St Petersburg 1848: "Dili ba kini kaulaw para kanila (ang mga heretiko) nga magbakak sa ingon ani bahin kang (Papa) Victor, nga nahibalo kaayo sila nga iyang gipahawa sa simbahan si Theodotus, ang mananit nga mao ang pangulo ug Amahan niining mapangahas nga apostasiya ug mao ang unang miangkon nga si Kristo usa ra ka tawo? Kung si Victor, sumala kanila, nagtuo sama sa gitudlo niining blasphemiya, ngano man nga iyang gi-excommunicate si Theodotus, ang nagpasugod sa ingon nga erehiya?"</w:t>
      </w:r>
    </w:p>
  </w:footnote>
  <w:footnote w:id="594">
    <w:p w14:paraId="2B7EF81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xml:space="preserve">.... nagsalig sa mga gasa sa Dios ug nagmatngon kaayo sa iyang mga pulong, nabati ninyo pag-ayo sa inyong mga kasingkasing, ug ang iyang mga pag-antos naa sa atubangan sa inyong mga mata. 1 </w:t>
      </w:r>
      <w:r>
        <w:rPr>
          <w:noProof/>
          <w:color w:val="0000FF"/>
          <w:szCs w:val="17"/>
        </w:rPr>
        <w:t>Corinto</w:t>
      </w:r>
      <w:r w:rsidRPr="00F06C01">
        <w:rPr>
          <w:noProof/>
          <w:color w:val="0000FF"/>
          <w:szCs w:val="17"/>
        </w:rPr>
        <w:t>, kapitulo 2.</w:t>
      </w:r>
    </w:p>
  </w:footnote>
  <w:footnote w:id="595">
    <w:p w14:paraId="41017F2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Mga igsoon, gusto ko nga hunahunaon ninyo si Jesu-Cristo sa ingon niini, sama sa Dios....</w:t>
      </w:r>
      <w:r>
        <w:rPr>
          <w:noProof/>
          <w:color w:val="0000FF"/>
          <w:szCs w:val="17"/>
        </w:rPr>
        <w:t xml:space="preserve"> 2 Corinto</w:t>
      </w:r>
      <w:r w:rsidRPr="00F06C01">
        <w:rPr>
          <w:noProof/>
          <w:color w:val="0000FF"/>
          <w:szCs w:val="17"/>
        </w:rPr>
        <w:t>, bersikulo 1.</w:t>
      </w:r>
    </w:p>
  </w:footnote>
  <w:footnote w:id="596">
    <w:p w14:paraId="7176BB8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"Gidayeg ko si Cristo Jesus—ang akong Dios (</w:t>
      </w:r>
      <w:r>
        <w:rPr>
          <w:noProof/>
          <w:color w:val="0000FF"/>
          <w:szCs w:val="19"/>
          <w:lang w:val="el-GR"/>
        </w:rPr>
        <w:t>τόν</w:t>
      </w:r>
      <w:r w:rsidRPr="00F06C01">
        <w:rPr>
          <w:noProof/>
          <w:color w:val="0000FF"/>
          <w:szCs w:val="19"/>
        </w:rPr>
        <w:t xml:space="preserve"> </w:t>
      </w:r>
      <w:r>
        <w:rPr>
          <w:noProof/>
          <w:color w:val="0000FF"/>
          <w:szCs w:val="19"/>
          <w:lang w:val="el-GR"/>
        </w:rPr>
        <w:t>θεόν</w:t>
      </w:r>
      <w:r w:rsidRPr="00F06C01">
        <w:rPr>
          <w:noProof/>
          <w:color w:val="0000FF"/>
          <w:szCs w:val="19"/>
        </w:rPr>
        <w:t>)—nga dako kaayo ang iyang paghayag kaninyo; kay nahibaloan ko nga kamo... napuno sa pagtuo sa atong Ginoo, nga tinuod nga gikan sa panimalay ni David sumala sa unod, Anak sa Dios sumala sa pagka-Dios (</w:t>
      </w:r>
      <w:r>
        <w:rPr>
          <w:noProof/>
          <w:color w:val="0000FF"/>
          <w:szCs w:val="19"/>
          <w:lang w:val="el-GR"/>
        </w:rPr>
        <w:t>θεότητα</w:t>
      </w:r>
      <w:r w:rsidRPr="00F06C01">
        <w:rPr>
          <w:noProof/>
          <w:color w:val="0000FF"/>
          <w:szCs w:val="19"/>
        </w:rPr>
        <w:t>)" (</w:t>
      </w:r>
      <w:r>
        <w:rPr>
          <w:noProof/>
          <w:color w:val="0000FF"/>
          <w:szCs w:val="19"/>
        </w:rPr>
        <w:t>Epist</w:t>
      </w:r>
      <w:r w:rsidRPr="00F06C01">
        <w:rPr>
          <w:noProof/>
          <w:color w:val="0000FF"/>
          <w:szCs w:val="19"/>
        </w:rPr>
        <w:t xml:space="preserve">. </w:t>
      </w:r>
      <w:r>
        <w:rPr>
          <w:noProof/>
          <w:color w:val="0000FF"/>
          <w:szCs w:val="19"/>
        </w:rPr>
        <w:t>ad Smyrn</w:t>
      </w:r>
      <w:r w:rsidRPr="00F06C01">
        <w:rPr>
          <w:noProof/>
          <w:color w:val="0000FF"/>
          <w:szCs w:val="19"/>
        </w:rPr>
        <w:t xml:space="preserve">. </w:t>
      </w:r>
      <w:r>
        <w:rPr>
          <w:noProof/>
          <w:color w:val="0000FF"/>
          <w:szCs w:val="19"/>
        </w:rPr>
        <w:t>II</w:t>
      </w:r>
      <w:r w:rsidRPr="00F06C01">
        <w:rPr>
          <w:noProof/>
          <w:color w:val="0000FF"/>
          <w:szCs w:val="19"/>
        </w:rPr>
        <w:t>. 1). "Ang atong Dios (</w:t>
      </w:r>
      <w:r>
        <w:rPr>
          <w:noProof/>
          <w:color w:val="0000FF"/>
          <w:szCs w:val="19"/>
        </w:rPr>
        <w:t xml:space="preserve">ό </w:t>
      </w:r>
      <w:r>
        <w:rPr>
          <w:noProof/>
          <w:color w:val="0000FF"/>
          <w:szCs w:val="19"/>
          <w:lang w:val="el-GR"/>
        </w:rPr>
        <w:t>Θεός</w:t>
      </w:r>
      <w:r w:rsidRPr="00F06C01">
        <w:rPr>
          <w:noProof/>
          <w:color w:val="0000FF"/>
          <w:szCs w:val="19"/>
        </w:rPr>
        <w:t>) nga si Jesu-Cristo nagpadayag sa Iya nga labaw pa ingon sa usa nga naglungtad sa Amahan" (</w:t>
      </w:r>
      <w:r>
        <w:rPr>
          <w:noProof/>
          <w:color w:val="0000FF"/>
          <w:szCs w:val="19"/>
        </w:rPr>
        <w:t>ad Roman</w:t>
      </w:r>
      <w:r w:rsidRPr="00F06C01">
        <w:rPr>
          <w:noProof/>
          <w:color w:val="0000FF"/>
          <w:szCs w:val="19"/>
        </w:rPr>
        <w:t xml:space="preserve">, ch. 3. </w:t>
      </w:r>
      <w:r>
        <w:rPr>
          <w:noProof/>
          <w:color w:val="0000FF"/>
          <w:szCs w:val="19"/>
        </w:rPr>
        <w:t>Conf</w:t>
      </w:r>
      <w:r w:rsidRPr="00F06C01">
        <w:rPr>
          <w:noProof/>
          <w:color w:val="0000FF"/>
          <w:szCs w:val="19"/>
        </w:rPr>
        <w:t xml:space="preserve">. </w:t>
      </w:r>
      <w:r>
        <w:rPr>
          <w:noProof/>
          <w:color w:val="0000FF"/>
          <w:szCs w:val="19"/>
        </w:rPr>
        <w:t>ad Trail</w:t>
      </w:r>
      <w:r w:rsidRPr="00F06C01">
        <w:rPr>
          <w:noProof/>
          <w:color w:val="0000FF"/>
          <w:szCs w:val="19"/>
        </w:rPr>
        <w:t xml:space="preserve">, </w:t>
      </w:r>
      <w:r>
        <w:rPr>
          <w:noProof/>
          <w:color w:val="0000FF"/>
          <w:szCs w:val="19"/>
        </w:rPr>
        <w:t>n</w:t>
      </w:r>
      <w:r w:rsidRPr="00F06C01">
        <w:rPr>
          <w:noProof/>
          <w:color w:val="0000FF"/>
          <w:szCs w:val="19"/>
        </w:rPr>
        <w:t xml:space="preserve">. 7; </w:t>
      </w:r>
      <w:r>
        <w:rPr>
          <w:noProof/>
          <w:color w:val="0000FF"/>
          <w:szCs w:val="19"/>
        </w:rPr>
        <w:t>ad Polyc</w:t>
      </w:r>
      <w:r w:rsidRPr="00F06C01">
        <w:rPr>
          <w:noProof/>
          <w:color w:val="0000FF"/>
          <w:szCs w:val="19"/>
        </w:rPr>
        <w:t xml:space="preserve">. </w:t>
      </w:r>
      <w:r>
        <w:rPr>
          <w:noProof/>
          <w:color w:val="0000FF"/>
          <w:szCs w:val="19"/>
        </w:rPr>
        <w:t>n</w:t>
      </w:r>
      <w:r w:rsidRPr="00F06C01">
        <w:rPr>
          <w:noProof/>
          <w:color w:val="0000FF"/>
          <w:szCs w:val="19"/>
        </w:rPr>
        <w:t xml:space="preserve">. 8). "Aduna'y usa ra ka Mananambal, </w:t>
      </w:r>
      <w:r w:rsidRPr="00F06C01">
        <w:rPr>
          <w:i/>
          <w:iCs/>
          <w:noProof/>
          <w:color w:val="0000FF"/>
          <w:szCs w:val="19"/>
        </w:rPr>
        <w:t>sa lawas</w:t>
      </w:r>
      <w:r w:rsidRPr="00F06C01">
        <w:rPr>
          <w:noProof/>
          <w:color w:val="0000FF"/>
          <w:szCs w:val="19"/>
        </w:rPr>
        <w:t xml:space="preserve"> ug sa espiritu, </w:t>
      </w:r>
      <w:r w:rsidRPr="00F06C01">
        <w:rPr>
          <w:i/>
          <w:iCs/>
          <w:noProof/>
          <w:color w:val="0000FF"/>
          <w:szCs w:val="19"/>
        </w:rPr>
        <w:t xml:space="preserve">ang Dios </w:t>
      </w:r>
      <w:r w:rsidRPr="00F06C01">
        <w:rPr>
          <w:noProof/>
          <w:color w:val="0000FF"/>
          <w:szCs w:val="19"/>
        </w:rPr>
        <w:t>(</w:t>
      </w:r>
      <w:r>
        <w:rPr>
          <w:noProof/>
          <w:color w:val="0000FF"/>
          <w:szCs w:val="19"/>
        </w:rPr>
        <w:t xml:space="preserve">ό </w:t>
      </w:r>
      <w:r>
        <w:rPr>
          <w:noProof/>
          <w:color w:val="0000FF"/>
          <w:szCs w:val="19"/>
          <w:lang w:val="el-GR"/>
        </w:rPr>
        <w:t>Θεός</w:t>
      </w:r>
      <w:r w:rsidRPr="00F06C01">
        <w:rPr>
          <w:noProof/>
          <w:color w:val="0000FF"/>
          <w:szCs w:val="19"/>
        </w:rPr>
        <w:t xml:space="preserve">), </w:t>
      </w:r>
      <w:r w:rsidRPr="00F06C01">
        <w:rPr>
          <w:i/>
          <w:iCs/>
          <w:noProof/>
          <w:color w:val="0000FF"/>
          <w:szCs w:val="19"/>
        </w:rPr>
        <w:t>nga</w:t>
      </w:r>
      <w:r w:rsidRPr="00F06C01">
        <w:rPr>
          <w:noProof/>
          <w:color w:val="0000FF"/>
          <w:szCs w:val="19"/>
        </w:rPr>
        <w:t xml:space="preserve"> natawo ug walay </w:t>
      </w:r>
      <w:r w:rsidRPr="00F06C01">
        <w:rPr>
          <w:i/>
          <w:iCs/>
          <w:noProof/>
          <w:color w:val="0000FF"/>
          <w:szCs w:val="19"/>
        </w:rPr>
        <w:t>sinugdanan</w:t>
      </w:r>
      <w:r w:rsidRPr="00F06C01">
        <w:rPr>
          <w:noProof/>
          <w:color w:val="0000FF"/>
          <w:szCs w:val="19"/>
        </w:rPr>
        <w:t xml:space="preserve"> (</w:t>
      </w:r>
      <w:r>
        <w:rPr>
          <w:noProof/>
          <w:color w:val="0000FF"/>
          <w:szCs w:val="19"/>
          <w:lang w:val="el-GR"/>
        </w:rPr>
        <w:t>άγέννητος</w:t>
      </w:r>
      <w:r w:rsidRPr="00F06C01">
        <w:rPr>
          <w:noProof/>
          <w:color w:val="0000FF"/>
          <w:szCs w:val="19"/>
        </w:rPr>
        <w:t>), nga</w:t>
      </w:r>
      <w:r w:rsidRPr="00F06C01">
        <w:rPr>
          <w:i/>
          <w:iCs/>
          <w:noProof/>
          <w:color w:val="0000FF"/>
          <w:szCs w:val="19"/>
        </w:rPr>
        <w:t xml:space="preserve"> nagpakita </w:t>
      </w:r>
      <w:r w:rsidRPr="00F06C01">
        <w:rPr>
          <w:noProof/>
          <w:color w:val="0000FF"/>
          <w:szCs w:val="19"/>
        </w:rPr>
        <w:t>sa unod… si Jesu-Cristo nga atong Ginoo" (</w:t>
      </w:r>
      <w:r>
        <w:rPr>
          <w:noProof/>
          <w:color w:val="0000FF"/>
          <w:szCs w:val="19"/>
        </w:rPr>
        <w:t>ad Ephes</w:t>
      </w:r>
      <w:r w:rsidRPr="00F06C01">
        <w:rPr>
          <w:noProof/>
          <w:color w:val="0000FF"/>
          <w:szCs w:val="19"/>
        </w:rPr>
        <w:t>. n. 7). "Ang atong Dios (</w:t>
      </w:r>
      <w:r>
        <w:rPr>
          <w:noProof/>
          <w:color w:val="0000FF"/>
          <w:szCs w:val="19"/>
        </w:rPr>
        <w:t xml:space="preserve">ό </w:t>
      </w:r>
      <w:r>
        <w:rPr>
          <w:noProof/>
          <w:color w:val="0000FF"/>
          <w:szCs w:val="19"/>
          <w:lang w:val="el-GR"/>
        </w:rPr>
        <w:t>Θεός</w:t>
      </w:r>
      <w:r w:rsidRPr="00F06C01">
        <w:rPr>
          <w:noProof/>
          <w:color w:val="0000FF"/>
          <w:szCs w:val="19"/>
        </w:rPr>
        <w:t>), si Jesu-Cristo, naa sa sabakan ni Maria" (</w:t>
      </w:r>
      <w:r>
        <w:rPr>
          <w:noProof/>
          <w:color w:val="0000FF"/>
          <w:szCs w:val="19"/>
        </w:rPr>
        <w:t>ibid</w:t>
      </w:r>
      <w:r w:rsidRPr="00F06C01">
        <w:rPr>
          <w:noProof/>
          <w:color w:val="0000FF"/>
          <w:szCs w:val="19"/>
        </w:rPr>
        <w:t xml:space="preserve">., </w:t>
      </w:r>
      <w:r>
        <w:rPr>
          <w:noProof/>
          <w:color w:val="0000FF"/>
          <w:szCs w:val="19"/>
        </w:rPr>
        <w:t>n</w:t>
      </w:r>
      <w:r w:rsidRPr="00F06C01">
        <w:rPr>
          <w:noProof/>
          <w:color w:val="0000FF"/>
          <w:szCs w:val="19"/>
        </w:rPr>
        <w:t xml:space="preserve">. 18; </w:t>
      </w:r>
      <w:r>
        <w:rPr>
          <w:noProof/>
          <w:color w:val="0000FF"/>
          <w:szCs w:val="19"/>
        </w:rPr>
        <w:t>Conf</w:t>
      </w:r>
      <w:r w:rsidRPr="00F06C01">
        <w:rPr>
          <w:noProof/>
          <w:color w:val="0000FF"/>
          <w:szCs w:val="19"/>
        </w:rPr>
        <w:t xml:space="preserve">., </w:t>
      </w:r>
      <w:r>
        <w:rPr>
          <w:noProof/>
          <w:color w:val="0000FF"/>
          <w:szCs w:val="19"/>
        </w:rPr>
        <w:t>nn</w:t>
      </w:r>
      <w:r w:rsidRPr="00F06C01">
        <w:rPr>
          <w:noProof/>
          <w:color w:val="0000FF"/>
          <w:szCs w:val="19"/>
        </w:rPr>
        <w:t xml:space="preserve">. 19, 20). "Aduna'y usa ra ka Dios, nga nagpaila sa Iya mismo pinaagi kang Jesu-Cristo—ang Iyang Anak, nga mao ang Iyang </w:t>
      </w:r>
      <w:r w:rsidRPr="00F06C01">
        <w:rPr>
          <w:i/>
          <w:iCs/>
          <w:noProof/>
          <w:color w:val="0000FF"/>
          <w:szCs w:val="19"/>
        </w:rPr>
        <w:t xml:space="preserve">walay katapusang Pulong </w:t>
      </w:r>
      <w:r w:rsidRPr="00F06C01">
        <w:rPr>
          <w:noProof/>
          <w:color w:val="0000FF"/>
          <w:szCs w:val="19"/>
        </w:rPr>
        <w:t>(</w:t>
      </w:r>
      <w:r>
        <w:rPr>
          <w:noProof/>
          <w:color w:val="0000FF"/>
          <w:szCs w:val="19"/>
          <w:lang w:val="el-GR"/>
        </w:rPr>
        <w:t>Λόγος</w:t>
      </w:r>
      <w:r w:rsidRPr="00F06C01">
        <w:rPr>
          <w:noProof/>
          <w:color w:val="0000FF"/>
          <w:szCs w:val="19"/>
        </w:rPr>
        <w:t xml:space="preserve"> </w:t>
      </w:r>
      <w:r>
        <w:rPr>
          <w:noProof/>
          <w:color w:val="0000FF"/>
          <w:szCs w:val="19"/>
          <w:lang w:val="el-GR"/>
        </w:rPr>
        <w:t>άΐδιος</w:t>
      </w:r>
      <w:r w:rsidRPr="00F06C01">
        <w:rPr>
          <w:noProof/>
          <w:color w:val="0000FF"/>
          <w:szCs w:val="19"/>
        </w:rPr>
        <w:t>)" (</w:t>
      </w:r>
      <w:r>
        <w:rPr>
          <w:noProof/>
          <w:color w:val="0000FF"/>
          <w:szCs w:val="19"/>
        </w:rPr>
        <w:t>ad Magnes</w:t>
      </w:r>
      <w:r w:rsidRPr="00F06C01">
        <w:rPr>
          <w:noProof/>
          <w:color w:val="0000FF"/>
          <w:szCs w:val="19"/>
        </w:rPr>
        <w:t xml:space="preserve">., </w:t>
      </w:r>
      <w:r>
        <w:rPr>
          <w:noProof/>
          <w:color w:val="0000FF"/>
          <w:szCs w:val="19"/>
        </w:rPr>
        <w:t>n</w:t>
      </w:r>
      <w:r w:rsidRPr="00F06C01">
        <w:rPr>
          <w:noProof/>
          <w:color w:val="0000FF"/>
          <w:szCs w:val="19"/>
        </w:rPr>
        <w:t>. 8).</w:t>
      </w:r>
    </w:p>
  </w:footnote>
  <w:footnote w:id="597">
    <w:p w14:paraId="73040546" w14:textId="77777777" w:rsidR="008C6606" w:rsidRPr="00F06C01" w:rsidRDefault="008C6606" w:rsidP="008C6606">
      <w:pPr>
        <w:pStyle w:val="FootnoteText"/>
        <w:rPr>
          <w:noProof/>
          <w:color w:val="FF0000"/>
        </w:rPr>
      </w:pPr>
      <w:r>
        <w:rPr>
          <w:rStyle w:val="FootnoteReference"/>
          <w:noProof/>
        </w:rPr>
        <w:footnoteRef/>
      </w:r>
      <w:r w:rsidRPr="00F06C01">
        <w:rPr>
          <w:noProof/>
        </w:rPr>
        <w:t xml:space="preserve"> </w:t>
      </w:r>
      <w:r w:rsidRPr="00F06C01">
        <w:rPr>
          <w:noProof/>
          <w:color w:val="0000FF"/>
          <w:szCs w:val="19"/>
        </w:rPr>
        <w:t xml:space="preserve">"Ikaw, isip mga tighisama sa Dios, nga nabuhi pinaagi </w:t>
      </w:r>
      <w:r w:rsidRPr="00F06C01">
        <w:rPr>
          <w:i/>
          <w:iCs/>
          <w:noProof/>
          <w:color w:val="0000FF"/>
          <w:szCs w:val="19"/>
        </w:rPr>
        <w:t xml:space="preserve">sa dugo sa Dios </w:t>
      </w:r>
      <w:r w:rsidRPr="00F06C01">
        <w:rPr>
          <w:noProof/>
          <w:color w:val="0000FF"/>
          <w:szCs w:val="19"/>
        </w:rPr>
        <w:t>(</w:t>
      </w:r>
      <w:r>
        <w:rPr>
          <w:noProof/>
          <w:color w:val="0000FF"/>
          <w:szCs w:val="19"/>
          <w:lang w:val="el-GR"/>
        </w:rPr>
        <w:t>έν</w:t>
      </w:r>
      <w:r w:rsidRPr="00F06C01">
        <w:rPr>
          <w:noProof/>
          <w:color w:val="0000FF"/>
          <w:szCs w:val="19"/>
        </w:rPr>
        <w:t xml:space="preserve"> </w:t>
      </w:r>
      <w:r>
        <w:rPr>
          <w:noProof/>
          <w:color w:val="0000FF"/>
          <w:szCs w:val="19"/>
          <w:lang w:val="el-GR"/>
        </w:rPr>
        <w:t>αϊματι</w:t>
      </w:r>
      <w:r w:rsidRPr="00F06C01">
        <w:rPr>
          <w:noProof/>
          <w:color w:val="0000FF"/>
          <w:szCs w:val="19"/>
        </w:rPr>
        <w:t xml:space="preserve"> </w:t>
      </w:r>
      <w:r>
        <w:rPr>
          <w:noProof/>
          <w:color w:val="0000FF"/>
          <w:szCs w:val="19"/>
          <w:lang w:val="el-GR"/>
        </w:rPr>
        <w:t>Θεοϋ</w:t>
      </w:r>
      <w:r w:rsidRPr="00F06C01">
        <w:rPr>
          <w:noProof/>
          <w:color w:val="0000FF"/>
          <w:szCs w:val="19"/>
        </w:rPr>
        <w:t>), hingpit nga nahuman ninyo ang buhat nga angay niini..." (</w:t>
      </w:r>
      <w:r>
        <w:rPr>
          <w:noProof/>
          <w:color w:val="0000FF"/>
          <w:szCs w:val="19"/>
        </w:rPr>
        <w:t>ad Ephes</w:t>
      </w:r>
      <w:r w:rsidRPr="00F06C01">
        <w:rPr>
          <w:noProof/>
          <w:color w:val="0000FF"/>
          <w:szCs w:val="19"/>
        </w:rPr>
        <w:t xml:space="preserve">. </w:t>
      </w:r>
      <w:r>
        <w:rPr>
          <w:noProof/>
          <w:color w:val="0000FF"/>
          <w:szCs w:val="19"/>
        </w:rPr>
        <w:t>n</w:t>
      </w:r>
      <w:r w:rsidRPr="00F06C01">
        <w:rPr>
          <w:noProof/>
          <w:color w:val="0000FF"/>
          <w:szCs w:val="19"/>
        </w:rPr>
        <w:t>. 1). "Maging tighisama sa pag-antos sa akong Dios" (</w:t>
      </w:r>
      <w:r>
        <w:rPr>
          <w:noProof/>
          <w:color w:val="0000FF"/>
          <w:szCs w:val="19"/>
        </w:rPr>
        <w:t>ad Roman</w:t>
      </w:r>
      <w:r w:rsidRPr="00F06C01">
        <w:rPr>
          <w:noProof/>
          <w:color w:val="0000FF"/>
          <w:szCs w:val="19"/>
        </w:rPr>
        <w:t xml:space="preserve">, </w:t>
      </w:r>
      <w:r>
        <w:rPr>
          <w:noProof/>
          <w:color w:val="0000FF"/>
          <w:szCs w:val="19"/>
        </w:rPr>
        <w:t>n</w:t>
      </w:r>
      <w:r w:rsidRPr="00F06C01">
        <w:rPr>
          <w:noProof/>
          <w:color w:val="0000FF"/>
          <w:szCs w:val="19"/>
        </w:rPr>
        <w:t>. 14).</w:t>
      </w:r>
    </w:p>
  </w:footnote>
  <w:footnote w:id="598">
    <w:p w14:paraId="7C4B3E4B"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Apostolikong Amahan nga gipanag-iya niining mga pulong nailhan lamang isip awtor sa Epistula kang Diognetus, diin kini namo gikuha. </w:t>
      </w:r>
      <w:r>
        <w:rPr>
          <w:noProof/>
          <w:color w:val="0000FF"/>
          <w:szCs w:val="19"/>
        </w:rPr>
        <w:t>Tan-awa Epist. id. Diognetum, mga kapitulo 7 ug 11, sa Opp. Patr. Apostol., mga pahina 312–314 ug 320. Tübingen, 1847.</w:t>
      </w:r>
    </w:p>
  </w:footnote>
  <w:footnote w:id="599">
    <w:p w14:paraId="6DA1CAC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Epist. Smyrn. Eccl. de morte S. Polycarp. n. 14.</w:t>
      </w:r>
    </w:p>
  </w:footnote>
  <w:footnote w:id="600">
    <w:p w14:paraId="72ED97D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6"/>
        </w:rPr>
        <w:t>Alang kaniya nga ang tanan nga butang, langitnon man o kalibutanon</w:t>
      </w:r>
      <w:r w:rsidRPr="004F3E70">
        <w:rPr>
          <w:noProof/>
          <w:color w:val="0000FF"/>
          <w:szCs w:val="16"/>
        </w:rPr>
        <w:t xml:space="preserve">, </w:t>
      </w:r>
      <w:r w:rsidRPr="00F06C01">
        <w:rPr>
          <w:noProof/>
          <w:color w:val="0000FF"/>
          <w:szCs w:val="16"/>
        </w:rPr>
        <w:t>nasakop</w:t>
      </w:r>
      <w:r w:rsidRPr="004F3E70">
        <w:rPr>
          <w:noProof/>
          <w:color w:val="0000FF"/>
          <w:szCs w:val="16"/>
        </w:rPr>
        <w:t>;</w:t>
      </w:r>
      <w:r w:rsidRPr="00F06C01">
        <w:rPr>
          <w:noProof/>
          <w:color w:val="0000FF"/>
          <w:szCs w:val="16"/>
        </w:rPr>
        <w:t xml:space="preserve"> nga ginasimba sa matag gininhawa</w:t>
      </w:r>
      <w:r w:rsidRPr="004F3E70">
        <w:rPr>
          <w:noProof/>
          <w:color w:val="0000FF"/>
          <w:szCs w:val="16"/>
        </w:rPr>
        <w:t xml:space="preserve">. </w:t>
      </w:r>
      <w:r>
        <w:rPr>
          <w:noProof/>
          <w:color w:val="0000FF"/>
          <w:szCs w:val="16"/>
        </w:rPr>
        <w:t xml:space="preserve">Sulat </w:t>
      </w:r>
      <w:r w:rsidRPr="004F3E70">
        <w:rPr>
          <w:noProof/>
          <w:color w:val="0000FF"/>
          <w:szCs w:val="16"/>
        </w:rPr>
        <w:t xml:space="preserve">ni San </w:t>
      </w:r>
      <w:r>
        <w:rPr>
          <w:noProof/>
          <w:color w:val="0000FF"/>
          <w:szCs w:val="16"/>
        </w:rPr>
        <w:t>Polikarpo ngadto sa mga taga-Filipos</w:t>
      </w:r>
      <w:r w:rsidRPr="004F3E70">
        <w:rPr>
          <w:noProof/>
          <w:color w:val="0000FF"/>
          <w:szCs w:val="16"/>
        </w:rPr>
        <w:t xml:space="preserve">, </w:t>
      </w:r>
      <w:r>
        <w:rPr>
          <w:noProof/>
          <w:color w:val="0000FF"/>
          <w:szCs w:val="16"/>
        </w:rPr>
        <w:t>n</w:t>
      </w:r>
      <w:r w:rsidRPr="004F3E70">
        <w:rPr>
          <w:noProof/>
          <w:color w:val="0000FF"/>
          <w:szCs w:val="16"/>
        </w:rPr>
        <w:t>. 11.</w:t>
      </w:r>
    </w:p>
  </w:footnote>
  <w:footnote w:id="601">
    <w:p w14:paraId="1FE75266"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F06C01">
        <w:rPr>
          <w:iCs/>
          <w:noProof/>
          <w:color w:val="0000FF"/>
          <w:szCs w:val="16"/>
        </w:rPr>
        <w:t xml:space="preserve">Siya nga mao ang </w:t>
      </w:r>
      <w:r w:rsidRPr="00F06C01">
        <w:rPr>
          <w:noProof/>
          <w:color w:val="0000FF"/>
          <w:szCs w:val="16"/>
        </w:rPr>
        <w:t>panganay nga Pulong sa Dios ug naglungtad isip Dios</w:t>
      </w:r>
      <w:r w:rsidRPr="004F3E70">
        <w:rPr>
          <w:noProof/>
          <w:color w:val="0000FF"/>
          <w:szCs w:val="16"/>
        </w:rPr>
        <w:t xml:space="preserve">. </w:t>
      </w:r>
      <w:r>
        <w:rPr>
          <w:noProof/>
          <w:color w:val="0000FF"/>
          <w:szCs w:val="16"/>
        </w:rPr>
        <w:t>Apology I</w:t>
      </w:r>
      <w:r w:rsidRPr="004F3E70">
        <w:rPr>
          <w:noProof/>
          <w:color w:val="0000FF"/>
          <w:szCs w:val="16"/>
        </w:rPr>
        <w:t xml:space="preserve">, </w:t>
      </w:r>
      <w:r>
        <w:rPr>
          <w:noProof/>
          <w:color w:val="0000FF"/>
          <w:szCs w:val="16"/>
        </w:rPr>
        <w:t>n</w:t>
      </w:r>
      <w:r w:rsidRPr="004F3E70">
        <w:rPr>
          <w:noProof/>
          <w:color w:val="0000FF"/>
          <w:szCs w:val="16"/>
        </w:rPr>
        <w:t>. 63.</w:t>
      </w:r>
    </w:p>
  </w:footnote>
  <w:footnote w:id="602">
    <w:p w14:paraId="0850E28F" w14:textId="77777777" w:rsidR="008C6606"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9"/>
        </w:rPr>
        <w:t>Gihisabtan ko ang Dios nga lain</w:t>
      </w:r>
      <w:r w:rsidRPr="004F3E70">
        <w:rPr>
          <w:noProof/>
          <w:color w:val="0000FF"/>
          <w:szCs w:val="19"/>
        </w:rPr>
        <w:t xml:space="preserve">, apan </w:t>
      </w:r>
      <w:r w:rsidRPr="00F06C01">
        <w:rPr>
          <w:noProof/>
          <w:color w:val="0000FF"/>
          <w:szCs w:val="19"/>
        </w:rPr>
        <w:t>dili sa akong hunahuna</w:t>
      </w:r>
      <w:r w:rsidRPr="004F3E70">
        <w:rPr>
          <w:noProof/>
          <w:color w:val="0000FF"/>
          <w:szCs w:val="19"/>
        </w:rPr>
        <w:t xml:space="preserve">. </w:t>
      </w:r>
      <w:r>
        <w:rPr>
          <w:noProof/>
          <w:color w:val="0000FF"/>
          <w:szCs w:val="19"/>
        </w:rPr>
        <w:t>Dayalogo uban ni Tryphon, kabanata 56.</w:t>
      </w:r>
    </w:p>
  </w:footnote>
  <w:footnote w:id="603">
    <w:p w14:paraId="221030B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Batok sa mga Griyego, mga blg. XXI ug XIII.</w:t>
      </w:r>
    </w:p>
  </w:footnote>
  <w:footnote w:id="604">
    <w:p w14:paraId="622988C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Sa </w:t>
      </w:r>
      <w:r>
        <w:rPr>
          <w:i/>
          <w:iCs/>
          <w:noProof/>
          <w:color w:val="0000FF"/>
        </w:rPr>
        <w:t>Eusebius</w:t>
      </w:r>
      <w:r>
        <w:rPr>
          <w:iCs/>
          <w:noProof/>
          <w:color w:val="0000FF"/>
        </w:rPr>
        <w:t>, *Kasaysayan sa Simbahan*</w:t>
      </w:r>
      <w:r>
        <w:rPr>
          <w:noProof/>
          <w:color w:val="0000FF"/>
        </w:rPr>
        <w:t>, Libro V, Kapitulo 28.</w:t>
      </w:r>
    </w:p>
  </w:footnote>
  <w:footnote w:id="605">
    <w:p w14:paraId="6E70881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Apol. fragm. sa *Chronic. Pasch.*, sa Galland, Vol. 1, p. 678.</w:t>
      </w:r>
    </w:p>
  </w:footnote>
  <w:footnote w:id="606">
    <w:p w14:paraId="6E21BFB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Si Kristo mao ang Dios ug Ginoo sa tanan (Batok sa mga Hudiyo, kabanata 7). Dios gikan sa Dios, sama sa kahayag nga gipukaw gikan sa kahayag (Apology, kabanata 21). Dili nako gihugpong ang Anak gikan sa bisan asa pa, kondili gikan sa substansya sa Amahan (Batok kang Prax., kabanata 4). Parehas sa substansya (ang Anak ug ang Espiritu Santo) sa substansya sa Amahan (ibid., kabanata 3).</w:t>
      </w:r>
    </w:p>
  </w:footnote>
  <w:footnote w:id="607">
    <w:p w14:paraId="1FC55F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Batok kang Marcion II, 16; III, 12; Mahitungod sa Unod ni Kristo, kabanata 3, 4.</w:t>
      </w:r>
    </w:p>
  </w:footnote>
  <w:footnote w:id="608">
    <w:p w14:paraId="7200853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Pagtuo usab sa mga Kristohanon nga ang Dios namatay, ug nagkinabuhi hangtod sa kahangturan (Batok kang Marcion, II, 16). Dili kita para sa atong kaugalingon, kondili napalit sa usa ka bili; ug unsa kaha kini nga bili? Pinaagi sa dugo sa Dios (Batok sa Asawa, II, 3). Ang Dios gipako sa krus... (Batok kang Marcion, II, 27).</w:t>
      </w:r>
    </w:p>
  </w:footnote>
  <w:footnote w:id="609">
    <w:p w14:paraId="19045991" w14:textId="77777777" w:rsidR="008C6606" w:rsidRPr="00F06C01" w:rsidRDefault="008C6606" w:rsidP="008C6606">
      <w:pPr>
        <w:pStyle w:val="FootnoteText"/>
        <w:rPr>
          <w:noProof/>
        </w:rPr>
      </w:pPr>
      <w:r>
        <w:rPr>
          <w:rStyle w:val="FootnoteReference"/>
          <w:noProof/>
        </w:rPr>
        <w:footnoteRef/>
      </w:r>
      <w:r w:rsidRPr="00F06C01">
        <w:rPr>
          <w:noProof/>
          <w:color w:val="0000FF"/>
        </w:rPr>
        <w:t xml:space="preserve"> </w:t>
      </w:r>
      <w:r w:rsidRPr="00F06C01">
        <w:rPr>
          <w:noProof/>
          <w:color w:val="0000FF"/>
          <w:szCs w:val="18"/>
        </w:rPr>
        <w:t xml:space="preserve">Siya mao ang Pulong, ang nag-inusara nga Dios ug tawo.... </w:t>
      </w:r>
      <w:r>
        <w:rPr>
          <w:noProof/>
          <w:color w:val="0000FF"/>
          <w:szCs w:val="18"/>
        </w:rPr>
        <w:t>Coh. I; Conf. Strom. II, 9; Quis div. salv. VI</w:t>
      </w:r>
      <w:r w:rsidRPr="00F06C01">
        <w:rPr>
          <w:noProof/>
          <w:color w:val="0000FF"/>
          <w:szCs w:val="18"/>
        </w:rPr>
        <w:t xml:space="preserve">; </w:t>
      </w:r>
      <w:r>
        <w:rPr>
          <w:noProof/>
          <w:color w:val="0000FF"/>
          <w:szCs w:val="18"/>
        </w:rPr>
        <w:t>Paedag</w:t>
      </w:r>
      <w:r w:rsidRPr="00F06C01">
        <w:rPr>
          <w:noProof/>
          <w:color w:val="0000FF"/>
          <w:szCs w:val="18"/>
        </w:rPr>
        <w:t>. 1, 8.</w:t>
      </w:r>
    </w:p>
  </w:footnote>
  <w:footnote w:id="610">
    <w:p w14:paraId="56ECD27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Tumoo, O tawo, sa usa nga tawo ug Dios, sa Dios nga nag-antos ug gisaulog ingon nga buhing Dios. </w:t>
      </w:r>
      <w:r>
        <w:rPr>
          <w:noProof/>
          <w:color w:val="0000FF"/>
          <w:szCs w:val="18"/>
        </w:rPr>
        <w:t>Coh</w:t>
      </w:r>
      <w:r w:rsidRPr="00F06C01">
        <w:rPr>
          <w:noProof/>
          <w:color w:val="0000FF"/>
          <w:szCs w:val="18"/>
        </w:rPr>
        <w:t>. X.</w:t>
      </w:r>
    </w:p>
  </w:footnote>
  <w:footnote w:id="611">
    <w:p w14:paraId="5651E675"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Diyos nga si Jesus (</w:t>
      </w:r>
      <w:r>
        <w:rPr>
          <w:noProof/>
          <w:color w:val="0000FF"/>
          <w:szCs w:val="18"/>
        </w:rPr>
        <w:t>Contr</w:t>
      </w:r>
      <w:r w:rsidRPr="00F06C01">
        <w:rPr>
          <w:noProof/>
          <w:color w:val="0000FF"/>
          <w:szCs w:val="18"/>
        </w:rPr>
        <w:t xml:space="preserve">. </w:t>
      </w:r>
      <w:r>
        <w:rPr>
          <w:noProof/>
          <w:color w:val="0000FF"/>
          <w:szCs w:val="18"/>
        </w:rPr>
        <w:t>Cels</w:t>
      </w:r>
      <w:r w:rsidRPr="00F06C01">
        <w:rPr>
          <w:noProof/>
          <w:color w:val="0000FF"/>
          <w:szCs w:val="18"/>
        </w:rPr>
        <w:t xml:space="preserve">. </w:t>
      </w:r>
      <w:r>
        <w:rPr>
          <w:noProof/>
          <w:color w:val="0000FF"/>
          <w:szCs w:val="18"/>
        </w:rPr>
        <w:t>V</w:t>
      </w:r>
      <w:r w:rsidRPr="00F06C01">
        <w:rPr>
          <w:noProof/>
          <w:color w:val="0000FF"/>
          <w:szCs w:val="18"/>
        </w:rPr>
        <w:t>, 66). Diyos nga si Jesus (</w:t>
      </w:r>
      <w:r>
        <w:rPr>
          <w:noProof/>
          <w:color w:val="0000FF"/>
          <w:szCs w:val="18"/>
        </w:rPr>
        <w:t>ibid</w:t>
      </w:r>
      <w:r w:rsidRPr="00F06C01">
        <w:rPr>
          <w:noProof/>
          <w:color w:val="0000FF"/>
          <w:szCs w:val="18"/>
        </w:rPr>
        <w:t xml:space="preserve">. </w:t>
      </w:r>
      <w:r>
        <w:rPr>
          <w:noProof/>
          <w:color w:val="0000FF"/>
          <w:szCs w:val="18"/>
        </w:rPr>
        <w:t>V</w:t>
      </w:r>
      <w:r w:rsidRPr="00F06C01">
        <w:rPr>
          <w:noProof/>
          <w:color w:val="0000FF"/>
          <w:szCs w:val="18"/>
        </w:rPr>
        <w:t>, 51). Busa, ang Diyos, ug, sumala sa Kasulatan, ang Manluluwas (</w:t>
      </w:r>
      <w:r>
        <w:rPr>
          <w:noProof/>
          <w:color w:val="0000FF"/>
          <w:szCs w:val="18"/>
        </w:rPr>
        <w:t>Select</w:t>
      </w:r>
      <w:r w:rsidRPr="00F06C01">
        <w:rPr>
          <w:noProof/>
          <w:color w:val="0000FF"/>
          <w:szCs w:val="18"/>
        </w:rPr>
        <w:t xml:space="preserve">. </w:t>
      </w:r>
      <w:r>
        <w:rPr>
          <w:noProof/>
          <w:color w:val="0000FF"/>
          <w:szCs w:val="18"/>
        </w:rPr>
        <w:t>in Genes</w:t>
      </w:r>
      <w:r w:rsidRPr="00F06C01">
        <w:rPr>
          <w:noProof/>
          <w:color w:val="0000FF"/>
          <w:szCs w:val="18"/>
        </w:rPr>
        <w:t xml:space="preserve">. </w:t>
      </w:r>
      <w:r>
        <w:rPr>
          <w:noProof/>
          <w:color w:val="0000FF"/>
          <w:szCs w:val="18"/>
        </w:rPr>
        <w:t>IX, 6).</w:t>
      </w:r>
    </w:p>
  </w:footnote>
  <w:footnote w:id="612">
    <w:p w14:paraId="1F02F33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Apan aron maila nimo nga ang Amahan ug ang Anak </w:t>
      </w:r>
      <w:r>
        <w:rPr>
          <w:i/>
          <w:iCs/>
          <w:noProof/>
          <w:color w:val="0000FF"/>
          <w:szCs w:val="17"/>
        </w:rPr>
        <w:t>adunay</w:t>
      </w:r>
      <w:r>
        <w:rPr>
          <w:noProof/>
          <w:color w:val="0000FF"/>
          <w:szCs w:val="17"/>
        </w:rPr>
        <w:t xml:space="preserve"> usa ka parehas nga tanang-gahum, ingon nga </w:t>
      </w:r>
      <w:r>
        <w:rPr>
          <w:i/>
          <w:iCs/>
          <w:noProof/>
          <w:color w:val="0000FF"/>
          <w:szCs w:val="17"/>
        </w:rPr>
        <w:t>ang Dios ug ang Ginoo usa ra ka parehas uban sa Amahan</w:t>
      </w:r>
      <w:r>
        <w:rPr>
          <w:noProof/>
          <w:color w:val="0000FF"/>
          <w:szCs w:val="17"/>
        </w:rPr>
        <w:t xml:space="preserve">, paminawa si Juan nga nagsulti niini nga paagi sa Pahayag: 'Mao kini </w:t>
      </w:r>
      <w:r>
        <w:rPr>
          <w:i/>
          <w:iCs/>
          <w:noProof/>
          <w:color w:val="0000FF"/>
          <w:szCs w:val="17"/>
        </w:rPr>
        <w:t>ang giingon sa Ginoong Dios</w:t>
      </w:r>
      <w:r>
        <w:rPr>
          <w:noProof/>
          <w:color w:val="0000FF"/>
          <w:szCs w:val="17"/>
        </w:rPr>
        <w:t xml:space="preserve">, </w:t>
      </w:r>
      <w:r>
        <w:rPr>
          <w:i/>
          <w:iCs/>
          <w:noProof/>
          <w:color w:val="0000FF"/>
          <w:szCs w:val="17"/>
        </w:rPr>
        <w:t>nga mao ang Anaa, ug ang Kaniadto, ug ang Umaabot</w:t>
      </w:r>
      <w:r>
        <w:rPr>
          <w:noProof/>
          <w:color w:val="0000FF"/>
          <w:szCs w:val="17"/>
        </w:rPr>
        <w:t xml:space="preserve">, </w:t>
      </w:r>
      <w:r>
        <w:rPr>
          <w:i/>
          <w:iCs/>
          <w:noProof/>
          <w:color w:val="0000FF"/>
          <w:szCs w:val="17"/>
        </w:rPr>
        <w:t xml:space="preserve">ang Makagagahum.' </w:t>
      </w:r>
      <w:r>
        <w:rPr>
          <w:noProof/>
          <w:color w:val="0000FF"/>
          <w:szCs w:val="17"/>
        </w:rPr>
        <w:t>Kay kinsa ba ang Moabot, kon dili si Cristo? (De princip.</w:t>
      </w:r>
      <w:r w:rsidRPr="00F06C01">
        <w:rPr>
          <w:noProof/>
          <w:color w:val="0000FF"/>
          <w:szCs w:val="17"/>
        </w:rPr>
        <w:t xml:space="preserve"> 1, 2, </w:t>
      </w:r>
      <w:r>
        <w:rPr>
          <w:noProof/>
          <w:color w:val="0000FF"/>
          <w:szCs w:val="17"/>
        </w:rPr>
        <w:t>n</w:t>
      </w:r>
      <w:r w:rsidRPr="00F06C01">
        <w:rPr>
          <w:noProof/>
          <w:color w:val="0000FF"/>
          <w:szCs w:val="17"/>
        </w:rPr>
        <w:t>. 10). Busa nagasimba kami sa usa ka Dios, sama sa among gipakita, ang Amahan ug ang Anak (</w:t>
      </w:r>
      <w:r>
        <w:rPr>
          <w:noProof/>
          <w:color w:val="0000FF"/>
          <w:szCs w:val="17"/>
        </w:rPr>
        <w:t>Contr</w:t>
      </w:r>
      <w:r w:rsidRPr="00F06C01">
        <w:rPr>
          <w:noProof/>
          <w:color w:val="0000FF"/>
          <w:szCs w:val="17"/>
        </w:rPr>
        <w:t xml:space="preserve">. </w:t>
      </w:r>
      <w:r>
        <w:rPr>
          <w:noProof/>
          <w:color w:val="0000FF"/>
          <w:szCs w:val="17"/>
        </w:rPr>
        <w:t>Cels. VIII, 12).</w:t>
      </w:r>
    </w:p>
  </w:footnote>
  <w:footnote w:id="613">
    <w:p w14:paraId="4F386CB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Contra Noët. kabanata 6. </w:t>
      </w:r>
      <w:r w:rsidRPr="00F06C01">
        <w:rPr>
          <w:noProof/>
          <w:color w:val="0000FF"/>
          <w:szCs w:val="17"/>
        </w:rPr>
        <w:t>Ang Dios</w:t>
      </w:r>
      <w:r w:rsidRPr="004F3E70">
        <w:rPr>
          <w:noProof/>
          <w:color w:val="0000FF"/>
          <w:szCs w:val="17"/>
        </w:rPr>
        <w:t xml:space="preserve">, </w:t>
      </w:r>
      <w:r w:rsidRPr="00F06C01">
        <w:rPr>
          <w:noProof/>
          <w:color w:val="0000FF"/>
          <w:szCs w:val="17"/>
        </w:rPr>
        <w:t>nga tinuod nga Dios</w:t>
      </w:r>
      <w:r>
        <w:rPr>
          <w:noProof/>
          <w:color w:val="0000FF"/>
          <w:szCs w:val="17"/>
        </w:rPr>
        <w:t>. Adv. Jud. kabanata 4. Conf. adv. Beron. et Helic. n. 2 ug Sermon on St Theophilus n. 10.</w:t>
      </w:r>
    </w:p>
  </w:footnote>
  <w:footnote w:id="614">
    <w:p w14:paraId="42AFF1D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Epist. ad Dionys. Romanum: </w:t>
      </w:r>
      <w:r w:rsidRPr="00F06C01">
        <w:rPr>
          <w:noProof/>
          <w:color w:val="0000FF"/>
          <w:szCs w:val="17"/>
        </w:rPr>
        <w:t>'Sama sa akong gisulat kanimo sa lain nga sulat</w:t>
      </w:r>
      <w:r>
        <w:rPr>
          <w:noProof/>
          <w:color w:val="0000FF"/>
          <w:szCs w:val="17"/>
        </w:rPr>
        <w:t>,</w:t>
      </w:r>
      <w:r w:rsidRPr="00F06C01">
        <w:rPr>
          <w:noProof/>
          <w:color w:val="0000FF"/>
          <w:szCs w:val="17"/>
        </w:rPr>
        <w:t xml:space="preserve"> diin akong gisupak </w:t>
      </w:r>
      <w:r>
        <w:rPr>
          <w:noProof/>
          <w:color w:val="0000FF"/>
          <w:szCs w:val="17"/>
        </w:rPr>
        <w:t xml:space="preserve">ang </w:t>
      </w:r>
      <w:r w:rsidRPr="00F06C01">
        <w:rPr>
          <w:noProof/>
          <w:color w:val="0000FF"/>
          <w:szCs w:val="17"/>
        </w:rPr>
        <w:t xml:space="preserve">bakak nga akusasyon nga gipahamtang batok </w:t>
      </w:r>
      <w:r>
        <w:rPr>
          <w:noProof/>
          <w:color w:val="0000FF"/>
          <w:szCs w:val="17"/>
        </w:rPr>
        <w:t>kanako</w:t>
      </w:r>
      <w:r w:rsidRPr="00F06C01">
        <w:rPr>
          <w:noProof/>
          <w:color w:val="0000FF"/>
          <w:szCs w:val="17"/>
        </w:rPr>
        <w:t>—nga ako wala mag-ingon nga</w:t>
      </w:r>
      <w:r>
        <w:rPr>
          <w:noProof/>
          <w:color w:val="0000FF"/>
          <w:szCs w:val="17"/>
        </w:rPr>
        <w:t xml:space="preserve"> </w:t>
      </w:r>
      <w:r w:rsidRPr="00F06C01">
        <w:rPr>
          <w:noProof/>
          <w:color w:val="0000FF"/>
          <w:szCs w:val="17"/>
        </w:rPr>
        <w:t>si Kristo pareho sa substansya sa Dios'</w:t>
      </w:r>
      <w:r>
        <w:rPr>
          <w:noProof/>
          <w:color w:val="0000FF"/>
          <w:szCs w:val="17"/>
        </w:rPr>
        <w:t xml:space="preserve"> (sa </w:t>
      </w:r>
      <w:r>
        <w:rPr>
          <w:i/>
          <w:iCs/>
          <w:noProof/>
          <w:color w:val="0000FF"/>
          <w:szCs w:val="17"/>
        </w:rPr>
        <w:t>Athanasius</w:t>
      </w:r>
      <w:r>
        <w:rPr>
          <w:iCs/>
          <w:noProof/>
          <w:color w:val="0000FF"/>
          <w:szCs w:val="17"/>
        </w:rPr>
        <w:t xml:space="preserve">, </w:t>
      </w:r>
      <w:r w:rsidRPr="00F06C01">
        <w:rPr>
          <w:noProof/>
          <w:color w:val="0000FF"/>
          <w:szCs w:val="17"/>
        </w:rPr>
        <w:t>Vol</w:t>
      </w:r>
      <w:r>
        <w:rPr>
          <w:noProof/>
          <w:color w:val="0000FF"/>
          <w:szCs w:val="17"/>
        </w:rPr>
        <w:t xml:space="preserve">. 1, </w:t>
      </w:r>
      <w:r w:rsidRPr="004F3E70">
        <w:rPr>
          <w:noProof/>
          <w:color w:val="0000FF"/>
          <w:szCs w:val="17"/>
        </w:rPr>
        <w:t>p.</w:t>
      </w:r>
      <w:r>
        <w:rPr>
          <w:noProof/>
          <w:color w:val="0000FF"/>
          <w:szCs w:val="17"/>
        </w:rPr>
        <w:t xml:space="preserve"> 255).</w:t>
      </w:r>
    </w:p>
  </w:footnote>
  <w:footnote w:id="615">
    <w:p w14:paraId="72DC9505"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Busa, si Cristo—bisan pa man nga para kaninyo Siya Diyos batok sa inyong kabubut-on—mao, ingon ko, ang Diyos; kay kini kinahanglan kanunayng ipahayag, aron mapahilom ang mga dalunggan sa mga dili motuo ug maputol ang ilang pagpaminaw... Batok sa mga Hentil </w:t>
      </w:r>
      <w:r w:rsidRPr="00F06C01">
        <w:rPr>
          <w:noProof/>
          <w:color w:val="0000FF"/>
          <w:szCs w:val="19"/>
        </w:rPr>
        <w:t>II, 60.</w:t>
      </w:r>
    </w:p>
  </w:footnote>
  <w:footnote w:id="616">
    <w:p w14:paraId="134DE69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"Nagtuo kami nga sa Anak, </w:t>
      </w:r>
      <w:r w:rsidRPr="00F06C01">
        <w:rPr>
          <w:i/>
          <w:iCs/>
          <w:noProof/>
          <w:color w:val="0000FF"/>
          <w:szCs w:val="19"/>
        </w:rPr>
        <w:t xml:space="preserve">sumala sa maayong pagbuot sa Iyang kabubut-on </w:t>
      </w:r>
      <w:r w:rsidRPr="00F06C01">
        <w:rPr>
          <w:noProof/>
          <w:color w:val="0000FF"/>
          <w:szCs w:val="19"/>
        </w:rPr>
        <w:t>(Efe. 1:5), nga nahimong tawo alang kanato, nagpuyo ang Amahan uban sa Espiritu, nga pareho og kina-iya Niya, pinaagi sa dili mabahin nga Pagkadiyosnon" (</w:t>
      </w:r>
      <w:r>
        <w:rPr>
          <w:i/>
          <w:iCs/>
          <w:noProof/>
          <w:color w:val="0000FF"/>
          <w:szCs w:val="19"/>
        </w:rPr>
        <w:t>Methodius</w:t>
      </w:r>
      <w:r w:rsidRPr="00F06C01">
        <w:rPr>
          <w:i/>
          <w:iCs/>
          <w:noProof/>
          <w:color w:val="0000FF"/>
          <w:szCs w:val="19"/>
        </w:rPr>
        <w:t xml:space="preserve">, </w:t>
      </w:r>
      <w:r>
        <w:rPr>
          <w:noProof/>
          <w:color w:val="0000FF"/>
          <w:szCs w:val="19"/>
        </w:rPr>
        <w:t>On Symeon and Anna</w:t>
      </w:r>
      <w:r w:rsidRPr="00F06C01">
        <w:rPr>
          <w:noProof/>
          <w:color w:val="0000FF"/>
          <w:szCs w:val="19"/>
        </w:rPr>
        <w:t xml:space="preserve">, </w:t>
      </w:r>
      <w:r>
        <w:rPr>
          <w:noProof/>
          <w:color w:val="0000FF"/>
          <w:szCs w:val="19"/>
        </w:rPr>
        <w:t>n</w:t>
      </w:r>
      <w:r w:rsidRPr="00F06C01">
        <w:rPr>
          <w:noProof/>
          <w:color w:val="0000FF"/>
          <w:szCs w:val="19"/>
        </w:rPr>
        <w:t>. 6).</w:t>
      </w:r>
    </w:p>
  </w:footnote>
  <w:footnote w:id="617">
    <w:p w14:paraId="2E9304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Siya mao ang walay katapusang Anak sa Dios ug ang Pulong, apan dili usa ka tawo nga gikuha sa Dios... Bisan pa, samtang Siya hingpit nga Dios, Siya sa samang higayon nahimong hingpit nga tawo (Epistula kang Maxim, Obispo ug mga Klero sa Alexandria).</w:t>
      </w:r>
    </w:p>
  </w:footnote>
  <w:footnote w:id="618">
    <w:p w14:paraId="59336694"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F06C01">
        <w:rPr>
          <w:noProof/>
          <w:color w:val="0000FF"/>
          <w:szCs w:val="17"/>
        </w:rPr>
        <w:t>Siya Diyos sa kinaiyahan</w:t>
      </w:r>
      <w:r>
        <w:rPr>
          <w:noProof/>
          <w:color w:val="0000FF"/>
          <w:szCs w:val="17"/>
        </w:rPr>
        <w:t xml:space="preserve">, </w:t>
      </w:r>
      <w:r w:rsidRPr="00F06C01">
        <w:rPr>
          <w:noProof/>
          <w:color w:val="0000FF"/>
          <w:szCs w:val="17"/>
        </w:rPr>
        <w:t xml:space="preserve">ug nahimong tawo sa kinaiyahan </w:t>
      </w:r>
      <w:r>
        <w:rPr>
          <w:noProof/>
          <w:color w:val="0000FF"/>
          <w:szCs w:val="17"/>
        </w:rPr>
        <w:t xml:space="preserve">(De adventu Domini, fragment sa </w:t>
      </w:r>
      <w:r>
        <w:rPr>
          <w:i/>
          <w:iCs/>
          <w:noProof/>
          <w:color w:val="0000FF"/>
          <w:szCs w:val="17"/>
        </w:rPr>
        <w:t xml:space="preserve">Routh, </w:t>
      </w:r>
      <w:r>
        <w:rPr>
          <w:noProof/>
          <w:color w:val="0000FF"/>
          <w:szCs w:val="17"/>
        </w:rPr>
        <w:t>Reliqu</w:t>
      </w:r>
      <w:r w:rsidRPr="00F06C01">
        <w:rPr>
          <w:noProof/>
          <w:color w:val="0000FF"/>
          <w:szCs w:val="17"/>
        </w:rPr>
        <w:t xml:space="preserve">. </w:t>
      </w:r>
      <w:r>
        <w:rPr>
          <w:noProof/>
          <w:color w:val="0000FF"/>
          <w:szCs w:val="17"/>
        </w:rPr>
        <w:t>S</w:t>
      </w:r>
      <w:r w:rsidRPr="00F06C01">
        <w:rPr>
          <w:noProof/>
          <w:color w:val="0000FF"/>
          <w:szCs w:val="17"/>
        </w:rPr>
        <w:t xml:space="preserve">. </w:t>
      </w:r>
      <w:r>
        <w:rPr>
          <w:noProof/>
          <w:color w:val="0000FF"/>
          <w:szCs w:val="17"/>
        </w:rPr>
        <w:t>III</w:t>
      </w:r>
      <w:r w:rsidRPr="00F06C01">
        <w:rPr>
          <w:noProof/>
          <w:color w:val="0000FF"/>
          <w:szCs w:val="17"/>
        </w:rPr>
        <w:t>, 346).</w:t>
      </w:r>
    </w:p>
  </w:footnote>
  <w:footnote w:id="619">
    <w:p w14:paraId="23F32198"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rPr>
        <w:t>Eusebius</w:t>
      </w:r>
      <w:r w:rsidRPr="00F06C01">
        <w:rPr>
          <w:noProof/>
          <w:color w:val="0000FF"/>
        </w:rPr>
        <w:t xml:space="preserve">, Kasaysayan sa Simbahan, </w:t>
      </w:r>
      <w:r>
        <w:rPr>
          <w:noProof/>
          <w:color w:val="0000FF"/>
        </w:rPr>
        <w:t>Libro V</w:t>
      </w:r>
      <w:r w:rsidRPr="00F06C01">
        <w:rPr>
          <w:noProof/>
          <w:color w:val="0000FF"/>
        </w:rPr>
        <w:t xml:space="preserve">, Kapitulo 28, mga panid 314–315, gikan sa hubad sa Ruso </w:t>
      </w:r>
      <w:r>
        <w:rPr>
          <w:noProof/>
          <w:color w:val="0000FF"/>
        </w:rPr>
        <w:t>niadtong 1848.</w:t>
      </w:r>
    </w:p>
  </w:footnote>
  <w:footnote w:id="620">
    <w:p w14:paraId="415C984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Ruinart, </w:t>
      </w:r>
      <w:r>
        <w:rPr>
          <w:noProof/>
          <w:color w:val="0000FF"/>
        </w:rPr>
        <w:t>*Acta prim. Martyr. sincere*, *Pass</w:t>
      </w:r>
      <w:r>
        <w:rPr>
          <w:i/>
          <w:iCs/>
          <w:noProof/>
          <w:color w:val="0000FF"/>
        </w:rPr>
        <w:t xml:space="preserve">.* 8; *Symphor.* </w:t>
      </w:r>
      <w:r>
        <w:rPr>
          <w:noProof/>
          <w:color w:val="0000FF"/>
        </w:rPr>
        <w:t>p. 24, 2nd ed.</w:t>
      </w:r>
    </w:p>
  </w:footnote>
  <w:footnote w:id="621">
    <w:p w14:paraId="184B2115"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Passio S. </w:t>
      </w:r>
      <w:r>
        <w:rPr>
          <w:i/>
          <w:iCs/>
          <w:noProof/>
          <w:color w:val="0000FF"/>
        </w:rPr>
        <w:t xml:space="preserve">Felicit., </w:t>
      </w:r>
      <w:r>
        <w:rPr>
          <w:noProof/>
          <w:color w:val="0000FF"/>
        </w:rPr>
        <w:t>p. 27.</w:t>
      </w:r>
    </w:p>
  </w:footnote>
  <w:footnote w:id="622">
    <w:p w14:paraId="1540E01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*Acta proconsul. Martyr. </w:t>
      </w:r>
      <w:r>
        <w:rPr>
          <w:i/>
          <w:iCs/>
          <w:noProof/>
          <w:color w:val="0000FF"/>
        </w:rPr>
        <w:t xml:space="preserve">Scillitan.* </w:t>
      </w:r>
      <w:r>
        <w:rPr>
          <w:noProof/>
          <w:color w:val="0000FF"/>
        </w:rPr>
        <w:t>p. 87.</w:t>
      </w:r>
    </w:p>
  </w:footnote>
  <w:footnote w:id="623">
    <w:p w14:paraId="74E0EA47"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*Acta martyr. </w:t>
      </w:r>
      <w:r>
        <w:rPr>
          <w:i/>
          <w:iCs/>
          <w:noProof/>
          <w:color w:val="0000FF"/>
        </w:rPr>
        <w:t xml:space="preserve">Petri, Andreae </w:t>
      </w:r>
      <w:r>
        <w:rPr>
          <w:noProof/>
          <w:color w:val="0000FF"/>
        </w:rPr>
        <w:t>etc.*, p. 159.</w:t>
      </w:r>
    </w:p>
  </w:footnote>
  <w:footnote w:id="624">
    <w:p w14:paraId="73889A8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w:t>
      </w:r>
      <w:r w:rsidRPr="007764AB">
        <w:rPr>
          <w:noProof/>
          <w:color w:val="0000FF"/>
          <w:szCs w:val="19"/>
          <w:lang w:val="pt-BR"/>
        </w:rPr>
        <w:t xml:space="preserve">Naandan </w:t>
      </w:r>
      <w:r>
        <w:rPr>
          <w:noProof/>
          <w:color w:val="0000FF"/>
          <w:szCs w:val="19"/>
        </w:rPr>
        <w:t xml:space="preserve">nila nga </w:t>
      </w:r>
      <w:r w:rsidRPr="007764AB">
        <w:rPr>
          <w:noProof/>
          <w:color w:val="0000FF"/>
          <w:szCs w:val="19"/>
          <w:lang w:val="pt-BR"/>
        </w:rPr>
        <w:t>magkatigum matag-adlaw sa dili pa masidlak ang adlaw</w:t>
      </w:r>
      <w:r w:rsidRPr="007764AB">
        <w:rPr>
          <w:i/>
          <w:iCs/>
          <w:noProof/>
          <w:color w:val="0000FF"/>
          <w:szCs w:val="19"/>
          <w:lang w:val="pt-BR"/>
        </w:rPr>
        <w:t>,</w:t>
      </w:r>
      <w:r w:rsidRPr="007764AB">
        <w:rPr>
          <w:noProof/>
          <w:color w:val="0000FF"/>
          <w:szCs w:val="19"/>
          <w:lang w:val="pt-BR"/>
        </w:rPr>
        <w:t xml:space="preserve"> ug magbasa sila og mga bersikulo </w:t>
      </w:r>
      <w:r w:rsidRPr="007764AB">
        <w:rPr>
          <w:i/>
          <w:iCs/>
          <w:noProof/>
          <w:color w:val="0000FF"/>
          <w:szCs w:val="19"/>
          <w:lang w:val="pt-BR"/>
        </w:rPr>
        <w:t>kang Kristo</w:t>
      </w:r>
      <w:r w:rsidRPr="007764AB">
        <w:rPr>
          <w:noProof/>
          <w:color w:val="0000FF"/>
          <w:szCs w:val="19"/>
          <w:lang w:val="pt-BR"/>
        </w:rPr>
        <w:t>,</w:t>
      </w:r>
      <w:r w:rsidRPr="007764AB">
        <w:rPr>
          <w:i/>
          <w:iCs/>
          <w:noProof/>
          <w:color w:val="0000FF"/>
          <w:szCs w:val="19"/>
          <w:lang w:val="pt-BR"/>
        </w:rPr>
        <w:t xml:space="preserve"> sama sa </w:t>
      </w:r>
      <w:r w:rsidRPr="007764AB">
        <w:rPr>
          <w:noProof/>
          <w:color w:val="0000FF"/>
          <w:szCs w:val="19"/>
          <w:lang w:val="pt-BR"/>
        </w:rPr>
        <w:t xml:space="preserve">pagbasa nila niini sa usag usa ingon sa pagbasa nila niini </w:t>
      </w:r>
      <w:r w:rsidRPr="007764AB">
        <w:rPr>
          <w:i/>
          <w:iCs/>
          <w:noProof/>
          <w:color w:val="0000FF"/>
          <w:szCs w:val="19"/>
          <w:lang w:val="pt-BR"/>
        </w:rPr>
        <w:t>kang Dios</w:t>
      </w:r>
      <w:r>
        <w:rPr>
          <w:noProof/>
          <w:color w:val="0000FF"/>
          <w:szCs w:val="19"/>
          <w:lang w:val="pt-BR"/>
        </w:rPr>
        <w:t>... (</w:t>
      </w:r>
      <w:r w:rsidRPr="007764AB">
        <w:rPr>
          <w:noProof/>
          <w:color w:val="0000FF"/>
          <w:szCs w:val="19"/>
          <w:lang w:val="pt-BR"/>
        </w:rPr>
        <w:t>Libro X, Epistula</w:t>
      </w:r>
      <w:r>
        <w:rPr>
          <w:noProof/>
          <w:color w:val="0000FF"/>
          <w:szCs w:val="19"/>
        </w:rPr>
        <w:t xml:space="preserve"> 97).</w:t>
      </w:r>
    </w:p>
  </w:footnote>
  <w:footnote w:id="625">
    <w:p w14:paraId="5A9D2D3E" w14:textId="77777777" w:rsidR="008C6606" w:rsidRPr="00F06C01" w:rsidRDefault="008C6606" w:rsidP="008C6606">
      <w:pPr>
        <w:pStyle w:val="FootnoteText"/>
        <w:rPr>
          <w:noProof/>
          <w:lang w:val="pt-BR"/>
        </w:rPr>
      </w:pPr>
      <w:r>
        <w:rPr>
          <w:rStyle w:val="FootnoteReference"/>
          <w:noProof/>
        </w:rPr>
        <w:footnoteRef/>
      </w:r>
      <w:r>
        <w:rPr>
          <w:noProof/>
        </w:rPr>
        <w:t xml:space="preserve"> </w:t>
      </w:r>
      <w:r>
        <w:rPr>
          <w:noProof/>
          <w:color w:val="0000FF"/>
          <w:szCs w:val="19"/>
        </w:rPr>
        <w:t xml:space="preserve">... </w:t>
      </w:r>
      <w:r w:rsidRPr="007764AB">
        <w:rPr>
          <w:noProof/>
          <w:color w:val="0000FF"/>
          <w:szCs w:val="19"/>
          <w:lang w:val="pt-BR"/>
        </w:rPr>
        <w:t>Ang uban nagtawag kaniya og Serapis, ang uban nagasimba kang Kristo</w:t>
      </w:r>
      <w:r>
        <w:rPr>
          <w:noProof/>
          <w:color w:val="0000FF"/>
          <w:szCs w:val="19"/>
          <w:lang w:val="pt-BR"/>
        </w:rPr>
        <w:t>... (</w:t>
      </w:r>
      <w:r w:rsidRPr="00F06C01">
        <w:rPr>
          <w:noProof/>
          <w:color w:val="0000FF"/>
          <w:szCs w:val="19"/>
          <w:lang w:val="pt-BR"/>
        </w:rPr>
        <w:t xml:space="preserve">Tan-awa si </w:t>
      </w:r>
      <w:r w:rsidRPr="00F06C01">
        <w:rPr>
          <w:i/>
          <w:iCs/>
          <w:noProof/>
          <w:color w:val="0000FF"/>
          <w:szCs w:val="19"/>
          <w:lang w:val="pt-BR"/>
        </w:rPr>
        <w:t xml:space="preserve">Lampridius, </w:t>
      </w:r>
      <w:r w:rsidRPr="00F06C01">
        <w:rPr>
          <w:noProof/>
          <w:color w:val="0000FF"/>
          <w:szCs w:val="19"/>
          <w:lang w:val="pt-BR"/>
        </w:rPr>
        <w:t>sa Kinabuhi ni Alexander Severus).</w:t>
      </w:r>
    </w:p>
  </w:footnote>
  <w:footnote w:id="626">
    <w:p w14:paraId="5ADD9BA2" w14:textId="77777777" w:rsidR="008C6606" w:rsidRPr="00F06C01" w:rsidRDefault="008C6606" w:rsidP="008C6606">
      <w:pPr>
        <w:pStyle w:val="FootnoteText"/>
        <w:rPr>
          <w:noProof/>
        </w:rPr>
      </w:pPr>
      <w:r>
        <w:rPr>
          <w:rStyle w:val="FootnoteReference"/>
          <w:noProof/>
        </w:rPr>
        <w:footnoteRef/>
      </w:r>
      <w:r w:rsidRPr="00F06C01">
        <w:rPr>
          <w:noProof/>
          <w:lang w:val="pt-BR"/>
        </w:rPr>
        <w:t xml:space="preserve"> </w:t>
      </w:r>
      <w:r w:rsidRPr="00F06C01">
        <w:rPr>
          <w:noProof/>
          <w:color w:val="0000FF"/>
          <w:szCs w:val="17"/>
          <w:lang w:val="pt-BR"/>
        </w:rPr>
        <w:t xml:space="preserve">Sa Kamatayon sa Peregrino, n. P: 'Girespeto gihapon nila kana nga dakong tawo, ang usa nga gipako sa krus sa Palestina.' </w:t>
      </w:r>
      <w:r>
        <w:rPr>
          <w:noProof/>
          <w:color w:val="0000FF"/>
          <w:szCs w:val="17"/>
        </w:rPr>
        <w:t xml:space="preserve">Ikumpara </w:t>
      </w:r>
      <w:r w:rsidRPr="00F06C01">
        <w:rPr>
          <w:noProof/>
          <w:color w:val="0000FF"/>
          <w:szCs w:val="17"/>
        </w:rPr>
        <w:t xml:space="preserve">sa </w:t>
      </w:r>
      <w:r>
        <w:rPr>
          <w:noProof/>
          <w:color w:val="0000FF"/>
          <w:szCs w:val="17"/>
        </w:rPr>
        <w:t>Ibid</w:t>
      </w:r>
      <w:r w:rsidRPr="00F06C01">
        <w:rPr>
          <w:noProof/>
          <w:color w:val="0000FF"/>
          <w:szCs w:val="17"/>
        </w:rPr>
        <w:t>., n. 13: samtang ilang gisalikway ang mga diyos sa Griyego, ilang gi-samba ang maong maalamon nga tawo nga gipusil og bato hangtod mamatay.</w:t>
      </w:r>
    </w:p>
  </w:footnote>
  <w:footnote w:id="627">
    <w:p w14:paraId="02A8763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Sa </w:t>
      </w:r>
      <w:r>
        <w:rPr>
          <w:i/>
          <w:iCs/>
          <w:noProof/>
          <w:color w:val="0000FF"/>
          <w:szCs w:val="19"/>
        </w:rPr>
        <w:t xml:space="preserve">Origen, </w:t>
      </w:r>
      <w:r>
        <w:rPr>
          <w:noProof/>
          <w:color w:val="0000FF"/>
          <w:szCs w:val="19"/>
        </w:rPr>
        <w:t>*Contra Celsum*, IV, II, 5, 7, 8, 10; VII, II, 13; VIII, II, 12, 15, 41.</w:t>
      </w:r>
    </w:p>
  </w:footnote>
  <w:footnote w:id="628">
    <w:p w14:paraId="13CBBFB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Tan-awa si </w:t>
      </w:r>
      <w:r>
        <w:rPr>
          <w:i/>
          <w:iCs/>
          <w:noProof/>
          <w:color w:val="0000FF"/>
          <w:szCs w:val="19"/>
        </w:rPr>
        <w:t xml:space="preserve">Tertullian, </w:t>
      </w:r>
      <w:r>
        <w:rPr>
          <w:noProof/>
          <w:color w:val="0000FF"/>
          <w:szCs w:val="19"/>
        </w:rPr>
        <w:t xml:space="preserve">*Batok sa mga Hudiyo*, kabanata 7, 9, 11, ug </w:t>
      </w:r>
      <w:r>
        <w:rPr>
          <w:i/>
          <w:iCs/>
          <w:noProof/>
          <w:color w:val="0000FF"/>
          <w:szCs w:val="19"/>
        </w:rPr>
        <w:t>si Arnobius</w:t>
      </w:r>
      <w:r>
        <w:rPr>
          <w:noProof/>
          <w:color w:val="0000FF"/>
          <w:szCs w:val="19"/>
        </w:rPr>
        <w:t>, *Batok sa mga Hentil*, 1, mga blg. 23, 24.</w:t>
      </w:r>
    </w:p>
  </w:footnote>
  <w:footnote w:id="629">
    <w:p w14:paraId="0A86E857"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 Kay dili angay nga ang Dios mahadlok sa kamatayon.... </w:t>
      </w:r>
      <w:r w:rsidRPr="004F3E70">
        <w:rPr>
          <w:noProof/>
          <w:color w:val="0000FF"/>
          <w:szCs w:val="19"/>
        </w:rPr>
        <w:t>(</w:t>
      </w:r>
      <w:r>
        <w:rPr>
          <w:noProof/>
          <w:color w:val="0000FF"/>
          <w:szCs w:val="19"/>
        </w:rPr>
        <w:t>Batok kang Celsus, Libro 1, II. 66).</w:t>
      </w:r>
    </w:p>
  </w:footnote>
  <w:footnote w:id="630">
    <w:p w14:paraId="748C0AB3"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Sa </w:t>
      </w:r>
      <w:r>
        <w:rPr>
          <w:i/>
          <w:iCs/>
          <w:noProof/>
          <w:color w:val="0000FF"/>
          <w:szCs w:val="19"/>
        </w:rPr>
        <w:t>Eusebius</w:t>
      </w:r>
      <w:r>
        <w:rPr>
          <w:iCs/>
          <w:noProof/>
          <w:color w:val="0000FF"/>
          <w:szCs w:val="19"/>
        </w:rPr>
        <w:t>, *H</w:t>
      </w:r>
      <w:r w:rsidRPr="00F06C01">
        <w:rPr>
          <w:iCs/>
          <w:noProof/>
          <w:color w:val="0000FF"/>
          <w:szCs w:val="19"/>
        </w:rPr>
        <w:t xml:space="preserve">. </w:t>
      </w:r>
      <w:r>
        <w:rPr>
          <w:iCs/>
          <w:noProof/>
          <w:color w:val="0000FF"/>
          <w:szCs w:val="19"/>
        </w:rPr>
        <w:t>E</w:t>
      </w:r>
      <w:r w:rsidRPr="00F06C01">
        <w:rPr>
          <w:iCs/>
          <w:noProof/>
          <w:color w:val="0000FF"/>
          <w:szCs w:val="19"/>
        </w:rPr>
        <w:t xml:space="preserve">.* </w:t>
      </w:r>
      <w:r>
        <w:rPr>
          <w:noProof/>
          <w:color w:val="0000FF"/>
          <w:szCs w:val="19"/>
        </w:rPr>
        <w:t>IV</w:t>
      </w:r>
      <w:r w:rsidRPr="00F06C01">
        <w:rPr>
          <w:noProof/>
          <w:color w:val="0000FF"/>
          <w:szCs w:val="19"/>
        </w:rPr>
        <w:t xml:space="preserve">, </w:t>
      </w:r>
      <w:r>
        <w:rPr>
          <w:noProof/>
          <w:color w:val="0000FF"/>
          <w:szCs w:val="19"/>
        </w:rPr>
        <w:t>chap</w:t>
      </w:r>
      <w:r w:rsidRPr="00F06C01">
        <w:rPr>
          <w:noProof/>
          <w:color w:val="0000FF"/>
          <w:szCs w:val="19"/>
        </w:rPr>
        <w:t>. 15, p. 217, gikan sa Ruso nga hubad sa 1848.</w:t>
      </w:r>
    </w:p>
  </w:footnote>
  <w:footnote w:id="631">
    <w:p w14:paraId="3B835E9A"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Ang pagtuo sa mga Nazarenos sa pagka-Diyos ni Jesu-Cristo gipamatud-an </w:t>
      </w:r>
      <w:r w:rsidRPr="00F06C01">
        <w:rPr>
          <w:i/>
          <w:iCs/>
          <w:noProof/>
          <w:color w:val="0000FF"/>
        </w:rPr>
        <w:t>sa martir nga si Justin</w:t>
      </w:r>
      <w:r w:rsidRPr="00F06C01">
        <w:rPr>
          <w:noProof/>
          <w:color w:val="0000FF"/>
        </w:rPr>
        <w:t xml:space="preserve">, ug </w:t>
      </w:r>
      <w:r w:rsidRPr="00F06C01">
        <w:rPr>
          <w:i/>
          <w:iCs/>
          <w:noProof/>
          <w:color w:val="0000FF"/>
        </w:rPr>
        <w:t xml:space="preserve">sa mga bulahan nga sila Jerome ug Augustine </w:t>
      </w:r>
      <w:r w:rsidRPr="00F06C01">
        <w:rPr>
          <w:noProof/>
          <w:color w:val="0000FF"/>
        </w:rPr>
        <w:t>(</w:t>
      </w:r>
      <w:r>
        <w:rPr>
          <w:noProof/>
          <w:color w:val="0000FF"/>
        </w:rPr>
        <w:t>V</w:t>
      </w:r>
      <w:r w:rsidRPr="00F06C01">
        <w:rPr>
          <w:noProof/>
          <w:color w:val="0000FF"/>
        </w:rPr>
        <w:t xml:space="preserve">. </w:t>
      </w:r>
      <w:r>
        <w:rPr>
          <w:noProof/>
          <w:color w:val="0000FF"/>
        </w:rPr>
        <w:t xml:space="preserve">apud </w:t>
      </w:r>
      <w:r>
        <w:rPr>
          <w:i/>
          <w:iCs/>
          <w:noProof/>
          <w:color w:val="0000FF"/>
        </w:rPr>
        <w:t>Le Quien</w:t>
      </w:r>
      <w:r w:rsidRPr="00F06C01">
        <w:rPr>
          <w:i/>
          <w:iCs/>
          <w:noProof/>
          <w:color w:val="0000FF"/>
        </w:rPr>
        <w:t xml:space="preserve">, </w:t>
      </w:r>
      <w:r>
        <w:rPr>
          <w:noProof/>
          <w:color w:val="0000FF"/>
        </w:rPr>
        <w:t>*Dissert</w:t>
      </w:r>
      <w:r w:rsidRPr="00F06C01">
        <w:rPr>
          <w:noProof/>
          <w:color w:val="0000FF"/>
        </w:rPr>
        <w:t xml:space="preserve">. </w:t>
      </w:r>
      <w:r>
        <w:rPr>
          <w:noProof/>
          <w:color w:val="0000FF"/>
        </w:rPr>
        <w:t>Damascen.* VII</w:t>
      </w:r>
      <w:r w:rsidRPr="00F06C01">
        <w:rPr>
          <w:noProof/>
          <w:color w:val="0000FF"/>
        </w:rPr>
        <w:t xml:space="preserve">). Mahitungod sa mga Docetista, tan-awa </w:t>
      </w:r>
      <w:r w:rsidRPr="00F06C01">
        <w:rPr>
          <w:i/>
          <w:iCs/>
          <w:noProof/>
          <w:color w:val="0000FF"/>
        </w:rPr>
        <w:t xml:space="preserve">si Irenaeus </w:t>
      </w:r>
      <w:r w:rsidRPr="00F06C01">
        <w:rPr>
          <w:noProof/>
          <w:color w:val="0000FF"/>
        </w:rPr>
        <w:t>(</w:t>
      </w:r>
      <w:r>
        <w:rPr>
          <w:noProof/>
          <w:color w:val="0000FF"/>
        </w:rPr>
        <w:t>*Adv</w:t>
      </w:r>
      <w:r w:rsidRPr="00F06C01">
        <w:rPr>
          <w:noProof/>
          <w:color w:val="0000FF"/>
        </w:rPr>
        <w:t xml:space="preserve">. </w:t>
      </w:r>
      <w:r>
        <w:rPr>
          <w:noProof/>
          <w:color w:val="0000FF"/>
        </w:rPr>
        <w:t>Haer</w:t>
      </w:r>
      <w:r w:rsidRPr="00F06C01">
        <w:rPr>
          <w:noProof/>
          <w:color w:val="0000FF"/>
        </w:rPr>
        <w:t xml:space="preserve">.* </w:t>
      </w:r>
      <w:r>
        <w:rPr>
          <w:noProof/>
          <w:color w:val="0000FF"/>
        </w:rPr>
        <w:t>III</w:t>
      </w:r>
      <w:r w:rsidRPr="00F06C01">
        <w:rPr>
          <w:noProof/>
          <w:color w:val="0000FF"/>
        </w:rPr>
        <w:t xml:space="preserve">, 17, 18), </w:t>
      </w:r>
      <w:r w:rsidRPr="00F06C01">
        <w:rPr>
          <w:i/>
          <w:iCs/>
          <w:noProof/>
          <w:color w:val="0000FF"/>
        </w:rPr>
        <w:t xml:space="preserve">Clement sa Alexandria </w:t>
      </w:r>
      <w:r w:rsidRPr="00F06C01">
        <w:rPr>
          <w:noProof/>
          <w:color w:val="0000FF"/>
        </w:rPr>
        <w:t>(</w:t>
      </w:r>
      <w:r>
        <w:rPr>
          <w:noProof/>
          <w:color w:val="0000FF"/>
        </w:rPr>
        <w:t>Paedag</w:t>
      </w:r>
      <w:r w:rsidRPr="00F06C01">
        <w:rPr>
          <w:noProof/>
          <w:color w:val="0000FF"/>
        </w:rPr>
        <w:t xml:space="preserve">. </w:t>
      </w:r>
      <w:r>
        <w:rPr>
          <w:noProof/>
          <w:color w:val="0000FF"/>
        </w:rPr>
        <w:t>II</w:t>
      </w:r>
      <w:r w:rsidRPr="00F06C01">
        <w:rPr>
          <w:noProof/>
          <w:color w:val="0000FF"/>
        </w:rPr>
        <w:t xml:space="preserve">, 8), </w:t>
      </w:r>
      <w:r w:rsidRPr="00F06C01">
        <w:rPr>
          <w:i/>
          <w:iCs/>
          <w:noProof/>
          <w:color w:val="0000FF"/>
        </w:rPr>
        <w:t xml:space="preserve">Origen </w:t>
      </w:r>
      <w:r w:rsidRPr="00F06C01">
        <w:rPr>
          <w:noProof/>
          <w:color w:val="0000FF"/>
        </w:rPr>
        <w:t>(</w:t>
      </w:r>
      <w:r>
        <w:rPr>
          <w:noProof/>
          <w:color w:val="0000FF"/>
        </w:rPr>
        <w:t>in Joann</w:t>
      </w:r>
      <w:r w:rsidRPr="00F06C01">
        <w:rPr>
          <w:noProof/>
          <w:color w:val="0000FF"/>
        </w:rPr>
        <w:t xml:space="preserve">. Vol. </w:t>
      </w:r>
      <w:r>
        <w:rPr>
          <w:noProof/>
          <w:color w:val="0000FF"/>
        </w:rPr>
        <w:t>IV</w:t>
      </w:r>
      <w:r w:rsidRPr="00F06C01">
        <w:rPr>
          <w:noProof/>
          <w:color w:val="0000FF"/>
        </w:rPr>
        <w:t xml:space="preserve">, </w:t>
      </w:r>
      <w:r>
        <w:rPr>
          <w:noProof/>
          <w:color w:val="0000FF"/>
        </w:rPr>
        <w:t>p</w:t>
      </w:r>
      <w:r w:rsidRPr="00F06C01">
        <w:rPr>
          <w:noProof/>
          <w:color w:val="0000FF"/>
        </w:rPr>
        <w:t xml:space="preserve">. 165, </w:t>
      </w:r>
      <w:r>
        <w:rPr>
          <w:noProof/>
          <w:color w:val="0000FF"/>
        </w:rPr>
        <w:t>Paris</w:t>
      </w:r>
      <w:r w:rsidRPr="00F06C01">
        <w:rPr>
          <w:noProof/>
          <w:color w:val="0000FF"/>
        </w:rPr>
        <w:t xml:space="preserve"> 1759), </w:t>
      </w:r>
      <w:r w:rsidRPr="00F06C01">
        <w:rPr>
          <w:i/>
          <w:iCs/>
          <w:noProof/>
          <w:color w:val="0000FF"/>
        </w:rPr>
        <w:t xml:space="preserve">Pamphilus </w:t>
      </w:r>
      <w:r w:rsidRPr="00F06C01">
        <w:rPr>
          <w:noProof/>
          <w:color w:val="0000FF"/>
        </w:rPr>
        <w:t>(</w:t>
      </w:r>
      <w:r>
        <w:rPr>
          <w:noProof/>
          <w:color w:val="0000FF"/>
        </w:rPr>
        <w:t>in Biblioth</w:t>
      </w:r>
      <w:r w:rsidRPr="00F06C01">
        <w:rPr>
          <w:noProof/>
          <w:color w:val="0000FF"/>
        </w:rPr>
        <w:t xml:space="preserve">. </w:t>
      </w:r>
      <w:r>
        <w:rPr>
          <w:noProof/>
          <w:color w:val="0000FF"/>
        </w:rPr>
        <w:t xml:space="preserve">Patr. </w:t>
      </w:r>
      <w:r>
        <w:rPr>
          <w:i/>
          <w:noProof/>
          <w:color w:val="0000FF"/>
        </w:rPr>
        <w:t>Gallandi</w:t>
      </w:r>
      <w:r>
        <w:rPr>
          <w:noProof/>
          <w:color w:val="0000FF"/>
        </w:rPr>
        <w:t>, vol. IV, p. 23) ug uban pa.</w:t>
      </w:r>
    </w:p>
  </w:footnote>
  <w:footnote w:id="632">
    <w:p w14:paraId="39D1113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Epist. ad Alexandr. Constantinop., apud </w:t>
      </w:r>
      <w:r>
        <w:rPr>
          <w:i/>
          <w:iCs/>
          <w:noProof/>
          <w:color w:val="0000FF"/>
        </w:rPr>
        <w:t>Theodoret</w:t>
      </w:r>
      <w:r>
        <w:rPr>
          <w:iCs/>
          <w:noProof/>
          <w:color w:val="0000FF"/>
        </w:rPr>
        <w:t xml:space="preserve">. H. E. </w:t>
      </w:r>
      <w:r>
        <w:rPr>
          <w:noProof/>
          <w:color w:val="0000FF"/>
        </w:rPr>
        <w:t>lib. I, cap. 4.</w:t>
      </w:r>
    </w:p>
  </w:footnote>
  <w:footnote w:id="633">
    <w:p w14:paraId="248F1C1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Athanasius, </w:t>
      </w:r>
      <w:r>
        <w:rPr>
          <w:noProof/>
          <w:color w:val="0000FF"/>
        </w:rPr>
        <w:t>*De Synod. Nicen. decret*, n. 27, p. 233, ed. Bened.</w:t>
      </w:r>
    </w:p>
  </w:footnote>
  <w:footnote w:id="634">
    <w:p w14:paraId="21356A69"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rPr>
        <w:t xml:space="preserve">Socrat. </w:t>
      </w:r>
      <w:r>
        <w:rPr>
          <w:noProof/>
          <w:color w:val="0000FF"/>
        </w:rPr>
        <w:t xml:space="preserve">H. E., Libro V, Kapitulo 10; </w:t>
      </w:r>
      <w:r>
        <w:rPr>
          <w:i/>
          <w:iCs/>
          <w:noProof/>
          <w:color w:val="0000FF"/>
        </w:rPr>
        <w:t>Sozom</w:t>
      </w:r>
      <w:r>
        <w:rPr>
          <w:iCs/>
          <w:noProof/>
          <w:color w:val="0000FF"/>
        </w:rPr>
        <w:t>. H. E.</w:t>
      </w:r>
      <w:r>
        <w:rPr>
          <w:noProof/>
          <w:color w:val="0000FF"/>
        </w:rPr>
        <w:t>, Libro VII</w:t>
      </w:r>
      <w:r w:rsidRPr="00F06C01">
        <w:rPr>
          <w:noProof/>
          <w:color w:val="0000FF"/>
        </w:rPr>
        <w:t xml:space="preserve">, </w:t>
      </w:r>
      <w:r>
        <w:rPr>
          <w:noProof/>
          <w:color w:val="0000FF"/>
        </w:rPr>
        <w:t>Kapitulo</w:t>
      </w:r>
      <w:r w:rsidRPr="00F06C01">
        <w:rPr>
          <w:noProof/>
          <w:color w:val="0000FF"/>
        </w:rPr>
        <w:t xml:space="preserve"> 12.</w:t>
      </w:r>
    </w:p>
  </w:footnote>
  <w:footnote w:id="635">
    <w:p w14:paraId="193FFFA2" w14:textId="77777777" w:rsidR="008C6606" w:rsidRPr="00F06C01" w:rsidRDefault="008C6606" w:rsidP="008C6606">
      <w:pPr>
        <w:pStyle w:val="FootnoteText"/>
        <w:rPr>
          <w:noProof/>
          <w:color w:val="0000FF"/>
        </w:rPr>
      </w:pPr>
      <w:r>
        <w:rPr>
          <w:rStyle w:val="FootnoteReference"/>
          <w:noProof/>
        </w:rPr>
        <w:footnoteRef/>
      </w:r>
      <w:r w:rsidRPr="00F06C01">
        <w:rPr>
          <w:noProof/>
        </w:rPr>
        <w:t xml:space="preserve"> </w:t>
      </w:r>
      <w:r w:rsidRPr="00F06C01">
        <w:rPr>
          <w:noProof/>
          <w:color w:val="0000FF"/>
          <w:szCs w:val="19"/>
        </w:rPr>
        <w:t xml:space="preserve">Daghang karaang magtutudlo ang nagtumong niining teksto isip ebidensya sa pagka-Diyos sa Espiritu Santo: </w:t>
      </w:r>
      <w:r w:rsidRPr="00F06C01">
        <w:rPr>
          <w:i/>
          <w:iCs/>
          <w:noProof/>
          <w:color w:val="0000FF"/>
          <w:szCs w:val="19"/>
        </w:rPr>
        <w:t xml:space="preserve">Basil nga Dako, </w:t>
      </w:r>
      <w:r w:rsidRPr="00F06C01">
        <w:rPr>
          <w:noProof/>
          <w:color w:val="0000FF"/>
          <w:szCs w:val="19"/>
        </w:rPr>
        <w:t xml:space="preserve">Mahitungod sa Espiritu Santo, kabanata 16, sa *Ang mga Buhat sa mga Balaang Amahan*, </w:t>
      </w:r>
      <w:r>
        <w:rPr>
          <w:noProof/>
          <w:color w:val="0000FF"/>
          <w:szCs w:val="19"/>
        </w:rPr>
        <w:t>bol. VII</w:t>
      </w:r>
      <w:r w:rsidRPr="00F06C01">
        <w:rPr>
          <w:noProof/>
          <w:color w:val="0000FF"/>
          <w:szCs w:val="19"/>
        </w:rPr>
        <w:t xml:space="preserve">, p. 287; </w:t>
      </w:r>
      <w:r>
        <w:rPr>
          <w:i/>
          <w:iCs/>
          <w:noProof/>
          <w:color w:val="0000FF"/>
          <w:szCs w:val="19"/>
        </w:rPr>
        <w:t>Epiphanius</w:t>
      </w:r>
      <w:r w:rsidRPr="00F06C01">
        <w:rPr>
          <w:i/>
          <w:iCs/>
          <w:noProof/>
          <w:color w:val="0000FF"/>
          <w:szCs w:val="19"/>
        </w:rPr>
        <w:t xml:space="preserve">, </w:t>
      </w:r>
      <w:r w:rsidRPr="00F06C01">
        <w:rPr>
          <w:noProof/>
          <w:color w:val="0000FF"/>
          <w:szCs w:val="19"/>
        </w:rPr>
        <w:t>*</w:t>
      </w:r>
      <w:r>
        <w:rPr>
          <w:noProof/>
          <w:color w:val="0000FF"/>
          <w:szCs w:val="19"/>
        </w:rPr>
        <w:t>Haeresiae</w:t>
      </w:r>
      <w:r w:rsidRPr="00F06C01">
        <w:rPr>
          <w:noProof/>
          <w:color w:val="0000FF"/>
          <w:szCs w:val="19"/>
        </w:rPr>
        <w:t>*,</w:t>
      </w:r>
      <w:r>
        <w:rPr>
          <w:noProof/>
          <w:color w:val="0000FF"/>
          <w:szCs w:val="19"/>
        </w:rPr>
        <w:t xml:space="preserve"> 74; </w:t>
      </w:r>
      <w:r>
        <w:rPr>
          <w:i/>
          <w:iCs/>
          <w:noProof/>
          <w:color w:val="0000FF"/>
          <w:szCs w:val="19"/>
        </w:rPr>
        <w:t xml:space="preserve">Ambrose, </w:t>
      </w:r>
      <w:r>
        <w:rPr>
          <w:noProof/>
          <w:color w:val="0000FF"/>
          <w:szCs w:val="19"/>
        </w:rPr>
        <w:t xml:space="preserve">*De Spiritus Sancto*, Libro I, Kapitulo 4, ug Libro III, Kapitulo 10; </w:t>
      </w:r>
      <w:r>
        <w:rPr>
          <w:i/>
          <w:iCs/>
          <w:noProof/>
          <w:color w:val="0000FF"/>
          <w:szCs w:val="19"/>
        </w:rPr>
        <w:t>Cyril sa Alexandria</w:t>
      </w:r>
      <w:r>
        <w:rPr>
          <w:noProof/>
          <w:color w:val="0000FF"/>
          <w:szCs w:val="19"/>
        </w:rPr>
        <w:t xml:space="preserve">, On the Trinity, II. 25, sa *Chronological Readings* 1847, III, p. 47; </w:t>
      </w:r>
      <w:r>
        <w:rPr>
          <w:i/>
          <w:iCs/>
          <w:noProof/>
          <w:color w:val="0000FF"/>
          <w:szCs w:val="19"/>
        </w:rPr>
        <w:t>Augustine</w:t>
      </w:r>
      <w:r>
        <w:rPr>
          <w:noProof/>
          <w:color w:val="0000FF"/>
          <w:szCs w:val="19"/>
        </w:rPr>
        <w:t xml:space="preserve">, *Contra Maximus*, III, chap. 21; </w:t>
      </w:r>
      <w:r>
        <w:rPr>
          <w:i/>
          <w:iCs/>
          <w:noProof/>
          <w:color w:val="0000FF"/>
          <w:szCs w:val="19"/>
        </w:rPr>
        <w:t xml:space="preserve">Theodoret, </w:t>
      </w:r>
      <w:r>
        <w:rPr>
          <w:noProof/>
          <w:color w:val="0000FF"/>
          <w:szCs w:val="19"/>
        </w:rPr>
        <w:t xml:space="preserve">*Contra Haereses*, Book V, kapitulo mahitungod sa Espiritu </w:t>
      </w:r>
      <w:r w:rsidRPr="00F06C01">
        <w:rPr>
          <w:noProof/>
          <w:color w:val="0000FF"/>
          <w:szCs w:val="19"/>
        </w:rPr>
        <w:t xml:space="preserve">Santo, sa *Chronological Readings* 1844, </w:t>
      </w:r>
      <w:r>
        <w:rPr>
          <w:noProof/>
          <w:color w:val="0000FF"/>
          <w:szCs w:val="19"/>
        </w:rPr>
        <w:t>IV</w:t>
      </w:r>
      <w:r w:rsidRPr="00F06C01">
        <w:rPr>
          <w:noProof/>
          <w:color w:val="0000FF"/>
          <w:szCs w:val="19"/>
        </w:rPr>
        <w:t>, p. 193.</w:t>
      </w:r>
    </w:p>
  </w:footnote>
  <w:footnote w:id="636">
    <w:p w14:paraId="473EBA4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ubang mga talata diin ang Espiritu Santo gitawag nga 'Ginoo' naglakip sa 1 Tes. 3:11, 13; cf. </w:t>
      </w:r>
      <w:r w:rsidRPr="00F06C01">
        <w:rPr>
          <w:i/>
          <w:iCs/>
          <w:noProof/>
          <w:color w:val="0000FF"/>
          <w:szCs w:val="19"/>
        </w:rPr>
        <w:t xml:space="preserve">San Basilio ang Dako, </w:t>
      </w:r>
      <w:r w:rsidRPr="00F06C01">
        <w:rPr>
          <w:noProof/>
          <w:color w:val="0000FF"/>
          <w:szCs w:val="19"/>
        </w:rPr>
        <w:t xml:space="preserve">Batok kang Eunomio, Libro </w:t>
      </w:r>
      <w:r>
        <w:rPr>
          <w:noProof/>
          <w:color w:val="0000FF"/>
          <w:szCs w:val="19"/>
        </w:rPr>
        <w:t>V</w:t>
      </w:r>
      <w:r w:rsidRPr="00F06C01">
        <w:rPr>
          <w:noProof/>
          <w:color w:val="0000FF"/>
          <w:szCs w:val="19"/>
        </w:rPr>
        <w:t xml:space="preserve">, ug Mahitungod sa Espiritu Santo, Kapitulo 21, sa *Ang mga Buhat sa mga Balaang Amahan*, </w:t>
      </w:r>
      <w:r>
        <w:rPr>
          <w:noProof/>
          <w:color w:val="0000FF"/>
          <w:szCs w:val="19"/>
        </w:rPr>
        <w:t>VII</w:t>
      </w:r>
      <w:r w:rsidRPr="00F06C01">
        <w:rPr>
          <w:noProof/>
          <w:color w:val="0000FF"/>
          <w:szCs w:val="19"/>
        </w:rPr>
        <w:t>, mga panid 191, 311, 312.</w:t>
      </w:r>
    </w:p>
  </w:footnote>
  <w:footnote w:id="637">
    <w:p w14:paraId="4C7BFF4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Ug kining mga teksto gigamit sukad pa sa karaang panahon aron mapamatud-an ang pagka-Diyos sa Espiritu Santo: </w:t>
      </w:r>
      <w:r w:rsidRPr="00F06C01">
        <w:rPr>
          <w:i/>
          <w:iCs/>
          <w:noProof/>
          <w:color w:val="0000FF"/>
          <w:szCs w:val="19"/>
        </w:rPr>
        <w:t xml:space="preserve">Basilio ang Dako, </w:t>
      </w:r>
      <w:r w:rsidRPr="00F06C01">
        <w:rPr>
          <w:noProof/>
          <w:color w:val="0000FF"/>
          <w:szCs w:val="19"/>
        </w:rPr>
        <w:t xml:space="preserve">*Batok kang Eunomio*, Libro </w:t>
      </w:r>
      <w:r>
        <w:rPr>
          <w:noProof/>
          <w:color w:val="0000FF"/>
          <w:szCs w:val="19"/>
        </w:rPr>
        <w:t>III</w:t>
      </w:r>
      <w:r w:rsidRPr="00F06C01">
        <w:rPr>
          <w:noProof/>
          <w:color w:val="0000FF"/>
          <w:szCs w:val="19"/>
        </w:rPr>
        <w:t xml:space="preserve">, sa *Ang mga Buhat sa mga Balaang Amahan*, </w:t>
      </w:r>
      <w:r>
        <w:rPr>
          <w:noProof/>
          <w:color w:val="0000FF"/>
          <w:szCs w:val="19"/>
        </w:rPr>
        <w:t>Tomo VII</w:t>
      </w:r>
      <w:r w:rsidRPr="00F06C01">
        <w:rPr>
          <w:noProof/>
          <w:color w:val="0000FF"/>
          <w:szCs w:val="19"/>
        </w:rPr>
        <w:t xml:space="preserve">, p. 139; </w:t>
      </w:r>
      <w:r w:rsidRPr="00F06C01">
        <w:rPr>
          <w:i/>
          <w:iCs/>
          <w:noProof/>
          <w:color w:val="0000FF"/>
          <w:szCs w:val="19"/>
        </w:rPr>
        <w:t>Si Teodoreto</w:t>
      </w:r>
      <w:r w:rsidRPr="00F06C01">
        <w:rPr>
          <w:noProof/>
          <w:color w:val="0000FF"/>
          <w:szCs w:val="19"/>
        </w:rPr>
        <w:t xml:space="preserve">, *Batok sa mga Heresiya*, Libro </w:t>
      </w:r>
      <w:r>
        <w:rPr>
          <w:noProof/>
          <w:color w:val="0000FF"/>
          <w:szCs w:val="19"/>
        </w:rPr>
        <w:t>V</w:t>
      </w:r>
      <w:r w:rsidRPr="00F06C01">
        <w:rPr>
          <w:noProof/>
          <w:color w:val="0000FF"/>
          <w:szCs w:val="19"/>
        </w:rPr>
        <w:t xml:space="preserve">, sa *Chronological Readings* 1844, </w:t>
      </w:r>
      <w:r>
        <w:rPr>
          <w:noProof/>
          <w:color w:val="0000FF"/>
          <w:szCs w:val="19"/>
        </w:rPr>
        <w:t>Bol. IV</w:t>
      </w:r>
      <w:r w:rsidRPr="00F06C01">
        <w:rPr>
          <w:noProof/>
          <w:color w:val="0000FF"/>
          <w:szCs w:val="19"/>
        </w:rPr>
        <w:t xml:space="preserve">, p. 193; </w:t>
      </w:r>
      <w:r w:rsidRPr="00F06C01">
        <w:rPr>
          <w:i/>
          <w:iCs/>
          <w:noProof/>
          <w:color w:val="0000FF"/>
          <w:szCs w:val="19"/>
        </w:rPr>
        <w:t>San Cirilo sa Alexandria</w:t>
      </w:r>
      <w:r w:rsidRPr="00F06C01">
        <w:rPr>
          <w:noProof/>
          <w:color w:val="0000FF"/>
          <w:szCs w:val="19"/>
        </w:rPr>
        <w:t xml:space="preserve">, *Mahitungod sa Balaang Trinidad*, </w:t>
      </w:r>
      <w:r>
        <w:rPr>
          <w:noProof/>
          <w:color w:val="0000FF"/>
          <w:szCs w:val="19"/>
        </w:rPr>
        <w:t>II</w:t>
      </w:r>
      <w:r w:rsidRPr="00F06C01">
        <w:rPr>
          <w:noProof/>
          <w:color w:val="0000FF"/>
          <w:szCs w:val="19"/>
        </w:rPr>
        <w:t xml:space="preserve">. 24, sa *Chronological Readings* 1847, </w:t>
      </w:r>
      <w:r>
        <w:rPr>
          <w:noProof/>
          <w:color w:val="0000FF"/>
          <w:szCs w:val="19"/>
        </w:rPr>
        <w:t>Bol. III</w:t>
      </w:r>
      <w:r w:rsidRPr="00F06C01">
        <w:rPr>
          <w:noProof/>
          <w:color w:val="0000FF"/>
          <w:szCs w:val="19"/>
        </w:rPr>
        <w:t>, p. 46.</w:t>
      </w:r>
    </w:p>
  </w:footnote>
  <w:footnote w:id="638">
    <w:p w14:paraId="4BFCC19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Batok kang Eunomiyo, Libro </w:t>
      </w:r>
      <w:r>
        <w:rPr>
          <w:noProof/>
          <w:color w:val="0000FF"/>
          <w:szCs w:val="19"/>
        </w:rPr>
        <w:t>V</w:t>
      </w:r>
      <w:r w:rsidRPr="00F06C01">
        <w:rPr>
          <w:noProof/>
          <w:color w:val="0000FF"/>
          <w:szCs w:val="19"/>
        </w:rPr>
        <w:t xml:space="preserve">, sa *The Works of the Holy Fathers*, </w:t>
      </w:r>
      <w:r>
        <w:rPr>
          <w:noProof/>
          <w:color w:val="0000FF"/>
          <w:szCs w:val="19"/>
        </w:rPr>
        <w:t>Bol. VII</w:t>
      </w:r>
      <w:r w:rsidRPr="00F06C01">
        <w:rPr>
          <w:noProof/>
          <w:color w:val="0000FF"/>
          <w:szCs w:val="19"/>
        </w:rPr>
        <w:t>, p. 188.</w:t>
      </w:r>
    </w:p>
  </w:footnote>
  <w:footnote w:id="639">
    <w:p w14:paraId="3A9CDC8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ka Mubo nga Pagpatin-aw sa mga Banal nga Dogma, gikan sa Basahon </w:t>
      </w:r>
      <w:r>
        <w:rPr>
          <w:noProof/>
          <w:color w:val="0000FF"/>
          <w:szCs w:val="19"/>
        </w:rPr>
        <w:t xml:space="preserve">V </w:t>
      </w:r>
      <w:r w:rsidRPr="00F06C01">
        <w:rPr>
          <w:noProof/>
          <w:color w:val="0000FF"/>
          <w:szCs w:val="19"/>
        </w:rPr>
        <w:t xml:space="preserve">Batok sa mga Heresiya, sa *Chronicle of Readings* 1844, </w:t>
      </w:r>
      <w:r>
        <w:rPr>
          <w:noProof/>
          <w:color w:val="0000FF"/>
          <w:szCs w:val="19"/>
        </w:rPr>
        <w:t>IV</w:t>
      </w:r>
      <w:r w:rsidRPr="00F06C01">
        <w:rPr>
          <w:noProof/>
          <w:color w:val="0000FF"/>
          <w:szCs w:val="19"/>
        </w:rPr>
        <w:t xml:space="preserve">, p. 190; </w:t>
      </w:r>
      <w:r>
        <w:rPr>
          <w:noProof/>
          <w:color w:val="0000FF"/>
          <w:szCs w:val="19"/>
        </w:rPr>
        <w:t>*Conf</w:t>
      </w:r>
      <w:r w:rsidRPr="00F06C01">
        <w:rPr>
          <w:noProof/>
          <w:color w:val="0000FF"/>
          <w:szCs w:val="19"/>
        </w:rPr>
        <w:t xml:space="preserve">. </w:t>
      </w:r>
      <w:r>
        <w:rPr>
          <w:i/>
          <w:iCs/>
          <w:noProof/>
          <w:color w:val="0000FF"/>
          <w:szCs w:val="19"/>
        </w:rPr>
        <w:t xml:space="preserve">Ambros. </w:t>
      </w:r>
      <w:r>
        <w:rPr>
          <w:noProof/>
          <w:color w:val="0000FF"/>
          <w:szCs w:val="19"/>
        </w:rPr>
        <w:t xml:space="preserve">de Spirit. S.*, Basahon 1, Kapitulo 1, 7; </w:t>
      </w:r>
      <w:r>
        <w:rPr>
          <w:i/>
          <w:iCs/>
          <w:noProof/>
          <w:color w:val="0000FF"/>
          <w:szCs w:val="19"/>
        </w:rPr>
        <w:t xml:space="preserve">*Paschas. </w:t>
      </w:r>
      <w:r>
        <w:rPr>
          <w:noProof/>
          <w:color w:val="0000FF"/>
          <w:szCs w:val="19"/>
        </w:rPr>
        <w:t>de Spirit. S.*</w:t>
      </w:r>
      <w:r w:rsidRPr="00F06C01">
        <w:rPr>
          <w:noProof/>
          <w:color w:val="0000FF"/>
          <w:szCs w:val="19"/>
        </w:rPr>
        <w:t>,</w:t>
      </w:r>
      <w:r>
        <w:rPr>
          <w:noProof/>
          <w:color w:val="0000FF"/>
          <w:szCs w:val="19"/>
        </w:rPr>
        <w:t xml:space="preserve"> Basahon I</w:t>
      </w:r>
      <w:r w:rsidRPr="00F06C01">
        <w:rPr>
          <w:noProof/>
          <w:color w:val="0000FF"/>
          <w:szCs w:val="19"/>
        </w:rPr>
        <w:t>, Kapitulo 12.</w:t>
      </w:r>
    </w:p>
  </w:footnote>
  <w:footnote w:id="640">
    <w:p w14:paraId="2EC448B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"Sumala sa pormula nga gitudlo sa bunyag, ingon sa relasyon sa Anak sa Amahan, mao usab ang relasyon sa Espiritu sa Anak. Ug kon ang Espiritu giisip nga kapariho sa Anak, ug ang Anak giisip nga kapariho sa Amahan, nan klaro nga ang Espiritu usab giisip nga kapariho sa Amahan" (</w:t>
      </w:r>
      <w:r w:rsidRPr="00F06C01">
        <w:rPr>
          <w:i/>
          <w:iCs/>
          <w:noProof/>
          <w:color w:val="0000FF"/>
          <w:szCs w:val="19"/>
        </w:rPr>
        <w:t>Basilio ang Dako</w:t>
      </w:r>
      <w:r w:rsidRPr="00F06C01">
        <w:rPr>
          <w:noProof/>
          <w:color w:val="0000FF"/>
          <w:szCs w:val="19"/>
        </w:rPr>
        <w:t xml:space="preserve">, Mahitungod sa Balaang Espiritu, kabanata 17, sa *Ang mga Buhat sa mga Balaang Amahan* </w:t>
      </w:r>
      <w:r>
        <w:rPr>
          <w:noProof/>
          <w:color w:val="0000FF"/>
          <w:szCs w:val="19"/>
        </w:rPr>
        <w:t>VII</w:t>
      </w:r>
      <w:r w:rsidRPr="00F06C01">
        <w:rPr>
          <w:noProof/>
          <w:color w:val="0000FF"/>
          <w:szCs w:val="19"/>
        </w:rPr>
        <w:t xml:space="preserve">, mga panid 297–298). Ang sama usab gipahayag ni </w:t>
      </w:r>
      <w:r w:rsidRPr="00F06C01">
        <w:rPr>
          <w:i/>
          <w:iCs/>
          <w:noProof/>
          <w:color w:val="0000FF"/>
          <w:szCs w:val="19"/>
        </w:rPr>
        <w:t xml:space="preserve">Isidore sa Pelusium </w:t>
      </w:r>
      <w:r w:rsidRPr="00F06C01">
        <w:rPr>
          <w:noProof/>
          <w:color w:val="0000FF"/>
          <w:szCs w:val="19"/>
        </w:rPr>
        <w:t>(</w:t>
      </w:r>
      <w:r>
        <w:rPr>
          <w:noProof/>
          <w:color w:val="0000FF"/>
          <w:szCs w:val="19"/>
        </w:rPr>
        <w:t>lib</w:t>
      </w:r>
      <w:r w:rsidRPr="00F06C01">
        <w:rPr>
          <w:noProof/>
          <w:color w:val="0000FF"/>
          <w:szCs w:val="19"/>
        </w:rPr>
        <w:t xml:space="preserve">. </w:t>
      </w:r>
      <w:r>
        <w:rPr>
          <w:noProof/>
          <w:color w:val="0000FF"/>
          <w:szCs w:val="19"/>
        </w:rPr>
        <w:t>I</w:t>
      </w:r>
      <w:r w:rsidRPr="00F06C01">
        <w:rPr>
          <w:noProof/>
          <w:color w:val="0000FF"/>
          <w:szCs w:val="19"/>
        </w:rPr>
        <w:t xml:space="preserve">, </w:t>
      </w:r>
      <w:r>
        <w:rPr>
          <w:noProof/>
          <w:color w:val="0000FF"/>
          <w:szCs w:val="19"/>
        </w:rPr>
        <w:t>epist</w:t>
      </w:r>
      <w:r w:rsidRPr="00F06C01">
        <w:rPr>
          <w:noProof/>
          <w:color w:val="0000FF"/>
          <w:szCs w:val="19"/>
        </w:rPr>
        <w:t xml:space="preserve">. 109), </w:t>
      </w:r>
      <w:r w:rsidRPr="00F06C01">
        <w:rPr>
          <w:i/>
          <w:iCs/>
          <w:noProof/>
          <w:color w:val="0000FF"/>
          <w:szCs w:val="19"/>
        </w:rPr>
        <w:t xml:space="preserve">Cyril sa Alexandria </w:t>
      </w:r>
      <w:r w:rsidRPr="00F06C01">
        <w:rPr>
          <w:noProof/>
          <w:color w:val="0000FF"/>
          <w:szCs w:val="19"/>
        </w:rPr>
        <w:t xml:space="preserve">(Mahitungod sa Balaang Trinidad, sa Chr. Readings 1847, III, 40) ug </w:t>
      </w:r>
      <w:r w:rsidRPr="00F06C01">
        <w:rPr>
          <w:i/>
          <w:iCs/>
          <w:noProof/>
          <w:color w:val="0000FF"/>
          <w:szCs w:val="19"/>
        </w:rPr>
        <w:t xml:space="preserve">Theodoret </w:t>
      </w:r>
      <w:r w:rsidRPr="00F06C01">
        <w:rPr>
          <w:noProof/>
          <w:color w:val="0000FF"/>
          <w:szCs w:val="19"/>
        </w:rPr>
        <w:t xml:space="preserve">(sa Chr. Readings 1844, </w:t>
      </w:r>
      <w:r>
        <w:rPr>
          <w:noProof/>
          <w:color w:val="0000FF"/>
          <w:szCs w:val="19"/>
        </w:rPr>
        <w:t>IV</w:t>
      </w:r>
      <w:r w:rsidRPr="00F06C01">
        <w:rPr>
          <w:noProof/>
          <w:color w:val="0000FF"/>
          <w:szCs w:val="19"/>
        </w:rPr>
        <w:t>, p. 193).</w:t>
      </w:r>
    </w:p>
  </w:footnote>
  <w:footnote w:id="641">
    <w:p w14:paraId="3B262DA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Basilio ang Dako, </w:t>
      </w:r>
      <w:r w:rsidRPr="00F06C01">
        <w:rPr>
          <w:noProof/>
          <w:color w:val="0000FF"/>
          <w:szCs w:val="19"/>
        </w:rPr>
        <w:t xml:space="preserve">Batok kang Eunomio, Libro </w:t>
      </w:r>
      <w:r>
        <w:rPr>
          <w:noProof/>
          <w:color w:val="0000FF"/>
          <w:szCs w:val="19"/>
        </w:rPr>
        <w:t>III</w:t>
      </w:r>
      <w:r w:rsidRPr="00F06C01">
        <w:rPr>
          <w:noProof/>
          <w:color w:val="0000FF"/>
          <w:szCs w:val="19"/>
        </w:rPr>
        <w:t xml:space="preserve">, sa *Ang mga Buhat sa Balaang mga Amahan* </w:t>
      </w:r>
      <w:r>
        <w:rPr>
          <w:noProof/>
          <w:color w:val="0000FF"/>
          <w:szCs w:val="19"/>
        </w:rPr>
        <w:t>VII</w:t>
      </w:r>
      <w:r w:rsidRPr="00F06C01">
        <w:rPr>
          <w:noProof/>
          <w:color w:val="0000FF"/>
          <w:szCs w:val="19"/>
        </w:rPr>
        <w:t xml:space="preserve">, p. 137; </w:t>
      </w:r>
      <w:r>
        <w:rPr>
          <w:i/>
          <w:iCs/>
          <w:noProof/>
          <w:color w:val="0000FF"/>
          <w:szCs w:val="19"/>
        </w:rPr>
        <w:t xml:space="preserve">Cirilo sa Alexandria, </w:t>
      </w:r>
      <w:r>
        <w:rPr>
          <w:noProof/>
          <w:color w:val="0000FF"/>
          <w:szCs w:val="19"/>
        </w:rPr>
        <w:t xml:space="preserve">*Thesaurus*, Libro XIII, p. 3 ug XIV, 1; </w:t>
      </w:r>
      <w:r>
        <w:rPr>
          <w:i/>
          <w:iCs/>
          <w:noProof/>
          <w:color w:val="0000FF"/>
          <w:szCs w:val="19"/>
        </w:rPr>
        <w:t xml:space="preserve">Paschas, </w:t>
      </w:r>
      <w:r>
        <w:rPr>
          <w:noProof/>
          <w:color w:val="0000FF"/>
          <w:szCs w:val="19"/>
        </w:rPr>
        <w:t>Libro 1, Kapitulo II</w:t>
      </w:r>
      <w:r w:rsidRPr="00F06C01">
        <w:rPr>
          <w:noProof/>
          <w:color w:val="0000FF"/>
          <w:szCs w:val="19"/>
        </w:rPr>
        <w:t xml:space="preserve">; </w:t>
      </w:r>
      <w:r w:rsidRPr="00F06C01">
        <w:rPr>
          <w:i/>
          <w:iCs/>
          <w:noProof/>
          <w:color w:val="0000FF"/>
          <w:szCs w:val="19"/>
        </w:rPr>
        <w:t>Theodoret</w:t>
      </w:r>
      <w:r w:rsidRPr="00F06C01">
        <w:rPr>
          <w:noProof/>
          <w:color w:val="0000FF"/>
          <w:szCs w:val="19"/>
        </w:rPr>
        <w:t xml:space="preserve">, Libro </w:t>
      </w:r>
      <w:r>
        <w:rPr>
          <w:noProof/>
          <w:color w:val="0000FF"/>
          <w:szCs w:val="19"/>
        </w:rPr>
        <w:t xml:space="preserve">V </w:t>
      </w:r>
      <w:r w:rsidRPr="00F06C01">
        <w:rPr>
          <w:noProof/>
          <w:color w:val="0000FF"/>
          <w:szCs w:val="19"/>
        </w:rPr>
        <w:t xml:space="preserve">Batok sa mga Heresiya, sa Chr. Cht. 1844, </w:t>
      </w:r>
      <w:r>
        <w:rPr>
          <w:noProof/>
          <w:color w:val="0000FF"/>
          <w:szCs w:val="19"/>
        </w:rPr>
        <w:t>IV</w:t>
      </w:r>
      <w:r w:rsidRPr="00F06C01">
        <w:rPr>
          <w:noProof/>
          <w:color w:val="0000FF"/>
          <w:szCs w:val="19"/>
        </w:rPr>
        <w:t>, p. 191.</w:t>
      </w:r>
    </w:p>
  </w:footnote>
  <w:footnote w:id="642">
    <w:p w14:paraId="42B2611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'Usahay siya (ang Apostol Pablo) naglista sa tanang tulo ka Hipostasis, ug gibuhat kini sa lain-laing paagi, nga wala magsunod sa usa ka piho nga han-ay, apan nagngalan sa usa ka Hipostasis karon sa sinugdanan, karon sa tunga, karon sa katapusan—ug alang sa unsang katuyoan? Aron ipakita ang pagkakapariho sa balaan nga kinaiyahan' (</w:t>
      </w:r>
      <w:r w:rsidRPr="00F06C01">
        <w:rPr>
          <w:i/>
          <w:iCs/>
          <w:noProof/>
          <w:color w:val="0000FF"/>
          <w:szCs w:val="19"/>
        </w:rPr>
        <w:t>Gregory the Theologian</w:t>
      </w:r>
      <w:r w:rsidRPr="00F06C01">
        <w:rPr>
          <w:noProof/>
          <w:color w:val="0000FF"/>
          <w:szCs w:val="19"/>
        </w:rPr>
        <w:t xml:space="preserve">, op. cit. 34, sa *The Works of the Holy Fathers* </w:t>
      </w:r>
      <w:r>
        <w:rPr>
          <w:noProof/>
          <w:color w:val="0000FF"/>
          <w:szCs w:val="19"/>
        </w:rPr>
        <w:t>III</w:t>
      </w:r>
      <w:r w:rsidRPr="00F06C01">
        <w:rPr>
          <w:noProof/>
          <w:color w:val="0000FF"/>
          <w:szCs w:val="19"/>
        </w:rPr>
        <w:t>, p. 193). "Sa unang sulat (1 Cor. 12:4–6), iyang (ang Apostol Pablo) gibutang ang Espiritu Santo sa una, samtang dinhi (2 Cor. 13:13) gibutang niya kini sa katapusan, nga nagpakita nga ang han-ay sa mga ngalan wala maghimo og kalainan sa dungog. Busa gibutang pa gani niya ang Anak sa wala pa ang Amahan, nga wala maglapas sa han-ay nga gitukod sa Ginoo (Mat. 28:19), kondili nagpakita sa pagkakapariho sa dungog sulod sa Balaang Trinidad" (</w:t>
      </w:r>
      <w:r w:rsidRPr="00F06C01">
        <w:rPr>
          <w:i/>
          <w:iCs/>
          <w:noProof/>
          <w:color w:val="0000FF"/>
          <w:szCs w:val="19"/>
        </w:rPr>
        <w:t>Theodoret</w:t>
      </w:r>
      <w:r w:rsidRPr="00F06C01">
        <w:rPr>
          <w:noProof/>
          <w:color w:val="0000FF"/>
          <w:szCs w:val="19"/>
        </w:rPr>
        <w:t xml:space="preserve">, Libro </w:t>
      </w:r>
      <w:r>
        <w:rPr>
          <w:noProof/>
          <w:color w:val="0000FF"/>
          <w:szCs w:val="19"/>
        </w:rPr>
        <w:t xml:space="preserve">V </w:t>
      </w:r>
      <w:r w:rsidRPr="00F06C01">
        <w:rPr>
          <w:noProof/>
          <w:color w:val="0000FF"/>
          <w:szCs w:val="19"/>
        </w:rPr>
        <w:t xml:space="preserve">Batok sa mga Heresiya, sa Chr. Readings, 1844, </w:t>
      </w:r>
      <w:r>
        <w:rPr>
          <w:noProof/>
          <w:color w:val="0000FF"/>
          <w:szCs w:val="19"/>
        </w:rPr>
        <w:t>IV</w:t>
      </w:r>
      <w:r w:rsidRPr="00F06C01">
        <w:rPr>
          <w:noProof/>
          <w:color w:val="0000FF"/>
          <w:szCs w:val="19"/>
        </w:rPr>
        <w:t>, p. 192).</w:t>
      </w:r>
    </w:p>
  </w:footnote>
  <w:footnote w:id="643">
    <w:p w14:paraId="5042BD9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labing hinungdanon nga ebidensya nga ang Espiritu naghiusa sa Amahan ug sa Anak mao ang pahayag nga Siya adunay parehas nga relasyon sa Dios sama sa espiritu sulod sa usa ka tawo ngadto niadtong </w:t>
      </w:r>
      <w:r w:rsidRPr="00F06C01">
        <w:rPr>
          <w:i/>
          <w:iCs/>
          <w:noProof/>
          <w:color w:val="0000FF"/>
          <w:szCs w:val="19"/>
        </w:rPr>
        <w:t>tawo</w:t>
      </w:r>
      <w:r w:rsidRPr="00F06C01">
        <w:rPr>
          <w:noProof/>
          <w:color w:val="0000FF"/>
          <w:szCs w:val="19"/>
        </w:rPr>
        <w:t xml:space="preserve">. Kay giingon: </w:t>
      </w:r>
      <w:r w:rsidRPr="00F06C01">
        <w:rPr>
          <w:i/>
          <w:iCs/>
          <w:noProof/>
          <w:color w:val="0000FF"/>
          <w:szCs w:val="19"/>
        </w:rPr>
        <w:t xml:space="preserve">'Kinsa bay nakahibalo sa mga butang sa tawo gawas sa espiritu sa tawo nga nagpuyo sa sulod niya?' Sa samang paagi, walay nakahibalo sa mga butang sa Dios gawas sa Espiritu sa Dios </w:t>
      </w:r>
      <w:r w:rsidRPr="00F06C01">
        <w:rPr>
          <w:noProof/>
          <w:color w:val="0000FF"/>
          <w:szCs w:val="19"/>
        </w:rPr>
        <w:t xml:space="preserve">(1 Cor. 2:11). Ug igo na kini." </w:t>
      </w:r>
      <w:r w:rsidRPr="00F06C01">
        <w:rPr>
          <w:i/>
          <w:iCs/>
          <w:noProof/>
          <w:color w:val="0000FF"/>
          <w:szCs w:val="19"/>
        </w:rPr>
        <w:t>(Basil the Great</w:t>
      </w:r>
      <w:r w:rsidRPr="00F06C01">
        <w:rPr>
          <w:noProof/>
          <w:color w:val="0000FF"/>
          <w:szCs w:val="19"/>
        </w:rPr>
        <w:t xml:space="preserve">, On the Holy Spirit, ch. 16, in *The Works of the Holy Fathers*, vol. </w:t>
      </w:r>
      <w:r>
        <w:rPr>
          <w:noProof/>
          <w:color w:val="0000FF"/>
          <w:szCs w:val="19"/>
        </w:rPr>
        <w:t>VII</w:t>
      </w:r>
      <w:r w:rsidRPr="00F06C01">
        <w:rPr>
          <w:noProof/>
          <w:color w:val="0000FF"/>
          <w:szCs w:val="19"/>
        </w:rPr>
        <w:t>, p. 294; cf. p. 138).</w:t>
      </w:r>
    </w:p>
  </w:footnote>
  <w:footnote w:id="644">
    <w:p w14:paraId="2B71143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"Gitawag usab siya nga Espiritu ni Cristo, ingon usa ka tawo nga hiusa sa Cristo sa kinaiyahan" (</w:t>
      </w:r>
      <w:r w:rsidRPr="00F06C01">
        <w:rPr>
          <w:i/>
          <w:noProof/>
          <w:color w:val="0000FF"/>
        </w:rPr>
        <w:t xml:space="preserve">Basilio </w:t>
      </w:r>
      <w:r w:rsidRPr="00F06C01">
        <w:rPr>
          <w:i/>
          <w:iCs/>
          <w:noProof/>
          <w:color w:val="0000FF"/>
        </w:rPr>
        <w:t xml:space="preserve">ang Dako, </w:t>
      </w:r>
      <w:r w:rsidRPr="00F06C01">
        <w:rPr>
          <w:noProof/>
          <w:color w:val="0000FF"/>
        </w:rPr>
        <w:t xml:space="preserve">Mahitungod sa Balaang Espiritu, Kapitulo 18, sa *The Works of the Holy Fathers*, </w:t>
      </w:r>
      <w:r>
        <w:rPr>
          <w:noProof/>
          <w:color w:val="0000FF"/>
        </w:rPr>
        <w:t>Tomo VII</w:t>
      </w:r>
      <w:r w:rsidRPr="00F06C01">
        <w:rPr>
          <w:noProof/>
          <w:color w:val="0000FF"/>
        </w:rPr>
        <w:t xml:space="preserve">, p. 301). "Ang Balaang Espiritu gitawag nga Cristo ug Ginoo, kay ang Apostol nagaingon: </w:t>
      </w:r>
      <w:r w:rsidRPr="00F06C01">
        <w:rPr>
          <w:i/>
          <w:iCs/>
          <w:noProof/>
          <w:color w:val="0000FF"/>
        </w:rPr>
        <w:t xml:space="preserve">'Kung kinsa ang wala sa Espiritu ni Cristo, dili siya iya Niya. Apan kung anaa si Cristo kaninyo, ang lawas patay tungod sa sala, apan ang espiritu buhi tungod sa pagkamatarung' </w:t>
      </w:r>
      <w:r w:rsidRPr="00F06C01">
        <w:rPr>
          <w:noProof/>
          <w:color w:val="0000FF"/>
        </w:rPr>
        <w:t>(Roma 8:9, 10), nga nagpaila nga ang pagpuyo sa Espiritu mao ang pagpuyo ni Cristo" (Batok kang Eunomiyo</w:t>
      </w:r>
      <w:r w:rsidRPr="00F06C01">
        <w:rPr>
          <w:i/>
          <w:iCs/>
          <w:noProof/>
          <w:color w:val="0000FF"/>
        </w:rPr>
        <w:t xml:space="preserve">, </w:t>
      </w:r>
      <w:r>
        <w:rPr>
          <w:noProof/>
          <w:color w:val="0000FF"/>
        </w:rPr>
        <w:t>V</w:t>
      </w:r>
      <w:r w:rsidRPr="00F06C01">
        <w:rPr>
          <w:noProof/>
          <w:color w:val="0000FF"/>
        </w:rPr>
        <w:t>, ibid., p. 191).</w:t>
      </w:r>
    </w:p>
  </w:footnote>
  <w:footnote w:id="645">
    <w:p w14:paraId="2C21563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Homiliya 31, sa *The Works of the Holy Fathers* </w:t>
      </w:r>
      <w:r>
        <w:rPr>
          <w:noProof/>
          <w:color w:val="0000FF"/>
        </w:rPr>
        <w:t>III</w:t>
      </w:r>
      <w:r w:rsidRPr="00F06C01">
        <w:rPr>
          <w:noProof/>
          <w:color w:val="0000FF"/>
        </w:rPr>
        <w:t xml:space="preserve">, p. 130. Ikomparar kang </w:t>
      </w:r>
      <w:r w:rsidRPr="00F06C01">
        <w:rPr>
          <w:i/>
          <w:iCs/>
          <w:noProof/>
          <w:color w:val="0000FF"/>
        </w:rPr>
        <w:t xml:space="preserve">Basil the Great, </w:t>
      </w:r>
      <w:r w:rsidRPr="00F06C01">
        <w:rPr>
          <w:noProof/>
          <w:color w:val="0000FF"/>
        </w:rPr>
        <w:t>*On the Holy Spirit*, kabanata 23.</w:t>
      </w:r>
    </w:p>
  </w:footnote>
  <w:footnote w:id="646">
    <w:p w14:paraId="15F4C2A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Libro </w:t>
      </w:r>
      <w:r>
        <w:rPr>
          <w:noProof/>
          <w:color w:val="0000FF"/>
          <w:szCs w:val="19"/>
        </w:rPr>
        <w:t xml:space="preserve">V </w:t>
      </w:r>
      <w:r w:rsidRPr="00F06C01">
        <w:rPr>
          <w:noProof/>
          <w:color w:val="0000FF"/>
          <w:szCs w:val="19"/>
        </w:rPr>
        <w:t>Batok kang Eunomiyo sa *The Works of the Holy Fathers*, bol</w:t>
      </w:r>
      <w:r>
        <w:rPr>
          <w:noProof/>
          <w:color w:val="0000FF"/>
          <w:szCs w:val="19"/>
        </w:rPr>
        <w:t>. VII</w:t>
      </w:r>
      <w:r w:rsidRPr="00F06C01">
        <w:rPr>
          <w:noProof/>
          <w:color w:val="0000FF"/>
          <w:szCs w:val="19"/>
        </w:rPr>
        <w:t>, pp. 183–184.</w:t>
      </w:r>
    </w:p>
  </w:footnote>
  <w:footnote w:id="647">
    <w:p w14:paraId="69DCA8F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Ibid., Libro </w:t>
      </w:r>
      <w:r>
        <w:rPr>
          <w:noProof/>
          <w:color w:val="0000FF"/>
          <w:szCs w:val="19"/>
        </w:rPr>
        <w:t>III</w:t>
      </w:r>
      <w:r w:rsidRPr="00F06C01">
        <w:rPr>
          <w:noProof/>
          <w:color w:val="0000FF"/>
          <w:szCs w:val="19"/>
        </w:rPr>
        <w:t xml:space="preserve">, p. 139, ug Libro </w:t>
      </w:r>
      <w:r>
        <w:rPr>
          <w:noProof/>
          <w:color w:val="0000FF"/>
          <w:szCs w:val="19"/>
        </w:rPr>
        <w:t>V</w:t>
      </w:r>
      <w:r w:rsidRPr="00F06C01">
        <w:rPr>
          <w:noProof/>
          <w:color w:val="0000FF"/>
          <w:szCs w:val="19"/>
        </w:rPr>
        <w:t>, p. 195.</w:t>
      </w:r>
    </w:p>
  </w:footnote>
  <w:footnote w:id="648">
    <w:p w14:paraId="514A977E"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Homiliya 31, sa *The Works of the Holy Fathers*, bol. </w:t>
      </w:r>
      <w:r>
        <w:rPr>
          <w:noProof/>
          <w:color w:val="0000FF"/>
          <w:szCs w:val="19"/>
        </w:rPr>
        <w:t>III</w:t>
      </w:r>
      <w:r w:rsidRPr="00F06C01">
        <w:rPr>
          <w:noProof/>
          <w:color w:val="0000FF"/>
          <w:szCs w:val="19"/>
        </w:rPr>
        <w:t>, p. 128.</w:t>
      </w:r>
    </w:p>
  </w:footnote>
  <w:footnote w:id="649">
    <w:p w14:paraId="35A2AA7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Libro </w:t>
      </w:r>
      <w:r>
        <w:rPr>
          <w:noProof/>
          <w:color w:val="0000FF"/>
          <w:szCs w:val="19"/>
        </w:rPr>
        <w:t xml:space="preserve">V </w:t>
      </w:r>
      <w:r w:rsidRPr="00F06C01">
        <w:rPr>
          <w:noProof/>
          <w:color w:val="0000FF"/>
          <w:szCs w:val="19"/>
        </w:rPr>
        <w:t xml:space="preserve">Batok kang Eunomiyo, sa *The Works of the Holy Fathers* </w:t>
      </w:r>
      <w:r>
        <w:rPr>
          <w:noProof/>
          <w:color w:val="0000FF"/>
          <w:szCs w:val="19"/>
        </w:rPr>
        <w:t>VII</w:t>
      </w:r>
      <w:r w:rsidRPr="00F06C01">
        <w:rPr>
          <w:noProof/>
          <w:color w:val="0000FF"/>
          <w:szCs w:val="19"/>
        </w:rPr>
        <w:t>, pp. 223–224.</w:t>
      </w:r>
    </w:p>
  </w:footnote>
  <w:footnote w:id="650">
    <w:p w14:paraId="3C72947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Chrysostom</w:t>
      </w:r>
      <w:r>
        <w:rPr>
          <w:noProof/>
          <w:color w:val="0000FF"/>
          <w:szCs w:val="19"/>
        </w:rPr>
        <w:t xml:space="preserve">, Homily XIV sa Epistola ngadto sa mga Romano; </w:t>
      </w:r>
      <w:r>
        <w:rPr>
          <w:i/>
          <w:iCs/>
          <w:noProof/>
          <w:color w:val="0000FF"/>
          <w:szCs w:val="19"/>
        </w:rPr>
        <w:t xml:space="preserve">Augustine, </w:t>
      </w:r>
      <w:r>
        <w:rPr>
          <w:noProof/>
          <w:color w:val="0000FF"/>
          <w:szCs w:val="19"/>
        </w:rPr>
        <w:t xml:space="preserve">Batok kang Maximinus, Libro 1, hapit sa sinugdanan: 'Sabta ang pagpadayag, ug malikayan nimo ang blasfemiya.' Kay ingon niini: </w:t>
      </w:r>
      <w:r>
        <w:rPr>
          <w:i/>
          <w:iCs/>
          <w:noProof/>
          <w:color w:val="0000FF"/>
          <w:szCs w:val="19"/>
        </w:rPr>
        <w:t xml:space="preserve">'Naga-agah Siya kanato </w:t>
      </w:r>
      <w:r>
        <w:rPr>
          <w:noProof/>
          <w:color w:val="0000FF"/>
          <w:szCs w:val="19"/>
        </w:rPr>
        <w:t xml:space="preserve">uban sa mga pag-agah, aron masabtan nato'; Siya nagapahimo kanato nga mo-agah. Sa katapusan, sa usa ka dapit miingon ang Apostol nga Siya (ang Espiritu Santo) nagatuaw: </w:t>
      </w:r>
      <w:r>
        <w:rPr>
          <w:i/>
          <w:iCs/>
          <w:noProof/>
          <w:color w:val="0000FF"/>
          <w:szCs w:val="19"/>
        </w:rPr>
        <w:t xml:space="preserve">'Abba, Amahan'; </w:t>
      </w:r>
      <w:r>
        <w:rPr>
          <w:noProof/>
          <w:color w:val="0000FF"/>
          <w:szCs w:val="19"/>
        </w:rPr>
        <w:t xml:space="preserve">sa lain nga dapit miingon siya: </w:t>
      </w:r>
      <w:r>
        <w:rPr>
          <w:i/>
          <w:iCs/>
          <w:noProof/>
          <w:color w:val="0000FF"/>
          <w:szCs w:val="19"/>
        </w:rPr>
        <w:t xml:space="preserve">'kinsa nga kita nagatuaw, Abba, </w:t>
      </w:r>
      <w:r>
        <w:rPr>
          <w:noProof/>
          <w:color w:val="0000FF"/>
          <w:szCs w:val="19"/>
        </w:rPr>
        <w:t>Amahan'—apan unsa may buot ipasabot sa pagtuaw Niya, kon dili nga Siya nagapahimo kanato sa pagtuaw?</w:t>
      </w:r>
    </w:p>
  </w:footnote>
  <w:footnote w:id="651">
    <w:p w14:paraId="12B5542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ubang, hingpit nga walay pulos nga mga pagsupak batok sa pagka-Diyos sa Espiritu Santo, nga gibase sa nagkalain-laing mga partikulo (pananglitan: </w:t>
      </w:r>
      <w:r>
        <w:rPr>
          <w:noProof/>
          <w:color w:val="0000FF"/>
          <w:szCs w:val="19"/>
        </w:rPr>
        <w:t xml:space="preserve">έν </w:t>
      </w:r>
      <w:r w:rsidRPr="00F06C01">
        <w:rPr>
          <w:noProof/>
          <w:color w:val="0000FF"/>
          <w:szCs w:val="19"/>
        </w:rPr>
        <w:t xml:space="preserve">— sa, </w:t>
      </w:r>
      <w:r>
        <w:rPr>
          <w:noProof/>
          <w:color w:val="0000FF"/>
          <w:szCs w:val="19"/>
          <w:lang w:val="el-GR"/>
        </w:rPr>
        <w:t>σύν</w:t>
      </w:r>
      <w:r w:rsidRPr="00F06C01">
        <w:rPr>
          <w:noProof/>
          <w:color w:val="0000FF"/>
          <w:szCs w:val="19"/>
        </w:rPr>
        <w:t xml:space="preserve"> — uban), nga gigamit sa Pulong sa Dios sa Iyang pagtudlo mahitungod Kaniya, gisusi pag-ayo ni San Basilio nga Dako sa iyang traktado mahitungod sa Espiritu Santo (tan-awa labi na ang mga kapitulo 25–28).</w:t>
      </w:r>
    </w:p>
  </w:footnote>
  <w:footnote w:id="652">
    <w:p w14:paraId="516ADA66" w14:textId="77777777" w:rsidR="008C6606" w:rsidRPr="004F3E70"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'Busa balaan ug tinuod kana nga nagagikan kaniya (sa Amahan)....</w:t>
      </w:r>
      <w:r>
        <w:rPr>
          <w:i/>
          <w:noProof/>
          <w:color w:val="0000FF"/>
          <w:szCs w:val="17"/>
        </w:rPr>
        <w:t>' Galland</w:t>
      </w:r>
      <w:r>
        <w:rPr>
          <w:noProof/>
          <w:color w:val="0000FF"/>
          <w:szCs w:val="17"/>
        </w:rPr>
        <w:t>. Biblioth</w:t>
      </w:r>
      <w:r w:rsidRPr="004F3E70">
        <w:rPr>
          <w:noProof/>
          <w:color w:val="0000FF"/>
          <w:szCs w:val="17"/>
        </w:rPr>
        <w:t xml:space="preserve">. </w:t>
      </w:r>
      <w:r>
        <w:rPr>
          <w:noProof/>
          <w:color w:val="0000FF"/>
          <w:szCs w:val="17"/>
        </w:rPr>
        <w:t>Patr</w:t>
      </w:r>
      <w:r w:rsidRPr="004F3E70">
        <w:rPr>
          <w:noProof/>
          <w:color w:val="0000FF"/>
          <w:szCs w:val="17"/>
        </w:rPr>
        <w:t xml:space="preserve">. </w:t>
      </w:r>
      <w:r w:rsidRPr="00F06C01">
        <w:rPr>
          <w:noProof/>
          <w:color w:val="0000FF"/>
          <w:szCs w:val="17"/>
        </w:rPr>
        <w:t>Vol</w:t>
      </w:r>
      <w:r w:rsidRPr="004F3E70">
        <w:rPr>
          <w:noProof/>
          <w:color w:val="0000FF"/>
          <w:szCs w:val="17"/>
        </w:rPr>
        <w:t xml:space="preserve">. </w:t>
      </w:r>
      <w:r>
        <w:rPr>
          <w:noProof/>
          <w:color w:val="0000FF"/>
          <w:szCs w:val="17"/>
        </w:rPr>
        <w:t>I</w:t>
      </w:r>
      <w:r w:rsidRPr="004F3E70">
        <w:rPr>
          <w:noProof/>
          <w:color w:val="0000FF"/>
          <w:szCs w:val="17"/>
        </w:rPr>
        <w:t xml:space="preserve">, </w:t>
      </w:r>
      <w:r>
        <w:rPr>
          <w:noProof/>
          <w:color w:val="0000FF"/>
          <w:szCs w:val="17"/>
        </w:rPr>
        <w:t>p</w:t>
      </w:r>
      <w:r w:rsidRPr="004F3E70">
        <w:rPr>
          <w:noProof/>
          <w:color w:val="0000FF"/>
          <w:szCs w:val="17"/>
        </w:rPr>
        <w:t>. 44.</w:t>
      </w:r>
    </w:p>
  </w:footnote>
  <w:footnote w:id="653">
    <w:p w14:paraId="0B4960A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i/>
          <w:iCs/>
          <w:noProof/>
          <w:color w:val="0000FF"/>
          <w:szCs w:val="17"/>
        </w:rPr>
        <w:t>Justin</w:t>
      </w:r>
      <w:r w:rsidRPr="004F3E70">
        <w:rPr>
          <w:i/>
          <w:iCs/>
          <w:noProof/>
          <w:color w:val="0000FF"/>
          <w:szCs w:val="17"/>
        </w:rPr>
        <w:t xml:space="preserve">. </w:t>
      </w:r>
      <w:r>
        <w:rPr>
          <w:noProof/>
          <w:color w:val="0000FF"/>
          <w:szCs w:val="17"/>
        </w:rPr>
        <w:t>Apolog</w:t>
      </w:r>
      <w:r w:rsidRPr="004F3E70">
        <w:rPr>
          <w:noProof/>
          <w:color w:val="0000FF"/>
          <w:szCs w:val="17"/>
        </w:rPr>
        <w:t xml:space="preserve">. 1, </w:t>
      </w:r>
      <w:r>
        <w:rPr>
          <w:noProof/>
          <w:color w:val="0000FF"/>
          <w:szCs w:val="17"/>
        </w:rPr>
        <w:t>n</w:t>
      </w:r>
      <w:r w:rsidRPr="004F3E70">
        <w:rPr>
          <w:noProof/>
          <w:color w:val="0000FF"/>
          <w:szCs w:val="17"/>
        </w:rPr>
        <w:t>. 6.</w:t>
      </w:r>
    </w:p>
  </w:footnote>
  <w:footnote w:id="654">
    <w:p w14:paraId="190DF290" w14:textId="77777777" w:rsidR="008C6606" w:rsidRPr="00F06C01"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Anak.... </w:t>
      </w:r>
      <w:r w:rsidRPr="00F06C01">
        <w:rPr>
          <w:noProof/>
          <w:color w:val="0000FF"/>
          <w:szCs w:val="17"/>
        </w:rPr>
        <w:t xml:space="preserve">nga adunay ikaduhang puwesto, ug ang propetiko nga Espiritu sa ikatulong han-ay, tungod kay gipasidunggan kita pagkahuman sa Pulong, ipakita nato kini. </w:t>
      </w:r>
      <w:r>
        <w:rPr>
          <w:noProof/>
          <w:color w:val="0000FF"/>
          <w:szCs w:val="17"/>
        </w:rPr>
        <w:t>Apolog</w:t>
      </w:r>
      <w:r w:rsidRPr="00F06C01">
        <w:rPr>
          <w:noProof/>
          <w:color w:val="0000FF"/>
          <w:szCs w:val="17"/>
        </w:rPr>
        <w:t xml:space="preserve">. </w:t>
      </w:r>
      <w:r>
        <w:rPr>
          <w:noProof/>
          <w:color w:val="0000FF"/>
          <w:szCs w:val="17"/>
        </w:rPr>
        <w:t>I</w:t>
      </w:r>
      <w:r w:rsidRPr="00F06C01">
        <w:rPr>
          <w:noProof/>
          <w:color w:val="0000FF"/>
          <w:szCs w:val="17"/>
        </w:rPr>
        <w:t xml:space="preserve">, </w:t>
      </w:r>
      <w:r>
        <w:rPr>
          <w:noProof/>
          <w:color w:val="0000FF"/>
          <w:szCs w:val="17"/>
        </w:rPr>
        <w:t>n</w:t>
      </w:r>
      <w:r w:rsidRPr="00F06C01">
        <w:rPr>
          <w:noProof/>
          <w:color w:val="0000FF"/>
          <w:szCs w:val="17"/>
        </w:rPr>
        <w:t>. 13.</w:t>
      </w:r>
    </w:p>
  </w:footnote>
  <w:footnote w:id="655">
    <w:p w14:paraId="471F3682"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xml:space="preserve">Kay ang Espiritu, nga usa ka ministro pinaagi sa materya, ubos sa banal nga Espiritu, nga gipahisama sa kalag, ug dili angay pasidunggan sama sa Dios mismo. </w:t>
      </w:r>
      <w:r>
        <w:rPr>
          <w:noProof/>
          <w:color w:val="0000FF"/>
          <w:szCs w:val="17"/>
        </w:rPr>
        <w:t>Orat. contra Graec. n. 4.</w:t>
      </w:r>
    </w:p>
  </w:footnote>
  <w:footnote w:id="656">
    <w:p w14:paraId="137AFBE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Batok sa mga Heresiya, Libro IV, Kapitulo 20, n. 1.</w:t>
      </w:r>
    </w:p>
  </w:footnote>
  <w:footnote w:id="657">
    <w:p w14:paraId="701ED59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Busa, ang Espiritu sa Dios Dios siya, ug ang Pulong sa Dios Dios siya, kay nagagikan sila sa Dios... Advers. Prax. k. 26; tan-awa usab k. 13: ug ang Amahan Dios siya, ug ang Anak Dios siya, ug ang Espiritu Santo Dios siya, ug ang matag-usa Dios siya.</w:t>
      </w:r>
    </w:p>
  </w:footnote>
  <w:footnote w:id="658">
    <w:p w14:paraId="69F4C15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Hippolytus, </w:t>
      </w:r>
      <w:r>
        <w:rPr>
          <w:noProof/>
          <w:color w:val="0000FF"/>
          <w:szCs w:val="18"/>
        </w:rPr>
        <w:t>*Batok kang Noetus*, kabanata 14; *Pag-angkon*, kabanata 8.</w:t>
      </w:r>
    </w:p>
  </w:footnote>
  <w:footnote w:id="659">
    <w:p w14:paraId="6DA93AEE" w14:textId="77777777" w:rsidR="008C6606" w:rsidRDefault="008C6606" w:rsidP="008C6606">
      <w:pPr>
        <w:pStyle w:val="FootnoteText"/>
        <w:rPr>
          <w:noProof/>
        </w:rPr>
      </w:pPr>
      <w:r>
        <w:rPr>
          <w:rStyle w:val="FootnoteReference"/>
          <w:noProof/>
        </w:rPr>
        <w:footnoteRef/>
      </w:r>
      <w:r>
        <w:rPr>
          <w:noProof/>
        </w:rPr>
        <w:t xml:space="preserve"> </w:t>
      </w:r>
      <w:r w:rsidRPr="00F06C01">
        <w:rPr>
          <w:noProof/>
          <w:color w:val="0000FF"/>
          <w:szCs w:val="18"/>
        </w:rPr>
        <w:t>Nagasimba kami sa Espiritu Santo</w:t>
      </w:r>
      <w:r>
        <w:rPr>
          <w:noProof/>
          <w:color w:val="0000FF"/>
          <w:szCs w:val="18"/>
        </w:rPr>
        <w:t>. Batok kang Noët, kapitulo 12.</w:t>
      </w:r>
    </w:p>
  </w:footnote>
  <w:footnote w:id="660">
    <w:p w14:paraId="1046BBF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Mahitungod sa Mga Unang Prinsipyo, Libro I, Kapitulo 3.</w:t>
      </w:r>
    </w:p>
  </w:footnote>
  <w:footnote w:id="661">
    <w:p w14:paraId="04A6B8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Gidangat nila dayon sa Espiritu Santo ang dungog ug kadungganan nga may kalabotan sa Amahan ug sa Anak... (Praedic. Apost. et Eccles.).</w:t>
      </w:r>
    </w:p>
  </w:footnote>
  <w:footnote w:id="662">
    <w:p w14:paraId="0B0A371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Kanunay Siya uban sa Amahan ug sa Anak, ug kanunay Siya ana, ug kaniadto, ug sa umaabot, sama sa Amahan ug sa Anak (sa Rom. I, VI, n. 7; cf. sa Jerem. homil. VIII, n. 1).</w:t>
      </w:r>
    </w:p>
  </w:footnote>
  <w:footnote w:id="663">
    <w:p w14:paraId="21EFBCE1" w14:textId="77777777" w:rsidR="008C6606" w:rsidRPr="00F06C01" w:rsidRDefault="008C6606" w:rsidP="008C6606">
      <w:pPr>
        <w:pStyle w:val="FootnoteText"/>
        <w:rPr>
          <w:noProof/>
        </w:rPr>
      </w:pPr>
      <w:r>
        <w:rPr>
          <w:rStyle w:val="FootnoteReference"/>
          <w:noProof/>
        </w:rPr>
        <w:footnoteRef/>
      </w:r>
      <w:r>
        <w:rPr>
          <w:noProof/>
        </w:rPr>
        <w:t xml:space="preserve"> </w:t>
      </w:r>
      <w:r>
        <w:rPr>
          <w:i/>
          <w:noProof/>
          <w:color w:val="0000FF"/>
          <w:szCs w:val="17"/>
        </w:rPr>
        <w:t xml:space="preserve">Dionysius, </w:t>
      </w:r>
      <w:r>
        <w:rPr>
          <w:noProof/>
          <w:color w:val="0000FF"/>
          <w:szCs w:val="18"/>
        </w:rPr>
        <w:t xml:space="preserve">*Responsa ad proposit. Pauli Samosat.*, sa </w:t>
      </w:r>
      <w:r>
        <w:rPr>
          <w:i/>
          <w:iCs/>
          <w:noProof/>
          <w:color w:val="0000FF"/>
          <w:szCs w:val="18"/>
        </w:rPr>
        <w:t xml:space="preserve">Athanasius, </w:t>
      </w:r>
      <w:r>
        <w:rPr>
          <w:noProof/>
          <w:color w:val="0000FF"/>
          <w:szCs w:val="18"/>
        </w:rPr>
        <w:t>*Opp.*, vol. I, chap. 1, p. 12, ed. Maur</w:t>
      </w:r>
      <w:r w:rsidRPr="00F06C01">
        <w:rPr>
          <w:noProof/>
          <w:color w:val="0000FF"/>
          <w:szCs w:val="18"/>
        </w:rPr>
        <w:t>.</w:t>
      </w:r>
    </w:p>
  </w:footnote>
  <w:footnote w:id="664">
    <w:p w14:paraId="052DC99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Tan-awa ang iyang simbolo o Pag-angkon sa Pagtuo, sa katapusan sa 'Orthodox Conf</w:t>
      </w:r>
      <w:r>
        <w:rPr>
          <w:noProof/>
          <w:color w:val="0000FF"/>
        </w:rPr>
        <w:t>ession...'</w:t>
      </w:r>
    </w:p>
  </w:footnote>
  <w:footnote w:id="665">
    <w:p w14:paraId="489ACAF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Methodius</w:t>
      </w:r>
      <w:r>
        <w:rPr>
          <w:noProof/>
          <w:color w:val="0000FF"/>
          <w:szCs w:val="18"/>
        </w:rPr>
        <w:t>, *Mahitungod kang Symeon ug Anna*, n. 6, p. 401, Paris 1644.</w:t>
      </w:r>
    </w:p>
  </w:footnote>
  <w:footnote w:id="666">
    <w:p w14:paraId="7569594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Ibid., sa Ramos. Palmar, mga blg. 10 ug 11, p. 439.</w:t>
      </w:r>
    </w:p>
  </w:footnote>
  <w:footnote w:id="667">
    <w:p w14:paraId="659289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Irenaeus, </w:t>
      </w:r>
      <w:r>
        <w:rPr>
          <w:noProof/>
          <w:color w:val="0000FF"/>
          <w:szCs w:val="17"/>
        </w:rPr>
        <w:t xml:space="preserve">Batok sa mga Heresiya, Libro V, Kapitulo 12, n. 2; </w:t>
      </w:r>
      <w:r w:rsidRPr="00F06C01">
        <w:rPr>
          <w:noProof/>
          <w:color w:val="0000FF"/>
          <w:szCs w:val="17"/>
        </w:rPr>
        <w:t>'Usa ba ang Espiritu</w:t>
      </w:r>
      <w:r>
        <w:rPr>
          <w:noProof/>
          <w:color w:val="0000FF"/>
          <w:szCs w:val="17"/>
        </w:rPr>
        <w:t>?</w:t>
      </w:r>
      <w:r>
        <w:rPr>
          <w:i/>
          <w:iCs/>
          <w:noProof/>
          <w:color w:val="0000FF"/>
          <w:szCs w:val="17"/>
        </w:rPr>
        <w:t xml:space="preserve">' Origen, Mahitungod sa </w:t>
      </w:r>
      <w:r>
        <w:rPr>
          <w:noProof/>
          <w:color w:val="0000FF"/>
          <w:szCs w:val="17"/>
        </w:rPr>
        <w:t>mga Prinsipyo, 1, 3, n. 3, 4; sa Genesis 1:1.</w:t>
      </w:r>
    </w:p>
  </w:footnote>
  <w:footnote w:id="668">
    <w:p w14:paraId="41AC211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Athenagoras</w:t>
      </w:r>
      <w:r>
        <w:rPr>
          <w:noProof/>
          <w:color w:val="0000FF"/>
          <w:szCs w:val="19"/>
        </w:rPr>
        <w:t xml:space="preserve">, Legatus, VI; </w:t>
      </w:r>
      <w:r>
        <w:rPr>
          <w:i/>
          <w:iCs/>
          <w:noProof/>
          <w:color w:val="0000FF"/>
          <w:szCs w:val="19"/>
        </w:rPr>
        <w:t>Clement sa Alexandria</w:t>
      </w:r>
      <w:r>
        <w:rPr>
          <w:noProof/>
          <w:color w:val="0000FF"/>
          <w:szCs w:val="19"/>
        </w:rPr>
        <w:t xml:space="preserve">, Paedagogus, 1, 6; </w:t>
      </w:r>
      <w:r>
        <w:rPr>
          <w:i/>
          <w:iCs/>
          <w:noProof/>
          <w:color w:val="0000FF"/>
          <w:szCs w:val="19"/>
        </w:rPr>
        <w:t xml:space="preserve">Origen, </w:t>
      </w:r>
      <w:r>
        <w:rPr>
          <w:noProof/>
          <w:color w:val="0000FF"/>
          <w:szCs w:val="19"/>
        </w:rPr>
        <w:t xml:space="preserve">sa </w:t>
      </w:r>
      <w:r>
        <w:rPr>
          <w:i/>
          <w:iCs/>
          <w:noProof/>
          <w:color w:val="0000FF"/>
          <w:szCs w:val="19"/>
        </w:rPr>
        <w:t xml:space="preserve">Athanasius, </w:t>
      </w:r>
      <w:r>
        <w:rPr>
          <w:noProof/>
          <w:color w:val="0000FF"/>
          <w:szCs w:val="19"/>
        </w:rPr>
        <w:t>Epistola kang Serapion, IV, n. 10.</w:t>
      </w:r>
    </w:p>
  </w:footnote>
  <w:footnote w:id="669">
    <w:p w14:paraId="037DDEE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Barnabas, </w:t>
      </w:r>
      <w:r>
        <w:rPr>
          <w:noProof/>
          <w:color w:val="0000FF"/>
          <w:szCs w:val="19"/>
        </w:rPr>
        <w:t xml:space="preserve">Katolikong Epistola, n. 6; </w:t>
      </w:r>
      <w:r>
        <w:rPr>
          <w:i/>
          <w:iCs/>
          <w:noProof/>
          <w:color w:val="0000FF"/>
          <w:szCs w:val="19"/>
        </w:rPr>
        <w:t xml:space="preserve">Tatian, </w:t>
      </w:r>
      <w:r>
        <w:rPr>
          <w:noProof/>
          <w:color w:val="0000FF"/>
          <w:szCs w:val="19"/>
        </w:rPr>
        <w:t xml:space="preserve">Orasyon batok sa mga Griyego, XIII; </w:t>
      </w:r>
      <w:r>
        <w:rPr>
          <w:i/>
          <w:iCs/>
          <w:noProof/>
          <w:color w:val="0000FF"/>
          <w:szCs w:val="19"/>
        </w:rPr>
        <w:t xml:space="preserve">Origen, </w:t>
      </w:r>
      <w:r>
        <w:rPr>
          <w:noProof/>
          <w:color w:val="0000FF"/>
          <w:szCs w:val="19"/>
        </w:rPr>
        <w:t>Mahitungod sa mga Prinsipyo, 1, 3, n. 1.</w:t>
      </w:r>
    </w:p>
  </w:footnote>
  <w:footnote w:id="670">
    <w:p w14:paraId="0EDBEC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Origen, </w:t>
      </w:r>
      <w:r>
        <w:rPr>
          <w:noProof/>
          <w:color w:val="0000FF"/>
          <w:szCs w:val="19"/>
        </w:rPr>
        <w:t>Homilies on Numbers, XI, n. 8.</w:t>
      </w:r>
    </w:p>
  </w:footnote>
  <w:footnote w:id="671">
    <w:p w14:paraId="2606FC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Teofilo, </w:t>
      </w:r>
      <w:r>
        <w:rPr>
          <w:noProof/>
          <w:color w:val="0000FF"/>
          <w:szCs w:val="19"/>
        </w:rPr>
        <w:t xml:space="preserve">*Ad Autolycus*, 1, n. 7; </w:t>
      </w:r>
      <w:r>
        <w:rPr>
          <w:i/>
          <w:iCs/>
          <w:noProof/>
          <w:color w:val="0000FF"/>
          <w:szCs w:val="19"/>
        </w:rPr>
        <w:t>Irineo</w:t>
      </w:r>
      <w:r>
        <w:rPr>
          <w:noProof/>
          <w:color w:val="0000FF"/>
          <w:szCs w:val="19"/>
        </w:rPr>
        <w:t>, *Batok sa mga Heresiya*, IV, kabanata 20, n. 1.</w:t>
      </w:r>
    </w:p>
  </w:footnote>
  <w:footnote w:id="672">
    <w:p w14:paraId="750929D9"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Hippolytus, </w:t>
      </w:r>
      <w:r>
        <w:rPr>
          <w:noProof/>
          <w:color w:val="0000FF"/>
          <w:szCs w:val="17"/>
        </w:rPr>
        <w:t>*Adversus Noetianus*, kabanata IX</w:t>
      </w:r>
      <w:r w:rsidRPr="004F3E70">
        <w:rPr>
          <w:noProof/>
          <w:color w:val="0000FF"/>
          <w:szCs w:val="17"/>
        </w:rPr>
        <w:t xml:space="preserve">: </w:t>
      </w:r>
      <w:r w:rsidRPr="00F06C01">
        <w:rPr>
          <w:noProof/>
          <w:color w:val="0000FF"/>
          <w:szCs w:val="17"/>
        </w:rPr>
        <w:t>'pinaagi kaniya ang kalibutan naglihok</w:t>
      </w:r>
      <w:r w:rsidRPr="004F3E70">
        <w:rPr>
          <w:noProof/>
          <w:color w:val="0000FF"/>
          <w:szCs w:val="17"/>
        </w:rPr>
        <w:t xml:space="preserve">, </w:t>
      </w:r>
      <w:r w:rsidRPr="00F06C01">
        <w:rPr>
          <w:noProof/>
          <w:color w:val="0000FF"/>
          <w:szCs w:val="17"/>
        </w:rPr>
        <w:t xml:space="preserve">pinaagi kaniya ang binuhat nagbarug nga lig-on, ug pinaagi kaniya </w:t>
      </w:r>
      <w:r w:rsidRPr="00F06C01">
        <w:rPr>
          <w:iCs/>
          <w:noProof/>
          <w:color w:val="0000FF"/>
          <w:szCs w:val="17"/>
        </w:rPr>
        <w:t xml:space="preserve">ang </w:t>
      </w:r>
      <w:r w:rsidRPr="00F06C01">
        <w:rPr>
          <w:noProof/>
          <w:color w:val="0000FF"/>
          <w:szCs w:val="17"/>
        </w:rPr>
        <w:t>tibuok uniberso nabuhi</w:t>
      </w:r>
      <w:r w:rsidRPr="004F3E70">
        <w:rPr>
          <w:noProof/>
          <w:color w:val="0000FF"/>
          <w:szCs w:val="17"/>
        </w:rPr>
        <w:t>'.</w:t>
      </w:r>
    </w:p>
  </w:footnote>
  <w:footnote w:id="673">
    <w:p w14:paraId="7B9765E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Clemente sa Roma, </w:t>
      </w:r>
      <w:r>
        <w:rPr>
          <w:noProof/>
          <w:color w:val="0000FF"/>
          <w:szCs w:val="19"/>
        </w:rPr>
        <w:t xml:space="preserve">Unang Sulat ngadto sa mga taga-Corinto, n. 45; </w:t>
      </w:r>
      <w:r>
        <w:rPr>
          <w:i/>
          <w:iCs/>
          <w:noProof/>
          <w:color w:val="0000FF"/>
          <w:szCs w:val="19"/>
        </w:rPr>
        <w:t>Justin</w:t>
      </w:r>
      <w:r>
        <w:rPr>
          <w:noProof/>
          <w:color w:val="0000FF"/>
          <w:szCs w:val="19"/>
        </w:rPr>
        <w:t xml:space="preserve">, Apolohiya 1, n. 31, 32, 63; </w:t>
      </w:r>
      <w:r>
        <w:rPr>
          <w:i/>
          <w:iCs/>
          <w:noProof/>
          <w:color w:val="0000FF"/>
          <w:szCs w:val="19"/>
        </w:rPr>
        <w:t>Athenagoras</w:t>
      </w:r>
      <w:r>
        <w:rPr>
          <w:noProof/>
          <w:color w:val="0000FF"/>
          <w:szCs w:val="19"/>
        </w:rPr>
        <w:t xml:space="preserve">, Mga Balaod X; </w:t>
      </w:r>
      <w:r>
        <w:rPr>
          <w:i/>
          <w:iCs/>
          <w:noProof/>
          <w:color w:val="0000FF"/>
          <w:szCs w:val="19"/>
        </w:rPr>
        <w:t xml:space="preserve">Hippolytus, </w:t>
      </w:r>
      <w:r>
        <w:rPr>
          <w:noProof/>
          <w:color w:val="0000FF"/>
          <w:szCs w:val="19"/>
        </w:rPr>
        <w:t>Batok kang Noetus, kabanata 9.</w:t>
      </w:r>
    </w:p>
  </w:footnote>
  <w:footnote w:id="674">
    <w:p w14:paraId="7A2D94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Irenaeus</w:t>
      </w:r>
      <w:r>
        <w:rPr>
          <w:noProof/>
          <w:color w:val="0000FF"/>
          <w:szCs w:val="19"/>
        </w:rPr>
        <w:t>, Batok sa mga Heresiya III, 17, n. 3.</w:t>
      </w:r>
    </w:p>
  </w:footnote>
  <w:footnote w:id="675">
    <w:p w14:paraId="4195B30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21"/>
        </w:rPr>
        <w:t>Clemen. Rom.</w:t>
      </w:r>
      <w:r>
        <w:rPr>
          <w:noProof/>
          <w:color w:val="0000FF"/>
          <w:szCs w:val="21"/>
        </w:rPr>
        <w:t xml:space="preserve"> 1 ad Corinth., n. 46.</w:t>
      </w:r>
    </w:p>
  </w:footnote>
  <w:footnote w:id="676">
    <w:p w14:paraId="2701FA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Tatian</w:t>
      </w:r>
      <w:r>
        <w:rPr>
          <w:noProof/>
          <w:color w:val="0000FF"/>
          <w:szCs w:val="19"/>
        </w:rPr>
        <w:t>, *Contra Graec.*, kabanata 13, 15.</w:t>
      </w:r>
    </w:p>
  </w:footnote>
  <w:footnote w:id="677">
    <w:p w14:paraId="11F683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Apology 1, kapitulo 32; </w:t>
      </w:r>
      <w:r>
        <w:rPr>
          <w:i/>
          <w:iCs/>
          <w:noProof/>
          <w:color w:val="0000FF"/>
          <w:szCs w:val="19"/>
        </w:rPr>
        <w:t xml:space="preserve">Tatian, </w:t>
      </w:r>
      <w:r>
        <w:rPr>
          <w:noProof/>
          <w:color w:val="0000FF"/>
          <w:szCs w:val="19"/>
        </w:rPr>
        <w:t xml:space="preserve">Batok sa mga Griyego, kapitulo 7; </w:t>
      </w:r>
      <w:r>
        <w:rPr>
          <w:i/>
          <w:iCs/>
          <w:noProof/>
          <w:color w:val="0000FF"/>
          <w:szCs w:val="19"/>
        </w:rPr>
        <w:t xml:space="preserve">Tertullian, </w:t>
      </w:r>
      <w:r>
        <w:rPr>
          <w:noProof/>
          <w:color w:val="0000FF"/>
          <w:szCs w:val="19"/>
        </w:rPr>
        <w:t xml:space="preserve">Batok kang Prax, kapitulo 9; </w:t>
      </w:r>
      <w:r>
        <w:rPr>
          <w:i/>
          <w:iCs/>
          <w:noProof/>
          <w:color w:val="0000FF"/>
          <w:szCs w:val="19"/>
        </w:rPr>
        <w:t xml:space="preserve">Athenagoras, </w:t>
      </w:r>
      <w:r>
        <w:rPr>
          <w:noProof/>
          <w:color w:val="0000FF"/>
          <w:szCs w:val="19"/>
        </w:rPr>
        <w:t xml:space="preserve">Legatus, X; </w:t>
      </w:r>
      <w:r>
        <w:rPr>
          <w:i/>
          <w:iCs/>
          <w:noProof/>
          <w:color w:val="0000FF"/>
          <w:szCs w:val="19"/>
        </w:rPr>
        <w:t>Cyprian</w:t>
      </w:r>
      <w:r>
        <w:rPr>
          <w:noProof/>
          <w:color w:val="0000FF"/>
          <w:szCs w:val="19"/>
        </w:rPr>
        <w:t>, Epistula 73.</w:t>
      </w:r>
    </w:p>
  </w:footnote>
  <w:footnote w:id="678">
    <w:p w14:paraId="39201594"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Origen, </w:t>
      </w:r>
      <w:r>
        <w:rPr>
          <w:noProof/>
          <w:color w:val="0000FF"/>
          <w:szCs w:val="19"/>
        </w:rPr>
        <w:t>Komentaryo sa Juan, Bol. XXXVIII, nota 9; Homilía VIII sa Jeremías</w:t>
      </w:r>
      <w:r w:rsidRPr="00F06C01">
        <w:rPr>
          <w:noProof/>
          <w:color w:val="0000FF"/>
          <w:szCs w:val="19"/>
        </w:rPr>
        <w:t>, nota 1.</w:t>
      </w:r>
    </w:p>
  </w:footnote>
  <w:footnote w:id="679">
    <w:p w14:paraId="1EE8923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Mahitungod sa Balaang Espiritu, kabanata </w:t>
      </w:r>
      <w:r>
        <w:rPr>
          <w:noProof/>
          <w:color w:val="0000FF"/>
          <w:szCs w:val="19"/>
        </w:rPr>
        <w:t>II</w:t>
      </w:r>
      <w:r w:rsidRPr="00F06C01">
        <w:rPr>
          <w:noProof/>
          <w:color w:val="0000FF"/>
          <w:szCs w:val="19"/>
        </w:rPr>
        <w:t xml:space="preserve">, sa *Ang mga Buhat sa Balaang mga Amahan* </w:t>
      </w:r>
      <w:r>
        <w:rPr>
          <w:noProof/>
          <w:color w:val="0000FF"/>
          <w:szCs w:val="19"/>
        </w:rPr>
        <w:t>VII</w:t>
      </w:r>
      <w:r w:rsidRPr="00F06C01">
        <w:rPr>
          <w:noProof/>
          <w:color w:val="0000FF"/>
          <w:szCs w:val="19"/>
        </w:rPr>
        <w:t>, p. 271.</w:t>
      </w:r>
    </w:p>
  </w:footnote>
  <w:footnote w:id="680">
    <w:p w14:paraId="5B3D9AA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Gregory the Theologian, </w:t>
      </w:r>
      <w:r w:rsidRPr="00F06C01">
        <w:rPr>
          <w:noProof/>
          <w:color w:val="0000FF"/>
          <w:szCs w:val="19"/>
        </w:rPr>
        <w:t xml:space="preserve">Homily 37, sa *The Works of the Holy Fathers* </w:t>
      </w:r>
      <w:r>
        <w:rPr>
          <w:noProof/>
          <w:color w:val="0000FF"/>
          <w:szCs w:val="19"/>
        </w:rPr>
        <w:t>III</w:t>
      </w:r>
      <w:r w:rsidRPr="00F06C01">
        <w:rPr>
          <w:noProof/>
          <w:color w:val="0000FF"/>
          <w:szCs w:val="19"/>
        </w:rPr>
        <w:t>, p. 228.</w:t>
      </w:r>
    </w:p>
  </w:footnote>
  <w:footnote w:id="681">
    <w:p w14:paraId="6562B04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Homiliya 3, sa *The Works of the Holy Fathers*, Bol. </w:t>
      </w:r>
      <w:r>
        <w:rPr>
          <w:noProof/>
          <w:color w:val="0000FF"/>
          <w:szCs w:val="19"/>
        </w:rPr>
        <w:t>I</w:t>
      </w:r>
      <w:r w:rsidRPr="00F06C01">
        <w:rPr>
          <w:noProof/>
          <w:color w:val="0000FF"/>
          <w:szCs w:val="19"/>
        </w:rPr>
        <w:t>, pp. 37–38.</w:t>
      </w:r>
    </w:p>
  </w:footnote>
  <w:footnote w:id="682">
    <w:p w14:paraId="1610F201"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xml:space="preserve">Ang Talagsaong mga Hiyas sa mga Hipostase. </w:t>
      </w:r>
      <w:r>
        <w:rPr>
          <w:i/>
          <w:iCs/>
          <w:noProof/>
          <w:color w:val="0000FF"/>
          <w:szCs w:val="17"/>
        </w:rPr>
        <w:t>Gregorio sa Nyssa</w:t>
      </w:r>
      <w:r w:rsidRPr="00F06C01">
        <w:rPr>
          <w:noProof/>
          <w:color w:val="0000FF"/>
          <w:szCs w:val="17"/>
        </w:rPr>
        <w:t xml:space="preserve">, </w:t>
      </w:r>
      <w:r>
        <w:rPr>
          <w:noProof/>
          <w:color w:val="0000FF"/>
          <w:szCs w:val="17"/>
        </w:rPr>
        <w:t xml:space="preserve">Batok </w:t>
      </w:r>
      <w:r w:rsidRPr="00F06C01">
        <w:rPr>
          <w:noProof/>
          <w:color w:val="0000FF"/>
          <w:szCs w:val="17"/>
        </w:rPr>
        <w:t xml:space="preserve">kang </w:t>
      </w:r>
      <w:r>
        <w:rPr>
          <w:noProof/>
          <w:color w:val="0000FF"/>
          <w:szCs w:val="17"/>
        </w:rPr>
        <w:t xml:space="preserve">Eunomio, Libro II, </w:t>
      </w:r>
      <w:r w:rsidRPr="00F06C01">
        <w:rPr>
          <w:noProof/>
          <w:color w:val="0000FF"/>
          <w:szCs w:val="17"/>
        </w:rPr>
        <w:t>Bol</w:t>
      </w:r>
      <w:r>
        <w:rPr>
          <w:noProof/>
          <w:color w:val="0000FF"/>
          <w:szCs w:val="17"/>
        </w:rPr>
        <w:t>. II, p. 435, ed. Morel.</w:t>
      </w:r>
    </w:p>
  </w:footnote>
  <w:footnote w:id="683">
    <w:p w14:paraId="2320C6EA"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rPr>
        <w:t>Konstitusyon sa mga</w:t>
      </w:r>
      <w:r>
        <w:rPr>
          <w:i/>
          <w:iCs/>
          <w:noProof/>
          <w:color w:val="0000FF"/>
        </w:rPr>
        <w:t xml:space="preserve"> Apost</w:t>
      </w:r>
      <w:r>
        <w:rPr>
          <w:noProof/>
          <w:color w:val="0000FF"/>
        </w:rPr>
        <w:t xml:space="preserve">oles VIII, 41; </w:t>
      </w:r>
      <w:r>
        <w:rPr>
          <w:i/>
          <w:iCs/>
          <w:noProof/>
          <w:color w:val="0000FF"/>
        </w:rPr>
        <w:t>Justin</w:t>
      </w:r>
      <w:r>
        <w:rPr>
          <w:noProof/>
          <w:color w:val="0000FF"/>
        </w:rPr>
        <w:t xml:space="preserve">, Apolohiya 1, n. 49; II, n. 6; </w:t>
      </w:r>
      <w:r>
        <w:rPr>
          <w:i/>
          <w:noProof/>
          <w:color w:val="0000FF"/>
        </w:rPr>
        <w:t xml:space="preserve">Clemente </w:t>
      </w:r>
      <w:r>
        <w:rPr>
          <w:i/>
          <w:iCs/>
          <w:noProof/>
          <w:color w:val="0000FF"/>
        </w:rPr>
        <w:t>sa Alexandria</w:t>
      </w:r>
      <w:r>
        <w:rPr>
          <w:noProof/>
          <w:color w:val="0000FF"/>
        </w:rPr>
        <w:t xml:space="preserve">, Stromata VI, 7; </w:t>
      </w:r>
      <w:r>
        <w:rPr>
          <w:i/>
          <w:iCs/>
          <w:noProof/>
          <w:color w:val="0000FF"/>
        </w:rPr>
        <w:t>Gregorio sa Nyssa</w:t>
      </w:r>
      <w:r>
        <w:rPr>
          <w:noProof/>
          <w:color w:val="0000FF"/>
        </w:rPr>
        <w:t xml:space="preserve">, Batok kang Eunomio, Libro I, Bol. II, p. 342, ed. Morel; </w:t>
      </w:r>
      <w:r>
        <w:rPr>
          <w:i/>
          <w:iCs/>
          <w:noProof/>
          <w:color w:val="0000FF"/>
        </w:rPr>
        <w:t xml:space="preserve">Eusebius, </w:t>
      </w:r>
      <w:r>
        <w:rPr>
          <w:noProof/>
          <w:color w:val="0000FF"/>
        </w:rPr>
        <w:t xml:space="preserve">*Demonstration of the Gospel*, I, 5; IV, 1; </w:t>
      </w:r>
      <w:r>
        <w:rPr>
          <w:i/>
          <w:iCs/>
          <w:noProof/>
          <w:color w:val="0000FF"/>
        </w:rPr>
        <w:t>Germinius</w:t>
      </w:r>
      <w:r>
        <w:rPr>
          <w:noProof/>
          <w:color w:val="0000FF"/>
        </w:rPr>
        <w:t xml:space="preserve">, in </w:t>
      </w:r>
      <w:r>
        <w:rPr>
          <w:i/>
          <w:iCs/>
          <w:noProof/>
          <w:color w:val="0000FF"/>
        </w:rPr>
        <w:t xml:space="preserve">Hilarion, </w:t>
      </w:r>
      <w:r>
        <w:rPr>
          <w:noProof/>
          <w:color w:val="0000FF"/>
        </w:rPr>
        <w:t>*Historical Works*, fragment XV</w:t>
      </w:r>
      <w:r w:rsidRPr="00F06C01">
        <w:rPr>
          <w:noProof/>
          <w:color w:val="0000FF"/>
        </w:rPr>
        <w:t xml:space="preserve">, </w:t>
      </w:r>
      <w:r>
        <w:rPr>
          <w:noProof/>
          <w:color w:val="0000FF"/>
        </w:rPr>
        <w:t>n</w:t>
      </w:r>
      <w:r w:rsidRPr="00F06C01">
        <w:rPr>
          <w:noProof/>
          <w:color w:val="0000FF"/>
        </w:rPr>
        <w:t>. 3.</w:t>
      </w:r>
    </w:p>
  </w:footnote>
  <w:footnote w:id="684">
    <w:p w14:paraId="3B7BBB7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rPr>
        <w:t xml:space="preserve">Basilio ang Dako, </w:t>
      </w:r>
      <w:r w:rsidRPr="00F06C01">
        <w:rPr>
          <w:noProof/>
          <w:color w:val="0000FF"/>
        </w:rPr>
        <w:t xml:space="preserve">Mahitungod sa Balaang Espiritu, kabanata 8; </w:t>
      </w:r>
      <w:r w:rsidRPr="00F06C01">
        <w:rPr>
          <w:i/>
          <w:iCs/>
          <w:noProof/>
          <w:color w:val="0000FF"/>
        </w:rPr>
        <w:t xml:space="preserve">Gregorio ang Teologo, </w:t>
      </w:r>
      <w:r w:rsidRPr="00F06C01">
        <w:rPr>
          <w:noProof/>
          <w:color w:val="0000FF"/>
        </w:rPr>
        <w:t xml:space="preserve">Mga Awit sa mga Sakramento, berso 2, sa *The Works of the Holy Fathers* </w:t>
      </w:r>
      <w:r>
        <w:rPr>
          <w:noProof/>
          <w:color w:val="0000FF"/>
        </w:rPr>
        <w:t>IV</w:t>
      </w:r>
      <w:r w:rsidRPr="00F06C01">
        <w:rPr>
          <w:noProof/>
          <w:color w:val="0000FF"/>
        </w:rPr>
        <w:t xml:space="preserve">, p. 218; </w:t>
      </w:r>
      <w:r>
        <w:rPr>
          <w:i/>
          <w:iCs/>
          <w:noProof/>
          <w:color w:val="0000FF"/>
        </w:rPr>
        <w:t>Epifanio</w:t>
      </w:r>
      <w:r w:rsidRPr="00F06C01">
        <w:rPr>
          <w:i/>
          <w:iCs/>
          <w:noProof/>
          <w:color w:val="0000FF"/>
        </w:rPr>
        <w:t xml:space="preserve">, </w:t>
      </w:r>
      <w:r w:rsidRPr="00F06C01">
        <w:rPr>
          <w:noProof/>
          <w:color w:val="0000FF"/>
        </w:rPr>
        <w:t xml:space="preserve">*Haereses* 73, Tomo </w:t>
      </w:r>
      <w:r>
        <w:rPr>
          <w:noProof/>
          <w:color w:val="0000FF"/>
        </w:rPr>
        <w:t>I</w:t>
      </w:r>
      <w:r w:rsidRPr="00F06C01">
        <w:rPr>
          <w:noProof/>
          <w:color w:val="0000FF"/>
        </w:rPr>
        <w:t xml:space="preserve">, </w:t>
      </w:r>
      <w:r>
        <w:rPr>
          <w:noProof/>
          <w:color w:val="0000FF"/>
        </w:rPr>
        <w:t>p</w:t>
      </w:r>
      <w:r w:rsidRPr="00F06C01">
        <w:rPr>
          <w:noProof/>
          <w:color w:val="0000FF"/>
        </w:rPr>
        <w:t xml:space="preserve">. 878, </w:t>
      </w:r>
      <w:r>
        <w:rPr>
          <w:noProof/>
          <w:color w:val="0000FF"/>
        </w:rPr>
        <w:t>ed</w:t>
      </w:r>
      <w:r w:rsidRPr="00F06C01">
        <w:rPr>
          <w:noProof/>
          <w:color w:val="0000FF"/>
        </w:rPr>
        <w:t xml:space="preserve">. </w:t>
      </w:r>
      <w:r>
        <w:rPr>
          <w:noProof/>
          <w:color w:val="0000FF"/>
        </w:rPr>
        <w:t>Petavus</w:t>
      </w:r>
      <w:r w:rsidRPr="00F06C01">
        <w:rPr>
          <w:noProof/>
          <w:color w:val="0000FF"/>
        </w:rPr>
        <w:t>.</w:t>
      </w:r>
    </w:p>
  </w:footnote>
  <w:footnote w:id="685">
    <w:p w14:paraId="14D40134"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rPr>
        <w:t xml:space="preserve">Gregorio ang Teologo, </w:t>
      </w:r>
      <w:r w:rsidRPr="00F06C01">
        <w:rPr>
          <w:noProof/>
          <w:color w:val="0000FF"/>
        </w:rPr>
        <w:t xml:space="preserve">Mga Awit sa mga Misteryo, 1, sa *The Works of the Holy Fathers* </w:t>
      </w:r>
      <w:r>
        <w:rPr>
          <w:noProof/>
          <w:color w:val="0000FF"/>
        </w:rPr>
        <w:t>IV</w:t>
      </w:r>
      <w:r w:rsidRPr="00F06C01">
        <w:rPr>
          <w:noProof/>
          <w:color w:val="0000FF"/>
        </w:rPr>
        <w:t xml:space="preserve">, 216; </w:t>
      </w:r>
      <w:r w:rsidRPr="00F06C01">
        <w:rPr>
          <w:i/>
          <w:iCs/>
          <w:noProof/>
          <w:color w:val="0000FF"/>
        </w:rPr>
        <w:t xml:space="preserve">Juan sa Damasco, </w:t>
      </w:r>
      <w:r w:rsidRPr="00F06C01">
        <w:rPr>
          <w:noProof/>
          <w:color w:val="0000FF"/>
        </w:rPr>
        <w:t xml:space="preserve">*Exact </w:t>
      </w:r>
      <w:r>
        <w:rPr>
          <w:noProof/>
          <w:color w:val="0000FF"/>
        </w:rPr>
        <w:t xml:space="preserve">Exposition of the Orthodox Faith*, Libro 1, Kapitulo 13; </w:t>
      </w:r>
      <w:r>
        <w:rPr>
          <w:i/>
          <w:iCs/>
          <w:noProof/>
          <w:color w:val="0000FF"/>
        </w:rPr>
        <w:t xml:space="preserve">Niceforo sa Constantinople, </w:t>
      </w:r>
      <w:r>
        <w:rPr>
          <w:noProof/>
          <w:color w:val="0000FF"/>
        </w:rPr>
        <w:t>*Epistle to Leo III*.</w:t>
      </w:r>
    </w:p>
  </w:footnote>
  <w:footnote w:id="686">
    <w:p w14:paraId="243EDF1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Athanasius, </w:t>
      </w:r>
      <w:r>
        <w:rPr>
          <w:noProof/>
          <w:color w:val="0000FF"/>
          <w:szCs w:val="18"/>
        </w:rPr>
        <w:t xml:space="preserve">*Mahitungod sa Sinodo*, n. 50; *Batok sa mga Ariano*, Orasyon IV, II. 1; </w:t>
      </w:r>
      <w:r>
        <w:rPr>
          <w:i/>
          <w:iCs/>
          <w:noProof/>
          <w:color w:val="0000FF"/>
          <w:szCs w:val="18"/>
        </w:rPr>
        <w:t xml:space="preserve">Augustine, </w:t>
      </w:r>
      <w:r>
        <w:rPr>
          <w:noProof/>
          <w:color w:val="0000FF"/>
          <w:szCs w:val="18"/>
        </w:rPr>
        <w:t xml:space="preserve">*Komento sa Juan*, I, 1; </w:t>
      </w:r>
      <w:r>
        <w:rPr>
          <w:i/>
          <w:iCs/>
          <w:noProof/>
          <w:color w:val="0000FF"/>
          <w:szCs w:val="18"/>
        </w:rPr>
        <w:t xml:space="preserve">Juan sa Damascus, </w:t>
      </w:r>
      <w:r>
        <w:rPr>
          <w:noProof/>
          <w:color w:val="0000FF"/>
          <w:szCs w:val="18"/>
        </w:rPr>
        <w:t>*Mahitungod sa Ortodoksong Pagtuo*, I, 13</w:t>
      </w:r>
      <w:r>
        <w:rPr>
          <w:noProof/>
          <w:color w:val="000000"/>
          <w:szCs w:val="18"/>
        </w:rPr>
        <w:t>.</w:t>
      </w:r>
    </w:p>
  </w:footnote>
  <w:footnote w:id="687">
    <w:p w14:paraId="1B0230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Basil, </w:t>
      </w:r>
      <w:r>
        <w:rPr>
          <w:noProof/>
          <w:color w:val="0000FF"/>
          <w:szCs w:val="18"/>
        </w:rPr>
        <w:t xml:space="preserve">*Contra Eunomium*, Libro 1; </w:t>
      </w:r>
      <w:r>
        <w:rPr>
          <w:i/>
          <w:iCs/>
          <w:noProof/>
          <w:color w:val="0000FF"/>
          <w:szCs w:val="18"/>
        </w:rPr>
        <w:t xml:space="preserve">Hilary, </w:t>
      </w:r>
      <w:r>
        <w:rPr>
          <w:noProof/>
          <w:color w:val="0000FF"/>
          <w:szCs w:val="18"/>
        </w:rPr>
        <w:t xml:space="preserve">*Mahitungod sa Trinidad*, Mga Libro 11 ug 12; </w:t>
      </w:r>
      <w:r>
        <w:rPr>
          <w:i/>
          <w:iCs/>
          <w:noProof/>
          <w:color w:val="0000FF"/>
          <w:szCs w:val="18"/>
        </w:rPr>
        <w:t>Augustine</w:t>
      </w:r>
      <w:r>
        <w:rPr>
          <w:noProof/>
          <w:color w:val="0000FF"/>
          <w:szCs w:val="18"/>
        </w:rPr>
        <w:t>, *Libro 83 sa mga Pangutana*, n. 16.</w:t>
      </w:r>
    </w:p>
  </w:footnote>
  <w:footnote w:id="688">
    <w:p w14:paraId="3E05DE3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Hilarion, </w:t>
      </w:r>
      <w:r>
        <w:rPr>
          <w:noProof/>
          <w:color w:val="0000FF"/>
          <w:szCs w:val="18"/>
        </w:rPr>
        <w:t xml:space="preserve">*Mahitungod sa Trinidad*, Libro IX; </w:t>
      </w:r>
      <w:r>
        <w:rPr>
          <w:i/>
          <w:iCs/>
          <w:noProof/>
          <w:color w:val="0000FF"/>
          <w:szCs w:val="18"/>
        </w:rPr>
        <w:t xml:space="preserve">Augustine, </w:t>
      </w:r>
      <w:r>
        <w:rPr>
          <w:noProof/>
          <w:color w:val="0000FF"/>
          <w:szCs w:val="18"/>
        </w:rPr>
        <w:t>*Batok kang Maximus*, III, Mga Kapitulo 5 ug 4.</w:t>
      </w:r>
    </w:p>
  </w:footnote>
  <w:footnote w:id="689">
    <w:p w14:paraId="022A9E94"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Athanas. </w:t>
      </w:r>
      <w:r>
        <w:rPr>
          <w:noProof/>
          <w:color w:val="0000FF"/>
          <w:szCs w:val="18"/>
        </w:rPr>
        <w:t xml:space="preserve">kontra Arian. orat. 2; </w:t>
      </w:r>
      <w:r>
        <w:rPr>
          <w:i/>
          <w:iCs/>
          <w:noProof/>
          <w:color w:val="0000FF"/>
          <w:szCs w:val="18"/>
        </w:rPr>
        <w:t>Gregor</w:t>
      </w:r>
      <w:r>
        <w:rPr>
          <w:noProof/>
          <w:color w:val="0000FF"/>
          <w:szCs w:val="18"/>
        </w:rPr>
        <w:t xml:space="preserve">. </w:t>
      </w:r>
      <w:r>
        <w:rPr>
          <w:i/>
          <w:iCs/>
          <w:noProof/>
          <w:color w:val="0000FF"/>
          <w:szCs w:val="18"/>
        </w:rPr>
        <w:t>Nyss</w:t>
      </w:r>
      <w:r>
        <w:rPr>
          <w:noProof/>
          <w:color w:val="0000FF"/>
          <w:szCs w:val="18"/>
        </w:rPr>
        <w:t>. kontra Eunom</w:t>
      </w:r>
      <w:r w:rsidRPr="00F06C01">
        <w:rPr>
          <w:noProof/>
          <w:color w:val="0000FF"/>
          <w:szCs w:val="18"/>
        </w:rPr>
        <w:t xml:space="preserve">. </w:t>
      </w:r>
      <w:r>
        <w:rPr>
          <w:noProof/>
          <w:color w:val="0000FF"/>
          <w:szCs w:val="18"/>
        </w:rPr>
        <w:t>lib</w:t>
      </w:r>
      <w:r w:rsidRPr="00F06C01">
        <w:rPr>
          <w:noProof/>
          <w:color w:val="0000FF"/>
          <w:szCs w:val="18"/>
        </w:rPr>
        <w:t xml:space="preserve">. 1; </w:t>
      </w:r>
      <w:r w:rsidRPr="00F06C01">
        <w:rPr>
          <w:i/>
          <w:iCs/>
          <w:noProof/>
          <w:color w:val="0000FF"/>
          <w:szCs w:val="18"/>
        </w:rPr>
        <w:t>Juan sa Damasco</w:t>
      </w:r>
      <w:r w:rsidRPr="00F06C01">
        <w:rPr>
          <w:noProof/>
          <w:color w:val="0000FF"/>
          <w:szCs w:val="18"/>
        </w:rPr>
        <w:t>, Eksaktong Pagpahayag sa Ortodoksong Pagtuo, Libro 1, Mga Kapitulo 8 ug 12.</w:t>
      </w:r>
    </w:p>
  </w:footnote>
  <w:footnote w:id="690">
    <w:p w14:paraId="381248E4" w14:textId="77777777" w:rsidR="008C6606" w:rsidRDefault="008C6606" w:rsidP="008C6606">
      <w:pPr>
        <w:pStyle w:val="FootnoteText"/>
        <w:rPr>
          <w:noProof/>
        </w:rPr>
      </w:pPr>
      <w:r>
        <w:rPr>
          <w:rStyle w:val="FootnoteReference"/>
          <w:noProof/>
        </w:rPr>
        <w:footnoteRef/>
      </w:r>
      <w:r w:rsidRPr="00F06C01">
        <w:rPr>
          <w:noProof/>
        </w:rPr>
        <w:t xml:space="preserve"> </w:t>
      </w:r>
      <w:r>
        <w:rPr>
          <w:i/>
          <w:iCs/>
          <w:noProof/>
          <w:color w:val="0000FF"/>
          <w:szCs w:val="18"/>
        </w:rPr>
        <w:t>Hippolytus</w:t>
      </w:r>
      <w:r w:rsidRPr="00F06C01">
        <w:rPr>
          <w:i/>
          <w:iCs/>
          <w:noProof/>
          <w:color w:val="0000FF"/>
          <w:szCs w:val="18"/>
        </w:rPr>
        <w:t xml:space="preserve">, </w:t>
      </w:r>
      <w:r w:rsidRPr="00F06C01">
        <w:rPr>
          <w:noProof/>
          <w:color w:val="0000FF"/>
          <w:szCs w:val="18"/>
        </w:rPr>
        <w:t xml:space="preserve">Batok kang </w:t>
      </w:r>
      <w:r>
        <w:rPr>
          <w:noProof/>
          <w:color w:val="0000FF"/>
          <w:szCs w:val="18"/>
        </w:rPr>
        <w:t>Noetus</w:t>
      </w:r>
      <w:r w:rsidRPr="00F06C01">
        <w:rPr>
          <w:noProof/>
          <w:color w:val="0000FF"/>
          <w:szCs w:val="18"/>
        </w:rPr>
        <w:t xml:space="preserve">, </w:t>
      </w:r>
      <w:r>
        <w:rPr>
          <w:noProof/>
          <w:color w:val="0000FF"/>
          <w:szCs w:val="18"/>
        </w:rPr>
        <w:t>XVI</w:t>
      </w:r>
      <w:r w:rsidRPr="00F06C01">
        <w:rPr>
          <w:noProof/>
          <w:color w:val="0000FF"/>
          <w:szCs w:val="18"/>
        </w:rPr>
        <w:t xml:space="preserve">; </w:t>
      </w:r>
      <w:r w:rsidRPr="00F06C01">
        <w:rPr>
          <w:i/>
          <w:iCs/>
          <w:noProof/>
          <w:color w:val="0000FF"/>
          <w:szCs w:val="18"/>
        </w:rPr>
        <w:t>Gregory the Theologian</w:t>
      </w:r>
      <w:r w:rsidRPr="00F06C01">
        <w:rPr>
          <w:noProof/>
          <w:color w:val="0000FF"/>
          <w:szCs w:val="18"/>
        </w:rPr>
        <w:t xml:space="preserve">, sa *The Works of the Holy Fathers*, vol. </w:t>
      </w:r>
      <w:r>
        <w:rPr>
          <w:noProof/>
          <w:color w:val="0000FF"/>
          <w:szCs w:val="18"/>
        </w:rPr>
        <w:t>III</w:t>
      </w:r>
      <w:r w:rsidRPr="00F06C01">
        <w:rPr>
          <w:noProof/>
          <w:color w:val="0000FF"/>
          <w:szCs w:val="18"/>
        </w:rPr>
        <w:t xml:space="preserve">, p. 54; vol. </w:t>
      </w:r>
      <w:r>
        <w:rPr>
          <w:noProof/>
          <w:color w:val="0000FF"/>
          <w:szCs w:val="18"/>
        </w:rPr>
        <w:t>IV</w:t>
      </w:r>
      <w:r w:rsidRPr="00F06C01">
        <w:rPr>
          <w:noProof/>
          <w:color w:val="0000FF"/>
          <w:szCs w:val="18"/>
        </w:rPr>
        <w:t xml:space="preserve">, p. 15; </w:t>
      </w:r>
      <w:r w:rsidRPr="00F06C01">
        <w:rPr>
          <w:i/>
          <w:iCs/>
          <w:noProof/>
          <w:color w:val="0000FF"/>
          <w:szCs w:val="18"/>
        </w:rPr>
        <w:t>Basil the Great</w:t>
      </w:r>
      <w:r w:rsidRPr="00F06C01">
        <w:rPr>
          <w:noProof/>
          <w:color w:val="0000FF"/>
          <w:szCs w:val="18"/>
        </w:rPr>
        <w:t xml:space="preserve">, ibid., </w:t>
      </w:r>
      <w:r>
        <w:rPr>
          <w:noProof/>
          <w:color w:val="0000FF"/>
          <w:szCs w:val="18"/>
        </w:rPr>
        <w:t>vol. VII</w:t>
      </w:r>
      <w:r w:rsidRPr="00F06C01">
        <w:rPr>
          <w:noProof/>
          <w:color w:val="0000FF"/>
          <w:szCs w:val="18"/>
        </w:rPr>
        <w:t>, pp. 68</w:t>
      </w:r>
      <w:r>
        <w:rPr>
          <w:noProof/>
          <w:color w:val="0000FF"/>
          <w:szCs w:val="18"/>
        </w:rPr>
        <w:t>, 82, 199, ug uban pa.</w:t>
      </w:r>
    </w:p>
  </w:footnote>
  <w:footnote w:id="691">
    <w:p w14:paraId="308324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Batok sa mga Heresiya, II, 28, n. 6; </w:t>
      </w:r>
      <w:r>
        <w:rPr>
          <w:i/>
          <w:iCs/>
          <w:noProof/>
          <w:color w:val="0000FF"/>
          <w:szCs w:val="18"/>
        </w:rPr>
        <w:t>Tertullian</w:t>
      </w:r>
      <w:r>
        <w:rPr>
          <w:noProof/>
          <w:color w:val="0000FF"/>
          <w:szCs w:val="18"/>
        </w:rPr>
        <w:t xml:space="preserve">, Apolohiya, XXI; Batok sa mga Heretiko, III, VII, IX, n. 14; </w:t>
      </w:r>
      <w:r>
        <w:rPr>
          <w:i/>
          <w:iCs/>
          <w:noProof/>
          <w:color w:val="0000FF"/>
          <w:szCs w:val="18"/>
        </w:rPr>
        <w:t xml:space="preserve">Athenagoras, </w:t>
      </w:r>
      <w:r>
        <w:rPr>
          <w:noProof/>
          <w:color w:val="0000FF"/>
          <w:szCs w:val="18"/>
        </w:rPr>
        <w:t xml:space="preserve">Mahitungod sa mga Balaod, X; </w:t>
      </w:r>
      <w:r>
        <w:rPr>
          <w:i/>
          <w:iCs/>
          <w:noProof/>
          <w:color w:val="0000FF"/>
          <w:szCs w:val="18"/>
        </w:rPr>
        <w:t>Eusebius</w:t>
      </w:r>
      <w:r>
        <w:rPr>
          <w:noProof/>
          <w:color w:val="0000FF"/>
          <w:szCs w:val="18"/>
        </w:rPr>
        <w:t xml:space="preserve">, Pamatud-an sa Ebanghelyo, IV, 3; </w:t>
      </w:r>
      <w:r>
        <w:rPr>
          <w:i/>
          <w:iCs/>
          <w:noProof/>
          <w:color w:val="0000FF"/>
          <w:szCs w:val="18"/>
        </w:rPr>
        <w:t>Hilaryo</w:t>
      </w:r>
      <w:r>
        <w:rPr>
          <w:noProof/>
          <w:color w:val="0000FF"/>
          <w:szCs w:val="18"/>
        </w:rPr>
        <w:t>, Mahitungod sa Trinidad, VIII, 46.</w:t>
      </w:r>
    </w:p>
  </w:footnote>
  <w:footnote w:id="692">
    <w:p w14:paraId="3216732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Batok sa mga Griyego, V; </w:t>
      </w:r>
      <w:r>
        <w:rPr>
          <w:i/>
          <w:iCs/>
          <w:noProof/>
          <w:color w:val="0000FF"/>
          <w:szCs w:val="18"/>
        </w:rPr>
        <w:t xml:space="preserve">Theophilus, </w:t>
      </w:r>
      <w:r>
        <w:rPr>
          <w:noProof/>
          <w:color w:val="0000FF"/>
          <w:szCs w:val="18"/>
        </w:rPr>
        <w:t xml:space="preserve">Ngadto kang Autolycus, 11, 14; </w:t>
      </w:r>
      <w:r>
        <w:rPr>
          <w:i/>
          <w:iCs/>
          <w:noProof/>
          <w:color w:val="0000FF"/>
          <w:szCs w:val="18"/>
        </w:rPr>
        <w:t>Justin</w:t>
      </w:r>
      <w:r>
        <w:rPr>
          <w:noProof/>
          <w:color w:val="0000FF"/>
          <w:szCs w:val="18"/>
        </w:rPr>
        <w:t xml:space="preserve">, Dayalogo uban ni Typhon, CXXVIII; </w:t>
      </w:r>
      <w:r>
        <w:rPr>
          <w:i/>
          <w:iCs/>
          <w:noProof/>
          <w:color w:val="0000FF"/>
          <w:szCs w:val="18"/>
        </w:rPr>
        <w:t xml:space="preserve">Hippolytus, </w:t>
      </w:r>
      <w:r>
        <w:rPr>
          <w:noProof/>
          <w:color w:val="0000FF"/>
          <w:szCs w:val="18"/>
        </w:rPr>
        <w:t>Batok kang Noetus, XI.</w:t>
      </w:r>
    </w:p>
  </w:footnote>
  <w:footnote w:id="693">
    <w:p w14:paraId="224C6C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Hippolytus, </w:t>
      </w:r>
      <w:r>
        <w:rPr>
          <w:noProof/>
          <w:color w:val="0000FF"/>
          <w:szCs w:val="18"/>
        </w:rPr>
        <w:t xml:space="preserve">*Contr. Noët.* n. XI; </w:t>
      </w:r>
      <w:r>
        <w:rPr>
          <w:i/>
          <w:iCs/>
          <w:noProof/>
          <w:color w:val="0000FF"/>
          <w:szCs w:val="18"/>
        </w:rPr>
        <w:t xml:space="preserve">Methodius, </w:t>
      </w:r>
      <w:r>
        <w:rPr>
          <w:noProof/>
          <w:color w:val="0000FF"/>
          <w:szCs w:val="18"/>
        </w:rPr>
        <w:t xml:space="preserve">*De Christo et Antichr.* n. III; </w:t>
      </w:r>
      <w:r>
        <w:rPr>
          <w:i/>
          <w:iCs/>
          <w:noProof/>
          <w:color w:val="0000FF"/>
          <w:szCs w:val="18"/>
        </w:rPr>
        <w:t>Tertullian</w:t>
      </w:r>
      <w:r>
        <w:rPr>
          <w:iCs/>
          <w:noProof/>
          <w:color w:val="0000FF"/>
          <w:szCs w:val="18"/>
        </w:rPr>
        <w:t xml:space="preserve">, *Contr. </w:t>
      </w:r>
      <w:r>
        <w:rPr>
          <w:noProof/>
          <w:color w:val="0000FF"/>
          <w:szCs w:val="18"/>
        </w:rPr>
        <w:t xml:space="preserve">Marcion.* III, 16; *De orat.* IV; </w:t>
      </w:r>
      <w:r>
        <w:rPr>
          <w:i/>
          <w:iCs/>
          <w:noProof/>
          <w:color w:val="0000FF"/>
          <w:szCs w:val="18"/>
        </w:rPr>
        <w:t>Athenagoras</w:t>
      </w:r>
      <w:r>
        <w:rPr>
          <w:iCs/>
          <w:noProof/>
          <w:color w:val="0000FF"/>
          <w:szCs w:val="18"/>
        </w:rPr>
        <w:t xml:space="preserve">, </w:t>
      </w:r>
      <w:r>
        <w:rPr>
          <w:noProof/>
          <w:color w:val="0000FF"/>
          <w:szCs w:val="18"/>
        </w:rPr>
        <w:t xml:space="preserve">*Leg.* X; </w:t>
      </w:r>
      <w:r>
        <w:rPr>
          <w:i/>
          <w:iCs/>
          <w:noProof/>
          <w:color w:val="0000FF"/>
          <w:szCs w:val="18"/>
        </w:rPr>
        <w:t>Clement of Alexandria</w:t>
      </w:r>
      <w:r>
        <w:rPr>
          <w:noProof/>
          <w:color w:val="0000FF"/>
          <w:szCs w:val="18"/>
        </w:rPr>
        <w:t xml:space="preserve">, *Strom.* II, 4; </w:t>
      </w:r>
      <w:r>
        <w:rPr>
          <w:i/>
          <w:iCs/>
          <w:noProof/>
          <w:color w:val="0000FF"/>
          <w:szCs w:val="18"/>
        </w:rPr>
        <w:t>Theophilus</w:t>
      </w:r>
      <w:r>
        <w:rPr>
          <w:noProof/>
          <w:color w:val="0000FF"/>
          <w:szCs w:val="18"/>
        </w:rPr>
        <w:t xml:space="preserve">, *Ad Autol.* 11, 10; </w:t>
      </w:r>
      <w:r>
        <w:rPr>
          <w:i/>
          <w:iCs/>
          <w:noProof/>
          <w:color w:val="0000FF"/>
          <w:szCs w:val="18"/>
        </w:rPr>
        <w:t xml:space="preserve">Origen, </w:t>
      </w:r>
      <w:r>
        <w:rPr>
          <w:noProof/>
          <w:color w:val="0000FF"/>
          <w:szCs w:val="18"/>
        </w:rPr>
        <w:t>*in Ps.* 16:8.</w:t>
      </w:r>
    </w:p>
  </w:footnote>
  <w:footnote w:id="694">
    <w:p w14:paraId="68EDE8D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Clemente sa Roma, </w:t>
      </w:r>
      <w:r>
        <w:rPr>
          <w:noProof/>
          <w:color w:val="0000FF"/>
          <w:szCs w:val="18"/>
        </w:rPr>
        <w:t xml:space="preserve">fragmento (sa </w:t>
      </w:r>
      <w:r>
        <w:rPr>
          <w:i/>
          <w:iCs/>
          <w:noProof/>
          <w:color w:val="0000FF"/>
          <w:szCs w:val="18"/>
        </w:rPr>
        <w:t>Galland</w:t>
      </w:r>
      <w:r>
        <w:rPr>
          <w:noProof/>
          <w:color w:val="0000FF"/>
          <w:szCs w:val="18"/>
        </w:rPr>
        <w:t xml:space="preserve"> 1, 44); </w:t>
      </w:r>
      <w:r>
        <w:rPr>
          <w:i/>
          <w:iCs/>
          <w:noProof/>
          <w:color w:val="0000FF"/>
          <w:szCs w:val="18"/>
        </w:rPr>
        <w:t>Atanasio</w:t>
      </w:r>
      <w:r>
        <w:rPr>
          <w:noProof/>
          <w:color w:val="0000FF"/>
          <w:szCs w:val="18"/>
        </w:rPr>
        <w:t xml:space="preserve">, *Pagpatin-aw sa Pagtuo*, blg. 4; </w:t>
      </w:r>
      <w:r>
        <w:rPr>
          <w:i/>
          <w:iCs/>
          <w:noProof/>
          <w:color w:val="0000FF"/>
          <w:szCs w:val="18"/>
        </w:rPr>
        <w:t>Gregorio ang Dako</w:t>
      </w:r>
      <w:r>
        <w:rPr>
          <w:noProof/>
          <w:color w:val="0000FF"/>
          <w:szCs w:val="18"/>
        </w:rPr>
        <w:t xml:space="preserve">, *Orat. XX, XLII*; </w:t>
      </w:r>
      <w:r>
        <w:rPr>
          <w:i/>
          <w:iCs/>
          <w:noProof/>
          <w:color w:val="0000FF"/>
          <w:szCs w:val="18"/>
        </w:rPr>
        <w:t>Juan sa Damasco</w:t>
      </w:r>
      <w:r>
        <w:rPr>
          <w:noProof/>
          <w:color w:val="0000FF"/>
          <w:szCs w:val="18"/>
        </w:rPr>
        <w:t>, *Sulat bahin sa Trisagion*, kabanata 28.</w:t>
      </w:r>
    </w:p>
  </w:footnote>
  <w:footnote w:id="695">
    <w:p w14:paraId="0A0B5F9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Cirilo, </w:t>
      </w:r>
      <w:r>
        <w:rPr>
          <w:noProof/>
          <w:color w:val="0000FF"/>
          <w:szCs w:val="18"/>
        </w:rPr>
        <w:t xml:space="preserve">Batok kang Julian, Libro I ug Komentaryo sa Juan 15:27; </w:t>
      </w:r>
      <w:r>
        <w:rPr>
          <w:i/>
          <w:noProof/>
          <w:color w:val="0000FF"/>
          <w:szCs w:val="18"/>
        </w:rPr>
        <w:t>Basilio</w:t>
      </w:r>
      <w:r>
        <w:rPr>
          <w:noProof/>
          <w:color w:val="0000FF"/>
          <w:szCs w:val="18"/>
        </w:rPr>
        <w:t>, Mahitungod sa Balaang Espiritu, Libro XVIII, n. 46 ug Epistula XXXVIII, n. 4.</w:t>
      </w:r>
    </w:p>
  </w:footnote>
  <w:footnote w:id="696">
    <w:p w14:paraId="715F26FA"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Batok sa mga Heresiya, Libro IV, 7; </w:t>
      </w:r>
      <w:r>
        <w:rPr>
          <w:i/>
          <w:iCs/>
          <w:noProof/>
          <w:color w:val="0000FF"/>
          <w:szCs w:val="18"/>
        </w:rPr>
        <w:t xml:space="preserve">Theophilus, </w:t>
      </w:r>
      <w:r>
        <w:rPr>
          <w:noProof/>
          <w:color w:val="0000FF"/>
          <w:szCs w:val="18"/>
        </w:rPr>
        <w:t xml:space="preserve">Ngadto kang Autolycus, 11, 15; </w:t>
      </w:r>
      <w:r>
        <w:rPr>
          <w:i/>
          <w:iCs/>
          <w:noProof/>
          <w:color w:val="0000FF"/>
          <w:szCs w:val="18"/>
        </w:rPr>
        <w:t xml:space="preserve">Augustine, </w:t>
      </w:r>
      <w:r>
        <w:rPr>
          <w:noProof/>
          <w:color w:val="0000FF"/>
          <w:szCs w:val="18"/>
        </w:rPr>
        <w:t>Batok kang Faustus</w:t>
      </w:r>
      <w:r w:rsidRPr="00F06C01">
        <w:rPr>
          <w:noProof/>
          <w:color w:val="0000FF"/>
          <w:szCs w:val="18"/>
        </w:rPr>
        <w:t xml:space="preserve">, </w:t>
      </w:r>
      <w:r>
        <w:rPr>
          <w:noProof/>
          <w:color w:val="0000FF"/>
          <w:szCs w:val="18"/>
        </w:rPr>
        <w:t>Libro XXXII</w:t>
      </w:r>
      <w:r w:rsidRPr="00F06C01">
        <w:rPr>
          <w:noProof/>
          <w:color w:val="0000FF"/>
          <w:szCs w:val="18"/>
        </w:rPr>
        <w:t>, 12.</w:t>
      </w:r>
    </w:p>
  </w:footnote>
  <w:footnote w:id="697">
    <w:p w14:paraId="6A67401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szCs w:val="18"/>
        </w:rPr>
        <w:t>Irenaeus</w:t>
      </w:r>
      <w:r w:rsidRPr="00F06C01">
        <w:rPr>
          <w:noProof/>
          <w:color w:val="0000FF"/>
          <w:szCs w:val="18"/>
        </w:rPr>
        <w:t xml:space="preserve">, </w:t>
      </w:r>
      <w:r>
        <w:rPr>
          <w:noProof/>
          <w:color w:val="0000FF"/>
          <w:szCs w:val="18"/>
        </w:rPr>
        <w:t>Libro II</w:t>
      </w:r>
      <w:r w:rsidRPr="00F06C01">
        <w:rPr>
          <w:noProof/>
          <w:color w:val="0000FF"/>
          <w:szCs w:val="18"/>
        </w:rPr>
        <w:t xml:space="preserve">, 28, </w:t>
      </w:r>
      <w:r>
        <w:rPr>
          <w:noProof/>
          <w:color w:val="0000FF"/>
          <w:szCs w:val="18"/>
        </w:rPr>
        <w:t>n</w:t>
      </w:r>
      <w:r w:rsidRPr="00F06C01">
        <w:rPr>
          <w:noProof/>
          <w:color w:val="0000FF"/>
          <w:szCs w:val="18"/>
        </w:rPr>
        <w:t xml:space="preserve">. 6; </w:t>
      </w:r>
      <w:r w:rsidRPr="00F06C01">
        <w:rPr>
          <w:i/>
          <w:iCs/>
          <w:noProof/>
          <w:color w:val="0000FF"/>
          <w:szCs w:val="18"/>
        </w:rPr>
        <w:t xml:space="preserve">Didymus, </w:t>
      </w:r>
      <w:r>
        <w:rPr>
          <w:noProof/>
          <w:color w:val="0000FF"/>
          <w:szCs w:val="18"/>
        </w:rPr>
        <w:t>Mahitungod sa Trinidad</w:t>
      </w:r>
      <w:r w:rsidRPr="00F06C01">
        <w:rPr>
          <w:noProof/>
          <w:color w:val="0000FF"/>
          <w:szCs w:val="18"/>
        </w:rPr>
        <w:t xml:space="preserve">, 1, 9; </w:t>
      </w:r>
      <w:r w:rsidRPr="00F06C01">
        <w:rPr>
          <w:i/>
          <w:iCs/>
          <w:noProof/>
          <w:color w:val="0000FF"/>
          <w:szCs w:val="18"/>
        </w:rPr>
        <w:t>Gregory the Theologian</w:t>
      </w:r>
      <w:r w:rsidRPr="00F06C01">
        <w:rPr>
          <w:iCs/>
          <w:noProof/>
          <w:color w:val="0000FF"/>
          <w:szCs w:val="18"/>
        </w:rPr>
        <w:t xml:space="preserve">, </w:t>
      </w:r>
      <w:r w:rsidRPr="00F06C01">
        <w:rPr>
          <w:noProof/>
          <w:color w:val="0000FF"/>
          <w:szCs w:val="18"/>
        </w:rPr>
        <w:t xml:space="preserve">sa *The Works of the Holy Fathers*, Bol. I, pp. 173 ug 288; </w:t>
      </w:r>
      <w:r>
        <w:rPr>
          <w:noProof/>
          <w:color w:val="0000FF"/>
          <w:szCs w:val="18"/>
        </w:rPr>
        <w:t>Bol. III</w:t>
      </w:r>
      <w:r w:rsidRPr="00F06C01">
        <w:rPr>
          <w:noProof/>
          <w:color w:val="0000FF"/>
          <w:szCs w:val="18"/>
        </w:rPr>
        <w:t>, pp. 59–60, ug uban pa.</w:t>
      </w:r>
    </w:p>
  </w:footnote>
  <w:footnote w:id="698">
    <w:p w14:paraId="16121177"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Hippolytus, </w:t>
      </w:r>
      <w:r>
        <w:rPr>
          <w:noProof/>
          <w:color w:val="0000FF"/>
          <w:szCs w:val="18"/>
        </w:rPr>
        <w:t xml:space="preserve">*Batok kang Noetus*, XVI; </w:t>
      </w:r>
      <w:r>
        <w:rPr>
          <w:i/>
          <w:iCs/>
          <w:noProof/>
          <w:color w:val="0000FF"/>
          <w:szCs w:val="18"/>
        </w:rPr>
        <w:t xml:space="preserve">Tertullian, </w:t>
      </w:r>
      <w:r>
        <w:rPr>
          <w:noProof/>
          <w:color w:val="0000FF"/>
          <w:szCs w:val="18"/>
        </w:rPr>
        <w:t>*Batok kang Praxias*</w:t>
      </w:r>
      <w:r w:rsidRPr="00F06C01">
        <w:rPr>
          <w:noProof/>
          <w:color w:val="0000FF"/>
          <w:szCs w:val="18"/>
        </w:rPr>
        <w:t>,</w:t>
      </w:r>
      <w:r>
        <w:rPr>
          <w:noProof/>
          <w:color w:val="0000FF"/>
          <w:szCs w:val="18"/>
        </w:rPr>
        <w:t xml:space="preserve"> XIX; </w:t>
      </w:r>
      <w:r>
        <w:rPr>
          <w:i/>
          <w:iCs/>
          <w:noProof/>
          <w:color w:val="0000FF"/>
          <w:szCs w:val="18"/>
        </w:rPr>
        <w:t>Eusebius</w:t>
      </w:r>
      <w:r>
        <w:rPr>
          <w:noProof/>
          <w:color w:val="0000FF"/>
          <w:szCs w:val="18"/>
        </w:rPr>
        <w:t>, *Demonstrasyon sa Ebanghelyo*</w:t>
      </w:r>
      <w:r w:rsidRPr="00F06C01">
        <w:rPr>
          <w:noProof/>
          <w:color w:val="0000FF"/>
          <w:szCs w:val="18"/>
        </w:rPr>
        <w:t>,</w:t>
      </w:r>
      <w:r>
        <w:rPr>
          <w:noProof/>
          <w:color w:val="0000FF"/>
          <w:szCs w:val="18"/>
        </w:rPr>
        <w:t xml:space="preserve"> IV</w:t>
      </w:r>
      <w:r w:rsidRPr="00F06C01">
        <w:rPr>
          <w:noProof/>
          <w:color w:val="0000FF"/>
          <w:szCs w:val="18"/>
        </w:rPr>
        <w:t xml:space="preserve">, 15; </w:t>
      </w:r>
      <w:r w:rsidRPr="00F06C01">
        <w:rPr>
          <w:i/>
          <w:iCs/>
          <w:noProof/>
          <w:color w:val="0000FF"/>
          <w:szCs w:val="18"/>
        </w:rPr>
        <w:t xml:space="preserve">Basil ang Dako, </w:t>
      </w:r>
      <w:r w:rsidRPr="00F06C01">
        <w:rPr>
          <w:noProof/>
          <w:color w:val="0000FF"/>
          <w:szCs w:val="18"/>
        </w:rPr>
        <w:t xml:space="preserve">sa *Ang mga Buhat sa mga Balaang Amahan*, </w:t>
      </w:r>
      <w:r>
        <w:rPr>
          <w:noProof/>
          <w:color w:val="0000FF"/>
          <w:szCs w:val="18"/>
        </w:rPr>
        <w:t>VII</w:t>
      </w:r>
      <w:r w:rsidRPr="00F06C01">
        <w:rPr>
          <w:noProof/>
          <w:color w:val="0000FF"/>
          <w:szCs w:val="18"/>
        </w:rPr>
        <w:t xml:space="preserve">, 68, 82, 87; </w:t>
      </w:r>
      <w:r w:rsidRPr="00F06C01">
        <w:rPr>
          <w:i/>
          <w:iCs/>
          <w:noProof/>
          <w:color w:val="0000FF"/>
          <w:szCs w:val="18"/>
        </w:rPr>
        <w:t xml:space="preserve">Gregory ang Teologo, </w:t>
      </w:r>
      <w:r w:rsidRPr="00F06C01">
        <w:rPr>
          <w:noProof/>
          <w:color w:val="0000FF"/>
          <w:szCs w:val="18"/>
        </w:rPr>
        <w:t xml:space="preserve">ibid., </w:t>
      </w:r>
      <w:r>
        <w:rPr>
          <w:noProof/>
          <w:color w:val="0000FF"/>
          <w:szCs w:val="18"/>
        </w:rPr>
        <w:t>II</w:t>
      </w:r>
      <w:r w:rsidRPr="00F06C01">
        <w:rPr>
          <w:noProof/>
          <w:color w:val="0000FF"/>
          <w:szCs w:val="18"/>
        </w:rPr>
        <w:t xml:space="preserve">, 222; </w:t>
      </w:r>
      <w:r>
        <w:rPr>
          <w:noProof/>
          <w:color w:val="0000FF"/>
          <w:szCs w:val="18"/>
        </w:rPr>
        <w:t>III</w:t>
      </w:r>
      <w:r w:rsidRPr="00F06C01">
        <w:rPr>
          <w:noProof/>
          <w:color w:val="0000FF"/>
          <w:szCs w:val="18"/>
        </w:rPr>
        <w:t>, 55–56.</w:t>
      </w:r>
    </w:p>
  </w:footnote>
  <w:footnote w:id="699">
    <w:p w14:paraId="4E34BFA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Gregory the Theologian, </w:t>
      </w:r>
      <w:r w:rsidRPr="00F06C01">
        <w:rPr>
          <w:noProof/>
          <w:color w:val="0000FF"/>
          <w:szCs w:val="19"/>
        </w:rPr>
        <w:t xml:space="preserve">ibid., </w:t>
      </w:r>
      <w:r>
        <w:rPr>
          <w:noProof/>
          <w:color w:val="0000FF"/>
          <w:szCs w:val="19"/>
        </w:rPr>
        <w:t>II</w:t>
      </w:r>
      <w:r w:rsidRPr="00F06C01">
        <w:rPr>
          <w:noProof/>
          <w:color w:val="0000FF"/>
          <w:szCs w:val="19"/>
        </w:rPr>
        <w:t xml:space="preserve">, 173; </w:t>
      </w:r>
      <w:r>
        <w:rPr>
          <w:noProof/>
          <w:color w:val="0000FF"/>
          <w:szCs w:val="19"/>
        </w:rPr>
        <w:t>III</w:t>
      </w:r>
      <w:r w:rsidRPr="00F06C01">
        <w:rPr>
          <w:noProof/>
          <w:color w:val="0000FF"/>
          <w:szCs w:val="19"/>
        </w:rPr>
        <w:t xml:space="preserve">, 109, 110; </w:t>
      </w:r>
      <w:r w:rsidRPr="00F06C01">
        <w:rPr>
          <w:i/>
          <w:iCs/>
          <w:noProof/>
          <w:color w:val="0000FF"/>
          <w:szCs w:val="19"/>
        </w:rPr>
        <w:t xml:space="preserve">Basil </w:t>
      </w:r>
      <w:r w:rsidRPr="00F06C01">
        <w:rPr>
          <w:noProof/>
          <w:color w:val="0000FF"/>
          <w:szCs w:val="19"/>
        </w:rPr>
        <w:t>the</w:t>
      </w:r>
      <w:r w:rsidRPr="00F06C01">
        <w:rPr>
          <w:i/>
          <w:iCs/>
          <w:noProof/>
          <w:color w:val="0000FF"/>
          <w:szCs w:val="19"/>
        </w:rPr>
        <w:t xml:space="preserve"> Great, </w:t>
      </w:r>
      <w:r w:rsidRPr="00F06C01">
        <w:rPr>
          <w:noProof/>
          <w:color w:val="0000FF"/>
          <w:szCs w:val="19"/>
        </w:rPr>
        <w:t xml:space="preserve">ibid., </w:t>
      </w:r>
      <w:r>
        <w:rPr>
          <w:noProof/>
          <w:color w:val="0000FF"/>
          <w:szCs w:val="19"/>
        </w:rPr>
        <w:t>VII</w:t>
      </w:r>
      <w:r w:rsidRPr="00F06C01">
        <w:rPr>
          <w:noProof/>
          <w:color w:val="0000FF"/>
          <w:szCs w:val="19"/>
        </w:rPr>
        <w:t xml:space="preserve">, 301; </w:t>
      </w:r>
      <w:r>
        <w:rPr>
          <w:i/>
          <w:iCs/>
          <w:noProof/>
          <w:color w:val="0000FF"/>
          <w:szCs w:val="19"/>
        </w:rPr>
        <w:t>Epiphanius</w:t>
      </w:r>
      <w:r w:rsidRPr="00F06C01">
        <w:rPr>
          <w:noProof/>
          <w:color w:val="0000FF"/>
          <w:szCs w:val="19"/>
        </w:rPr>
        <w:t xml:space="preserve">, *Haereses* </w:t>
      </w:r>
      <w:r>
        <w:rPr>
          <w:noProof/>
          <w:color w:val="0000FF"/>
          <w:szCs w:val="19"/>
        </w:rPr>
        <w:t xml:space="preserve">LXIX, n. 18; </w:t>
      </w:r>
      <w:r>
        <w:rPr>
          <w:i/>
          <w:iCs/>
          <w:noProof/>
          <w:color w:val="0000FF"/>
          <w:szCs w:val="19"/>
        </w:rPr>
        <w:t xml:space="preserve">Augustine, </w:t>
      </w:r>
      <w:r>
        <w:rPr>
          <w:noProof/>
          <w:color w:val="0000FF"/>
          <w:szCs w:val="19"/>
        </w:rPr>
        <w:t xml:space="preserve">*Against Maximus* </w:t>
      </w:r>
      <w:r w:rsidRPr="00F06C01">
        <w:rPr>
          <w:noProof/>
          <w:color w:val="0000FF"/>
          <w:szCs w:val="19"/>
        </w:rPr>
        <w:t>III</w:t>
      </w:r>
      <w:r>
        <w:rPr>
          <w:noProof/>
          <w:color w:val="0000FF"/>
          <w:szCs w:val="19"/>
        </w:rPr>
        <w:t xml:space="preserve">, chap. 14: "Unsa man ang kalainan tali sa pagkatawo ug sa pagproseso… kinsa may makapatin-aw niini?… 'Kini akong nahibaloan; apan aron maila ang kalainan tali sa maong pagkahimugso ug kining pagdagayday, wala ko kahibalo, dili ko makaya, ug dili ko igo;'" </w:t>
      </w:r>
      <w:r>
        <w:rPr>
          <w:i/>
          <w:iCs/>
          <w:noProof/>
          <w:color w:val="0000FF"/>
          <w:szCs w:val="19"/>
        </w:rPr>
        <w:t xml:space="preserve">Juan sa Damasco, </w:t>
      </w:r>
      <w:r>
        <w:rPr>
          <w:noProof/>
          <w:color w:val="0000FF"/>
          <w:szCs w:val="19"/>
        </w:rPr>
        <w:t xml:space="preserve">Eksaktong </w:t>
      </w:r>
      <w:r w:rsidRPr="00F06C01">
        <w:rPr>
          <w:noProof/>
          <w:color w:val="0000FF"/>
          <w:szCs w:val="19"/>
        </w:rPr>
        <w:t>Pagpahayag sa Ortodoksong Pagtuo, Libro 1, Kapitulo 8: "Ang Espiritu Santo, bisan pa nga nagagikan sa Amahan, nagagikan pinaagi sa pagdagayday (</w:t>
      </w:r>
      <w:r>
        <w:rPr>
          <w:noProof/>
          <w:color w:val="0000FF"/>
          <w:szCs w:val="19"/>
          <w:lang w:val="el-GR"/>
        </w:rPr>
        <w:t>έκπορευτώς</w:t>
      </w:r>
      <w:r w:rsidRPr="00F06C01">
        <w:rPr>
          <w:noProof/>
          <w:color w:val="0000FF"/>
          <w:szCs w:val="19"/>
        </w:rPr>
        <w:t>). Dinhi adunay lain nga paagi sa pag-anaa, nga sama ka dili masabtan ug dili mailhan sama sa pagkahimugso sa Anak..." Ug dugang pa: "Ang Anak gikan sa Amahan pinaagi sa pagkahimugso; ang Espiritu Santo, bisan pa man nga gikan usab Siya sa Amahan, dili pinaagi sa pagkahimugso kondili pinaagi sa pag-agi (</w:t>
      </w:r>
      <w:r w:rsidRPr="00C22215">
        <w:rPr>
          <w:noProof/>
          <w:color w:val="0000FF"/>
          <w:szCs w:val="19"/>
          <w:lang w:val="ru-RU"/>
        </w:rPr>
        <w:t>έκπορευτώς</w:t>
      </w:r>
      <w:r w:rsidRPr="00F06C01">
        <w:rPr>
          <w:noProof/>
          <w:color w:val="0000FF"/>
          <w:szCs w:val="19"/>
        </w:rPr>
        <w:t>). Ug bisan pa nga gitudloan kita nga adunay kalainan tali sa pagkahimugso ug pag-agi, wala kita kahibalo unsa kini nga kalainan, ni unsa gayud ang gipasabot sa pagkahimugso sa Anak ug sa pag-agi sa Espiritu Santo gikan sa Amahan" (pp. 21, 25).</w:t>
      </w:r>
    </w:p>
  </w:footnote>
  <w:footnote w:id="700">
    <w:p w14:paraId="58AA013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mga Latino nagtumong partikular sa </w:t>
      </w:r>
      <w:r>
        <w:rPr>
          <w:noProof/>
          <w:color w:val="0000FF"/>
          <w:szCs w:val="19"/>
        </w:rPr>
        <w:t>Unang</w:t>
      </w:r>
      <w:r w:rsidRPr="00F06C01">
        <w:rPr>
          <w:noProof/>
          <w:color w:val="0000FF"/>
          <w:szCs w:val="19"/>
        </w:rPr>
        <w:t xml:space="preserve"> Konsilyo sa Toledo (400 AD) ug sa ubang mga konsilyo nga gihimo sa Espanya sa</w:t>
      </w:r>
      <w:r>
        <w:rPr>
          <w:noProof/>
          <w:color w:val="0000FF"/>
          <w:szCs w:val="19"/>
        </w:rPr>
        <w:t xml:space="preserve"> ika-5 </w:t>
      </w:r>
      <w:r w:rsidRPr="00F06C01">
        <w:rPr>
          <w:noProof/>
          <w:color w:val="0000FF"/>
          <w:szCs w:val="19"/>
        </w:rPr>
        <w:t xml:space="preserve">nga siglo, nga ilang giangkon nga nagpasulod sa pulong </w:t>
      </w:r>
      <w:r>
        <w:rPr>
          <w:noProof/>
          <w:color w:val="0000FF"/>
          <w:szCs w:val="19"/>
        </w:rPr>
        <w:t xml:space="preserve">nga 'Filioque' </w:t>
      </w:r>
      <w:r w:rsidRPr="00F06C01">
        <w:rPr>
          <w:noProof/>
          <w:color w:val="0000FF"/>
          <w:szCs w:val="19"/>
        </w:rPr>
        <w:t xml:space="preserve">sa ilang </w:t>
      </w:r>
      <w:r w:rsidRPr="00F06C01">
        <w:rPr>
          <w:i/>
          <w:iCs/>
          <w:noProof/>
          <w:color w:val="0000FF"/>
          <w:szCs w:val="19"/>
        </w:rPr>
        <w:t xml:space="preserve">lokal </w:t>
      </w:r>
      <w:r w:rsidRPr="00F06C01">
        <w:rPr>
          <w:noProof/>
          <w:color w:val="0000FF"/>
          <w:szCs w:val="19"/>
        </w:rPr>
        <w:t>nga mga kredo, ingon man usab kang Beato Agustin († 430), nga ilang giisip nga nanguna nga manalipod sa ilang doktrina (</w:t>
      </w:r>
      <w:r>
        <w:rPr>
          <w:noProof/>
          <w:color w:val="0000FF"/>
          <w:szCs w:val="19"/>
        </w:rPr>
        <w:t>Curs</w:t>
      </w:r>
      <w:r w:rsidRPr="00F06C01">
        <w:rPr>
          <w:noProof/>
          <w:color w:val="0000FF"/>
          <w:szCs w:val="19"/>
        </w:rPr>
        <w:t xml:space="preserve">. </w:t>
      </w:r>
      <w:r>
        <w:rPr>
          <w:noProof/>
          <w:color w:val="0000FF"/>
          <w:szCs w:val="19"/>
        </w:rPr>
        <w:t>Theolog</w:t>
      </w:r>
      <w:r w:rsidRPr="00F06C01">
        <w:rPr>
          <w:noProof/>
          <w:color w:val="0000FF"/>
          <w:szCs w:val="19"/>
        </w:rPr>
        <w:t xml:space="preserve">. </w:t>
      </w:r>
      <w:r>
        <w:rPr>
          <w:noProof/>
          <w:color w:val="0000FF"/>
          <w:szCs w:val="19"/>
        </w:rPr>
        <w:t>compl</w:t>
      </w:r>
      <w:r w:rsidRPr="00F06C01">
        <w:rPr>
          <w:noProof/>
          <w:color w:val="0000FF"/>
          <w:szCs w:val="19"/>
        </w:rPr>
        <w:t xml:space="preserve">. </w:t>
      </w:r>
      <w:r>
        <w:rPr>
          <w:noProof/>
          <w:color w:val="0000FF"/>
          <w:szCs w:val="19"/>
        </w:rPr>
        <w:t>VIII</w:t>
      </w:r>
      <w:r w:rsidRPr="00F06C01">
        <w:rPr>
          <w:noProof/>
          <w:color w:val="0000FF"/>
          <w:szCs w:val="19"/>
        </w:rPr>
        <w:t xml:space="preserve">, </w:t>
      </w:r>
      <w:r>
        <w:rPr>
          <w:noProof/>
          <w:color w:val="0000FF"/>
          <w:szCs w:val="19"/>
        </w:rPr>
        <w:t>p</w:t>
      </w:r>
      <w:r w:rsidRPr="00F06C01">
        <w:rPr>
          <w:noProof/>
          <w:color w:val="0000FF"/>
          <w:szCs w:val="19"/>
        </w:rPr>
        <w:t xml:space="preserve">. 652, </w:t>
      </w:r>
      <w:r>
        <w:rPr>
          <w:noProof/>
          <w:color w:val="0000FF"/>
          <w:szCs w:val="19"/>
        </w:rPr>
        <w:t>Paris</w:t>
      </w:r>
      <w:r w:rsidRPr="00F06C01">
        <w:rPr>
          <w:noProof/>
          <w:color w:val="0000FF"/>
          <w:szCs w:val="19"/>
        </w:rPr>
        <w:t xml:space="preserve"> 1841). Apan kon kasaligan ba kining mga testimonya gikan sa mga manunulat sa Kasadpan—makita pa nato unya (§§ 44 ug 46).</w:t>
      </w:r>
    </w:p>
  </w:footnote>
  <w:footnote w:id="701">
    <w:p w14:paraId="0CFDDC7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"Sa paghisgot sa mga testimonya sa mga Romano nga Amahan ug ni Cirilo sa Alexandria gikan sa iyang mga komentaryo sa Ebanghelyo ni Juan, sila (ang mga Latino) dili gayud mosugot nga ang Anak mao ang hinungdan sa Espiritu (</w:t>
      </w:r>
      <w:r>
        <w:rPr>
          <w:noProof/>
          <w:color w:val="0000FF"/>
          <w:szCs w:val="19"/>
          <w:lang w:val="el-GR"/>
        </w:rPr>
        <w:t>ούκ</w:t>
      </w:r>
      <w:r w:rsidRPr="00F06C01">
        <w:rPr>
          <w:noProof/>
          <w:color w:val="0000FF"/>
          <w:szCs w:val="19"/>
        </w:rPr>
        <w:t xml:space="preserve"> </w:t>
      </w:r>
      <w:r>
        <w:rPr>
          <w:noProof/>
          <w:color w:val="0000FF"/>
          <w:szCs w:val="19"/>
          <w:lang w:val="el-GR"/>
        </w:rPr>
        <w:t>αίτιον</w:t>
      </w:r>
      <w:r w:rsidRPr="00F06C01">
        <w:rPr>
          <w:noProof/>
          <w:color w:val="0000FF"/>
          <w:szCs w:val="19"/>
        </w:rPr>
        <w:t xml:space="preserve"> </w:t>
      </w:r>
      <w:r>
        <w:rPr>
          <w:noProof/>
          <w:color w:val="0000FF"/>
          <w:szCs w:val="19"/>
        </w:rPr>
        <w:t>τόν</w:t>
      </w:r>
      <w:r w:rsidRPr="00F06C01">
        <w:rPr>
          <w:noProof/>
          <w:color w:val="0000FF"/>
          <w:szCs w:val="19"/>
        </w:rPr>
        <w:t xml:space="preserve"> </w:t>
      </w:r>
      <w:r>
        <w:rPr>
          <w:noProof/>
          <w:color w:val="0000FF"/>
          <w:szCs w:val="19"/>
          <w:lang w:val="el-GR"/>
        </w:rPr>
        <w:t>Ύιόν</w:t>
      </w:r>
      <w:r w:rsidRPr="00F06C01">
        <w:rPr>
          <w:noProof/>
          <w:color w:val="0000FF"/>
          <w:szCs w:val="19"/>
        </w:rPr>
        <w:t xml:space="preserve"> </w:t>
      </w:r>
      <w:r>
        <w:rPr>
          <w:noProof/>
          <w:color w:val="0000FF"/>
          <w:szCs w:val="19"/>
          <w:lang w:val="el-GR"/>
        </w:rPr>
        <w:t>ποιούντας</w:t>
      </w:r>
      <w:r w:rsidRPr="00F06C01">
        <w:rPr>
          <w:noProof/>
          <w:color w:val="0000FF"/>
          <w:szCs w:val="19"/>
        </w:rPr>
        <w:t xml:space="preserve"> </w:t>
      </w:r>
      <w:r>
        <w:rPr>
          <w:noProof/>
          <w:color w:val="0000FF"/>
          <w:szCs w:val="19"/>
          <w:lang w:val="el-GR"/>
        </w:rPr>
        <w:t>τοΰ</w:t>
      </w:r>
      <w:r w:rsidRPr="00F06C01">
        <w:rPr>
          <w:noProof/>
          <w:color w:val="0000FF"/>
          <w:szCs w:val="19"/>
        </w:rPr>
        <w:t xml:space="preserve"> </w:t>
      </w:r>
      <w:r>
        <w:rPr>
          <w:noProof/>
          <w:color w:val="0000FF"/>
          <w:szCs w:val="19"/>
          <w:lang w:val="el-GR"/>
        </w:rPr>
        <w:t>Πνεύματος</w:t>
      </w:r>
      <w:r w:rsidRPr="00F06C01">
        <w:rPr>
          <w:noProof/>
          <w:color w:val="0000FF"/>
          <w:szCs w:val="19"/>
        </w:rPr>
        <w:t xml:space="preserve">): kay nahibalo sila nga </w:t>
      </w:r>
      <w:r w:rsidRPr="00F06C01">
        <w:rPr>
          <w:i/>
          <w:iCs/>
          <w:noProof/>
          <w:color w:val="0000FF"/>
          <w:szCs w:val="19"/>
        </w:rPr>
        <w:t xml:space="preserve">usa ra </w:t>
      </w:r>
      <w:r w:rsidRPr="00F06C01">
        <w:rPr>
          <w:noProof/>
          <w:color w:val="0000FF"/>
          <w:szCs w:val="19"/>
        </w:rPr>
        <w:t>ang hinungdan (</w:t>
      </w:r>
      <w:r>
        <w:rPr>
          <w:noProof/>
          <w:color w:val="0000FF"/>
          <w:szCs w:val="19"/>
          <w:lang w:val="el-GR"/>
        </w:rPr>
        <w:t>μίαν</w:t>
      </w:r>
      <w:r w:rsidRPr="00F06C01">
        <w:rPr>
          <w:noProof/>
          <w:color w:val="0000FF"/>
          <w:szCs w:val="19"/>
        </w:rPr>
        <w:t xml:space="preserve"> </w:t>
      </w:r>
      <w:r>
        <w:rPr>
          <w:noProof/>
          <w:color w:val="0000FF"/>
          <w:szCs w:val="19"/>
        </w:rPr>
        <w:t>γάρ</w:t>
      </w:r>
      <w:r w:rsidRPr="00F06C01">
        <w:rPr>
          <w:noProof/>
          <w:color w:val="0000FF"/>
          <w:szCs w:val="19"/>
        </w:rPr>
        <w:t xml:space="preserve"> </w:t>
      </w:r>
      <w:r>
        <w:rPr>
          <w:noProof/>
          <w:color w:val="0000FF"/>
          <w:szCs w:val="19"/>
          <w:lang w:val="el-GR"/>
        </w:rPr>
        <w:t>ΐσασιν</w:t>
      </w:r>
      <w:r w:rsidRPr="00F06C01">
        <w:rPr>
          <w:noProof/>
          <w:color w:val="0000FF"/>
          <w:szCs w:val="19"/>
        </w:rPr>
        <w:t xml:space="preserve"> </w:t>
      </w:r>
      <w:r>
        <w:rPr>
          <w:noProof/>
          <w:color w:val="0000FF"/>
          <w:szCs w:val="19"/>
          <w:lang w:val="el-GR"/>
        </w:rPr>
        <w:t>οΐτίαν</w:t>
      </w:r>
      <w:r w:rsidRPr="00F06C01">
        <w:rPr>
          <w:noProof/>
          <w:color w:val="0000FF"/>
          <w:szCs w:val="19"/>
        </w:rPr>
        <w:t>) sa Anak ug sa Espiritu—ang Amahan, ang una pinaagi sa pagkahimugso, ang ikaduha pinaagi sa pag-agiat; apan gipakita ra nila nga ang Espiritu gipadala pinaagi sa Anak (</w:t>
      </w:r>
      <w:r>
        <w:rPr>
          <w:noProof/>
          <w:color w:val="0000FF"/>
          <w:szCs w:val="19"/>
          <w:lang w:val="el-GR"/>
        </w:rPr>
        <w:t>δι</w:t>
      </w:r>
      <w:r w:rsidRPr="00F06C01">
        <w:rPr>
          <w:noProof/>
          <w:color w:val="0000FF"/>
          <w:szCs w:val="19"/>
        </w:rPr>
        <w:t>'</w:t>
      </w:r>
      <w:r>
        <w:rPr>
          <w:noProof/>
          <w:color w:val="0000FF"/>
          <w:szCs w:val="19"/>
          <w:lang w:val="el-GR"/>
        </w:rPr>
        <w:t>αύτοΰ</w:t>
      </w:r>
      <w:r w:rsidRPr="00F06C01">
        <w:rPr>
          <w:noProof/>
          <w:color w:val="0000FF"/>
          <w:szCs w:val="19"/>
        </w:rPr>
        <w:t xml:space="preserve"> </w:t>
      </w:r>
      <w:r>
        <w:rPr>
          <w:noProof/>
          <w:color w:val="0000FF"/>
          <w:szCs w:val="19"/>
          <w:lang w:val="el-GR"/>
        </w:rPr>
        <w:t>χροϋέναι</w:t>
      </w:r>
      <w:r w:rsidRPr="00F06C01">
        <w:rPr>
          <w:noProof/>
          <w:color w:val="0000FF"/>
          <w:szCs w:val="19"/>
        </w:rPr>
        <w:t xml:space="preserve">), ug sa ingon niini gipadayag ang pagkapariho ug pagkawalay kalahi-an sa Ila nga kina-iya." </w:t>
      </w:r>
      <w:r>
        <w:rPr>
          <w:noProof/>
          <w:color w:val="0000FF"/>
          <w:szCs w:val="19"/>
        </w:rPr>
        <w:t xml:space="preserve">Epist. ad Marinum Cypri presbyterum, in Opp. S. </w:t>
      </w:r>
      <w:r>
        <w:rPr>
          <w:i/>
          <w:iCs/>
          <w:noProof/>
          <w:color w:val="0000FF"/>
          <w:szCs w:val="19"/>
        </w:rPr>
        <w:t xml:space="preserve">Maximi </w:t>
      </w:r>
      <w:r>
        <w:rPr>
          <w:noProof/>
          <w:color w:val="0000FF"/>
          <w:szCs w:val="19"/>
        </w:rPr>
        <w:t>T. II, p. 69, ed. Paris 1675.</w:t>
      </w:r>
    </w:p>
  </w:footnote>
  <w:footnote w:id="702">
    <w:p w14:paraId="01FEDB1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Labaw pa, among gihubad ang sulat sa maong San Maximus, nga gisulat kang pari Marinus, mahitungod sa pagpanaw sa Espiritu Santo, diin iyang gisugyot nga walay pulos ang paglalis sa mga Griyego batok kanato kon </w:t>
      </w:r>
      <w:r>
        <w:rPr>
          <w:i/>
          <w:iCs/>
          <w:noProof/>
          <w:color w:val="0000FF"/>
          <w:szCs w:val="19"/>
        </w:rPr>
        <w:t xml:space="preserve">dili namo, </w:t>
      </w:r>
      <w:r>
        <w:rPr>
          <w:noProof/>
          <w:color w:val="0000FF"/>
          <w:szCs w:val="19"/>
        </w:rPr>
        <w:t>sama sa</w:t>
      </w:r>
      <w:r>
        <w:rPr>
          <w:i/>
          <w:iCs/>
          <w:noProof/>
          <w:color w:val="0000FF"/>
          <w:szCs w:val="19"/>
        </w:rPr>
        <w:t xml:space="preserve"> ilang </w:t>
      </w:r>
      <w:r>
        <w:rPr>
          <w:noProof/>
          <w:color w:val="0000FF"/>
          <w:szCs w:val="19"/>
        </w:rPr>
        <w:t>pag-angkon</w:t>
      </w:r>
      <w:r>
        <w:rPr>
          <w:i/>
          <w:iCs/>
          <w:noProof/>
          <w:color w:val="0000FF"/>
          <w:szCs w:val="19"/>
        </w:rPr>
        <w:t>, tawgon ang Anak nga hinungdan o prinsipyo sa Espiritu Santo</w:t>
      </w:r>
      <w:r>
        <w:rPr>
          <w:noProof/>
          <w:color w:val="0000FF"/>
          <w:szCs w:val="19"/>
        </w:rPr>
        <w:t>; apan, sa pagkahibalo gayud sa pagkahiusa sa kinaiya tali sa Amahan ug sa Anak, among giila nga ingon sa Espiritu Santo nga nagagikan sa Amahan, ingon usab Siya nagagikan sa Anak, nga</w:t>
      </w:r>
      <w:r>
        <w:rPr>
          <w:i/>
          <w:iCs/>
          <w:noProof/>
          <w:color w:val="0000FF"/>
          <w:szCs w:val="19"/>
        </w:rPr>
        <w:t xml:space="preserve"> ang 'misyon' </w:t>
      </w:r>
      <w:r>
        <w:rPr>
          <w:noProof/>
          <w:color w:val="0000FF"/>
          <w:szCs w:val="19"/>
        </w:rPr>
        <w:t xml:space="preserve">nagpasabot og 'pagagikan'; matinud-anon nga paghubad sa duha ka pinulongan; pagtudlo sa mga maalamon sa espiritu sa kalinaw, samtang nagtudlo kanato ug sa mga Griyego nga sa pipila ka bahin ang Espiritu Santo nagagikan sa Anak, ug sa uban dili, nga nagpadayag sa kalisud sa pagbalhin sa mga talagsaong kinaiya sa usa ka pinulongan ngadto sa lain." </w:t>
      </w:r>
      <w:r>
        <w:rPr>
          <w:i/>
          <w:iCs/>
          <w:noProof/>
          <w:color w:val="0000FF"/>
          <w:szCs w:val="19"/>
        </w:rPr>
        <w:t>Anastasius</w:t>
      </w:r>
      <w:r>
        <w:rPr>
          <w:noProof/>
          <w:color w:val="0000FF"/>
          <w:szCs w:val="19"/>
        </w:rPr>
        <w:t>,</w:t>
      </w:r>
      <w:r>
        <w:rPr>
          <w:i/>
          <w:iCs/>
          <w:noProof/>
          <w:color w:val="0000FF"/>
          <w:szCs w:val="19"/>
        </w:rPr>
        <w:t xml:space="preserve"> Bibliotheca</w:t>
      </w:r>
      <w:r>
        <w:rPr>
          <w:noProof/>
          <w:color w:val="0000FF"/>
          <w:szCs w:val="19"/>
        </w:rPr>
        <w:t xml:space="preserve">, Epistula kang Juan nga Diakono. T. V. Concil. </w:t>
      </w:r>
      <w:r>
        <w:rPr>
          <w:i/>
          <w:iCs/>
          <w:noProof/>
          <w:color w:val="0000FF"/>
          <w:szCs w:val="19"/>
        </w:rPr>
        <w:t xml:space="preserve">Labbei, </w:t>
      </w:r>
      <w:r>
        <w:rPr>
          <w:noProof/>
          <w:color w:val="0000FF"/>
          <w:szCs w:val="19"/>
        </w:rPr>
        <w:t>p. 1771.</w:t>
      </w:r>
    </w:p>
  </w:footnote>
  <w:footnote w:id="703">
    <w:p w14:paraId="29285E8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Kasagaran gituohan nga kini nga dugang unang giapil sa Simbolo sa Nicea-Constantinople sa sayo pa sa Ikatulong Konseho sa Toledo (sa Espanya), nga gipahigayon niadtong 589. Apan, sa pinakamaagang mga edisyon sa mga akto sa Ikatulong Konseho sa Toledo—sama sa edisyon sa Cologne niadtong 1530, ang edisyon sa Paris niadtong 1535 ug ang edisyon sa Madrid niadtong 1593— wala kini nga dugang, sama sa giila ni Bellarmine, ug sama sa giila usab sa pipila ka bag-ong mga manunulat sa Kasadpan (</w:t>
      </w:r>
      <w:r>
        <w:rPr>
          <w:noProof/>
          <w:color w:val="0000FF"/>
          <w:szCs w:val="19"/>
        </w:rPr>
        <w:t xml:space="preserve">Tan-awa sa apud </w:t>
      </w:r>
      <w:r>
        <w:rPr>
          <w:i/>
          <w:iCs/>
          <w:noProof/>
          <w:color w:val="0000FF"/>
          <w:szCs w:val="19"/>
        </w:rPr>
        <w:t>Zoernicav</w:t>
      </w:r>
      <w:r w:rsidRPr="00F06C01">
        <w:rPr>
          <w:i/>
          <w:iCs/>
          <w:noProof/>
          <w:color w:val="0000FF"/>
          <w:szCs w:val="19"/>
        </w:rPr>
        <w:t xml:space="preserve">, </w:t>
      </w:r>
      <w:r>
        <w:rPr>
          <w:noProof/>
          <w:color w:val="0000FF"/>
          <w:szCs w:val="19"/>
        </w:rPr>
        <w:t>de process</w:t>
      </w:r>
      <w:r w:rsidRPr="00F06C01">
        <w:rPr>
          <w:noProof/>
          <w:color w:val="0000FF"/>
          <w:szCs w:val="19"/>
        </w:rPr>
        <w:t xml:space="preserve">. </w:t>
      </w:r>
      <w:r>
        <w:rPr>
          <w:noProof/>
          <w:color w:val="0000FF"/>
          <w:szCs w:val="19"/>
        </w:rPr>
        <w:t>Spirit. S. solо Patre, tract, III, pp. 288–269, ed. Region., 1774, ug Curs. Theolog</w:t>
      </w:r>
      <w:r w:rsidRPr="00F06C01">
        <w:rPr>
          <w:noProof/>
          <w:color w:val="0000FF"/>
          <w:szCs w:val="19"/>
        </w:rPr>
        <w:t xml:space="preserve">. </w:t>
      </w:r>
      <w:r>
        <w:rPr>
          <w:noProof/>
          <w:color w:val="0000FF"/>
          <w:szCs w:val="19"/>
        </w:rPr>
        <w:t>Compl</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V</w:t>
      </w:r>
      <w:r w:rsidRPr="00F06C01">
        <w:rPr>
          <w:noProof/>
          <w:color w:val="0000FF"/>
          <w:szCs w:val="19"/>
        </w:rPr>
        <w:t xml:space="preserve">, </w:t>
      </w:r>
      <w:r>
        <w:rPr>
          <w:noProof/>
          <w:color w:val="0000FF"/>
          <w:szCs w:val="19"/>
        </w:rPr>
        <w:t>p</w:t>
      </w:r>
      <w:r w:rsidRPr="00F06C01">
        <w:rPr>
          <w:noProof/>
          <w:color w:val="0000FF"/>
          <w:szCs w:val="19"/>
        </w:rPr>
        <w:t xml:space="preserve">. 406, </w:t>
      </w:r>
      <w:r>
        <w:rPr>
          <w:noProof/>
          <w:color w:val="0000FF"/>
          <w:szCs w:val="19"/>
        </w:rPr>
        <w:t>Paris</w:t>
      </w:r>
      <w:r w:rsidRPr="00F06C01">
        <w:rPr>
          <w:noProof/>
          <w:color w:val="0000FF"/>
          <w:szCs w:val="19"/>
        </w:rPr>
        <w:t>, 1841). Busa, kini tinuyo nga gisulod sa mga ulahing edisyon sa mga akto.</w:t>
      </w:r>
    </w:p>
  </w:footnote>
  <w:footnote w:id="704">
    <w:p w14:paraId="0CBFDC22"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Minahal nga mga igsoon, panalipdi ninyo ang inyong kaugalingon hingpit batok sa sayop sa Kastila nga sekta; sundi ang mga bakod sa balaan nga mga Amahan sa pagtuo, ug hiusa ninyo ang inyong kaugalingon sa labing balaan nga pagkahiusa sa unibersal nga Simbahan. Nasulat: 'Ayaw paglapas sa mga utlanan sa inyong mga Amahan'. Ug ayaw ninyo pagdala og bisan unsang bag-ong elemento sa simbolo sa Katolikong pagtuo, ni mag-amuma og mga tradisyon sa mga opisyal nga eklesiastikal nga wala mailhi sa karaang panahon (Epist.</w:t>
      </w:r>
      <w:r w:rsidRPr="00F06C01">
        <w:rPr>
          <w:noProof/>
          <w:color w:val="0000FF"/>
          <w:szCs w:val="19"/>
        </w:rPr>
        <w:t xml:space="preserve"> 69 </w:t>
      </w:r>
      <w:r>
        <w:rPr>
          <w:noProof/>
          <w:color w:val="0000FF"/>
          <w:szCs w:val="19"/>
        </w:rPr>
        <w:t>in Opp</w:t>
      </w:r>
      <w:r w:rsidRPr="00F06C01">
        <w:rPr>
          <w:noProof/>
          <w:color w:val="0000FF"/>
          <w:szCs w:val="19"/>
        </w:rPr>
        <w:t xml:space="preserve">. </w:t>
      </w:r>
      <w:r>
        <w:rPr>
          <w:i/>
          <w:iCs/>
          <w:noProof/>
          <w:color w:val="0000FF"/>
          <w:szCs w:val="19"/>
        </w:rPr>
        <w:t xml:space="preserve">Alcuini, </w:t>
      </w:r>
      <w:r>
        <w:rPr>
          <w:noProof/>
          <w:color w:val="0000FF"/>
          <w:szCs w:val="19"/>
        </w:rPr>
        <w:t>p</w:t>
      </w:r>
      <w:r w:rsidRPr="00F06C01">
        <w:rPr>
          <w:noProof/>
          <w:color w:val="0000FF"/>
          <w:szCs w:val="19"/>
        </w:rPr>
        <w:t xml:space="preserve">. 1587, </w:t>
      </w:r>
      <w:r>
        <w:rPr>
          <w:noProof/>
          <w:color w:val="0000FF"/>
          <w:szCs w:val="19"/>
        </w:rPr>
        <w:t>ed</w:t>
      </w:r>
      <w:r w:rsidRPr="00F06C01">
        <w:rPr>
          <w:noProof/>
          <w:color w:val="0000FF"/>
          <w:szCs w:val="19"/>
        </w:rPr>
        <w:t xml:space="preserve">. </w:t>
      </w:r>
      <w:r>
        <w:rPr>
          <w:noProof/>
          <w:color w:val="0000FF"/>
          <w:szCs w:val="19"/>
        </w:rPr>
        <w:t>Paris</w:t>
      </w:r>
      <w:r w:rsidRPr="00F06C01">
        <w:rPr>
          <w:noProof/>
          <w:color w:val="0000FF"/>
          <w:szCs w:val="19"/>
        </w:rPr>
        <w:t xml:space="preserve">, 1617). Wala gispecify ni Alcuin dinhi ang partikular nga dugang nga iyang gipasabot; apan nahibal-an nga walay lain nga dugang sa Kredong Nicene-Constantinopolitan ang nahimong isyu sa Simbahang Kasadpan, gawas sa dugang nga: </w:t>
      </w:r>
      <w:r>
        <w:rPr>
          <w:noProof/>
          <w:color w:val="0000FF"/>
          <w:szCs w:val="19"/>
        </w:rPr>
        <w:t>'Filioque</w:t>
      </w:r>
      <w:r w:rsidRPr="00F06C01">
        <w:rPr>
          <w:noProof/>
          <w:color w:val="0000FF"/>
          <w:szCs w:val="19"/>
        </w:rPr>
        <w:t>'...</w:t>
      </w:r>
    </w:p>
  </w:footnote>
  <w:footnote w:id="705">
    <w:p w14:paraId="376CC278"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Layo kini kanato, ug hinaut nga layo kini sa matag matinud-anong kasingkasing, ang paghimo o pagtudlo og Kredong lahi, o sa lain nga paagi, kaysa sa ilang gitukod... Kay sa tinuod, dili kini bahin sa pagtuo nga magdugang o magkuha sa gipahayag nga matarong ug lig-on sa mga Balaang Amahan: ang husto nga paghunahuna subay sa ilang kahulugan, ug ang pagdugang sa kaugalingong pagsabot sa ilang pinong pagsabot: apan ang pagdugang o pagkuha mao ang tinago nga paglihok batok sa ilang balaan nga kahulugan; ang paghunahuna nga lahi kanila pinaagi sa malimbungon nga paglikay; ug ang paghimo og baluktot nga doktrina sa magubot nga estilo; ug pinaagi niini, ang pagpasigarbo sa pagpanghambog gamit ang dili matinahuron nga baba imbis nga magtudlo. Tan-awa sa </w:t>
      </w:r>
      <w:r>
        <w:rPr>
          <w:i/>
          <w:iCs/>
          <w:noProof/>
          <w:color w:val="0000FF"/>
          <w:szCs w:val="18"/>
        </w:rPr>
        <w:t xml:space="preserve">Zoernic, </w:t>
      </w:r>
      <w:r>
        <w:rPr>
          <w:noProof/>
          <w:color w:val="0000FF"/>
          <w:szCs w:val="18"/>
        </w:rPr>
        <w:t xml:space="preserve">*De proc. Sp. S.*, pp. 369–370, ug </w:t>
      </w:r>
      <w:r>
        <w:rPr>
          <w:i/>
          <w:iCs/>
          <w:noProof/>
          <w:color w:val="0000FF"/>
          <w:szCs w:val="18"/>
        </w:rPr>
        <w:t>Theoph. Procopow</w:t>
      </w:r>
      <w:r>
        <w:rPr>
          <w:noProof/>
          <w:color w:val="0000FF"/>
          <w:szCs w:val="18"/>
        </w:rPr>
        <w:t>, *Hist., Controv. de process. Sp. S.*, sa *Theolog.*, vol. I</w:t>
      </w:r>
      <w:r w:rsidRPr="00F06C01">
        <w:rPr>
          <w:noProof/>
          <w:color w:val="0000FF"/>
          <w:szCs w:val="18"/>
        </w:rPr>
        <w:t xml:space="preserve">, </w:t>
      </w:r>
      <w:r>
        <w:rPr>
          <w:noProof/>
          <w:color w:val="0000FF"/>
          <w:szCs w:val="18"/>
        </w:rPr>
        <w:t>pp</w:t>
      </w:r>
      <w:r w:rsidRPr="00F06C01">
        <w:rPr>
          <w:noProof/>
          <w:color w:val="0000FF"/>
          <w:szCs w:val="18"/>
        </w:rPr>
        <w:t>. 836–838, Leipzig 1782.</w:t>
      </w:r>
    </w:p>
  </w:footnote>
  <w:footnote w:id="706">
    <w:p w14:paraId="626D3F52"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Ang mga kasamtangang manunulat nagpamatuod sa pagka-otentiko niining konseho: </w:t>
      </w:r>
      <w:r>
        <w:rPr>
          <w:i/>
          <w:iCs/>
          <w:noProof/>
          <w:color w:val="0000FF"/>
          <w:szCs w:val="18"/>
        </w:rPr>
        <w:t xml:space="preserve">si Ado </w:t>
      </w:r>
      <w:r>
        <w:rPr>
          <w:noProof/>
          <w:color w:val="0000FF"/>
          <w:szCs w:val="18"/>
        </w:rPr>
        <w:t>sa iyang *Chronicle*</w:t>
      </w:r>
      <w:r w:rsidRPr="00F06C01">
        <w:rPr>
          <w:noProof/>
          <w:color w:val="0000FF"/>
          <w:szCs w:val="18"/>
        </w:rPr>
        <w:t xml:space="preserve">, </w:t>
      </w:r>
      <w:r>
        <w:rPr>
          <w:noProof/>
          <w:color w:val="0000FF"/>
          <w:szCs w:val="18"/>
        </w:rPr>
        <w:t xml:space="preserve">para </w:t>
      </w:r>
      <w:r w:rsidRPr="00F06C01">
        <w:rPr>
          <w:noProof/>
          <w:color w:val="0000FF"/>
          <w:szCs w:val="18"/>
        </w:rPr>
        <w:t xml:space="preserve">sa tuig 809; </w:t>
      </w:r>
      <w:r>
        <w:rPr>
          <w:i/>
          <w:iCs/>
          <w:noProof/>
          <w:color w:val="0000FF"/>
          <w:szCs w:val="18"/>
        </w:rPr>
        <w:t xml:space="preserve">si Aiton </w:t>
      </w:r>
      <w:r>
        <w:rPr>
          <w:noProof/>
          <w:color w:val="0000FF"/>
          <w:szCs w:val="18"/>
        </w:rPr>
        <w:t xml:space="preserve">sa Libro IV sa *De gestis Francorum*, kapitulo 97; </w:t>
      </w:r>
      <w:r>
        <w:rPr>
          <w:i/>
          <w:iCs/>
          <w:noProof/>
          <w:color w:val="0000FF"/>
          <w:szCs w:val="18"/>
        </w:rPr>
        <w:t xml:space="preserve">si Eginhard </w:t>
      </w:r>
      <w:r>
        <w:rPr>
          <w:noProof/>
          <w:color w:val="0000FF"/>
          <w:szCs w:val="18"/>
        </w:rPr>
        <w:t>sa Bolyum II sa *Hist. Francorum scriptor.*, p. 255, gipatik sa Paris 1636, ug uban pa.</w:t>
      </w:r>
    </w:p>
  </w:footnote>
  <w:footnote w:id="707">
    <w:p w14:paraId="142322CE"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Gawas sa titulo lang: *Concilium Aquisgranense de addita ad Symbolum voce </w:t>
      </w:r>
      <w:r>
        <w:rPr>
          <w:i/>
          <w:iCs/>
          <w:noProof/>
          <w:color w:val="0000FF"/>
          <w:szCs w:val="18"/>
        </w:rPr>
        <w:t xml:space="preserve">Filioque </w:t>
      </w:r>
      <w:r>
        <w:rPr>
          <w:noProof/>
          <w:color w:val="0000FF"/>
          <w:szCs w:val="18"/>
        </w:rPr>
        <w:t xml:space="preserve">celebratum an DCCCI9 tenpore Leonis Papae III*. </w:t>
      </w:r>
      <w:r w:rsidRPr="00F06C01">
        <w:rPr>
          <w:noProof/>
          <w:color w:val="0000FF"/>
          <w:szCs w:val="18"/>
        </w:rPr>
        <w:t>Ngano kaha nga wala kini malikay? Tungod ba kini sa puro lang tsamba? O tinuyo ba kini nga gipapas sa ulahi, isip usa ka hugot nga pagpanamastamas sa bakak nga doktrina sa Romano, isip dili matanggihan nga ebidensya nga ang mga obispo sa Kasadpan mismo nga naa sa konseho—o kadaghanan kanila—kusganong misupak niining bakak nga doktrina? Nakita ba nila kini nga usa ka kabag-ohan nga wala pa madungog sa Simbahan, ug misalikway kini bisan unsang kahimtang? Ang mga sumusunod nga panghitabo sa konseho naghimo niini nga pagtuo nga labi ka lagmit.</w:t>
      </w:r>
    </w:p>
  </w:footnote>
  <w:footnote w:id="708">
    <w:p w14:paraId="22FAEF8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Ang gihisgutan nga saksi sa mata, nga naa sa panahon sa pakighinabi sa mga ambasador sa Papa, mao si Smaragd (</w:t>
      </w:r>
      <w:r>
        <w:rPr>
          <w:noProof/>
          <w:color w:val="0000FF"/>
        </w:rPr>
        <w:t>Abbas Virdunensis</w:t>
      </w:r>
      <w:r w:rsidRPr="00F06C01">
        <w:rPr>
          <w:noProof/>
          <w:color w:val="0000FF"/>
        </w:rPr>
        <w:t xml:space="preserve">), nga nagtala </w:t>
      </w:r>
      <w:r w:rsidRPr="00F06C01">
        <w:rPr>
          <w:noProof/>
          <w:color w:val="0000FF"/>
          <w:szCs w:val="19"/>
        </w:rPr>
        <w:t>niining</w:t>
      </w:r>
      <w:r w:rsidRPr="00F06C01">
        <w:rPr>
          <w:noProof/>
          <w:color w:val="0000FF"/>
        </w:rPr>
        <w:t xml:space="preserve"> tibuok </w:t>
      </w:r>
      <w:r w:rsidRPr="00F06C01">
        <w:rPr>
          <w:noProof/>
          <w:color w:val="0000FF"/>
          <w:szCs w:val="19"/>
        </w:rPr>
        <w:t xml:space="preserve">hinungdanong pakighinabi alang sa umaabot nga mga henerasyon. </w:t>
      </w:r>
      <w:r>
        <w:rPr>
          <w:noProof/>
          <w:color w:val="0000FF"/>
          <w:szCs w:val="19"/>
        </w:rPr>
        <w:t xml:space="preserve">Tan-awa ang </w:t>
      </w:r>
      <w:r>
        <w:rPr>
          <w:i/>
          <w:iCs/>
          <w:noProof/>
          <w:color w:val="0000FF"/>
          <w:szCs w:val="19"/>
        </w:rPr>
        <w:t xml:space="preserve">Labb. </w:t>
      </w:r>
      <w:r>
        <w:rPr>
          <w:noProof/>
          <w:color w:val="0000FF"/>
          <w:szCs w:val="19"/>
        </w:rPr>
        <w:t xml:space="preserve">Concilior., Vol. VII, pp. 1195–1198, ug </w:t>
      </w:r>
      <w:r>
        <w:rPr>
          <w:i/>
          <w:noProof/>
          <w:color w:val="0000FF"/>
          <w:szCs w:val="19"/>
        </w:rPr>
        <w:t>ang Baron</w:t>
      </w:r>
      <w:r>
        <w:rPr>
          <w:noProof/>
          <w:color w:val="0000FF"/>
          <w:szCs w:val="19"/>
        </w:rPr>
        <w:t>. Annal. Eccles</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IX</w:t>
      </w:r>
      <w:r w:rsidRPr="00F06C01">
        <w:rPr>
          <w:noProof/>
          <w:color w:val="0000FF"/>
          <w:szCs w:val="19"/>
        </w:rPr>
        <w:t xml:space="preserve">, </w:t>
      </w:r>
      <w:r>
        <w:rPr>
          <w:noProof/>
          <w:color w:val="0000FF"/>
          <w:szCs w:val="19"/>
        </w:rPr>
        <w:t>p</w:t>
      </w:r>
      <w:r w:rsidRPr="00F06C01">
        <w:rPr>
          <w:noProof/>
          <w:color w:val="0000FF"/>
          <w:szCs w:val="19"/>
        </w:rPr>
        <w:t>. 552</w:t>
      </w:r>
      <w:r>
        <w:rPr>
          <w:noProof/>
          <w:color w:val="0000FF"/>
          <w:szCs w:val="19"/>
        </w:rPr>
        <w:t xml:space="preserve">, sa ilawom </w:t>
      </w:r>
      <w:r w:rsidRPr="00F06C01">
        <w:rPr>
          <w:noProof/>
          <w:color w:val="0000FF"/>
          <w:szCs w:val="19"/>
        </w:rPr>
        <w:t>sa tuig 809.</w:t>
      </w:r>
    </w:p>
  </w:footnote>
  <w:footnote w:id="709">
    <w:p w14:paraId="0FC4252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pagka-tinuod niining panghitabo gipamatud-an sa karaang mga manunulat sa Kasadpan: </w:t>
      </w:r>
      <w:r w:rsidRPr="00F06C01">
        <w:rPr>
          <w:i/>
          <w:iCs/>
          <w:noProof/>
          <w:color w:val="0000FF"/>
          <w:szCs w:val="19"/>
        </w:rPr>
        <w:t xml:space="preserve">si Anastasius ang Bibliotekaryo </w:t>
      </w:r>
      <w:r w:rsidRPr="00F06C01">
        <w:rPr>
          <w:noProof/>
          <w:color w:val="0000FF"/>
          <w:szCs w:val="19"/>
        </w:rPr>
        <w:t xml:space="preserve">sa iyang biograpiya ni Papa Leo </w:t>
      </w:r>
      <w:r>
        <w:rPr>
          <w:noProof/>
          <w:color w:val="0000FF"/>
          <w:szCs w:val="19"/>
        </w:rPr>
        <w:t xml:space="preserve">III </w:t>
      </w:r>
      <w:r w:rsidRPr="00F06C01">
        <w:rPr>
          <w:noProof/>
          <w:color w:val="0000FF"/>
          <w:szCs w:val="19"/>
        </w:rPr>
        <w:t>(</w:t>
      </w:r>
      <w:r>
        <w:rPr>
          <w:noProof/>
          <w:color w:val="0000FF"/>
          <w:szCs w:val="19"/>
        </w:rPr>
        <w:t>Vit</w:t>
      </w:r>
      <w:r w:rsidRPr="00F06C01">
        <w:rPr>
          <w:noProof/>
          <w:color w:val="0000FF"/>
          <w:szCs w:val="19"/>
        </w:rPr>
        <w:t xml:space="preserve">. </w:t>
      </w:r>
      <w:r>
        <w:rPr>
          <w:noProof/>
          <w:color w:val="0000FF"/>
          <w:szCs w:val="19"/>
        </w:rPr>
        <w:t xml:space="preserve">Roman. Pontif., ed. Romae 1752, § 84, p. 297), </w:t>
      </w:r>
      <w:r>
        <w:rPr>
          <w:i/>
          <w:iCs/>
          <w:noProof/>
          <w:color w:val="0000FF"/>
          <w:szCs w:val="19"/>
        </w:rPr>
        <w:t xml:space="preserve">si Peter Abelard </w:t>
      </w:r>
      <w:r>
        <w:rPr>
          <w:noProof/>
          <w:color w:val="0000FF"/>
          <w:szCs w:val="19"/>
        </w:rPr>
        <w:t xml:space="preserve">(lib. II introduct. in Theolog. cap. 14, Paris 1616, p. 1089), </w:t>
      </w:r>
      <w:r>
        <w:rPr>
          <w:i/>
          <w:iCs/>
          <w:noProof/>
          <w:color w:val="0000FF"/>
          <w:szCs w:val="19"/>
        </w:rPr>
        <w:t xml:space="preserve">Peter Lombard </w:t>
      </w:r>
      <w:r>
        <w:rPr>
          <w:noProof/>
          <w:color w:val="0000FF"/>
          <w:szCs w:val="19"/>
        </w:rPr>
        <w:t>(Senteut. lib. 1, cap. II</w:t>
      </w:r>
      <w:r w:rsidRPr="00F06C01">
        <w:rPr>
          <w:noProof/>
          <w:color w:val="0000FF"/>
          <w:szCs w:val="19"/>
        </w:rPr>
        <w:t xml:space="preserve">, </w:t>
      </w:r>
      <w:r>
        <w:rPr>
          <w:noProof/>
          <w:color w:val="0000FF"/>
          <w:szCs w:val="19"/>
        </w:rPr>
        <w:t>Cologne</w:t>
      </w:r>
      <w:r w:rsidRPr="00F06C01">
        <w:rPr>
          <w:noProof/>
          <w:color w:val="0000FF"/>
          <w:szCs w:val="19"/>
        </w:rPr>
        <w:t xml:space="preserve"> 1576), </w:t>
      </w:r>
      <w:r w:rsidRPr="00F06C01">
        <w:rPr>
          <w:i/>
          <w:iCs/>
          <w:noProof/>
          <w:color w:val="0000FF"/>
          <w:szCs w:val="19"/>
        </w:rPr>
        <w:t xml:space="preserve">Peter Damian </w:t>
      </w:r>
      <w:r w:rsidRPr="00F06C01">
        <w:rPr>
          <w:noProof/>
          <w:color w:val="0000FF"/>
          <w:szCs w:val="19"/>
        </w:rPr>
        <w:t>(</w:t>
      </w:r>
      <w:r>
        <w:rPr>
          <w:noProof/>
          <w:color w:val="0000FF"/>
          <w:szCs w:val="19"/>
        </w:rPr>
        <w:t>Opp</w:t>
      </w:r>
      <w:r w:rsidRPr="00F06C01">
        <w:rPr>
          <w:noProof/>
          <w:color w:val="0000FF"/>
          <w:szCs w:val="19"/>
        </w:rPr>
        <w:t xml:space="preserve">. </w:t>
      </w:r>
      <w:r>
        <w:rPr>
          <w:noProof/>
          <w:color w:val="0000FF"/>
          <w:szCs w:val="19"/>
        </w:rPr>
        <w:t>T</w:t>
      </w:r>
      <w:r w:rsidRPr="00F06C01">
        <w:rPr>
          <w:noProof/>
          <w:color w:val="0000FF"/>
          <w:szCs w:val="19"/>
        </w:rPr>
        <w:t xml:space="preserve">. </w:t>
      </w:r>
      <w:r>
        <w:rPr>
          <w:noProof/>
          <w:color w:val="0000FF"/>
          <w:szCs w:val="19"/>
        </w:rPr>
        <w:t>III</w:t>
      </w:r>
      <w:r w:rsidRPr="00F06C01">
        <w:rPr>
          <w:noProof/>
          <w:color w:val="0000FF"/>
          <w:szCs w:val="19"/>
        </w:rPr>
        <w:t xml:space="preserve">, </w:t>
      </w:r>
      <w:r>
        <w:rPr>
          <w:noProof/>
          <w:color w:val="0000FF"/>
          <w:szCs w:val="19"/>
        </w:rPr>
        <w:t>Paris</w:t>
      </w:r>
      <w:r w:rsidRPr="00F06C01">
        <w:rPr>
          <w:noProof/>
          <w:color w:val="0000FF"/>
          <w:szCs w:val="19"/>
        </w:rPr>
        <w:t xml:space="preserve"> 1743, </w:t>
      </w:r>
      <w:r>
        <w:rPr>
          <w:noProof/>
          <w:color w:val="0000FF"/>
          <w:szCs w:val="19"/>
        </w:rPr>
        <w:t>p</w:t>
      </w:r>
      <w:r w:rsidRPr="00F06C01">
        <w:rPr>
          <w:noProof/>
          <w:color w:val="0000FF"/>
          <w:szCs w:val="19"/>
        </w:rPr>
        <w:t xml:space="preserve">. 329) — ug ang mga mas bag-ong eskolar sama nila </w:t>
      </w:r>
      <w:r w:rsidRPr="00F06C01">
        <w:rPr>
          <w:i/>
          <w:iCs/>
          <w:noProof/>
          <w:color w:val="0000FF"/>
          <w:szCs w:val="19"/>
        </w:rPr>
        <w:t>Baronius</w:t>
      </w:r>
      <w:r w:rsidRPr="00F06C01">
        <w:rPr>
          <w:noProof/>
          <w:color w:val="0000FF"/>
          <w:szCs w:val="19"/>
        </w:rPr>
        <w:t xml:space="preserve">, </w:t>
      </w:r>
      <w:r w:rsidRPr="00F06C01">
        <w:rPr>
          <w:i/>
          <w:iCs/>
          <w:noProof/>
          <w:color w:val="0000FF"/>
          <w:szCs w:val="19"/>
        </w:rPr>
        <w:t xml:space="preserve">Bellarmine, Bint </w:t>
      </w:r>
      <w:r w:rsidRPr="00F06C01">
        <w:rPr>
          <w:noProof/>
          <w:color w:val="0000FF"/>
          <w:szCs w:val="19"/>
        </w:rPr>
        <w:t>ug uban pa wala usab magduha-duha.</w:t>
      </w:r>
    </w:p>
  </w:footnote>
  <w:footnote w:id="710">
    <w:p w14:paraId="72D2F0F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Epist. Encyclica, sa taliwala sa mga Epistula </w:t>
      </w:r>
      <w:r>
        <w:rPr>
          <w:i/>
          <w:iCs/>
          <w:noProof/>
          <w:color w:val="0000FF"/>
          <w:szCs w:val="19"/>
        </w:rPr>
        <w:t xml:space="preserve">ni Photius, </w:t>
      </w:r>
      <w:r>
        <w:rPr>
          <w:noProof/>
          <w:color w:val="0000FF"/>
          <w:szCs w:val="19"/>
        </w:rPr>
        <w:t xml:space="preserve">gipatik sa London 1651, ikaduhang edisyon. Tan-awa ang sipi nga gisang-at </w:t>
      </w:r>
      <w:r>
        <w:rPr>
          <w:i/>
          <w:iCs/>
          <w:noProof/>
          <w:color w:val="0000FF"/>
          <w:szCs w:val="19"/>
        </w:rPr>
        <w:t xml:space="preserve">ni Baron, </w:t>
      </w:r>
      <w:r>
        <w:rPr>
          <w:noProof/>
          <w:color w:val="0000FF"/>
          <w:szCs w:val="19"/>
        </w:rPr>
        <w:t xml:space="preserve">sa *Annal. Eccl.* para sa tuig 903, vol. X, no. 33. Ikompara sa Balangkas sa Kasaysayan sa Simbahan ni His Eminence </w:t>
      </w:r>
      <w:r>
        <w:rPr>
          <w:i/>
          <w:iCs/>
          <w:noProof/>
          <w:color w:val="0000FF"/>
          <w:szCs w:val="19"/>
        </w:rPr>
        <w:t xml:space="preserve">Innocent, </w:t>
      </w:r>
      <w:r>
        <w:rPr>
          <w:iCs/>
          <w:noProof/>
          <w:color w:val="0000FF"/>
          <w:szCs w:val="19"/>
        </w:rPr>
        <w:t xml:space="preserve">Bahin </w:t>
      </w:r>
      <w:r>
        <w:rPr>
          <w:noProof/>
          <w:color w:val="0000FF"/>
          <w:szCs w:val="19"/>
        </w:rPr>
        <w:t>II, mga pahina 19, 27, 32. Moscow 1834.</w:t>
      </w:r>
    </w:p>
  </w:footnote>
  <w:footnote w:id="711">
    <w:p w14:paraId="2173D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Epist. </w:t>
      </w:r>
      <w:r>
        <w:rPr>
          <w:i/>
          <w:iCs/>
          <w:noProof/>
          <w:color w:val="0000FF"/>
          <w:szCs w:val="19"/>
        </w:rPr>
        <w:t xml:space="preserve">Nicolai </w:t>
      </w:r>
      <w:r>
        <w:rPr>
          <w:noProof/>
          <w:color w:val="0000FF"/>
          <w:szCs w:val="19"/>
        </w:rPr>
        <w:t xml:space="preserve">I ad Hincmarum Archiepisc. Rhemensem, apud </w:t>
      </w:r>
      <w:r>
        <w:rPr>
          <w:i/>
          <w:iCs/>
          <w:noProof/>
          <w:color w:val="0000FF"/>
          <w:szCs w:val="19"/>
        </w:rPr>
        <w:t>Labb</w:t>
      </w:r>
      <w:r>
        <w:rPr>
          <w:iCs/>
          <w:noProof/>
          <w:color w:val="0000FF"/>
          <w:szCs w:val="19"/>
        </w:rPr>
        <w:t xml:space="preserve">.; </w:t>
      </w:r>
      <w:r>
        <w:rPr>
          <w:noProof/>
          <w:color w:val="0000FF"/>
          <w:szCs w:val="19"/>
        </w:rPr>
        <w:t xml:space="preserve">Concil. Vol. VIII, p. 468. </w:t>
      </w:r>
      <w:r w:rsidRPr="00F06C01">
        <w:rPr>
          <w:noProof/>
          <w:color w:val="0000FF"/>
          <w:szCs w:val="19"/>
        </w:rPr>
        <w:t xml:space="preserve">Si Hincmar, pagdawat niya niining sulata (sa katapusan sa 867), gibasa kini sa atubangan sa Hari sa Pransya sa presensya sa daghang mga obispo; pagkahuman niini, pinaagi sa panag-uyon, ang buluhaton sa paghimo og tubag sa mga pagsupak sa mga Griyego gisalig sa duha ka labing iladong tawo sa ilang kahibalo: </w:t>
      </w:r>
      <w:r w:rsidRPr="00F06C01">
        <w:rPr>
          <w:i/>
          <w:iCs/>
          <w:noProof/>
          <w:color w:val="0000FF"/>
          <w:szCs w:val="19"/>
        </w:rPr>
        <w:t xml:space="preserve">si Odo </w:t>
      </w:r>
      <w:r w:rsidRPr="00F06C01">
        <w:rPr>
          <w:noProof/>
          <w:color w:val="0000FF"/>
          <w:szCs w:val="19"/>
        </w:rPr>
        <w:t>(</w:t>
      </w:r>
      <w:r>
        <w:rPr>
          <w:noProof/>
          <w:color w:val="0000FF"/>
          <w:szCs w:val="19"/>
        </w:rPr>
        <w:t>Obispo sa Beauvais</w:t>
      </w:r>
      <w:r w:rsidRPr="00F06C01">
        <w:rPr>
          <w:noProof/>
          <w:color w:val="0000FF"/>
          <w:szCs w:val="19"/>
        </w:rPr>
        <w:t xml:space="preserve">) ug </w:t>
      </w:r>
      <w:r w:rsidRPr="00F06C01">
        <w:rPr>
          <w:i/>
          <w:iCs/>
          <w:noProof/>
          <w:color w:val="0000FF"/>
          <w:szCs w:val="19"/>
        </w:rPr>
        <w:t xml:space="preserve">si Ratramnus </w:t>
      </w:r>
      <w:r w:rsidRPr="00F06C01">
        <w:rPr>
          <w:noProof/>
          <w:color w:val="0000FF"/>
          <w:szCs w:val="19"/>
        </w:rPr>
        <w:t>(</w:t>
      </w:r>
      <w:r>
        <w:rPr>
          <w:noProof/>
          <w:color w:val="0000FF"/>
          <w:szCs w:val="19"/>
        </w:rPr>
        <w:t>Monghe sa Corbie</w:t>
      </w:r>
      <w:r w:rsidRPr="00F06C01">
        <w:rPr>
          <w:noProof/>
          <w:color w:val="0000FF"/>
          <w:szCs w:val="19"/>
        </w:rPr>
        <w:t xml:space="preserve">). Ang tubag sa ikaduha nakaabot kanato; apan ang tubag sa una, nga giusab ni Ginkmar, wala na natipigan. </w:t>
      </w:r>
      <w:r>
        <w:rPr>
          <w:noProof/>
          <w:color w:val="0000FF"/>
          <w:szCs w:val="19"/>
        </w:rPr>
        <w:t xml:space="preserve">Tan-awa </w:t>
      </w:r>
      <w:r>
        <w:rPr>
          <w:i/>
          <w:iCs/>
          <w:noProof/>
          <w:color w:val="0000FF"/>
          <w:szCs w:val="19"/>
        </w:rPr>
        <w:t xml:space="preserve">si Seiller, </w:t>
      </w:r>
      <w:r>
        <w:rPr>
          <w:noProof/>
          <w:color w:val="0000FF"/>
          <w:szCs w:val="19"/>
        </w:rPr>
        <w:t>Hist. general. des Auteurs sacr. et eccl., vol. XIX, pp. 150–155 ug 282, Paris 1754.</w:t>
      </w:r>
    </w:p>
  </w:footnote>
  <w:footnote w:id="712">
    <w:p w14:paraId="734798F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Sa </w:t>
      </w:r>
      <w:r>
        <w:rPr>
          <w:i/>
          <w:iCs/>
          <w:noProof/>
          <w:color w:val="0000FF"/>
          <w:szCs w:val="18"/>
        </w:rPr>
        <w:t xml:space="preserve">Labb. </w:t>
      </w:r>
      <w:r>
        <w:rPr>
          <w:noProof/>
          <w:color w:val="0000FF"/>
          <w:szCs w:val="18"/>
        </w:rPr>
        <w:t>Concil., vol. VIII, pp. 1084–1087 ug mosunod.</w:t>
      </w:r>
    </w:p>
  </w:footnote>
  <w:footnote w:id="713">
    <w:p w14:paraId="1CC397E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'Busa among gipamatud-an pag-usab, sa atubangan sa imong pagrespeto,' misulat ang Papa kang Photius, 'nga kinahanglan nga saligan nimo kami bahin niini nga punto, diin mitumaw ang mga iskandalo sa mga Simbahan sa Dios, kay dili lang namo kini gisulti, apan usab among gikondena kadtong, sa ilang kabuang, nangahas sa pagsulti niini sukad pa sa sinugdanan isip mga manalapas sa pulong sa Diyos, isip mga managuba sa teolohiya ni Kristo nga Ginoo, ug sa mga Apostoles, ug sa ubang balaang mga Amahan, nga nagtigum sa konseho ug nagpasa kanato sa Balaang Kredong; ug among giisip sila nga kapariho ni Hudas. Tan-awa </w:t>
      </w:r>
      <w:r>
        <w:rPr>
          <w:i/>
          <w:iCs/>
          <w:noProof/>
          <w:color w:val="0000FF"/>
          <w:szCs w:val="18"/>
        </w:rPr>
        <w:t xml:space="preserve">Labb. </w:t>
      </w:r>
      <w:r>
        <w:rPr>
          <w:noProof/>
          <w:color w:val="0000FF"/>
          <w:szCs w:val="18"/>
        </w:rPr>
        <w:t xml:space="preserve">Concil. Vol. IX, p. 235, ug </w:t>
      </w:r>
      <w:r>
        <w:rPr>
          <w:i/>
          <w:iCs/>
          <w:noProof/>
          <w:color w:val="0000FF"/>
          <w:szCs w:val="18"/>
        </w:rPr>
        <w:t xml:space="preserve">Bevereg. </w:t>
      </w:r>
      <w:r>
        <w:rPr>
          <w:noProof/>
          <w:color w:val="0000FF"/>
          <w:szCs w:val="18"/>
        </w:rPr>
        <w:t>Pandect, canon. Vol</w:t>
      </w:r>
      <w:r w:rsidRPr="00F06C01">
        <w:rPr>
          <w:noProof/>
          <w:color w:val="0000FF"/>
          <w:szCs w:val="18"/>
        </w:rPr>
        <w:t xml:space="preserve">. </w:t>
      </w:r>
      <w:r>
        <w:rPr>
          <w:noProof/>
          <w:color w:val="0000FF"/>
          <w:szCs w:val="18"/>
        </w:rPr>
        <w:t>II</w:t>
      </w:r>
      <w:r w:rsidRPr="00F06C01">
        <w:rPr>
          <w:noProof/>
          <w:color w:val="0000FF"/>
          <w:szCs w:val="18"/>
        </w:rPr>
        <w:t xml:space="preserve">, </w:t>
      </w:r>
      <w:r>
        <w:rPr>
          <w:noProof/>
          <w:color w:val="0000FF"/>
          <w:szCs w:val="18"/>
        </w:rPr>
        <w:t>p</w:t>
      </w:r>
      <w:r w:rsidRPr="00F06C01">
        <w:rPr>
          <w:noProof/>
          <w:color w:val="0000FF"/>
          <w:szCs w:val="18"/>
        </w:rPr>
        <w:t xml:space="preserve">. 306, </w:t>
      </w:r>
      <w:r>
        <w:rPr>
          <w:noProof/>
          <w:color w:val="0000FF"/>
          <w:szCs w:val="18"/>
        </w:rPr>
        <w:t>Oxon</w:t>
      </w:r>
      <w:r w:rsidRPr="00F06C01">
        <w:rPr>
          <w:noProof/>
          <w:color w:val="0000FF"/>
          <w:szCs w:val="18"/>
        </w:rPr>
        <w:t xml:space="preserve">. 1672. Ug sa pagpanalipod sa pagka-otentiko niining epistola, tan-awa si </w:t>
      </w:r>
      <w:r>
        <w:rPr>
          <w:i/>
          <w:iCs/>
          <w:noProof/>
          <w:color w:val="0000FF"/>
          <w:szCs w:val="18"/>
        </w:rPr>
        <w:t xml:space="preserve">Zoernicav — </w:t>
      </w:r>
      <w:r>
        <w:rPr>
          <w:iCs/>
          <w:noProof/>
          <w:color w:val="0000FF"/>
          <w:szCs w:val="18"/>
        </w:rPr>
        <w:t xml:space="preserve">*De </w:t>
      </w:r>
      <w:r>
        <w:rPr>
          <w:noProof/>
          <w:color w:val="0000FF"/>
          <w:szCs w:val="18"/>
        </w:rPr>
        <w:t xml:space="preserve">proces. Spir.*, mga pahina 415–420, ug </w:t>
      </w:r>
      <w:r>
        <w:rPr>
          <w:i/>
          <w:iCs/>
          <w:noProof/>
          <w:color w:val="0000FF"/>
          <w:szCs w:val="18"/>
        </w:rPr>
        <w:t xml:space="preserve">si Th. Prochorowicz, </w:t>
      </w:r>
      <w:r>
        <w:rPr>
          <w:noProof/>
          <w:color w:val="0000FF"/>
          <w:szCs w:val="18"/>
        </w:rPr>
        <w:t>sa *Theolog.*, mga pahina 852–853, sa gihisgutan nga edisyon.</w:t>
      </w:r>
    </w:p>
  </w:footnote>
  <w:footnote w:id="714">
    <w:p w14:paraId="16A7CCBE"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Mahitungod sa pagka-otentiko niining konseho, supak sa mga Latin, tan-awa usab sa Zoernicav, pp. 164–170, ug sa Theoph. </w:t>
      </w:r>
      <w:r>
        <w:rPr>
          <w:noProof/>
          <w:color w:val="0000FF"/>
          <w:szCs w:val="18"/>
        </w:rPr>
        <w:t>Prokopovich, pp. 851–852.</w:t>
      </w:r>
    </w:p>
  </w:footnote>
  <w:footnote w:id="715">
    <w:p w14:paraId="3E665B9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Curs. Theolog. Compl. VIII, p. 664, Paris 1841; </w:t>
      </w:r>
      <w:r>
        <w:rPr>
          <w:i/>
          <w:iCs/>
          <w:noProof/>
          <w:color w:val="0000FF"/>
          <w:szCs w:val="18"/>
        </w:rPr>
        <w:t xml:space="preserve">Perrone, </w:t>
      </w:r>
      <w:r>
        <w:rPr>
          <w:noProof/>
          <w:color w:val="0000FF"/>
          <w:szCs w:val="18"/>
        </w:rPr>
        <w:t>Praelect. Theol., vol. II, p. 448, Lozau, 1839.</w:t>
      </w:r>
    </w:p>
  </w:footnote>
  <w:footnote w:id="716">
    <w:p w14:paraId="77D52731"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Kini mao gyud sila si Praepositivus, si Gregory sa Ariminum ug si John sa Ripis (sa </w:t>
      </w:r>
      <w:r>
        <w:rPr>
          <w:i/>
          <w:iCs/>
          <w:noProof/>
          <w:color w:val="0000FF"/>
          <w:szCs w:val="18"/>
        </w:rPr>
        <w:t>Thomas Aquinas</w:t>
      </w:r>
      <w:r w:rsidRPr="00F06C01">
        <w:rPr>
          <w:i/>
          <w:iCs/>
          <w:noProof/>
          <w:color w:val="0000FF"/>
          <w:szCs w:val="18"/>
        </w:rPr>
        <w:t xml:space="preserve">, </w:t>
      </w:r>
      <w:r>
        <w:rPr>
          <w:noProof/>
          <w:color w:val="0000FF"/>
          <w:szCs w:val="18"/>
        </w:rPr>
        <w:t>*Quaest</w:t>
      </w:r>
      <w:r w:rsidRPr="00F06C01">
        <w:rPr>
          <w:noProof/>
          <w:color w:val="0000FF"/>
          <w:szCs w:val="18"/>
        </w:rPr>
        <w:t xml:space="preserve">. </w:t>
      </w:r>
      <w:r>
        <w:rPr>
          <w:noProof/>
          <w:color w:val="0000FF"/>
          <w:szCs w:val="18"/>
        </w:rPr>
        <w:t>XXII*</w:t>
      </w:r>
      <w:r w:rsidRPr="00F06C01">
        <w:rPr>
          <w:noProof/>
          <w:color w:val="0000FF"/>
          <w:szCs w:val="18"/>
        </w:rPr>
        <w:t xml:space="preserve">, </w:t>
      </w:r>
      <w:r>
        <w:rPr>
          <w:noProof/>
          <w:color w:val="0000FF"/>
          <w:szCs w:val="18"/>
        </w:rPr>
        <w:t>art</w:t>
      </w:r>
      <w:r w:rsidRPr="00F06C01">
        <w:rPr>
          <w:noProof/>
          <w:color w:val="0000FF"/>
          <w:szCs w:val="18"/>
        </w:rPr>
        <w:t xml:space="preserve">. 2, </w:t>
      </w:r>
      <w:r>
        <w:rPr>
          <w:noProof/>
          <w:color w:val="0000FF"/>
          <w:szCs w:val="18"/>
        </w:rPr>
        <w:t>ug *Quaest</w:t>
      </w:r>
      <w:r w:rsidRPr="00F06C01">
        <w:rPr>
          <w:noProof/>
          <w:color w:val="0000FF"/>
          <w:szCs w:val="18"/>
        </w:rPr>
        <w:t xml:space="preserve">. </w:t>
      </w:r>
      <w:r>
        <w:rPr>
          <w:noProof/>
          <w:color w:val="0000FF"/>
          <w:szCs w:val="18"/>
        </w:rPr>
        <w:t>XL*</w:t>
      </w:r>
      <w:r w:rsidRPr="00F06C01">
        <w:rPr>
          <w:noProof/>
          <w:color w:val="0000FF"/>
          <w:szCs w:val="18"/>
        </w:rPr>
        <w:t xml:space="preserve">, </w:t>
      </w:r>
      <w:r>
        <w:rPr>
          <w:noProof/>
          <w:color w:val="0000FF"/>
          <w:szCs w:val="18"/>
        </w:rPr>
        <w:t>art</w:t>
      </w:r>
      <w:r w:rsidRPr="00F06C01">
        <w:rPr>
          <w:noProof/>
          <w:color w:val="0000FF"/>
          <w:szCs w:val="18"/>
        </w:rPr>
        <w:t>. 1).</w:t>
      </w:r>
    </w:p>
  </w:footnote>
  <w:footnote w:id="717">
    <w:p w14:paraId="474D737E"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Mao kini ang hapit unibersal nga panan-aw sa mga Eskolastiko. </w:t>
      </w:r>
      <w:r>
        <w:rPr>
          <w:noProof/>
          <w:color w:val="0000FF"/>
        </w:rPr>
        <w:t xml:space="preserve">Tan-awa si </w:t>
      </w:r>
      <w:r>
        <w:rPr>
          <w:i/>
          <w:iCs/>
          <w:noProof/>
          <w:color w:val="0000FF"/>
        </w:rPr>
        <w:t xml:space="preserve">Theoph. Procopow, </w:t>
      </w:r>
      <w:r>
        <w:rPr>
          <w:noProof/>
          <w:color w:val="0000FF"/>
        </w:rPr>
        <w:t>*Theolog.*, vol. 1, p. 1229, ed. gisgutan.</w:t>
      </w:r>
    </w:p>
  </w:footnote>
  <w:footnote w:id="718">
    <w:p w14:paraId="015489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Richard Victorini, </w:t>
      </w:r>
      <w:r>
        <w:rPr>
          <w:noProof/>
          <w:color w:val="0000FF"/>
        </w:rPr>
        <w:t xml:space="preserve">*De Trinitate*, Libro VI, Kapitulo 18; </w:t>
      </w:r>
      <w:r>
        <w:rPr>
          <w:i/>
          <w:iCs/>
          <w:noProof/>
          <w:color w:val="0000FF"/>
        </w:rPr>
        <w:t>Bonaventure</w:t>
      </w:r>
      <w:r>
        <w:rPr>
          <w:noProof/>
          <w:color w:val="0000FF"/>
        </w:rPr>
        <w:t xml:space="preserve">, *In 1 Sententiae*, Dist. 13, Quaest. 2; </w:t>
      </w:r>
      <w:r>
        <w:rPr>
          <w:i/>
          <w:iCs/>
          <w:noProof/>
          <w:color w:val="0000FF"/>
        </w:rPr>
        <w:t>Suares</w:t>
      </w:r>
      <w:r>
        <w:rPr>
          <w:noProof/>
          <w:color w:val="0000FF"/>
        </w:rPr>
        <w:t>, *De Trinitate*, Libro XI, Kapitulo 6, n. 11, ug uban pa.</w:t>
      </w:r>
    </w:p>
  </w:footnote>
  <w:footnote w:id="719">
    <w:p w14:paraId="2337864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Aniay pipila pa ka mga pangutana nga gitubag usab sa mga Eskolastiko sa ilang traktado mahitungod sa Labing Balaan nga Trinidad: </w:t>
      </w:r>
      <w:r>
        <w:rPr>
          <w:noProof/>
          <w:color w:val="0000FF"/>
        </w:rPr>
        <w:t>'Nanganak ba ang Dios Amahan sa Iya mismo</w:t>
      </w:r>
      <w:r w:rsidRPr="00F06C01">
        <w:rPr>
          <w:noProof/>
          <w:color w:val="0000FF"/>
        </w:rPr>
        <w:t>?</w:t>
      </w:r>
      <w:r>
        <w:rPr>
          <w:noProof/>
          <w:color w:val="0000FF"/>
        </w:rPr>
        <w:t xml:space="preserve">' 'Ang banal nga kina-iya ba ang nanganak sa Anak, o ang Anak ba ang nanganak sa Amahan, o ang Anak ba natawo gikan sa banal nga kina-iya mismo?' 'Mahimo ba sa Amahan, o gusto ba Niya, nga nanganak sa Anak?' </w:t>
      </w:r>
      <w:r w:rsidRPr="007764AB">
        <w:rPr>
          <w:noProof/>
          <w:color w:val="0000FF"/>
          <w:lang w:val="fr-FR"/>
        </w:rPr>
        <w:t xml:space="preserve">Nga ang Anak dili gikan sa walay sulod, kondili gikan sa usa ka butang, bisan dili gikan sa materya... ug </w:t>
      </w:r>
      <w:r>
        <w:rPr>
          <w:noProof/>
          <w:color w:val="0000FF"/>
          <w:lang w:val="fr-FR"/>
        </w:rPr>
        <w:t>uban pa... (</w:t>
      </w:r>
      <w:r>
        <w:rPr>
          <w:noProof/>
          <w:color w:val="0000FF"/>
        </w:rPr>
        <w:t xml:space="preserve">Tan-awa </w:t>
      </w:r>
      <w:r w:rsidRPr="00F06C01">
        <w:rPr>
          <w:noProof/>
          <w:color w:val="0000FF"/>
        </w:rPr>
        <w:t xml:space="preserve">si </w:t>
      </w:r>
      <w:r w:rsidRPr="00F06C01">
        <w:rPr>
          <w:i/>
          <w:iCs/>
          <w:noProof/>
          <w:color w:val="0000FF"/>
        </w:rPr>
        <w:t xml:space="preserve">Petrus </w:t>
      </w:r>
      <w:r>
        <w:rPr>
          <w:i/>
          <w:iCs/>
          <w:noProof/>
          <w:color w:val="0000FF"/>
        </w:rPr>
        <w:t>Lombardus</w:t>
      </w:r>
      <w:r w:rsidRPr="00F06C01">
        <w:rPr>
          <w:noProof/>
          <w:color w:val="0000FF"/>
        </w:rPr>
        <w:t xml:space="preserve">, *Sententiae*, Libro 1, Mga Distinsyon 4, 5, 6 </w:t>
      </w:r>
      <w:r>
        <w:rPr>
          <w:noProof/>
          <w:color w:val="0000FF"/>
        </w:rPr>
        <w:t>ug</w:t>
      </w:r>
      <w:r w:rsidRPr="00F06C01">
        <w:rPr>
          <w:noProof/>
          <w:color w:val="0000FF"/>
        </w:rPr>
        <w:t xml:space="preserve"> 7).</w:t>
      </w:r>
    </w:p>
  </w:footnote>
  <w:footnote w:id="720">
    <w:p w14:paraId="2427B8A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Makita usab kini sa mga liturhikal nga basahon: "Magtudlo ako tulo ka beses, sa Kerygma sa mga Kerubin, sa Imong Balaang Pagka-Diyos: kahayag ug kahayag, ug kinabuhi ug mga kinabuhi, Diyos nga nag-anak, Diyos nga gi-anak, Diyos nga nagagikan sa Amahan, ang buhing Espiritu" (Lenten Triodion, fol. 228 verso, Moscow 1835). 'Walay sinugdan nga Paglaum, O Amahan, ug ang Pulong nga gipanganak gikan Kaniya, ug ang Diyosnong Espiritu, nga sa dili masabtan nga paagi nagagikan, Diyos nga usa ka gigikanan, tulo ka-pagmongad, Kanimo ako mag-awit' (Octoechos, Bahin 2, fol. 212, likod, Moscow 1838). "Kahimaya kanimo, Balaang Amahan, Dios nga Wala'y Pagkahimugso; kahimaya kanimo, Anak nga Walay Sinugdanan, Bugtong Anak; kahimaya kanimo, Balaang Espiritu ug Kauban sa Trono, nga nagagikan sa Amahan ug nagpuyo sa Anak" (Minutes for the Feast, p. 70, Moscow 1837).</w:t>
      </w:r>
    </w:p>
  </w:footnote>
  <w:footnote w:id="721">
    <w:p w14:paraId="22E38FA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lang w:val="el-GR"/>
        </w:rPr>
        <w:t>Αΰτόθεος</w:t>
      </w:r>
      <w:r w:rsidRPr="00F06C01">
        <w:rPr>
          <w:noProof/>
          <w:color w:val="0000FF"/>
          <w:szCs w:val="18"/>
        </w:rPr>
        <w:t xml:space="preserve"> </w:t>
      </w:r>
      <w:r>
        <w:rPr>
          <w:i/>
          <w:iCs/>
          <w:noProof/>
          <w:color w:val="0000FF"/>
          <w:szCs w:val="18"/>
        </w:rPr>
        <w:t xml:space="preserve">(Origen, </w:t>
      </w:r>
      <w:r>
        <w:rPr>
          <w:noProof/>
          <w:color w:val="0000FF"/>
          <w:szCs w:val="18"/>
        </w:rPr>
        <w:t xml:space="preserve">in Joann., Vol. II, n. 2, 3), </w:t>
      </w:r>
      <w:r>
        <w:rPr>
          <w:noProof/>
          <w:color w:val="0000FF"/>
          <w:szCs w:val="18"/>
          <w:lang w:val="el-GR"/>
        </w:rPr>
        <w:t>πρώτος</w:t>
      </w:r>
      <w:r w:rsidRPr="00F06C01">
        <w:rPr>
          <w:noProof/>
          <w:color w:val="0000FF"/>
          <w:szCs w:val="18"/>
        </w:rPr>
        <w:t xml:space="preserve"> </w:t>
      </w:r>
      <w:r>
        <w:rPr>
          <w:noProof/>
          <w:color w:val="0000FF"/>
          <w:szCs w:val="18"/>
          <w:lang w:val="el-GR"/>
        </w:rPr>
        <w:t>Θεός</w:t>
      </w:r>
      <w:r w:rsidRPr="00F06C01">
        <w:rPr>
          <w:noProof/>
          <w:color w:val="0000FF"/>
          <w:szCs w:val="18"/>
        </w:rPr>
        <w:t xml:space="preserve"> </w:t>
      </w:r>
      <w:r>
        <w:rPr>
          <w:i/>
          <w:iCs/>
          <w:noProof/>
          <w:color w:val="0000FF"/>
          <w:szCs w:val="18"/>
        </w:rPr>
        <w:t xml:space="preserve">(Origen, </w:t>
      </w:r>
      <w:r>
        <w:rPr>
          <w:noProof/>
          <w:color w:val="0000FF"/>
          <w:szCs w:val="18"/>
        </w:rPr>
        <w:t xml:space="preserve">cont. Cels., VI, 47, 61), Deus princeps </w:t>
      </w:r>
      <w:r>
        <w:rPr>
          <w:i/>
          <w:iCs/>
          <w:noProof/>
          <w:color w:val="0000FF"/>
          <w:szCs w:val="18"/>
        </w:rPr>
        <w:t xml:space="preserve">(Arnob., </w:t>
      </w:r>
      <w:r>
        <w:rPr>
          <w:noProof/>
          <w:color w:val="0000FF"/>
          <w:szCs w:val="18"/>
        </w:rPr>
        <w:t>passim.).</w:t>
      </w:r>
    </w:p>
  </w:footnote>
  <w:footnote w:id="722">
    <w:p w14:paraId="0F0A1B73"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8"/>
        </w:rPr>
        <w:t>Dionysius the Areopagite</w:t>
      </w:r>
      <w:r>
        <w:rPr>
          <w:noProof/>
          <w:color w:val="0000FF"/>
          <w:szCs w:val="18"/>
        </w:rPr>
        <w:t xml:space="preserve">, *Mahitungod sa Langitnong Hirarkiya*, Kapitulo </w:t>
      </w:r>
      <w:r w:rsidRPr="00F06C01">
        <w:rPr>
          <w:i/>
          <w:iCs/>
          <w:noProof/>
          <w:color w:val="0000FF"/>
          <w:szCs w:val="18"/>
        </w:rPr>
        <w:t>I</w:t>
      </w:r>
      <w:r>
        <w:rPr>
          <w:i/>
          <w:iCs/>
          <w:noProof/>
          <w:color w:val="0000FF"/>
          <w:szCs w:val="18"/>
        </w:rPr>
        <w:t xml:space="preserve">: </w:t>
      </w:r>
      <w:r>
        <w:rPr>
          <w:noProof/>
          <w:color w:val="0000FF"/>
          <w:szCs w:val="18"/>
        </w:rPr>
        <w:t>'Ang</w:t>
      </w:r>
      <w:r w:rsidRPr="00F06C01">
        <w:rPr>
          <w:noProof/>
          <w:color w:val="0000FF"/>
          <w:szCs w:val="18"/>
        </w:rPr>
        <w:t xml:space="preserve"> Amahan</w:t>
      </w:r>
      <w:r>
        <w:rPr>
          <w:noProof/>
          <w:color w:val="0000FF"/>
          <w:szCs w:val="18"/>
        </w:rPr>
        <w:t xml:space="preserve">, </w:t>
      </w:r>
      <w:r w:rsidRPr="00F06C01">
        <w:rPr>
          <w:noProof/>
          <w:color w:val="0000FF"/>
          <w:szCs w:val="18"/>
        </w:rPr>
        <w:t xml:space="preserve">ang Tinubdan </w:t>
      </w:r>
      <w:r>
        <w:rPr>
          <w:noProof/>
          <w:color w:val="0000FF"/>
          <w:szCs w:val="18"/>
        </w:rPr>
        <w:t xml:space="preserve">sa </w:t>
      </w:r>
      <w:r w:rsidRPr="00F06C01">
        <w:rPr>
          <w:noProof/>
          <w:color w:val="0000FF"/>
          <w:szCs w:val="18"/>
        </w:rPr>
        <w:t xml:space="preserve">Kahayag, </w:t>
      </w:r>
      <w:r>
        <w:rPr>
          <w:noProof/>
          <w:color w:val="0000FF"/>
          <w:szCs w:val="18"/>
        </w:rPr>
        <w:t xml:space="preserve">ingon nga sinugdanan ug </w:t>
      </w:r>
      <w:r w:rsidRPr="00F06C01">
        <w:rPr>
          <w:noProof/>
          <w:color w:val="0000FF"/>
          <w:szCs w:val="18"/>
        </w:rPr>
        <w:t xml:space="preserve">hinungdan </w:t>
      </w:r>
      <w:r>
        <w:rPr>
          <w:noProof/>
          <w:color w:val="0000FF"/>
          <w:szCs w:val="18"/>
        </w:rPr>
        <w:t xml:space="preserve">sa </w:t>
      </w:r>
      <w:r w:rsidRPr="00F06C01">
        <w:rPr>
          <w:noProof/>
          <w:color w:val="0000FF"/>
          <w:szCs w:val="18"/>
        </w:rPr>
        <w:t>kahayag sa Anak ug sa Espiritu</w:t>
      </w:r>
      <w:r>
        <w:rPr>
          <w:noProof/>
          <w:color w:val="0000FF"/>
          <w:szCs w:val="18"/>
        </w:rPr>
        <w:t xml:space="preserve">?' </w:t>
      </w:r>
      <w:r w:rsidRPr="00F06C01">
        <w:rPr>
          <w:i/>
          <w:iCs/>
          <w:noProof/>
          <w:color w:val="0000FF"/>
          <w:szCs w:val="18"/>
        </w:rPr>
        <w:t xml:space="preserve">Gregory the Theologian, </w:t>
      </w:r>
      <w:r w:rsidRPr="00F06C01">
        <w:rPr>
          <w:noProof/>
          <w:color w:val="0000FF"/>
          <w:szCs w:val="18"/>
        </w:rPr>
        <w:t xml:space="preserve">sa *Ang mga Buhat sa Balaang mga Amahan*, </w:t>
      </w:r>
      <w:r>
        <w:rPr>
          <w:noProof/>
          <w:color w:val="0000FF"/>
          <w:szCs w:val="18"/>
        </w:rPr>
        <w:t>Vol. I</w:t>
      </w:r>
      <w:r w:rsidRPr="00F06C01">
        <w:rPr>
          <w:noProof/>
          <w:color w:val="0000FF"/>
          <w:szCs w:val="18"/>
        </w:rPr>
        <w:t xml:space="preserve">, p. 39; </w:t>
      </w:r>
      <w:r>
        <w:rPr>
          <w:noProof/>
          <w:color w:val="0000FF"/>
          <w:szCs w:val="18"/>
        </w:rPr>
        <w:t>Vol. II</w:t>
      </w:r>
      <w:r w:rsidRPr="00F06C01">
        <w:rPr>
          <w:noProof/>
          <w:color w:val="0000FF"/>
          <w:szCs w:val="18"/>
        </w:rPr>
        <w:t xml:space="preserve">, p. 168; </w:t>
      </w:r>
      <w:r>
        <w:rPr>
          <w:i/>
          <w:iCs/>
          <w:noProof/>
          <w:color w:val="0000FF"/>
          <w:szCs w:val="18"/>
        </w:rPr>
        <w:t>Athanasius</w:t>
      </w:r>
      <w:r w:rsidRPr="00F06C01">
        <w:rPr>
          <w:i/>
          <w:iCs/>
          <w:noProof/>
          <w:color w:val="0000FF"/>
          <w:szCs w:val="18"/>
        </w:rPr>
        <w:t xml:space="preserve">, </w:t>
      </w:r>
      <w:r>
        <w:rPr>
          <w:noProof/>
          <w:color w:val="0000FF"/>
          <w:szCs w:val="18"/>
        </w:rPr>
        <w:t>*De Synodis</w:t>
      </w:r>
      <w:r w:rsidRPr="00F06C01">
        <w:rPr>
          <w:noProof/>
          <w:color w:val="0000FF"/>
          <w:szCs w:val="18"/>
        </w:rPr>
        <w:t xml:space="preserve">*, </w:t>
      </w:r>
      <w:r>
        <w:rPr>
          <w:noProof/>
          <w:color w:val="0000FF"/>
          <w:szCs w:val="18"/>
        </w:rPr>
        <w:t>nos</w:t>
      </w:r>
      <w:r w:rsidRPr="00F06C01">
        <w:rPr>
          <w:noProof/>
          <w:color w:val="0000FF"/>
          <w:szCs w:val="18"/>
        </w:rPr>
        <w:t>. 26, 50; *</w:t>
      </w:r>
      <w:r>
        <w:rPr>
          <w:noProof/>
          <w:color w:val="0000FF"/>
          <w:szCs w:val="18"/>
        </w:rPr>
        <w:t xml:space="preserve">Contra Arianus*, Oration IV, no. 1; *Contra Gregal. Sabelianus*, *Opp.*, Vol. 1, p. 508, ed. Commel; </w:t>
      </w:r>
      <w:r>
        <w:rPr>
          <w:i/>
          <w:iCs/>
          <w:noProof/>
          <w:color w:val="0000FF"/>
          <w:szCs w:val="18"/>
        </w:rPr>
        <w:t xml:space="preserve">Epiphanius, </w:t>
      </w:r>
      <w:r>
        <w:rPr>
          <w:noProof/>
          <w:color w:val="0000FF"/>
          <w:szCs w:val="18"/>
        </w:rPr>
        <w:t>*Fid. cath. Expos.*, no. 14; *Haeres</w:t>
      </w:r>
      <w:r>
        <w:rPr>
          <w:i/>
          <w:iCs/>
          <w:noProof/>
          <w:color w:val="0000FF"/>
          <w:szCs w:val="18"/>
        </w:rPr>
        <w:t>.*</w:t>
      </w:r>
      <w:r>
        <w:rPr>
          <w:noProof/>
          <w:color w:val="0000FF"/>
          <w:szCs w:val="18"/>
        </w:rPr>
        <w:t xml:space="preserve"> LXV; </w:t>
      </w:r>
      <w:r>
        <w:rPr>
          <w:i/>
          <w:iCs/>
          <w:noProof/>
          <w:color w:val="0000FF"/>
          <w:szCs w:val="18"/>
        </w:rPr>
        <w:t>Gregory Nyssa</w:t>
      </w:r>
      <w:r>
        <w:rPr>
          <w:noProof/>
          <w:color w:val="0000FF"/>
          <w:szCs w:val="18"/>
        </w:rPr>
        <w:t>, Traktado sa Komunyon, Mga Buhat, vol. I</w:t>
      </w:r>
      <w:r w:rsidRPr="00F06C01">
        <w:rPr>
          <w:noProof/>
          <w:color w:val="0000FF"/>
          <w:szCs w:val="18"/>
        </w:rPr>
        <w:t xml:space="preserve">, </w:t>
      </w:r>
      <w:r>
        <w:rPr>
          <w:noProof/>
          <w:color w:val="0000FF"/>
          <w:szCs w:val="18"/>
        </w:rPr>
        <w:t>p</w:t>
      </w:r>
      <w:r w:rsidRPr="00F06C01">
        <w:rPr>
          <w:noProof/>
          <w:color w:val="0000FF"/>
          <w:szCs w:val="18"/>
        </w:rPr>
        <w:t xml:space="preserve">. 917, </w:t>
      </w:r>
      <w:r>
        <w:rPr>
          <w:noProof/>
          <w:color w:val="0000FF"/>
          <w:szCs w:val="18"/>
        </w:rPr>
        <w:t>Paris</w:t>
      </w:r>
      <w:r w:rsidRPr="00F06C01">
        <w:rPr>
          <w:noProof/>
          <w:color w:val="0000FF"/>
          <w:szCs w:val="18"/>
        </w:rPr>
        <w:t xml:space="preserve"> 1615, ug uban pa. 'Sama sa pag-usbong sa mga banal nga sanga gikan sa usa ka gamot, ingon usab ang Anak ug ang Espiritu misidlak: kay ang Amahan </w:t>
      </w:r>
      <w:r w:rsidRPr="00F06C01">
        <w:rPr>
          <w:i/>
          <w:iCs/>
          <w:noProof/>
          <w:color w:val="0000FF"/>
          <w:szCs w:val="18"/>
        </w:rPr>
        <w:t xml:space="preserve">ra ang </w:t>
      </w:r>
      <w:r w:rsidRPr="00F06C01">
        <w:rPr>
          <w:noProof/>
          <w:color w:val="0000FF"/>
          <w:szCs w:val="18"/>
        </w:rPr>
        <w:t xml:space="preserve">angay pasalamatan' (Minutos para sa Hulyo, fol. 140). "Ang mga Adlaw sa Adlaw misidlak sa labing hayag, ang Anak ug ang Espiritu gikan sa Amahan, nga walay gimugna, ka-walay katapusan: </w:t>
      </w:r>
      <w:r w:rsidRPr="00F06C01">
        <w:rPr>
          <w:i/>
          <w:iCs/>
          <w:noProof/>
          <w:color w:val="0000FF"/>
          <w:szCs w:val="18"/>
        </w:rPr>
        <w:t>ang Amahan ra ang gituohan nga tinubdan sa duha</w:t>
      </w:r>
      <w:r w:rsidRPr="00F06C01">
        <w:rPr>
          <w:noProof/>
          <w:color w:val="0000FF"/>
          <w:szCs w:val="18"/>
        </w:rPr>
        <w:t>" (General Min. pp. 32 ug 33, Moscow 1834).</w:t>
      </w:r>
    </w:p>
  </w:footnote>
  <w:footnote w:id="723">
    <w:p w14:paraId="11CBC19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Sermon 42, sa *The Works of the Holy Fathers* </w:t>
      </w:r>
      <w:r>
        <w:rPr>
          <w:noProof/>
          <w:color w:val="0000FF"/>
          <w:szCs w:val="18"/>
        </w:rPr>
        <w:t>IV</w:t>
      </w:r>
      <w:r w:rsidRPr="00F06C01">
        <w:rPr>
          <w:noProof/>
          <w:color w:val="0000FF"/>
          <w:szCs w:val="18"/>
        </w:rPr>
        <w:t xml:space="preserve">, p. 38; cf. </w:t>
      </w:r>
      <w:r>
        <w:rPr>
          <w:noProof/>
          <w:color w:val="0000FF"/>
          <w:szCs w:val="18"/>
        </w:rPr>
        <w:t>II</w:t>
      </w:r>
      <w:r w:rsidRPr="00F06C01">
        <w:rPr>
          <w:noProof/>
          <w:color w:val="0000FF"/>
          <w:szCs w:val="18"/>
        </w:rPr>
        <w:t>, p. 168: "Sa akong panan-aw, gipadayon ang pagtuo sa usa ka Dios kon atong ihatag ang Anak ug ang Espiritu sa usa ra ka Hinungdan (apan nga dili sila paghiusa o pag-ilaol sa Iya) — nga ihatag silang duha pinaagi sa parehas (aron masulti) nga lihok ug kabubut-on sa Pagkadiosnon, ug pinaagi sa pagkapareho sa ilang kina-iya."</w:t>
      </w:r>
    </w:p>
  </w:footnote>
  <w:footnote w:id="724">
    <w:p w14:paraId="50CE7F88"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Tan-awa ang nota 698 sa ibabaw, ug usab: </w:t>
      </w:r>
      <w:r>
        <w:rPr>
          <w:i/>
          <w:iCs/>
          <w:noProof/>
          <w:color w:val="0000FF"/>
          <w:szCs w:val="18"/>
        </w:rPr>
        <w:t>Alexandr</w:t>
      </w:r>
      <w:r w:rsidRPr="00F06C01">
        <w:rPr>
          <w:i/>
          <w:iCs/>
          <w:noProof/>
          <w:color w:val="0000FF"/>
          <w:szCs w:val="18"/>
        </w:rPr>
        <w:t xml:space="preserve">., Obispo </w:t>
      </w:r>
      <w:r>
        <w:rPr>
          <w:i/>
          <w:iCs/>
          <w:noProof/>
          <w:color w:val="0000FF"/>
          <w:szCs w:val="18"/>
        </w:rPr>
        <w:t>sa Alexandria</w:t>
      </w:r>
      <w:r>
        <w:rPr>
          <w:noProof/>
          <w:color w:val="0000FF"/>
          <w:szCs w:val="18"/>
        </w:rPr>
        <w:t xml:space="preserve">, Epistola kang Alexander sa Byzantium, sa Theodoret, H. E. 1, c. 4; </w:t>
      </w:r>
      <w:r>
        <w:rPr>
          <w:i/>
          <w:iCs/>
          <w:noProof/>
          <w:color w:val="0000FF"/>
          <w:szCs w:val="18"/>
        </w:rPr>
        <w:t xml:space="preserve">Cyril </w:t>
      </w:r>
      <w:r>
        <w:rPr>
          <w:iCs/>
          <w:noProof/>
          <w:color w:val="0000FF"/>
          <w:szCs w:val="18"/>
        </w:rPr>
        <w:t>sa Alexandria</w:t>
      </w:r>
      <w:r>
        <w:rPr>
          <w:noProof/>
          <w:color w:val="0000FF"/>
          <w:szCs w:val="18"/>
        </w:rPr>
        <w:t xml:space="preserve">, Thesaurus, Libro VI; </w:t>
      </w:r>
      <w:r>
        <w:rPr>
          <w:i/>
          <w:iCs/>
          <w:noProof/>
          <w:color w:val="0000FF"/>
          <w:szCs w:val="18"/>
        </w:rPr>
        <w:t xml:space="preserve">Juan sa Damascus, </w:t>
      </w:r>
      <w:r>
        <w:rPr>
          <w:noProof/>
          <w:color w:val="0000FF"/>
          <w:szCs w:val="18"/>
        </w:rPr>
        <w:t>Eksaktong Pagpahayag sa Ortodoksong Pagtuo, Libro 1, Kapitulo 8.</w:t>
      </w:r>
    </w:p>
  </w:footnote>
  <w:footnote w:id="725">
    <w:p w14:paraId="1CFF530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8"/>
        </w:rPr>
        <w:t xml:space="preserve">Gregoryo nga Teologo, </w:t>
      </w:r>
      <w:r w:rsidRPr="00F06C01">
        <w:rPr>
          <w:noProof/>
          <w:color w:val="0000FF"/>
          <w:szCs w:val="18"/>
        </w:rPr>
        <w:t xml:space="preserve">Homilía 29, sa *Ang mga Buhat sa Balaang mga Amahan* </w:t>
      </w:r>
      <w:r>
        <w:rPr>
          <w:noProof/>
          <w:color w:val="0000FF"/>
          <w:szCs w:val="18"/>
        </w:rPr>
        <w:t>III</w:t>
      </w:r>
      <w:r w:rsidRPr="00F06C01">
        <w:rPr>
          <w:noProof/>
          <w:color w:val="0000FF"/>
          <w:szCs w:val="18"/>
        </w:rPr>
        <w:t xml:space="preserve">, p. 54: "Kanus-a man </w:t>
      </w:r>
      <w:r>
        <w:rPr>
          <w:noProof/>
          <w:color w:val="0000FF"/>
          <w:szCs w:val="18"/>
        </w:rPr>
        <w:t xml:space="preserve">nahitabo kining </w:t>
      </w:r>
      <w:r w:rsidRPr="00F06C01">
        <w:rPr>
          <w:noProof/>
          <w:color w:val="0000FF"/>
          <w:szCs w:val="18"/>
        </w:rPr>
        <w:t xml:space="preserve">pagkahimugso ug pagagikan? — Sa wala pa </w:t>
      </w:r>
      <w:r w:rsidRPr="00F06C01">
        <w:rPr>
          <w:i/>
          <w:iCs/>
          <w:noProof/>
          <w:color w:val="0000FF"/>
          <w:szCs w:val="18"/>
        </w:rPr>
        <w:t>ang 'kanus-a'</w:t>
      </w:r>
      <w:r w:rsidRPr="00F06C01">
        <w:rPr>
          <w:noProof/>
          <w:color w:val="0000FF"/>
          <w:szCs w:val="18"/>
        </w:rPr>
        <w:t xml:space="preserve"> mismo</w:t>
      </w:r>
      <w:r w:rsidRPr="00F06C01">
        <w:rPr>
          <w:i/>
          <w:iCs/>
          <w:noProof/>
          <w:color w:val="0000FF"/>
          <w:szCs w:val="18"/>
        </w:rPr>
        <w:t xml:space="preserve">. </w:t>
      </w:r>
      <w:r w:rsidRPr="00F06C01">
        <w:rPr>
          <w:noProof/>
          <w:color w:val="0000FF"/>
          <w:szCs w:val="18"/>
        </w:rPr>
        <w:t xml:space="preserve">Apan kon kinahanglan nga mosulti og mas maisugon: sa samang takna sa Amahan. Apan kanus-a man ang Amahan? — Wala gayud'y panahon nga wala ang Amahan. Ni usab adunay panahon nga wala pa ang Anak, o wala pa ang Espiritu Santo:" </w:t>
      </w:r>
      <w:r>
        <w:rPr>
          <w:i/>
          <w:iCs/>
          <w:noProof/>
          <w:color w:val="0000FF"/>
          <w:szCs w:val="18"/>
        </w:rPr>
        <w:t>Ambrosius</w:t>
      </w:r>
      <w:r w:rsidRPr="00F06C01">
        <w:rPr>
          <w:noProof/>
          <w:color w:val="0000FF"/>
          <w:szCs w:val="18"/>
        </w:rPr>
        <w:t>, *</w:t>
      </w:r>
      <w:r>
        <w:rPr>
          <w:noProof/>
          <w:color w:val="0000FF"/>
          <w:szCs w:val="18"/>
        </w:rPr>
        <w:t xml:space="preserve">De </w:t>
      </w:r>
      <w:r w:rsidRPr="00F06C01">
        <w:rPr>
          <w:noProof/>
          <w:color w:val="0000FF"/>
          <w:szCs w:val="18"/>
        </w:rPr>
        <w:t>Symbolo*, kabanata 4: "</w:t>
      </w:r>
      <w:r>
        <w:rPr>
          <w:noProof/>
          <w:color w:val="0000FF"/>
          <w:szCs w:val="18"/>
        </w:rPr>
        <w:t>Ang Amahan</w:t>
      </w:r>
      <w:r w:rsidRPr="00F06C01">
        <w:rPr>
          <w:noProof/>
          <w:color w:val="0000FF"/>
          <w:szCs w:val="18"/>
        </w:rPr>
        <w:t>,</w:t>
      </w:r>
      <w:r>
        <w:rPr>
          <w:noProof/>
          <w:color w:val="0000FF"/>
          <w:szCs w:val="18"/>
        </w:rPr>
        <w:t xml:space="preserve"> unsa Siya</w:t>
      </w:r>
      <w:r w:rsidRPr="00F06C01">
        <w:rPr>
          <w:noProof/>
          <w:color w:val="0000FF"/>
          <w:szCs w:val="18"/>
        </w:rPr>
        <w:t xml:space="preserve">, </w:t>
      </w:r>
      <w:r>
        <w:rPr>
          <w:noProof/>
          <w:color w:val="0000FF"/>
          <w:szCs w:val="18"/>
        </w:rPr>
        <w:t>wala mag-umpisa nga nahimong</w:t>
      </w:r>
      <w:r w:rsidRPr="00F06C01">
        <w:rPr>
          <w:noProof/>
          <w:color w:val="0000FF"/>
          <w:szCs w:val="18"/>
        </w:rPr>
        <w:t xml:space="preserve">; </w:t>
      </w:r>
      <w:r>
        <w:rPr>
          <w:noProof/>
          <w:color w:val="0000FF"/>
          <w:szCs w:val="18"/>
        </w:rPr>
        <w:t xml:space="preserve">ug kung wala Siya mag-umpisa </w:t>
      </w:r>
      <w:r w:rsidRPr="00F06C01">
        <w:rPr>
          <w:noProof/>
          <w:color w:val="0000FF"/>
          <w:szCs w:val="18"/>
        </w:rPr>
        <w:t xml:space="preserve">nga nahimong, </w:t>
      </w:r>
      <w:r>
        <w:rPr>
          <w:noProof/>
          <w:color w:val="0000FF"/>
          <w:szCs w:val="18"/>
        </w:rPr>
        <w:t>wala usab Siya mag-umpisa nga nahimong Anak</w:t>
      </w:r>
      <w:r w:rsidRPr="00F06C01">
        <w:rPr>
          <w:noProof/>
          <w:color w:val="0000FF"/>
          <w:szCs w:val="18"/>
        </w:rPr>
        <w:t xml:space="preserve">" (tan-awa kabanata 5); </w:t>
      </w:r>
      <w:r>
        <w:rPr>
          <w:i/>
          <w:iCs/>
          <w:noProof/>
          <w:color w:val="0000FF"/>
          <w:szCs w:val="18"/>
        </w:rPr>
        <w:t>Augustine</w:t>
      </w:r>
      <w:r w:rsidRPr="00F06C01">
        <w:rPr>
          <w:noProof/>
          <w:color w:val="0000FF"/>
          <w:szCs w:val="18"/>
        </w:rPr>
        <w:t xml:space="preserve">, *Sermon 191 </w:t>
      </w:r>
      <w:r>
        <w:rPr>
          <w:noProof/>
          <w:color w:val="0000FF"/>
          <w:szCs w:val="18"/>
        </w:rPr>
        <w:t>on Time</w:t>
      </w:r>
      <w:r w:rsidRPr="00F06C01">
        <w:rPr>
          <w:noProof/>
          <w:color w:val="0000FF"/>
          <w:szCs w:val="18"/>
        </w:rPr>
        <w:t xml:space="preserve">*; </w:t>
      </w:r>
      <w:r w:rsidRPr="00F06C01">
        <w:rPr>
          <w:i/>
          <w:iCs/>
          <w:noProof/>
          <w:color w:val="0000FF"/>
          <w:szCs w:val="18"/>
        </w:rPr>
        <w:t xml:space="preserve">Juan </w:t>
      </w:r>
      <w:r w:rsidRPr="00F06C01">
        <w:rPr>
          <w:i/>
          <w:iCs/>
          <w:noProof/>
          <w:color w:val="0000FF"/>
          <w:szCs w:val="19"/>
        </w:rPr>
        <w:t>sa Damascus</w:t>
      </w:r>
      <w:r w:rsidRPr="00F06C01">
        <w:rPr>
          <w:noProof/>
          <w:color w:val="0000FF"/>
          <w:szCs w:val="19"/>
        </w:rPr>
        <w:t>, *Exposition of the Orthodox Faith* Eksposisyon sa Ortodoksong Pagtuo; Libro 1, Kapitulo 8: 'Ang Amahan nag-anak nga walay katapusan ug walay hunong (</w:t>
      </w:r>
      <w:r>
        <w:rPr>
          <w:noProof/>
          <w:color w:val="0000FF"/>
          <w:szCs w:val="19"/>
          <w:lang w:val="el-GR"/>
        </w:rPr>
        <w:t>άκαταπαύστως</w:t>
      </w:r>
      <w:r w:rsidRPr="00F06C01">
        <w:rPr>
          <w:noProof/>
          <w:color w:val="0000FF"/>
          <w:szCs w:val="19"/>
        </w:rPr>
        <w:t>), kay Siya walay sinugdanan, dili masakop sa panahon, walay katapusan ug kanunay nga pareho. Kay ang walay sinugdanan walay katapusan' (p. 20).</w:t>
      </w:r>
    </w:p>
  </w:footnote>
  <w:footnote w:id="726">
    <w:p w14:paraId="0A21ABD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Tan-awa ang nota 697 sa ibabaw, ug usab — </w:t>
      </w:r>
      <w:r w:rsidRPr="00F06C01">
        <w:rPr>
          <w:i/>
          <w:iCs/>
          <w:noProof/>
          <w:color w:val="0000FF"/>
          <w:szCs w:val="19"/>
        </w:rPr>
        <w:t xml:space="preserve">Cirilo sa Jerusalem, </w:t>
      </w:r>
      <w:r w:rsidRPr="00F06C01">
        <w:rPr>
          <w:noProof/>
          <w:color w:val="0000FF"/>
          <w:szCs w:val="19"/>
        </w:rPr>
        <w:t xml:space="preserve">Mga Kateketikal nga Lektura </w:t>
      </w:r>
      <w:r>
        <w:rPr>
          <w:noProof/>
          <w:color w:val="0000FF"/>
          <w:szCs w:val="19"/>
        </w:rPr>
        <w:t>XI</w:t>
      </w:r>
      <w:r w:rsidRPr="00F06C01">
        <w:rPr>
          <w:noProof/>
          <w:color w:val="0000FF"/>
          <w:szCs w:val="19"/>
        </w:rPr>
        <w:t xml:space="preserve">, </w:t>
      </w:r>
      <w:r>
        <w:rPr>
          <w:noProof/>
          <w:color w:val="0000FF"/>
          <w:szCs w:val="19"/>
        </w:rPr>
        <w:t>II</w:t>
      </w:r>
      <w:r w:rsidRPr="00F06C01">
        <w:rPr>
          <w:noProof/>
          <w:color w:val="0000FF"/>
          <w:szCs w:val="19"/>
        </w:rPr>
        <w:t xml:space="preserve">. 8. 11, mga panid 191 ug 193, sa hubad sa Ruso; </w:t>
      </w:r>
      <w:r w:rsidRPr="00F06C01">
        <w:rPr>
          <w:i/>
          <w:iCs/>
          <w:noProof/>
          <w:color w:val="0000FF"/>
          <w:szCs w:val="19"/>
        </w:rPr>
        <w:t xml:space="preserve">Gregory the Theologian, </w:t>
      </w:r>
      <w:r w:rsidRPr="00F06C01">
        <w:rPr>
          <w:noProof/>
          <w:color w:val="0000FF"/>
          <w:szCs w:val="19"/>
        </w:rPr>
        <w:t xml:space="preserve">Homily 20: "Nakadungog kamo og pagkahimugso; ayaw ninyo pangitaon ang paagi sa pagkahimugso. Nakadungog kamo nga ang Espiritu naggikan sa Amahan; ayaw kamo mausisa sa paghibalo kon giunsa Siya naggikan" (sa *The Works of the Holy Fathers* </w:t>
      </w:r>
      <w:r>
        <w:rPr>
          <w:noProof/>
          <w:color w:val="0000FF"/>
          <w:szCs w:val="19"/>
        </w:rPr>
        <w:t>II</w:t>
      </w:r>
      <w:r w:rsidRPr="00F06C01">
        <w:rPr>
          <w:noProof/>
          <w:color w:val="0000FF"/>
          <w:szCs w:val="19"/>
        </w:rPr>
        <w:t xml:space="preserve">, p. 173). 'Gusto ba ninyo nga ipasabot ko kaninyo kung giunsa Siya pagkahimugso? — Sama sa pagkahibalo </w:t>
      </w:r>
      <w:r>
        <w:rPr>
          <w:noProof/>
          <w:color w:val="0000FF"/>
          <w:szCs w:val="19"/>
        </w:rPr>
        <w:t xml:space="preserve">sa </w:t>
      </w:r>
      <w:r w:rsidRPr="00F06C01">
        <w:rPr>
          <w:noProof/>
          <w:color w:val="0000FF"/>
          <w:szCs w:val="19"/>
        </w:rPr>
        <w:t xml:space="preserve">Amahan nga Namaayo kaniya ug sa Anak nga nanganak' (ibid., </w:t>
      </w:r>
      <w:r>
        <w:rPr>
          <w:noProof/>
          <w:color w:val="0000FF"/>
          <w:szCs w:val="19"/>
        </w:rPr>
        <w:t>III</w:t>
      </w:r>
      <w:r w:rsidRPr="00F06C01">
        <w:rPr>
          <w:noProof/>
          <w:color w:val="0000FF"/>
          <w:szCs w:val="19"/>
        </w:rPr>
        <w:t>, p. 60).</w:t>
      </w:r>
    </w:p>
  </w:footnote>
  <w:footnote w:id="727">
    <w:p w14:paraId="48CAC8C0"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Alexandr. episc. Alex. </w:t>
      </w:r>
      <w:r>
        <w:rPr>
          <w:noProof/>
          <w:color w:val="0000FF"/>
          <w:szCs w:val="19"/>
        </w:rPr>
        <w:t xml:space="preserve">Epist. ad Alex. Byzant. apud Theodoret. H. E. 1, chap. 4; </w:t>
      </w:r>
      <w:r>
        <w:rPr>
          <w:i/>
          <w:iCs/>
          <w:noProof/>
          <w:color w:val="0000FF"/>
          <w:szCs w:val="19"/>
        </w:rPr>
        <w:t xml:space="preserve">Euseb. </w:t>
      </w:r>
      <w:r>
        <w:rPr>
          <w:noProof/>
          <w:color w:val="0000FF"/>
          <w:szCs w:val="19"/>
        </w:rPr>
        <w:t>Demonstr</w:t>
      </w:r>
      <w:r w:rsidRPr="00F06C01">
        <w:rPr>
          <w:noProof/>
          <w:color w:val="0000FF"/>
          <w:szCs w:val="19"/>
        </w:rPr>
        <w:t xml:space="preserve">. </w:t>
      </w:r>
      <w:r>
        <w:rPr>
          <w:noProof/>
          <w:color w:val="0000FF"/>
          <w:szCs w:val="19"/>
        </w:rPr>
        <w:t>Evangel</w:t>
      </w:r>
      <w:r w:rsidRPr="00F06C01">
        <w:rPr>
          <w:noProof/>
          <w:color w:val="0000FF"/>
          <w:szCs w:val="19"/>
        </w:rPr>
        <w:t xml:space="preserve">. </w:t>
      </w:r>
      <w:r>
        <w:rPr>
          <w:noProof/>
          <w:color w:val="0000FF"/>
          <w:szCs w:val="19"/>
        </w:rPr>
        <w:t>lib</w:t>
      </w:r>
      <w:r w:rsidRPr="00F06C01">
        <w:rPr>
          <w:noProof/>
          <w:color w:val="0000FF"/>
          <w:szCs w:val="19"/>
        </w:rPr>
        <w:t xml:space="preserve">. </w:t>
      </w:r>
      <w:r>
        <w:rPr>
          <w:noProof/>
          <w:color w:val="0000FF"/>
          <w:szCs w:val="19"/>
        </w:rPr>
        <w:t>IV</w:t>
      </w:r>
      <w:r w:rsidRPr="00F06C01">
        <w:rPr>
          <w:noProof/>
          <w:color w:val="0000FF"/>
          <w:szCs w:val="19"/>
        </w:rPr>
        <w:t xml:space="preserve">; </w:t>
      </w:r>
      <w:r w:rsidRPr="00F06C01">
        <w:rPr>
          <w:i/>
          <w:iCs/>
          <w:noProof/>
          <w:color w:val="0000FF"/>
          <w:szCs w:val="19"/>
        </w:rPr>
        <w:t xml:space="preserve">Gregory the Theologian, </w:t>
      </w:r>
      <w:r w:rsidRPr="00F06C01">
        <w:rPr>
          <w:noProof/>
          <w:color w:val="0000FF"/>
          <w:szCs w:val="19"/>
        </w:rPr>
        <w:t xml:space="preserve">Homily 29, in *The Works of the Holy Fathers* </w:t>
      </w:r>
      <w:r>
        <w:rPr>
          <w:noProof/>
          <w:color w:val="0000FF"/>
          <w:szCs w:val="19"/>
        </w:rPr>
        <w:t>III</w:t>
      </w:r>
      <w:r w:rsidRPr="00F06C01">
        <w:rPr>
          <w:noProof/>
          <w:color w:val="0000FF"/>
          <w:szCs w:val="19"/>
        </w:rPr>
        <w:t>, p. 55.</w:t>
      </w:r>
    </w:p>
  </w:footnote>
  <w:footnote w:id="728">
    <w:p w14:paraId="26843F9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Hilar. </w:t>
      </w:r>
      <w:r>
        <w:rPr>
          <w:noProof/>
          <w:color w:val="0000FF"/>
          <w:szCs w:val="19"/>
        </w:rPr>
        <w:t xml:space="preserve">de Trinit. lib. VI: 'Dinhi, busa, ang Wala'y Ginikanan, sa wala pa ang tanang panahon, nag-anak sa Anak gikan sa Iya mismo, dili gikan sa bisan unsang tinubdan nga materyal, kay pinaagi sa Anak naglungtad ang tanang butang; dili gikan sa walay sulod, kay gikan sa Iya mismo ang Anak… ug uban pa'; </w:t>
      </w:r>
      <w:r>
        <w:rPr>
          <w:i/>
          <w:iCs/>
          <w:noProof/>
          <w:color w:val="0000FF"/>
          <w:szCs w:val="19"/>
        </w:rPr>
        <w:t xml:space="preserve">Augustin. </w:t>
      </w:r>
      <w:r>
        <w:rPr>
          <w:noProof/>
          <w:color w:val="0000FF"/>
          <w:szCs w:val="19"/>
        </w:rPr>
        <w:t>epist. 66: 'Gipanganak Niya siya gikan sa Iyang kaugalingong substansya, wala Niya siya gimugna gikan sa walay sulod…'</w:t>
      </w:r>
    </w:p>
  </w:footnote>
  <w:footnote w:id="729">
    <w:p w14:paraId="3A87AB5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Juan sa Damasco, </w:t>
      </w:r>
      <w:r>
        <w:rPr>
          <w:noProof/>
          <w:color w:val="0000FF"/>
          <w:szCs w:val="19"/>
        </w:rPr>
        <w:t xml:space="preserve">Eksaktong Pagpahayag sa Ortodoksong Pagtuo, Libro 1, Kapitulo 8; </w:t>
      </w:r>
      <w:r>
        <w:rPr>
          <w:i/>
          <w:iCs/>
          <w:noProof/>
          <w:color w:val="0000FF"/>
          <w:szCs w:val="19"/>
        </w:rPr>
        <w:t xml:space="preserve">Atanasio, </w:t>
      </w:r>
      <w:r>
        <w:rPr>
          <w:noProof/>
          <w:color w:val="0000FF"/>
          <w:szCs w:val="19"/>
        </w:rPr>
        <w:t>Mahitungod sa mga Dekreto sa Konsilyo sa Nicea, n. 6.</w:t>
      </w:r>
    </w:p>
  </w:footnote>
  <w:footnote w:id="730">
    <w:p w14:paraId="01C5FB23" w14:textId="77777777" w:rsidR="008C6606" w:rsidRPr="00F06C01" w:rsidRDefault="008C6606" w:rsidP="008C6606">
      <w:pPr>
        <w:pStyle w:val="FootnoteText"/>
        <w:rPr>
          <w:noProof/>
        </w:rPr>
      </w:pPr>
      <w:r>
        <w:rPr>
          <w:rStyle w:val="FootnoteReference"/>
          <w:noProof/>
        </w:rPr>
        <w:footnoteRef/>
      </w:r>
      <w:r>
        <w:rPr>
          <w:noProof/>
        </w:rPr>
        <w:t xml:space="preserve"> </w:t>
      </w:r>
      <w:r>
        <w:rPr>
          <w:i/>
          <w:noProof/>
          <w:color w:val="0000FF"/>
          <w:szCs w:val="19"/>
        </w:rPr>
        <w:t xml:space="preserve">Hilarion </w:t>
      </w:r>
      <w:r>
        <w:rPr>
          <w:noProof/>
          <w:color w:val="0000FF"/>
          <w:szCs w:val="19"/>
        </w:rPr>
        <w:t xml:space="preserve">mahitungod sa Trinidad, Libro VI. Mga Pag-ako </w:t>
      </w:r>
      <w:r>
        <w:rPr>
          <w:i/>
          <w:iCs/>
          <w:noProof/>
          <w:color w:val="0000FF"/>
          <w:szCs w:val="19"/>
        </w:rPr>
        <w:t xml:space="preserve">ni Atanasio </w:t>
      </w:r>
      <w:r>
        <w:rPr>
          <w:noProof/>
          <w:color w:val="0000FF"/>
          <w:szCs w:val="19"/>
        </w:rPr>
        <w:t>batok sa mga Ariano</w:t>
      </w:r>
      <w:r w:rsidRPr="00F06C01">
        <w:rPr>
          <w:noProof/>
          <w:color w:val="0000FF"/>
          <w:szCs w:val="19"/>
        </w:rPr>
        <w:t xml:space="preserve">, </w:t>
      </w:r>
      <w:r>
        <w:rPr>
          <w:noProof/>
          <w:color w:val="0000FF"/>
          <w:szCs w:val="19"/>
        </w:rPr>
        <w:t>Orasyon III</w:t>
      </w:r>
      <w:r w:rsidRPr="00F06C01">
        <w:rPr>
          <w:noProof/>
          <w:color w:val="0000FF"/>
          <w:szCs w:val="19"/>
        </w:rPr>
        <w:t xml:space="preserve">, </w:t>
      </w:r>
      <w:r>
        <w:rPr>
          <w:noProof/>
          <w:color w:val="0000FF"/>
          <w:szCs w:val="19"/>
        </w:rPr>
        <w:t>n</w:t>
      </w:r>
      <w:r w:rsidRPr="00F06C01">
        <w:rPr>
          <w:noProof/>
          <w:color w:val="0000FF"/>
          <w:szCs w:val="19"/>
        </w:rPr>
        <w:t>. 27.</w:t>
      </w:r>
    </w:p>
  </w:footnote>
  <w:footnote w:id="731">
    <w:p w14:paraId="234013D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Basilio ang Dako, </w:t>
      </w:r>
      <w:r w:rsidRPr="00F06C01">
        <w:rPr>
          <w:noProof/>
          <w:color w:val="0000FF"/>
          <w:szCs w:val="19"/>
        </w:rPr>
        <w:t xml:space="preserve">Batok kang Eunomio, Libro </w:t>
      </w:r>
      <w:r>
        <w:rPr>
          <w:noProof/>
          <w:color w:val="0000FF"/>
          <w:szCs w:val="19"/>
        </w:rPr>
        <w:t>I</w:t>
      </w:r>
      <w:r w:rsidRPr="00F06C01">
        <w:rPr>
          <w:noProof/>
          <w:color w:val="0000FF"/>
          <w:szCs w:val="19"/>
        </w:rPr>
        <w:t xml:space="preserve">, sa *Ang mga Buhat sa mga Balaang Amahan*, </w:t>
      </w:r>
      <w:r>
        <w:rPr>
          <w:noProof/>
          <w:color w:val="0000FF"/>
          <w:szCs w:val="19"/>
        </w:rPr>
        <w:t>Tomo VII</w:t>
      </w:r>
      <w:r w:rsidRPr="00F06C01">
        <w:rPr>
          <w:noProof/>
          <w:color w:val="0000FF"/>
          <w:szCs w:val="19"/>
        </w:rPr>
        <w:t>, mga pahina 182–183.</w:t>
      </w:r>
    </w:p>
  </w:footnote>
  <w:footnote w:id="732">
    <w:p w14:paraId="6C467D7E"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6"/>
        </w:rPr>
        <w:t xml:space="preserve">'Apan </w:t>
      </w:r>
      <w:r w:rsidRPr="00F06C01">
        <w:rPr>
          <w:noProof/>
          <w:color w:val="0000FF"/>
          <w:szCs w:val="16"/>
        </w:rPr>
        <w:t>ang Dios, nga dili mabahin, dili mabahin ug dili masakitan, ang Amahan sa Anak</w:t>
      </w:r>
      <w:r w:rsidRPr="00F06C01">
        <w:rPr>
          <w:iCs/>
          <w:noProof/>
          <w:color w:val="0000FF"/>
          <w:szCs w:val="16"/>
        </w:rPr>
        <w:t>' (</w:t>
      </w:r>
      <w:r>
        <w:rPr>
          <w:i/>
          <w:iCs/>
          <w:noProof/>
          <w:color w:val="0000FF"/>
          <w:szCs w:val="16"/>
        </w:rPr>
        <w:t>Athanas</w:t>
      </w:r>
      <w:r w:rsidRPr="00F06C01">
        <w:rPr>
          <w:i/>
          <w:iCs/>
          <w:noProof/>
          <w:color w:val="0000FF"/>
          <w:szCs w:val="16"/>
        </w:rPr>
        <w:t xml:space="preserve">. </w:t>
      </w:r>
      <w:r>
        <w:rPr>
          <w:noProof/>
          <w:color w:val="0000FF"/>
          <w:szCs w:val="16"/>
        </w:rPr>
        <w:t>de decret</w:t>
      </w:r>
      <w:r w:rsidRPr="00F06C01">
        <w:rPr>
          <w:noProof/>
          <w:color w:val="0000FF"/>
          <w:szCs w:val="16"/>
        </w:rPr>
        <w:t xml:space="preserve">. </w:t>
      </w:r>
      <w:r>
        <w:rPr>
          <w:noProof/>
          <w:color w:val="0000FF"/>
          <w:szCs w:val="16"/>
        </w:rPr>
        <w:t>Nic</w:t>
      </w:r>
      <w:r w:rsidRPr="00F06C01">
        <w:rPr>
          <w:noProof/>
          <w:color w:val="0000FF"/>
          <w:szCs w:val="16"/>
        </w:rPr>
        <w:t xml:space="preserve">. </w:t>
      </w:r>
      <w:r>
        <w:rPr>
          <w:noProof/>
          <w:color w:val="0000FF"/>
          <w:szCs w:val="16"/>
        </w:rPr>
        <w:t>Synod</w:t>
      </w:r>
      <w:r w:rsidRPr="00F06C01">
        <w:rPr>
          <w:noProof/>
          <w:color w:val="0000FF"/>
          <w:szCs w:val="16"/>
        </w:rPr>
        <w:t xml:space="preserve">, </w:t>
      </w:r>
      <w:r>
        <w:rPr>
          <w:noProof/>
          <w:color w:val="0000FF"/>
          <w:szCs w:val="16"/>
        </w:rPr>
        <w:t>p</w:t>
      </w:r>
      <w:r w:rsidRPr="00F06C01">
        <w:rPr>
          <w:noProof/>
          <w:color w:val="0000FF"/>
          <w:szCs w:val="16"/>
        </w:rPr>
        <w:t>. 409). Wala niya gibahin ang kinaiyahan sa buhat sa pagpanganak (</w:t>
      </w:r>
      <w:r>
        <w:rPr>
          <w:i/>
          <w:iCs/>
          <w:noProof/>
          <w:color w:val="0000FF"/>
          <w:szCs w:val="16"/>
        </w:rPr>
        <w:t xml:space="preserve">Gregory </w:t>
      </w:r>
      <w:r w:rsidRPr="00F06C01">
        <w:rPr>
          <w:i/>
          <w:iCs/>
          <w:noProof/>
          <w:color w:val="0000FF"/>
          <w:szCs w:val="16"/>
        </w:rPr>
        <w:t xml:space="preserve">of </w:t>
      </w:r>
      <w:r>
        <w:rPr>
          <w:i/>
          <w:iCs/>
          <w:noProof/>
          <w:color w:val="0000FF"/>
          <w:szCs w:val="16"/>
        </w:rPr>
        <w:t>Nyssa</w:t>
      </w:r>
      <w:r w:rsidRPr="00F06C01">
        <w:rPr>
          <w:i/>
          <w:iCs/>
          <w:noProof/>
          <w:color w:val="0000FF"/>
          <w:szCs w:val="16"/>
        </w:rPr>
        <w:t xml:space="preserve">, </w:t>
      </w:r>
      <w:r>
        <w:rPr>
          <w:noProof/>
          <w:color w:val="0000FF"/>
          <w:szCs w:val="16"/>
        </w:rPr>
        <w:t xml:space="preserve">Batok </w:t>
      </w:r>
      <w:r w:rsidRPr="00F06C01">
        <w:rPr>
          <w:noProof/>
          <w:color w:val="0000FF"/>
          <w:szCs w:val="16"/>
        </w:rPr>
        <w:t xml:space="preserve">kang </w:t>
      </w:r>
      <w:r>
        <w:rPr>
          <w:noProof/>
          <w:color w:val="0000FF"/>
          <w:szCs w:val="16"/>
        </w:rPr>
        <w:t>Eunomius</w:t>
      </w:r>
      <w:r w:rsidRPr="00F06C01">
        <w:rPr>
          <w:noProof/>
          <w:color w:val="0000FF"/>
          <w:szCs w:val="16"/>
        </w:rPr>
        <w:t>, Libro 1, 18).</w:t>
      </w:r>
    </w:p>
  </w:footnote>
  <w:footnote w:id="733">
    <w:p w14:paraId="67493FC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Cyril sa Jerusalem, </w:t>
      </w:r>
      <w:r w:rsidRPr="00F06C01">
        <w:rPr>
          <w:noProof/>
          <w:color w:val="0000FF"/>
          <w:szCs w:val="19"/>
        </w:rPr>
        <w:t xml:space="preserve">Homilies, </w:t>
      </w:r>
      <w:r>
        <w:rPr>
          <w:noProof/>
          <w:color w:val="0000FF"/>
          <w:szCs w:val="19"/>
        </w:rPr>
        <w:t>XI</w:t>
      </w:r>
      <w:r w:rsidRPr="00F06C01">
        <w:rPr>
          <w:noProof/>
          <w:color w:val="0000FF"/>
          <w:szCs w:val="19"/>
        </w:rPr>
        <w:t xml:space="preserve">, </w:t>
      </w:r>
      <w:r>
        <w:rPr>
          <w:noProof/>
          <w:color w:val="0000FF"/>
          <w:szCs w:val="19"/>
        </w:rPr>
        <w:t>II</w:t>
      </w:r>
      <w:r w:rsidRPr="00F06C01">
        <w:rPr>
          <w:noProof/>
          <w:color w:val="0000FF"/>
          <w:szCs w:val="19"/>
        </w:rPr>
        <w:t>. 18, p. 200; sa hubad sa Ruso, pp. 190 ug 195.</w:t>
      </w:r>
    </w:p>
  </w:footnote>
  <w:footnote w:id="734">
    <w:p w14:paraId="0021DDEA" w14:textId="77777777" w:rsidR="008C6606" w:rsidRPr="00F06C01"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7"/>
        </w:rPr>
        <w:t>Sidlak gikan sa sidlak</w:t>
      </w:r>
      <w:r>
        <w:rPr>
          <w:i/>
          <w:iCs/>
          <w:noProof/>
          <w:color w:val="0000FF"/>
          <w:szCs w:val="17"/>
        </w:rPr>
        <w:t>. Justin</w:t>
      </w:r>
      <w:r>
        <w:rPr>
          <w:noProof/>
          <w:color w:val="0000FF"/>
          <w:szCs w:val="17"/>
        </w:rPr>
        <w:t xml:space="preserve">, *Dialogue with Tryphon*, CXXVIII; </w:t>
      </w:r>
      <w:r>
        <w:rPr>
          <w:i/>
          <w:iCs/>
          <w:noProof/>
          <w:color w:val="0000FF"/>
          <w:szCs w:val="17"/>
        </w:rPr>
        <w:t>Hippolytus</w:t>
      </w:r>
      <w:r>
        <w:rPr>
          <w:noProof/>
          <w:color w:val="0000FF"/>
          <w:szCs w:val="17"/>
        </w:rPr>
        <w:t xml:space="preserve">, *Against Noetus*, XI; </w:t>
      </w:r>
      <w:r>
        <w:rPr>
          <w:i/>
          <w:iCs/>
          <w:noProof/>
          <w:color w:val="0000FF"/>
          <w:szCs w:val="17"/>
        </w:rPr>
        <w:t xml:space="preserve">Cyril of Jerusalem, </w:t>
      </w:r>
      <w:r w:rsidRPr="00F06C01">
        <w:rPr>
          <w:noProof/>
          <w:color w:val="0000FF"/>
          <w:szCs w:val="17"/>
        </w:rPr>
        <w:t xml:space="preserve">*Catechetical Lectures*, </w:t>
      </w:r>
      <w:r>
        <w:rPr>
          <w:noProof/>
          <w:color w:val="0000FF"/>
          <w:szCs w:val="17"/>
        </w:rPr>
        <w:t>XI</w:t>
      </w:r>
      <w:r w:rsidRPr="00F06C01">
        <w:rPr>
          <w:noProof/>
          <w:color w:val="0000FF"/>
          <w:szCs w:val="17"/>
        </w:rPr>
        <w:t xml:space="preserve">, </w:t>
      </w:r>
      <w:r>
        <w:rPr>
          <w:noProof/>
          <w:color w:val="0000FF"/>
          <w:szCs w:val="17"/>
        </w:rPr>
        <w:t>n</w:t>
      </w:r>
      <w:r w:rsidRPr="00F06C01">
        <w:rPr>
          <w:noProof/>
          <w:color w:val="0000FF"/>
          <w:szCs w:val="17"/>
        </w:rPr>
        <w:t xml:space="preserve">. 4; "natawo ingon kinabuhi gikan sa kinabuhi, sidlak gikan sa sidlak, kamatuoran gikan sa kamatuoran, kinaadman gikan sa kinaadman…"; </w:t>
      </w:r>
      <w:r>
        <w:rPr>
          <w:i/>
          <w:iCs/>
          <w:noProof/>
          <w:color w:val="0000FF"/>
          <w:szCs w:val="17"/>
        </w:rPr>
        <w:t xml:space="preserve">Cyril </w:t>
      </w:r>
      <w:r w:rsidRPr="00F06C01">
        <w:rPr>
          <w:i/>
          <w:iCs/>
          <w:noProof/>
          <w:color w:val="0000FF"/>
          <w:szCs w:val="17"/>
        </w:rPr>
        <w:t xml:space="preserve">of Alexandria. </w:t>
      </w:r>
      <w:r>
        <w:rPr>
          <w:noProof/>
          <w:color w:val="0000FF"/>
          <w:szCs w:val="17"/>
        </w:rPr>
        <w:t>Thesaurus</w:t>
      </w:r>
      <w:r w:rsidRPr="00F06C01">
        <w:rPr>
          <w:noProof/>
          <w:color w:val="0000FF"/>
          <w:szCs w:val="17"/>
        </w:rPr>
        <w:t xml:space="preserve">, </w:t>
      </w:r>
      <w:r>
        <w:rPr>
          <w:noProof/>
          <w:color w:val="0000FF"/>
          <w:szCs w:val="17"/>
        </w:rPr>
        <w:t>Libro VI</w:t>
      </w:r>
      <w:r w:rsidRPr="00F06C01">
        <w:rPr>
          <w:noProof/>
          <w:color w:val="0000FF"/>
          <w:szCs w:val="17"/>
        </w:rPr>
        <w:t>: 'Ang Amahan nagpagawas sa Anak gikan sa Iyang Kaugalingon, nga dili mabahin ug walay pagbulag, sama sa adlaw nga nagpagawas sa kahayag nga nagagikan niini.'</w:t>
      </w:r>
    </w:p>
  </w:footnote>
  <w:footnote w:id="735">
    <w:p w14:paraId="2E4B1B32"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xml:space="preserve">Tan-awa ang nota 725 sa ibabaw, ug usab </w:t>
      </w:r>
      <w:r>
        <w:rPr>
          <w:i/>
          <w:iCs/>
          <w:noProof/>
          <w:color w:val="0000FF"/>
          <w:szCs w:val="17"/>
        </w:rPr>
        <w:t>kang Augustine</w:t>
      </w:r>
      <w:r w:rsidRPr="00F06C01">
        <w:rPr>
          <w:noProof/>
          <w:color w:val="0000FF"/>
          <w:szCs w:val="17"/>
        </w:rPr>
        <w:t>, Epistola</w:t>
      </w:r>
      <w:r>
        <w:rPr>
          <w:noProof/>
          <w:color w:val="0000FF"/>
          <w:szCs w:val="17"/>
        </w:rPr>
        <w:t xml:space="preserve"> 174: 'Unsa man, busa, ang atong isulti? Kung ang Anak sa Dios natawo gikan sa Amahan, ang Amahan mihunong sa pagpanganak; ug kung mihunong Siya, nagsugod Siya. Apan kung nagsugod Siya sa pagpanganak, kaniadto wala pa Siya'y Anak. Apan wala gyud Siya nga walay Anak… Busa</w:t>
      </w:r>
      <w:r>
        <w:rPr>
          <w:i/>
          <w:iCs/>
          <w:noProof/>
          <w:color w:val="0000FF"/>
          <w:szCs w:val="17"/>
        </w:rPr>
        <w:t>, ang Amahan kanunay nga nag-anak, ug ang Anak kanunay nga natawo.</w:t>
      </w:r>
    </w:p>
  </w:footnote>
  <w:footnote w:id="736">
    <w:p w14:paraId="125F280F"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Agustin, </w:t>
      </w:r>
      <w:r>
        <w:rPr>
          <w:noProof/>
          <w:color w:val="0000FF"/>
          <w:szCs w:val="17"/>
        </w:rPr>
        <w:t xml:space="preserve">Homilía 43 sa Quinquaginta, Kapitulo 3: Unsa ang kahulugan </w:t>
      </w:r>
      <w:r>
        <w:rPr>
          <w:i/>
          <w:iCs/>
          <w:noProof/>
          <w:color w:val="0000FF"/>
          <w:szCs w:val="17"/>
        </w:rPr>
        <w:t xml:space="preserve">sa 'sa wala pa si Lucifer'? </w:t>
      </w:r>
      <w:r>
        <w:rPr>
          <w:noProof/>
          <w:color w:val="0000FF"/>
          <w:szCs w:val="17"/>
        </w:rPr>
        <w:t>Ang 'pinaagi kang Lucifer' nagpasabot sa mga kapanahonan. Busa, sa wala pa ang mga kapanahonan, sa wala pa ang tanang giingon nga 'sa wala pa', sa wala pa ang tanang wala, o sa wala pa ang tanang ana… ug uban pa… Conf</w:t>
      </w:r>
      <w:r w:rsidRPr="00F06C01">
        <w:rPr>
          <w:noProof/>
          <w:color w:val="0000FF"/>
          <w:szCs w:val="17"/>
        </w:rPr>
        <w:t xml:space="preserve">. </w:t>
      </w:r>
      <w:r>
        <w:rPr>
          <w:i/>
          <w:iCs/>
          <w:noProof/>
          <w:color w:val="0000FF"/>
          <w:szCs w:val="17"/>
        </w:rPr>
        <w:t>Athanasius</w:t>
      </w:r>
      <w:r w:rsidRPr="00F06C01">
        <w:rPr>
          <w:i/>
          <w:iCs/>
          <w:noProof/>
          <w:color w:val="0000FF"/>
          <w:szCs w:val="17"/>
        </w:rPr>
        <w:t xml:space="preserve">, </w:t>
      </w:r>
      <w:r>
        <w:rPr>
          <w:noProof/>
          <w:color w:val="0000FF"/>
          <w:szCs w:val="17"/>
        </w:rPr>
        <w:t>Batok sa mga Ariano</w:t>
      </w:r>
      <w:r w:rsidRPr="00F06C01">
        <w:rPr>
          <w:noProof/>
          <w:color w:val="0000FF"/>
          <w:szCs w:val="17"/>
        </w:rPr>
        <w:t xml:space="preserve">, </w:t>
      </w:r>
      <w:r>
        <w:rPr>
          <w:noProof/>
          <w:color w:val="0000FF"/>
          <w:szCs w:val="17"/>
        </w:rPr>
        <w:t>Orasyon III</w:t>
      </w:r>
      <w:r w:rsidRPr="00F06C01">
        <w:rPr>
          <w:noProof/>
          <w:color w:val="0000FF"/>
          <w:szCs w:val="17"/>
        </w:rPr>
        <w:t xml:space="preserve">, </w:t>
      </w:r>
      <w:r>
        <w:rPr>
          <w:noProof/>
          <w:color w:val="0000FF"/>
          <w:szCs w:val="17"/>
        </w:rPr>
        <w:t>n</w:t>
      </w:r>
      <w:r w:rsidRPr="00F06C01">
        <w:rPr>
          <w:noProof/>
          <w:color w:val="0000FF"/>
          <w:szCs w:val="17"/>
        </w:rPr>
        <w:t>. 28.</w:t>
      </w:r>
    </w:p>
  </w:footnote>
  <w:footnote w:id="737">
    <w:p w14:paraId="67906F9C"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"Ang Anak Mismo naghisgot sa Amahan: </w:t>
      </w:r>
      <w:r w:rsidRPr="00F06C01">
        <w:rPr>
          <w:i/>
          <w:iCs/>
          <w:noProof/>
          <w:color w:val="0000FF"/>
        </w:rPr>
        <w:t xml:space="preserve">'Miingon ang Ginoo kanako: "Ikaw ang akong Anak; Ako ikaw gipanganak karong adlawa </w:t>
      </w:r>
      <w:r w:rsidRPr="00F06C01">
        <w:rPr>
          <w:noProof/>
          <w:color w:val="0000FF"/>
        </w:rPr>
        <w:t>gayud' (Salmo 2:7) — ang</w:t>
      </w:r>
      <w:r w:rsidRPr="00F06C01">
        <w:rPr>
          <w:i/>
          <w:iCs/>
          <w:noProof/>
          <w:color w:val="0000FF"/>
        </w:rPr>
        <w:t xml:space="preserve"> 'karong adlawa </w:t>
      </w:r>
      <w:r w:rsidRPr="00F06C01">
        <w:rPr>
          <w:noProof/>
          <w:color w:val="0000FF"/>
        </w:rPr>
        <w:t xml:space="preserve">gayud' nagpasabot dili og bag-o, kondili usa ka butang nga walay katapusan, walay panahon; </w:t>
      </w:r>
      <w:r w:rsidRPr="00F06C01">
        <w:rPr>
          <w:i/>
          <w:iCs/>
          <w:noProof/>
          <w:color w:val="0000FF"/>
        </w:rPr>
        <w:t xml:space="preserve">'karong adlawa </w:t>
      </w:r>
      <w:r w:rsidRPr="00F06C01">
        <w:rPr>
          <w:noProof/>
          <w:color w:val="0000FF"/>
        </w:rPr>
        <w:t xml:space="preserve">gayud', sa wala pa ang tanang kapanahonan" </w:t>
      </w:r>
      <w:r w:rsidRPr="00F06C01">
        <w:rPr>
          <w:i/>
          <w:iCs/>
          <w:noProof/>
          <w:color w:val="0000FF"/>
        </w:rPr>
        <w:t xml:space="preserve">(Cyril of Jerusalem, </w:t>
      </w:r>
      <w:r w:rsidRPr="00F06C01">
        <w:rPr>
          <w:noProof/>
          <w:color w:val="0000FF"/>
        </w:rPr>
        <w:t xml:space="preserve">Catechetical Lectures </w:t>
      </w:r>
      <w:r>
        <w:rPr>
          <w:noProof/>
          <w:color w:val="0000FF"/>
        </w:rPr>
        <w:t>XI, II. 5, p. 18).</w:t>
      </w:r>
    </w:p>
  </w:footnote>
  <w:footnote w:id="738">
    <w:p w14:paraId="2B169B4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Kay ang bugtong Anak ginganlan nga Pulong sa Amahan ug 'natawo' sa kahingpitan, ug gihulagway nga 'natawo' sa walay katapusan; ang Balaang Kasulatan naandan nga mosulti nga gawasnon mahitungod sa Dios, kay Siya misulti ug nagasulti. Kay sa dihang gipanganak sa Amahan ang hingpit nga Pulong, Nagsulti Siya; ug sa diha nga Siya kanunay nga nagapanganak, Siya sigurado nga nagsulti </w:t>
      </w:r>
      <w:r>
        <w:rPr>
          <w:i/>
          <w:iCs/>
          <w:noProof/>
          <w:color w:val="0000FF"/>
        </w:rPr>
        <w:t>(Papa Gregorio</w:t>
      </w:r>
      <w:r>
        <w:rPr>
          <w:noProof/>
          <w:color w:val="0000FF"/>
        </w:rPr>
        <w:t>, Moral, Libro XXIII).</w:t>
      </w:r>
    </w:p>
  </w:footnote>
  <w:footnote w:id="739">
    <w:p w14:paraId="1D50947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Mas maayo nga </w:t>
      </w:r>
      <w:r>
        <w:rPr>
          <w:i/>
          <w:iCs/>
          <w:noProof/>
          <w:color w:val="0000FF"/>
          <w:szCs w:val="19"/>
        </w:rPr>
        <w:t xml:space="preserve">matawo kausa na lang </w:t>
      </w:r>
      <w:r>
        <w:rPr>
          <w:noProof/>
          <w:color w:val="0000FF"/>
          <w:szCs w:val="19"/>
        </w:rPr>
        <w:t xml:space="preserve">kaysa </w:t>
      </w:r>
      <w:r>
        <w:rPr>
          <w:i/>
          <w:iCs/>
          <w:noProof/>
          <w:color w:val="0000FF"/>
          <w:szCs w:val="19"/>
        </w:rPr>
        <w:t xml:space="preserve">sa padayon nga pagkatawo; </w:t>
      </w:r>
      <w:r>
        <w:rPr>
          <w:noProof/>
          <w:color w:val="0000FF"/>
          <w:szCs w:val="19"/>
        </w:rPr>
        <w:t xml:space="preserve">kay ang tawo nga padayon nga natawo wala pa gyud natawo, ug dili gyud siya matawag nga natawo kung padayon siya nga natawo. Kay adunay kalainan tali sa pagkatawo ug sa pagka-natawo na. Ug tungod niini, ang Anak dili unta </w:t>
      </w:r>
      <w:r>
        <w:rPr>
          <w:noProof/>
          <w:color w:val="0000FF"/>
          <w:szCs w:val="18"/>
        </w:rPr>
        <w:t>natawo</w:t>
      </w:r>
      <w:r>
        <w:rPr>
          <w:noProof/>
          <w:color w:val="0000FF"/>
          <w:szCs w:val="19"/>
        </w:rPr>
        <w:t xml:space="preserve"> kung wala gyud </w:t>
      </w:r>
      <w:r>
        <w:rPr>
          <w:noProof/>
          <w:color w:val="0000FF"/>
          <w:szCs w:val="18"/>
        </w:rPr>
        <w:t xml:space="preserve">siya natawo; Apan ang Anak, tungod kay Natawo Siya, kanunay Siyang Anak; busa kanunay Siyang Natawo </w:t>
      </w:r>
      <w:r>
        <w:rPr>
          <w:i/>
          <w:iCs/>
          <w:noProof/>
          <w:color w:val="0000FF"/>
          <w:szCs w:val="18"/>
        </w:rPr>
        <w:t>(Agustin</w:t>
      </w:r>
      <w:r>
        <w:rPr>
          <w:noProof/>
          <w:color w:val="0000FF"/>
          <w:szCs w:val="18"/>
        </w:rPr>
        <w:t>, *Quaestiones*, Libro LXXXIII, Pangutana 37). Mas husto nga isulti nato</w:t>
      </w:r>
      <w:r>
        <w:rPr>
          <w:i/>
          <w:iCs/>
          <w:noProof/>
          <w:color w:val="0000FF"/>
          <w:szCs w:val="18"/>
        </w:rPr>
        <w:t xml:space="preserve">, 'kanunay nga natawo'. </w:t>
      </w:r>
      <w:r>
        <w:rPr>
          <w:noProof/>
          <w:color w:val="0000FF"/>
          <w:szCs w:val="18"/>
        </w:rPr>
        <w:t xml:space="preserve">Apan dili nato masulti nga </w:t>
      </w:r>
      <w:r>
        <w:rPr>
          <w:i/>
          <w:iCs/>
          <w:noProof/>
          <w:color w:val="0000FF"/>
          <w:szCs w:val="18"/>
        </w:rPr>
        <w:t xml:space="preserve">'kanunay Siyang natawo', </w:t>
      </w:r>
      <w:r>
        <w:rPr>
          <w:noProof/>
          <w:color w:val="0000FF"/>
          <w:szCs w:val="18"/>
        </w:rPr>
        <w:t xml:space="preserve">aron dili Siya magpakita nga dili hingpit (Gregorio </w:t>
      </w:r>
      <w:r>
        <w:rPr>
          <w:i/>
          <w:iCs/>
          <w:noProof/>
          <w:color w:val="0000FF"/>
          <w:szCs w:val="18"/>
        </w:rPr>
        <w:t>ang Dako</w:t>
      </w:r>
      <w:r>
        <w:rPr>
          <w:noProof/>
          <w:color w:val="0000FF"/>
          <w:szCs w:val="18"/>
        </w:rPr>
        <w:t>, *Moralitae*, Libro XXIX, Kapitulo 1).</w:t>
      </w:r>
    </w:p>
  </w:footnote>
  <w:footnote w:id="740">
    <w:p w14:paraId="375C7B9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Juan sa Damasco, </w:t>
      </w:r>
      <w:r>
        <w:rPr>
          <w:noProof/>
          <w:color w:val="0000FF"/>
          <w:szCs w:val="18"/>
        </w:rPr>
        <w:t>Libro 1, Kapitulo 8, pp. 20–21; ikumpara sa Kapitulo 13, p. 46.</w:t>
      </w:r>
    </w:p>
  </w:footnote>
  <w:footnote w:id="741">
    <w:p w14:paraId="71FEFC7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"Gihatag Nimo kanamo ang usa ka Walay-ulaw nga Manalipod, nga natawo gikan Kanimo, O Kristo; pinaagi sa Iyang mga pag-ampo, sa Imong kaluoy, gihatag Nimo kanamo ang Espiritu, ang maghatag sa kaayo, </w:t>
      </w:r>
      <w:r w:rsidRPr="00F06C01">
        <w:rPr>
          <w:i/>
          <w:iCs/>
          <w:noProof/>
          <w:color w:val="0000FF"/>
          <w:szCs w:val="19"/>
        </w:rPr>
        <w:t xml:space="preserve">nga nagagikan sa Amahan pinaagi Kanimo </w:t>
      </w:r>
      <w:r w:rsidRPr="00F06C01">
        <w:rPr>
          <w:noProof/>
          <w:color w:val="0000FF"/>
          <w:szCs w:val="19"/>
        </w:rPr>
        <w:t>(</w:t>
      </w:r>
      <w:r>
        <w:rPr>
          <w:noProof/>
          <w:color w:val="0000FF"/>
          <w:szCs w:val="19"/>
          <w:lang w:val="el-GR"/>
        </w:rPr>
        <w:t>διά</w:t>
      </w:r>
      <w:r w:rsidRPr="00F06C01">
        <w:rPr>
          <w:noProof/>
          <w:color w:val="0000FF"/>
          <w:szCs w:val="19"/>
        </w:rPr>
        <w:t xml:space="preserve"> </w:t>
      </w:r>
      <w:r>
        <w:rPr>
          <w:noProof/>
          <w:color w:val="0000FF"/>
          <w:szCs w:val="19"/>
          <w:lang w:val="el-GR"/>
        </w:rPr>
        <w:t>σοϋ</w:t>
      </w:r>
      <w:r w:rsidRPr="00F06C01">
        <w:rPr>
          <w:noProof/>
          <w:color w:val="0000FF"/>
          <w:szCs w:val="19"/>
        </w:rPr>
        <w:t xml:space="preserve"> </w:t>
      </w:r>
      <w:r>
        <w:rPr>
          <w:noProof/>
          <w:color w:val="0000FF"/>
          <w:szCs w:val="19"/>
          <w:lang w:val="el-GR"/>
        </w:rPr>
        <w:t>προερχόμενον</w:t>
      </w:r>
      <w:r w:rsidRPr="00F06C01">
        <w:rPr>
          <w:noProof/>
          <w:color w:val="0000FF"/>
          <w:szCs w:val="19"/>
        </w:rPr>
        <w:t xml:space="preserve">)" (Octoechos, Part 1, fol. 171, Moscow 1838). "Sa pagdawat nimo sa kahayag sa Mapanamkonan, diin kita gipahayag, imong gipahayag </w:t>
      </w:r>
      <w:r w:rsidRPr="00F06C01">
        <w:rPr>
          <w:i/>
          <w:iCs/>
          <w:noProof/>
          <w:color w:val="0000FF"/>
          <w:szCs w:val="19"/>
        </w:rPr>
        <w:t>ang</w:t>
      </w:r>
      <w:r w:rsidRPr="00F06C01">
        <w:rPr>
          <w:noProof/>
          <w:color w:val="0000FF"/>
          <w:szCs w:val="19"/>
        </w:rPr>
        <w:t xml:space="preserve"> Dios</w:t>
      </w:r>
      <w:r w:rsidRPr="00F06C01">
        <w:rPr>
          <w:i/>
          <w:iCs/>
          <w:noProof/>
          <w:color w:val="0000FF"/>
          <w:szCs w:val="19"/>
        </w:rPr>
        <w:t xml:space="preserve">-Pulong, nga nagagikan sa Amahan, gipadayag sa katawhan pinaagi sa Anak, </w:t>
      </w:r>
      <w:r w:rsidRPr="00F06C01">
        <w:rPr>
          <w:noProof/>
          <w:color w:val="0000FF"/>
          <w:szCs w:val="19"/>
        </w:rPr>
        <w:t>nga usa ka dungog, kauban sa trono ug ka-usa sa kina-iya sa Amahan nga walay sinugdanan, ug imong gipahayag Siya sa tanan, O Hinigugma" (Min. para sa Sept., fol. 229 sa likod, Moscow 1837; cf. Lenten Triodion, fol. 22 ug 75 sa likod, Moscow 1835).</w:t>
      </w:r>
    </w:p>
  </w:footnote>
  <w:footnote w:id="742">
    <w:p w14:paraId="5E28578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Homilía sa Salmo 32, p. 6: "Sama sa pag-umol sa Pulong sa paglalang sa mga langit, ingon usab ang Espiritu, nga gikan sa Dios, nga nagagikan sa Amahan (nga mao, </w:t>
      </w:r>
      <w:r w:rsidRPr="00F06C01">
        <w:rPr>
          <w:i/>
          <w:iCs/>
          <w:noProof/>
          <w:color w:val="0000FF"/>
          <w:szCs w:val="19"/>
        </w:rPr>
        <w:t>gikan sa Iyang baba</w:t>
      </w:r>
      <w:r w:rsidRPr="00F06C01">
        <w:rPr>
          <w:noProof/>
          <w:color w:val="0000FF"/>
          <w:szCs w:val="19"/>
        </w:rPr>
        <w:t xml:space="preserve">, aron dili ninyo Siya ituring nga bisan unsang gawasnon o gimugna, kondili himoron Siya nga himayaon ingon nga adunay Iyang kaugalingong hipostasi gikan sa Dios), nagpagawas gikan sa Iyang kaugalingon sa tanang gahum nga naa Niya" (sa *The Works of the Holy Fathers*, </w:t>
      </w:r>
      <w:r>
        <w:rPr>
          <w:noProof/>
          <w:color w:val="0000FF"/>
          <w:szCs w:val="19"/>
        </w:rPr>
        <w:t>V</w:t>
      </w:r>
      <w:r w:rsidRPr="00F06C01">
        <w:rPr>
          <w:noProof/>
          <w:color w:val="0000FF"/>
          <w:szCs w:val="19"/>
        </w:rPr>
        <w:t>, p. 271; ug Diskurso 24 batok sa mga Sabellian); "bisan pa nga giingon nga ang tanang butang gikan sa Dios, apan ang Anak gikan sa Dios sa Iyang kaugalingon, ug ang Espiritu gikan sa Dios, tungod kay ang Anak nanggawas gikan sa Amahan, ug ang Espiritu nanggawas gikan sa Amahan; apan ang Anak gikan sa Amahan pinaagi sa pagkahimugso, ug ang Espiritu gikan sa Dios sa usa ka dili masukod nga paagi" (sa "The Works of the Holy Fathers", VIII, p. 389).</w:t>
      </w:r>
    </w:p>
  </w:footnote>
  <w:footnote w:id="743">
    <w:p w14:paraId="4CB3422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Traktado 29, sa Ikatulong Artikulo sa Kredong Apostoliko: "Ang Usa, sukad pa sa sinugdanan misulod sa pagka-duha, mipahulay sa Trinidad. Ug mao kini ang atong naa—ang Amahan, ang Anak, ug ang Espiritu Santo. Ang Amahan mao ang ginikanan ug ang nagpamugos, nga nag-anak ug nagpamugos nga walay pag-antos, gawas sa panahon ug sa dili-ka-lawmaran; ang Anak mao ang Gipanganak; ang Espiritu mao ang Nanggawas, o—wala ko kahibalo unsaon pagtawag niini sa usa nga mibulag sa tanan nga makita... "Walay paglampas sa mga utlanan nga gitakda para kanato, among ipaila ang Wala'y Gibun-an, ang Gibun-an, ug </w:t>
      </w:r>
      <w:r w:rsidRPr="00F06C01">
        <w:rPr>
          <w:i/>
          <w:iCs/>
          <w:noProof/>
          <w:color w:val="0000FF"/>
          <w:szCs w:val="19"/>
        </w:rPr>
        <w:t xml:space="preserve">ang Nagagikan sa Amahan, </w:t>
      </w:r>
      <w:r w:rsidRPr="00F06C01">
        <w:rPr>
          <w:noProof/>
          <w:color w:val="0000FF"/>
          <w:szCs w:val="19"/>
        </w:rPr>
        <w:t xml:space="preserve">ingon sa giingon mismo sa Dios nga Pulong sa usa ka talata" (Juan 15:26) (sa *The Works of the Holy Fathers* </w:t>
      </w:r>
      <w:r>
        <w:rPr>
          <w:noProof/>
          <w:color w:val="0000FF"/>
          <w:szCs w:val="19"/>
        </w:rPr>
        <w:t>III</w:t>
      </w:r>
      <w:r w:rsidRPr="00F06C01">
        <w:rPr>
          <w:noProof/>
          <w:color w:val="0000FF"/>
          <w:szCs w:val="19"/>
        </w:rPr>
        <w:t>, pp. 53–54; cf. Homily 31, p. 109).</w:t>
      </w:r>
    </w:p>
  </w:footnote>
  <w:footnote w:id="744">
    <w:p w14:paraId="13FD4655"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"Ingon sa gisulti: </w:t>
      </w:r>
      <w:r w:rsidRPr="00F06C01">
        <w:rPr>
          <w:i/>
          <w:iCs/>
          <w:noProof/>
          <w:color w:val="0000FF"/>
          <w:szCs w:val="19"/>
        </w:rPr>
        <w:t xml:space="preserve">'Ang Espiritu sa Dios </w:t>
      </w:r>
      <w:r w:rsidRPr="00F06C01">
        <w:rPr>
          <w:noProof/>
          <w:color w:val="0000FF"/>
          <w:szCs w:val="19"/>
        </w:rPr>
        <w:t>(</w:t>
      </w:r>
      <w:r>
        <w:rPr>
          <w:noProof/>
          <w:color w:val="0000FF"/>
          <w:szCs w:val="19"/>
          <w:lang w:val="el-GR"/>
        </w:rPr>
        <w:t>Θεοΰ</w:t>
      </w:r>
      <w:r w:rsidRPr="00F06C01">
        <w:rPr>
          <w:noProof/>
          <w:color w:val="0000FF"/>
          <w:szCs w:val="19"/>
        </w:rPr>
        <w:t xml:space="preserve">)' (Mat. 12:28), ug unya gidugang sa Kasulatan: </w:t>
      </w:r>
      <w:r w:rsidRPr="00F06C01">
        <w:rPr>
          <w:i/>
          <w:iCs/>
          <w:noProof/>
          <w:color w:val="0000FF"/>
          <w:szCs w:val="19"/>
        </w:rPr>
        <w:t>'ang Espiritu nga gikan sa Dios</w:t>
      </w:r>
      <w:r w:rsidRPr="00F06C01">
        <w:rPr>
          <w:noProof/>
          <w:color w:val="0000FF"/>
          <w:szCs w:val="19"/>
        </w:rPr>
        <w:t xml:space="preserve">' (1 Cor. 2:12); ingon usab gisulti: </w:t>
      </w:r>
      <w:r w:rsidRPr="00F06C01">
        <w:rPr>
          <w:i/>
          <w:iCs/>
          <w:noProof/>
          <w:color w:val="0000FF"/>
          <w:szCs w:val="19"/>
        </w:rPr>
        <w:t>'ang Espiritu sa Amahan</w:t>
      </w:r>
      <w:r w:rsidRPr="00F06C01">
        <w:rPr>
          <w:noProof/>
          <w:color w:val="0000FF"/>
          <w:szCs w:val="19"/>
        </w:rPr>
        <w:t>' (Mat. 10:20), ug aron dili ninyo hunahunaon nga kini gisulti pinaagi sa pag-angkon (</w:t>
      </w:r>
      <w:r>
        <w:rPr>
          <w:noProof/>
          <w:color w:val="0000FF"/>
          <w:szCs w:val="19"/>
          <w:lang w:val="el-GR"/>
        </w:rPr>
        <w:t>οίκείωσιν</w:t>
      </w:r>
      <w:r w:rsidRPr="00F06C01">
        <w:rPr>
          <w:noProof/>
          <w:color w:val="0000FF"/>
          <w:szCs w:val="19"/>
        </w:rPr>
        <w:t xml:space="preserve">), gipamatud-an sa Manluluwas: </w:t>
      </w:r>
      <w:r w:rsidRPr="00F06C01">
        <w:rPr>
          <w:i/>
          <w:iCs/>
          <w:noProof/>
          <w:color w:val="0000FF"/>
          <w:szCs w:val="19"/>
        </w:rPr>
        <w:t xml:space="preserve">'Sa diha nga moabot ang Mapanamkon, … ang Espiritu sa kamatuoran, nga nagagikan sa Amahan' </w:t>
      </w:r>
      <w:r w:rsidRPr="00F06C01">
        <w:rPr>
          <w:noProof/>
          <w:color w:val="0000FF"/>
          <w:szCs w:val="19"/>
        </w:rPr>
        <w:t xml:space="preserve">(Juan 15:26). Didto, 'gikan sa Dios'; dinhi, 'gikan sa Amahan'. Sama sa Iyang gipahayag sa Iya mismo: </w:t>
      </w:r>
      <w:r w:rsidRPr="00F06C01">
        <w:rPr>
          <w:i/>
          <w:iCs/>
          <w:noProof/>
          <w:color w:val="0000FF"/>
          <w:szCs w:val="19"/>
        </w:rPr>
        <w:t>'Nianhi ako gikan sa Dios</w:t>
      </w:r>
      <w:r w:rsidRPr="00F06C01">
        <w:rPr>
          <w:noProof/>
          <w:color w:val="0000FF"/>
          <w:szCs w:val="19"/>
        </w:rPr>
        <w:t xml:space="preserve">' (Juan 16:27), ingon usab Iyang gipahayag mahitungod sa Espiritu Santo: </w:t>
      </w:r>
      <w:r w:rsidRPr="00F06C01">
        <w:rPr>
          <w:i/>
          <w:iCs/>
          <w:noProof/>
          <w:color w:val="0000FF"/>
          <w:szCs w:val="19"/>
        </w:rPr>
        <w:t xml:space="preserve">'Kinsa nagagikan sa Amahan'. </w:t>
      </w:r>
      <w:r w:rsidRPr="00F06C01">
        <w:rPr>
          <w:noProof/>
          <w:color w:val="0000FF"/>
          <w:szCs w:val="19"/>
        </w:rPr>
        <w:t xml:space="preserve">Busa, ang Espiritu mao ang Espiritu sa Dios ug ang Espiritu nga gikan sa Dios Amahan, ug nagagikan sa Amahan. Unsa man, busa, ang kahulugan sa 'nagagikan'? Wala Siya mosulti: 'gipanganak'… Ang Anak gipanganak gikan sa Amahan; ang Espiritu naggikan sa Amahan. Unsa man, busa, ang gahum sa pulong nga 'naggikan'? Aron dili ituring ang Espiritu nga Anak, ang Kasulatan wala mogamit sa pulong nga 'gipanganak', kondili nag-ingon nga Siya naggikan sa Amahan—nga nagpresentar Niya nga naggikan, sama sa tubig gikan sa bukal… Unsa ang naggikan? Ang Espiritu Santo. Giunsa? Sama sa tubig gikan sa bukal. Busa, kung si Juan, nga nagpamatuod sa Espiritu Santo, nagtawag kaniya </w:t>
      </w:r>
      <w:r w:rsidRPr="00F06C01">
        <w:rPr>
          <w:i/>
          <w:iCs/>
          <w:noProof/>
          <w:color w:val="0000FF"/>
          <w:szCs w:val="19"/>
        </w:rPr>
        <w:t>nga 'buhi nga tubig</w:t>
      </w:r>
      <w:r w:rsidRPr="00F06C01">
        <w:rPr>
          <w:noProof/>
          <w:color w:val="0000FF"/>
          <w:szCs w:val="19"/>
        </w:rPr>
        <w:t xml:space="preserve">' (Juan 7:38), ug ang Amahan miingon mahitungod sa Iya mismo: </w:t>
      </w:r>
      <w:r w:rsidRPr="00F06C01">
        <w:rPr>
          <w:i/>
          <w:iCs/>
          <w:noProof/>
          <w:color w:val="0000FF"/>
          <w:szCs w:val="19"/>
        </w:rPr>
        <w:t>'Gibayaan nila Ako, ang bukal sa buhi nga tubig</w:t>
      </w:r>
      <w:r w:rsidRPr="00F06C01">
        <w:rPr>
          <w:noProof/>
          <w:color w:val="0000FF"/>
          <w:szCs w:val="19"/>
        </w:rPr>
        <w:t>' (</w:t>
      </w:r>
      <w:r>
        <w:rPr>
          <w:noProof/>
          <w:color w:val="0000FF"/>
          <w:szCs w:val="19"/>
        </w:rPr>
        <w:t>Jer</w:t>
      </w:r>
      <w:r w:rsidRPr="00F06C01">
        <w:rPr>
          <w:noProof/>
          <w:color w:val="0000FF"/>
          <w:szCs w:val="19"/>
        </w:rPr>
        <w:t xml:space="preserve">. 2:13), nan ang Amahan mao ang bukal sa Espiritu Santo — kay Siya nagagikan sa Amahan..." </w:t>
      </w:r>
      <w:r>
        <w:rPr>
          <w:noProof/>
          <w:color w:val="0000FF"/>
          <w:szCs w:val="19"/>
        </w:rPr>
        <w:t xml:space="preserve">(Homil. de Spiritu Sancto. </w:t>
      </w:r>
      <w:r>
        <w:rPr>
          <w:i/>
          <w:iCs/>
          <w:noProof/>
          <w:color w:val="0000FF"/>
          <w:szCs w:val="19"/>
        </w:rPr>
        <w:t xml:space="preserve">Chrysost. </w:t>
      </w:r>
      <w:r>
        <w:rPr>
          <w:noProof/>
          <w:color w:val="0000FF"/>
          <w:szCs w:val="19"/>
        </w:rPr>
        <w:t xml:space="preserve">Opp. vol. III, p. 797, ed. de Montfauc. Venice 1734). Si Photius wala'y pagduha-duha sa pagka-orihinal niining buhat ni Chrysostom (Biblioth. p. 841); ang uban nga modernong eskolar, bisan pa, nagduha-duha — bisan walay igong basihanan — ug dugang pa, miangkon: 'si Chrysostom, o, sama sa akong gituohan, usa ka lain nga </w:t>
      </w:r>
      <w:r>
        <w:rPr>
          <w:i/>
          <w:iCs/>
          <w:noProof/>
          <w:color w:val="0000FF"/>
          <w:szCs w:val="19"/>
        </w:rPr>
        <w:t>eskolar</w:t>
      </w:r>
      <w:r>
        <w:rPr>
          <w:noProof/>
          <w:color w:val="0000FF"/>
          <w:szCs w:val="19"/>
        </w:rPr>
        <w:t xml:space="preserve"> gikan </w:t>
      </w:r>
      <w:r>
        <w:rPr>
          <w:i/>
          <w:iCs/>
          <w:noProof/>
          <w:color w:val="0000FF"/>
          <w:szCs w:val="19"/>
        </w:rPr>
        <w:t>niadtong maalamon nga karaanan'</w:t>
      </w:r>
      <w:r>
        <w:rPr>
          <w:noProof/>
          <w:color w:val="0000FF"/>
          <w:szCs w:val="19"/>
        </w:rPr>
        <w:t xml:space="preserve">, o: 'ang maong manunulat </w:t>
      </w:r>
      <w:r>
        <w:rPr>
          <w:i/>
          <w:iCs/>
          <w:noProof/>
          <w:color w:val="0000FF"/>
          <w:szCs w:val="19"/>
        </w:rPr>
        <w:t xml:space="preserve">dili kaayo mas </w:t>
      </w:r>
      <w:r>
        <w:rPr>
          <w:noProof/>
          <w:color w:val="0000FF"/>
          <w:szCs w:val="19"/>
        </w:rPr>
        <w:t>bata kaysa kang Chrysostom' (Ibid., pp. 795–796). Ug igo na kana para sa atong katuyoan.</w:t>
      </w:r>
    </w:p>
  </w:footnote>
  <w:footnote w:id="745">
    <w:p w14:paraId="767FE9E4"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Bellarminus, </w:t>
      </w:r>
      <w:r>
        <w:rPr>
          <w:noProof/>
          <w:color w:val="0000FF"/>
          <w:szCs w:val="19"/>
        </w:rPr>
        <w:t xml:space="preserve">Libro II bahin kang Kristo, Kapitulo 27; </w:t>
      </w:r>
      <w:r>
        <w:rPr>
          <w:i/>
          <w:iCs/>
          <w:noProof/>
          <w:color w:val="0000FF"/>
          <w:szCs w:val="19"/>
        </w:rPr>
        <w:t xml:space="preserve">Gerhardus, </w:t>
      </w:r>
      <w:r>
        <w:rPr>
          <w:noProof/>
          <w:color w:val="0000FF"/>
          <w:szCs w:val="19"/>
        </w:rPr>
        <w:t xml:space="preserve">Loc. Theolog., Bol. I, Loc. V, Bahin III, Kapitulo 4, § 88; </w:t>
      </w:r>
      <w:r>
        <w:rPr>
          <w:i/>
          <w:iCs/>
          <w:noProof/>
          <w:color w:val="0000FF"/>
          <w:szCs w:val="19"/>
        </w:rPr>
        <w:t>Perrone</w:t>
      </w:r>
      <w:r>
        <w:rPr>
          <w:noProof/>
          <w:color w:val="0000FF"/>
          <w:szCs w:val="19"/>
        </w:rPr>
        <w:t xml:space="preserve">, Praelect. Theol., tract. de S. Trinitate, chap. V, proposition 1, p. 429, vol. II, ed. Lausanne 1839: "Eum (Spir. S.) procedere a l'atre teatatur (Christus) </w:t>
      </w:r>
      <w:r>
        <w:rPr>
          <w:i/>
          <w:iCs/>
          <w:noProof/>
          <w:color w:val="0000FF"/>
          <w:szCs w:val="19"/>
        </w:rPr>
        <w:t>in sensu inclusive Filii</w:t>
      </w:r>
      <w:r>
        <w:rPr>
          <w:noProof/>
          <w:color w:val="0000FF"/>
          <w:szCs w:val="19"/>
        </w:rPr>
        <w:t>..."</w:t>
      </w:r>
      <w:r>
        <w:rPr>
          <w:i/>
          <w:iCs/>
          <w:noProof/>
          <w:color w:val="000000"/>
          <w:szCs w:val="19"/>
        </w:rPr>
        <w:t xml:space="preserve"> </w:t>
      </w:r>
      <w:r w:rsidRPr="00F06C01">
        <w:rPr>
          <w:noProof/>
          <w:color w:val="0000FF"/>
          <w:szCs w:val="19"/>
        </w:rPr>
        <w:t>Ang mga pagsupak nga gipataas sa mga Latin batok sa dogma nga gihisgutan pareho ra gihapon sa kanunay sukad pa sa una; busa, aron dili na kinahanglan pang magkonsulta og lain-laing tinubdan alang niini, kuhaon nato kining mga pagsupak panguna gikan sa katapusang libro nga gihisgutan dinhi, tungod kay ang awtor niini, ang Heswita Perrone, usa siya sa pinakabag-ong mga teologo sa Romano, ug tungod kay siya nailhan nga usa sa labing maalamon sa iyang mga kaubanan, ug mao ang labing fanatikong magtatanggol sa mga bakak nga dogma sa Romano, nga nagpakita og hayag nga pagdumot batok sa Ortodoksong pagtuo ug sa Simbahan.</w:t>
      </w:r>
    </w:p>
  </w:footnote>
  <w:footnote w:id="746">
    <w:p w14:paraId="243CC6D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Mao kini ang pangatarungan sa mga Balaang Amahan bahin niini nga butang; pananglitan, </w:t>
      </w:r>
      <w:r w:rsidRPr="00F06C01">
        <w:rPr>
          <w:i/>
          <w:iCs/>
          <w:noProof/>
          <w:color w:val="0000FF"/>
          <w:szCs w:val="19"/>
        </w:rPr>
        <w:t>Gregoryo sa Nyssa</w:t>
      </w:r>
      <w:r w:rsidRPr="00F06C01">
        <w:rPr>
          <w:noProof/>
          <w:color w:val="0000FF"/>
          <w:szCs w:val="19"/>
        </w:rPr>
        <w:t xml:space="preserve">: </w:t>
      </w:r>
      <w:r>
        <w:rPr>
          <w:noProof/>
          <w:color w:val="0000FF"/>
          <w:szCs w:val="19"/>
        </w:rPr>
        <w:t>'Kay usa</w:t>
      </w:r>
      <w:r w:rsidRPr="00F06C01">
        <w:rPr>
          <w:noProof/>
          <w:color w:val="0000FF"/>
          <w:szCs w:val="19"/>
        </w:rPr>
        <w:t xml:space="preserve"> ra ug parehas nga Persona </w:t>
      </w:r>
      <w:r>
        <w:rPr>
          <w:noProof/>
          <w:color w:val="0000FF"/>
          <w:szCs w:val="19"/>
        </w:rPr>
        <w:t>sa Amahan</w:t>
      </w:r>
      <w:r w:rsidRPr="00F06C01">
        <w:rPr>
          <w:noProof/>
          <w:color w:val="0000FF"/>
          <w:szCs w:val="19"/>
        </w:rPr>
        <w:t xml:space="preserve">, gikan </w:t>
      </w:r>
      <w:r>
        <w:rPr>
          <w:noProof/>
          <w:color w:val="0000FF"/>
          <w:szCs w:val="19"/>
        </w:rPr>
        <w:t xml:space="preserve">kaniya </w:t>
      </w:r>
      <w:r w:rsidRPr="00F06C01">
        <w:rPr>
          <w:noProof/>
          <w:color w:val="0000FF"/>
          <w:szCs w:val="19"/>
        </w:rPr>
        <w:t xml:space="preserve">ang Anak nga gipanganak ug </w:t>
      </w:r>
      <w:r>
        <w:rPr>
          <w:noProof/>
          <w:color w:val="0000FF"/>
          <w:szCs w:val="19"/>
        </w:rPr>
        <w:t xml:space="preserve">ang </w:t>
      </w:r>
      <w:r w:rsidRPr="00F06C01">
        <w:rPr>
          <w:noProof/>
          <w:color w:val="0000FF"/>
          <w:szCs w:val="19"/>
        </w:rPr>
        <w:t xml:space="preserve">Espiritu Santo nagagikan; busa, tungod kay </w:t>
      </w:r>
      <w:r>
        <w:rPr>
          <w:noProof/>
          <w:color w:val="0000FF"/>
          <w:szCs w:val="19"/>
        </w:rPr>
        <w:t xml:space="preserve">Siya </w:t>
      </w:r>
      <w:r w:rsidRPr="00F06C01">
        <w:rPr>
          <w:noProof/>
          <w:color w:val="0000FF"/>
          <w:szCs w:val="19"/>
        </w:rPr>
        <w:t>mao ang usa ug bugtong hinungdan niining mga hinungdan, gitawag nato Siya nga usa ka Dios' (</w:t>
      </w:r>
      <w:r>
        <w:rPr>
          <w:noProof/>
          <w:color w:val="0000FF"/>
          <w:szCs w:val="19"/>
        </w:rPr>
        <w:t>Tract</w:t>
      </w:r>
      <w:r w:rsidRPr="00F06C01">
        <w:rPr>
          <w:noProof/>
          <w:color w:val="0000FF"/>
          <w:szCs w:val="19"/>
        </w:rPr>
        <w:t xml:space="preserve">. </w:t>
      </w:r>
      <w:r>
        <w:rPr>
          <w:noProof/>
          <w:color w:val="0000FF"/>
          <w:szCs w:val="19"/>
        </w:rPr>
        <w:t>advers</w:t>
      </w:r>
      <w:r w:rsidRPr="00F06C01">
        <w:rPr>
          <w:noProof/>
          <w:color w:val="0000FF"/>
          <w:szCs w:val="19"/>
        </w:rPr>
        <w:t xml:space="preserve">. </w:t>
      </w:r>
      <w:r>
        <w:rPr>
          <w:noProof/>
          <w:color w:val="0000FF"/>
          <w:szCs w:val="19"/>
        </w:rPr>
        <w:t>Graecos ex commun. notion. Vol. II, p. 85, ed. Morel. Paris.</w:t>
      </w:r>
      <w:r w:rsidRPr="00F06C01">
        <w:rPr>
          <w:noProof/>
          <w:color w:val="0000FF"/>
          <w:szCs w:val="19"/>
        </w:rPr>
        <w:t xml:space="preserve"> 1638); </w:t>
      </w:r>
      <w:r w:rsidRPr="00F06C01">
        <w:rPr>
          <w:i/>
          <w:iCs/>
          <w:noProof/>
          <w:color w:val="0000FF"/>
          <w:szCs w:val="19"/>
        </w:rPr>
        <w:t>Gregorio ang Teologo</w:t>
      </w:r>
      <w:r w:rsidRPr="00F06C01">
        <w:rPr>
          <w:noProof/>
          <w:color w:val="0000FF"/>
          <w:szCs w:val="19"/>
        </w:rPr>
        <w:t xml:space="preserve">: "Ang Amahan, ang Anak, ug ang Espiritu Santo nag-ambit sa pagka-walay sinugdanan sa pag-anaa ug pagka-Diyos; apan ang Anak ug ang Espiritu mao ang nakadawat sa ilang pag-anaa gikan sa Amahan. Ug ang talagsaong kinaiya sa Amahan mao ang pagka-walay ginikanan, sa Anak mao ang pagka-anak, ug sa Espiritu Santo mao ang pag-agiat" (Homily 25, sa *The Works of the Holy Fathers* </w:t>
      </w:r>
      <w:r>
        <w:rPr>
          <w:noProof/>
          <w:color w:val="0000FF"/>
          <w:szCs w:val="19"/>
        </w:rPr>
        <w:t>II</w:t>
      </w:r>
      <w:r w:rsidRPr="00F06C01">
        <w:rPr>
          <w:noProof/>
          <w:color w:val="0000FF"/>
          <w:szCs w:val="19"/>
        </w:rPr>
        <w:t xml:space="preserve">, p. 288); o: "kung ang Anak ug ang Espiritu pareho nga walay katapusan uban sa Amahan, ngano man nga dili sila pareho nga walay katapusan sa kinaiyahan? Tungod kay gikan Sila sa Amahan, bisan dili pagkahuman sa Amahan... Ang Anak ug ang Espiritu dili mag-usa sa pagkawalay katapusan kon hisgutan ang Hinungdan" (Homiliya 29, ibid. </w:t>
      </w:r>
      <w:r>
        <w:rPr>
          <w:noProof/>
          <w:color w:val="0000FF"/>
          <w:szCs w:val="19"/>
        </w:rPr>
        <w:t>III</w:t>
      </w:r>
      <w:r w:rsidRPr="00F06C01">
        <w:rPr>
          <w:noProof/>
          <w:color w:val="0000FF"/>
          <w:szCs w:val="19"/>
        </w:rPr>
        <w:t>, p. 55). Makita pa nato ang daghang uban pang mga pulong sa mga Amahan sa ubos.</w:t>
      </w:r>
    </w:p>
  </w:footnote>
  <w:footnote w:id="747">
    <w:p w14:paraId="4AA4047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Apan 'ang Espiritu Santo, ingon nila, ikatulo sa han-ay sa mga Banal nga Persona, ug busa ikaduha sa han-ay sa pagpadayag; ug busa dili mahimo nga ang Espiritu Santo mag-anak sa Anak, nga </w:t>
      </w:r>
      <w:r w:rsidRPr="00F06C01">
        <w:rPr>
          <w:i/>
          <w:iCs/>
          <w:noProof/>
          <w:color w:val="0000FF"/>
          <w:szCs w:val="19"/>
        </w:rPr>
        <w:t xml:space="preserve">nauna kaniya </w:t>
      </w:r>
      <w:r w:rsidRPr="00F06C01">
        <w:rPr>
          <w:noProof/>
          <w:color w:val="0000FF"/>
          <w:szCs w:val="19"/>
        </w:rPr>
        <w:t>sa han-ay ug sa pagpadayag (</w:t>
      </w:r>
      <w:r>
        <w:rPr>
          <w:noProof/>
          <w:color w:val="0000FF"/>
          <w:szCs w:val="19"/>
        </w:rPr>
        <w:t xml:space="preserve">qui ordine </w:t>
      </w:r>
      <w:r w:rsidRPr="00F06C01">
        <w:rPr>
          <w:noProof/>
          <w:color w:val="0000FF"/>
          <w:szCs w:val="19"/>
        </w:rPr>
        <w:t xml:space="preserve">et </w:t>
      </w:r>
      <w:r>
        <w:rPr>
          <w:noProof/>
          <w:color w:val="0000FF"/>
          <w:szCs w:val="19"/>
        </w:rPr>
        <w:t xml:space="preserve">processione </w:t>
      </w:r>
      <w:r>
        <w:rPr>
          <w:i/>
          <w:iCs/>
          <w:noProof/>
          <w:color w:val="0000FF"/>
          <w:szCs w:val="19"/>
        </w:rPr>
        <w:t xml:space="preserve">anterior </w:t>
      </w:r>
      <w:r>
        <w:rPr>
          <w:noProof/>
          <w:color w:val="0000FF"/>
          <w:szCs w:val="19"/>
        </w:rPr>
        <w:t>est ipso</w:t>
      </w:r>
      <w:r w:rsidRPr="00F06C01">
        <w:rPr>
          <w:noProof/>
          <w:color w:val="0000FF"/>
          <w:szCs w:val="19"/>
        </w:rPr>
        <w:t>)</w:t>
      </w:r>
      <w:r w:rsidRPr="00F06C01">
        <w:rPr>
          <w:i/>
          <w:iCs/>
          <w:noProof/>
          <w:color w:val="0000FF"/>
          <w:szCs w:val="19"/>
        </w:rPr>
        <w:t>' (</w:t>
      </w:r>
      <w:r>
        <w:rPr>
          <w:i/>
          <w:iCs/>
          <w:noProof/>
          <w:color w:val="0000FF"/>
          <w:szCs w:val="19"/>
        </w:rPr>
        <w:t>Perrone</w:t>
      </w:r>
      <w:r w:rsidRPr="00F06C01">
        <w:rPr>
          <w:i/>
          <w:iCs/>
          <w:noProof/>
          <w:color w:val="0000FF"/>
          <w:szCs w:val="19"/>
        </w:rPr>
        <w:t xml:space="preserve">, </w:t>
      </w:r>
      <w:r>
        <w:rPr>
          <w:noProof/>
          <w:color w:val="0000FF"/>
          <w:szCs w:val="19"/>
        </w:rPr>
        <w:t>*Prael</w:t>
      </w:r>
      <w:r w:rsidRPr="00F06C01">
        <w:rPr>
          <w:noProof/>
          <w:color w:val="0000FF"/>
          <w:szCs w:val="19"/>
        </w:rPr>
        <w:t xml:space="preserve">. </w:t>
      </w:r>
      <w:r>
        <w:rPr>
          <w:noProof/>
          <w:color w:val="0000FF"/>
          <w:szCs w:val="19"/>
        </w:rPr>
        <w:t>Theol</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II</w:t>
      </w:r>
      <w:r w:rsidRPr="00F06C01">
        <w:rPr>
          <w:noProof/>
          <w:color w:val="0000FF"/>
          <w:szCs w:val="19"/>
        </w:rPr>
        <w:t xml:space="preserve">, </w:t>
      </w:r>
      <w:r>
        <w:rPr>
          <w:noProof/>
          <w:color w:val="0000FF"/>
          <w:szCs w:val="19"/>
        </w:rPr>
        <w:t>p</w:t>
      </w:r>
      <w:r w:rsidRPr="00F06C01">
        <w:rPr>
          <w:noProof/>
          <w:color w:val="0000FF"/>
          <w:szCs w:val="19"/>
        </w:rPr>
        <w:t xml:space="preserve">. 432, </w:t>
      </w:r>
      <w:r>
        <w:rPr>
          <w:noProof/>
          <w:color w:val="0000FF"/>
          <w:szCs w:val="19"/>
        </w:rPr>
        <w:t>ed</w:t>
      </w:r>
      <w:r w:rsidRPr="00F06C01">
        <w:rPr>
          <w:noProof/>
          <w:color w:val="0000FF"/>
          <w:szCs w:val="19"/>
        </w:rPr>
        <w:t xml:space="preserve">. </w:t>
      </w:r>
      <w:r>
        <w:rPr>
          <w:noProof/>
          <w:color w:val="0000FF"/>
          <w:szCs w:val="19"/>
        </w:rPr>
        <w:t>cit</w:t>
      </w:r>
      <w:r w:rsidRPr="00F06C01">
        <w:rPr>
          <w:noProof/>
          <w:color w:val="0000FF"/>
          <w:szCs w:val="19"/>
        </w:rPr>
        <w:t>.). Ka-ubo kaayo nga depensa! Ang tigdepensa — (a) nakalikay sa pagsupak: ang punto mao nga kung ang Anak, nga pareho sa kina-iya sa Amahan, mosunod uban Niya isip Espiritu Santo, nan ang Espiritu, nga pareho usab sa kina-iya sa Amahan, nag-anak sa Anak uban Niya: apan ang tigdepensa, samtang giila ang pagkahiusa sa kinaiya sa mga Banal nga Persona, mitutok diretso sa kamatuoran nga Sila lain-lain isip mga Persona...; apan — b) bisan dinhi iyang giila ang usa ka bakak nga pagsabot: Nagpasabot ba kini, tungod lang kay ang Anak giisip nga ikaduha sa han-ay sa mga Persona sa Labing Balaan nga Trinidad ug ang Espiritu Santo nga ikatulo, nga ang Anak ug ang Espiritu dili magkab-ot ang pagkawalay-katapusan, nga ang Anak unang gipanganak sa Amahan ug ang Espiritu misunod, ug mao kana ang hinungdan nganong ang Espiritu dili makig-ambit sa Amahan sa pagpanganak sa Anak? Dili, ang Anak ug ang Espiritu, sama sa Amahan, pareho nga walay katapusan; ang Anak gipanganak gikan sa Amahan ug ang Espiritu nagagikan sa Amahan sa patas nga paagi sukad pa sa walay katapusan, ug labaw pa, magkahiusa, dili sa paagi nga ang usa una ug ang usa sunod; ug busa, kung ang Anak makapartisipar, kauban ang Amahan, sa pagagikan sa Espiritu Santo, nan sa eksaktong parehas nga paagi ang Espiritu Santo makapartisipar sa pagpanamkon sa Anak.</w:t>
      </w:r>
    </w:p>
  </w:footnote>
  <w:footnote w:id="748">
    <w:p w14:paraId="114CEA9B" w14:textId="77777777" w:rsidR="008C6606" w:rsidRPr="00F06C01" w:rsidRDefault="008C6606" w:rsidP="008C6606">
      <w:pPr>
        <w:pStyle w:val="FootnoteText"/>
        <w:rPr>
          <w:noProof/>
          <w:color w:val="0000FF"/>
        </w:rPr>
      </w:pPr>
      <w:r>
        <w:rPr>
          <w:rStyle w:val="FootnoteReference"/>
          <w:noProof/>
        </w:rPr>
        <w:footnoteRef/>
      </w:r>
      <w:r>
        <w:rPr>
          <w:noProof/>
        </w:rPr>
        <w:t xml:space="preserve"> </w:t>
      </w:r>
      <w:r>
        <w:rPr>
          <w:noProof/>
          <w:color w:val="0000FF"/>
          <w:szCs w:val="19"/>
        </w:rPr>
        <w:t xml:space="preserve">Tan-awa ang Acta concil. Florent. sesyon XXIII, sa Bolyum XIII sa concilia </w:t>
      </w:r>
      <w:r>
        <w:rPr>
          <w:i/>
          <w:iCs/>
          <w:noProof/>
          <w:color w:val="0000FF"/>
          <w:szCs w:val="19"/>
        </w:rPr>
        <w:t xml:space="preserve">ni Labbei </w:t>
      </w:r>
      <w:r>
        <w:rPr>
          <w:noProof/>
          <w:color w:val="0000FF"/>
          <w:szCs w:val="19"/>
        </w:rPr>
        <w:t xml:space="preserve">ug Bolyum IX sa concilia </w:t>
      </w:r>
      <w:r>
        <w:rPr>
          <w:i/>
          <w:iCs/>
          <w:noProof/>
          <w:color w:val="0000FF"/>
          <w:szCs w:val="19"/>
        </w:rPr>
        <w:t>ni Harduini</w:t>
      </w:r>
      <w:r w:rsidRPr="00F06C01">
        <w:rPr>
          <w:i/>
          <w:iCs/>
          <w:noProof/>
          <w:color w:val="0000FF"/>
          <w:szCs w:val="19"/>
        </w:rPr>
        <w:t>.</w:t>
      </w:r>
    </w:p>
  </w:footnote>
  <w:footnote w:id="749">
    <w:p w14:paraId="4ED102D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Sa katapusan, misandig si Perrone sa katapusang dalangpan sa mga Latin sa mga panaglalis bahin sa pag-agiat sa Espiritu Santo: ang awtoridad ni Beato Augustine, nga giingon nga nasabtan usab nga sa mga pulong </w:t>
      </w:r>
      <w:r w:rsidRPr="00F06C01">
        <w:rPr>
          <w:i/>
          <w:iCs/>
          <w:noProof/>
          <w:color w:val="0000FF"/>
          <w:szCs w:val="19"/>
        </w:rPr>
        <w:t xml:space="preserve">nga 'nga nagagikan sa Amahan' </w:t>
      </w:r>
      <w:r w:rsidRPr="00F06C01">
        <w:rPr>
          <w:noProof/>
          <w:color w:val="0000FF"/>
          <w:szCs w:val="19"/>
        </w:rPr>
        <w:t>ang Anak kinahanglan apil usab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w:t>
      </w:r>
      <w:r w:rsidRPr="00F06C01">
        <w:rPr>
          <w:i/>
          <w:iCs/>
          <w:noProof/>
          <w:color w:val="0000FF"/>
          <w:szCs w:val="19"/>
        </w:rPr>
        <w:t xml:space="preserve">, </w:t>
      </w:r>
      <w:r>
        <w:rPr>
          <w:noProof/>
          <w:color w:val="0000FF"/>
          <w:szCs w:val="19"/>
        </w:rPr>
        <w:t>p</w:t>
      </w:r>
      <w:r w:rsidRPr="00F06C01">
        <w:rPr>
          <w:noProof/>
          <w:color w:val="0000FF"/>
          <w:szCs w:val="19"/>
        </w:rPr>
        <w:t>. 429). Apan — (a) kinsa ang makagarantiya kanato nga ang sipi nga gikuha gikan kang Augustine (</w:t>
      </w:r>
      <w:r>
        <w:rPr>
          <w:noProof/>
          <w:color w:val="0000FF"/>
          <w:szCs w:val="19"/>
        </w:rPr>
        <w:t>Contra Maxim</w:t>
      </w:r>
      <w:r w:rsidRPr="00F06C01">
        <w:rPr>
          <w:noProof/>
          <w:color w:val="0000FF"/>
          <w:szCs w:val="19"/>
        </w:rPr>
        <w:t xml:space="preserve">. </w:t>
      </w:r>
      <w:r>
        <w:rPr>
          <w:noProof/>
          <w:color w:val="0000FF"/>
          <w:szCs w:val="19"/>
        </w:rPr>
        <w:t>arian</w:t>
      </w:r>
      <w:r w:rsidRPr="00F06C01">
        <w:rPr>
          <w:noProof/>
          <w:color w:val="0000FF"/>
          <w:szCs w:val="19"/>
        </w:rPr>
        <w:t xml:space="preserve">. </w:t>
      </w:r>
      <w:r>
        <w:rPr>
          <w:noProof/>
          <w:color w:val="0000FF"/>
          <w:szCs w:val="19"/>
        </w:rPr>
        <w:t>lib</w:t>
      </w:r>
      <w:r w:rsidRPr="00F06C01">
        <w:rPr>
          <w:noProof/>
          <w:color w:val="0000FF"/>
          <w:szCs w:val="19"/>
        </w:rPr>
        <w:t xml:space="preserve">. </w:t>
      </w:r>
      <w:r>
        <w:rPr>
          <w:noProof/>
          <w:color w:val="0000FF"/>
          <w:szCs w:val="19"/>
        </w:rPr>
        <w:t>II</w:t>
      </w:r>
      <w:r w:rsidRPr="00F06C01">
        <w:rPr>
          <w:noProof/>
          <w:color w:val="0000FF"/>
          <w:szCs w:val="19"/>
        </w:rPr>
        <w:t xml:space="preserve">, </w:t>
      </w:r>
      <w:r>
        <w:rPr>
          <w:noProof/>
          <w:color w:val="0000FF"/>
          <w:szCs w:val="19"/>
        </w:rPr>
        <w:t>cap</w:t>
      </w:r>
      <w:r w:rsidRPr="00F06C01">
        <w:rPr>
          <w:noProof/>
          <w:color w:val="0000FF"/>
          <w:szCs w:val="19"/>
        </w:rPr>
        <w:t xml:space="preserve">. 14, </w:t>
      </w:r>
      <w:r>
        <w:rPr>
          <w:noProof/>
          <w:color w:val="0000FF"/>
          <w:szCs w:val="19"/>
        </w:rPr>
        <w:t>n</w:t>
      </w:r>
      <w:r w:rsidRPr="00F06C01">
        <w:rPr>
          <w:noProof/>
          <w:color w:val="0000FF"/>
          <w:szCs w:val="19"/>
        </w:rPr>
        <w:t xml:space="preserve">. 1) wala malimbong, sa dihang nailhan nga, sama sa atong makita, daghan pang susamang mga sipi sa mga buhat ni Augustine ang tinuyo nga giusab? Igo na—b)—basaha lang pag-ayo kini nga talata aron maduda ang integridad niini. </w:t>
      </w:r>
      <w:r>
        <w:rPr>
          <w:noProof/>
          <w:color w:val="0000FF"/>
          <w:szCs w:val="19"/>
        </w:rPr>
        <w:t xml:space="preserve">Mao ni kini: 'Nangutana ka nako </w:t>
      </w:r>
      <w:r>
        <w:rPr>
          <w:i/>
          <w:iCs/>
          <w:noProof/>
          <w:color w:val="0000FF"/>
          <w:szCs w:val="19"/>
        </w:rPr>
        <w:t>kung</w:t>
      </w:r>
      <w:r>
        <w:rPr>
          <w:noProof/>
          <w:color w:val="0000FF"/>
          <w:szCs w:val="19"/>
        </w:rPr>
        <w:t xml:space="preserve">, </w:t>
      </w:r>
      <w:r>
        <w:rPr>
          <w:i/>
          <w:iCs/>
          <w:noProof/>
          <w:color w:val="0000FF"/>
          <w:szCs w:val="19"/>
        </w:rPr>
        <w:t>kon ang Anak gikan sa substansya sa Amahan, ang Espiritu Santo usab ba gikan sa substansya sa Amahan; ngano usa ra ang Anak, ug ang usa pa mao ang Anak</w:t>
      </w:r>
      <w:r>
        <w:rPr>
          <w:noProof/>
          <w:color w:val="0000FF"/>
          <w:szCs w:val="19"/>
        </w:rPr>
        <w:t xml:space="preserve">' (tan-awa ang substansya ug porma sa pangutana). Tan-awa, motubag ako, masabtan nimo kini o dili. Ang Anak gikan sa Amahan, ang Espiritu Santo gikan sa Amahan: apan ang usa gipanganak, ang usa nagagikan: </w:t>
      </w:r>
      <w:r>
        <w:rPr>
          <w:i/>
          <w:iCs/>
          <w:noProof/>
          <w:color w:val="0000FF"/>
          <w:szCs w:val="19"/>
        </w:rPr>
        <w:t xml:space="preserve">busa </w:t>
      </w:r>
      <w:r>
        <w:rPr>
          <w:noProof/>
          <w:color w:val="0000FF"/>
          <w:szCs w:val="19"/>
        </w:rPr>
        <w:t xml:space="preserve">ang Anak mao ang Anak sa Amahan nga nagpanganak kaniya; samtang ang Espiritu naggikan sa duha, kay Siya naggikan sa duha (tan-awa kung giunsa kining katapusang hunahuna nga nagsunod gikan sa gipahimutang nga premisa, ug dili ba kini klarong baluktot?). Apan mao kana ang hinungdan, sa dihang nagsulti Siya bahin niadtong Anak, miingon Siya: </w:t>
      </w:r>
      <w:r>
        <w:rPr>
          <w:i/>
          <w:iCs/>
          <w:noProof/>
          <w:color w:val="0000FF"/>
          <w:szCs w:val="19"/>
        </w:rPr>
        <w:t>'Maggikan Siya sa Amahan</w:t>
      </w:r>
      <w:r>
        <w:rPr>
          <w:noProof/>
          <w:color w:val="0000FF"/>
          <w:szCs w:val="19"/>
        </w:rPr>
        <w:t xml:space="preserve">' (Juan 15:26); kay ang Amahan mao ang awtor sa iyang prosisyon, nga nag-anak og ingon nga Anak, ug sa pag-anak kaniya gitugotan nga ang Espiritu Santo mosubay usab gikan kaniya (hunahunaa, unya, kung giunsa kining tanan nga may kalabotan sa pangutana nga gitumong ni Augustine nga tubagon). Kay kung...., ug uban pa (Tan-awa ang Patrolog. Curs., comp. Vol. XLII, </w:t>
      </w:r>
      <w:r>
        <w:rPr>
          <w:i/>
          <w:iCs/>
          <w:noProof/>
          <w:color w:val="0000FF"/>
          <w:szCs w:val="19"/>
        </w:rPr>
        <w:t xml:space="preserve">Augustinus </w:t>
      </w:r>
      <w:r>
        <w:rPr>
          <w:noProof/>
          <w:color w:val="0000FF"/>
          <w:szCs w:val="19"/>
        </w:rPr>
        <w:t>VIII, p. 770, ed. Paris</w:t>
      </w:r>
      <w:r w:rsidRPr="00F06C01">
        <w:rPr>
          <w:noProof/>
          <w:color w:val="0000FF"/>
          <w:szCs w:val="19"/>
        </w:rPr>
        <w:t xml:space="preserve"> 1841). Sa katapusan, (c) bisan pa kon ang testimonya ni Beato Agustin wala madistorsiyon, unsa man ang kahulugan sa awtoridad sa usa ka magtutudlo kon ikumpara sa awtoridad sa tibuok Simbahan? Ang mga pulong gikan kang Cirilo ug Atanasio sa Alexandria nga gisunod nga gisang-at ni Perrone dili gyud nagpasabot sa kahulugan nga iyang gipasabot, ug labaw pa, kini gikuha sa Latin nga dili hingpit nga sumala sa orihinal.</w:t>
      </w:r>
    </w:p>
  </w:footnote>
  <w:footnote w:id="750">
    <w:p w14:paraId="4365E2D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Tan-awa si </w:t>
      </w:r>
      <w:r>
        <w:rPr>
          <w:i/>
          <w:iCs/>
          <w:noProof/>
          <w:color w:val="0000FF"/>
          <w:szCs w:val="19"/>
        </w:rPr>
        <w:t>Perrone</w:t>
      </w:r>
      <w:r w:rsidRPr="00F06C01">
        <w:rPr>
          <w:i/>
          <w:iCs/>
          <w:noProof/>
          <w:color w:val="0000FF"/>
          <w:szCs w:val="19"/>
        </w:rPr>
        <w:t xml:space="preserv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p. 422, ingon man usab ang ubang mga teologo sa Kasadpan sa ilang mga traktado mahitungod sa Espiritu Santo.</w:t>
      </w:r>
    </w:p>
  </w:footnote>
  <w:footnote w:id="751">
    <w:p w14:paraId="36BC46EB" w14:textId="77777777" w:rsidR="008C6606" w:rsidRPr="00F06C01" w:rsidRDefault="008C6606" w:rsidP="008C6606">
      <w:pPr>
        <w:pStyle w:val="FootnoteText"/>
        <w:rPr>
          <w:noProof/>
          <w:color w:val="0000FF"/>
        </w:rPr>
      </w:pPr>
      <w:r>
        <w:rPr>
          <w:rStyle w:val="FootnoteReference"/>
          <w:noProof/>
        </w:rPr>
        <w:footnoteRef/>
      </w:r>
      <w:r w:rsidRPr="00F06C01">
        <w:rPr>
          <w:noProof/>
        </w:rPr>
        <w:t xml:space="preserve"> </w:t>
      </w:r>
      <w:r w:rsidRPr="00F06C01">
        <w:rPr>
          <w:noProof/>
          <w:color w:val="0000FF"/>
          <w:szCs w:val="19"/>
        </w:rPr>
        <w:t xml:space="preserve">Ang mga karaang magtutudlo sa Simbahan nagkasinabot nga kining mga bersikulo gikan kang Isaias nagtumong sa misyon sa Anak pinaagi sa Espiritu Santo: Origen, Basil nga Dako, Juan Crisostomo, Ambrosio, Idacio, Jeronimo, Agustin, Fulgencio, Eusebio sa Emesa, Anastacio sa Sinai ug uban pa (alang sa mga sipi gikan kanila tanan, tan-awa </w:t>
      </w:r>
      <w:r>
        <w:rPr>
          <w:noProof/>
          <w:color w:val="0000FF"/>
          <w:szCs w:val="19"/>
        </w:rPr>
        <w:t xml:space="preserve">sa apud </w:t>
      </w:r>
      <w:r>
        <w:rPr>
          <w:i/>
          <w:iCs/>
          <w:noProof/>
          <w:color w:val="0000FF"/>
          <w:szCs w:val="19"/>
        </w:rPr>
        <w:t xml:space="preserve">Zoernicaw </w:t>
      </w:r>
      <w:r>
        <w:rPr>
          <w:noProof/>
          <w:color w:val="0000FF"/>
          <w:szCs w:val="19"/>
        </w:rPr>
        <w:t>de process</w:t>
      </w:r>
      <w:r w:rsidRPr="00F06C01">
        <w:rPr>
          <w:noProof/>
          <w:color w:val="0000FF"/>
          <w:szCs w:val="19"/>
        </w:rPr>
        <w:t xml:space="preserve">. </w:t>
      </w:r>
      <w:r>
        <w:rPr>
          <w:noProof/>
          <w:color w:val="0000FF"/>
          <w:szCs w:val="19"/>
        </w:rPr>
        <w:t>Sp</w:t>
      </w:r>
      <w:r w:rsidRPr="00F06C01">
        <w:rPr>
          <w:noProof/>
          <w:color w:val="0000FF"/>
          <w:szCs w:val="19"/>
        </w:rPr>
        <w:t xml:space="preserve">. </w:t>
      </w:r>
      <w:r>
        <w:rPr>
          <w:noProof/>
          <w:color w:val="0000FF"/>
          <w:szCs w:val="19"/>
        </w:rPr>
        <w:t>S</w:t>
      </w:r>
      <w:r w:rsidRPr="00F06C01">
        <w:rPr>
          <w:noProof/>
          <w:color w:val="0000FF"/>
          <w:szCs w:val="19"/>
        </w:rPr>
        <w:t xml:space="preserve">. </w:t>
      </w:r>
      <w:r>
        <w:rPr>
          <w:noProof/>
          <w:color w:val="0000FF"/>
          <w:szCs w:val="19"/>
        </w:rPr>
        <w:t>tract</w:t>
      </w:r>
      <w:r w:rsidRPr="00F06C01">
        <w:rPr>
          <w:noProof/>
          <w:color w:val="0000FF"/>
          <w:szCs w:val="19"/>
        </w:rPr>
        <w:t xml:space="preserve">. </w:t>
      </w:r>
      <w:r>
        <w:rPr>
          <w:noProof/>
          <w:color w:val="0000FF"/>
          <w:szCs w:val="19"/>
        </w:rPr>
        <w:t>VIII</w:t>
      </w:r>
      <w:r w:rsidRPr="00F06C01">
        <w:rPr>
          <w:noProof/>
          <w:color w:val="0000FF"/>
          <w:szCs w:val="19"/>
        </w:rPr>
        <w:t xml:space="preserve">, </w:t>
      </w:r>
      <w:r>
        <w:rPr>
          <w:noProof/>
          <w:color w:val="0000FF"/>
          <w:szCs w:val="19"/>
        </w:rPr>
        <w:t>resp</w:t>
      </w:r>
      <w:r w:rsidRPr="00F06C01">
        <w:rPr>
          <w:noProof/>
          <w:color w:val="0000FF"/>
          <w:szCs w:val="19"/>
        </w:rPr>
        <w:t xml:space="preserve">. 7, </w:t>
      </w:r>
      <w:r>
        <w:rPr>
          <w:noProof/>
          <w:color w:val="0000FF"/>
          <w:szCs w:val="19"/>
        </w:rPr>
        <w:t>ed</w:t>
      </w:r>
      <w:r w:rsidRPr="00F06C01">
        <w:rPr>
          <w:noProof/>
          <w:color w:val="0000FF"/>
          <w:szCs w:val="19"/>
        </w:rPr>
        <w:t xml:space="preserve">. </w:t>
      </w:r>
      <w:r>
        <w:rPr>
          <w:noProof/>
          <w:color w:val="0000FF"/>
          <w:szCs w:val="19"/>
        </w:rPr>
        <w:t>Regiom</w:t>
      </w:r>
      <w:r w:rsidRPr="00F06C01">
        <w:rPr>
          <w:noProof/>
          <w:color w:val="0000FF"/>
          <w:szCs w:val="19"/>
        </w:rPr>
        <w:t xml:space="preserve">. 1774). Ang kasagarang pagsupak niini mao nga sa mga teksto nga gihisgutan, samtang ang Anak gipakita nga gipadala sa Espiritu Santo, Siya gipadala dili sa Iyang pagka-Diyos kondili sa Iyang pagkatawo, isip Manuluwas sa kalibutan. Apan — (a) ang Anak gipadala usab sa kalibutan sa Amahan dili sa Iyang pagka-Diyosnon, kondili ingon nga </w:t>
      </w:r>
      <w:r w:rsidRPr="00F06C01">
        <w:rPr>
          <w:i/>
          <w:iCs/>
          <w:noProof/>
          <w:color w:val="0000FF"/>
          <w:szCs w:val="19"/>
        </w:rPr>
        <w:t xml:space="preserve">natawo gikan sa usa ka babaye </w:t>
      </w:r>
      <w:r w:rsidRPr="00F06C01">
        <w:rPr>
          <w:noProof/>
          <w:color w:val="0000FF"/>
          <w:szCs w:val="19"/>
        </w:rPr>
        <w:t xml:space="preserve">(Gal. 4:4), ingon nga Manuluwas sa katawhan; kay sa Iyang pagka-Diyosnon, kauban sa Amahan, Siya nagpuno sa tanang butang, kanunay nga naa sa kalibutan, ug dili mapadala, o molatas gikan sa usa ka lugar ngadto sa lain. Mao kini gayud ang paagi nga gipatin-aw sukad pa sa karaang panahon ang misyon sa Anak ngadto sa kalibutan: Origen, Basil nga Dako, Gregorio nga Teologo, Juan Crisostomo, ang mga Amahan sa Unang Ekumenikal nga Konseho, Gregorio sa Nyssa, Jeronimo, Agustin, Nilus nga Asketiko, Cirilo sa Alexandria, Papa Leo ug daghan pa (tan-awa ang mga gipiling bahin gikan sa ilang mga buhat sa giingon nga traktado ni Zernikav </w:t>
      </w:r>
      <w:r>
        <w:rPr>
          <w:noProof/>
          <w:color w:val="0000FF"/>
          <w:szCs w:val="19"/>
        </w:rPr>
        <w:t>VIII</w:t>
      </w:r>
      <w:r w:rsidRPr="00F06C01">
        <w:rPr>
          <w:noProof/>
          <w:color w:val="0000FF"/>
          <w:szCs w:val="19"/>
        </w:rPr>
        <w:t>, tubag 7, pp. 505–513); b) ug ang Espiritu Santo gipadala sa kalibutan ug gipagawas gikan sa Amahan ug sa Anak, ingon usab dili sa Iyang pagka-Diyosnon: kay, pinaagi sa Iyang pagka-Diyosnon, Siya anaa, uban Nila, bisan asa ug bisan kanus-a. 'Sa dihang inyong madungog,' matod ni Crisostomo, 'si Kristo nga nagaingon: "</w:t>
      </w:r>
      <w:r w:rsidRPr="00F06C01">
        <w:rPr>
          <w:i/>
          <w:iCs/>
          <w:noProof/>
          <w:color w:val="0000FF"/>
          <w:szCs w:val="19"/>
        </w:rPr>
        <w:t xml:space="preserve">Ipadala ko kaninyo </w:t>
      </w:r>
      <w:r w:rsidRPr="00F06C01">
        <w:rPr>
          <w:noProof/>
          <w:color w:val="0000FF"/>
          <w:szCs w:val="19"/>
        </w:rPr>
        <w:t>ang Espiritu Santo,"—ayaw kini pagsabot sa pagka-Diyos, kay ang Dios dili ipadala' (tan-awa usab sa ibid. kang Zernikav, pp. 514–517, ingon man usab ang uban pang susamang mga panultihon sa mga Ama sa Simbahan). Ug sa termino nga 'ang pagpadala sa Espiritu Santo ngadto sa kalibutan pinaagi sa Amahan ug sa Anak', kinahanglan natong sabton, sumala sa karaang mga magtutudlo sa Simbahan, una, kadtong mga sensorial nga pagpadayag diin Siya makita nga mibaba sa mga Apostoles sa adlaw sa Pentekostes, ug ikaduha — ang pagbubo sa Iyang mga gasa sa mga kalag sa mga magtutuo ug, sa kinatibuk-an, ang pagpadayag sa usa ka lugar o sa lain sa Iyang espesyal nga grasya-puno nga kalihokan, bisan pa, ingon nga Dios, Siya anaa kanunay sa maong mga lugar (tan-awa ang mga sipi gikan sa mga Amahan mismo, ibid., pp. 517–524).</w:t>
      </w:r>
    </w:p>
  </w:footnote>
  <w:footnote w:id="752">
    <w:p w14:paraId="6FF98607" w14:textId="77777777" w:rsidR="008C6606" w:rsidRDefault="008C6606" w:rsidP="008C6606">
      <w:pPr>
        <w:pStyle w:val="FootnoteText"/>
        <w:rPr>
          <w:noProof/>
          <w:color w:val="FF0000"/>
        </w:rPr>
      </w:pPr>
      <w:r>
        <w:rPr>
          <w:rStyle w:val="FootnoteReference"/>
          <w:noProof/>
        </w:rPr>
        <w:footnoteRef/>
      </w:r>
      <w:r w:rsidRPr="00F06C01">
        <w:rPr>
          <w:noProof/>
          <w:color w:val="0000FF"/>
        </w:rPr>
        <w:t xml:space="preserve"> </w:t>
      </w:r>
      <w:r w:rsidRPr="00F06C01">
        <w:rPr>
          <w:i/>
          <w:iCs/>
          <w:noProof/>
          <w:color w:val="0000FF"/>
          <w:szCs w:val="19"/>
        </w:rPr>
        <w:t>Ambrose</w:t>
      </w:r>
      <w:r w:rsidRPr="00F06C01">
        <w:rPr>
          <w:noProof/>
          <w:color w:val="0000FF"/>
          <w:szCs w:val="19"/>
        </w:rPr>
        <w:t>: "ug ang Amahan nagpadala sa Anak, ug sa Espiritu; sa samang paagi, ang Amahan ug ang Anak nagpadala sa Espiritu — busa, kung ang Anak ug ang Espiritu nagpadala sa usag usa sama sa pagpadala sa Amahan, kini dili tungod sa subordinasyon, kondili pinaagi sa komon nga awtoridad" (</w:t>
      </w:r>
      <w:r>
        <w:rPr>
          <w:noProof/>
          <w:color w:val="0000FF"/>
          <w:szCs w:val="19"/>
        </w:rPr>
        <w:t>De Sp</w:t>
      </w:r>
      <w:r w:rsidRPr="00F06C01">
        <w:rPr>
          <w:noProof/>
          <w:color w:val="0000FF"/>
          <w:szCs w:val="19"/>
        </w:rPr>
        <w:t xml:space="preserve">. </w:t>
      </w:r>
      <w:r>
        <w:rPr>
          <w:noProof/>
          <w:color w:val="0000FF"/>
          <w:szCs w:val="19"/>
        </w:rPr>
        <w:t>S</w:t>
      </w:r>
      <w:r w:rsidRPr="00F06C01">
        <w:rPr>
          <w:noProof/>
          <w:color w:val="0000FF"/>
          <w:szCs w:val="19"/>
        </w:rPr>
        <w:t xml:space="preserve">., Book </w:t>
      </w:r>
      <w:r>
        <w:rPr>
          <w:noProof/>
          <w:color w:val="0000FF"/>
          <w:szCs w:val="19"/>
        </w:rPr>
        <w:t>III</w:t>
      </w:r>
      <w:r w:rsidRPr="00F06C01">
        <w:rPr>
          <w:noProof/>
          <w:color w:val="0000FF"/>
          <w:szCs w:val="19"/>
        </w:rPr>
        <w:t xml:space="preserve">, Chapter 1); ug sa lain nga dapit: "Ang Anak miingon: </w:t>
      </w:r>
      <w:r w:rsidRPr="00F06C01">
        <w:rPr>
          <w:i/>
          <w:iCs/>
          <w:noProof/>
          <w:color w:val="0000FF"/>
          <w:szCs w:val="19"/>
        </w:rPr>
        <w:t xml:space="preserve">'Siya nagagikan sa Amahan'; </w:t>
      </w:r>
      <w:r w:rsidRPr="00F06C01">
        <w:rPr>
          <w:noProof/>
          <w:color w:val="0000FF"/>
          <w:szCs w:val="19"/>
        </w:rPr>
        <w:t>kini tungod sa gigikanan sa pag-anaa (</w:t>
      </w:r>
      <w:r>
        <w:rPr>
          <w:noProof/>
          <w:color w:val="0000FF"/>
          <w:szCs w:val="19"/>
        </w:rPr>
        <w:t>propter originem</w:t>
      </w:r>
      <w:r w:rsidRPr="00F06C01">
        <w:rPr>
          <w:noProof/>
          <w:color w:val="0000FF"/>
          <w:szCs w:val="19"/>
        </w:rPr>
        <w:t xml:space="preserve">); Siya miingon: </w:t>
      </w:r>
      <w:r w:rsidRPr="00F06C01">
        <w:rPr>
          <w:i/>
          <w:iCs/>
          <w:noProof/>
          <w:color w:val="0000FF"/>
          <w:szCs w:val="19"/>
        </w:rPr>
        <w:t xml:space="preserve">'Ako magpadala kaniya'; </w:t>
      </w:r>
      <w:r w:rsidRPr="00F06C01">
        <w:rPr>
          <w:noProof/>
          <w:color w:val="0000FF"/>
          <w:szCs w:val="19"/>
        </w:rPr>
        <w:t xml:space="preserve">kini tungod sa pakig-ambit ug pagkahiusa sa kinaiyahan" (Book </w:t>
      </w:r>
      <w:r>
        <w:rPr>
          <w:noProof/>
          <w:color w:val="0000FF"/>
          <w:szCs w:val="19"/>
        </w:rPr>
        <w:t>on the Symbol</w:t>
      </w:r>
      <w:r w:rsidRPr="00F06C01">
        <w:rPr>
          <w:noProof/>
          <w:color w:val="0000FF"/>
          <w:szCs w:val="19"/>
        </w:rPr>
        <w:t xml:space="preserve">, Chapter 10; tan-awa ang nota 51 sa ubos); </w:t>
      </w:r>
      <w:r w:rsidRPr="00F06C01">
        <w:rPr>
          <w:i/>
          <w:iCs/>
          <w:noProof/>
          <w:color w:val="0000FF"/>
          <w:szCs w:val="19"/>
        </w:rPr>
        <w:t xml:space="preserve">Jerome: </w:t>
      </w:r>
      <w:r w:rsidRPr="00F06C01">
        <w:rPr>
          <w:noProof/>
          <w:color w:val="0000FF"/>
          <w:szCs w:val="19"/>
        </w:rPr>
        <w:t>"Ang Espiritu Santo, nga nagagikan sa Amahan, ug gipadala sa Anak pinaagi sa komunyon sa kinaiyahan..." (</w:t>
      </w:r>
      <w:r>
        <w:rPr>
          <w:noProof/>
          <w:color w:val="0000FF"/>
          <w:szCs w:val="19"/>
        </w:rPr>
        <w:t>Comment</w:t>
      </w:r>
      <w:r w:rsidRPr="00F06C01">
        <w:rPr>
          <w:noProof/>
          <w:color w:val="0000FF"/>
          <w:szCs w:val="19"/>
        </w:rPr>
        <w:t xml:space="preserve">. </w:t>
      </w:r>
      <w:r>
        <w:rPr>
          <w:noProof/>
          <w:color w:val="0000FF"/>
          <w:szCs w:val="19"/>
        </w:rPr>
        <w:t>XVI ad Jes</w:t>
      </w:r>
      <w:r w:rsidRPr="00F06C01">
        <w:rPr>
          <w:noProof/>
          <w:color w:val="0000FF"/>
          <w:szCs w:val="19"/>
        </w:rPr>
        <w:t xml:space="preserve">. </w:t>
      </w:r>
      <w:r>
        <w:rPr>
          <w:noProof/>
          <w:color w:val="0000FF"/>
          <w:szCs w:val="19"/>
        </w:rPr>
        <w:t>chap</w:t>
      </w:r>
      <w:r w:rsidRPr="00F06C01">
        <w:rPr>
          <w:noProof/>
          <w:color w:val="0000FF"/>
          <w:szCs w:val="19"/>
        </w:rPr>
        <w:t xml:space="preserve">. 57); </w:t>
      </w:r>
      <w:r w:rsidRPr="00F06C01">
        <w:rPr>
          <w:i/>
          <w:iCs/>
          <w:noProof/>
          <w:color w:val="0000FF"/>
          <w:szCs w:val="19"/>
        </w:rPr>
        <w:t>Cyril sa Alexandria</w:t>
      </w:r>
      <w:r w:rsidRPr="00F06C01">
        <w:rPr>
          <w:noProof/>
          <w:color w:val="0000FF"/>
          <w:szCs w:val="19"/>
        </w:rPr>
        <w:t xml:space="preserve">: "ug ang Anak gihatag Siya (ang Espiritu Santo) ingon sa Iya mismo, tungod sa pagkahiusa sa Iyang kinaiya uban sa kinaiya </w:t>
      </w:r>
      <w:r>
        <w:rPr>
          <w:noProof/>
          <w:color w:val="0000FF"/>
          <w:szCs w:val="19"/>
        </w:rPr>
        <w:t>sa Amahan" (in Joann. chap. 10).</w:t>
      </w:r>
    </w:p>
  </w:footnote>
  <w:footnote w:id="753">
    <w:p w14:paraId="5297A08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Bisan asa nga giatubang ang usa ka partikular nga buhat sa Amahan, sa Anak, o sa Espiritu Santo: kini nagtumong dili lamang sa Espiritu Santo, kondili usab sa Amahan ug sa Anak; niini usab nagtumong lamang sa Amahan, kondili usab sa Anak ug sa Espiritu Santo. </w:t>
      </w:r>
      <w:r>
        <w:rPr>
          <w:i/>
          <w:iCs/>
          <w:noProof/>
          <w:color w:val="0000FF"/>
          <w:szCs w:val="19"/>
        </w:rPr>
        <w:t>Ambrose</w:t>
      </w:r>
      <w:r w:rsidRPr="00F06C01">
        <w:rPr>
          <w:i/>
          <w:iCs/>
          <w:noProof/>
          <w:color w:val="0000FF"/>
          <w:szCs w:val="19"/>
        </w:rPr>
        <w:t xml:space="preserve">, </w:t>
      </w:r>
      <w:r>
        <w:rPr>
          <w:noProof/>
          <w:color w:val="0000FF"/>
          <w:szCs w:val="19"/>
        </w:rPr>
        <w:t>*De Spir</w:t>
      </w:r>
      <w:r w:rsidRPr="00F06C01">
        <w:rPr>
          <w:noProof/>
          <w:color w:val="0000FF"/>
          <w:szCs w:val="19"/>
        </w:rPr>
        <w:t xml:space="preserve">. </w:t>
      </w:r>
      <w:r>
        <w:rPr>
          <w:noProof/>
          <w:color w:val="0000FF"/>
          <w:szCs w:val="19"/>
        </w:rPr>
        <w:t>S</w:t>
      </w:r>
      <w:r w:rsidRPr="00F06C01">
        <w:rPr>
          <w:noProof/>
          <w:color w:val="0000FF"/>
          <w:szCs w:val="19"/>
        </w:rPr>
        <w:t xml:space="preserve">.*, </w:t>
      </w:r>
      <w:r>
        <w:rPr>
          <w:noProof/>
          <w:color w:val="0000FF"/>
          <w:szCs w:val="19"/>
        </w:rPr>
        <w:t>Libro</w:t>
      </w:r>
      <w:r w:rsidRPr="00F06C01">
        <w:rPr>
          <w:noProof/>
          <w:color w:val="0000FF"/>
          <w:szCs w:val="19"/>
        </w:rPr>
        <w:t xml:space="preserve"> 1, Kapitulo 3. Alang sa susamang mga pahayag sa daghang uban pang mga Amahan, tan-awa si Zernikava, Treatise </w:t>
      </w:r>
      <w:r>
        <w:rPr>
          <w:noProof/>
          <w:color w:val="0000FF"/>
          <w:szCs w:val="19"/>
        </w:rPr>
        <w:t>VIII, Q. 5, pp. 486–489.</w:t>
      </w:r>
    </w:p>
  </w:footnote>
  <w:footnote w:id="754">
    <w:p w14:paraId="1DF5F066" w14:textId="77777777" w:rsidR="008C6606" w:rsidRPr="00F06C01"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lang w:val="fr-FR"/>
        </w:rPr>
        <w:t xml:space="preserve">Dili </w:t>
      </w:r>
      <w:r w:rsidRPr="007764AB">
        <w:rPr>
          <w:noProof/>
          <w:color w:val="0000FF"/>
          <w:szCs w:val="19"/>
          <w:lang w:val="fr-FR"/>
        </w:rPr>
        <w:t xml:space="preserve">usab nato hunahunaon nga ang Anak gipadala sa Amahan sa ingon nga paagi nga Siya wala gipadala sa Espiritu Santo… ni wala Siya gipadala sa Amahan ug sa Espiritu Santo sa ingon nga paagi nga Siya wala magpadala sa Iya </w:t>
      </w:r>
      <w:r>
        <w:rPr>
          <w:noProof/>
          <w:color w:val="0000FF"/>
          <w:szCs w:val="19"/>
          <w:lang w:val="fr-FR"/>
        </w:rPr>
        <w:t>mismo… (</w:t>
      </w:r>
      <w:r>
        <w:rPr>
          <w:i/>
          <w:iCs/>
          <w:noProof/>
          <w:color w:val="0000FF"/>
          <w:szCs w:val="19"/>
        </w:rPr>
        <w:t xml:space="preserve">Agustin, </w:t>
      </w:r>
      <w:r>
        <w:rPr>
          <w:noProof/>
          <w:color w:val="0000FF"/>
          <w:szCs w:val="19"/>
        </w:rPr>
        <w:t xml:space="preserve">*Contra Maximinum Arianum*, Libro II, Kapitulo 20, n. 4, sa *Patrologia* Curs. Compl. Vol. XLII, p. 790). Dili usab ubos ang Espiritu Santo kanila (ang Amahan ug ang Anak) tungod lang kay samtang sila nagahatag, Siya gihatag. Kay gihatag Siya, ingon usa ka gasa sa Dios, sa paagi nga Siya usab nagahatag sa Iyang kaugalingon, sama sa pagbuhat sa Dios. Kay dili masulti nga wala Siya nagkontrol sa Iyang kaugalingong gahum, nga mao ang giingon: </w:t>
      </w:r>
      <w:r>
        <w:rPr>
          <w:i/>
          <w:iCs/>
          <w:noProof/>
          <w:color w:val="0000FF"/>
          <w:szCs w:val="19"/>
        </w:rPr>
        <w:t>'Ang Espiritu mohuyop diin Siya gusto</w:t>
      </w:r>
      <w:r>
        <w:rPr>
          <w:noProof/>
          <w:color w:val="0000FF"/>
          <w:szCs w:val="19"/>
        </w:rPr>
        <w:t xml:space="preserve">' (Juan 3:8) (Agustin, *Mahitungod sa Trinidad*, Libro XV, Kapitulo 19, n. 36, sa *Patrologus*, gisgutan nga bolyum, p. 1086). </w:t>
      </w:r>
      <w:r w:rsidRPr="00F06C01">
        <w:rPr>
          <w:noProof/>
          <w:color w:val="0000FF"/>
          <w:szCs w:val="19"/>
        </w:rPr>
        <w:t>Alang sa ubang susamang mga pahayag, tan-awa si Zernikav, pp. 489–494.</w:t>
      </w:r>
    </w:p>
  </w:footnote>
  <w:footnote w:id="755">
    <w:p w14:paraId="7F1449F9" w14:textId="77777777" w:rsidR="008C6606" w:rsidRDefault="008C6606" w:rsidP="008C6606">
      <w:pPr>
        <w:pStyle w:val="FootnoteText"/>
        <w:rPr>
          <w:noProof/>
          <w:color w:val="0000FF"/>
        </w:rPr>
      </w:pPr>
      <w:r>
        <w:rPr>
          <w:rStyle w:val="FootnoteReference"/>
          <w:noProof/>
        </w:rPr>
        <w:footnoteRef/>
      </w:r>
      <w:r w:rsidRPr="00F06C01">
        <w:rPr>
          <w:noProof/>
        </w:rPr>
        <w:t xml:space="preserve"> </w:t>
      </w:r>
      <w:r>
        <w:rPr>
          <w:i/>
          <w:iCs/>
          <w:noProof/>
          <w:color w:val="0000FF"/>
          <w:szCs w:val="18"/>
        </w:rPr>
        <w:t>Perrone</w:t>
      </w:r>
      <w:r w:rsidRPr="00F06C01">
        <w:rPr>
          <w:noProof/>
          <w:color w:val="0000FF"/>
          <w:szCs w:val="18"/>
        </w:rPr>
        <w:t xml:space="preserve">, </w:t>
      </w:r>
      <w:r>
        <w:rPr>
          <w:noProof/>
          <w:color w:val="0000FF"/>
          <w:szCs w:val="18"/>
        </w:rPr>
        <w:t>*Prael</w:t>
      </w:r>
      <w:r w:rsidRPr="00F06C01">
        <w:rPr>
          <w:noProof/>
          <w:color w:val="0000FF"/>
          <w:szCs w:val="18"/>
        </w:rPr>
        <w:t xml:space="preserve">. </w:t>
      </w:r>
      <w:r>
        <w:rPr>
          <w:noProof/>
          <w:color w:val="0000FF"/>
          <w:szCs w:val="18"/>
        </w:rPr>
        <w:t>Theolog</w:t>
      </w:r>
      <w:r w:rsidRPr="00F06C01">
        <w:rPr>
          <w:noProof/>
          <w:color w:val="0000FF"/>
          <w:szCs w:val="18"/>
        </w:rPr>
        <w:t>.*</w:t>
      </w:r>
      <w:r>
        <w:rPr>
          <w:noProof/>
          <w:color w:val="0000FF"/>
          <w:szCs w:val="18"/>
        </w:rPr>
        <w:t>,</w:t>
      </w:r>
      <w:r w:rsidRPr="00F06C01">
        <w:rPr>
          <w:noProof/>
          <w:color w:val="0000FF"/>
          <w:szCs w:val="18"/>
        </w:rPr>
        <w:t xml:space="preserve"> </w:t>
      </w:r>
      <w:r>
        <w:rPr>
          <w:noProof/>
          <w:color w:val="0000FF"/>
          <w:szCs w:val="18"/>
        </w:rPr>
        <w:t>vol</w:t>
      </w:r>
      <w:r w:rsidRPr="00F06C01">
        <w:rPr>
          <w:noProof/>
          <w:color w:val="0000FF"/>
          <w:szCs w:val="18"/>
        </w:rPr>
        <w:t xml:space="preserve">. </w:t>
      </w:r>
      <w:r>
        <w:rPr>
          <w:noProof/>
          <w:color w:val="0000FF"/>
          <w:szCs w:val="18"/>
        </w:rPr>
        <w:t xml:space="preserve">II, p. 421, ed. Lausanne; Conf. </w:t>
      </w:r>
      <w:r>
        <w:rPr>
          <w:i/>
          <w:iCs/>
          <w:noProof/>
          <w:color w:val="0000FF"/>
          <w:szCs w:val="18"/>
        </w:rPr>
        <w:t xml:space="preserve">Feier, </w:t>
      </w:r>
      <w:r>
        <w:rPr>
          <w:noProof/>
          <w:color w:val="0000FF"/>
          <w:szCs w:val="18"/>
        </w:rPr>
        <w:t>*Instit. Theolog.* 1, p. 294, Vienna, 1819.</w:t>
      </w:r>
    </w:p>
  </w:footnote>
  <w:footnote w:id="756">
    <w:p w14:paraId="4866DC41"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Mao kini ang pagsabot sa tibuok nga talata dili lamang sa karaang ug iladong mga magtutudlo sa Simbahan: </w:t>
      </w:r>
      <w:r w:rsidRPr="00F06C01">
        <w:rPr>
          <w:i/>
          <w:iCs/>
          <w:noProof/>
          <w:color w:val="0000FF"/>
          <w:szCs w:val="18"/>
        </w:rPr>
        <w:t xml:space="preserve">Juan Crisostomo </w:t>
      </w:r>
      <w:r w:rsidRPr="00F06C01">
        <w:rPr>
          <w:noProof/>
          <w:color w:val="0000FF"/>
          <w:szCs w:val="18"/>
        </w:rPr>
        <w:t xml:space="preserve">(Homily </w:t>
      </w:r>
      <w:r>
        <w:rPr>
          <w:noProof/>
          <w:color w:val="0000FF"/>
          <w:szCs w:val="18"/>
        </w:rPr>
        <w:t xml:space="preserve">LXXVIII, o LXXVII sa Juan, n. 2, pp. 460–461, sa Vol. VIII, ed. Venice 1741), </w:t>
      </w:r>
      <w:r>
        <w:rPr>
          <w:i/>
          <w:iCs/>
          <w:noProof/>
          <w:color w:val="0000FF"/>
          <w:szCs w:val="18"/>
        </w:rPr>
        <w:t xml:space="preserve">Eusebio sa Caesarea </w:t>
      </w:r>
      <w:r>
        <w:rPr>
          <w:noProof/>
          <w:color w:val="0000FF"/>
          <w:szCs w:val="18"/>
        </w:rPr>
        <w:t xml:space="preserve">(De Eccles. Theolog. lib. III, cap. 5), </w:t>
      </w:r>
      <w:r>
        <w:rPr>
          <w:i/>
          <w:iCs/>
          <w:noProof/>
          <w:color w:val="0000FF"/>
          <w:szCs w:val="18"/>
        </w:rPr>
        <w:t xml:space="preserve">Cyril of Alexandria </w:t>
      </w:r>
      <w:r>
        <w:rPr>
          <w:noProof/>
          <w:color w:val="0000FF"/>
          <w:szCs w:val="18"/>
        </w:rPr>
        <w:t>(de Trinit. dialog. VI post</w:t>
      </w:r>
      <w:r w:rsidRPr="00F06C01">
        <w:rPr>
          <w:noProof/>
          <w:color w:val="0000FF"/>
          <w:szCs w:val="18"/>
        </w:rPr>
        <w:t xml:space="preserve">. </w:t>
      </w:r>
      <w:r>
        <w:rPr>
          <w:noProof/>
          <w:color w:val="0000FF"/>
          <w:szCs w:val="18"/>
        </w:rPr>
        <w:t>principium</w:t>
      </w:r>
      <w:r w:rsidRPr="00F06C01">
        <w:rPr>
          <w:noProof/>
          <w:color w:val="0000FF"/>
          <w:szCs w:val="18"/>
        </w:rPr>
        <w:t>), apan usab sa pipila sa mas bag-ong mga maghuhubad sa Balaang Kasulatan nga sakop sa Simbahang Romano Katoliko ug Protestante, nga, busa, wala'y hinungdan nga ipasabot ang gikwestiyon nga talata pabor kanato, sama nila: Maldonate, Lampe (</w:t>
      </w:r>
      <w:r>
        <w:rPr>
          <w:noProof/>
          <w:color w:val="0000FF"/>
          <w:szCs w:val="18"/>
        </w:rPr>
        <w:t>Comment</w:t>
      </w:r>
      <w:r w:rsidRPr="00F06C01">
        <w:rPr>
          <w:noProof/>
          <w:color w:val="0000FF"/>
          <w:szCs w:val="18"/>
        </w:rPr>
        <w:t xml:space="preserve">. </w:t>
      </w:r>
      <w:r>
        <w:rPr>
          <w:noProof/>
          <w:color w:val="0000FF"/>
          <w:szCs w:val="18"/>
        </w:rPr>
        <w:t>Evang. Joann. Vol. III, Amsterdam 1726), Nessel (Opusc. fasc. II, p. 53, Halle 1787), Rosenmüller (Schol. in Evang. Johan. ad cap. XVI, vers. 13–15), Lükke (</w:t>
      </w:r>
      <w:r>
        <w:rPr>
          <w:i/>
          <w:iCs/>
          <w:noProof/>
          <w:color w:val="0000FF"/>
          <w:szCs w:val="18"/>
        </w:rPr>
        <w:t>Lükke</w:t>
      </w:r>
      <w:r>
        <w:rPr>
          <w:noProof/>
          <w:color w:val="0000FF"/>
          <w:szCs w:val="18"/>
        </w:rPr>
        <w:t xml:space="preserve">, Commentar über die Schr. Johan., Bona 1820), Kuinol </w:t>
      </w:r>
      <w:r>
        <w:rPr>
          <w:i/>
          <w:iCs/>
          <w:noProof/>
          <w:color w:val="0000FF"/>
          <w:szCs w:val="18"/>
        </w:rPr>
        <w:t xml:space="preserve">(Kuinol, </w:t>
      </w:r>
      <w:r>
        <w:rPr>
          <w:noProof/>
          <w:color w:val="0000FF"/>
          <w:szCs w:val="18"/>
        </w:rPr>
        <w:t>Comment. in Joan., Lips. 1825) ug uban pa.</w:t>
      </w:r>
    </w:p>
  </w:footnote>
  <w:footnote w:id="757">
    <w:p w14:paraId="2D1C7AC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"Dinhi ang hugpong nga </w:t>
      </w:r>
      <w:r w:rsidRPr="00F06C01">
        <w:rPr>
          <w:i/>
          <w:iCs/>
          <w:noProof/>
          <w:color w:val="0000FF"/>
          <w:szCs w:val="18"/>
        </w:rPr>
        <w:t xml:space="preserve">'makadawat' </w:t>
      </w:r>
      <w:r w:rsidRPr="00F06C01">
        <w:rPr>
          <w:noProof/>
          <w:color w:val="0000FF"/>
          <w:szCs w:val="18"/>
        </w:rPr>
        <w:t>kinahanglan sabton sa paagi nga angay sa kina-adlawon nga kinaiya. Busa, sama sa Anak, sa paghatag, dili Siya mawagtangan sa Iyang gipadayag, ingon usab ang Espiritu dili makadawat sa wala pa Niya kini gipanag-iya</w:t>
      </w:r>
      <w:r w:rsidRPr="00F06C01">
        <w:rPr>
          <w:i/>
          <w:iCs/>
          <w:noProof/>
          <w:color w:val="0000FF"/>
          <w:szCs w:val="18"/>
        </w:rPr>
        <w:t>" (</w:t>
      </w:r>
      <w:r>
        <w:rPr>
          <w:i/>
          <w:iCs/>
          <w:noProof/>
          <w:color w:val="0000FF"/>
          <w:szCs w:val="18"/>
        </w:rPr>
        <w:t>Didymus sa Alexandria</w:t>
      </w:r>
      <w:r w:rsidRPr="00F06C01">
        <w:rPr>
          <w:noProof/>
          <w:color w:val="0000FF"/>
          <w:szCs w:val="18"/>
        </w:rPr>
        <w:t>,</w:t>
      </w:r>
      <w:r w:rsidRPr="00F06C01">
        <w:rPr>
          <w:i/>
          <w:iCs/>
          <w:noProof/>
          <w:color w:val="0000FF"/>
          <w:szCs w:val="18"/>
        </w:rPr>
        <w:t xml:space="preserve"> </w:t>
      </w:r>
      <w:r>
        <w:rPr>
          <w:noProof/>
          <w:color w:val="0000FF"/>
          <w:szCs w:val="18"/>
        </w:rPr>
        <w:t>Libro II bahin sa Espiritu</w:t>
      </w:r>
      <w:r w:rsidRPr="00F06C01">
        <w:rPr>
          <w:noProof/>
          <w:color w:val="0000FF"/>
          <w:szCs w:val="18"/>
        </w:rPr>
        <w:t xml:space="preserve">, </w:t>
      </w:r>
      <w:r>
        <w:rPr>
          <w:noProof/>
          <w:color w:val="0000FF"/>
          <w:szCs w:val="18"/>
        </w:rPr>
        <w:t>S</w:t>
      </w:r>
      <w:r w:rsidRPr="00F06C01">
        <w:rPr>
          <w:noProof/>
          <w:color w:val="0000FF"/>
          <w:szCs w:val="18"/>
        </w:rPr>
        <w:t xml:space="preserve">., </w:t>
      </w:r>
      <w:r>
        <w:rPr>
          <w:noProof/>
          <w:color w:val="0000FF"/>
          <w:szCs w:val="18"/>
        </w:rPr>
        <w:t>sa mga Buhat ni Jerome, vol</w:t>
      </w:r>
      <w:r w:rsidRPr="00F06C01">
        <w:rPr>
          <w:noProof/>
          <w:color w:val="0000FF"/>
          <w:szCs w:val="18"/>
        </w:rPr>
        <w:t xml:space="preserve">. </w:t>
      </w:r>
      <w:r>
        <w:rPr>
          <w:noProof/>
          <w:color w:val="0000FF"/>
          <w:szCs w:val="18"/>
        </w:rPr>
        <w:t>VI</w:t>
      </w:r>
      <w:r w:rsidRPr="00F06C01">
        <w:rPr>
          <w:noProof/>
          <w:color w:val="0000FF"/>
          <w:szCs w:val="18"/>
        </w:rPr>
        <w:t xml:space="preserve">). "Ayaw pasagdi nga malimbong kinsa man sa </w:t>
      </w:r>
      <w:r w:rsidRPr="00F06C01">
        <w:rPr>
          <w:i/>
          <w:iCs/>
          <w:noProof/>
          <w:color w:val="0000FF"/>
          <w:szCs w:val="18"/>
        </w:rPr>
        <w:t>hugpong nga 'makadawat'</w:t>
      </w:r>
      <w:r w:rsidRPr="00F06C01">
        <w:rPr>
          <w:noProof/>
          <w:color w:val="0000FF"/>
          <w:szCs w:val="18"/>
        </w:rPr>
        <w:t xml:space="preserve">, kondili hunahunaa kini pag-ayo aron masabtan kini sa husto: kay sa atong tawhanong sinultian kanunay itawag ang Dios sa ingon ani, apan dili kini angay sabton sa ingon ani nga kahulugan... Nagaingon kita nga ang Espiritu naggikan sa ingon ani nga paagi gikan </w:t>
      </w:r>
      <w:r>
        <w:rPr>
          <w:noProof/>
          <w:color w:val="0000FF"/>
          <w:szCs w:val="18"/>
        </w:rPr>
        <w:t xml:space="preserve">sa </w:t>
      </w:r>
      <w:r w:rsidRPr="00F06C01">
        <w:rPr>
          <w:noProof/>
          <w:color w:val="0000FF"/>
          <w:szCs w:val="18"/>
        </w:rPr>
        <w:t xml:space="preserve">Amahan ug </w:t>
      </w:r>
      <w:r>
        <w:rPr>
          <w:noProof/>
          <w:color w:val="0000FF"/>
          <w:szCs w:val="18"/>
        </w:rPr>
        <w:t xml:space="preserve">sa </w:t>
      </w:r>
      <w:r w:rsidRPr="00F06C01">
        <w:rPr>
          <w:noProof/>
          <w:color w:val="0000FF"/>
          <w:szCs w:val="18"/>
        </w:rPr>
        <w:t xml:space="preserve">Anak, nga iya kanila, </w:t>
      </w:r>
      <w:r>
        <w:rPr>
          <w:noProof/>
          <w:color w:val="0000FF"/>
          <w:szCs w:val="18"/>
        </w:rPr>
        <w:t>apan</w:t>
      </w:r>
      <w:r w:rsidRPr="00F06C01">
        <w:rPr>
          <w:noProof/>
          <w:color w:val="0000FF"/>
          <w:szCs w:val="18"/>
        </w:rPr>
        <w:t xml:space="preserve"> dili </w:t>
      </w:r>
      <w:r>
        <w:rPr>
          <w:noProof/>
          <w:color w:val="0000FF"/>
          <w:szCs w:val="18"/>
        </w:rPr>
        <w:t xml:space="preserve">sa </w:t>
      </w:r>
      <w:r w:rsidRPr="00F06C01">
        <w:rPr>
          <w:noProof/>
          <w:color w:val="0000FF"/>
          <w:szCs w:val="18"/>
        </w:rPr>
        <w:t xml:space="preserve">ingon nga paagi </w:t>
      </w:r>
      <w:r>
        <w:rPr>
          <w:noProof/>
          <w:color w:val="0000FF"/>
          <w:szCs w:val="18"/>
        </w:rPr>
        <w:t xml:space="preserve">nga kinsa Siya </w:t>
      </w:r>
      <w:r w:rsidRPr="00F06C01">
        <w:rPr>
          <w:noProof/>
          <w:color w:val="0000FF"/>
          <w:szCs w:val="18"/>
        </w:rPr>
        <w:t>kining kulang sa kahibalo ug gahum nga anaa kanila. — '</w:t>
      </w:r>
      <w:r>
        <w:rPr>
          <w:noProof/>
          <w:color w:val="0000FF"/>
          <w:szCs w:val="18"/>
        </w:rPr>
        <w:t xml:space="preserve">Kay </w:t>
      </w:r>
      <w:r w:rsidRPr="00F06C01">
        <w:rPr>
          <w:noProof/>
          <w:color w:val="0000FF"/>
          <w:szCs w:val="18"/>
        </w:rPr>
        <w:t xml:space="preserve">ang Espiritu kanunay nga maalamon ug gamhanan' </w:t>
      </w:r>
      <w:r w:rsidRPr="00F06C01">
        <w:rPr>
          <w:i/>
          <w:iCs/>
          <w:noProof/>
          <w:color w:val="0000FF"/>
          <w:szCs w:val="18"/>
        </w:rPr>
        <w:t>(</w:t>
      </w:r>
      <w:r>
        <w:rPr>
          <w:i/>
          <w:iCs/>
          <w:noProof/>
          <w:color w:val="0000FF"/>
          <w:szCs w:val="18"/>
        </w:rPr>
        <w:t>Cyril sa Alexandria</w:t>
      </w:r>
      <w:r>
        <w:rPr>
          <w:noProof/>
          <w:color w:val="0000FF"/>
          <w:szCs w:val="18"/>
        </w:rPr>
        <w:t xml:space="preserve">, Libro XI sa Juan, Kapitulo 2, mahitungod sa mga pulong: </w:t>
      </w:r>
      <w:r>
        <w:rPr>
          <w:i/>
          <w:iCs/>
          <w:noProof/>
          <w:color w:val="0000FF"/>
          <w:szCs w:val="18"/>
        </w:rPr>
        <w:t xml:space="preserve">'gikan kanako siya modawat'). </w:t>
      </w:r>
      <w:r w:rsidRPr="00F06C01">
        <w:rPr>
          <w:noProof/>
          <w:color w:val="0000FF"/>
          <w:szCs w:val="18"/>
        </w:rPr>
        <w:t xml:space="preserve">Gikan niini klaro kung unsa ka lig-on ang pangatarungan sa mga Papista nga, bisan pa kon ang mga pulong nga </w:t>
      </w:r>
      <w:r w:rsidRPr="00F06C01">
        <w:rPr>
          <w:i/>
          <w:iCs/>
          <w:noProof/>
          <w:color w:val="0000FF"/>
          <w:szCs w:val="18"/>
        </w:rPr>
        <w:t>'maka-dawat siya gikan kanako</w:t>
      </w:r>
      <w:r w:rsidRPr="00F06C01">
        <w:rPr>
          <w:noProof/>
          <w:color w:val="0000FF"/>
          <w:szCs w:val="18"/>
        </w:rPr>
        <w:t>' nagpasabot og 'maka-dawat siya og pagtulon-an o kahibalo gikan kanako'—ug sa ingon ana nga kaso, mosunod gayud gikan niini nga ang Espiritu modawat gikan sa Anak sa Iyang kaugalingong kinaiya; kay sa Dios, ang kahibalo ug kinaiya dili mapabulag (</w:t>
      </w:r>
      <w:r>
        <w:rPr>
          <w:i/>
          <w:iCs/>
          <w:noProof/>
          <w:color w:val="0000FF"/>
          <w:szCs w:val="18"/>
        </w:rPr>
        <w:t>Perrone</w:t>
      </w:r>
      <w:r w:rsidRPr="00F06C01">
        <w:rPr>
          <w:i/>
          <w:iCs/>
          <w:noProof/>
          <w:color w:val="0000FF"/>
          <w:szCs w:val="18"/>
        </w:rPr>
        <w:t xml:space="preserve">, </w:t>
      </w:r>
      <w:r>
        <w:rPr>
          <w:noProof/>
          <w:color w:val="0000FF"/>
          <w:szCs w:val="18"/>
        </w:rPr>
        <w:t>Op</w:t>
      </w:r>
      <w:r w:rsidRPr="00F06C01">
        <w:rPr>
          <w:noProof/>
          <w:color w:val="0000FF"/>
          <w:szCs w:val="18"/>
        </w:rPr>
        <w:t xml:space="preserve">. </w:t>
      </w:r>
      <w:r>
        <w:rPr>
          <w:noProof/>
          <w:color w:val="0000FF"/>
          <w:szCs w:val="18"/>
        </w:rPr>
        <w:t>cit</w:t>
      </w:r>
      <w:r w:rsidRPr="00F06C01">
        <w:rPr>
          <w:noProof/>
          <w:color w:val="0000FF"/>
          <w:szCs w:val="18"/>
        </w:rPr>
        <w:t xml:space="preserve">., </w:t>
      </w:r>
      <w:r>
        <w:rPr>
          <w:noProof/>
          <w:color w:val="0000FF"/>
          <w:szCs w:val="18"/>
        </w:rPr>
        <w:t>p</w:t>
      </w:r>
      <w:r w:rsidRPr="00F06C01">
        <w:rPr>
          <w:noProof/>
          <w:color w:val="0000FF"/>
          <w:szCs w:val="18"/>
        </w:rPr>
        <w:t>. 431).</w:t>
      </w:r>
    </w:p>
  </w:footnote>
  <w:footnote w:id="758">
    <w:p w14:paraId="389E59D1" w14:textId="77777777" w:rsidR="008C6606" w:rsidRPr="00F06C01" w:rsidRDefault="008C6606" w:rsidP="008C6606">
      <w:pPr>
        <w:pStyle w:val="FootnoteText"/>
        <w:rPr>
          <w:noProof/>
          <w:color w:val="0000FF"/>
        </w:rPr>
      </w:pPr>
      <w:r>
        <w:rPr>
          <w:rStyle w:val="FootnoteReference"/>
          <w:noProof/>
        </w:rPr>
        <w:footnoteRef/>
      </w:r>
      <w:r w:rsidRPr="00F06C01">
        <w:rPr>
          <w:noProof/>
        </w:rPr>
        <w:t xml:space="preserve"> </w:t>
      </w:r>
      <w:r w:rsidRPr="00F06C01">
        <w:rPr>
          <w:noProof/>
          <w:color w:val="0000FF"/>
          <w:szCs w:val="18"/>
        </w:rPr>
        <w:t xml:space="preserve">Miingon Siya: </w:t>
      </w:r>
      <w:r w:rsidRPr="00F06C01">
        <w:rPr>
          <w:i/>
          <w:iCs/>
          <w:noProof/>
          <w:color w:val="0000FF"/>
          <w:szCs w:val="18"/>
        </w:rPr>
        <w:t>'Kuhaon Niya</w:t>
      </w:r>
      <w:r w:rsidRPr="00F06C01">
        <w:rPr>
          <w:noProof/>
          <w:color w:val="0000FF"/>
          <w:szCs w:val="18"/>
        </w:rPr>
        <w:t xml:space="preserve"> ang akoa</w:t>
      </w:r>
      <w:r w:rsidRPr="00F06C01">
        <w:rPr>
          <w:i/>
          <w:iCs/>
          <w:noProof/>
          <w:color w:val="0000FF"/>
          <w:szCs w:val="18"/>
        </w:rPr>
        <w:t xml:space="preserve">', </w:t>
      </w:r>
      <w:r w:rsidRPr="00F06C01">
        <w:rPr>
          <w:noProof/>
          <w:color w:val="0000FF"/>
          <w:szCs w:val="18"/>
        </w:rPr>
        <w:t xml:space="preserve">nga nagpasabot nga bisan unsa ang akong gisulti, mosulti usab Siya. Ug sa dihang Siya mosulti, wala Siya magasulti sa Iyang kaugalingon, walay supak, walay buhat sa Iyang kaugalingon, kondili lamang ang Akoa. Sama sa dihang nagpamatuod Siya bahin sa Iya mismo, si Kristo miingon </w:t>
      </w:r>
      <w:r w:rsidRPr="00F06C01">
        <w:rPr>
          <w:i/>
          <w:iCs/>
          <w:noProof/>
          <w:color w:val="0000FF"/>
          <w:szCs w:val="24"/>
        </w:rPr>
        <w:t xml:space="preserve">nga dili Siya mosulti sa Iyang </w:t>
      </w:r>
      <w:r w:rsidRPr="00F06C01">
        <w:rPr>
          <w:noProof/>
          <w:color w:val="0000FF"/>
          <w:szCs w:val="18"/>
        </w:rPr>
        <w:t xml:space="preserve">kaugalingon—nga nagpasabot, wala Siya magasulti gawas sa gipanag-iya sa Amahan, walay Iyang kaugalingon, walay lain kaniya—busa kinahanglan usab nato kini masabtan mahitungod sa Espiritu. Ang paglitok nga </w:t>
      </w:r>
      <w:r w:rsidRPr="00F06C01">
        <w:rPr>
          <w:i/>
          <w:iCs/>
          <w:noProof/>
          <w:color w:val="0000FF"/>
          <w:szCs w:val="18"/>
        </w:rPr>
        <w:t>'gikan sa ako</w:t>
      </w:r>
      <w:r w:rsidRPr="00F06C01">
        <w:rPr>
          <w:noProof/>
          <w:color w:val="0000FF"/>
          <w:szCs w:val="18"/>
        </w:rPr>
        <w:t xml:space="preserve">a' nagpasabot og 'gikan sa akong nahibaw-an, gikan sa akong kahibalo'; kay usa ra ang kahibalo—ako ug sa Espiritu… </w:t>
      </w:r>
      <w:r w:rsidRPr="00F06C01">
        <w:rPr>
          <w:i/>
          <w:iCs/>
          <w:noProof/>
          <w:color w:val="0000FF"/>
          <w:szCs w:val="18"/>
        </w:rPr>
        <w:t xml:space="preserve">Madawat Siya gikan sa akoa, </w:t>
      </w:r>
      <w:r w:rsidRPr="00F06C01">
        <w:rPr>
          <w:noProof/>
          <w:color w:val="0000FF"/>
          <w:szCs w:val="18"/>
        </w:rPr>
        <w:t>sa ato pa, mosulti Siya nga uyon sa akoa (</w:t>
      </w:r>
      <w:r>
        <w:rPr>
          <w:noProof/>
          <w:color w:val="0000FF"/>
          <w:szCs w:val="18"/>
          <w:lang w:val="el-GR"/>
        </w:rPr>
        <w:t>συνωδά</w:t>
      </w:r>
      <w:r w:rsidRPr="00F06C01">
        <w:rPr>
          <w:noProof/>
          <w:color w:val="0000FF"/>
          <w:szCs w:val="18"/>
        </w:rPr>
        <w:t xml:space="preserve"> </w:t>
      </w:r>
      <w:r>
        <w:rPr>
          <w:noProof/>
          <w:color w:val="0000FF"/>
          <w:szCs w:val="18"/>
          <w:lang w:val="el-GR"/>
        </w:rPr>
        <w:t>τοΐς</w:t>
      </w:r>
      <w:r w:rsidRPr="00F06C01">
        <w:rPr>
          <w:noProof/>
          <w:color w:val="0000FF"/>
          <w:szCs w:val="18"/>
        </w:rPr>
        <w:t xml:space="preserve"> </w:t>
      </w:r>
      <w:r>
        <w:rPr>
          <w:noProof/>
          <w:color w:val="0000FF"/>
          <w:szCs w:val="18"/>
          <w:lang w:val="el-GR"/>
        </w:rPr>
        <w:t>έμοΐς</w:t>
      </w:r>
      <w:r w:rsidRPr="00F06C01">
        <w:rPr>
          <w:noProof/>
          <w:color w:val="0000FF"/>
          <w:szCs w:val="18"/>
        </w:rPr>
        <w:t xml:space="preserve">). </w:t>
      </w:r>
      <w:r w:rsidRPr="00F06C01">
        <w:rPr>
          <w:i/>
          <w:iCs/>
          <w:noProof/>
          <w:color w:val="0000FF"/>
          <w:szCs w:val="24"/>
        </w:rPr>
        <w:t>'Ang tanan nga iya sa Amahan akoa</w:t>
      </w:r>
      <w:r w:rsidRPr="00F06C01">
        <w:rPr>
          <w:i/>
          <w:iCs/>
          <w:noProof/>
          <w:color w:val="0000FF"/>
          <w:szCs w:val="18"/>
        </w:rPr>
        <w:t xml:space="preserve">; </w:t>
      </w:r>
      <w:r w:rsidRPr="00F06C01">
        <w:rPr>
          <w:noProof/>
          <w:color w:val="0000FF"/>
          <w:szCs w:val="18"/>
        </w:rPr>
        <w:t xml:space="preserve">ug tungod kay </w:t>
      </w:r>
      <w:r w:rsidRPr="00F06C01">
        <w:rPr>
          <w:i/>
          <w:iCs/>
          <w:noProof/>
          <w:color w:val="0000FF"/>
          <w:szCs w:val="18"/>
        </w:rPr>
        <w:t>akoa kini</w:t>
      </w:r>
      <w:r w:rsidRPr="00F06C01">
        <w:rPr>
          <w:noProof/>
          <w:color w:val="0000FF"/>
          <w:szCs w:val="18"/>
        </w:rPr>
        <w:t>, ug ang Espiritu mosulti gikan sa iya sa Amahan, mosulti Siya usab gikan sa akoa'... (</w:t>
      </w:r>
      <w:r w:rsidRPr="00F06C01">
        <w:rPr>
          <w:i/>
          <w:iCs/>
          <w:noProof/>
          <w:color w:val="0000FF"/>
          <w:szCs w:val="18"/>
        </w:rPr>
        <w:t>San Juan Crisostomo</w:t>
      </w:r>
      <w:r w:rsidRPr="00F06C01">
        <w:rPr>
          <w:noProof/>
          <w:color w:val="0000FF"/>
          <w:szCs w:val="18"/>
        </w:rPr>
        <w:t>,</w:t>
      </w:r>
      <w:r w:rsidRPr="00F06C01">
        <w:rPr>
          <w:i/>
          <w:iCs/>
          <w:noProof/>
          <w:color w:val="0000FF"/>
          <w:szCs w:val="18"/>
        </w:rPr>
        <w:t xml:space="preserve"> </w:t>
      </w:r>
      <w:r>
        <w:rPr>
          <w:noProof/>
          <w:color w:val="0000FF"/>
          <w:szCs w:val="18"/>
        </w:rPr>
        <w:t>loc</w:t>
      </w:r>
      <w:r w:rsidRPr="00F06C01">
        <w:rPr>
          <w:noProof/>
          <w:color w:val="0000FF"/>
          <w:szCs w:val="18"/>
        </w:rPr>
        <w:t xml:space="preserve">. </w:t>
      </w:r>
      <w:r>
        <w:rPr>
          <w:noProof/>
          <w:color w:val="0000FF"/>
          <w:szCs w:val="18"/>
        </w:rPr>
        <w:t>cit</w:t>
      </w:r>
      <w:r w:rsidRPr="00F06C01">
        <w:rPr>
          <w:noProof/>
          <w:color w:val="0000FF"/>
          <w:szCs w:val="18"/>
        </w:rPr>
        <w:t>. sa nota 756).</w:t>
      </w:r>
    </w:p>
  </w:footnote>
  <w:footnote w:id="759">
    <w:p w14:paraId="2DE86BA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rPr>
        <w:t>Ambrosius</w:t>
      </w:r>
      <w:r w:rsidRPr="00F06C01">
        <w:rPr>
          <w:i/>
          <w:iCs/>
          <w:noProof/>
          <w:color w:val="0000FF"/>
        </w:rPr>
        <w:t xml:space="preserve">, </w:t>
      </w:r>
      <w:r>
        <w:rPr>
          <w:noProof/>
          <w:color w:val="0000FF"/>
        </w:rPr>
        <w:t>*De Spir</w:t>
      </w:r>
      <w:r w:rsidRPr="00F06C01">
        <w:rPr>
          <w:noProof/>
          <w:color w:val="0000FF"/>
        </w:rPr>
        <w:t xml:space="preserve">. </w:t>
      </w:r>
      <w:r>
        <w:rPr>
          <w:noProof/>
          <w:color w:val="0000FF"/>
        </w:rPr>
        <w:t>S</w:t>
      </w:r>
      <w:r w:rsidRPr="00F06C01">
        <w:rPr>
          <w:noProof/>
          <w:color w:val="0000FF"/>
        </w:rPr>
        <w:t>.*</w:t>
      </w:r>
      <w:r>
        <w:rPr>
          <w:noProof/>
          <w:color w:val="0000FF"/>
        </w:rPr>
        <w:t>,</w:t>
      </w:r>
      <w:r w:rsidRPr="00F06C01">
        <w:rPr>
          <w:noProof/>
          <w:color w:val="0000FF"/>
        </w:rPr>
        <w:t xml:space="preserve"> </w:t>
      </w:r>
      <w:r>
        <w:rPr>
          <w:noProof/>
          <w:color w:val="0000FF"/>
        </w:rPr>
        <w:t>Libro II, Kapitulo</w:t>
      </w:r>
      <w:r>
        <w:rPr>
          <w:noProof/>
          <w:color w:val="0000FF"/>
          <w:szCs w:val="18"/>
        </w:rPr>
        <w:t xml:space="preserve"> 12: 'Kung gusto nimo masabtan nganong ang Anak sa Dios, nga nakahibalo sa tanang butang ug adunay kahibalo sa unahan sa tanang umaabot nga mga panghitabo, adunay mga butang nga imong gihunahuna nga wala Siya masayri, </w:t>
      </w:r>
      <w:r>
        <w:rPr>
          <w:noProof/>
          <w:color w:val="0000FF"/>
          <w:szCs w:val="19"/>
        </w:rPr>
        <w:t xml:space="preserve">kini tungod kay ang Balaang Espiritu nadawat kini gikan sa Anak: ug </w:t>
      </w:r>
      <w:r>
        <w:rPr>
          <w:i/>
          <w:noProof/>
          <w:color w:val="0000FF"/>
          <w:szCs w:val="19"/>
        </w:rPr>
        <w:t xml:space="preserve">nadawat Niya kini </w:t>
      </w:r>
      <w:r>
        <w:rPr>
          <w:i/>
          <w:iCs/>
          <w:noProof/>
          <w:color w:val="0000FF"/>
          <w:szCs w:val="19"/>
        </w:rPr>
        <w:t xml:space="preserve">pinaagi sa substansyal nga pagkahiusa, </w:t>
      </w:r>
      <w:r>
        <w:rPr>
          <w:noProof/>
          <w:color w:val="0000FF"/>
          <w:szCs w:val="19"/>
        </w:rPr>
        <w:t xml:space="preserve">sama sa pagdawat sa Anak gikan sa Amahan.' </w:t>
      </w:r>
      <w:r w:rsidRPr="00F06C01">
        <w:rPr>
          <w:i/>
          <w:noProof/>
          <w:color w:val="0000FF"/>
          <w:szCs w:val="19"/>
        </w:rPr>
        <w:t xml:space="preserve">Juan </w:t>
      </w:r>
      <w:r w:rsidRPr="00F06C01">
        <w:rPr>
          <w:i/>
          <w:iCs/>
          <w:noProof/>
          <w:color w:val="0000FF"/>
          <w:szCs w:val="19"/>
        </w:rPr>
        <w:t xml:space="preserve">Crisóstomo, </w:t>
      </w:r>
      <w:r w:rsidRPr="00F06C01">
        <w:rPr>
          <w:noProof/>
          <w:color w:val="0000FF"/>
          <w:szCs w:val="19"/>
        </w:rPr>
        <w:t xml:space="preserve">Homilía sa Juan 78, </w:t>
      </w:r>
      <w:r>
        <w:rPr>
          <w:noProof/>
          <w:color w:val="0000FF"/>
          <w:szCs w:val="19"/>
        </w:rPr>
        <w:t>n</w:t>
      </w:r>
      <w:r w:rsidRPr="00F06C01">
        <w:rPr>
          <w:noProof/>
          <w:color w:val="0000FF"/>
          <w:szCs w:val="19"/>
        </w:rPr>
        <w:t>. 3: "</w:t>
      </w:r>
      <w:r w:rsidRPr="00F06C01">
        <w:rPr>
          <w:i/>
          <w:iCs/>
          <w:noProof/>
          <w:color w:val="0000FF"/>
          <w:szCs w:val="19"/>
        </w:rPr>
        <w:t xml:space="preserve">Bisan </w:t>
      </w:r>
      <w:r>
        <w:rPr>
          <w:noProof/>
          <w:color w:val="0000FF"/>
          <w:szCs w:val="19"/>
        </w:rPr>
        <w:t>pa man</w:t>
      </w:r>
      <w:r w:rsidRPr="00F06C01">
        <w:rPr>
          <w:i/>
          <w:iCs/>
          <w:noProof/>
          <w:color w:val="0000FF"/>
          <w:szCs w:val="19"/>
        </w:rPr>
        <w:t xml:space="preserve"> gikan sa akong kaugalingong </w:t>
      </w:r>
      <w:r>
        <w:rPr>
          <w:noProof/>
          <w:color w:val="0000FF"/>
          <w:szCs w:val="19"/>
        </w:rPr>
        <w:t xml:space="preserve">inisyatiba—mao </w:t>
      </w:r>
      <w:r w:rsidRPr="00F06C01">
        <w:rPr>
          <w:noProof/>
          <w:color w:val="0000FF"/>
          <w:szCs w:val="19"/>
        </w:rPr>
        <w:t xml:space="preserve">kana, gikan sa grasya nga gihatag sa akong unod—o gikan sa kahibalo nga ako mismo ang nagpanag-iya, Dili Niya kini madawat ingon usa ka nanginahanglan o ingon usa ka ginatudloan sa lain, kondili tungod kay Nagbahin Kami </w:t>
      </w:r>
      <w:r w:rsidRPr="00F06C01">
        <w:rPr>
          <w:i/>
          <w:iCs/>
          <w:noProof/>
          <w:color w:val="0000FF"/>
          <w:szCs w:val="19"/>
        </w:rPr>
        <w:t xml:space="preserve">sa parehas gayud nga kahibalo... </w:t>
      </w:r>
      <w:r w:rsidRPr="00F06C01">
        <w:rPr>
          <w:noProof/>
          <w:color w:val="0000FF"/>
          <w:szCs w:val="19"/>
        </w:rPr>
        <w:t>Ang akong pagtudlo ug ang Iyang pagtudlo usa ra; ug bisan unsa ang akong isulti kaninyo, Siya usab mosulti... Kay ang kabubut-on sa Amahan, sa Anak ug sa Espiritu Santo usa ra" (</w:t>
      </w:r>
      <w:r>
        <w:rPr>
          <w:noProof/>
          <w:color w:val="0000FF"/>
          <w:szCs w:val="19"/>
        </w:rPr>
        <w:t>pp</w:t>
      </w:r>
      <w:r w:rsidRPr="00F06C01">
        <w:rPr>
          <w:noProof/>
          <w:color w:val="0000FF"/>
          <w:szCs w:val="19"/>
        </w:rPr>
        <w:t xml:space="preserve">. 462–463, Vol. </w:t>
      </w:r>
      <w:r>
        <w:rPr>
          <w:noProof/>
          <w:color w:val="0000FF"/>
          <w:szCs w:val="19"/>
        </w:rPr>
        <w:t>VIII</w:t>
      </w:r>
      <w:r w:rsidRPr="00F06C01">
        <w:rPr>
          <w:noProof/>
          <w:color w:val="0000FF"/>
          <w:szCs w:val="19"/>
        </w:rPr>
        <w:t xml:space="preserve">, </w:t>
      </w:r>
      <w:r>
        <w:rPr>
          <w:noProof/>
          <w:color w:val="0000FF"/>
          <w:szCs w:val="19"/>
        </w:rPr>
        <w:t>Ven</w:t>
      </w:r>
      <w:r w:rsidRPr="00F06C01">
        <w:rPr>
          <w:noProof/>
          <w:color w:val="0000FF"/>
          <w:szCs w:val="19"/>
        </w:rPr>
        <w:t xml:space="preserve">. </w:t>
      </w:r>
      <w:r>
        <w:rPr>
          <w:noProof/>
          <w:color w:val="0000FF"/>
          <w:szCs w:val="19"/>
        </w:rPr>
        <w:t>ed</w:t>
      </w:r>
      <w:r w:rsidRPr="00F06C01">
        <w:rPr>
          <w:noProof/>
          <w:color w:val="0000FF"/>
          <w:szCs w:val="19"/>
        </w:rPr>
        <w:t xml:space="preserve">. 1741). </w:t>
      </w:r>
      <w:r w:rsidRPr="00F06C01">
        <w:rPr>
          <w:i/>
          <w:iCs/>
          <w:noProof/>
          <w:color w:val="0000FF"/>
          <w:szCs w:val="19"/>
        </w:rPr>
        <w:t xml:space="preserve">Cyril sa Alexandria, </w:t>
      </w:r>
      <w:r w:rsidRPr="00F06C01">
        <w:rPr>
          <w:noProof/>
          <w:color w:val="0000FF"/>
          <w:szCs w:val="19"/>
        </w:rPr>
        <w:t xml:space="preserve">sa Balaang Trinidad, Dayalogo </w:t>
      </w:r>
      <w:r>
        <w:rPr>
          <w:noProof/>
          <w:color w:val="0000FF"/>
          <w:szCs w:val="19"/>
        </w:rPr>
        <w:t>VI</w:t>
      </w:r>
      <w:r w:rsidRPr="00F06C01">
        <w:rPr>
          <w:noProof/>
          <w:color w:val="0000FF"/>
          <w:szCs w:val="19"/>
        </w:rPr>
        <w:t xml:space="preserve">: "Sa dihang Iyang gidugang: </w:t>
      </w:r>
      <w:r w:rsidRPr="00F06C01">
        <w:rPr>
          <w:i/>
          <w:iCs/>
          <w:noProof/>
          <w:color w:val="0000FF"/>
          <w:szCs w:val="19"/>
        </w:rPr>
        <w:t>'Mokuha Siya gikan sa akoa</w:t>
      </w:r>
      <w:r w:rsidRPr="00F06C01">
        <w:rPr>
          <w:noProof/>
          <w:color w:val="0000FF"/>
          <w:szCs w:val="19"/>
        </w:rPr>
        <w:t xml:space="preserve">', klaro niyang gipakita ang sukaranan ug natural nga panaghiusa diin ang Balaang Espiritu usa Siya kaniya" (Orr., Vol. </w:t>
      </w:r>
      <w:r>
        <w:rPr>
          <w:noProof/>
          <w:color w:val="0000FF"/>
          <w:szCs w:val="19"/>
        </w:rPr>
        <w:t>V</w:t>
      </w:r>
      <w:r w:rsidRPr="00F06C01">
        <w:rPr>
          <w:noProof/>
          <w:color w:val="0000FF"/>
          <w:szCs w:val="19"/>
        </w:rPr>
        <w:t>, Part 1).</w:t>
      </w:r>
    </w:p>
  </w:footnote>
  <w:footnote w:id="760">
    <w:p w14:paraId="4876155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 xml:space="preserve">contra Macedon. dialog. 1, n. 16. </w:t>
      </w:r>
      <w:r w:rsidRPr="00F06C01">
        <w:rPr>
          <w:noProof/>
          <w:color w:val="0000FF"/>
          <w:szCs w:val="19"/>
        </w:rPr>
        <w:t xml:space="preserve">Ang uban, bisan pa, gi-atributo kining usa ug laing diskurso ni San Atanasius batok kang Macedonius sa iyang sumusunod, ang bulahan nga </w:t>
      </w:r>
      <w:r>
        <w:rPr>
          <w:noProof/>
          <w:color w:val="0000FF"/>
          <w:szCs w:val="19"/>
        </w:rPr>
        <w:t xml:space="preserve">si Theodoret </w:t>
      </w:r>
      <w:r>
        <w:rPr>
          <w:i/>
          <w:iCs/>
          <w:noProof/>
          <w:color w:val="0000FF"/>
          <w:szCs w:val="19"/>
        </w:rPr>
        <w:t xml:space="preserve">(Garnerius, </w:t>
      </w:r>
      <w:r>
        <w:rPr>
          <w:noProof/>
          <w:color w:val="0000FF"/>
          <w:szCs w:val="19"/>
        </w:rPr>
        <w:t xml:space="preserve">in opp. </w:t>
      </w:r>
      <w:r>
        <w:rPr>
          <w:i/>
          <w:iCs/>
          <w:noProof/>
          <w:color w:val="0000FF"/>
          <w:szCs w:val="19"/>
        </w:rPr>
        <w:t xml:space="preserve">Theodoreti </w:t>
      </w:r>
      <w:r>
        <w:rPr>
          <w:noProof/>
          <w:color w:val="0000FF"/>
          <w:szCs w:val="19"/>
        </w:rPr>
        <w:t>Vol. V, Haeret. fab. lib. V, c. 3).</w:t>
      </w:r>
    </w:p>
  </w:footnote>
  <w:footnote w:id="761">
    <w:p w14:paraId="751DB59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Agustin, </w:t>
      </w:r>
      <w:r>
        <w:rPr>
          <w:noProof/>
          <w:color w:val="0000FF"/>
          <w:szCs w:val="19"/>
        </w:rPr>
        <w:t>*Batok sa mga Sermon sa mga Ariano*, kabanata 23. Kanunay usab kini balik-balikon ni Agustin sa ubang mga bahin, pananglitan: 'Tanan nga iya sa Amahan,' ingon niya, 'ako ang tag-iya; maong miingon ko, "</w:t>
      </w:r>
      <w:r>
        <w:rPr>
          <w:i/>
          <w:iCs/>
          <w:noProof/>
          <w:color w:val="0000FF"/>
          <w:szCs w:val="19"/>
        </w:rPr>
        <w:t xml:space="preserve">Madawat siya gikan kanako."' </w:t>
      </w:r>
      <w:r>
        <w:rPr>
          <w:noProof/>
          <w:color w:val="0000FF"/>
          <w:szCs w:val="19"/>
        </w:rPr>
        <w:t xml:space="preserve">'Unsa pa man ang gusto nimong mahibal-an? Busa, ang Espiritu Santo modawat gikan sa Amahan, gikan kaniya naggikan ang Anak: kay niining Trinidad, ang Anak natawo gikan sa Amahan, ug ang Espiritu Santo naggikan sa Amahan; apan ang wala'y natawo gikan kaniya wala'y naggikan—ang Amahan ra ang nag-inusara' (Tractat. in Joann. C), O: iyang gipasabot ngano miingon </w:t>
      </w:r>
      <w:r>
        <w:rPr>
          <w:i/>
          <w:iCs/>
          <w:noProof/>
          <w:color w:val="0000FF"/>
          <w:szCs w:val="19"/>
        </w:rPr>
        <w:t>siya, 'maka-dawat siya gikan kanako'</w:t>
      </w:r>
      <w:r>
        <w:rPr>
          <w:noProof/>
          <w:color w:val="0000FF"/>
          <w:szCs w:val="19"/>
        </w:rPr>
        <w:t xml:space="preserve">—kay miingon siya: </w:t>
      </w:r>
      <w:r>
        <w:rPr>
          <w:i/>
          <w:iCs/>
          <w:noProof/>
          <w:color w:val="0000FF"/>
          <w:szCs w:val="19"/>
        </w:rPr>
        <w:t>'Ang tanan nga anaa sa Amahan akoa; mao nga miingon ako, "maka-dawat siya gikan kanako";</w:t>
      </w:r>
      <w:r>
        <w:rPr>
          <w:noProof/>
          <w:color w:val="0000FF"/>
          <w:szCs w:val="19"/>
        </w:rPr>
        <w:t>' busa, mosunod nga ang Espiritu Santo usab angay sabton nga nakadawat gikan sa Amahan, sama sa Anak (Mahitungod sa Trinidad, Libro II, Kapitulo 3; Conf. contra epistol. Parmeniani, Book II, Chapter 15, ug sa Joann. tractat. CVII).</w:t>
      </w:r>
    </w:p>
  </w:footnote>
  <w:footnote w:id="762">
    <w:p w14:paraId="0FCC86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Madawat niya kini gikan kanako ug ipahayag kini kaninyo, </w:t>
      </w:r>
      <w:r>
        <w:rPr>
          <w:noProof/>
          <w:color w:val="0000FF"/>
          <w:szCs w:val="19"/>
        </w:rPr>
        <w:t xml:space="preserve">nga mao gikan sa akong Amahan: ang Espiritu Santo nga nadawat gikan sa Amahan, kay Siya naggikan sa Amahan, diin nanganak usab ang Anak </w:t>
      </w:r>
      <w:r>
        <w:rPr>
          <w:iCs/>
          <w:noProof/>
          <w:color w:val="0000FF"/>
          <w:szCs w:val="19"/>
        </w:rPr>
        <w:t>(</w:t>
      </w:r>
      <w:r>
        <w:rPr>
          <w:i/>
          <w:iCs/>
          <w:noProof/>
          <w:color w:val="0000FF"/>
          <w:szCs w:val="19"/>
        </w:rPr>
        <w:t>Albinus</w:t>
      </w:r>
      <w:r>
        <w:rPr>
          <w:noProof/>
          <w:color w:val="0000FF"/>
          <w:szCs w:val="19"/>
        </w:rPr>
        <w:t xml:space="preserve">, Komentaryo sa Juan, sa mga pulong: </w:t>
      </w:r>
      <w:r>
        <w:rPr>
          <w:i/>
          <w:iCs/>
          <w:noProof/>
          <w:color w:val="0000FF"/>
          <w:szCs w:val="19"/>
        </w:rPr>
        <w:t>'Madawat niya kini gikan kanako</w:t>
      </w:r>
      <w:r>
        <w:rPr>
          <w:iCs/>
          <w:noProof/>
          <w:color w:val="0000FF"/>
          <w:szCs w:val="19"/>
        </w:rPr>
        <w:t>').</w:t>
      </w:r>
    </w:p>
  </w:footnote>
  <w:footnote w:id="763">
    <w:p w14:paraId="34470CCF"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Suril. Alex</w:t>
      </w:r>
      <w:r>
        <w:rPr>
          <w:noProof/>
          <w:color w:val="0000FF"/>
          <w:szCs w:val="19"/>
        </w:rPr>
        <w:t xml:space="preserve">., Libro VI, Dayalogo sa Trinidad, Bahin 1, sa Bolyum V sa iyang mga Buhat; </w:t>
      </w:r>
      <w:r>
        <w:rPr>
          <w:i/>
          <w:iCs/>
          <w:noProof/>
          <w:color w:val="0000FF"/>
          <w:szCs w:val="19"/>
        </w:rPr>
        <w:t>Nonnus sa Panopolis</w:t>
      </w:r>
      <w:r>
        <w:rPr>
          <w:noProof/>
          <w:color w:val="0000FF"/>
          <w:szCs w:val="19"/>
        </w:rPr>
        <w:t xml:space="preserve">, Paraphrase sa Juan, sa apendiks sa Greek Library ni Pair.; </w:t>
      </w:r>
      <w:r>
        <w:rPr>
          <w:i/>
          <w:iCs/>
          <w:noProof/>
          <w:color w:val="0000FF"/>
          <w:szCs w:val="19"/>
        </w:rPr>
        <w:t xml:space="preserve">Vihilius, </w:t>
      </w:r>
      <w:r>
        <w:rPr>
          <w:noProof/>
          <w:color w:val="0000FF"/>
          <w:szCs w:val="19"/>
        </w:rPr>
        <w:t xml:space="preserve">Panaglalis </w:t>
      </w:r>
      <w:r>
        <w:rPr>
          <w:noProof/>
          <w:color w:val="0000FF"/>
          <w:szCs w:val="18"/>
        </w:rPr>
        <w:t xml:space="preserve">kang Sabellius, Photinus ug Arius; </w:t>
      </w:r>
      <w:r>
        <w:rPr>
          <w:i/>
          <w:iCs/>
          <w:noProof/>
          <w:color w:val="0000FF"/>
          <w:szCs w:val="18"/>
        </w:rPr>
        <w:t xml:space="preserve">Apollinaris, </w:t>
      </w:r>
      <w:r>
        <w:rPr>
          <w:noProof/>
          <w:color w:val="0000FF"/>
          <w:szCs w:val="18"/>
        </w:rPr>
        <w:t xml:space="preserve">sa Greek Patristic Chain sa Juan, Kapitulo XVI; </w:t>
      </w:r>
      <w:r>
        <w:rPr>
          <w:i/>
          <w:iCs/>
          <w:noProof/>
          <w:color w:val="0000FF"/>
          <w:szCs w:val="18"/>
        </w:rPr>
        <w:t>Zacharias Chrysopolite</w:t>
      </w:r>
      <w:r>
        <w:rPr>
          <w:noProof/>
          <w:color w:val="0000FF"/>
          <w:szCs w:val="18"/>
        </w:rPr>
        <w:t xml:space="preserve">, Komentaryo sa Ebanghelyo, sa mga pulong: </w:t>
      </w:r>
      <w:r>
        <w:rPr>
          <w:i/>
          <w:iCs/>
          <w:noProof/>
          <w:color w:val="0000FF"/>
          <w:szCs w:val="18"/>
        </w:rPr>
        <w:t xml:space="preserve">'maka-dawat siya sa akoa', </w:t>
      </w:r>
      <w:r>
        <w:rPr>
          <w:noProof/>
          <w:color w:val="0000FF"/>
          <w:szCs w:val="18"/>
        </w:rPr>
        <w:t xml:space="preserve">Vol. XII, Bahin 1, Bibliotheca Patrum, gipatik sa Cologne; </w:t>
      </w:r>
      <w:r>
        <w:rPr>
          <w:i/>
          <w:iCs/>
          <w:noProof/>
          <w:color w:val="0000FF"/>
          <w:szCs w:val="18"/>
        </w:rPr>
        <w:t xml:space="preserve">Haymo, </w:t>
      </w:r>
      <w:r>
        <w:rPr>
          <w:noProof/>
          <w:color w:val="0000FF"/>
          <w:szCs w:val="18"/>
        </w:rPr>
        <w:t>Mga Homilía sa Ting-init para sa Ika-upat nga Domingo pagkahuman sa Pasko sa Pagkabanhaw, p. 127, Cologne</w:t>
      </w:r>
      <w:r w:rsidRPr="00F06C01">
        <w:rPr>
          <w:noProof/>
          <w:color w:val="0000FF"/>
          <w:szCs w:val="18"/>
        </w:rPr>
        <w:t xml:space="preserve"> 1539.</w:t>
      </w:r>
    </w:p>
  </w:footnote>
  <w:footnote w:id="764">
    <w:p w14:paraId="24C32696" w14:textId="77777777" w:rsidR="008C6606" w:rsidRPr="00F06C01" w:rsidRDefault="008C6606" w:rsidP="008C6606">
      <w:pPr>
        <w:pStyle w:val="FootnoteText"/>
        <w:rPr>
          <w:noProof/>
          <w:color w:val="0000FF"/>
        </w:rPr>
      </w:pPr>
      <w:r>
        <w:rPr>
          <w:rStyle w:val="FootnoteReference"/>
          <w:noProof/>
        </w:rPr>
        <w:footnoteRef/>
      </w:r>
      <w:r w:rsidRPr="00F06C01">
        <w:rPr>
          <w:noProof/>
        </w:rPr>
        <w:t xml:space="preserve"> </w:t>
      </w:r>
      <w:r w:rsidRPr="00F06C01">
        <w:rPr>
          <w:noProof/>
          <w:color w:val="0000FF"/>
          <w:szCs w:val="18"/>
        </w:rPr>
        <w:t xml:space="preserve">Kasagaran ipunting dinhi sa mga teologo nga supak nga, sa Balaang Kasulatan, ang kahangturan gipadayag nga walay kalainan pinaagi sa karon, nangagi, ug umaabot nga mga panahon </w:t>
      </w:r>
      <w:r w:rsidRPr="00F06C01">
        <w:rPr>
          <w:i/>
          <w:iCs/>
          <w:noProof/>
          <w:color w:val="0000FF"/>
          <w:szCs w:val="18"/>
        </w:rPr>
        <w:t>(</w:t>
      </w:r>
      <w:r>
        <w:rPr>
          <w:i/>
          <w:iCs/>
          <w:noProof/>
          <w:color w:val="0000FF"/>
          <w:szCs w:val="18"/>
        </w:rPr>
        <w:t>Perrone</w:t>
      </w:r>
      <w:r w:rsidRPr="00F06C01">
        <w:rPr>
          <w:i/>
          <w:iCs/>
          <w:noProof/>
          <w:color w:val="0000FF"/>
          <w:szCs w:val="18"/>
        </w:rPr>
        <w:t xml:space="preserve">, </w:t>
      </w:r>
      <w:r>
        <w:rPr>
          <w:noProof/>
          <w:color w:val="0000FF"/>
          <w:szCs w:val="18"/>
        </w:rPr>
        <w:t>op</w:t>
      </w:r>
      <w:r w:rsidRPr="00F06C01">
        <w:rPr>
          <w:noProof/>
          <w:color w:val="0000FF"/>
          <w:szCs w:val="18"/>
        </w:rPr>
        <w:t xml:space="preserve">. </w:t>
      </w:r>
      <w:r>
        <w:rPr>
          <w:noProof/>
          <w:color w:val="0000FF"/>
          <w:szCs w:val="18"/>
        </w:rPr>
        <w:t>cit</w:t>
      </w:r>
      <w:r w:rsidRPr="00F06C01">
        <w:rPr>
          <w:noProof/>
          <w:color w:val="0000FF"/>
          <w:szCs w:val="18"/>
        </w:rPr>
        <w:t xml:space="preserve">., </w:t>
      </w:r>
      <w:r>
        <w:rPr>
          <w:noProof/>
          <w:color w:val="0000FF"/>
          <w:szCs w:val="18"/>
        </w:rPr>
        <w:t>vol</w:t>
      </w:r>
      <w:r w:rsidRPr="00F06C01">
        <w:rPr>
          <w:noProof/>
          <w:color w:val="0000FF"/>
          <w:szCs w:val="18"/>
        </w:rPr>
        <w:t xml:space="preserve">. </w:t>
      </w:r>
      <w:r>
        <w:rPr>
          <w:noProof/>
          <w:color w:val="0000FF"/>
          <w:szCs w:val="18"/>
        </w:rPr>
        <w:t>II</w:t>
      </w:r>
      <w:r w:rsidRPr="00F06C01">
        <w:rPr>
          <w:noProof/>
          <w:color w:val="0000FF"/>
          <w:szCs w:val="18"/>
        </w:rPr>
        <w:t xml:space="preserve">, </w:t>
      </w:r>
      <w:r>
        <w:rPr>
          <w:noProof/>
          <w:color w:val="0000FF"/>
          <w:szCs w:val="18"/>
        </w:rPr>
        <w:t>p</w:t>
      </w:r>
      <w:r w:rsidRPr="00F06C01">
        <w:rPr>
          <w:noProof/>
          <w:color w:val="0000FF"/>
          <w:szCs w:val="18"/>
        </w:rPr>
        <w:t xml:space="preserve">. 431). Apan kining asumsyon dugay nang gisupak sa usa sa mga manunulat nga dili mouyon </w:t>
      </w:r>
      <w:r w:rsidRPr="00F06C01">
        <w:rPr>
          <w:i/>
          <w:iCs/>
          <w:noProof/>
          <w:color w:val="0000FF"/>
          <w:szCs w:val="18"/>
        </w:rPr>
        <w:t>(</w:t>
      </w:r>
      <w:r>
        <w:rPr>
          <w:i/>
          <w:iCs/>
          <w:noProof/>
          <w:color w:val="0000FF"/>
          <w:szCs w:val="18"/>
        </w:rPr>
        <w:t>Lampe</w:t>
      </w:r>
      <w:r w:rsidRPr="00F06C01">
        <w:rPr>
          <w:i/>
          <w:iCs/>
          <w:noProof/>
          <w:color w:val="0000FF"/>
          <w:szCs w:val="18"/>
        </w:rPr>
        <w:t xml:space="preserve">, </w:t>
      </w:r>
      <w:r>
        <w:rPr>
          <w:noProof/>
          <w:color w:val="0000FF"/>
          <w:szCs w:val="18"/>
        </w:rPr>
        <w:t>Comment</w:t>
      </w:r>
      <w:r w:rsidRPr="00F06C01">
        <w:rPr>
          <w:noProof/>
          <w:color w:val="0000FF"/>
          <w:szCs w:val="18"/>
        </w:rPr>
        <w:t xml:space="preserve">, </w:t>
      </w:r>
      <w:r>
        <w:rPr>
          <w:noProof/>
          <w:color w:val="0000FF"/>
          <w:szCs w:val="18"/>
        </w:rPr>
        <w:t>in Joann</w:t>
      </w:r>
      <w:r w:rsidRPr="00F06C01">
        <w:rPr>
          <w:noProof/>
          <w:color w:val="0000FF"/>
          <w:szCs w:val="18"/>
        </w:rPr>
        <w:t xml:space="preserve">. Vol. </w:t>
      </w:r>
      <w:r>
        <w:rPr>
          <w:noProof/>
          <w:color w:val="0000FF"/>
          <w:szCs w:val="18"/>
        </w:rPr>
        <w:t>III</w:t>
      </w:r>
      <w:r w:rsidRPr="00F06C01">
        <w:rPr>
          <w:noProof/>
          <w:color w:val="0000FF"/>
          <w:szCs w:val="18"/>
        </w:rPr>
        <w:t xml:space="preserve">, </w:t>
      </w:r>
      <w:r>
        <w:rPr>
          <w:noProof/>
          <w:color w:val="0000FF"/>
          <w:szCs w:val="18"/>
        </w:rPr>
        <w:t>p</w:t>
      </w:r>
      <w:r w:rsidRPr="00F06C01">
        <w:rPr>
          <w:noProof/>
          <w:color w:val="0000FF"/>
          <w:szCs w:val="18"/>
        </w:rPr>
        <w:t xml:space="preserve">. 321, </w:t>
      </w:r>
      <w:r>
        <w:rPr>
          <w:noProof/>
          <w:color w:val="0000FF"/>
          <w:szCs w:val="18"/>
        </w:rPr>
        <w:t>Amsterdam</w:t>
      </w:r>
      <w:r w:rsidRPr="00F06C01">
        <w:rPr>
          <w:noProof/>
          <w:color w:val="0000FF"/>
          <w:szCs w:val="18"/>
        </w:rPr>
        <w:t xml:space="preserve">, 1726). Ikaduha, giingon nga si Kristo busa misulti sa umaabot nga panahon: </w:t>
      </w:r>
      <w:r w:rsidRPr="00F06C01">
        <w:rPr>
          <w:i/>
          <w:iCs/>
          <w:noProof/>
          <w:color w:val="0000FF"/>
          <w:szCs w:val="18"/>
        </w:rPr>
        <w:t xml:space="preserve">'mopadayon', </w:t>
      </w:r>
      <w:r w:rsidRPr="00F06C01">
        <w:rPr>
          <w:noProof/>
          <w:color w:val="0000FF"/>
          <w:szCs w:val="18"/>
        </w:rPr>
        <w:t xml:space="preserve">tungod kay </w:t>
      </w:r>
      <w:r w:rsidRPr="00F06C01">
        <w:rPr>
          <w:i/>
          <w:iCs/>
          <w:noProof/>
          <w:color w:val="0000FF"/>
          <w:szCs w:val="18"/>
        </w:rPr>
        <w:t>una sa tanan (</w:t>
      </w:r>
      <w:r>
        <w:rPr>
          <w:i/>
          <w:iCs/>
          <w:noProof/>
          <w:color w:val="0000FF"/>
          <w:szCs w:val="18"/>
        </w:rPr>
        <w:t>potissimum</w:t>
      </w:r>
      <w:r w:rsidRPr="00F06C01">
        <w:rPr>
          <w:i/>
          <w:iCs/>
          <w:noProof/>
          <w:color w:val="0000FF"/>
          <w:szCs w:val="18"/>
        </w:rPr>
        <w:t xml:space="preserve">) </w:t>
      </w:r>
      <w:r w:rsidRPr="00F06C01">
        <w:rPr>
          <w:noProof/>
          <w:color w:val="0000FF"/>
          <w:szCs w:val="18"/>
        </w:rPr>
        <w:t>ang iyang gihunahuna mao ang gawasnong pagpadayag sa Espiritu Santo, nga gibase sa sulodnong pagpadayag—mao kana, ang misyon sa Espiritu Santo ngadto sa kalibutan, nga wala pa mahitabo (</w:t>
      </w:r>
      <w:r>
        <w:rPr>
          <w:i/>
          <w:iCs/>
          <w:noProof/>
          <w:color w:val="0000FF"/>
          <w:szCs w:val="18"/>
        </w:rPr>
        <w:t>Perrone</w:t>
      </w:r>
      <w:r w:rsidRPr="00F06C01">
        <w:rPr>
          <w:noProof/>
          <w:color w:val="0000FF"/>
          <w:szCs w:val="18"/>
        </w:rPr>
        <w:t xml:space="preserve">, </w:t>
      </w:r>
      <w:r>
        <w:rPr>
          <w:noProof/>
          <w:color w:val="0000FF"/>
          <w:szCs w:val="18"/>
        </w:rPr>
        <w:t>ibid</w:t>
      </w:r>
      <w:r w:rsidRPr="00F06C01">
        <w:rPr>
          <w:noProof/>
          <w:color w:val="0000FF"/>
          <w:szCs w:val="18"/>
        </w:rPr>
        <w:t>.). Usa ka makapahimuot nga pag-angkon! Busa, ang internal o eternong prosisyon sa Espiritu Santo ba wala direkta nga gihisgutan dinhi, kondili kinahanglan lamang ba kini isugyot tungod kay kini gipangandoy sa eksternal nga prosisyon nga mao ang basihan niini? Apan nakita na nato nga ang eksternal nga prosisyon, o ang misyon sa Espiritu Santo ngadto sa kalibutan gikan sa Anak, dili gyud magpasabot sa eternong prosisyon, ug adunay hingpit nga kalainan tali sa duha. Busa...</w:t>
      </w:r>
    </w:p>
  </w:footnote>
  <w:footnote w:id="765">
    <w:p w14:paraId="6DAC039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"Sa dihang miingon Siya: </w:t>
      </w:r>
      <w:r w:rsidRPr="00F06C01">
        <w:rPr>
          <w:i/>
          <w:iCs/>
          <w:noProof/>
          <w:color w:val="0000FF"/>
          <w:szCs w:val="24"/>
        </w:rPr>
        <w:t>'Ang tanan nga anaa sa Amahan akoa</w:t>
      </w:r>
      <w:r w:rsidRPr="00F06C01">
        <w:rPr>
          <w:i/>
          <w:iCs/>
          <w:noProof/>
          <w:color w:val="0000FF"/>
          <w:szCs w:val="19"/>
        </w:rPr>
        <w:t xml:space="preserve">,' </w:t>
      </w:r>
      <w:r w:rsidRPr="00F06C01">
        <w:rPr>
          <w:noProof/>
          <w:color w:val="0000FF"/>
          <w:szCs w:val="19"/>
        </w:rPr>
        <w:t xml:space="preserve">ug usab: </w:t>
      </w:r>
      <w:r w:rsidRPr="00F06C01">
        <w:rPr>
          <w:i/>
          <w:iCs/>
          <w:noProof/>
          <w:color w:val="0000FF"/>
          <w:szCs w:val="19"/>
        </w:rPr>
        <w:t>'Ang tanan nga akoa imoha</w:t>
      </w:r>
      <w:r w:rsidRPr="00F06C01">
        <w:rPr>
          <w:noProof/>
          <w:color w:val="0000FF"/>
          <w:szCs w:val="19"/>
        </w:rPr>
        <w:t>,</w:t>
      </w:r>
      <w:r w:rsidRPr="00F06C01">
        <w:rPr>
          <w:i/>
          <w:iCs/>
          <w:noProof/>
          <w:color w:val="0000FF"/>
          <w:szCs w:val="19"/>
        </w:rPr>
        <w:t xml:space="preserve"> ug ang tanan nga imoha </w:t>
      </w:r>
      <w:r w:rsidRPr="00F06C01">
        <w:rPr>
          <w:noProof/>
          <w:color w:val="0000FF"/>
          <w:szCs w:val="19"/>
        </w:rPr>
        <w:t xml:space="preserve">akoa'—gipakita Niya ang pagkahiusa" </w:t>
      </w:r>
      <w:r w:rsidRPr="00F06C01">
        <w:rPr>
          <w:i/>
          <w:iCs/>
          <w:noProof/>
          <w:color w:val="0000FF"/>
          <w:szCs w:val="19"/>
        </w:rPr>
        <w:t>(</w:t>
      </w:r>
      <w:r>
        <w:rPr>
          <w:i/>
          <w:iCs/>
          <w:noProof/>
          <w:color w:val="0000FF"/>
          <w:szCs w:val="19"/>
        </w:rPr>
        <w:t>Ambros</w:t>
      </w:r>
      <w:r w:rsidRPr="00F06C01">
        <w:rPr>
          <w:i/>
          <w:iCs/>
          <w:noProof/>
          <w:color w:val="0000FF"/>
          <w:szCs w:val="19"/>
        </w:rPr>
        <w:t xml:space="preserve">. </w:t>
      </w:r>
      <w:r>
        <w:rPr>
          <w:noProof/>
          <w:color w:val="0000FF"/>
          <w:szCs w:val="19"/>
        </w:rPr>
        <w:t>de sacram</w:t>
      </w:r>
      <w:r w:rsidRPr="00F06C01">
        <w:rPr>
          <w:noProof/>
          <w:color w:val="0000FF"/>
          <w:szCs w:val="19"/>
        </w:rPr>
        <w:t xml:space="preserve">. </w:t>
      </w:r>
      <w:r>
        <w:rPr>
          <w:noProof/>
          <w:color w:val="0000FF"/>
          <w:szCs w:val="19"/>
        </w:rPr>
        <w:t>incarn</w:t>
      </w:r>
      <w:r w:rsidRPr="00F06C01">
        <w:rPr>
          <w:noProof/>
          <w:color w:val="0000FF"/>
          <w:szCs w:val="19"/>
        </w:rPr>
        <w:t xml:space="preserve">. </w:t>
      </w:r>
      <w:r>
        <w:rPr>
          <w:noProof/>
          <w:color w:val="0000FF"/>
          <w:szCs w:val="19"/>
        </w:rPr>
        <w:t>Domin</w:t>
      </w:r>
      <w:r w:rsidRPr="00F06C01">
        <w:rPr>
          <w:noProof/>
          <w:color w:val="0000FF"/>
          <w:szCs w:val="19"/>
        </w:rPr>
        <w:t xml:space="preserve">. </w:t>
      </w:r>
      <w:r>
        <w:rPr>
          <w:noProof/>
          <w:color w:val="0000FF"/>
          <w:szCs w:val="19"/>
        </w:rPr>
        <w:t>chap</w:t>
      </w:r>
      <w:r w:rsidRPr="00F06C01">
        <w:rPr>
          <w:noProof/>
          <w:color w:val="0000FF"/>
          <w:szCs w:val="19"/>
        </w:rPr>
        <w:t xml:space="preserve">. 8). "Tungod kay ang tanan nga anaa sa Amahan iya gayud sa Anak, matarong nga giisip Siya nga pareho sa substansya sa Amahan. Sa pagsabot niini sa ingon, ang mga Amahan sa Simbahan miangkon sa Konsilyo sa Nicaea nga ang Anak pareho sa substansya sa Amahan ug gikan sa Iyang kaugalingong pagkaanaa" </w:t>
      </w:r>
      <w:r w:rsidRPr="00F06C01">
        <w:rPr>
          <w:i/>
          <w:iCs/>
          <w:noProof/>
          <w:color w:val="0000FF"/>
          <w:szCs w:val="19"/>
        </w:rPr>
        <w:t>(</w:t>
      </w:r>
      <w:r>
        <w:rPr>
          <w:i/>
          <w:iCs/>
          <w:noProof/>
          <w:color w:val="0000FF"/>
          <w:szCs w:val="19"/>
        </w:rPr>
        <w:t>Athanas</w:t>
      </w:r>
      <w:r w:rsidRPr="00F06C01">
        <w:rPr>
          <w:i/>
          <w:iCs/>
          <w:noProof/>
          <w:color w:val="0000FF"/>
          <w:szCs w:val="19"/>
        </w:rPr>
        <w:t xml:space="preserve">. </w:t>
      </w:r>
      <w:r>
        <w:rPr>
          <w:noProof/>
          <w:color w:val="0000FF"/>
          <w:szCs w:val="19"/>
        </w:rPr>
        <w:t xml:space="preserve">Epist. ad Serapion. II, n. 5. conf. n. 2). 'Ang gisulti Niya: </w:t>
      </w:r>
      <w:r>
        <w:rPr>
          <w:i/>
          <w:iCs/>
          <w:noProof/>
          <w:color w:val="0000FF"/>
          <w:szCs w:val="19"/>
        </w:rPr>
        <w:t>"Tanan nga anaa sa Amahan akoa"</w:t>
      </w:r>
      <w:r>
        <w:rPr>
          <w:noProof/>
          <w:color w:val="0000FF"/>
          <w:szCs w:val="19"/>
        </w:rPr>
        <w:t>—naghisgot Siya sa mga butang nga may kalabotan sa tinuod nga pagka-Diyos sa Amahan, diin Siya kapariho Niya, nga nagpanag-iya sa tanan nga anaa sa Amahan</w:t>
      </w:r>
      <w:r>
        <w:rPr>
          <w:i/>
          <w:iCs/>
          <w:noProof/>
          <w:color w:val="0000FF"/>
          <w:szCs w:val="19"/>
        </w:rPr>
        <w:t xml:space="preserve">' (Agustin, </w:t>
      </w:r>
      <w:r>
        <w:rPr>
          <w:noProof/>
          <w:color w:val="0000FF"/>
          <w:szCs w:val="19"/>
        </w:rPr>
        <w:t>sa Juan, Tractate CVII). Ang sama giingon usab ni Dionysius the Areopagite (Mahitungod sa mga Banal nga Ngalan, kabanata 2), Tertullian (Batok kang Prax</w:t>
      </w:r>
      <w:r w:rsidRPr="00F06C01">
        <w:rPr>
          <w:noProof/>
          <w:color w:val="0000FF"/>
          <w:szCs w:val="19"/>
        </w:rPr>
        <w:t>, kabanata 17), Basil the Great (Mahitungod sa Balaang Espiritu, kabanata 8), Epiphanius (</w:t>
      </w:r>
      <w:r>
        <w:rPr>
          <w:noProof/>
          <w:color w:val="0000FF"/>
          <w:szCs w:val="19"/>
        </w:rPr>
        <w:t>Haereses</w:t>
      </w:r>
      <w:r w:rsidRPr="00F06C01">
        <w:rPr>
          <w:noProof/>
          <w:color w:val="0000FF"/>
          <w:szCs w:val="19"/>
        </w:rPr>
        <w:t xml:space="preserve"> 67), Chrysostom (Homilies </w:t>
      </w:r>
      <w:r>
        <w:rPr>
          <w:noProof/>
          <w:color w:val="0000FF"/>
          <w:szCs w:val="19"/>
        </w:rPr>
        <w:t xml:space="preserve">on </w:t>
      </w:r>
      <w:r w:rsidRPr="00F06C01">
        <w:rPr>
          <w:noProof/>
          <w:color w:val="0000FF"/>
          <w:szCs w:val="19"/>
        </w:rPr>
        <w:t>the Trinity), Jerome (</w:t>
      </w:r>
      <w:r>
        <w:rPr>
          <w:noProof/>
          <w:color w:val="0000FF"/>
          <w:szCs w:val="19"/>
        </w:rPr>
        <w:t>Exposition of the Faith to Cyril</w:t>
      </w:r>
      <w:r w:rsidRPr="00F06C01">
        <w:rPr>
          <w:noProof/>
          <w:color w:val="0000FF"/>
          <w:szCs w:val="19"/>
        </w:rPr>
        <w:t xml:space="preserve">), Cyril of Alexandria (Book </w:t>
      </w:r>
      <w:r>
        <w:rPr>
          <w:noProof/>
          <w:color w:val="0000FF"/>
          <w:szCs w:val="19"/>
        </w:rPr>
        <w:t>XII</w:t>
      </w:r>
      <w:r w:rsidRPr="00F06C01">
        <w:rPr>
          <w:noProof/>
          <w:color w:val="0000FF"/>
          <w:szCs w:val="19"/>
        </w:rPr>
        <w:t xml:space="preserve">, </w:t>
      </w:r>
      <w:r>
        <w:rPr>
          <w:noProof/>
          <w:color w:val="0000FF"/>
          <w:szCs w:val="19"/>
        </w:rPr>
        <w:t>on John</w:t>
      </w:r>
      <w:r w:rsidRPr="00F06C01">
        <w:rPr>
          <w:noProof/>
          <w:color w:val="0000FF"/>
          <w:szCs w:val="19"/>
        </w:rPr>
        <w:t>, Chapter 2) ug uban pa.</w:t>
      </w:r>
    </w:p>
  </w:footnote>
  <w:footnote w:id="766">
    <w:p w14:paraId="7B135D92"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w:t>
      </w:r>
      <w:r>
        <w:rPr>
          <w:noProof/>
          <w:color w:val="0000FF"/>
          <w:szCs w:val="19"/>
        </w:rPr>
        <w:t xml:space="preserve">Tanan </w:t>
      </w:r>
      <w:r w:rsidRPr="00F06C01">
        <w:rPr>
          <w:noProof/>
          <w:color w:val="0000FF"/>
          <w:szCs w:val="19"/>
        </w:rPr>
        <w:t xml:space="preserve">nga anaa sa Amahan, anaa usab sa Anak, gawas sa sala" </w:t>
      </w:r>
      <w:r w:rsidRPr="00F06C01">
        <w:rPr>
          <w:iCs/>
          <w:noProof/>
          <w:color w:val="0000FF"/>
          <w:szCs w:val="19"/>
        </w:rPr>
        <w:t>(</w:t>
      </w:r>
      <w:r w:rsidRPr="00F06C01">
        <w:rPr>
          <w:i/>
          <w:noProof/>
          <w:color w:val="0000FF"/>
          <w:szCs w:val="19"/>
        </w:rPr>
        <w:t xml:space="preserve">Gregory </w:t>
      </w:r>
      <w:r w:rsidRPr="00F06C01">
        <w:rPr>
          <w:i/>
          <w:iCs/>
          <w:noProof/>
          <w:color w:val="0000FF"/>
          <w:szCs w:val="19"/>
        </w:rPr>
        <w:t xml:space="preserve">the Theologian, </w:t>
      </w:r>
      <w:r w:rsidRPr="00F06C01">
        <w:rPr>
          <w:noProof/>
          <w:color w:val="0000FF"/>
          <w:szCs w:val="19"/>
        </w:rPr>
        <w:t xml:space="preserve">Homily 34, sa *The Works of the Holy Fathers* </w:t>
      </w:r>
      <w:r>
        <w:rPr>
          <w:noProof/>
          <w:color w:val="0000FF"/>
          <w:szCs w:val="19"/>
        </w:rPr>
        <w:t>III</w:t>
      </w:r>
      <w:r w:rsidRPr="00F06C01">
        <w:rPr>
          <w:noProof/>
          <w:color w:val="0000FF"/>
          <w:szCs w:val="19"/>
        </w:rPr>
        <w:t xml:space="preserve">, p. 190). "Nagtuo kami nga ang Anak usa ka substansya uban sa Amahan ug nag-ambit sa tanan uban sa Amahan, gawas sa usa ka butang: </w:t>
      </w:r>
      <w:r w:rsidRPr="00F06C01">
        <w:rPr>
          <w:i/>
          <w:iCs/>
          <w:noProof/>
          <w:color w:val="0000FF"/>
          <w:szCs w:val="19"/>
        </w:rPr>
        <w:t>ang pag-anak" (</w:t>
      </w:r>
      <w:r>
        <w:rPr>
          <w:i/>
          <w:iCs/>
          <w:noProof/>
          <w:color w:val="0000FF"/>
          <w:szCs w:val="19"/>
        </w:rPr>
        <w:t>Cyril</w:t>
      </w:r>
      <w:r w:rsidRPr="00F06C01">
        <w:rPr>
          <w:i/>
          <w:iCs/>
          <w:noProof/>
          <w:color w:val="0000FF"/>
          <w:szCs w:val="19"/>
        </w:rPr>
        <w:t xml:space="preserve">, </w:t>
      </w:r>
      <w:r>
        <w:rPr>
          <w:noProof/>
          <w:color w:val="0000FF"/>
          <w:szCs w:val="19"/>
        </w:rPr>
        <w:t>Dialogue II with Hermias</w:t>
      </w:r>
      <w:r w:rsidRPr="00F06C01">
        <w:rPr>
          <w:noProof/>
          <w:color w:val="0000FF"/>
          <w:szCs w:val="19"/>
        </w:rPr>
        <w:t>). "Ang Anak nagpanag-iya sa</w:t>
      </w:r>
      <w:r>
        <w:rPr>
          <w:noProof/>
          <w:color w:val="0000FF"/>
          <w:szCs w:val="19"/>
        </w:rPr>
        <w:t xml:space="preserve"> tanan </w:t>
      </w:r>
      <w:r w:rsidRPr="00F06C01">
        <w:rPr>
          <w:noProof/>
          <w:color w:val="0000FF"/>
          <w:szCs w:val="19"/>
        </w:rPr>
        <w:t xml:space="preserve">nga gipanag-iya sa Amahan, ingon nga pareho sa substansya Niya, apan lahi sa hipostasi sa Amahan sa paagi sa Iyang pagkahimugso ug sa relasyon" </w:t>
      </w:r>
      <w:r w:rsidRPr="00F06C01">
        <w:rPr>
          <w:i/>
          <w:iCs/>
          <w:noProof/>
          <w:color w:val="0000FF"/>
          <w:szCs w:val="19"/>
        </w:rPr>
        <w:t xml:space="preserve">(Juan </w:t>
      </w:r>
      <w:r w:rsidRPr="00F06C01">
        <w:rPr>
          <w:i/>
          <w:noProof/>
          <w:color w:val="0000FF"/>
          <w:szCs w:val="19"/>
        </w:rPr>
        <w:t>sa Damascus</w:t>
      </w:r>
      <w:r w:rsidRPr="00F06C01">
        <w:rPr>
          <w:noProof/>
          <w:color w:val="0000FF"/>
          <w:szCs w:val="19"/>
        </w:rPr>
        <w:t>, An Exact Exposition of the Orthodox Faith</w:t>
      </w:r>
      <w:r>
        <w:rPr>
          <w:noProof/>
          <w:color w:val="0000FF"/>
          <w:szCs w:val="19"/>
        </w:rPr>
        <w:t>,</w:t>
      </w:r>
      <w:r w:rsidRPr="00F06C01">
        <w:rPr>
          <w:noProof/>
          <w:color w:val="0000FF"/>
          <w:szCs w:val="19"/>
        </w:rPr>
        <w:t xml:space="preserve"> Book </w:t>
      </w:r>
      <w:r>
        <w:rPr>
          <w:noProof/>
          <w:color w:val="0000FF"/>
          <w:szCs w:val="19"/>
        </w:rPr>
        <w:t>III, Chapter 7). Sa susama—Chrysostom (Homil. de fide), Gregory of Nyssa (De fide ad Simplicium, Vol. II, p. 472, Paris 1615) ug uban pa.</w:t>
      </w:r>
    </w:p>
  </w:footnote>
  <w:footnote w:id="767">
    <w:p w14:paraId="30F9AB71" w14:textId="77777777" w:rsidR="008C6606" w:rsidRPr="00F06C01" w:rsidRDefault="008C6606" w:rsidP="008C6606">
      <w:pPr>
        <w:pStyle w:val="FootnoteText"/>
        <w:rPr>
          <w:noProof/>
        </w:rPr>
      </w:pPr>
      <w:r>
        <w:rPr>
          <w:rStyle w:val="FootnoteReference"/>
          <w:noProof/>
        </w:rPr>
        <w:footnoteRef/>
      </w:r>
      <w:r>
        <w:rPr>
          <w:noProof/>
        </w:rPr>
        <w:t xml:space="preserve"> </w:t>
      </w:r>
      <w:r w:rsidRPr="00F06C01">
        <w:rPr>
          <w:noProof/>
          <w:color w:val="0000FF"/>
          <w:szCs w:val="17"/>
        </w:rPr>
        <w:t xml:space="preserve">Ang mga butang </w:t>
      </w:r>
      <w:r>
        <w:rPr>
          <w:noProof/>
          <w:color w:val="0000FF"/>
          <w:szCs w:val="17"/>
        </w:rPr>
        <w:t xml:space="preserve">sa </w:t>
      </w:r>
      <w:r w:rsidRPr="00F06C01">
        <w:rPr>
          <w:noProof/>
          <w:color w:val="0000FF"/>
          <w:szCs w:val="17"/>
        </w:rPr>
        <w:t>Amahan iya</w:t>
      </w:r>
      <w:r>
        <w:rPr>
          <w:noProof/>
          <w:color w:val="0000FF"/>
          <w:szCs w:val="17"/>
        </w:rPr>
        <w:t xml:space="preserve"> sa </w:t>
      </w:r>
      <w:r w:rsidRPr="00F06C01">
        <w:rPr>
          <w:noProof/>
          <w:color w:val="0000FF"/>
          <w:szCs w:val="17"/>
        </w:rPr>
        <w:t>Anak</w:t>
      </w:r>
      <w:r>
        <w:rPr>
          <w:noProof/>
          <w:color w:val="0000FF"/>
          <w:szCs w:val="17"/>
        </w:rPr>
        <w:t xml:space="preserve">, </w:t>
      </w:r>
      <w:r w:rsidRPr="00F06C01">
        <w:rPr>
          <w:noProof/>
          <w:color w:val="0000FF"/>
          <w:szCs w:val="17"/>
        </w:rPr>
        <w:t xml:space="preserve">ug ang mga butang </w:t>
      </w:r>
      <w:r>
        <w:rPr>
          <w:noProof/>
          <w:color w:val="0000FF"/>
          <w:szCs w:val="17"/>
        </w:rPr>
        <w:t xml:space="preserve">sa </w:t>
      </w:r>
      <w:r w:rsidRPr="00F06C01">
        <w:rPr>
          <w:noProof/>
          <w:color w:val="0000FF"/>
          <w:szCs w:val="17"/>
        </w:rPr>
        <w:t xml:space="preserve">Anak iya sa Espiritu Santo </w:t>
      </w:r>
      <w:r>
        <w:rPr>
          <w:i/>
          <w:iCs/>
          <w:noProof/>
          <w:color w:val="0000FF"/>
          <w:szCs w:val="17"/>
        </w:rPr>
        <w:t>(Chrysostom</w:t>
      </w:r>
      <w:r>
        <w:rPr>
          <w:noProof/>
          <w:color w:val="0000FF"/>
          <w:szCs w:val="17"/>
        </w:rPr>
        <w:t xml:space="preserve">, Homily on John, LXVIII, o LVII, nota 2, sa Vol. VIII, p. 407. Paris 1741). Bisan unsa ang anaa sa Amahan, anaa usab sa Anak, ug anaa usab sa Espiritu Santo; ug kining panag-ambit wala gayud mawala sulod sa maong Trinidad </w:t>
      </w:r>
      <w:r>
        <w:rPr>
          <w:i/>
          <w:iCs/>
          <w:noProof/>
          <w:color w:val="0000FF"/>
          <w:szCs w:val="17"/>
        </w:rPr>
        <w:t>(Leo ang Dako</w:t>
      </w:r>
      <w:r>
        <w:rPr>
          <w:noProof/>
          <w:color w:val="0000FF"/>
          <w:szCs w:val="17"/>
        </w:rPr>
        <w:t xml:space="preserve">, Homiliya 1 sa Pentekostes). Tanan nga iya sa Amahan iya usab sa Anak, ug tanan nga iya sa Anak iya usab sa Espiritu Santo </w:t>
      </w:r>
      <w:r>
        <w:rPr>
          <w:i/>
          <w:iCs/>
          <w:noProof/>
          <w:color w:val="0000FF"/>
          <w:szCs w:val="17"/>
        </w:rPr>
        <w:t>(Jerome</w:t>
      </w:r>
      <w:r>
        <w:rPr>
          <w:noProof/>
          <w:color w:val="0000FF"/>
          <w:szCs w:val="17"/>
        </w:rPr>
        <w:t xml:space="preserve">, Exposition of the Faith to Cyril). Tanan nga gipanag-iya sa Amahan dili lang iya sa Anak kondili usab sa Espiritu Santo </w:t>
      </w:r>
      <w:r>
        <w:rPr>
          <w:i/>
          <w:iCs/>
          <w:noProof/>
          <w:color w:val="0000FF"/>
          <w:szCs w:val="17"/>
        </w:rPr>
        <w:t>(Augustine</w:t>
      </w:r>
      <w:r>
        <w:rPr>
          <w:noProof/>
          <w:color w:val="0000FF"/>
          <w:szCs w:val="17"/>
        </w:rPr>
        <w:t>, On the Trinity</w:t>
      </w:r>
      <w:r w:rsidRPr="00F06C01">
        <w:rPr>
          <w:noProof/>
          <w:color w:val="0000FF"/>
          <w:szCs w:val="17"/>
        </w:rPr>
        <w:t>,</w:t>
      </w:r>
      <w:r>
        <w:rPr>
          <w:noProof/>
          <w:color w:val="0000FF"/>
          <w:szCs w:val="17"/>
        </w:rPr>
        <w:t xml:space="preserve"> Book X</w:t>
      </w:r>
      <w:r w:rsidRPr="00F06C01">
        <w:rPr>
          <w:noProof/>
          <w:color w:val="0000FF"/>
          <w:szCs w:val="17"/>
        </w:rPr>
        <w:t>, Chapter 4).</w:t>
      </w:r>
    </w:p>
  </w:footnote>
  <w:footnote w:id="768">
    <w:p w14:paraId="7532DC3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"Kung ang Espiritu Santo usahay gitawag nga Espiritu sa Anak ug usahay nga Espiritu sa Amahan, kini dili pagtulon-an sa pagkalibog (</w:t>
      </w:r>
      <w:r>
        <w:rPr>
          <w:noProof/>
          <w:color w:val="0000FF"/>
          <w:szCs w:val="19"/>
          <w:lang w:val="el-GR"/>
        </w:rPr>
        <w:t>ούκ</w:t>
      </w:r>
      <w:r w:rsidRPr="00F06C01">
        <w:rPr>
          <w:noProof/>
          <w:color w:val="0000FF"/>
          <w:szCs w:val="19"/>
        </w:rPr>
        <w:t xml:space="preserve"> </w:t>
      </w:r>
      <w:r>
        <w:rPr>
          <w:noProof/>
          <w:color w:val="0000FF"/>
          <w:szCs w:val="19"/>
        </w:rPr>
        <w:t xml:space="preserve">έν </w:t>
      </w:r>
      <w:r>
        <w:rPr>
          <w:noProof/>
          <w:color w:val="0000FF"/>
          <w:szCs w:val="19"/>
          <w:lang w:val="el-GR"/>
        </w:rPr>
        <w:t>συγχύσει</w:t>
      </w:r>
      <w:r w:rsidRPr="00F06C01">
        <w:rPr>
          <w:noProof/>
          <w:color w:val="0000FF"/>
          <w:szCs w:val="19"/>
        </w:rPr>
        <w:t xml:space="preserve">), kondili nagpasabot sa pagkabahin-bahinon sa banal nga kinaiyahan" </w:t>
      </w:r>
      <w:r w:rsidRPr="00F06C01">
        <w:rPr>
          <w:i/>
          <w:iCs/>
          <w:noProof/>
          <w:color w:val="0000FF"/>
          <w:szCs w:val="19"/>
        </w:rPr>
        <w:t>(</w:t>
      </w:r>
      <w:r>
        <w:rPr>
          <w:i/>
          <w:iCs/>
          <w:noProof/>
          <w:color w:val="0000FF"/>
          <w:szCs w:val="19"/>
        </w:rPr>
        <w:t>Chrysostom</w:t>
      </w:r>
      <w:r w:rsidRPr="00F06C01">
        <w:rPr>
          <w:noProof/>
          <w:color w:val="0000FF"/>
          <w:szCs w:val="19"/>
        </w:rPr>
        <w:t xml:space="preserve">, Homilies </w:t>
      </w:r>
      <w:r>
        <w:rPr>
          <w:noProof/>
          <w:color w:val="0000FF"/>
          <w:szCs w:val="19"/>
        </w:rPr>
        <w:t>on Pentecost</w:t>
      </w:r>
      <w:r w:rsidRPr="00F06C01">
        <w:rPr>
          <w:noProof/>
          <w:color w:val="0000FF"/>
          <w:szCs w:val="19"/>
        </w:rPr>
        <w:t xml:space="preserve">, Vol. </w:t>
      </w:r>
      <w:r>
        <w:rPr>
          <w:noProof/>
          <w:color w:val="0000FF"/>
          <w:szCs w:val="19"/>
        </w:rPr>
        <w:t>XII</w:t>
      </w:r>
      <w:r w:rsidRPr="00F06C01">
        <w:rPr>
          <w:noProof/>
          <w:color w:val="0000FF"/>
          <w:szCs w:val="19"/>
        </w:rPr>
        <w:t xml:space="preserve">, </w:t>
      </w:r>
      <w:r>
        <w:rPr>
          <w:noProof/>
          <w:color w:val="0000FF"/>
          <w:szCs w:val="19"/>
        </w:rPr>
        <w:t>p</w:t>
      </w:r>
      <w:r w:rsidRPr="00F06C01">
        <w:rPr>
          <w:noProof/>
          <w:color w:val="0000FF"/>
          <w:szCs w:val="19"/>
        </w:rPr>
        <w:t xml:space="preserve">. 814, </w:t>
      </w:r>
      <w:r>
        <w:rPr>
          <w:noProof/>
          <w:color w:val="0000FF"/>
          <w:szCs w:val="19"/>
        </w:rPr>
        <w:t>ed</w:t>
      </w:r>
      <w:r w:rsidRPr="00F06C01">
        <w:rPr>
          <w:noProof/>
          <w:color w:val="0000FF"/>
          <w:szCs w:val="19"/>
        </w:rPr>
        <w:t xml:space="preserve">. </w:t>
      </w:r>
      <w:r>
        <w:rPr>
          <w:noProof/>
          <w:color w:val="0000FF"/>
          <w:szCs w:val="19"/>
        </w:rPr>
        <w:t xml:space="preserve">Montfauc. Paris). Walay kalainan, ang maong Espiritu, tungod sa pag-ambit sa kinaiyahan, karon giingon nga iya sa Amahan, karon iya sa Anak </w:t>
      </w:r>
      <w:r>
        <w:rPr>
          <w:iCs/>
          <w:noProof/>
          <w:color w:val="0000FF"/>
          <w:szCs w:val="19"/>
        </w:rPr>
        <w:t>(</w:t>
      </w:r>
      <w:r>
        <w:rPr>
          <w:i/>
          <w:iCs/>
          <w:noProof/>
          <w:color w:val="0000FF"/>
          <w:szCs w:val="19"/>
        </w:rPr>
        <w:t xml:space="preserve">Jerome, </w:t>
      </w:r>
      <w:r>
        <w:rPr>
          <w:noProof/>
          <w:color w:val="0000FF"/>
          <w:szCs w:val="19"/>
        </w:rPr>
        <w:t xml:space="preserve">in Epist. ad Galat., Book II, Chapter 4). Pareho usab kini gipahayag </w:t>
      </w:r>
      <w:r>
        <w:rPr>
          <w:i/>
          <w:iCs/>
          <w:noProof/>
          <w:color w:val="0000FF"/>
          <w:szCs w:val="19"/>
        </w:rPr>
        <w:t xml:space="preserve">ni Didymus </w:t>
      </w:r>
      <w:r>
        <w:rPr>
          <w:noProof/>
          <w:color w:val="0000FF"/>
          <w:szCs w:val="19"/>
        </w:rPr>
        <w:t xml:space="preserve">(De Spir. S., Book II, in Opp. </w:t>
      </w:r>
      <w:r>
        <w:rPr>
          <w:i/>
          <w:iCs/>
          <w:noProof/>
          <w:color w:val="0000FF"/>
          <w:szCs w:val="19"/>
        </w:rPr>
        <w:t>Hieronymi</w:t>
      </w:r>
      <w:r>
        <w:rPr>
          <w:noProof/>
          <w:color w:val="0000FF"/>
          <w:szCs w:val="19"/>
        </w:rPr>
        <w:t>,</w:t>
      </w:r>
      <w:r>
        <w:rPr>
          <w:i/>
          <w:iCs/>
          <w:noProof/>
          <w:color w:val="0000FF"/>
          <w:szCs w:val="19"/>
        </w:rPr>
        <w:t xml:space="preserve"> </w:t>
      </w:r>
      <w:r>
        <w:rPr>
          <w:noProof/>
          <w:color w:val="0000FF"/>
          <w:szCs w:val="19"/>
        </w:rPr>
        <w:t xml:space="preserve">Vol. VI), </w:t>
      </w:r>
      <w:r>
        <w:rPr>
          <w:i/>
          <w:iCs/>
          <w:noProof/>
          <w:color w:val="0000FF"/>
          <w:szCs w:val="19"/>
        </w:rPr>
        <w:t xml:space="preserve">ni Cyril of Alexandria </w:t>
      </w:r>
      <w:r>
        <w:rPr>
          <w:noProof/>
          <w:color w:val="0000FF"/>
          <w:szCs w:val="19"/>
        </w:rPr>
        <w:t>(De Trinit., Book VII) ug sa uban pa.</w:t>
      </w:r>
    </w:p>
  </w:footnote>
  <w:footnote w:id="769">
    <w:p w14:paraId="3B367BAD"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Igo na alang sa usa ka Kristohanon nga motuo nga ang Amahan, ug ang Anak nga gipanganak gikan sa Amahan, ug ang Espiritu Santo nga nagagikan sa </w:t>
      </w:r>
      <w:r>
        <w:rPr>
          <w:i/>
          <w:iCs/>
          <w:noProof/>
          <w:color w:val="0000FF"/>
          <w:szCs w:val="19"/>
        </w:rPr>
        <w:t xml:space="preserve">maong </w:t>
      </w:r>
      <w:r>
        <w:rPr>
          <w:noProof/>
          <w:color w:val="0000FF"/>
          <w:szCs w:val="19"/>
        </w:rPr>
        <w:t xml:space="preserve">Amahan, usa ra ug mao gihapon nga Espiritu Santo sa Amahan ug sa Anak </w:t>
      </w:r>
      <w:r>
        <w:rPr>
          <w:iCs/>
          <w:noProof/>
          <w:color w:val="0000FF"/>
          <w:szCs w:val="19"/>
        </w:rPr>
        <w:t>(</w:t>
      </w:r>
      <w:r>
        <w:rPr>
          <w:i/>
          <w:iCs/>
          <w:noProof/>
          <w:color w:val="0000FF"/>
          <w:szCs w:val="19"/>
        </w:rPr>
        <w:t>Agustin</w:t>
      </w:r>
      <w:r w:rsidRPr="00F06C01">
        <w:rPr>
          <w:noProof/>
          <w:color w:val="0000FF"/>
          <w:szCs w:val="19"/>
        </w:rPr>
        <w:t xml:space="preserve">, *Enchiridion </w:t>
      </w:r>
      <w:r>
        <w:rPr>
          <w:noProof/>
          <w:color w:val="0000FF"/>
          <w:szCs w:val="19"/>
        </w:rPr>
        <w:t>ad Laurentium</w:t>
      </w:r>
      <w:r w:rsidRPr="00F06C01">
        <w:rPr>
          <w:noProof/>
          <w:color w:val="0000FF"/>
          <w:szCs w:val="19"/>
        </w:rPr>
        <w:t>*, kabanata 9). Mas kumbinsido pa gayud ang mga testimonya ni Theodoret, ni Cirilo sa Alexandria, ug ni Juan sa Damascus, sama sa atong makita sa ubos.</w:t>
      </w:r>
    </w:p>
  </w:footnote>
  <w:footnote w:id="770">
    <w:p w14:paraId="34336C19"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Espiritu gikan sa Dios, klaro nga gipahayag sa Apostol, nga nagaingon: </w:t>
      </w:r>
      <w:r w:rsidRPr="00F06C01">
        <w:rPr>
          <w:i/>
          <w:iCs/>
          <w:noProof/>
          <w:color w:val="0000FF"/>
          <w:szCs w:val="19"/>
        </w:rPr>
        <w:t>'Nadawat namo… ang Espiritu gikan sa Dios</w:t>
      </w:r>
      <w:r w:rsidRPr="00F06C01">
        <w:rPr>
          <w:noProof/>
          <w:color w:val="0000FF"/>
          <w:szCs w:val="19"/>
        </w:rPr>
        <w:t xml:space="preserve">" (1 Cor. 2:12), ug nga ang Espiritu gipadayag pinaagi sa Anak, kini gipatin-aw sa Apostol pinaagi sa pagtawag kaniya nga 'Espiritu sa Anak' </w:t>
      </w:r>
      <w:r w:rsidRPr="00F06C01">
        <w:rPr>
          <w:i/>
          <w:iCs/>
          <w:noProof/>
          <w:color w:val="0000FF"/>
          <w:szCs w:val="19"/>
        </w:rPr>
        <w:t xml:space="preserve">(Basil the Great, </w:t>
      </w:r>
      <w:r w:rsidRPr="00F06C01">
        <w:rPr>
          <w:noProof/>
          <w:color w:val="0000FF"/>
          <w:szCs w:val="19"/>
        </w:rPr>
        <w:t xml:space="preserve">Against Eunomius, Book 5, in *The Works of the Holy Fathers* </w:t>
      </w:r>
      <w:r>
        <w:rPr>
          <w:noProof/>
          <w:color w:val="0000FF"/>
          <w:szCs w:val="19"/>
        </w:rPr>
        <w:t>VII</w:t>
      </w:r>
      <w:r w:rsidRPr="00F06C01">
        <w:rPr>
          <w:noProof/>
          <w:color w:val="0000FF"/>
          <w:szCs w:val="19"/>
        </w:rPr>
        <w:t xml:space="preserve">, pp. 197–198). "Gipasidunggan nato ang Balaang Espiritu ingon nga Espiritu sa Dios ug sa Amahan, nga mao, ingon nga nagagikan Kaniya, nga mao usab ang Espiritu sa Anak tungod kay pinaagi Kaniya Siya napadayag ug nakig-uban sa mga binuhat, ug dili tungod kay gikan Kaniya ang Iyang hipostasi o pagkaanaa" </w:t>
      </w:r>
      <w:r w:rsidRPr="00F06C01">
        <w:rPr>
          <w:i/>
          <w:iCs/>
          <w:noProof/>
          <w:color w:val="0000FF"/>
          <w:szCs w:val="19"/>
        </w:rPr>
        <w:t>(</w:t>
      </w:r>
      <w:r>
        <w:rPr>
          <w:i/>
          <w:iCs/>
          <w:noProof/>
          <w:color w:val="0000FF"/>
          <w:szCs w:val="19"/>
        </w:rPr>
        <w:t>Damascene</w:t>
      </w:r>
      <w:r w:rsidRPr="00F06C01">
        <w:rPr>
          <w:i/>
          <w:iCs/>
          <w:noProof/>
          <w:color w:val="0000FF"/>
          <w:szCs w:val="19"/>
        </w:rPr>
        <w:t xml:space="preserve">, </w:t>
      </w:r>
      <w:r>
        <w:rPr>
          <w:noProof/>
          <w:color w:val="0000FF"/>
          <w:szCs w:val="19"/>
        </w:rPr>
        <w:t>Orasyon sa Sabado).</w:t>
      </w:r>
    </w:p>
  </w:footnote>
  <w:footnote w:id="771">
    <w:p w14:paraId="33C6C32A"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Ang Espiritu ni Cristo, nga mao usab ang Espiritu sa Dios Amahan, gihatag kanato. Kay sa mga tawo nga adunay pagkahiusa sa usa ka kinaiya, sila usa ra sa usag usa </w:t>
      </w:r>
      <w:r>
        <w:rPr>
          <w:iCs/>
          <w:noProof/>
          <w:color w:val="0000FF"/>
          <w:szCs w:val="19"/>
        </w:rPr>
        <w:t>(</w:t>
      </w:r>
      <w:r>
        <w:rPr>
          <w:i/>
          <w:iCs/>
          <w:noProof/>
          <w:color w:val="0000FF"/>
          <w:szCs w:val="19"/>
        </w:rPr>
        <w:t xml:space="preserve">Ambrose, </w:t>
      </w:r>
      <w:r w:rsidRPr="00F06C01">
        <w:rPr>
          <w:noProof/>
          <w:color w:val="0000FF"/>
          <w:szCs w:val="19"/>
        </w:rPr>
        <w:t xml:space="preserve">Komentaryo </w:t>
      </w:r>
      <w:r>
        <w:rPr>
          <w:noProof/>
          <w:color w:val="0000FF"/>
          <w:szCs w:val="19"/>
        </w:rPr>
        <w:t>sa Epistola ngadto sa mga taga-Efeso</w:t>
      </w:r>
      <w:r w:rsidRPr="00F06C01">
        <w:rPr>
          <w:noProof/>
          <w:color w:val="0000FF"/>
          <w:szCs w:val="19"/>
        </w:rPr>
        <w:t xml:space="preserve">, kapitulo 3). "Gitawag usab Siya nga Espiritu ni Cristo, tungod kay Siya hiusa kaniya sa kinaiyahan" (Basilio ang Dako, Mahitungod sa Balaang Espiritu, kabanata 18, sa *The Works of the Holy Fathers* </w:t>
      </w:r>
      <w:r>
        <w:rPr>
          <w:noProof/>
          <w:color w:val="0000FF"/>
          <w:szCs w:val="19"/>
        </w:rPr>
        <w:t>VII</w:t>
      </w:r>
      <w:r w:rsidRPr="00F06C01">
        <w:rPr>
          <w:noProof/>
          <w:color w:val="0000FF"/>
          <w:szCs w:val="19"/>
        </w:rPr>
        <w:t xml:space="preserve">, p. 301). "Miingon siya nga kung ang Espiritu sa Dios nagpuyo kanato, nan si Cristo mismo nagpuyo kanato (Roma 8:9–10). Kay ang Espiritu dili mabulag gikan sa Anak tungod sa pagkapareho sa ilang kinaiyahan, bisan pa nga Siya sa tinuod adunay kaugalingong hipostasi" </w:t>
      </w:r>
      <w:r w:rsidRPr="00F06C01">
        <w:rPr>
          <w:i/>
          <w:iCs/>
          <w:noProof/>
          <w:color w:val="0000FF"/>
          <w:szCs w:val="19"/>
        </w:rPr>
        <w:t>(</w:t>
      </w:r>
      <w:r>
        <w:rPr>
          <w:i/>
          <w:iCs/>
          <w:noProof/>
          <w:color w:val="0000FF"/>
          <w:szCs w:val="19"/>
        </w:rPr>
        <w:t xml:space="preserve">Cirilo </w:t>
      </w:r>
      <w:r w:rsidRPr="00F06C01">
        <w:rPr>
          <w:i/>
          <w:iCs/>
          <w:noProof/>
          <w:color w:val="0000FF"/>
          <w:szCs w:val="19"/>
        </w:rPr>
        <w:t>sa</w:t>
      </w:r>
      <w:r>
        <w:rPr>
          <w:i/>
          <w:iCs/>
          <w:noProof/>
          <w:color w:val="0000FF"/>
          <w:szCs w:val="19"/>
        </w:rPr>
        <w:t xml:space="preserve"> Alexandria</w:t>
      </w:r>
      <w:r w:rsidRPr="00F06C01">
        <w:rPr>
          <w:i/>
          <w:iCs/>
          <w:noProof/>
          <w:color w:val="0000FF"/>
          <w:szCs w:val="19"/>
        </w:rPr>
        <w:t xml:space="preserve">, </w:t>
      </w:r>
      <w:r>
        <w:rPr>
          <w:noProof/>
          <w:color w:val="0000FF"/>
          <w:szCs w:val="19"/>
        </w:rPr>
        <w:t>Libro IV sa Juan</w:t>
      </w:r>
      <w:r w:rsidRPr="00F06C01">
        <w:rPr>
          <w:noProof/>
          <w:color w:val="0000FF"/>
          <w:szCs w:val="19"/>
        </w:rPr>
        <w:t>, Kapitulo 3).</w:t>
      </w:r>
    </w:p>
  </w:footnote>
  <w:footnote w:id="772">
    <w:p w14:paraId="6B39F20E"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Angay hinumduman nga </w:t>
      </w:r>
      <w:r>
        <w:rPr>
          <w:noProof/>
          <w:color w:val="0000FF"/>
          <w:szCs w:val="19"/>
        </w:rPr>
        <w:t>ang</w:t>
      </w:r>
      <w:r w:rsidRPr="00F06C01">
        <w:rPr>
          <w:noProof/>
          <w:color w:val="0000FF"/>
          <w:szCs w:val="19"/>
        </w:rPr>
        <w:t xml:space="preserve"> uban </w:t>
      </w:r>
      <w:r>
        <w:rPr>
          <w:noProof/>
          <w:color w:val="0000FF"/>
          <w:szCs w:val="19"/>
        </w:rPr>
        <w:t xml:space="preserve">sa </w:t>
      </w:r>
      <w:r w:rsidRPr="00F06C01">
        <w:rPr>
          <w:noProof/>
          <w:color w:val="0000FF"/>
          <w:szCs w:val="19"/>
        </w:rPr>
        <w:t xml:space="preserve">mga komentador nga supak mismo naghubad niining talata subay sa among panan-aw: </w:t>
      </w:r>
      <w:r>
        <w:rPr>
          <w:i/>
          <w:iCs/>
          <w:noProof/>
          <w:color w:val="0000FF"/>
          <w:szCs w:val="19"/>
        </w:rPr>
        <w:t>Koppe</w:t>
      </w:r>
      <w:r w:rsidRPr="00F06C01">
        <w:rPr>
          <w:i/>
          <w:iCs/>
          <w:noProof/>
          <w:color w:val="0000FF"/>
          <w:szCs w:val="19"/>
        </w:rPr>
        <w:t xml:space="preserve">, </w:t>
      </w:r>
      <w:r w:rsidRPr="00F06C01">
        <w:rPr>
          <w:noProof/>
          <w:color w:val="0000FF"/>
          <w:szCs w:val="19"/>
        </w:rPr>
        <w:t>*</w:t>
      </w:r>
      <w:r>
        <w:rPr>
          <w:noProof/>
          <w:color w:val="0000FF"/>
          <w:szCs w:val="19"/>
        </w:rPr>
        <w:t>N</w:t>
      </w:r>
      <w:r w:rsidRPr="00F06C01">
        <w:rPr>
          <w:noProof/>
          <w:color w:val="0000FF"/>
          <w:szCs w:val="19"/>
        </w:rPr>
        <w:t xml:space="preserve">. </w:t>
      </w:r>
      <w:r>
        <w:rPr>
          <w:noProof/>
          <w:color w:val="0000FF"/>
          <w:szCs w:val="19"/>
        </w:rPr>
        <w:t>Test</w:t>
      </w:r>
      <w:r w:rsidRPr="00F06C01">
        <w:rPr>
          <w:noProof/>
          <w:color w:val="0000FF"/>
          <w:szCs w:val="19"/>
        </w:rPr>
        <w:t xml:space="preserve">. </w:t>
      </w:r>
      <w:r>
        <w:rPr>
          <w:noProof/>
          <w:color w:val="0000FF"/>
          <w:szCs w:val="19"/>
        </w:rPr>
        <w:t>perpet</w:t>
      </w:r>
      <w:r w:rsidRPr="00F06C01">
        <w:rPr>
          <w:noProof/>
          <w:color w:val="0000FF"/>
          <w:szCs w:val="19"/>
        </w:rPr>
        <w:t xml:space="preserve">. </w:t>
      </w:r>
      <w:r>
        <w:rPr>
          <w:noProof/>
          <w:color w:val="0000FF"/>
          <w:szCs w:val="19"/>
        </w:rPr>
        <w:t>annot</w:t>
      </w:r>
      <w:r w:rsidRPr="00F06C01">
        <w:rPr>
          <w:noProof/>
          <w:color w:val="0000FF"/>
          <w:szCs w:val="19"/>
        </w:rPr>
        <w:t xml:space="preserve">. </w:t>
      </w:r>
      <w:r>
        <w:rPr>
          <w:noProof/>
          <w:color w:val="0000FF"/>
          <w:szCs w:val="19"/>
        </w:rPr>
        <w:t>illustratum</w:t>
      </w:r>
      <w:r w:rsidRPr="00F06C01">
        <w:rPr>
          <w:noProof/>
          <w:color w:val="0000FF"/>
          <w:szCs w:val="19"/>
        </w:rPr>
        <w:t xml:space="preserve">*, </w:t>
      </w:r>
      <w:r>
        <w:rPr>
          <w:noProof/>
          <w:color w:val="0000FF"/>
          <w:szCs w:val="19"/>
        </w:rPr>
        <w:t>vol</w:t>
      </w:r>
      <w:r w:rsidRPr="00F06C01">
        <w:rPr>
          <w:noProof/>
          <w:color w:val="0000FF"/>
          <w:szCs w:val="19"/>
        </w:rPr>
        <w:t xml:space="preserve">. 1, </w:t>
      </w:r>
      <w:r>
        <w:rPr>
          <w:noProof/>
          <w:color w:val="0000FF"/>
          <w:szCs w:val="19"/>
        </w:rPr>
        <w:t>p</w:t>
      </w:r>
      <w:r w:rsidRPr="00F06C01">
        <w:rPr>
          <w:noProof/>
          <w:color w:val="0000FF"/>
          <w:szCs w:val="19"/>
        </w:rPr>
        <w:t xml:space="preserve">. 104. </w:t>
      </w:r>
      <w:r>
        <w:rPr>
          <w:noProof/>
          <w:color w:val="0000FF"/>
          <w:szCs w:val="19"/>
        </w:rPr>
        <w:t xml:space="preserve">Göttingen, 1778; </w:t>
      </w:r>
      <w:r>
        <w:rPr>
          <w:i/>
          <w:iCs/>
          <w:noProof/>
          <w:color w:val="0000FF"/>
          <w:szCs w:val="19"/>
        </w:rPr>
        <w:t xml:space="preserve">Rosenmüller, </w:t>
      </w:r>
      <w:r>
        <w:rPr>
          <w:noProof/>
          <w:color w:val="0000FF"/>
          <w:szCs w:val="19"/>
        </w:rPr>
        <w:t>*Schol. in N. Test.*, vol. IV, p. 441. Nuremberg, 1806.</w:t>
      </w:r>
    </w:p>
  </w:footnote>
  <w:footnote w:id="773">
    <w:p w14:paraId="2907EE1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Chrysostom</w:t>
      </w:r>
      <w:r>
        <w:rPr>
          <w:noProof/>
          <w:color w:val="0000FF"/>
          <w:szCs w:val="18"/>
        </w:rPr>
        <w:t xml:space="preserve">, Homilies LXXXVI ug LXXXV, lampas sa tunga; </w:t>
      </w:r>
      <w:r>
        <w:rPr>
          <w:i/>
          <w:iCs/>
          <w:noProof/>
          <w:color w:val="0000FF"/>
          <w:szCs w:val="18"/>
        </w:rPr>
        <w:t>Cyril sa Jerusalem</w:t>
      </w:r>
      <w:r>
        <w:rPr>
          <w:noProof/>
          <w:color w:val="0000FF"/>
          <w:szCs w:val="18"/>
        </w:rPr>
        <w:t xml:space="preserve">, Katekismo XIV ug XVII; </w:t>
      </w:r>
      <w:r>
        <w:rPr>
          <w:i/>
          <w:iCs/>
          <w:noProof/>
          <w:color w:val="0000FF"/>
          <w:szCs w:val="18"/>
        </w:rPr>
        <w:t xml:space="preserve">Athanasius, </w:t>
      </w:r>
      <w:r>
        <w:rPr>
          <w:noProof/>
          <w:color w:val="0000FF"/>
          <w:szCs w:val="18"/>
        </w:rPr>
        <w:t xml:space="preserve">Mahitungod sa mga Pabula sa Ebanghelyo, pangutana 29; </w:t>
      </w:r>
      <w:r>
        <w:rPr>
          <w:i/>
          <w:iCs/>
          <w:noProof/>
          <w:color w:val="0000FF"/>
          <w:szCs w:val="18"/>
        </w:rPr>
        <w:t>Jerome</w:t>
      </w:r>
      <w:r>
        <w:rPr>
          <w:noProof/>
          <w:color w:val="0000FF"/>
          <w:szCs w:val="18"/>
        </w:rPr>
        <w:t xml:space="preserve">, Epistula kang Hebid, pangutana 9; </w:t>
      </w:r>
      <w:r>
        <w:rPr>
          <w:i/>
          <w:iCs/>
          <w:noProof/>
          <w:color w:val="0000FF"/>
          <w:szCs w:val="18"/>
        </w:rPr>
        <w:t>Theophylact</w:t>
      </w:r>
      <w:r>
        <w:rPr>
          <w:noProof/>
          <w:color w:val="0000FF"/>
          <w:szCs w:val="18"/>
        </w:rPr>
        <w:t>, Komentaryo sa Juan, mga kapitulo 3 ug 20.</w:t>
      </w:r>
    </w:p>
  </w:footnote>
  <w:footnote w:id="774">
    <w:p w14:paraId="30458428"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6"/>
        </w:rPr>
        <w:t>Ug ang Balaang Espiritu</w:t>
      </w:r>
      <w:r w:rsidRPr="004F3E70">
        <w:rPr>
          <w:noProof/>
          <w:color w:val="0000FF"/>
          <w:szCs w:val="16"/>
        </w:rPr>
        <w:t xml:space="preserve">, </w:t>
      </w:r>
      <w:r w:rsidRPr="00F06C01">
        <w:rPr>
          <w:noProof/>
          <w:color w:val="0000FF"/>
          <w:szCs w:val="16"/>
        </w:rPr>
        <w:t>nga ang Iyang paglungtad naggikan sa Dios ug gipadala pinaagi sa Anak</w:t>
      </w:r>
      <w:r w:rsidRPr="004F3E70">
        <w:rPr>
          <w:noProof/>
          <w:color w:val="0000FF"/>
          <w:szCs w:val="16"/>
        </w:rPr>
        <w:t xml:space="preserve">, </w:t>
      </w:r>
      <w:r w:rsidRPr="00F06C01">
        <w:rPr>
          <w:noProof/>
          <w:color w:val="0000FF"/>
          <w:szCs w:val="16"/>
        </w:rPr>
        <w:t xml:space="preserve">nga mao, </w:t>
      </w:r>
      <w:r w:rsidRPr="00F06C01">
        <w:rPr>
          <w:noProof/>
          <w:color w:val="0000FF"/>
          <w:szCs w:val="15"/>
        </w:rPr>
        <w:t xml:space="preserve">ngadto sa </w:t>
      </w:r>
      <w:r w:rsidRPr="00F06C01">
        <w:rPr>
          <w:noProof/>
          <w:color w:val="0000FF"/>
          <w:szCs w:val="16"/>
        </w:rPr>
        <w:t>katawhan</w:t>
      </w:r>
      <w:r w:rsidRPr="004F3E70">
        <w:rPr>
          <w:noProof/>
          <w:color w:val="0000FF"/>
          <w:szCs w:val="16"/>
        </w:rPr>
        <w:t>.</w:t>
      </w:r>
    </w:p>
  </w:footnote>
  <w:footnote w:id="775">
    <w:p w14:paraId="75EBB4EA"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6"/>
        </w:rPr>
        <w:t>Ug sa Balaang Espiritu</w:t>
      </w:r>
      <w:r w:rsidRPr="004F3E70">
        <w:rPr>
          <w:noProof/>
          <w:color w:val="0000FF"/>
          <w:szCs w:val="16"/>
        </w:rPr>
        <w:t xml:space="preserve">, </w:t>
      </w:r>
      <w:r w:rsidRPr="00F06C01">
        <w:rPr>
          <w:noProof/>
          <w:color w:val="0000FF"/>
          <w:szCs w:val="16"/>
        </w:rPr>
        <w:t>ang Ginoo ug Magahatag sa Kinabuhi</w:t>
      </w:r>
      <w:r w:rsidRPr="004F3E70">
        <w:rPr>
          <w:noProof/>
          <w:color w:val="0000FF"/>
          <w:szCs w:val="16"/>
        </w:rPr>
        <w:t xml:space="preserve">, </w:t>
      </w:r>
      <w:r w:rsidRPr="00F06C01">
        <w:rPr>
          <w:noProof/>
          <w:color w:val="0000FF"/>
          <w:szCs w:val="16"/>
        </w:rPr>
        <w:t>nga nagagikan sa Amahan</w:t>
      </w:r>
      <w:r w:rsidRPr="004F3E70">
        <w:rPr>
          <w:noProof/>
          <w:color w:val="0000FF"/>
          <w:szCs w:val="16"/>
        </w:rPr>
        <w:t xml:space="preserve">, </w:t>
      </w:r>
      <w:r w:rsidRPr="00F06C01">
        <w:rPr>
          <w:noProof/>
          <w:color w:val="0000FF"/>
          <w:szCs w:val="16"/>
        </w:rPr>
        <w:t>ug gisaulog uban sa Amahan ug sa Anak</w:t>
      </w:r>
      <w:r w:rsidRPr="004F3E70">
        <w:rPr>
          <w:noProof/>
          <w:color w:val="0000FF"/>
          <w:szCs w:val="16"/>
        </w:rPr>
        <w:t xml:space="preserve">. </w:t>
      </w:r>
      <w:r>
        <w:rPr>
          <w:i/>
          <w:iCs/>
          <w:noProof/>
          <w:color w:val="0000FF"/>
          <w:szCs w:val="16"/>
        </w:rPr>
        <w:t>Epiphanius</w:t>
      </w:r>
      <w:r w:rsidRPr="004F3E70">
        <w:rPr>
          <w:i/>
          <w:iCs/>
          <w:noProof/>
          <w:color w:val="0000FF"/>
          <w:szCs w:val="16"/>
        </w:rPr>
        <w:t xml:space="preserve">, </w:t>
      </w:r>
      <w:r>
        <w:rPr>
          <w:noProof/>
          <w:color w:val="0000FF"/>
          <w:szCs w:val="16"/>
        </w:rPr>
        <w:t>*In Anchorato*</w:t>
      </w:r>
      <w:r w:rsidRPr="004F3E70">
        <w:rPr>
          <w:noProof/>
          <w:color w:val="0000FF"/>
          <w:szCs w:val="16"/>
        </w:rPr>
        <w:t xml:space="preserve">, </w:t>
      </w:r>
      <w:r>
        <w:rPr>
          <w:noProof/>
          <w:color w:val="0000FF"/>
          <w:szCs w:val="16"/>
        </w:rPr>
        <w:t>n</w:t>
      </w:r>
      <w:r w:rsidRPr="004F3E70">
        <w:rPr>
          <w:noProof/>
          <w:color w:val="0000FF"/>
          <w:szCs w:val="16"/>
        </w:rPr>
        <w:t xml:space="preserve">. </w:t>
      </w:r>
      <w:r>
        <w:rPr>
          <w:noProof/>
          <w:color w:val="0000FF"/>
          <w:szCs w:val="16"/>
        </w:rPr>
        <w:t>CXX</w:t>
      </w:r>
      <w:r w:rsidRPr="004F3E70">
        <w:rPr>
          <w:noProof/>
          <w:color w:val="0000FF"/>
          <w:szCs w:val="16"/>
        </w:rPr>
        <w:t xml:space="preserve">, </w:t>
      </w:r>
      <w:r>
        <w:rPr>
          <w:noProof/>
          <w:color w:val="0000FF"/>
          <w:szCs w:val="16"/>
        </w:rPr>
        <w:t>Vol</w:t>
      </w:r>
      <w:r w:rsidRPr="004F3E70">
        <w:rPr>
          <w:noProof/>
          <w:color w:val="0000FF"/>
          <w:szCs w:val="16"/>
        </w:rPr>
        <w:t xml:space="preserve">. </w:t>
      </w:r>
      <w:r>
        <w:rPr>
          <w:noProof/>
          <w:color w:val="0000FF"/>
          <w:szCs w:val="16"/>
        </w:rPr>
        <w:t>II</w:t>
      </w:r>
      <w:r w:rsidRPr="004F3E70">
        <w:rPr>
          <w:noProof/>
          <w:color w:val="0000FF"/>
          <w:szCs w:val="16"/>
        </w:rPr>
        <w:t xml:space="preserve">, </w:t>
      </w:r>
      <w:r>
        <w:rPr>
          <w:noProof/>
          <w:color w:val="0000FF"/>
          <w:szCs w:val="16"/>
        </w:rPr>
        <w:t>p</w:t>
      </w:r>
      <w:r w:rsidRPr="004F3E70">
        <w:rPr>
          <w:noProof/>
          <w:color w:val="0000FF"/>
          <w:szCs w:val="16"/>
        </w:rPr>
        <w:t>. 122.</w:t>
      </w:r>
    </w:p>
  </w:footnote>
  <w:footnote w:id="776">
    <w:p w14:paraId="6E8872A9" w14:textId="77777777" w:rsidR="008C6606" w:rsidRPr="00F06C01"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6"/>
        </w:rPr>
        <w:t>Kini mao ang Espiritu Santo</w:t>
      </w:r>
      <w:r w:rsidRPr="004F3E70">
        <w:rPr>
          <w:noProof/>
          <w:color w:val="0000FF"/>
          <w:szCs w:val="16"/>
        </w:rPr>
        <w:t xml:space="preserve">, </w:t>
      </w:r>
      <w:r w:rsidRPr="00F06C01">
        <w:rPr>
          <w:noProof/>
          <w:color w:val="0000FF"/>
          <w:szCs w:val="16"/>
        </w:rPr>
        <w:t>ang Espiritu sa Dios</w:t>
      </w:r>
      <w:r w:rsidRPr="004F3E70">
        <w:rPr>
          <w:noProof/>
          <w:color w:val="0000FF"/>
          <w:szCs w:val="16"/>
        </w:rPr>
        <w:t xml:space="preserve">, </w:t>
      </w:r>
      <w:r w:rsidRPr="00F06C01">
        <w:rPr>
          <w:noProof/>
          <w:color w:val="0000FF"/>
          <w:szCs w:val="16"/>
        </w:rPr>
        <w:t>ang hingpit nga Espiritu</w:t>
      </w:r>
      <w:r w:rsidRPr="004F3E70">
        <w:rPr>
          <w:noProof/>
          <w:color w:val="0000FF"/>
          <w:szCs w:val="16"/>
        </w:rPr>
        <w:t xml:space="preserve">, </w:t>
      </w:r>
      <w:r w:rsidRPr="00F06C01">
        <w:rPr>
          <w:noProof/>
          <w:color w:val="0000FF"/>
          <w:szCs w:val="16"/>
        </w:rPr>
        <w:t>ang Mapanamkon</w:t>
      </w:r>
      <w:r w:rsidRPr="004F3E70">
        <w:rPr>
          <w:noProof/>
          <w:color w:val="0000FF"/>
          <w:szCs w:val="16"/>
        </w:rPr>
        <w:t xml:space="preserve">, </w:t>
      </w:r>
      <w:r w:rsidRPr="00F06C01">
        <w:rPr>
          <w:noProof/>
          <w:color w:val="0000FF"/>
          <w:szCs w:val="16"/>
        </w:rPr>
        <w:t>dili binuhat</w:t>
      </w:r>
      <w:r w:rsidRPr="004F3E70">
        <w:rPr>
          <w:noProof/>
          <w:color w:val="0000FF"/>
          <w:szCs w:val="16"/>
        </w:rPr>
        <w:t xml:space="preserve">, </w:t>
      </w:r>
      <w:r w:rsidRPr="00F06C01">
        <w:rPr>
          <w:noProof/>
          <w:color w:val="0000FF"/>
          <w:szCs w:val="16"/>
        </w:rPr>
        <w:t>nga nagagikan sa Amahan</w:t>
      </w:r>
      <w:r w:rsidRPr="004F3E70">
        <w:rPr>
          <w:noProof/>
          <w:color w:val="0000FF"/>
          <w:szCs w:val="16"/>
        </w:rPr>
        <w:t xml:space="preserve">, </w:t>
      </w:r>
      <w:r w:rsidRPr="00F06C01">
        <w:rPr>
          <w:noProof/>
          <w:color w:val="0000FF"/>
          <w:szCs w:val="16"/>
        </w:rPr>
        <w:t xml:space="preserve">ug nadawat gikan sa Anak </w:t>
      </w:r>
      <w:r w:rsidRPr="004F3E70">
        <w:rPr>
          <w:noProof/>
          <w:color w:val="0000FF"/>
          <w:szCs w:val="16"/>
        </w:rPr>
        <w:t>(</w:t>
      </w:r>
      <w:r>
        <w:rPr>
          <w:noProof/>
          <w:color w:val="0000FF"/>
          <w:szCs w:val="16"/>
        </w:rPr>
        <w:t xml:space="preserve">laing </w:t>
      </w:r>
      <w:r w:rsidRPr="004F3E70">
        <w:rPr>
          <w:noProof/>
          <w:color w:val="0000FF"/>
          <w:szCs w:val="16"/>
        </w:rPr>
        <w:t xml:space="preserve">bersyon: </w:t>
      </w:r>
      <w:r w:rsidRPr="00F06C01">
        <w:rPr>
          <w:noProof/>
          <w:color w:val="0000FF"/>
          <w:szCs w:val="16"/>
        </w:rPr>
        <w:t>nga nagadawat</w:t>
      </w:r>
      <w:r w:rsidRPr="004F3E70">
        <w:rPr>
          <w:noProof/>
          <w:color w:val="0000FF"/>
          <w:szCs w:val="16"/>
        </w:rPr>
        <w:t xml:space="preserve">). </w:t>
      </w:r>
      <w:r>
        <w:rPr>
          <w:i/>
          <w:iCs/>
          <w:noProof/>
          <w:color w:val="0000FF"/>
          <w:szCs w:val="16"/>
        </w:rPr>
        <w:t>Epiphanius</w:t>
      </w:r>
      <w:r w:rsidRPr="00F06C01">
        <w:rPr>
          <w:i/>
          <w:iCs/>
          <w:noProof/>
          <w:color w:val="0000FF"/>
          <w:szCs w:val="16"/>
        </w:rPr>
        <w:t xml:space="preserve">. </w:t>
      </w:r>
      <w:r>
        <w:rPr>
          <w:noProof/>
          <w:color w:val="0000FF"/>
          <w:szCs w:val="16"/>
        </w:rPr>
        <w:t>Ibid</w:t>
      </w:r>
      <w:r w:rsidRPr="00F06C01">
        <w:rPr>
          <w:noProof/>
          <w:color w:val="0000FF"/>
          <w:szCs w:val="16"/>
        </w:rPr>
        <w:t xml:space="preserve">., </w:t>
      </w:r>
      <w:r>
        <w:rPr>
          <w:noProof/>
          <w:color w:val="0000FF"/>
          <w:szCs w:val="16"/>
        </w:rPr>
        <w:t>p</w:t>
      </w:r>
      <w:r w:rsidRPr="00F06C01">
        <w:rPr>
          <w:noProof/>
          <w:color w:val="0000FF"/>
          <w:szCs w:val="16"/>
        </w:rPr>
        <w:t>. 123.</w:t>
      </w:r>
    </w:p>
  </w:footnote>
  <w:footnote w:id="777">
    <w:p w14:paraId="03A3AEC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"Mitubag ang mga eskolar sa Kasadpan nga gipadayag kini sa mga Amahan sa Simbahan sa simbolikong pagkasulti: </w:t>
      </w:r>
      <w:r w:rsidRPr="00F06C01">
        <w:rPr>
          <w:i/>
          <w:iCs/>
          <w:noProof/>
          <w:color w:val="0000FF"/>
          <w:szCs w:val="19"/>
        </w:rPr>
        <w:t xml:space="preserve">'nagagikan </w:t>
      </w:r>
      <w:r w:rsidRPr="00F06C01">
        <w:rPr>
          <w:i/>
          <w:noProof/>
          <w:color w:val="0000FF"/>
          <w:szCs w:val="19"/>
        </w:rPr>
        <w:t xml:space="preserve">sa </w:t>
      </w:r>
      <w:r w:rsidRPr="00F06C01">
        <w:rPr>
          <w:i/>
          <w:iCs/>
          <w:noProof/>
          <w:color w:val="0000FF"/>
          <w:szCs w:val="19"/>
        </w:rPr>
        <w:t xml:space="preserve">Amahan', </w:t>
      </w:r>
      <w:r w:rsidRPr="00F06C01">
        <w:rPr>
          <w:noProof/>
          <w:color w:val="0000FF"/>
          <w:szCs w:val="19"/>
        </w:rPr>
        <w:t xml:space="preserve">ug wala nila idugang </w:t>
      </w:r>
      <w:r w:rsidRPr="00F06C01">
        <w:rPr>
          <w:i/>
          <w:iCs/>
          <w:noProof/>
          <w:color w:val="0000FF"/>
          <w:szCs w:val="19"/>
        </w:rPr>
        <w:t>ang 'ug gikan sa Anak</w:t>
      </w:r>
      <w:r w:rsidRPr="00F06C01">
        <w:rPr>
          <w:noProof/>
          <w:color w:val="0000FF"/>
          <w:szCs w:val="19"/>
        </w:rPr>
        <w:t xml:space="preserve">', aron klarong supakon ang erehiya ni Macedonius, nga nag-angkon nga ang Espiritu Santo gimugna </w:t>
      </w:r>
      <w:r w:rsidRPr="00F06C01">
        <w:rPr>
          <w:i/>
          <w:iCs/>
          <w:noProof/>
          <w:color w:val="0000FF"/>
          <w:szCs w:val="19"/>
        </w:rPr>
        <w:t>sa Anak</w:t>
      </w:r>
      <w:r w:rsidRPr="00F06C01">
        <w:rPr>
          <w:noProof/>
          <w:color w:val="0000FF"/>
          <w:szCs w:val="19"/>
        </w:rPr>
        <w:t xml:space="preserve">, ug usab tungod kay wala'y bisan kinsa niadtong panahona nga nagduha-duha nga ang Espiritu Santo nagagikan sa Anak" </w:t>
      </w:r>
      <w:r w:rsidRPr="00F06C01">
        <w:rPr>
          <w:i/>
          <w:iCs/>
          <w:noProof/>
          <w:color w:val="0000FF"/>
          <w:szCs w:val="19"/>
        </w:rPr>
        <w:t>(</w:t>
      </w:r>
      <w:r>
        <w:rPr>
          <w:i/>
          <w:iCs/>
          <w:noProof/>
          <w:color w:val="0000FF"/>
          <w:szCs w:val="19"/>
        </w:rPr>
        <w:t xml:space="preserve">Perrone,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w:t>
      </w:r>
      <w:r w:rsidRPr="00F06C01">
        <w:rPr>
          <w:noProof/>
          <w:color w:val="0000FF"/>
          <w:szCs w:val="19"/>
        </w:rPr>
        <w:t xml:space="preserve">. 434). Apan ang duha ka rason hingpit nga walay basihanan. Ug, una, ang mga pagpadayag nga 'ang Espiritu Santo </w:t>
      </w:r>
      <w:r w:rsidRPr="00F06C01">
        <w:rPr>
          <w:i/>
          <w:iCs/>
          <w:noProof/>
          <w:color w:val="0000FF"/>
          <w:szCs w:val="19"/>
        </w:rPr>
        <w:t xml:space="preserve">nagagikan sa Anak' </w:t>
      </w:r>
      <w:r w:rsidRPr="00F06C01">
        <w:rPr>
          <w:noProof/>
          <w:color w:val="0000FF"/>
          <w:szCs w:val="19"/>
        </w:rPr>
        <w:t xml:space="preserve">ug </w:t>
      </w:r>
      <w:r w:rsidRPr="00F06C01">
        <w:rPr>
          <w:i/>
          <w:iCs/>
          <w:noProof/>
          <w:color w:val="0000FF"/>
          <w:szCs w:val="19"/>
        </w:rPr>
        <w:t>'gihimo sa Anak</w:t>
      </w:r>
      <w:r w:rsidRPr="00F06C01">
        <w:rPr>
          <w:noProof/>
          <w:color w:val="0000FF"/>
          <w:szCs w:val="19"/>
        </w:rPr>
        <w:t xml:space="preserve">' ba magkapareho, imbis nga supak sa usag usa? Ug dili kaha nga ang mga Amahan, pinaagi sa pag-ingon: 'Dili, ang Espiritu dili binuhat sa Anak, kondili sa walay katapusan nagagikan sa Anak, sama sa pagagikan Niya gikan sa Amahan', nakasupak sa dautang pagtuo sa heretiko? Dili ba nila gisalikway na kini nga hunahuna sa dihang giapil nila sa Kredo: 'Nagtuo kami… ug sa Espiritu Santo, </w:t>
      </w:r>
      <w:r w:rsidRPr="00F06C01">
        <w:rPr>
          <w:i/>
          <w:iCs/>
          <w:noProof/>
          <w:color w:val="0000FF"/>
          <w:szCs w:val="19"/>
        </w:rPr>
        <w:t>ang Magahatag sa Kinabuhi,</w:t>
      </w:r>
      <w:r w:rsidRPr="00F06C01">
        <w:rPr>
          <w:iCs/>
          <w:noProof/>
          <w:color w:val="0000FF"/>
          <w:szCs w:val="19"/>
        </w:rPr>
        <w:t xml:space="preserve">' </w:t>
      </w:r>
      <w:r w:rsidRPr="00F06C01">
        <w:rPr>
          <w:noProof/>
          <w:color w:val="0000FF"/>
          <w:szCs w:val="19"/>
        </w:rPr>
        <w:t xml:space="preserve">ug unya: 'kinsa ang gisaaran ug gihimaya kauban sa Amahan ug sa Anak'? Ngano man, busa, nga gikinahanglan pa nga maghilom bahin sa Espiritu Santo nga nagagikan usab sa Anak? Ug, ikaduha, giunsa man nga wala'y bisan kinsa ang nagduha-duha niadtong panahona nga ang Espiritu Santo nagagikan sa Anak, samtang gitawag Siya sa mga heretiko nga binuhat sa Anak? Mahimo pa kaha nga masulti nga dili nato gisalikway ang walay katapusang paggawas sa Espiritu Santo gikan sa Amahan, kon among ipanghimatuud nga ang Espiritu usa ka binuhat sa Amahan? Busa, aron supakon ang heretiko nga nagtudlo nga ang Espiritu gimugna sa Anak—ug pinaagi niini klarong gipanghimaraot ang doktrina sa walay katapusang paggawas sa Espiritu Santo gikan sa Anak— — alang niini nga katuyoan, dili lang unta nga wala kini gipapas sa kredo, kondili, sa kasukwahi, unta kini klaro kaayo nga gipahayag sa labing hayag nga paagi, kon tinuod nga naglungtad na ang ingon nga pagtuo sa Simbahan niadtong panahona. Ang mga manunulat sa Kasadpan mismo hingpit nga nakahibalo sa kamatuoran niini tanan ug dali nila kini giangkon, bisan pa sa lain nga okasyon, sa dihang ilang gipasabot ngano nga gidugang </w:t>
      </w:r>
      <w:r>
        <w:rPr>
          <w:noProof/>
          <w:color w:val="0000FF"/>
          <w:szCs w:val="19"/>
        </w:rPr>
        <w:t>ang 'Filioque'</w:t>
      </w:r>
      <w:r w:rsidRPr="00F06C01">
        <w:rPr>
          <w:noProof/>
          <w:color w:val="0000FF"/>
          <w:szCs w:val="19"/>
        </w:rPr>
        <w:t xml:space="preserve"> sa Simbolo sa Pagtuo sa Espanya. Aniya ang mga pulong sa usa kanila: "Ilado kaayo nga sukad pa sa</w:t>
      </w:r>
      <w:r>
        <w:rPr>
          <w:noProof/>
          <w:color w:val="0000FF"/>
          <w:szCs w:val="19"/>
        </w:rPr>
        <w:t xml:space="preserve"> ika-6 </w:t>
      </w:r>
      <w:r w:rsidRPr="00F06C01">
        <w:rPr>
          <w:noProof/>
          <w:color w:val="0000FF"/>
          <w:szCs w:val="19"/>
        </w:rPr>
        <w:t xml:space="preserve">nga siglo, pagkahuman sa pagbag-o sa mga Goto ngadto sa Katolikong pagtuo—nga nagdala uban nila gikan sa Sidlakan ang mga erehya sa mga Ariano, Masedoniano ug Eunomiano, nga nagtan-aw sa Espiritu Santo nga ubos sa Amahan ug sa Anak, </w:t>
      </w:r>
      <w:r w:rsidRPr="00F06C01">
        <w:rPr>
          <w:i/>
          <w:iCs/>
          <w:noProof/>
          <w:color w:val="0000FF"/>
          <w:szCs w:val="19"/>
        </w:rPr>
        <w:t xml:space="preserve">gimugna sa Anak, ug </w:t>
      </w:r>
      <w:r w:rsidRPr="00F06C01">
        <w:rPr>
          <w:noProof/>
          <w:color w:val="0000FF"/>
          <w:szCs w:val="19"/>
        </w:rPr>
        <w:t>busa (</w:t>
      </w:r>
      <w:r>
        <w:rPr>
          <w:noProof/>
          <w:color w:val="0000FF"/>
          <w:szCs w:val="19"/>
        </w:rPr>
        <w:t>propterea</w:t>
      </w:r>
      <w:r w:rsidRPr="00F06C01">
        <w:rPr>
          <w:noProof/>
          <w:color w:val="0000FF"/>
          <w:szCs w:val="19"/>
        </w:rPr>
        <w:t xml:space="preserve">) </w:t>
      </w:r>
      <w:r w:rsidRPr="00F06C01">
        <w:rPr>
          <w:i/>
          <w:iCs/>
          <w:noProof/>
          <w:color w:val="0000FF"/>
          <w:szCs w:val="19"/>
        </w:rPr>
        <w:t xml:space="preserve">gisalikway ang pag-agos sa Espiritu Santo gikan sa Anak— </w:t>
      </w:r>
      <w:r w:rsidRPr="00F06C01">
        <w:rPr>
          <w:noProof/>
          <w:color w:val="0000FF"/>
          <w:szCs w:val="19"/>
        </w:rPr>
        <w:t xml:space="preserve">ang mga simbahan sa Espanya nagmando nga ang Kredong Apostoliko dapat nga seryosong basahon atol sa Misa uban ang pagdugang </w:t>
      </w:r>
      <w:r>
        <w:rPr>
          <w:i/>
          <w:iCs/>
          <w:noProof/>
          <w:color w:val="0000FF"/>
          <w:szCs w:val="19"/>
        </w:rPr>
        <w:t>sa Filioque</w:t>
      </w:r>
      <w:r w:rsidRPr="00F06C01">
        <w:rPr>
          <w:i/>
          <w:iCs/>
          <w:noProof/>
          <w:color w:val="0000FF"/>
          <w:szCs w:val="19"/>
        </w:rPr>
        <w:t xml:space="preserve">, </w:t>
      </w:r>
      <w:r w:rsidRPr="00F06C01">
        <w:rPr>
          <w:noProof/>
          <w:color w:val="0000FF"/>
          <w:szCs w:val="19"/>
        </w:rPr>
        <w:t xml:space="preserve">ug sa ingon niini nga paagi ang tinuod nga pagtuo hayag nga gipamatud-an" </w:t>
      </w:r>
      <w:r w:rsidRPr="00F06C01">
        <w:rPr>
          <w:i/>
          <w:iCs/>
          <w:noProof/>
          <w:color w:val="0000FF"/>
          <w:szCs w:val="19"/>
        </w:rPr>
        <w:t>(</w:t>
      </w:r>
      <w:r>
        <w:rPr>
          <w:i/>
          <w:iCs/>
          <w:noProof/>
          <w:color w:val="0000FF"/>
          <w:szCs w:val="19"/>
        </w:rPr>
        <w:t>Perrone</w:t>
      </w:r>
      <w:r w:rsidRPr="00F06C01">
        <w:rPr>
          <w:i/>
          <w:iCs/>
          <w:noProof/>
          <w:color w:val="0000FF"/>
          <w:szCs w:val="19"/>
        </w:rPr>
        <w:t xml:space="preserv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w:t>
      </w:r>
      <w:r w:rsidRPr="00F06C01">
        <w:rPr>
          <w:noProof/>
          <w:color w:val="0000FF"/>
          <w:szCs w:val="19"/>
        </w:rPr>
        <w:t xml:space="preserve">. 447). Unsaon man ni? Ang mga Amahan sa Ikaduhang Ekumenikal nga Konseho tinuyo nga wala giapil ang mga pulong </w:t>
      </w:r>
      <w:r>
        <w:rPr>
          <w:noProof/>
          <w:color w:val="0000FF"/>
          <w:szCs w:val="19"/>
        </w:rPr>
        <w:t>nga 'Filioque'</w:t>
      </w:r>
      <w:r w:rsidRPr="00F06C01">
        <w:rPr>
          <w:noProof/>
          <w:color w:val="0000FF"/>
          <w:szCs w:val="19"/>
        </w:rPr>
        <w:t xml:space="preserve"> gikan sa Kredo aron klarong isalikway ang heretikal nga pagtuo nga ang Espiritu Santo gimugna sa Anak; samtang ang mga simbahan sa Espanya, sa pikas bahin, giapil </w:t>
      </w:r>
      <w:r>
        <w:rPr>
          <w:noProof/>
          <w:color w:val="0000FF"/>
          <w:szCs w:val="19"/>
        </w:rPr>
        <w:t>ang 'Filioque'</w:t>
      </w:r>
      <w:r w:rsidRPr="00F06C01">
        <w:rPr>
          <w:noProof/>
          <w:color w:val="0000FF"/>
          <w:szCs w:val="19"/>
        </w:rPr>
        <w:t xml:space="preserve"> sa Kredo alang gayud sa maong katuyoan! Sa usa ka pananglitan, ang pag-ingon nga walay nagduha-duha sa pagagikan sa Espiritu Santo gikan sa Anak, samtang ang mga heretiko nagwali bisan asa nga ang Espiritu gimugna sa Anak; samtang sa pikas, aron ipanghimatuud nga ang mga heretiko, pinaagi sa pag-ila sa Espiritu ingon nga binuhat sa Anak, klarong gisalikway nila ang pagagikan Niya gikan sa Anak: makasulod pa ba ang usa sa mas hayag nga mga kontradiksyon?</w:t>
      </w:r>
    </w:p>
  </w:footnote>
  <w:footnote w:id="778">
    <w:p w14:paraId="397441F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Gikilala usab kini sa usa sa mga manunulat sa Kasadpan, si Mark Antoshi de Dominis: </w:t>
      </w:r>
      <w:r>
        <w:rPr>
          <w:noProof/>
          <w:color w:val="0000FF"/>
          <w:szCs w:val="19"/>
        </w:rPr>
        <w:t xml:space="preserve">'Ang mga kopya sa Griego </w:t>
      </w:r>
      <w:r w:rsidRPr="00F06C01">
        <w:rPr>
          <w:noProof/>
          <w:color w:val="0000FF"/>
          <w:szCs w:val="19"/>
        </w:rPr>
        <w:t>sa</w:t>
      </w:r>
      <w:r>
        <w:rPr>
          <w:noProof/>
          <w:color w:val="0000FF"/>
          <w:szCs w:val="19"/>
        </w:rPr>
        <w:t xml:space="preserve"> Kredong Atanasiano </w:t>
      </w:r>
      <w:r w:rsidRPr="00F06C01">
        <w:rPr>
          <w:noProof/>
          <w:color w:val="0000FF"/>
          <w:szCs w:val="19"/>
        </w:rPr>
        <w:t>nga</w:t>
      </w:r>
      <w:r>
        <w:rPr>
          <w:noProof/>
          <w:color w:val="0000FF"/>
          <w:szCs w:val="19"/>
        </w:rPr>
        <w:t xml:space="preserve"> akong nakita wala maglakip sa hugpong nga "et Filioque"</w:t>
      </w:r>
      <w:r w:rsidRPr="00F06C01">
        <w:rPr>
          <w:noProof/>
          <w:color w:val="0000FF"/>
          <w:szCs w:val="19"/>
        </w:rPr>
        <w:t xml:space="preserve">; </w:t>
      </w:r>
      <w:r>
        <w:rPr>
          <w:noProof/>
          <w:color w:val="0000FF"/>
          <w:szCs w:val="19"/>
        </w:rPr>
        <w:t>nagbasa lang kini og "et a Patre"</w:t>
      </w:r>
      <w:r w:rsidRPr="00F06C01">
        <w:rPr>
          <w:noProof/>
          <w:color w:val="0000FF"/>
          <w:szCs w:val="19"/>
        </w:rPr>
        <w:t>' (</w:t>
      </w:r>
      <w:r>
        <w:rPr>
          <w:noProof/>
          <w:color w:val="0000FF"/>
          <w:szCs w:val="19"/>
        </w:rPr>
        <w:t xml:space="preserve">De republica </w:t>
      </w:r>
      <w:r w:rsidRPr="00F06C01">
        <w:rPr>
          <w:noProof/>
          <w:color w:val="0000FF"/>
          <w:szCs w:val="19"/>
        </w:rPr>
        <w:t xml:space="preserve">ecclesiastica, Libro </w:t>
      </w:r>
      <w:r>
        <w:rPr>
          <w:noProof/>
          <w:color w:val="0000FF"/>
          <w:szCs w:val="19"/>
        </w:rPr>
        <w:t>VII</w:t>
      </w:r>
      <w:r w:rsidRPr="00F06C01">
        <w:rPr>
          <w:noProof/>
          <w:color w:val="0000FF"/>
          <w:szCs w:val="19"/>
        </w:rPr>
        <w:t xml:space="preserve">, Kapitulo 10, nota 124). Bisan pa, kini nga simbolo, uban sa nadugang, makita sa duha sa unom ka Griyegong manuskrito nga gipatik ni Gundling (sa usa ka nota sa libro nga iyang gipatik: </w:t>
      </w:r>
      <w:r>
        <w:rPr>
          <w:i/>
          <w:iCs/>
          <w:noProof/>
          <w:color w:val="0000FF"/>
          <w:szCs w:val="19"/>
        </w:rPr>
        <w:t>Eustratius Zialowsky</w:t>
      </w:r>
      <w:r w:rsidRPr="00F06C01">
        <w:rPr>
          <w:i/>
          <w:iCs/>
          <w:noProof/>
          <w:color w:val="0000FF"/>
          <w:szCs w:val="19"/>
        </w:rPr>
        <w:t xml:space="preserve">, </w:t>
      </w:r>
      <w:r w:rsidRPr="00F06C01">
        <w:rPr>
          <w:noProof/>
          <w:color w:val="0000FF"/>
          <w:szCs w:val="19"/>
        </w:rPr>
        <w:t>*</w:t>
      </w:r>
      <w:r>
        <w:rPr>
          <w:noProof/>
          <w:color w:val="0000FF"/>
          <w:szCs w:val="19"/>
        </w:rPr>
        <w:t>Brev</w:t>
      </w:r>
      <w:r w:rsidRPr="00F06C01">
        <w:rPr>
          <w:noProof/>
          <w:color w:val="0000FF"/>
          <w:szCs w:val="19"/>
        </w:rPr>
        <w:t xml:space="preserve">. </w:t>
      </w:r>
      <w:r>
        <w:rPr>
          <w:noProof/>
          <w:color w:val="0000FF"/>
          <w:szCs w:val="19"/>
        </w:rPr>
        <w:t>delineat</w:t>
      </w:r>
      <w:r w:rsidRPr="00F06C01">
        <w:rPr>
          <w:noProof/>
          <w:color w:val="0000FF"/>
          <w:szCs w:val="19"/>
        </w:rPr>
        <w:t xml:space="preserve">. </w:t>
      </w:r>
      <w:r>
        <w:rPr>
          <w:noProof/>
          <w:color w:val="0000FF"/>
          <w:szCs w:val="19"/>
        </w:rPr>
        <w:t>eccl</w:t>
      </w:r>
      <w:r w:rsidRPr="00F06C01">
        <w:rPr>
          <w:noProof/>
          <w:color w:val="0000FF"/>
          <w:szCs w:val="19"/>
        </w:rPr>
        <w:t>. Graecæ*, Nuremberg 1681), ug sa duha sa upat nga gipatik ni Monfocone (</w:t>
      </w:r>
      <w:r>
        <w:rPr>
          <w:noProof/>
          <w:color w:val="0000FF"/>
          <w:szCs w:val="19"/>
        </w:rPr>
        <w:t>sa Opp</w:t>
      </w:r>
      <w:r w:rsidRPr="00F06C01">
        <w:rPr>
          <w:noProof/>
          <w:color w:val="0000FF"/>
          <w:szCs w:val="19"/>
        </w:rPr>
        <w:t xml:space="preserve">. </w:t>
      </w:r>
      <w:r>
        <w:rPr>
          <w:i/>
          <w:iCs/>
          <w:noProof/>
          <w:color w:val="0000FF"/>
          <w:szCs w:val="19"/>
        </w:rPr>
        <w:t>Athanasii</w:t>
      </w:r>
      <w:r w:rsidRPr="00F06C01">
        <w:rPr>
          <w:noProof/>
          <w:color w:val="0000FF"/>
          <w:szCs w:val="19"/>
        </w:rPr>
        <w:t xml:space="preserve">, Vol. </w:t>
      </w:r>
      <w:r>
        <w:rPr>
          <w:noProof/>
          <w:color w:val="0000FF"/>
          <w:szCs w:val="19"/>
        </w:rPr>
        <w:t>II</w:t>
      </w:r>
      <w:r w:rsidRPr="00F06C01">
        <w:rPr>
          <w:noProof/>
          <w:color w:val="0000FF"/>
          <w:szCs w:val="19"/>
        </w:rPr>
        <w:t>, p. 728).</w:t>
      </w:r>
    </w:p>
  </w:footnote>
  <w:footnote w:id="779">
    <w:p w14:paraId="3C12588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Mao si Santiago sa Vitriago, Obispo sa Aconium sa Siria, nga nabuhi pa sukad sa</w:t>
      </w:r>
      <w:r>
        <w:rPr>
          <w:noProof/>
          <w:color w:val="0000FF"/>
          <w:szCs w:val="19"/>
        </w:rPr>
        <w:t xml:space="preserve"> ika-12 </w:t>
      </w:r>
      <w:r w:rsidRPr="00F06C01">
        <w:rPr>
          <w:noProof/>
          <w:color w:val="0000FF"/>
          <w:szCs w:val="19"/>
        </w:rPr>
        <w:t>nga siglo (</w:t>
      </w:r>
      <w:r>
        <w:rPr>
          <w:noProof/>
          <w:color w:val="0000FF"/>
          <w:szCs w:val="19"/>
        </w:rPr>
        <w:t>Hist</w:t>
      </w:r>
      <w:r w:rsidRPr="00F06C01">
        <w:rPr>
          <w:noProof/>
          <w:color w:val="0000FF"/>
          <w:szCs w:val="19"/>
        </w:rPr>
        <w:t xml:space="preserve">. </w:t>
      </w:r>
      <w:r>
        <w:rPr>
          <w:noProof/>
          <w:color w:val="0000FF"/>
          <w:szCs w:val="19"/>
        </w:rPr>
        <w:t>Hierosolym</w:t>
      </w:r>
      <w:r w:rsidRPr="00F06C01">
        <w:rPr>
          <w:noProof/>
          <w:color w:val="0000FF"/>
          <w:szCs w:val="19"/>
        </w:rPr>
        <w:t xml:space="preserve">. </w:t>
      </w:r>
      <w:r>
        <w:rPr>
          <w:noProof/>
          <w:color w:val="0000FF"/>
          <w:szCs w:val="19"/>
        </w:rPr>
        <w:t>cap</w:t>
      </w:r>
      <w:r w:rsidRPr="00F06C01">
        <w:rPr>
          <w:noProof/>
          <w:color w:val="0000FF"/>
          <w:szCs w:val="19"/>
        </w:rPr>
        <w:t xml:space="preserve">. 74, </w:t>
      </w:r>
      <w:r>
        <w:rPr>
          <w:noProof/>
          <w:color w:val="0000FF"/>
          <w:szCs w:val="19"/>
        </w:rPr>
        <w:t>in Hist</w:t>
      </w:r>
      <w:r w:rsidRPr="00F06C01">
        <w:rPr>
          <w:noProof/>
          <w:color w:val="0000FF"/>
          <w:szCs w:val="19"/>
        </w:rPr>
        <w:t xml:space="preserve">. </w:t>
      </w:r>
      <w:r>
        <w:rPr>
          <w:noProof/>
          <w:color w:val="0000FF"/>
          <w:szCs w:val="19"/>
        </w:rPr>
        <w:t>Oriental</w:t>
      </w:r>
      <w:r w:rsidRPr="00F06C01">
        <w:rPr>
          <w:noProof/>
          <w:color w:val="0000FF"/>
          <w:szCs w:val="19"/>
        </w:rPr>
        <w:t xml:space="preserve">. </w:t>
      </w:r>
      <w:r>
        <w:rPr>
          <w:noProof/>
          <w:color w:val="0000FF"/>
          <w:szCs w:val="19"/>
        </w:rPr>
        <w:t>Vol</w:t>
      </w:r>
      <w:r w:rsidRPr="00F06C01">
        <w:rPr>
          <w:noProof/>
          <w:color w:val="0000FF"/>
          <w:szCs w:val="19"/>
        </w:rPr>
        <w:t xml:space="preserve">. 1, </w:t>
      </w:r>
      <w:r>
        <w:rPr>
          <w:noProof/>
          <w:color w:val="0000FF"/>
          <w:szCs w:val="19"/>
        </w:rPr>
        <w:t>p</w:t>
      </w:r>
      <w:r w:rsidRPr="00F06C01">
        <w:rPr>
          <w:noProof/>
          <w:color w:val="0000FF"/>
          <w:szCs w:val="19"/>
        </w:rPr>
        <w:t xml:space="preserve">. 1090, </w:t>
      </w:r>
      <w:r>
        <w:rPr>
          <w:noProof/>
          <w:color w:val="0000FF"/>
          <w:szCs w:val="19"/>
        </w:rPr>
        <w:t>ed</w:t>
      </w:r>
      <w:r w:rsidRPr="00F06C01">
        <w:rPr>
          <w:noProof/>
          <w:color w:val="0000FF"/>
          <w:szCs w:val="19"/>
        </w:rPr>
        <w:t xml:space="preserve">. </w:t>
      </w:r>
      <w:r>
        <w:rPr>
          <w:noProof/>
          <w:color w:val="0000FF"/>
          <w:szCs w:val="19"/>
        </w:rPr>
        <w:t>Hannon</w:t>
      </w:r>
      <w:r w:rsidRPr="00F06C01">
        <w:rPr>
          <w:noProof/>
          <w:color w:val="0000FF"/>
          <w:szCs w:val="19"/>
        </w:rPr>
        <w:t>, 1611), nga nahisgutan na sa miaging nota ni Gundlingius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w:t>
      </w:r>
      <w:r w:rsidRPr="00F06C01">
        <w:rPr>
          <w:noProof/>
          <w:color w:val="0000FF"/>
          <w:szCs w:val="19"/>
        </w:rPr>
        <w:t>. 83), Vossius (</w:t>
      </w:r>
      <w:r>
        <w:rPr>
          <w:noProof/>
          <w:color w:val="0000FF"/>
          <w:szCs w:val="19"/>
        </w:rPr>
        <w:t>Diss</w:t>
      </w:r>
      <w:r w:rsidRPr="00F06C01">
        <w:rPr>
          <w:noProof/>
          <w:color w:val="0000FF"/>
          <w:szCs w:val="19"/>
        </w:rPr>
        <w:t xml:space="preserve">. </w:t>
      </w:r>
      <w:r>
        <w:rPr>
          <w:noProof/>
          <w:color w:val="0000FF"/>
          <w:szCs w:val="19"/>
        </w:rPr>
        <w:t>de tribus symbol</w:t>
      </w:r>
      <w:r w:rsidRPr="00F06C01">
        <w:rPr>
          <w:noProof/>
          <w:color w:val="0000FF"/>
          <w:szCs w:val="19"/>
        </w:rPr>
        <w:t xml:space="preserve">., </w:t>
      </w:r>
      <w:r>
        <w:rPr>
          <w:noProof/>
          <w:color w:val="0000FF"/>
          <w:szCs w:val="19"/>
        </w:rPr>
        <w:t>p</w:t>
      </w:r>
      <w:r w:rsidRPr="00F06C01">
        <w:rPr>
          <w:noProof/>
          <w:color w:val="0000FF"/>
          <w:szCs w:val="19"/>
        </w:rPr>
        <w:t>. 51) ug uban pa.</w:t>
      </w:r>
    </w:p>
  </w:footnote>
  <w:footnote w:id="780">
    <w:p w14:paraId="26DAD95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may kalabutan nga mga talata sa Gundlingius ug Vossius.</w:t>
      </w:r>
    </w:p>
  </w:footnote>
  <w:footnote w:id="781">
    <w:p w14:paraId="34D064C0"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Bingham, </w:t>
      </w:r>
      <w:r>
        <w:rPr>
          <w:noProof/>
          <w:color w:val="0000FF"/>
          <w:szCs w:val="19"/>
        </w:rPr>
        <w:t>*Orig. eccles.*, Book X, Chapter 4, § 18, ug *Theolog. Curs. Compl.*, Vol. VI, pp. 423–425, Paris,</w:t>
      </w:r>
      <w:r w:rsidRPr="00F06C01">
        <w:rPr>
          <w:noProof/>
          <w:color w:val="0000FF"/>
          <w:szCs w:val="19"/>
        </w:rPr>
        <w:t xml:space="preserve"> 1841.</w:t>
      </w:r>
    </w:p>
  </w:footnote>
  <w:footnote w:id="782">
    <w:p w14:paraId="39B5EF8B"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Pananglitan, mao kini ang agi nga gisunod sa Konseho sa Florence ni Kardinal Julian ug sa uban pang mga Latino uban kaniya (</w:t>
      </w:r>
      <w:r>
        <w:rPr>
          <w:noProof/>
          <w:color w:val="0000FF"/>
          <w:szCs w:val="19"/>
        </w:rPr>
        <w:t>Concil</w:t>
      </w:r>
      <w:r w:rsidRPr="00F06C01">
        <w:rPr>
          <w:noProof/>
          <w:color w:val="0000FF"/>
          <w:szCs w:val="19"/>
        </w:rPr>
        <w:t xml:space="preserve">. </w:t>
      </w:r>
      <w:r>
        <w:rPr>
          <w:noProof/>
          <w:color w:val="0000FF"/>
          <w:szCs w:val="19"/>
        </w:rPr>
        <w:t xml:space="preserve">Florent. sess. V, Vol. IX concil. </w:t>
      </w:r>
      <w:r>
        <w:rPr>
          <w:i/>
          <w:iCs/>
          <w:noProof/>
          <w:color w:val="0000FF"/>
          <w:szCs w:val="19"/>
        </w:rPr>
        <w:t xml:space="preserve">Harduini, </w:t>
      </w:r>
      <w:r>
        <w:rPr>
          <w:noProof/>
          <w:color w:val="0000FF"/>
          <w:szCs w:val="19"/>
        </w:rPr>
        <w:t>p. 66).</w:t>
      </w:r>
    </w:p>
  </w:footnote>
  <w:footnote w:id="783">
    <w:p w14:paraId="13B3808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*Curs. Theolog. Compl.* Vol. VIII, pp. 651–652, Paris, 1841. Tan-awa usab si </w:t>
      </w:r>
      <w:r>
        <w:rPr>
          <w:i/>
          <w:iCs/>
          <w:noProof/>
          <w:color w:val="0000FF"/>
          <w:szCs w:val="19"/>
        </w:rPr>
        <w:t xml:space="preserve">Theoph. Procopowicz, </w:t>
      </w:r>
      <w:r>
        <w:rPr>
          <w:noProof/>
          <w:color w:val="0000FF"/>
          <w:szCs w:val="19"/>
        </w:rPr>
        <w:t>*Theol.*, Vol. 1, pp. 1072–1073.</w:t>
      </w:r>
    </w:p>
  </w:footnote>
  <w:footnote w:id="784">
    <w:p w14:paraId="6855F356"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Tan-awa si </w:t>
      </w:r>
      <w:r>
        <w:rPr>
          <w:i/>
          <w:iCs/>
          <w:noProof/>
          <w:color w:val="0000FF"/>
          <w:szCs w:val="19"/>
        </w:rPr>
        <w:t xml:space="preserve">Gelas. Gizyceni — </w:t>
      </w:r>
      <w:r>
        <w:rPr>
          <w:noProof/>
          <w:color w:val="0000FF"/>
          <w:szCs w:val="19"/>
        </w:rPr>
        <w:t xml:space="preserve">Commentar. actorum Concil. Nicen. Libro II, Kapitulo 20, sa </w:t>
      </w:r>
      <w:r w:rsidRPr="00F06C01">
        <w:rPr>
          <w:noProof/>
          <w:color w:val="0000FF"/>
          <w:szCs w:val="19"/>
        </w:rPr>
        <w:t>Vol</w:t>
      </w:r>
      <w:r>
        <w:rPr>
          <w:noProof/>
          <w:color w:val="0000FF"/>
          <w:szCs w:val="19"/>
        </w:rPr>
        <w:t xml:space="preserve">. II sa </w:t>
      </w:r>
      <w:r>
        <w:rPr>
          <w:i/>
          <w:iCs/>
          <w:noProof/>
          <w:color w:val="0000FF"/>
          <w:szCs w:val="19"/>
        </w:rPr>
        <w:t>Labbei</w:t>
      </w:r>
      <w:r>
        <w:rPr>
          <w:noProof/>
          <w:color w:val="0000FF"/>
          <w:szCs w:val="19"/>
        </w:rPr>
        <w:t xml:space="preserve"> Council</w:t>
      </w:r>
      <w:r w:rsidRPr="00F06C01">
        <w:rPr>
          <w:noProof/>
          <w:color w:val="0000FF"/>
          <w:szCs w:val="19"/>
        </w:rPr>
        <w:t xml:space="preserve">, </w:t>
      </w:r>
      <w:r>
        <w:rPr>
          <w:noProof/>
          <w:color w:val="0000FF"/>
          <w:szCs w:val="19"/>
        </w:rPr>
        <w:t>p</w:t>
      </w:r>
      <w:r w:rsidRPr="00F06C01">
        <w:rPr>
          <w:noProof/>
          <w:color w:val="0000FF"/>
          <w:szCs w:val="19"/>
        </w:rPr>
        <w:t>. 207.</w:t>
      </w:r>
    </w:p>
  </w:footnote>
  <w:footnote w:id="785">
    <w:p w14:paraId="44650A9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nota 771 sa ibabaw.</w:t>
      </w:r>
    </w:p>
  </w:footnote>
  <w:footnote w:id="786">
    <w:p w14:paraId="7354800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Pananglitan, si Sofronius, Patriarka sa Herusalem, sa iyang sulat kang Sergius, Patriarka sa Constantinople, nga gibasa sa Ika-unom nga Ekumenikal nga Konseho, nagpahayag, uban sa uban pa: "Sumala sa lima ka bulahan ug balaan nga Konsilyo, giila ko ang usa ra ka paghulagway sa pagtuo, usa ka doktrina, </w:t>
      </w:r>
      <w:r w:rsidRPr="00F06C01">
        <w:rPr>
          <w:i/>
          <w:iCs/>
          <w:noProof/>
          <w:color w:val="0000FF"/>
          <w:szCs w:val="19"/>
        </w:rPr>
        <w:t xml:space="preserve">usa ka kredo, </w:t>
      </w:r>
      <w:r w:rsidRPr="00F06C01">
        <w:rPr>
          <w:noProof/>
          <w:color w:val="0000FF"/>
          <w:szCs w:val="19"/>
        </w:rPr>
        <w:t xml:space="preserve">nga ang labing balaan ug bulahan nga Konsilyo sa 318 ka balaan nga mga Amahan nga nagtigum sa Nicea pinaagi sa kabubut-on sa Dios, pinaagi sa Espiritu Santo, gipahayag, nga ang Konseho sa 150 ka mga Amahan, nga giinspirar sa Dios, sa Constantinople gipadayag, ug ang Konseho sa 200 ka mga banal nga Amahan sa Ephesus </w:t>
      </w:r>
      <w:r w:rsidRPr="00F06C01">
        <w:rPr>
          <w:i/>
          <w:iCs/>
          <w:noProof/>
          <w:color w:val="0000FF"/>
          <w:szCs w:val="19"/>
        </w:rPr>
        <w:t xml:space="preserve">gipamatud-an </w:t>
      </w:r>
      <w:r w:rsidRPr="00F06C01">
        <w:rPr>
          <w:noProof/>
          <w:color w:val="0000FF"/>
          <w:szCs w:val="19"/>
        </w:rPr>
        <w:t>(</w:t>
      </w:r>
      <w:r>
        <w:rPr>
          <w:noProof/>
          <w:color w:val="0000FF"/>
          <w:szCs w:val="19"/>
          <w:lang w:val="el-GR"/>
        </w:rPr>
        <w:t>έβεβαίωσε</w:t>
      </w:r>
      <w:r w:rsidRPr="00F06C01">
        <w:rPr>
          <w:noProof/>
          <w:color w:val="0000FF"/>
          <w:szCs w:val="19"/>
        </w:rPr>
        <w:t>)" (</w:t>
      </w:r>
      <w:r>
        <w:rPr>
          <w:noProof/>
          <w:color w:val="0000FF"/>
          <w:szCs w:val="19"/>
        </w:rPr>
        <w:t>Concil</w:t>
      </w:r>
      <w:r w:rsidRPr="00F06C01">
        <w:rPr>
          <w:noProof/>
          <w:color w:val="0000FF"/>
          <w:szCs w:val="19"/>
        </w:rPr>
        <w:t xml:space="preserve">. </w:t>
      </w:r>
      <w:r>
        <w:rPr>
          <w:noProof/>
          <w:color w:val="0000FF"/>
          <w:szCs w:val="19"/>
        </w:rPr>
        <w:t>VI act</w:t>
      </w:r>
      <w:r w:rsidRPr="00F06C01">
        <w:rPr>
          <w:noProof/>
          <w:color w:val="0000FF"/>
          <w:szCs w:val="19"/>
        </w:rPr>
        <w:t xml:space="preserve">. 12, </w:t>
      </w:r>
      <w:r>
        <w:rPr>
          <w:noProof/>
          <w:color w:val="0000FF"/>
          <w:szCs w:val="19"/>
        </w:rPr>
        <w:t xml:space="preserve">apud </w:t>
      </w:r>
      <w:r>
        <w:rPr>
          <w:i/>
          <w:iCs/>
          <w:noProof/>
          <w:color w:val="0000FF"/>
          <w:szCs w:val="19"/>
        </w:rPr>
        <w:t>Harduin</w:t>
      </w:r>
      <w:r w:rsidRPr="00F06C01">
        <w:rPr>
          <w:i/>
          <w:iCs/>
          <w:noProof/>
          <w:color w:val="0000FF"/>
          <w:szCs w:val="19"/>
        </w:rPr>
        <w:t xml:space="preserve">. </w:t>
      </w:r>
      <w:r>
        <w:rPr>
          <w:noProof/>
          <w:color w:val="0000FF"/>
          <w:szCs w:val="19"/>
        </w:rPr>
        <w:t>Concil</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III</w:t>
      </w:r>
      <w:r w:rsidRPr="00F06C01">
        <w:rPr>
          <w:noProof/>
          <w:color w:val="0000FF"/>
          <w:szCs w:val="19"/>
        </w:rPr>
        <w:t xml:space="preserve">, </w:t>
      </w:r>
      <w:r>
        <w:rPr>
          <w:noProof/>
          <w:color w:val="0000FF"/>
          <w:szCs w:val="19"/>
        </w:rPr>
        <w:t>p</w:t>
      </w:r>
      <w:r w:rsidRPr="00F06C01">
        <w:rPr>
          <w:noProof/>
          <w:color w:val="0000FF"/>
          <w:szCs w:val="19"/>
        </w:rPr>
        <w:t xml:space="preserve">. 1285). Ang Emperador Justinian nagpahayag sa susamang paagi sa iyang pag-angkon batok </w:t>
      </w:r>
      <w:r w:rsidRPr="00F06C01">
        <w:rPr>
          <w:i/>
          <w:iCs/>
          <w:noProof/>
          <w:color w:val="0000FF"/>
          <w:szCs w:val="19"/>
        </w:rPr>
        <w:t>sa Tulo ka Kapitulo (</w:t>
      </w:r>
      <w:r>
        <w:rPr>
          <w:i/>
          <w:iCs/>
          <w:noProof/>
          <w:color w:val="0000FF"/>
          <w:szCs w:val="19"/>
        </w:rPr>
        <w:t>Labb</w:t>
      </w:r>
      <w:r w:rsidRPr="00F06C01">
        <w:rPr>
          <w:i/>
          <w:iCs/>
          <w:noProof/>
          <w:color w:val="0000FF"/>
          <w:szCs w:val="19"/>
        </w:rPr>
        <w:t xml:space="preserve">. </w:t>
      </w:r>
      <w:r>
        <w:rPr>
          <w:noProof/>
          <w:color w:val="0000FF"/>
          <w:szCs w:val="19"/>
        </w:rPr>
        <w:t>Concil</w:t>
      </w:r>
      <w:r w:rsidRPr="00F06C01">
        <w:rPr>
          <w:noProof/>
          <w:color w:val="0000FF"/>
          <w:szCs w:val="19"/>
        </w:rPr>
        <w:t xml:space="preserve">. Vol. </w:t>
      </w:r>
      <w:r>
        <w:rPr>
          <w:noProof/>
          <w:color w:val="0000FF"/>
          <w:szCs w:val="19"/>
        </w:rPr>
        <w:t>V</w:t>
      </w:r>
      <w:r w:rsidRPr="00F06C01">
        <w:rPr>
          <w:noProof/>
          <w:color w:val="0000FF"/>
          <w:szCs w:val="19"/>
        </w:rPr>
        <w:t>, p. 702), ingon man si Juan, Patriarka sa Constantinople, sa iyang pakigpulong sa katawhan, nga gibasa sa Konsilyo sa Constantinople niadtong 518 (</w:t>
      </w:r>
      <w:r>
        <w:rPr>
          <w:i/>
          <w:iCs/>
          <w:noProof/>
          <w:color w:val="0000FF"/>
          <w:szCs w:val="19"/>
        </w:rPr>
        <w:t>Binii</w:t>
      </w:r>
      <w:r w:rsidRPr="00F06C01">
        <w:rPr>
          <w:noProof/>
          <w:color w:val="0000FF"/>
          <w:szCs w:val="19"/>
        </w:rPr>
        <w:t xml:space="preserve">, </w:t>
      </w:r>
      <w:r>
        <w:rPr>
          <w:noProof/>
          <w:color w:val="0000FF"/>
          <w:szCs w:val="19"/>
        </w:rPr>
        <w:t>Concil</w:t>
      </w:r>
      <w:r w:rsidRPr="00F06C01">
        <w:rPr>
          <w:noProof/>
          <w:color w:val="0000FF"/>
          <w:szCs w:val="19"/>
        </w:rPr>
        <w:t xml:space="preserve">., Vol. </w:t>
      </w:r>
      <w:r>
        <w:rPr>
          <w:noProof/>
          <w:color w:val="0000FF"/>
          <w:szCs w:val="19"/>
        </w:rPr>
        <w:t>II</w:t>
      </w:r>
      <w:r w:rsidRPr="00F06C01">
        <w:rPr>
          <w:noProof/>
          <w:color w:val="0000FF"/>
          <w:szCs w:val="19"/>
        </w:rPr>
        <w:t xml:space="preserve">, </w:t>
      </w:r>
      <w:r>
        <w:rPr>
          <w:noProof/>
          <w:color w:val="0000FF"/>
          <w:szCs w:val="19"/>
        </w:rPr>
        <w:t>par</w:t>
      </w:r>
      <w:r w:rsidRPr="00F06C01">
        <w:rPr>
          <w:noProof/>
          <w:color w:val="0000FF"/>
          <w:szCs w:val="19"/>
        </w:rPr>
        <w:t xml:space="preserve">. </w:t>
      </w:r>
      <w:r>
        <w:rPr>
          <w:noProof/>
          <w:color w:val="0000FF"/>
          <w:szCs w:val="19"/>
        </w:rPr>
        <w:t>I</w:t>
      </w:r>
      <w:r w:rsidRPr="00F06C01">
        <w:rPr>
          <w:noProof/>
          <w:color w:val="0000FF"/>
          <w:szCs w:val="19"/>
        </w:rPr>
        <w:t xml:space="preserve">, </w:t>
      </w:r>
      <w:r>
        <w:rPr>
          <w:noProof/>
          <w:color w:val="0000FF"/>
          <w:szCs w:val="19"/>
        </w:rPr>
        <w:t>p</w:t>
      </w:r>
      <w:r w:rsidRPr="00F06C01">
        <w:rPr>
          <w:noProof/>
          <w:color w:val="0000FF"/>
          <w:szCs w:val="19"/>
        </w:rPr>
        <w:t xml:space="preserve">. 732). Karon atong makita nga ang mga Ekumenikal nga Konsilyo mismo, sugod sa Konsilyo sa Efeso, gidawat ang duha ka kredo—ang Nicene ug ang Constantinopolitan—ingon usa, ug aron kumpirmahon ang dili mapikas-pikas nga kinaiya sa duha ka kredo ingon usa ka buo, ilang gisubli pag-ayo, hapit pulong sa pulong, ang mga pulong sa dekreto sa Efeso. Kung, bisan pa niini tanan, magpugos ang mga manunulat sa Kasadpan nga ang Konseho sa Efeso nagpamatood lamang sa Kredong Nicena, ug dili sa Kredong Nicena-Constantinopolitan </w:t>
      </w:r>
      <w:r w:rsidRPr="00F06C01">
        <w:rPr>
          <w:i/>
          <w:iCs/>
          <w:noProof/>
          <w:color w:val="0000FF"/>
          <w:szCs w:val="19"/>
        </w:rPr>
        <w:t>(</w:t>
      </w:r>
      <w:r>
        <w:rPr>
          <w:i/>
          <w:iCs/>
          <w:noProof/>
          <w:color w:val="0000FF"/>
          <w:szCs w:val="19"/>
        </w:rPr>
        <w:t>Perrone</w:t>
      </w:r>
      <w:r w:rsidRPr="00F06C01">
        <w:rPr>
          <w:i/>
          <w:iCs/>
          <w:noProof/>
          <w:color w:val="0000FF"/>
          <w:szCs w:val="19"/>
        </w:rPr>
        <w:t xml:space="preserv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w:t>
      </w:r>
      <w:r w:rsidRPr="00F06C01">
        <w:rPr>
          <w:noProof/>
          <w:color w:val="0000FF"/>
          <w:szCs w:val="19"/>
        </w:rPr>
        <w:t xml:space="preserve">. 446), unya ipahinumdom nato kanila nga, walay duhaduha, ang mga dekreto sa Konsilyo sa Chalcedon ug sa mga mosunod nga Ekumenikal nga Konsilyo mahitungod sa dili paglapas sa publikong sumbanan sa pagtuo pareho ka importante — ug kining mga dekreto walay duhaduha nga nagtumong sa duha ka kredo nga magkahiusa, ang Nicena ug ang Constantinopolitan, ingon usa, ug nga si Papa Leo </w:t>
      </w:r>
      <w:r>
        <w:rPr>
          <w:noProof/>
          <w:color w:val="0000FF"/>
          <w:szCs w:val="19"/>
        </w:rPr>
        <w:t>III</w:t>
      </w:r>
      <w:r w:rsidRPr="00F06C01">
        <w:rPr>
          <w:noProof/>
          <w:color w:val="0000FF"/>
          <w:szCs w:val="19"/>
        </w:rPr>
        <w:t xml:space="preserve">, sa tukmang pagsunod niining mga dekreto sa mga Ekumenikal nga Konsilyo, sa bisan unsang kahimtang wala mouyon sa pagdugang — </w:t>
      </w:r>
      <w:r>
        <w:rPr>
          <w:noProof/>
          <w:color w:val="0000FF"/>
          <w:szCs w:val="19"/>
        </w:rPr>
        <w:t>ang 'Filioque'</w:t>
      </w:r>
      <w:r w:rsidRPr="00F06C01">
        <w:rPr>
          <w:noProof/>
          <w:color w:val="0000FF"/>
          <w:szCs w:val="19"/>
        </w:rPr>
        <w:t xml:space="preserve"> — sa Kredong</w:t>
      </w:r>
      <w:r w:rsidRPr="00F06C01">
        <w:rPr>
          <w:i/>
          <w:iCs/>
          <w:noProof/>
          <w:color w:val="0000FF"/>
          <w:szCs w:val="19"/>
        </w:rPr>
        <w:t xml:space="preserve"> Nicena-Constantinopolitan</w:t>
      </w:r>
      <w:r w:rsidRPr="00F06C01">
        <w:rPr>
          <w:noProof/>
          <w:color w:val="0000FF"/>
          <w:szCs w:val="19"/>
        </w:rPr>
        <w:t xml:space="preserve">, bisan pa sa tanang pagpugos sa mga sugo sa Aachen </w:t>
      </w:r>
      <w:r w:rsidRPr="00F06C01">
        <w:rPr>
          <w:i/>
          <w:iCs/>
          <w:noProof/>
          <w:color w:val="0000FF"/>
          <w:szCs w:val="19"/>
        </w:rPr>
        <w:t>(</w:t>
      </w:r>
      <w:r>
        <w:rPr>
          <w:i/>
          <w:iCs/>
          <w:noProof/>
          <w:color w:val="0000FF"/>
          <w:szCs w:val="19"/>
        </w:rPr>
        <w:t xml:space="preserve">Smaragdus </w:t>
      </w:r>
      <w:r>
        <w:rPr>
          <w:noProof/>
          <w:color w:val="0000FF"/>
          <w:szCs w:val="19"/>
        </w:rPr>
        <w:t xml:space="preserve">sa </w:t>
      </w:r>
      <w:r w:rsidRPr="00F06C01">
        <w:rPr>
          <w:noProof/>
          <w:color w:val="0000FF"/>
          <w:szCs w:val="19"/>
        </w:rPr>
        <w:t xml:space="preserve">Vol. </w:t>
      </w:r>
      <w:r>
        <w:rPr>
          <w:noProof/>
          <w:color w:val="0000FF"/>
          <w:szCs w:val="19"/>
        </w:rPr>
        <w:t xml:space="preserve">VII </w:t>
      </w:r>
      <w:r w:rsidRPr="00F06C01">
        <w:rPr>
          <w:noProof/>
          <w:color w:val="0000FF"/>
          <w:szCs w:val="19"/>
        </w:rPr>
        <w:t>sa mga</w:t>
      </w:r>
      <w:r>
        <w:rPr>
          <w:noProof/>
          <w:color w:val="0000FF"/>
          <w:szCs w:val="19"/>
        </w:rPr>
        <w:t xml:space="preserve"> Konsilyo</w:t>
      </w:r>
      <w:r w:rsidRPr="00F06C01">
        <w:rPr>
          <w:noProof/>
          <w:color w:val="0000FF"/>
          <w:szCs w:val="19"/>
        </w:rPr>
        <w:t xml:space="preserve"> </w:t>
      </w:r>
      <w:r>
        <w:rPr>
          <w:i/>
          <w:iCs/>
          <w:noProof/>
          <w:color w:val="0000FF"/>
          <w:szCs w:val="19"/>
        </w:rPr>
        <w:t xml:space="preserve">Labbei, </w:t>
      </w:r>
      <w:r>
        <w:rPr>
          <w:noProof/>
          <w:color w:val="0000FF"/>
          <w:szCs w:val="19"/>
        </w:rPr>
        <w:t>p</w:t>
      </w:r>
      <w:r w:rsidRPr="00F06C01">
        <w:rPr>
          <w:noProof/>
          <w:color w:val="0000FF"/>
          <w:szCs w:val="19"/>
        </w:rPr>
        <w:t>. 1199). Busa, kung giisip nimo nga dili obligado ang lagda sa Konsilyo sa Efeso—nga literal nga nagtumong lamang sa Kredong Nicena—ngano man nga dili ka mosunod sa mga dekreto sa mga misunod nga Ekumenikal nga Konsilyo, nga literal nga nagdili sa bisan unsang pag-usab sa Kredong</w:t>
      </w:r>
      <w:r w:rsidRPr="00F06C01">
        <w:rPr>
          <w:i/>
          <w:iCs/>
          <w:noProof/>
          <w:color w:val="0000FF"/>
          <w:szCs w:val="19"/>
        </w:rPr>
        <w:t xml:space="preserve"> Niceno-Constantinopolitan</w:t>
      </w:r>
      <w:r w:rsidRPr="00F06C01">
        <w:rPr>
          <w:noProof/>
          <w:color w:val="0000FF"/>
          <w:szCs w:val="19"/>
        </w:rPr>
        <w:t>, sama sa gibuhat sa maayong ginoong Papa mismo?</w:t>
      </w:r>
    </w:p>
  </w:footnote>
  <w:footnote w:id="787">
    <w:p w14:paraId="0BC13ED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Nga kining lagda nasabtan gayud sa ingon niini nga paagi ni Cirilo sa Alexandria mismo, ang presidente sa Konsilyo sa Efeso, ug sa ubang karaang magtutudlo, napamatud-an sa ilang klarong mga pagpamatuod sa 'An Introduction to Orthodox Theology', § 143, pp. 565–570, St Petersburg, 1847.</w:t>
      </w:r>
    </w:p>
  </w:footnote>
  <w:footnote w:id="788">
    <w:p w14:paraId="0F94F9A7" w14:textId="77777777" w:rsidR="008C6606" w:rsidRDefault="008C6606" w:rsidP="008C6606">
      <w:pPr>
        <w:pStyle w:val="FootnoteText"/>
        <w:rPr>
          <w:noProof/>
          <w:color w:val="0000FF"/>
        </w:rPr>
      </w:pPr>
      <w:r>
        <w:rPr>
          <w:rStyle w:val="FootnoteReference"/>
          <w:noProof/>
        </w:rPr>
        <w:footnoteRef/>
      </w:r>
      <w:r w:rsidRPr="00F06C01">
        <w:rPr>
          <w:noProof/>
        </w:rPr>
        <w:t xml:space="preserve"> </w:t>
      </w:r>
      <w:r>
        <w:rPr>
          <w:i/>
          <w:iCs/>
          <w:noProof/>
          <w:color w:val="0000FF"/>
          <w:szCs w:val="19"/>
        </w:rPr>
        <w:t>Binii</w:t>
      </w:r>
      <w:r w:rsidRPr="00F06C01">
        <w:rPr>
          <w:noProof/>
          <w:color w:val="0000FF"/>
          <w:szCs w:val="19"/>
        </w:rPr>
        <w:t xml:space="preserve">, </w:t>
      </w:r>
      <w:r>
        <w:rPr>
          <w:noProof/>
          <w:color w:val="0000FF"/>
          <w:szCs w:val="19"/>
        </w:rPr>
        <w:t>*Concil</w:t>
      </w:r>
      <w:r w:rsidRPr="00F06C01">
        <w:rPr>
          <w:noProof/>
          <w:color w:val="0000FF"/>
          <w:szCs w:val="19"/>
        </w:rPr>
        <w:t xml:space="preserve">.* Vol. </w:t>
      </w:r>
      <w:r>
        <w:rPr>
          <w:noProof/>
          <w:color w:val="0000FF"/>
          <w:szCs w:val="19"/>
        </w:rPr>
        <w:t>III</w:t>
      </w:r>
      <w:r w:rsidRPr="00F06C01">
        <w:rPr>
          <w:noProof/>
          <w:color w:val="0000FF"/>
          <w:szCs w:val="19"/>
        </w:rPr>
        <w:t xml:space="preserve">, p. 337 </w:t>
      </w:r>
      <w:r>
        <w:rPr>
          <w:noProof/>
          <w:color w:val="0000FF"/>
          <w:szCs w:val="19"/>
        </w:rPr>
        <w:t>ug mosunod</w:t>
      </w:r>
      <w:r w:rsidRPr="00F06C01">
        <w:rPr>
          <w:noProof/>
          <w:color w:val="0000FF"/>
          <w:szCs w:val="19"/>
        </w:rPr>
        <w:t xml:space="preserve">, </w:t>
      </w:r>
      <w:r>
        <w:rPr>
          <w:noProof/>
          <w:color w:val="0000FF"/>
          <w:szCs w:val="19"/>
        </w:rPr>
        <w:t>ed</w:t>
      </w:r>
      <w:r w:rsidRPr="00F06C01">
        <w:rPr>
          <w:noProof/>
          <w:color w:val="0000FF"/>
          <w:szCs w:val="19"/>
        </w:rPr>
        <w:t xml:space="preserve">. </w:t>
      </w:r>
      <w:r>
        <w:rPr>
          <w:noProof/>
          <w:color w:val="0000FF"/>
          <w:szCs w:val="19"/>
        </w:rPr>
        <w:t xml:space="preserve">Paris, 1636; </w:t>
      </w:r>
      <w:r>
        <w:rPr>
          <w:i/>
          <w:iCs/>
          <w:noProof/>
          <w:color w:val="0000FF"/>
          <w:szCs w:val="19"/>
        </w:rPr>
        <w:t>Labbei</w:t>
      </w:r>
      <w:r>
        <w:rPr>
          <w:noProof/>
          <w:color w:val="0000FF"/>
          <w:szCs w:val="19"/>
        </w:rPr>
        <w:t>, *Concil.* Vol. IV, p. 567 ug mosunod.</w:t>
      </w:r>
    </w:p>
  </w:footnote>
  <w:footnote w:id="789">
    <w:p w14:paraId="613A47F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Sa </w:t>
      </w:r>
      <w:r>
        <w:rPr>
          <w:i/>
          <w:iCs/>
          <w:noProof/>
          <w:color w:val="0000FF"/>
          <w:szCs w:val="19"/>
        </w:rPr>
        <w:t xml:space="preserve">Binium, </w:t>
      </w:r>
      <w:r>
        <w:rPr>
          <w:noProof/>
          <w:color w:val="0000FF"/>
          <w:szCs w:val="19"/>
        </w:rPr>
        <w:t>ibid., mga panid 465–472.</w:t>
      </w:r>
    </w:p>
  </w:footnote>
  <w:footnote w:id="790">
    <w:p w14:paraId="13E6E54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Labbei</w:t>
      </w:r>
      <w:r>
        <w:rPr>
          <w:noProof/>
          <w:color w:val="0000FF"/>
          <w:szCs w:val="19"/>
        </w:rPr>
        <w:t>, *Concil.* Vol. V, pp. 455, 544 ug uban pa.</w:t>
      </w:r>
    </w:p>
  </w:footnote>
  <w:footnote w:id="791">
    <w:p w14:paraId="1BF7CBB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Binii, </w:t>
      </w:r>
      <w:r>
        <w:rPr>
          <w:noProof/>
          <w:color w:val="0000FF"/>
          <w:szCs w:val="19"/>
        </w:rPr>
        <w:t xml:space="preserve">Vol. V, p. 260, ug </w:t>
      </w:r>
      <w:r>
        <w:rPr>
          <w:i/>
          <w:iCs/>
          <w:noProof/>
          <w:color w:val="0000FF"/>
          <w:szCs w:val="19"/>
        </w:rPr>
        <w:t xml:space="preserve">Labbei, </w:t>
      </w:r>
      <w:r>
        <w:rPr>
          <w:noProof/>
          <w:color w:val="0000FF"/>
          <w:szCs w:val="19"/>
        </w:rPr>
        <w:t>Vol. VI, pp. 1024 ug 1028.</w:t>
      </w:r>
    </w:p>
  </w:footnote>
  <w:footnote w:id="792">
    <w:p w14:paraId="0C4FC27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Basahon sa mga Kanon sa mga Ekumenikal ug Lokal nga Konsilyo ug sa mga Balaang Amahan, p. 62, St Petersburg, 1843.</w:t>
      </w:r>
    </w:p>
  </w:footnote>
  <w:footnote w:id="793">
    <w:p w14:paraId="6AE3260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Labbei</w:t>
      </w:r>
      <w:r>
        <w:rPr>
          <w:noProof/>
          <w:color w:val="0000FF"/>
          <w:szCs w:val="19"/>
        </w:rPr>
        <w:t>, *Concil.* Vol. VI, p. 856.</w:t>
      </w:r>
    </w:p>
  </w:footnote>
  <w:footnote w:id="794">
    <w:p w14:paraId="273748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Ibid., p. 633. Gipreserbar namo ang pagtuo, sumala sa gipatin-aw sa takdang panahon sa among mga balaan ug apostolikong mga ninuno ug sa lima ka ginagalang nga konsilyo, ug gipasa kanamo sa mga Amahan uban sa pagkamapainubsanon sa kasingkasing ug walay kalibog, nga kanunay nagahandom ug naningkamot alang sa usa ka labing maayo, aron walay bisan unsa sa husto nga gipatin-aw ang mawala, walay bisan unsa nga usbon o idugang, kondili nga kini mapreserbar nga buo sa pulong ug sa kahulugan.</w:t>
      </w:r>
    </w:p>
  </w:footnote>
  <w:footnote w:id="795">
    <w:p w14:paraId="0EDD261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Sa </w:t>
      </w:r>
      <w:r>
        <w:rPr>
          <w:i/>
          <w:iCs/>
          <w:noProof/>
          <w:color w:val="0000FF"/>
          <w:szCs w:val="19"/>
        </w:rPr>
        <w:t xml:space="preserve">Labb., </w:t>
      </w:r>
      <w:r>
        <w:rPr>
          <w:noProof/>
          <w:color w:val="0000FF"/>
          <w:szCs w:val="19"/>
        </w:rPr>
        <w:t>ibid., 682.</w:t>
      </w:r>
    </w:p>
  </w:footnote>
  <w:footnote w:id="796">
    <w:p w14:paraId="5509EBD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 </w:t>
      </w:r>
      <w:r>
        <w:rPr>
          <w:noProof/>
          <w:color w:val="0000FF"/>
          <w:szCs w:val="19"/>
        </w:rPr>
        <w:t>Vol. VII, p. 176 ff.</w:t>
      </w:r>
    </w:p>
  </w:footnote>
  <w:footnote w:id="797">
    <w:p w14:paraId="78AA2BA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Sa </w:t>
      </w:r>
      <w:r>
        <w:rPr>
          <w:i/>
          <w:iCs/>
          <w:noProof/>
          <w:color w:val="0000FF"/>
          <w:szCs w:val="19"/>
        </w:rPr>
        <w:t xml:space="preserve">Theodoret, </w:t>
      </w:r>
      <w:r>
        <w:rPr>
          <w:noProof/>
          <w:color w:val="0000FF"/>
          <w:szCs w:val="19"/>
        </w:rPr>
        <w:t>H. E.</w:t>
      </w:r>
      <w:r w:rsidRPr="00F06C01">
        <w:rPr>
          <w:noProof/>
          <w:color w:val="0000FF"/>
          <w:szCs w:val="19"/>
        </w:rPr>
        <w:t>,</w:t>
      </w:r>
      <w:r>
        <w:rPr>
          <w:noProof/>
          <w:color w:val="0000FF"/>
          <w:szCs w:val="19"/>
        </w:rPr>
        <w:t xml:space="preserve"> Libro V</w:t>
      </w:r>
      <w:r w:rsidRPr="00F06C01">
        <w:rPr>
          <w:noProof/>
          <w:color w:val="0000FF"/>
          <w:szCs w:val="19"/>
        </w:rPr>
        <w:t xml:space="preserve">, </w:t>
      </w:r>
      <w:r>
        <w:rPr>
          <w:noProof/>
          <w:color w:val="0000FF"/>
          <w:szCs w:val="19"/>
        </w:rPr>
        <w:t>Kapitulo II</w:t>
      </w:r>
      <w:r w:rsidRPr="00F06C01">
        <w:rPr>
          <w:noProof/>
          <w:color w:val="0000FF"/>
          <w:szCs w:val="19"/>
        </w:rPr>
        <w:t>. "Apan si Papa Damaso, giingon, gipadayag dinhi nga ang Espiritu Santo naggikan sa Amahan, dili gayud aron isalikway ang Iyang pagagikan sa Anak, kondili aron ipahayag ang Iyang pagka-Diyos uban sa Amahan (</w:t>
      </w:r>
      <w:r>
        <w:rPr>
          <w:noProof/>
          <w:color w:val="0000FF"/>
          <w:szCs w:val="19"/>
        </w:rPr>
        <w:t>sed ad profitendam ejusdem cum Patre divinitatem</w:t>
      </w:r>
      <w:r w:rsidRPr="00F06C01">
        <w:rPr>
          <w:noProof/>
          <w:color w:val="0000FF"/>
          <w:szCs w:val="19"/>
        </w:rPr>
        <w:t xml:space="preserve">) batok sa erehiya sa mga Macedoniano" </w:t>
      </w:r>
      <w:r w:rsidRPr="00F06C01">
        <w:rPr>
          <w:i/>
          <w:iCs/>
          <w:noProof/>
          <w:color w:val="0000FF"/>
          <w:szCs w:val="19"/>
        </w:rPr>
        <w:t>(</w:t>
      </w:r>
      <w:r>
        <w:rPr>
          <w:i/>
          <w:iCs/>
          <w:noProof/>
          <w:color w:val="0000FF"/>
          <w:szCs w:val="19"/>
        </w:rPr>
        <w:t xml:space="preserve">Perrone,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w:t>
      </w:r>
      <w:r w:rsidRPr="00F06C01">
        <w:rPr>
          <w:noProof/>
          <w:color w:val="0000FF"/>
          <w:szCs w:val="19"/>
        </w:rPr>
        <w:t xml:space="preserve">. 434). Murag dili unta gipahayag ni Damasus ang pagkadiyosnon sa Espiritu Santo kauban sa Amahan, kon iyang gisulti nga ang Espiritu naggikan sa Amahan ug sa Anak!.. Ug labi na gayud, sama sa atong nahisgutan na, ang sayop sa mga Macedoniano—nga nag-angkon nga ang Espiritu usa ka binuhat sa Anak ug busa gisalikway ang Iyang walay katapusang pagagikan gikan sa Anak—sa kabaliktaran, unta gikinahanglan gayud sa mga Ortodokso nga tinuyoang isulod </w:t>
      </w:r>
      <w:r>
        <w:rPr>
          <w:noProof/>
          <w:color w:val="0000FF"/>
          <w:szCs w:val="19"/>
        </w:rPr>
        <w:t>ang 'Filioque'</w:t>
      </w:r>
      <w:r w:rsidRPr="00F06C01">
        <w:rPr>
          <w:noProof/>
          <w:color w:val="0000FF"/>
          <w:szCs w:val="19"/>
        </w:rPr>
        <w:t xml:space="preserve"> sa Kredohan, kon tinuod gayud nga nagtuo sila niini (tan-awa ang nota</w:t>
      </w:r>
      <w:r>
        <w:rPr>
          <w:noProof/>
          <w:color w:val="0000FF"/>
          <w:szCs w:val="19"/>
        </w:rPr>
        <w:t xml:space="preserve"> 777).</w:t>
      </w:r>
    </w:p>
  </w:footnote>
  <w:footnote w:id="798">
    <w:p w14:paraId="335A034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Sa </w:t>
      </w:r>
      <w:r>
        <w:rPr>
          <w:i/>
          <w:iCs/>
          <w:noProof/>
          <w:color w:val="0000FF"/>
          <w:szCs w:val="18"/>
        </w:rPr>
        <w:t>Victor sa Utica, Obispo</w:t>
      </w:r>
      <w:r>
        <w:rPr>
          <w:noProof/>
          <w:color w:val="0000FF"/>
          <w:szCs w:val="18"/>
        </w:rPr>
        <w:t>, *Persecution of the Vandals at Utica*, Libro II, sa Vol. V sa *Bibliotheca Patrum Coloniensis*, Bahin III, p. 638, ug sa *Antidote against Various Heresies*, gipatik sa Basel 1528, pp. 221–225.</w:t>
      </w:r>
    </w:p>
  </w:footnote>
  <w:footnote w:id="799">
    <w:p w14:paraId="1F3DAC9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Labbei</w:t>
      </w:r>
      <w:r>
        <w:rPr>
          <w:noProof/>
          <w:color w:val="0000FF"/>
          <w:szCs w:val="18"/>
        </w:rPr>
        <w:t>, *Concil.*, Vol. VI, pp. 241 ug 248.</w:t>
      </w:r>
    </w:p>
  </w:footnote>
  <w:footnote w:id="800">
    <w:p w14:paraId="1C11F95D"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F06C01">
        <w:rPr>
          <w:noProof/>
          <w:color w:val="0000FF"/>
          <w:szCs w:val="17"/>
        </w:rPr>
        <w:t>ni gani giisip nato siya nga Anak</w:t>
      </w:r>
      <w:r w:rsidRPr="004F3E70">
        <w:rPr>
          <w:noProof/>
          <w:color w:val="0000FF"/>
          <w:szCs w:val="17"/>
        </w:rPr>
        <w:t xml:space="preserve">, </w:t>
      </w:r>
      <w:r w:rsidRPr="00F06C01">
        <w:rPr>
          <w:noProof/>
          <w:color w:val="0000FF"/>
          <w:szCs w:val="17"/>
        </w:rPr>
        <w:t>ni nadawat niya ang iyang pagkaanaa pinaagi sa usa ka Anak</w:t>
      </w:r>
      <w:r w:rsidRPr="004F3E70">
        <w:rPr>
          <w:noProof/>
          <w:color w:val="0000FF"/>
          <w:szCs w:val="17"/>
        </w:rPr>
        <w:t xml:space="preserve">. </w:t>
      </w:r>
      <w:r>
        <w:rPr>
          <w:i/>
          <w:iCs/>
          <w:noProof/>
          <w:color w:val="0000FF"/>
          <w:szCs w:val="17"/>
        </w:rPr>
        <w:t xml:space="preserve">Labbei, </w:t>
      </w:r>
      <w:r>
        <w:rPr>
          <w:noProof/>
          <w:color w:val="0000FF"/>
          <w:szCs w:val="17"/>
        </w:rPr>
        <w:t>*Concil</w:t>
      </w:r>
      <w:r w:rsidRPr="00F06C01">
        <w:rPr>
          <w:noProof/>
          <w:color w:val="0000FF"/>
          <w:szCs w:val="17"/>
        </w:rPr>
        <w:t>.*, Vol. III, p. 677.</w:t>
      </w:r>
    </w:p>
  </w:footnote>
  <w:footnote w:id="801">
    <w:p w14:paraId="7898319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Efeso. Lagda 7 sa Konseho. Sa kinatibuk-an, hingpit nga bakak ang pag-angkon</w:t>
      </w:r>
      <w:r w:rsidRPr="00F06C01">
        <w:rPr>
          <w:noProof/>
          <w:color w:val="0000FF"/>
          <w:szCs w:val="19"/>
        </w:rPr>
        <w:t xml:space="preserve">, sama sa gibuhat sa pipila ka mga Papista (Thomas Aquinas ug uban pa), nga si Nestorio mao ang unang misalikway sa pagproseso sa Espiritu Santo gikan sa Anak. Ang heresiya ni Nestorio, sa tinuod, nagtumong sa pagkatawo sa Dios-Tawo ug, pinaagi sa pagpalapad, sa pagkatawo sa Inahan sa Dios, ug mahimong isumada ingon niini: "Si Hesukristo, nga natawo gikan sa Labing Balaan nga Birhen, usa lamang ka tawo nga ang Dios nga Pulong gipahiusa kaniya sa moral nga paagi lamang; Siya usa ra ka Tagbitbit sa Dios, nga naghimo og mga milagro pinaagi sa gahum sa Espiritu Santo, dili ingon sa Iyang kaugalingong gahum kondili ingon usa ka gahum nga langyaw kaniya; ug busa, ang Labing Balaan nga Birhen dili ang Inahan sa Dios, kondili ang Inahan ni Kristo." Kini mailhan kaayo gikan sa mga sulat mismo ni Nestorio, nga gilakip sa edisyon sa mga akto sa Ikatulong Ekumenikal nga Konseho, ug gikan sa kamatuoran nga sa Konseho, isip pagsupak sa erehya ni Nestorio, gisaysay ang tibuok serye sa mga panultihon gikan sa Pulong sa Dios ug sa mga Balaang Amahan sa Simbahan, nga ang tanan naghisgot lamang sa misteryo sa Inkarnasyon ug sa hipostatiko nga panaghiusa sa duha ka kinaiyahan sa Dios-Tawo </w:t>
      </w:r>
      <w:r w:rsidRPr="00F06C01">
        <w:rPr>
          <w:i/>
          <w:iCs/>
          <w:noProof/>
          <w:color w:val="0000FF"/>
          <w:szCs w:val="19"/>
        </w:rPr>
        <w:t>(</w:t>
      </w:r>
      <w:r>
        <w:rPr>
          <w:i/>
          <w:iCs/>
          <w:noProof/>
          <w:color w:val="0000FF"/>
          <w:szCs w:val="19"/>
        </w:rPr>
        <w:t>Binii</w:t>
      </w:r>
      <w:r w:rsidRPr="00F06C01">
        <w:rPr>
          <w:i/>
          <w:iCs/>
          <w:noProof/>
          <w:color w:val="0000FF"/>
          <w:szCs w:val="19"/>
        </w:rPr>
        <w:t xml:space="preserve">, </w:t>
      </w:r>
      <w:r>
        <w:rPr>
          <w:noProof/>
          <w:color w:val="0000FF"/>
          <w:szCs w:val="19"/>
        </w:rPr>
        <w:t>Concil</w:t>
      </w:r>
      <w:r w:rsidRPr="00F06C01">
        <w:rPr>
          <w:noProof/>
          <w:color w:val="0000FF"/>
          <w:szCs w:val="19"/>
        </w:rPr>
        <w:t xml:space="preserve">. </w:t>
      </w:r>
      <w:r>
        <w:rPr>
          <w:noProof/>
          <w:color w:val="0000FF"/>
          <w:szCs w:val="19"/>
        </w:rPr>
        <w:t>Ephes. Vol. I, par. n. Act.</w:t>
      </w:r>
      <w:r>
        <w:rPr>
          <w:iCs/>
          <w:noProof/>
          <w:color w:val="0000FF"/>
          <w:szCs w:val="19"/>
        </w:rPr>
        <w:t xml:space="preserve"> 1, </w:t>
      </w:r>
      <w:r>
        <w:rPr>
          <w:noProof/>
          <w:color w:val="0000FF"/>
          <w:szCs w:val="19"/>
        </w:rPr>
        <w:t>p.</w:t>
      </w:r>
      <w:r>
        <w:rPr>
          <w:iCs/>
          <w:noProof/>
          <w:color w:val="0000FF"/>
          <w:szCs w:val="19"/>
        </w:rPr>
        <w:t xml:space="preserve"> 193 </w:t>
      </w:r>
      <w:r>
        <w:rPr>
          <w:noProof/>
          <w:color w:val="0000FF"/>
          <w:szCs w:val="19"/>
        </w:rPr>
        <w:t>ff. Colonia,</w:t>
      </w:r>
      <w:r w:rsidRPr="00F06C01">
        <w:rPr>
          <w:noProof/>
          <w:color w:val="0000FF"/>
          <w:szCs w:val="19"/>
        </w:rPr>
        <w:t xml:space="preserve"> 1618). Mahitungod sa walay katapusang pag-agion sa Espiritu Santo, wala gayud kini gihisguti ni Nestorio sa iyang bakak nga pagtulon-an; ug busa, ni ang Konsilyo sa Efeso ni bisan kinsa sa mga magtutudlo nga misulat batok sa mga sayop niining heretiko wala siya pasanginli nga bakak ang iyang pagtulon-an mahitungod sa pag-agion sa Espiritu Santo. </w:t>
      </w:r>
    </w:p>
  </w:footnote>
  <w:footnote w:id="802">
    <w:p w14:paraId="01B328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Labbei</w:t>
      </w:r>
      <w:r>
        <w:rPr>
          <w:noProof/>
          <w:color w:val="0000FF"/>
          <w:szCs w:val="19"/>
        </w:rPr>
        <w:t>, *Concil.* Vol. III, p. 677.</w:t>
      </w:r>
    </w:p>
  </w:footnote>
  <w:footnote w:id="803">
    <w:p w14:paraId="511DDF86" w14:textId="77777777" w:rsidR="008C6606" w:rsidRPr="00F06C01" w:rsidRDefault="008C6606" w:rsidP="008C6606">
      <w:pPr>
        <w:pStyle w:val="FootnoteText"/>
        <w:rPr>
          <w:noProof/>
          <w:lang w:val="el-GR"/>
        </w:rPr>
      </w:pPr>
      <w:r>
        <w:rPr>
          <w:rStyle w:val="FootnoteReference"/>
          <w:noProof/>
        </w:rPr>
        <w:footnoteRef/>
      </w:r>
      <w:r>
        <w:rPr>
          <w:noProof/>
          <w:lang w:val="el-GR"/>
        </w:rPr>
        <w:t xml:space="preserve"> </w:t>
      </w:r>
      <w:r>
        <w:rPr>
          <w:noProof/>
          <w:color w:val="0000FF"/>
          <w:lang w:val="el-GR"/>
        </w:rPr>
        <w:t xml:space="preserve">καί </w:t>
      </w:r>
      <w:r>
        <w:rPr>
          <w:noProof/>
          <w:color w:val="0000FF"/>
          <w:szCs w:val="17"/>
          <w:lang w:val="el-GR"/>
        </w:rPr>
        <w:t xml:space="preserve">ίδιον έχων τό εξ αότοϋ καί ούσιωδώς έμπεφοκός αότώ πνεύμα άγιον. </w:t>
      </w:r>
      <w:r>
        <w:rPr>
          <w:noProof/>
          <w:color w:val="0000FF"/>
          <w:szCs w:val="17"/>
        </w:rPr>
        <w:t>Ibid</w:t>
      </w:r>
      <w:r w:rsidRPr="00F06C01">
        <w:rPr>
          <w:noProof/>
          <w:color w:val="0000FF"/>
          <w:szCs w:val="17"/>
          <w:lang w:val="el-GR"/>
        </w:rPr>
        <w:t xml:space="preserve">., </w:t>
      </w:r>
      <w:r>
        <w:rPr>
          <w:noProof/>
          <w:color w:val="0000FF"/>
          <w:szCs w:val="17"/>
        </w:rPr>
        <w:t>p</w:t>
      </w:r>
      <w:r w:rsidRPr="00F06C01">
        <w:rPr>
          <w:noProof/>
          <w:color w:val="0000FF"/>
          <w:szCs w:val="17"/>
          <w:lang w:val="el-GR"/>
        </w:rPr>
        <w:t>. 823.</w:t>
      </w:r>
    </w:p>
  </w:footnote>
  <w:footnote w:id="804">
    <w:p w14:paraId="0214F173" w14:textId="77777777" w:rsidR="008C6606" w:rsidRPr="00F06C01" w:rsidRDefault="008C6606" w:rsidP="008C6606">
      <w:pPr>
        <w:pStyle w:val="FootnoteText"/>
        <w:rPr>
          <w:noProof/>
          <w:lang w:val="el-GR"/>
        </w:rPr>
      </w:pPr>
      <w:r>
        <w:rPr>
          <w:rStyle w:val="FootnoteReference"/>
          <w:noProof/>
        </w:rPr>
        <w:footnoteRef/>
      </w:r>
      <w:r w:rsidRPr="00F06C01">
        <w:rPr>
          <w:noProof/>
          <w:lang w:val="el-GR"/>
        </w:rPr>
        <w:t xml:space="preserve"> </w:t>
      </w:r>
      <w:r w:rsidRPr="00C22215">
        <w:rPr>
          <w:noProof/>
          <w:color w:val="0000FF"/>
          <w:lang w:val="ru-RU"/>
        </w:rPr>
        <w:t>Tan</w:t>
      </w:r>
      <w:r w:rsidRPr="00F06C01">
        <w:rPr>
          <w:noProof/>
          <w:color w:val="0000FF"/>
          <w:lang w:val="el-GR"/>
        </w:rPr>
        <w:t>-</w:t>
      </w:r>
      <w:r w:rsidRPr="00C22215">
        <w:rPr>
          <w:noProof/>
          <w:color w:val="0000FF"/>
          <w:lang w:val="ru-RU"/>
        </w:rPr>
        <w:t>awa</w:t>
      </w:r>
      <w:r w:rsidRPr="00F06C01">
        <w:rPr>
          <w:noProof/>
          <w:color w:val="0000FF"/>
          <w:lang w:val="el-GR"/>
        </w:rPr>
        <w:t xml:space="preserve"> </w:t>
      </w:r>
      <w:r w:rsidRPr="00C22215">
        <w:rPr>
          <w:noProof/>
          <w:color w:val="0000FF"/>
          <w:lang w:val="ru-RU"/>
        </w:rPr>
        <w:t>ang</w:t>
      </w:r>
      <w:r w:rsidRPr="00F06C01">
        <w:rPr>
          <w:noProof/>
          <w:color w:val="0000FF"/>
          <w:lang w:val="el-GR"/>
        </w:rPr>
        <w:t xml:space="preserve"> </w:t>
      </w:r>
      <w:r w:rsidRPr="00C22215">
        <w:rPr>
          <w:noProof/>
          <w:color w:val="0000FF"/>
          <w:lang w:val="ru-RU"/>
        </w:rPr>
        <w:t>nota</w:t>
      </w:r>
      <w:r w:rsidRPr="00F06C01">
        <w:rPr>
          <w:noProof/>
          <w:color w:val="0000FF"/>
          <w:lang w:val="el-GR"/>
        </w:rPr>
        <w:t xml:space="preserve"> 801 </w:t>
      </w:r>
      <w:r w:rsidRPr="00C22215">
        <w:rPr>
          <w:noProof/>
          <w:color w:val="0000FF"/>
          <w:lang w:val="ru-RU"/>
        </w:rPr>
        <w:t>sa</w:t>
      </w:r>
      <w:r w:rsidRPr="00F06C01">
        <w:rPr>
          <w:noProof/>
          <w:color w:val="0000FF"/>
          <w:lang w:val="el-GR"/>
        </w:rPr>
        <w:t xml:space="preserve"> </w:t>
      </w:r>
      <w:r w:rsidRPr="00C22215">
        <w:rPr>
          <w:noProof/>
          <w:color w:val="0000FF"/>
          <w:lang w:val="ru-RU"/>
        </w:rPr>
        <w:t>ibabaw</w:t>
      </w:r>
      <w:r w:rsidRPr="00F06C01">
        <w:rPr>
          <w:noProof/>
          <w:color w:val="0000FF"/>
          <w:lang w:val="el-GR"/>
        </w:rPr>
        <w:t>.</w:t>
      </w:r>
    </w:p>
  </w:footnote>
  <w:footnote w:id="805">
    <w:p w14:paraId="787F841E" w14:textId="77777777" w:rsidR="008C6606" w:rsidRDefault="008C6606" w:rsidP="008C6606">
      <w:pPr>
        <w:pStyle w:val="FootnoteText"/>
        <w:rPr>
          <w:noProof/>
        </w:rPr>
      </w:pPr>
      <w:r>
        <w:rPr>
          <w:rStyle w:val="FootnoteReference"/>
          <w:noProof/>
        </w:rPr>
        <w:footnoteRef/>
      </w:r>
      <w:r w:rsidRPr="00F06C01">
        <w:rPr>
          <w:noProof/>
          <w:lang w:val="el-GR"/>
        </w:rPr>
        <w:t xml:space="preserve"> </w:t>
      </w:r>
      <w:r w:rsidRPr="00F06C01">
        <w:rPr>
          <w:noProof/>
          <w:color w:val="0000FF"/>
          <w:lang w:val="el-GR"/>
        </w:rPr>
        <w:t>"</w:t>
      </w:r>
      <w:r w:rsidRPr="00C22215">
        <w:rPr>
          <w:noProof/>
          <w:color w:val="0000FF"/>
          <w:lang w:val="ru-RU"/>
        </w:rPr>
        <w:t>Si</w:t>
      </w:r>
      <w:r w:rsidRPr="00F06C01">
        <w:rPr>
          <w:noProof/>
          <w:color w:val="0000FF"/>
          <w:lang w:val="el-GR"/>
        </w:rPr>
        <w:t xml:space="preserve"> </w:t>
      </w:r>
      <w:r w:rsidRPr="00C22215">
        <w:rPr>
          <w:noProof/>
          <w:color w:val="0000FF"/>
          <w:lang w:val="ru-RU"/>
        </w:rPr>
        <w:t>Jesus</w:t>
      </w:r>
      <w:r w:rsidRPr="00F06C01">
        <w:rPr>
          <w:noProof/>
          <w:color w:val="0000FF"/>
          <w:lang w:val="el-GR"/>
        </w:rPr>
        <w:t xml:space="preserve"> </w:t>
      </w:r>
      <w:r w:rsidRPr="00C22215">
        <w:rPr>
          <w:noProof/>
          <w:color w:val="0000FF"/>
          <w:lang w:val="ru-RU"/>
        </w:rPr>
        <w:t>gisul</w:t>
      </w:r>
      <w:r w:rsidRPr="00F06C01">
        <w:rPr>
          <w:noProof/>
          <w:color w:val="0000FF"/>
          <w:lang w:val="el-GR"/>
        </w:rPr>
        <w:t>-</w:t>
      </w:r>
      <w:r w:rsidRPr="00C22215">
        <w:rPr>
          <w:noProof/>
          <w:color w:val="0000FF"/>
          <w:lang w:val="ru-RU"/>
        </w:rPr>
        <w:t>oban</w:t>
      </w:r>
      <w:r w:rsidRPr="00F06C01">
        <w:rPr>
          <w:noProof/>
          <w:color w:val="0000FF"/>
          <w:lang w:val="el-GR"/>
        </w:rPr>
        <w:t xml:space="preserve"> </w:t>
      </w:r>
      <w:r w:rsidRPr="00C22215">
        <w:rPr>
          <w:noProof/>
          <w:color w:val="0000FF"/>
          <w:lang w:val="ru-RU"/>
        </w:rPr>
        <w:t>lang</w:t>
      </w:r>
      <w:r w:rsidRPr="00F06C01">
        <w:rPr>
          <w:noProof/>
          <w:color w:val="0000FF"/>
          <w:lang w:val="el-GR"/>
        </w:rPr>
        <w:t xml:space="preserve"> </w:t>
      </w:r>
      <w:r w:rsidRPr="00C22215">
        <w:rPr>
          <w:noProof/>
          <w:color w:val="0000FF"/>
          <w:lang w:val="ru-RU"/>
        </w:rPr>
        <w:t>sa</w:t>
      </w:r>
      <w:r w:rsidRPr="00F06C01">
        <w:rPr>
          <w:noProof/>
          <w:color w:val="0000FF"/>
          <w:lang w:val="el-GR"/>
        </w:rPr>
        <w:t xml:space="preserve"> </w:t>
      </w:r>
      <w:r w:rsidRPr="00C22215">
        <w:rPr>
          <w:noProof/>
          <w:color w:val="0000FF"/>
          <w:lang w:val="ru-RU"/>
        </w:rPr>
        <w:t>himaya</w:t>
      </w:r>
      <w:r w:rsidRPr="00F06C01">
        <w:rPr>
          <w:noProof/>
          <w:color w:val="0000FF"/>
          <w:lang w:val="el-GR"/>
        </w:rPr>
        <w:t xml:space="preserve"> </w:t>
      </w:r>
      <w:r w:rsidRPr="00C22215">
        <w:rPr>
          <w:noProof/>
          <w:color w:val="0000FF"/>
          <w:lang w:val="ru-RU"/>
        </w:rPr>
        <w:t>sa</w:t>
      </w:r>
      <w:r w:rsidRPr="00F06C01">
        <w:rPr>
          <w:noProof/>
          <w:color w:val="0000FF"/>
          <w:lang w:val="el-GR"/>
        </w:rPr>
        <w:t xml:space="preserve"> </w:t>
      </w:r>
      <w:r w:rsidRPr="00C22215">
        <w:rPr>
          <w:noProof/>
          <w:color w:val="0000FF"/>
          <w:lang w:val="ru-RU"/>
        </w:rPr>
        <w:t>bugtong</w:t>
      </w:r>
      <w:r w:rsidRPr="00F06C01">
        <w:rPr>
          <w:noProof/>
          <w:color w:val="0000FF"/>
          <w:lang w:val="el-GR"/>
        </w:rPr>
        <w:t xml:space="preserve"> </w:t>
      </w:r>
      <w:r w:rsidRPr="00C22215">
        <w:rPr>
          <w:noProof/>
          <w:color w:val="0000FF"/>
          <w:lang w:val="ru-RU"/>
        </w:rPr>
        <w:t>Anak</w:t>
      </w:r>
      <w:r w:rsidRPr="00F06C01">
        <w:rPr>
          <w:noProof/>
          <w:color w:val="0000FF"/>
          <w:lang w:val="el-GR"/>
        </w:rPr>
        <w:t xml:space="preserve"> </w:t>
      </w:r>
      <w:r w:rsidRPr="00C22215">
        <w:rPr>
          <w:noProof/>
          <w:color w:val="0000FF"/>
          <w:lang w:val="ru-RU"/>
        </w:rPr>
        <w:t>sa</w:t>
      </w:r>
      <w:r w:rsidRPr="00F06C01">
        <w:rPr>
          <w:noProof/>
          <w:color w:val="0000FF"/>
          <w:lang w:val="el-GR"/>
        </w:rPr>
        <w:t xml:space="preserve"> </w:t>
      </w:r>
      <w:r w:rsidRPr="00C22215">
        <w:rPr>
          <w:noProof/>
          <w:color w:val="0000FF"/>
          <w:lang w:val="ru-RU"/>
        </w:rPr>
        <w:t>Dios</w:t>
      </w:r>
      <w:r w:rsidRPr="00F06C01">
        <w:rPr>
          <w:noProof/>
          <w:color w:val="0000FF"/>
          <w:lang w:val="el-GR"/>
        </w:rPr>
        <w:t xml:space="preserve">, </w:t>
      </w:r>
      <w:r w:rsidRPr="00C22215">
        <w:rPr>
          <w:noProof/>
          <w:color w:val="0000FF"/>
          <w:lang w:val="ru-RU"/>
        </w:rPr>
        <w:t>ug</w:t>
      </w:r>
      <w:r w:rsidRPr="00F06C01">
        <w:rPr>
          <w:noProof/>
          <w:color w:val="0000FF"/>
          <w:lang w:val="el-GR"/>
        </w:rPr>
        <w:t xml:space="preserve"> </w:t>
      </w:r>
      <w:r w:rsidRPr="00C22215">
        <w:rPr>
          <w:noProof/>
          <w:color w:val="0000FF"/>
          <w:lang w:val="ru-RU"/>
        </w:rPr>
        <w:t>naghimo</w:t>
      </w:r>
      <w:r w:rsidRPr="00F06C01">
        <w:rPr>
          <w:noProof/>
          <w:color w:val="0000FF"/>
          <w:lang w:val="el-GR"/>
        </w:rPr>
        <w:t xml:space="preserve"> </w:t>
      </w:r>
      <w:r w:rsidRPr="00C22215">
        <w:rPr>
          <w:noProof/>
          <w:color w:val="0000FF"/>
          <w:lang w:val="ru-RU"/>
        </w:rPr>
        <w:t>siya</w:t>
      </w:r>
      <w:r w:rsidRPr="00F06C01">
        <w:rPr>
          <w:noProof/>
          <w:color w:val="0000FF"/>
          <w:lang w:val="el-GR"/>
        </w:rPr>
        <w:t xml:space="preserve"> </w:t>
      </w:r>
      <w:r w:rsidRPr="00C22215">
        <w:rPr>
          <w:noProof/>
          <w:color w:val="0000FF"/>
          <w:lang w:val="ru-RU"/>
        </w:rPr>
        <w:t>og</w:t>
      </w:r>
      <w:r w:rsidRPr="00F06C01">
        <w:rPr>
          <w:noProof/>
          <w:color w:val="0000FF"/>
          <w:lang w:val="el-GR"/>
        </w:rPr>
        <w:t xml:space="preserve"> </w:t>
      </w:r>
      <w:r w:rsidRPr="00C22215">
        <w:rPr>
          <w:noProof/>
          <w:color w:val="0000FF"/>
          <w:lang w:val="ru-RU"/>
        </w:rPr>
        <w:t>mga</w:t>
      </w:r>
      <w:r w:rsidRPr="00F06C01">
        <w:rPr>
          <w:noProof/>
          <w:color w:val="0000FF"/>
          <w:lang w:val="el-GR"/>
        </w:rPr>
        <w:t xml:space="preserve"> </w:t>
      </w:r>
      <w:r w:rsidRPr="00C22215">
        <w:rPr>
          <w:noProof/>
          <w:color w:val="0000FF"/>
          <w:lang w:val="ru-RU"/>
        </w:rPr>
        <w:t>milagro</w:t>
      </w:r>
      <w:r w:rsidRPr="00F06C01">
        <w:rPr>
          <w:noProof/>
          <w:color w:val="0000FF"/>
          <w:lang w:val="el-GR"/>
        </w:rPr>
        <w:t xml:space="preserve"> </w:t>
      </w:r>
      <w:r w:rsidRPr="00C22215">
        <w:rPr>
          <w:noProof/>
          <w:color w:val="0000FF"/>
          <w:lang w:val="ru-RU"/>
        </w:rPr>
        <w:t>pinaagi</w:t>
      </w:r>
      <w:r w:rsidRPr="00F06C01">
        <w:rPr>
          <w:noProof/>
          <w:color w:val="0000FF"/>
          <w:lang w:val="el-GR"/>
        </w:rPr>
        <w:t xml:space="preserve"> </w:t>
      </w:r>
      <w:r w:rsidRPr="00C22215">
        <w:rPr>
          <w:noProof/>
          <w:color w:val="0000FF"/>
          <w:lang w:val="ru-RU"/>
        </w:rPr>
        <w:t>sa</w:t>
      </w:r>
      <w:r w:rsidRPr="00F06C01">
        <w:rPr>
          <w:noProof/>
          <w:color w:val="0000FF"/>
          <w:lang w:val="el-GR"/>
        </w:rPr>
        <w:t xml:space="preserve"> </w:t>
      </w:r>
      <w:r w:rsidRPr="00C22215">
        <w:rPr>
          <w:noProof/>
          <w:color w:val="0000FF"/>
          <w:lang w:val="ru-RU"/>
        </w:rPr>
        <w:t>gahum</w:t>
      </w:r>
      <w:r w:rsidRPr="00F06C01">
        <w:rPr>
          <w:noProof/>
          <w:color w:val="0000FF"/>
          <w:lang w:val="el-GR"/>
        </w:rPr>
        <w:t xml:space="preserve"> </w:t>
      </w:r>
      <w:r w:rsidRPr="00C22215">
        <w:rPr>
          <w:noProof/>
          <w:color w:val="0000FF"/>
          <w:lang w:val="ru-RU"/>
        </w:rPr>
        <w:t>sa</w:t>
      </w:r>
      <w:r w:rsidRPr="00F06C01">
        <w:rPr>
          <w:noProof/>
          <w:color w:val="0000FF"/>
          <w:lang w:val="el-GR"/>
        </w:rPr>
        <w:t xml:space="preserve"> </w:t>
      </w:r>
      <w:r w:rsidRPr="00C22215">
        <w:rPr>
          <w:noProof/>
          <w:color w:val="0000FF"/>
          <w:lang w:val="ru-RU"/>
        </w:rPr>
        <w:t>Dios</w:t>
      </w:r>
      <w:r w:rsidRPr="00F06C01">
        <w:rPr>
          <w:noProof/>
          <w:color w:val="0000FF"/>
          <w:lang w:val="el-GR"/>
        </w:rPr>
        <w:t xml:space="preserve"> </w:t>
      </w:r>
      <w:r w:rsidRPr="00C22215">
        <w:rPr>
          <w:noProof/>
          <w:color w:val="0000FF"/>
          <w:lang w:val="ru-RU"/>
        </w:rPr>
        <w:t>nga</w:t>
      </w:r>
      <w:r w:rsidRPr="00F06C01">
        <w:rPr>
          <w:noProof/>
          <w:color w:val="0000FF"/>
          <w:lang w:val="el-GR"/>
        </w:rPr>
        <w:t xml:space="preserve"> </w:t>
      </w:r>
      <w:r w:rsidRPr="00C22215">
        <w:rPr>
          <w:noProof/>
          <w:color w:val="0000FF"/>
          <w:lang w:val="ru-RU"/>
        </w:rPr>
        <w:t>Espiritu</w:t>
      </w:r>
      <w:r w:rsidRPr="00F06C01">
        <w:rPr>
          <w:noProof/>
          <w:color w:val="0000FF"/>
          <w:lang w:val="el-GR"/>
        </w:rPr>
        <w:t xml:space="preserve">, </w:t>
      </w:r>
      <w:r w:rsidRPr="00C22215">
        <w:rPr>
          <w:noProof/>
          <w:color w:val="0000FF"/>
          <w:lang w:val="ru-RU"/>
        </w:rPr>
        <w:t>dili</w:t>
      </w:r>
      <w:r w:rsidRPr="00F06C01">
        <w:rPr>
          <w:noProof/>
          <w:color w:val="0000FF"/>
          <w:lang w:val="el-GR"/>
        </w:rPr>
        <w:t xml:space="preserve"> </w:t>
      </w:r>
      <w:r w:rsidRPr="00C22215">
        <w:rPr>
          <w:noProof/>
          <w:color w:val="0000FF"/>
          <w:lang w:val="ru-RU"/>
        </w:rPr>
        <w:t>pinaagi</w:t>
      </w:r>
      <w:r w:rsidRPr="00F06C01">
        <w:rPr>
          <w:noProof/>
          <w:color w:val="0000FF"/>
          <w:lang w:val="el-GR"/>
        </w:rPr>
        <w:t xml:space="preserve"> </w:t>
      </w:r>
      <w:r w:rsidRPr="00C22215">
        <w:rPr>
          <w:noProof/>
          <w:color w:val="0000FF"/>
          <w:lang w:val="ru-RU"/>
        </w:rPr>
        <w:t>sa</w:t>
      </w:r>
      <w:r w:rsidRPr="00F06C01">
        <w:rPr>
          <w:noProof/>
          <w:color w:val="0000FF"/>
          <w:lang w:val="el-GR"/>
        </w:rPr>
        <w:t xml:space="preserve"> </w:t>
      </w:r>
      <w:r w:rsidRPr="00C22215">
        <w:rPr>
          <w:noProof/>
          <w:color w:val="0000FF"/>
          <w:lang w:val="ru-RU"/>
        </w:rPr>
        <w:t>Iyang</w:t>
      </w:r>
      <w:r w:rsidRPr="00F06C01">
        <w:rPr>
          <w:noProof/>
          <w:color w:val="0000FF"/>
          <w:lang w:val="el-GR"/>
        </w:rPr>
        <w:t xml:space="preserve"> </w:t>
      </w:r>
      <w:r w:rsidRPr="00C22215">
        <w:rPr>
          <w:noProof/>
          <w:color w:val="0000FF"/>
          <w:lang w:val="ru-RU"/>
        </w:rPr>
        <w:t>kaugalingong</w:t>
      </w:r>
      <w:r w:rsidRPr="00F06C01">
        <w:rPr>
          <w:noProof/>
          <w:color w:val="0000FF"/>
          <w:lang w:val="el-GR"/>
        </w:rPr>
        <w:t xml:space="preserve"> </w:t>
      </w:r>
      <w:r w:rsidRPr="00C22215">
        <w:rPr>
          <w:noProof/>
          <w:color w:val="0000FF"/>
          <w:lang w:val="ru-RU"/>
        </w:rPr>
        <w:t>gahum</w:t>
      </w:r>
      <w:r w:rsidRPr="00F06C01">
        <w:rPr>
          <w:noProof/>
          <w:color w:val="0000FF"/>
          <w:lang w:val="el-GR"/>
        </w:rPr>
        <w:t xml:space="preserve">, </w:t>
      </w:r>
      <w:r w:rsidRPr="00C22215">
        <w:rPr>
          <w:noProof/>
          <w:color w:val="0000FF"/>
          <w:lang w:val="ru-RU"/>
        </w:rPr>
        <w:t>kondili</w:t>
      </w:r>
      <w:r w:rsidRPr="00F06C01">
        <w:rPr>
          <w:noProof/>
          <w:color w:val="0000FF"/>
          <w:lang w:val="el-GR"/>
        </w:rPr>
        <w:t xml:space="preserve"> </w:t>
      </w:r>
      <w:r w:rsidRPr="00C22215">
        <w:rPr>
          <w:noProof/>
          <w:color w:val="0000FF"/>
          <w:lang w:val="ru-RU"/>
        </w:rPr>
        <w:t>pinaagi</w:t>
      </w:r>
      <w:r w:rsidRPr="00F06C01">
        <w:rPr>
          <w:noProof/>
          <w:color w:val="0000FF"/>
          <w:lang w:val="el-GR"/>
        </w:rPr>
        <w:t xml:space="preserve"> </w:t>
      </w:r>
      <w:r w:rsidRPr="00C22215">
        <w:rPr>
          <w:noProof/>
          <w:color w:val="0000FF"/>
          <w:lang w:val="ru-RU"/>
        </w:rPr>
        <w:t>sa</w:t>
      </w:r>
      <w:r w:rsidRPr="00F06C01">
        <w:rPr>
          <w:noProof/>
          <w:color w:val="0000FF"/>
          <w:lang w:val="el-GR"/>
        </w:rPr>
        <w:t xml:space="preserve"> </w:t>
      </w:r>
      <w:r w:rsidRPr="00C22215">
        <w:rPr>
          <w:noProof/>
          <w:color w:val="0000FF"/>
          <w:lang w:val="ru-RU"/>
        </w:rPr>
        <w:t>gahum</w:t>
      </w:r>
      <w:r w:rsidRPr="00F06C01">
        <w:rPr>
          <w:noProof/>
          <w:color w:val="0000FF"/>
          <w:lang w:val="el-GR"/>
        </w:rPr>
        <w:t xml:space="preserve"> </w:t>
      </w:r>
      <w:r w:rsidRPr="00C22215">
        <w:rPr>
          <w:noProof/>
          <w:color w:val="0000FF"/>
          <w:lang w:val="ru-RU"/>
        </w:rPr>
        <w:t>nga</w:t>
      </w:r>
      <w:r w:rsidRPr="00F06C01">
        <w:rPr>
          <w:noProof/>
          <w:color w:val="0000FF"/>
          <w:lang w:val="el-GR"/>
        </w:rPr>
        <w:t xml:space="preserve"> </w:t>
      </w:r>
      <w:r w:rsidRPr="00C22215">
        <w:rPr>
          <w:noProof/>
          <w:color w:val="0000FF"/>
          <w:lang w:val="ru-RU"/>
        </w:rPr>
        <w:t>lain</w:t>
      </w:r>
      <w:r w:rsidRPr="00F06C01">
        <w:rPr>
          <w:noProof/>
          <w:color w:val="0000FF"/>
          <w:lang w:val="el-GR"/>
        </w:rPr>
        <w:t xml:space="preserve"> </w:t>
      </w:r>
      <w:r w:rsidRPr="00C22215">
        <w:rPr>
          <w:noProof/>
          <w:color w:val="0000FF"/>
          <w:lang w:val="ru-RU"/>
        </w:rPr>
        <w:t>kaniya</w:t>
      </w:r>
      <w:r w:rsidRPr="00F06C01">
        <w:rPr>
          <w:noProof/>
          <w:color w:val="0000FF"/>
          <w:lang w:val="el-GR"/>
        </w:rPr>
        <w:t>" (</w:t>
      </w:r>
      <w:r>
        <w:rPr>
          <w:noProof/>
          <w:color w:val="0000FF"/>
        </w:rPr>
        <w:t>Epist</w:t>
      </w:r>
      <w:r w:rsidRPr="00F06C01">
        <w:rPr>
          <w:noProof/>
          <w:color w:val="0000FF"/>
          <w:lang w:val="el-GR"/>
        </w:rPr>
        <w:t xml:space="preserve">. </w:t>
      </w:r>
      <w:r>
        <w:rPr>
          <w:i/>
          <w:iCs/>
          <w:noProof/>
          <w:color w:val="0000FF"/>
        </w:rPr>
        <w:t xml:space="preserve">Nestorii </w:t>
      </w:r>
      <w:r>
        <w:rPr>
          <w:noProof/>
          <w:color w:val="0000FF"/>
        </w:rPr>
        <w:t xml:space="preserve">ad Cyrill., apud </w:t>
      </w:r>
      <w:r>
        <w:rPr>
          <w:i/>
          <w:iCs/>
          <w:noProof/>
          <w:color w:val="0000FF"/>
        </w:rPr>
        <w:t>Binium</w:t>
      </w:r>
      <w:r>
        <w:rPr>
          <w:noProof/>
          <w:color w:val="0000FF"/>
        </w:rPr>
        <w:t>,</w:t>
      </w:r>
      <w:r>
        <w:rPr>
          <w:i/>
          <w:iCs/>
          <w:noProof/>
          <w:color w:val="0000FF"/>
        </w:rPr>
        <w:t xml:space="preserve"> </w:t>
      </w:r>
      <w:r>
        <w:rPr>
          <w:noProof/>
          <w:color w:val="0000FF"/>
        </w:rPr>
        <w:t>Concil. Ephes., par. I, Colon.</w:t>
      </w:r>
      <w:r w:rsidRPr="00F06C01">
        <w:rPr>
          <w:noProof/>
          <w:color w:val="0000FF"/>
        </w:rPr>
        <w:t xml:space="preserve"> 1618). O, labi pa gani, ania ang mga pulong sa maong anathema ni Nestorio, batok sa ikasiyam nga anathema ni San Cirilo: "Kon adunay bisan kinsa nga mopanghimatuud nga ang hulagway sa sulugoon (i.e. si Jesu-Kristo) </w:t>
      </w:r>
      <w:r w:rsidRPr="00F06C01">
        <w:rPr>
          <w:i/>
          <w:iCs/>
          <w:noProof/>
          <w:color w:val="0000FF"/>
        </w:rPr>
        <w:t xml:space="preserve">pareho sa </w:t>
      </w:r>
      <w:r w:rsidRPr="00F06C01">
        <w:rPr>
          <w:noProof/>
          <w:color w:val="0000FF"/>
        </w:rPr>
        <w:t>kina-iya sa Espiritu Santo, imbis nga adunay Siya pakig-uban sa Dios nga Pulong pinaagi lamang sa pagpanalameda sa Espiritu Santo—nga tungod niini usahay Siya nagbuhat og mga milagrosong pagtambal sa taliwala sa mga tawo ug adunay gahum batok sa mga espiritu: pasipala siya" (</w:t>
      </w:r>
      <w:r>
        <w:rPr>
          <w:noProof/>
          <w:color w:val="0000FF"/>
        </w:rPr>
        <w:t>Apud</w:t>
      </w:r>
      <w:r w:rsidRPr="00F06C01">
        <w:rPr>
          <w:noProof/>
          <w:color w:val="0000FF"/>
        </w:rPr>
        <w:t xml:space="preserve">. </w:t>
      </w:r>
      <w:r>
        <w:rPr>
          <w:i/>
          <w:iCs/>
          <w:noProof/>
          <w:color w:val="0000FF"/>
        </w:rPr>
        <w:t xml:space="preserve">Labb. </w:t>
      </w:r>
      <w:r>
        <w:rPr>
          <w:noProof/>
          <w:color w:val="0000FF"/>
        </w:rPr>
        <w:t xml:space="preserve">Conc. Vol. </w:t>
      </w:r>
      <w:r w:rsidRPr="00F06C01">
        <w:rPr>
          <w:noProof/>
          <w:color w:val="0000FF"/>
        </w:rPr>
        <w:t>III</w:t>
      </w:r>
      <w:r>
        <w:rPr>
          <w:noProof/>
          <w:color w:val="0000FF"/>
        </w:rPr>
        <w:t xml:space="preserve">, </w:t>
      </w:r>
      <w:r w:rsidRPr="004F3E70">
        <w:rPr>
          <w:noProof/>
          <w:color w:val="0000FF"/>
        </w:rPr>
        <w:t>p.</w:t>
      </w:r>
      <w:r>
        <w:rPr>
          <w:noProof/>
          <w:color w:val="0000FF"/>
        </w:rPr>
        <w:t xml:space="preserve"> 424).</w:t>
      </w:r>
    </w:p>
  </w:footnote>
  <w:footnote w:id="806">
    <w:p w14:paraId="4EFC6DB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Apud </w:t>
      </w:r>
      <w:r>
        <w:rPr>
          <w:i/>
          <w:iCs/>
          <w:noProof/>
          <w:color w:val="0000FF"/>
          <w:szCs w:val="17"/>
        </w:rPr>
        <w:t xml:space="preserve">Labb. </w:t>
      </w:r>
      <w:r>
        <w:rPr>
          <w:noProof/>
          <w:color w:val="0000FF"/>
          <w:szCs w:val="17"/>
        </w:rPr>
        <w:t xml:space="preserve">Concil. </w:t>
      </w:r>
      <w:r w:rsidRPr="00F06C01">
        <w:rPr>
          <w:noProof/>
          <w:color w:val="0000FF"/>
          <w:szCs w:val="17"/>
        </w:rPr>
        <w:t>Vol</w:t>
      </w:r>
      <w:r>
        <w:rPr>
          <w:noProof/>
          <w:color w:val="0000FF"/>
          <w:szCs w:val="17"/>
        </w:rPr>
        <w:t xml:space="preserve">. </w:t>
      </w:r>
      <w:r w:rsidRPr="00F06C01">
        <w:rPr>
          <w:noProof/>
          <w:color w:val="0000FF"/>
          <w:szCs w:val="17"/>
        </w:rPr>
        <w:t>III</w:t>
      </w:r>
      <w:r>
        <w:rPr>
          <w:noProof/>
          <w:color w:val="0000FF"/>
          <w:szCs w:val="17"/>
        </w:rPr>
        <w:t>, p. 824.</w:t>
      </w:r>
    </w:p>
  </w:footnote>
  <w:footnote w:id="807">
    <w:p w14:paraId="45099E6E"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6"/>
        </w:rPr>
        <w:t xml:space="preserve">.... apan kon Siya adunay pagkaanaa gikan sa Anak o pinaagi sa Anak, among balibaran kini ingon nga blasfemiya ug dili matinahuron. </w:t>
      </w:r>
      <w:r>
        <w:rPr>
          <w:noProof/>
          <w:color w:val="0000FF"/>
          <w:szCs w:val="16"/>
        </w:rPr>
        <w:t xml:space="preserve">Apud </w:t>
      </w:r>
      <w:r>
        <w:rPr>
          <w:i/>
          <w:iCs/>
          <w:noProof/>
          <w:color w:val="0000FF"/>
          <w:szCs w:val="16"/>
        </w:rPr>
        <w:t>Labb</w:t>
      </w:r>
      <w:r w:rsidRPr="00F06C01">
        <w:rPr>
          <w:i/>
          <w:iCs/>
          <w:noProof/>
          <w:color w:val="0000FF"/>
          <w:szCs w:val="16"/>
        </w:rPr>
        <w:t xml:space="preserve">. </w:t>
      </w:r>
      <w:r>
        <w:rPr>
          <w:noProof/>
          <w:color w:val="0000FF"/>
          <w:szCs w:val="16"/>
        </w:rPr>
        <w:t>Concil</w:t>
      </w:r>
      <w:r w:rsidRPr="00F06C01">
        <w:rPr>
          <w:noProof/>
          <w:color w:val="0000FF"/>
          <w:szCs w:val="16"/>
        </w:rPr>
        <w:t xml:space="preserve">. Vol. </w:t>
      </w:r>
      <w:r>
        <w:rPr>
          <w:noProof/>
          <w:color w:val="0000FF"/>
          <w:szCs w:val="16"/>
        </w:rPr>
        <w:t>III</w:t>
      </w:r>
      <w:r w:rsidRPr="00F06C01">
        <w:rPr>
          <w:noProof/>
          <w:color w:val="0000FF"/>
          <w:szCs w:val="16"/>
        </w:rPr>
        <w:t xml:space="preserve">, </w:t>
      </w:r>
      <w:r>
        <w:rPr>
          <w:noProof/>
          <w:color w:val="0000FF"/>
          <w:szCs w:val="16"/>
        </w:rPr>
        <w:t>p</w:t>
      </w:r>
      <w:r w:rsidRPr="00F06C01">
        <w:rPr>
          <w:noProof/>
          <w:color w:val="0000FF"/>
          <w:szCs w:val="16"/>
        </w:rPr>
        <w:t>. 928.</w:t>
      </w:r>
    </w:p>
  </w:footnote>
  <w:footnote w:id="808">
    <w:p w14:paraId="1D0FCE76" w14:textId="77777777" w:rsidR="008C6606" w:rsidRPr="004F3E70"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6"/>
        </w:rPr>
        <w:t xml:space="preserve">.... apan dili kini langyaw sa Anak.... </w:t>
      </w:r>
      <w:r>
        <w:rPr>
          <w:noProof/>
          <w:color w:val="0000FF"/>
          <w:szCs w:val="16"/>
        </w:rPr>
        <w:t xml:space="preserve">Ibid., p. 864 ug </w:t>
      </w:r>
      <w:r w:rsidRPr="00F06C01">
        <w:rPr>
          <w:noProof/>
          <w:color w:val="0000FF"/>
          <w:szCs w:val="16"/>
        </w:rPr>
        <w:t>Vol</w:t>
      </w:r>
      <w:r>
        <w:rPr>
          <w:noProof/>
          <w:color w:val="0000FF"/>
          <w:szCs w:val="16"/>
        </w:rPr>
        <w:t>. XIII, sa Mga Akto sa Konseho sa Florence</w:t>
      </w:r>
      <w:r w:rsidRPr="004F3E70">
        <w:rPr>
          <w:noProof/>
          <w:color w:val="0000FF"/>
          <w:szCs w:val="16"/>
        </w:rPr>
        <w:t xml:space="preserve">, sesyon </w:t>
      </w:r>
      <w:r>
        <w:rPr>
          <w:noProof/>
          <w:color w:val="0000FF"/>
          <w:szCs w:val="16"/>
        </w:rPr>
        <w:t>XXIII</w:t>
      </w:r>
      <w:r w:rsidRPr="004F3E70">
        <w:rPr>
          <w:noProof/>
          <w:color w:val="0000FF"/>
          <w:szCs w:val="16"/>
        </w:rPr>
        <w:t>.</w:t>
      </w:r>
    </w:p>
  </w:footnote>
  <w:footnote w:id="809">
    <w:p w14:paraId="027038F2"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sidRPr="00F06C01">
        <w:rPr>
          <w:noProof/>
          <w:color w:val="0000FF"/>
          <w:szCs w:val="16"/>
        </w:rPr>
        <w:t>ug dili kini lain nga kinaiya gikan sa Anak sa bahin sa kina-iya</w:t>
      </w:r>
      <w:r w:rsidRPr="004F3E70">
        <w:rPr>
          <w:noProof/>
          <w:color w:val="0000FF"/>
          <w:szCs w:val="16"/>
        </w:rPr>
        <w:t xml:space="preserve">. </w:t>
      </w:r>
      <w:r>
        <w:rPr>
          <w:noProof/>
          <w:color w:val="0000FF"/>
          <w:szCs w:val="16"/>
        </w:rPr>
        <w:t xml:space="preserve">Opp. </w:t>
      </w:r>
      <w:r>
        <w:rPr>
          <w:i/>
          <w:iCs/>
          <w:noProof/>
          <w:color w:val="0000FF"/>
          <w:szCs w:val="16"/>
        </w:rPr>
        <w:t xml:space="preserve">Cyrilli. </w:t>
      </w:r>
      <w:r>
        <w:rPr>
          <w:noProof/>
          <w:color w:val="0000FF"/>
          <w:szCs w:val="16"/>
        </w:rPr>
        <w:t xml:space="preserve">V, part II, </w:t>
      </w:r>
      <w:r w:rsidRPr="004F3E70">
        <w:rPr>
          <w:noProof/>
          <w:color w:val="0000FF"/>
          <w:szCs w:val="16"/>
        </w:rPr>
        <w:t>p.</w:t>
      </w:r>
      <w:r>
        <w:rPr>
          <w:noProof/>
          <w:color w:val="0000FF"/>
          <w:szCs w:val="16"/>
        </w:rPr>
        <w:t xml:space="preserve"> 108, Paris 1638, ug gisang-at usab </w:t>
      </w:r>
      <w:r>
        <w:rPr>
          <w:i/>
          <w:iCs/>
          <w:noProof/>
          <w:color w:val="0000FF"/>
          <w:szCs w:val="16"/>
        </w:rPr>
        <w:t>ni Harduin</w:t>
      </w:r>
      <w:r>
        <w:rPr>
          <w:noProof/>
          <w:color w:val="0000FF"/>
          <w:szCs w:val="16"/>
        </w:rPr>
        <w:t xml:space="preserve">, sa Mga Akto sa Konseho sa Efeso, Vol. I, p. 1706, ingon man usab </w:t>
      </w:r>
      <w:r>
        <w:rPr>
          <w:i/>
          <w:iCs/>
          <w:noProof/>
          <w:color w:val="0000FF"/>
          <w:szCs w:val="16"/>
        </w:rPr>
        <w:t xml:space="preserve">sa Labb. </w:t>
      </w:r>
      <w:r>
        <w:rPr>
          <w:noProof/>
          <w:color w:val="0000FF"/>
          <w:szCs w:val="16"/>
        </w:rPr>
        <w:t>Concil., Vol. XIII, p. 103.</w:t>
      </w:r>
    </w:p>
  </w:footnote>
  <w:footnote w:id="810">
    <w:p w14:paraId="2645589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sidRPr="00F06C01">
        <w:rPr>
          <w:noProof/>
          <w:color w:val="0000FF"/>
          <w:szCs w:val="16"/>
        </w:rPr>
        <w:t xml:space="preserve">ug ang Balaang Espiritu, nga ang paglungtad dili gikan sa Anak o </w:t>
      </w:r>
      <w:r w:rsidRPr="004F3E70">
        <w:rPr>
          <w:noProof/>
          <w:color w:val="0000FF"/>
          <w:szCs w:val="16"/>
        </w:rPr>
        <w:t xml:space="preserve">pinaagi </w:t>
      </w:r>
      <w:r w:rsidRPr="00F06C01">
        <w:rPr>
          <w:noProof/>
          <w:color w:val="0000FF"/>
          <w:szCs w:val="16"/>
        </w:rPr>
        <w:t>sa Anak</w:t>
      </w:r>
      <w:r w:rsidRPr="004F3E70">
        <w:rPr>
          <w:noProof/>
          <w:color w:val="0000FF"/>
          <w:szCs w:val="16"/>
        </w:rPr>
        <w:t xml:space="preserve">, </w:t>
      </w:r>
      <w:r w:rsidRPr="00F06C01">
        <w:rPr>
          <w:noProof/>
          <w:color w:val="0000FF"/>
          <w:szCs w:val="16"/>
        </w:rPr>
        <w:t xml:space="preserve">kondili </w:t>
      </w:r>
      <w:r w:rsidRPr="00F06C01">
        <w:rPr>
          <w:noProof/>
          <w:color w:val="0000FF"/>
          <w:szCs w:val="17"/>
        </w:rPr>
        <w:t xml:space="preserve">nagagikan </w:t>
      </w:r>
      <w:r w:rsidRPr="00F06C01">
        <w:rPr>
          <w:noProof/>
          <w:color w:val="0000FF"/>
          <w:szCs w:val="16"/>
        </w:rPr>
        <w:t xml:space="preserve">sa </w:t>
      </w:r>
      <w:r w:rsidRPr="00F06C01">
        <w:rPr>
          <w:noProof/>
          <w:color w:val="0000FF"/>
          <w:szCs w:val="17"/>
        </w:rPr>
        <w:t>Amahan</w:t>
      </w:r>
      <w:r w:rsidRPr="004F3E70">
        <w:rPr>
          <w:noProof/>
          <w:color w:val="0000FF"/>
          <w:szCs w:val="17"/>
        </w:rPr>
        <w:t xml:space="preserve">, </w:t>
      </w:r>
      <w:r w:rsidRPr="00F06C01">
        <w:rPr>
          <w:noProof/>
          <w:color w:val="0000FF"/>
          <w:szCs w:val="17"/>
        </w:rPr>
        <w:t>gitawag nato nga 'kaugalingon sa Anak</w:t>
      </w:r>
      <w:r w:rsidRPr="004F3E70">
        <w:rPr>
          <w:noProof/>
          <w:color w:val="0000FF"/>
          <w:szCs w:val="17"/>
        </w:rPr>
        <w:t xml:space="preserve">'. </w:t>
      </w:r>
      <w:r>
        <w:rPr>
          <w:noProof/>
          <w:color w:val="0000FF"/>
          <w:szCs w:val="17"/>
        </w:rPr>
        <w:t xml:space="preserve">Tan-awa sa Mga Buhat Konsilyo sa Florence, apud </w:t>
      </w:r>
      <w:r>
        <w:rPr>
          <w:i/>
          <w:iCs/>
          <w:noProof/>
          <w:color w:val="0000FF"/>
          <w:szCs w:val="17"/>
        </w:rPr>
        <w:t xml:space="preserve">Labb. </w:t>
      </w:r>
      <w:r>
        <w:rPr>
          <w:noProof/>
          <w:color w:val="0000FF"/>
          <w:szCs w:val="17"/>
        </w:rPr>
        <w:t xml:space="preserve">Vol. XIII, p. 366, ug </w:t>
      </w:r>
      <w:r>
        <w:rPr>
          <w:i/>
          <w:iCs/>
          <w:noProof/>
          <w:color w:val="0000FF"/>
          <w:szCs w:val="17"/>
        </w:rPr>
        <w:t xml:space="preserve">Harduin. </w:t>
      </w:r>
      <w:r>
        <w:rPr>
          <w:noProof/>
          <w:color w:val="0000FF"/>
          <w:szCs w:val="17"/>
        </w:rPr>
        <w:t xml:space="preserve">Vol. IX, p. 298. Mahitungod sa pagka-otentiko niining epistola ni Theodoret, tan-awa si </w:t>
      </w:r>
      <w:r>
        <w:rPr>
          <w:i/>
          <w:iCs/>
          <w:noProof/>
          <w:color w:val="0000FF"/>
          <w:szCs w:val="17"/>
        </w:rPr>
        <w:t xml:space="preserve">Garnerius </w:t>
      </w:r>
      <w:r>
        <w:rPr>
          <w:noProof/>
          <w:color w:val="0000FF"/>
          <w:szCs w:val="17"/>
        </w:rPr>
        <w:t>sa Supplemento sa mga Buhat ni Theodoret, p. 93.</w:t>
      </w:r>
    </w:p>
  </w:footnote>
  <w:footnote w:id="811">
    <w:p w14:paraId="4D65111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Sa pagkahibalo sa kusog sa tanan nga gipresentar dinhi, dugay nang naningkamot ang mga manunulat sa Kasadpan nga itabon ang usa ka kaso nga dili pabor kanila pinaagi sa daghang mga pagsupak, nga ang tanan niini, bisan pa man, gisupak sa mga tigdepensa sa Ortodoksong dogma (</w:t>
      </w:r>
      <w:r>
        <w:rPr>
          <w:noProof/>
          <w:color w:val="0000FF"/>
          <w:szCs w:val="17"/>
        </w:rPr>
        <w:t xml:space="preserve">Tan-awa </w:t>
      </w:r>
      <w:r>
        <w:rPr>
          <w:i/>
          <w:iCs/>
          <w:noProof/>
          <w:color w:val="0000FF"/>
          <w:szCs w:val="17"/>
        </w:rPr>
        <w:t xml:space="preserve">si Zoernicaw, </w:t>
      </w:r>
      <w:r>
        <w:rPr>
          <w:noProof/>
          <w:color w:val="0000FF"/>
          <w:szCs w:val="17"/>
        </w:rPr>
        <w:t xml:space="preserve">*De process. Sp. S., tract. 1, pp. 74–81, 89–96, ug </w:t>
      </w:r>
      <w:r>
        <w:rPr>
          <w:i/>
          <w:iCs/>
          <w:noProof/>
          <w:color w:val="0000FF"/>
          <w:szCs w:val="17"/>
        </w:rPr>
        <w:t>Th. Procopovics</w:t>
      </w:r>
      <w:r>
        <w:rPr>
          <w:noProof/>
          <w:color w:val="0000FF"/>
          <w:szCs w:val="17"/>
        </w:rPr>
        <w:t xml:space="preserve">, *Theolog.*, pp. 826–831). </w:t>
      </w:r>
      <w:r w:rsidRPr="00F06C01">
        <w:rPr>
          <w:noProof/>
          <w:color w:val="0000FF"/>
          <w:szCs w:val="17"/>
        </w:rPr>
        <w:t>Karon, ilang gidugang nga ang Bulahan Si Teodoret sa walay paagi gisalikway ang pagproseso sa Espiritu Santo gikan sa Anak, apan giatake niya si San Cirilo tungod lang sa pagduda nga nagsunod siya sa mga erehya ni Macedonius ug Apollinarius, nga nagtudlo, sumala sa giingon, nga ang Espiritu gimugna gikan sa Anak o pinaagi sa Anak (</w:t>
      </w:r>
      <w:r>
        <w:rPr>
          <w:i/>
          <w:noProof/>
          <w:color w:val="0000FF"/>
          <w:szCs w:val="17"/>
        </w:rPr>
        <w:t>Perrone</w:t>
      </w:r>
      <w:r w:rsidRPr="00F06C01">
        <w:rPr>
          <w:noProof/>
          <w:color w:val="0000FF"/>
          <w:szCs w:val="17"/>
        </w:rPr>
        <w:t xml:space="preserve">, </w:t>
      </w:r>
      <w:r>
        <w:rPr>
          <w:noProof/>
          <w:color w:val="0000FF"/>
          <w:szCs w:val="17"/>
        </w:rPr>
        <w:t>Op</w:t>
      </w:r>
      <w:r w:rsidRPr="00F06C01">
        <w:rPr>
          <w:noProof/>
          <w:color w:val="0000FF"/>
          <w:szCs w:val="17"/>
        </w:rPr>
        <w:t xml:space="preserve">. </w:t>
      </w:r>
      <w:r>
        <w:rPr>
          <w:noProof/>
          <w:color w:val="0000FF"/>
          <w:szCs w:val="17"/>
        </w:rPr>
        <w:t>cit</w:t>
      </w:r>
      <w:r w:rsidRPr="00F06C01">
        <w:rPr>
          <w:noProof/>
          <w:color w:val="0000FF"/>
          <w:szCs w:val="17"/>
        </w:rPr>
        <w:t xml:space="preserve">., </w:t>
      </w:r>
      <w:r>
        <w:rPr>
          <w:noProof/>
          <w:color w:val="0000FF"/>
          <w:szCs w:val="17"/>
        </w:rPr>
        <w:t>p</w:t>
      </w:r>
      <w:r w:rsidRPr="00F06C01">
        <w:rPr>
          <w:noProof/>
          <w:color w:val="0000FF"/>
          <w:szCs w:val="17"/>
        </w:rPr>
        <w:t xml:space="preserve">. 435). Apan — a) ang mga pulong ni Theodoret nga gisang-at aron suportahan kini nga pag-angkon nag-ingon sa laing paagi: Gihulagway ni Teodoreto ang panan-aw nga iyang gisalikway—nga ang Balaang Espiritu nagagikan sa Anak o pinaagi sa Anak—ingon nga susama ra sa bakak nga pagtulon-an ni Macedonio ug usa ka pagbaliko sa bakak nga pagtulon-an ni Apolinario, apan dili gayud pareho kanila: </w:t>
      </w:r>
      <w:r>
        <w:rPr>
          <w:noProof/>
          <w:color w:val="0000FF"/>
          <w:szCs w:val="17"/>
        </w:rPr>
        <w:t>'iste Apollinaris seminum fructus est</w:t>
      </w:r>
      <w:r w:rsidRPr="00F06C01">
        <w:rPr>
          <w:noProof/>
          <w:color w:val="0000FF"/>
          <w:szCs w:val="17"/>
        </w:rPr>
        <w:t xml:space="preserve">, </w:t>
      </w:r>
      <w:r>
        <w:rPr>
          <w:noProof/>
          <w:color w:val="0000FF"/>
          <w:szCs w:val="17"/>
        </w:rPr>
        <w:t>propinquat vero et Macedonii malignae culturae'</w:t>
      </w:r>
      <w:r w:rsidRPr="00F06C01">
        <w:rPr>
          <w:noProof/>
          <w:color w:val="0000FF"/>
          <w:szCs w:val="17"/>
        </w:rPr>
        <w:t xml:space="preserve"> (</w:t>
      </w:r>
      <w:r>
        <w:rPr>
          <w:noProof/>
          <w:color w:val="0000FF"/>
          <w:szCs w:val="17"/>
        </w:rPr>
        <w:t xml:space="preserve">apnd </w:t>
      </w:r>
      <w:r>
        <w:rPr>
          <w:i/>
          <w:iCs/>
          <w:noProof/>
          <w:color w:val="0000FF"/>
          <w:szCs w:val="17"/>
        </w:rPr>
        <w:t>Labb</w:t>
      </w:r>
      <w:r w:rsidRPr="00F06C01">
        <w:rPr>
          <w:i/>
          <w:iCs/>
          <w:noProof/>
          <w:color w:val="0000FF"/>
          <w:szCs w:val="17"/>
        </w:rPr>
        <w:t xml:space="preserve">. </w:t>
      </w:r>
      <w:r>
        <w:rPr>
          <w:noProof/>
          <w:color w:val="0000FF"/>
          <w:szCs w:val="17"/>
        </w:rPr>
        <w:t>Concil</w:t>
      </w:r>
      <w:r w:rsidRPr="00F06C01">
        <w:rPr>
          <w:noProof/>
          <w:color w:val="0000FF"/>
          <w:szCs w:val="17"/>
        </w:rPr>
        <w:t xml:space="preserve">. </w:t>
      </w:r>
      <w:r>
        <w:rPr>
          <w:noProof/>
          <w:color w:val="0000FF"/>
          <w:szCs w:val="17"/>
        </w:rPr>
        <w:t>T</w:t>
      </w:r>
      <w:r w:rsidRPr="00F06C01">
        <w:rPr>
          <w:noProof/>
          <w:color w:val="0000FF"/>
          <w:szCs w:val="17"/>
        </w:rPr>
        <w:t xml:space="preserve">. </w:t>
      </w:r>
      <w:r>
        <w:rPr>
          <w:noProof/>
          <w:color w:val="0000FF"/>
          <w:szCs w:val="17"/>
        </w:rPr>
        <w:t>V</w:t>
      </w:r>
      <w:r w:rsidRPr="00F06C01">
        <w:rPr>
          <w:noProof/>
          <w:color w:val="0000FF"/>
          <w:szCs w:val="17"/>
        </w:rPr>
        <w:t xml:space="preserve">, </w:t>
      </w:r>
      <w:r>
        <w:rPr>
          <w:noProof/>
          <w:color w:val="0000FF"/>
          <w:szCs w:val="17"/>
        </w:rPr>
        <w:t>p</w:t>
      </w:r>
      <w:r w:rsidRPr="00F06C01">
        <w:rPr>
          <w:noProof/>
          <w:color w:val="0000FF"/>
          <w:szCs w:val="17"/>
        </w:rPr>
        <w:t>. 506), — nga hingpit nga husto; b) adunay ang Bulahan Nagtuo si Teodoreto sa walay katapusang pag-agi sa Espiritu Santo gikan sa Anak, dili unta siya nangayo og pasabot sa ikasiyam nga anatema ni San Cirilo: 'kung gitawag ni (Cirilo) ang Espiritu nga kaugalingon sa Anak sa kahulugan nga Siya pareho og kinaiya sa Anak ug nagagikan sa Amahan: unya mouyon kami kaniya...; apan kung—sa kahulugan nga ang Espiritu nakabaton sa Iyang pagkaanaa gikan sa Anak o pinaagi sa Anak—unsa pa man, among balibaran kini...," apan siguradong miingon siya: 'kung gitawag ni Cirilo ang Espiritu nga kaugalingon sa Anak sa kahulugan nga Siya pareho sa Anak sa pagka-Dios ug nagagikan sa Anak, sama sa pagagikan Niya sa Amahan, nan....; apan kung—sa kahulugan nga ang Espiritu gimugna gikan sa Anak o pinaagi sa Anak—nan...'; c) sa katapusan, ngano man nga si San Cirilo, sa iyang pagpatin-aw sa kaugalingon isip tubag sa mga pahayag ni Teodoreto, wala gayud miingon: 'Dili, sa bisan unsang paagi wala ko magtuo nga ang Espiritu Santo gimugna gikan sa Anak o pinaagi sa Anak, sama sa gihunahuna ni Teodoreto kanako, apan gitawag ko ang Espiritu nga iya sa Anak tungod kay Siya nagagikan sa Anak'? Kining katapusang punto sa pagpasabot ni San Cirilo unta ang labing importante kon gidawat niya kini — apan wala niya kini gigamit, ug ingon lang siya: "Gitawag nako ang Espiritu nga 'kaugalingon sa Anak' tungod kay, bisan pa nga Siya naggikan sa Amahan, dili Siya langyaw sa Anak sa pagka-esensya."</w:t>
      </w:r>
    </w:p>
  </w:footnote>
  <w:footnote w:id="812">
    <w:p w14:paraId="394DADF2"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xml:space="preserve">.... nagagikan Kaniya, sama sa pagagikan niini gikan sa Dios Amahan. </w:t>
      </w:r>
      <w:r>
        <w:rPr>
          <w:i/>
          <w:iCs/>
          <w:noProof/>
          <w:color w:val="0000FF"/>
          <w:szCs w:val="17"/>
        </w:rPr>
        <w:t>Labbei</w:t>
      </w:r>
      <w:r w:rsidRPr="00F06C01">
        <w:rPr>
          <w:noProof/>
          <w:color w:val="0000FF"/>
          <w:szCs w:val="17"/>
        </w:rPr>
        <w:t xml:space="preserve">, </w:t>
      </w:r>
      <w:r>
        <w:rPr>
          <w:noProof/>
          <w:color w:val="0000FF"/>
          <w:szCs w:val="17"/>
        </w:rPr>
        <w:t>*Concil</w:t>
      </w:r>
      <w:r w:rsidRPr="00F06C01">
        <w:rPr>
          <w:noProof/>
          <w:color w:val="0000FF"/>
          <w:szCs w:val="17"/>
        </w:rPr>
        <w:t xml:space="preserve">.* Vol. </w:t>
      </w:r>
      <w:r>
        <w:rPr>
          <w:noProof/>
          <w:color w:val="0000FF"/>
          <w:szCs w:val="17"/>
        </w:rPr>
        <w:t>III</w:t>
      </w:r>
      <w:r w:rsidRPr="00F06C01">
        <w:rPr>
          <w:noProof/>
          <w:color w:val="0000FF"/>
          <w:szCs w:val="17"/>
        </w:rPr>
        <w:t xml:space="preserve">, </w:t>
      </w:r>
      <w:r>
        <w:rPr>
          <w:noProof/>
          <w:color w:val="0000FF"/>
          <w:szCs w:val="17"/>
        </w:rPr>
        <w:t>p</w:t>
      </w:r>
      <w:r w:rsidRPr="00F06C01">
        <w:rPr>
          <w:noProof/>
          <w:color w:val="0000FF"/>
          <w:szCs w:val="17"/>
        </w:rPr>
        <w:t>. 406.</w:t>
      </w:r>
    </w:p>
  </w:footnote>
  <w:footnote w:id="813">
    <w:p w14:paraId="7416E9CA" w14:textId="77777777" w:rsidR="008C6606" w:rsidRPr="00F06C01" w:rsidRDefault="008C6606" w:rsidP="008C6606">
      <w:pPr>
        <w:pStyle w:val="FootnoteText"/>
        <w:rPr>
          <w:noProof/>
          <w:color w:val="0000FF"/>
        </w:rPr>
      </w:pPr>
      <w:r>
        <w:rPr>
          <w:rStyle w:val="FootnoteReference"/>
          <w:noProof/>
        </w:rPr>
        <w:footnoteRef/>
      </w:r>
      <w:r w:rsidRPr="00F06C01">
        <w:rPr>
          <w:noProof/>
        </w:rPr>
        <w:t xml:space="preserve"> </w:t>
      </w:r>
      <w:r w:rsidRPr="00F06C01">
        <w:rPr>
          <w:noProof/>
          <w:color w:val="0000FF"/>
          <w:szCs w:val="18"/>
        </w:rPr>
        <w:t>Gibubo Niya (ang Espiritu Santo) sa kadagahan kanato pinaagi kang Jesu-Cristo.... Busa, sa maong epistola sa konsilyo nga gihisgutan kang Nestorius, hapit pareho nga berbo (</w:t>
      </w:r>
      <w:r>
        <w:rPr>
          <w:noProof/>
          <w:color w:val="0000FF"/>
          <w:szCs w:val="18"/>
          <w:lang w:val="el-GR"/>
        </w:rPr>
        <w:t>προ</w:t>
      </w:r>
      <w:r w:rsidRPr="00F06C01">
        <w:rPr>
          <w:noProof/>
          <w:color w:val="0000FF"/>
          <w:szCs w:val="18"/>
        </w:rPr>
        <w:t>-</w:t>
      </w:r>
      <w:r>
        <w:rPr>
          <w:noProof/>
          <w:color w:val="0000FF"/>
          <w:szCs w:val="18"/>
          <w:lang w:val="el-GR"/>
        </w:rPr>
        <w:t>χέω</w:t>
      </w:r>
      <w:r w:rsidRPr="00F06C01">
        <w:rPr>
          <w:noProof/>
          <w:color w:val="0000FF"/>
          <w:szCs w:val="18"/>
        </w:rPr>
        <w:t>) gigamit aron ipasabot ang pagbubo sa Espiritu Santo gikan sa Anak sama sa gigamit sa Apostol (</w:t>
      </w:r>
      <w:r>
        <w:rPr>
          <w:noProof/>
          <w:color w:val="0000FF"/>
          <w:szCs w:val="18"/>
          <w:lang w:val="el-GR"/>
        </w:rPr>
        <w:t>έκ</w:t>
      </w:r>
      <w:r w:rsidRPr="00F06C01">
        <w:rPr>
          <w:noProof/>
          <w:color w:val="0000FF"/>
          <w:szCs w:val="18"/>
        </w:rPr>
        <w:t>-</w:t>
      </w:r>
      <w:r>
        <w:rPr>
          <w:noProof/>
          <w:color w:val="0000FF"/>
          <w:szCs w:val="18"/>
          <w:lang w:val="el-GR"/>
        </w:rPr>
        <w:t>χέω</w:t>
      </w:r>
      <w:r w:rsidRPr="00F06C01">
        <w:rPr>
          <w:noProof/>
          <w:color w:val="0000FF"/>
          <w:szCs w:val="18"/>
        </w:rPr>
        <w:t>), o usa ka berbo nga gikan sa parehas nga gamot.</w:t>
      </w:r>
    </w:p>
  </w:footnote>
  <w:footnote w:id="814">
    <w:p w14:paraId="2E13D229" w14:textId="77777777" w:rsidR="008C6606" w:rsidRDefault="008C6606" w:rsidP="008C6606">
      <w:pPr>
        <w:pStyle w:val="FootnoteText"/>
        <w:rPr>
          <w:noProof/>
        </w:rPr>
      </w:pPr>
      <w:r>
        <w:rPr>
          <w:rStyle w:val="FootnoteReference"/>
          <w:noProof/>
        </w:rPr>
        <w:footnoteRef/>
      </w:r>
      <w:r w:rsidRPr="00F06C01">
        <w:rPr>
          <w:noProof/>
          <w:color w:val="0000FF"/>
        </w:rPr>
        <w:t xml:space="preserve"> </w:t>
      </w:r>
      <w:r w:rsidRPr="00F06C01">
        <w:rPr>
          <w:noProof/>
          <w:color w:val="0000FF"/>
          <w:szCs w:val="18"/>
        </w:rPr>
        <w:t xml:space="preserve">Busa, ang kredo sa Konsilyo sa Toledo niadtong 638 nag-ingon, uban sa uban pa: </w:t>
      </w:r>
      <w:r>
        <w:rPr>
          <w:noProof/>
          <w:color w:val="0000FF"/>
          <w:szCs w:val="18"/>
        </w:rPr>
        <w:t>'Nagtuo kami sa Amahan</w:t>
      </w:r>
      <w:r w:rsidRPr="00F06C01">
        <w:rPr>
          <w:noProof/>
          <w:color w:val="0000FF"/>
          <w:szCs w:val="18"/>
        </w:rPr>
        <w:t xml:space="preserve">, </w:t>
      </w:r>
      <w:r>
        <w:rPr>
          <w:noProof/>
          <w:color w:val="0000FF"/>
          <w:szCs w:val="18"/>
        </w:rPr>
        <w:t>nga gipanganak</w:t>
      </w:r>
      <w:r w:rsidRPr="00F06C01">
        <w:rPr>
          <w:noProof/>
          <w:color w:val="0000FF"/>
          <w:szCs w:val="18"/>
        </w:rPr>
        <w:t xml:space="preserve">, </w:t>
      </w:r>
      <w:r>
        <w:rPr>
          <w:noProof/>
          <w:color w:val="0000FF"/>
          <w:szCs w:val="18"/>
        </w:rPr>
        <w:t>dili binuhat</w:t>
      </w:r>
      <w:r w:rsidRPr="00F06C01">
        <w:rPr>
          <w:noProof/>
          <w:color w:val="0000FF"/>
          <w:szCs w:val="18"/>
        </w:rPr>
        <w:t xml:space="preserve">, </w:t>
      </w:r>
      <w:r>
        <w:rPr>
          <w:noProof/>
          <w:color w:val="0000FF"/>
          <w:szCs w:val="18"/>
        </w:rPr>
        <w:t>ang tinubdan ug gigikanan sa tanang Pagkadiyosnon</w:t>
      </w:r>
      <w:r w:rsidRPr="00F06C01">
        <w:rPr>
          <w:i/>
          <w:iCs/>
          <w:noProof/>
          <w:color w:val="0000FF"/>
          <w:szCs w:val="18"/>
        </w:rPr>
        <w:t>' (</w:t>
      </w:r>
      <w:r>
        <w:rPr>
          <w:i/>
          <w:iCs/>
          <w:noProof/>
          <w:color w:val="0000FF"/>
          <w:szCs w:val="18"/>
        </w:rPr>
        <w:t>Harduini</w:t>
      </w:r>
      <w:r w:rsidRPr="00F06C01">
        <w:rPr>
          <w:noProof/>
          <w:color w:val="0000FF"/>
          <w:szCs w:val="18"/>
        </w:rPr>
        <w:t xml:space="preserve">, </w:t>
      </w:r>
      <w:r>
        <w:rPr>
          <w:noProof/>
          <w:color w:val="0000FF"/>
          <w:szCs w:val="18"/>
        </w:rPr>
        <w:t>Concil</w:t>
      </w:r>
      <w:r w:rsidRPr="00F06C01">
        <w:rPr>
          <w:noProof/>
          <w:color w:val="0000FF"/>
          <w:szCs w:val="18"/>
        </w:rPr>
        <w:t>.</w:t>
      </w:r>
      <w:r>
        <w:rPr>
          <w:noProof/>
          <w:color w:val="0000FF"/>
          <w:szCs w:val="18"/>
        </w:rPr>
        <w:t xml:space="preserve">, Vol. III, p. 602, ug </w:t>
      </w:r>
      <w:r>
        <w:rPr>
          <w:i/>
          <w:iCs/>
          <w:noProof/>
          <w:color w:val="0000FF"/>
          <w:szCs w:val="18"/>
        </w:rPr>
        <w:t>Labbei</w:t>
      </w:r>
      <w:r>
        <w:rPr>
          <w:noProof/>
          <w:color w:val="0000FF"/>
          <w:szCs w:val="18"/>
        </w:rPr>
        <w:t xml:space="preserve">, Vol. V, p. 1741); ug sa kredo sa Konseho sa Toledo niadtong 675, mas gipasiugda pa kini nga gipahayag: 'Gipahayag namo ang Amahan nga dili ginikanan, dili gimugna, kondili gikan sa wala'y sinugdanan: kay Siya mismo wala magkuha sa Iyang gigikanan gikan sa bisan kinsa, gikan kaniya nga ang Anak nakadawat sa Iyang pagkahimugso ug ang Espiritu Santo sa Iyang pagpadayag.' Siya busa mao gayud ang tinubdan ug gigikanan sa tibuok Pagkadiyosnon (Ibid., </w:t>
      </w:r>
      <w:r>
        <w:rPr>
          <w:i/>
          <w:iCs/>
          <w:noProof/>
          <w:color w:val="0000FF"/>
          <w:szCs w:val="18"/>
        </w:rPr>
        <w:t>Hardvini</w:t>
      </w:r>
      <w:r>
        <w:rPr>
          <w:noProof/>
          <w:color w:val="0000FF"/>
          <w:szCs w:val="18"/>
        </w:rPr>
        <w:t xml:space="preserve">, p. 1018, ug </w:t>
      </w:r>
      <w:r>
        <w:rPr>
          <w:i/>
          <w:iCs/>
          <w:noProof/>
          <w:color w:val="0000FF"/>
          <w:szCs w:val="18"/>
        </w:rPr>
        <w:t>Labb.</w:t>
      </w:r>
      <w:r>
        <w:rPr>
          <w:noProof/>
          <w:color w:val="0000FF"/>
          <w:szCs w:val="18"/>
        </w:rPr>
        <w:t>, Vol. VI, p. 541).</w:t>
      </w:r>
    </w:p>
  </w:footnote>
  <w:footnote w:id="815">
    <w:p w14:paraId="49723866"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Tan-awa si </w:t>
      </w:r>
      <w:r>
        <w:rPr>
          <w:i/>
          <w:iCs/>
          <w:noProof/>
          <w:color w:val="0000FF"/>
          <w:szCs w:val="18"/>
        </w:rPr>
        <w:t>Zoemicaw.</w:t>
      </w:r>
      <w:r>
        <w:rPr>
          <w:noProof/>
          <w:color w:val="0000FF"/>
          <w:szCs w:val="18"/>
        </w:rPr>
        <w:t>,</w:t>
      </w:r>
      <w:r>
        <w:rPr>
          <w:i/>
          <w:iCs/>
          <w:noProof/>
          <w:color w:val="0000FF"/>
          <w:szCs w:val="18"/>
        </w:rPr>
        <w:t xml:space="preserve"> </w:t>
      </w:r>
      <w:r>
        <w:rPr>
          <w:noProof/>
          <w:color w:val="0000FF"/>
          <w:szCs w:val="18"/>
        </w:rPr>
        <w:t>*De process. Spir. S.*</w:t>
      </w:r>
      <w:r w:rsidRPr="00F06C01">
        <w:rPr>
          <w:noProof/>
          <w:color w:val="0000FF"/>
          <w:szCs w:val="18"/>
        </w:rPr>
        <w:t>,</w:t>
      </w:r>
      <w:r>
        <w:rPr>
          <w:noProof/>
          <w:color w:val="0000FF"/>
          <w:szCs w:val="18"/>
        </w:rPr>
        <w:t xml:space="preserve"> tract. III</w:t>
      </w:r>
      <w:r w:rsidRPr="00F06C01">
        <w:rPr>
          <w:noProof/>
          <w:color w:val="0000FF"/>
          <w:szCs w:val="18"/>
        </w:rPr>
        <w:t xml:space="preserve">, </w:t>
      </w:r>
      <w:r>
        <w:rPr>
          <w:noProof/>
          <w:color w:val="0000FF"/>
          <w:szCs w:val="18"/>
        </w:rPr>
        <w:t>pp</w:t>
      </w:r>
      <w:r w:rsidRPr="00F06C01">
        <w:rPr>
          <w:noProof/>
          <w:color w:val="0000FF"/>
          <w:szCs w:val="18"/>
        </w:rPr>
        <w:t>. 288–289.</w:t>
      </w:r>
    </w:p>
  </w:footnote>
  <w:footnote w:id="816">
    <w:p w14:paraId="3DEA822A"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Tan-awa ang nota</w:t>
      </w:r>
      <w:r>
        <w:rPr>
          <w:noProof/>
          <w:color w:val="0000FF"/>
        </w:rPr>
        <w:t xml:space="preserve"> 701</w:t>
      </w:r>
      <w:r w:rsidRPr="00F06C01">
        <w:rPr>
          <w:noProof/>
          <w:color w:val="0000FF"/>
        </w:rPr>
        <w:t xml:space="preserve"> sa ibabaw</w:t>
      </w:r>
      <w:r>
        <w:rPr>
          <w:noProof/>
          <w:color w:val="0000FF"/>
        </w:rPr>
        <w:t>.</w:t>
      </w:r>
    </w:p>
  </w:footnote>
  <w:footnote w:id="817">
    <w:p w14:paraId="689048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Tan-awa ang nota 702 sa ibabaw.</w:t>
      </w:r>
    </w:p>
  </w:footnote>
  <w:footnote w:id="818">
    <w:p w14:paraId="02333B13"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Aimonius</w:t>
      </w:r>
      <w:r>
        <w:rPr>
          <w:noProof/>
          <w:color w:val="0000FF"/>
          <w:szCs w:val="19"/>
        </w:rPr>
        <w:t xml:space="preserve">, *De gest. Francorum*, Libro IV, Kapitulo 97: "Ang Emperador sa Ardennes, pagkahuman nga mibalik sa Aachen sa bulan sa Nobyembre, nagpahigayon og konseho mahitungod sa pagpadayag sa Espiritu Santo, usa ka pangutana nga unang gipangutana sa usa ka monghe nga ginganlan og Juan sa Herusalem" (p. 232, Paris 1602); </w:t>
      </w:r>
      <w:r>
        <w:rPr>
          <w:i/>
          <w:iCs/>
          <w:noProof/>
          <w:color w:val="0000FF"/>
          <w:szCs w:val="19"/>
        </w:rPr>
        <w:t>Ado</w:t>
      </w:r>
      <w:r>
        <w:rPr>
          <w:noProof/>
          <w:color w:val="0000FF"/>
          <w:szCs w:val="19"/>
        </w:rPr>
        <w:t xml:space="preserve">, sa iyang Kronika para sa tuig 809: "Niining sinodo, gihisgutan ang pangutana sa pagagikan sa Espiritu Santo, kon, sama sa pagagikan sa Espiritu Santo gikan sa Amahan, nagagikan usab ba Siya gikan sa Anak. Kini nga pangutana gipangutana sa usa ka monghe nga ginganlan og Juan nga taga-Jerusalem." </w:t>
      </w:r>
      <w:r w:rsidRPr="00F06C01">
        <w:rPr>
          <w:noProof/>
          <w:color w:val="0000FF"/>
          <w:szCs w:val="19"/>
        </w:rPr>
        <w:t xml:space="preserve">Kini </w:t>
      </w:r>
      <w:r w:rsidRPr="00C22215">
        <w:rPr>
          <w:noProof/>
          <w:color w:val="0000FF"/>
          <w:szCs w:val="19"/>
        </w:rPr>
        <w:t xml:space="preserve">usab </w:t>
      </w:r>
      <w:r w:rsidRPr="00F06C01">
        <w:rPr>
          <w:noProof/>
          <w:color w:val="0000FF"/>
          <w:szCs w:val="19"/>
        </w:rPr>
        <w:t>gisubli hapit sa parehas nga pulong sa tig-kompila sa mga kronika sa Frankish gikan sa</w:t>
      </w:r>
      <w:r w:rsidRPr="00C22215">
        <w:rPr>
          <w:noProof/>
          <w:color w:val="0000FF"/>
          <w:szCs w:val="19"/>
        </w:rPr>
        <w:t xml:space="preserve"> 741 </w:t>
      </w:r>
      <w:r w:rsidRPr="00F06C01">
        <w:rPr>
          <w:noProof/>
          <w:color w:val="0000FF"/>
          <w:szCs w:val="19"/>
        </w:rPr>
        <w:t xml:space="preserve">hangtod 814 </w:t>
      </w:r>
      <w:r w:rsidRPr="00C22215">
        <w:rPr>
          <w:noProof/>
          <w:color w:val="0000FF"/>
          <w:szCs w:val="19"/>
        </w:rPr>
        <w:t>(</w:t>
      </w:r>
      <w:r>
        <w:rPr>
          <w:noProof/>
          <w:color w:val="0000FF"/>
          <w:szCs w:val="19"/>
        </w:rPr>
        <w:t>p</w:t>
      </w:r>
      <w:r w:rsidRPr="00C22215">
        <w:rPr>
          <w:noProof/>
          <w:color w:val="0000FF"/>
          <w:szCs w:val="19"/>
        </w:rPr>
        <w:t xml:space="preserve">. 46, </w:t>
      </w:r>
      <w:r w:rsidRPr="00F06C01">
        <w:rPr>
          <w:noProof/>
          <w:color w:val="0000FF"/>
          <w:szCs w:val="19"/>
        </w:rPr>
        <w:t>Vol</w:t>
      </w:r>
      <w:r w:rsidRPr="00C22215">
        <w:rPr>
          <w:noProof/>
          <w:color w:val="0000FF"/>
          <w:szCs w:val="19"/>
        </w:rPr>
        <w:t xml:space="preserve">. </w:t>
      </w:r>
      <w:r>
        <w:rPr>
          <w:noProof/>
          <w:color w:val="0000FF"/>
          <w:szCs w:val="19"/>
        </w:rPr>
        <w:t>II sa *Hist</w:t>
      </w:r>
      <w:r w:rsidRPr="00F06C01">
        <w:rPr>
          <w:noProof/>
          <w:color w:val="0000FF"/>
          <w:szCs w:val="19"/>
        </w:rPr>
        <w:t>.</w:t>
      </w:r>
      <w:r w:rsidRPr="00C22215">
        <w:rPr>
          <w:noProof/>
          <w:color w:val="0000FF"/>
          <w:szCs w:val="19"/>
        </w:rPr>
        <w:t xml:space="preserve"> </w:t>
      </w:r>
      <w:r>
        <w:rPr>
          <w:noProof/>
          <w:color w:val="0000FF"/>
          <w:szCs w:val="19"/>
        </w:rPr>
        <w:t>Francor</w:t>
      </w:r>
      <w:r w:rsidRPr="00F06C01">
        <w:rPr>
          <w:noProof/>
          <w:color w:val="0000FF"/>
          <w:szCs w:val="19"/>
        </w:rPr>
        <w:t xml:space="preserve">. </w:t>
      </w:r>
      <w:r>
        <w:rPr>
          <w:noProof/>
          <w:color w:val="0000FF"/>
          <w:szCs w:val="19"/>
        </w:rPr>
        <w:t>Script</w:t>
      </w:r>
      <w:r w:rsidRPr="00F06C01">
        <w:rPr>
          <w:noProof/>
          <w:color w:val="0000FF"/>
          <w:szCs w:val="19"/>
        </w:rPr>
        <w:t xml:space="preserve">.*, </w:t>
      </w:r>
      <w:r>
        <w:rPr>
          <w:noProof/>
          <w:color w:val="0000FF"/>
          <w:szCs w:val="19"/>
        </w:rPr>
        <w:t>Paris</w:t>
      </w:r>
      <w:r w:rsidRPr="00F06C01">
        <w:rPr>
          <w:noProof/>
          <w:color w:val="0000FF"/>
          <w:szCs w:val="19"/>
        </w:rPr>
        <w:t xml:space="preserve"> 1636), ang biyograpo ni Charlemagne (</w:t>
      </w:r>
      <w:r>
        <w:rPr>
          <w:noProof/>
          <w:color w:val="0000FF"/>
          <w:szCs w:val="19"/>
        </w:rPr>
        <w:t>ibid</w:t>
      </w:r>
      <w:r w:rsidRPr="00F06C01">
        <w:rPr>
          <w:noProof/>
          <w:color w:val="0000FF"/>
          <w:szCs w:val="19"/>
        </w:rPr>
        <w:t xml:space="preserve">., </w:t>
      </w:r>
      <w:r>
        <w:rPr>
          <w:noProof/>
          <w:color w:val="0000FF"/>
          <w:szCs w:val="19"/>
        </w:rPr>
        <w:t>p</w:t>
      </w:r>
      <w:r w:rsidRPr="00F06C01">
        <w:rPr>
          <w:noProof/>
          <w:color w:val="0000FF"/>
          <w:szCs w:val="19"/>
        </w:rPr>
        <w:t>. 64), usa pa ka susamang biyograpo (</w:t>
      </w:r>
      <w:r>
        <w:rPr>
          <w:noProof/>
          <w:color w:val="0000FF"/>
          <w:szCs w:val="19"/>
        </w:rPr>
        <w:t>ibid</w:t>
      </w:r>
      <w:r w:rsidRPr="00F06C01">
        <w:rPr>
          <w:noProof/>
          <w:color w:val="0000FF"/>
          <w:szCs w:val="19"/>
        </w:rPr>
        <w:t xml:space="preserve">., </w:t>
      </w:r>
      <w:r>
        <w:rPr>
          <w:noProof/>
          <w:color w:val="0000FF"/>
          <w:szCs w:val="19"/>
        </w:rPr>
        <w:t>p</w:t>
      </w:r>
      <w:r w:rsidRPr="00F06C01">
        <w:rPr>
          <w:noProof/>
          <w:color w:val="0000FF"/>
          <w:szCs w:val="19"/>
        </w:rPr>
        <w:t>. 84), Ehingard (</w:t>
      </w:r>
      <w:r>
        <w:rPr>
          <w:noProof/>
          <w:color w:val="0000FF"/>
          <w:szCs w:val="19"/>
        </w:rPr>
        <w:t>ibid</w:t>
      </w:r>
      <w:r w:rsidRPr="00F06C01">
        <w:rPr>
          <w:noProof/>
          <w:color w:val="0000FF"/>
          <w:szCs w:val="19"/>
        </w:rPr>
        <w:t xml:space="preserve">., </w:t>
      </w:r>
      <w:r>
        <w:rPr>
          <w:noProof/>
          <w:color w:val="0000FF"/>
          <w:szCs w:val="19"/>
        </w:rPr>
        <w:t>p</w:t>
      </w:r>
      <w:r w:rsidRPr="00F06C01">
        <w:rPr>
          <w:noProof/>
          <w:color w:val="0000FF"/>
          <w:szCs w:val="19"/>
        </w:rPr>
        <w:t>. 225), ang mga kronika sa Fulda (</w:t>
      </w:r>
      <w:r>
        <w:rPr>
          <w:noProof/>
          <w:color w:val="0000FF"/>
          <w:szCs w:val="19"/>
        </w:rPr>
        <w:t>ibid</w:t>
      </w:r>
      <w:r w:rsidRPr="00F06C01">
        <w:rPr>
          <w:noProof/>
          <w:color w:val="0000FF"/>
          <w:szCs w:val="19"/>
        </w:rPr>
        <w:t xml:space="preserve">., </w:t>
      </w:r>
      <w:r>
        <w:rPr>
          <w:noProof/>
          <w:color w:val="0000FF"/>
          <w:szCs w:val="19"/>
        </w:rPr>
        <w:t>p</w:t>
      </w:r>
      <w:r w:rsidRPr="00F06C01">
        <w:rPr>
          <w:noProof/>
          <w:color w:val="0000FF"/>
          <w:szCs w:val="19"/>
        </w:rPr>
        <w:t>. 541), ang awtor sa mga kronika sa Frankish gikan sa 741 hangtod 882 (</w:t>
      </w:r>
      <w:r>
        <w:rPr>
          <w:noProof/>
          <w:color w:val="0000FF"/>
          <w:szCs w:val="19"/>
        </w:rPr>
        <w:t>ibid</w:t>
      </w:r>
      <w:r w:rsidRPr="00F06C01">
        <w:rPr>
          <w:noProof/>
          <w:color w:val="0000FF"/>
          <w:szCs w:val="19"/>
        </w:rPr>
        <w:t xml:space="preserve">., Vol. </w:t>
      </w:r>
      <w:r>
        <w:rPr>
          <w:noProof/>
          <w:color w:val="0000FF"/>
          <w:szCs w:val="19"/>
        </w:rPr>
        <w:t>III</w:t>
      </w:r>
      <w:r w:rsidRPr="00F06C01">
        <w:rPr>
          <w:noProof/>
          <w:color w:val="0000FF"/>
          <w:szCs w:val="19"/>
        </w:rPr>
        <w:t>, p. 169) ug uban pa.</w:t>
      </w:r>
    </w:p>
  </w:footnote>
  <w:footnote w:id="819">
    <w:p w14:paraId="026DEDBF"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Makasabtan kini: (a) gikan sa mga pulong sa giingon nga si Aimonius, nga nag-ingon nga, bisan daghan ang gihisgutan sa konseho, </w:t>
      </w:r>
      <w:r>
        <w:rPr>
          <w:noProof/>
          <w:color w:val="0000FF"/>
          <w:szCs w:val="18"/>
        </w:rPr>
        <w:t>'nec aliquid tamen definitum est</w:t>
      </w:r>
      <w:r w:rsidRPr="00F06C01">
        <w:rPr>
          <w:noProof/>
          <w:color w:val="0000FF"/>
          <w:szCs w:val="18"/>
        </w:rPr>
        <w:t xml:space="preserve">, </w:t>
      </w:r>
      <w:r>
        <w:rPr>
          <w:noProof/>
          <w:color w:val="0000FF"/>
          <w:szCs w:val="18"/>
        </w:rPr>
        <w:t>propter rerum</w:t>
      </w:r>
      <w:r w:rsidRPr="00F06C01">
        <w:rPr>
          <w:noProof/>
          <w:color w:val="0000FF"/>
          <w:szCs w:val="18"/>
        </w:rPr>
        <w:t xml:space="preserve">, </w:t>
      </w:r>
      <w:r>
        <w:rPr>
          <w:noProof/>
          <w:color w:val="0000FF"/>
          <w:szCs w:val="18"/>
        </w:rPr>
        <w:t>ut videbatur</w:t>
      </w:r>
      <w:r w:rsidRPr="00F06C01">
        <w:rPr>
          <w:noProof/>
          <w:color w:val="0000FF"/>
          <w:szCs w:val="18"/>
        </w:rPr>
        <w:t xml:space="preserve">, </w:t>
      </w:r>
      <w:r>
        <w:rPr>
          <w:noProof/>
          <w:color w:val="0000FF"/>
          <w:szCs w:val="18"/>
        </w:rPr>
        <w:t xml:space="preserve">magnitudinem' </w:t>
      </w:r>
      <w:r w:rsidRPr="00F06C01">
        <w:rPr>
          <w:i/>
          <w:iCs/>
          <w:noProof/>
          <w:color w:val="0000FF"/>
          <w:szCs w:val="18"/>
        </w:rPr>
        <w:t>(</w:t>
      </w:r>
      <w:r>
        <w:rPr>
          <w:i/>
          <w:iCs/>
          <w:noProof/>
          <w:color w:val="0000FF"/>
          <w:szCs w:val="18"/>
        </w:rPr>
        <w:t xml:space="preserve">Aimonius, </w:t>
      </w:r>
      <w:r>
        <w:rPr>
          <w:noProof/>
          <w:color w:val="0000FF"/>
          <w:szCs w:val="18"/>
        </w:rPr>
        <w:t>loc</w:t>
      </w:r>
      <w:r w:rsidRPr="00F06C01">
        <w:rPr>
          <w:noProof/>
          <w:color w:val="0000FF"/>
          <w:szCs w:val="18"/>
        </w:rPr>
        <w:t xml:space="preserve">. </w:t>
      </w:r>
      <w:r>
        <w:rPr>
          <w:noProof/>
          <w:color w:val="0000FF"/>
          <w:szCs w:val="18"/>
        </w:rPr>
        <w:t>cit</w:t>
      </w:r>
      <w:r w:rsidRPr="00F06C01">
        <w:rPr>
          <w:noProof/>
          <w:color w:val="0000FF"/>
          <w:szCs w:val="18"/>
        </w:rPr>
        <w:t xml:space="preserve">.), ug — b) sa bahin gikan sa mga pulong sa monghe nga si Germanus sa Augia sa iyang kronika sa tuig 809: </w:t>
      </w:r>
      <w:r>
        <w:rPr>
          <w:noProof/>
          <w:color w:val="0000FF"/>
          <w:szCs w:val="18"/>
        </w:rPr>
        <w:t>'ang pangutana mahitungod sa pagproseso sa Espiritu Santo</w:t>
      </w:r>
      <w:r w:rsidRPr="00F06C01">
        <w:rPr>
          <w:noProof/>
          <w:color w:val="0000FF"/>
          <w:szCs w:val="18"/>
        </w:rPr>
        <w:t xml:space="preserve">, </w:t>
      </w:r>
      <w:r>
        <w:rPr>
          <w:noProof/>
          <w:color w:val="0000FF"/>
          <w:szCs w:val="18"/>
        </w:rPr>
        <w:t>nga gihisgutan sa konseho</w:t>
      </w:r>
      <w:r w:rsidRPr="00F06C01">
        <w:rPr>
          <w:noProof/>
          <w:color w:val="0000FF"/>
          <w:szCs w:val="18"/>
        </w:rPr>
        <w:t xml:space="preserve">, </w:t>
      </w:r>
      <w:r>
        <w:rPr>
          <w:i/>
          <w:iCs/>
          <w:noProof/>
          <w:color w:val="0000FF"/>
          <w:szCs w:val="18"/>
        </w:rPr>
        <w:t xml:space="preserve">gisusi' </w:t>
      </w:r>
      <w:r w:rsidRPr="00F06C01">
        <w:rPr>
          <w:noProof/>
          <w:color w:val="0000FF"/>
          <w:szCs w:val="18"/>
        </w:rPr>
        <w:t xml:space="preserve">(sa </w:t>
      </w:r>
      <w:r>
        <w:rPr>
          <w:noProof/>
          <w:color w:val="0000FF"/>
          <w:szCs w:val="18"/>
        </w:rPr>
        <w:t>Vol. XI sa Bibliotheca Patrum Coloniensium, p. 295).</w:t>
      </w:r>
    </w:p>
  </w:footnote>
  <w:footnote w:id="820">
    <w:p w14:paraId="4E46617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Labbei, </w:t>
      </w:r>
      <w:r>
        <w:rPr>
          <w:noProof/>
          <w:color w:val="0000FF"/>
          <w:szCs w:val="18"/>
        </w:rPr>
        <w:t>Concil., Vol. VII, p. 1199.</w:t>
      </w:r>
    </w:p>
  </w:footnote>
  <w:footnote w:id="821">
    <w:p w14:paraId="7D1557EE"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Madali kini mapamatud-an pinaagi sa pagbasa sa maong pakigpulong mismo ug pagtandi sa mga ebidensya nga gisang-at niini uban sa mga tinubdan. </w:t>
      </w:r>
      <w:r>
        <w:rPr>
          <w:noProof/>
          <w:color w:val="0000FF"/>
          <w:szCs w:val="18"/>
        </w:rPr>
        <w:t xml:space="preserve">Tan-awa </w:t>
      </w:r>
      <w:r>
        <w:rPr>
          <w:i/>
          <w:iCs/>
          <w:noProof/>
          <w:color w:val="0000FF"/>
          <w:szCs w:val="18"/>
        </w:rPr>
        <w:t xml:space="preserve">Labb. </w:t>
      </w:r>
      <w:r>
        <w:rPr>
          <w:noProof/>
          <w:color w:val="0000FF"/>
          <w:szCs w:val="18"/>
        </w:rPr>
        <w:t xml:space="preserve">Concil. VII, </w:t>
      </w:r>
      <w:r w:rsidRPr="004F3E70">
        <w:rPr>
          <w:noProof/>
          <w:color w:val="0000FF"/>
          <w:szCs w:val="18"/>
        </w:rPr>
        <w:t>p.</w:t>
      </w:r>
      <w:r>
        <w:rPr>
          <w:noProof/>
          <w:color w:val="0000FF"/>
          <w:szCs w:val="18"/>
        </w:rPr>
        <w:t xml:space="preserve"> 1199 ug mosunod; itandi sa </w:t>
      </w:r>
      <w:r>
        <w:rPr>
          <w:i/>
          <w:iCs/>
          <w:noProof/>
          <w:color w:val="0000FF"/>
          <w:szCs w:val="18"/>
        </w:rPr>
        <w:t xml:space="preserve">Zoernicaw. </w:t>
      </w:r>
      <w:r>
        <w:rPr>
          <w:noProof/>
          <w:color w:val="0000FF"/>
          <w:szCs w:val="18"/>
        </w:rPr>
        <w:t>de process. Spir. S. pp. 304–308 ug 373 ug mosunod, ed. cit.</w:t>
      </w:r>
    </w:p>
  </w:footnote>
  <w:footnote w:id="822">
    <w:p w14:paraId="36DB3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Tan-awa ang nota 709 sa ibabaw.</w:t>
      </w:r>
    </w:p>
  </w:footnote>
  <w:footnote w:id="823">
    <w:p w14:paraId="12157E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Sa pagtapos sa iyang pakighinabi sa mga ambasador, giingon nga miingon si Leo III: 'sic fiat..., ut quod iam nunc a quibusque prius nescientibus recte creditur, credatur.' </w:t>
      </w:r>
      <w:r>
        <w:rPr>
          <w:i/>
          <w:iCs/>
          <w:noProof/>
          <w:color w:val="0000FF"/>
          <w:szCs w:val="19"/>
        </w:rPr>
        <w:t>Labbei</w:t>
      </w:r>
      <w:r>
        <w:rPr>
          <w:noProof/>
          <w:color w:val="0000FF"/>
          <w:szCs w:val="19"/>
        </w:rPr>
        <w:t>, Vol. VII, pp. 194–198.</w:t>
      </w:r>
    </w:p>
  </w:footnote>
  <w:footnote w:id="824">
    <w:p w14:paraId="5DA86E1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Kini ang akong panan-aw, ug gipugngan ko kini subay sa mga awtor ug sa mga awtoridad sa Balaang Kasulatan. Ibid.</w:t>
      </w:r>
    </w:p>
  </w:footnote>
  <w:footnote w:id="825">
    <w:p w14:paraId="21941C4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Bisan kinsa nga makasabot niini sa mas pinong paagi, ug nakahibalo niini—o, nakahibalo na, apan dili mosalig—dili maluwas. Kay daghan, diin usa ra kini, ang labaw nga mga misteryo sa balaan nga pagtuo, nga daghan ang makahimo sa pagsusi, samtang daghan pa… dili. Ug busa, sama sa among giingon, </w:t>
      </w:r>
      <w:r>
        <w:rPr>
          <w:i/>
          <w:iCs/>
          <w:noProof/>
          <w:color w:val="0000FF"/>
          <w:szCs w:val="19"/>
        </w:rPr>
        <w:t xml:space="preserve">kinsa man ang nakasabot niini apan dili mosugot nga motuo, </w:t>
      </w:r>
      <w:r>
        <w:rPr>
          <w:noProof/>
          <w:color w:val="0000FF"/>
          <w:szCs w:val="19"/>
        </w:rPr>
        <w:t xml:space="preserve">dili siya maluwas. Ug labaw pa: kini usa ka maayong butang, tinuod gayud nga usa ka dakong kaayohan—ingon usa ka dakong sakramento sa pagtuo nga </w:t>
      </w:r>
      <w:r>
        <w:rPr>
          <w:i/>
          <w:iCs/>
          <w:noProof/>
          <w:color w:val="0000FF"/>
          <w:szCs w:val="19"/>
        </w:rPr>
        <w:t>dili angay kalimtan sa pagtuo</w:t>
      </w:r>
      <w:r>
        <w:rPr>
          <w:noProof/>
          <w:color w:val="0000FF"/>
          <w:szCs w:val="19"/>
        </w:rPr>
        <w:t>—alang sa</w:t>
      </w:r>
      <w:r>
        <w:rPr>
          <w:i/>
          <w:iCs/>
          <w:noProof/>
          <w:color w:val="0000FF"/>
          <w:szCs w:val="19"/>
        </w:rPr>
        <w:t xml:space="preserve"> bisan kinsa </w:t>
      </w:r>
      <w:r>
        <w:rPr>
          <w:noProof/>
          <w:color w:val="0000FF"/>
          <w:szCs w:val="19"/>
        </w:rPr>
        <w:t>nga makasabot niini. Ibid.</w:t>
      </w:r>
    </w:p>
  </w:footnote>
  <w:footnote w:id="826">
    <w:p w14:paraId="4A0DCB46"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...napailawom sila dili tungod sa kaalam sa tawo kondili sa kaalam sa langit...; dili ko kaisog moingon nga tungod niini mas gamay ang ilang pagsabot kaysa kanato. Ibid</w:t>
      </w:r>
      <w:r w:rsidRPr="00F06C01">
        <w:rPr>
          <w:noProof/>
          <w:color w:val="0000FF"/>
          <w:szCs w:val="19"/>
        </w:rPr>
        <w:t>. Alang sa mga pagsupak sa tibuok kaso nga gipresentar dinhi ug sa ilang pagsupak, tan-awa si Zernikav, mga panid 393–398.</w:t>
      </w:r>
    </w:p>
  </w:footnote>
  <w:footnote w:id="827">
    <w:p w14:paraId="0E3C2376"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Nahibal-an, pananglitan, nga si Adam Zoernicaw, sa iyang bantog nga buhat, mitumong </w:t>
      </w:r>
      <w:r w:rsidRPr="00F06C01">
        <w:rPr>
          <w:i/>
          <w:iCs/>
          <w:noProof/>
          <w:color w:val="0000FF"/>
          <w:szCs w:val="19"/>
        </w:rPr>
        <w:t>og hapit usa ka libo ka</w:t>
      </w:r>
      <w:r w:rsidRPr="00F06C01">
        <w:rPr>
          <w:noProof/>
          <w:color w:val="0000FF"/>
          <w:szCs w:val="19"/>
        </w:rPr>
        <w:t xml:space="preserve"> ingon nga mga testimonya gikan sa 57 ka mga manunulat sa Sidlakan sa unang napulo ka siglo ug 45 ka mga manunulat sa Kasadpan sa unang walo ka siglo, bisan pa man nga wala niya nahurot ang hilisgutan, tungod kay wala niya gigamit ang pipila ka karaang mga sinulat, labi na kadtong gipatik pagkahuman sa iyang kamatayon. </w:t>
      </w:r>
      <w:r>
        <w:rPr>
          <w:noProof/>
          <w:color w:val="0000FF"/>
          <w:szCs w:val="19"/>
        </w:rPr>
        <w:t xml:space="preserve">V. </w:t>
      </w:r>
      <w:r>
        <w:rPr>
          <w:i/>
          <w:iCs/>
          <w:noProof/>
          <w:color w:val="0000FF"/>
          <w:szCs w:val="19"/>
        </w:rPr>
        <w:t xml:space="preserve">Zoernicaw. </w:t>
      </w:r>
      <w:r>
        <w:rPr>
          <w:noProof/>
          <w:color w:val="0000FF"/>
          <w:szCs w:val="19"/>
        </w:rPr>
        <w:t>*De process. Spir. S.* Tract. I, IV, V, VIII–XIII.</w:t>
      </w:r>
    </w:p>
  </w:footnote>
  <w:footnote w:id="828">
    <w:p w14:paraId="34290FF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nota 742 sa ibabaw.</w:t>
      </w:r>
    </w:p>
  </w:footnote>
  <w:footnote w:id="829">
    <w:p w14:paraId="2656C6C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Sermon 39 — mahitungod sa mga balaan nga adlaw sa pagpadayag sa Ginoo, sa *The Works of the Holy Fathers*, </w:t>
      </w:r>
      <w:r>
        <w:rPr>
          <w:noProof/>
          <w:color w:val="0000FF"/>
          <w:szCs w:val="19"/>
        </w:rPr>
        <w:t>III</w:t>
      </w:r>
      <w:r w:rsidRPr="00F06C01">
        <w:rPr>
          <w:noProof/>
          <w:color w:val="0000FF"/>
          <w:szCs w:val="19"/>
        </w:rPr>
        <w:t>, 262.</w:t>
      </w:r>
    </w:p>
  </w:footnote>
  <w:footnote w:id="830">
    <w:p w14:paraId="6A15B6A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Homil. sa Salmo CXV, </w:t>
      </w:r>
      <w:r w:rsidRPr="00F06C01">
        <w:rPr>
          <w:noProof/>
          <w:color w:val="0000FF"/>
          <w:szCs w:val="19"/>
        </w:rPr>
        <w:t>Bol</w:t>
      </w:r>
      <w:r w:rsidRPr="004F3E70">
        <w:rPr>
          <w:noProof/>
          <w:color w:val="0000FF"/>
          <w:szCs w:val="19"/>
        </w:rPr>
        <w:t xml:space="preserve">. </w:t>
      </w:r>
      <w:r w:rsidRPr="00F06C01">
        <w:rPr>
          <w:noProof/>
          <w:color w:val="0000FF"/>
          <w:szCs w:val="19"/>
        </w:rPr>
        <w:t>I</w:t>
      </w:r>
      <w:r w:rsidRPr="004F3E70">
        <w:rPr>
          <w:noProof/>
          <w:color w:val="0000FF"/>
          <w:szCs w:val="19"/>
        </w:rPr>
        <w:t>, p.</w:t>
      </w:r>
      <w:r>
        <w:rPr>
          <w:noProof/>
          <w:color w:val="0000FF"/>
          <w:szCs w:val="19"/>
        </w:rPr>
        <w:t xml:space="preserve"> 977, Paris, 1588.</w:t>
      </w:r>
    </w:p>
  </w:footnote>
  <w:footnote w:id="831">
    <w:p w14:paraId="5E0C50F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Sermo de confess, et sui ipsius reprehens. Vol. III, p. 104. Roma, 1589.</w:t>
      </w:r>
    </w:p>
  </w:footnote>
  <w:footnote w:id="832">
    <w:p w14:paraId="198B3E6B"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Haeres. LXXIV, Opp. </w:t>
      </w:r>
      <w:r>
        <w:rPr>
          <w:i/>
          <w:noProof/>
          <w:color w:val="0000FF"/>
          <w:szCs w:val="17"/>
        </w:rPr>
        <w:t>Eriphan</w:t>
      </w:r>
      <w:r>
        <w:rPr>
          <w:noProof/>
          <w:color w:val="0000FF"/>
          <w:szCs w:val="17"/>
        </w:rPr>
        <w:t xml:space="preserve">. Vol. 1, pp. 900–901, ed. 1822. </w:t>
      </w:r>
      <w:r w:rsidRPr="00F06C01">
        <w:rPr>
          <w:noProof/>
          <w:color w:val="0000FF"/>
          <w:szCs w:val="17"/>
        </w:rPr>
        <w:t>'Ang Anak ug ang Balaang Espiritu pareho nga pagkadiyosnon… Apan ang Anak gipanganak gikan sa Amahan, ug ang Espiritu nagagikan sa Amahan.'</w:t>
      </w:r>
    </w:p>
  </w:footnote>
  <w:footnote w:id="833">
    <w:p w14:paraId="0DE6602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Mahitungod sa Balaang Trinidad, kabanata 19, sa Chr. Cht. 1847, </w:t>
      </w:r>
      <w:r>
        <w:rPr>
          <w:noProof/>
          <w:color w:val="0000FF"/>
          <w:szCs w:val="19"/>
        </w:rPr>
        <w:t>III</w:t>
      </w:r>
      <w:r w:rsidRPr="00F06C01">
        <w:rPr>
          <w:noProof/>
          <w:color w:val="0000FF"/>
          <w:szCs w:val="19"/>
        </w:rPr>
        <w:t>, p. 39.</w:t>
      </w:r>
    </w:p>
  </w:footnote>
  <w:footnote w:id="834">
    <w:p w14:paraId="5A042E8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Mahitungod sa Balaang Espiritu, Libro 1, Kapitulo 3, n. 44, sa Patrologia Cursus Completus, Vol. XVI, p. 715, Paris, 1845.</w:t>
      </w:r>
    </w:p>
  </w:footnote>
  <w:footnote w:id="835">
    <w:p w14:paraId="6D79FA3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De Trinit. Libro VIII, n. 19, sa Patrologia Cursus Completus, Bol. X, p. 250, ed. cit.</w:t>
      </w:r>
    </w:p>
  </w:footnote>
  <w:footnote w:id="836">
    <w:p w14:paraId="7B81C00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*Contra Sermon. Arian.*, kabanata 21 ug 29, sa *Patrolog. curs. compl.*, bolyum XLI, mga panid 698 ug 703.</w:t>
      </w:r>
    </w:p>
  </w:footnote>
  <w:footnote w:id="837">
    <w:p w14:paraId="3BB11D5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Mahitungod sa Balaang Espiritu, Libro 1, Kapitulo 10, sa *Bibl. Patrum*, Vol. IX, p. 188, ed. de la Bigne, Paris, 1644.</w:t>
      </w:r>
    </w:p>
  </w:footnote>
  <w:footnote w:id="838">
    <w:p w14:paraId="14C08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Haymo, Obispo sa Halberstadt — </w:t>
      </w:r>
      <w:r>
        <w:rPr>
          <w:noProof/>
          <w:color w:val="0000FF"/>
          <w:szCs w:val="17"/>
        </w:rPr>
        <w:t>Mga Homilía sa Ting-init para sa Ika-upat nga Domingo pagkahuman sa Pasko sa Pagkabanhaw</w:t>
      </w:r>
      <w:r>
        <w:rPr>
          <w:noProof/>
          <w:color w:val="0000FF"/>
        </w:rPr>
        <w:t xml:space="preserve">, </w:t>
      </w:r>
      <w:r>
        <w:rPr>
          <w:noProof/>
          <w:color w:val="0000FF"/>
          <w:szCs w:val="17"/>
        </w:rPr>
        <w:t>p. 125, ed. Cologne, 1535.</w:t>
      </w:r>
    </w:p>
  </w:footnote>
  <w:footnote w:id="839">
    <w:p w14:paraId="3847441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Rabanus Maurus — </w:t>
      </w:r>
      <w:r>
        <w:rPr>
          <w:noProof/>
          <w:color w:val="0000FF"/>
          <w:szCs w:val="17"/>
        </w:rPr>
        <w:t>Homilía 105, sa *Opp.*, Bol. V, p. 653, ed. Cologne, 1626. Ug sa lain nga dapit: 'Ang Amahan mao ang tinubdan sa Pagkadiyosnon, kay ingon nga ang Anak gipanganak gikan sa Amahan, ingon usab ang Espiritu Santo naggikan sa Amahan' (sa Ecclesiasticus, Basahon VI, Kapitulo 2, Tomo III, p. 456).</w:t>
      </w:r>
    </w:p>
  </w:footnote>
  <w:footnote w:id="840">
    <w:p w14:paraId="210AF76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Tan-awa ang nota 745 sa ibabaw.</w:t>
      </w:r>
    </w:p>
  </w:footnote>
  <w:footnote w:id="841">
    <w:p w14:paraId="3CC1D8E0"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w:t>
      </w:r>
      <w:r w:rsidRPr="00F06C01">
        <w:rPr>
          <w:noProof/>
          <w:color w:val="0000FF"/>
          <w:szCs w:val="18"/>
        </w:rPr>
        <w:t>ang nagagikan sa Amahan ug pareho sa kinaiya sa Anak gihatag Niya</w:t>
      </w:r>
      <w:r w:rsidRPr="004F3E70">
        <w:rPr>
          <w:noProof/>
          <w:color w:val="0000FF"/>
          <w:szCs w:val="18"/>
        </w:rPr>
        <w:t xml:space="preserve">... </w:t>
      </w:r>
      <w:r w:rsidRPr="00F06C01">
        <w:rPr>
          <w:noProof/>
          <w:color w:val="0000FF"/>
          <w:szCs w:val="18"/>
        </w:rPr>
        <w:t>(</w:t>
      </w:r>
      <w:r>
        <w:rPr>
          <w:noProof/>
          <w:color w:val="0000FF"/>
          <w:szCs w:val="18"/>
        </w:rPr>
        <w:t>Ad Serapion</w:t>
      </w:r>
      <w:r w:rsidRPr="00F06C01">
        <w:rPr>
          <w:noProof/>
          <w:color w:val="0000FF"/>
          <w:szCs w:val="18"/>
        </w:rPr>
        <w:t xml:space="preserve">, Epistola 1, n. 2, </w:t>
      </w:r>
      <w:r>
        <w:rPr>
          <w:noProof/>
          <w:color w:val="0000FF"/>
          <w:szCs w:val="18"/>
        </w:rPr>
        <w:t>p</w:t>
      </w:r>
      <w:r w:rsidRPr="00F06C01">
        <w:rPr>
          <w:noProof/>
          <w:color w:val="0000FF"/>
          <w:szCs w:val="18"/>
        </w:rPr>
        <w:t xml:space="preserve">. 649, Opp. Vol. 1, </w:t>
      </w:r>
      <w:r>
        <w:rPr>
          <w:noProof/>
          <w:color w:val="0000FF"/>
          <w:szCs w:val="18"/>
        </w:rPr>
        <w:t>ed</w:t>
      </w:r>
      <w:r w:rsidRPr="00F06C01">
        <w:rPr>
          <w:noProof/>
          <w:color w:val="0000FF"/>
          <w:szCs w:val="18"/>
        </w:rPr>
        <w:t xml:space="preserve">. </w:t>
      </w:r>
      <w:r>
        <w:rPr>
          <w:noProof/>
          <w:color w:val="0000FF"/>
          <w:szCs w:val="18"/>
        </w:rPr>
        <w:t>Paris</w:t>
      </w:r>
      <w:r w:rsidRPr="00F06C01">
        <w:rPr>
          <w:noProof/>
          <w:color w:val="0000FF"/>
          <w:szCs w:val="18"/>
        </w:rPr>
        <w:t>, 1698). Mahitungod sa kahulugan nga giingon nga ang Espiritu Santo konsubstansyal sa Anak, gipatin-aw pa kini ni San Atanasio sa maong epistola (</w:t>
      </w:r>
      <w:r>
        <w:rPr>
          <w:noProof/>
          <w:color w:val="0000FF"/>
          <w:szCs w:val="18"/>
        </w:rPr>
        <w:t>n</w:t>
      </w:r>
      <w:r w:rsidRPr="00F06C01">
        <w:rPr>
          <w:noProof/>
          <w:color w:val="0000FF"/>
          <w:szCs w:val="18"/>
        </w:rPr>
        <w:t xml:space="preserve">. 25, </w:t>
      </w:r>
      <w:r>
        <w:rPr>
          <w:noProof/>
          <w:color w:val="0000FF"/>
          <w:szCs w:val="18"/>
        </w:rPr>
        <w:t>p</w:t>
      </w:r>
      <w:r w:rsidRPr="00F06C01">
        <w:rPr>
          <w:noProof/>
          <w:color w:val="0000FF"/>
          <w:szCs w:val="18"/>
        </w:rPr>
        <w:t>. 673), nga nag-ingon: "Kung ang Anak, ingon nga nagagikan sa Dios (ang Amahan), konsubstansyal sa Iyang substansya (</w:t>
      </w:r>
      <w:r>
        <w:rPr>
          <w:noProof/>
          <w:color w:val="0000FF"/>
          <w:szCs w:val="18"/>
          <w:lang w:val="el-GR"/>
        </w:rPr>
        <w:t>ίδιος</w:t>
      </w:r>
      <w:r w:rsidRPr="00F06C01">
        <w:rPr>
          <w:noProof/>
          <w:color w:val="0000FF"/>
          <w:szCs w:val="18"/>
        </w:rPr>
        <w:t xml:space="preserve"> </w:t>
      </w:r>
      <w:r>
        <w:rPr>
          <w:noProof/>
          <w:color w:val="0000FF"/>
          <w:szCs w:val="18"/>
          <w:lang w:val="el-GR"/>
        </w:rPr>
        <w:t>τής</w:t>
      </w:r>
      <w:r w:rsidRPr="00F06C01">
        <w:rPr>
          <w:noProof/>
          <w:color w:val="0000FF"/>
          <w:szCs w:val="18"/>
        </w:rPr>
        <w:t xml:space="preserve"> </w:t>
      </w:r>
      <w:r>
        <w:rPr>
          <w:noProof/>
          <w:color w:val="0000FF"/>
          <w:szCs w:val="18"/>
          <w:lang w:val="el-GR"/>
        </w:rPr>
        <w:t>ούσίας</w:t>
      </w:r>
      <w:r w:rsidRPr="00F06C01">
        <w:rPr>
          <w:noProof/>
          <w:color w:val="0000FF"/>
          <w:szCs w:val="18"/>
        </w:rPr>
        <w:t xml:space="preserve"> </w:t>
      </w:r>
      <w:r>
        <w:rPr>
          <w:noProof/>
          <w:color w:val="0000FF"/>
          <w:szCs w:val="18"/>
          <w:lang w:val="el-GR"/>
        </w:rPr>
        <w:t>αύτοΰ</w:t>
      </w:r>
      <w:r w:rsidRPr="00F06C01">
        <w:rPr>
          <w:noProof/>
          <w:color w:val="0000FF"/>
          <w:szCs w:val="18"/>
        </w:rPr>
        <w:t xml:space="preserve"> </w:t>
      </w:r>
      <w:r>
        <w:rPr>
          <w:noProof/>
          <w:color w:val="0000FF"/>
          <w:szCs w:val="18"/>
          <w:lang w:val="el-GR"/>
        </w:rPr>
        <w:t>έστι</w:t>
      </w:r>
      <w:r w:rsidRPr="00F06C01">
        <w:rPr>
          <w:noProof/>
          <w:color w:val="0000FF"/>
          <w:szCs w:val="18"/>
        </w:rPr>
        <w:t xml:space="preserve">); nan mosunod nga ang Balaang Espiritu, nga gikan usab sa Dios, </w:t>
      </w:r>
      <w:r w:rsidRPr="00F06C01">
        <w:rPr>
          <w:i/>
          <w:iCs/>
          <w:noProof/>
          <w:color w:val="0000FF"/>
          <w:szCs w:val="18"/>
        </w:rPr>
        <w:t xml:space="preserve">pareho sa substansya </w:t>
      </w:r>
      <w:r w:rsidRPr="00F06C01">
        <w:rPr>
          <w:noProof/>
          <w:color w:val="0000FF"/>
          <w:szCs w:val="18"/>
        </w:rPr>
        <w:t>sa Anak (</w:t>
      </w:r>
      <w:r>
        <w:rPr>
          <w:noProof/>
          <w:color w:val="0000FF"/>
          <w:szCs w:val="18"/>
          <w:lang w:val="el-GR"/>
        </w:rPr>
        <w:t>ίδιον</w:t>
      </w:r>
      <w:r w:rsidRPr="00F06C01">
        <w:rPr>
          <w:noProof/>
          <w:color w:val="0000FF"/>
          <w:szCs w:val="18"/>
        </w:rPr>
        <w:t xml:space="preserve"> </w:t>
      </w:r>
      <w:r>
        <w:rPr>
          <w:noProof/>
          <w:color w:val="0000FF"/>
          <w:szCs w:val="18"/>
          <w:lang w:val="el-GR"/>
        </w:rPr>
        <w:t>κατ</w:t>
      </w:r>
      <w:r w:rsidRPr="00F06C01">
        <w:rPr>
          <w:noProof/>
          <w:color w:val="0000FF"/>
          <w:szCs w:val="18"/>
        </w:rPr>
        <w:t xml:space="preserve">' </w:t>
      </w:r>
      <w:r>
        <w:rPr>
          <w:noProof/>
          <w:color w:val="0000FF"/>
          <w:szCs w:val="18"/>
          <w:lang w:val="el-GR"/>
        </w:rPr>
        <w:t>ούσιαν</w:t>
      </w:r>
      <w:r w:rsidRPr="00F06C01">
        <w:rPr>
          <w:noProof/>
          <w:color w:val="0000FF"/>
          <w:szCs w:val="18"/>
        </w:rPr>
        <w:t xml:space="preserve"> </w:t>
      </w:r>
      <w:r>
        <w:rPr>
          <w:noProof/>
          <w:color w:val="0000FF"/>
          <w:szCs w:val="18"/>
          <w:lang w:val="el-GR"/>
        </w:rPr>
        <w:t>τού</w:t>
      </w:r>
      <w:r w:rsidRPr="00F06C01">
        <w:rPr>
          <w:noProof/>
          <w:color w:val="0000FF"/>
          <w:szCs w:val="18"/>
        </w:rPr>
        <w:t xml:space="preserve"> </w:t>
      </w:r>
      <w:r>
        <w:rPr>
          <w:noProof/>
          <w:color w:val="0000FF"/>
          <w:szCs w:val="18"/>
          <w:lang w:val="el-GR"/>
        </w:rPr>
        <w:t>Υίου</w:t>
      </w:r>
      <w:r w:rsidRPr="00F06C01">
        <w:rPr>
          <w:noProof/>
          <w:color w:val="0000FF"/>
          <w:szCs w:val="18"/>
        </w:rPr>
        <w:t>)."</w:t>
      </w:r>
    </w:p>
  </w:footnote>
  <w:footnote w:id="842">
    <w:p w14:paraId="73A9D48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ug iyang gipatin-aw nga kini pinaagi sa Anak, nga gitawag niya nga 'Espiritu sa Anak'... (</w:t>
      </w:r>
      <w:r>
        <w:rPr>
          <w:noProof/>
          <w:color w:val="0000FF"/>
          <w:szCs w:val="18"/>
        </w:rPr>
        <w:t>Contra Eunom</w:t>
      </w:r>
      <w:r w:rsidRPr="00F06C01">
        <w:rPr>
          <w:noProof/>
          <w:color w:val="0000FF"/>
          <w:szCs w:val="18"/>
        </w:rPr>
        <w:t xml:space="preserve">. Book </w:t>
      </w:r>
      <w:r>
        <w:rPr>
          <w:noProof/>
          <w:color w:val="0000FF"/>
          <w:szCs w:val="18"/>
        </w:rPr>
        <w:t>V</w:t>
      </w:r>
      <w:r w:rsidRPr="00F06C01">
        <w:rPr>
          <w:noProof/>
          <w:color w:val="0000FF"/>
          <w:szCs w:val="18"/>
        </w:rPr>
        <w:t xml:space="preserve">, </w:t>
      </w:r>
      <w:r>
        <w:rPr>
          <w:noProof/>
          <w:color w:val="0000FF"/>
          <w:szCs w:val="18"/>
        </w:rPr>
        <w:t xml:space="preserve">in </w:t>
      </w:r>
      <w:r w:rsidRPr="00F06C01">
        <w:rPr>
          <w:noProof/>
          <w:color w:val="0000FF"/>
          <w:szCs w:val="18"/>
        </w:rPr>
        <w:t xml:space="preserve">Opp. Vol. 1, </w:t>
      </w:r>
      <w:r>
        <w:rPr>
          <w:noProof/>
          <w:color w:val="0000FF"/>
          <w:szCs w:val="18"/>
        </w:rPr>
        <w:t>p</w:t>
      </w:r>
      <w:r w:rsidRPr="00F06C01">
        <w:rPr>
          <w:noProof/>
          <w:color w:val="0000FF"/>
          <w:szCs w:val="18"/>
        </w:rPr>
        <w:t xml:space="preserve">. 305, </w:t>
      </w:r>
      <w:r>
        <w:rPr>
          <w:noProof/>
          <w:color w:val="0000FF"/>
          <w:szCs w:val="18"/>
        </w:rPr>
        <w:t>Paris</w:t>
      </w:r>
      <w:r w:rsidRPr="00F06C01">
        <w:rPr>
          <w:noProof/>
          <w:color w:val="0000FF"/>
          <w:szCs w:val="18"/>
        </w:rPr>
        <w:t xml:space="preserve">, 1721; </w:t>
      </w:r>
      <w:r>
        <w:rPr>
          <w:noProof/>
          <w:color w:val="0000FF"/>
          <w:szCs w:val="18"/>
        </w:rPr>
        <w:t xml:space="preserve">in </w:t>
      </w:r>
      <w:r w:rsidRPr="00F06C01">
        <w:rPr>
          <w:noProof/>
          <w:color w:val="0000FF"/>
          <w:szCs w:val="18"/>
        </w:rPr>
        <w:t>*</w:t>
      </w:r>
      <w:r>
        <w:rPr>
          <w:noProof/>
          <w:color w:val="0000FF"/>
          <w:szCs w:val="18"/>
        </w:rPr>
        <w:t xml:space="preserve">The Works of the Holy </w:t>
      </w:r>
      <w:r w:rsidRPr="00F06C01">
        <w:rPr>
          <w:noProof/>
          <w:color w:val="0000FF"/>
          <w:szCs w:val="18"/>
        </w:rPr>
        <w:t xml:space="preserve">Fathers*, </w:t>
      </w:r>
      <w:r>
        <w:rPr>
          <w:noProof/>
          <w:color w:val="0000FF"/>
          <w:szCs w:val="18"/>
        </w:rPr>
        <w:t>VII</w:t>
      </w:r>
      <w:r w:rsidRPr="00F06C01">
        <w:rPr>
          <w:noProof/>
          <w:color w:val="0000FF"/>
          <w:szCs w:val="18"/>
        </w:rPr>
        <w:t xml:space="preserve">, </w:t>
      </w:r>
      <w:r>
        <w:rPr>
          <w:noProof/>
          <w:color w:val="0000FF"/>
          <w:szCs w:val="18"/>
        </w:rPr>
        <w:t>pp</w:t>
      </w:r>
      <w:r w:rsidRPr="00F06C01">
        <w:rPr>
          <w:noProof/>
          <w:color w:val="0000FF"/>
          <w:szCs w:val="18"/>
        </w:rPr>
        <w:t>. 197–198).</w:t>
      </w:r>
    </w:p>
  </w:footnote>
  <w:footnote w:id="843">
    <w:p w14:paraId="554B200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apan ang Espiritu ni Cristo giingon usab nga uyon sa Iyang kaugalingong kinaiya (</w:t>
      </w:r>
      <w:r>
        <w:rPr>
          <w:noProof/>
          <w:color w:val="0000FF"/>
          <w:szCs w:val="18"/>
        </w:rPr>
        <w:t>De Spir</w:t>
      </w:r>
      <w:r w:rsidRPr="00F06C01">
        <w:rPr>
          <w:noProof/>
          <w:color w:val="0000FF"/>
          <w:szCs w:val="18"/>
        </w:rPr>
        <w:t xml:space="preserve">. </w:t>
      </w:r>
      <w:r>
        <w:rPr>
          <w:noProof/>
          <w:color w:val="0000FF"/>
          <w:szCs w:val="18"/>
        </w:rPr>
        <w:t>S</w:t>
      </w:r>
      <w:r w:rsidRPr="00F06C01">
        <w:rPr>
          <w:noProof/>
          <w:color w:val="0000FF"/>
          <w:szCs w:val="18"/>
        </w:rPr>
        <w:t xml:space="preserve">. </w:t>
      </w:r>
      <w:r>
        <w:rPr>
          <w:noProof/>
          <w:color w:val="0000FF"/>
          <w:szCs w:val="18"/>
        </w:rPr>
        <w:t>chap</w:t>
      </w:r>
      <w:r w:rsidRPr="00F06C01">
        <w:rPr>
          <w:noProof/>
          <w:color w:val="0000FF"/>
          <w:szCs w:val="18"/>
        </w:rPr>
        <w:t xml:space="preserve">. 18, </w:t>
      </w:r>
      <w:r>
        <w:rPr>
          <w:noProof/>
          <w:color w:val="0000FF"/>
          <w:szCs w:val="18"/>
        </w:rPr>
        <w:t xml:space="preserve">in </w:t>
      </w:r>
      <w:r w:rsidRPr="00F06C01">
        <w:rPr>
          <w:noProof/>
          <w:color w:val="0000FF"/>
          <w:szCs w:val="18"/>
        </w:rPr>
        <w:t xml:space="preserve">Opp. Vol. III, pp. 38–39, </w:t>
      </w:r>
      <w:r>
        <w:rPr>
          <w:noProof/>
          <w:color w:val="0000FF"/>
          <w:szCs w:val="18"/>
        </w:rPr>
        <w:t>ed</w:t>
      </w:r>
      <w:r w:rsidRPr="00F06C01">
        <w:rPr>
          <w:noProof/>
          <w:color w:val="0000FF"/>
          <w:szCs w:val="18"/>
        </w:rPr>
        <w:t xml:space="preserve">. </w:t>
      </w:r>
      <w:r>
        <w:rPr>
          <w:noProof/>
          <w:color w:val="0000FF"/>
          <w:szCs w:val="18"/>
        </w:rPr>
        <w:t>cit</w:t>
      </w:r>
      <w:r w:rsidRPr="00F06C01">
        <w:rPr>
          <w:noProof/>
          <w:color w:val="0000FF"/>
          <w:szCs w:val="18"/>
        </w:rPr>
        <w:t xml:space="preserve">.; </w:t>
      </w:r>
      <w:r>
        <w:rPr>
          <w:noProof/>
          <w:color w:val="0000FF"/>
          <w:szCs w:val="18"/>
        </w:rPr>
        <w:t xml:space="preserve">in </w:t>
      </w:r>
      <w:r w:rsidRPr="00F06C01">
        <w:rPr>
          <w:noProof/>
          <w:color w:val="0000FF"/>
          <w:szCs w:val="18"/>
        </w:rPr>
        <w:t>"</w:t>
      </w:r>
      <w:r>
        <w:rPr>
          <w:noProof/>
          <w:color w:val="0000FF"/>
          <w:szCs w:val="18"/>
        </w:rPr>
        <w:t>The Works of the Holy Fathers</w:t>
      </w:r>
      <w:r w:rsidRPr="00F06C01">
        <w:rPr>
          <w:noProof/>
          <w:color w:val="0000FF"/>
          <w:szCs w:val="18"/>
        </w:rPr>
        <w:t xml:space="preserve">," </w:t>
      </w:r>
      <w:r>
        <w:rPr>
          <w:noProof/>
          <w:color w:val="0000FF"/>
          <w:szCs w:val="18"/>
        </w:rPr>
        <w:t>VII</w:t>
      </w:r>
      <w:r w:rsidRPr="00F06C01">
        <w:rPr>
          <w:noProof/>
          <w:color w:val="0000FF"/>
          <w:szCs w:val="18"/>
        </w:rPr>
        <w:t xml:space="preserve">, </w:t>
      </w:r>
      <w:r>
        <w:rPr>
          <w:noProof/>
          <w:color w:val="0000FF"/>
          <w:szCs w:val="18"/>
        </w:rPr>
        <w:t>p</w:t>
      </w:r>
      <w:r w:rsidRPr="00F06C01">
        <w:rPr>
          <w:noProof/>
          <w:color w:val="0000FF"/>
          <w:szCs w:val="18"/>
        </w:rPr>
        <w:t>. 301).</w:t>
      </w:r>
    </w:p>
  </w:footnote>
  <w:footnote w:id="844">
    <w:p w14:paraId="3E177BA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apan samtang kini nagdan-ag niini, kini nagkuha sa hinungdan sa iyang paglungtad gikan sa unang kahayag (</w:t>
      </w:r>
      <w:r>
        <w:rPr>
          <w:noProof/>
          <w:color w:val="0000FF"/>
          <w:szCs w:val="17"/>
        </w:rPr>
        <w:t>Contra Eimom</w:t>
      </w:r>
      <w:r w:rsidRPr="00F06C01">
        <w:rPr>
          <w:noProof/>
          <w:color w:val="0000FF"/>
          <w:szCs w:val="17"/>
        </w:rPr>
        <w:t xml:space="preserve">. Book 1, </w:t>
      </w:r>
      <w:r>
        <w:rPr>
          <w:noProof/>
          <w:color w:val="0000FF"/>
          <w:szCs w:val="17"/>
        </w:rPr>
        <w:t>in Opp</w:t>
      </w:r>
      <w:r w:rsidRPr="00F06C01">
        <w:rPr>
          <w:noProof/>
          <w:color w:val="0000FF"/>
          <w:szCs w:val="17"/>
        </w:rPr>
        <w:t xml:space="preserve">. Vol. II, </w:t>
      </w:r>
      <w:r>
        <w:rPr>
          <w:noProof/>
          <w:color w:val="0000FF"/>
          <w:szCs w:val="17"/>
        </w:rPr>
        <w:t>p</w:t>
      </w:r>
      <w:r w:rsidRPr="00F06C01">
        <w:rPr>
          <w:noProof/>
          <w:color w:val="0000FF"/>
          <w:szCs w:val="17"/>
        </w:rPr>
        <w:t xml:space="preserve">. 396, </w:t>
      </w:r>
      <w:r>
        <w:rPr>
          <w:noProof/>
          <w:color w:val="0000FF"/>
          <w:szCs w:val="17"/>
        </w:rPr>
        <w:t>ed</w:t>
      </w:r>
      <w:r w:rsidRPr="00F06C01">
        <w:rPr>
          <w:noProof/>
          <w:color w:val="0000FF"/>
          <w:szCs w:val="17"/>
        </w:rPr>
        <w:t xml:space="preserve">. </w:t>
      </w:r>
      <w:r>
        <w:rPr>
          <w:i/>
          <w:iCs/>
          <w:noProof/>
          <w:color w:val="0000FF"/>
          <w:szCs w:val="17"/>
        </w:rPr>
        <w:t>Morel</w:t>
      </w:r>
      <w:r w:rsidRPr="00F06C01">
        <w:rPr>
          <w:iCs/>
          <w:noProof/>
          <w:color w:val="0000FF"/>
          <w:szCs w:val="17"/>
        </w:rPr>
        <w:t xml:space="preserve">, </w:t>
      </w:r>
      <w:r>
        <w:rPr>
          <w:noProof/>
          <w:color w:val="0000FF"/>
          <w:szCs w:val="17"/>
        </w:rPr>
        <w:t>Paris</w:t>
      </w:r>
      <w:r w:rsidRPr="00F06C01">
        <w:rPr>
          <w:noProof/>
          <w:color w:val="0000FF"/>
          <w:szCs w:val="17"/>
        </w:rPr>
        <w:t>, 1638).</w:t>
      </w:r>
    </w:p>
  </w:footnote>
  <w:footnote w:id="845">
    <w:p w14:paraId="25EEFBA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...apan kini nagagikan sa Dios sa tanan, ug kini mismo mao ang hinungdan sa pag-anaa niini; busa kini mao ang bugtong panganay nga kahayag, nga nagdan-ag gikan sa tinuod nga kahayag... (</w:t>
      </w:r>
      <w:r>
        <w:rPr>
          <w:noProof/>
          <w:color w:val="0000FF"/>
          <w:szCs w:val="17"/>
        </w:rPr>
        <w:t>Contra Eunom</w:t>
      </w:r>
      <w:r w:rsidRPr="00F06C01">
        <w:rPr>
          <w:noProof/>
          <w:color w:val="0000FF"/>
          <w:szCs w:val="17"/>
        </w:rPr>
        <w:t xml:space="preserve">. Book 1, </w:t>
      </w:r>
      <w:r>
        <w:rPr>
          <w:noProof/>
          <w:color w:val="0000FF"/>
          <w:szCs w:val="17"/>
        </w:rPr>
        <w:t>p</w:t>
      </w:r>
      <w:r w:rsidRPr="00F06C01">
        <w:rPr>
          <w:noProof/>
          <w:color w:val="0000FF"/>
          <w:szCs w:val="17"/>
        </w:rPr>
        <w:t xml:space="preserve">. 364, Vol. </w:t>
      </w:r>
      <w:r>
        <w:rPr>
          <w:noProof/>
          <w:color w:val="0000FF"/>
          <w:szCs w:val="17"/>
        </w:rPr>
        <w:t>II</w:t>
      </w:r>
      <w:r w:rsidRPr="00F06C01">
        <w:rPr>
          <w:noProof/>
          <w:color w:val="0000FF"/>
          <w:szCs w:val="17"/>
        </w:rPr>
        <w:t xml:space="preserve">, </w:t>
      </w:r>
      <w:r>
        <w:rPr>
          <w:noProof/>
          <w:color w:val="0000FF"/>
          <w:szCs w:val="17"/>
        </w:rPr>
        <w:t>ed</w:t>
      </w:r>
      <w:r w:rsidRPr="00F06C01">
        <w:rPr>
          <w:noProof/>
          <w:color w:val="0000FF"/>
          <w:szCs w:val="17"/>
        </w:rPr>
        <w:t xml:space="preserve">. </w:t>
      </w:r>
      <w:r>
        <w:rPr>
          <w:noProof/>
          <w:color w:val="0000FF"/>
          <w:szCs w:val="17"/>
        </w:rPr>
        <w:t>cit</w:t>
      </w:r>
      <w:r w:rsidRPr="00F06C01">
        <w:rPr>
          <w:noProof/>
          <w:color w:val="0000FF"/>
          <w:szCs w:val="17"/>
        </w:rPr>
        <w:t>.).</w:t>
      </w:r>
    </w:p>
  </w:footnote>
  <w:footnote w:id="846">
    <w:p w14:paraId="5C39DF0F"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ang Espiritu Santo nga nagahatag kinabuhi naggikan sa Amahan, apan gihatag sa binuhat pinaagi sa Anak (</w:t>
      </w:r>
      <w:r>
        <w:rPr>
          <w:noProof/>
          <w:color w:val="0000FF"/>
          <w:szCs w:val="17"/>
        </w:rPr>
        <w:t>Contra Julian</w:t>
      </w:r>
      <w:r w:rsidRPr="00F06C01">
        <w:rPr>
          <w:noProof/>
          <w:color w:val="0000FF"/>
          <w:szCs w:val="17"/>
        </w:rPr>
        <w:t xml:space="preserve">, Libro </w:t>
      </w:r>
      <w:r>
        <w:rPr>
          <w:noProof/>
          <w:color w:val="0000FF"/>
          <w:szCs w:val="17"/>
        </w:rPr>
        <w:t xml:space="preserve">IV, hapit sa katapusan, sa Opp. </w:t>
      </w:r>
      <w:r>
        <w:rPr>
          <w:i/>
          <w:iCs/>
          <w:noProof/>
          <w:color w:val="0000FF"/>
          <w:szCs w:val="17"/>
        </w:rPr>
        <w:t>Cyrill.</w:t>
      </w:r>
      <w:r>
        <w:rPr>
          <w:noProof/>
          <w:color w:val="0000FF"/>
          <w:szCs w:val="17"/>
        </w:rPr>
        <w:t>, Vol. VI, p. 147, Paris, 1638).</w:t>
      </w:r>
    </w:p>
  </w:footnote>
  <w:footnote w:id="847">
    <w:p w14:paraId="332F19A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ang Balaang Espiritu, nga nagagikan sa Amahan, nga ang Amahan mao ang gigikanan niini, apan moabot sa binuhat pinaagi sa Anak alang sa kaayohan sa mga nakadawat niini (</w:t>
      </w:r>
      <w:r>
        <w:rPr>
          <w:noProof/>
          <w:color w:val="0000FF"/>
          <w:szCs w:val="17"/>
        </w:rPr>
        <w:t>Orat</w:t>
      </w:r>
      <w:r w:rsidRPr="00F06C01">
        <w:rPr>
          <w:noProof/>
          <w:color w:val="0000FF"/>
          <w:szCs w:val="17"/>
        </w:rPr>
        <w:t xml:space="preserve">. </w:t>
      </w:r>
      <w:r>
        <w:rPr>
          <w:noProof/>
          <w:color w:val="0000FF"/>
          <w:szCs w:val="17"/>
        </w:rPr>
        <w:t>V</w:t>
      </w:r>
      <w:r w:rsidRPr="00F06C01">
        <w:rPr>
          <w:noProof/>
          <w:color w:val="0000FF"/>
          <w:szCs w:val="17"/>
        </w:rPr>
        <w:t xml:space="preserve">, </w:t>
      </w:r>
      <w:r>
        <w:rPr>
          <w:noProof/>
          <w:color w:val="0000FF"/>
          <w:szCs w:val="17"/>
        </w:rPr>
        <w:t xml:space="preserve">sa </w:t>
      </w:r>
      <w:r>
        <w:rPr>
          <w:i/>
          <w:iCs/>
          <w:noProof/>
          <w:color w:val="0000FF"/>
          <w:szCs w:val="17"/>
        </w:rPr>
        <w:t xml:space="preserve">Photios </w:t>
      </w:r>
      <w:r w:rsidRPr="00F06C01">
        <w:rPr>
          <w:i/>
          <w:iCs/>
          <w:noProof/>
          <w:color w:val="0000FF"/>
          <w:szCs w:val="17"/>
        </w:rPr>
        <w:t xml:space="preserve">— </w:t>
      </w:r>
      <w:r>
        <w:rPr>
          <w:noProof/>
          <w:color w:val="0000FF"/>
          <w:szCs w:val="17"/>
        </w:rPr>
        <w:t>Biblioth</w:t>
      </w:r>
      <w:r w:rsidRPr="00F06C01">
        <w:rPr>
          <w:noProof/>
          <w:color w:val="0000FF"/>
          <w:szCs w:val="17"/>
        </w:rPr>
        <w:t xml:space="preserve">. </w:t>
      </w:r>
      <w:r>
        <w:rPr>
          <w:noProof/>
          <w:color w:val="0000FF"/>
          <w:szCs w:val="17"/>
        </w:rPr>
        <w:t>cod</w:t>
      </w:r>
      <w:r w:rsidRPr="00F06C01">
        <w:rPr>
          <w:noProof/>
          <w:color w:val="0000FF"/>
          <w:szCs w:val="17"/>
        </w:rPr>
        <w:t xml:space="preserve">. 230, </w:t>
      </w:r>
      <w:r>
        <w:rPr>
          <w:noProof/>
          <w:color w:val="0000FF"/>
          <w:szCs w:val="17"/>
        </w:rPr>
        <w:t>p</w:t>
      </w:r>
      <w:r w:rsidRPr="00F06C01">
        <w:rPr>
          <w:noProof/>
          <w:color w:val="0000FF"/>
          <w:szCs w:val="17"/>
        </w:rPr>
        <w:t xml:space="preserve">. 866, </w:t>
      </w:r>
      <w:r>
        <w:rPr>
          <w:noProof/>
          <w:color w:val="0000FF"/>
          <w:szCs w:val="17"/>
        </w:rPr>
        <w:t>ed</w:t>
      </w:r>
      <w:r w:rsidRPr="00F06C01">
        <w:rPr>
          <w:noProof/>
          <w:color w:val="0000FF"/>
          <w:szCs w:val="17"/>
        </w:rPr>
        <w:t xml:space="preserve">. </w:t>
      </w:r>
      <w:r>
        <w:rPr>
          <w:noProof/>
          <w:color w:val="0000FF"/>
          <w:szCs w:val="17"/>
        </w:rPr>
        <w:t>Aurel</w:t>
      </w:r>
      <w:r w:rsidRPr="00F06C01">
        <w:rPr>
          <w:noProof/>
          <w:color w:val="0000FF"/>
          <w:szCs w:val="17"/>
        </w:rPr>
        <w:t xml:space="preserve">. </w:t>
      </w:r>
      <w:r>
        <w:rPr>
          <w:noProof/>
          <w:color w:val="0000FF"/>
          <w:szCs w:val="17"/>
        </w:rPr>
        <w:t>Allobrog</w:t>
      </w:r>
      <w:r w:rsidRPr="00F06C01">
        <w:rPr>
          <w:noProof/>
          <w:color w:val="0000FF"/>
          <w:szCs w:val="17"/>
        </w:rPr>
        <w:t>. 1611).</w:t>
      </w:r>
    </w:p>
  </w:footnote>
  <w:footnote w:id="848">
    <w:p w14:paraId="30F87915"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ug ang Espiritu, nga nagagikan sa Amahan, gipakatag pinaagi sa Anak ug nahimong hayag (</w:t>
      </w:r>
      <w:r>
        <w:rPr>
          <w:noProof/>
          <w:color w:val="0000FF"/>
          <w:szCs w:val="19"/>
        </w:rPr>
        <w:t>Theoria rerum sacr</w:t>
      </w:r>
      <w:r w:rsidRPr="00F06C01">
        <w:rPr>
          <w:noProof/>
          <w:color w:val="0000FF"/>
          <w:szCs w:val="19"/>
        </w:rPr>
        <w:t xml:space="preserve">., </w:t>
      </w:r>
      <w:r>
        <w:rPr>
          <w:noProof/>
          <w:color w:val="0000FF"/>
          <w:szCs w:val="19"/>
        </w:rPr>
        <w:t xml:space="preserve">sa </w:t>
      </w:r>
      <w:r w:rsidRPr="00F06C01">
        <w:rPr>
          <w:noProof/>
          <w:color w:val="0000FF"/>
          <w:szCs w:val="19"/>
        </w:rPr>
        <w:t xml:space="preserve">Vol. </w:t>
      </w:r>
      <w:r>
        <w:rPr>
          <w:noProof/>
          <w:color w:val="0000FF"/>
          <w:szCs w:val="19"/>
        </w:rPr>
        <w:t>II</w:t>
      </w:r>
      <w:r w:rsidRPr="00F06C01">
        <w:rPr>
          <w:noProof/>
          <w:color w:val="0000FF"/>
          <w:szCs w:val="19"/>
        </w:rPr>
        <w:t xml:space="preserve">, </w:t>
      </w:r>
      <w:r>
        <w:rPr>
          <w:noProof/>
          <w:color w:val="0000FF"/>
          <w:szCs w:val="19"/>
        </w:rPr>
        <w:t>Patr</w:t>
      </w:r>
      <w:r w:rsidRPr="00F06C01">
        <w:rPr>
          <w:noProof/>
          <w:color w:val="0000FF"/>
          <w:szCs w:val="19"/>
        </w:rPr>
        <w:t xml:space="preserve">. </w:t>
      </w:r>
      <w:r>
        <w:rPr>
          <w:noProof/>
          <w:color w:val="0000FF"/>
          <w:szCs w:val="19"/>
        </w:rPr>
        <w:t>Graecor</w:t>
      </w:r>
      <w:r w:rsidRPr="00F06C01">
        <w:rPr>
          <w:noProof/>
          <w:color w:val="0000FF"/>
          <w:szCs w:val="19"/>
        </w:rPr>
        <w:t xml:space="preserve">., </w:t>
      </w:r>
      <w:r>
        <w:rPr>
          <w:noProof/>
          <w:color w:val="0000FF"/>
          <w:szCs w:val="19"/>
        </w:rPr>
        <w:t>ed</w:t>
      </w:r>
      <w:r w:rsidRPr="00F06C01">
        <w:rPr>
          <w:noProof/>
          <w:color w:val="0000FF"/>
          <w:szCs w:val="19"/>
        </w:rPr>
        <w:t xml:space="preserve">. </w:t>
      </w:r>
      <w:r>
        <w:rPr>
          <w:noProof/>
          <w:color w:val="0000FF"/>
          <w:szCs w:val="19"/>
        </w:rPr>
        <w:t>Paris</w:t>
      </w:r>
      <w:r w:rsidRPr="00F06C01">
        <w:rPr>
          <w:noProof/>
          <w:color w:val="0000FF"/>
          <w:szCs w:val="19"/>
        </w:rPr>
        <w:t xml:space="preserve">, 1624, </w:t>
      </w:r>
      <w:r>
        <w:rPr>
          <w:noProof/>
          <w:color w:val="0000FF"/>
          <w:szCs w:val="19"/>
        </w:rPr>
        <w:t>p</w:t>
      </w:r>
      <w:r w:rsidRPr="00F06C01">
        <w:rPr>
          <w:noProof/>
          <w:color w:val="0000FF"/>
          <w:szCs w:val="19"/>
        </w:rPr>
        <w:t xml:space="preserve">. 155). Mahitungod sa pagka-otentiko niining buhata, tan-awa si </w:t>
      </w:r>
      <w:r w:rsidRPr="00F06C01">
        <w:rPr>
          <w:i/>
          <w:iCs/>
          <w:noProof/>
          <w:color w:val="0000FF"/>
          <w:szCs w:val="19"/>
        </w:rPr>
        <w:t xml:space="preserve">Zernikava </w:t>
      </w:r>
      <w:r w:rsidRPr="00F06C01">
        <w:rPr>
          <w:noProof/>
          <w:color w:val="0000FF"/>
          <w:szCs w:val="19"/>
        </w:rPr>
        <w:t xml:space="preserve">bahin sa Espiritu Santo, ingon nga gipatik </w:t>
      </w:r>
      <w:r w:rsidRPr="00F06C01">
        <w:rPr>
          <w:i/>
          <w:iCs/>
          <w:noProof/>
          <w:color w:val="0000FF"/>
          <w:szCs w:val="19"/>
        </w:rPr>
        <w:t xml:space="preserve">ni Evgeny Bulgar </w:t>
      </w:r>
      <w:r w:rsidRPr="00F06C01">
        <w:rPr>
          <w:noProof/>
          <w:color w:val="0000FF"/>
          <w:szCs w:val="19"/>
        </w:rPr>
        <w:t xml:space="preserve">sa Griyego, Bol. </w:t>
      </w:r>
      <w:r>
        <w:rPr>
          <w:noProof/>
          <w:color w:val="0000FF"/>
          <w:szCs w:val="19"/>
        </w:rPr>
        <w:t>I</w:t>
      </w:r>
      <w:r w:rsidRPr="00F06C01">
        <w:rPr>
          <w:noProof/>
          <w:color w:val="0000FF"/>
          <w:szCs w:val="19"/>
        </w:rPr>
        <w:t>, p. 141, nota</w:t>
      </w:r>
      <w:r>
        <w:rPr>
          <w:noProof/>
          <w:color w:val="0000FF"/>
          <w:szCs w:val="19"/>
        </w:rPr>
        <w:t xml:space="preserve"> 22.</w:t>
      </w:r>
    </w:p>
  </w:footnote>
  <w:footnote w:id="849">
    <w:p w14:paraId="4749EAC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Kay ang Espiritu sa Kamatuoran naggikan sa Amahan, apan gipadala sa Anak gikan sa Amahan (De Trinit. lib. VIII, n. 20, in Patrolog. curs. compl. X, p. 251, Paris, 1845).</w:t>
      </w:r>
    </w:p>
  </w:footnote>
  <w:footnote w:id="850">
    <w:p w14:paraId="79C1A1F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Busa ang Espiritu Santo naggikan sa Amahan, ug nagpamatuod mahitungod sa Anak (De Spir. S. lib. I, cap. 1, n. 25, in Patrolog. curs. compl. Vol. XVI, p. 710).</w:t>
      </w:r>
    </w:p>
  </w:footnote>
  <w:footnote w:id="851">
    <w:p w14:paraId="146EBB3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Mao kini ang pagbasa sa maong talata sa </w:t>
      </w:r>
      <w:r w:rsidRPr="00F06C01">
        <w:rPr>
          <w:i/>
          <w:iCs/>
          <w:noProof/>
          <w:color w:val="0000FF"/>
          <w:szCs w:val="19"/>
        </w:rPr>
        <w:t xml:space="preserve">Romanong </w:t>
      </w:r>
      <w:r w:rsidRPr="00F06C01">
        <w:rPr>
          <w:noProof/>
          <w:color w:val="0000FF"/>
          <w:szCs w:val="19"/>
        </w:rPr>
        <w:t xml:space="preserve">edisyon sa mga buhat ni San Ambrosio (Vol. </w:t>
      </w:r>
      <w:r>
        <w:rPr>
          <w:noProof/>
          <w:color w:val="0000FF"/>
          <w:szCs w:val="19"/>
        </w:rPr>
        <w:t>IV</w:t>
      </w:r>
      <w:r w:rsidRPr="00F06C01">
        <w:rPr>
          <w:noProof/>
          <w:color w:val="0000FF"/>
          <w:szCs w:val="19"/>
        </w:rPr>
        <w:t xml:space="preserve">, </w:t>
      </w:r>
      <w:r>
        <w:rPr>
          <w:noProof/>
          <w:color w:val="0000FF"/>
          <w:szCs w:val="19"/>
        </w:rPr>
        <w:t>p</w:t>
      </w:r>
      <w:r w:rsidRPr="00F06C01">
        <w:rPr>
          <w:noProof/>
          <w:color w:val="0000FF"/>
          <w:szCs w:val="19"/>
        </w:rPr>
        <w:t>. 94); samtang sa mas bag-ong edisyon</w:t>
      </w:r>
      <w:r w:rsidRPr="00F06C01">
        <w:rPr>
          <w:i/>
          <w:iCs/>
          <w:noProof/>
          <w:color w:val="0000FF"/>
          <w:szCs w:val="19"/>
        </w:rPr>
        <w:t xml:space="preserve"> sa Paris</w:t>
      </w:r>
      <w:r w:rsidRPr="00F06C01">
        <w:rPr>
          <w:noProof/>
          <w:color w:val="0000FF"/>
          <w:szCs w:val="19"/>
        </w:rPr>
        <w:t xml:space="preserve">, medyo lahi ang pagbasa, nga mao kini: </w:t>
      </w:r>
      <w:r>
        <w:rPr>
          <w:noProof/>
          <w:color w:val="0000FF"/>
          <w:szCs w:val="19"/>
        </w:rPr>
        <w:t>'Ang Anak miingon</w:t>
      </w:r>
      <w:r w:rsidRPr="00F06C01">
        <w:rPr>
          <w:noProof/>
          <w:color w:val="0000FF"/>
          <w:szCs w:val="19"/>
        </w:rPr>
        <w:t xml:space="preserve">: </w:t>
      </w:r>
      <w:r w:rsidRPr="00F06C01">
        <w:rPr>
          <w:i/>
          <w:iCs/>
          <w:noProof/>
          <w:color w:val="0000FF"/>
          <w:szCs w:val="19"/>
        </w:rPr>
        <w:t>Ang</w:t>
      </w:r>
      <w:r>
        <w:rPr>
          <w:i/>
          <w:iCs/>
          <w:noProof/>
          <w:color w:val="0000FF"/>
          <w:szCs w:val="19"/>
        </w:rPr>
        <w:t xml:space="preserve"> Espiritu </w:t>
      </w:r>
      <w:r w:rsidRPr="00F06C01">
        <w:rPr>
          <w:i/>
          <w:iCs/>
          <w:noProof/>
          <w:color w:val="0000FF"/>
          <w:szCs w:val="19"/>
        </w:rPr>
        <w:t xml:space="preserve">Santo </w:t>
      </w:r>
      <w:r>
        <w:rPr>
          <w:i/>
          <w:iCs/>
          <w:noProof/>
          <w:color w:val="0000FF"/>
          <w:szCs w:val="19"/>
        </w:rPr>
        <w:t>nagagikan sa Amahan</w:t>
      </w:r>
      <w:r w:rsidRPr="00F06C01">
        <w:rPr>
          <w:noProof/>
          <w:color w:val="0000FF"/>
          <w:szCs w:val="19"/>
        </w:rPr>
        <w:t>' (Juan</w:t>
      </w:r>
      <w:r>
        <w:rPr>
          <w:noProof/>
          <w:color w:val="0000FF"/>
          <w:szCs w:val="19"/>
        </w:rPr>
        <w:t xml:space="preserve"> 15:26); 'tamen propter societatem unitatemque naturae a Filio mittitur' (De Trinitate, or in Symbol. Apostol. chap. X, in Patrolog. curs. compl. Vol. XVII, p. 520, ed. cit.). </w:t>
      </w:r>
      <w:r w:rsidRPr="00F06C01">
        <w:rPr>
          <w:noProof/>
          <w:color w:val="0000FF"/>
          <w:szCs w:val="19"/>
        </w:rPr>
        <w:t>Gikilala sa mga tigmantala sa Roma kining buhata ingon usa ka tinuod nga sinulat ni San Ambrosio; ang mga mas bag-ong eskolar dili mouyon kanila, apan giingon nilang gikan kini sa ika-unom nga siglo (</w:t>
      </w:r>
      <w:r>
        <w:rPr>
          <w:noProof/>
          <w:color w:val="0000FF"/>
          <w:szCs w:val="19"/>
        </w:rPr>
        <w:t>ibid</w:t>
      </w:r>
      <w:r w:rsidRPr="00F06C01">
        <w:rPr>
          <w:noProof/>
          <w:color w:val="0000FF"/>
          <w:szCs w:val="19"/>
        </w:rPr>
        <w:t xml:space="preserve">., </w:t>
      </w:r>
      <w:r>
        <w:rPr>
          <w:noProof/>
          <w:color w:val="0000FF"/>
          <w:szCs w:val="19"/>
        </w:rPr>
        <w:t>p</w:t>
      </w:r>
      <w:r w:rsidRPr="00F06C01">
        <w:rPr>
          <w:noProof/>
          <w:color w:val="0000FF"/>
          <w:szCs w:val="19"/>
        </w:rPr>
        <w:t xml:space="preserve">. 507). </w:t>
      </w:r>
      <w:r>
        <w:rPr>
          <w:noProof/>
          <w:color w:val="0000FF"/>
          <w:szCs w:val="19"/>
        </w:rPr>
        <w:t>Tan-awa ang nota 752.</w:t>
      </w:r>
    </w:p>
  </w:footnote>
  <w:footnote w:id="852">
    <w:p w14:paraId="771057C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nga nagagikan sa Amahan ug gipadala sa Anak tungod sa pagkahiusa sa kinaiyahan… (Komento sa Isaias, Libro XVI, Kapitulo 57, sa giingon nga Patrologia, Vol. XXIV, p. 558).</w:t>
      </w:r>
    </w:p>
  </w:footnote>
  <w:footnote w:id="853">
    <w:p w14:paraId="4904A61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ug ang Balaang Espiritu, nga nagagikan sa maong Amahan, apan usa ug pareho nga Espiritu sa Amahan ug sa Anak (Enchirid. ad Laurent., chap. 9, sa giingon nga Patrolog., vol. VI, p. 236).</w:t>
      </w:r>
    </w:p>
  </w:footnote>
  <w:footnote w:id="854">
    <w:p w14:paraId="5263B1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nga, nagagikan sa Amahan sukad pa sa walay katapusan, mao ang Espiritu sa Amahan ug sa Anak (Epistula kang Haring Gildebert, sa </w:t>
      </w:r>
      <w:r>
        <w:rPr>
          <w:i/>
          <w:iCs/>
          <w:noProof/>
          <w:color w:val="0000FF"/>
          <w:szCs w:val="19"/>
        </w:rPr>
        <w:t>Harduin</w:t>
      </w:r>
      <w:r>
        <w:rPr>
          <w:noProof/>
          <w:color w:val="0000FF"/>
          <w:szCs w:val="19"/>
        </w:rPr>
        <w:t xml:space="preserve">, *Concilia*, Vol. III, p. 332, ug sa *Patrologia Cursus Completus*, Vol. L–XIX, p. 409; cf. </w:t>
      </w:r>
      <w:r>
        <w:rPr>
          <w:i/>
          <w:iCs/>
          <w:noProof/>
          <w:color w:val="0000FF"/>
          <w:szCs w:val="19"/>
        </w:rPr>
        <w:t xml:space="preserve">Garner's </w:t>
      </w:r>
      <w:r>
        <w:rPr>
          <w:noProof/>
          <w:color w:val="0000FF"/>
          <w:szCs w:val="19"/>
        </w:rPr>
        <w:t>*Dissertatio V* sa *Auctarium Theodoreti*, p. 539).</w:t>
      </w:r>
    </w:p>
  </w:footnote>
  <w:footnote w:id="855">
    <w:p w14:paraId="559653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w:t>
      </w:r>
      <w:r w:rsidRPr="007764AB">
        <w:rPr>
          <w:noProof/>
          <w:color w:val="0000FF"/>
          <w:szCs w:val="18"/>
          <w:lang w:val="fr-FR"/>
        </w:rPr>
        <w:t>nagagikan sa Amahan ug nagpuyo sa Anak</w:t>
      </w:r>
      <w:r>
        <w:rPr>
          <w:noProof/>
          <w:color w:val="0000FF"/>
          <w:szCs w:val="18"/>
          <w:lang w:val="fr-FR"/>
        </w:rPr>
        <w:t>... (</w:t>
      </w:r>
      <w:r>
        <w:rPr>
          <w:noProof/>
          <w:color w:val="0000FF"/>
          <w:szCs w:val="18"/>
        </w:rPr>
        <w:t xml:space="preserve">Dialogues II, katapusang kapitulo, sumala sa Griegong bersyon. Conf. </w:t>
      </w:r>
      <w:r>
        <w:rPr>
          <w:i/>
          <w:iCs/>
          <w:noProof/>
          <w:color w:val="0000FF"/>
          <w:szCs w:val="18"/>
        </w:rPr>
        <w:t>Theoph. Procopowicz</w:t>
      </w:r>
      <w:r>
        <w:rPr>
          <w:noProof/>
          <w:color w:val="0000FF"/>
          <w:szCs w:val="18"/>
        </w:rPr>
        <w:t>, Theolog., vol. I, p. 1010).</w:t>
      </w:r>
    </w:p>
  </w:footnote>
  <w:footnote w:id="856">
    <w:p w14:paraId="0318F3F4" w14:textId="77777777" w:rsidR="008C6606" w:rsidRPr="00F06C01"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8"/>
        </w:rPr>
        <w:t xml:space="preserve">Ang nag-inusarang tinubdan sa labawng </w:t>
      </w:r>
      <w:r w:rsidRPr="004F3E70">
        <w:rPr>
          <w:noProof/>
          <w:color w:val="0000FF"/>
          <w:szCs w:val="18"/>
        </w:rPr>
        <w:t xml:space="preserve">pagka-diyosnon… </w:t>
      </w:r>
      <w:r w:rsidRPr="00F06C01">
        <w:rPr>
          <w:noProof/>
          <w:color w:val="0000FF"/>
          <w:szCs w:val="18"/>
        </w:rPr>
        <w:t xml:space="preserve">kay ang Amahan gayud mao ang tinubdan sa </w:t>
      </w:r>
      <w:r w:rsidRPr="004F3E70">
        <w:rPr>
          <w:noProof/>
          <w:color w:val="0000FF"/>
          <w:szCs w:val="18"/>
        </w:rPr>
        <w:t xml:space="preserve">pagka-diyosnon… </w:t>
      </w:r>
      <w:r w:rsidRPr="007764AB">
        <w:rPr>
          <w:noProof/>
          <w:color w:val="0000FF"/>
          <w:szCs w:val="18"/>
          <w:lang w:val="fr-FR"/>
        </w:rPr>
        <w:t>(De divin. nomin., chap. 2, nos. 5 ug 7, in Opp., vol. I, pp. 495 ug 498, Antwerp,</w:t>
      </w:r>
      <w:r w:rsidRPr="00F06C01">
        <w:rPr>
          <w:noProof/>
          <w:color w:val="0000FF"/>
          <w:szCs w:val="18"/>
        </w:rPr>
        <w:t xml:space="preserve"> 1634). Bisan unsa pa ang pagtan-aw sa mga sinulat ni San Dionysius Areopagita, kinahanglan gihapon mouyon nga kini nagagikan sa unang mga siglo sa Kristiyanismo.</w:t>
      </w:r>
    </w:p>
  </w:footnote>
  <w:footnote w:id="857">
    <w:p w14:paraId="6F53986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 xml:space="preserve">ang Anak ug ang Espiritu Santo angay sabton nga nagagikan sa usa ka tinubdan sa Pagkadiyosnon sa Amahan (Libro </w:t>
      </w:r>
      <w:r>
        <w:rPr>
          <w:noProof/>
          <w:color w:val="0000FF"/>
          <w:szCs w:val="18"/>
        </w:rPr>
        <w:t>IV sa Komentaryo sa Epistola ngadto sa mga taga-Roma, sa Kapitulo V, sa tunga-tunga. Tan-awa ang edisyon sa mga Buhat ni Origen, Roma, 1759).</w:t>
      </w:r>
    </w:p>
  </w:footnote>
  <w:footnote w:id="858">
    <w:p w14:paraId="750998AE"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gikan sa maong tinubdan diin nanganak ang Anak o diin nanggikan ang Espiritu Santo (De princip.</w:t>
      </w:r>
      <w:r w:rsidRPr="00F06C01">
        <w:rPr>
          <w:noProof/>
          <w:color w:val="0000FF"/>
          <w:szCs w:val="18"/>
        </w:rPr>
        <w:t>,</w:t>
      </w:r>
      <w:r>
        <w:rPr>
          <w:noProof/>
          <w:color w:val="0000FF"/>
          <w:szCs w:val="18"/>
        </w:rPr>
        <w:t xml:space="preserve"> Libro I</w:t>
      </w:r>
      <w:r w:rsidRPr="00F06C01">
        <w:rPr>
          <w:noProof/>
          <w:color w:val="0000FF"/>
          <w:szCs w:val="18"/>
        </w:rPr>
        <w:t xml:space="preserve">, Kapitulo 2, </w:t>
      </w:r>
      <w:r>
        <w:rPr>
          <w:noProof/>
          <w:color w:val="0000FF"/>
          <w:szCs w:val="18"/>
        </w:rPr>
        <w:t>hapit na sa katapusan</w:t>
      </w:r>
      <w:r w:rsidRPr="00F06C01">
        <w:rPr>
          <w:noProof/>
          <w:color w:val="0000FF"/>
          <w:szCs w:val="18"/>
        </w:rPr>
        <w:t>). Dili na kinahanglan ipatin-aw ngano nga ang mga pulong ni Origen gikan sa maong mga buhat gikutlo sa Latin imbis sa Griyego.</w:t>
      </w:r>
    </w:p>
  </w:footnote>
  <w:footnote w:id="859">
    <w:p w14:paraId="0C333B1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usa sa Trinidad o sa Pagkadiyosnon, nga nailhan pinaagi lamang sa Amahan (</w:t>
      </w:r>
      <w:r>
        <w:rPr>
          <w:noProof/>
          <w:color w:val="0000FF"/>
          <w:szCs w:val="18"/>
        </w:rPr>
        <w:t>Ad Serapion</w:t>
      </w:r>
      <w:r w:rsidRPr="00F06C01">
        <w:rPr>
          <w:noProof/>
          <w:color w:val="0000FF"/>
          <w:szCs w:val="18"/>
        </w:rPr>
        <w:t xml:space="preserve">, Epistula </w:t>
      </w:r>
      <w:r>
        <w:rPr>
          <w:noProof/>
          <w:color w:val="0000FF"/>
          <w:szCs w:val="18"/>
        </w:rPr>
        <w:t>III</w:t>
      </w:r>
      <w:r w:rsidRPr="00F06C01">
        <w:rPr>
          <w:noProof/>
          <w:color w:val="0000FF"/>
          <w:szCs w:val="18"/>
        </w:rPr>
        <w:t xml:space="preserve">, n. 6, </w:t>
      </w:r>
      <w:r>
        <w:rPr>
          <w:noProof/>
          <w:color w:val="0000FF"/>
          <w:szCs w:val="18"/>
        </w:rPr>
        <w:t>p</w:t>
      </w:r>
      <w:r w:rsidRPr="00F06C01">
        <w:rPr>
          <w:noProof/>
          <w:color w:val="0000FF"/>
          <w:szCs w:val="18"/>
        </w:rPr>
        <w:t xml:space="preserve">. 695, </w:t>
      </w:r>
      <w:r>
        <w:rPr>
          <w:noProof/>
          <w:color w:val="0000FF"/>
          <w:szCs w:val="18"/>
        </w:rPr>
        <w:t>sa Opp</w:t>
      </w:r>
      <w:r w:rsidRPr="00F06C01">
        <w:rPr>
          <w:noProof/>
          <w:color w:val="0000FF"/>
          <w:szCs w:val="18"/>
        </w:rPr>
        <w:t xml:space="preserve">., </w:t>
      </w:r>
      <w:r>
        <w:rPr>
          <w:noProof/>
          <w:color w:val="0000FF"/>
          <w:szCs w:val="18"/>
        </w:rPr>
        <w:t>Bol</w:t>
      </w:r>
      <w:r w:rsidRPr="00F06C01">
        <w:rPr>
          <w:noProof/>
          <w:color w:val="0000FF"/>
          <w:szCs w:val="18"/>
        </w:rPr>
        <w:t xml:space="preserve">. </w:t>
      </w:r>
      <w:r>
        <w:rPr>
          <w:noProof/>
          <w:color w:val="0000FF"/>
          <w:szCs w:val="18"/>
        </w:rPr>
        <w:t>I</w:t>
      </w:r>
      <w:r w:rsidRPr="00F06C01">
        <w:rPr>
          <w:noProof/>
          <w:color w:val="0000FF"/>
          <w:szCs w:val="18"/>
        </w:rPr>
        <w:t xml:space="preserve">, </w:t>
      </w:r>
      <w:r>
        <w:rPr>
          <w:noProof/>
          <w:color w:val="0000FF"/>
          <w:szCs w:val="18"/>
        </w:rPr>
        <w:t>Paris</w:t>
      </w:r>
      <w:r w:rsidRPr="00F06C01">
        <w:rPr>
          <w:noProof/>
          <w:color w:val="0000FF"/>
          <w:szCs w:val="18"/>
        </w:rPr>
        <w:t xml:space="preserve"> 1698). Gibalik-balik ni San Atanasio ang maong ideya sa ubang mga bahin, pananglitan: 'Ang Amahan, ingon nga sinugdanan ug tinubdan...' (</w:t>
      </w:r>
      <w:r>
        <w:rPr>
          <w:noProof/>
          <w:color w:val="0000FF"/>
          <w:szCs w:val="18"/>
        </w:rPr>
        <w:t>ibid</w:t>
      </w:r>
      <w:r w:rsidRPr="00F06C01">
        <w:rPr>
          <w:noProof/>
          <w:color w:val="0000FF"/>
          <w:szCs w:val="18"/>
        </w:rPr>
        <w:t xml:space="preserve">., </w:t>
      </w:r>
      <w:r>
        <w:rPr>
          <w:noProof/>
          <w:color w:val="0000FF"/>
          <w:szCs w:val="18"/>
        </w:rPr>
        <w:t>Ad Serapion</w:t>
      </w:r>
      <w:r w:rsidRPr="00F06C01">
        <w:rPr>
          <w:noProof/>
          <w:color w:val="0000FF"/>
          <w:szCs w:val="18"/>
        </w:rPr>
        <w:t xml:space="preserve">, Epistula 1, </w:t>
      </w:r>
      <w:r>
        <w:rPr>
          <w:noProof/>
          <w:color w:val="0000FF"/>
          <w:szCs w:val="18"/>
        </w:rPr>
        <w:t>n</w:t>
      </w:r>
      <w:r w:rsidRPr="00F06C01">
        <w:rPr>
          <w:noProof/>
          <w:color w:val="0000FF"/>
          <w:szCs w:val="18"/>
        </w:rPr>
        <w:t xml:space="preserve">. 28, </w:t>
      </w:r>
      <w:r>
        <w:rPr>
          <w:noProof/>
          <w:color w:val="0000FF"/>
          <w:szCs w:val="18"/>
        </w:rPr>
        <w:t>p</w:t>
      </w:r>
      <w:r w:rsidRPr="00F06C01">
        <w:rPr>
          <w:noProof/>
          <w:color w:val="0000FF"/>
          <w:szCs w:val="18"/>
        </w:rPr>
        <w:t>. 677), ug labi pa gayud nga mas klaro: 'usa ka sinugdanan sa Pagkadiyosnon, ug dili duha ka sinugdanan (</w:t>
      </w:r>
      <w:r>
        <w:rPr>
          <w:noProof/>
          <w:color w:val="0000FF"/>
          <w:szCs w:val="18"/>
          <w:lang w:val="el-GR"/>
        </w:rPr>
        <w:t>ού</w:t>
      </w:r>
      <w:r w:rsidRPr="00F06C01">
        <w:rPr>
          <w:noProof/>
          <w:color w:val="0000FF"/>
          <w:szCs w:val="18"/>
        </w:rPr>
        <w:t xml:space="preserve"> </w:t>
      </w:r>
      <w:r>
        <w:rPr>
          <w:noProof/>
          <w:color w:val="0000FF"/>
          <w:szCs w:val="18"/>
          <w:lang w:val="el-GR"/>
        </w:rPr>
        <w:t>δύω</w:t>
      </w:r>
      <w:r w:rsidRPr="00F06C01">
        <w:rPr>
          <w:noProof/>
          <w:color w:val="0000FF"/>
          <w:szCs w:val="18"/>
        </w:rPr>
        <w:t xml:space="preserve"> </w:t>
      </w:r>
      <w:r>
        <w:rPr>
          <w:noProof/>
          <w:color w:val="0000FF"/>
          <w:szCs w:val="18"/>
          <w:lang w:val="el-GR"/>
        </w:rPr>
        <w:t>άρχαί</w:t>
      </w:r>
      <w:r w:rsidRPr="00F06C01">
        <w:rPr>
          <w:noProof/>
          <w:color w:val="0000FF"/>
          <w:szCs w:val="18"/>
        </w:rPr>
        <w:t>) — mao gayud kini ang hinungdan nganong adunay usa ka paghari (</w:t>
      </w:r>
      <w:r>
        <w:rPr>
          <w:noProof/>
          <w:color w:val="0000FF"/>
          <w:szCs w:val="18"/>
          <w:lang w:val="el-GR"/>
        </w:rPr>
        <w:t>μοναρχία</w:t>
      </w:r>
      <w:r w:rsidRPr="00F06C01">
        <w:rPr>
          <w:noProof/>
          <w:color w:val="0000FF"/>
          <w:szCs w:val="18"/>
        </w:rPr>
        <w:t>). Gikan niining maong prinsipyo, sa kinaiyahan, ang Anak mao ang Pulong, ug dili ingon usa ka laing prinsipyo nga nagbarog sa iyang kaugalingon..., basi mosulbong ang pagka-duha ka prinsipyo ug pagka-daghan ka prinsipyo... Aduna'y usa ka prinsipyo—ug tungod niini (</w:t>
      </w:r>
      <w:r>
        <w:rPr>
          <w:noProof/>
          <w:color w:val="0000FF"/>
          <w:szCs w:val="18"/>
          <w:lang w:val="el-GR"/>
        </w:rPr>
        <w:t>κατά</w:t>
      </w:r>
      <w:r w:rsidRPr="00F06C01">
        <w:rPr>
          <w:noProof/>
          <w:color w:val="0000FF"/>
          <w:szCs w:val="18"/>
        </w:rPr>
        <w:t xml:space="preserve"> </w:t>
      </w:r>
      <w:r>
        <w:rPr>
          <w:noProof/>
          <w:color w:val="0000FF"/>
          <w:szCs w:val="18"/>
          <w:lang w:val="el-GR"/>
        </w:rPr>
        <w:t>τοΰτο</w:t>
      </w:r>
      <w:r w:rsidRPr="00F06C01">
        <w:rPr>
          <w:noProof/>
          <w:color w:val="0000FF"/>
          <w:szCs w:val="18"/>
        </w:rPr>
        <w:t>) aduna'y usa ka Dios" (</w:t>
      </w:r>
      <w:r>
        <w:rPr>
          <w:noProof/>
          <w:color w:val="0000FF"/>
          <w:szCs w:val="18"/>
        </w:rPr>
        <w:t>ibid</w:t>
      </w:r>
      <w:r w:rsidRPr="00F06C01">
        <w:rPr>
          <w:noProof/>
          <w:color w:val="0000FF"/>
          <w:szCs w:val="18"/>
        </w:rPr>
        <w:t xml:space="preserve">. </w:t>
      </w:r>
      <w:r>
        <w:rPr>
          <w:noProof/>
          <w:color w:val="0000FF"/>
          <w:szCs w:val="18"/>
        </w:rPr>
        <w:t>Orat</w:t>
      </w:r>
      <w:r w:rsidRPr="00F06C01">
        <w:rPr>
          <w:noProof/>
          <w:color w:val="0000FF"/>
          <w:szCs w:val="18"/>
        </w:rPr>
        <w:t xml:space="preserve">. </w:t>
      </w:r>
      <w:r>
        <w:rPr>
          <w:noProof/>
          <w:color w:val="0000FF"/>
          <w:szCs w:val="18"/>
        </w:rPr>
        <w:t>IV contra Arian</w:t>
      </w:r>
      <w:r w:rsidRPr="00F06C01">
        <w:rPr>
          <w:noProof/>
          <w:color w:val="0000FF"/>
          <w:szCs w:val="18"/>
        </w:rPr>
        <w:t xml:space="preserve">. </w:t>
      </w:r>
      <w:r>
        <w:rPr>
          <w:noProof/>
          <w:color w:val="0000FF"/>
          <w:szCs w:val="18"/>
        </w:rPr>
        <w:t>n</w:t>
      </w:r>
      <w:r w:rsidRPr="00F06C01">
        <w:rPr>
          <w:noProof/>
          <w:color w:val="0000FF"/>
          <w:szCs w:val="18"/>
        </w:rPr>
        <w:t xml:space="preserve">. 1, </w:t>
      </w:r>
      <w:r>
        <w:rPr>
          <w:noProof/>
          <w:color w:val="0000FF"/>
          <w:szCs w:val="18"/>
        </w:rPr>
        <w:t>p</w:t>
      </w:r>
      <w:r w:rsidRPr="00F06C01">
        <w:rPr>
          <w:noProof/>
          <w:color w:val="0000FF"/>
          <w:szCs w:val="18"/>
        </w:rPr>
        <w:t xml:space="preserve">. 617; </w:t>
      </w:r>
      <w:r>
        <w:rPr>
          <w:noProof/>
          <w:color w:val="0000FF"/>
          <w:szCs w:val="18"/>
        </w:rPr>
        <w:t>cf</w:t>
      </w:r>
      <w:r w:rsidRPr="00F06C01">
        <w:rPr>
          <w:noProof/>
          <w:color w:val="0000FF"/>
          <w:szCs w:val="18"/>
        </w:rPr>
        <w:t xml:space="preserve">. </w:t>
      </w:r>
      <w:r>
        <w:rPr>
          <w:noProof/>
          <w:color w:val="0000FF"/>
          <w:szCs w:val="18"/>
        </w:rPr>
        <w:t>p</w:t>
      </w:r>
      <w:r w:rsidRPr="00F06C01">
        <w:rPr>
          <w:noProof/>
          <w:color w:val="0000FF"/>
          <w:szCs w:val="18"/>
        </w:rPr>
        <w:t>. 619).</w:t>
      </w:r>
    </w:p>
  </w:footnote>
  <w:footnote w:id="860">
    <w:p w14:paraId="246E4F7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'Ang Amahan, sa tinuod, hingpit sa Iyang pagkaanaa ug makasariling, ang gamot ug gigikanan sa Anak ug sa Espiritu Santo' (</w:t>
      </w:r>
      <w:r>
        <w:rPr>
          <w:noProof/>
          <w:color w:val="0000FF"/>
          <w:szCs w:val="18"/>
        </w:rPr>
        <w:t>Hom</w:t>
      </w:r>
      <w:r w:rsidRPr="00F06C01">
        <w:rPr>
          <w:noProof/>
          <w:color w:val="0000FF"/>
          <w:szCs w:val="18"/>
        </w:rPr>
        <w:t xml:space="preserve">iliya </w:t>
      </w:r>
      <w:r>
        <w:rPr>
          <w:noProof/>
          <w:color w:val="0000FF"/>
          <w:szCs w:val="18"/>
        </w:rPr>
        <w:t xml:space="preserve">batok </w:t>
      </w:r>
      <w:r w:rsidRPr="00F06C01">
        <w:rPr>
          <w:noProof/>
          <w:color w:val="0000FF"/>
          <w:szCs w:val="18"/>
        </w:rPr>
        <w:t xml:space="preserve">kang </w:t>
      </w:r>
      <w:r>
        <w:rPr>
          <w:noProof/>
          <w:color w:val="0000FF"/>
          <w:szCs w:val="18"/>
        </w:rPr>
        <w:t>Sabellius</w:t>
      </w:r>
      <w:r w:rsidRPr="00F06C01">
        <w:rPr>
          <w:noProof/>
          <w:color w:val="0000FF"/>
          <w:szCs w:val="18"/>
        </w:rPr>
        <w:t xml:space="preserve">, </w:t>
      </w:r>
      <w:r>
        <w:rPr>
          <w:noProof/>
          <w:color w:val="0000FF"/>
          <w:szCs w:val="18"/>
        </w:rPr>
        <w:t>Arium et Anom</w:t>
      </w:r>
      <w:r w:rsidRPr="00F06C01">
        <w:rPr>
          <w:noProof/>
          <w:color w:val="0000FF"/>
          <w:szCs w:val="18"/>
        </w:rPr>
        <w:t xml:space="preserve">. </w:t>
      </w:r>
      <w:r>
        <w:rPr>
          <w:noProof/>
          <w:color w:val="0000FF"/>
          <w:szCs w:val="18"/>
        </w:rPr>
        <w:t>n</w:t>
      </w:r>
      <w:r w:rsidRPr="00F06C01">
        <w:rPr>
          <w:noProof/>
          <w:color w:val="0000FF"/>
          <w:szCs w:val="18"/>
        </w:rPr>
        <w:t xml:space="preserve">. 4, </w:t>
      </w:r>
      <w:r>
        <w:rPr>
          <w:noProof/>
          <w:color w:val="0000FF"/>
          <w:szCs w:val="18"/>
        </w:rPr>
        <w:t>p</w:t>
      </w:r>
      <w:r w:rsidRPr="00F06C01">
        <w:rPr>
          <w:noProof/>
          <w:color w:val="0000FF"/>
          <w:szCs w:val="18"/>
        </w:rPr>
        <w:t xml:space="preserve">. 193, </w:t>
      </w:r>
      <w:r>
        <w:rPr>
          <w:noProof/>
          <w:color w:val="0000FF"/>
          <w:szCs w:val="18"/>
        </w:rPr>
        <w:t>Opp</w:t>
      </w:r>
      <w:r w:rsidRPr="00F06C01">
        <w:rPr>
          <w:noProof/>
          <w:color w:val="0000FF"/>
          <w:szCs w:val="18"/>
        </w:rPr>
        <w:t xml:space="preserve">. Vol. II, </w:t>
      </w:r>
      <w:r>
        <w:rPr>
          <w:noProof/>
          <w:color w:val="0000FF"/>
          <w:szCs w:val="18"/>
        </w:rPr>
        <w:t>Paris</w:t>
      </w:r>
      <w:r w:rsidRPr="00F06C01">
        <w:rPr>
          <w:noProof/>
          <w:color w:val="0000FF"/>
          <w:szCs w:val="18"/>
        </w:rPr>
        <w:t xml:space="preserve"> 1722; in *The Works of the Holy Fathers*, Vol. </w:t>
      </w:r>
      <w:r>
        <w:rPr>
          <w:noProof/>
          <w:color w:val="0000FF"/>
          <w:szCs w:val="18"/>
        </w:rPr>
        <w:t>VIII</w:t>
      </w:r>
      <w:r w:rsidRPr="00F06C01">
        <w:rPr>
          <w:noProof/>
          <w:color w:val="0000FF"/>
          <w:szCs w:val="18"/>
        </w:rPr>
        <w:t>, pp. 383–384).</w:t>
      </w:r>
    </w:p>
  </w:footnote>
  <w:footnote w:id="861">
    <w:p w14:paraId="36EAB8C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apan labi na ang Anak gikan sa Dios ug ang Espiritu gikan sa Dios... (</w:t>
      </w:r>
      <w:r>
        <w:rPr>
          <w:noProof/>
          <w:color w:val="0000FF"/>
          <w:szCs w:val="18"/>
        </w:rPr>
        <w:t>ibid</w:t>
      </w:r>
      <w:r w:rsidRPr="00F06C01">
        <w:rPr>
          <w:noProof/>
          <w:color w:val="0000FF"/>
          <w:szCs w:val="18"/>
        </w:rPr>
        <w:t xml:space="preserve">. </w:t>
      </w:r>
      <w:r>
        <w:rPr>
          <w:noProof/>
          <w:color w:val="0000FF"/>
          <w:szCs w:val="18"/>
        </w:rPr>
        <w:t>n</w:t>
      </w:r>
      <w:r w:rsidRPr="00F06C01">
        <w:rPr>
          <w:noProof/>
          <w:color w:val="0000FF"/>
          <w:szCs w:val="18"/>
        </w:rPr>
        <w:t xml:space="preserve">. 7, </w:t>
      </w:r>
      <w:r>
        <w:rPr>
          <w:noProof/>
          <w:color w:val="0000FF"/>
          <w:szCs w:val="18"/>
        </w:rPr>
        <w:t>p</w:t>
      </w:r>
      <w:r w:rsidRPr="00F06C01">
        <w:rPr>
          <w:noProof/>
          <w:color w:val="0000FF"/>
          <w:szCs w:val="18"/>
        </w:rPr>
        <w:t xml:space="preserve">. 196; sa "The Works of the Holy Fathers," </w:t>
      </w:r>
      <w:r>
        <w:rPr>
          <w:noProof/>
          <w:color w:val="0000FF"/>
          <w:szCs w:val="18"/>
        </w:rPr>
        <w:t>VIII</w:t>
      </w:r>
      <w:r w:rsidRPr="00F06C01">
        <w:rPr>
          <w:noProof/>
          <w:color w:val="0000FF"/>
          <w:szCs w:val="18"/>
        </w:rPr>
        <w:t xml:space="preserve">, p. 389). Si San Basilio miingon og susama sa mosunod nga hugpong: "Dili namo gitawag ang Espiritu Santo nga 'walay sinugdanan sa pagkatawo'—kay usa ra ang among nailhan nga Walay Sinugdanan sa Pagkatawo ug bugtong tinubdan sa tanan nga naglungtad—ang Amahan sa among Ginoong Jesu-Kristo—ni 'gipanganak'—kay sumala sa tradisyon sa pagtuo, usa ra ang among nailhan nga Bugtong Anak; apan mahitungod sa Espiritu sa kamatuoran, nga natudloan kita nga Siya nagagikan sa Amahan, among giangkon nga Siya walay binuhat sa Dios" (Katalogo sa mga Pag-angkon sa Pagtuo..., sa "The Works of the Holy Fathers," </w:t>
      </w:r>
      <w:r>
        <w:rPr>
          <w:noProof/>
          <w:color w:val="0000FF"/>
          <w:szCs w:val="18"/>
        </w:rPr>
        <w:t>X</w:t>
      </w:r>
      <w:r w:rsidRPr="00F06C01">
        <w:rPr>
          <w:noProof/>
          <w:color w:val="0000FF"/>
          <w:szCs w:val="18"/>
        </w:rPr>
        <w:t>, p. 274).</w:t>
      </w:r>
    </w:p>
  </w:footnote>
  <w:footnote w:id="862">
    <w:p w14:paraId="65C0A25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 </w:t>
      </w:r>
      <w:r>
        <w:rPr>
          <w:noProof/>
          <w:color w:val="0000FF"/>
          <w:szCs w:val="18"/>
        </w:rPr>
        <w:t xml:space="preserve">καί πρός </w:t>
      </w:r>
      <w:r>
        <w:rPr>
          <w:noProof/>
          <w:color w:val="0000FF"/>
          <w:szCs w:val="18"/>
          <w:lang w:val="el-GR"/>
        </w:rPr>
        <w:t>τό</w:t>
      </w:r>
      <w:r w:rsidRPr="00F06C01">
        <w:rPr>
          <w:noProof/>
          <w:color w:val="0000FF"/>
          <w:szCs w:val="18"/>
        </w:rPr>
        <w:t xml:space="preserve"> </w:t>
      </w:r>
      <w:r>
        <w:rPr>
          <w:noProof/>
          <w:color w:val="0000FF"/>
          <w:szCs w:val="18"/>
          <w:lang w:val="el-GR"/>
        </w:rPr>
        <w:t>έν</w:t>
      </w:r>
      <w:r w:rsidRPr="00F06C01">
        <w:rPr>
          <w:noProof/>
          <w:color w:val="0000FF"/>
          <w:szCs w:val="18"/>
        </w:rPr>
        <w:t xml:space="preserve"> </w:t>
      </w:r>
      <w:r>
        <w:rPr>
          <w:noProof/>
          <w:color w:val="0000FF"/>
          <w:szCs w:val="18"/>
          <w:lang w:val="el-GR"/>
        </w:rPr>
        <w:t>τών</w:t>
      </w:r>
      <w:r w:rsidRPr="00F06C01">
        <w:rPr>
          <w:noProof/>
          <w:color w:val="0000FF"/>
          <w:szCs w:val="18"/>
        </w:rPr>
        <w:t xml:space="preserve"> </w:t>
      </w:r>
      <w:r>
        <w:rPr>
          <w:noProof/>
          <w:color w:val="0000FF"/>
          <w:szCs w:val="18"/>
          <w:lang w:val="el-GR"/>
        </w:rPr>
        <w:t>έξ</w:t>
      </w:r>
      <w:r w:rsidRPr="00F06C01">
        <w:rPr>
          <w:noProof/>
          <w:color w:val="0000FF"/>
          <w:szCs w:val="18"/>
        </w:rPr>
        <w:t xml:space="preserve"> </w:t>
      </w:r>
      <w:r>
        <w:rPr>
          <w:noProof/>
          <w:color w:val="0000FF"/>
          <w:szCs w:val="18"/>
          <w:lang w:val="el-GR"/>
        </w:rPr>
        <w:t>άυτοΰ</w:t>
      </w:r>
      <w:r w:rsidRPr="00F06C01">
        <w:rPr>
          <w:noProof/>
          <w:color w:val="0000FF"/>
          <w:szCs w:val="18"/>
        </w:rPr>
        <w:t xml:space="preserve"> </w:t>
      </w:r>
      <w:r>
        <w:rPr>
          <w:noProof/>
          <w:color w:val="0000FF"/>
          <w:szCs w:val="18"/>
          <w:lang w:val="el-GR"/>
        </w:rPr>
        <w:t>σύννευσίς</w:t>
      </w:r>
      <w:r w:rsidRPr="00F06C01">
        <w:rPr>
          <w:noProof/>
          <w:color w:val="0000FF"/>
          <w:szCs w:val="18"/>
        </w:rPr>
        <w:t xml:space="preserve"> (Ikatulong Diskurso sa Teolohiya, sa *The Works of the Holy Fathers*, </w:t>
      </w:r>
      <w:r>
        <w:rPr>
          <w:noProof/>
          <w:color w:val="0000FF"/>
          <w:szCs w:val="18"/>
        </w:rPr>
        <w:t>III</w:t>
      </w:r>
      <w:r w:rsidRPr="00F06C01">
        <w:rPr>
          <w:noProof/>
          <w:color w:val="0000FF"/>
          <w:szCs w:val="18"/>
        </w:rPr>
        <w:t>, p. 53). Ug usab: "Kung ang Anak ug ang Espiritu ka-walay-katapusan uban sa Amahan, ngano man nga dili sila ka-walay-katapusan sa kinaiya? Tungod kay sila gikan sa Amahan, bisan dili pagkahuman sa Amahan… Ang Anak ug ang Espiritu dili ka-walay-katapusan sa kinaiya, sa relasyon sa Nagasugod" (p. 55).</w:t>
      </w:r>
    </w:p>
  </w:footnote>
  <w:footnote w:id="863">
    <w:p w14:paraId="2A217000" w14:textId="77777777" w:rsidR="008C6606" w:rsidRPr="00F06C01" w:rsidRDefault="008C6606" w:rsidP="008C6606">
      <w:pPr>
        <w:pStyle w:val="FootnoteText"/>
        <w:rPr>
          <w:noProof/>
        </w:rPr>
      </w:pPr>
      <w:r>
        <w:rPr>
          <w:rStyle w:val="FootnoteReference"/>
          <w:noProof/>
        </w:rPr>
        <w:footnoteRef/>
      </w:r>
      <w:r>
        <w:rPr>
          <w:noProof/>
          <w:lang w:val="el-GR"/>
        </w:rPr>
        <w:t xml:space="preserve"> </w:t>
      </w:r>
      <w:r>
        <w:rPr>
          <w:noProof/>
          <w:color w:val="0000FF"/>
          <w:szCs w:val="18"/>
          <w:lang w:val="el-GR"/>
        </w:rPr>
        <w:t xml:space="preserve">...καί πρός έν τά έξ αύτού τήν άναφοράν έχει... </w:t>
      </w:r>
      <w:r w:rsidRPr="00F06C01">
        <w:rPr>
          <w:noProof/>
          <w:color w:val="0000FF"/>
          <w:szCs w:val="18"/>
        </w:rPr>
        <w:t xml:space="preserve">(Ikalimang Homilya sa Teolohiya, sa *The Works of the Holy Fathers*, </w:t>
      </w:r>
      <w:r>
        <w:rPr>
          <w:noProof/>
          <w:color w:val="0000FF"/>
          <w:szCs w:val="18"/>
        </w:rPr>
        <w:t>III</w:t>
      </w:r>
      <w:r w:rsidRPr="00F06C01">
        <w:rPr>
          <w:noProof/>
          <w:color w:val="0000FF"/>
          <w:szCs w:val="18"/>
        </w:rPr>
        <w:t xml:space="preserve">, pp. 115–116). Ang mosunod nga talata susama: "Ang Amahan </w:t>
      </w:r>
      <w:r w:rsidRPr="00F06C01">
        <w:rPr>
          <w:noProof/>
          <w:color w:val="0000FF"/>
          <w:szCs w:val="19"/>
        </w:rPr>
        <w:t xml:space="preserve">mahimong sinugdanan sa usa ka butang nga ubos ug dili angay, o, aron mas tukma, usa ka sinugdanan sa ubos ug dili angay nga pagbati, kon dili Siya ang sinugdanan sa Pagkadiyosnon ug pagkamaayo nga gipamalandong sa Anak ug sa Espiritu Santo—sa una sama sa Anak ug sa Pulong, ug sa ikaduha sama sa nagagikan ug dili mabahinbahin nga Espiritu" (Homily 3, sa *The Works of the Holy Fathers*, </w:t>
      </w:r>
      <w:r>
        <w:rPr>
          <w:noProof/>
          <w:color w:val="0000FF"/>
          <w:szCs w:val="19"/>
        </w:rPr>
        <w:t>I</w:t>
      </w:r>
      <w:r w:rsidRPr="00F06C01">
        <w:rPr>
          <w:noProof/>
          <w:color w:val="0000FF"/>
          <w:szCs w:val="19"/>
        </w:rPr>
        <w:t xml:space="preserve">, 39); ug dugang pa: "tudloa kami nga dili himuon nga subordinado ang Amahan (aron dili namo ipasulod ang usa ka butang nga mas una pa kaysa sa pinakauna, ug sa ingon maliso ang pagkaanaa sa pinakauna), ni himuon nga walay sinugdanan ang Anak o ang Espiritu Santo (aron dili nato wagtangon sa Amahan ang angay kaniya). Kay dili Sila walay sinugdanan, ug bisan pa niana, sa usa ka paagi (nga mao ang kalisod), Sila walay sinugdanan. Dili Sila walay sinugdanan sa relasyon sa Hinungdan; kay sama sa kahayag nga gikan sa adlaw, ingon ana usab Sila nga gikan sa Dios, apan dili pagkahuman Niya. Apan Sila walay sinugdanan sa relasyon sa panahon" (Homily 25 sa Pagdayeg kang Heron, sa *The Works of the Holy Fathers*, </w:t>
      </w:r>
      <w:r>
        <w:rPr>
          <w:noProof/>
          <w:color w:val="0000FF"/>
          <w:szCs w:val="19"/>
        </w:rPr>
        <w:t>II</w:t>
      </w:r>
      <w:r w:rsidRPr="00F06C01">
        <w:rPr>
          <w:noProof/>
          <w:color w:val="0000FF"/>
          <w:szCs w:val="19"/>
        </w:rPr>
        <w:t>, p. 286).</w:t>
      </w:r>
    </w:p>
  </w:footnote>
  <w:footnote w:id="864">
    <w:p w14:paraId="5FD27BE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 'Ang Amahan, gikan kaniya ug ngadto kaniya gipahinungod ang mosunod' (Pagsulti sa mga Obispo nga nagtigum sa Ikaduhang Ekumenikal nga Konseho, sa *The Works of the Holy Fathers*, </w:t>
      </w:r>
      <w:r>
        <w:rPr>
          <w:noProof/>
          <w:color w:val="0000FF"/>
          <w:szCs w:val="19"/>
        </w:rPr>
        <w:t>IV</w:t>
      </w:r>
      <w:r w:rsidRPr="00F06C01">
        <w:rPr>
          <w:noProof/>
          <w:color w:val="0000FF"/>
          <w:szCs w:val="19"/>
        </w:rPr>
        <w:t xml:space="preserve">, p. 38). Ikumpara sa </w:t>
      </w:r>
      <w:r>
        <w:rPr>
          <w:noProof/>
          <w:color w:val="0000FF"/>
          <w:szCs w:val="19"/>
        </w:rPr>
        <w:t>II</w:t>
      </w:r>
      <w:r w:rsidRPr="00F06C01">
        <w:rPr>
          <w:noProof/>
          <w:color w:val="0000FF"/>
          <w:szCs w:val="19"/>
        </w:rPr>
        <w:t>, p. 168: 'Dili angay nga pakunhodon ang dignidad sa Amahan—nga Siya mao ang tinubdan sa tanan nga iya isip Amahan ug Manlalang. Kay mahimo Siyang tinubdan sa usa ka butang nga ubos ug dili angay kon dili Siya ang hinungdan sa Pagkadiyos nga gipamalandong sa Anak ug sa Espiritu. — Dili na kinahanglanon kini kung kinahanglan ipatigbabaw ang pagtuo sa usa ka Dios ug ipahayag ang tulo ka Hipostasi, o tulo ka Persona, nga ang matag-usa adunay kaugalingong talagsaong kinaiya. Sa akong panan-aw, napreserbar ang pagtuo sa usa ka Dios kon atong ihatag ang Anak ug ang Espiritu sa usa ra ka Hinungdan, apan dili nato sila pagahiuson o pagalibog kanila uban Niya" (Sermon on the Ordination of Bishops and on the Dogma of the Holy Trinity).</w:t>
      </w:r>
    </w:p>
  </w:footnote>
  <w:footnote w:id="865">
    <w:p w14:paraId="28E826D5"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 diin nagasunod nga ang 'pag-anaa' mao sa mga pantay, ug ang 'pagkaanaa' mao... (Sermon on the Holy Baptism, sa *The Works of the Holy Fathers*, </w:t>
      </w:r>
      <w:r>
        <w:rPr>
          <w:noProof/>
          <w:color w:val="0000FF"/>
          <w:szCs w:val="19"/>
        </w:rPr>
        <w:t>III</w:t>
      </w:r>
      <w:r w:rsidRPr="00F06C01">
        <w:rPr>
          <w:noProof/>
          <w:color w:val="0000FF"/>
          <w:szCs w:val="19"/>
        </w:rPr>
        <w:t xml:space="preserve">, p. 317). Ikumpara sa </w:t>
      </w:r>
      <w:r>
        <w:rPr>
          <w:noProof/>
          <w:color w:val="0000FF"/>
          <w:szCs w:val="19"/>
        </w:rPr>
        <w:t>II</w:t>
      </w:r>
      <w:r w:rsidRPr="00F06C01">
        <w:rPr>
          <w:noProof/>
          <w:color w:val="0000FF"/>
          <w:szCs w:val="19"/>
        </w:rPr>
        <w:t xml:space="preserve">, mga pahina 220–221: 'Nangutana ko kanimo, higugma sa Dili-Gipanganak ug sa Walay Sinugdanan: kinsa ang mas nagpasipala sa Dios—ang nagpasidungog Niya isip tinubdan sa ingon ana nga Anak ug ingon ana nga Espiritu nga inyong giila, o siya nga nag-angkon Niya nga tinubdan dili sa ingon ana nga Anak ug dili sa ingon ana nga Espiritu, kondili sa mga sama Niya sa kinaiyahan ug kapariho Niya sa himaya, sama sa gituohan sa atong doktrina?... Aduna pa ba gayud mas dako nga butang alang sa Dios kaysa dungog nga mahimong Amahan sa Anak, nga nagpalambo, dili nagapakunhod, sa Iyang himaya, sama sa pagka-Tuburan sa Espiritu? Wala ba nimo masabti nga, pinaagi sa pag-ila sa Tinubdan (ang Tinubdan sa Anak ug sa Espiritu akong pasabot) ingon nga tinubdan sa mga binuhat, wala ka magpasidungog sa Tinubdan mismo ug gipasipala nimo ang mga nagagikan sa Tinubdan? Wala ka magpasidungog sa Tinubdan tungod kay giisip nimo Kini nga tinubdan sa usa ka butang nga gamay ug dili angay sa pagka-Diyos. Gipasipala usab nimo kadtong nagagikan sa Sinugdanan, tungod kay ginagamay nimo Sila, ug dili lang mga binuhat, kondili bisan usa ka butang nga mas ubos pa og dungog kaysa sa mga binuhat mismo... Apan ako, pinaagi sa pag-angkon nga ang Sinugdanan sa Pagkadiyos dili maluma, anaa kanunay ug walay utlanan, nagatahud ako sa Sinugdanan ug sa mga nagagikan sa Sinugdanan, — ang una, tungod kay Siya mao ang Sinugdanan </w:t>
      </w:r>
      <w:r w:rsidRPr="00F06C01">
        <w:rPr>
          <w:noProof/>
          <w:color w:val="0000FF"/>
        </w:rPr>
        <w:t>sa ingon nga</w:t>
      </w:r>
      <w:r w:rsidRPr="00F06C01">
        <w:rPr>
          <w:noProof/>
          <w:color w:val="0000FF"/>
          <w:szCs w:val="19"/>
        </w:rPr>
        <w:t xml:space="preserve"> mga Nagagikan, ug ang ikaduha, tungod kay Sila </w:t>
      </w:r>
      <w:r w:rsidRPr="00F06C01">
        <w:rPr>
          <w:noProof/>
          <w:color w:val="0000FF"/>
        </w:rPr>
        <w:t>naggikan sa Sinugdanan ingon niini ug sa ingon nga paagi; Sila dili bulag kaniya, dili sa panahon, dili sa kinaiyahan, ni sa pagsimba nga angay kanila; Sila usa kaniya" (Usa ka Sermo bahin sa Kalibutan, gipahayag sa usa ka tigum sa mga magkasing-isip).</w:t>
      </w:r>
    </w:p>
  </w:footnote>
  <w:footnote w:id="866">
    <w:p w14:paraId="6D269204"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Kay katungdanan sa Usa nga magbitbit sa panumpay nga naghiusa sa Trinidad sa tanang butang, ug gikan sa Amahan... </w:t>
      </w:r>
      <w:r w:rsidRPr="004F3E70">
        <w:rPr>
          <w:noProof/>
          <w:color w:val="0000FF"/>
          <w:szCs w:val="18"/>
        </w:rPr>
        <w:t>(</w:t>
      </w:r>
      <w:r>
        <w:rPr>
          <w:noProof/>
          <w:color w:val="0000FF"/>
          <w:szCs w:val="18"/>
        </w:rPr>
        <w:t xml:space="preserve">Ancorat. no. IV, p. 9, sa Opp. </w:t>
      </w:r>
      <w:r w:rsidRPr="004F3E70">
        <w:rPr>
          <w:noProof/>
          <w:color w:val="0000FF"/>
          <w:szCs w:val="18"/>
        </w:rPr>
        <w:t xml:space="preserve">Vol. II, </w:t>
      </w:r>
      <w:r>
        <w:rPr>
          <w:noProof/>
          <w:color w:val="0000FF"/>
          <w:szCs w:val="18"/>
        </w:rPr>
        <w:t xml:space="preserve">ed. </w:t>
      </w:r>
      <w:r>
        <w:rPr>
          <w:i/>
          <w:noProof/>
          <w:color w:val="0000FF"/>
          <w:szCs w:val="18"/>
        </w:rPr>
        <w:t>Petavii</w:t>
      </w:r>
      <w:r>
        <w:rPr>
          <w:noProof/>
          <w:color w:val="0000FF"/>
          <w:szCs w:val="18"/>
        </w:rPr>
        <w:t>, Paris, 1622; cf. Haeres. 74, sa Vol. I, p. 901).</w:t>
      </w:r>
    </w:p>
  </w:footnote>
  <w:footnote w:id="867">
    <w:p w14:paraId="7BBC9F1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F06C01">
        <w:rPr>
          <w:noProof/>
          <w:color w:val="0000FF"/>
          <w:szCs w:val="18"/>
        </w:rPr>
        <w:t>ang Amahan mao ang nag-amuma sa Anak</w:t>
      </w:r>
      <w:r w:rsidRPr="003B736E">
        <w:rPr>
          <w:noProof/>
          <w:color w:val="0000FF"/>
          <w:szCs w:val="18"/>
        </w:rPr>
        <w:t xml:space="preserve">, </w:t>
      </w:r>
      <w:r w:rsidRPr="00F06C01">
        <w:rPr>
          <w:noProof/>
          <w:color w:val="0000FF"/>
          <w:szCs w:val="18"/>
        </w:rPr>
        <w:t xml:space="preserve">ug ang natural nga gigikanan sa Espiritu </w:t>
      </w:r>
      <w:r>
        <w:rPr>
          <w:noProof/>
          <w:color w:val="0000FF"/>
          <w:szCs w:val="18"/>
        </w:rPr>
        <w:t>(Dialog. 1 post initum, sa Vol. I sa Greek Patristic Collection, pp. 549–550).</w:t>
      </w:r>
    </w:p>
  </w:footnote>
  <w:footnote w:id="868">
    <w:p w14:paraId="0E2FDD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F06C01">
        <w:rPr>
          <w:noProof/>
          <w:color w:val="0000FF"/>
          <w:szCs w:val="18"/>
        </w:rPr>
        <w:t>'Gipakita niya nga ang Amahan mao ang tinubdan sa Espiritu</w:t>
      </w:r>
      <w:r>
        <w:rPr>
          <w:noProof/>
          <w:color w:val="0000FF"/>
          <w:szCs w:val="18"/>
        </w:rPr>
        <w:t>' (Epitom. divin. decret., chap. 3, in *Christian Readings* 1844, vol. IV, p. 190).</w:t>
      </w:r>
    </w:p>
  </w:footnote>
  <w:footnote w:id="869">
    <w:p w14:paraId="5D5A9844"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F06C01">
        <w:rPr>
          <w:noProof/>
          <w:color w:val="0000FF"/>
          <w:szCs w:val="18"/>
        </w:rPr>
        <w:t>giingon nga nagagikan sila sa Amahan</w:t>
      </w:r>
      <w:r w:rsidRPr="004F3E70">
        <w:rPr>
          <w:noProof/>
          <w:color w:val="0000FF"/>
          <w:szCs w:val="18"/>
        </w:rPr>
        <w:t>... (</w:t>
      </w:r>
      <w:r>
        <w:rPr>
          <w:noProof/>
          <w:color w:val="0000FF"/>
          <w:szCs w:val="18"/>
        </w:rPr>
        <w:t xml:space="preserve">De fide orthod. lib. I, sa Vol. VI sa Bibliotheca </w:t>
      </w:r>
      <w:r w:rsidRPr="00F06C01">
        <w:rPr>
          <w:noProof/>
          <w:color w:val="0000FF"/>
          <w:szCs w:val="18"/>
        </w:rPr>
        <w:t xml:space="preserve">Patrum </w:t>
      </w:r>
      <w:r>
        <w:rPr>
          <w:noProof/>
          <w:color w:val="0000FF"/>
          <w:szCs w:val="18"/>
        </w:rPr>
        <w:t>Coloniensis</w:t>
      </w:r>
      <w:r w:rsidRPr="00F06C01">
        <w:rPr>
          <w:noProof/>
          <w:color w:val="0000FF"/>
          <w:szCs w:val="18"/>
        </w:rPr>
        <w:t>, p. 693). Si Fabricus, bisan pa, giila kining buhat dili kang Anastasius sa Sinai, kondili kang lain nga Anastasius, ang Obispo sa Antioquia, nga namatay niadtong 599 (</w:t>
      </w:r>
      <w:r>
        <w:rPr>
          <w:noProof/>
          <w:color w:val="0000FF"/>
          <w:szCs w:val="18"/>
        </w:rPr>
        <w:t>Bibl</w:t>
      </w:r>
      <w:r w:rsidRPr="00F06C01">
        <w:rPr>
          <w:noProof/>
          <w:color w:val="0000FF"/>
          <w:szCs w:val="18"/>
        </w:rPr>
        <w:t xml:space="preserve">. </w:t>
      </w:r>
      <w:r>
        <w:rPr>
          <w:noProof/>
          <w:color w:val="0000FF"/>
          <w:szCs w:val="18"/>
        </w:rPr>
        <w:t>Graec</w:t>
      </w:r>
      <w:r w:rsidRPr="00F06C01">
        <w:rPr>
          <w:noProof/>
          <w:color w:val="0000FF"/>
          <w:szCs w:val="18"/>
        </w:rPr>
        <w:t xml:space="preserve">. </w:t>
      </w:r>
      <w:r>
        <w:rPr>
          <w:noProof/>
          <w:color w:val="0000FF"/>
          <w:szCs w:val="18"/>
        </w:rPr>
        <w:t>lib</w:t>
      </w:r>
      <w:r w:rsidRPr="00F06C01">
        <w:rPr>
          <w:noProof/>
          <w:color w:val="0000FF"/>
          <w:szCs w:val="18"/>
        </w:rPr>
        <w:t xml:space="preserve">. </w:t>
      </w:r>
      <w:r>
        <w:rPr>
          <w:noProof/>
          <w:color w:val="0000FF"/>
          <w:szCs w:val="18"/>
        </w:rPr>
        <w:t>V</w:t>
      </w:r>
      <w:r w:rsidRPr="00F06C01">
        <w:rPr>
          <w:noProof/>
          <w:color w:val="0000FF"/>
          <w:szCs w:val="18"/>
        </w:rPr>
        <w:t xml:space="preserve">, </w:t>
      </w:r>
      <w:r>
        <w:rPr>
          <w:noProof/>
          <w:color w:val="0000FF"/>
          <w:szCs w:val="18"/>
        </w:rPr>
        <w:t>cap</w:t>
      </w:r>
      <w:r w:rsidRPr="00F06C01">
        <w:rPr>
          <w:noProof/>
          <w:color w:val="0000FF"/>
          <w:szCs w:val="18"/>
        </w:rPr>
        <w:t xml:space="preserve">. 35, </w:t>
      </w:r>
      <w:r>
        <w:rPr>
          <w:noProof/>
          <w:color w:val="0000FF"/>
          <w:szCs w:val="18"/>
        </w:rPr>
        <w:t>vol</w:t>
      </w:r>
      <w:r w:rsidRPr="00F06C01">
        <w:rPr>
          <w:noProof/>
          <w:color w:val="0000FF"/>
          <w:szCs w:val="18"/>
        </w:rPr>
        <w:t xml:space="preserve">. </w:t>
      </w:r>
      <w:r>
        <w:rPr>
          <w:noProof/>
          <w:color w:val="0000FF"/>
          <w:szCs w:val="18"/>
        </w:rPr>
        <w:t>IX</w:t>
      </w:r>
      <w:r w:rsidRPr="00F06C01">
        <w:rPr>
          <w:noProof/>
          <w:color w:val="0000FF"/>
          <w:szCs w:val="18"/>
        </w:rPr>
        <w:t xml:space="preserve">, </w:t>
      </w:r>
      <w:r>
        <w:rPr>
          <w:noProof/>
          <w:color w:val="0000FF"/>
          <w:szCs w:val="18"/>
        </w:rPr>
        <w:t>pp</w:t>
      </w:r>
      <w:r w:rsidRPr="00F06C01">
        <w:rPr>
          <w:noProof/>
          <w:color w:val="0000FF"/>
          <w:szCs w:val="18"/>
        </w:rPr>
        <w:t xml:space="preserve">. 312 </w:t>
      </w:r>
      <w:r>
        <w:rPr>
          <w:noProof/>
          <w:color w:val="0000FF"/>
          <w:szCs w:val="18"/>
        </w:rPr>
        <w:t>ug</w:t>
      </w:r>
      <w:r w:rsidRPr="00F06C01">
        <w:rPr>
          <w:noProof/>
          <w:color w:val="0000FF"/>
          <w:szCs w:val="18"/>
        </w:rPr>
        <w:t xml:space="preserve"> 332).</w:t>
      </w:r>
    </w:p>
  </w:footnote>
  <w:footnote w:id="870">
    <w:p w14:paraId="77904529"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nga Siya ra ang sinugdanan (</w:t>
      </w:r>
      <w:r>
        <w:rPr>
          <w:noProof/>
          <w:color w:val="0000FF"/>
          <w:szCs w:val="18"/>
        </w:rPr>
        <w:t>De fide orthod</w:t>
      </w:r>
      <w:r w:rsidRPr="00F06C01">
        <w:rPr>
          <w:noProof/>
          <w:color w:val="0000FF"/>
          <w:szCs w:val="18"/>
        </w:rPr>
        <w:t xml:space="preserve">. </w:t>
      </w:r>
      <w:r>
        <w:rPr>
          <w:noProof/>
          <w:color w:val="0000FF"/>
          <w:szCs w:val="18"/>
        </w:rPr>
        <w:t>lib</w:t>
      </w:r>
      <w:r w:rsidRPr="00F06C01">
        <w:rPr>
          <w:noProof/>
          <w:color w:val="0000FF"/>
          <w:szCs w:val="18"/>
        </w:rPr>
        <w:t xml:space="preserve">. </w:t>
      </w:r>
      <w:r>
        <w:rPr>
          <w:noProof/>
          <w:color w:val="0000FF"/>
          <w:szCs w:val="18"/>
        </w:rPr>
        <w:t>I, ibid. p. 694).</w:t>
      </w:r>
    </w:p>
  </w:footnote>
  <w:footnote w:id="871">
    <w:p w14:paraId="74BA3BA3"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De Trinit. dialog. III, p. 437, in Opp. Vol. I, ed. Paris</w:t>
      </w:r>
      <w:r w:rsidRPr="00F06C01">
        <w:rPr>
          <w:noProof/>
          <w:color w:val="0000FF"/>
          <w:szCs w:val="18"/>
        </w:rPr>
        <w:t>, 1675. Tan-awa usab ang nota 701 sa ibabaw.</w:t>
      </w:r>
    </w:p>
  </w:footnote>
  <w:footnote w:id="872">
    <w:p w14:paraId="278EE543"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6"/>
        </w:rPr>
        <w:t xml:space="preserve">.... ug sama sa Anak nga gipanganak gikan sa Amahan, ingon usab ang Espiritu Santo nagagikan sa Amahan; busa, ang tanan nga gipanag-iya sa Anak, gipanag-iya usab sa Espiritu gikan sa Amahan, ug mao kini kini... </w:t>
      </w:r>
      <w:r w:rsidRPr="007764AB">
        <w:rPr>
          <w:noProof/>
          <w:color w:val="0000FF"/>
          <w:szCs w:val="16"/>
        </w:rPr>
        <w:t>(</w:t>
      </w:r>
      <w:r>
        <w:rPr>
          <w:noProof/>
          <w:color w:val="0000FF"/>
          <w:szCs w:val="16"/>
        </w:rPr>
        <w:t>De fide orthod. lib. 1, cap. 8, pp. 136–140, in Opp. Vol. I, ed. Paris, 1712; sa hubad sa Ruso, pp. 22–23, 25–26, 29 ug 30, ed. Moscow, 1844).</w:t>
      </w:r>
    </w:p>
  </w:footnote>
  <w:footnote w:id="873">
    <w:p w14:paraId="2FFDF75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Ang Anak ug ang Espiritu Santo, bisan pa, naggikan sa Amahan sa tinuod nga kahulugan (Haeresis 51, sa Patrologia Cursus Completus, Vol. XII, p. 1168).</w:t>
      </w:r>
    </w:p>
  </w:footnote>
  <w:footnote w:id="874">
    <w:p w14:paraId="3D074ADB"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Ang Espiritu Santo naggikan sa Amahan, diin naggikan usab ang Anak</w:t>
      </w:r>
      <w:r>
        <w:rPr>
          <w:noProof/>
          <w:color w:val="0000FF"/>
          <w:szCs w:val="18"/>
          <w:lang w:val="fr-FR"/>
        </w:rPr>
        <w:t>... (</w:t>
      </w:r>
      <w:r>
        <w:rPr>
          <w:noProof/>
          <w:color w:val="0000FF"/>
          <w:szCs w:val="18"/>
        </w:rPr>
        <w:t>Tractate C sa Juan, sa *Patrologia Cursus Completus*, Vol. XXXV, p. 1893).</w:t>
      </w:r>
    </w:p>
  </w:footnote>
  <w:footnote w:id="875">
    <w:p w14:paraId="5BCF83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Ang Amahan mao ang prinsipyo sa tibuok Pagkadiyosnon, o, aron mas tukma, sa Pagkadiyos (De Trinit. Libro IV, Kapitulo 20, n. 29).</w:t>
      </w:r>
    </w:p>
  </w:footnote>
  <w:footnote w:id="876">
    <w:p w14:paraId="42F4E4C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Batok kang Maximinus, Libro II, Kapitulo XIV, n. 1:... apan gikan </w:t>
      </w:r>
      <w:r>
        <w:rPr>
          <w:i/>
          <w:iCs/>
          <w:noProof/>
          <w:color w:val="0000FF"/>
          <w:szCs w:val="18"/>
        </w:rPr>
        <w:t xml:space="preserve">sa Kadtong </w:t>
      </w:r>
      <w:r>
        <w:rPr>
          <w:noProof/>
          <w:color w:val="0000FF"/>
          <w:szCs w:val="18"/>
        </w:rPr>
        <w:t>gikanan</w:t>
      </w:r>
      <w:r>
        <w:rPr>
          <w:i/>
          <w:iCs/>
          <w:noProof/>
          <w:color w:val="0000FF"/>
          <w:szCs w:val="18"/>
        </w:rPr>
        <w:t xml:space="preserve"> N</w:t>
      </w:r>
      <w:r>
        <w:rPr>
          <w:noProof/>
          <w:color w:val="0000FF"/>
          <w:szCs w:val="18"/>
        </w:rPr>
        <w:t>iya.</w:t>
      </w:r>
    </w:p>
  </w:footnote>
  <w:footnote w:id="877">
    <w:p w14:paraId="47FA466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nagpuyo sa usa ka Ulo ug nag-agos</w:t>
      </w:r>
      <w:r>
        <w:rPr>
          <w:i/>
          <w:iCs/>
          <w:noProof/>
          <w:color w:val="0000FF"/>
          <w:szCs w:val="18"/>
        </w:rPr>
        <w:t xml:space="preserve"> gikan sa usa ka Tinubdan sa Amahan</w:t>
      </w:r>
      <w:r>
        <w:rPr>
          <w:noProof/>
          <w:color w:val="0000FF"/>
          <w:szCs w:val="18"/>
        </w:rPr>
        <w:t xml:space="preserve">, apan ang Anak nga gipanganak, ang Espiritu nga nagagikan... (Epist. III ad Amandum, sa Opp. </w:t>
      </w:r>
      <w:r>
        <w:rPr>
          <w:i/>
          <w:iCs/>
          <w:noProof/>
          <w:color w:val="0000FF"/>
          <w:szCs w:val="18"/>
        </w:rPr>
        <w:t>Paulini</w:t>
      </w:r>
      <w:r>
        <w:rPr>
          <w:noProof/>
          <w:color w:val="0000FF"/>
          <w:szCs w:val="18"/>
        </w:rPr>
        <w:t>, Vol. I, p. 113, ed. Paris, 1685, ug sa Max. Biblioth. Patr., Vol. VI, ed. Lyon).</w:t>
      </w:r>
    </w:p>
  </w:footnote>
  <w:footnote w:id="878">
    <w:p w14:paraId="676B53D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Sama sa Anak nga nanggawas gikan sa Amahan, ingon usab ang Espiritu Santo nanggawas gikan sa Amahan</w:t>
      </w:r>
      <w:r>
        <w:rPr>
          <w:noProof/>
          <w:color w:val="0000FF"/>
          <w:szCs w:val="18"/>
          <w:lang w:val="fr-FR"/>
        </w:rPr>
        <w:t>... (</w:t>
      </w:r>
      <w:r>
        <w:rPr>
          <w:noProof/>
          <w:color w:val="0000FF"/>
          <w:szCs w:val="18"/>
        </w:rPr>
        <w:t>Exposit. symb., sa Vol. V, Bahin 1 sa Bibl. Patr. Coloniens., p. 40).</w:t>
      </w:r>
    </w:p>
  </w:footnote>
  <w:footnote w:id="879">
    <w:p w14:paraId="1B7BBC44"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 xml:space="preserve">Ang may kalabotan Kaniya, sa ato pa, kung unsa Siya sa Iyang kaugalingon, wala'y lain kondili ang Anak ug ang Espiritu Santo (Epistola </w:t>
      </w:r>
      <w:r>
        <w:rPr>
          <w:noProof/>
          <w:color w:val="0000FF"/>
          <w:szCs w:val="18"/>
        </w:rPr>
        <w:t>XV kang Turribius, Kapitulo V, sa *Patrologia Cursus Completus*, Bol. LIV, p. 682).</w:t>
      </w:r>
    </w:p>
  </w:footnote>
  <w:footnote w:id="880">
    <w:p w14:paraId="74F244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ug ang Espiritu Santo katumbas </w:t>
      </w:r>
      <w:r>
        <w:rPr>
          <w:i/>
          <w:iCs/>
          <w:noProof/>
          <w:color w:val="0000FF"/>
          <w:szCs w:val="18"/>
        </w:rPr>
        <w:t xml:space="preserve">sa Iya nga </w:t>
      </w:r>
      <w:r>
        <w:rPr>
          <w:noProof/>
          <w:color w:val="0000FF"/>
          <w:szCs w:val="18"/>
        </w:rPr>
        <w:t>gikan</w:t>
      </w:r>
      <w:r>
        <w:rPr>
          <w:i/>
          <w:iCs/>
          <w:noProof/>
          <w:color w:val="0000FF"/>
          <w:szCs w:val="18"/>
        </w:rPr>
        <w:t xml:space="preserve"> Niya </w:t>
      </w:r>
      <w:r>
        <w:rPr>
          <w:noProof/>
          <w:color w:val="0000FF"/>
          <w:szCs w:val="18"/>
        </w:rPr>
        <w:t>(Lib. sentent. ex Augustine, sent. 370, in Patrolog. curs. compl. Vol. LI, p. 488).</w:t>
      </w:r>
    </w:p>
  </w:footnote>
  <w:footnote w:id="881">
    <w:p w14:paraId="0D45A2D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apan giila nato ang Anak ug ang Espiritu Santo ingon nga awtor nga gikan kaniya... ug ang Espiritu Santo ingon nga tinubdan sa walay katapusang pagpadayon (Contra Fabian, Book VIII, in Biblioth. Pair. Coloniens., Vol. VI, Part 1, p. 191).</w:t>
      </w:r>
    </w:p>
  </w:footnote>
  <w:footnote w:id="882">
    <w:p w14:paraId="4384170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Gikilala nato ang Amahan ingon nga usa ug bugtong sinugdanan sa tanang butang, ug sa tinuod gayud sa Anak ug sa Espiritu Santo, ingon nga ilang nagahimugso ug ingon nga walay katapusang tinubdan (Hecatontade IV, nos. 92 ug 99, sa Bibl. Patr. Graec. Vol. II, pp. 1199 ug 1200).</w:t>
      </w:r>
    </w:p>
  </w:footnote>
  <w:footnote w:id="883">
    <w:p w14:paraId="3D73242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F06C01">
        <w:rPr>
          <w:noProof/>
          <w:color w:val="0000FF"/>
          <w:szCs w:val="17"/>
        </w:rPr>
        <w:t>ang paglungtad sa Anak gipamatud</w:t>
      </w:r>
      <w:r w:rsidRPr="004F3E70">
        <w:rPr>
          <w:noProof/>
          <w:color w:val="0000FF"/>
          <w:szCs w:val="17"/>
        </w:rPr>
        <w:t>-an...</w:t>
      </w:r>
      <w:r w:rsidRPr="00F06C01">
        <w:rPr>
          <w:noProof/>
          <w:color w:val="0000FF"/>
          <w:szCs w:val="17"/>
        </w:rPr>
        <w:t xml:space="preserve"> samtang ang paglungtad sa Amahan naggikan sa hinungdan</w:t>
      </w:r>
      <w:r w:rsidRPr="004F3E70">
        <w:rPr>
          <w:noProof/>
          <w:color w:val="0000FF"/>
          <w:szCs w:val="17"/>
        </w:rPr>
        <w:t xml:space="preserve">, </w:t>
      </w:r>
      <w:r w:rsidRPr="00F06C01">
        <w:rPr>
          <w:noProof/>
          <w:color w:val="0000FF"/>
          <w:szCs w:val="17"/>
        </w:rPr>
        <w:t xml:space="preserve">diin Siya usab naggikan </w:t>
      </w:r>
      <w:r w:rsidRPr="004F3E70">
        <w:rPr>
          <w:noProof/>
          <w:color w:val="0000FF"/>
          <w:szCs w:val="17"/>
        </w:rPr>
        <w:t>(</w:t>
      </w:r>
      <w:r>
        <w:rPr>
          <w:noProof/>
          <w:color w:val="0000FF"/>
          <w:szCs w:val="17"/>
        </w:rPr>
        <w:t>Epist</w:t>
      </w:r>
      <w:r w:rsidRPr="004F3E70">
        <w:rPr>
          <w:noProof/>
          <w:color w:val="0000FF"/>
          <w:szCs w:val="17"/>
        </w:rPr>
        <w:t>.</w:t>
      </w:r>
      <w:r>
        <w:rPr>
          <w:noProof/>
          <w:color w:val="0000FF"/>
          <w:szCs w:val="17"/>
        </w:rPr>
        <w:t xml:space="preserve"> 38 ngadto kang Igsoon Gregorio, n. 4, p. 117, sa Opp. Vol. III, p. 117, Paris. 1730; sa *The Works of the Holy Fathers*, X, p. 96).</w:t>
      </w:r>
    </w:p>
  </w:footnote>
  <w:footnote w:id="884">
    <w:p w14:paraId="053DEA9F" w14:textId="77777777" w:rsidR="008C6606" w:rsidRPr="007764AB" w:rsidRDefault="008C6606" w:rsidP="008C6606">
      <w:pPr>
        <w:pStyle w:val="FootnoteText"/>
        <w:rPr>
          <w:noProof/>
          <w:lang w:val="pt-BR"/>
        </w:rPr>
      </w:pPr>
      <w:r>
        <w:rPr>
          <w:rStyle w:val="FootnoteReference"/>
          <w:noProof/>
        </w:rPr>
        <w:footnoteRef/>
      </w:r>
      <w:r w:rsidRPr="004F3E70">
        <w:rPr>
          <w:noProof/>
        </w:rPr>
        <w:t xml:space="preserve"> </w:t>
      </w:r>
      <w:r w:rsidRPr="004F3E70">
        <w:rPr>
          <w:noProof/>
          <w:color w:val="0000FF"/>
          <w:szCs w:val="17"/>
        </w:rPr>
        <w:t xml:space="preserve">... </w:t>
      </w:r>
      <w:r w:rsidRPr="00F06C01">
        <w:rPr>
          <w:noProof/>
          <w:color w:val="0000FF"/>
          <w:szCs w:val="17"/>
        </w:rPr>
        <w:t>apan nasabtan nako ang relasyon sa Amahan tungod kay kini naggikan sa Amahan</w:t>
      </w:r>
      <w:r w:rsidRPr="004F3E70">
        <w:rPr>
          <w:noProof/>
          <w:color w:val="0000FF"/>
          <w:szCs w:val="17"/>
        </w:rPr>
        <w:t xml:space="preserve">, </w:t>
      </w:r>
      <w:r w:rsidRPr="00F06C01">
        <w:rPr>
          <w:noProof/>
          <w:color w:val="0000FF"/>
          <w:szCs w:val="17"/>
        </w:rPr>
        <w:t>ug ang relasyon sa Anak tungod kay nadungog nako</w:t>
      </w:r>
      <w:r w:rsidRPr="004F3E70">
        <w:rPr>
          <w:noProof/>
          <w:color w:val="0000FF"/>
          <w:szCs w:val="17"/>
        </w:rPr>
        <w:t xml:space="preserve">... </w:t>
      </w:r>
      <w:r w:rsidRPr="007764AB">
        <w:rPr>
          <w:noProof/>
          <w:color w:val="0000FF"/>
          <w:szCs w:val="17"/>
          <w:lang w:val="pt-BR"/>
        </w:rPr>
        <w:t xml:space="preserve">(Homiliya batok kang Sabellius..., Ar. et Anom. n. 6, in Opp. Vol. II, p. 194, ed. cit., </w:t>
      </w:r>
      <w:r>
        <w:rPr>
          <w:noProof/>
          <w:color w:val="0000FF"/>
          <w:szCs w:val="17"/>
        </w:rPr>
        <w:t xml:space="preserve">in *The Works of the Holy </w:t>
      </w:r>
      <w:r w:rsidRPr="007764AB">
        <w:rPr>
          <w:noProof/>
          <w:color w:val="0000FF"/>
          <w:szCs w:val="17"/>
          <w:lang w:val="pt-BR"/>
        </w:rPr>
        <w:t xml:space="preserve">Fathers*, Vol. VIII, </w:t>
      </w:r>
      <w:r w:rsidRPr="00F06C01">
        <w:rPr>
          <w:noProof/>
          <w:color w:val="0000FF"/>
          <w:szCs w:val="17"/>
          <w:lang w:val="pt-BR"/>
        </w:rPr>
        <w:t>pp</w:t>
      </w:r>
      <w:r w:rsidRPr="007764AB">
        <w:rPr>
          <w:noProof/>
          <w:color w:val="0000FF"/>
          <w:szCs w:val="17"/>
          <w:lang w:val="pt-BR"/>
        </w:rPr>
        <w:t>. 385–386).</w:t>
      </w:r>
    </w:p>
  </w:footnote>
  <w:footnote w:id="885">
    <w:p w14:paraId="335E8711" w14:textId="77777777" w:rsidR="008C6606" w:rsidRDefault="008C6606" w:rsidP="008C6606">
      <w:pPr>
        <w:pStyle w:val="FootnoteText"/>
        <w:rPr>
          <w:noProof/>
        </w:rPr>
      </w:pPr>
      <w:r>
        <w:rPr>
          <w:rStyle w:val="FootnoteReference"/>
          <w:noProof/>
        </w:rPr>
        <w:footnoteRef/>
      </w:r>
      <w:r w:rsidRPr="00F06C01">
        <w:rPr>
          <w:noProof/>
          <w:lang w:val="pt-BR"/>
        </w:rPr>
        <w:t xml:space="preserve"> </w:t>
      </w:r>
      <w:r w:rsidRPr="00F06C01">
        <w:rPr>
          <w:noProof/>
          <w:color w:val="0000FF"/>
          <w:szCs w:val="17"/>
          <w:lang w:val="pt-BR"/>
        </w:rPr>
        <w:t xml:space="preserve">Kay komon sa Amahan, sa Anak ug sa Espiritu Santo nga sila wala gimugna; ug ang pagka-Diyos komon sa Anak ug sa Espiritu Santo—ang gikan sa Amahan ila gayud... </w:t>
      </w:r>
      <w:r w:rsidRPr="007764AB">
        <w:rPr>
          <w:noProof/>
          <w:color w:val="0000FF"/>
          <w:szCs w:val="17"/>
        </w:rPr>
        <w:t>(</w:t>
      </w:r>
      <w:r>
        <w:rPr>
          <w:noProof/>
          <w:color w:val="0000FF"/>
          <w:szCs w:val="17"/>
        </w:rPr>
        <w:t xml:space="preserve">Orat. in landem Heronis n. 32 in Opp. </w:t>
      </w:r>
      <w:r w:rsidRPr="00F06C01">
        <w:rPr>
          <w:noProof/>
          <w:color w:val="0000FF"/>
          <w:szCs w:val="17"/>
        </w:rPr>
        <w:t>Vol</w:t>
      </w:r>
      <w:r w:rsidRPr="007764AB">
        <w:rPr>
          <w:noProof/>
          <w:color w:val="0000FF"/>
          <w:szCs w:val="17"/>
        </w:rPr>
        <w:t xml:space="preserve">. </w:t>
      </w:r>
      <w:r>
        <w:rPr>
          <w:noProof/>
          <w:color w:val="0000FF"/>
          <w:szCs w:val="17"/>
        </w:rPr>
        <w:t>I, p. 422, Paris, 1630, sa *The Works of the Holy Fathers*, II, 288).</w:t>
      </w:r>
    </w:p>
  </w:footnote>
  <w:footnote w:id="886">
    <w:p w14:paraId="4C705E95" w14:textId="77777777" w:rsidR="008C6606" w:rsidRPr="00F06C01"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8"/>
        </w:rPr>
        <w:t xml:space="preserve">'Ang tanan nga iya sa Amahan </w:t>
      </w:r>
      <w:r w:rsidRPr="004F3E70">
        <w:rPr>
          <w:noProof/>
          <w:color w:val="0000FF"/>
          <w:szCs w:val="18"/>
        </w:rPr>
        <w:t>iya usab</w:t>
      </w:r>
      <w:r w:rsidRPr="00F06C01">
        <w:rPr>
          <w:noProof/>
          <w:color w:val="0000FF"/>
          <w:szCs w:val="18"/>
        </w:rPr>
        <w:t xml:space="preserve"> sa Anak</w:t>
      </w:r>
      <w:r w:rsidRPr="004F3E70">
        <w:rPr>
          <w:noProof/>
          <w:color w:val="0000FF"/>
          <w:szCs w:val="18"/>
        </w:rPr>
        <w:t xml:space="preserve">, </w:t>
      </w:r>
      <w:r w:rsidRPr="00F06C01">
        <w:rPr>
          <w:noProof/>
          <w:color w:val="0000FF"/>
          <w:szCs w:val="18"/>
        </w:rPr>
        <w:t xml:space="preserve">gawas sa </w:t>
      </w:r>
      <w:r w:rsidRPr="004F3E70">
        <w:rPr>
          <w:noProof/>
          <w:color w:val="0000FF"/>
          <w:szCs w:val="18"/>
        </w:rPr>
        <w:t xml:space="preserve">hinungdan…' </w:t>
      </w:r>
      <w:r w:rsidRPr="00F06C01">
        <w:rPr>
          <w:noProof/>
          <w:color w:val="0000FF"/>
          <w:szCs w:val="18"/>
        </w:rPr>
        <w:t>(</w:t>
      </w:r>
      <w:r>
        <w:rPr>
          <w:noProof/>
          <w:color w:val="0000FF"/>
          <w:szCs w:val="18"/>
        </w:rPr>
        <w:t>ibid</w:t>
      </w:r>
      <w:r w:rsidRPr="00F06C01">
        <w:rPr>
          <w:noProof/>
          <w:color w:val="0000FF"/>
          <w:szCs w:val="18"/>
        </w:rPr>
        <w:t xml:space="preserve">., Orat. </w:t>
      </w:r>
      <w:r>
        <w:rPr>
          <w:noProof/>
          <w:color w:val="0000FF"/>
          <w:szCs w:val="18"/>
        </w:rPr>
        <w:t>in Aegypt</w:t>
      </w:r>
      <w:r w:rsidRPr="00F06C01">
        <w:rPr>
          <w:noProof/>
          <w:color w:val="0000FF"/>
          <w:szCs w:val="18"/>
        </w:rPr>
        <w:t xml:space="preserve">. </w:t>
      </w:r>
      <w:r>
        <w:rPr>
          <w:noProof/>
          <w:color w:val="0000FF"/>
          <w:szCs w:val="18"/>
        </w:rPr>
        <w:t>adventum</w:t>
      </w:r>
      <w:r w:rsidRPr="00F06C01">
        <w:rPr>
          <w:noProof/>
          <w:color w:val="0000FF"/>
          <w:szCs w:val="18"/>
        </w:rPr>
        <w:t xml:space="preserve">, </w:t>
      </w:r>
      <w:r>
        <w:rPr>
          <w:noProof/>
          <w:color w:val="0000FF"/>
          <w:szCs w:val="18"/>
        </w:rPr>
        <w:t>n</w:t>
      </w:r>
      <w:r w:rsidRPr="00F06C01">
        <w:rPr>
          <w:noProof/>
          <w:color w:val="0000FF"/>
          <w:szCs w:val="18"/>
        </w:rPr>
        <w:t xml:space="preserve">. 15, p. 429, sa *The Works of the Holy Fathers*, </w:t>
      </w:r>
      <w:r>
        <w:rPr>
          <w:noProof/>
          <w:color w:val="0000FF"/>
          <w:szCs w:val="18"/>
        </w:rPr>
        <w:t>III</w:t>
      </w:r>
      <w:r w:rsidRPr="00F06C01">
        <w:rPr>
          <w:noProof/>
          <w:color w:val="0000FF"/>
          <w:szCs w:val="18"/>
        </w:rPr>
        <w:t xml:space="preserve">, 190). Busa, sumala kang San Gregorio, ang Anak dili gayud maila </w:t>
      </w:r>
      <w:r w:rsidRPr="00F06C01">
        <w:rPr>
          <w:i/>
          <w:iCs/>
          <w:noProof/>
          <w:color w:val="0000FF"/>
          <w:szCs w:val="18"/>
        </w:rPr>
        <w:t xml:space="preserve">isip hinungdan </w:t>
      </w:r>
      <w:r w:rsidRPr="00F06C01">
        <w:rPr>
          <w:noProof/>
          <w:color w:val="0000FF"/>
          <w:szCs w:val="18"/>
        </w:rPr>
        <w:t>o tinubdan sa Espiritu Santo: kini iya ra gayud sa Amahan.</w:t>
      </w:r>
    </w:p>
  </w:footnote>
  <w:footnote w:id="887">
    <w:p w14:paraId="0DE957F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Tan-awa ang nota 746 sa ibabaw.</w:t>
      </w:r>
    </w:p>
  </w:footnote>
  <w:footnote w:id="888">
    <w:p w14:paraId="4BDF7BE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 ang dili-ginhimong relasyon uban sa Anak ug ang kamatuoran nga ang Iyang hinungdan sa pag-eksister gikan sa Dios, ang Magbubuhat sa tanang butang... </w:t>
      </w:r>
      <w:r w:rsidRPr="004F3E70">
        <w:rPr>
          <w:noProof/>
          <w:color w:val="0000FF"/>
          <w:szCs w:val="18"/>
        </w:rPr>
        <w:t>(</w:t>
      </w:r>
      <w:r>
        <w:rPr>
          <w:noProof/>
          <w:color w:val="0000FF"/>
          <w:szCs w:val="18"/>
        </w:rPr>
        <w:t>Contra Eunom. lib. I, pp. 342–343, in Opp. Vol. II, Paris,</w:t>
      </w:r>
      <w:r w:rsidRPr="00F06C01">
        <w:rPr>
          <w:noProof/>
          <w:color w:val="0000FF"/>
          <w:szCs w:val="18"/>
        </w:rPr>
        <w:t xml:space="preserve"> 1638).</w:t>
      </w:r>
    </w:p>
  </w:footnote>
  <w:footnote w:id="889">
    <w:p w14:paraId="57A17EC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kay Siya ra ang gipanganak gikan sa Usa, ug ang Espiritu Santo ra usab (</w:t>
      </w:r>
      <w:r>
        <w:rPr>
          <w:noProof/>
          <w:color w:val="0000FF"/>
          <w:szCs w:val="18"/>
        </w:rPr>
        <w:t>Ancorat</w:t>
      </w:r>
      <w:r w:rsidRPr="00F06C01">
        <w:rPr>
          <w:noProof/>
          <w:color w:val="0000FF"/>
          <w:szCs w:val="18"/>
        </w:rPr>
        <w:t xml:space="preserve">. </w:t>
      </w:r>
      <w:r>
        <w:rPr>
          <w:noProof/>
          <w:color w:val="0000FF"/>
          <w:szCs w:val="18"/>
        </w:rPr>
        <w:t>no</w:t>
      </w:r>
      <w:r w:rsidRPr="00F06C01">
        <w:rPr>
          <w:noProof/>
          <w:color w:val="0000FF"/>
          <w:szCs w:val="18"/>
        </w:rPr>
        <w:t xml:space="preserve">. II, p. 7, </w:t>
      </w:r>
      <w:r>
        <w:rPr>
          <w:noProof/>
          <w:color w:val="0000FF"/>
          <w:szCs w:val="18"/>
        </w:rPr>
        <w:t>in Opp</w:t>
      </w:r>
      <w:r w:rsidRPr="00F06C01">
        <w:rPr>
          <w:noProof/>
          <w:color w:val="0000FF"/>
          <w:szCs w:val="18"/>
        </w:rPr>
        <w:t xml:space="preserve">. Vol. </w:t>
      </w:r>
      <w:r>
        <w:rPr>
          <w:noProof/>
          <w:color w:val="0000FF"/>
          <w:szCs w:val="18"/>
        </w:rPr>
        <w:t>II</w:t>
      </w:r>
      <w:r w:rsidRPr="00F06C01">
        <w:rPr>
          <w:noProof/>
          <w:color w:val="0000FF"/>
          <w:szCs w:val="18"/>
        </w:rPr>
        <w:t xml:space="preserve">, </w:t>
      </w:r>
      <w:r>
        <w:rPr>
          <w:noProof/>
          <w:color w:val="0000FF"/>
          <w:szCs w:val="18"/>
        </w:rPr>
        <w:t>ed</w:t>
      </w:r>
      <w:r w:rsidRPr="00F06C01">
        <w:rPr>
          <w:noProof/>
          <w:color w:val="0000FF"/>
          <w:szCs w:val="18"/>
        </w:rPr>
        <w:t xml:space="preserve">. </w:t>
      </w:r>
      <w:r>
        <w:rPr>
          <w:i/>
          <w:iCs/>
          <w:noProof/>
          <w:color w:val="0000FF"/>
          <w:szCs w:val="18"/>
        </w:rPr>
        <w:t>Petavii</w:t>
      </w:r>
      <w:r w:rsidRPr="00F06C01">
        <w:rPr>
          <w:i/>
          <w:iCs/>
          <w:noProof/>
          <w:color w:val="0000FF"/>
          <w:szCs w:val="18"/>
        </w:rPr>
        <w:t>).</w:t>
      </w:r>
    </w:p>
  </w:footnote>
  <w:footnote w:id="890">
    <w:p w14:paraId="698A3A30"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ug ang Espiritu Santo, nga nagagikan Kaniya (</w:t>
      </w:r>
      <w:r>
        <w:rPr>
          <w:noProof/>
          <w:color w:val="0000FF"/>
          <w:szCs w:val="18"/>
        </w:rPr>
        <w:t xml:space="preserve">batok </w:t>
      </w:r>
      <w:r w:rsidRPr="00F06C01">
        <w:rPr>
          <w:noProof/>
          <w:color w:val="0000FF"/>
          <w:szCs w:val="18"/>
        </w:rPr>
        <w:t>sa</w:t>
      </w:r>
      <w:r>
        <w:rPr>
          <w:noProof/>
          <w:color w:val="0000FF"/>
          <w:szCs w:val="18"/>
        </w:rPr>
        <w:t xml:space="preserve"> Kapitulo VIII ni Aetius, ibid. </w:t>
      </w:r>
      <w:r w:rsidRPr="00F06C01">
        <w:rPr>
          <w:noProof/>
          <w:color w:val="0000FF"/>
          <w:szCs w:val="18"/>
        </w:rPr>
        <w:t>Vol</w:t>
      </w:r>
      <w:r w:rsidRPr="004F3E70">
        <w:rPr>
          <w:noProof/>
          <w:color w:val="0000FF"/>
          <w:szCs w:val="18"/>
        </w:rPr>
        <w:t xml:space="preserve">. </w:t>
      </w:r>
      <w:r w:rsidRPr="00F06C01">
        <w:rPr>
          <w:noProof/>
          <w:color w:val="0000FF"/>
          <w:szCs w:val="18"/>
        </w:rPr>
        <w:t>I</w:t>
      </w:r>
      <w:r w:rsidRPr="004F3E70">
        <w:rPr>
          <w:noProof/>
          <w:color w:val="0000FF"/>
          <w:szCs w:val="18"/>
        </w:rPr>
        <w:t>, p.</w:t>
      </w:r>
      <w:r>
        <w:rPr>
          <w:noProof/>
          <w:color w:val="0000FF"/>
          <w:szCs w:val="18"/>
        </w:rPr>
        <w:t xml:space="preserve"> 944; cf. batok sa Kapitulo XIV, n. 2, p. 954, batok sa Kapitulo XXII, p. 967, batok sa Kapitulo XXII, p. 974).</w:t>
      </w:r>
    </w:p>
  </w:footnote>
  <w:footnote w:id="891">
    <w:p w14:paraId="76E73AB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'usa siya sa Anak, bisan pa man nga siya naggikan sa Dios Amahan'. </w:t>
      </w:r>
      <w:r w:rsidRPr="00F06C01">
        <w:rPr>
          <w:noProof/>
          <w:color w:val="0000FF"/>
          <w:szCs w:val="18"/>
        </w:rPr>
        <w:t xml:space="preserve">Busa mao kini ang pagbasa sa mga pulong ni San Cirilo — </w:t>
      </w:r>
      <w:r>
        <w:rPr>
          <w:noProof/>
          <w:color w:val="0000FF"/>
          <w:szCs w:val="18"/>
        </w:rPr>
        <w:t>sa *Catena graecor</w:t>
      </w:r>
      <w:r w:rsidRPr="00F06C01">
        <w:rPr>
          <w:noProof/>
          <w:color w:val="0000FF"/>
          <w:szCs w:val="18"/>
        </w:rPr>
        <w:t xml:space="preserve">. </w:t>
      </w:r>
      <w:r>
        <w:rPr>
          <w:noProof/>
          <w:color w:val="0000FF"/>
          <w:szCs w:val="18"/>
        </w:rPr>
        <w:t xml:space="preserve">Patr.*, nga gipatik sa Latin ni </w:t>
      </w:r>
      <w:r>
        <w:rPr>
          <w:i/>
          <w:iCs/>
          <w:noProof/>
          <w:color w:val="0000FF"/>
          <w:szCs w:val="18"/>
        </w:rPr>
        <w:t>Corderio</w:t>
      </w:r>
      <w:r>
        <w:rPr>
          <w:noProof/>
          <w:color w:val="0000FF"/>
          <w:szCs w:val="18"/>
        </w:rPr>
        <w:t>, Antwerp 1628, p. 324.</w:t>
      </w:r>
    </w:p>
  </w:footnote>
  <w:footnote w:id="892">
    <w:p w14:paraId="1FC4ABA4"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Tan-awa ang mga nota</w:t>
      </w:r>
      <w:r w:rsidRPr="00F06C01">
        <w:rPr>
          <w:noProof/>
          <w:color w:val="0000FF"/>
        </w:rPr>
        <w:t xml:space="preserve"> 807 ug 810 </w:t>
      </w:r>
      <w:r>
        <w:rPr>
          <w:noProof/>
          <w:color w:val="0000FF"/>
        </w:rPr>
        <w:t>sa ibabaw</w:t>
      </w:r>
      <w:r w:rsidRPr="00F06C01">
        <w:rPr>
          <w:noProof/>
          <w:color w:val="0000FF"/>
        </w:rPr>
        <w:t xml:space="preserve">. </w:t>
      </w:r>
      <w:r w:rsidRPr="00F06C01">
        <w:rPr>
          <w:noProof/>
          <w:color w:val="0000FF"/>
          <w:szCs w:val="19"/>
        </w:rPr>
        <w:t>Nagkasinabot ang mga manunulat sa Kasadpan nga</w:t>
      </w:r>
      <w:r w:rsidRPr="00F06C01">
        <w:rPr>
          <w:noProof/>
          <w:color w:val="0000FF"/>
        </w:rPr>
        <w:t xml:space="preserve"> giila ni Beato Teodoreto </w:t>
      </w:r>
      <w:r w:rsidRPr="00F06C01">
        <w:rPr>
          <w:noProof/>
          <w:color w:val="0000FF"/>
          <w:szCs w:val="19"/>
        </w:rPr>
        <w:t xml:space="preserve">ang Espiritu Santo nga nagagikan lamang sa Amahan, ug kasagaran pa gani siya ilang ginganlan nga unang nag-awhag niining doktrina (Tan-awa </w:t>
      </w:r>
      <w:r>
        <w:rPr>
          <w:i/>
          <w:iCs/>
          <w:noProof/>
          <w:color w:val="0000FF"/>
          <w:szCs w:val="19"/>
        </w:rPr>
        <w:t xml:space="preserve">si Garner, </w:t>
      </w:r>
      <w:r>
        <w:rPr>
          <w:noProof/>
          <w:color w:val="0000FF"/>
          <w:szCs w:val="19"/>
        </w:rPr>
        <w:t xml:space="preserve">sa Auctario Theodoreti, p. 194, ed. Paris, 1684; </w:t>
      </w:r>
      <w:r>
        <w:rPr>
          <w:i/>
          <w:iCs/>
          <w:noProof/>
          <w:color w:val="0000FF"/>
          <w:szCs w:val="19"/>
        </w:rPr>
        <w:t xml:space="preserve">Fabric. </w:t>
      </w:r>
      <w:r>
        <w:rPr>
          <w:noProof/>
          <w:color w:val="0000FF"/>
          <w:szCs w:val="19"/>
        </w:rPr>
        <w:t>Bibl. Graec. lib. V, vol. VII, cap. 2, p. 441).</w:t>
      </w:r>
    </w:p>
  </w:footnote>
  <w:footnote w:id="893">
    <w:p w14:paraId="56F983B9"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sidRPr="00F06C01">
        <w:rPr>
          <w:noProof/>
          <w:color w:val="0000FF"/>
          <w:szCs w:val="17"/>
        </w:rPr>
        <w:t>ug ngadto niini</w:t>
      </w:r>
      <w:r w:rsidRPr="004F3E70">
        <w:rPr>
          <w:noProof/>
          <w:color w:val="0000FF"/>
          <w:szCs w:val="17"/>
        </w:rPr>
        <w:t xml:space="preserve">, </w:t>
      </w:r>
      <w:r w:rsidRPr="00F06C01">
        <w:rPr>
          <w:noProof/>
          <w:color w:val="0000FF"/>
          <w:szCs w:val="17"/>
        </w:rPr>
        <w:t>gikan niini</w:t>
      </w:r>
      <w:r w:rsidRPr="004F3E70">
        <w:rPr>
          <w:noProof/>
          <w:color w:val="0000FF"/>
          <w:szCs w:val="17"/>
        </w:rPr>
        <w:t xml:space="preserve">, </w:t>
      </w:r>
      <w:r w:rsidRPr="00F06C01">
        <w:rPr>
          <w:noProof/>
          <w:color w:val="0000FF"/>
          <w:szCs w:val="17"/>
        </w:rPr>
        <w:t>ug ngadto sa mga gikan niini</w:t>
      </w:r>
      <w:r w:rsidRPr="004F3E70">
        <w:rPr>
          <w:noProof/>
          <w:color w:val="0000FF"/>
          <w:szCs w:val="17"/>
        </w:rPr>
        <w:t xml:space="preserve">... </w:t>
      </w:r>
      <w:r w:rsidRPr="00F06C01">
        <w:rPr>
          <w:noProof/>
          <w:color w:val="0000FF"/>
          <w:szCs w:val="17"/>
        </w:rPr>
        <w:t>kay tungod kay kini gikan sa samang tinubdan—bisan pa sa samang paagi o dili—dili kita</w:t>
      </w:r>
      <w:r w:rsidRPr="004F3E70">
        <w:rPr>
          <w:noProof/>
          <w:color w:val="0000FF"/>
          <w:szCs w:val="17"/>
        </w:rPr>
        <w:t>,</w:t>
      </w:r>
      <w:r w:rsidRPr="00F06C01">
        <w:rPr>
          <w:noProof/>
          <w:color w:val="0000FF"/>
          <w:szCs w:val="17"/>
        </w:rPr>
        <w:t xml:space="preserve"> busa</w:t>
      </w:r>
      <w:r w:rsidRPr="004F3E70">
        <w:rPr>
          <w:noProof/>
          <w:color w:val="0000FF"/>
          <w:szCs w:val="17"/>
        </w:rPr>
        <w:t xml:space="preserve">, </w:t>
      </w:r>
      <w:r w:rsidRPr="00F06C01">
        <w:rPr>
          <w:noProof/>
          <w:color w:val="0000FF"/>
          <w:szCs w:val="17"/>
        </w:rPr>
        <w:t>angay mangahibulong kon iyang hisgutan ang pagagikan sa matag-usa gikan sa Amahan</w:t>
      </w:r>
      <w:r w:rsidRPr="004F3E70">
        <w:rPr>
          <w:noProof/>
          <w:color w:val="0000FF"/>
          <w:szCs w:val="17"/>
        </w:rPr>
        <w:t xml:space="preserve"> (</w:t>
      </w:r>
      <w:r>
        <w:rPr>
          <w:noProof/>
          <w:color w:val="0000FF"/>
          <w:szCs w:val="17"/>
        </w:rPr>
        <w:t>De fide orthod</w:t>
      </w:r>
      <w:r w:rsidRPr="004F3E70">
        <w:rPr>
          <w:noProof/>
          <w:color w:val="0000FF"/>
          <w:szCs w:val="17"/>
        </w:rPr>
        <w:t xml:space="preserve">. </w:t>
      </w:r>
      <w:r>
        <w:rPr>
          <w:noProof/>
          <w:color w:val="0000FF"/>
          <w:szCs w:val="17"/>
        </w:rPr>
        <w:t>lib</w:t>
      </w:r>
      <w:r w:rsidRPr="004F3E70">
        <w:rPr>
          <w:noProof/>
          <w:color w:val="0000FF"/>
          <w:szCs w:val="17"/>
        </w:rPr>
        <w:t xml:space="preserve">. </w:t>
      </w:r>
      <w:r>
        <w:rPr>
          <w:noProof/>
          <w:color w:val="0000FF"/>
          <w:szCs w:val="17"/>
        </w:rPr>
        <w:t>I, in T.VI Bibl. Patr. Coloniens. p. 693; cf. note 869).</w:t>
      </w:r>
    </w:p>
  </w:footnote>
  <w:footnote w:id="894">
    <w:p w14:paraId="3D3F458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sidRPr="00F06C01">
        <w:rPr>
          <w:noProof/>
          <w:color w:val="0000FF"/>
          <w:szCs w:val="17"/>
        </w:rPr>
        <w:t>ug ang bugtong tinubdan sa walay katapusang kinabuhi</w:t>
      </w:r>
      <w:r w:rsidRPr="004F3E70">
        <w:rPr>
          <w:noProof/>
          <w:color w:val="0000FF"/>
          <w:szCs w:val="17"/>
        </w:rPr>
        <w:t xml:space="preserve">, </w:t>
      </w:r>
      <w:r w:rsidRPr="00F06C01">
        <w:rPr>
          <w:noProof/>
          <w:color w:val="0000FF"/>
          <w:szCs w:val="17"/>
        </w:rPr>
        <w:t xml:space="preserve">mao ang Espiritu Santo </w:t>
      </w:r>
      <w:r w:rsidRPr="004F3E70">
        <w:rPr>
          <w:noProof/>
          <w:color w:val="0000FF"/>
          <w:szCs w:val="17"/>
        </w:rPr>
        <w:t>(</w:t>
      </w:r>
      <w:r>
        <w:rPr>
          <w:noProof/>
          <w:color w:val="0000FF"/>
          <w:szCs w:val="17"/>
        </w:rPr>
        <w:t>Capit</w:t>
      </w:r>
      <w:r w:rsidRPr="004F3E70">
        <w:rPr>
          <w:noProof/>
          <w:color w:val="0000FF"/>
          <w:szCs w:val="17"/>
        </w:rPr>
        <w:t xml:space="preserve">. </w:t>
      </w:r>
      <w:r>
        <w:rPr>
          <w:noProof/>
          <w:color w:val="0000FF"/>
          <w:szCs w:val="17"/>
        </w:rPr>
        <w:t xml:space="preserve">Theolog. centur. 1, chap. 4, in Opp. </w:t>
      </w:r>
      <w:r>
        <w:rPr>
          <w:i/>
          <w:iCs/>
          <w:noProof/>
          <w:color w:val="0000FF"/>
          <w:szCs w:val="17"/>
        </w:rPr>
        <w:t>Maximi</w:t>
      </w:r>
      <w:r>
        <w:rPr>
          <w:noProof/>
          <w:color w:val="0000FF"/>
          <w:szCs w:val="17"/>
        </w:rPr>
        <w:t>, vol. I, ed. Paris, 1675).</w:t>
      </w:r>
    </w:p>
  </w:footnote>
  <w:footnote w:id="895">
    <w:p w14:paraId="3F5BD0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F06C01">
        <w:rPr>
          <w:noProof/>
          <w:color w:val="0000FF"/>
          <w:szCs w:val="17"/>
        </w:rPr>
        <w:t>niingon usab kami nga</w:t>
      </w:r>
      <w:r>
        <w:rPr>
          <w:noProof/>
          <w:color w:val="0000FF"/>
          <w:szCs w:val="17"/>
        </w:rPr>
        <w:t xml:space="preserve"> ang </w:t>
      </w:r>
      <w:r w:rsidRPr="00F06C01">
        <w:rPr>
          <w:noProof/>
          <w:color w:val="0000FF"/>
          <w:szCs w:val="17"/>
        </w:rPr>
        <w:t xml:space="preserve">Espiritu nagagikan sa Anak </w:t>
      </w:r>
      <w:r>
        <w:rPr>
          <w:noProof/>
          <w:color w:val="0000FF"/>
          <w:szCs w:val="17"/>
        </w:rPr>
        <w:t>(De fide orthod., Libro 1, Kapitulo 8, p. 141, sa Opp., Bol. I, Paris, 1721; hubad sa Ruso, 1844, p. 31).</w:t>
      </w:r>
    </w:p>
  </w:footnote>
  <w:footnote w:id="896">
    <w:p w14:paraId="405D3A2B"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F06C01">
        <w:rPr>
          <w:noProof/>
          <w:color w:val="0000FF"/>
          <w:szCs w:val="17"/>
        </w:rPr>
        <w:t>ug ang Espiritu sa Anak</w:t>
      </w:r>
      <w:r>
        <w:rPr>
          <w:noProof/>
          <w:color w:val="0000FF"/>
          <w:szCs w:val="17"/>
        </w:rPr>
        <w:t xml:space="preserve">, dili ingon </w:t>
      </w:r>
      <w:r w:rsidRPr="00F06C01">
        <w:rPr>
          <w:noProof/>
          <w:color w:val="0000FF"/>
          <w:szCs w:val="17"/>
        </w:rPr>
        <w:t>nga nagagikan Kaniya</w:t>
      </w:r>
      <w:r>
        <w:rPr>
          <w:noProof/>
          <w:color w:val="0000FF"/>
          <w:szCs w:val="17"/>
        </w:rPr>
        <w:t xml:space="preserve">, </w:t>
      </w:r>
      <w:r w:rsidRPr="00F06C01">
        <w:rPr>
          <w:noProof/>
          <w:color w:val="0000FF"/>
          <w:szCs w:val="17"/>
        </w:rPr>
        <w:t>kondili pinaagi Kaniya gikan sa Amahan</w:t>
      </w:r>
      <w:r>
        <w:rPr>
          <w:noProof/>
          <w:color w:val="0000FF"/>
          <w:szCs w:val="17"/>
        </w:rPr>
        <w:t xml:space="preserve">... </w:t>
      </w:r>
      <w:r w:rsidRPr="00F06C01">
        <w:rPr>
          <w:noProof/>
          <w:color w:val="0000FF"/>
          <w:szCs w:val="17"/>
        </w:rPr>
        <w:t>(</w:t>
      </w:r>
      <w:r>
        <w:rPr>
          <w:noProof/>
          <w:color w:val="0000FF"/>
          <w:szCs w:val="17"/>
        </w:rPr>
        <w:t>ibid</w:t>
      </w:r>
      <w:r w:rsidRPr="00F06C01">
        <w:rPr>
          <w:noProof/>
          <w:color w:val="0000FF"/>
          <w:szCs w:val="17"/>
        </w:rPr>
        <w:t xml:space="preserve">., </w:t>
      </w:r>
      <w:r>
        <w:rPr>
          <w:noProof/>
          <w:color w:val="0000FF"/>
          <w:szCs w:val="17"/>
        </w:rPr>
        <w:t>chap</w:t>
      </w:r>
      <w:r w:rsidRPr="00F06C01">
        <w:rPr>
          <w:noProof/>
          <w:color w:val="0000FF"/>
          <w:szCs w:val="17"/>
        </w:rPr>
        <w:t xml:space="preserve">. 12, </w:t>
      </w:r>
      <w:r>
        <w:rPr>
          <w:noProof/>
          <w:color w:val="0000FF"/>
          <w:szCs w:val="17"/>
        </w:rPr>
        <w:t>p</w:t>
      </w:r>
      <w:r w:rsidRPr="00F06C01">
        <w:rPr>
          <w:noProof/>
          <w:color w:val="0000FF"/>
          <w:szCs w:val="17"/>
        </w:rPr>
        <w:t>. 148; sa hubad sa Ruso, pp. 41–42). Kini nga talata, bisan pa, wala makita sa pinakalumang mga manuskritong Griyego sa *Theology* ni San Juan sa Damasko, apan makita lamang sa pipila ka ulahi nga mga manuskrito (</w:t>
      </w:r>
      <w:r>
        <w:rPr>
          <w:noProof/>
          <w:color w:val="0000FF"/>
          <w:szCs w:val="17"/>
        </w:rPr>
        <w:t>tan-awa ibid</w:t>
      </w:r>
      <w:r w:rsidRPr="00F06C01">
        <w:rPr>
          <w:noProof/>
          <w:color w:val="0000FF"/>
          <w:szCs w:val="17"/>
        </w:rPr>
        <w:t xml:space="preserve">., </w:t>
      </w:r>
      <w:r>
        <w:rPr>
          <w:noProof/>
          <w:color w:val="0000FF"/>
          <w:szCs w:val="17"/>
        </w:rPr>
        <w:t>p</w:t>
      </w:r>
      <w:r w:rsidRPr="00F06C01">
        <w:rPr>
          <w:noProof/>
          <w:color w:val="0000FF"/>
          <w:szCs w:val="17"/>
        </w:rPr>
        <w:t>. 146).</w:t>
      </w:r>
    </w:p>
  </w:footnote>
  <w:footnote w:id="897">
    <w:p w14:paraId="538D684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gikan sa Amahan, oo, ug gikan sa Anak, apan dili gikan sa Anak (</w:t>
      </w:r>
      <w:r>
        <w:rPr>
          <w:noProof/>
          <w:color w:val="0000FF"/>
          <w:szCs w:val="17"/>
        </w:rPr>
        <w:t>Epist</w:t>
      </w:r>
      <w:r w:rsidRPr="00F06C01">
        <w:rPr>
          <w:noProof/>
          <w:color w:val="0000FF"/>
          <w:szCs w:val="17"/>
        </w:rPr>
        <w:t xml:space="preserve">. </w:t>
      </w:r>
      <w:r>
        <w:rPr>
          <w:noProof/>
          <w:color w:val="0000FF"/>
          <w:szCs w:val="17"/>
        </w:rPr>
        <w:t>de hymno trisagio</w:t>
      </w:r>
      <w:r w:rsidRPr="00F06C01">
        <w:rPr>
          <w:noProof/>
          <w:color w:val="0000FF"/>
          <w:szCs w:val="17"/>
        </w:rPr>
        <w:t xml:space="preserve">, </w:t>
      </w:r>
      <w:r>
        <w:rPr>
          <w:noProof/>
          <w:color w:val="0000FF"/>
          <w:szCs w:val="17"/>
        </w:rPr>
        <w:t>n</w:t>
      </w:r>
      <w:r w:rsidRPr="00F06C01">
        <w:rPr>
          <w:noProof/>
          <w:color w:val="0000FF"/>
          <w:szCs w:val="17"/>
        </w:rPr>
        <w:t xml:space="preserve">. 28, </w:t>
      </w:r>
      <w:r>
        <w:rPr>
          <w:noProof/>
          <w:color w:val="0000FF"/>
          <w:szCs w:val="17"/>
        </w:rPr>
        <w:t>p</w:t>
      </w:r>
      <w:r w:rsidRPr="00F06C01">
        <w:rPr>
          <w:noProof/>
          <w:color w:val="0000FF"/>
          <w:szCs w:val="17"/>
        </w:rPr>
        <w:t xml:space="preserve">. 497 </w:t>
      </w:r>
      <w:r>
        <w:rPr>
          <w:noProof/>
          <w:color w:val="0000FF"/>
          <w:szCs w:val="17"/>
        </w:rPr>
        <w:t xml:space="preserve">sa </w:t>
      </w:r>
      <w:r w:rsidRPr="00F06C01">
        <w:rPr>
          <w:noProof/>
          <w:color w:val="0000FF"/>
          <w:szCs w:val="17"/>
        </w:rPr>
        <w:t xml:space="preserve">Vol. </w:t>
      </w:r>
      <w:r>
        <w:rPr>
          <w:noProof/>
          <w:color w:val="0000FF"/>
          <w:szCs w:val="17"/>
        </w:rPr>
        <w:t>I</w:t>
      </w:r>
      <w:r w:rsidRPr="00F06C01">
        <w:rPr>
          <w:noProof/>
          <w:color w:val="0000FF"/>
          <w:szCs w:val="17"/>
        </w:rPr>
        <w:t xml:space="preserve">, </w:t>
      </w:r>
      <w:r>
        <w:rPr>
          <w:noProof/>
          <w:color w:val="0000FF"/>
          <w:szCs w:val="17"/>
        </w:rPr>
        <w:t>ed</w:t>
      </w:r>
      <w:r w:rsidRPr="00F06C01">
        <w:rPr>
          <w:noProof/>
          <w:color w:val="0000FF"/>
          <w:szCs w:val="17"/>
        </w:rPr>
        <w:t xml:space="preserve">. </w:t>
      </w:r>
      <w:r>
        <w:rPr>
          <w:noProof/>
          <w:color w:val="0000FF"/>
          <w:szCs w:val="17"/>
        </w:rPr>
        <w:t>cit</w:t>
      </w:r>
      <w:r w:rsidRPr="00F06C01">
        <w:rPr>
          <w:noProof/>
          <w:color w:val="0000FF"/>
          <w:szCs w:val="17"/>
        </w:rPr>
        <w:t>.).</w:t>
      </w:r>
    </w:p>
  </w:footnote>
  <w:footnote w:id="898">
    <w:p w14:paraId="72E536E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nga giingon usab mahitungod sa Anak, nga gipadayag pinaagi kaniya ug gihatag sa binuhat, apan ang binuhat wala magkuha sa iyang paglungtad gikan kaniya (</w:t>
      </w:r>
      <w:r>
        <w:rPr>
          <w:noProof/>
          <w:color w:val="0000FF"/>
          <w:szCs w:val="17"/>
        </w:rPr>
        <w:t>Homily on the Holy Sabbath</w:t>
      </w:r>
      <w:r w:rsidRPr="00F06C01">
        <w:rPr>
          <w:noProof/>
          <w:color w:val="0000FF"/>
          <w:szCs w:val="17"/>
        </w:rPr>
        <w:t xml:space="preserve">, </w:t>
      </w:r>
      <w:r>
        <w:rPr>
          <w:noProof/>
          <w:color w:val="0000FF"/>
          <w:szCs w:val="17"/>
        </w:rPr>
        <w:t>n</w:t>
      </w:r>
      <w:r w:rsidRPr="00F06C01">
        <w:rPr>
          <w:noProof/>
          <w:color w:val="0000FF"/>
          <w:szCs w:val="17"/>
        </w:rPr>
        <w:t xml:space="preserve">. 4, </w:t>
      </w:r>
      <w:r>
        <w:rPr>
          <w:noProof/>
          <w:color w:val="0000FF"/>
          <w:szCs w:val="17"/>
        </w:rPr>
        <w:t>p</w:t>
      </w:r>
      <w:r w:rsidRPr="00F06C01">
        <w:rPr>
          <w:noProof/>
          <w:color w:val="0000FF"/>
          <w:szCs w:val="17"/>
        </w:rPr>
        <w:t xml:space="preserve">. 817, </w:t>
      </w:r>
      <w:r>
        <w:rPr>
          <w:noProof/>
          <w:color w:val="0000FF"/>
          <w:szCs w:val="17"/>
        </w:rPr>
        <w:t xml:space="preserve">sa </w:t>
      </w:r>
      <w:r w:rsidRPr="00F06C01">
        <w:rPr>
          <w:noProof/>
          <w:color w:val="0000FF"/>
          <w:szCs w:val="17"/>
        </w:rPr>
        <w:t xml:space="preserve">Vol. </w:t>
      </w:r>
      <w:r>
        <w:rPr>
          <w:noProof/>
          <w:color w:val="0000FF"/>
          <w:szCs w:val="17"/>
        </w:rPr>
        <w:t>II</w:t>
      </w:r>
      <w:r w:rsidRPr="00F06C01">
        <w:rPr>
          <w:noProof/>
          <w:color w:val="0000FF"/>
          <w:szCs w:val="17"/>
        </w:rPr>
        <w:t xml:space="preserve">, </w:t>
      </w:r>
      <w:r>
        <w:rPr>
          <w:noProof/>
          <w:color w:val="0000FF"/>
          <w:szCs w:val="17"/>
        </w:rPr>
        <w:t>ed</w:t>
      </w:r>
      <w:r w:rsidRPr="00F06C01">
        <w:rPr>
          <w:noProof/>
          <w:color w:val="0000FF"/>
          <w:szCs w:val="17"/>
        </w:rPr>
        <w:t xml:space="preserve">. </w:t>
      </w:r>
      <w:r>
        <w:rPr>
          <w:noProof/>
          <w:color w:val="0000FF"/>
          <w:szCs w:val="17"/>
        </w:rPr>
        <w:t>cit</w:t>
      </w:r>
      <w:r w:rsidRPr="00F06C01">
        <w:rPr>
          <w:noProof/>
          <w:color w:val="0000FF"/>
          <w:szCs w:val="17"/>
        </w:rPr>
        <w:t>.).</w:t>
      </w:r>
    </w:p>
  </w:footnote>
  <w:footnote w:id="899">
    <w:p w14:paraId="5E789CC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Sa susama, ang Espiritu Santo, </w:t>
      </w:r>
      <w:r>
        <w:rPr>
          <w:i/>
          <w:iCs/>
          <w:noProof/>
          <w:color w:val="0000FF"/>
          <w:szCs w:val="19"/>
        </w:rPr>
        <w:t>tibuok gikan sa tibuok</w:t>
      </w:r>
      <w:r>
        <w:rPr>
          <w:noProof/>
          <w:color w:val="0000FF"/>
          <w:szCs w:val="19"/>
        </w:rPr>
        <w:t xml:space="preserve">, dili mouna kaysa Niya nga gikanan Niya, kondili </w:t>
      </w:r>
      <w:r>
        <w:rPr>
          <w:i/>
          <w:iCs/>
          <w:noProof/>
          <w:color w:val="0000FF"/>
          <w:szCs w:val="19"/>
        </w:rPr>
        <w:t xml:space="preserve">dako Siya </w:t>
      </w:r>
      <w:r>
        <w:rPr>
          <w:noProof/>
          <w:color w:val="0000FF"/>
          <w:szCs w:val="19"/>
        </w:rPr>
        <w:t xml:space="preserve">ingon sa pagka-dako </w:t>
      </w:r>
      <w:r>
        <w:rPr>
          <w:i/>
          <w:iCs/>
          <w:noProof/>
          <w:color w:val="0000FF"/>
          <w:szCs w:val="19"/>
        </w:rPr>
        <w:t>Niya gikan Kaniya</w:t>
      </w:r>
      <w:r>
        <w:rPr>
          <w:noProof/>
          <w:color w:val="0000FF"/>
          <w:szCs w:val="19"/>
        </w:rPr>
        <w:t>; ni dili Siya makapakunhod Kaniya pinaagi sa pag-agi, ni dili Siya makadugang Kaniya pinaagi sa pagpabilin (Epist. 170, al. 66, n. 5, in Patrolog. curs. compl. Vol. XXXIII, p. 750).</w:t>
      </w:r>
    </w:p>
  </w:footnote>
  <w:footnote w:id="900">
    <w:p w14:paraId="54235C2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tungod kay </w:t>
      </w:r>
      <w:r>
        <w:rPr>
          <w:i/>
          <w:iCs/>
          <w:noProof/>
          <w:color w:val="0000FF"/>
          <w:szCs w:val="19"/>
        </w:rPr>
        <w:t xml:space="preserve">pareho silang nagagikan sa </w:t>
      </w:r>
      <w:r>
        <w:rPr>
          <w:noProof/>
          <w:color w:val="0000FF"/>
          <w:szCs w:val="19"/>
        </w:rPr>
        <w:t xml:space="preserve">Amahan—ang Usa gimugna, ang lain nagagikan—lisod kaayo nga mailhan ang kalainan tali kanila duha sa kahitas-an sa Iyang kinaiyahan (Contra Serm. Arian., chap. 23, n. 19, in Patrolog. curs. comp., vol. XLII, </w:t>
      </w:r>
      <w:r>
        <w:rPr>
          <w:i/>
          <w:iCs/>
          <w:noProof/>
          <w:color w:val="0000FF"/>
          <w:szCs w:val="19"/>
        </w:rPr>
        <w:t xml:space="preserve">Augustinus </w:t>
      </w:r>
      <w:r>
        <w:rPr>
          <w:noProof/>
          <w:color w:val="0000FF"/>
          <w:szCs w:val="19"/>
        </w:rPr>
        <w:t>VIII, p. 700). Tan-awa usab ang nota 761.</w:t>
      </w:r>
    </w:p>
  </w:footnote>
  <w:footnote w:id="901">
    <w:p w14:paraId="6B941B0A" w14:textId="77777777" w:rsidR="008C6606" w:rsidRPr="00011952" w:rsidRDefault="008C6606" w:rsidP="008C6606">
      <w:pPr>
        <w:pStyle w:val="FootnoteText"/>
        <w:rPr>
          <w:noProof/>
          <w:color w:val="0000FF"/>
        </w:rPr>
      </w:pPr>
      <w:r w:rsidRPr="00011952">
        <w:rPr>
          <w:rStyle w:val="FootnoteReference"/>
          <w:noProof/>
        </w:rPr>
        <w:footnoteRef/>
      </w:r>
      <w:r w:rsidRPr="00011952">
        <w:rPr>
          <w:noProof/>
          <w:color w:val="0000FF"/>
        </w:rPr>
        <w:t xml:space="preserve"> </w:t>
      </w:r>
      <w:r w:rsidRPr="00011952">
        <w:rPr>
          <w:noProof/>
          <w:color w:val="0000FF"/>
          <w:szCs w:val="19"/>
        </w:rPr>
        <w:t xml:space="preserve">... kinahanglan masabtan nga ang Espiritu Santo usab naggikan sa Amahan, sama sa Anak... </w:t>
      </w:r>
      <w:r w:rsidRPr="007764AB">
        <w:rPr>
          <w:noProof/>
          <w:color w:val="0000FF"/>
          <w:szCs w:val="19"/>
          <w:lang w:val="fr-FR"/>
        </w:rPr>
        <w:t>Apan, tungod kay ang Anak gikan sa Amahan ug ang Espiritu Santo naggikan sa Amahan, ngano nga dili sila duha tawgon nga 'anak', ngano nga dili sila duha 'gipanganak'</w:t>
      </w:r>
      <w:r>
        <w:rPr>
          <w:noProof/>
          <w:color w:val="0000FF"/>
          <w:szCs w:val="19"/>
          <w:lang w:val="fr-FR"/>
        </w:rPr>
        <w:t>... (</w:t>
      </w:r>
      <w:r w:rsidRPr="00011952">
        <w:rPr>
          <w:noProof/>
          <w:color w:val="0000FF"/>
          <w:szCs w:val="19"/>
        </w:rPr>
        <w:t>De Trinit. Book II, Chapter 3, sa maong Patrolog. vol., p. 848).</w:t>
      </w:r>
    </w:p>
  </w:footnote>
  <w:footnote w:id="902">
    <w:p w14:paraId="2BDE2FA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dili gikan sa walay sulod, ni </w:t>
      </w:r>
      <w:r>
        <w:rPr>
          <w:i/>
          <w:iCs/>
          <w:noProof/>
          <w:color w:val="0000FF"/>
          <w:szCs w:val="19"/>
        </w:rPr>
        <w:t xml:space="preserve">gikan sa bisan unsa, </w:t>
      </w:r>
      <w:r>
        <w:rPr>
          <w:noProof/>
          <w:color w:val="0000FF"/>
          <w:szCs w:val="19"/>
        </w:rPr>
        <w:t xml:space="preserve">kondili ang Anak nga gipanganak sa Amahan ug ang Espiritu nga nagagikan sa Amahan... (Disput. cum Arrio, Book 1, n. 5, in Opp. </w:t>
      </w:r>
      <w:r>
        <w:rPr>
          <w:i/>
          <w:iCs/>
          <w:noProof/>
          <w:color w:val="0000FF"/>
          <w:szCs w:val="19"/>
        </w:rPr>
        <w:t>Athanasii</w:t>
      </w:r>
      <w:r>
        <w:rPr>
          <w:noProof/>
          <w:color w:val="0000FF"/>
          <w:szCs w:val="19"/>
        </w:rPr>
        <w:t>, Vol. II, p. 644, ed. Paris 1698).</w:t>
      </w:r>
    </w:p>
  </w:footnote>
  <w:footnote w:id="903">
    <w:p w14:paraId="05D76F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w:t>
      </w:r>
      <w:r>
        <w:rPr>
          <w:i/>
          <w:iCs/>
          <w:noProof/>
          <w:color w:val="0000FF"/>
          <w:szCs w:val="19"/>
        </w:rPr>
        <w:t xml:space="preserve">nga nagagikan gayud sa Amahan, </w:t>
      </w:r>
      <w:r>
        <w:rPr>
          <w:noProof/>
          <w:color w:val="0000FF"/>
          <w:szCs w:val="19"/>
        </w:rPr>
        <w:t xml:space="preserve">nagpuyo gayud sa duha (Responsa sa mga Kontradiksyon sa mga Arrio, sa mga Buhat </w:t>
      </w:r>
      <w:r>
        <w:rPr>
          <w:i/>
          <w:iCs/>
          <w:noProof/>
          <w:color w:val="0000FF"/>
          <w:szCs w:val="19"/>
        </w:rPr>
        <w:t xml:space="preserve">ni Fulgentius, </w:t>
      </w:r>
      <w:r>
        <w:rPr>
          <w:noProof/>
          <w:color w:val="0000FF"/>
          <w:szCs w:val="19"/>
        </w:rPr>
        <w:t>ed. Venice 1742, p. 32).</w:t>
      </w:r>
    </w:p>
  </w:footnote>
  <w:footnote w:id="904">
    <w:p w14:paraId="34D53E4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Ang uban </w:t>
      </w:r>
      <w:r>
        <w:rPr>
          <w:i/>
          <w:iCs/>
          <w:noProof/>
          <w:color w:val="0000FF"/>
          <w:szCs w:val="19"/>
        </w:rPr>
        <w:t>sa mga unang Amahan</w:t>
      </w:r>
      <w:r>
        <w:rPr>
          <w:noProof/>
          <w:color w:val="0000FF"/>
          <w:szCs w:val="19"/>
        </w:rPr>
        <w:t xml:space="preserve">, dugang pa, gidugang kini sa mga kinaiya, nga ingon nga ang Espiritu, kauban sa Amahan, wala mag-alang sa Anak sa walay katapusan, ingon usab </w:t>
      </w:r>
      <w:r>
        <w:rPr>
          <w:i/>
          <w:iCs/>
          <w:noProof/>
          <w:color w:val="0000FF"/>
          <w:szCs w:val="19"/>
        </w:rPr>
        <w:t xml:space="preserve">ang Espiritu wala mogikan sa Anak, </w:t>
      </w:r>
      <w:r>
        <w:rPr>
          <w:noProof/>
          <w:color w:val="0000FF"/>
          <w:szCs w:val="19"/>
        </w:rPr>
        <w:t>sama sa Iyang paggikan sa Amahan (Contra Acephal., disput. in Patrolog. curs. compl.</w:t>
      </w:r>
      <w:r w:rsidRPr="00F06C01">
        <w:rPr>
          <w:noProof/>
          <w:color w:val="0000FF"/>
          <w:szCs w:val="19"/>
        </w:rPr>
        <w:t>,</w:t>
      </w:r>
      <w:r>
        <w:rPr>
          <w:noProof/>
          <w:color w:val="0000FF"/>
          <w:szCs w:val="19"/>
        </w:rPr>
        <w:t xml:space="preserve"> vol</w:t>
      </w:r>
      <w:r w:rsidRPr="00F06C01">
        <w:rPr>
          <w:noProof/>
          <w:color w:val="0000FF"/>
          <w:szCs w:val="19"/>
        </w:rPr>
        <w:t xml:space="preserve">. </w:t>
      </w:r>
      <w:r>
        <w:rPr>
          <w:noProof/>
          <w:color w:val="0000FF"/>
          <w:szCs w:val="19"/>
        </w:rPr>
        <w:t>LXVII</w:t>
      </w:r>
      <w:r w:rsidRPr="00F06C01">
        <w:rPr>
          <w:noProof/>
          <w:color w:val="0000FF"/>
          <w:szCs w:val="19"/>
        </w:rPr>
        <w:t xml:space="preserve">, </w:t>
      </w:r>
      <w:r>
        <w:rPr>
          <w:noProof/>
          <w:color w:val="0000FF"/>
          <w:szCs w:val="19"/>
        </w:rPr>
        <w:t>p</w:t>
      </w:r>
      <w:r w:rsidRPr="00F06C01">
        <w:rPr>
          <w:noProof/>
          <w:color w:val="0000FF"/>
          <w:szCs w:val="19"/>
        </w:rPr>
        <w:t>. 1237). "Apan ako," padayon dayon ni Rusticus, "naga-angkon nga ang Espiritu wala mag-amuma sa Anak sa walay katapusan (kay dili ko mosugot og duha ka Amahan); ug bahin sa kon Siya ba nagagikan sa Anak sa parehas nga paagi nga gikan sa Amahan, wala pa ko makab-ot og igo nga kasiguruhan (</w:t>
      </w:r>
      <w:r>
        <w:rPr>
          <w:noProof/>
          <w:color w:val="0000FF"/>
          <w:szCs w:val="19"/>
        </w:rPr>
        <w:t>nondum perfecte habeo satisfactum</w:t>
      </w:r>
      <w:r w:rsidRPr="00F06C01">
        <w:rPr>
          <w:noProof/>
          <w:color w:val="0000FF"/>
          <w:szCs w:val="19"/>
        </w:rPr>
        <w:t xml:space="preserve">).".. Kung bisan usa sa labing maalamon nga kardinal diakon sa Simbahang Romano sa ika-unom nga siglo wala mailhi ang pag-agos sa Espiritu Santo ingon usa ka dili ikusgan nga kamatuoran, dili ba klaro nga bisan sa Kasadpan niadtong panahona kining doktrina wala giisip nga dogma sa pagtuo? Unsaon man, busa, pag-angkon nga ang Simbahan mituo niini sukad pa sa karaan nga panahon?... Gikilala bisan sa mga manunulat sa Kasadpan nga si Rusticus nagduha-duha sa pag-agos sa Espiritu Santo gikan sa Anak ug giila </w:t>
      </w:r>
      <w:r w:rsidRPr="00F06C01">
        <w:rPr>
          <w:i/>
          <w:iCs/>
          <w:noProof/>
          <w:color w:val="0000FF"/>
          <w:szCs w:val="19"/>
        </w:rPr>
        <w:t>lamang</w:t>
      </w:r>
      <w:r w:rsidRPr="00F06C01">
        <w:rPr>
          <w:noProof/>
          <w:color w:val="0000FF"/>
          <w:szCs w:val="19"/>
        </w:rPr>
        <w:t xml:space="preserve"> ang pag-agos gikan sa Amahan (</w:t>
      </w:r>
      <w:r>
        <w:rPr>
          <w:noProof/>
          <w:color w:val="0000FF"/>
          <w:szCs w:val="19"/>
        </w:rPr>
        <w:t xml:space="preserve">Tan-awa </w:t>
      </w:r>
      <w:r>
        <w:rPr>
          <w:i/>
          <w:iCs/>
          <w:noProof/>
          <w:color w:val="0000FF"/>
          <w:szCs w:val="19"/>
        </w:rPr>
        <w:t>si Petavius</w:t>
      </w:r>
      <w:r>
        <w:rPr>
          <w:noProof/>
          <w:color w:val="0000FF"/>
          <w:szCs w:val="19"/>
        </w:rPr>
        <w:t xml:space="preserve">, *De Trinitate*, Libro VII, Kapitulo 8; cf. </w:t>
      </w:r>
      <w:r>
        <w:rPr>
          <w:i/>
          <w:iCs/>
          <w:noProof/>
          <w:color w:val="0000FF"/>
          <w:szCs w:val="19"/>
        </w:rPr>
        <w:t xml:space="preserve">Zoernicaw, </w:t>
      </w:r>
      <w:r>
        <w:rPr>
          <w:noProof/>
          <w:color w:val="0000FF"/>
          <w:szCs w:val="19"/>
        </w:rPr>
        <w:t>*De Processione Spiritus Sancti*, Traktado IV, pp. 355–357).</w:t>
      </w:r>
    </w:p>
  </w:footnote>
  <w:footnote w:id="905">
    <w:p w14:paraId="73C20B51"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ug sa diha nga maghisgot kita sa Espiritu Santo, gipakita nato nga Siya naggikan sa walay katapusang </w:t>
      </w:r>
      <w:r>
        <w:rPr>
          <w:i/>
          <w:iCs/>
          <w:noProof/>
          <w:color w:val="0000FF"/>
          <w:szCs w:val="19"/>
        </w:rPr>
        <w:t>Persona</w:t>
      </w:r>
      <w:r>
        <w:rPr>
          <w:noProof/>
          <w:color w:val="0000FF"/>
          <w:szCs w:val="19"/>
        </w:rPr>
        <w:t xml:space="preserve"> sa Amahan (Apud </w:t>
      </w:r>
      <w:r>
        <w:rPr>
          <w:i/>
          <w:iCs/>
          <w:noProof/>
          <w:color w:val="0000FF"/>
          <w:szCs w:val="19"/>
        </w:rPr>
        <w:t>Labbeum</w:t>
      </w:r>
      <w:r>
        <w:rPr>
          <w:noProof/>
          <w:color w:val="0000FF"/>
          <w:szCs w:val="19"/>
        </w:rPr>
        <w:t>, Concil., vol</w:t>
      </w:r>
      <w:r w:rsidRPr="00F06C01">
        <w:rPr>
          <w:noProof/>
          <w:color w:val="0000FF"/>
          <w:szCs w:val="19"/>
        </w:rPr>
        <w:t xml:space="preserve">. </w:t>
      </w:r>
      <w:r>
        <w:rPr>
          <w:noProof/>
          <w:color w:val="0000FF"/>
          <w:szCs w:val="19"/>
        </w:rPr>
        <w:t>VI</w:t>
      </w:r>
      <w:r w:rsidRPr="00F06C01">
        <w:rPr>
          <w:noProof/>
          <w:color w:val="0000FF"/>
          <w:szCs w:val="19"/>
        </w:rPr>
        <w:t xml:space="preserve">, </w:t>
      </w:r>
      <w:r>
        <w:rPr>
          <w:noProof/>
          <w:color w:val="0000FF"/>
          <w:szCs w:val="19"/>
        </w:rPr>
        <w:t>p</w:t>
      </w:r>
      <w:r w:rsidRPr="00F06C01">
        <w:rPr>
          <w:noProof/>
          <w:color w:val="0000FF"/>
          <w:szCs w:val="19"/>
        </w:rPr>
        <w:t xml:space="preserve">. 604). Apan kon ang Espiritu Santo nagagikan sa </w:t>
      </w:r>
      <w:r w:rsidRPr="00F06C01">
        <w:rPr>
          <w:i/>
          <w:iCs/>
          <w:noProof/>
          <w:color w:val="0000FF"/>
          <w:szCs w:val="19"/>
        </w:rPr>
        <w:t xml:space="preserve">Persona </w:t>
      </w:r>
      <w:r w:rsidRPr="00F06C01">
        <w:rPr>
          <w:noProof/>
          <w:color w:val="0000FF"/>
          <w:szCs w:val="19"/>
        </w:rPr>
        <w:t>o Hipostasi sa walay katapusang Amahan, ug ang Hipostasi sa Amahan hingpit nga lain ug bulag sa Hipostasi sa Anak, bisan pa nga Sila usa sa kinaiya; nan kini nagpasabot nga ang Espiritu dili nagagikan sa Anak: kay kon dili, ang mga Hipostasi sa Amahan ug Anak maghiusa.</w:t>
      </w:r>
    </w:p>
  </w:footnote>
  <w:footnote w:id="906">
    <w:p w14:paraId="76391C1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Siya nagagikan, sama sa klaro gikan sa mismong pulong, sa kahulugan sa usa ka</w:t>
      </w:r>
      <w:r w:rsidRPr="00F06C01">
        <w:rPr>
          <w:i/>
          <w:noProof/>
          <w:color w:val="0000FF"/>
          <w:szCs w:val="19"/>
        </w:rPr>
        <w:t xml:space="preserve"> panahong </w:t>
      </w:r>
      <w:r w:rsidRPr="00F06C01">
        <w:rPr>
          <w:noProof/>
          <w:color w:val="0000FF"/>
          <w:szCs w:val="19"/>
        </w:rPr>
        <w:t>pag-adto sa mga binuhat o usa ka pagpadala ngadto sa kalibutan, ug dili nagagikan sa kahulugan sa usa ka</w:t>
      </w:r>
      <w:r w:rsidRPr="00F06C01">
        <w:rPr>
          <w:i/>
          <w:iCs/>
          <w:noProof/>
          <w:color w:val="0000FF"/>
          <w:szCs w:val="19"/>
        </w:rPr>
        <w:t xml:space="preserve"> walay katapusang </w:t>
      </w:r>
      <w:r w:rsidRPr="00F06C01">
        <w:rPr>
          <w:noProof/>
          <w:color w:val="0000FF"/>
          <w:szCs w:val="19"/>
        </w:rPr>
        <w:t>pagagikan gikan sa Amahan, nga Siya ra ang hinungdan o tinubdan sa Espiritu Santo (alang sa aktuwal nga mga pulong ni Anastasius Bibliothecarius, tan-awa ang nota 702 sa ibabaw).</w:t>
      </w:r>
    </w:p>
  </w:footnote>
  <w:footnote w:id="907">
    <w:p w14:paraId="07F8376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szCs w:val="19"/>
        </w:rPr>
        <w:t xml:space="preserve">Perrone </w:t>
      </w:r>
      <w:r w:rsidRPr="00F06C01">
        <w:rPr>
          <w:i/>
          <w:iCs/>
          <w:noProof/>
          <w:color w:val="0000FF"/>
          <w:szCs w:val="19"/>
        </w:rPr>
        <w:t xml:space="preserve">— </w:t>
      </w:r>
      <w:r>
        <w:rPr>
          <w:noProof/>
          <w:color w:val="0000FF"/>
          <w:szCs w:val="19"/>
        </w:rPr>
        <w:t>*Praelect</w:t>
      </w:r>
      <w:r w:rsidRPr="00F06C01">
        <w:rPr>
          <w:noProof/>
          <w:color w:val="0000FF"/>
          <w:szCs w:val="19"/>
        </w:rPr>
        <w:t xml:space="preserve">. </w:t>
      </w:r>
      <w:r>
        <w:rPr>
          <w:noProof/>
          <w:color w:val="0000FF"/>
          <w:szCs w:val="19"/>
        </w:rPr>
        <w:t>Theolog</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II</w:t>
      </w:r>
      <w:r w:rsidRPr="00F06C01">
        <w:rPr>
          <w:noProof/>
          <w:color w:val="0000FF"/>
          <w:szCs w:val="19"/>
        </w:rPr>
        <w:t xml:space="preserve">, </w:t>
      </w:r>
      <w:r>
        <w:rPr>
          <w:noProof/>
          <w:color w:val="0000FF"/>
          <w:szCs w:val="19"/>
        </w:rPr>
        <w:t>p</w:t>
      </w:r>
      <w:r w:rsidRPr="00F06C01">
        <w:rPr>
          <w:noProof/>
          <w:color w:val="0000FF"/>
          <w:szCs w:val="19"/>
        </w:rPr>
        <w:t xml:space="preserve">. 473, </w:t>
      </w:r>
      <w:r>
        <w:rPr>
          <w:noProof/>
          <w:color w:val="0000FF"/>
          <w:szCs w:val="19"/>
        </w:rPr>
        <w:t>ed</w:t>
      </w:r>
      <w:r w:rsidRPr="00F06C01">
        <w:rPr>
          <w:noProof/>
          <w:color w:val="0000FF"/>
          <w:szCs w:val="19"/>
        </w:rPr>
        <w:t xml:space="preserve">. </w:t>
      </w:r>
      <w:r>
        <w:rPr>
          <w:noProof/>
          <w:color w:val="0000FF"/>
          <w:szCs w:val="19"/>
        </w:rPr>
        <w:t>cit</w:t>
      </w:r>
      <w:r w:rsidRPr="00F06C01">
        <w:rPr>
          <w:noProof/>
          <w:color w:val="0000FF"/>
          <w:szCs w:val="19"/>
        </w:rPr>
        <w:t>. Pareho usab kini sa ubang mga teologo sa Kasadpan.</w:t>
      </w:r>
    </w:p>
  </w:footnote>
  <w:footnote w:id="908">
    <w:p w14:paraId="58729DD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Perrone, </w:t>
      </w:r>
      <w:r>
        <w:rPr>
          <w:noProof/>
          <w:color w:val="0000FF"/>
          <w:szCs w:val="19"/>
        </w:rPr>
        <w:t>*Praelect. Theolog.*, loc. cit.</w:t>
      </w:r>
    </w:p>
  </w:footnote>
  <w:footnote w:id="909">
    <w:p w14:paraId="401F4EF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szCs w:val="19"/>
        </w:rPr>
        <w:t xml:space="preserve">Perrone </w:t>
      </w:r>
      <w:r w:rsidRPr="00F06C01">
        <w:rPr>
          <w:i/>
          <w:iCs/>
          <w:noProof/>
          <w:color w:val="0000FF"/>
          <w:szCs w:val="19"/>
        </w:rPr>
        <w:t xml:space="preserve">— </w:t>
      </w:r>
      <w:r>
        <w:rPr>
          <w:noProof/>
          <w:color w:val="0000FF"/>
          <w:szCs w:val="19"/>
        </w:rPr>
        <w:t>ibid</w:t>
      </w:r>
      <w:r w:rsidRPr="00F06C01">
        <w:rPr>
          <w:noProof/>
          <w:color w:val="0000FF"/>
          <w:szCs w:val="19"/>
        </w:rPr>
        <w:t>.</w:t>
      </w:r>
    </w:p>
  </w:footnote>
  <w:footnote w:id="910">
    <w:p w14:paraId="0C2593EE"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Kini nga pakigpulong sa mga sugo narekord ni </w:t>
      </w:r>
      <w:r w:rsidRPr="00F06C01">
        <w:rPr>
          <w:i/>
          <w:iCs/>
          <w:noProof/>
          <w:color w:val="0000FF"/>
        </w:rPr>
        <w:t xml:space="preserve">Lyabbeus — </w:t>
      </w:r>
      <w:r>
        <w:rPr>
          <w:noProof/>
          <w:color w:val="0000FF"/>
        </w:rPr>
        <w:t xml:space="preserve">*Concil.* Vol. VII, p. 1199 ug mosunod. </w:t>
      </w:r>
      <w:r w:rsidRPr="00F06C01">
        <w:rPr>
          <w:noProof/>
          <w:color w:val="0000FF"/>
        </w:rPr>
        <w:t xml:space="preserve">Sunod, ang mao gihapon nga mga pulong gisang-at ubos sa ngalan ni Jerome </w:t>
      </w:r>
      <w:r w:rsidRPr="00F06C01">
        <w:rPr>
          <w:i/>
          <w:iCs/>
          <w:noProof/>
          <w:color w:val="0000FF"/>
        </w:rPr>
        <w:t xml:space="preserve">ni Hugo Eterian </w:t>
      </w:r>
      <w:r w:rsidRPr="00F06C01">
        <w:rPr>
          <w:noProof/>
          <w:color w:val="0000FF"/>
        </w:rPr>
        <w:t>(</w:t>
      </w:r>
      <w:r>
        <w:rPr>
          <w:noProof/>
          <w:color w:val="0000FF"/>
        </w:rPr>
        <w:t>Libro III</w:t>
      </w:r>
      <w:r w:rsidRPr="004F3E70">
        <w:rPr>
          <w:noProof/>
          <w:color w:val="0000FF"/>
        </w:rPr>
        <w:t xml:space="preserve">, </w:t>
      </w:r>
      <w:r>
        <w:rPr>
          <w:noProof/>
          <w:color w:val="0000FF"/>
        </w:rPr>
        <w:t xml:space="preserve">Kapitulo 17, sa </w:t>
      </w:r>
      <w:r w:rsidRPr="00F06C01">
        <w:rPr>
          <w:noProof/>
          <w:color w:val="0000FF"/>
        </w:rPr>
        <w:t>Vol</w:t>
      </w:r>
      <w:r w:rsidRPr="004F3E70">
        <w:rPr>
          <w:noProof/>
          <w:color w:val="0000FF"/>
        </w:rPr>
        <w:t xml:space="preserve">. </w:t>
      </w:r>
      <w:r>
        <w:rPr>
          <w:noProof/>
          <w:color w:val="0000FF"/>
        </w:rPr>
        <w:t xml:space="preserve">XII sa *Bibl. Part. Coloniens. Bahín </w:t>
      </w:r>
      <w:r w:rsidRPr="004F3E70">
        <w:rPr>
          <w:noProof/>
          <w:color w:val="0000FF"/>
        </w:rPr>
        <w:t>II, p.</w:t>
      </w:r>
      <w:r>
        <w:rPr>
          <w:noProof/>
          <w:color w:val="0000FF"/>
        </w:rPr>
        <w:t xml:space="preserve"> 412) ug </w:t>
      </w:r>
      <w:r>
        <w:rPr>
          <w:i/>
          <w:iCs/>
          <w:noProof/>
          <w:color w:val="0000FF"/>
        </w:rPr>
        <w:t xml:space="preserve">Caleca </w:t>
      </w:r>
      <w:r>
        <w:rPr>
          <w:noProof/>
          <w:color w:val="0000FF"/>
        </w:rPr>
        <w:t xml:space="preserve">(lib. </w:t>
      </w:r>
      <w:r w:rsidRPr="004F3E70">
        <w:rPr>
          <w:noProof/>
          <w:color w:val="0000FF"/>
        </w:rPr>
        <w:t xml:space="preserve">II, </w:t>
      </w:r>
      <w:r w:rsidRPr="00F06C01">
        <w:rPr>
          <w:noProof/>
          <w:color w:val="0000FF"/>
        </w:rPr>
        <w:t>p.</w:t>
      </w:r>
      <w:r>
        <w:rPr>
          <w:noProof/>
          <w:color w:val="0000FF"/>
        </w:rPr>
        <w:t xml:space="preserve"> 288, </w:t>
      </w:r>
      <w:r w:rsidRPr="004F3E70">
        <w:rPr>
          <w:noProof/>
          <w:color w:val="0000FF"/>
        </w:rPr>
        <w:t xml:space="preserve">Vol. </w:t>
      </w:r>
      <w:r>
        <w:rPr>
          <w:noProof/>
          <w:color w:val="0000FF"/>
        </w:rPr>
        <w:t>XIV sa gihisgutan nga Bibliotheca) ilawom sa ngalan ni Jerome.</w:t>
      </w:r>
    </w:p>
  </w:footnote>
  <w:footnote w:id="911">
    <w:p w14:paraId="18A8D36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Peter Damian — </w:t>
      </w:r>
      <w:r>
        <w:rPr>
          <w:noProof/>
          <w:color w:val="0000FF"/>
          <w:szCs w:val="19"/>
        </w:rPr>
        <w:t>*Tract. de process. Spirit. S.*, chap. 5, sa *Opp.*, Vol. III, p. 288.</w:t>
      </w:r>
    </w:p>
  </w:footnote>
  <w:footnote w:id="912">
    <w:p w14:paraId="1FC2C3E7"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Collat. XIII sa Konseho sa Florence, sa </w:t>
      </w:r>
      <w:r>
        <w:rPr>
          <w:i/>
          <w:iCs/>
          <w:noProof/>
          <w:color w:val="0000FF"/>
          <w:szCs w:val="19"/>
        </w:rPr>
        <w:t xml:space="preserve">Labb. </w:t>
      </w:r>
      <w:r>
        <w:rPr>
          <w:noProof/>
          <w:color w:val="0000FF"/>
          <w:szCs w:val="19"/>
        </w:rPr>
        <w:t>Concil</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XIII</w:t>
      </w:r>
      <w:r w:rsidRPr="00F06C01">
        <w:rPr>
          <w:noProof/>
          <w:color w:val="0000FF"/>
          <w:szCs w:val="19"/>
        </w:rPr>
        <w:t xml:space="preserve">, </w:t>
      </w:r>
      <w:r>
        <w:rPr>
          <w:noProof/>
          <w:color w:val="0000FF"/>
          <w:szCs w:val="19"/>
        </w:rPr>
        <w:t>p</w:t>
      </w:r>
      <w:r w:rsidRPr="00F06C01">
        <w:rPr>
          <w:noProof/>
          <w:color w:val="0000FF"/>
          <w:szCs w:val="19"/>
        </w:rPr>
        <w:t>. 1108.</w:t>
      </w:r>
    </w:p>
  </w:footnote>
  <w:footnote w:id="913">
    <w:p w14:paraId="0DE2323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Kini nga pag-angkon makita sa Theodoret — N. </w:t>
      </w:r>
      <w:r>
        <w:rPr>
          <w:noProof/>
          <w:color w:val="0000FF"/>
          <w:szCs w:val="19"/>
        </w:rPr>
        <w:t>E</w:t>
      </w:r>
      <w:r w:rsidRPr="00F06C01">
        <w:rPr>
          <w:noProof/>
          <w:color w:val="0000FF"/>
          <w:szCs w:val="19"/>
        </w:rPr>
        <w:t xml:space="preserve">., Libro </w:t>
      </w:r>
      <w:r>
        <w:rPr>
          <w:noProof/>
          <w:color w:val="0000FF"/>
          <w:szCs w:val="19"/>
        </w:rPr>
        <w:t xml:space="preserve">V, Kapitulo II, ug sa Patrologia Cursus Completus, </w:t>
      </w:r>
      <w:r w:rsidRPr="00F06C01">
        <w:rPr>
          <w:noProof/>
          <w:color w:val="0000FF"/>
          <w:szCs w:val="19"/>
        </w:rPr>
        <w:t xml:space="preserve">Tomo </w:t>
      </w:r>
      <w:r>
        <w:rPr>
          <w:noProof/>
          <w:color w:val="0000FF"/>
          <w:szCs w:val="19"/>
        </w:rPr>
        <w:t>XIII</w:t>
      </w:r>
      <w:r w:rsidRPr="00F06C01">
        <w:rPr>
          <w:noProof/>
          <w:color w:val="0000FF"/>
          <w:szCs w:val="19"/>
        </w:rPr>
        <w:t>, mga pahina 358–364.</w:t>
      </w:r>
    </w:p>
  </w:footnote>
  <w:footnote w:id="914">
    <w:p w14:paraId="39AD0B6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nota 797 sa ibabaw.</w:t>
      </w:r>
    </w:p>
  </w:footnote>
  <w:footnote w:id="915">
    <w:p w14:paraId="3E9C04DA"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Kining mga talata gisang-at ni Theophan Prokopovich — </w:t>
      </w:r>
      <w:r>
        <w:rPr>
          <w:noProof/>
          <w:color w:val="0000FF"/>
          <w:szCs w:val="19"/>
        </w:rPr>
        <w:t>sa *Theolog</w:t>
      </w:r>
      <w:r w:rsidRPr="00F06C01">
        <w:rPr>
          <w:noProof/>
          <w:color w:val="0000FF"/>
          <w:szCs w:val="19"/>
        </w:rPr>
        <w:t xml:space="preserve">.*, </w:t>
      </w:r>
      <w:r>
        <w:rPr>
          <w:noProof/>
          <w:color w:val="0000FF"/>
          <w:szCs w:val="19"/>
        </w:rPr>
        <w:t>vol</w:t>
      </w:r>
      <w:r w:rsidRPr="00F06C01">
        <w:rPr>
          <w:noProof/>
          <w:color w:val="0000FF"/>
          <w:szCs w:val="19"/>
        </w:rPr>
        <w:t xml:space="preserve">. 1, </w:t>
      </w:r>
      <w:r>
        <w:rPr>
          <w:noProof/>
          <w:color w:val="0000FF"/>
          <w:szCs w:val="19"/>
        </w:rPr>
        <w:t>pp</w:t>
      </w:r>
      <w:r w:rsidRPr="00F06C01">
        <w:rPr>
          <w:noProof/>
          <w:color w:val="0000FF"/>
          <w:szCs w:val="19"/>
        </w:rPr>
        <w:t>. 1081–1083. Ug sa tinuod, gipakita sa ubang mga maalamon nga si Tomas de Aquino sa tinuod gayud gigamit ang kagawasan sa pagsipi sa mga testimonya sa mga Amahan sa hingpit nga bakak nga paagi, labi na sa gihisgutan nga traktado batok sa mga Griyego (</w:t>
      </w:r>
      <w:r>
        <w:rPr>
          <w:noProof/>
          <w:color w:val="0000FF"/>
          <w:szCs w:val="19"/>
        </w:rPr>
        <w:t xml:space="preserve">tan-awa </w:t>
      </w:r>
      <w:r w:rsidRPr="00F06C01">
        <w:rPr>
          <w:noProof/>
          <w:color w:val="0000FF"/>
          <w:szCs w:val="19"/>
        </w:rPr>
        <w:t xml:space="preserve">si </w:t>
      </w:r>
      <w:r>
        <w:rPr>
          <w:i/>
          <w:iCs/>
          <w:noProof/>
          <w:color w:val="0000FF"/>
          <w:szCs w:val="19"/>
        </w:rPr>
        <w:t xml:space="preserve">Casim. Oudini </w:t>
      </w:r>
      <w:r>
        <w:rPr>
          <w:noProof/>
          <w:color w:val="0000FF"/>
          <w:szCs w:val="19"/>
        </w:rPr>
        <w:t>— *Dissert. de scriptis Thorn. Aquin.*, chap. 21).</w:t>
      </w:r>
    </w:p>
  </w:footnote>
  <w:footnote w:id="916">
    <w:p w14:paraId="0272F82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Thorn. Aquin. </w:t>
      </w:r>
      <w:r>
        <w:rPr>
          <w:noProof/>
          <w:color w:val="0000FF"/>
          <w:szCs w:val="19"/>
        </w:rPr>
        <w:t xml:space="preserve">Opusc. contra Graecos, chap. 32; </w:t>
      </w:r>
      <w:r>
        <w:rPr>
          <w:i/>
          <w:iCs/>
          <w:noProof/>
          <w:color w:val="0000FF"/>
          <w:szCs w:val="19"/>
        </w:rPr>
        <w:t xml:space="preserve">Bellarmin. </w:t>
      </w:r>
      <w:r>
        <w:rPr>
          <w:noProof/>
          <w:color w:val="0000FF"/>
          <w:szCs w:val="19"/>
        </w:rPr>
        <w:t xml:space="preserve">de Christo, Book II, chap. 28; </w:t>
      </w:r>
      <w:r>
        <w:rPr>
          <w:i/>
          <w:iCs/>
          <w:noProof/>
          <w:color w:val="0000FF"/>
          <w:szCs w:val="19"/>
        </w:rPr>
        <w:t xml:space="preserve">Vasguez. — </w:t>
      </w:r>
      <w:r>
        <w:rPr>
          <w:noProof/>
          <w:color w:val="0000FF"/>
          <w:szCs w:val="19"/>
        </w:rPr>
        <w:t>Disput. 146 in primam partem Thomae, chap. 5.</w:t>
      </w:r>
    </w:p>
  </w:footnote>
  <w:footnote w:id="917">
    <w:p w14:paraId="0FA6217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Pananglitan: </w:t>
      </w:r>
      <w:r>
        <w:rPr>
          <w:i/>
          <w:iCs/>
          <w:noProof/>
          <w:color w:val="0000FF"/>
          <w:szCs w:val="18"/>
        </w:rPr>
        <w:t xml:space="preserve">Franciscus Junius </w:t>
      </w:r>
      <w:r>
        <w:rPr>
          <w:noProof/>
          <w:color w:val="0000FF"/>
          <w:szCs w:val="18"/>
        </w:rPr>
        <w:t xml:space="preserve">sa preface sa Index expurgator. Belgicum, Heidelberg 1584; </w:t>
      </w:r>
      <w:r>
        <w:rPr>
          <w:i/>
          <w:iCs/>
          <w:noProof/>
          <w:color w:val="0000FF"/>
          <w:szCs w:val="18"/>
        </w:rPr>
        <w:t xml:space="preserve">Daniel Francus — </w:t>
      </w:r>
      <w:r>
        <w:rPr>
          <w:noProof/>
          <w:color w:val="0000FF"/>
          <w:szCs w:val="18"/>
        </w:rPr>
        <w:t xml:space="preserve">sa Disquisit. Academica de papistarum indicibus librorum prohibit, et expurg... Leipzig 1684 (usa ka talagsaong buhat); </w:t>
      </w:r>
      <w:r>
        <w:rPr>
          <w:i/>
          <w:iCs/>
          <w:noProof/>
          <w:color w:val="0000FF"/>
          <w:szCs w:val="18"/>
        </w:rPr>
        <w:t xml:space="preserve">Caspar Loescherus </w:t>
      </w:r>
      <w:r>
        <w:rPr>
          <w:noProof/>
          <w:color w:val="0000FF"/>
          <w:szCs w:val="18"/>
        </w:rPr>
        <w:t xml:space="preserve">sa *Dissert. de latrociniis, quac in scriptores public., patres praecipue, solent committere* (Vittemburg, 1674); </w:t>
      </w:r>
      <w:r>
        <w:rPr>
          <w:i/>
          <w:iCs/>
          <w:noProof/>
          <w:color w:val="0000FF"/>
          <w:szCs w:val="18"/>
        </w:rPr>
        <w:t xml:space="preserve">Guil. Caveus </w:t>
      </w:r>
      <w:r>
        <w:rPr>
          <w:noProof/>
          <w:color w:val="0000FF"/>
          <w:szCs w:val="18"/>
        </w:rPr>
        <w:t>sa prolegomena sa *hist. litt. Scriptor. eccles.*, Vol. I, p. 21 ug mosunod.</w:t>
      </w:r>
    </w:p>
  </w:footnote>
  <w:footnote w:id="918">
    <w:p w14:paraId="735FC3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Adam Zernikau — </w:t>
      </w:r>
      <w:r>
        <w:rPr>
          <w:noProof/>
          <w:color w:val="0000FF"/>
          <w:szCs w:val="18"/>
        </w:rPr>
        <w:t xml:space="preserve">*De process. Spir. S.*, Tract. II ug III, *De corruptelis in scriptis Patrum*, pp. 198–309, ug si </w:t>
      </w:r>
      <w:r>
        <w:rPr>
          <w:i/>
          <w:iCs/>
          <w:noProof/>
          <w:color w:val="0000FF"/>
          <w:szCs w:val="18"/>
        </w:rPr>
        <w:t xml:space="preserve">Theophan Prokopovich </w:t>
      </w:r>
      <w:r>
        <w:rPr>
          <w:noProof/>
          <w:color w:val="0000FF"/>
          <w:szCs w:val="18"/>
        </w:rPr>
        <w:t>sa *Theolog.*, pp. 1071–1147: *Loca Patrum corrupta*.</w:t>
      </w:r>
    </w:p>
  </w:footnote>
  <w:footnote w:id="919">
    <w:p w14:paraId="3BD2755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Ang ingon nga mga kausaban dali ra kaayo nga nahitabo bisan pa sa wala pa ang pagmantala sa mga buhat sa mga Amahan, sukad sa higayon nga nagsugod ang mainit nga panaglalis bahin sa pag-agos sa Espiritu Santo, ug labi na sa panahon sa proseso sa pagmantala, nga kasagarang gipangulohan sa mga eskolar sa Kasadpan. Tan-awa ang testimonya ni Daniel Frank sa iyang gihisgutan nga traktado — </w:t>
      </w:r>
      <w:r>
        <w:rPr>
          <w:noProof/>
          <w:color w:val="0000FF"/>
        </w:rPr>
        <w:t>*De papistarum indicibus*</w:t>
      </w:r>
      <w:r w:rsidRPr="00F06C01">
        <w:rPr>
          <w:noProof/>
          <w:color w:val="0000FF"/>
        </w:rPr>
        <w:t xml:space="preserve">, kapitulo 10, </w:t>
      </w:r>
      <w:r>
        <w:rPr>
          <w:noProof/>
          <w:color w:val="0000FF"/>
        </w:rPr>
        <w:t>p</w:t>
      </w:r>
      <w:r w:rsidRPr="00F06C01">
        <w:rPr>
          <w:noProof/>
          <w:color w:val="0000FF"/>
        </w:rPr>
        <w:t>. 145.</w:t>
      </w:r>
    </w:p>
  </w:footnote>
  <w:footnote w:id="920">
    <w:p w14:paraId="13EC9DFE"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Partikular, sa edisyon sa Basel niadtong 1564, p. 233; sa edisyon sa Paris niadtong 1581, p. 155; ug sa lain pang edisyon sa Paris niadtong 1608, p. 118.</w:t>
      </w:r>
    </w:p>
  </w:footnote>
  <w:footnote w:id="921">
    <w:p w14:paraId="7775D7C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Bellarmin</w:t>
      </w:r>
      <w:r>
        <w:rPr>
          <w:noProof/>
          <w:color w:val="0000FF"/>
          <w:szCs w:val="19"/>
        </w:rPr>
        <w:t xml:space="preserve">, *De Christo*, Libro II, Kapitulo 25: 'Makita ba nimo dinhi, sa labing klaro, tulo ka butang: ang adlaw, ang himaya, ug ang kahayag nga nagagikan sa duha? Ug dili ko usab nagtuo nga adunay bisan unsang pagduha-duha nga nasabtan ni Atanasio nga ang Amahan mao ang adlaw, ang Anak mao ang himaya, ug ang Espiritu Santo mao ang kahayag. </w:t>
      </w:r>
      <w:r>
        <w:rPr>
          <w:i/>
          <w:iCs/>
          <w:noProof/>
          <w:color w:val="0000FF"/>
          <w:szCs w:val="19"/>
        </w:rPr>
        <w:t>Unsa, pangutan-on ko, ang masulti nga tubag niini?'</w:t>
      </w:r>
    </w:p>
  </w:footnote>
  <w:footnote w:id="922">
    <w:p w14:paraId="7EE34068"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sidRPr="00F06C01">
        <w:rPr>
          <w:noProof/>
          <w:color w:val="0000FF"/>
          <w:szCs w:val="17"/>
        </w:rPr>
        <w:t xml:space="preserve">ug gikan sa adlaw, gikan sa kahayag, </w:t>
      </w:r>
      <w:r w:rsidRPr="004F3E70">
        <w:rPr>
          <w:noProof/>
          <w:color w:val="0000FF"/>
          <w:szCs w:val="17"/>
        </w:rPr>
        <w:t xml:space="preserve">suga... </w:t>
      </w:r>
      <w:r>
        <w:rPr>
          <w:noProof/>
          <w:color w:val="0000FF"/>
          <w:szCs w:val="17"/>
        </w:rPr>
        <w:t xml:space="preserve">Tan-awa ang edisyon sa mga Buhat </w:t>
      </w:r>
      <w:r>
        <w:rPr>
          <w:i/>
          <w:iCs/>
          <w:noProof/>
          <w:color w:val="0000FF"/>
          <w:szCs w:val="17"/>
        </w:rPr>
        <w:t>ni Athanasius</w:t>
      </w:r>
      <w:r>
        <w:rPr>
          <w:noProof/>
          <w:color w:val="0000FF"/>
          <w:szCs w:val="17"/>
        </w:rPr>
        <w:t>, Heidelberg, 1601, p. 262; Paris, 1627, p. 467; ug Paris, 1698, Vol. 1, p. 564.</w:t>
      </w:r>
    </w:p>
  </w:footnote>
  <w:footnote w:id="923">
    <w:p w14:paraId="6F2ADDA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*Qpusculum contra Graecos*, kapitulo 32, sa *Opp. </w:t>
      </w:r>
      <w:r>
        <w:rPr>
          <w:i/>
          <w:iCs/>
          <w:noProof/>
          <w:color w:val="0000FF"/>
          <w:szCs w:val="17"/>
        </w:rPr>
        <w:t>Aquinatis*</w:t>
      </w:r>
      <w:r>
        <w:rPr>
          <w:noProof/>
          <w:color w:val="0000FF"/>
          <w:szCs w:val="17"/>
        </w:rPr>
        <w:t>, vol. XIX, p. 21, ed. Venice 1754.</w:t>
      </w:r>
    </w:p>
  </w:footnote>
  <w:footnote w:id="924">
    <w:p w14:paraId="5A85291A" w14:textId="77777777" w:rsidR="008C6606" w:rsidRDefault="008C6606" w:rsidP="008C6606">
      <w:pPr>
        <w:pStyle w:val="FootnoteText"/>
        <w:rPr>
          <w:noProof/>
        </w:rPr>
      </w:pPr>
      <w:r>
        <w:rPr>
          <w:rStyle w:val="FootnoteReference"/>
          <w:noProof/>
        </w:rPr>
        <w:footnoteRef/>
      </w:r>
      <w:r w:rsidRPr="004F3E70">
        <w:rPr>
          <w:noProof/>
        </w:rPr>
        <w:t xml:space="preserve"> </w:t>
      </w:r>
      <w:r w:rsidRPr="00F06C01">
        <w:rPr>
          <w:noProof/>
          <w:color w:val="0000FF"/>
          <w:szCs w:val="17"/>
        </w:rPr>
        <w:t>Sama sa Anak</w:t>
      </w:r>
      <w:r w:rsidRPr="004F3E70">
        <w:rPr>
          <w:noProof/>
          <w:color w:val="0000FF"/>
          <w:szCs w:val="17"/>
        </w:rPr>
        <w:t xml:space="preserve">, </w:t>
      </w:r>
      <w:r w:rsidRPr="00F06C01">
        <w:rPr>
          <w:noProof/>
          <w:color w:val="0000FF"/>
          <w:szCs w:val="17"/>
        </w:rPr>
        <w:t>sa matag higayon nga siya nagbuhat og mga buhat</w:t>
      </w:r>
      <w:r w:rsidRPr="004F3E70">
        <w:rPr>
          <w:noProof/>
          <w:color w:val="0000FF"/>
          <w:szCs w:val="17"/>
        </w:rPr>
        <w:t xml:space="preserve">, </w:t>
      </w:r>
      <w:r w:rsidRPr="00F06C01">
        <w:rPr>
          <w:noProof/>
          <w:color w:val="0000FF"/>
          <w:szCs w:val="17"/>
        </w:rPr>
        <w:t>mosulti siya nga ang Amahan ang nagbuhat</w:t>
      </w:r>
      <w:r w:rsidRPr="004F3E70">
        <w:rPr>
          <w:noProof/>
          <w:color w:val="0000FF"/>
          <w:szCs w:val="17"/>
        </w:rPr>
        <w:t xml:space="preserve">; </w:t>
      </w:r>
      <w:r w:rsidRPr="00F06C01">
        <w:rPr>
          <w:noProof/>
          <w:color w:val="0000FF"/>
          <w:szCs w:val="17"/>
        </w:rPr>
        <w:t xml:space="preserve">ingon </w:t>
      </w:r>
      <w:r w:rsidRPr="004F3E70">
        <w:rPr>
          <w:noProof/>
          <w:color w:val="0000FF"/>
          <w:szCs w:val="17"/>
        </w:rPr>
        <w:t xml:space="preserve">usab, </w:t>
      </w:r>
      <w:r w:rsidRPr="00F06C01">
        <w:rPr>
          <w:noProof/>
          <w:color w:val="0000FF"/>
          <w:szCs w:val="17"/>
        </w:rPr>
        <w:t>sa matag higayon nga si Pablo nagbuhat pinaagi sa gahum sa Espiritu</w:t>
      </w:r>
      <w:r w:rsidRPr="004F3E70">
        <w:rPr>
          <w:noProof/>
          <w:color w:val="0000FF"/>
          <w:szCs w:val="17"/>
        </w:rPr>
        <w:t xml:space="preserve">, </w:t>
      </w:r>
      <w:r w:rsidRPr="00F06C01">
        <w:rPr>
          <w:noProof/>
          <w:color w:val="0000FF"/>
          <w:szCs w:val="17"/>
        </w:rPr>
        <w:t>mosulti siya nga ang mga buhat iya ni Cristo</w:t>
      </w:r>
      <w:r w:rsidRPr="004F3E70">
        <w:rPr>
          <w:noProof/>
          <w:color w:val="0000FF"/>
          <w:szCs w:val="17"/>
        </w:rPr>
        <w:t xml:space="preserve">. </w:t>
      </w:r>
      <w:r>
        <w:rPr>
          <w:noProof/>
          <w:color w:val="0000FF"/>
          <w:szCs w:val="17"/>
        </w:rPr>
        <w:t xml:space="preserve">Epist. ad Serapion. 1, n. 19, in Opp. </w:t>
      </w:r>
      <w:r>
        <w:rPr>
          <w:i/>
          <w:iCs/>
          <w:noProof/>
          <w:color w:val="0000FF"/>
          <w:szCs w:val="17"/>
        </w:rPr>
        <w:t xml:space="preserve">Athan. </w:t>
      </w:r>
      <w:r>
        <w:rPr>
          <w:noProof/>
          <w:color w:val="0000FF"/>
          <w:szCs w:val="17"/>
        </w:rPr>
        <w:t>Vol. 1, p. 668. Paris, 1698.</w:t>
      </w:r>
    </w:p>
  </w:footnote>
  <w:footnote w:id="925">
    <w:p w14:paraId="4186AC8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Petrus Lombardus — Sententiae</w:t>
      </w:r>
      <w:r>
        <w:rPr>
          <w:noProof/>
          <w:color w:val="0000FF"/>
          <w:szCs w:val="19"/>
        </w:rPr>
        <w:t xml:space="preserve">, Libro III, Distinsyon 4; </w:t>
      </w:r>
      <w:r>
        <w:rPr>
          <w:i/>
          <w:iCs/>
          <w:noProof/>
          <w:color w:val="0000FF"/>
          <w:szCs w:val="19"/>
        </w:rPr>
        <w:t>Hugo Etherianus</w:t>
      </w:r>
      <w:r>
        <w:rPr>
          <w:noProof/>
          <w:color w:val="0000FF"/>
          <w:szCs w:val="19"/>
        </w:rPr>
        <w:t xml:space="preserve">, Libro III, Kapitulo 17, sa Bibl. Patr. Coloniensis, Vol. XII, Bahin II, p. 412; </w:t>
      </w:r>
      <w:r>
        <w:rPr>
          <w:i/>
          <w:iCs/>
          <w:noProof/>
          <w:color w:val="0000FF"/>
          <w:szCs w:val="19"/>
        </w:rPr>
        <w:t>Calecas</w:t>
      </w:r>
      <w:r>
        <w:rPr>
          <w:noProof/>
          <w:color w:val="0000FF"/>
          <w:szCs w:val="19"/>
        </w:rPr>
        <w:t>, Libro II, p. 288, sa maong Bibl., Vol. XIV.</w:t>
      </w:r>
    </w:p>
  </w:footnote>
  <w:footnote w:id="926">
    <w:p w14:paraId="669587F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 xml:space="preserve">sama sa Espiritu Santo, nga nagagikan sa Amahan, nga mahitungod Niya miingon ang Anak: </w:t>
      </w:r>
      <w:r w:rsidRPr="007764AB">
        <w:rPr>
          <w:i/>
          <w:iCs/>
          <w:noProof/>
          <w:color w:val="0000FF"/>
          <w:szCs w:val="18"/>
          <w:lang w:val="fr-FR"/>
        </w:rPr>
        <w:t>'Ipasidunggan niya ako</w:t>
      </w:r>
      <w:r>
        <w:rPr>
          <w:i/>
          <w:iCs/>
          <w:noProof/>
          <w:color w:val="0000FF"/>
          <w:szCs w:val="18"/>
          <w:lang w:val="fr-FR"/>
        </w:rPr>
        <w:t>...' (</w:t>
      </w:r>
      <w:r>
        <w:rPr>
          <w:noProof/>
          <w:color w:val="0000FF"/>
          <w:szCs w:val="18"/>
        </w:rPr>
        <w:t>Ambrose, *De Spir. S.*, Book II, Chapter 5, n. 42, in *Patrologia Cursus Completus*, Vol. XVI, p. 751).</w:t>
      </w:r>
    </w:p>
  </w:footnote>
  <w:footnote w:id="927">
    <w:p w14:paraId="118DEF2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Beccus</w:t>
      </w:r>
      <w:r>
        <w:rPr>
          <w:noProof/>
          <w:color w:val="0000FF"/>
          <w:szCs w:val="18"/>
        </w:rPr>
        <w:t xml:space="preserve">, sa *Congerie Sentent.* mahitungod sa pagpadayag sa Espiritu Santo, gipatik sa Roma 1630, p. 141; </w:t>
      </w:r>
      <w:r>
        <w:rPr>
          <w:i/>
          <w:iCs/>
          <w:noProof/>
          <w:color w:val="0000FF"/>
          <w:szCs w:val="18"/>
        </w:rPr>
        <w:t>Calecas</w:t>
      </w:r>
      <w:r>
        <w:rPr>
          <w:noProof/>
          <w:color w:val="0000FF"/>
          <w:szCs w:val="18"/>
        </w:rPr>
        <w:t>, Libro II, sa Vol. XIV sa *Bibliotheca Patrum Coloniensis*, p. 275.</w:t>
      </w:r>
    </w:p>
  </w:footnote>
  <w:footnote w:id="928">
    <w:p w14:paraId="0D1CEF55"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Petavius</w:t>
      </w:r>
      <w:r>
        <w:rPr>
          <w:noProof/>
          <w:color w:val="0000FF"/>
          <w:szCs w:val="18"/>
        </w:rPr>
        <w:t>, *De Trinitate*, Libro VII, Kapitulo 3, nota 14.</w:t>
      </w:r>
    </w:p>
  </w:footnote>
  <w:footnote w:id="929">
    <w:p w14:paraId="2A1657E3"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Tan-awa, pananglitan, sa *Patrologia Cursus Completus*, vol. XXX, </w:t>
      </w:r>
      <w:r>
        <w:rPr>
          <w:i/>
          <w:iCs/>
          <w:noProof/>
          <w:color w:val="0000FF"/>
          <w:szCs w:val="18"/>
        </w:rPr>
        <w:t xml:space="preserve">*Hieronymi </w:t>
      </w:r>
      <w:r>
        <w:rPr>
          <w:noProof/>
          <w:color w:val="0000FF"/>
          <w:szCs w:val="18"/>
        </w:rPr>
        <w:t xml:space="preserve">XI*, p. 179. </w:t>
      </w:r>
      <w:r w:rsidRPr="00F06C01">
        <w:rPr>
          <w:noProof/>
          <w:color w:val="0000FF"/>
          <w:szCs w:val="18"/>
        </w:rPr>
        <w:t>Ang mga editor, bisan pa, miangkon nga kini nga buhat ni Beato Jeronimo usa ka palsipikasyon.</w:t>
      </w:r>
    </w:p>
  </w:footnote>
  <w:footnote w:id="930">
    <w:p w14:paraId="3636684C" w14:textId="77777777" w:rsidR="008C6606" w:rsidRDefault="008C6606" w:rsidP="008C6606">
      <w:pPr>
        <w:pStyle w:val="FootnoteText"/>
        <w:rPr>
          <w:noProof/>
        </w:rPr>
      </w:pPr>
      <w:r>
        <w:rPr>
          <w:rStyle w:val="FootnoteReference"/>
          <w:noProof/>
        </w:rPr>
        <w:footnoteRef/>
      </w:r>
      <w:r w:rsidRPr="00F06C01">
        <w:rPr>
          <w:noProof/>
        </w:rPr>
        <w:t xml:space="preserve"> </w:t>
      </w:r>
      <w:r>
        <w:rPr>
          <w:i/>
          <w:iCs/>
          <w:noProof/>
          <w:color w:val="0000FF"/>
          <w:szCs w:val="18"/>
        </w:rPr>
        <w:t xml:space="preserve">Petrus Damiani </w:t>
      </w:r>
      <w:r w:rsidRPr="00F06C01">
        <w:rPr>
          <w:noProof/>
          <w:color w:val="0000FF"/>
          <w:szCs w:val="18"/>
        </w:rPr>
        <w:t xml:space="preserve">— *Tractatus </w:t>
      </w:r>
      <w:r>
        <w:rPr>
          <w:noProof/>
          <w:color w:val="0000FF"/>
          <w:szCs w:val="18"/>
        </w:rPr>
        <w:t xml:space="preserve">de </w:t>
      </w:r>
      <w:r w:rsidRPr="00F06C01">
        <w:rPr>
          <w:noProof/>
          <w:color w:val="0000FF"/>
          <w:szCs w:val="18"/>
        </w:rPr>
        <w:t xml:space="preserve">Spiritu Sancto*, </w:t>
      </w:r>
      <w:r>
        <w:rPr>
          <w:noProof/>
          <w:color w:val="0000FF"/>
          <w:szCs w:val="18"/>
        </w:rPr>
        <w:t>kabanata</w:t>
      </w:r>
      <w:r w:rsidRPr="00F06C01">
        <w:rPr>
          <w:noProof/>
          <w:color w:val="0000FF"/>
          <w:szCs w:val="18"/>
        </w:rPr>
        <w:t xml:space="preserve"> 2, </w:t>
      </w:r>
      <w:r>
        <w:rPr>
          <w:noProof/>
          <w:color w:val="0000FF"/>
          <w:szCs w:val="18"/>
        </w:rPr>
        <w:t>sa *Opera*</w:t>
      </w:r>
      <w:r w:rsidRPr="00F06C01">
        <w:rPr>
          <w:noProof/>
          <w:color w:val="0000FF"/>
          <w:szCs w:val="18"/>
        </w:rPr>
        <w:t xml:space="preserve">, </w:t>
      </w:r>
      <w:r>
        <w:rPr>
          <w:noProof/>
          <w:color w:val="0000FF"/>
          <w:szCs w:val="18"/>
        </w:rPr>
        <w:t>bolyum III</w:t>
      </w:r>
      <w:r w:rsidRPr="00F06C01">
        <w:rPr>
          <w:noProof/>
          <w:color w:val="0000FF"/>
          <w:szCs w:val="18"/>
        </w:rPr>
        <w:t xml:space="preserve">, </w:t>
      </w:r>
      <w:r>
        <w:rPr>
          <w:noProof/>
          <w:color w:val="0000FF"/>
          <w:szCs w:val="18"/>
        </w:rPr>
        <w:t>p</w:t>
      </w:r>
      <w:r w:rsidRPr="00F06C01">
        <w:rPr>
          <w:noProof/>
          <w:color w:val="0000FF"/>
          <w:szCs w:val="18"/>
        </w:rPr>
        <w:t xml:space="preserve">. 287. </w:t>
      </w:r>
      <w:r>
        <w:rPr>
          <w:noProof/>
          <w:color w:val="0000FF"/>
          <w:szCs w:val="18"/>
        </w:rPr>
        <w:t xml:space="preserve">Paris, 1642; </w:t>
      </w:r>
      <w:r>
        <w:rPr>
          <w:i/>
          <w:iCs/>
          <w:noProof/>
          <w:color w:val="0000FF"/>
          <w:szCs w:val="18"/>
        </w:rPr>
        <w:t xml:space="preserve">Petrus Abailardus </w:t>
      </w:r>
      <w:r>
        <w:rPr>
          <w:iCs/>
          <w:noProof/>
          <w:color w:val="0000FF"/>
          <w:szCs w:val="18"/>
        </w:rPr>
        <w:t xml:space="preserve">— *Introductio </w:t>
      </w:r>
      <w:r>
        <w:rPr>
          <w:noProof/>
          <w:color w:val="0000FF"/>
          <w:szCs w:val="18"/>
        </w:rPr>
        <w:t>in Theologiam*, Libro II, kabanata 14.</w:t>
      </w:r>
    </w:p>
  </w:footnote>
  <w:footnote w:id="931">
    <w:p w14:paraId="604BF4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Ngano miingon si Jeronimo nga ang Espiritu Santo naggikan sa Amahan mismo, </w:t>
      </w:r>
      <w:r>
        <w:rPr>
          <w:i/>
          <w:iCs/>
          <w:noProof/>
          <w:color w:val="0000FF"/>
          <w:szCs w:val="18"/>
        </w:rPr>
        <w:t xml:space="preserve">apan gidugang niya ang Anak? </w:t>
      </w:r>
      <w:r>
        <w:rPr>
          <w:noProof/>
          <w:color w:val="0000FF"/>
          <w:szCs w:val="18"/>
        </w:rPr>
        <w:t>(Sententiae, Libro 1, Distinsyon 12).</w:t>
      </w:r>
    </w:p>
  </w:footnote>
  <w:footnote w:id="932">
    <w:p w14:paraId="5CEA7BE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Lombard</w:t>
      </w:r>
      <w:r>
        <w:rPr>
          <w:noProof/>
          <w:color w:val="0000FF"/>
          <w:szCs w:val="18"/>
        </w:rPr>
        <w:t>, *Sententiae*, Libro 1, Distinksyon 18.</w:t>
      </w:r>
    </w:p>
  </w:footnote>
  <w:footnote w:id="933">
    <w:p w14:paraId="2AA16C1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De Trinit. Libro V, Kapitulo II, n. 12, sa *Patrologia Cursus Completus*, </w:t>
      </w:r>
      <w:r w:rsidRPr="00F06C01">
        <w:rPr>
          <w:noProof/>
          <w:color w:val="0000FF"/>
          <w:szCs w:val="19"/>
        </w:rPr>
        <w:t>Bol</w:t>
      </w:r>
      <w:r w:rsidRPr="004F3E70">
        <w:rPr>
          <w:noProof/>
          <w:color w:val="0000FF"/>
          <w:szCs w:val="19"/>
        </w:rPr>
        <w:t xml:space="preserve">. </w:t>
      </w:r>
      <w:r>
        <w:rPr>
          <w:noProof/>
          <w:color w:val="0000FF"/>
          <w:szCs w:val="19"/>
        </w:rPr>
        <w:t xml:space="preserve">XLII, </w:t>
      </w:r>
      <w:r>
        <w:rPr>
          <w:i/>
          <w:noProof/>
          <w:color w:val="0000FF"/>
          <w:szCs w:val="19"/>
        </w:rPr>
        <w:t xml:space="preserve">*Augustini* </w:t>
      </w:r>
      <w:r>
        <w:rPr>
          <w:noProof/>
          <w:color w:val="0000FF"/>
          <w:szCs w:val="19"/>
        </w:rPr>
        <w:t>VIII</w:t>
      </w:r>
      <w:r w:rsidRPr="004F3E70">
        <w:rPr>
          <w:noProof/>
          <w:color w:val="0000FF"/>
          <w:szCs w:val="19"/>
        </w:rPr>
        <w:t xml:space="preserve">, </w:t>
      </w:r>
      <w:r>
        <w:rPr>
          <w:noProof/>
          <w:color w:val="0000FF"/>
          <w:szCs w:val="19"/>
        </w:rPr>
        <w:t xml:space="preserve">p. 919. </w:t>
      </w:r>
      <w:r w:rsidRPr="00F06C01">
        <w:rPr>
          <w:noProof/>
          <w:color w:val="0000FF"/>
          <w:szCs w:val="19"/>
        </w:rPr>
        <w:t xml:space="preserve">Sa kinatibuk-an, gipaila ni Adam Zernyakav ug ni Theophan Prokopovich ang hangtod </w:t>
      </w:r>
      <w:r w:rsidRPr="00F06C01">
        <w:rPr>
          <w:i/>
          <w:iCs/>
          <w:noProof/>
          <w:color w:val="0000FF"/>
          <w:szCs w:val="19"/>
        </w:rPr>
        <w:t xml:space="preserve">napulo </w:t>
      </w:r>
      <w:r w:rsidRPr="00F06C01">
        <w:rPr>
          <w:noProof/>
          <w:color w:val="0000FF"/>
          <w:szCs w:val="19"/>
        </w:rPr>
        <w:t>ka nadaut nga mga talata sa mga buhat ni Blessed Augustine (Tan-awa ang mga</w:t>
      </w:r>
      <w:r>
        <w:rPr>
          <w:noProof/>
          <w:color w:val="0000FF"/>
          <w:szCs w:val="19"/>
        </w:rPr>
        <w:t xml:space="preserve"> kadaut nga gisubay sa duha ka awtor </w:t>
      </w:r>
      <w:r w:rsidRPr="00F06C01">
        <w:rPr>
          <w:noProof/>
          <w:color w:val="0000FF"/>
          <w:szCs w:val="19"/>
        </w:rPr>
        <w:t xml:space="preserve">sa mga buhat </w:t>
      </w:r>
      <w:r>
        <w:rPr>
          <w:noProof/>
          <w:color w:val="0000FF"/>
          <w:szCs w:val="19"/>
        </w:rPr>
        <w:t>PP. Occident. XIII–XXII).</w:t>
      </w:r>
    </w:p>
  </w:footnote>
  <w:footnote w:id="934">
    <w:p w14:paraId="0DBCC09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Opp. </w:t>
      </w:r>
      <w:r>
        <w:rPr>
          <w:i/>
          <w:iCs/>
          <w:noProof/>
          <w:color w:val="0000FF"/>
          <w:szCs w:val="19"/>
        </w:rPr>
        <w:t>Damasceni</w:t>
      </w:r>
      <w:r>
        <w:rPr>
          <w:noProof/>
          <w:color w:val="0000FF"/>
          <w:szCs w:val="19"/>
        </w:rPr>
        <w:t xml:space="preserve">, ed. Cologne 1546, p. 319 ug Basel 1559, p. 607. Conf. </w:t>
      </w:r>
      <w:r>
        <w:rPr>
          <w:i/>
          <w:iCs/>
          <w:noProof/>
          <w:color w:val="0000FF"/>
          <w:szCs w:val="19"/>
        </w:rPr>
        <w:t xml:space="preserve">Possevini — </w:t>
      </w:r>
      <w:r>
        <w:rPr>
          <w:noProof/>
          <w:color w:val="0000FF"/>
          <w:szCs w:val="19"/>
        </w:rPr>
        <w:t>Apparatus Sacri, Vol. II.</w:t>
      </w:r>
    </w:p>
  </w:footnote>
  <w:footnote w:id="935">
    <w:p w14:paraId="1D36367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Edisyon sa Paris, 1577, p. 584.</w:t>
      </w:r>
    </w:p>
  </w:footnote>
  <w:footnote w:id="936">
    <w:p w14:paraId="43D3DDC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Bellarmin, </w:t>
      </w:r>
      <w:r>
        <w:rPr>
          <w:noProof/>
          <w:color w:val="0000FF"/>
          <w:szCs w:val="19"/>
        </w:rPr>
        <w:t xml:space="preserve">*Lib. de Scriptor. eccles.*; </w:t>
      </w:r>
      <w:r>
        <w:rPr>
          <w:i/>
          <w:iCs/>
          <w:noProof/>
          <w:color w:val="0000FF"/>
          <w:szCs w:val="19"/>
        </w:rPr>
        <w:t xml:space="preserve">Leo Allatius, </w:t>
      </w:r>
      <w:r>
        <w:rPr>
          <w:noProof/>
          <w:color w:val="0000FF"/>
          <w:szCs w:val="19"/>
        </w:rPr>
        <w:t>*De consensu Ecclesiae Orientalis et Occidentalis*, ch. 2, n. 8.</w:t>
      </w:r>
    </w:p>
  </w:footnote>
  <w:footnote w:id="937">
    <w:p w14:paraId="31F0DD43"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rPr>
        <w:t xml:space="preserve">Tan-awa si </w:t>
      </w:r>
      <w:r>
        <w:rPr>
          <w:i/>
          <w:iCs/>
          <w:noProof/>
          <w:color w:val="0000FF"/>
          <w:szCs w:val="19"/>
        </w:rPr>
        <w:t xml:space="preserve">Canisius — </w:t>
      </w:r>
      <w:r>
        <w:rPr>
          <w:noProof/>
          <w:color w:val="0000FF"/>
          <w:szCs w:val="19"/>
        </w:rPr>
        <w:t>Antiqu. lection. Vol. V, Part 1, p. 184, Ingolstadt</w:t>
      </w:r>
      <w:r w:rsidRPr="00F06C01">
        <w:rPr>
          <w:noProof/>
          <w:color w:val="0000FF"/>
          <w:szCs w:val="19"/>
        </w:rPr>
        <w:t xml:space="preserve"> 1604. Ang kausaban, sumala sa gipamatud-an ni Canisius, naa na daan sa manuskrito nga iyang gigamit alang sa iyang edisyon. Sunod, ang maong epistula ni Photius gipatik nga walay </w:t>
      </w:r>
      <w:r>
        <w:rPr>
          <w:noProof/>
          <w:color w:val="0000FF"/>
          <w:szCs w:val="19"/>
        </w:rPr>
        <w:t xml:space="preserve">'Filioque' </w:t>
      </w:r>
      <w:r w:rsidRPr="00F06C01">
        <w:rPr>
          <w:noProof/>
          <w:color w:val="0000FF"/>
          <w:szCs w:val="19"/>
        </w:rPr>
        <w:t xml:space="preserve">(pananglitan, </w:t>
      </w:r>
      <w:r>
        <w:rPr>
          <w:noProof/>
          <w:color w:val="0000FF"/>
          <w:szCs w:val="19"/>
        </w:rPr>
        <w:t xml:space="preserve">sa </w:t>
      </w:r>
      <w:r w:rsidRPr="00F06C01">
        <w:rPr>
          <w:noProof/>
          <w:color w:val="0000FF"/>
          <w:szCs w:val="19"/>
        </w:rPr>
        <w:t xml:space="preserve">edisyon </w:t>
      </w:r>
      <w:r>
        <w:rPr>
          <w:i/>
          <w:iCs/>
          <w:noProof/>
          <w:color w:val="0000FF"/>
          <w:szCs w:val="19"/>
        </w:rPr>
        <w:t>ni Montacuti</w:t>
      </w:r>
      <w:r w:rsidRPr="00F06C01">
        <w:rPr>
          <w:noProof/>
          <w:color w:val="0000FF"/>
          <w:szCs w:val="19"/>
        </w:rPr>
        <w:t xml:space="preserve"> </w:t>
      </w:r>
      <w:r>
        <w:rPr>
          <w:noProof/>
          <w:color w:val="0000FF"/>
          <w:szCs w:val="19"/>
        </w:rPr>
        <w:t>sa Epistolarum Photii</w:t>
      </w:r>
      <w:r w:rsidRPr="00F06C01">
        <w:rPr>
          <w:noProof/>
          <w:color w:val="0000FF"/>
          <w:szCs w:val="19"/>
        </w:rPr>
        <w:t>, London 1651).</w:t>
      </w:r>
    </w:p>
  </w:footnote>
  <w:footnote w:id="938">
    <w:p w14:paraId="00651A6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Si Perrone, nga gisubli kini human kang Lökken, nagtumong sa epistola ni San Maksimo ang Kumpesor kang Marinus, usa ka presbiteryo sa Cyprus, nga pamilyar na kanato (</w:t>
      </w:r>
      <w:r>
        <w:rPr>
          <w:i/>
          <w:iCs/>
          <w:noProof/>
          <w:color w:val="0000FF"/>
          <w:szCs w:val="19"/>
        </w:rPr>
        <w:t>Perrone</w:t>
      </w:r>
      <w:r w:rsidRPr="00F06C01">
        <w:rPr>
          <w:noProof/>
          <w:color w:val="0000FF"/>
          <w:szCs w:val="19"/>
        </w:rPr>
        <w:t xml:space="preserve">, </w:t>
      </w:r>
      <w:r>
        <w:rPr>
          <w:noProof/>
          <w:color w:val="0000FF"/>
          <w:szCs w:val="19"/>
        </w:rPr>
        <w:t>*Praelect</w:t>
      </w:r>
      <w:r w:rsidRPr="00F06C01">
        <w:rPr>
          <w:noProof/>
          <w:color w:val="0000FF"/>
          <w:szCs w:val="19"/>
        </w:rPr>
        <w:t xml:space="preserve">. </w:t>
      </w:r>
      <w:r>
        <w:rPr>
          <w:noProof/>
          <w:color w:val="0000FF"/>
          <w:szCs w:val="19"/>
        </w:rPr>
        <w:t>Theolog</w:t>
      </w:r>
      <w:r w:rsidRPr="00F06C01">
        <w:rPr>
          <w:noProof/>
          <w:color w:val="0000FF"/>
          <w:szCs w:val="19"/>
        </w:rPr>
        <w:t xml:space="preserve">.*, </w:t>
      </w:r>
      <w:r>
        <w:rPr>
          <w:noProof/>
          <w:color w:val="0000FF"/>
          <w:szCs w:val="19"/>
        </w:rPr>
        <w:t>vol</w:t>
      </w:r>
      <w:r w:rsidRPr="00F06C01">
        <w:rPr>
          <w:noProof/>
          <w:color w:val="0000FF"/>
          <w:szCs w:val="19"/>
        </w:rPr>
        <w:t xml:space="preserve">. 1, </w:t>
      </w:r>
      <w:r>
        <w:rPr>
          <w:noProof/>
          <w:color w:val="0000FF"/>
          <w:szCs w:val="19"/>
        </w:rPr>
        <w:t>pp</w:t>
      </w:r>
      <w:r w:rsidRPr="00F06C01">
        <w:rPr>
          <w:noProof/>
          <w:color w:val="0000FF"/>
          <w:szCs w:val="19"/>
        </w:rPr>
        <w:t xml:space="preserve">. 418 </w:t>
      </w:r>
      <w:r>
        <w:rPr>
          <w:noProof/>
          <w:color w:val="0000FF"/>
          <w:szCs w:val="19"/>
        </w:rPr>
        <w:t>ug</w:t>
      </w:r>
      <w:r w:rsidRPr="00F06C01">
        <w:rPr>
          <w:noProof/>
          <w:color w:val="0000FF"/>
          <w:szCs w:val="19"/>
        </w:rPr>
        <w:t xml:space="preserve"> 422</w:t>
      </w:r>
      <w:r w:rsidRPr="00F06C01">
        <w:rPr>
          <w:i/>
          <w:iCs/>
          <w:noProof/>
          <w:color w:val="0000FF"/>
          <w:szCs w:val="19"/>
        </w:rPr>
        <w:t>,</w:t>
      </w:r>
      <w:r w:rsidRPr="00F06C01">
        <w:rPr>
          <w:noProof/>
          <w:color w:val="0000FF"/>
          <w:szCs w:val="19"/>
        </w:rPr>
        <w:t xml:space="preserve"> </w:t>
      </w:r>
      <w:r>
        <w:rPr>
          <w:noProof/>
          <w:color w:val="0000FF"/>
          <w:szCs w:val="19"/>
        </w:rPr>
        <w:t>ed</w:t>
      </w:r>
      <w:r w:rsidRPr="00F06C01">
        <w:rPr>
          <w:noProof/>
          <w:color w:val="0000FF"/>
          <w:szCs w:val="19"/>
        </w:rPr>
        <w:t xml:space="preserve">. </w:t>
      </w:r>
      <w:r>
        <w:rPr>
          <w:noProof/>
          <w:color w:val="0000FF"/>
          <w:szCs w:val="19"/>
        </w:rPr>
        <w:t>cit</w:t>
      </w:r>
      <w:r w:rsidRPr="00F06C01">
        <w:rPr>
          <w:noProof/>
          <w:color w:val="0000FF"/>
          <w:szCs w:val="19"/>
        </w:rPr>
        <w:t xml:space="preserve">.); apan si San Maximo wala gyud gitawag ang mga Griyego </w:t>
      </w:r>
      <w:r w:rsidRPr="00F06C01">
        <w:rPr>
          <w:i/>
          <w:iCs/>
          <w:noProof/>
          <w:color w:val="0000FF"/>
          <w:szCs w:val="19"/>
        </w:rPr>
        <w:t>nga Monophysite</w:t>
      </w:r>
      <w:r w:rsidRPr="00F06C01">
        <w:rPr>
          <w:noProof/>
          <w:color w:val="0000FF"/>
          <w:szCs w:val="19"/>
        </w:rPr>
        <w:t xml:space="preserve"> dinhi, kondili gipahayag niya nga, sa kinatibuk-an, </w:t>
      </w:r>
      <w:r w:rsidRPr="00F06C01">
        <w:rPr>
          <w:i/>
          <w:iCs/>
          <w:noProof/>
          <w:color w:val="0000FF"/>
          <w:szCs w:val="19"/>
        </w:rPr>
        <w:t xml:space="preserve">ang mga pumoluyo sa hariang siyudad </w:t>
      </w:r>
      <w:r w:rsidRPr="00F06C01">
        <w:rPr>
          <w:noProof/>
          <w:color w:val="0000FF"/>
          <w:szCs w:val="19"/>
        </w:rPr>
        <w:t>(</w:t>
      </w:r>
      <w:r>
        <w:rPr>
          <w:noProof/>
          <w:color w:val="0000FF"/>
          <w:szCs w:val="19"/>
          <w:lang w:val="el-GR"/>
        </w:rPr>
        <w:t>οί</w:t>
      </w:r>
      <w:r w:rsidRPr="00F06C01">
        <w:rPr>
          <w:noProof/>
          <w:color w:val="0000FF"/>
          <w:szCs w:val="19"/>
        </w:rPr>
        <w:t xml:space="preserve"> </w:t>
      </w:r>
      <w:r>
        <w:rPr>
          <w:noProof/>
          <w:color w:val="0000FF"/>
          <w:szCs w:val="19"/>
          <w:lang w:val="el-GR"/>
        </w:rPr>
        <w:t>τής</w:t>
      </w:r>
      <w:r w:rsidRPr="00F06C01">
        <w:rPr>
          <w:noProof/>
          <w:color w:val="0000FF"/>
          <w:szCs w:val="19"/>
        </w:rPr>
        <w:t xml:space="preserve"> </w:t>
      </w:r>
      <w:r>
        <w:rPr>
          <w:noProof/>
          <w:color w:val="0000FF"/>
          <w:szCs w:val="19"/>
          <w:lang w:val="el-GR"/>
        </w:rPr>
        <w:t>Βασιλίδος</w:t>
      </w:r>
      <w:r w:rsidRPr="00F06C01">
        <w:rPr>
          <w:noProof/>
          <w:color w:val="0000FF"/>
          <w:szCs w:val="19"/>
        </w:rPr>
        <w:t>) nagpasangil sa mga Latino sa doktrina mahitungod sa pag-agos sa Espiritu Santo gikan sa Anak (tan-awa ang nota</w:t>
      </w:r>
      <w:r>
        <w:rPr>
          <w:noProof/>
          <w:color w:val="0000FF"/>
          <w:szCs w:val="19"/>
        </w:rPr>
        <w:t xml:space="preserve"> 701</w:t>
      </w:r>
      <w:r w:rsidRPr="00F06C01">
        <w:rPr>
          <w:noProof/>
          <w:color w:val="0000FF"/>
          <w:szCs w:val="19"/>
        </w:rPr>
        <w:t xml:space="preserve"> sa ibabaw</w:t>
      </w:r>
      <w:r>
        <w:rPr>
          <w:noProof/>
          <w:color w:val="0000FF"/>
          <w:szCs w:val="19"/>
        </w:rPr>
        <w:t xml:space="preserve">. Conf. </w:t>
      </w:r>
      <w:r>
        <w:rPr>
          <w:i/>
          <w:iCs/>
          <w:noProof/>
          <w:color w:val="0000FF"/>
          <w:szCs w:val="19"/>
        </w:rPr>
        <w:t>Labbei</w:t>
      </w:r>
      <w:r>
        <w:rPr>
          <w:noProof/>
          <w:color w:val="0000FF"/>
          <w:szCs w:val="19"/>
        </w:rPr>
        <w:t xml:space="preserve">, Concil., Vol. V, p. 1772 ug Vol. XIII, p. 376). </w:t>
      </w:r>
      <w:r w:rsidRPr="00F06C01">
        <w:rPr>
          <w:noProof/>
          <w:color w:val="0000FF"/>
          <w:szCs w:val="19"/>
        </w:rPr>
        <w:t>Ngano man, busa, idugang sa kaugalingong kabubut-on nga kini mga Monophysite nga heretiko, aron lang pasipalahan kita—ang mga Orthodox—nga daw nagtuo kita subay sa mga heretiko? Walay pulos nga paningkamot! Kung tinuod gayud nga nagtuo ang mga Monothelite niini, ug heretikal kini nga pagtuo, samtang ang tibuok Simbahan ni Kristo sa Sidlakan ug Kasadpan nagtuo sa pagagikan sa Espiritu Santo gikan sa Anak, ngano man, nangutana kami, dili ba ang mga Monophysite gisaway tungod niini sa Ecumenical Council (ang Ika-unom), nga misusi ug misaway sa tanan nilang bakak nga pagtulon-an, o sa ubang konseho ug indibidwal nga magtutudlo nga mituki sa maong butang?... Ug nganong kaha gani ang mga Monophysite sa Constantinople misugod sa pagpasipala sa mga Kristohanong Kasadpan ilabi na bahin sa doktrina sa Espiritu Santo nga nagagikan sa Anak, imbis sa ilang kaugalingong mga igsoon sa Sidlakan?... Monophysite ba gyud sila tanan dinhi, sa katapusan?!</w:t>
      </w:r>
    </w:p>
  </w:footnote>
  <w:footnote w:id="939">
    <w:p w14:paraId="41B18FD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Gisubli ni Perrone kining mga pulong human kang Lécan (</w:t>
      </w:r>
      <w:r>
        <w:rPr>
          <w:noProof/>
          <w:color w:val="0000FF"/>
          <w:szCs w:val="19"/>
        </w:rPr>
        <w:t>loco citat</w:t>
      </w:r>
      <w:r w:rsidRPr="00F06C01">
        <w:rPr>
          <w:noProof/>
          <w:color w:val="0000FF"/>
          <w:szCs w:val="19"/>
        </w:rPr>
        <w:t xml:space="preserve">.), ug gisang-at ang testimonya sa kronikista </w:t>
      </w:r>
      <w:r w:rsidRPr="00F06C01">
        <w:rPr>
          <w:i/>
          <w:iCs/>
          <w:noProof/>
          <w:color w:val="0000FF"/>
          <w:szCs w:val="19"/>
        </w:rPr>
        <w:t xml:space="preserve">nga si Ado </w:t>
      </w:r>
      <w:r w:rsidRPr="00F06C01">
        <w:rPr>
          <w:noProof/>
          <w:color w:val="0000FF"/>
          <w:szCs w:val="19"/>
        </w:rPr>
        <w:t xml:space="preserve">isip ebidensya: </w:t>
      </w:r>
      <w:r>
        <w:rPr>
          <w:noProof/>
          <w:color w:val="0000FF"/>
          <w:szCs w:val="19"/>
        </w:rPr>
        <w:t>'Usa ka sinodo ang gihimo karon</w:t>
      </w:r>
      <w:r w:rsidRPr="00F06C01">
        <w:rPr>
          <w:noProof/>
          <w:color w:val="0000FF"/>
          <w:szCs w:val="19"/>
        </w:rPr>
        <w:t xml:space="preserve">, </w:t>
      </w:r>
      <w:r>
        <w:rPr>
          <w:noProof/>
          <w:color w:val="0000FF"/>
          <w:szCs w:val="19"/>
        </w:rPr>
        <w:t>ug gidebatehan ang pangutana tali sa mga Griyego ug mga Romano mahitungod sa Trinidad</w:t>
      </w:r>
      <w:r w:rsidRPr="00F06C01">
        <w:rPr>
          <w:noProof/>
          <w:color w:val="0000FF"/>
          <w:szCs w:val="19"/>
        </w:rPr>
        <w:t xml:space="preserve">, </w:t>
      </w:r>
      <w:r>
        <w:rPr>
          <w:noProof/>
          <w:color w:val="0000FF"/>
          <w:szCs w:val="19"/>
        </w:rPr>
        <w:t xml:space="preserve">ug kon </w:t>
      </w:r>
      <w:r w:rsidRPr="00F06C01">
        <w:rPr>
          <w:noProof/>
          <w:color w:val="0000FF"/>
          <w:szCs w:val="19"/>
        </w:rPr>
        <w:t>ang</w:t>
      </w:r>
      <w:r>
        <w:rPr>
          <w:noProof/>
          <w:color w:val="0000FF"/>
          <w:szCs w:val="19"/>
        </w:rPr>
        <w:t xml:space="preserve"> Espiritu </w:t>
      </w:r>
      <w:r w:rsidRPr="00F06C01">
        <w:rPr>
          <w:noProof/>
          <w:color w:val="0000FF"/>
          <w:szCs w:val="19"/>
        </w:rPr>
        <w:t xml:space="preserve">Santo </w:t>
      </w:r>
      <w:r>
        <w:rPr>
          <w:noProof/>
          <w:color w:val="0000FF"/>
          <w:szCs w:val="19"/>
        </w:rPr>
        <w:t>nagagikan ba sa Anak sama sa Iyang pagagikan sa Amahan</w:t>
      </w:r>
      <w:r w:rsidRPr="00F06C01">
        <w:rPr>
          <w:noProof/>
          <w:color w:val="0000FF"/>
          <w:szCs w:val="19"/>
        </w:rPr>
        <w:t xml:space="preserve">, </w:t>
      </w:r>
      <w:r>
        <w:rPr>
          <w:noProof/>
          <w:color w:val="0000FF"/>
          <w:szCs w:val="19"/>
        </w:rPr>
        <w:t>ug mahitungod sa mga hulagway sa mga santo</w:t>
      </w:r>
      <w:r w:rsidRPr="00F06C01">
        <w:rPr>
          <w:noProof/>
          <w:color w:val="0000FF"/>
          <w:szCs w:val="19"/>
        </w:rPr>
        <w:t xml:space="preserve">.' </w:t>
      </w:r>
      <w:r>
        <w:rPr>
          <w:noProof/>
          <w:color w:val="0000FF"/>
          <w:szCs w:val="19"/>
        </w:rPr>
        <w:t xml:space="preserve">Apan </w:t>
      </w:r>
      <w:r w:rsidRPr="00F06C01">
        <w:rPr>
          <w:noProof/>
          <w:color w:val="0000FF"/>
          <w:szCs w:val="19"/>
        </w:rPr>
        <w:t xml:space="preserve">asa man gani gitawag dinhi ang mga Griyego </w:t>
      </w:r>
      <w:r w:rsidRPr="00F06C01">
        <w:rPr>
          <w:i/>
          <w:iCs/>
          <w:noProof/>
          <w:color w:val="0000FF"/>
          <w:szCs w:val="19"/>
        </w:rPr>
        <w:t xml:space="preserve">nga mga iconoclasta? </w:t>
      </w:r>
      <w:r w:rsidRPr="00F06C01">
        <w:rPr>
          <w:noProof/>
          <w:color w:val="0000FF"/>
          <w:szCs w:val="19"/>
        </w:rPr>
        <w:t>Nagpasabot ba kini nga ang mga Griyego gayud ang misalikway sa pagdayeg sa mga imahe sa konsilyo sa Gaul, samtang si Lökken—nga gisang-at ni Perrone—mismo miangkon nga ang mga Gaul dili man hilig sa pagdayeg sa mga imahe niadtong panahona (</w:t>
      </w:r>
      <w:r>
        <w:rPr>
          <w:noProof/>
          <w:color w:val="0000FF"/>
          <w:szCs w:val="19"/>
        </w:rPr>
        <w:t>Dissert</w:t>
      </w:r>
      <w:r w:rsidRPr="00F06C01">
        <w:rPr>
          <w:noProof/>
          <w:color w:val="0000FF"/>
          <w:szCs w:val="19"/>
        </w:rPr>
        <w:t xml:space="preserve">. </w:t>
      </w:r>
      <w:r>
        <w:rPr>
          <w:noProof/>
          <w:color w:val="0000FF"/>
          <w:szCs w:val="19"/>
        </w:rPr>
        <w:t>Damascen</w:t>
      </w:r>
      <w:r w:rsidRPr="00F06C01">
        <w:rPr>
          <w:noProof/>
          <w:color w:val="0000FF"/>
          <w:szCs w:val="19"/>
        </w:rPr>
        <w:t xml:space="preserve">. 1, </w:t>
      </w:r>
      <w:r>
        <w:rPr>
          <w:noProof/>
          <w:color w:val="0000FF"/>
          <w:szCs w:val="19"/>
        </w:rPr>
        <w:t>n</w:t>
      </w:r>
      <w:r w:rsidRPr="00F06C01">
        <w:rPr>
          <w:noProof/>
          <w:color w:val="0000FF"/>
          <w:szCs w:val="19"/>
        </w:rPr>
        <w:t>. 12)? Ngano man, among pangutana, gitawag ang mga Griyego—nga misalikway sa pagagikan sa Espiritu Santo gikan sa Anak—nga mga heretikal nga iconoclasta dinhi, nga walay bisan unsang basihanan? Ug kon tinuod nga kini nga pagdumili usa ka erehiya, nganong wala usab kini gigamit isip basihanan batok kanila sa Ekumenikal nga Konseho (ang Ikapitong) ug sa uban pa nga misaway sa mga ikonoklasta?</w:t>
      </w:r>
    </w:p>
  </w:footnote>
  <w:footnote w:id="940">
    <w:p w14:paraId="53E8296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mga nota 814–826 sa ibabaw ug ang teksto nga ilang gipasabot.</w:t>
      </w:r>
    </w:p>
  </w:footnote>
  <w:footnote w:id="941">
    <w:p w14:paraId="0C8A78FE" w14:textId="77777777" w:rsidR="008C6606" w:rsidRDefault="008C6606" w:rsidP="008C6606">
      <w:pPr>
        <w:pStyle w:val="FootnoteText"/>
        <w:rPr>
          <w:noProof/>
        </w:rPr>
      </w:pPr>
      <w:r>
        <w:rPr>
          <w:rStyle w:val="FootnoteReference"/>
          <w:noProof/>
        </w:rPr>
        <w:footnoteRef/>
      </w:r>
      <w:r w:rsidRPr="00F06C01">
        <w:rPr>
          <w:noProof/>
        </w:rPr>
        <w:t xml:space="preserv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w:t>
      </w:r>
      <w:r w:rsidRPr="00F06C01">
        <w:rPr>
          <w:noProof/>
          <w:color w:val="0000FF"/>
          <w:szCs w:val="19"/>
        </w:rPr>
        <w:t xml:space="preserve">. 423. Gikuha ni Perrone ang mga pulong gikan sa sulat ni Gormizda dinhi sumala sa teksto nga gipatik </w:t>
      </w:r>
      <w:r>
        <w:rPr>
          <w:noProof/>
          <w:color w:val="0000FF"/>
          <w:szCs w:val="19"/>
        </w:rPr>
        <w:t>sa *Collect</w:t>
      </w:r>
      <w:r w:rsidRPr="00F06C01">
        <w:rPr>
          <w:noProof/>
          <w:color w:val="0000FF"/>
          <w:szCs w:val="19"/>
        </w:rPr>
        <w:t xml:space="preserve">. </w:t>
      </w:r>
      <w:r>
        <w:rPr>
          <w:noProof/>
          <w:color w:val="0000FF"/>
          <w:szCs w:val="19"/>
        </w:rPr>
        <w:t xml:space="preserve">Concil. </w:t>
      </w:r>
      <w:r>
        <w:rPr>
          <w:i/>
          <w:iCs/>
          <w:noProof/>
          <w:color w:val="0000FF"/>
          <w:szCs w:val="19"/>
        </w:rPr>
        <w:t>Labbei*</w:t>
      </w:r>
      <w:r>
        <w:rPr>
          <w:noProof/>
          <w:color w:val="0000FF"/>
          <w:szCs w:val="19"/>
        </w:rPr>
        <w:t>, Vol. IV, p. 1553.</w:t>
      </w:r>
    </w:p>
  </w:footnote>
  <w:footnote w:id="942">
    <w:p w14:paraId="375070C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Mansi — </w:t>
      </w:r>
      <w:r>
        <w:rPr>
          <w:noProof/>
          <w:color w:val="0000FF"/>
          <w:szCs w:val="19"/>
        </w:rPr>
        <w:t>sa *Collect. Conciliorum amplissima*, Vol. VIII, p. 521, ilawom sa teksto: 'Ang</w:t>
      </w:r>
      <w:r>
        <w:rPr>
          <w:i/>
          <w:iCs/>
          <w:noProof/>
          <w:color w:val="0000FF"/>
          <w:szCs w:val="19"/>
        </w:rPr>
        <w:t xml:space="preserve"> orihinal </w:t>
      </w:r>
      <w:r>
        <w:rPr>
          <w:noProof/>
          <w:color w:val="0000FF"/>
          <w:szCs w:val="19"/>
        </w:rPr>
        <w:t xml:space="preserve">nga manuskrito naghubad niini nga teksto ingon niini: "Nahibal-an usab nga kini angay sa Espiritu Santo."' 'Apan kini angay sa Anak sa Dios, ingon nga sumala niini, ug uban pa.' Kining pagbasa </w:t>
      </w:r>
      <w:r>
        <w:rPr>
          <w:i/>
          <w:iCs/>
          <w:noProof/>
          <w:color w:val="0000FF"/>
          <w:szCs w:val="19"/>
        </w:rPr>
        <w:t xml:space="preserve">giusab </w:t>
      </w:r>
      <w:r>
        <w:rPr>
          <w:noProof/>
          <w:color w:val="0000FF"/>
          <w:szCs w:val="19"/>
        </w:rPr>
        <w:t>sa usa ka karaang ug hapit susamang manuskrito ingon niini: 'nahibal-an usab nga kini mao ang Espiritu Santo, nga nagagikan sa Amahan ug sa Anak!...'</w:t>
      </w:r>
    </w:p>
  </w:footnote>
  <w:footnote w:id="943">
    <w:p w14:paraId="24046215" w14:textId="77777777" w:rsidR="008C6606" w:rsidRPr="00F06C01"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Zoernicaw </w:t>
      </w:r>
      <w:r>
        <w:rPr>
          <w:noProof/>
          <w:color w:val="0000FF"/>
          <w:szCs w:val="19"/>
        </w:rPr>
        <w:t>— mahitungod sa pagdagayday sa Espiritu Santo, p. 288, kalapasan XXIX sa mga sinulat sa mga Amahan sa Kasadpan</w:t>
      </w:r>
      <w:r w:rsidRPr="00F06C01">
        <w:rPr>
          <w:noProof/>
          <w:color w:val="0000FF"/>
          <w:szCs w:val="19"/>
        </w:rPr>
        <w:t>.</w:t>
      </w:r>
    </w:p>
  </w:footnote>
  <w:footnote w:id="944">
    <w:p w14:paraId="573391E6" w14:textId="77777777" w:rsidR="008C6606" w:rsidRDefault="008C6606" w:rsidP="008C6606">
      <w:pPr>
        <w:pStyle w:val="FootnoteText"/>
        <w:rPr>
          <w:noProof/>
        </w:rPr>
      </w:pPr>
      <w:r>
        <w:rPr>
          <w:rStyle w:val="FootnoteReference"/>
          <w:noProof/>
        </w:rPr>
        <w:footnoteRef/>
      </w:r>
      <w:r w:rsidRPr="00F06C01">
        <w:rPr>
          <w:noProof/>
        </w:rPr>
        <w:t xml:space="preserve"> </w:t>
      </w:r>
      <w:r>
        <w:rPr>
          <w:i/>
          <w:iCs/>
          <w:noProof/>
          <w:color w:val="0000FF"/>
          <w:szCs w:val="19"/>
        </w:rPr>
        <w:t xml:space="preserve">Perrone,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w:t>
      </w:r>
      <w:r w:rsidRPr="00F06C01">
        <w:rPr>
          <w:noProof/>
          <w:color w:val="0000FF"/>
          <w:szCs w:val="19"/>
        </w:rPr>
        <w:t xml:space="preserve">. 426. Kini nga talata gipatik usab sa ingon niini nga porma sa pinakabag-ong edisyon sa buhat ni Didimov, </w:t>
      </w:r>
      <w:r>
        <w:rPr>
          <w:noProof/>
          <w:color w:val="0000FF"/>
          <w:szCs w:val="19"/>
        </w:rPr>
        <w:t>sa *Patrolog</w:t>
      </w:r>
      <w:r w:rsidRPr="00F06C01">
        <w:rPr>
          <w:noProof/>
          <w:color w:val="0000FF"/>
          <w:szCs w:val="19"/>
        </w:rPr>
        <w:t xml:space="preserve">. </w:t>
      </w:r>
      <w:r>
        <w:rPr>
          <w:noProof/>
          <w:color w:val="0000FF"/>
          <w:szCs w:val="19"/>
        </w:rPr>
        <w:t>curs</w:t>
      </w:r>
      <w:r w:rsidRPr="00F06C01">
        <w:rPr>
          <w:noProof/>
          <w:color w:val="0000FF"/>
          <w:szCs w:val="19"/>
        </w:rPr>
        <w:t xml:space="preserve">. </w:t>
      </w:r>
      <w:r>
        <w:rPr>
          <w:noProof/>
          <w:color w:val="0000FF"/>
          <w:szCs w:val="19"/>
        </w:rPr>
        <w:t>compl</w:t>
      </w:r>
      <w:r w:rsidRPr="00F06C01">
        <w:rPr>
          <w:noProof/>
          <w:color w:val="0000FF"/>
          <w:szCs w:val="19"/>
        </w:rPr>
        <w:t>.*</w:t>
      </w:r>
      <w:r>
        <w:rPr>
          <w:noProof/>
          <w:color w:val="0000FF"/>
          <w:szCs w:val="19"/>
        </w:rPr>
        <w:t>, Vol. XXIII, p. 133.</w:t>
      </w:r>
    </w:p>
  </w:footnote>
  <w:footnote w:id="945">
    <w:p w14:paraId="70710F5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Ratramnus — </w:t>
      </w:r>
      <w:r>
        <w:rPr>
          <w:noProof/>
          <w:color w:val="0000FF"/>
          <w:szCs w:val="19"/>
        </w:rPr>
        <w:t>*Opusculum contra Graecos*, Libro II, Kapitulo</w:t>
      </w:r>
      <w:r>
        <w:rPr>
          <w:iCs/>
          <w:noProof/>
          <w:color w:val="0000FF"/>
          <w:szCs w:val="19"/>
        </w:rPr>
        <w:t xml:space="preserve"> 5, </w:t>
      </w:r>
      <w:r>
        <w:rPr>
          <w:noProof/>
          <w:color w:val="0000FF"/>
          <w:szCs w:val="19"/>
        </w:rPr>
        <w:t xml:space="preserve">sa *Specilegium veterorum Scriptorum* </w:t>
      </w:r>
      <w:r>
        <w:rPr>
          <w:i/>
          <w:iCs/>
          <w:noProof/>
          <w:color w:val="0000FF"/>
          <w:szCs w:val="19"/>
        </w:rPr>
        <w:t>ni Dacherio</w:t>
      </w:r>
      <w:r>
        <w:rPr>
          <w:noProof/>
          <w:color w:val="0000FF"/>
          <w:szCs w:val="19"/>
        </w:rPr>
        <w:t>, Bol. 1, p. 78, gipatik sa Paris, 1723. Dinhi, ang gipasabot nga hugna nagbasa ingon niini: 'Ang Manluluwas miingon: kay Siya wala mag-istorya sa Iyang kaugalingon, sa ato pa, nga walay Ako ug walay kabubut-on sa akong Amahan, tungod kay Siya dili mabulag sa akong kabubut-on ug sa kabubut-on sa Amahan: kay Ako, ang Kamatuoran, nag-istorya mahitungod Niya nga nagpuyo ug nag-istorya, tungod kay Siya mao ang Espiritu sa Kamatuoran.'</w:t>
      </w:r>
    </w:p>
  </w:footnote>
  <w:footnote w:id="946">
    <w:p w14:paraId="3C65DD23"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Tan-awa si </w:t>
      </w:r>
      <w:r>
        <w:rPr>
          <w:i/>
          <w:iCs/>
          <w:noProof/>
          <w:color w:val="0000FF"/>
          <w:szCs w:val="19"/>
        </w:rPr>
        <w:t xml:space="preserve">Zoernicaw </w:t>
      </w:r>
      <w:r>
        <w:rPr>
          <w:noProof/>
          <w:color w:val="0000FF"/>
          <w:szCs w:val="19"/>
        </w:rPr>
        <w:t xml:space="preserve">— *De process. Spir. S.*, p. 213, ug si </w:t>
      </w:r>
      <w:r>
        <w:rPr>
          <w:i/>
          <w:iCs/>
          <w:noProof/>
          <w:color w:val="0000FF"/>
          <w:szCs w:val="19"/>
        </w:rPr>
        <w:t xml:space="preserve">Theophan Procopowicz </w:t>
      </w:r>
      <w:r w:rsidRPr="00F06C01">
        <w:rPr>
          <w:i/>
          <w:iCs/>
          <w:noProof/>
          <w:color w:val="0000FF"/>
          <w:szCs w:val="19"/>
        </w:rPr>
        <w:t xml:space="preserve">— </w:t>
      </w:r>
      <w:r w:rsidRPr="00F06C01">
        <w:rPr>
          <w:noProof/>
          <w:color w:val="0000FF"/>
          <w:szCs w:val="19"/>
        </w:rPr>
        <w:t>*</w:t>
      </w:r>
      <w:r>
        <w:rPr>
          <w:noProof/>
          <w:color w:val="0000FF"/>
          <w:szCs w:val="19"/>
        </w:rPr>
        <w:t>Theolog</w:t>
      </w:r>
      <w:r w:rsidRPr="00F06C01">
        <w:rPr>
          <w:noProof/>
          <w:color w:val="0000FF"/>
          <w:szCs w:val="19"/>
        </w:rPr>
        <w:t xml:space="preserve">.*, </w:t>
      </w:r>
      <w:r>
        <w:rPr>
          <w:noProof/>
          <w:color w:val="0000FF"/>
          <w:szCs w:val="19"/>
        </w:rPr>
        <w:t>vol</w:t>
      </w:r>
      <w:r w:rsidRPr="00F06C01">
        <w:rPr>
          <w:noProof/>
          <w:color w:val="0000FF"/>
          <w:szCs w:val="19"/>
        </w:rPr>
        <w:t xml:space="preserve">. 1, </w:t>
      </w:r>
      <w:r>
        <w:rPr>
          <w:noProof/>
          <w:color w:val="0000FF"/>
          <w:szCs w:val="19"/>
        </w:rPr>
        <w:t>pp</w:t>
      </w:r>
      <w:r w:rsidRPr="00F06C01">
        <w:rPr>
          <w:noProof/>
          <w:color w:val="0000FF"/>
          <w:szCs w:val="19"/>
        </w:rPr>
        <w:t>. 1085–1086.</w:t>
      </w:r>
    </w:p>
  </w:footnote>
  <w:footnote w:id="947">
    <w:p w14:paraId="2AE1567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i/>
          <w:iCs/>
          <w:noProof/>
          <w:color w:val="0000FF"/>
          <w:szCs w:val="19"/>
        </w:rPr>
        <w:t xml:space="preserve">Perrone,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w:t>
      </w:r>
      <w:r w:rsidRPr="00F06C01">
        <w:rPr>
          <w:noProof/>
          <w:color w:val="0000FF"/>
          <w:szCs w:val="19"/>
        </w:rPr>
        <w:t>. 427.</w:t>
      </w:r>
    </w:p>
  </w:footnote>
  <w:footnote w:id="948">
    <w:p w14:paraId="21BEE96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Tanan niini gipresentar ni Zoernicaw uban sa labing detalyado ug hingpit nga pagkasaysay. Tan-awa </w:t>
      </w:r>
      <w:r>
        <w:rPr>
          <w:noProof/>
          <w:color w:val="0000FF"/>
          <w:szCs w:val="19"/>
        </w:rPr>
        <w:t>ang Tract</w:t>
      </w:r>
      <w:r w:rsidRPr="00F06C01">
        <w:rPr>
          <w:noProof/>
          <w:color w:val="0000FF"/>
          <w:szCs w:val="19"/>
        </w:rPr>
        <w:t xml:space="preserve">. </w:t>
      </w:r>
      <w:r>
        <w:rPr>
          <w:noProof/>
          <w:color w:val="0000FF"/>
          <w:szCs w:val="19"/>
        </w:rPr>
        <w:t>II</w:t>
      </w:r>
      <w:r w:rsidRPr="00F06C01">
        <w:rPr>
          <w:noProof/>
          <w:color w:val="0000FF"/>
          <w:szCs w:val="19"/>
        </w:rPr>
        <w:t xml:space="preserve">, </w:t>
      </w:r>
      <w:r>
        <w:rPr>
          <w:noProof/>
          <w:color w:val="0000FF"/>
          <w:szCs w:val="19"/>
        </w:rPr>
        <w:t>corruptel</w:t>
      </w:r>
      <w:r w:rsidRPr="00F06C01">
        <w:rPr>
          <w:noProof/>
          <w:color w:val="0000FF"/>
          <w:szCs w:val="19"/>
        </w:rPr>
        <w:t xml:space="preserve">. </w:t>
      </w:r>
      <w:r>
        <w:rPr>
          <w:noProof/>
          <w:color w:val="0000FF"/>
          <w:szCs w:val="19"/>
        </w:rPr>
        <w:t>XII sa Script</w:t>
      </w:r>
      <w:r w:rsidRPr="00F06C01">
        <w:rPr>
          <w:noProof/>
          <w:color w:val="0000FF"/>
          <w:szCs w:val="19"/>
        </w:rPr>
        <w:t xml:space="preserve">. </w:t>
      </w:r>
      <w:r>
        <w:rPr>
          <w:noProof/>
          <w:color w:val="0000FF"/>
          <w:szCs w:val="19"/>
        </w:rPr>
        <w:t>PP</w:t>
      </w:r>
      <w:r w:rsidRPr="00F06C01">
        <w:rPr>
          <w:noProof/>
          <w:color w:val="0000FF"/>
          <w:szCs w:val="19"/>
        </w:rPr>
        <w:t xml:space="preserve">. </w:t>
      </w:r>
      <w:r>
        <w:rPr>
          <w:noProof/>
          <w:color w:val="0000FF"/>
          <w:szCs w:val="19"/>
        </w:rPr>
        <w:t>Orient</w:t>
      </w:r>
      <w:r w:rsidRPr="00F06C01">
        <w:rPr>
          <w:noProof/>
          <w:color w:val="0000FF"/>
          <w:szCs w:val="19"/>
        </w:rPr>
        <w:t>., labi na sa Griyegong edisyon ni Eugenios Bulgaros, pp. 233–261.</w:t>
      </w:r>
    </w:p>
  </w:footnote>
  <w:footnote w:id="949">
    <w:p w14:paraId="340CC38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Labi na sa mosunod nga mga edisyon: Venice 1535, p. 87; Basel</w:t>
      </w:r>
      <w:r>
        <w:rPr>
          <w:noProof/>
          <w:color w:val="0000FF"/>
          <w:szCs w:val="19"/>
        </w:rPr>
        <w:t xml:space="preserve"> 1551, p. 676; 1565, Vol. I, p. 139; 1566, p. 339; Paris</w:t>
      </w:r>
      <w:r w:rsidRPr="00F06C01">
        <w:rPr>
          <w:noProof/>
          <w:color w:val="0000FF"/>
          <w:szCs w:val="19"/>
        </w:rPr>
        <w:t xml:space="preserve"> 1618, Vol. </w:t>
      </w:r>
      <w:r>
        <w:rPr>
          <w:noProof/>
          <w:color w:val="0000FF"/>
          <w:szCs w:val="19"/>
        </w:rPr>
        <w:t>II</w:t>
      </w:r>
      <w:r w:rsidRPr="00F06C01">
        <w:rPr>
          <w:noProof/>
          <w:color w:val="0000FF"/>
          <w:szCs w:val="19"/>
        </w:rPr>
        <w:t xml:space="preserve">, p. 78; 1566, p. 280; ug sa katapusan sa Benedictine nga edisyon, </w:t>
      </w:r>
      <w:r>
        <w:rPr>
          <w:noProof/>
          <w:color w:val="0000FF"/>
          <w:szCs w:val="19"/>
        </w:rPr>
        <w:t>Paris</w:t>
      </w:r>
      <w:r w:rsidRPr="00F06C01">
        <w:rPr>
          <w:noProof/>
          <w:color w:val="0000FF"/>
          <w:szCs w:val="19"/>
        </w:rPr>
        <w:t>, 1730 ug 1839.</w:t>
      </w:r>
    </w:p>
  </w:footnote>
  <w:footnote w:id="950">
    <w:p w14:paraId="68B6B5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Mao kini ang ilang eksaktong mga pulong: 'eaque (ang gikwestiyon nga mga pulong) hodie etiani in editis et in septem MSS. desnnt... Consentit cum libro Latinorum (mahitungod sa partikulo —</w:t>
      </w:r>
      <w:r w:rsidRPr="00F06C01">
        <w:rPr>
          <w:noProof/>
          <w:color w:val="0000FF"/>
          <w:szCs w:val="19"/>
        </w:rPr>
        <w:t xml:space="preserve"> </w:t>
      </w:r>
      <w:r>
        <w:rPr>
          <w:noProof/>
          <w:color w:val="0000FF"/>
          <w:szCs w:val="19"/>
          <w:lang w:val="el-GR"/>
        </w:rPr>
        <w:t>ίσως</w:t>
      </w:r>
      <w:r>
        <w:rPr>
          <w:noProof/>
          <w:color w:val="0000FF"/>
          <w:szCs w:val="19"/>
        </w:rPr>
        <w:t>) onus tantum regius; consentiunt vero cum libro Graecorum tum editi, tum reliqui sex MSS., in quibus omnibus haec vox</w:t>
      </w:r>
      <w:r w:rsidRPr="00F06C01">
        <w:rPr>
          <w:noProof/>
          <w:color w:val="0000FF"/>
          <w:szCs w:val="19"/>
        </w:rPr>
        <w:t xml:space="preserve"> </w:t>
      </w:r>
      <w:r>
        <w:rPr>
          <w:noProof/>
          <w:color w:val="0000FF"/>
          <w:szCs w:val="19"/>
          <w:lang w:val="el-GR"/>
        </w:rPr>
        <w:t>ίσως</w:t>
      </w:r>
      <w:r w:rsidRPr="00F06C01">
        <w:rPr>
          <w:noProof/>
          <w:color w:val="0000FF"/>
          <w:szCs w:val="19"/>
        </w:rPr>
        <w:t xml:space="preserve"> </w:t>
      </w:r>
      <w:r>
        <w:rPr>
          <w:noProof/>
          <w:color w:val="0000FF"/>
          <w:szCs w:val="19"/>
        </w:rPr>
        <w:t>invenitur.'</w:t>
      </w:r>
    </w:p>
  </w:footnote>
  <w:footnote w:id="951">
    <w:p w14:paraId="4458930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Sumala sa katalogo ni Mateo, ubos sa Blg. </w:t>
      </w:r>
      <w:r>
        <w:rPr>
          <w:noProof/>
          <w:color w:val="0000FF"/>
          <w:szCs w:val="19"/>
        </w:rPr>
        <w:t>XXIII</w:t>
      </w:r>
      <w:r w:rsidRPr="00F06C01">
        <w:rPr>
          <w:noProof/>
          <w:color w:val="0000FF"/>
          <w:szCs w:val="19"/>
        </w:rPr>
        <w:t>.</w:t>
      </w:r>
    </w:p>
  </w:footnote>
  <w:footnote w:id="952">
    <w:p w14:paraId="150CDF51"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Ang duha ka punto gipamatud-an ni Nilus Kavasila (</w:t>
      </w:r>
      <w:r>
        <w:rPr>
          <w:noProof/>
          <w:color w:val="0000FF"/>
          <w:szCs w:val="19"/>
        </w:rPr>
        <w:t>Tan-awa ang *De Nilis* ni</w:t>
      </w:r>
      <w:r>
        <w:rPr>
          <w:i/>
          <w:iCs/>
          <w:noProof/>
          <w:color w:val="0000FF"/>
          <w:szCs w:val="19"/>
        </w:rPr>
        <w:t xml:space="preserve"> Allatius</w:t>
      </w:r>
      <w:r w:rsidRPr="00F06C01">
        <w:rPr>
          <w:noProof/>
          <w:color w:val="0000FF"/>
          <w:szCs w:val="19"/>
        </w:rPr>
        <w:t xml:space="preserve">: *peri tou agiou pneumaos logos Latinon*, </w:t>
      </w:r>
      <w:r>
        <w:rPr>
          <w:noProof/>
          <w:color w:val="0000FF"/>
          <w:szCs w:val="19"/>
        </w:rPr>
        <w:t xml:space="preserve">ug ikumpara </w:t>
      </w:r>
      <w:r w:rsidRPr="00F06C01">
        <w:rPr>
          <w:noProof/>
          <w:color w:val="0000FF"/>
          <w:szCs w:val="19"/>
        </w:rPr>
        <w:t xml:space="preserve">sa </w:t>
      </w:r>
      <w:r>
        <w:rPr>
          <w:noProof/>
          <w:color w:val="0000FF"/>
          <w:szCs w:val="19"/>
        </w:rPr>
        <w:t>*Biblioth. Graec.*</w:t>
      </w:r>
      <w:r w:rsidRPr="00F06C01">
        <w:rPr>
          <w:noProof/>
          <w:color w:val="0000FF"/>
          <w:szCs w:val="19"/>
        </w:rPr>
        <w:t xml:space="preserve"> </w:t>
      </w:r>
      <w:r>
        <w:rPr>
          <w:i/>
          <w:iCs/>
          <w:noProof/>
          <w:color w:val="0000FF"/>
          <w:szCs w:val="19"/>
        </w:rPr>
        <w:t>ni Fabricius</w:t>
      </w:r>
      <w:r>
        <w:rPr>
          <w:noProof/>
          <w:color w:val="0000FF"/>
          <w:szCs w:val="19"/>
        </w:rPr>
        <w:t>, karaang edisyon, sa katapusan sa Vol. V, p. 65).</w:t>
      </w:r>
    </w:p>
  </w:footnote>
  <w:footnote w:id="953">
    <w:p w14:paraId="29DFD84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Tan-awa ang testimonya niini ni Vissarion sa Nicaea — </w:t>
      </w:r>
      <w:r>
        <w:rPr>
          <w:noProof/>
          <w:color w:val="0000FF"/>
          <w:szCs w:val="19"/>
        </w:rPr>
        <w:t xml:space="preserve">apud </w:t>
      </w:r>
      <w:r w:rsidRPr="00F06C01">
        <w:rPr>
          <w:i/>
          <w:iCs/>
          <w:noProof/>
          <w:color w:val="0000FF"/>
          <w:szCs w:val="19"/>
        </w:rPr>
        <w:t>Allatius</w:t>
      </w:r>
      <w:r>
        <w:rPr>
          <w:noProof/>
          <w:color w:val="0000FF"/>
          <w:szCs w:val="19"/>
        </w:rPr>
        <w:t>, *De concens</w:t>
      </w:r>
      <w:r w:rsidRPr="00F06C01">
        <w:rPr>
          <w:noProof/>
          <w:color w:val="0000FF"/>
          <w:szCs w:val="19"/>
        </w:rPr>
        <w:t xml:space="preserve">. </w:t>
      </w:r>
      <w:r>
        <w:rPr>
          <w:noProof/>
          <w:color w:val="0000FF"/>
          <w:szCs w:val="19"/>
        </w:rPr>
        <w:t>Eccles</w:t>
      </w:r>
      <w:r w:rsidRPr="00F06C01">
        <w:rPr>
          <w:noProof/>
          <w:color w:val="0000FF"/>
          <w:szCs w:val="19"/>
        </w:rPr>
        <w:t xml:space="preserve">. </w:t>
      </w:r>
      <w:r>
        <w:rPr>
          <w:noProof/>
          <w:color w:val="0000FF"/>
          <w:szCs w:val="19"/>
        </w:rPr>
        <w:t>orient</w:t>
      </w:r>
      <w:r w:rsidRPr="00F06C01">
        <w:rPr>
          <w:noProof/>
          <w:color w:val="0000FF"/>
          <w:szCs w:val="19"/>
        </w:rPr>
        <w:t xml:space="preserve">. </w:t>
      </w:r>
      <w:r>
        <w:rPr>
          <w:noProof/>
          <w:color w:val="0000FF"/>
          <w:szCs w:val="19"/>
        </w:rPr>
        <w:t>et occid</w:t>
      </w:r>
      <w:r w:rsidRPr="00F06C01">
        <w:rPr>
          <w:noProof/>
          <w:color w:val="0000FF"/>
          <w:szCs w:val="19"/>
        </w:rPr>
        <w:t xml:space="preserve">.*, </w:t>
      </w:r>
      <w:r>
        <w:rPr>
          <w:noProof/>
          <w:color w:val="0000FF"/>
          <w:szCs w:val="19"/>
        </w:rPr>
        <w:t>p</w:t>
      </w:r>
      <w:r w:rsidRPr="00F06C01">
        <w:rPr>
          <w:noProof/>
          <w:color w:val="0000FF"/>
          <w:szCs w:val="19"/>
        </w:rPr>
        <w:t xml:space="preserve">. 654, ug ang kaugalingong buhat ni Etherianus </w:t>
      </w:r>
      <w:r>
        <w:rPr>
          <w:noProof/>
          <w:color w:val="0000FF"/>
          <w:szCs w:val="19"/>
        </w:rPr>
        <w:t>sa *Max</w:t>
      </w:r>
      <w:r w:rsidRPr="00F06C01">
        <w:rPr>
          <w:noProof/>
          <w:color w:val="0000FF"/>
          <w:szCs w:val="19"/>
        </w:rPr>
        <w:t xml:space="preserve">. </w:t>
      </w:r>
      <w:r>
        <w:rPr>
          <w:noProof/>
          <w:color w:val="0000FF"/>
          <w:szCs w:val="19"/>
        </w:rPr>
        <w:t>Biblioth</w:t>
      </w:r>
      <w:r w:rsidRPr="00F06C01">
        <w:rPr>
          <w:noProof/>
          <w:color w:val="0000FF"/>
          <w:szCs w:val="19"/>
        </w:rPr>
        <w:t xml:space="preserve">. </w:t>
      </w:r>
      <w:r>
        <w:rPr>
          <w:noProof/>
          <w:color w:val="0000FF"/>
          <w:szCs w:val="19"/>
        </w:rPr>
        <w:t>Patrum*, Vol</w:t>
      </w:r>
      <w:r w:rsidRPr="00F06C01">
        <w:rPr>
          <w:noProof/>
          <w:color w:val="0000FF"/>
          <w:szCs w:val="19"/>
        </w:rPr>
        <w:t xml:space="preserve">. </w:t>
      </w:r>
      <w:r>
        <w:rPr>
          <w:noProof/>
          <w:color w:val="0000FF"/>
          <w:szCs w:val="19"/>
        </w:rPr>
        <w:t>XXII</w:t>
      </w:r>
      <w:r w:rsidRPr="00F06C01">
        <w:rPr>
          <w:noProof/>
          <w:color w:val="0000FF"/>
          <w:szCs w:val="19"/>
        </w:rPr>
        <w:t>.</w:t>
      </w:r>
    </w:p>
  </w:footnote>
  <w:footnote w:id="954">
    <w:p w14:paraId="0B780770"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7"/>
        </w:rPr>
        <w:t xml:space="preserve">... ang tinubdan sa Espiritu Santo. </w:t>
      </w:r>
      <w:r>
        <w:rPr>
          <w:noProof/>
          <w:color w:val="0000FF"/>
          <w:szCs w:val="17"/>
        </w:rPr>
        <w:t xml:space="preserve">Tan-awa </w:t>
      </w:r>
      <w:r w:rsidRPr="00F06C01">
        <w:rPr>
          <w:noProof/>
          <w:color w:val="0000FF"/>
          <w:szCs w:val="17"/>
        </w:rPr>
        <w:t xml:space="preserve">si </w:t>
      </w:r>
      <w:r>
        <w:rPr>
          <w:i/>
          <w:iCs/>
          <w:noProof/>
          <w:color w:val="0000FF"/>
          <w:szCs w:val="17"/>
        </w:rPr>
        <w:t xml:space="preserve">Heinrich Klée </w:t>
      </w:r>
      <w:r w:rsidRPr="00F06C01">
        <w:rPr>
          <w:i/>
          <w:iCs/>
          <w:noProof/>
          <w:color w:val="0000FF"/>
          <w:szCs w:val="17"/>
        </w:rPr>
        <w:t xml:space="preserve">— </w:t>
      </w:r>
      <w:r w:rsidRPr="00F06C01">
        <w:rPr>
          <w:noProof/>
          <w:color w:val="0000FF"/>
          <w:szCs w:val="17"/>
        </w:rPr>
        <w:t>*</w:t>
      </w:r>
      <w:r>
        <w:rPr>
          <w:noProof/>
          <w:color w:val="0000FF"/>
          <w:szCs w:val="17"/>
        </w:rPr>
        <w:t>Kathol</w:t>
      </w:r>
      <w:r w:rsidRPr="00F06C01">
        <w:rPr>
          <w:noProof/>
          <w:color w:val="0000FF"/>
          <w:szCs w:val="17"/>
        </w:rPr>
        <w:t xml:space="preserve">. </w:t>
      </w:r>
      <w:r>
        <w:rPr>
          <w:noProof/>
          <w:color w:val="0000FF"/>
          <w:szCs w:val="17"/>
        </w:rPr>
        <w:t xml:space="preserve">Dogmatik*, Vol. II, p. 185, Mainz, 1835, ug si </w:t>
      </w:r>
      <w:r>
        <w:rPr>
          <w:i/>
          <w:iCs/>
          <w:noProof/>
          <w:color w:val="0000FF"/>
          <w:szCs w:val="17"/>
        </w:rPr>
        <w:t xml:space="preserve">Penone </w:t>
      </w:r>
      <w:r>
        <w:rPr>
          <w:iCs/>
          <w:noProof/>
          <w:color w:val="0000FF"/>
          <w:szCs w:val="17"/>
        </w:rPr>
        <w:t xml:space="preserve">— *Op. </w:t>
      </w:r>
      <w:r>
        <w:rPr>
          <w:noProof/>
          <w:color w:val="0000FF"/>
          <w:szCs w:val="17"/>
        </w:rPr>
        <w:t>cit.*, p. 425.</w:t>
      </w:r>
    </w:p>
  </w:footnote>
  <w:footnote w:id="955">
    <w:p w14:paraId="16C214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Athanasius — </w:t>
      </w:r>
      <w:r>
        <w:rPr>
          <w:noProof/>
          <w:color w:val="0000FF"/>
          <w:szCs w:val="17"/>
        </w:rPr>
        <w:t>*De Incarnatione* ug *Contra Arianus*, n. 9, sa *Opp.* Vol. 1, p. 877, Paris, 1698, ug usab *De Trinitate et Spiritu Sancto*, n. 19, ibid., pp. 978–979.</w:t>
      </w:r>
    </w:p>
  </w:footnote>
  <w:footnote w:id="956">
    <w:p w14:paraId="2E9F10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Perrone </w:t>
      </w:r>
      <w:r>
        <w:rPr>
          <w:iCs/>
          <w:noProof/>
          <w:color w:val="0000FF"/>
          <w:szCs w:val="19"/>
        </w:rPr>
        <w:t xml:space="preserve">— Op. </w:t>
      </w:r>
      <w:r>
        <w:rPr>
          <w:noProof/>
          <w:color w:val="0000FF"/>
          <w:szCs w:val="19"/>
        </w:rPr>
        <w:t>cit., p. 425.</w:t>
      </w:r>
    </w:p>
  </w:footnote>
  <w:footnote w:id="957">
    <w:p w14:paraId="274EA32C" w14:textId="77777777" w:rsidR="008C6606" w:rsidRPr="00F06C01" w:rsidRDefault="008C6606" w:rsidP="008C6606">
      <w:pPr>
        <w:pStyle w:val="FootnoteText"/>
        <w:rPr>
          <w:noProof/>
          <w:color w:val="0000FF"/>
        </w:rPr>
      </w:pPr>
      <w:r>
        <w:rPr>
          <w:rStyle w:val="FootnoteReference"/>
          <w:noProof/>
        </w:rPr>
        <w:footnoteRef/>
      </w:r>
      <w:r>
        <w:rPr>
          <w:noProof/>
        </w:rPr>
        <w:t xml:space="preserve"> </w:t>
      </w:r>
      <w:r>
        <w:rPr>
          <w:noProof/>
          <w:color w:val="0000FF"/>
          <w:szCs w:val="19"/>
        </w:rPr>
        <w:t>De Spirit. S</w:t>
      </w:r>
      <w:r w:rsidRPr="00F06C01">
        <w:rPr>
          <w:noProof/>
          <w:color w:val="0000FF"/>
          <w:szCs w:val="19"/>
        </w:rPr>
        <w:t xml:space="preserve">., kabanata 17, </w:t>
      </w:r>
      <w:r>
        <w:rPr>
          <w:noProof/>
          <w:color w:val="0000FF"/>
          <w:szCs w:val="19"/>
        </w:rPr>
        <w:t>n</w:t>
      </w:r>
      <w:r w:rsidRPr="00F06C01">
        <w:rPr>
          <w:noProof/>
          <w:color w:val="0000FF"/>
          <w:szCs w:val="19"/>
        </w:rPr>
        <w:t xml:space="preserve">. 43; sa *The Works of the Holy Fathers*, bol. </w:t>
      </w:r>
      <w:r>
        <w:rPr>
          <w:noProof/>
          <w:color w:val="0000FF"/>
          <w:szCs w:val="19"/>
        </w:rPr>
        <w:t>VII</w:t>
      </w:r>
      <w:r w:rsidRPr="00F06C01">
        <w:rPr>
          <w:noProof/>
          <w:color w:val="0000FF"/>
          <w:szCs w:val="19"/>
        </w:rPr>
        <w:t>, pp. 297–298.</w:t>
      </w:r>
    </w:p>
  </w:footnote>
  <w:footnote w:id="958">
    <w:p w14:paraId="0ED693E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Kining mga sipi gisang-at ni Clot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pp</w:t>
      </w:r>
      <w:r w:rsidRPr="00F06C01">
        <w:rPr>
          <w:noProof/>
          <w:color w:val="0000FF"/>
          <w:szCs w:val="19"/>
        </w:rPr>
        <w:t>. 185–186), Perrone (</w:t>
      </w:r>
      <w:r>
        <w:rPr>
          <w:noProof/>
          <w:color w:val="0000FF"/>
          <w:szCs w:val="19"/>
        </w:rPr>
        <w:t>Op</w:t>
      </w:r>
      <w:r w:rsidRPr="00F06C01">
        <w:rPr>
          <w:noProof/>
          <w:color w:val="0000FF"/>
          <w:szCs w:val="19"/>
        </w:rPr>
        <w:t xml:space="preserve">. </w:t>
      </w:r>
      <w:r>
        <w:rPr>
          <w:noProof/>
          <w:color w:val="0000FF"/>
          <w:szCs w:val="19"/>
        </w:rPr>
        <w:t>cit</w:t>
      </w:r>
      <w:r w:rsidRPr="00F06C01">
        <w:rPr>
          <w:noProof/>
          <w:color w:val="0000FF"/>
          <w:szCs w:val="19"/>
        </w:rPr>
        <w:t xml:space="preserve">., </w:t>
      </w:r>
      <w:r>
        <w:rPr>
          <w:noProof/>
          <w:color w:val="0000FF"/>
          <w:szCs w:val="19"/>
        </w:rPr>
        <w:t>pp</w:t>
      </w:r>
      <w:r w:rsidRPr="00F06C01">
        <w:rPr>
          <w:noProof/>
          <w:color w:val="0000FF"/>
          <w:szCs w:val="19"/>
        </w:rPr>
        <w:t>. 424–426) ug uban pa.</w:t>
      </w:r>
    </w:p>
  </w:footnote>
  <w:footnote w:id="959">
    <w:p w14:paraId="58F57C6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8"/>
        </w:rPr>
        <w:t>Synodi Florent</w:t>
      </w:r>
      <w:r w:rsidRPr="00F06C01">
        <w:rPr>
          <w:noProof/>
          <w:color w:val="0000FF"/>
          <w:szCs w:val="18"/>
        </w:rPr>
        <w:t xml:space="preserve">. </w:t>
      </w:r>
      <w:r>
        <w:rPr>
          <w:noProof/>
          <w:color w:val="0000FF"/>
          <w:szCs w:val="18"/>
        </w:rPr>
        <w:t>ses</w:t>
      </w:r>
      <w:r w:rsidRPr="00F06C01">
        <w:rPr>
          <w:noProof/>
          <w:color w:val="0000FF"/>
          <w:szCs w:val="18"/>
        </w:rPr>
        <w:t xml:space="preserve">. </w:t>
      </w:r>
      <w:r>
        <w:rPr>
          <w:noProof/>
          <w:color w:val="0000FF"/>
          <w:szCs w:val="18"/>
        </w:rPr>
        <w:t>XVIII</w:t>
      </w:r>
      <w:r w:rsidRPr="00F06C01">
        <w:rPr>
          <w:noProof/>
          <w:color w:val="0000FF"/>
          <w:szCs w:val="18"/>
        </w:rPr>
        <w:t>.</w:t>
      </w:r>
    </w:p>
  </w:footnote>
  <w:footnote w:id="960">
    <w:p w14:paraId="5CB27A0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Ang Espiritu Santo, tinuod nga pareho sa pagka-Diyos sa Amahan ug sa Anak, nagagikan sa Amahan, ug sa walay katapusan gidawat gikan sa Anak (</w:t>
      </w:r>
      <w:r>
        <w:rPr>
          <w:noProof/>
          <w:color w:val="0000FF"/>
          <w:szCs w:val="18"/>
        </w:rPr>
        <w:t>Haeres</w:t>
      </w:r>
      <w:r w:rsidRPr="00F06C01">
        <w:rPr>
          <w:noProof/>
          <w:color w:val="0000FF"/>
          <w:szCs w:val="18"/>
        </w:rPr>
        <w:t xml:space="preserve">. </w:t>
      </w:r>
      <w:r>
        <w:rPr>
          <w:noProof/>
          <w:color w:val="0000FF"/>
          <w:szCs w:val="18"/>
        </w:rPr>
        <w:t>LXII</w:t>
      </w:r>
      <w:r w:rsidRPr="00F06C01">
        <w:rPr>
          <w:noProof/>
          <w:color w:val="0000FF"/>
          <w:szCs w:val="18"/>
        </w:rPr>
        <w:t xml:space="preserve">, </w:t>
      </w:r>
      <w:r>
        <w:rPr>
          <w:noProof/>
          <w:color w:val="0000FF"/>
          <w:szCs w:val="18"/>
        </w:rPr>
        <w:t>Sabellianorum</w:t>
      </w:r>
      <w:r w:rsidRPr="00F06C01">
        <w:rPr>
          <w:noProof/>
          <w:color w:val="0000FF"/>
          <w:szCs w:val="18"/>
        </w:rPr>
        <w:t xml:space="preserve">, </w:t>
      </w:r>
      <w:r>
        <w:rPr>
          <w:noProof/>
          <w:color w:val="0000FF"/>
          <w:szCs w:val="18"/>
        </w:rPr>
        <w:t>chap</w:t>
      </w:r>
      <w:r w:rsidRPr="00F06C01">
        <w:rPr>
          <w:noProof/>
          <w:color w:val="0000FF"/>
          <w:szCs w:val="18"/>
        </w:rPr>
        <w:t xml:space="preserve">. 7; </w:t>
      </w:r>
      <w:r>
        <w:rPr>
          <w:noProof/>
          <w:color w:val="0000FF"/>
          <w:szCs w:val="18"/>
        </w:rPr>
        <w:t>cf</w:t>
      </w:r>
      <w:r w:rsidRPr="00F06C01">
        <w:rPr>
          <w:noProof/>
          <w:color w:val="0000FF"/>
          <w:szCs w:val="18"/>
        </w:rPr>
        <w:t xml:space="preserve">. </w:t>
      </w:r>
      <w:r>
        <w:rPr>
          <w:noProof/>
          <w:color w:val="0000FF"/>
          <w:szCs w:val="18"/>
        </w:rPr>
        <w:t>Haeres</w:t>
      </w:r>
      <w:r w:rsidRPr="00F06C01">
        <w:rPr>
          <w:noProof/>
          <w:color w:val="0000FF"/>
          <w:szCs w:val="18"/>
        </w:rPr>
        <w:t xml:space="preserve">. </w:t>
      </w:r>
      <w:r>
        <w:rPr>
          <w:noProof/>
          <w:color w:val="0000FF"/>
          <w:szCs w:val="18"/>
        </w:rPr>
        <w:t>LXXIV</w:t>
      </w:r>
      <w:r w:rsidRPr="00F06C01">
        <w:rPr>
          <w:noProof/>
          <w:color w:val="0000FF"/>
          <w:szCs w:val="18"/>
        </w:rPr>
        <w:t xml:space="preserve">, </w:t>
      </w:r>
      <w:r>
        <w:rPr>
          <w:noProof/>
          <w:color w:val="0000FF"/>
          <w:szCs w:val="18"/>
        </w:rPr>
        <w:t>Pneumatomach</w:t>
      </w:r>
      <w:r w:rsidRPr="00F06C01">
        <w:rPr>
          <w:noProof/>
          <w:color w:val="0000FF"/>
          <w:szCs w:val="18"/>
        </w:rPr>
        <w:t xml:space="preserve">., </w:t>
      </w:r>
      <w:r>
        <w:rPr>
          <w:noProof/>
          <w:color w:val="0000FF"/>
          <w:szCs w:val="18"/>
        </w:rPr>
        <w:t>chap</w:t>
      </w:r>
      <w:r w:rsidRPr="00F06C01">
        <w:rPr>
          <w:noProof/>
          <w:color w:val="0000FF"/>
          <w:szCs w:val="18"/>
        </w:rPr>
        <w:t>. 10).</w:t>
      </w:r>
    </w:p>
  </w:footnote>
  <w:footnote w:id="961">
    <w:p w14:paraId="4600F72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 </w:t>
      </w:r>
      <w:r>
        <w:rPr>
          <w:noProof/>
          <w:color w:val="0000FF"/>
          <w:szCs w:val="18"/>
        </w:rPr>
        <w:t xml:space="preserve">ang </w:t>
      </w:r>
      <w:r w:rsidRPr="00F06C01">
        <w:rPr>
          <w:noProof/>
          <w:color w:val="0000FF"/>
          <w:szCs w:val="18"/>
        </w:rPr>
        <w:t>Espiritu naggikan kang Kristo, o gikan sa duha, ingon sa giingon ni Kristo: 'Siya naggikan sa Amahan, ug kini nga usa nadawat gikan kanako' (</w:t>
      </w:r>
      <w:r>
        <w:rPr>
          <w:noProof/>
          <w:color w:val="0000FF"/>
          <w:szCs w:val="18"/>
        </w:rPr>
        <w:t>sa Ancorato n</w:t>
      </w:r>
      <w:r w:rsidRPr="00F06C01">
        <w:rPr>
          <w:noProof/>
          <w:color w:val="0000FF"/>
          <w:szCs w:val="18"/>
        </w:rPr>
        <w:t>. 67).</w:t>
      </w:r>
    </w:p>
  </w:footnote>
  <w:footnote w:id="962">
    <w:p w14:paraId="2E165003"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Dili kinahanglan hisgutan ang butang nga kinahanglan ilhon nga naggikan</w:t>
      </w:r>
      <w:r>
        <w:rPr>
          <w:i/>
          <w:iCs/>
          <w:noProof/>
          <w:color w:val="0000FF"/>
          <w:szCs w:val="18"/>
        </w:rPr>
        <w:t xml:space="preserve"> sa Amahan ug sa Anak </w:t>
      </w:r>
      <w:r>
        <w:rPr>
          <w:noProof/>
          <w:color w:val="0000FF"/>
          <w:szCs w:val="18"/>
        </w:rPr>
        <w:t>(De Trinit. Book II</w:t>
      </w:r>
      <w:r w:rsidRPr="00F06C01">
        <w:rPr>
          <w:noProof/>
          <w:color w:val="0000FF"/>
          <w:szCs w:val="18"/>
        </w:rPr>
        <w:t xml:space="preserve">, </w:t>
      </w:r>
      <w:r>
        <w:rPr>
          <w:noProof/>
          <w:color w:val="0000FF"/>
          <w:szCs w:val="18"/>
        </w:rPr>
        <w:t>n</w:t>
      </w:r>
      <w:r w:rsidRPr="00F06C01">
        <w:rPr>
          <w:noProof/>
          <w:color w:val="0000FF"/>
          <w:szCs w:val="18"/>
        </w:rPr>
        <w:t>. 29). Mao kini ang paagi sa pinakabag-ong mga editor sa pag-imprinta niini, base sa karaang mga manuskrito (</w:t>
      </w:r>
      <w:r>
        <w:rPr>
          <w:noProof/>
          <w:color w:val="0000FF"/>
          <w:szCs w:val="18"/>
        </w:rPr>
        <w:t>Patrolog</w:t>
      </w:r>
      <w:r w:rsidRPr="00F06C01">
        <w:rPr>
          <w:noProof/>
          <w:color w:val="0000FF"/>
          <w:szCs w:val="18"/>
        </w:rPr>
        <w:t xml:space="preserve">. </w:t>
      </w:r>
      <w:r>
        <w:rPr>
          <w:noProof/>
          <w:color w:val="0000FF"/>
          <w:szCs w:val="18"/>
        </w:rPr>
        <w:t>curs</w:t>
      </w:r>
      <w:r w:rsidRPr="00F06C01">
        <w:rPr>
          <w:noProof/>
          <w:color w:val="0000FF"/>
          <w:szCs w:val="18"/>
        </w:rPr>
        <w:t xml:space="preserve">. </w:t>
      </w:r>
      <w:r>
        <w:rPr>
          <w:noProof/>
          <w:color w:val="0000FF"/>
          <w:szCs w:val="18"/>
        </w:rPr>
        <w:t>corp</w:t>
      </w:r>
      <w:r w:rsidRPr="00F06C01">
        <w:rPr>
          <w:noProof/>
          <w:color w:val="0000FF"/>
          <w:szCs w:val="18"/>
        </w:rPr>
        <w:t xml:space="preserve">. Vol. </w:t>
      </w:r>
      <w:r>
        <w:rPr>
          <w:noProof/>
          <w:color w:val="0000FF"/>
          <w:szCs w:val="18"/>
        </w:rPr>
        <w:t>X</w:t>
      </w:r>
      <w:r w:rsidRPr="00F06C01">
        <w:rPr>
          <w:noProof/>
          <w:color w:val="0000FF"/>
          <w:szCs w:val="18"/>
        </w:rPr>
        <w:t xml:space="preserve">, p. 69); samtang sa mas karaang mga edisyon ang teksto nagbasa, sa uban: </w:t>
      </w:r>
      <w:r>
        <w:rPr>
          <w:noProof/>
          <w:color w:val="0000FF"/>
          <w:szCs w:val="18"/>
        </w:rPr>
        <w:t>'quia de Patre et Filio</w:t>
      </w:r>
      <w:r w:rsidRPr="00F06C01">
        <w:rPr>
          <w:noProof/>
          <w:color w:val="0000FF"/>
          <w:szCs w:val="18"/>
        </w:rPr>
        <w:t xml:space="preserve">', ug sa uban: </w:t>
      </w:r>
      <w:r>
        <w:rPr>
          <w:noProof/>
          <w:color w:val="0000FF"/>
          <w:szCs w:val="18"/>
        </w:rPr>
        <w:t>'qui a Patre et Filio</w:t>
      </w:r>
      <w:r w:rsidRPr="00F06C01">
        <w:rPr>
          <w:noProof/>
          <w:color w:val="0000FF"/>
          <w:szCs w:val="18"/>
        </w:rPr>
        <w:t xml:space="preserve">'. Ang labing bag-ong mga editor nagpasabot sa preposisyon nga </w:t>
      </w:r>
      <w:r>
        <w:rPr>
          <w:noProof/>
          <w:color w:val="0000FF"/>
          <w:szCs w:val="18"/>
        </w:rPr>
        <w:t>'cum'</w:t>
      </w:r>
      <w:r w:rsidRPr="00F06C01">
        <w:rPr>
          <w:noProof/>
          <w:color w:val="0000FF"/>
          <w:szCs w:val="18"/>
        </w:rPr>
        <w:t xml:space="preserve"> dinhi. Bisan pa man aning preposisyon, sama sa walay niini, nagpabilin nga dili klaro ang kahulugan.</w:t>
      </w:r>
    </w:p>
  </w:footnote>
  <w:footnote w:id="963">
    <w:p w14:paraId="2908497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nga ang mga Ariano motabang sa Dios sa paglalang sa Anak... Katingalahan pa ba, busa, nga lainlain ang ilang panan-aw bahin sa Espiritu Santo, nga, sa </w:t>
      </w:r>
      <w:r>
        <w:rPr>
          <w:i/>
          <w:iCs/>
          <w:noProof/>
          <w:color w:val="0000FF"/>
          <w:szCs w:val="18"/>
        </w:rPr>
        <w:t xml:space="preserve">paghatag </w:t>
      </w:r>
      <w:r>
        <w:rPr>
          <w:noProof/>
          <w:color w:val="0000FF"/>
          <w:szCs w:val="18"/>
        </w:rPr>
        <w:t xml:space="preserve">Niya, naglalang... busa ba ka-padalos-dalos ang mga awtor? Ug busa ilang gipanghimaraot ang kamatuoran niining labing hingpit nga sakramento: pinaagi sa pagdumili sa Amahan, samtang ilang gikuhaan ang Anak sa pagka-Anak; pinaagi sa pagdumili sa Espiritu Santo, samtang wala sila kahibalo sa gamit niini ug </w:t>
      </w:r>
      <w:r>
        <w:rPr>
          <w:i/>
          <w:iCs/>
          <w:noProof/>
          <w:color w:val="0000FF"/>
          <w:szCs w:val="18"/>
        </w:rPr>
        <w:t xml:space="preserve">sa naghimo </w:t>
      </w:r>
      <w:r>
        <w:rPr>
          <w:noProof/>
          <w:color w:val="0000FF"/>
          <w:szCs w:val="18"/>
        </w:rPr>
        <w:t>niini (De Trinit. Book II, n. 4, in Patrolog. T. cit., p. 53).</w:t>
      </w:r>
    </w:p>
  </w:footnote>
  <w:footnote w:id="964">
    <w:p w14:paraId="3DF689C2"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Ug mangutana ako: pareho ba gayud ang pagdawat gikan sa Anak ug ang pagagikan gikan sa Amahan? Kay kon tuohan nga</w:t>
      </w:r>
      <w:r>
        <w:rPr>
          <w:i/>
          <w:iCs/>
          <w:noProof/>
          <w:color w:val="0000FF"/>
          <w:szCs w:val="18"/>
        </w:rPr>
        <w:t xml:space="preserve"> adunay kalainan </w:t>
      </w:r>
      <w:r>
        <w:rPr>
          <w:noProof/>
          <w:color w:val="0000FF"/>
          <w:szCs w:val="18"/>
        </w:rPr>
        <w:t>tali sa pagdawat gikan sa Anak ug sa pagagikan gikan sa Amahan, sigurado nga pagahupoton nga ang pagdawat gikan sa Anak mao gayud ang pareho ug usa ka butang sa pagdawat gikan sa Amahan. Kay ang Ginoo mismo miingon:… Juan 16:14,15. Kini nga madawat sa Anak (bisan</w:t>
      </w:r>
      <w:r>
        <w:rPr>
          <w:i/>
          <w:iCs/>
          <w:noProof/>
          <w:color w:val="0000FF"/>
          <w:szCs w:val="18"/>
        </w:rPr>
        <w:t xml:space="preserve"> gahum</w:t>
      </w:r>
      <w:r>
        <w:rPr>
          <w:noProof/>
          <w:color w:val="0000FF"/>
          <w:szCs w:val="18"/>
        </w:rPr>
        <w:t xml:space="preserve">, </w:t>
      </w:r>
      <w:r>
        <w:rPr>
          <w:i/>
          <w:iCs/>
          <w:noProof/>
          <w:color w:val="0000FF"/>
          <w:szCs w:val="18"/>
        </w:rPr>
        <w:t>hiyas</w:t>
      </w:r>
      <w:r>
        <w:rPr>
          <w:iCs/>
          <w:noProof/>
          <w:color w:val="0000FF"/>
          <w:szCs w:val="18"/>
        </w:rPr>
        <w:t xml:space="preserve">, </w:t>
      </w:r>
      <w:r>
        <w:rPr>
          <w:noProof/>
          <w:color w:val="0000FF"/>
          <w:szCs w:val="18"/>
        </w:rPr>
        <w:t>o pagtulon-an), giingon Niya nga madawat gikan sa Iya mismo: ug usab kini nagpasabot nga kini madawat gikan sa Amahan... Ug Iyang gisubli pag-usab: ang Espiritu sa kamatuoran nagagikan sa Amahan; apan ang Anak gipadala sa Amahan (De Trinit. Libro VIII</w:t>
      </w:r>
      <w:r w:rsidRPr="00F06C01">
        <w:rPr>
          <w:noProof/>
          <w:color w:val="0000FF"/>
          <w:szCs w:val="18"/>
        </w:rPr>
        <w:t xml:space="preserve">, </w:t>
      </w:r>
      <w:r>
        <w:rPr>
          <w:noProof/>
          <w:color w:val="0000FF"/>
          <w:szCs w:val="18"/>
        </w:rPr>
        <w:t>n</w:t>
      </w:r>
      <w:r w:rsidRPr="00F06C01">
        <w:rPr>
          <w:noProof/>
          <w:color w:val="0000FF"/>
          <w:szCs w:val="18"/>
        </w:rPr>
        <w:t xml:space="preserve">. 20, </w:t>
      </w:r>
      <w:r>
        <w:rPr>
          <w:noProof/>
          <w:color w:val="0000FF"/>
          <w:szCs w:val="18"/>
        </w:rPr>
        <w:t>sa Patrolog</w:t>
      </w:r>
      <w:r w:rsidRPr="00F06C01">
        <w:rPr>
          <w:noProof/>
          <w:color w:val="0000FF"/>
          <w:szCs w:val="18"/>
        </w:rPr>
        <w:t xml:space="preserve">. </w:t>
      </w:r>
      <w:r>
        <w:rPr>
          <w:noProof/>
          <w:color w:val="0000FF"/>
          <w:szCs w:val="18"/>
        </w:rPr>
        <w:t>ibid</w:t>
      </w:r>
      <w:r w:rsidRPr="00F06C01">
        <w:rPr>
          <w:noProof/>
          <w:color w:val="0000FF"/>
          <w:szCs w:val="18"/>
        </w:rPr>
        <w:t xml:space="preserve">. </w:t>
      </w:r>
      <w:r>
        <w:rPr>
          <w:noProof/>
          <w:color w:val="0000FF"/>
          <w:szCs w:val="18"/>
        </w:rPr>
        <w:t>p</w:t>
      </w:r>
      <w:r w:rsidRPr="00F06C01">
        <w:rPr>
          <w:noProof/>
          <w:color w:val="0000FF"/>
          <w:szCs w:val="18"/>
        </w:rPr>
        <w:t xml:space="preserve">. 251). Ug kini gayud nga talata ang gihisgutan gihapon karon </w:t>
      </w:r>
      <w:r w:rsidRPr="00F06C01">
        <w:rPr>
          <w:iCs/>
          <w:noProof/>
          <w:color w:val="0000FF"/>
          <w:szCs w:val="18"/>
        </w:rPr>
        <w:t>(</w:t>
      </w:r>
      <w:r>
        <w:rPr>
          <w:i/>
          <w:iCs/>
          <w:noProof/>
          <w:color w:val="0000FF"/>
          <w:szCs w:val="18"/>
        </w:rPr>
        <w:t>Perrone</w:t>
      </w:r>
      <w:r w:rsidRPr="00F06C01">
        <w:rPr>
          <w:i/>
          <w:iCs/>
          <w:noProof/>
          <w:color w:val="0000FF"/>
          <w:szCs w:val="18"/>
        </w:rPr>
        <w:t xml:space="preserve">, </w:t>
      </w:r>
      <w:r>
        <w:rPr>
          <w:noProof/>
          <w:color w:val="0000FF"/>
          <w:szCs w:val="18"/>
        </w:rPr>
        <w:t>Op</w:t>
      </w:r>
      <w:r w:rsidRPr="00F06C01">
        <w:rPr>
          <w:noProof/>
          <w:color w:val="0000FF"/>
          <w:szCs w:val="18"/>
        </w:rPr>
        <w:t xml:space="preserve">. </w:t>
      </w:r>
      <w:r>
        <w:rPr>
          <w:noProof/>
          <w:color w:val="0000FF"/>
          <w:szCs w:val="18"/>
        </w:rPr>
        <w:t>cit</w:t>
      </w:r>
      <w:r w:rsidRPr="00F06C01">
        <w:rPr>
          <w:noProof/>
          <w:color w:val="0000FF"/>
          <w:szCs w:val="18"/>
        </w:rPr>
        <w:t xml:space="preserve">., p. 424) isip ebidensya nga giisip ni Hilari nga pareho ang mga paglitok nga 'ang Espiritu </w:t>
      </w:r>
      <w:r w:rsidRPr="00F06C01">
        <w:rPr>
          <w:i/>
          <w:iCs/>
          <w:noProof/>
          <w:color w:val="0000FF"/>
          <w:szCs w:val="18"/>
        </w:rPr>
        <w:t xml:space="preserve">nagagikan </w:t>
      </w:r>
      <w:r w:rsidRPr="00F06C01">
        <w:rPr>
          <w:noProof/>
          <w:color w:val="0000FF"/>
          <w:szCs w:val="18"/>
        </w:rPr>
        <w:t xml:space="preserve">sa Amahan' ug </w:t>
      </w:r>
      <w:r w:rsidRPr="00F06C01">
        <w:rPr>
          <w:i/>
          <w:iCs/>
          <w:noProof/>
          <w:color w:val="0000FF"/>
          <w:szCs w:val="18"/>
        </w:rPr>
        <w:t xml:space="preserve">'nadawat </w:t>
      </w:r>
      <w:r w:rsidRPr="00F06C01">
        <w:rPr>
          <w:noProof/>
          <w:color w:val="0000FF"/>
          <w:szCs w:val="18"/>
        </w:rPr>
        <w:t>gikan sa Anak', samtang si Hilari miingon sa sukwahi! Ang kamatuoran mao nga sa mga naunang edisyon</w:t>
      </w:r>
      <w:r w:rsidRPr="00F06C01">
        <w:rPr>
          <w:i/>
          <w:iCs/>
          <w:noProof/>
          <w:color w:val="0000FF"/>
          <w:szCs w:val="18"/>
        </w:rPr>
        <w:t xml:space="preserve">, </w:t>
      </w:r>
      <w:r w:rsidRPr="00F06C01">
        <w:rPr>
          <w:noProof/>
          <w:color w:val="0000FF"/>
          <w:szCs w:val="18"/>
        </w:rPr>
        <w:t xml:space="preserve">tinuyo nga gidugang sa mga editor </w:t>
      </w:r>
      <w:r>
        <w:rPr>
          <w:i/>
          <w:iCs/>
          <w:noProof/>
          <w:color w:val="0000FF"/>
          <w:szCs w:val="18"/>
        </w:rPr>
        <w:t>ang pulong nga 'nihil</w:t>
      </w:r>
      <w:r w:rsidRPr="00F06C01">
        <w:rPr>
          <w:i/>
          <w:iCs/>
          <w:noProof/>
          <w:color w:val="0000FF"/>
          <w:szCs w:val="18"/>
        </w:rPr>
        <w:t xml:space="preserve">' </w:t>
      </w:r>
      <w:r w:rsidRPr="00F06C01">
        <w:rPr>
          <w:noProof/>
          <w:color w:val="0000FF"/>
          <w:szCs w:val="18"/>
        </w:rPr>
        <w:t xml:space="preserve">sa wala pa ang pulong nga </w:t>
      </w:r>
      <w:r>
        <w:rPr>
          <w:noProof/>
          <w:color w:val="0000FF"/>
          <w:szCs w:val="18"/>
        </w:rPr>
        <w:t>'differre'</w:t>
      </w:r>
      <w:r w:rsidRPr="00F06C01">
        <w:rPr>
          <w:noProof/>
          <w:color w:val="0000FF"/>
          <w:szCs w:val="18"/>
        </w:rPr>
        <w:t>, bisan pa nga ang tibuok mosunod nga teksto supak kaayo sa ingon nga walay awtorisadong dugang; apan ang pinakabag-ong mga editor wala na naglakip niini nga insersyon, subay sa karaang mga manuskrito.</w:t>
      </w:r>
    </w:p>
  </w:footnote>
  <w:footnote w:id="965">
    <w:p w14:paraId="360FAE2B"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Ang Espiritu</w:t>
      </w:r>
      <w:r>
        <w:rPr>
          <w:noProof/>
          <w:color w:val="0000FF"/>
          <w:szCs w:val="18"/>
        </w:rPr>
        <w:t xml:space="preserve"> </w:t>
      </w:r>
      <w:r w:rsidRPr="00F06C01">
        <w:rPr>
          <w:noProof/>
          <w:color w:val="0000FF"/>
          <w:szCs w:val="18"/>
        </w:rPr>
        <w:t>iya sa Dios ug sa Amahan ug sa Anak, sa kina-iya nagagikan sa duha, nga mao, nagagikan sa Amahan pinaagi sa Anak (</w:t>
      </w:r>
      <w:r>
        <w:rPr>
          <w:noProof/>
          <w:color w:val="0000FF"/>
          <w:szCs w:val="18"/>
        </w:rPr>
        <w:t>De adorat</w:t>
      </w:r>
      <w:r w:rsidRPr="00F06C01">
        <w:rPr>
          <w:noProof/>
          <w:color w:val="0000FF"/>
          <w:szCs w:val="18"/>
        </w:rPr>
        <w:t xml:space="preserve">. </w:t>
      </w:r>
      <w:r>
        <w:rPr>
          <w:noProof/>
          <w:color w:val="0000FF"/>
          <w:szCs w:val="18"/>
        </w:rPr>
        <w:t>in spiritu et verit</w:t>
      </w:r>
      <w:r w:rsidRPr="00F06C01">
        <w:rPr>
          <w:noProof/>
          <w:color w:val="0000FF"/>
          <w:szCs w:val="18"/>
        </w:rPr>
        <w:t xml:space="preserve">. </w:t>
      </w:r>
      <w:r>
        <w:rPr>
          <w:noProof/>
          <w:color w:val="0000FF"/>
          <w:szCs w:val="18"/>
        </w:rPr>
        <w:t>lib</w:t>
      </w:r>
      <w:r w:rsidRPr="00F06C01">
        <w:rPr>
          <w:noProof/>
          <w:color w:val="0000FF"/>
          <w:szCs w:val="18"/>
        </w:rPr>
        <w:t xml:space="preserve">. 1, </w:t>
      </w:r>
      <w:r>
        <w:rPr>
          <w:noProof/>
          <w:color w:val="0000FF"/>
          <w:szCs w:val="18"/>
        </w:rPr>
        <w:t>p</w:t>
      </w:r>
      <w:r w:rsidRPr="00F06C01">
        <w:rPr>
          <w:noProof/>
          <w:color w:val="0000FF"/>
          <w:szCs w:val="18"/>
        </w:rPr>
        <w:t xml:space="preserve">. 9, </w:t>
      </w:r>
      <w:r>
        <w:rPr>
          <w:noProof/>
          <w:color w:val="0000FF"/>
          <w:szCs w:val="18"/>
        </w:rPr>
        <w:t>in Opp</w:t>
      </w:r>
      <w:r w:rsidRPr="00F06C01">
        <w:rPr>
          <w:noProof/>
          <w:color w:val="0000FF"/>
          <w:szCs w:val="18"/>
        </w:rPr>
        <w:t xml:space="preserve">. </w:t>
      </w:r>
      <w:r>
        <w:rPr>
          <w:noProof/>
          <w:color w:val="0000FF"/>
          <w:szCs w:val="18"/>
        </w:rPr>
        <w:t>Vol</w:t>
      </w:r>
      <w:r w:rsidRPr="00F06C01">
        <w:rPr>
          <w:noProof/>
          <w:color w:val="0000FF"/>
          <w:szCs w:val="18"/>
        </w:rPr>
        <w:t xml:space="preserve">. 1, </w:t>
      </w:r>
      <w:r>
        <w:rPr>
          <w:noProof/>
          <w:color w:val="0000FF"/>
          <w:szCs w:val="18"/>
        </w:rPr>
        <w:t>ed</w:t>
      </w:r>
      <w:r w:rsidRPr="00F06C01">
        <w:rPr>
          <w:noProof/>
          <w:color w:val="0000FF"/>
          <w:szCs w:val="18"/>
        </w:rPr>
        <w:t xml:space="preserve">. </w:t>
      </w:r>
      <w:r>
        <w:rPr>
          <w:noProof/>
          <w:color w:val="0000FF"/>
          <w:szCs w:val="18"/>
        </w:rPr>
        <w:t>Auberti, Paris 1638).</w:t>
      </w:r>
    </w:p>
  </w:footnote>
  <w:footnote w:id="966">
    <w:p w14:paraId="1299878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Perrone, </w:t>
      </w:r>
      <w:r>
        <w:rPr>
          <w:noProof/>
          <w:color w:val="0000FF"/>
          <w:szCs w:val="19"/>
        </w:rPr>
        <w:t xml:space="preserve">Op. cit., p. 436; </w:t>
      </w:r>
      <w:r>
        <w:rPr>
          <w:i/>
          <w:iCs/>
          <w:noProof/>
          <w:color w:val="0000FF"/>
          <w:szCs w:val="19"/>
        </w:rPr>
        <w:t xml:space="preserve">Klée, </w:t>
      </w:r>
      <w:r>
        <w:rPr>
          <w:noProof/>
          <w:color w:val="0000FF"/>
          <w:szCs w:val="19"/>
        </w:rPr>
        <w:t>Op. cit., p. 184.</w:t>
      </w:r>
    </w:p>
  </w:footnote>
  <w:footnote w:id="967">
    <w:p w14:paraId="26F13311"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nota 844 sa ibabaw.</w:t>
      </w:r>
    </w:p>
  </w:footnote>
  <w:footnote w:id="968">
    <w:p w14:paraId="0E40D1AB"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mga nota 701, 894–898 sa ibabaw.</w:t>
      </w:r>
    </w:p>
  </w:footnote>
  <w:footnote w:id="969">
    <w:p w14:paraId="67B85354"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nota 807 sa ibabaw.</w:t>
      </w:r>
    </w:p>
  </w:footnote>
  <w:footnote w:id="970">
    <w:p w14:paraId="25619EE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Mao kini gayud ang paagi sa pagpatin-aw ni Marko sa Efeso niining hugpong sa iyang 'Pag-angkon sa Ortodoksong Pagtuo, gisulat sa Florence' (tan-awa Voskreseniye Chteniya, vol</w:t>
      </w:r>
      <w:r>
        <w:rPr>
          <w:noProof/>
          <w:color w:val="0000FF"/>
          <w:szCs w:val="19"/>
        </w:rPr>
        <w:t>. V</w:t>
      </w:r>
      <w:r w:rsidRPr="00F06C01">
        <w:rPr>
          <w:noProof/>
          <w:color w:val="0000FF"/>
          <w:szCs w:val="19"/>
        </w:rPr>
        <w:t xml:space="preserve">, pp. 412–416, diin kini gipatik sa hubad gikan sa karaang manuskritong Griyego nga gipreserbar sa Moscow Akkaya sa Sinodo ubos sa Blg. 13). Ug ang preposisyon nga </w:t>
      </w:r>
      <w:r>
        <w:rPr>
          <w:noProof/>
          <w:color w:val="0000FF"/>
          <w:szCs w:val="19"/>
          <w:lang w:val="el-GR"/>
        </w:rPr>
        <w:t>διά</w:t>
      </w:r>
      <w:r w:rsidRPr="00F06C01">
        <w:rPr>
          <w:noProof/>
          <w:color w:val="0000FF"/>
          <w:szCs w:val="19"/>
        </w:rPr>
        <w:t xml:space="preserve">, sa taliwala sa ubang mga kahulugan niini, sigurado nga naglakip sa maong mga gipakita (tan-awa, pananglitan, </w:t>
      </w:r>
      <w:r>
        <w:rPr>
          <w:noProof/>
          <w:color w:val="0000FF"/>
          <w:szCs w:val="19"/>
        </w:rPr>
        <w:t>ang Dictionn</w:t>
      </w:r>
      <w:r w:rsidRPr="00F06C01">
        <w:rPr>
          <w:noProof/>
          <w:color w:val="0000FF"/>
          <w:szCs w:val="19"/>
        </w:rPr>
        <w:t xml:space="preserve">. Grec-Français… </w:t>
      </w:r>
      <w:r>
        <w:rPr>
          <w:noProof/>
          <w:color w:val="0000FF"/>
          <w:szCs w:val="19"/>
        </w:rPr>
        <w:t xml:space="preserve">ni </w:t>
      </w:r>
      <w:r>
        <w:rPr>
          <w:i/>
          <w:iCs/>
          <w:noProof/>
          <w:color w:val="0000FF"/>
          <w:szCs w:val="19"/>
        </w:rPr>
        <w:t>Alexandre</w:t>
      </w:r>
      <w:r w:rsidRPr="00F06C01">
        <w:rPr>
          <w:iCs/>
          <w:noProof/>
          <w:color w:val="0000FF"/>
          <w:szCs w:val="19"/>
        </w:rPr>
        <w:t xml:space="preserve">. </w:t>
      </w:r>
      <w:r>
        <w:rPr>
          <w:noProof/>
          <w:color w:val="0000FF"/>
          <w:szCs w:val="19"/>
        </w:rPr>
        <w:t>Paris</w:t>
      </w:r>
      <w:r w:rsidRPr="00F06C01">
        <w:rPr>
          <w:noProof/>
          <w:color w:val="0000FF"/>
          <w:szCs w:val="19"/>
        </w:rPr>
        <w:t>. 1846).</w:t>
      </w:r>
    </w:p>
  </w:footnote>
  <w:footnote w:id="971">
    <w:p w14:paraId="2D1AA2A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Tan-awa ang nota 883 sa ibabaw.</w:t>
      </w:r>
    </w:p>
  </w:footnote>
  <w:footnote w:id="972">
    <w:p w14:paraId="71DF5947"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Tan-awa ang nota 845 sa ibabaw. Ang mga pulong ni Tertullian, nga kanunayng gireperensya sa mga Papista, masabtan usab sa samang kahulugan: </w:t>
      </w:r>
      <w:r>
        <w:rPr>
          <w:noProof/>
          <w:color w:val="0000FF"/>
          <w:szCs w:val="18"/>
        </w:rPr>
        <w:t>*Filium non aliunde deduco</w:t>
      </w:r>
      <w:r w:rsidRPr="00F06C01">
        <w:rPr>
          <w:noProof/>
          <w:color w:val="0000FF"/>
          <w:szCs w:val="18"/>
        </w:rPr>
        <w:t xml:space="preserve">, </w:t>
      </w:r>
      <w:r>
        <w:rPr>
          <w:noProof/>
          <w:color w:val="0000FF"/>
          <w:szCs w:val="18"/>
        </w:rPr>
        <w:t>sed do substantia Patris</w:t>
      </w:r>
      <w:r w:rsidRPr="00F06C01">
        <w:rPr>
          <w:noProof/>
          <w:color w:val="0000FF"/>
          <w:szCs w:val="18"/>
        </w:rPr>
        <w:t xml:space="preserve">... </w:t>
      </w:r>
      <w:r>
        <w:rPr>
          <w:noProof/>
          <w:color w:val="0000FF"/>
          <w:szCs w:val="18"/>
        </w:rPr>
        <w:t xml:space="preserve">Hoc mihi et in </w:t>
      </w:r>
      <w:r>
        <w:rPr>
          <w:i/>
          <w:iCs/>
          <w:noProof/>
          <w:color w:val="0000FF"/>
          <w:szCs w:val="18"/>
        </w:rPr>
        <w:t xml:space="preserve">tertium gradum </w:t>
      </w:r>
      <w:r>
        <w:rPr>
          <w:noProof/>
          <w:color w:val="0000FF"/>
          <w:szCs w:val="18"/>
        </w:rPr>
        <w:t xml:space="preserve">dictum sit, quia Spiritum non aliunde puto, quam a Patre </w:t>
      </w:r>
      <w:r>
        <w:rPr>
          <w:i/>
          <w:iCs/>
          <w:noProof/>
          <w:color w:val="0000FF"/>
          <w:szCs w:val="18"/>
        </w:rPr>
        <w:t xml:space="preserve">per </w:t>
      </w:r>
      <w:r>
        <w:rPr>
          <w:noProof/>
          <w:color w:val="0000FF"/>
          <w:szCs w:val="18"/>
        </w:rPr>
        <w:t>(nonne post)?* Ang Anak. Tan-awa, busa, basig imong laglagon</w:t>
      </w:r>
      <w:r>
        <w:rPr>
          <w:i/>
          <w:iCs/>
          <w:noProof/>
          <w:color w:val="0000FF"/>
          <w:szCs w:val="18"/>
        </w:rPr>
        <w:t xml:space="preserve"> ang monarkiya</w:t>
      </w:r>
      <w:r>
        <w:rPr>
          <w:noProof/>
          <w:color w:val="0000FF"/>
          <w:szCs w:val="18"/>
        </w:rPr>
        <w:t>... (Contra Prax., chap. IV, in Patrolog. curs. compl., vol. II, p. 159).</w:t>
      </w:r>
    </w:p>
  </w:footnote>
  <w:footnote w:id="973">
    <w:p w14:paraId="2070ECDC" w14:textId="77777777" w:rsidR="008C6606" w:rsidRPr="00F06C01"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w:t>
      </w:r>
      <w:r w:rsidRPr="00F06C01">
        <w:rPr>
          <w:noProof/>
          <w:color w:val="0000FF"/>
          <w:szCs w:val="17"/>
        </w:rPr>
        <w:t>nagagikan sa buhing Amahan pinaagi sa Anak</w:t>
      </w:r>
      <w:r w:rsidRPr="004F3E70">
        <w:rPr>
          <w:noProof/>
          <w:color w:val="0000FF"/>
          <w:szCs w:val="17"/>
        </w:rPr>
        <w:t xml:space="preserve">... </w:t>
      </w:r>
      <w:r w:rsidRPr="00F06C01">
        <w:rPr>
          <w:noProof/>
          <w:color w:val="0000FF"/>
          <w:szCs w:val="17"/>
        </w:rPr>
        <w:t xml:space="preserve">kay Siya nagagikan kaniya </w:t>
      </w:r>
      <w:r w:rsidRPr="004F3E70">
        <w:rPr>
          <w:noProof/>
          <w:color w:val="0000FF"/>
          <w:szCs w:val="17"/>
        </w:rPr>
        <w:t>(</w:t>
      </w:r>
      <w:r w:rsidRPr="00F06C01">
        <w:rPr>
          <w:noProof/>
          <w:color w:val="0000FF"/>
          <w:szCs w:val="17"/>
        </w:rPr>
        <w:t>ang Amahan</w:t>
      </w:r>
      <w:r w:rsidRPr="004F3E70">
        <w:rPr>
          <w:noProof/>
          <w:color w:val="0000FF"/>
          <w:szCs w:val="17"/>
        </w:rPr>
        <w:t xml:space="preserve">) </w:t>
      </w:r>
      <w:r w:rsidRPr="00F06C01">
        <w:rPr>
          <w:noProof/>
          <w:color w:val="0000FF"/>
          <w:szCs w:val="17"/>
        </w:rPr>
        <w:t>sumala sa kinaiyahan</w:t>
      </w:r>
      <w:r w:rsidRPr="004F3E70">
        <w:rPr>
          <w:noProof/>
          <w:color w:val="0000FF"/>
          <w:szCs w:val="17"/>
        </w:rPr>
        <w:t xml:space="preserve">, </w:t>
      </w:r>
      <w:r w:rsidRPr="00F06C01">
        <w:rPr>
          <w:noProof/>
          <w:color w:val="0000FF"/>
          <w:szCs w:val="17"/>
        </w:rPr>
        <w:t xml:space="preserve">ug gihatag sa binuhat pinaagi sa Anak </w:t>
      </w:r>
      <w:r w:rsidRPr="004F3E70">
        <w:rPr>
          <w:noProof/>
          <w:color w:val="0000FF"/>
          <w:szCs w:val="17"/>
        </w:rPr>
        <w:t>(</w:t>
      </w:r>
      <w:r>
        <w:rPr>
          <w:noProof/>
          <w:color w:val="0000FF"/>
          <w:szCs w:val="17"/>
        </w:rPr>
        <w:t>Batok kang Julian</w:t>
      </w:r>
      <w:r w:rsidRPr="004F3E70">
        <w:rPr>
          <w:noProof/>
          <w:color w:val="0000FF"/>
          <w:szCs w:val="17"/>
        </w:rPr>
        <w:t xml:space="preserve">, </w:t>
      </w:r>
      <w:r>
        <w:rPr>
          <w:noProof/>
          <w:color w:val="0000FF"/>
          <w:szCs w:val="17"/>
        </w:rPr>
        <w:t>Libro</w:t>
      </w:r>
      <w:r w:rsidRPr="004F3E70">
        <w:rPr>
          <w:noProof/>
          <w:color w:val="0000FF"/>
          <w:szCs w:val="17"/>
        </w:rPr>
        <w:t xml:space="preserve"> 1, </w:t>
      </w:r>
      <w:r>
        <w:rPr>
          <w:noProof/>
          <w:color w:val="0000FF"/>
          <w:szCs w:val="17"/>
        </w:rPr>
        <w:t>pp</w:t>
      </w:r>
      <w:r w:rsidRPr="004F3E70">
        <w:rPr>
          <w:noProof/>
          <w:color w:val="0000FF"/>
          <w:szCs w:val="17"/>
        </w:rPr>
        <w:t xml:space="preserve">. 34–35, </w:t>
      </w:r>
      <w:r>
        <w:rPr>
          <w:noProof/>
          <w:color w:val="0000FF"/>
          <w:szCs w:val="17"/>
        </w:rPr>
        <w:t>sa Opp</w:t>
      </w:r>
      <w:r w:rsidRPr="004F3E70">
        <w:rPr>
          <w:noProof/>
          <w:color w:val="0000FF"/>
          <w:szCs w:val="17"/>
        </w:rPr>
        <w:t xml:space="preserve">. </w:t>
      </w:r>
      <w:r>
        <w:rPr>
          <w:noProof/>
          <w:color w:val="0000FF"/>
          <w:szCs w:val="17"/>
        </w:rPr>
        <w:t>Vol</w:t>
      </w:r>
      <w:r w:rsidRPr="004F3E70">
        <w:rPr>
          <w:noProof/>
          <w:color w:val="0000FF"/>
          <w:szCs w:val="17"/>
        </w:rPr>
        <w:t xml:space="preserve">. </w:t>
      </w:r>
      <w:r>
        <w:rPr>
          <w:noProof/>
          <w:color w:val="0000FF"/>
          <w:szCs w:val="17"/>
        </w:rPr>
        <w:t>I</w:t>
      </w:r>
      <w:r w:rsidRPr="004F3E70">
        <w:rPr>
          <w:noProof/>
          <w:color w:val="0000FF"/>
          <w:szCs w:val="17"/>
        </w:rPr>
        <w:t xml:space="preserve">, </w:t>
      </w:r>
      <w:r>
        <w:rPr>
          <w:noProof/>
          <w:color w:val="0000FF"/>
          <w:szCs w:val="17"/>
        </w:rPr>
        <w:t>ed</w:t>
      </w:r>
      <w:r w:rsidRPr="004F3E70">
        <w:rPr>
          <w:noProof/>
          <w:color w:val="0000FF"/>
          <w:szCs w:val="17"/>
        </w:rPr>
        <w:t xml:space="preserve">. </w:t>
      </w:r>
      <w:r>
        <w:rPr>
          <w:i/>
          <w:iCs/>
          <w:noProof/>
          <w:color w:val="0000FF"/>
          <w:szCs w:val="17"/>
        </w:rPr>
        <w:t>Auberti</w:t>
      </w:r>
      <w:r w:rsidRPr="00F06C01">
        <w:rPr>
          <w:noProof/>
          <w:color w:val="0000FF"/>
          <w:szCs w:val="17"/>
        </w:rPr>
        <w:t xml:space="preserve">, </w:t>
      </w:r>
      <w:r>
        <w:rPr>
          <w:noProof/>
          <w:color w:val="0000FF"/>
          <w:szCs w:val="17"/>
        </w:rPr>
        <w:t>Paris</w:t>
      </w:r>
      <w:r w:rsidRPr="00F06C01">
        <w:rPr>
          <w:noProof/>
          <w:color w:val="0000FF"/>
          <w:szCs w:val="17"/>
        </w:rPr>
        <w:t xml:space="preserve"> 1638). Gibalik-balik kini sa Balaang Amahan sa ulahi (</w:t>
      </w:r>
      <w:r>
        <w:rPr>
          <w:noProof/>
          <w:color w:val="0000FF"/>
          <w:szCs w:val="17"/>
        </w:rPr>
        <w:t>Contra Julian</w:t>
      </w:r>
      <w:r w:rsidRPr="00F06C01">
        <w:rPr>
          <w:noProof/>
          <w:color w:val="0000FF"/>
          <w:szCs w:val="17"/>
        </w:rPr>
        <w:t xml:space="preserve">, Book </w:t>
      </w:r>
      <w:r>
        <w:rPr>
          <w:noProof/>
          <w:color w:val="0000FF"/>
          <w:szCs w:val="17"/>
        </w:rPr>
        <w:t>IV</w:t>
      </w:r>
      <w:r w:rsidRPr="00F06C01">
        <w:rPr>
          <w:noProof/>
          <w:color w:val="0000FF"/>
          <w:szCs w:val="17"/>
        </w:rPr>
        <w:t xml:space="preserve">, </w:t>
      </w:r>
      <w:r>
        <w:rPr>
          <w:noProof/>
          <w:color w:val="0000FF"/>
          <w:szCs w:val="17"/>
        </w:rPr>
        <w:t>p</w:t>
      </w:r>
      <w:r w:rsidRPr="00F06C01">
        <w:rPr>
          <w:noProof/>
          <w:color w:val="0000FF"/>
          <w:szCs w:val="17"/>
        </w:rPr>
        <w:t xml:space="preserve">. 147, </w:t>
      </w:r>
      <w:r>
        <w:rPr>
          <w:noProof/>
          <w:color w:val="0000FF"/>
          <w:szCs w:val="17"/>
        </w:rPr>
        <w:t>ed</w:t>
      </w:r>
      <w:r w:rsidRPr="00F06C01">
        <w:rPr>
          <w:noProof/>
          <w:color w:val="0000FF"/>
          <w:szCs w:val="17"/>
        </w:rPr>
        <w:t xml:space="preserve">. </w:t>
      </w:r>
      <w:r>
        <w:rPr>
          <w:noProof/>
          <w:color w:val="0000FF"/>
          <w:szCs w:val="17"/>
        </w:rPr>
        <w:t>cit</w:t>
      </w:r>
      <w:r w:rsidRPr="00F06C01">
        <w:rPr>
          <w:noProof/>
          <w:color w:val="0000FF"/>
          <w:szCs w:val="17"/>
        </w:rPr>
        <w:t>.).</w:t>
      </w:r>
    </w:p>
  </w:footnote>
  <w:footnote w:id="974">
    <w:p w14:paraId="273B7556"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Tan-awa ang nota 898 sa ibabaw.</w:t>
      </w:r>
    </w:p>
  </w:footnote>
  <w:footnote w:id="975">
    <w:p w14:paraId="2F112DA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Tan-awa ang mga nota 774, 842, 847, 848 ug uban pa sa ibabaw.</w:t>
      </w:r>
    </w:p>
  </w:footnote>
  <w:footnote w:id="976">
    <w:p w14:paraId="4111F9A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Gipunting ni Cle kining mga pahayag (</w:t>
      </w:r>
      <w:r>
        <w:rPr>
          <w:noProof/>
          <w:color w:val="0000FF"/>
          <w:szCs w:val="18"/>
        </w:rPr>
        <w:t>Dogmatik</w:t>
      </w:r>
      <w:r w:rsidRPr="00F06C01">
        <w:rPr>
          <w:noProof/>
          <w:color w:val="0000FF"/>
          <w:szCs w:val="18"/>
        </w:rPr>
        <w:t xml:space="preserve">, </w:t>
      </w:r>
      <w:r>
        <w:rPr>
          <w:noProof/>
          <w:color w:val="0000FF"/>
          <w:szCs w:val="18"/>
        </w:rPr>
        <w:t>Vol. II, pp. 183–184; Dogmengeschichte, Vol. I, pp. 217–218, Mainz</w:t>
      </w:r>
      <w:r w:rsidRPr="00F06C01">
        <w:rPr>
          <w:noProof/>
          <w:color w:val="0000FF"/>
          <w:szCs w:val="18"/>
        </w:rPr>
        <w:t>, 1837).</w:t>
      </w:r>
    </w:p>
  </w:footnote>
  <w:footnote w:id="977">
    <w:p w14:paraId="69A2364E"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Mao usab kini ang pagsabot ni San Basilio nga Dako, nga miingon: 'Ang hulagway sa Dios mao si Cristo, </w:t>
      </w:r>
      <w:r w:rsidRPr="00F06C01">
        <w:rPr>
          <w:i/>
          <w:iCs/>
          <w:noProof/>
          <w:color w:val="0000FF"/>
          <w:szCs w:val="19"/>
        </w:rPr>
        <w:t>nga mao</w:t>
      </w:r>
      <w:r w:rsidRPr="00F06C01">
        <w:rPr>
          <w:noProof/>
          <w:color w:val="0000FF"/>
          <w:szCs w:val="19"/>
        </w:rPr>
        <w:t xml:space="preserve">, sumala sa gisulat, </w:t>
      </w:r>
      <w:r w:rsidRPr="00F06C01">
        <w:rPr>
          <w:i/>
          <w:iCs/>
          <w:noProof/>
          <w:color w:val="0000FF"/>
          <w:szCs w:val="19"/>
        </w:rPr>
        <w:t xml:space="preserve">ang hulagway sa dili makita nga Dios </w:t>
      </w:r>
      <w:r w:rsidRPr="00F06C01">
        <w:rPr>
          <w:noProof/>
          <w:color w:val="0000FF"/>
          <w:szCs w:val="19"/>
        </w:rPr>
        <w:t xml:space="preserve">(Col. 1:15); samtang ang hulagway sa Anak mao ang Espiritu, ug kadtong makigbahin sa Espiritu mahimong mga anak nga susama Niya, ingon nga gisulat: </w:t>
      </w:r>
      <w:r w:rsidRPr="00F06C01">
        <w:rPr>
          <w:i/>
          <w:iCs/>
          <w:noProof/>
          <w:color w:val="0000FF"/>
          <w:szCs w:val="19"/>
        </w:rPr>
        <w:t xml:space="preserve">'Kay kinsa ang iyang nailhan daan, ila usab niyang gitakda daan aron sila susama sa hulagway sa iyang Anak, aron siya mahimong panganay sa daghang mga igsoon' </w:t>
      </w:r>
      <w:r w:rsidRPr="00F06C01">
        <w:rPr>
          <w:noProof/>
          <w:color w:val="0000FF"/>
          <w:szCs w:val="19"/>
        </w:rPr>
        <w:t>(Roma 8:29)." Ug usab: "Ang usa ka binuhat dili makabalaan sa lain nga binuhat, kondili ang tanan gibalaan sa usa ra ka Balaan, nga nagaingon mahitungod sa Iyang Kaugalingon</w:t>
      </w:r>
      <w:r w:rsidRPr="00F06C01">
        <w:rPr>
          <w:i/>
          <w:iCs/>
          <w:noProof/>
          <w:color w:val="0000FF"/>
          <w:szCs w:val="19"/>
        </w:rPr>
        <w:t>, 'Ako nagabalaan</w:t>
      </w:r>
      <w:r w:rsidRPr="00F06C01">
        <w:rPr>
          <w:noProof/>
          <w:color w:val="0000FF"/>
          <w:szCs w:val="19"/>
        </w:rPr>
        <w:t xml:space="preserve">' (Juan 17:19). Siya nagabalaan pinaagi sa Espiritu. Busa, ang Espiritu dili usa ka binuhat, kondili ang hulagway sa pagkabalaan sa Dios ug ang tinubdan sa pagkabalaan alang sa tanan. Gitawag kita ngadto sa santuwaryo sa Espiritu, ingon sa pagtudlo sa Apostol (2 Tes. 2:13). Iyang ginabag-o kita ug ginahimo pag-usab kita sa hulagway sa Dios" (Batok kang Eunomiyo, Libro </w:t>
      </w:r>
      <w:r>
        <w:rPr>
          <w:noProof/>
          <w:color w:val="0000FF"/>
          <w:szCs w:val="19"/>
        </w:rPr>
        <w:t>V</w:t>
      </w:r>
      <w:r w:rsidRPr="00F06C01">
        <w:rPr>
          <w:noProof/>
          <w:color w:val="0000FF"/>
          <w:szCs w:val="19"/>
        </w:rPr>
        <w:t xml:space="preserve">, sa *The Works of the Holy Fathers*, </w:t>
      </w:r>
      <w:r>
        <w:rPr>
          <w:noProof/>
          <w:color w:val="0000FF"/>
          <w:szCs w:val="19"/>
        </w:rPr>
        <w:t>VII</w:t>
      </w:r>
      <w:r w:rsidRPr="00F06C01">
        <w:rPr>
          <w:noProof/>
          <w:color w:val="0000FF"/>
          <w:szCs w:val="19"/>
        </w:rPr>
        <w:t>, mga panid 190 ug 192).</w:t>
      </w:r>
    </w:p>
  </w:footnote>
  <w:footnote w:id="978">
    <w:p w14:paraId="0F0A3D9C"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 xml:space="preserve">Atong gisusi ang labing importante sa ingon nga mga pagpadayag o testimonya; ang detalyadong pagsusi sa tanan nga uban, nga gikutlo usab gikan sa mga magtutudlo sa Simbahan sa Sidlakan ug sayop nga gihubad sa mga dili mouyon, makita sa </w:t>
      </w:r>
      <w:r>
        <w:rPr>
          <w:noProof/>
          <w:color w:val="0000FF"/>
          <w:szCs w:val="19"/>
        </w:rPr>
        <w:t>*De process</w:t>
      </w:r>
      <w:r w:rsidRPr="00F06C01">
        <w:rPr>
          <w:noProof/>
          <w:color w:val="0000FF"/>
          <w:szCs w:val="19"/>
        </w:rPr>
        <w:t xml:space="preserve">. </w:t>
      </w:r>
      <w:r>
        <w:rPr>
          <w:noProof/>
          <w:color w:val="0000FF"/>
          <w:szCs w:val="19"/>
        </w:rPr>
        <w:t>Spir</w:t>
      </w:r>
      <w:r w:rsidRPr="00F06C01">
        <w:rPr>
          <w:noProof/>
          <w:color w:val="0000FF"/>
          <w:szCs w:val="19"/>
        </w:rPr>
        <w:t xml:space="preserve">. I. </w:t>
      </w:r>
      <w:r>
        <w:rPr>
          <w:noProof/>
          <w:color w:val="0000FF"/>
          <w:szCs w:val="19"/>
        </w:rPr>
        <w:t>Tract</w:t>
      </w:r>
      <w:r w:rsidRPr="00F06C01">
        <w:rPr>
          <w:noProof/>
          <w:color w:val="0000FF"/>
          <w:szCs w:val="19"/>
        </w:rPr>
        <w:t xml:space="preserve">. </w:t>
      </w:r>
      <w:r>
        <w:rPr>
          <w:noProof/>
          <w:color w:val="0000FF"/>
          <w:szCs w:val="19"/>
        </w:rPr>
        <w:t>XV*</w:t>
      </w:r>
      <w:r w:rsidRPr="00F06C01">
        <w:rPr>
          <w:noProof/>
          <w:color w:val="0000FF"/>
          <w:szCs w:val="19"/>
        </w:rPr>
        <w:t xml:space="preserve"> ni Zernikav, mga panid 693–856.</w:t>
      </w:r>
    </w:p>
  </w:footnote>
  <w:footnote w:id="979">
    <w:p w14:paraId="16EA3309"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Kasagaran gisang-at ang mga testimonya gikan kang Tertullian, Hilary ug Ambrose. Apan nakita na nato ang kahinungdanon sa mga testimonya sa unang duha ka magtutudlo (tan-awa ang mga nota 962–964, 972). Mahitungod sa kahinungdanon sa testimonya ni Ambrose, makita nato kini unya (tan-awa ang nota 987).</w:t>
      </w:r>
    </w:p>
  </w:footnote>
  <w:footnote w:id="980">
    <w:p w14:paraId="31B49DF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9"/>
        </w:rPr>
        <w:t>*De fide et symbolo*, chap</w:t>
      </w:r>
      <w:r w:rsidRPr="00F06C01">
        <w:rPr>
          <w:noProof/>
          <w:color w:val="0000FF"/>
          <w:szCs w:val="19"/>
        </w:rPr>
        <w:t xml:space="preserve">. </w:t>
      </w:r>
      <w:r>
        <w:rPr>
          <w:noProof/>
          <w:color w:val="0000FF"/>
          <w:szCs w:val="19"/>
        </w:rPr>
        <w:t>IX, n. 19, sa *Patrolog. curs. compl.*, vol</w:t>
      </w:r>
      <w:r w:rsidRPr="00F06C01">
        <w:rPr>
          <w:noProof/>
          <w:color w:val="0000FF"/>
          <w:szCs w:val="19"/>
        </w:rPr>
        <w:t xml:space="preserve">. </w:t>
      </w:r>
      <w:r>
        <w:rPr>
          <w:noProof/>
          <w:color w:val="0000FF"/>
          <w:szCs w:val="19"/>
        </w:rPr>
        <w:t>XXXVI</w:t>
      </w:r>
      <w:r w:rsidRPr="00F06C01">
        <w:rPr>
          <w:noProof/>
          <w:color w:val="0000FF"/>
          <w:szCs w:val="19"/>
        </w:rPr>
        <w:t xml:space="preserve">, </w:t>
      </w:r>
      <w:r>
        <w:rPr>
          <w:noProof/>
          <w:color w:val="0000FF"/>
          <w:szCs w:val="19"/>
        </w:rPr>
        <w:t>p</w:t>
      </w:r>
      <w:r w:rsidRPr="00F06C01">
        <w:rPr>
          <w:noProof/>
          <w:color w:val="0000FF"/>
          <w:szCs w:val="19"/>
        </w:rPr>
        <w:t>. 191. Mahimo usab idugang nga kining mga pulong ni Beato Augustine dili lang magamit sa mga magtutudlo sa Kasadpan kondili usab sa mga magtutudlo sa Sidlakan.</w:t>
      </w:r>
    </w:p>
  </w:footnote>
  <w:footnote w:id="981">
    <w:p w14:paraId="791BC6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Petavius — </w:t>
      </w:r>
      <w:r>
        <w:rPr>
          <w:noProof/>
          <w:color w:val="0000FF"/>
          <w:szCs w:val="19"/>
        </w:rPr>
        <w:t xml:space="preserve">*De Trinit.*, Libro VII, Kapitulo 8; *Curs. Theolog. compl.*, Bol. VIII, pp. 635–637; </w:t>
      </w:r>
      <w:r>
        <w:rPr>
          <w:i/>
          <w:iCs/>
          <w:noProof/>
          <w:color w:val="0000FF"/>
          <w:szCs w:val="19"/>
        </w:rPr>
        <w:t xml:space="preserve">Klée — </w:t>
      </w:r>
      <w:r>
        <w:rPr>
          <w:noProof/>
          <w:color w:val="0000FF"/>
          <w:szCs w:val="19"/>
        </w:rPr>
        <w:t xml:space="preserve">*Dogmatik*, Bol. 11, pp. 184–186; </w:t>
      </w:r>
      <w:r>
        <w:rPr>
          <w:i/>
          <w:iCs/>
          <w:noProof/>
          <w:color w:val="0000FF"/>
          <w:szCs w:val="19"/>
        </w:rPr>
        <w:t xml:space="preserve">Perrone, </w:t>
      </w:r>
      <w:r>
        <w:rPr>
          <w:noProof/>
          <w:color w:val="0000FF"/>
          <w:szCs w:val="19"/>
        </w:rPr>
        <w:t>op. cit., p. 424.</w:t>
      </w:r>
    </w:p>
  </w:footnote>
  <w:footnote w:id="982">
    <w:p w14:paraId="3999D1F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De Trinit. Libro IV, Kapitulo 20, nota 29; Libro XV, Kapitulo 17, nota 29; Kapitulo 26, nota 47. </w:t>
      </w:r>
      <w:r w:rsidRPr="00F06C01">
        <w:rPr>
          <w:noProof/>
          <w:color w:val="0000FF"/>
          <w:szCs w:val="19"/>
        </w:rPr>
        <w:t>Ang uban pang mga talata nga susama niini sa mga buhat ni Beato Agustin nasamokan (tan-awa ang nota</w:t>
      </w:r>
      <w:r>
        <w:rPr>
          <w:noProof/>
          <w:color w:val="0000FF"/>
          <w:szCs w:val="19"/>
        </w:rPr>
        <w:t xml:space="preserve"> 933</w:t>
      </w:r>
      <w:r w:rsidRPr="00F06C01">
        <w:rPr>
          <w:noProof/>
          <w:color w:val="0000FF"/>
          <w:szCs w:val="19"/>
        </w:rPr>
        <w:t xml:space="preserve"> sa ibabaw</w:t>
      </w:r>
      <w:r>
        <w:rPr>
          <w:noProof/>
          <w:color w:val="0000FF"/>
          <w:szCs w:val="19"/>
        </w:rPr>
        <w:t>).</w:t>
      </w:r>
    </w:p>
  </w:footnote>
  <w:footnote w:id="983">
    <w:p w14:paraId="5D18F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Leo, </w:t>
      </w:r>
      <w:r>
        <w:rPr>
          <w:noProof/>
          <w:color w:val="0000FF"/>
          <w:szCs w:val="19"/>
        </w:rPr>
        <w:t xml:space="preserve">Epist. XV ad Turribium, Obispo sa Astorga, chap. 1; </w:t>
      </w:r>
      <w:r>
        <w:rPr>
          <w:i/>
          <w:iCs/>
          <w:noProof/>
          <w:color w:val="0000FF"/>
          <w:szCs w:val="19"/>
        </w:rPr>
        <w:t xml:space="preserve">Gennadius — </w:t>
      </w:r>
      <w:r>
        <w:rPr>
          <w:noProof/>
          <w:color w:val="0000FF"/>
          <w:szCs w:val="19"/>
        </w:rPr>
        <w:t>Libro sa mga Dogma sa Simbahan, chap. 1.</w:t>
      </w:r>
    </w:p>
  </w:footnote>
  <w:footnote w:id="984">
    <w:p w14:paraId="210810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Paschasius — </w:t>
      </w:r>
      <w:r>
        <w:rPr>
          <w:noProof/>
          <w:color w:val="0000FF"/>
          <w:szCs w:val="18"/>
        </w:rPr>
        <w:t xml:space="preserve">*De Spiritus Sancto*, Libro 1, Kapitulo 12; </w:t>
      </w:r>
      <w:r>
        <w:rPr>
          <w:i/>
          <w:iCs/>
          <w:noProof/>
          <w:color w:val="0000FF"/>
          <w:szCs w:val="18"/>
        </w:rPr>
        <w:t xml:space="preserve">Fulgentius </w:t>
      </w:r>
      <w:r>
        <w:rPr>
          <w:noProof/>
          <w:color w:val="0000FF"/>
          <w:szCs w:val="18"/>
        </w:rPr>
        <w:t xml:space="preserve">— *De fide ad Petrum diac.*, Kapitulo II, blg. 52; </w:t>
      </w:r>
      <w:r>
        <w:rPr>
          <w:i/>
          <w:iCs/>
          <w:noProof/>
          <w:color w:val="0000FF"/>
          <w:szCs w:val="18"/>
        </w:rPr>
        <w:t xml:space="preserve">Ferrandus — </w:t>
      </w:r>
      <w:r>
        <w:rPr>
          <w:noProof/>
          <w:color w:val="0000FF"/>
          <w:szCs w:val="18"/>
        </w:rPr>
        <w:t xml:space="preserve">*Epist. adv. Arian.*, Kapitulo 2, sa </w:t>
      </w:r>
      <w:r>
        <w:rPr>
          <w:i/>
          <w:iCs/>
          <w:noProof/>
          <w:color w:val="0000FF"/>
          <w:szCs w:val="18"/>
        </w:rPr>
        <w:t xml:space="preserve">*Mai </w:t>
      </w:r>
      <w:r>
        <w:rPr>
          <w:noProof/>
          <w:color w:val="0000FF"/>
          <w:szCs w:val="18"/>
        </w:rPr>
        <w:t xml:space="preserve">Collect.*, Bol. III; </w:t>
      </w:r>
      <w:r>
        <w:rPr>
          <w:i/>
          <w:iCs/>
          <w:noProof/>
          <w:color w:val="0000FF"/>
          <w:szCs w:val="18"/>
        </w:rPr>
        <w:t xml:space="preserve">Fortunatus — </w:t>
      </w:r>
      <w:r>
        <w:rPr>
          <w:noProof/>
          <w:color w:val="0000FF"/>
          <w:szCs w:val="18"/>
        </w:rPr>
        <w:t>*Expos. fidei cathol.*</w:t>
      </w:r>
    </w:p>
  </w:footnote>
  <w:footnote w:id="985">
    <w:p w14:paraId="4D74F5F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Epistola 170 kang Maximus ang Medico, n. 3, sa *Patrologia Cursus Completus*, Vol. XXXIII, p. 749 sub textu: "</w:t>
      </w:r>
      <w:r>
        <w:rPr>
          <w:i/>
          <w:iCs/>
          <w:noProof/>
          <w:color w:val="0000FF"/>
          <w:szCs w:val="18"/>
        </w:rPr>
        <w:t>Ang pulong nga 'Filioque'</w:t>
      </w:r>
      <w:r>
        <w:rPr>
          <w:noProof/>
          <w:color w:val="0000FF"/>
          <w:szCs w:val="18"/>
        </w:rPr>
        <w:t xml:space="preserve"> wala sa mga manuskrito sa Corb., Germ., Regio ug Vict., ingon man usab sa pipila ka ubang kodice, sama sa mga edisyon sa Baden, Amsterdam ug Erfurt; nga wala gyud nila giapil kining bersikulo: </w:t>
      </w:r>
      <w:r>
        <w:rPr>
          <w:i/>
          <w:iCs/>
          <w:noProof/>
          <w:color w:val="0000FF"/>
          <w:szCs w:val="18"/>
        </w:rPr>
        <w:t>'apan siya gipanganak sa Amahan ug sa Anak, aron siya dili buhaton sa Anak, ni sa Amahan</w:t>
      </w:r>
      <w:r>
        <w:rPr>
          <w:iCs/>
          <w:noProof/>
          <w:color w:val="0000FF"/>
          <w:szCs w:val="18"/>
        </w:rPr>
        <w:t xml:space="preserve">.' </w:t>
      </w:r>
      <w:r>
        <w:rPr>
          <w:noProof/>
          <w:color w:val="0000FF"/>
          <w:szCs w:val="18"/>
        </w:rPr>
        <w:t xml:space="preserve">Sa susama — *Enchiridion ad Laurent.*, kap. 9, sa *Patrologia Cursus Completus*, Vol. XXXVI, p. 236, sub textu, n. 1; </w:t>
      </w:r>
      <w:r>
        <w:rPr>
          <w:i/>
          <w:iCs/>
          <w:noProof/>
          <w:color w:val="0000FF"/>
          <w:szCs w:val="18"/>
        </w:rPr>
        <w:t>Hilarion</w:t>
      </w:r>
      <w:r>
        <w:rPr>
          <w:noProof/>
          <w:color w:val="0000FF"/>
          <w:szCs w:val="18"/>
        </w:rPr>
        <w:t xml:space="preserve">, *De Trinitate*, Libro VIII, kap. 20, sa gihisgutan nga Patrolog. Vol. X, p. 251, nota b. d. ilawom sa teksto; </w:t>
      </w:r>
      <w:r>
        <w:rPr>
          <w:i/>
          <w:iCs/>
          <w:noProof/>
          <w:color w:val="0000FF"/>
          <w:szCs w:val="18"/>
        </w:rPr>
        <w:t xml:space="preserve">Prosper, </w:t>
      </w:r>
      <w:r>
        <w:rPr>
          <w:noProof/>
          <w:color w:val="0000FF"/>
          <w:szCs w:val="18"/>
        </w:rPr>
        <w:t xml:space="preserve">Libro sa mga Sentensya, gikan sa mga buhat ni Augustine, Sent. 370, sa gisang-at nga Patrolog. Vol. LI, nota s ilawom sa teksto; </w:t>
      </w:r>
      <w:r>
        <w:rPr>
          <w:i/>
          <w:iCs/>
          <w:noProof/>
          <w:color w:val="0000FF"/>
          <w:szCs w:val="18"/>
        </w:rPr>
        <w:t xml:space="preserve">Nicetas — </w:t>
      </w:r>
      <w:r>
        <w:rPr>
          <w:noProof/>
          <w:color w:val="0000FF"/>
          <w:szCs w:val="18"/>
        </w:rPr>
        <w:t>Mahitungod sa Gahum sa Espiritu Santo, Kapitulo 5, sa gisang-at nga Patrolog. Vol. LII, p. 856, nota i ilawom sa teksto.</w:t>
      </w:r>
    </w:p>
  </w:footnote>
  <w:footnote w:id="986">
    <w:p w14:paraId="1B0E0B1C" w14:textId="77777777" w:rsidR="008C6606" w:rsidRPr="00F06C01" w:rsidRDefault="008C6606" w:rsidP="008C6606">
      <w:pPr>
        <w:pStyle w:val="FootnoteText"/>
        <w:rPr>
          <w:noProof/>
        </w:rPr>
      </w:pPr>
      <w:r>
        <w:rPr>
          <w:rStyle w:val="FootnoteReference"/>
          <w:noProof/>
        </w:rPr>
        <w:footnoteRef/>
      </w:r>
      <w:r>
        <w:rPr>
          <w:noProof/>
        </w:rPr>
        <w:t xml:space="preserve"> </w:t>
      </w:r>
      <w:r>
        <w:rPr>
          <w:noProof/>
          <w:color w:val="0000FF"/>
          <w:szCs w:val="18"/>
        </w:rPr>
        <w:t>Tan-awa ang mga nota</w:t>
      </w:r>
      <w:r w:rsidRPr="00F06C01">
        <w:rPr>
          <w:noProof/>
          <w:color w:val="0000FF"/>
          <w:szCs w:val="18"/>
        </w:rPr>
        <w:t xml:space="preserve"> 837, 875, 876, 899–901 ug 903 </w:t>
      </w:r>
      <w:r>
        <w:rPr>
          <w:noProof/>
          <w:color w:val="0000FF"/>
          <w:szCs w:val="18"/>
        </w:rPr>
        <w:t>sa ibabaw</w:t>
      </w:r>
      <w:r w:rsidRPr="00F06C01">
        <w:rPr>
          <w:noProof/>
          <w:color w:val="0000FF"/>
          <w:szCs w:val="18"/>
        </w:rPr>
        <w:t>, ug ang teksto nga ilang gireperensya.</w:t>
      </w:r>
    </w:p>
  </w:footnote>
  <w:footnote w:id="987">
    <w:p w14:paraId="04CCF1FD"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Aniay ang mga pulong ni San Ambrosio: </w:t>
      </w:r>
      <w:r>
        <w:rPr>
          <w:noProof/>
          <w:color w:val="0000FF"/>
          <w:szCs w:val="18"/>
        </w:rPr>
        <w:t>'Ang Espiritu dili</w:t>
      </w:r>
      <w:r w:rsidRPr="00F06C01">
        <w:rPr>
          <w:noProof/>
          <w:color w:val="0000FF"/>
          <w:szCs w:val="18"/>
        </w:rPr>
        <w:t xml:space="preserve">, </w:t>
      </w:r>
      <w:r>
        <w:rPr>
          <w:noProof/>
          <w:color w:val="0000FF"/>
          <w:szCs w:val="18"/>
        </w:rPr>
        <w:t>busa</w:t>
      </w:r>
      <w:r w:rsidRPr="00F06C01">
        <w:rPr>
          <w:noProof/>
          <w:color w:val="0000FF"/>
          <w:szCs w:val="18"/>
        </w:rPr>
        <w:t xml:space="preserve">, </w:t>
      </w:r>
      <w:r>
        <w:rPr>
          <w:noProof/>
          <w:color w:val="0000FF"/>
          <w:szCs w:val="18"/>
        </w:rPr>
        <w:t>gipadala sama sa gikan sa usa ka lugar</w:t>
      </w:r>
      <w:r w:rsidRPr="00F06C01">
        <w:rPr>
          <w:noProof/>
          <w:color w:val="0000FF"/>
          <w:szCs w:val="18"/>
        </w:rPr>
        <w:t xml:space="preserve">, </w:t>
      </w:r>
      <w:r>
        <w:rPr>
          <w:noProof/>
          <w:color w:val="0000FF"/>
          <w:szCs w:val="18"/>
        </w:rPr>
        <w:t>ni dili Siya mogikan sama sa gikan sa usa ka lugar</w:t>
      </w:r>
      <w:r w:rsidRPr="00F06C01">
        <w:rPr>
          <w:noProof/>
          <w:color w:val="0000FF"/>
          <w:szCs w:val="18"/>
        </w:rPr>
        <w:t xml:space="preserve">, </w:t>
      </w:r>
      <w:r>
        <w:rPr>
          <w:noProof/>
          <w:color w:val="0000FF"/>
          <w:szCs w:val="18"/>
        </w:rPr>
        <w:t>sa diha nga Siya mogikan gikan sa Anak</w:t>
      </w:r>
      <w:r w:rsidRPr="00F06C01">
        <w:rPr>
          <w:noProof/>
          <w:color w:val="0000FF"/>
          <w:szCs w:val="18"/>
        </w:rPr>
        <w:t xml:space="preserve">, </w:t>
      </w:r>
      <w:r>
        <w:rPr>
          <w:noProof/>
          <w:color w:val="0000FF"/>
          <w:szCs w:val="18"/>
        </w:rPr>
        <w:t>sama sa giingon mismo sa Anak</w:t>
      </w:r>
      <w:r w:rsidRPr="00F06C01">
        <w:rPr>
          <w:noProof/>
          <w:color w:val="0000FF"/>
          <w:szCs w:val="18"/>
        </w:rPr>
        <w:t>: "</w:t>
      </w:r>
      <w:r>
        <w:rPr>
          <w:i/>
          <w:iCs/>
          <w:noProof/>
          <w:color w:val="0000FF"/>
          <w:szCs w:val="18"/>
        </w:rPr>
        <w:t>Gikan ako sa Amahan ug miabut ako sa kalibutan</w:t>
      </w:r>
      <w:r w:rsidRPr="00F06C01">
        <w:rPr>
          <w:noProof/>
          <w:color w:val="0000FF"/>
          <w:szCs w:val="18"/>
        </w:rPr>
        <w:t>" (Juan</w:t>
      </w:r>
      <w:r>
        <w:rPr>
          <w:noProof/>
          <w:color w:val="0000FF"/>
          <w:szCs w:val="18"/>
        </w:rPr>
        <w:t xml:space="preserve"> 16:18).' Ug dugang pa: 'ni sa dihang ang Anak mogikan gikan sa Amahan, wala Siya molakaw gikan sa usa ka lugar… Ni ang Espiritu Santo, sa dihang Siya mogikan gikan sa Amahan ug sa Anak, wala Siya nabulag gikan sa Amahan, ni wala Siya nabulag gikan sa Anak' (kining maong mga pulong mismo gisang-at sa mga eskolar sa Kasadpan gikan kang Ambrosio isip suporta sa ilang bakak nga doktrina). Karon, usa ka komento gikan sa mga editor mahitungod sa duha ka gisang-at nga teksto: 'Dinhi, gigamit ni Ambrosio ang pulong </w:t>
      </w:r>
      <w:r>
        <w:rPr>
          <w:i/>
          <w:iCs/>
          <w:noProof/>
          <w:color w:val="0000FF"/>
          <w:szCs w:val="18"/>
        </w:rPr>
        <w:t xml:space="preserve">nga "nagagikan" </w:t>
      </w:r>
      <w:r>
        <w:rPr>
          <w:noProof/>
          <w:color w:val="0000FF"/>
          <w:szCs w:val="18"/>
        </w:rPr>
        <w:t xml:space="preserve">aron ipasabot </w:t>
      </w:r>
      <w:r>
        <w:rPr>
          <w:i/>
          <w:iCs/>
          <w:noProof/>
          <w:color w:val="0000FF"/>
          <w:szCs w:val="18"/>
        </w:rPr>
        <w:t xml:space="preserve">ang panahong misyon </w:t>
      </w:r>
      <w:r>
        <w:rPr>
          <w:noProof/>
          <w:color w:val="0000FF"/>
          <w:szCs w:val="18"/>
        </w:rPr>
        <w:t>sa Espiritu</w:t>
      </w:r>
      <w:r>
        <w:rPr>
          <w:i/>
          <w:iCs/>
          <w:noProof/>
          <w:color w:val="0000FF"/>
          <w:szCs w:val="18"/>
        </w:rPr>
        <w:t xml:space="preserve">; </w:t>
      </w:r>
      <w:r>
        <w:rPr>
          <w:noProof/>
          <w:color w:val="0000FF"/>
          <w:szCs w:val="18"/>
        </w:rPr>
        <w:t>busa</w:t>
      </w:r>
      <w:r>
        <w:rPr>
          <w:i/>
          <w:iCs/>
          <w:noProof/>
          <w:color w:val="0000FF"/>
          <w:szCs w:val="18"/>
        </w:rPr>
        <w:t>,</w:t>
      </w:r>
      <w:r>
        <w:rPr>
          <w:noProof/>
          <w:color w:val="0000FF"/>
          <w:szCs w:val="18"/>
        </w:rPr>
        <w:t xml:space="preserve"> katingalahan nga si Estius, sa Libro 1 sa iyang *Sententiae*, Dist. 14: </w:t>
      </w:r>
      <w:r>
        <w:rPr>
          <w:i/>
          <w:iCs/>
          <w:noProof/>
          <w:color w:val="0000FF"/>
          <w:szCs w:val="18"/>
        </w:rPr>
        <w:t>angay hinumduman nga dili sayon pangitaon sa mga Amahan ang</w:t>
      </w:r>
      <w:r>
        <w:rPr>
          <w:noProof/>
          <w:color w:val="0000FF"/>
          <w:szCs w:val="18"/>
        </w:rPr>
        <w:t xml:space="preserve"> usa ka pananglitan </w:t>
      </w:r>
      <w:r>
        <w:rPr>
          <w:i/>
          <w:iCs/>
          <w:noProof/>
          <w:color w:val="0000FF"/>
          <w:szCs w:val="18"/>
        </w:rPr>
        <w:t xml:space="preserve">diin ang misyon sa Espiritu Santo gipakita pinaagi sa termino nga 'pag-anhi', gawas lang sa mga buhat ni Bede, </w:t>
      </w:r>
      <w:r>
        <w:rPr>
          <w:noProof/>
          <w:color w:val="0000FF"/>
          <w:szCs w:val="18"/>
        </w:rPr>
        <w:t>ug uban pa (</w:t>
      </w:r>
      <w:r>
        <w:rPr>
          <w:i/>
          <w:iCs/>
          <w:noProof/>
          <w:color w:val="0000FF"/>
          <w:szCs w:val="18"/>
        </w:rPr>
        <w:t xml:space="preserve">Ambros. </w:t>
      </w:r>
      <w:r>
        <w:rPr>
          <w:noProof/>
          <w:color w:val="0000FF"/>
          <w:szCs w:val="18"/>
        </w:rPr>
        <w:t>de Spirit. S. lib. 1, cap. 10, n. 119, 120 ug mga nota ilawom sa teksto, sa gisang-athang Patrolog</w:t>
      </w:r>
      <w:r w:rsidRPr="00F06C01">
        <w:rPr>
          <w:noProof/>
          <w:color w:val="0000FF"/>
          <w:szCs w:val="18"/>
        </w:rPr>
        <w:t xml:space="preserve">. </w:t>
      </w:r>
      <w:r>
        <w:rPr>
          <w:noProof/>
          <w:color w:val="0000FF"/>
          <w:szCs w:val="18"/>
        </w:rPr>
        <w:t>Bol</w:t>
      </w:r>
      <w:r w:rsidRPr="00F06C01">
        <w:rPr>
          <w:noProof/>
          <w:color w:val="0000FF"/>
          <w:szCs w:val="18"/>
        </w:rPr>
        <w:t xml:space="preserve">. </w:t>
      </w:r>
      <w:r>
        <w:rPr>
          <w:noProof/>
          <w:color w:val="0000FF"/>
          <w:szCs w:val="18"/>
        </w:rPr>
        <w:t>XVI</w:t>
      </w:r>
      <w:r w:rsidRPr="00F06C01">
        <w:rPr>
          <w:noProof/>
          <w:color w:val="0000FF"/>
          <w:szCs w:val="18"/>
        </w:rPr>
        <w:t xml:space="preserve">, </w:t>
      </w:r>
      <w:r>
        <w:rPr>
          <w:noProof/>
          <w:color w:val="0000FF"/>
          <w:szCs w:val="18"/>
        </w:rPr>
        <w:t>pp</w:t>
      </w:r>
      <w:r w:rsidRPr="00F06C01">
        <w:rPr>
          <w:noProof/>
          <w:color w:val="0000FF"/>
          <w:szCs w:val="18"/>
        </w:rPr>
        <w:t xml:space="preserve">. 732–733). Idugang pa nato nga sa ikaduhang gimention nga talata gikan kang San Ambrosio, ang pagbalik-balik sa </w:t>
      </w:r>
      <w:r w:rsidRPr="00F06C01">
        <w:rPr>
          <w:i/>
          <w:noProof/>
          <w:color w:val="0000FF"/>
          <w:szCs w:val="18"/>
        </w:rPr>
        <w:t xml:space="preserve">'—a </w:t>
      </w:r>
      <w:r>
        <w:rPr>
          <w:i/>
          <w:iCs/>
          <w:noProof/>
          <w:color w:val="0000FF"/>
          <w:szCs w:val="18"/>
        </w:rPr>
        <w:t xml:space="preserve">Filio' </w:t>
      </w:r>
      <w:r w:rsidRPr="00F06C01">
        <w:rPr>
          <w:noProof/>
          <w:color w:val="0000FF"/>
          <w:szCs w:val="18"/>
        </w:rPr>
        <w:t>giisip, dili walay rason, nga usa ka interpolasyon (</w:t>
      </w:r>
      <w:r>
        <w:rPr>
          <w:noProof/>
          <w:color w:val="0000FF"/>
          <w:szCs w:val="18"/>
        </w:rPr>
        <w:t>Zoernicaw</w:t>
      </w:r>
      <w:r w:rsidRPr="00F06C01">
        <w:rPr>
          <w:noProof/>
          <w:color w:val="0000FF"/>
          <w:szCs w:val="18"/>
        </w:rPr>
        <w:t>.</w:t>
      </w:r>
      <w:r>
        <w:rPr>
          <w:noProof/>
          <w:color w:val="0000FF"/>
          <w:szCs w:val="18"/>
        </w:rPr>
        <w:t>, *De process</w:t>
      </w:r>
      <w:r w:rsidRPr="00F06C01">
        <w:rPr>
          <w:noProof/>
          <w:color w:val="0000FF"/>
          <w:szCs w:val="18"/>
        </w:rPr>
        <w:t xml:space="preserve">. </w:t>
      </w:r>
      <w:r>
        <w:rPr>
          <w:noProof/>
          <w:color w:val="0000FF"/>
          <w:szCs w:val="18"/>
        </w:rPr>
        <w:t>Spir</w:t>
      </w:r>
      <w:r w:rsidRPr="00F06C01">
        <w:rPr>
          <w:noProof/>
          <w:color w:val="0000FF"/>
          <w:szCs w:val="18"/>
        </w:rPr>
        <w:t xml:space="preserve">. </w:t>
      </w:r>
      <w:r>
        <w:rPr>
          <w:noProof/>
          <w:color w:val="0000FF"/>
          <w:szCs w:val="18"/>
        </w:rPr>
        <w:t>S</w:t>
      </w:r>
      <w:r w:rsidRPr="00F06C01">
        <w:rPr>
          <w:noProof/>
          <w:color w:val="0000FF"/>
          <w:szCs w:val="18"/>
        </w:rPr>
        <w:t xml:space="preserve">.*, </w:t>
      </w:r>
      <w:r>
        <w:rPr>
          <w:noProof/>
          <w:color w:val="0000FF"/>
          <w:szCs w:val="18"/>
        </w:rPr>
        <w:t>Tract</w:t>
      </w:r>
      <w:r w:rsidRPr="00F06C01">
        <w:rPr>
          <w:noProof/>
          <w:color w:val="0000FF"/>
          <w:szCs w:val="18"/>
        </w:rPr>
        <w:t xml:space="preserve">. </w:t>
      </w:r>
      <w:r>
        <w:rPr>
          <w:noProof/>
          <w:color w:val="0000FF"/>
          <w:szCs w:val="18"/>
        </w:rPr>
        <w:t>III</w:t>
      </w:r>
      <w:r w:rsidRPr="00F06C01">
        <w:rPr>
          <w:noProof/>
          <w:color w:val="0000FF"/>
          <w:szCs w:val="18"/>
        </w:rPr>
        <w:t xml:space="preserve">, </w:t>
      </w:r>
      <w:r>
        <w:rPr>
          <w:noProof/>
          <w:color w:val="0000FF"/>
          <w:szCs w:val="18"/>
        </w:rPr>
        <w:t>corruptel</w:t>
      </w:r>
      <w:r w:rsidRPr="00F06C01">
        <w:rPr>
          <w:noProof/>
          <w:color w:val="0000FF"/>
          <w:szCs w:val="18"/>
        </w:rPr>
        <w:t xml:space="preserve">. 7, </w:t>
      </w:r>
      <w:r>
        <w:rPr>
          <w:noProof/>
          <w:color w:val="0000FF"/>
          <w:szCs w:val="18"/>
        </w:rPr>
        <w:t>p</w:t>
      </w:r>
      <w:r w:rsidRPr="00F06C01">
        <w:rPr>
          <w:noProof/>
          <w:color w:val="0000FF"/>
          <w:szCs w:val="18"/>
        </w:rPr>
        <w:t>. 270).</w:t>
      </w:r>
    </w:p>
  </w:footnote>
  <w:footnote w:id="988">
    <w:p w14:paraId="456C2EF5" w14:textId="77777777" w:rsidR="008C6606" w:rsidRPr="00F06C01" w:rsidRDefault="008C6606" w:rsidP="008C6606">
      <w:pPr>
        <w:pStyle w:val="FootnoteText"/>
        <w:rPr>
          <w:noProof/>
        </w:rPr>
      </w:pPr>
      <w:r>
        <w:rPr>
          <w:rStyle w:val="FootnoteReference"/>
          <w:noProof/>
        </w:rPr>
        <w:footnoteRef/>
      </w:r>
      <w:r w:rsidRPr="00F06C01">
        <w:rPr>
          <w:noProof/>
        </w:rPr>
        <w:t xml:space="preserve"> Tan-awa </w:t>
      </w:r>
      <w:r w:rsidRPr="00F06C01">
        <w:rPr>
          <w:noProof/>
          <w:color w:val="0000FF"/>
          <w:szCs w:val="18"/>
        </w:rPr>
        <w:t>ang mga nota 701 ug 702 sa ibabaw</w:t>
      </w:r>
      <w:r w:rsidRPr="00F06C01">
        <w:rPr>
          <w:noProof/>
          <w:color w:val="000000"/>
          <w:szCs w:val="18"/>
        </w:rPr>
        <w:t>.</w:t>
      </w:r>
    </w:p>
  </w:footnote>
  <w:footnote w:id="989">
    <w:p w14:paraId="625241BF"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Hinumdumi nato ang mga pulong ni Rusticus, Kardinal-Diakono sa Simbahang Romano. Tan-awa ang nota 904.</w:t>
      </w:r>
    </w:p>
  </w:footnote>
  <w:footnote w:id="990">
    <w:p w14:paraId="08B126F0"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Gisabtan nila ang prosesyon (</w:t>
      </w:r>
      <w:r>
        <w:rPr>
          <w:noProof/>
          <w:color w:val="0000FF"/>
          <w:szCs w:val="19"/>
        </w:rPr>
        <w:t>processio</w:t>
      </w:r>
      <w:r w:rsidRPr="00F06C01">
        <w:rPr>
          <w:noProof/>
          <w:color w:val="0000FF"/>
          <w:szCs w:val="19"/>
        </w:rPr>
        <w:t xml:space="preserve">) sa Espiritu Santo gikan sa Anak sa kahulugan lamang sa </w:t>
      </w:r>
      <w:r w:rsidRPr="00F06C01">
        <w:rPr>
          <w:i/>
          <w:iCs/>
          <w:noProof/>
          <w:color w:val="0000FF"/>
          <w:szCs w:val="19"/>
        </w:rPr>
        <w:t xml:space="preserve">usa ka panandaliang prosesyon </w:t>
      </w:r>
      <w:r w:rsidRPr="00F06C01">
        <w:rPr>
          <w:noProof/>
          <w:color w:val="0000FF"/>
          <w:szCs w:val="19"/>
        </w:rPr>
        <w:t>(mga nota 701 ug 702).</w:t>
      </w:r>
    </w:p>
  </w:footnote>
  <w:footnote w:id="991">
    <w:p w14:paraId="0F2F83E8"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9"/>
        </w:rPr>
        <w:t>Tan-awa ang mga nota 819, 838 ug 839 sa ibabaw.</w:t>
      </w:r>
    </w:p>
  </w:footnote>
  <w:footnote w:id="992">
    <w:p w14:paraId="2CE41008" w14:textId="77777777" w:rsidR="008C6606" w:rsidRPr="00F06C01" w:rsidRDefault="008C6606" w:rsidP="008C6606">
      <w:pPr>
        <w:pStyle w:val="FootnoteText"/>
        <w:rPr>
          <w:noProof/>
          <w:color w:val="0000FF"/>
        </w:rPr>
      </w:pPr>
      <w:r>
        <w:rPr>
          <w:rStyle w:val="FootnoteReference"/>
          <w:noProof/>
        </w:rPr>
        <w:footnoteRef/>
      </w:r>
      <w:r w:rsidRPr="00F06C01">
        <w:rPr>
          <w:noProof/>
        </w:rPr>
        <w:t xml:space="preserve"> </w:t>
      </w:r>
      <w:r w:rsidRPr="00F06C01">
        <w:rPr>
          <w:noProof/>
          <w:color w:val="0000FF"/>
          <w:szCs w:val="19"/>
        </w:rPr>
        <w:t>Tan-awa ang mga nota 818–826 sa ibabaw ug ang teksto nga ilang gireperensya.</w:t>
      </w:r>
    </w:p>
  </w:footnote>
  <w:footnote w:id="993">
    <w:p w14:paraId="4447D7F3"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 xml:space="preserve">Pananglitan, si Patriarka Photius, sa iyang bantog nga sirkular nga sulat ngadto sa mga Patriarka sa Sidlakan, ug si Marko sa Efeso, sa iyang espesyal nga traktado *Mahitungod sa Pagpadayag sa Espiritu Santo: Mga Lohikal nga Kapitulo </w:t>
      </w:r>
      <w:r>
        <w:rPr>
          <w:noProof/>
          <w:color w:val="0000FF"/>
          <w:szCs w:val="18"/>
        </w:rPr>
        <w:t xml:space="preserve">nga Gidirekta sa </w:t>
      </w:r>
      <w:r w:rsidRPr="00F06C01">
        <w:rPr>
          <w:noProof/>
          <w:color w:val="0000FF"/>
          <w:szCs w:val="18"/>
        </w:rPr>
        <w:t xml:space="preserve">mga Latino*, ed. Eugene Bulgar sa Griyegong hubad sa traktado ni Adam Zernikav bahin sa prosisyon sa Espiritu Santo, Bol. </w:t>
      </w:r>
      <w:r>
        <w:rPr>
          <w:noProof/>
          <w:color w:val="0000FF"/>
          <w:szCs w:val="18"/>
        </w:rPr>
        <w:t>II</w:t>
      </w:r>
      <w:r w:rsidRPr="00F06C01">
        <w:rPr>
          <w:noProof/>
          <w:color w:val="0000FF"/>
          <w:szCs w:val="18"/>
        </w:rPr>
        <w:t xml:space="preserve">, </w:t>
      </w:r>
      <w:r>
        <w:rPr>
          <w:noProof/>
          <w:color w:val="0000FF"/>
          <w:szCs w:val="18"/>
        </w:rPr>
        <w:t>pp</w:t>
      </w:r>
      <w:r w:rsidRPr="00F06C01">
        <w:rPr>
          <w:noProof/>
          <w:color w:val="0000FF"/>
          <w:szCs w:val="18"/>
        </w:rPr>
        <w:t>. 709–741,</w:t>
      </w:r>
    </w:p>
  </w:footnote>
  <w:footnote w:id="994">
    <w:p w14:paraId="13346557"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sidRPr="00F06C01">
        <w:rPr>
          <w:noProof/>
          <w:color w:val="0000FF"/>
          <w:szCs w:val="18"/>
        </w:rPr>
        <w:t>Tan-awa sa ibabaw, mga nota 856, 862, 872 ug 972.</w:t>
      </w:r>
    </w:p>
  </w:footnote>
  <w:footnote w:id="995">
    <w:p w14:paraId="5C2068D6" w14:textId="77777777" w:rsidR="008C6606" w:rsidRPr="00E26C2C" w:rsidRDefault="008C6606" w:rsidP="008C6606">
      <w:pPr>
        <w:pStyle w:val="FootnoteText"/>
        <w:rPr>
          <w:noProof/>
          <w:color w:val="0000FF"/>
        </w:rPr>
      </w:pPr>
      <w:r w:rsidRPr="00E26C2C">
        <w:rPr>
          <w:rStyle w:val="FootnoteReference"/>
          <w:noProof/>
          <w:color w:val="0000FF"/>
        </w:rPr>
        <w:footnoteRef/>
      </w:r>
      <w:r w:rsidRPr="00F06C01">
        <w:rPr>
          <w:noProof/>
          <w:color w:val="0000FF"/>
        </w:rPr>
        <w:t xml:space="preserve"> Daghang uban pang mga argumento nga susama niini, nga gipresentar </w:t>
      </w:r>
      <w:r w:rsidRPr="00F06C01">
        <w:rPr>
          <w:noProof/>
          <w:color w:val="0000FF"/>
          <w:szCs w:val="19"/>
        </w:rPr>
        <w:t>sa mga Ortodokso</w:t>
      </w:r>
      <w:r w:rsidRPr="00F06C01">
        <w:rPr>
          <w:noProof/>
          <w:color w:val="0000FF"/>
        </w:rPr>
        <w:t xml:space="preserve"> batok </w:t>
      </w:r>
      <w:r w:rsidRPr="00F06C01">
        <w:rPr>
          <w:noProof/>
          <w:color w:val="0000FF"/>
          <w:szCs w:val="19"/>
        </w:rPr>
        <w:t xml:space="preserve">sa mga Latino, makita sa buhat ni Mark sa Efeso nga gihisgutan sa ibabaw (nota 993), ingon man usab sa </w:t>
      </w:r>
      <w:r w:rsidRPr="00E26C2C">
        <w:rPr>
          <w:noProof/>
          <w:color w:val="0000FF"/>
          <w:szCs w:val="19"/>
        </w:rPr>
        <w:t>*De process</w:t>
      </w:r>
      <w:r w:rsidRPr="00F06C01">
        <w:rPr>
          <w:noProof/>
          <w:color w:val="0000FF"/>
          <w:szCs w:val="19"/>
        </w:rPr>
        <w:t xml:space="preserve">. </w:t>
      </w:r>
      <w:r w:rsidRPr="00E26C2C">
        <w:rPr>
          <w:noProof/>
          <w:color w:val="0000FF"/>
          <w:szCs w:val="19"/>
        </w:rPr>
        <w:t>Spir</w:t>
      </w:r>
      <w:r w:rsidRPr="00F06C01">
        <w:rPr>
          <w:noProof/>
          <w:color w:val="0000FF"/>
          <w:szCs w:val="19"/>
        </w:rPr>
        <w:t xml:space="preserve">. </w:t>
      </w:r>
      <w:r w:rsidRPr="00E26C2C">
        <w:rPr>
          <w:noProof/>
          <w:color w:val="0000FF"/>
          <w:szCs w:val="19"/>
        </w:rPr>
        <w:t>S</w:t>
      </w:r>
      <w:r w:rsidRPr="00F06C01">
        <w:rPr>
          <w:noProof/>
          <w:color w:val="0000FF"/>
          <w:szCs w:val="19"/>
        </w:rPr>
        <w:t xml:space="preserve">.* ni Zernikav, </w:t>
      </w:r>
      <w:r w:rsidRPr="00E26C2C">
        <w:rPr>
          <w:noProof/>
          <w:color w:val="0000FF"/>
          <w:szCs w:val="19"/>
        </w:rPr>
        <w:t>Tract</w:t>
      </w:r>
      <w:r w:rsidRPr="00F06C01">
        <w:rPr>
          <w:noProof/>
          <w:color w:val="0000FF"/>
          <w:szCs w:val="19"/>
        </w:rPr>
        <w:t xml:space="preserve">. </w:t>
      </w:r>
      <w:r w:rsidRPr="00E26C2C">
        <w:rPr>
          <w:noProof/>
          <w:color w:val="0000FF"/>
          <w:szCs w:val="19"/>
        </w:rPr>
        <w:t>VI, pp. 431–460.</w:t>
      </w:r>
    </w:p>
  </w:footnote>
  <w:footnote w:id="996">
    <w:p w14:paraId="6262B65A"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rPr>
        <w:t xml:space="preserve"> </w:t>
      </w:r>
      <w:r w:rsidRPr="00E26C2C">
        <w:rPr>
          <w:noProof/>
          <w:color w:val="0000FF"/>
          <w:szCs w:val="19"/>
        </w:rPr>
        <w:t xml:space="preserve">Curs. Theolog. compl. Vol. VIII, p. 641; </w:t>
      </w:r>
      <w:r w:rsidRPr="00E26C2C">
        <w:rPr>
          <w:i/>
          <w:iCs/>
          <w:noProof/>
          <w:color w:val="0000FF"/>
          <w:szCs w:val="19"/>
        </w:rPr>
        <w:t xml:space="preserve">Perrone, </w:t>
      </w:r>
      <w:r w:rsidRPr="00E26C2C">
        <w:rPr>
          <w:noProof/>
          <w:color w:val="0000FF"/>
          <w:szCs w:val="19"/>
        </w:rPr>
        <w:t>Op. cit., p. 441.</w:t>
      </w:r>
    </w:p>
  </w:footnote>
  <w:footnote w:id="997">
    <w:p w14:paraId="7FFA8803" w14:textId="77777777" w:rsidR="008C6606" w:rsidRPr="00F06C01" w:rsidRDefault="008C6606" w:rsidP="008C6606">
      <w:pPr>
        <w:pStyle w:val="FootnoteText"/>
        <w:rPr>
          <w:noProof/>
          <w:color w:val="0000FF"/>
        </w:rPr>
      </w:pPr>
      <w:r w:rsidRPr="00E26C2C">
        <w:rPr>
          <w:rStyle w:val="FootnoteReference"/>
          <w:noProof/>
          <w:color w:val="0000FF"/>
        </w:rPr>
        <w:footnoteRef/>
      </w:r>
      <w:r w:rsidRPr="00F06C01">
        <w:rPr>
          <w:noProof/>
          <w:color w:val="0000FF"/>
        </w:rPr>
        <w:t xml:space="preserve"> </w:t>
      </w:r>
      <w:r w:rsidRPr="00F06C01">
        <w:rPr>
          <w:noProof/>
          <w:color w:val="0000FF"/>
          <w:szCs w:val="19"/>
        </w:rPr>
        <w:t>Tan-awa ang mga nota 743, 746, 844, 865, 872, 883, 885–888 sa ibabaw.</w:t>
      </w:r>
    </w:p>
  </w:footnote>
  <w:footnote w:id="998">
    <w:p w14:paraId="4940DBD1" w14:textId="77777777" w:rsidR="008C6606" w:rsidRPr="00F06C01" w:rsidRDefault="008C6606" w:rsidP="008C6606">
      <w:pPr>
        <w:pStyle w:val="FootnoteText"/>
        <w:rPr>
          <w:noProof/>
          <w:color w:val="0000FF"/>
        </w:rPr>
      </w:pPr>
      <w:r w:rsidRPr="00E26C2C">
        <w:rPr>
          <w:rStyle w:val="FootnoteReference"/>
          <w:noProof/>
          <w:color w:val="0000FF"/>
        </w:rPr>
        <w:footnoteRef/>
      </w:r>
      <w:r w:rsidRPr="00F06C01">
        <w:rPr>
          <w:noProof/>
          <w:color w:val="0000FF"/>
        </w:rPr>
        <w:t xml:space="preserve"> </w:t>
      </w:r>
      <w:r w:rsidRPr="00F06C01">
        <w:rPr>
          <w:noProof/>
          <w:color w:val="0000FF"/>
          <w:szCs w:val="19"/>
        </w:rPr>
        <w:t xml:space="preserve">Mao kini ang paagi sa pagpresentar ni </w:t>
      </w:r>
      <w:r w:rsidRPr="00F06C01">
        <w:rPr>
          <w:noProof/>
          <w:color w:val="0000FF"/>
          <w:szCs w:val="18"/>
        </w:rPr>
        <w:t>Klö</w:t>
      </w:r>
      <w:r w:rsidRPr="00F06C01">
        <w:rPr>
          <w:noProof/>
          <w:color w:val="0000FF"/>
          <w:szCs w:val="19"/>
        </w:rPr>
        <w:t xml:space="preserve"> niining argumentoha </w:t>
      </w:r>
      <w:r w:rsidRPr="00F06C01">
        <w:rPr>
          <w:i/>
          <w:iCs/>
          <w:noProof/>
          <w:color w:val="0000FF"/>
          <w:szCs w:val="19"/>
        </w:rPr>
        <w:t xml:space="preserve">— </w:t>
      </w:r>
      <w:r w:rsidRPr="00E26C2C">
        <w:rPr>
          <w:noProof/>
          <w:color w:val="0000FF"/>
          <w:szCs w:val="19"/>
        </w:rPr>
        <w:t>*Dogmatik*</w:t>
      </w:r>
      <w:r w:rsidRPr="00F06C01">
        <w:rPr>
          <w:noProof/>
          <w:color w:val="0000FF"/>
          <w:szCs w:val="19"/>
        </w:rPr>
        <w:t xml:space="preserve">, Vol. 11, </w:t>
      </w:r>
      <w:r w:rsidRPr="00E26C2C">
        <w:rPr>
          <w:noProof/>
          <w:color w:val="0000FF"/>
          <w:szCs w:val="19"/>
        </w:rPr>
        <w:t>p</w:t>
      </w:r>
      <w:r w:rsidRPr="00F06C01">
        <w:rPr>
          <w:noProof/>
          <w:color w:val="0000FF"/>
          <w:szCs w:val="19"/>
        </w:rPr>
        <w:t>. 187.</w:t>
      </w:r>
    </w:p>
  </w:footnote>
  <w:footnote w:id="999">
    <w:p w14:paraId="583DBD29" w14:textId="77777777" w:rsidR="008C6606" w:rsidRPr="00F06C01" w:rsidRDefault="008C6606" w:rsidP="008C6606">
      <w:pPr>
        <w:pStyle w:val="FootnoteText"/>
        <w:rPr>
          <w:noProof/>
          <w:color w:val="0000FF"/>
        </w:rPr>
      </w:pPr>
      <w:r w:rsidRPr="00E26C2C">
        <w:rPr>
          <w:rStyle w:val="FootnoteReference"/>
          <w:noProof/>
          <w:color w:val="0000FF"/>
        </w:rPr>
        <w:footnoteRef/>
      </w:r>
      <w:r w:rsidRPr="00F06C01">
        <w:rPr>
          <w:noProof/>
          <w:color w:val="0000FF"/>
        </w:rPr>
        <w:t xml:space="preserve"> </w:t>
      </w:r>
      <w:r w:rsidRPr="00F06C01">
        <w:rPr>
          <w:noProof/>
          <w:color w:val="0000FF"/>
          <w:szCs w:val="18"/>
        </w:rPr>
        <w:t xml:space="preserve">Klöe — </w:t>
      </w:r>
      <w:r w:rsidRPr="00E26C2C">
        <w:rPr>
          <w:noProof/>
          <w:color w:val="0000FF"/>
          <w:szCs w:val="18"/>
        </w:rPr>
        <w:t>ibid</w:t>
      </w:r>
      <w:r w:rsidRPr="00F06C01">
        <w:rPr>
          <w:noProof/>
          <w:color w:val="0000FF"/>
          <w:szCs w:val="18"/>
        </w:rPr>
        <w:t xml:space="preserve">., </w:t>
      </w:r>
      <w:r w:rsidRPr="00E26C2C">
        <w:rPr>
          <w:noProof/>
          <w:color w:val="0000FF"/>
          <w:szCs w:val="18"/>
        </w:rPr>
        <w:t>pp</w:t>
      </w:r>
      <w:r w:rsidRPr="00F06C01">
        <w:rPr>
          <w:noProof/>
          <w:color w:val="0000FF"/>
          <w:szCs w:val="18"/>
        </w:rPr>
        <w:t>. 187–188.</w:t>
      </w:r>
    </w:p>
  </w:footnote>
  <w:footnote w:id="1000">
    <w:p w14:paraId="538EBEBC" w14:textId="77777777" w:rsidR="008C6606" w:rsidRPr="00F06C01" w:rsidRDefault="008C6606" w:rsidP="008C6606">
      <w:pPr>
        <w:pStyle w:val="FootnoteText"/>
        <w:rPr>
          <w:noProof/>
          <w:color w:val="0000FF"/>
        </w:rPr>
      </w:pPr>
      <w:r w:rsidRPr="00E26C2C">
        <w:rPr>
          <w:rStyle w:val="FootnoteReference"/>
          <w:noProof/>
          <w:color w:val="0000FF"/>
        </w:rPr>
        <w:footnoteRef/>
      </w:r>
      <w:r w:rsidRPr="00F06C01">
        <w:rPr>
          <w:noProof/>
          <w:color w:val="0000FF"/>
        </w:rPr>
        <w:t xml:space="preserve"> </w:t>
      </w:r>
      <w:r w:rsidRPr="00F06C01">
        <w:rPr>
          <w:noProof/>
          <w:color w:val="0000FF"/>
          <w:szCs w:val="18"/>
        </w:rPr>
        <w:t xml:space="preserve">Klöe </w:t>
      </w:r>
      <w:r w:rsidRPr="00F06C01">
        <w:rPr>
          <w:i/>
          <w:iCs/>
          <w:noProof/>
          <w:color w:val="0000FF"/>
          <w:szCs w:val="18"/>
        </w:rPr>
        <w:t xml:space="preserve">— </w:t>
      </w:r>
      <w:r w:rsidRPr="00E26C2C">
        <w:rPr>
          <w:noProof/>
          <w:color w:val="0000FF"/>
          <w:szCs w:val="18"/>
        </w:rPr>
        <w:t>ibid</w:t>
      </w:r>
      <w:r w:rsidRPr="00F06C01">
        <w:rPr>
          <w:noProof/>
          <w:color w:val="0000FF"/>
          <w:szCs w:val="18"/>
        </w:rPr>
        <w:t xml:space="preserve">., </w:t>
      </w:r>
      <w:r w:rsidRPr="00E26C2C">
        <w:rPr>
          <w:noProof/>
          <w:color w:val="0000FF"/>
          <w:szCs w:val="18"/>
        </w:rPr>
        <w:t>p</w:t>
      </w:r>
      <w:r w:rsidRPr="00F06C01">
        <w:rPr>
          <w:noProof/>
          <w:color w:val="0000FF"/>
          <w:szCs w:val="18"/>
        </w:rPr>
        <w:t>. 188.</w:t>
      </w:r>
    </w:p>
  </w:footnote>
  <w:footnote w:id="1001">
    <w:p w14:paraId="26382144" w14:textId="77777777" w:rsidR="008C6606" w:rsidRPr="00F06C01" w:rsidRDefault="008C6606" w:rsidP="008C6606">
      <w:pPr>
        <w:pStyle w:val="FootnoteText"/>
        <w:rPr>
          <w:noProof/>
          <w:color w:val="0000FF"/>
        </w:rPr>
      </w:pPr>
      <w:r w:rsidRPr="00E26C2C">
        <w:rPr>
          <w:rStyle w:val="FootnoteReference"/>
          <w:noProof/>
          <w:color w:val="0000FF"/>
        </w:rPr>
        <w:footnoteRef/>
      </w:r>
      <w:r w:rsidRPr="00F06C01">
        <w:rPr>
          <w:noProof/>
          <w:color w:val="0000FF"/>
        </w:rPr>
        <w:t xml:space="preserve"> Tan-awa </w:t>
      </w:r>
      <w:r w:rsidRPr="00F06C01">
        <w:rPr>
          <w:noProof/>
          <w:color w:val="0000FF"/>
          <w:szCs w:val="18"/>
        </w:rPr>
        <w:t>ang mga nota 746, 886–896 sa ibabaw.</w:t>
      </w:r>
    </w:p>
  </w:footnote>
  <w:footnote w:id="1002">
    <w:p w14:paraId="526107EA" w14:textId="77777777" w:rsidR="008C6606" w:rsidRPr="00F06C01" w:rsidRDefault="008C6606" w:rsidP="008C6606">
      <w:pPr>
        <w:pStyle w:val="FootnoteText"/>
        <w:rPr>
          <w:noProof/>
        </w:rPr>
      </w:pPr>
      <w:r>
        <w:rPr>
          <w:rStyle w:val="FootnoteReference"/>
          <w:noProof/>
        </w:rPr>
        <w:footnoteRef/>
      </w:r>
      <w:r w:rsidRPr="00F06C01">
        <w:rPr>
          <w:noProof/>
        </w:rPr>
        <w:t xml:space="preserve"> </w:t>
      </w:r>
      <w:r>
        <w:rPr>
          <w:noProof/>
          <w:color w:val="0000FF"/>
          <w:szCs w:val="17"/>
        </w:rPr>
        <w:t xml:space="preserve">Kay ang </w:t>
      </w:r>
      <w:r w:rsidRPr="00F06C01">
        <w:rPr>
          <w:noProof/>
          <w:color w:val="0000FF"/>
          <w:szCs w:val="17"/>
        </w:rPr>
        <w:t xml:space="preserve">Amahan naa sa Anak ug </w:t>
      </w:r>
      <w:r>
        <w:rPr>
          <w:noProof/>
          <w:color w:val="0000FF"/>
          <w:szCs w:val="17"/>
        </w:rPr>
        <w:t xml:space="preserve">sa </w:t>
      </w:r>
      <w:r w:rsidRPr="00F06C01">
        <w:rPr>
          <w:noProof/>
          <w:color w:val="0000FF"/>
          <w:szCs w:val="17"/>
        </w:rPr>
        <w:t xml:space="preserve">Espiritu Santo; ingon usab, ang Anak ug ang Espiritu naa </w:t>
      </w:r>
      <w:r>
        <w:rPr>
          <w:noProof/>
          <w:color w:val="0000FF"/>
          <w:szCs w:val="17"/>
        </w:rPr>
        <w:t xml:space="preserve">sa </w:t>
      </w:r>
      <w:r w:rsidRPr="00F06C01">
        <w:rPr>
          <w:noProof/>
          <w:color w:val="0000FF"/>
          <w:szCs w:val="17"/>
        </w:rPr>
        <w:t xml:space="preserve">Amahan ug sa usag usa. </w:t>
      </w:r>
      <w:r>
        <w:rPr>
          <w:i/>
          <w:iCs/>
          <w:noProof/>
          <w:color w:val="0000FF"/>
          <w:szCs w:val="17"/>
        </w:rPr>
        <w:t>Cirilo sa Alexandria</w:t>
      </w:r>
      <w:r>
        <w:rPr>
          <w:noProof/>
          <w:color w:val="0000FF"/>
          <w:szCs w:val="17"/>
        </w:rPr>
        <w:t xml:space="preserve">, *Dialogo sa Trinidad*, Libro VII. Makita usab kini sa: </w:t>
      </w:r>
      <w:r>
        <w:rPr>
          <w:i/>
          <w:iCs/>
          <w:noProof/>
          <w:color w:val="0000FF"/>
          <w:szCs w:val="17"/>
        </w:rPr>
        <w:t>Dionysius the Areopagite</w:t>
      </w:r>
      <w:r>
        <w:rPr>
          <w:noProof/>
          <w:color w:val="0000FF"/>
          <w:szCs w:val="17"/>
        </w:rPr>
        <w:t xml:space="preserve">, *On the Divine Names*, chap. II, n. 4; </w:t>
      </w:r>
      <w:r>
        <w:rPr>
          <w:i/>
          <w:iCs/>
          <w:noProof/>
          <w:color w:val="0000FF"/>
          <w:szCs w:val="17"/>
        </w:rPr>
        <w:t xml:space="preserve">Athanasius, </w:t>
      </w:r>
      <w:r>
        <w:rPr>
          <w:noProof/>
          <w:color w:val="0000FF"/>
          <w:szCs w:val="17"/>
        </w:rPr>
        <w:t>*Against the Arians*</w:t>
      </w:r>
      <w:r w:rsidRPr="00F06C01">
        <w:rPr>
          <w:noProof/>
          <w:color w:val="0000FF"/>
          <w:szCs w:val="17"/>
        </w:rPr>
        <w:t>,</w:t>
      </w:r>
      <w:r>
        <w:rPr>
          <w:noProof/>
          <w:color w:val="0000FF"/>
          <w:szCs w:val="17"/>
        </w:rPr>
        <w:t xml:space="preserve"> oration III</w:t>
      </w:r>
      <w:r w:rsidRPr="00F06C01">
        <w:rPr>
          <w:noProof/>
          <w:color w:val="0000FF"/>
          <w:szCs w:val="17"/>
        </w:rPr>
        <w:t xml:space="preserve">, </w:t>
      </w:r>
      <w:r>
        <w:rPr>
          <w:noProof/>
          <w:color w:val="0000FF"/>
          <w:szCs w:val="17"/>
        </w:rPr>
        <w:t>n</w:t>
      </w:r>
      <w:r w:rsidRPr="00F06C01">
        <w:rPr>
          <w:noProof/>
          <w:color w:val="0000FF"/>
          <w:szCs w:val="17"/>
        </w:rPr>
        <w:t xml:space="preserve">. 25; </w:t>
      </w:r>
      <w:r w:rsidRPr="00F06C01">
        <w:rPr>
          <w:i/>
          <w:iCs/>
          <w:noProof/>
          <w:color w:val="0000FF"/>
          <w:szCs w:val="17"/>
        </w:rPr>
        <w:t>John of</w:t>
      </w:r>
      <w:r>
        <w:rPr>
          <w:i/>
          <w:iCs/>
          <w:noProof/>
          <w:color w:val="0000FF"/>
          <w:szCs w:val="17"/>
        </w:rPr>
        <w:t xml:space="preserve"> Damascus</w:t>
      </w:r>
      <w:r w:rsidRPr="00F06C01">
        <w:rPr>
          <w:noProof/>
          <w:color w:val="0000FF"/>
          <w:szCs w:val="17"/>
        </w:rPr>
        <w:t>,</w:t>
      </w:r>
      <w:r w:rsidRPr="00F06C01">
        <w:rPr>
          <w:i/>
          <w:iCs/>
          <w:noProof/>
          <w:color w:val="0000FF"/>
          <w:szCs w:val="17"/>
        </w:rPr>
        <w:t xml:space="preserve"> </w:t>
      </w:r>
      <w:r>
        <w:rPr>
          <w:noProof/>
          <w:color w:val="0000FF"/>
          <w:szCs w:val="17"/>
        </w:rPr>
        <w:t xml:space="preserve">*On the </w:t>
      </w:r>
      <w:r w:rsidRPr="00F06C01">
        <w:rPr>
          <w:noProof/>
          <w:color w:val="0000FF"/>
          <w:szCs w:val="17"/>
        </w:rPr>
        <w:t xml:space="preserve">Orthodox </w:t>
      </w:r>
      <w:r>
        <w:rPr>
          <w:noProof/>
          <w:color w:val="0000FF"/>
          <w:szCs w:val="17"/>
        </w:rPr>
        <w:t>Faith</w:t>
      </w:r>
      <w:r w:rsidRPr="00F06C01">
        <w:rPr>
          <w:noProof/>
          <w:color w:val="0000FF"/>
          <w:szCs w:val="17"/>
        </w:rPr>
        <w:t xml:space="preserve">*, book 1, </w:t>
      </w:r>
      <w:r>
        <w:rPr>
          <w:noProof/>
          <w:color w:val="0000FF"/>
          <w:szCs w:val="17"/>
        </w:rPr>
        <w:t>ch</w:t>
      </w:r>
      <w:r w:rsidRPr="00F06C01">
        <w:rPr>
          <w:noProof/>
          <w:color w:val="0000FF"/>
          <w:szCs w:val="17"/>
        </w:rPr>
        <w:t>. 8, 14, sa Russian nga hubad, pp. 29, 48 ug uban pa.</w:t>
      </w:r>
    </w:p>
  </w:footnote>
  <w:footnote w:id="1003">
    <w:p w14:paraId="6F799085" w14:textId="77777777" w:rsidR="008C6606" w:rsidRDefault="008C6606" w:rsidP="008C6606">
      <w:pPr>
        <w:pStyle w:val="FootnoteText"/>
        <w:rPr>
          <w:noProof/>
        </w:rPr>
      </w:pPr>
      <w:r>
        <w:rPr>
          <w:rStyle w:val="FootnoteReference"/>
          <w:noProof/>
        </w:rPr>
        <w:footnoteRef/>
      </w:r>
      <w:r w:rsidRPr="00F06C01">
        <w:rPr>
          <w:noProof/>
        </w:rPr>
        <w:t xml:space="preserve"> </w:t>
      </w:r>
      <w:r w:rsidRPr="00F06C01">
        <w:rPr>
          <w:noProof/>
          <w:color w:val="0000FF"/>
        </w:rPr>
        <w:t xml:space="preserve">'Kinahanglan nga masayran,' matod ni San Juan sa Damasco, nga nagsunod sa pipila ka uban pang magtutudlo sa pagtuo, 'nga ang mga pagtawag nga "Pagkaamahan" ug "Pagkaanak" dili gipasa gikan kanato ngadto sa bulahan nga Pagkadiyosnon; sa sukwahi, kini gipasa gikan sa Pagkadiyosnon ngadto kanato, ingon sa giingon sa Balaang Apostol: </w:t>
      </w:r>
      <w:r w:rsidRPr="00F06C01">
        <w:rPr>
          <w:i/>
          <w:iCs/>
          <w:noProof/>
          <w:color w:val="0000FF"/>
        </w:rPr>
        <w:t xml:space="preserve">'Tungod niini, gipiko nako ang akong mga tuhod sa atubangan sa Amahan sa among Ginoong Jesu-Kristo, nga gikan kaniya ginganlan ang tanang pamilya sa langit ug sa yuta' </w:t>
      </w:r>
      <w:r w:rsidRPr="00F06C01">
        <w:rPr>
          <w:noProof/>
          <w:color w:val="0000FF"/>
        </w:rPr>
        <w:t>(Efe. 3:14–15)</w:t>
      </w:r>
      <w:r>
        <w:rPr>
          <w:noProof/>
          <w:color w:val="0000FF"/>
        </w:rPr>
        <w:t>.</w:t>
      </w:r>
      <w:r w:rsidRPr="00F06C01">
        <w:rPr>
          <w:noProof/>
          <w:color w:val="0000FF"/>
        </w:rPr>
        <w:t xml:space="preserve">" </w:t>
      </w:r>
      <w:r>
        <w:rPr>
          <w:noProof/>
          <w:color w:val="0000FF"/>
        </w:rPr>
        <w:t>(Husto nga Pagpatin-aw sa Ortodoksong Pagtuo, Libro 1, Kapitulo 8, p. 23).</w:t>
      </w:r>
    </w:p>
  </w:footnote>
  <w:footnote w:id="1004">
    <w:p w14:paraId="7A8A75E2" w14:textId="77777777" w:rsidR="00B33396" w:rsidRPr="00F06C01" w:rsidRDefault="00B33396" w:rsidP="00B33396">
      <w:pPr>
        <w:pStyle w:val="FootnoteText"/>
        <w:rPr>
          <w:noProof/>
          <w:color w:val="0000FF"/>
        </w:rPr>
      </w:pPr>
      <w:r>
        <w:rPr>
          <w:rStyle w:val="FootnoteReference"/>
          <w:noProof/>
        </w:rPr>
        <w:footnoteRef/>
      </w:r>
      <w:r w:rsidRPr="00F06C01">
        <w:rPr>
          <w:noProof/>
        </w:rPr>
        <w:t xml:space="preserve"> </w:t>
      </w:r>
      <w:r w:rsidRPr="00F06C01">
        <w:rPr>
          <w:noProof/>
          <w:color w:val="0000FF"/>
          <w:szCs w:val="19"/>
        </w:rPr>
        <w:t xml:space="preserve">Tan-awa ang "An Introduction to Orthodox Theology", §§ 12–13: </w:t>
      </w:r>
      <w:r w:rsidRPr="00F06C01">
        <w:rPr>
          <w:i/>
          <w:iCs/>
          <w:noProof/>
          <w:color w:val="0000FF"/>
          <w:szCs w:val="19"/>
        </w:rPr>
        <w:t>ang pundasyon ug mga kondisyon sa relihiyon.</w:t>
      </w:r>
    </w:p>
  </w:footnote>
  <w:footnote w:id="1005">
    <w:p w14:paraId="2CD94E4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Cs/>
          <w:noProof/>
          <w:color w:val="0000FF"/>
          <w:szCs w:val="19"/>
        </w:rPr>
        <w:t xml:space="preserve">Tan-awa </w:t>
      </w:r>
      <w:r w:rsidRPr="00F06C01">
        <w:rPr>
          <w:noProof/>
          <w:color w:val="0000FF"/>
          <w:szCs w:val="19"/>
        </w:rPr>
        <w:t xml:space="preserve">ibid., §§ 46–49: </w:t>
      </w:r>
      <w:r w:rsidRPr="00F06C01">
        <w:rPr>
          <w:i/>
          <w:iCs/>
          <w:noProof/>
          <w:color w:val="0000FF"/>
          <w:szCs w:val="19"/>
        </w:rPr>
        <w:t xml:space="preserve">ang kinaiya, pundasyon </w:t>
      </w:r>
      <w:r w:rsidRPr="00F06C01">
        <w:rPr>
          <w:noProof/>
          <w:color w:val="0000FF"/>
          <w:szCs w:val="19"/>
        </w:rPr>
        <w:t xml:space="preserve">ug </w:t>
      </w:r>
      <w:r w:rsidRPr="00F06C01">
        <w:rPr>
          <w:i/>
          <w:iCs/>
          <w:noProof/>
          <w:color w:val="0000FF"/>
          <w:szCs w:val="19"/>
        </w:rPr>
        <w:t>mga kondisyon sa Kristohanong relihiyon</w:t>
      </w:r>
      <w:r w:rsidRPr="00F06C01">
        <w:rPr>
          <w:noProof/>
          <w:color w:val="0000FF"/>
          <w:szCs w:val="19"/>
        </w:rPr>
        <w:t>, ug itandi sa § 5 sa maong buhat.</w:t>
      </w:r>
    </w:p>
  </w:footnote>
  <w:footnote w:id="1006">
    <w:p w14:paraId="279D825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'Pantokrator', ingon ni San Cirilo sa Jerusalem, nga nagpasabot niining pulonga sa Kredohan, 'estin o panton krator, o panton exousiazōn', nga nagpasabot og, 'Ang Makagagahum sa Tanan mao Siya nga nagpadayon sa tanang butang ug adunay awtoridad sa tanang butang' (</w:t>
      </w:r>
      <w:r>
        <w:rPr>
          <w:noProof/>
          <w:color w:val="0000FF"/>
          <w:szCs w:val="18"/>
        </w:rPr>
        <w:t>Cathech</w:t>
      </w:r>
      <w:r w:rsidRPr="00F06C01">
        <w:rPr>
          <w:noProof/>
          <w:color w:val="0000FF"/>
          <w:szCs w:val="18"/>
        </w:rPr>
        <w:t xml:space="preserve">. </w:t>
      </w:r>
      <w:r>
        <w:rPr>
          <w:noProof/>
          <w:color w:val="0000FF"/>
          <w:szCs w:val="18"/>
        </w:rPr>
        <w:t>VIII</w:t>
      </w:r>
      <w:r w:rsidRPr="00F06C01">
        <w:rPr>
          <w:noProof/>
          <w:color w:val="0000FF"/>
          <w:szCs w:val="18"/>
        </w:rPr>
        <w:t xml:space="preserve">, </w:t>
      </w:r>
      <w:r>
        <w:rPr>
          <w:noProof/>
          <w:color w:val="0000FF"/>
          <w:szCs w:val="18"/>
        </w:rPr>
        <w:t>n</w:t>
      </w:r>
      <w:r w:rsidRPr="00F06C01">
        <w:rPr>
          <w:noProof/>
          <w:color w:val="0000FF"/>
          <w:szCs w:val="18"/>
        </w:rPr>
        <w:t xml:space="preserve">. 1; sa Russian nga hubad, </w:t>
      </w:r>
      <w:r>
        <w:rPr>
          <w:noProof/>
          <w:color w:val="0000FF"/>
          <w:szCs w:val="18"/>
        </w:rPr>
        <w:t>n</w:t>
      </w:r>
      <w:r w:rsidRPr="00F06C01">
        <w:rPr>
          <w:noProof/>
          <w:color w:val="0000FF"/>
          <w:szCs w:val="18"/>
        </w:rPr>
        <w:t>. 3, p. 145).</w:t>
      </w:r>
    </w:p>
  </w:footnote>
  <w:footnote w:id="1007">
    <w:p w14:paraId="609F11E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Sa Balaang Kasulatan</w:t>
      </w:r>
      <w:r w:rsidRPr="00F06C01">
        <w:rPr>
          <w:i/>
          <w:iCs/>
          <w:noProof/>
          <w:color w:val="0000FF"/>
          <w:szCs w:val="19"/>
        </w:rPr>
        <w:t>,</w:t>
      </w:r>
      <w:r w:rsidRPr="00F06C01">
        <w:rPr>
          <w:noProof/>
          <w:color w:val="0000FF"/>
          <w:szCs w:val="19"/>
        </w:rPr>
        <w:t xml:space="preserve"> kining koleksyon sa mga binuhat nga gimugna sa Dios ug naglangkob </w:t>
      </w:r>
      <w:r w:rsidRPr="00F06C01">
        <w:rPr>
          <w:i/>
          <w:iCs/>
          <w:noProof/>
          <w:color w:val="0000FF"/>
          <w:szCs w:val="19"/>
        </w:rPr>
        <w:t xml:space="preserve">sa kalibutan </w:t>
      </w:r>
      <w:r w:rsidRPr="00F06C01">
        <w:rPr>
          <w:noProof/>
          <w:color w:val="0000FF"/>
          <w:szCs w:val="19"/>
        </w:rPr>
        <w:t xml:space="preserve">kasagarang gitawag nga </w:t>
      </w:r>
      <w:r w:rsidRPr="00F06C01">
        <w:rPr>
          <w:i/>
          <w:iCs/>
          <w:noProof/>
          <w:color w:val="0000FF"/>
          <w:szCs w:val="19"/>
        </w:rPr>
        <w:t xml:space="preserve">langit ug yuta </w:t>
      </w:r>
      <w:r w:rsidRPr="00F06C01">
        <w:rPr>
          <w:noProof/>
          <w:color w:val="0000FF"/>
          <w:szCs w:val="19"/>
        </w:rPr>
        <w:t xml:space="preserve">(Gen. 1:1; 2:1), o </w:t>
      </w:r>
      <w:r w:rsidRPr="00F06C01">
        <w:rPr>
          <w:i/>
          <w:iCs/>
          <w:noProof/>
          <w:color w:val="0000FF"/>
          <w:szCs w:val="19"/>
        </w:rPr>
        <w:t xml:space="preserve">langit ug yuta, ang dagat ug ang tanan nga naa niini </w:t>
      </w:r>
      <w:r w:rsidRPr="00F06C01">
        <w:rPr>
          <w:noProof/>
          <w:color w:val="0000FF"/>
          <w:szCs w:val="19"/>
        </w:rPr>
        <w:t xml:space="preserve">(Ps. 145:6; 113:11; 134:6; Nehemias 9:6; Mga Buhat 4:24), ingon man </w:t>
      </w:r>
      <w:r w:rsidRPr="00F06C01">
        <w:rPr>
          <w:i/>
          <w:iCs/>
          <w:noProof/>
          <w:color w:val="0000FF"/>
          <w:szCs w:val="19"/>
        </w:rPr>
        <w:t xml:space="preserve">ang makita ug ang dili makita </w:t>
      </w:r>
      <w:r w:rsidRPr="00F06C01">
        <w:rPr>
          <w:noProof/>
          <w:color w:val="0000FF"/>
          <w:szCs w:val="19"/>
        </w:rPr>
        <w:t xml:space="preserve">(Colosas 1:16). Ang pulong nga </w:t>
      </w:r>
      <w:r w:rsidRPr="00F06C01">
        <w:rPr>
          <w:i/>
          <w:iCs/>
          <w:noProof/>
          <w:color w:val="0000FF"/>
          <w:szCs w:val="19"/>
        </w:rPr>
        <w:t>'kalibutan'</w:t>
      </w:r>
      <w:r w:rsidRPr="00F06C01">
        <w:rPr>
          <w:noProof/>
          <w:color w:val="0000FF"/>
          <w:szCs w:val="19"/>
        </w:rPr>
        <w:t>, sa laing bahin, usahay nagtumong lamang sa yuta (Marcos 16:15), usahay lamang sa katawhan (Juan 3:16), ug usahay gani sa mga dili matarong (1 Juan 5:5).</w:t>
      </w:r>
    </w:p>
  </w:footnote>
  <w:footnote w:id="1008">
    <w:p w14:paraId="517FEA1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Heraclitus, Xenophanes, Aristotle.</w:t>
      </w:r>
    </w:p>
  </w:footnote>
  <w:footnote w:id="1009">
    <w:p w14:paraId="3344869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Pilosopiyang Indiano, ang mga Neoplatonista.</w:t>
      </w:r>
    </w:p>
  </w:footnote>
  <w:footnote w:id="1010">
    <w:p w14:paraId="66ED247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Democritus ug Epicurus uban sa ilang mga sumusunod.</w:t>
      </w:r>
    </w:p>
  </w:footnote>
  <w:footnote w:id="1011">
    <w:p w14:paraId="329C53CD" w14:textId="77777777" w:rsidR="00B33396" w:rsidRPr="00F06C01" w:rsidRDefault="00B33396" w:rsidP="00B33396">
      <w:pPr>
        <w:pStyle w:val="FootnoteText"/>
        <w:rPr>
          <w:noProof/>
          <w:color w:val="0000FF"/>
        </w:rPr>
      </w:pPr>
      <w:r>
        <w:rPr>
          <w:rStyle w:val="FootnoteReference"/>
          <w:noProof/>
        </w:rPr>
        <w:footnoteRef/>
      </w:r>
      <w:r w:rsidRPr="00F06C01">
        <w:rPr>
          <w:noProof/>
        </w:rPr>
        <w:t xml:space="preserve"> </w:t>
      </w:r>
      <w:r w:rsidRPr="00F06C01">
        <w:rPr>
          <w:noProof/>
          <w:color w:val="0000FF"/>
          <w:szCs w:val="19"/>
        </w:rPr>
        <w:t>Anaxagoras, Zeno, Plato, Seneca ug uban pa.</w:t>
      </w:r>
    </w:p>
  </w:footnote>
  <w:footnote w:id="1012">
    <w:p w14:paraId="3247BB4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Busa — </w:t>
      </w:r>
      <w:r w:rsidRPr="00F06C01">
        <w:rPr>
          <w:noProof/>
          <w:color w:val="0000FF"/>
        </w:rPr>
        <w:t xml:space="preserve">(a) ang </w:t>
      </w:r>
      <w:r w:rsidRPr="00F06C01">
        <w:rPr>
          <w:noProof/>
          <w:color w:val="0000FF"/>
          <w:szCs w:val="19"/>
        </w:rPr>
        <w:t xml:space="preserve">kredo nga gipahayag sa Apostolikong Konstitusyon nag-ingon: 'Nagtuo ako ug nabunyagan sa usa, nga walay sinugdan, tinuod nga Dios, ang Makagagahum, ang Amahan ni Cristo, </w:t>
      </w:r>
      <w:r w:rsidRPr="00F06C01">
        <w:rPr>
          <w:i/>
          <w:iCs/>
          <w:noProof/>
          <w:color w:val="0000FF"/>
          <w:szCs w:val="19"/>
        </w:rPr>
        <w:t xml:space="preserve">ang magbubuhat </w:t>
      </w:r>
      <w:r>
        <w:rPr>
          <w:i/>
          <w:iCs/>
          <w:noProof/>
          <w:color w:val="0000FF"/>
          <w:szCs w:val="19"/>
        </w:rPr>
        <w:t xml:space="preserve">ug </w:t>
      </w:r>
      <w:r w:rsidRPr="00F06C01">
        <w:rPr>
          <w:i/>
          <w:iCs/>
          <w:noProof/>
          <w:color w:val="0000FF"/>
          <w:szCs w:val="19"/>
        </w:rPr>
        <w:t xml:space="preserve">manlalang </w:t>
      </w:r>
      <w:r w:rsidRPr="00F06C01">
        <w:rPr>
          <w:noProof/>
          <w:color w:val="0000FF"/>
          <w:szCs w:val="19"/>
        </w:rPr>
        <w:t xml:space="preserve">sa tanang butang'...; b) sa kredo sa Simbahan sa Jerusalem: 'Nagtuo ako sa usa ka Dios, ang Amahan, ang Labaw nga Makagagahum, </w:t>
      </w:r>
      <w:r w:rsidRPr="00F06C01">
        <w:rPr>
          <w:i/>
          <w:iCs/>
          <w:noProof/>
          <w:color w:val="0000FF"/>
          <w:szCs w:val="19"/>
        </w:rPr>
        <w:t xml:space="preserve">ang Magbubuhat </w:t>
      </w:r>
      <w:r w:rsidRPr="00F06C01">
        <w:rPr>
          <w:noProof/>
          <w:color w:val="0000FF"/>
          <w:szCs w:val="19"/>
        </w:rPr>
        <w:t xml:space="preserve">sa langit ug yuta, </w:t>
      </w:r>
      <w:r w:rsidRPr="00F06C01">
        <w:rPr>
          <w:i/>
          <w:iCs/>
          <w:noProof/>
          <w:color w:val="0000FF"/>
          <w:szCs w:val="19"/>
        </w:rPr>
        <w:t xml:space="preserve">ang Magbubuhat </w:t>
      </w:r>
      <w:r w:rsidRPr="00F06C01">
        <w:rPr>
          <w:noProof/>
          <w:color w:val="0000FF"/>
          <w:szCs w:val="19"/>
        </w:rPr>
        <w:t xml:space="preserve">sa tanang butang nga makita ug dili makita.'...; c) sa kredo sa Simbahan sa Caesarea: 'Nagtuo kami sa usa ka Dios, ang Amahan, ang Labaw nga Makagagahum, ang Magbubuhat sa tanang butang nga makita ug dili makita.'... Pareho usab kini alang sa uban. Tan-awa si </w:t>
      </w:r>
      <w:r w:rsidRPr="00F06C01">
        <w:rPr>
          <w:i/>
          <w:iCs/>
          <w:noProof/>
          <w:color w:val="0000FF"/>
          <w:szCs w:val="19"/>
        </w:rPr>
        <w:t xml:space="preserve">Bingham — </w:t>
      </w:r>
      <w:r>
        <w:rPr>
          <w:noProof/>
          <w:color w:val="0000FF"/>
          <w:szCs w:val="19"/>
        </w:rPr>
        <w:t>Orig</w:t>
      </w:r>
      <w:r w:rsidRPr="00F06C01">
        <w:rPr>
          <w:noProof/>
          <w:color w:val="0000FF"/>
          <w:szCs w:val="19"/>
        </w:rPr>
        <w:t xml:space="preserve">. </w:t>
      </w:r>
      <w:r>
        <w:rPr>
          <w:noProof/>
          <w:color w:val="0000FF"/>
          <w:szCs w:val="19"/>
        </w:rPr>
        <w:t>Eccles</w:t>
      </w:r>
      <w:r w:rsidRPr="00F06C01">
        <w:rPr>
          <w:noProof/>
          <w:color w:val="0000FF"/>
          <w:szCs w:val="19"/>
        </w:rPr>
        <w:t xml:space="preserve">. </w:t>
      </w:r>
      <w:r>
        <w:rPr>
          <w:noProof/>
          <w:color w:val="0000FF"/>
          <w:szCs w:val="19"/>
        </w:rPr>
        <w:t>lib</w:t>
      </w:r>
      <w:r w:rsidRPr="00F06C01">
        <w:rPr>
          <w:noProof/>
          <w:color w:val="0000FF"/>
          <w:szCs w:val="19"/>
        </w:rPr>
        <w:t xml:space="preserve">. </w:t>
      </w:r>
      <w:r>
        <w:rPr>
          <w:noProof/>
          <w:color w:val="0000FF"/>
          <w:szCs w:val="19"/>
        </w:rPr>
        <w:t>X</w:t>
      </w:r>
      <w:r w:rsidRPr="00F06C01">
        <w:rPr>
          <w:noProof/>
          <w:color w:val="0000FF"/>
          <w:szCs w:val="19"/>
        </w:rPr>
        <w:t xml:space="preserve">, 4, p. 4. §§ </w:t>
      </w:r>
      <w:r>
        <w:rPr>
          <w:noProof/>
          <w:color w:val="0000FF"/>
          <w:szCs w:val="19"/>
        </w:rPr>
        <w:t>VП–ХV</w:t>
      </w:r>
      <w:r w:rsidRPr="00F06C01">
        <w:rPr>
          <w:noProof/>
          <w:color w:val="0000FF"/>
          <w:szCs w:val="19"/>
        </w:rPr>
        <w:t>.</w:t>
      </w:r>
    </w:p>
  </w:footnote>
  <w:footnote w:id="1013">
    <w:p w14:paraId="04E7C06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Ang mga kredo ni Irenaeus, Origen, Tertullian, Cyprian ug uban pa; tan-awa ibid., §§ I–VI.</w:t>
      </w:r>
    </w:p>
  </w:footnote>
  <w:footnote w:id="1014">
    <w:p w14:paraId="49CBDDD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Herm. </w:t>
      </w:r>
      <w:r>
        <w:rPr>
          <w:noProof/>
          <w:color w:val="0000FF"/>
          <w:szCs w:val="17"/>
        </w:rPr>
        <w:t>Past. lib. II, mand.</w:t>
      </w:r>
      <w:r w:rsidRPr="00F06C01">
        <w:rPr>
          <w:noProof/>
          <w:color w:val="0000FF"/>
          <w:szCs w:val="17"/>
        </w:rPr>
        <w:t xml:space="preserve"> 1: 'Una sa tanan, tuohi nga adunay usa ka Dios, nga naglalang sa tanang butang, ug nagporma kanila, ug naghatag kanila og pagkaanaa gikan sa walay bisan unsa: tanang butang?</w:t>
      </w:r>
      <w:r>
        <w:rPr>
          <w:i/>
          <w:noProof/>
          <w:color w:val="0000FF"/>
          <w:szCs w:val="17"/>
        </w:rPr>
        <w:t>' Iren</w:t>
      </w:r>
      <w:r>
        <w:rPr>
          <w:noProof/>
          <w:color w:val="0000FF"/>
          <w:szCs w:val="17"/>
        </w:rPr>
        <w:t xml:space="preserve">. contra haeres. 1, 22, n. 1; </w:t>
      </w:r>
      <w:r>
        <w:rPr>
          <w:i/>
          <w:iCs/>
          <w:noProof/>
          <w:color w:val="0000FF"/>
          <w:szCs w:val="17"/>
        </w:rPr>
        <w:t xml:space="preserve">Tertullian, </w:t>
      </w:r>
      <w:r>
        <w:rPr>
          <w:noProof/>
          <w:color w:val="0000FF"/>
          <w:szCs w:val="17"/>
        </w:rPr>
        <w:t xml:space="preserve">*De praescriptione haeresium*, kabanata XIII; </w:t>
      </w:r>
      <w:r>
        <w:rPr>
          <w:i/>
          <w:iCs/>
          <w:noProof/>
          <w:color w:val="0000FF"/>
          <w:szCs w:val="17"/>
        </w:rPr>
        <w:t xml:space="preserve">Origen, </w:t>
      </w:r>
      <w:r>
        <w:rPr>
          <w:noProof/>
          <w:color w:val="0000FF"/>
          <w:szCs w:val="17"/>
        </w:rPr>
        <w:t>*De principibus*, Prolegomena, no. 4.</w:t>
      </w:r>
    </w:p>
  </w:footnote>
  <w:footnote w:id="1015">
    <w:p w14:paraId="2D0A7F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Tertullian, </w:t>
      </w:r>
      <w:r>
        <w:rPr>
          <w:noProof/>
          <w:color w:val="0000FF"/>
          <w:szCs w:val="17"/>
        </w:rPr>
        <w:t xml:space="preserve">Batok kang Hermogenes, kabanata II; </w:t>
      </w:r>
      <w:r>
        <w:rPr>
          <w:i/>
          <w:iCs/>
          <w:noProof/>
          <w:color w:val="0000FF"/>
          <w:szCs w:val="17"/>
        </w:rPr>
        <w:t xml:space="preserve">Eusebio, </w:t>
      </w:r>
      <w:r>
        <w:rPr>
          <w:iCs/>
          <w:noProof/>
          <w:color w:val="0000FF"/>
          <w:szCs w:val="17"/>
        </w:rPr>
        <w:t>Kasaysayan sa Simbahan</w:t>
      </w:r>
      <w:r w:rsidRPr="00DB370A">
        <w:rPr>
          <w:noProof/>
          <w:color w:val="0000FF"/>
          <w:szCs w:val="17"/>
        </w:rPr>
        <w:t xml:space="preserve">, </w:t>
      </w:r>
      <w:r>
        <w:rPr>
          <w:noProof/>
          <w:color w:val="0000FF"/>
          <w:szCs w:val="17"/>
        </w:rPr>
        <w:t>V, kabanata 27.</w:t>
      </w:r>
    </w:p>
  </w:footnote>
  <w:footnote w:id="1016">
    <w:p w14:paraId="06C7A89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Tertullian, </w:t>
      </w:r>
      <w:r>
        <w:rPr>
          <w:noProof/>
          <w:color w:val="0000FF"/>
          <w:szCs w:val="18"/>
        </w:rPr>
        <w:t xml:space="preserve">*De praescriptione haeresiarum*, k. 46; </w:t>
      </w:r>
      <w:r>
        <w:rPr>
          <w:i/>
          <w:iCs/>
          <w:noProof/>
          <w:color w:val="0000FF"/>
          <w:szCs w:val="18"/>
        </w:rPr>
        <w:t xml:space="preserve">Irenaeus, </w:t>
      </w:r>
      <w:r>
        <w:rPr>
          <w:noProof/>
          <w:color w:val="0000FF"/>
          <w:szCs w:val="18"/>
        </w:rPr>
        <w:t xml:space="preserve">*Adversus haereses*, 1, k. 24; </w:t>
      </w:r>
      <w:r>
        <w:rPr>
          <w:i/>
          <w:iCs/>
          <w:noProof/>
          <w:color w:val="0000FF"/>
          <w:szCs w:val="18"/>
        </w:rPr>
        <w:t>Epiphanius</w:t>
      </w:r>
      <w:r>
        <w:rPr>
          <w:noProof/>
          <w:color w:val="0000FF"/>
          <w:szCs w:val="18"/>
        </w:rPr>
        <w:t xml:space="preserve">, *Haereses*, 22 ug 24; </w:t>
      </w:r>
      <w:r>
        <w:rPr>
          <w:i/>
          <w:iCs/>
          <w:noProof/>
          <w:color w:val="0000FF"/>
          <w:szCs w:val="18"/>
        </w:rPr>
        <w:t xml:space="preserve">Eusebius, </w:t>
      </w:r>
      <w:r>
        <w:rPr>
          <w:iCs/>
          <w:noProof/>
          <w:color w:val="0000FF"/>
          <w:szCs w:val="17"/>
        </w:rPr>
        <w:t xml:space="preserve">*Ecclesiastical </w:t>
      </w:r>
      <w:r w:rsidRPr="00DB370A">
        <w:rPr>
          <w:noProof/>
          <w:color w:val="0000FF"/>
          <w:szCs w:val="17"/>
        </w:rPr>
        <w:t>History*</w:t>
      </w:r>
      <w:r>
        <w:rPr>
          <w:noProof/>
          <w:color w:val="0000FF"/>
          <w:szCs w:val="18"/>
        </w:rPr>
        <w:t>, IV, k. 7.</w:t>
      </w:r>
    </w:p>
  </w:footnote>
  <w:footnote w:id="1017">
    <w:p w14:paraId="349C0F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*Batok sa mga Heresiya*, Libro III, Kapitulo 11; </w:t>
      </w:r>
      <w:r>
        <w:rPr>
          <w:i/>
          <w:iCs/>
          <w:noProof/>
          <w:color w:val="0000FF"/>
          <w:szCs w:val="18"/>
        </w:rPr>
        <w:t xml:space="preserve">Epiphanius, </w:t>
      </w:r>
      <w:r>
        <w:rPr>
          <w:noProof/>
          <w:color w:val="0000FF"/>
          <w:szCs w:val="18"/>
        </w:rPr>
        <w:t xml:space="preserve">*Mga Heresiya*, 28; </w:t>
      </w:r>
      <w:r>
        <w:rPr>
          <w:i/>
          <w:iCs/>
          <w:noProof/>
          <w:color w:val="0000FF"/>
          <w:szCs w:val="18"/>
        </w:rPr>
        <w:t xml:space="preserve">Augustine, </w:t>
      </w:r>
      <w:r>
        <w:rPr>
          <w:noProof/>
          <w:color w:val="0000FF"/>
          <w:szCs w:val="18"/>
        </w:rPr>
        <w:t>*Mga Heresiya*, 8.</w:t>
      </w:r>
    </w:p>
  </w:footnote>
  <w:footnote w:id="1018">
    <w:p w14:paraId="6210A51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ibid., 1, 30; </w:t>
      </w:r>
      <w:r>
        <w:rPr>
          <w:i/>
          <w:iCs/>
          <w:noProof/>
          <w:color w:val="0000FF"/>
          <w:szCs w:val="18"/>
        </w:rPr>
        <w:t xml:space="preserve">Tertullian, </w:t>
      </w:r>
      <w:r>
        <w:rPr>
          <w:noProof/>
          <w:color w:val="0000FF"/>
          <w:szCs w:val="18"/>
        </w:rPr>
        <w:t xml:space="preserve">*De praescriptione*, 47; </w:t>
      </w:r>
      <w:r>
        <w:rPr>
          <w:i/>
          <w:iCs/>
          <w:noProof/>
          <w:color w:val="0000FF"/>
          <w:szCs w:val="18"/>
        </w:rPr>
        <w:t xml:space="preserve">Epiphanius, </w:t>
      </w:r>
      <w:r>
        <w:rPr>
          <w:noProof/>
          <w:color w:val="0000FF"/>
          <w:szCs w:val="18"/>
        </w:rPr>
        <w:t xml:space="preserve">*Haereses*, 37; </w:t>
      </w:r>
      <w:r>
        <w:rPr>
          <w:i/>
          <w:iCs/>
          <w:noProof/>
          <w:color w:val="0000FF"/>
          <w:szCs w:val="18"/>
        </w:rPr>
        <w:t xml:space="preserve">Augustine, </w:t>
      </w:r>
      <w:r>
        <w:rPr>
          <w:noProof/>
          <w:color w:val="0000FF"/>
          <w:szCs w:val="18"/>
        </w:rPr>
        <w:t xml:space="preserve">*De natura boni*, ch. 42; </w:t>
      </w:r>
      <w:r>
        <w:rPr>
          <w:i/>
          <w:iCs/>
          <w:noProof/>
          <w:color w:val="0000FF"/>
          <w:szCs w:val="18"/>
        </w:rPr>
        <w:t>Leo</w:t>
      </w:r>
      <w:r>
        <w:rPr>
          <w:noProof/>
          <w:color w:val="0000FF"/>
          <w:szCs w:val="18"/>
        </w:rPr>
        <w:t>, *Epistola XV ad Turib*.</w:t>
      </w:r>
    </w:p>
  </w:footnote>
  <w:footnote w:id="1019">
    <w:p w14:paraId="3399A0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*De Principiis*, Libro II, pp. 1–3, ug Libro III</w:t>
      </w:r>
      <w:r w:rsidRPr="00F06C01">
        <w:rPr>
          <w:noProof/>
          <w:color w:val="0000FF"/>
          <w:szCs w:val="18"/>
        </w:rPr>
        <w:t xml:space="preserve">, Kapitulo 5. Bisan pa, ang uban naningkamot sa pagpanalipod kang Origen batok niining pasangil </w:t>
      </w:r>
      <w:r w:rsidRPr="00F06C01">
        <w:rPr>
          <w:i/>
          <w:iCs/>
          <w:noProof/>
          <w:color w:val="0000FF"/>
          <w:szCs w:val="18"/>
        </w:rPr>
        <w:t>(</w:t>
      </w:r>
      <w:r>
        <w:rPr>
          <w:i/>
          <w:iCs/>
          <w:noProof/>
          <w:color w:val="0000FF"/>
          <w:szCs w:val="18"/>
        </w:rPr>
        <w:t xml:space="preserve">Huetius </w:t>
      </w:r>
      <w:r w:rsidRPr="00F06C01">
        <w:rPr>
          <w:i/>
          <w:iCs/>
          <w:noProof/>
          <w:color w:val="0000FF"/>
          <w:szCs w:val="18"/>
        </w:rPr>
        <w:t xml:space="preserve">— </w:t>
      </w:r>
      <w:r>
        <w:rPr>
          <w:noProof/>
          <w:color w:val="0000FF"/>
          <w:szCs w:val="18"/>
        </w:rPr>
        <w:t>*In Origenian</w:t>
      </w:r>
      <w:r w:rsidRPr="00F06C01">
        <w:rPr>
          <w:noProof/>
          <w:color w:val="0000FF"/>
          <w:szCs w:val="18"/>
        </w:rPr>
        <w:t xml:space="preserve">*, Libro </w:t>
      </w:r>
      <w:r>
        <w:rPr>
          <w:noProof/>
          <w:color w:val="0000FF"/>
          <w:szCs w:val="18"/>
        </w:rPr>
        <w:t>II, Mga Pangutana 2 ug 12).</w:t>
      </w:r>
    </w:p>
  </w:footnote>
  <w:footnote w:id="1020">
    <w:p w14:paraId="27C126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*Batok sa mga Heresiya*, Libro II, Kapitulo 30; </w:t>
      </w:r>
      <w:r>
        <w:rPr>
          <w:i/>
          <w:iCs/>
          <w:noProof/>
          <w:color w:val="0000FF"/>
          <w:szCs w:val="18"/>
        </w:rPr>
        <w:t>Tertullian</w:t>
      </w:r>
      <w:r>
        <w:rPr>
          <w:noProof/>
          <w:color w:val="0000FF"/>
          <w:szCs w:val="18"/>
        </w:rPr>
        <w:t>, *Batok kang Hermogenes</w:t>
      </w:r>
      <w:r>
        <w:rPr>
          <w:i/>
          <w:iCs/>
          <w:noProof/>
          <w:color w:val="0000FF"/>
          <w:szCs w:val="18"/>
        </w:rPr>
        <w:t xml:space="preserve">*; Methodius, </w:t>
      </w:r>
      <w:r w:rsidRPr="00F06C01">
        <w:rPr>
          <w:iCs/>
          <w:noProof/>
          <w:color w:val="0000FF"/>
          <w:szCs w:val="18"/>
        </w:rPr>
        <w:t xml:space="preserve">*Mahitungod </w:t>
      </w:r>
      <w:r w:rsidRPr="00F06C01">
        <w:rPr>
          <w:noProof/>
          <w:color w:val="0000FF"/>
          <w:szCs w:val="18"/>
        </w:rPr>
        <w:t>sa mga Ginikanan</w:t>
      </w:r>
      <w:r>
        <w:rPr>
          <w:noProof/>
          <w:color w:val="0000FF"/>
          <w:szCs w:val="18"/>
        </w:rPr>
        <w:t xml:space="preserve">* (sa </w:t>
      </w:r>
      <w:r>
        <w:rPr>
          <w:i/>
          <w:iCs/>
          <w:noProof/>
          <w:color w:val="0000FF"/>
          <w:szCs w:val="18"/>
        </w:rPr>
        <w:t>Photinus</w:t>
      </w:r>
      <w:r>
        <w:rPr>
          <w:noProof/>
          <w:color w:val="0000FF"/>
          <w:szCs w:val="18"/>
        </w:rPr>
        <w:t xml:space="preserve">, *Bibliotheca*, kodigo 235); </w:t>
      </w:r>
      <w:r>
        <w:rPr>
          <w:i/>
          <w:iCs/>
          <w:noProof/>
          <w:color w:val="0000FF"/>
          <w:szCs w:val="18"/>
        </w:rPr>
        <w:t xml:space="preserve">Augustine, </w:t>
      </w:r>
      <w:r>
        <w:rPr>
          <w:noProof/>
          <w:color w:val="0000FF"/>
          <w:szCs w:val="18"/>
        </w:rPr>
        <w:t>*Ang Siyudad sa Dios*, Libro VII, 30; Libro XI, 4–6; Libro XII, 15–17.</w:t>
      </w:r>
    </w:p>
  </w:footnote>
  <w:footnote w:id="1021">
    <w:p w14:paraId="37EE151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szCs w:val="18"/>
        </w:rPr>
        <w:t>Phot</w:t>
      </w:r>
      <w:r>
        <w:rPr>
          <w:noProof/>
          <w:color w:val="0000FF"/>
          <w:szCs w:val="18"/>
        </w:rPr>
        <w:t xml:space="preserve">. Batok sa mga Manicheo, II, 5; </w:t>
      </w:r>
      <w:r>
        <w:rPr>
          <w:i/>
          <w:iCs/>
          <w:noProof/>
          <w:color w:val="0000FF"/>
          <w:szCs w:val="18"/>
        </w:rPr>
        <w:t>Euthym. Zygab.</w:t>
      </w:r>
      <w:r>
        <w:rPr>
          <w:noProof/>
          <w:color w:val="0000FF"/>
          <w:szCs w:val="18"/>
        </w:rPr>
        <w:t>, Panoply, chap. 27.</w:t>
      </w:r>
    </w:p>
  </w:footnote>
  <w:footnote w:id="1022">
    <w:p w14:paraId="43AC46C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Voltaire, Rousseau ug uban pa.</w:t>
      </w:r>
    </w:p>
  </w:footnote>
  <w:footnote w:id="1023">
    <w:p w14:paraId="43254E2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Spinoza, Jacob Böhme ug uban pa.</w:t>
      </w:r>
    </w:p>
  </w:footnote>
  <w:footnote w:id="1024">
    <w:p w14:paraId="0934685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22"/>
        </w:rPr>
        <w:t>Schelling, Hegel ug ang iyang mga sumusunod.</w:t>
      </w:r>
    </w:p>
  </w:footnote>
  <w:footnote w:id="1025">
    <w:p w14:paraId="3A94A016"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Eksaktong Eksposisyon sa Ortodoksong Pagtuo, Libro 1, Kapitulo 3, pp. 5–6. "Kini nga maong ebidensya, bisan pa sa mas mubo nga porma, balik-balik nga gipresentar ni Banal </w:t>
      </w:r>
      <w:r>
        <w:rPr>
          <w:noProof/>
          <w:color w:val="0000FF"/>
          <w:szCs w:val="19"/>
        </w:rPr>
        <w:t>nga Augustine, pananglitan: 'Tan-awa, ania ang langit ug ang yuta: nagpahayag sila nga sila gimugna; kay sila napailalom sa pagbag-o ug kalainan. Bisan unsa pa man ang gihimo, nagpabilin gihapon nga naglungtad; walay bisan unsa niini nga wala pa didto kaniadto, nga mahimong mausab ug mabalhin-balhin' (Confessions, Book XI, Chapter 4; The City of God, Book XI, Chapter 4, note 2).</w:t>
      </w:r>
    </w:p>
  </w:footnote>
  <w:footnote w:id="1026">
    <w:p w14:paraId="72CE3FD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Tertullian, </w:t>
      </w:r>
      <w:r>
        <w:rPr>
          <w:noProof/>
          <w:color w:val="0000FF"/>
          <w:szCs w:val="19"/>
        </w:rPr>
        <w:t xml:space="preserve">*Adversus Hermoges*, ch. 4–7; *Adversus Marcionem*, 1, 16; </w:t>
      </w:r>
      <w:r>
        <w:rPr>
          <w:i/>
          <w:iCs/>
          <w:noProof/>
          <w:color w:val="0000FF"/>
          <w:szCs w:val="19"/>
        </w:rPr>
        <w:t>Dionysius sa Alexandria</w:t>
      </w:r>
      <w:r>
        <w:rPr>
          <w:noProof/>
          <w:color w:val="0000FF"/>
          <w:szCs w:val="19"/>
        </w:rPr>
        <w:t xml:space="preserve">, Fragment III, gikan sa buhat nga *Adversus Sabellianus* (ed. </w:t>
      </w:r>
      <w:r>
        <w:rPr>
          <w:i/>
          <w:iCs/>
          <w:noProof/>
          <w:color w:val="0000FF"/>
          <w:szCs w:val="19"/>
        </w:rPr>
        <w:t>Gotland)</w:t>
      </w:r>
      <w:r>
        <w:rPr>
          <w:noProof/>
          <w:color w:val="0000FF"/>
          <w:szCs w:val="19"/>
        </w:rPr>
        <w:t xml:space="preserve">, III, p. 494; </w:t>
      </w:r>
      <w:r>
        <w:rPr>
          <w:i/>
          <w:iCs/>
          <w:noProof/>
          <w:color w:val="0000FF"/>
          <w:szCs w:val="19"/>
        </w:rPr>
        <w:t xml:space="preserve">Lactantius, </w:t>
      </w:r>
      <w:r>
        <w:rPr>
          <w:noProof/>
          <w:color w:val="0000FF"/>
          <w:szCs w:val="19"/>
        </w:rPr>
        <w:t xml:space="preserve">Instit. Divin. Book II, ch. 9; </w:t>
      </w:r>
      <w:r>
        <w:rPr>
          <w:i/>
          <w:iCs/>
          <w:noProof/>
          <w:color w:val="0000FF"/>
          <w:szCs w:val="19"/>
        </w:rPr>
        <w:t xml:space="preserve">Basil, </w:t>
      </w:r>
      <w:r>
        <w:rPr>
          <w:noProof/>
          <w:color w:val="0000FF"/>
          <w:szCs w:val="19"/>
        </w:rPr>
        <w:t>in Hexaëm. homil. II</w:t>
      </w:r>
      <w:r w:rsidRPr="00F06C01">
        <w:rPr>
          <w:noProof/>
          <w:color w:val="0000FF"/>
          <w:szCs w:val="19"/>
        </w:rPr>
        <w:t xml:space="preserve">, </w:t>
      </w:r>
      <w:r>
        <w:rPr>
          <w:noProof/>
          <w:color w:val="0000FF"/>
          <w:szCs w:val="19"/>
        </w:rPr>
        <w:t>n</w:t>
      </w:r>
      <w:r w:rsidRPr="00F06C01">
        <w:rPr>
          <w:noProof/>
          <w:color w:val="0000FF"/>
          <w:szCs w:val="19"/>
        </w:rPr>
        <w:t xml:space="preserve">. 2 (sa 'The Works of the Holy Fathers', </w:t>
      </w:r>
      <w:r>
        <w:rPr>
          <w:noProof/>
          <w:color w:val="0000FF"/>
          <w:szCs w:val="19"/>
        </w:rPr>
        <w:t>V</w:t>
      </w:r>
      <w:r w:rsidRPr="00F06C01">
        <w:rPr>
          <w:noProof/>
          <w:color w:val="0000FF"/>
          <w:szCs w:val="19"/>
        </w:rPr>
        <w:t xml:space="preserve">, p. 23); </w:t>
      </w:r>
      <w:r>
        <w:rPr>
          <w:i/>
          <w:iCs/>
          <w:noProof/>
          <w:color w:val="0000FF"/>
          <w:szCs w:val="19"/>
        </w:rPr>
        <w:t>Methodius</w:t>
      </w:r>
      <w:r w:rsidRPr="00F06C01">
        <w:rPr>
          <w:i/>
          <w:iCs/>
          <w:noProof/>
          <w:color w:val="0000FF"/>
          <w:szCs w:val="19"/>
        </w:rPr>
        <w:t xml:space="preserve">, </w:t>
      </w:r>
      <w:r>
        <w:rPr>
          <w:noProof/>
          <w:color w:val="0000FF"/>
          <w:szCs w:val="19"/>
        </w:rPr>
        <w:t xml:space="preserve">apud </w:t>
      </w:r>
      <w:r>
        <w:rPr>
          <w:i/>
          <w:iCs/>
          <w:noProof/>
          <w:color w:val="0000FF"/>
          <w:szCs w:val="19"/>
        </w:rPr>
        <w:t>Phot</w:t>
      </w:r>
      <w:r w:rsidRPr="00F06C01">
        <w:rPr>
          <w:i/>
          <w:iCs/>
          <w:noProof/>
          <w:color w:val="0000FF"/>
          <w:szCs w:val="19"/>
        </w:rPr>
        <w:t xml:space="preserve">. </w:t>
      </w:r>
      <w:r>
        <w:rPr>
          <w:noProof/>
          <w:color w:val="0000FF"/>
          <w:szCs w:val="19"/>
        </w:rPr>
        <w:t>Bibl. cod. 236.</w:t>
      </w:r>
    </w:p>
  </w:footnote>
  <w:footnote w:id="1027">
    <w:p w14:paraId="6D73D86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Irenaeus, </w:t>
      </w:r>
      <w:r>
        <w:rPr>
          <w:noProof/>
          <w:color w:val="0000FF"/>
          <w:szCs w:val="19"/>
        </w:rPr>
        <w:t xml:space="preserve">Batok sa mga Heresiya, Libro II, Mga Kapitulo 2 ug 4; </w:t>
      </w:r>
      <w:r>
        <w:rPr>
          <w:i/>
          <w:iCs/>
          <w:noProof/>
          <w:color w:val="0000FF"/>
          <w:szCs w:val="19"/>
        </w:rPr>
        <w:t xml:space="preserve">Ambrose, </w:t>
      </w:r>
      <w:r>
        <w:rPr>
          <w:noProof/>
          <w:color w:val="0000FF"/>
          <w:szCs w:val="19"/>
        </w:rPr>
        <w:t>sa Hexameron, III, 7.</w:t>
      </w:r>
    </w:p>
  </w:footnote>
  <w:footnote w:id="1028">
    <w:p w14:paraId="10418B0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Agustin, </w:t>
      </w:r>
      <w:r>
        <w:rPr>
          <w:noProof/>
          <w:color w:val="0000FF"/>
          <w:szCs w:val="19"/>
        </w:rPr>
        <w:t>*De Genesi ad litteram*, IX, 15, n. 28: 'Walay anghel nga makahimo sa kinaiyahan sama sa dili niya pagkahimo sa iyang kaugalingon' (*Confessions*, *De Civitate Dei*, XII, c. 24).</w:t>
      </w:r>
    </w:p>
  </w:footnote>
  <w:footnote w:id="1029">
    <w:p w14:paraId="3D7EB05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Damascenus, </w:t>
      </w:r>
      <w:r>
        <w:rPr>
          <w:noProof/>
          <w:color w:val="0000FF"/>
          <w:szCs w:val="19"/>
        </w:rPr>
        <w:t xml:space="preserve">*De fide orth.*, Libro II, Kapitulo 3: </w:t>
      </w:r>
      <w:r w:rsidRPr="00F06C01">
        <w:rPr>
          <w:noProof/>
          <w:color w:val="0000FF"/>
          <w:szCs w:val="19"/>
        </w:rPr>
        <w:t xml:space="preserve">'Ingon nga mga binuhat </w:t>
      </w:r>
      <w:r w:rsidRPr="00DB370A">
        <w:rPr>
          <w:noProof/>
          <w:color w:val="0000FF"/>
          <w:szCs w:val="19"/>
        </w:rPr>
        <w:t>(</w:t>
      </w:r>
      <w:r w:rsidRPr="00F06C01">
        <w:rPr>
          <w:noProof/>
          <w:color w:val="0000FF"/>
          <w:szCs w:val="19"/>
        </w:rPr>
        <w:t>mga anghel</w:t>
      </w:r>
      <w:r w:rsidRPr="00DB370A">
        <w:rPr>
          <w:noProof/>
          <w:color w:val="0000FF"/>
          <w:szCs w:val="19"/>
        </w:rPr>
        <w:t xml:space="preserve">), </w:t>
      </w:r>
      <w:r w:rsidRPr="00F06C01">
        <w:rPr>
          <w:noProof/>
          <w:color w:val="0000FF"/>
          <w:szCs w:val="19"/>
        </w:rPr>
        <w:t>dili sila mga magbubuhat</w:t>
      </w:r>
      <w:r w:rsidRPr="00DB370A">
        <w:rPr>
          <w:noProof/>
          <w:color w:val="0000FF"/>
          <w:szCs w:val="19"/>
        </w:rPr>
        <w:t>...'</w:t>
      </w:r>
    </w:p>
  </w:footnote>
  <w:footnote w:id="1030">
    <w:p w14:paraId="40406ABA"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Orat. de incarnat. Dei n. 2, sa Opp. Vol. 1, p. 48, ed. Paris</w:t>
      </w:r>
      <w:r w:rsidRPr="00F06C01">
        <w:rPr>
          <w:noProof/>
          <w:color w:val="0000FF"/>
          <w:szCs w:val="19"/>
        </w:rPr>
        <w:t xml:space="preserve">, 1698; </w:t>
      </w:r>
      <w:r>
        <w:rPr>
          <w:i/>
          <w:iCs/>
          <w:noProof/>
          <w:color w:val="0000FF"/>
          <w:szCs w:val="19"/>
        </w:rPr>
        <w:t>Chrysostom</w:t>
      </w:r>
      <w:r w:rsidRPr="00F06C01">
        <w:rPr>
          <w:i/>
          <w:iCs/>
          <w:noProof/>
          <w:color w:val="0000FF"/>
          <w:szCs w:val="19"/>
        </w:rPr>
        <w:t xml:space="preserve">, </w:t>
      </w:r>
      <w:r w:rsidRPr="00F06C01">
        <w:rPr>
          <w:noProof/>
          <w:color w:val="0000FF"/>
          <w:szCs w:val="19"/>
        </w:rPr>
        <w:t xml:space="preserve">Homilya </w:t>
      </w:r>
      <w:r>
        <w:rPr>
          <w:noProof/>
          <w:color w:val="0000FF"/>
          <w:szCs w:val="19"/>
        </w:rPr>
        <w:t>IV sa Genesis</w:t>
      </w:r>
      <w:r w:rsidRPr="00F06C01">
        <w:rPr>
          <w:noProof/>
          <w:color w:val="0000FF"/>
          <w:szCs w:val="19"/>
        </w:rPr>
        <w:t xml:space="preserve">, </w:t>
      </w:r>
      <w:r>
        <w:rPr>
          <w:noProof/>
          <w:color w:val="0000FF"/>
          <w:szCs w:val="19"/>
        </w:rPr>
        <w:t>n</w:t>
      </w:r>
      <w:r w:rsidRPr="00F06C01">
        <w:rPr>
          <w:noProof/>
          <w:color w:val="0000FF"/>
          <w:szCs w:val="19"/>
        </w:rPr>
        <w:t xml:space="preserve">. 4; </w:t>
      </w:r>
      <w:r w:rsidRPr="00F06C01">
        <w:rPr>
          <w:i/>
          <w:iCs/>
          <w:noProof/>
          <w:color w:val="0000FF"/>
          <w:szCs w:val="19"/>
        </w:rPr>
        <w:t xml:space="preserve">Gregorio nga Teologo, </w:t>
      </w:r>
      <w:r w:rsidRPr="00F06C01">
        <w:rPr>
          <w:noProof/>
          <w:color w:val="0000FF"/>
          <w:szCs w:val="19"/>
        </w:rPr>
        <w:t xml:space="preserve">Homilya 28, sa *The Works of the Holy Fathers*, </w:t>
      </w:r>
      <w:r>
        <w:rPr>
          <w:noProof/>
          <w:color w:val="0000FF"/>
          <w:szCs w:val="19"/>
        </w:rPr>
        <w:t>bol. III</w:t>
      </w:r>
      <w:r w:rsidRPr="00F06C01">
        <w:rPr>
          <w:noProof/>
          <w:color w:val="0000FF"/>
          <w:szCs w:val="19"/>
        </w:rPr>
        <w:t xml:space="preserve">, pp. 32–33; </w:t>
      </w:r>
      <w:r w:rsidRPr="00F06C01">
        <w:rPr>
          <w:i/>
          <w:noProof/>
          <w:color w:val="0000FF"/>
          <w:szCs w:val="19"/>
        </w:rPr>
        <w:t xml:space="preserve">Juan </w:t>
      </w:r>
      <w:r w:rsidRPr="00F06C01">
        <w:rPr>
          <w:i/>
          <w:iCs/>
          <w:noProof/>
          <w:color w:val="0000FF"/>
          <w:szCs w:val="19"/>
        </w:rPr>
        <w:t xml:space="preserve">sa Damasco, </w:t>
      </w:r>
      <w:r w:rsidRPr="00F06C01">
        <w:rPr>
          <w:noProof/>
          <w:color w:val="0000FF"/>
          <w:szCs w:val="19"/>
        </w:rPr>
        <w:t>*Exact Exposition of the Orthodox Faith*, Libro 1, Kapitulo 3.</w:t>
      </w:r>
    </w:p>
  </w:footnote>
  <w:footnote w:id="1031">
    <w:p w14:paraId="024B28F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i/>
          <w:iCs/>
          <w:noProof/>
          <w:color w:val="0000FF"/>
          <w:szCs w:val="19"/>
        </w:rPr>
        <w:t xml:space="preserve">David Kimchi </w:t>
      </w:r>
      <w:r w:rsidRPr="00F06C01">
        <w:rPr>
          <w:i/>
          <w:iCs/>
          <w:noProof/>
          <w:color w:val="0000FF"/>
          <w:szCs w:val="19"/>
        </w:rPr>
        <w:t xml:space="preserve">— </w:t>
      </w:r>
      <w:r>
        <w:rPr>
          <w:noProof/>
          <w:color w:val="0000FF"/>
          <w:szCs w:val="19"/>
        </w:rPr>
        <w:t>*Radic</w:t>
      </w:r>
      <w:r w:rsidRPr="00F06C01">
        <w:rPr>
          <w:noProof/>
          <w:color w:val="0000FF"/>
          <w:szCs w:val="19"/>
        </w:rPr>
        <w:t xml:space="preserve">. </w:t>
      </w:r>
      <w:r>
        <w:rPr>
          <w:noProof/>
          <w:color w:val="0000FF"/>
          <w:szCs w:val="19"/>
        </w:rPr>
        <w:t>Hebraic</w:t>
      </w:r>
      <w:r w:rsidRPr="00F06C01">
        <w:rPr>
          <w:noProof/>
          <w:color w:val="0000FF"/>
          <w:szCs w:val="19"/>
        </w:rPr>
        <w:t xml:space="preserve">.*, </w:t>
      </w:r>
      <w:r>
        <w:rPr>
          <w:noProof/>
          <w:color w:val="0000FF"/>
          <w:szCs w:val="19"/>
        </w:rPr>
        <w:t xml:space="preserve">artikulo </w:t>
      </w:r>
      <w:r>
        <w:rPr>
          <w:color w:val="0000FF"/>
          <w:sz w:val="24"/>
          <w:szCs w:val="24"/>
        </w:rPr>
        <w:t>אּרּבּ</w:t>
      </w:r>
    </w:p>
  </w:footnote>
  <w:footnote w:id="1032">
    <w:p w14:paraId="186FDCA2"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sa mga rabino sa mga Hudiyo miingon: 'Ang Labaw Ka-Hataas (pagpanalangin kaniya!) nagmugna sa tanang binuhat gikan sa hingpit nga kawalay-lain. Aron ipadayag kini nga paglalang sa mga binuhat gikan sa walay bisan unsa, wala kitay lain nga pulong sa balaan nga pinulongan gawas sa </w:t>
      </w:r>
      <w:r w:rsidRPr="00AD2600">
        <w:rPr>
          <w:noProof/>
          <w:color w:val="0000FF"/>
          <w:szCs w:val="19"/>
          <w:lang w:val="ru-RU"/>
        </w:rPr>
        <w:t>אּרּבּ</w:t>
      </w:r>
      <w:r w:rsidRPr="00F06C01">
        <w:rPr>
          <w:noProof/>
          <w:color w:val="0000FF"/>
          <w:szCs w:val="19"/>
        </w:rPr>
        <w:t xml:space="preserve">" </w:t>
      </w:r>
      <w:r w:rsidRPr="00F06C01">
        <w:rPr>
          <w:i/>
          <w:iCs/>
          <w:noProof/>
          <w:color w:val="0000FF"/>
          <w:szCs w:val="19"/>
        </w:rPr>
        <w:t>(</w:t>
      </w:r>
      <w:r>
        <w:rPr>
          <w:i/>
          <w:iCs/>
          <w:noProof/>
          <w:color w:val="0000FF"/>
          <w:szCs w:val="19"/>
        </w:rPr>
        <w:t>Moses Nachmanides Ramban</w:t>
      </w:r>
      <w:r w:rsidRPr="00F06C01">
        <w:rPr>
          <w:i/>
          <w:iCs/>
          <w:noProof/>
          <w:color w:val="0000FF"/>
          <w:szCs w:val="19"/>
        </w:rPr>
        <w:t xml:space="preserve">, </w:t>
      </w:r>
      <w:r w:rsidRPr="00F06C01">
        <w:rPr>
          <w:noProof/>
          <w:color w:val="0000FF"/>
          <w:szCs w:val="19"/>
        </w:rPr>
        <w:t xml:space="preserve">Komentaryo </w:t>
      </w:r>
      <w:r>
        <w:rPr>
          <w:noProof/>
          <w:color w:val="0000FF"/>
          <w:szCs w:val="19"/>
        </w:rPr>
        <w:t>sa Genesis</w:t>
      </w:r>
      <w:r w:rsidRPr="00F06C01">
        <w:rPr>
          <w:noProof/>
          <w:color w:val="0000FF"/>
          <w:szCs w:val="19"/>
        </w:rPr>
        <w:t xml:space="preserve">, </w:t>
      </w:r>
      <w:r>
        <w:rPr>
          <w:noProof/>
          <w:color w:val="0000FF"/>
          <w:szCs w:val="19"/>
        </w:rPr>
        <w:t>fol</w:t>
      </w:r>
      <w:r w:rsidRPr="00F06C01">
        <w:rPr>
          <w:noProof/>
          <w:color w:val="0000FF"/>
          <w:szCs w:val="19"/>
        </w:rPr>
        <w:t xml:space="preserve">. 8 </w:t>
      </w:r>
      <w:r>
        <w:rPr>
          <w:noProof/>
          <w:color w:val="0000FF"/>
          <w:szCs w:val="19"/>
        </w:rPr>
        <w:t>vers</w:t>
      </w:r>
      <w:r w:rsidRPr="00F06C01">
        <w:rPr>
          <w:noProof/>
          <w:color w:val="0000FF"/>
          <w:szCs w:val="19"/>
        </w:rPr>
        <w:t xml:space="preserve">., </w:t>
      </w:r>
      <w:r>
        <w:rPr>
          <w:noProof/>
          <w:color w:val="0000FF"/>
          <w:szCs w:val="19"/>
        </w:rPr>
        <w:t>ed</w:t>
      </w:r>
      <w:r w:rsidRPr="00F06C01">
        <w:rPr>
          <w:noProof/>
          <w:color w:val="0000FF"/>
          <w:szCs w:val="19"/>
        </w:rPr>
        <w:t xml:space="preserve">. </w:t>
      </w:r>
      <w:r>
        <w:rPr>
          <w:noProof/>
          <w:color w:val="0000FF"/>
          <w:szCs w:val="19"/>
        </w:rPr>
        <w:t>Wilmendorf).</w:t>
      </w:r>
    </w:p>
  </w:footnote>
  <w:footnote w:id="1033">
    <w:p w14:paraId="166FF638"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Chrysostom, </w:t>
      </w:r>
      <w:r>
        <w:rPr>
          <w:noProof/>
          <w:color w:val="0000FF"/>
          <w:szCs w:val="19"/>
        </w:rPr>
        <w:t xml:space="preserve">Homilies on Genesis, homily II, n. 4; </w:t>
      </w:r>
      <w:r>
        <w:rPr>
          <w:i/>
          <w:iCs/>
          <w:noProof/>
          <w:color w:val="0000FF"/>
          <w:szCs w:val="19"/>
        </w:rPr>
        <w:t xml:space="preserve">Augustine, </w:t>
      </w:r>
      <w:r>
        <w:rPr>
          <w:noProof/>
          <w:color w:val="0000FF"/>
          <w:szCs w:val="19"/>
        </w:rPr>
        <w:t>*De Civitate Dei*</w:t>
      </w:r>
      <w:r w:rsidRPr="00F06C01">
        <w:rPr>
          <w:noProof/>
          <w:color w:val="0000FF"/>
          <w:szCs w:val="19"/>
        </w:rPr>
        <w:t xml:space="preserve">, book </w:t>
      </w:r>
      <w:r>
        <w:rPr>
          <w:noProof/>
          <w:color w:val="0000FF"/>
          <w:szCs w:val="19"/>
        </w:rPr>
        <w:t>XI</w:t>
      </w:r>
      <w:r w:rsidRPr="00F06C01">
        <w:rPr>
          <w:noProof/>
          <w:color w:val="0000FF"/>
          <w:szCs w:val="19"/>
        </w:rPr>
        <w:t>, chapter 6.</w:t>
      </w:r>
    </w:p>
  </w:footnote>
  <w:footnote w:id="1034">
    <w:p w14:paraId="604571C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7"/>
        </w:rPr>
        <w:t xml:space="preserve">'nga ang Dios nagmugna niini (sa tanang butang) gikan sa walay bisan unsa'. Ang kodigo sa Alexandria nagbasa: </w:t>
      </w:r>
      <w:r>
        <w:rPr>
          <w:noProof/>
          <w:color w:val="0000FF"/>
          <w:szCs w:val="17"/>
        </w:rPr>
        <w:t xml:space="preserve">'dili </w:t>
      </w:r>
      <w:r w:rsidRPr="00F06C01">
        <w:rPr>
          <w:noProof/>
          <w:color w:val="0000FF"/>
          <w:szCs w:val="17"/>
        </w:rPr>
        <w:t>gikan sa naglungtad nga mga butang'.</w:t>
      </w:r>
    </w:p>
  </w:footnote>
  <w:footnote w:id="1035">
    <w:p w14:paraId="632A91F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Tan-awa ang nota 11 sa ibabaw.</w:t>
      </w:r>
    </w:p>
  </w:footnote>
  <w:footnote w:id="1036">
    <w:p w14:paraId="732DC2A8"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6"/>
        </w:rPr>
        <w:t xml:space="preserve">Sama sa Pulong, nga nanganak sa sinugdanan, nagpagawas sa binuhat ingon sa atong nahibaloan, pagkahuman Niya paghimo sa materya alang sa Iya mismo. </w:t>
      </w:r>
      <w:r>
        <w:rPr>
          <w:i/>
          <w:iCs/>
          <w:noProof/>
          <w:color w:val="0000FF"/>
          <w:szCs w:val="16"/>
        </w:rPr>
        <w:t xml:space="preserve">Tatian, </w:t>
      </w:r>
      <w:r>
        <w:rPr>
          <w:noProof/>
          <w:color w:val="0000FF"/>
          <w:szCs w:val="16"/>
        </w:rPr>
        <w:t>Batok sa mga Griyego, kabanata 5.</w:t>
      </w:r>
    </w:p>
  </w:footnote>
  <w:footnote w:id="1037">
    <w:p w14:paraId="3D91ADC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Legatus pro Christo, kabanata 4, 15, 19.</w:t>
      </w:r>
    </w:p>
  </w:footnote>
  <w:footnote w:id="1038">
    <w:p w14:paraId="18C38F5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Kay samtang ang mga tawo dili makahimo og bisan unsa gikan sa walay sulod, kondili gikan lamang sa daan nang materyal; ang Dios, bisan pa niana, labaw pa kaysa niining unang tawo kay Siya mismo ang naghimo sa materyal para sa Iyang paglalang, nga wala pa naglungtad kaniadto. </w:t>
      </w:r>
      <w:r>
        <w:rPr>
          <w:i/>
          <w:iCs/>
          <w:noProof/>
          <w:color w:val="0000FF"/>
          <w:szCs w:val="18"/>
        </w:rPr>
        <w:t xml:space="preserve">Irenaeus, </w:t>
      </w:r>
      <w:r>
        <w:rPr>
          <w:noProof/>
          <w:color w:val="0000FF"/>
          <w:szCs w:val="18"/>
        </w:rPr>
        <w:t>Batok sa mga Heresiya, Libro II, Kapitulo 10, Nota 4. Confessions, Libro IV, Kapitulo 20, n. 8.</w:t>
      </w:r>
    </w:p>
  </w:footnote>
  <w:footnote w:id="1039">
    <w:p w14:paraId="215FE3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 nga adunay usa ka Dios, ug walay lain gawas sa Magbubuhat sa kalibutan, nga naghimo sa tanang butang gikan sa walay bisan unsa. </w:t>
      </w:r>
      <w:r>
        <w:rPr>
          <w:i/>
          <w:iCs/>
          <w:noProof/>
          <w:color w:val="0000FF"/>
          <w:szCs w:val="18"/>
        </w:rPr>
        <w:t xml:space="preserve">Tertullian, </w:t>
      </w:r>
      <w:r>
        <w:rPr>
          <w:noProof/>
          <w:color w:val="0000FF"/>
          <w:szCs w:val="18"/>
        </w:rPr>
        <w:t>*De praescriptione haeresium*, kapitulo 13.</w:t>
      </w:r>
    </w:p>
  </w:footnote>
  <w:footnote w:id="1040">
    <w:p w14:paraId="769C753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Sa Genesis 1:1.</w:t>
      </w:r>
    </w:p>
  </w:footnote>
  <w:footnote w:id="1041">
    <w:p w14:paraId="6B48CC30"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sidRPr="00F06C01">
        <w:rPr>
          <w:noProof/>
          <w:color w:val="0000FF"/>
          <w:szCs w:val="18"/>
        </w:rPr>
        <w:t>Kay</w:t>
      </w:r>
      <w:r>
        <w:rPr>
          <w:noProof/>
          <w:color w:val="0000FF"/>
          <w:szCs w:val="18"/>
        </w:rPr>
        <w:t xml:space="preserve"> </w:t>
      </w:r>
      <w:r w:rsidRPr="00F06C01">
        <w:rPr>
          <w:noProof/>
          <w:color w:val="0000FF"/>
          <w:szCs w:val="18"/>
        </w:rPr>
        <w:t>ang pag-ingon nga ang mga binuhat nanggawas gikan sa daan nang materya</w:t>
      </w:r>
      <w:r w:rsidRPr="00DB370A">
        <w:rPr>
          <w:noProof/>
          <w:color w:val="0000FF"/>
          <w:szCs w:val="18"/>
        </w:rPr>
        <w:t xml:space="preserve">, </w:t>
      </w:r>
      <w:r w:rsidRPr="00F06C01">
        <w:rPr>
          <w:noProof/>
          <w:color w:val="0000FF"/>
          <w:szCs w:val="18"/>
        </w:rPr>
        <w:t>ug dili pag-ila nga ang Magbubuhat sa tanang butang naghimo kanila gikan sa walay bisan unsa</w:t>
      </w:r>
      <w:r w:rsidRPr="00DB370A">
        <w:rPr>
          <w:noProof/>
          <w:color w:val="0000FF"/>
          <w:szCs w:val="18"/>
        </w:rPr>
        <w:t xml:space="preserve">, </w:t>
      </w:r>
      <w:r w:rsidRPr="00F06C01">
        <w:rPr>
          <w:noProof/>
          <w:color w:val="0000FF"/>
          <w:szCs w:val="18"/>
        </w:rPr>
        <w:t>usa ka timailhan sa labing dakong kabuang</w:t>
      </w:r>
      <w:r w:rsidRPr="00DB370A">
        <w:rPr>
          <w:noProof/>
          <w:color w:val="0000FF"/>
          <w:szCs w:val="18"/>
        </w:rPr>
        <w:t xml:space="preserve">. </w:t>
      </w:r>
      <w:r>
        <w:rPr>
          <w:noProof/>
          <w:color w:val="0000FF"/>
          <w:szCs w:val="18"/>
        </w:rPr>
        <w:t>Chrysostom</w:t>
      </w:r>
      <w:r w:rsidRPr="00DB370A">
        <w:rPr>
          <w:noProof/>
          <w:color w:val="0000FF"/>
          <w:szCs w:val="18"/>
        </w:rPr>
        <w:t xml:space="preserve">, Homily </w:t>
      </w:r>
      <w:r>
        <w:rPr>
          <w:noProof/>
          <w:color w:val="0000FF"/>
          <w:szCs w:val="18"/>
        </w:rPr>
        <w:t>II on Genesis</w:t>
      </w:r>
      <w:r w:rsidRPr="00DB370A">
        <w:rPr>
          <w:noProof/>
          <w:color w:val="0000FF"/>
          <w:szCs w:val="18"/>
        </w:rPr>
        <w:t xml:space="preserve">, </w:t>
      </w:r>
      <w:r>
        <w:rPr>
          <w:noProof/>
          <w:color w:val="0000FF"/>
          <w:szCs w:val="18"/>
        </w:rPr>
        <w:t>n</w:t>
      </w:r>
      <w:r w:rsidRPr="00DB370A">
        <w:rPr>
          <w:noProof/>
          <w:color w:val="0000FF"/>
          <w:szCs w:val="18"/>
        </w:rPr>
        <w:t>. 2.</w:t>
      </w:r>
    </w:p>
  </w:footnote>
  <w:footnote w:id="1042">
    <w:p w14:paraId="62CE4326"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9"/>
        </w:rPr>
        <w:t>Sermon</w:t>
      </w:r>
      <w:r w:rsidRPr="00DB370A">
        <w:rPr>
          <w:noProof/>
          <w:color w:val="0000FF"/>
          <w:szCs w:val="19"/>
        </w:rPr>
        <w:t xml:space="preserve"> 29, </w:t>
      </w:r>
      <w:r>
        <w:rPr>
          <w:noProof/>
          <w:color w:val="0000FF"/>
          <w:szCs w:val="19"/>
        </w:rPr>
        <w:t xml:space="preserve">sa </w:t>
      </w:r>
      <w:r w:rsidRPr="00DB370A">
        <w:rPr>
          <w:noProof/>
          <w:color w:val="0000FF"/>
          <w:szCs w:val="19"/>
        </w:rPr>
        <w:t>*</w:t>
      </w:r>
      <w:r>
        <w:rPr>
          <w:noProof/>
          <w:color w:val="0000FF"/>
          <w:szCs w:val="19"/>
        </w:rPr>
        <w:t>The Works of the Holy Fathers</w:t>
      </w:r>
      <w:r w:rsidRPr="00DB370A">
        <w:rPr>
          <w:noProof/>
          <w:color w:val="0000FF"/>
          <w:szCs w:val="19"/>
        </w:rPr>
        <w:t xml:space="preserve">*, Vol. </w:t>
      </w:r>
      <w:r w:rsidRPr="00F06C01">
        <w:rPr>
          <w:noProof/>
          <w:color w:val="0000FF"/>
          <w:szCs w:val="19"/>
        </w:rPr>
        <w:t>PI</w:t>
      </w:r>
      <w:r w:rsidRPr="00DB370A">
        <w:rPr>
          <w:noProof/>
          <w:color w:val="0000FF"/>
          <w:szCs w:val="19"/>
        </w:rPr>
        <w:t xml:space="preserve">, </w:t>
      </w:r>
      <w:r>
        <w:rPr>
          <w:noProof/>
          <w:color w:val="0000FF"/>
          <w:szCs w:val="19"/>
        </w:rPr>
        <w:t>pp</w:t>
      </w:r>
      <w:r w:rsidRPr="00DB370A">
        <w:rPr>
          <w:noProof/>
          <w:color w:val="0000FF"/>
          <w:szCs w:val="19"/>
        </w:rPr>
        <w:t>. 60–61.</w:t>
      </w:r>
    </w:p>
  </w:footnote>
  <w:footnote w:id="1043">
    <w:p w14:paraId="1DF2F0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Sa psalm. Tract. II, chap. 8.</w:t>
      </w:r>
    </w:p>
  </w:footnote>
  <w:footnote w:id="1044">
    <w:p w14:paraId="0BFE8DD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Sa Orosius batok kang Priscillian, kabanata 2.</w:t>
      </w:r>
    </w:p>
  </w:footnote>
  <w:footnote w:id="1045">
    <w:p w14:paraId="3F936D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Sa Autolycus, Libro II, Kapitulo 14; Mga Pag-angkon, Kapitulo 10.</w:t>
      </w:r>
    </w:p>
  </w:footnote>
  <w:footnote w:id="1046">
    <w:p w14:paraId="15D5362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Lactantius, </w:t>
      </w:r>
      <w:r>
        <w:rPr>
          <w:noProof/>
          <w:color w:val="0000FF"/>
          <w:szCs w:val="18"/>
        </w:rPr>
        <w:t>*Institutions on the Divine*, Libro II, Kapitulo 9.</w:t>
      </w:r>
    </w:p>
  </w:footnote>
  <w:footnote w:id="1047">
    <w:p w14:paraId="2F8A864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Gipasakop niya ang Dios sa materya, tungod kay giangkon niya nga ang Dios nagmugna sa tanan gikan sa materya. Kay kung gigamit kini sa Dios aron pagmugna sa kalibutan, nan kinahanglan adunay mas labaw nga porma sa materya nga naghatag kaniya sa paagi sa paglihok, ug ang Dios daw nasakop sa materya diin gikan ang iyang substansya </w:t>
      </w:r>
      <w:r>
        <w:rPr>
          <w:iCs/>
          <w:noProof/>
          <w:color w:val="0000FF"/>
          <w:szCs w:val="18"/>
        </w:rPr>
        <w:t>(</w:t>
      </w:r>
      <w:r>
        <w:rPr>
          <w:i/>
          <w:iCs/>
          <w:noProof/>
          <w:color w:val="0000FF"/>
          <w:szCs w:val="18"/>
        </w:rPr>
        <w:t xml:space="preserve">Tertullian, </w:t>
      </w:r>
      <w:r>
        <w:rPr>
          <w:noProof/>
          <w:color w:val="0000FF"/>
          <w:szCs w:val="18"/>
        </w:rPr>
        <w:t>*Adversus Hermoges*, kabanata 89).</w:t>
      </w:r>
    </w:p>
  </w:footnote>
  <w:footnote w:id="1048">
    <w:p w14:paraId="704F0A8A" w14:textId="77777777" w:rsidR="00B33396" w:rsidRDefault="00B33396" w:rsidP="00B33396">
      <w:pPr>
        <w:pStyle w:val="FootnoteText"/>
        <w:rPr>
          <w:noProof/>
        </w:rPr>
      </w:pPr>
      <w:r>
        <w:rPr>
          <w:rStyle w:val="FootnoteReference"/>
          <w:noProof/>
        </w:rPr>
        <w:footnoteRef/>
      </w:r>
      <w:r>
        <w:rPr>
          <w:noProof/>
        </w:rPr>
        <w:t xml:space="preserve"> </w:t>
      </w:r>
      <w:r w:rsidRPr="00F06C01">
        <w:rPr>
          <w:noProof/>
          <w:color w:val="0000FF"/>
          <w:szCs w:val="16"/>
        </w:rPr>
        <w:t>Kay dili siya mismo ang hinungdan sa materya</w:t>
      </w:r>
      <w:r w:rsidRPr="00DB370A">
        <w:rPr>
          <w:noProof/>
          <w:color w:val="0000FF"/>
          <w:szCs w:val="16"/>
        </w:rPr>
        <w:t xml:space="preserve">, apan </w:t>
      </w:r>
      <w:r w:rsidRPr="00F06C01">
        <w:rPr>
          <w:noProof/>
          <w:color w:val="0000FF"/>
          <w:szCs w:val="16"/>
        </w:rPr>
        <w:t xml:space="preserve">samtang naglalang siya og mga binuhat </w:t>
      </w:r>
      <w:r w:rsidRPr="00DB370A">
        <w:rPr>
          <w:noProof/>
          <w:color w:val="0000FF"/>
          <w:szCs w:val="16"/>
        </w:rPr>
        <w:t>nga</w:t>
      </w:r>
      <w:r w:rsidRPr="00F06C01">
        <w:rPr>
          <w:noProof/>
          <w:color w:val="0000FF"/>
          <w:szCs w:val="16"/>
        </w:rPr>
        <w:t xml:space="preserve"> hingpit nga gikan sa daan nang materya</w:t>
      </w:r>
      <w:r w:rsidRPr="00DB370A">
        <w:rPr>
          <w:noProof/>
          <w:color w:val="0000FF"/>
          <w:szCs w:val="16"/>
        </w:rPr>
        <w:t xml:space="preserve">, </w:t>
      </w:r>
      <w:r w:rsidRPr="00F06C01">
        <w:rPr>
          <w:noProof/>
          <w:color w:val="0000FF"/>
          <w:szCs w:val="16"/>
        </w:rPr>
        <w:t xml:space="preserve">napamatud-an siyang maluya </w:t>
      </w:r>
      <w:r>
        <w:rPr>
          <w:i/>
          <w:iCs/>
          <w:noProof/>
          <w:color w:val="0000FF"/>
          <w:szCs w:val="16"/>
        </w:rPr>
        <w:t xml:space="preserve">(Athanas. </w:t>
      </w:r>
      <w:r>
        <w:rPr>
          <w:noProof/>
          <w:color w:val="0000FF"/>
          <w:szCs w:val="16"/>
        </w:rPr>
        <w:t>On the Incarnation of the Word, ch. 2; cf. ch. 3).</w:t>
      </w:r>
    </w:p>
  </w:footnote>
  <w:footnote w:id="1049">
    <w:p w14:paraId="235456C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Tertullian, </w:t>
      </w:r>
      <w:r>
        <w:rPr>
          <w:noProof/>
          <w:color w:val="0000FF"/>
          <w:szCs w:val="18"/>
        </w:rPr>
        <w:t xml:space="preserve">Batok kang Hermogenes, kabanata 12; </w:t>
      </w:r>
      <w:r>
        <w:rPr>
          <w:i/>
          <w:iCs/>
          <w:noProof/>
          <w:color w:val="0000FF"/>
          <w:szCs w:val="18"/>
        </w:rPr>
        <w:t xml:space="preserve">Lactantius, </w:t>
      </w:r>
      <w:r>
        <w:rPr>
          <w:noProof/>
          <w:color w:val="0000FF"/>
          <w:szCs w:val="18"/>
        </w:rPr>
        <w:t>Mga Institusyon sa Diyos, Libro II, kabanata 9.</w:t>
      </w:r>
    </w:p>
  </w:footnote>
  <w:footnote w:id="1050">
    <w:p w14:paraId="7591F9D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Tertullian, </w:t>
      </w:r>
      <w:r>
        <w:rPr>
          <w:noProof/>
          <w:color w:val="0000FF"/>
          <w:szCs w:val="18"/>
        </w:rPr>
        <w:t>ibid., kabanata 9.</w:t>
      </w:r>
    </w:p>
  </w:footnote>
  <w:footnote w:id="1051">
    <w:p w14:paraId="7C2B90DD"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rPr>
        <w:t xml:space="preserve">Basilio ang Dako, </w:t>
      </w:r>
      <w:r w:rsidRPr="00F06C01">
        <w:rPr>
          <w:noProof/>
          <w:color w:val="0000FF"/>
        </w:rPr>
        <w:t xml:space="preserve">sa Unom ka Adlaw, Diskurso 2, sa *The Works of the Holy Fathers*, </w:t>
      </w:r>
      <w:r>
        <w:rPr>
          <w:noProof/>
          <w:color w:val="0000FF"/>
        </w:rPr>
        <w:t>V</w:t>
      </w:r>
      <w:r w:rsidRPr="00F06C01">
        <w:rPr>
          <w:noProof/>
          <w:color w:val="0000FF"/>
        </w:rPr>
        <w:t>, p. 26.</w:t>
      </w:r>
    </w:p>
  </w:footnote>
  <w:footnote w:id="1052">
    <w:p w14:paraId="2E61589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Pagpamatud-an batok kang Eunomius, Libro </w:t>
      </w:r>
      <w:r>
        <w:rPr>
          <w:noProof/>
          <w:color w:val="0000FF"/>
        </w:rPr>
        <w:t>V</w:t>
      </w:r>
      <w:r w:rsidRPr="00F06C01">
        <w:rPr>
          <w:noProof/>
          <w:color w:val="0000FF"/>
        </w:rPr>
        <w:t xml:space="preserve">, sa *The Works of the Holy Fathers*, </w:t>
      </w:r>
      <w:r>
        <w:rPr>
          <w:noProof/>
          <w:color w:val="0000FF"/>
        </w:rPr>
        <w:t>VII</w:t>
      </w:r>
      <w:r w:rsidRPr="00F06C01">
        <w:rPr>
          <w:noProof/>
          <w:color w:val="0000FF"/>
        </w:rPr>
        <w:t>, pp. 199–200.</w:t>
      </w:r>
    </w:p>
  </w:footnote>
  <w:footnote w:id="1053">
    <w:p w14:paraId="679128E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Mahitungod sa Gusto nga Gawasnon, Libro 1, Kapitulo 2 (o 5).</w:t>
      </w:r>
    </w:p>
  </w:footnote>
  <w:footnote w:id="1054">
    <w:p w14:paraId="46DBAD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Sa Genesis batok sa mga Manicheo, Libro 1, Kapitulo 2.</w:t>
      </w:r>
    </w:p>
  </w:footnote>
  <w:footnote w:id="1055">
    <w:p w14:paraId="74A7FAB9"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Si San Juan Crisostomo (</w:t>
      </w:r>
      <w:r>
        <w:rPr>
          <w:noProof/>
          <w:color w:val="0000FF"/>
          <w:szCs w:val="18"/>
        </w:rPr>
        <w:t>sa Genes</w:t>
      </w:r>
      <w:r w:rsidRPr="00F06C01">
        <w:rPr>
          <w:noProof/>
          <w:color w:val="0000FF"/>
          <w:szCs w:val="18"/>
        </w:rPr>
        <w:t xml:space="preserve">. </w:t>
      </w:r>
      <w:r>
        <w:rPr>
          <w:noProof/>
          <w:color w:val="0000FF"/>
          <w:szCs w:val="18"/>
        </w:rPr>
        <w:t>homil</w:t>
      </w:r>
      <w:r w:rsidRPr="00F06C01">
        <w:rPr>
          <w:noProof/>
          <w:color w:val="0000FF"/>
          <w:szCs w:val="18"/>
        </w:rPr>
        <w:t xml:space="preserve">. </w:t>
      </w:r>
      <w:r>
        <w:rPr>
          <w:noProof/>
          <w:color w:val="0000FF"/>
          <w:szCs w:val="18"/>
        </w:rPr>
        <w:t xml:space="preserve">II, n. 4) </w:t>
      </w:r>
      <w:r w:rsidRPr="00F06C01">
        <w:rPr>
          <w:noProof/>
          <w:color w:val="0000FF"/>
          <w:szCs w:val="18"/>
        </w:rPr>
        <w:t>nagpakita kung unsa ka dili matarong ang pagbalibad niini nga kamatuoran tungod lang kay ang paglalang sa mga butang gikan sa walay bisan unsa dili nato masabtan</w:t>
      </w:r>
      <w:r>
        <w:rPr>
          <w:noProof/>
          <w:color w:val="0000FF"/>
          <w:szCs w:val="18"/>
        </w:rPr>
        <w:t>.</w:t>
      </w:r>
    </w:p>
  </w:footnote>
  <w:footnote w:id="1056">
    <w:p w14:paraId="6B4A7634"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Ang mga pulong ni Beato Agustin bahin niini nga hilisgutan katingalahan: 'Klaro kaayo nga walay duhaduha nga ang kalibutan dili gihimo sa sulod sa panahon, kondili </w:t>
      </w:r>
      <w:r>
        <w:rPr>
          <w:i/>
          <w:iCs/>
          <w:noProof/>
          <w:color w:val="0000FF"/>
          <w:szCs w:val="18"/>
        </w:rPr>
        <w:t xml:space="preserve">kauban sa panahon. </w:t>
      </w:r>
      <w:r>
        <w:rPr>
          <w:noProof/>
          <w:color w:val="0000FF"/>
          <w:szCs w:val="18"/>
        </w:rPr>
        <w:t>Kay bisan unsang butang nga gihimo sa sulod sa panahon motungha pagkahuman sa lain nga butang ug sa wala pa ang lain nga panahon; human niadtong milabay, sa wala pa moabot; apan dili unta mahimong adunay milabay, kay wala pay binuhat nga pinaagi sa mausab-usab nga lihok niini pagadumalahan. Apan ang kalibutan gihimo uban sa panahon." (De civit. Dei</w:t>
      </w:r>
      <w:r w:rsidRPr="00F06C01">
        <w:rPr>
          <w:noProof/>
          <w:color w:val="0000FF"/>
          <w:szCs w:val="18"/>
        </w:rPr>
        <w:t>,</w:t>
      </w:r>
      <w:r>
        <w:rPr>
          <w:noProof/>
          <w:color w:val="0000FF"/>
          <w:szCs w:val="18"/>
        </w:rPr>
        <w:t xml:space="preserve"> Libro XI</w:t>
      </w:r>
      <w:r w:rsidRPr="00F06C01">
        <w:rPr>
          <w:noProof/>
          <w:color w:val="0000FF"/>
          <w:szCs w:val="18"/>
        </w:rPr>
        <w:t>, Kapitulo 6).</w:t>
      </w:r>
    </w:p>
  </w:footnote>
  <w:footnote w:id="1057">
    <w:p w14:paraId="22A5916B"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w:t>
      </w:r>
      <w:r w:rsidRPr="00F06C01">
        <w:rPr>
          <w:noProof/>
          <w:color w:val="0000FF"/>
          <w:szCs w:val="18"/>
        </w:rPr>
        <w:t xml:space="preserve">Ang Labawng Maalamon, sa pagpasabot kanato sa paglungtad sa kalibutan, samtang nagahisgot mahitungod sa kalibutan, angay kaayo nga gidugang: </w:t>
      </w:r>
      <w:r w:rsidRPr="00F06C01">
        <w:rPr>
          <w:i/>
          <w:iCs/>
          <w:noProof/>
          <w:color w:val="0000FF"/>
          <w:szCs w:val="18"/>
        </w:rPr>
        <w:t>'Sa sinugdan Gihimo Niya</w:t>
      </w:r>
      <w:r w:rsidRPr="00F06C01">
        <w:rPr>
          <w:noProof/>
          <w:color w:val="0000FF"/>
          <w:szCs w:val="18"/>
        </w:rPr>
        <w:t xml:space="preserve">', nga mao, sa sinugdanan sa panahon, </w:t>
      </w:r>
      <w:r>
        <w:rPr>
          <w:noProof/>
          <w:color w:val="0000FF"/>
          <w:szCs w:val="18"/>
          <w:lang w:val="el-GR"/>
        </w:rPr>
        <w:t>τοΰτ</w:t>
      </w:r>
      <w:r w:rsidRPr="00F06C01">
        <w:rPr>
          <w:noProof/>
          <w:color w:val="0000FF"/>
          <w:szCs w:val="18"/>
        </w:rPr>
        <w:t xml:space="preserve"> </w:t>
      </w:r>
      <w:r>
        <w:rPr>
          <w:noProof/>
          <w:color w:val="0000FF"/>
          <w:szCs w:val="18"/>
          <w:lang w:val="el-GR"/>
        </w:rPr>
        <w:t>έστιν</w:t>
      </w:r>
      <w:r w:rsidRPr="00F06C01">
        <w:rPr>
          <w:noProof/>
          <w:color w:val="0000FF"/>
          <w:szCs w:val="18"/>
        </w:rPr>
        <w:t xml:space="preserve">, </w:t>
      </w:r>
      <w:r>
        <w:rPr>
          <w:noProof/>
          <w:color w:val="0000FF"/>
          <w:szCs w:val="18"/>
          <w:lang w:val="el-GR"/>
        </w:rPr>
        <w:t>έν</w:t>
      </w:r>
      <w:r w:rsidRPr="00F06C01">
        <w:rPr>
          <w:noProof/>
          <w:color w:val="0000FF"/>
          <w:szCs w:val="18"/>
        </w:rPr>
        <w:t xml:space="preserve"> </w:t>
      </w:r>
      <w:r>
        <w:rPr>
          <w:noProof/>
          <w:color w:val="0000FF"/>
          <w:szCs w:val="18"/>
          <w:lang w:val="el-GR"/>
        </w:rPr>
        <w:t>άρχή</w:t>
      </w:r>
      <w:r w:rsidRPr="00F06C01">
        <w:rPr>
          <w:noProof/>
          <w:color w:val="0000FF"/>
          <w:szCs w:val="18"/>
        </w:rPr>
        <w:t xml:space="preserve"> </w:t>
      </w:r>
      <w:r>
        <w:rPr>
          <w:noProof/>
          <w:color w:val="0000FF"/>
          <w:szCs w:val="18"/>
          <w:lang w:val="el-GR"/>
        </w:rPr>
        <w:t>ταύτη</w:t>
      </w:r>
      <w:r w:rsidRPr="00F06C01">
        <w:rPr>
          <w:noProof/>
          <w:color w:val="0000FF"/>
          <w:szCs w:val="18"/>
        </w:rPr>
        <w:t xml:space="preserve"> </w:t>
      </w:r>
      <w:r>
        <w:rPr>
          <w:noProof/>
          <w:color w:val="0000FF"/>
          <w:szCs w:val="18"/>
          <w:lang w:val="el-GR"/>
        </w:rPr>
        <w:t>τή</w:t>
      </w:r>
      <w:r w:rsidRPr="00F06C01">
        <w:rPr>
          <w:noProof/>
          <w:color w:val="0000FF"/>
          <w:szCs w:val="18"/>
        </w:rPr>
        <w:t xml:space="preserve"> </w:t>
      </w:r>
      <w:r>
        <w:rPr>
          <w:noProof/>
          <w:color w:val="0000FF"/>
          <w:szCs w:val="18"/>
          <w:lang w:val="el-GR"/>
        </w:rPr>
        <w:t>κατά</w:t>
      </w:r>
      <w:r w:rsidRPr="00F06C01">
        <w:rPr>
          <w:noProof/>
          <w:color w:val="0000FF"/>
          <w:szCs w:val="18"/>
        </w:rPr>
        <w:t xml:space="preserve"> </w:t>
      </w:r>
      <w:r>
        <w:rPr>
          <w:noProof/>
          <w:color w:val="0000FF"/>
          <w:szCs w:val="18"/>
          <w:lang w:val="el-GR"/>
        </w:rPr>
        <w:t>χρόνον</w:t>
      </w:r>
      <w:r w:rsidRPr="00F06C01">
        <w:rPr>
          <w:noProof/>
          <w:color w:val="0000FF"/>
          <w:szCs w:val="18"/>
        </w:rPr>
        <w:t xml:space="preserve"> (Tan-awa </w:t>
      </w:r>
      <w:r w:rsidRPr="00F06C01">
        <w:rPr>
          <w:i/>
          <w:iCs/>
          <w:noProof/>
          <w:color w:val="0000FF"/>
          <w:szCs w:val="18"/>
        </w:rPr>
        <w:t xml:space="preserve">si Basil the Great, </w:t>
      </w:r>
      <w:r w:rsidRPr="00F06C01">
        <w:rPr>
          <w:noProof/>
          <w:color w:val="0000FF"/>
          <w:szCs w:val="18"/>
        </w:rPr>
        <w:t xml:space="preserve">sa *Six Days' Discourses*, 1, sa *The Works of the Holy Fathers*, </w:t>
      </w:r>
      <w:r>
        <w:rPr>
          <w:noProof/>
          <w:color w:val="0000FF"/>
          <w:szCs w:val="18"/>
        </w:rPr>
        <w:t>V</w:t>
      </w:r>
      <w:r w:rsidRPr="00F06C01">
        <w:rPr>
          <w:noProof/>
          <w:color w:val="0000FF"/>
          <w:szCs w:val="18"/>
        </w:rPr>
        <w:t xml:space="preserve">, p. 9). </w:t>
      </w:r>
      <w:r>
        <w:rPr>
          <w:noProof/>
          <w:color w:val="0000FF"/>
          <w:szCs w:val="18"/>
        </w:rPr>
        <w:t>Gi-obserbahan usab ni</w:t>
      </w:r>
      <w:r>
        <w:rPr>
          <w:i/>
          <w:iCs/>
          <w:noProof/>
          <w:color w:val="0000FF"/>
          <w:szCs w:val="18"/>
        </w:rPr>
        <w:t xml:space="preserve"> San Ambrosio</w:t>
      </w:r>
      <w:r>
        <w:rPr>
          <w:noProof/>
          <w:color w:val="0000FF"/>
          <w:szCs w:val="18"/>
        </w:rPr>
        <w:t>: 'Sa sinugdanan, busa, gimugna sa Dios ang langit ug ang yuta sulod sa panahon. Kay ang panahon naglungtad gikan niining kalibutan, dili sa wala pa ang kalibutan; ug ang usa ka adlaw usa ka bahin sa panahon, dili ang sinugdanan niini' (sa *Hexaëm.*, Libro 1, Kapitulo 6).</w:t>
      </w:r>
    </w:p>
  </w:footnote>
  <w:footnote w:id="1058">
    <w:p w14:paraId="44C878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Athenagoras, </w:t>
      </w:r>
      <w:r>
        <w:rPr>
          <w:noProof/>
          <w:color w:val="0000FF"/>
          <w:szCs w:val="18"/>
        </w:rPr>
        <w:t>Legatus pro Christianis, kapitulo 16.</w:t>
      </w:r>
    </w:p>
  </w:footnote>
  <w:footnote w:id="1059">
    <w:p w14:paraId="59BD332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Cyril sa Alexandria, </w:t>
      </w:r>
      <w:r>
        <w:rPr>
          <w:noProof/>
          <w:color w:val="0000FF"/>
          <w:szCs w:val="18"/>
        </w:rPr>
        <w:t>Libro 1 sa Ebanghelyo ni Juan, Kapitulo 6</w:t>
      </w:r>
      <w:r w:rsidRPr="00DB370A">
        <w:rPr>
          <w:noProof/>
          <w:color w:val="0000FF"/>
          <w:szCs w:val="18"/>
        </w:rPr>
        <w:t xml:space="preserve">; </w:t>
      </w:r>
      <w:r>
        <w:rPr>
          <w:i/>
          <w:iCs/>
          <w:noProof/>
          <w:color w:val="0000FF"/>
          <w:szCs w:val="18"/>
        </w:rPr>
        <w:t>Gregorio ang Dako</w:t>
      </w:r>
      <w:r>
        <w:rPr>
          <w:noProof/>
          <w:color w:val="0000FF"/>
          <w:szCs w:val="18"/>
        </w:rPr>
        <w:t>, Libro XVI sa Moral nga Eksposisyon ni Job, Kapitulo 21, ug Libro XXVII, Kapitulo 3.</w:t>
      </w:r>
    </w:p>
  </w:footnote>
  <w:footnote w:id="1060">
    <w:p w14:paraId="4A5FB2E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*De Civitate Dei*, Libro XI, Kapitulo 4, n. 2; Libro XII, Kapitulo 15, n. 2.</w:t>
      </w:r>
    </w:p>
  </w:footnote>
  <w:footnote w:id="1061">
    <w:p w14:paraId="545E7AE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*Confessions*, Libro XI, Mga Kapitulo 10 ug 11; *The City of God*, Libro XI, Kapitulo 4, n. 2.</w:t>
      </w:r>
    </w:p>
  </w:footnote>
  <w:footnote w:id="1062">
    <w:p w14:paraId="479D61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Batok sa mga Heresiya, Libro II, Kapitulo 28, n. 3.</w:t>
      </w:r>
    </w:p>
  </w:footnote>
  <w:footnote w:id="1063">
    <w:p w14:paraId="7BA51DA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Confessions, Libro XI, Mga Kapitulo 12, 13; kay wala'y </w:t>
      </w:r>
      <w:r>
        <w:rPr>
          <w:i/>
          <w:iCs/>
          <w:noProof/>
          <w:color w:val="0000FF"/>
        </w:rPr>
        <w:t xml:space="preserve">panahon </w:t>
      </w:r>
      <w:r>
        <w:rPr>
          <w:noProof/>
          <w:color w:val="0000FF"/>
        </w:rPr>
        <w:t>diin wala pa'y panahon.</w:t>
      </w:r>
    </w:p>
  </w:footnote>
  <w:footnote w:id="1064">
    <w:p w14:paraId="0870C0D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Himno sa mga Sakramento, Homilía 4, sa *Ang mga Buhat sa Balaang mga Amahan*, </w:t>
      </w:r>
      <w:r>
        <w:rPr>
          <w:noProof/>
          <w:color w:val="0000FF"/>
        </w:rPr>
        <w:t>bol. IV</w:t>
      </w:r>
      <w:r w:rsidRPr="00F06C01">
        <w:rPr>
          <w:noProof/>
          <w:color w:val="0000FF"/>
        </w:rPr>
        <w:t>, pp. 228–229.</w:t>
      </w:r>
    </w:p>
  </w:footnote>
  <w:footnote w:id="1065">
    <w:p w14:paraId="68A261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Tertullian, </w:t>
      </w:r>
      <w:r>
        <w:rPr>
          <w:noProof/>
          <w:color w:val="0000FF"/>
        </w:rPr>
        <w:t xml:space="preserve">*Batok kang Hermogenes*, kabanata 3. </w:t>
      </w:r>
      <w:r>
        <w:rPr>
          <w:i/>
          <w:iCs/>
          <w:noProof/>
          <w:color w:val="0000FF"/>
        </w:rPr>
        <w:t>Augustine,</w:t>
      </w:r>
      <w:r>
        <w:rPr>
          <w:noProof/>
          <w:color w:val="0000FF"/>
        </w:rPr>
        <w:t xml:space="preserve"> *Pag-angkon*</w:t>
      </w:r>
      <w:r>
        <w:rPr>
          <w:i/>
          <w:iCs/>
          <w:noProof/>
          <w:color w:val="0000FF"/>
        </w:rPr>
        <w:t xml:space="preserve">, </w:t>
      </w:r>
      <w:r>
        <w:rPr>
          <w:noProof/>
          <w:color w:val="0000FF"/>
        </w:rPr>
        <w:t>*Mahitungod sa Siyudad sa Dios*, Libro XII, kabanata 15.</w:t>
      </w:r>
    </w:p>
  </w:footnote>
  <w:footnote w:id="1066">
    <w:p w14:paraId="387F84D6"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rPr>
        <w:t xml:space="preserve">Methodius, </w:t>
      </w:r>
      <w:r w:rsidRPr="00F06C01">
        <w:rPr>
          <w:noProof/>
          <w:color w:val="0000FF"/>
        </w:rPr>
        <w:t xml:space="preserve">Mahitungod </w:t>
      </w:r>
      <w:r w:rsidRPr="00F06C01">
        <w:rPr>
          <w:noProof/>
          <w:color w:val="0000FF"/>
          <w:vertAlign w:val="subscript"/>
        </w:rPr>
        <w:t>sa</w:t>
      </w:r>
      <w:r w:rsidRPr="00F06C01">
        <w:rPr>
          <w:noProof/>
          <w:color w:val="0000FF"/>
        </w:rPr>
        <w:t>mga Nagsugod</w:t>
      </w:r>
      <w:r>
        <w:rPr>
          <w:noProof/>
          <w:color w:val="0000FF"/>
        </w:rPr>
        <w:t>, sa Bibliotheca ni Photinus, cod. CCXXXV, p. 935, Geneva,</w:t>
      </w:r>
      <w:r w:rsidRPr="00F06C01">
        <w:rPr>
          <w:noProof/>
          <w:color w:val="0000FF"/>
        </w:rPr>
        <w:t xml:space="preserve"> 1612.</w:t>
      </w:r>
    </w:p>
  </w:footnote>
  <w:footnote w:id="1067">
    <w:p w14:paraId="0F17C61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Ingon usab sa mga liturhikal nga libro, pananglitan: 1) 'Labawng Gagahum ug walay katapusan nga Dios, Amahan sa among Ginoo, Dios ug Manluluwas nga si Jesu-Kristo, Magbubuhat sa tibuok kalibutan ug panalangin sa tanang binuhat, tan-awa kami sa imong maloloy-on nga mata, kami nga imong mapainubsanon ug dili takus nga mga alagad.' — 2) "Kristo nga among Dios, nga pinaagi sa Imong kinaadman gimugna ang tanang butang ug gidala kini sa pag-eksister gikan sa kawalay-eksister, panalangini ang korona sa ting-init.".. 3) "Pinaagi sa Balaang Espiritu, ang tanang butang nga mahitabo, kay ang Dios una sa tanan, Ginoo sa tanan, ang dili masuod nga kahayag, ang kinabuhi sa tanan." (Libro sa mga Pag-ampo para sa mga Patay, fol. 124 verso, Moscow 1814; Octoechos, Bahin </w:t>
      </w:r>
      <w:r>
        <w:rPr>
          <w:noProof/>
          <w:color w:val="0000FF"/>
          <w:szCs w:val="19"/>
        </w:rPr>
        <w:t>II</w:t>
      </w:r>
      <w:r w:rsidRPr="00F06C01">
        <w:rPr>
          <w:noProof/>
          <w:color w:val="0000FF"/>
          <w:szCs w:val="19"/>
        </w:rPr>
        <w:t>, fol. 150 verso, Moscow 1838; Serbisyo para sa mga Patay, fol. 3 verso, Moscow 1837).</w:t>
      </w:r>
    </w:p>
  </w:footnote>
  <w:footnote w:id="1068">
    <w:p w14:paraId="1E17D4C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w:t>
      </w:r>
      <w:r w:rsidRPr="00F06C01">
        <w:rPr>
          <w:noProof/>
          <w:color w:val="0000FF"/>
          <w:szCs w:val="19"/>
        </w:rPr>
        <w:t xml:space="preserve">Apan sama sa Dios, ingon sa obserbasyon ni San Basilio nga Dako niining teksta, ang Pulong dili usa ka pulong nga gipagawas sa mga ngabil, kondili buhi, nag-inusara nga naglungtad, ug labawng gamhanan; busa sa Dios ang Espiritu dili usa ka gininhawa nga nagkalat, ni hangin nga mawala, kondili usa ka gahum nga nagabalaan, nga nagbarug sa Iyang kaugalingon, ug independente" (Batok kang Eunomio, Libro </w:t>
      </w:r>
      <w:r>
        <w:rPr>
          <w:noProof/>
          <w:color w:val="0000FF"/>
          <w:szCs w:val="19"/>
        </w:rPr>
        <w:t>V</w:t>
      </w:r>
      <w:r w:rsidRPr="00F06C01">
        <w:rPr>
          <w:noProof/>
          <w:color w:val="0000FF"/>
          <w:szCs w:val="19"/>
        </w:rPr>
        <w:t xml:space="preserve">, sa Mga Buhat sa Balaang mga Amahan, </w:t>
      </w:r>
      <w:r>
        <w:rPr>
          <w:noProof/>
          <w:color w:val="0000FF"/>
          <w:szCs w:val="19"/>
        </w:rPr>
        <w:t>Tomo VII</w:t>
      </w:r>
      <w:r w:rsidRPr="00F06C01">
        <w:rPr>
          <w:noProof/>
          <w:color w:val="0000FF"/>
          <w:szCs w:val="19"/>
        </w:rPr>
        <w:t>, p. 181).</w:t>
      </w:r>
    </w:p>
  </w:footnote>
  <w:footnote w:id="1069">
    <w:p w14:paraId="134A770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w:t>
      </w:r>
      <w:r w:rsidRPr="00F06C01">
        <w:rPr>
          <w:noProof/>
          <w:color w:val="0000FF"/>
          <w:szCs w:val="19"/>
        </w:rPr>
        <w:t xml:space="preserve">Ang Pulong: </w:t>
      </w:r>
      <w:r w:rsidRPr="00F06C01">
        <w:rPr>
          <w:i/>
          <w:iCs/>
          <w:noProof/>
          <w:color w:val="0000FF"/>
          <w:szCs w:val="19"/>
        </w:rPr>
        <w:t xml:space="preserve">ang termino nga 'naglibot-libot' </w:t>
      </w:r>
      <w:r w:rsidRPr="00F06C01">
        <w:rPr>
          <w:noProof/>
          <w:color w:val="0000FF"/>
          <w:szCs w:val="19"/>
        </w:rPr>
        <w:t xml:space="preserve">gigamit sa hubad isip kapuli sa hugpong nga </w:t>
      </w:r>
      <w:r w:rsidRPr="00F06C01">
        <w:rPr>
          <w:i/>
          <w:iCs/>
          <w:noProof/>
          <w:color w:val="0000FF"/>
          <w:szCs w:val="19"/>
        </w:rPr>
        <w:t xml:space="preserve">'gipa-init </w:t>
      </w:r>
      <w:r w:rsidRPr="00F06C01">
        <w:rPr>
          <w:noProof/>
          <w:color w:val="0000FF"/>
          <w:szCs w:val="19"/>
        </w:rPr>
        <w:t xml:space="preserve">ug </w:t>
      </w:r>
      <w:r w:rsidRPr="00F06C01">
        <w:rPr>
          <w:i/>
          <w:iCs/>
          <w:noProof/>
          <w:color w:val="0000FF"/>
          <w:szCs w:val="19"/>
        </w:rPr>
        <w:t xml:space="preserve">gipa-buhi </w:t>
      </w:r>
      <w:r w:rsidRPr="00F06C01">
        <w:rPr>
          <w:noProof/>
          <w:color w:val="0000FF"/>
          <w:szCs w:val="19"/>
        </w:rPr>
        <w:t>ang tubig-tubig nga substansiya', sama sa usa ka langgam nga nag-atiman sa iyang mga itlog ug naghatag og gahum nga nagahatag-kinabuhi sa gipa-init. Usa ka hunahuna nga susama niini, ingon nila, gipasabot usab niining pulonga sa maong hugna. Ang Espiritu naglutaw, sa ato pa, Iyang giandam ang tuburan alang sa pagkahimugso sa mga buhing binuhat. Busa, kini igo nang nagpatin-aw sa pangutana nga gipangutana sa uban: 'Nipabilin ba nga dili aktibo ang Espiritu Santo sa buhat sa paglalang?'"</w:t>
      </w:r>
      <w:r w:rsidRPr="00F06C01">
        <w:rPr>
          <w:iCs/>
          <w:noProof/>
          <w:color w:val="0000FF"/>
          <w:szCs w:val="19"/>
        </w:rPr>
        <w:t xml:space="preserve"> (</w:t>
      </w:r>
      <w:r w:rsidRPr="00F06C01">
        <w:rPr>
          <w:i/>
          <w:iCs/>
          <w:noProof/>
          <w:color w:val="0000FF"/>
          <w:szCs w:val="19"/>
        </w:rPr>
        <w:t xml:space="preserve">Basilio ang Dako </w:t>
      </w:r>
      <w:r w:rsidRPr="00F06C01">
        <w:rPr>
          <w:noProof/>
          <w:color w:val="0000FF"/>
          <w:szCs w:val="19"/>
        </w:rPr>
        <w:t xml:space="preserve">sa Unom ka Adlaw sa Paglalang, Diskurso 2, sa *Ang mga Buhat sa mga Balaang Amahan*, </w:t>
      </w:r>
      <w:r>
        <w:rPr>
          <w:noProof/>
          <w:color w:val="0000FF"/>
          <w:szCs w:val="19"/>
        </w:rPr>
        <w:t>V</w:t>
      </w:r>
      <w:r w:rsidRPr="00F06C01">
        <w:rPr>
          <w:noProof/>
          <w:color w:val="0000FF"/>
          <w:szCs w:val="19"/>
        </w:rPr>
        <w:t>, mga panid 33–34).</w:t>
      </w:r>
    </w:p>
  </w:footnote>
  <w:footnote w:id="1070">
    <w:p w14:paraId="2AC57C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Apology II, 4; </w:t>
      </w:r>
      <w:r>
        <w:rPr>
          <w:i/>
          <w:iCs/>
          <w:noProof/>
          <w:color w:val="0000FF"/>
          <w:szCs w:val="19"/>
        </w:rPr>
        <w:t>Athenagoras</w:t>
      </w:r>
      <w:r>
        <w:rPr>
          <w:noProof/>
          <w:color w:val="0000FF"/>
          <w:szCs w:val="19"/>
        </w:rPr>
        <w:t xml:space="preserve">, Legatus pro Christo XVI; </w:t>
      </w:r>
      <w:r>
        <w:rPr>
          <w:i/>
          <w:iCs/>
          <w:noProof/>
          <w:color w:val="0000FF"/>
          <w:szCs w:val="19"/>
        </w:rPr>
        <w:t xml:space="preserve">Irenaeus, </w:t>
      </w:r>
      <w:r>
        <w:rPr>
          <w:noProof/>
          <w:color w:val="0000FF"/>
          <w:szCs w:val="19"/>
        </w:rPr>
        <w:t>Against Heresies II, chap. 2, n. 5, etc.</w:t>
      </w:r>
    </w:p>
  </w:footnote>
  <w:footnote w:id="1071">
    <w:p w14:paraId="7548C0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Clement sa Roma</w:t>
      </w:r>
      <w:r>
        <w:rPr>
          <w:noProof/>
          <w:color w:val="0000FF"/>
          <w:szCs w:val="19"/>
        </w:rPr>
        <w:t xml:space="preserve">, 1st Epistle ngadto sa mga taga-Corinto, n. 19; </w:t>
      </w:r>
      <w:r>
        <w:rPr>
          <w:i/>
          <w:iCs/>
          <w:noProof/>
          <w:color w:val="0000FF"/>
          <w:szCs w:val="19"/>
        </w:rPr>
        <w:t>Irenaeus</w:t>
      </w:r>
      <w:r>
        <w:rPr>
          <w:noProof/>
          <w:color w:val="0000FF"/>
          <w:szCs w:val="19"/>
        </w:rPr>
        <w:t xml:space="preserve">, Batok sa mga Heresiya II, 2, n. 6; IV, 20, n. 1; V, 17, n. 1; </w:t>
      </w:r>
      <w:r>
        <w:rPr>
          <w:i/>
          <w:iCs/>
          <w:noProof/>
          <w:color w:val="0000FF"/>
          <w:szCs w:val="19"/>
        </w:rPr>
        <w:t xml:space="preserve">Athanasius, </w:t>
      </w:r>
      <w:r>
        <w:rPr>
          <w:noProof/>
          <w:color w:val="0000FF"/>
          <w:szCs w:val="19"/>
        </w:rPr>
        <w:t>Eksposisyon sa Pagtuo, n. 1.</w:t>
      </w:r>
    </w:p>
  </w:footnote>
  <w:footnote w:id="1072">
    <w:p w14:paraId="031C81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Justin</w:t>
      </w:r>
      <w:r>
        <w:rPr>
          <w:iCs/>
          <w:noProof/>
          <w:color w:val="0000FF"/>
          <w:szCs w:val="19"/>
        </w:rPr>
        <w:t xml:space="preserve">, </w:t>
      </w:r>
      <w:r>
        <w:rPr>
          <w:noProof/>
          <w:color w:val="0000FF"/>
          <w:szCs w:val="19"/>
        </w:rPr>
        <w:t xml:space="preserve">*Cohort* batok sa mga Griyego, n. 15; </w:t>
      </w:r>
      <w:r>
        <w:rPr>
          <w:i/>
          <w:iCs/>
          <w:noProof/>
          <w:color w:val="0000FF"/>
          <w:szCs w:val="19"/>
        </w:rPr>
        <w:t>Irenaeus</w:t>
      </w:r>
      <w:r>
        <w:rPr>
          <w:iCs/>
          <w:noProof/>
          <w:color w:val="0000FF"/>
          <w:szCs w:val="19"/>
        </w:rPr>
        <w:t xml:space="preserve">, </w:t>
      </w:r>
      <w:r>
        <w:rPr>
          <w:noProof/>
          <w:color w:val="0000FF"/>
          <w:szCs w:val="19"/>
        </w:rPr>
        <w:t xml:space="preserve">*Batok sa mga Heresiya*, IV, 20, n. 1; V, 18, n. 2; </w:t>
      </w:r>
      <w:r>
        <w:rPr>
          <w:i/>
          <w:iCs/>
          <w:noProof/>
          <w:color w:val="0000FF"/>
          <w:szCs w:val="19"/>
        </w:rPr>
        <w:t xml:space="preserve">Tertullian, </w:t>
      </w:r>
      <w:r>
        <w:rPr>
          <w:noProof/>
          <w:color w:val="0000FF"/>
          <w:szCs w:val="19"/>
        </w:rPr>
        <w:t xml:space="preserve">Batok kang Hermogenes, kabanata 22; </w:t>
      </w:r>
      <w:r>
        <w:rPr>
          <w:i/>
          <w:iCs/>
          <w:noProof/>
          <w:color w:val="0000FF"/>
          <w:szCs w:val="19"/>
        </w:rPr>
        <w:t>Gregory Thaumaturgus</w:t>
      </w:r>
      <w:r>
        <w:rPr>
          <w:noProof/>
          <w:color w:val="0000FF"/>
          <w:szCs w:val="19"/>
        </w:rPr>
        <w:t xml:space="preserve">, Panegyric nga Orasyon kang Origen, 11.4; </w:t>
      </w:r>
      <w:r>
        <w:rPr>
          <w:i/>
          <w:noProof/>
          <w:color w:val="0000FF"/>
          <w:szCs w:val="19"/>
        </w:rPr>
        <w:t>Athanasius</w:t>
      </w:r>
      <w:r>
        <w:rPr>
          <w:noProof/>
          <w:color w:val="0000FF"/>
          <w:szCs w:val="19"/>
        </w:rPr>
        <w:t xml:space="preserve">, Eksposisyon sa Pagtuo, blg. 2; </w:t>
      </w:r>
      <w:r>
        <w:rPr>
          <w:i/>
          <w:iCs/>
          <w:noProof/>
          <w:color w:val="0000FF"/>
          <w:szCs w:val="19"/>
        </w:rPr>
        <w:t xml:space="preserve">Chrysostom, </w:t>
      </w:r>
      <w:r>
        <w:rPr>
          <w:noProof/>
          <w:color w:val="0000FF"/>
          <w:szCs w:val="19"/>
        </w:rPr>
        <w:t xml:space="preserve">Homilía sa mga Hebreohanon, II, blg. 3; </w:t>
      </w:r>
      <w:r>
        <w:rPr>
          <w:i/>
          <w:iCs/>
          <w:noProof/>
          <w:color w:val="0000FF"/>
          <w:szCs w:val="19"/>
        </w:rPr>
        <w:t>Epiganius</w:t>
      </w:r>
      <w:r>
        <w:rPr>
          <w:noProof/>
          <w:color w:val="0000FF"/>
          <w:szCs w:val="19"/>
        </w:rPr>
        <w:t xml:space="preserve">, Ancoratus, 28; </w:t>
      </w:r>
      <w:r>
        <w:rPr>
          <w:i/>
          <w:iCs/>
          <w:noProof/>
          <w:color w:val="0000FF"/>
          <w:szCs w:val="19"/>
        </w:rPr>
        <w:t xml:space="preserve">Augustine, </w:t>
      </w:r>
      <w:r>
        <w:rPr>
          <w:noProof/>
          <w:color w:val="0000FF"/>
          <w:szCs w:val="19"/>
        </w:rPr>
        <w:t>Komentaryo sa Salmo 33.</w:t>
      </w:r>
    </w:p>
  </w:footnote>
  <w:footnote w:id="1073">
    <w:p w14:paraId="77AAB96D"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Teofilo</w:t>
      </w:r>
      <w:r>
        <w:rPr>
          <w:noProof/>
          <w:color w:val="0000FF"/>
          <w:szCs w:val="19"/>
        </w:rPr>
        <w:t>, ad Autolycus</w:t>
      </w:r>
      <w:r w:rsidRPr="00F06C01">
        <w:rPr>
          <w:noProof/>
          <w:color w:val="0000FF"/>
          <w:szCs w:val="19"/>
        </w:rPr>
        <w:t xml:space="preserve"> 1, </w:t>
      </w:r>
      <w:r>
        <w:rPr>
          <w:noProof/>
          <w:color w:val="0000FF"/>
          <w:szCs w:val="19"/>
        </w:rPr>
        <w:t>n</w:t>
      </w:r>
      <w:r w:rsidRPr="00F06C01">
        <w:rPr>
          <w:noProof/>
          <w:color w:val="0000FF"/>
          <w:szCs w:val="19"/>
        </w:rPr>
        <w:t xml:space="preserve">. 7; </w:t>
      </w:r>
      <w:r w:rsidRPr="00F06C01">
        <w:rPr>
          <w:i/>
          <w:iCs/>
          <w:noProof/>
          <w:color w:val="0000FF"/>
          <w:szCs w:val="19"/>
        </w:rPr>
        <w:t xml:space="preserve">Basilio nga Dako, </w:t>
      </w:r>
      <w:r w:rsidRPr="00F06C01">
        <w:rPr>
          <w:noProof/>
          <w:color w:val="0000FF"/>
          <w:szCs w:val="19"/>
        </w:rPr>
        <w:t xml:space="preserve">Batok kang Eunomio, Libro </w:t>
      </w:r>
      <w:r>
        <w:rPr>
          <w:noProof/>
          <w:color w:val="0000FF"/>
          <w:szCs w:val="19"/>
        </w:rPr>
        <w:t>V</w:t>
      </w:r>
      <w:r w:rsidRPr="00F06C01">
        <w:rPr>
          <w:noProof/>
          <w:color w:val="0000FF"/>
          <w:szCs w:val="19"/>
        </w:rPr>
        <w:t xml:space="preserve">, sa *The Works of the Holy Fathers*, </w:t>
      </w:r>
      <w:r>
        <w:rPr>
          <w:noProof/>
          <w:color w:val="0000FF"/>
          <w:szCs w:val="19"/>
        </w:rPr>
        <w:t>VII</w:t>
      </w:r>
      <w:r w:rsidRPr="00F06C01">
        <w:rPr>
          <w:noProof/>
          <w:color w:val="0000FF"/>
          <w:szCs w:val="19"/>
        </w:rPr>
        <w:t xml:space="preserve">, p. 181; </w:t>
      </w:r>
      <w:r w:rsidRPr="00F06C01">
        <w:rPr>
          <w:i/>
          <w:iCs/>
          <w:noProof/>
          <w:color w:val="0000FF"/>
          <w:szCs w:val="19"/>
        </w:rPr>
        <w:t xml:space="preserve">Cirilo sa Alexandria, </w:t>
      </w:r>
      <w:r w:rsidRPr="00F06C01">
        <w:rPr>
          <w:noProof/>
          <w:color w:val="0000FF"/>
          <w:szCs w:val="19"/>
        </w:rPr>
        <w:t xml:space="preserve">Mahitungod sa Balaang Trinidad, kabanata 22, sa *Chronological Readings* 1847, </w:t>
      </w:r>
      <w:r>
        <w:rPr>
          <w:noProof/>
          <w:color w:val="0000FF"/>
          <w:szCs w:val="19"/>
        </w:rPr>
        <w:t>III</w:t>
      </w:r>
      <w:r w:rsidRPr="00F06C01">
        <w:rPr>
          <w:noProof/>
          <w:color w:val="0000FF"/>
          <w:szCs w:val="19"/>
        </w:rPr>
        <w:t>, p. 42.</w:t>
      </w:r>
    </w:p>
  </w:footnote>
  <w:footnote w:id="1074">
    <w:p w14:paraId="6B98958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Irenaeus</w:t>
      </w:r>
      <w:r>
        <w:rPr>
          <w:noProof/>
          <w:color w:val="0000FF"/>
          <w:szCs w:val="19"/>
        </w:rPr>
        <w:t xml:space="preserve">, Batok sa mga Heresiya, Libro IV, 20, n. 1; </w:t>
      </w:r>
      <w:r>
        <w:rPr>
          <w:i/>
          <w:iCs/>
          <w:noProof/>
          <w:color w:val="0000FF"/>
          <w:szCs w:val="19"/>
        </w:rPr>
        <w:t xml:space="preserve">Augustine, </w:t>
      </w:r>
      <w:r>
        <w:rPr>
          <w:noProof/>
          <w:color w:val="0000FF"/>
          <w:szCs w:val="19"/>
        </w:rPr>
        <w:t>Mahitungod sa Tinuod nga Relihiyon, Kapitulo 7, n. 13.</w:t>
      </w:r>
    </w:p>
  </w:footnote>
  <w:footnote w:id="1075">
    <w:p w14:paraId="57ACD0BA" w14:textId="77777777" w:rsidR="00B33396" w:rsidRDefault="00B33396" w:rsidP="00B33396">
      <w:pPr>
        <w:pStyle w:val="FootnoteText"/>
        <w:rPr>
          <w:noProof/>
        </w:rPr>
      </w:pPr>
      <w:r>
        <w:rPr>
          <w:rStyle w:val="FootnoteReference"/>
          <w:noProof/>
        </w:rPr>
        <w:footnoteRef/>
      </w:r>
      <w:r w:rsidRPr="00F06C01">
        <w:rPr>
          <w:noProof/>
        </w:rPr>
        <w:t xml:space="preserve"> </w:t>
      </w:r>
      <w:r>
        <w:rPr>
          <w:i/>
          <w:iCs/>
          <w:noProof/>
          <w:color w:val="0000FF"/>
          <w:szCs w:val="17"/>
        </w:rPr>
        <w:t>Athanasius</w:t>
      </w:r>
      <w:r w:rsidRPr="00F06C01">
        <w:rPr>
          <w:i/>
          <w:iCs/>
          <w:noProof/>
          <w:color w:val="0000FF"/>
          <w:szCs w:val="17"/>
        </w:rPr>
        <w:t xml:space="preserve">, </w:t>
      </w:r>
      <w:r w:rsidRPr="00F06C01">
        <w:rPr>
          <w:noProof/>
          <w:color w:val="0000FF"/>
          <w:szCs w:val="17"/>
        </w:rPr>
        <w:t xml:space="preserve">Sermon </w:t>
      </w:r>
      <w:r>
        <w:rPr>
          <w:noProof/>
          <w:color w:val="0000FF"/>
          <w:szCs w:val="17"/>
        </w:rPr>
        <w:t>III</w:t>
      </w:r>
      <w:r w:rsidRPr="00F06C01">
        <w:rPr>
          <w:noProof/>
          <w:color w:val="0000FF"/>
          <w:szCs w:val="17"/>
        </w:rPr>
        <w:t xml:space="preserve">, </w:t>
      </w:r>
      <w:r>
        <w:rPr>
          <w:noProof/>
          <w:color w:val="0000FF"/>
          <w:szCs w:val="17"/>
        </w:rPr>
        <w:t>n</w:t>
      </w:r>
      <w:r w:rsidRPr="00F06C01">
        <w:rPr>
          <w:noProof/>
          <w:color w:val="0000FF"/>
          <w:szCs w:val="17"/>
        </w:rPr>
        <w:t>. 5: 'Kay ang Amahan, pinaagi sa Pulong, naglalang sa tanang butang sa Balaang Espiritu' (</w:t>
      </w:r>
      <w:r>
        <w:rPr>
          <w:noProof/>
          <w:color w:val="0000FF"/>
          <w:szCs w:val="17"/>
        </w:rPr>
        <w:t>Conf</w:t>
      </w:r>
      <w:r w:rsidRPr="00F06C01">
        <w:rPr>
          <w:noProof/>
          <w:color w:val="0000FF"/>
          <w:szCs w:val="17"/>
        </w:rPr>
        <w:t xml:space="preserve">. </w:t>
      </w:r>
      <w:r>
        <w:rPr>
          <w:noProof/>
          <w:color w:val="0000FF"/>
          <w:szCs w:val="17"/>
        </w:rPr>
        <w:t xml:space="preserve">De communi Patr., Fil. et Spir. S. essentia n. 48); </w:t>
      </w:r>
      <w:r>
        <w:rPr>
          <w:i/>
          <w:iCs/>
          <w:noProof/>
          <w:color w:val="0000FF"/>
          <w:szCs w:val="17"/>
        </w:rPr>
        <w:t xml:space="preserve">Ephraem, </w:t>
      </w:r>
      <w:r>
        <w:rPr>
          <w:noProof/>
          <w:color w:val="0000FF"/>
          <w:szCs w:val="17"/>
        </w:rPr>
        <w:t xml:space="preserve">Komentaryo sa Genesis 1:1; </w:t>
      </w:r>
      <w:r>
        <w:rPr>
          <w:i/>
          <w:iCs/>
          <w:noProof/>
          <w:color w:val="0000FF"/>
          <w:szCs w:val="17"/>
        </w:rPr>
        <w:t xml:space="preserve">Cirilo sa Alexandria, </w:t>
      </w:r>
      <w:r>
        <w:rPr>
          <w:noProof/>
          <w:color w:val="0000FF"/>
          <w:szCs w:val="17"/>
        </w:rPr>
        <w:t xml:space="preserve">Sermo II Mahitungod sa Pagtuo ngadto sa Hari, n. 51: </w:t>
      </w:r>
      <w:r w:rsidRPr="00F06C01">
        <w:rPr>
          <w:noProof/>
          <w:color w:val="0000FF"/>
          <w:szCs w:val="17"/>
        </w:rPr>
        <w:t xml:space="preserve">Ang tanan ba gihimo sa Dios Amahan </w:t>
      </w:r>
      <w:r w:rsidRPr="00DB370A">
        <w:rPr>
          <w:noProof/>
          <w:color w:val="0000FF"/>
          <w:szCs w:val="17"/>
        </w:rPr>
        <w:t xml:space="preserve">pinaagi </w:t>
      </w:r>
      <w:r w:rsidRPr="00F06C01">
        <w:rPr>
          <w:noProof/>
          <w:color w:val="0000FF"/>
          <w:szCs w:val="17"/>
        </w:rPr>
        <w:t>sa Anak sa Espiritu Santo</w:t>
      </w:r>
      <w:r w:rsidRPr="00DB370A">
        <w:rPr>
          <w:noProof/>
          <w:color w:val="0000FF"/>
          <w:szCs w:val="17"/>
        </w:rPr>
        <w:t xml:space="preserve">? </w:t>
      </w:r>
      <w:r>
        <w:rPr>
          <w:noProof/>
          <w:color w:val="0000FF"/>
          <w:szCs w:val="17"/>
        </w:rPr>
        <w:t xml:space="preserve">contra Julian, lib. </w:t>
      </w:r>
      <w:r w:rsidRPr="00F06C01">
        <w:rPr>
          <w:noProof/>
          <w:color w:val="0000FF"/>
          <w:szCs w:val="17"/>
        </w:rPr>
        <w:t xml:space="preserve">III: busa ba nato gituohan nga ang Dios Amahan, pinaagi sa Anak sa Espiritu Santo, mao ang Magbubuhat sa tanang butang? </w:t>
      </w:r>
      <w:r>
        <w:rPr>
          <w:i/>
          <w:iCs/>
          <w:noProof/>
          <w:color w:val="0000FF"/>
          <w:szCs w:val="17"/>
        </w:rPr>
        <w:t>Epiphanius</w:t>
      </w:r>
      <w:r>
        <w:rPr>
          <w:noProof/>
          <w:color w:val="0000FF"/>
          <w:szCs w:val="17"/>
        </w:rPr>
        <w:t>, Exposition of the Catholic Faith, n. 14.</w:t>
      </w:r>
    </w:p>
  </w:footnote>
  <w:footnote w:id="1076">
    <w:p w14:paraId="1BD05F71"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Irenaeus, </w:t>
      </w:r>
      <w:r>
        <w:rPr>
          <w:noProof/>
          <w:color w:val="0000FF"/>
          <w:szCs w:val="19"/>
        </w:rPr>
        <w:t>Batok sa mga Heresiya, Libro V, 18, n. 2</w:t>
      </w:r>
      <w:r w:rsidRPr="00F06C01">
        <w:rPr>
          <w:i/>
          <w:iCs/>
          <w:noProof/>
          <w:color w:val="0000FF"/>
          <w:szCs w:val="19"/>
        </w:rPr>
        <w:t>.</w:t>
      </w:r>
      <w:r>
        <w:rPr>
          <w:noProof/>
          <w:color w:val="0000FF"/>
          <w:szCs w:val="19"/>
        </w:rPr>
        <w:t xml:space="preserve"> </w:t>
      </w:r>
      <w:r>
        <w:rPr>
          <w:i/>
          <w:iCs/>
          <w:noProof/>
          <w:color w:val="0000FF"/>
          <w:szCs w:val="19"/>
        </w:rPr>
        <w:t>Basil</w:t>
      </w:r>
      <w:r w:rsidRPr="00F06C01">
        <w:rPr>
          <w:i/>
          <w:iCs/>
          <w:noProof/>
          <w:color w:val="0000FF"/>
          <w:szCs w:val="19"/>
        </w:rPr>
        <w:t xml:space="preserve">, </w:t>
      </w:r>
      <w:r>
        <w:rPr>
          <w:noProof/>
          <w:color w:val="0000FF"/>
          <w:szCs w:val="19"/>
        </w:rPr>
        <w:t>Mahitungod sa Balaang</w:t>
      </w:r>
      <w:r w:rsidRPr="00F06C01">
        <w:rPr>
          <w:noProof/>
          <w:color w:val="0000FF"/>
          <w:szCs w:val="19"/>
        </w:rPr>
        <w:t xml:space="preserve"> Espiritu, Kapitulo 8, </w:t>
      </w:r>
      <w:r>
        <w:rPr>
          <w:noProof/>
          <w:color w:val="0000FF"/>
          <w:szCs w:val="19"/>
        </w:rPr>
        <w:t>n</w:t>
      </w:r>
      <w:r w:rsidRPr="00F06C01">
        <w:rPr>
          <w:noProof/>
          <w:color w:val="0000FF"/>
          <w:szCs w:val="19"/>
        </w:rPr>
        <w:t>. 19, sa *Ang mga Buhat sa mga Balaang Amahan*, Bol.</w:t>
      </w:r>
      <w:r>
        <w:rPr>
          <w:noProof/>
          <w:color w:val="0000FF"/>
          <w:szCs w:val="19"/>
        </w:rPr>
        <w:t xml:space="preserve"> VII</w:t>
      </w:r>
      <w:r w:rsidRPr="00F06C01">
        <w:rPr>
          <w:noProof/>
          <w:color w:val="0000FF"/>
          <w:szCs w:val="19"/>
        </w:rPr>
        <w:t>, p. 261.</w:t>
      </w:r>
    </w:p>
  </w:footnote>
  <w:footnote w:id="1077">
    <w:p w14:paraId="23EA2CC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"Sa mga pulong: </w:t>
      </w:r>
      <w:r w:rsidRPr="00F06C01">
        <w:rPr>
          <w:i/>
          <w:iCs/>
          <w:color w:val="0000FF"/>
          <w:szCs w:val="24"/>
        </w:rPr>
        <w:t>'Ang tanan gikan Kaniya, pinaagi Kaniya ug ngadto Kaniya</w:t>
      </w:r>
      <w:r w:rsidRPr="00F06C01">
        <w:rPr>
          <w:i/>
          <w:iCs/>
          <w:noProof/>
          <w:color w:val="0000FF"/>
          <w:szCs w:val="19"/>
        </w:rPr>
        <w:t xml:space="preserve">', </w:t>
      </w:r>
      <w:r w:rsidRPr="00F06C01">
        <w:rPr>
          <w:noProof/>
          <w:color w:val="0000FF"/>
          <w:szCs w:val="19"/>
        </w:rPr>
        <w:t xml:space="preserve">ang nagkalahi-lahi nga kinaiya sa Amahan, sa Anak ug sa Espiritu Santo gipundok ubos sa usa ka ngalan. Kay usa ra ka Dios, nga gikan kaniya ang tanang butang; ug usa ra ka Ginoo nga si Jesu-Cristo, nga pinaagi kaniya ang tanang butang; ug usa ra ka Espiritu Santo, nga diin ang tanang butang" </w:t>
      </w:r>
      <w:r w:rsidRPr="00F06C01">
        <w:rPr>
          <w:i/>
          <w:iCs/>
          <w:noProof/>
          <w:color w:val="0000FF"/>
          <w:szCs w:val="19"/>
        </w:rPr>
        <w:t xml:space="preserve">(Basilio ang Dako, </w:t>
      </w:r>
      <w:r w:rsidRPr="00F06C01">
        <w:rPr>
          <w:noProof/>
          <w:color w:val="0000FF"/>
          <w:szCs w:val="19"/>
        </w:rPr>
        <w:t xml:space="preserve">Batok kang Eunomio, Libro </w:t>
      </w:r>
      <w:r>
        <w:rPr>
          <w:noProof/>
          <w:color w:val="0000FF"/>
          <w:szCs w:val="19"/>
        </w:rPr>
        <w:t>V</w:t>
      </w:r>
      <w:r w:rsidRPr="00F06C01">
        <w:rPr>
          <w:noProof/>
          <w:color w:val="0000FF"/>
          <w:szCs w:val="19"/>
        </w:rPr>
        <w:t xml:space="preserve">, sa *The Works of the Holy Fathers*, </w:t>
      </w:r>
      <w:r>
        <w:rPr>
          <w:noProof/>
          <w:color w:val="0000FF"/>
          <w:szCs w:val="19"/>
        </w:rPr>
        <w:t>VII</w:t>
      </w:r>
      <w:r w:rsidRPr="00F06C01">
        <w:rPr>
          <w:noProof/>
          <w:color w:val="0000FF"/>
          <w:szCs w:val="19"/>
        </w:rPr>
        <w:t>, p. 208).</w:t>
      </w:r>
    </w:p>
  </w:footnote>
  <w:footnote w:id="1078">
    <w:p w14:paraId="69C5512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Pulong 38, sa *The Works of the Holy Fathers*, bol. </w:t>
      </w:r>
      <w:r>
        <w:rPr>
          <w:noProof/>
          <w:color w:val="0000FF"/>
          <w:szCs w:val="19"/>
        </w:rPr>
        <w:t>III</w:t>
      </w:r>
      <w:r w:rsidRPr="00F06C01">
        <w:rPr>
          <w:noProof/>
          <w:color w:val="0000FF"/>
          <w:szCs w:val="19"/>
        </w:rPr>
        <w:t xml:space="preserve">, p. 240; cf. bol. </w:t>
      </w:r>
      <w:r>
        <w:rPr>
          <w:noProof/>
          <w:color w:val="0000FF"/>
          <w:szCs w:val="19"/>
        </w:rPr>
        <w:t>IV</w:t>
      </w:r>
      <w:r w:rsidRPr="00F06C01">
        <w:rPr>
          <w:noProof/>
          <w:color w:val="0000FF"/>
          <w:szCs w:val="19"/>
        </w:rPr>
        <w:t>, p. 157: *kai to ennoema ergon hen, Logou sympleroumenon kai Pneumati teleoumenon*.</w:t>
      </w:r>
    </w:p>
  </w:footnote>
  <w:footnote w:id="1079">
    <w:p w14:paraId="51C7CE4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Mahitungod sa Balaang Espiritu, Kapitulo 16, sa *The Works of the Holy Fathers*, </w:t>
      </w:r>
      <w:r>
        <w:rPr>
          <w:noProof/>
          <w:color w:val="0000FF"/>
          <w:szCs w:val="19"/>
        </w:rPr>
        <w:t>VII</w:t>
      </w:r>
      <w:r w:rsidRPr="00F06C01">
        <w:rPr>
          <w:noProof/>
          <w:color w:val="0000FF"/>
          <w:szCs w:val="19"/>
        </w:rPr>
        <w:t xml:space="preserve">, p. 288. Usab sa lain nga dapit: 'Ang Balaang Espiritu kanunay nga naghatag og katumanan sa tanang butang nga naggikan sa Dios pinaagi sa Anak' (kontra ni Evnomius, Libro </w:t>
      </w:r>
      <w:r>
        <w:rPr>
          <w:noProof/>
          <w:color w:val="0000FF"/>
          <w:szCs w:val="19"/>
        </w:rPr>
        <w:t>V</w:t>
      </w:r>
      <w:r w:rsidRPr="00F06C01">
        <w:rPr>
          <w:noProof/>
          <w:color w:val="0000FF"/>
          <w:szCs w:val="19"/>
        </w:rPr>
        <w:t xml:space="preserve">, sa *The Works of the Holy Fathers*, </w:t>
      </w:r>
      <w:r>
        <w:rPr>
          <w:noProof/>
          <w:color w:val="0000FF"/>
          <w:szCs w:val="19"/>
        </w:rPr>
        <w:t>VII</w:t>
      </w:r>
      <w:r w:rsidRPr="00F06C01">
        <w:rPr>
          <w:noProof/>
          <w:color w:val="0000FF"/>
          <w:szCs w:val="19"/>
        </w:rPr>
        <w:t xml:space="preserve">, p. 193); ug dugang pa: 'Kinsa ang mosalikway sa Anak, mosalikway usab sa sinugdanan sa paglalang sa tanang butang; kay ang sinugdanan sa kaugalingong paglungtad sa tanang butang mao ang Pulong sa Dios, pinaagi kaniya </w:t>
      </w:r>
      <w:r w:rsidRPr="00F06C01">
        <w:rPr>
          <w:i/>
          <w:iCs/>
          <w:noProof/>
          <w:color w:val="0000FF"/>
          <w:szCs w:val="19"/>
        </w:rPr>
        <w:t>nahimo ang tanang butang</w:t>
      </w:r>
      <w:r w:rsidRPr="00F06C01">
        <w:rPr>
          <w:noProof/>
          <w:color w:val="0000FF"/>
          <w:szCs w:val="19"/>
        </w:rPr>
        <w:t xml:space="preserve">. Ang bisan kinsa nga mosalikway sa Espiritu </w:t>
      </w:r>
      <w:r w:rsidRPr="00F06C01">
        <w:rPr>
          <w:noProof/>
          <w:color w:val="0000FF"/>
        </w:rPr>
        <w:t>nagputol sa katapusang katumanan sa kahimtang sa binuhat; kay pinaagi sa pagpadala ug pakig-ambit sa Espiritu nga ang butang nga nakadawat sa sinugdanan sa paglungtad gidala ngadto sa pagkaanaa" (ibid., p. 200).</w:t>
      </w:r>
    </w:p>
  </w:footnote>
  <w:footnote w:id="1080">
    <w:p w14:paraId="7940D2E7" w14:textId="77777777" w:rsidR="00B33396" w:rsidRPr="003B736E" w:rsidRDefault="00B33396" w:rsidP="00B33396">
      <w:pPr>
        <w:pStyle w:val="FootnoteText"/>
        <w:rPr>
          <w:noProof/>
          <w:lang w:val="el-GR"/>
        </w:rPr>
      </w:pPr>
      <w:r>
        <w:rPr>
          <w:rStyle w:val="FootnoteReference"/>
          <w:noProof/>
        </w:rPr>
        <w:footnoteRef/>
      </w:r>
      <w:r>
        <w:rPr>
          <w:noProof/>
        </w:rPr>
        <w:t xml:space="preserve"> </w:t>
      </w:r>
      <w:r>
        <w:rPr>
          <w:noProof/>
          <w:color w:val="0000FF"/>
          <w:szCs w:val="17"/>
        </w:rPr>
        <w:t>De fide orth. lib. 1, chap. 12; Conf. lib. II</w:t>
      </w:r>
      <w:r w:rsidRPr="003B736E">
        <w:rPr>
          <w:noProof/>
          <w:color w:val="0000FF"/>
          <w:szCs w:val="17"/>
          <w:lang w:val="el-GR"/>
        </w:rPr>
        <w:t xml:space="preserve">, </w:t>
      </w:r>
      <w:r>
        <w:rPr>
          <w:noProof/>
          <w:color w:val="0000FF"/>
          <w:szCs w:val="17"/>
        </w:rPr>
        <w:t>chap</w:t>
      </w:r>
      <w:r w:rsidRPr="003B736E">
        <w:rPr>
          <w:noProof/>
          <w:color w:val="0000FF"/>
          <w:szCs w:val="17"/>
          <w:lang w:val="el-GR"/>
        </w:rPr>
        <w:t xml:space="preserve">. 2: </w:t>
      </w:r>
      <w:r>
        <w:rPr>
          <w:noProof/>
          <w:color w:val="0000FF"/>
          <w:szCs w:val="17"/>
          <w:lang w:val="el-GR"/>
        </w:rPr>
        <w:t>κτίζει δέ (ο Θεός) έννοών καί τό έννοημα έργον ύφίσταται Λόγω συμπληροόμενον καί Πνεύματι τελειούμενον</w:t>
      </w:r>
      <w:r>
        <w:rPr>
          <w:noProof/>
          <w:color w:val="000000"/>
          <w:szCs w:val="17"/>
          <w:lang w:val="el-GR"/>
        </w:rPr>
        <w:t>.</w:t>
      </w:r>
    </w:p>
  </w:footnote>
  <w:footnote w:id="1081">
    <w:p w14:paraId="46E7DDB5" w14:textId="77777777" w:rsidR="00B33396" w:rsidRDefault="00B33396" w:rsidP="00B33396">
      <w:pPr>
        <w:pStyle w:val="FootnoteText"/>
        <w:rPr>
          <w:noProof/>
        </w:rPr>
      </w:pPr>
      <w:r>
        <w:rPr>
          <w:rStyle w:val="FootnoteReference"/>
          <w:noProof/>
        </w:rPr>
        <w:footnoteRef/>
      </w:r>
      <w:r w:rsidRPr="00F06C01">
        <w:rPr>
          <w:noProof/>
          <w:lang w:val="el-GR"/>
        </w:rPr>
        <w:t xml:space="preserve"> </w:t>
      </w:r>
      <w:r>
        <w:rPr>
          <w:i/>
          <w:noProof/>
          <w:color w:val="0000FF"/>
          <w:szCs w:val="18"/>
        </w:rPr>
        <w:t>Irenaeus</w:t>
      </w:r>
      <w:r w:rsidRPr="00F06C01">
        <w:rPr>
          <w:noProof/>
          <w:color w:val="0000FF"/>
          <w:szCs w:val="18"/>
          <w:lang w:val="el-GR"/>
        </w:rPr>
        <w:t xml:space="preserve">, </w:t>
      </w:r>
      <w:r>
        <w:rPr>
          <w:noProof/>
          <w:color w:val="0000FF"/>
          <w:szCs w:val="18"/>
        </w:rPr>
        <w:t>Batok</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mga</w:t>
      </w:r>
      <w:r w:rsidRPr="00F06C01">
        <w:rPr>
          <w:noProof/>
          <w:color w:val="0000FF"/>
          <w:szCs w:val="18"/>
          <w:lang w:val="el-GR"/>
        </w:rPr>
        <w:t xml:space="preserve"> </w:t>
      </w:r>
      <w:r>
        <w:rPr>
          <w:noProof/>
          <w:color w:val="0000FF"/>
          <w:szCs w:val="18"/>
        </w:rPr>
        <w:t>Heresiya</w:t>
      </w:r>
      <w:r w:rsidRPr="00F06C01">
        <w:rPr>
          <w:noProof/>
          <w:color w:val="0000FF"/>
          <w:szCs w:val="18"/>
          <w:lang w:val="el-GR"/>
        </w:rPr>
        <w:t xml:space="preserve">, </w:t>
      </w:r>
      <w:r>
        <w:rPr>
          <w:noProof/>
          <w:color w:val="0000FF"/>
          <w:szCs w:val="18"/>
        </w:rPr>
        <w:t>Libro</w:t>
      </w:r>
      <w:r w:rsidRPr="00F06C01">
        <w:rPr>
          <w:noProof/>
          <w:color w:val="0000FF"/>
          <w:szCs w:val="18"/>
          <w:lang w:val="el-GR"/>
        </w:rPr>
        <w:t xml:space="preserve"> </w:t>
      </w:r>
      <w:r>
        <w:rPr>
          <w:noProof/>
          <w:color w:val="0000FF"/>
          <w:szCs w:val="18"/>
        </w:rPr>
        <w:t>II</w:t>
      </w:r>
      <w:r w:rsidRPr="00F06C01">
        <w:rPr>
          <w:noProof/>
          <w:color w:val="0000FF"/>
          <w:szCs w:val="18"/>
          <w:lang w:val="el-GR"/>
        </w:rPr>
        <w:t xml:space="preserve">, </w:t>
      </w:r>
      <w:r>
        <w:rPr>
          <w:noProof/>
          <w:color w:val="0000FF"/>
          <w:szCs w:val="18"/>
        </w:rPr>
        <w:t>Kapitulo</w:t>
      </w:r>
      <w:r w:rsidRPr="00F06C01">
        <w:rPr>
          <w:noProof/>
          <w:color w:val="0000FF"/>
          <w:szCs w:val="18"/>
          <w:lang w:val="el-GR"/>
        </w:rPr>
        <w:t xml:space="preserve"> 2; </w:t>
      </w:r>
      <w:r>
        <w:rPr>
          <w:noProof/>
          <w:color w:val="0000FF"/>
          <w:szCs w:val="18"/>
        </w:rPr>
        <w:t>Origen</w:t>
      </w:r>
      <w:r w:rsidRPr="00F06C01">
        <w:rPr>
          <w:noProof/>
          <w:color w:val="0000FF"/>
          <w:szCs w:val="18"/>
          <w:lang w:val="el-GR"/>
        </w:rPr>
        <w:t xml:space="preserve">, </w:t>
      </w:r>
      <w:r>
        <w:rPr>
          <w:noProof/>
          <w:color w:val="0000FF"/>
          <w:szCs w:val="18"/>
        </w:rPr>
        <w:t>Mahitungod</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mga</w:t>
      </w:r>
      <w:r w:rsidRPr="00F06C01">
        <w:rPr>
          <w:noProof/>
          <w:color w:val="0000FF"/>
          <w:szCs w:val="18"/>
          <w:lang w:val="el-GR"/>
        </w:rPr>
        <w:t xml:space="preserve"> </w:t>
      </w:r>
      <w:r>
        <w:rPr>
          <w:noProof/>
          <w:color w:val="0000FF"/>
          <w:szCs w:val="18"/>
        </w:rPr>
        <w:t>Prinsipyo</w:t>
      </w:r>
      <w:r w:rsidRPr="00F06C01">
        <w:rPr>
          <w:noProof/>
          <w:color w:val="0000FF"/>
          <w:szCs w:val="18"/>
          <w:lang w:val="el-GR"/>
        </w:rPr>
        <w:t xml:space="preserve">, </w:t>
      </w:r>
      <w:r>
        <w:rPr>
          <w:noProof/>
          <w:color w:val="0000FF"/>
          <w:szCs w:val="18"/>
        </w:rPr>
        <w:t>Libro</w:t>
      </w:r>
      <w:r w:rsidRPr="00F06C01">
        <w:rPr>
          <w:noProof/>
          <w:color w:val="0000FF"/>
          <w:szCs w:val="18"/>
          <w:lang w:val="el-GR"/>
        </w:rPr>
        <w:t xml:space="preserve"> </w:t>
      </w:r>
      <w:r>
        <w:rPr>
          <w:noProof/>
          <w:color w:val="0000FF"/>
          <w:szCs w:val="18"/>
        </w:rPr>
        <w:t>I</w:t>
      </w:r>
      <w:r w:rsidRPr="00F06C01">
        <w:rPr>
          <w:noProof/>
          <w:color w:val="0000FF"/>
          <w:szCs w:val="18"/>
          <w:lang w:val="el-GR"/>
        </w:rPr>
        <w:t xml:space="preserve">, </w:t>
      </w:r>
      <w:r>
        <w:rPr>
          <w:noProof/>
          <w:color w:val="0000FF"/>
          <w:szCs w:val="18"/>
        </w:rPr>
        <w:t>Kapitulo</w:t>
      </w:r>
      <w:r w:rsidRPr="00F06C01">
        <w:rPr>
          <w:noProof/>
          <w:color w:val="0000FF"/>
          <w:szCs w:val="18"/>
          <w:lang w:val="el-GR"/>
        </w:rPr>
        <w:t xml:space="preserve"> 2; </w:t>
      </w:r>
      <w:r>
        <w:rPr>
          <w:i/>
          <w:iCs/>
          <w:noProof/>
          <w:color w:val="0000FF"/>
          <w:szCs w:val="18"/>
        </w:rPr>
        <w:t>Eusebius</w:t>
      </w:r>
      <w:r w:rsidRPr="00F06C01">
        <w:rPr>
          <w:noProof/>
          <w:color w:val="0000FF"/>
          <w:szCs w:val="18"/>
          <w:lang w:val="el-GR"/>
        </w:rPr>
        <w:t xml:space="preserve">, </w:t>
      </w:r>
      <w:r>
        <w:rPr>
          <w:noProof/>
          <w:color w:val="0000FF"/>
          <w:szCs w:val="18"/>
        </w:rPr>
        <w:t>Mga</w:t>
      </w:r>
      <w:r w:rsidRPr="00F06C01">
        <w:rPr>
          <w:noProof/>
          <w:color w:val="0000FF"/>
          <w:szCs w:val="18"/>
          <w:lang w:val="el-GR"/>
        </w:rPr>
        <w:t xml:space="preserve"> </w:t>
      </w:r>
      <w:r>
        <w:rPr>
          <w:noProof/>
          <w:color w:val="0000FF"/>
          <w:szCs w:val="18"/>
        </w:rPr>
        <w:t>Preparasyon</w:t>
      </w:r>
      <w:r w:rsidRPr="00F06C01">
        <w:rPr>
          <w:noProof/>
          <w:color w:val="0000FF"/>
          <w:szCs w:val="18"/>
          <w:lang w:val="el-GR"/>
        </w:rPr>
        <w:t xml:space="preserve"> </w:t>
      </w:r>
      <w:r>
        <w:rPr>
          <w:noProof/>
          <w:color w:val="0000FF"/>
          <w:szCs w:val="18"/>
        </w:rPr>
        <w:t>para</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Ebanghelyo</w:t>
      </w:r>
      <w:r w:rsidRPr="00F06C01">
        <w:rPr>
          <w:noProof/>
          <w:color w:val="0000FF"/>
          <w:szCs w:val="18"/>
          <w:lang w:val="el-GR"/>
        </w:rPr>
        <w:t xml:space="preserve">, </w:t>
      </w:r>
      <w:r>
        <w:rPr>
          <w:noProof/>
          <w:color w:val="0000FF"/>
          <w:szCs w:val="18"/>
        </w:rPr>
        <w:t>Libro</w:t>
      </w:r>
      <w:r w:rsidRPr="00F06C01">
        <w:rPr>
          <w:noProof/>
          <w:color w:val="0000FF"/>
          <w:szCs w:val="18"/>
          <w:lang w:val="el-GR"/>
        </w:rPr>
        <w:t xml:space="preserve"> </w:t>
      </w:r>
      <w:r>
        <w:rPr>
          <w:noProof/>
          <w:color w:val="0000FF"/>
          <w:szCs w:val="18"/>
        </w:rPr>
        <w:t>XI</w:t>
      </w:r>
      <w:r w:rsidRPr="00F06C01">
        <w:rPr>
          <w:noProof/>
          <w:color w:val="0000FF"/>
          <w:szCs w:val="18"/>
          <w:lang w:val="el-GR"/>
        </w:rPr>
        <w:t xml:space="preserve">, </w:t>
      </w:r>
      <w:r>
        <w:rPr>
          <w:noProof/>
          <w:color w:val="0000FF"/>
          <w:szCs w:val="18"/>
        </w:rPr>
        <w:t>Kapitulo</w:t>
      </w:r>
      <w:r w:rsidRPr="00F06C01">
        <w:rPr>
          <w:noProof/>
          <w:color w:val="0000FF"/>
          <w:szCs w:val="18"/>
          <w:lang w:val="el-GR"/>
        </w:rPr>
        <w:t xml:space="preserve"> 10; </w:t>
      </w:r>
      <w:r>
        <w:rPr>
          <w:i/>
          <w:iCs/>
          <w:noProof/>
          <w:color w:val="0000FF"/>
          <w:szCs w:val="18"/>
        </w:rPr>
        <w:t>Athanasius</w:t>
      </w:r>
      <w:r w:rsidRPr="00F06C01">
        <w:rPr>
          <w:i/>
          <w:iCs/>
          <w:noProof/>
          <w:color w:val="0000FF"/>
          <w:szCs w:val="18"/>
          <w:lang w:val="el-GR"/>
        </w:rPr>
        <w:t xml:space="preserve">, </w:t>
      </w:r>
      <w:r>
        <w:rPr>
          <w:noProof/>
          <w:color w:val="0000FF"/>
          <w:szCs w:val="18"/>
        </w:rPr>
        <w:t>Batok</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mga</w:t>
      </w:r>
      <w:r w:rsidRPr="00F06C01">
        <w:rPr>
          <w:noProof/>
          <w:color w:val="0000FF"/>
          <w:szCs w:val="18"/>
          <w:lang w:val="el-GR"/>
        </w:rPr>
        <w:t xml:space="preserve"> </w:t>
      </w:r>
      <w:r>
        <w:rPr>
          <w:noProof/>
          <w:color w:val="0000FF"/>
          <w:szCs w:val="18"/>
        </w:rPr>
        <w:t>Hentil</w:t>
      </w:r>
      <w:r w:rsidRPr="00F06C01">
        <w:rPr>
          <w:noProof/>
          <w:color w:val="0000FF"/>
          <w:szCs w:val="18"/>
          <w:lang w:val="el-GR"/>
        </w:rPr>
        <w:t xml:space="preserve">, </w:t>
      </w:r>
      <w:r>
        <w:rPr>
          <w:noProof/>
          <w:color w:val="0000FF"/>
          <w:szCs w:val="18"/>
        </w:rPr>
        <w:t>Kapitulo</w:t>
      </w:r>
      <w:r w:rsidRPr="00F06C01">
        <w:rPr>
          <w:noProof/>
          <w:color w:val="0000FF"/>
          <w:szCs w:val="18"/>
          <w:lang w:val="el-GR"/>
        </w:rPr>
        <w:t xml:space="preserve"> 1; </w:t>
      </w:r>
      <w:r>
        <w:rPr>
          <w:i/>
          <w:iCs/>
          <w:noProof/>
          <w:color w:val="0000FF"/>
          <w:szCs w:val="18"/>
        </w:rPr>
        <w:t>Jerome</w:t>
      </w:r>
      <w:r w:rsidRPr="00F06C01">
        <w:rPr>
          <w:noProof/>
          <w:color w:val="0000FF"/>
          <w:szCs w:val="18"/>
          <w:lang w:val="el-GR"/>
        </w:rPr>
        <w:t xml:space="preserve">, </w:t>
      </w:r>
      <w:r>
        <w:rPr>
          <w:noProof/>
          <w:color w:val="0000FF"/>
          <w:szCs w:val="18"/>
        </w:rPr>
        <w:t>Mga</w:t>
      </w:r>
      <w:r w:rsidRPr="00F06C01">
        <w:rPr>
          <w:noProof/>
          <w:color w:val="0000FF"/>
          <w:szCs w:val="18"/>
          <w:lang w:val="el-GR"/>
        </w:rPr>
        <w:t xml:space="preserve"> </w:t>
      </w:r>
      <w:r>
        <w:rPr>
          <w:noProof/>
          <w:color w:val="0000FF"/>
          <w:szCs w:val="18"/>
        </w:rPr>
        <w:t>Komentaryo</w:t>
      </w:r>
      <w:r w:rsidRPr="00F06C01">
        <w:rPr>
          <w:noProof/>
          <w:color w:val="0000FF"/>
          <w:szCs w:val="18"/>
          <w:lang w:val="el-GR"/>
        </w:rPr>
        <w:t xml:space="preserve">, </w:t>
      </w:r>
      <w:r>
        <w:rPr>
          <w:noProof/>
          <w:color w:val="0000FF"/>
          <w:szCs w:val="18"/>
        </w:rPr>
        <w:t>Libro</w:t>
      </w:r>
      <w:r w:rsidRPr="00F06C01">
        <w:rPr>
          <w:noProof/>
          <w:color w:val="0000FF"/>
          <w:szCs w:val="18"/>
          <w:lang w:val="el-GR"/>
        </w:rPr>
        <w:t xml:space="preserve"> 1, </w:t>
      </w:r>
      <w:r>
        <w:rPr>
          <w:noProof/>
          <w:color w:val="0000FF"/>
          <w:szCs w:val="18"/>
        </w:rPr>
        <w:t>sa</w:t>
      </w:r>
      <w:r w:rsidRPr="00F06C01">
        <w:rPr>
          <w:noProof/>
          <w:color w:val="0000FF"/>
          <w:szCs w:val="18"/>
          <w:lang w:val="el-GR"/>
        </w:rPr>
        <w:t xml:space="preserve"> </w:t>
      </w:r>
      <w:r>
        <w:rPr>
          <w:noProof/>
          <w:color w:val="0000FF"/>
          <w:szCs w:val="18"/>
        </w:rPr>
        <w:t>Epistola</w:t>
      </w:r>
      <w:r w:rsidRPr="00F06C01">
        <w:rPr>
          <w:noProof/>
          <w:color w:val="0000FF"/>
          <w:szCs w:val="18"/>
          <w:lang w:val="el-GR"/>
        </w:rPr>
        <w:t xml:space="preserve"> </w:t>
      </w:r>
      <w:r>
        <w:rPr>
          <w:noProof/>
          <w:color w:val="0000FF"/>
          <w:szCs w:val="18"/>
        </w:rPr>
        <w:t>ngadto</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mga</w:t>
      </w:r>
      <w:r w:rsidRPr="00F06C01">
        <w:rPr>
          <w:noProof/>
          <w:color w:val="0000FF"/>
          <w:szCs w:val="18"/>
          <w:lang w:val="el-GR"/>
        </w:rPr>
        <w:t xml:space="preserve"> </w:t>
      </w:r>
      <w:r>
        <w:rPr>
          <w:noProof/>
          <w:color w:val="0000FF"/>
          <w:szCs w:val="18"/>
        </w:rPr>
        <w:t>Efeso</w:t>
      </w:r>
      <w:r w:rsidRPr="00F06C01">
        <w:rPr>
          <w:noProof/>
          <w:color w:val="0000FF"/>
          <w:szCs w:val="18"/>
          <w:lang w:val="el-GR"/>
        </w:rPr>
        <w:t xml:space="preserve">, </w:t>
      </w:r>
      <w:r>
        <w:rPr>
          <w:noProof/>
          <w:color w:val="0000FF"/>
          <w:szCs w:val="18"/>
        </w:rPr>
        <w:t>Kapitulo</w:t>
      </w:r>
      <w:r w:rsidRPr="00F06C01">
        <w:rPr>
          <w:noProof/>
          <w:color w:val="0000FF"/>
          <w:szCs w:val="18"/>
          <w:lang w:val="el-GR"/>
        </w:rPr>
        <w:t xml:space="preserve"> 1; </w:t>
      </w:r>
      <w:r>
        <w:rPr>
          <w:i/>
          <w:iCs/>
          <w:noProof/>
          <w:color w:val="0000FF"/>
          <w:szCs w:val="18"/>
        </w:rPr>
        <w:t>Cyril</w:t>
      </w:r>
      <w:r w:rsidRPr="00F06C01">
        <w:rPr>
          <w:i/>
          <w:iCs/>
          <w:noProof/>
          <w:color w:val="0000FF"/>
          <w:szCs w:val="18"/>
          <w:lang w:val="el-GR"/>
        </w:rPr>
        <w:t xml:space="preserve"> </w:t>
      </w:r>
      <w:r>
        <w:rPr>
          <w:i/>
          <w:iCs/>
          <w:noProof/>
          <w:color w:val="0000FF"/>
          <w:szCs w:val="18"/>
        </w:rPr>
        <w:t>sa</w:t>
      </w:r>
      <w:r w:rsidRPr="00F06C01">
        <w:rPr>
          <w:i/>
          <w:iCs/>
          <w:noProof/>
          <w:color w:val="0000FF"/>
          <w:szCs w:val="18"/>
          <w:lang w:val="el-GR"/>
        </w:rPr>
        <w:t xml:space="preserve"> </w:t>
      </w:r>
      <w:r>
        <w:rPr>
          <w:i/>
          <w:iCs/>
          <w:noProof/>
          <w:color w:val="0000FF"/>
          <w:szCs w:val="18"/>
        </w:rPr>
        <w:t>Alexandria</w:t>
      </w:r>
      <w:r w:rsidRPr="00F06C01">
        <w:rPr>
          <w:noProof/>
          <w:color w:val="0000FF"/>
          <w:szCs w:val="18"/>
          <w:lang w:val="el-GR"/>
        </w:rPr>
        <w:t xml:space="preserve">, </w:t>
      </w:r>
      <w:r>
        <w:rPr>
          <w:noProof/>
          <w:color w:val="0000FF"/>
          <w:szCs w:val="18"/>
        </w:rPr>
        <w:t>Libro</w:t>
      </w:r>
      <w:r w:rsidRPr="00F06C01">
        <w:rPr>
          <w:noProof/>
          <w:color w:val="0000FF"/>
          <w:szCs w:val="18"/>
          <w:lang w:val="el-GR"/>
        </w:rPr>
        <w:t xml:space="preserve"> </w:t>
      </w:r>
      <w:r>
        <w:rPr>
          <w:noProof/>
          <w:color w:val="0000FF"/>
          <w:szCs w:val="18"/>
        </w:rPr>
        <w:t>VII</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Ebanghelyo</w:t>
      </w:r>
      <w:r w:rsidRPr="00F06C01">
        <w:rPr>
          <w:noProof/>
          <w:color w:val="0000FF"/>
          <w:szCs w:val="18"/>
          <w:lang w:val="el-GR"/>
        </w:rPr>
        <w:t xml:space="preserve"> </w:t>
      </w:r>
      <w:r>
        <w:rPr>
          <w:noProof/>
          <w:color w:val="0000FF"/>
          <w:szCs w:val="18"/>
        </w:rPr>
        <w:t>ni</w:t>
      </w:r>
      <w:r w:rsidRPr="00F06C01">
        <w:rPr>
          <w:noProof/>
          <w:color w:val="0000FF"/>
          <w:szCs w:val="18"/>
          <w:lang w:val="el-GR"/>
        </w:rPr>
        <w:t xml:space="preserve"> </w:t>
      </w:r>
      <w:r>
        <w:rPr>
          <w:noProof/>
          <w:color w:val="0000FF"/>
          <w:szCs w:val="18"/>
        </w:rPr>
        <w:t>Juan</w:t>
      </w:r>
      <w:r w:rsidRPr="00F06C01">
        <w:rPr>
          <w:noProof/>
          <w:color w:val="0000FF"/>
          <w:szCs w:val="18"/>
          <w:lang w:val="el-GR"/>
        </w:rPr>
        <w:t xml:space="preserve">, </w:t>
      </w:r>
      <w:r>
        <w:rPr>
          <w:noProof/>
          <w:color w:val="0000FF"/>
          <w:szCs w:val="18"/>
        </w:rPr>
        <w:t>Kapitulo</w:t>
      </w:r>
      <w:r w:rsidRPr="00F06C01">
        <w:rPr>
          <w:noProof/>
          <w:color w:val="0000FF"/>
          <w:szCs w:val="18"/>
          <w:lang w:val="el-GR"/>
        </w:rPr>
        <w:t xml:space="preserve"> 16; </w:t>
      </w:r>
      <w:r>
        <w:rPr>
          <w:i/>
          <w:iCs/>
          <w:noProof/>
          <w:color w:val="0000FF"/>
          <w:szCs w:val="18"/>
        </w:rPr>
        <w:t>Augustine</w:t>
      </w:r>
      <w:r w:rsidRPr="00F06C01">
        <w:rPr>
          <w:i/>
          <w:iCs/>
          <w:noProof/>
          <w:color w:val="0000FF"/>
          <w:szCs w:val="18"/>
          <w:lang w:val="el-GR"/>
        </w:rPr>
        <w:t xml:space="preserve">, </w:t>
      </w:r>
      <w:r>
        <w:rPr>
          <w:noProof/>
          <w:color w:val="0000FF"/>
          <w:szCs w:val="18"/>
        </w:rPr>
        <w:t>Mahitungod</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Literal</w:t>
      </w:r>
      <w:r w:rsidRPr="00F06C01">
        <w:rPr>
          <w:noProof/>
          <w:color w:val="0000FF"/>
          <w:szCs w:val="18"/>
          <w:lang w:val="el-GR"/>
        </w:rPr>
        <w:t xml:space="preserve"> </w:t>
      </w:r>
      <w:r>
        <w:rPr>
          <w:noProof/>
          <w:color w:val="0000FF"/>
          <w:szCs w:val="18"/>
        </w:rPr>
        <w:t>nga</w:t>
      </w:r>
      <w:r w:rsidRPr="00F06C01">
        <w:rPr>
          <w:noProof/>
          <w:color w:val="0000FF"/>
          <w:szCs w:val="18"/>
          <w:lang w:val="el-GR"/>
        </w:rPr>
        <w:t xml:space="preserve"> </w:t>
      </w:r>
      <w:r>
        <w:rPr>
          <w:noProof/>
          <w:color w:val="0000FF"/>
          <w:szCs w:val="18"/>
        </w:rPr>
        <w:t>Kahulugan</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Genesis</w:t>
      </w:r>
      <w:r w:rsidRPr="00F06C01">
        <w:rPr>
          <w:noProof/>
          <w:color w:val="0000FF"/>
          <w:szCs w:val="18"/>
          <w:lang w:val="el-GR"/>
        </w:rPr>
        <w:t xml:space="preserve">, </w:t>
      </w:r>
      <w:r>
        <w:rPr>
          <w:noProof/>
          <w:color w:val="0000FF"/>
          <w:szCs w:val="18"/>
        </w:rPr>
        <w:t>Libro</w:t>
      </w:r>
      <w:r w:rsidRPr="00F06C01">
        <w:rPr>
          <w:noProof/>
          <w:color w:val="0000FF"/>
          <w:szCs w:val="18"/>
          <w:lang w:val="el-GR"/>
        </w:rPr>
        <w:t xml:space="preserve"> </w:t>
      </w:r>
      <w:r>
        <w:rPr>
          <w:noProof/>
          <w:color w:val="0000FF"/>
          <w:szCs w:val="18"/>
        </w:rPr>
        <w:t>V</w:t>
      </w:r>
      <w:r w:rsidRPr="00F06C01">
        <w:rPr>
          <w:noProof/>
          <w:color w:val="0000FF"/>
          <w:szCs w:val="18"/>
          <w:lang w:val="el-GR"/>
        </w:rPr>
        <w:t xml:space="preserve">, </w:t>
      </w:r>
      <w:r>
        <w:rPr>
          <w:noProof/>
          <w:color w:val="0000FF"/>
          <w:szCs w:val="18"/>
        </w:rPr>
        <w:t>Kapitulo</w:t>
      </w:r>
      <w:r w:rsidRPr="00F06C01">
        <w:rPr>
          <w:noProof/>
          <w:color w:val="0000FF"/>
          <w:szCs w:val="18"/>
          <w:lang w:val="el-GR"/>
        </w:rPr>
        <w:t xml:space="preserve"> 18: '</w:t>
      </w:r>
      <w:r>
        <w:rPr>
          <w:noProof/>
          <w:color w:val="0000FF"/>
          <w:szCs w:val="18"/>
        </w:rPr>
        <w:t>Kining</w:t>
      </w:r>
      <w:r w:rsidRPr="00F06C01">
        <w:rPr>
          <w:noProof/>
          <w:color w:val="0000FF"/>
          <w:szCs w:val="18"/>
          <w:lang w:val="el-GR"/>
        </w:rPr>
        <w:t xml:space="preserve"> </w:t>
      </w:r>
      <w:r>
        <w:rPr>
          <w:noProof/>
          <w:color w:val="0000FF"/>
          <w:szCs w:val="18"/>
        </w:rPr>
        <w:t>mga</w:t>
      </w:r>
      <w:r w:rsidRPr="00F06C01">
        <w:rPr>
          <w:noProof/>
          <w:color w:val="0000FF"/>
          <w:szCs w:val="18"/>
          <w:lang w:val="el-GR"/>
        </w:rPr>
        <w:t xml:space="preserve"> </w:t>
      </w:r>
      <w:r>
        <w:rPr>
          <w:noProof/>
          <w:color w:val="0000FF"/>
          <w:szCs w:val="18"/>
        </w:rPr>
        <w:t>butanga</w:t>
      </w:r>
      <w:r w:rsidRPr="00F06C01">
        <w:rPr>
          <w:noProof/>
          <w:color w:val="0000FF"/>
          <w:szCs w:val="18"/>
          <w:lang w:val="el-GR"/>
        </w:rPr>
        <w:t xml:space="preserve"> </w:t>
      </w:r>
      <w:r>
        <w:rPr>
          <w:noProof/>
          <w:color w:val="0000FF"/>
          <w:szCs w:val="18"/>
        </w:rPr>
        <w:t>sigurado</w:t>
      </w:r>
      <w:r w:rsidRPr="00F06C01">
        <w:rPr>
          <w:noProof/>
          <w:color w:val="0000FF"/>
          <w:szCs w:val="18"/>
          <w:lang w:val="el-GR"/>
        </w:rPr>
        <w:t xml:space="preserve"> </w:t>
      </w:r>
      <w:r>
        <w:rPr>
          <w:noProof/>
          <w:color w:val="0000FF"/>
          <w:szCs w:val="18"/>
        </w:rPr>
        <w:t>nga</w:t>
      </w:r>
      <w:r w:rsidRPr="00F06C01">
        <w:rPr>
          <w:noProof/>
          <w:color w:val="0000FF"/>
          <w:szCs w:val="18"/>
          <w:lang w:val="el-GR"/>
        </w:rPr>
        <w:t xml:space="preserve"> </w:t>
      </w:r>
      <w:r>
        <w:rPr>
          <w:noProof/>
          <w:color w:val="0000FF"/>
          <w:szCs w:val="18"/>
        </w:rPr>
        <w:t>wala</w:t>
      </w:r>
      <w:r w:rsidRPr="00F06C01">
        <w:rPr>
          <w:noProof/>
          <w:color w:val="0000FF"/>
          <w:szCs w:val="18"/>
          <w:lang w:val="el-GR"/>
        </w:rPr>
        <w:t xml:space="preserve"> </w:t>
      </w:r>
      <w:r>
        <w:rPr>
          <w:noProof/>
          <w:color w:val="0000FF"/>
          <w:szCs w:val="18"/>
        </w:rPr>
        <w:t>pa</w:t>
      </w:r>
      <w:r w:rsidRPr="00F06C01">
        <w:rPr>
          <w:noProof/>
          <w:color w:val="0000FF"/>
          <w:szCs w:val="18"/>
          <w:lang w:val="el-GR"/>
        </w:rPr>
        <w:t xml:space="preserve"> </w:t>
      </w:r>
      <w:r>
        <w:rPr>
          <w:noProof/>
          <w:color w:val="0000FF"/>
          <w:szCs w:val="18"/>
        </w:rPr>
        <w:t>naglungtad</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wala</w:t>
      </w:r>
      <w:r w:rsidRPr="00F06C01">
        <w:rPr>
          <w:noProof/>
          <w:color w:val="0000FF"/>
          <w:szCs w:val="18"/>
          <w:lang w:val="el-GR"/>
        </w:rPr>
        <w:t xml:space="preserve"> </w:t>
      </w:r>
      <w:r>
        <w:rPr>
          <w:noProof/>
          <w:color w:val="0000FF"/>
          <w:szCs w:val="18"/>
        </w:rPr>
        <w:t>pa</w:t>
      </w:r>
      <w:r w:rsidRPr="00F06C01">
        <w:rPr>
          <w:noProof/>
          <w:color w:val="0000FF"/>
          <w:szCs w:val="18"/>
          <w:lang w:val="el-GR"/>
        </w:rPr>
        <w:t xml:space="preserve"> </w:t>
      </w:r>
      <w:r>
        <w:rPr>
          <w:noProof/>
          <w:color w:val="0000FF"/>
          <w:szCs w:val="18"/>
        </w:rPr>
        <w:t>sila</w:t>
      </w:r>
      <w:r w:rsidRPr="00F06C01">
        <w:rPr>
          <w:noProof/>
          <w:color w:val="0000FF"/>
          <w:szCs w:val="18"/>
          <w:lang w:val="el-GR"/>
        </w:rPr>
        <w:t xml:space="preserve"> </w:t>
      </w:r>
      <w:r>
        <w:rPr>
          <w:noProof/>
          <w:color w:val="0000FF"/>
          <w:szCs w:val="18"/>
        </w:rPr>
        <w:t>nahimo</w:t>
      </w:r>
      <w:r w:rsidRPr="00F06C01">
        <w:rPr>
          <w:noProof/>
          <w:color w:val="0000FF"/>
          <w:szCs w:val="18"/>
          <w:lang w:val="el-GR"/>
        </w:rPr>
        <w:t xml:space="preserve">; </w:t>
      </w:r>
      <w:r>
        <w:rPr>
          <w:noProof/>
          <w:color w:val="0000FF"/>
          <w:szCs w:val="18"/>
        </w:rPr>
        <w:t>busa</w:t>
      </w:r>
      <w:r w:rsidRPr="00F06C01">
        <w:rPr>
          <w:noProof/>
          <w:color w:val="0000FF"/>
          <w:szCs w:val="18"/>
          <w:lang w:val="el-GR"/>
        </w:rPr>
        <w:t xml:space="preserve">, </w:t>
      </w:r>
      <w:r>
        <w:rPr>
          <w:noProof/>
          <w:color w:val="0000FF"/>
          <w:szCs w:val="18"/>
        </w:rPr>
        <w:t>giunsa</w:t>
      </w:r>
      <w:r w:rsidRPr="00F06C01">
        <w:rPr>
          <w:noProof/>
          <w:color w:val="0000FF"/>
          <w:szCs w:val="18"/>
          <w:lang w:val="el-GR"/>
        </w:rPr>
        <w:t xml:space="preserve"> </w:t>
      </w:r>
      <w:r>
        <w:rPr>
          <w:noProof/>
          <w:color w:val="0000FF"/>
          <w:szCs w:val="18"/>
        </w:rPr>
        <w:t>sila</w:t>
      </w:r>
      <w:r w:rsidRPr="00F06C01">
        <w:rPr>
          <w:noProof/>
          <w:color w:val="0000FF"/>
          <w:szCs w:val="18"/>
          <w:lang w:val="el-GR"/>
        </w:rPr>
        <w:t xml:space="preserve"> </w:t>
      </w:r>
      <w:r>
        <w:rPr>
          <w:noProof/>
          <w:color w:val="0000FF"/>
          <w:szCs w:val="18"/>
        </w:rPr>
        <w:t>mailhan</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Dios</w:t>
      </w:r>
      <w:r w:rsidRPr="00F06C01">
        <w:rPr>
          <w:noProof/>
          <w:color w:val="0000FF"/>
          <w:szCs w:val="18"/>
          <w:lang w:val="el-GR"/>
        </w:rPr>
        <w:t xml:space="preserve"> </w:t>
      </w:r>
      <w:r>
        <w:rPr>
          <w:noProof/>
          <w:color w:val="0000FF"/>
          <w:szCs w:val="18"/>
        </w:rPr>
        <w:t>sa</w:t>
      </w:r>
      <w:r w:rsidRPr="00F06C01">
        <w:rPr>
          <w:noProof/>
          <w:color w:val="0000FF"/>
          <w:szCs w:val="18"/>
          <w:lang w:val="el-GR"/>
        </w:rPr>
        <w:t xml:space="preserve"> </w:t>
      </w:r>
      <w:r>
        <w:rPr>
          <w:noProof/>
          <w:color w:val="0000FF"/>
          <w:szCs w:val="18"/>
        </w:rPr>
        <w:t>dihang</w:t>
      </w:r>
      <w:r w:rsidRPr="00F06C01">
        <w:rPr>
          <w:noProof/>
          <w:color w:val="0000FF"/>
          <w:szCs w:val="18"/>
          <w:lang w:val="el-GR"/>
        </w:rPr>
        <w:t xml:space="preserve"> </w:t>
      </w:r>
      <w:r>
        <w:rPr>
          <w:noProof/>
          <w:color w:val="0000FF"/>
          <w:szCs w:val="18"/>
        </w:rPr>
        <w:t>wala</w:t>
      </w:r>
      <w:r w:rsidRPr="00F06C01">
        <w:rPr>
          <w:noProof/>
          <w:color w:val="0000FF"/>
          <w:szCs w:val="18"/>
          <w:lang w:val="el-GR"/>
        </w:rPr>
        <w:t xml:space="preserve"> </w:t>
      </w:r>
      <w:r>
        <w:rPr>
          <w:noProof/>
          <w:color w:val="0000FF"/>
          <w:szCs w:val="18"/>
        </w:rPr>
        <w:t>pa</w:t>
      </w:r>
      <w:r w:rsidRPr="00F06C01">
        <w:rPr>
          <w:noProof/>
          <w:color w:val="0000FF"/>
          <w:szCs w:val="18"/>
          <w:lang w:val="el-GR"/>
        </w:rPr>
        <w:t xml:space="preserve"> </w:t>
      </w:r>
      <w:r>
        <w:rPr>
          <w:noProof/>
          <w:color w:val="0000FF"/>
          <w:szCs w:val="18"/>
        </w:rPr>
        <w:t>sila</w:t>
      </w:r>
      <w:r w:rsidRPr="00F06C01">
        <w:rPr>
          <w:noProof/>
          <w:color w:val="0000FF"/>
          <w:szCs w:val="18"/>
          <w:lang w:val="el-GR"/>
        </w:rPr>
        <w:t xml:space="preserve"> </w:t>
      </w:r>
      <w:r>
        <w:rPr>
          <w:noProof/>
          <w:color w:val="0000FF"/>
          <w:szCs w:val="18"/>
        </w:rPr>
        <w:t>naglungtad</w:t>
      </w:r>
      <w:r w:rsidRPr="00F06C01">
        <w:rPr>
          <w:noProof/>
          <w:color w:val="0000FF"/>
          <w:szCs w:val="18"/>
          <w:lang w:val="el-GR"/>
        </w:rPr>
        <w:t xml:space="preserve">? </w:t>
      </w:r>
      <w:r>
        <w:rPr>
          <w:noProof/>
          <w:color w:val="0000FF"/>
          <w:szCs w:val="18"/>
        </w:rPr>
        <w:t>Kay Wala Siya maghimo og bisan unsa samtang wala Siya makahibalo niini.' Busa gipahibalo Niya kini, dili Niya kini gimugna; busa, sa wala pa kini gimugna, kini pareho nga ana ug wala. Anaa sila sa kahibalo sa Dios, apan wala pa sila sa ilang kaugalingong kinaiyahan.</w:t>
      </w:r>
    </w:p>
  </w:footnote>
  <w:footnote w:id="1082">
    <w:p w14:paraId="483130E9" w14:textId="77777777" w:rsidR="00B33396" w:rsidRDefault="00B33396" w:rsidP="00B33396">
      <w:pPr>
        <w:pStyle w:val="FootnoteText"/>
        <w:rPr>
          <w:noProof/>
        </w:rPr>
      </w:pPr>
      <w:r>
        <w:rPr>
          <w:rStyle w:val="FootnoteReference"/>
          <w:noProof/>
        </w:rPr>
        <w:footnoteRef/>
      </w:r>
      <w:r w:rsidRPr="00DB370A">
        <w:rPr>
          <w:noProof/>
        </w:rPr>
        <w:t xml:space="preserve"> </w:t>
      </w:r>
      <w:r w:rsidRPr="00F06C01">
        <w:rPr>
          <w:noProof/>
          <w:color w:val="0000FF"/>
          <w:szCs w:val="16"/>
        </w:rPr>
        <w:t>Gituohan namo nga ang mga pananglitan niini mao ang esensyal ug dili mausab nga daang naglungtad nga mga rason sulod sa Dios mahitungod sa tanang binuhat—nga gitawag sa teolohiya nga 'mga katuyoan'—ug ang banal ug maayong mga kabubut-on</w:t>
      </w:r>
      <w:r w:rsidRPr="00DB370A">
        <w:rPr>
          <w:noProof/>
          <w:color w:val="0000FF"/>
          <w:szCs w:val="16"/>
        </w:rPr>
        <w:t xml:space="preserve">, </w:t>
      </w:r>
      <w:r w:rsidRPr="00F06C01">
        <w:rPr>
          <w:noProof/>
          <w:color w:val="0000FF"/>
          <w:szCs w:val="16"/>
        </w:rPr>
        <w:t>nga pareho nga naghatag og kahulugan ug naglalang mahitungod sa mga binuhat</w:t>
      </w:r>
      <w:r w:rsidRPr="00DB370A">
        <w:rPr>
          <w:noProof/>
          <w:color w:val="0000FF"/>
          <w:szCs w:val="16"/>
        </w:rPr>
        <w:t xml:space="preserve">, </w:t>
      </w:r>
      <w:r w:rsidRPr="00F06C01">
        <w:rPr>
          <w:noProof/>
          <w:color w:val="0000FF"/>
          <w:szCs w:val="16"/>
        </w:rPr>
        <w:t>pinaagi niini ang Labaw-nga-Naglungtad nag-unang nagtakda ug nagmugna sa tanang butang</w:t>
      </w:r>
      <w:r w:rsidRPr="00DB370A">
        <w:rPr>
          <w:noProof/>
          <w:color w:val="0000FF"/>
          <w:szCs w:val="16"/>
        </w:rPr>
        <w:t xml:space="preserve">. </w:t>
      </w:r>
      <w:r>
        <w:rPr>
          <w:i/>
          <w:iCs/>
          <w:noProof/>
          <w:color w:val="0000FF"/>
          <w:szCs w:val="16"/>
        </w:rPr>
        <w:t xml:space="preserve">Dionysius the Areopagite, </w:t>
      </w:r>
      <w:r>
        <w:rPr>
          <w:noProof/>
          <w:color w:val="0000FF"/>
          <w:szCs w:val="16"/>
        </w:rPr>
        <w:t>*On the Divine Names*, chap. 5, n. 8; *Conversations*, chap. 7, n. 2.</w:t>
      </w:r>
    </w:p>
  </w:footnote>
  <w:footnote w:id="1083">
    <w:p w14:paraId="222E316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Usa ka Husto nga Pagpasabot sa Ortodoksong Pagtuo, Libro 1, Kapitulo 9, p. 33, gikan sa hubad sa Ruso.</w:t>
      </w:r>
    </w:p>
  </w:footnote>
  <w:footnote w:id="1084">
    <w:p w14:paraId="612A7005" w14:textId="77777777" w:rsidR="00B33396" w:rsidRDefault="00B33396" w:rsidP="00B33396">
      <w:pPr>
        <w:pStyle w:val="FootnoteText"/>
        <w:rPr>
          <w:noProof/>
        </w:rPr>
      </w:pPr>
      <w:r>
        <w:rPr>
          <w:rStyle w:val="FootnoteReference"/>
          <w:noProof/>
        </w:rPr>
        <w:footnoteRef/>
      </w:r>
      <w:r w:rsidRPr="00F06C01">
        <w:rPr>
          <w:noProof/>
        </w:rPr>
        <w:t xml:space="preserve"> </w:t>
      </w:r>
      <w:r>
        <w:rPr>
          <w:noProof/>
          <w:color w:val="0000FF"/>
          <w:szCs w:val="18"/>
        </w:rPr>
        <w:t>De imaginibus</w:t>
      </w:r>
      <w:r w:rsidRPr="00F06C01">
        <w:rPr>
          <w:noProof/>
          <w:color w:val="0000FF"/>
          <w:szCs w:val="18"/>
        </w:rPr>
        <w:t xml:space="preserve">, Oration </w:t>
      </w:r>
      <w:r>
        <w:rPr>
          <w:noProof/>
          <w:color w:val="0000FF"/>
          <w:szCs w:val="18"/>
          <w:lang w:val="el-GR"/>
        </w:rPr>
        <w:t>ΠΙ</w:t>
      </w:r>
      <w:r w:rsidRPr="00F06C01">
        <w:rPr>
          <w:noProof/>
          <w:color w:val="0000FF"/>
          <w:szCs w:val="18"/>
        </w:rPr>
        <w:t xml:space="preserve">, </w:t>
      </w:r>
      <w:r>
        <w:rPr>
          <w:noProof/>
          <w:color w:val="0000FF"/>
          <w:szCs w:val="18"/>
        </w:rPr>
        <w:t>n</w:t>
      </w:r>
      <w:r w:rsidRPr="00F06C01">
        <w:rPr>
          <w:noProof/>
          <w:color w:val="0000FF"/>
          <w:szCs w:val="18"/>
        </w:rPr>
        <w:t xml:space="preserve">. 19, sa Ruso sa katapusan sa *The Orthodox Confession of the Catholic and Apostolic Church of the East*, p. 265. </w:t>
      </w:r>
      <w:r>
        <w:rPr>
          <w:noProof/>
          <w:color w:val="0000FF"/>
          <w:szCs w:val="18"/>
        </w:rPr>
        <w:t>Moscow, 1838.</w:t>
      </w:r>
    </w:p>
  </w:footnote>
  <w:footnote w:id="1085">
    <w:p w14:paraId="341858B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Irenaeus, </w:t>
      </w:r>
      <w:r>
        <w:rPr>
          <w:noProof/>
          <w:color w:val="0000FF"/>
          <w:szCs w:val="18"/>
        </w:rPr>
        <w:t xml:space="preserve">Batok sa mga Heresiya, Libro II, Kapitulo 1, n. 1: "ni dili Siya gihuyop sa bisan kinsa, kondili gibuhat Niya ang tanan sa Iyang kaugalingong kabubut-on ug gawasnon, kay Siya ra ang Dios"; </w:t>
      </w:r>
      <w:r>
        <w:rPr>
          <w:i/>
          <w:iCs/>
          <w:noProof/>
          <w:color w:val="0000FF"/>
          <w:szCs w:val="18"/>
        </w:rPr>
        <w:t>Augustine</w:t>
      </w:r>
      <w:r>
        <w:rPr>
          <w:noProof/>
          <w:color w:val="0000FF"/>
          <w:szCs w:val="18"/>
        </w:rPr>
        <w:t xml:space="preserve">, Ang Siyudad sa Dios, Libro XI, Kapitulo 24: "Gibuhat Niya kini sa Iyang kaugalingong gawasnong kabubut-on."..; </w:t>
      </w:r>
      <w:r>
        <w:rPr>
          <w:i/>
          <w:iCs/>
          <w:noProof/>
          <w:color w:val="0000FF"/>
          <w:szCs w:val="18"/>
        </w:rPr>
        <w:t xml:space="preserve">Theodoret, </w:t>
      </w:r>
      <w:r>
        <w:rPr>
          <w:noProof/>
          <w:color w:val="0000FF"/>
          <w:szCs w:val="18"/>
        </w:rPr>
        <w:t xml:space="preserve">*In Genesis*, quaest. III; </w:t>
      </w:r>
      <w:r>
        <w:rPr>
          <w:i/>
          <w:iCs/>
          <w:noProof/>
          <w:color w:val="0000FF"/>
          <w:szCs w:val="18"/>
        </w:rPr>
        <w:t xml:space="preserve">Damascene, </w:t>
      </w:r>
      <w:r>
        <w:rPr>
          <w:noProof/>
          <w:color w:val="0000FF"/>
          <w:szCs w:val="18"/>
        </w:rPr>
        <w:t>*On the Orthodox Faith</w:t>
      </w:r>
      <w:r w:rsidRPr="00DB370A">
        <w:rPr>
          <w:noProof/>
          <w:color w:val="0000FF"/>
          <w:szCs w:val="18"/>
        </w:rPr>
        <w:t xml:space="preserve">*, </w:t>
      </w:r>
      <w:r>
        <w:rPr>
          <w:noProof/>
          <w:color w:val="0000FF"/>
          <w:szCs w:val="18"/>
        </w:rPr>
        <w:t>p. 2.</w:t>
      </w:r>
    </w:p>
  </w:footnote>
  <w:footnote w:id="1086">
    <w:p w14:paraId="251049B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Theothil. </w:t>
      </w:r>
      <w:r>
        <w:rPr>
          <w:noProof/>
          <w:color w:val="0000FF"/>
          <w:szCs w:val="18"/>
        </w:rPr>
        <w:t xml:space="preserve">ad Autolyc. 11, 13: </w:t>
      </w:r>
      <w:r w:rsidRPr="00F06C01">
        <w:rPr>
          <w:noProof/>
          <w:color w:val="0000FF"/>
          <w:szCs w:val="18"/>
        </w:rPr>
        <w:t xml:space="preserve">'sumala sa iyang </w:t>
      </w:r>
      <w:r w:rsidRPr="00DB370A">
        <w:rPr>
          <w:noProof/>
          <w:color w:val="0000FF"/>
          <w:szCs w:val="18"/>
        </w:rPr>
        <w:t xml:space="preserve">pagbuot'; </w:t>
      </w:r>
      <w:r>
        <w:rPr>
          <w:i/>
          <w:iCs/>
          <w:noProof/>
          <w:color w:val="0000FF"/>
          <w:szCs w:val="18"/>
        </w:rPr>
        <w:t xml:space="preserve">Hippolytus, </w:t>
      </w:r>
      <w:r>
        <w:rPr>
          <w:noProof/>
          <w:color w:val="0000FF"/>
          <w:szCs w:val="18"/>
        </w:rPr>
        <w:t xml:space="preserve">Batok kang Noetus, nos. 10, 11: </w:t>
      </w:r>
      <w:r w:rsidRPr="00F06C01">
        <w:rPr>
          <w:noProof/>
          <w:color w:val="0000FF"/>
          <w:szCs w:val="18"/>
        </w:rPr>
        <w:t xml:space="preserve">'gibuhat </w:t>
      </w:r>
      <w:r w:rsidRPr="00DB370A">
        <w:rPr>
          <w:noProof/>
          <w:color w:val="0000FF"/>
          <w:szCs w:val="18"/>
        </w:rPr>
        <w:t xml:space="preserve">niya, </w:t>
      </w:r>
      <w:r w:rsidRPr="00F06C01">
        <w:rPr>
          <w:noProof/>
          <w:color w:val="0000FF"/>
          <w:szCs w:val="18"/>
        </w:rPr>
        <w:t>sumala sa iyang pagbuot'</w:t>
      </w:r>
      <w:r w:rsidRPr="00DB370A">
        <w:rPr>
          <w:noProof/>
          <w:color w:val="0000FF"/>
          <w:szCs w:val="18"/>
        </w:rPr>
        <w:t xml:space="preserve">; </w:t>
      </w:r>
      <w:r>
        <w:rPr>
          <w:i/>
          <w:noProof/>
          <w:color w:val="0000FF"/>
          <w:szCs w:val="18"/>
        </w:rPr>
        <w:t>Irenaeus</w:t>
      </w:r>
      <w:r>
        <w:rPr>
          <w:noProof/>
          <w:color w:val="0000FF"/>
          <w:szCs w:val="18"/>
        </w:rPr>
        <w:t>, Batok sa mga Heresiya, III, 8, no. 3: 'sama sa iyang pagbuot'...</w:t>
      </w:r>
    </w:p>
  </w:footnote>
  <w:footnote w:id="1087">
    <w:p w14:paraId="7CE88DC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Ambrose, </w:t>
      </w:r>
      <w:r>
        <w:rPr>
          <w:noProof/>
          <w:color w:val="0000FF"/>
          <w:szCs w:val="18"/>
        </w:rPr>
        <w:t>sa Hexaemeron, Libro 1, p. 5, n. 19: 'gikan Niya mismo ang sinugdanan ug gigikanan sa substansya sa tanang butang, nga mao, gikan sa Iyang kabubut-on ug gahum...'; kabanata 6: Gihunahuna ko nga ang tanang butang natukod sa iyang kabubut-on, kay ang iyang kabubut-on mao ang basihanan sa uniberso; Libro II, kabanata 2, n. 4: ang iyang kabubut-on mao ang sukdanan sa tanang butang.</w:t>
      </w:r>
    </w:p>
  </w:footnote>
  <w:footnote w:id="1088">
    <w:p w14:paraId="0094E4A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Clement sa Alexandria: </w:t>
      </w:r>
      <w:r>
        <w:rPr>
          <w:iCs/>
          <w:noProof/>
          <w:color w:val="0000FF"/>
          <w:szCs w:val="18"/>
        </w:rPr>
        <w:t xml:space="preserve">'Kay </w:t>
      </w:r>
      <w:r w:rsidRPr="00F06C01">
        <w:rPr>
          <w:noProof/>
          <w:color w:val="0000FF"/>
          <w:szCs w:val="18"/>
        </w:rPr>
        <w:t>ang Dios dili gayud mapakyas</w:t>
      </w:r>
      <w:r w:rsidRPr="00DB370A">
        <w:rPr>
          <w:noProof/>
          <w:color w:val="0000FF"/>
          <w:szCs w:val="18"/>
        </w:rPr>
        <w:t xml:space="preserve">. </w:t>
      </w:r>
      <w:r w:rsidRPr="00F06C01">
        <w:rPr>
          <w:noProof/>
          <w:color w:val="0000FF"/>
          <w:szCs w:val="18"/>
        </w:rPr>
        <w:t>Kay ang Iyang kabubut-on mao ang Iyang buhat</w:t>
      </w:r>
      <w:r w:rsidRPr="00DB370A">
        <w:rPr>
          <w:noProof/>
          <w:color w:val="0000FF"/>
          <w:szCs w:val="18"/>
        </w:rPr>
        <w:t xml:space="preserve">, </w:t>
      </w:r>
      <w:r w:rsidRPr="00F06C01">
        <w:rPr>
          <w:noProof/>
          <w:color w:val="0000FF"/>
          <w:szCs w:val="18"/>
        </w:rPr>
        <w:t>ug kini ang gitawag nga kalibutan</w:t>
      </w:r>
      <w:r>
        <w:rPr>
          <w:noProof/>
          <w:color w:val="0000FF"/>
          <w:szCs w:val="18"/>
        </w:rPr>
        <w:t>' (Paedag. Libro 1, Kapitulo 6).</w:t>
      </w:r>
    </w:p>
  </w:footnote>
  <w:footnote w:id="1089">
    <w:p w14:paraId="6B142218"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Sa Unom ka Adlaw, Diskurso 1, p. 4, sa Bolyum </w:t>
      </w:r>
      <w:r>
        <w:rPr>
          <w:noProof/>
          <w:color w:val="0000FF"/>
          <w:szCs w:val="18"/>
        </w:rPr>
        <w:t xml:space="preserve">V </w:t>
      </w:r>
      <w:r w:rsidRPr="00F06C01">
        <w:rPr>
          <w:noProof/>
          <w:color w:val="0000FF"/>
          <w:szCs w:val="18"/>
        </w:rPr>
        <w:t>sa *Ang mga Buhat sa mga Balaang Amahan* (Rusong hubad), ug Diskurso</w:t>
      </w:r>
      <w:r>
        <w:rPr>
          <w:noProof/>
          <w:color w:val="0000FF"/>
          <w:szCs w:val="18"/>
        </w:rPr>
        <w:t xml:space="preserve"> 11, p. 35, ibid.</w:t>
      </w:r>
    </w:p>
  </w:footnote>
  <w:footnote w:id="1090">
    <w:p w14:paraId="7E6CED9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Ang Magbubuhat sa kinaiyahan misulti sa kahayag, ug gimugna kini. Ang Pulong sa Dios mao ang kabubut-on, ang buhat sa Dios mao ang kinaiyahan </w:t>
      </w:r>
      <w:r>
        <w:rPr>
          <w:i/>
          <w:iCs/>
          <w:noProof/>
          <w:color w:val="0000FF"/>
          <w:szCs w:val="18"/>
        </w:rPr>
        <w:t xml:space="preserve">(Ambrose, </w:t>
      </w:r>
      <w:r>
        <w:rPr>
          <w:noProof/>
          <w:color w:val="0000FF"/>
          <w:szCs w:val="18"/>
        </w:rPr>
        <w:t>sa Hexaemeron, Libro 1, Kapitulo 9).</w:t>
      </w:r>
    </w:p>
  </w:footnote>
  <w:footnote w:id="1091">
    <w:p w14:paraId="33E40E2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'Pinaagi sa</w:t>
      </w:r>
      <w:r w:rsidRPr="00F06C01">
        <w:rPr>
          <w:noProof/>
          <w:color w:val="0000FF"/>
        </w:rPr>
        <w:t xml:space="preserve"> "</w:t>
      </w:r>
      <w:r w:rsidRPr="00F06C01">
        <w:rPr>
          <w:i/>
          <w:iCs/>
          <w:noProof/>
          <w:color w:val="0000FF"/>
          <w:szCs w:val="19"/>
        </w:rPr>
        <w:t xml:space="preserve">ngabil </w:t>
      </w:r>
      <w:r w:rsidRPr="00F06C01">
        <w:rPr>
          <w:noProof/>
          <w:color w:val="0000FF"/>
          <w:szCs w:val="19"/>
        </w:rPr>
        <w:t xml:space="preserve">ug </w:t>
      </w:r>
      <w:r w:rsidRPr="00F06C01">
        <w:rPr>
          <w:i/>
          <w:noProof/>
          <w:color w:val="0000FF"/>
          <w:szCs w:val="19"/>
        </w:rPr>
        <w:t>panultihon</w:t>
      </w:r>
      <w:r w:rsidRPr="00F06C01">
        <w:rPr>
          <w:noProof/>
          <w:color w:val="0000FF"/>
          <w:szCs w:val="19"/>
        </w:rPr>
        <w:t xml:space="preserve">" kinahanglan natong sabton ang pagpadayag sa kabubut-on sa Dios; kay kita usab nagpadayag sa mga hunahuna sa atong kasingkasing pinaagi sa atong ngabil ug panultihon' (Exact Exposition of the Orthodox Faith, Book 1, Chapter </w:t>
      </w:r>
      <w:r>
        <w:rPr>
          <w:noProof/>
          <w:color w:val="0000FF"/>
          <w:szCs w:val="19"/>
        </w:rPr>
        <w:t>II</w:t>
      </w:r>
      <w:r w:rsidRPr="00F06C01">
        <w:rPr>
          <w:noProof/>
          <w:color w:val="0000FF"/>
          <w:szCs w:val="19"/>
        </w:rPr>
        <w:t>, p. 36).</w:t>
      </w:r>
    </w:p>
  </w:footnote>
  <w:footnote w:id="1092">
    <w:p w14:paraId="4EFED21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Sermon 45, sa *The Works of the Holy Fathers*, vol. </w:t>
      </w:r>
      <w:r>
        <w:rPr>
          <w:noProof/>
          <w:color w:val="0000FF"/>
          <w:szCs w:val="18"/>
        </w:rPr>
        <w:t>IV</w:t>
      </w:r>
      <w:r w:rsidRPr="00F06C01">
        <w:rPr>
          <w:noProof/>
          <w:color w:val="0000FF"/>
          <w:szCs w:val="18"/>
        </w:rPr>
        <w:t>, pp. 156–157.</w:t>
      </w:r>
    </w:p>
  </w:footnote>
  <w:footnote w:id="1093">
    <w:p w14:paraId="20CEA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incarnat. Verbi n. 3, in </w:t>
      </w:r>
      <w:r w:rsidRPr="00DB370A">
        <w:rPr>
          <w:noProof/>
          <w:color w:val="0000FF"/>
          <w:szCs w:val="18"/>
        </w:rPr>
        <w:t xml:space="preserve">Opp. </w:t>
      </w:r>
      <w:r w:rsidRPr="00F06C01">
        <w:rPr>
          <w:noProof/>
          <w:color w:val="0000FF"/>
          <w:szCs w:val="18"/>
        </w:rPr>
        <w:t>Vol</w:t>
      </w:r>
      <w:r w:rsidRPr="00DB370A">
        <w:rPr>
          <w:noProof/>
          <w:color w:val="0000FF"/>
          <w:szCs w:val="18"/>
        </w:rPr>
        <w:t>.</w:t>
      </w:r>
      <w:r>
        <w:rPr>
          <w:noProof/>
          <w:color w:val="0000FF"/>
          <w:szCs w:val="18"/>
        </w:rPr>
        <w:t xml:space="preserve"> 1, </w:t>
      </w:r>
      <w:r w:rsidRPr="00DB370A">
        <w:rPr>
          <w:noProof/>
          <w:color w:val="0000FF"/>
          <w:szCs w:val="18"/>
        </w:rPr>
        <w:t>p.</w:t>
      </w:r>
      <w:r>
        <w:rPr>
          <w:noProof/>
          <w:color w:val="0000FF"/>
          <w:szCs w:val="18"/>
        </w:rPr>
        <w:t xml:space="preserve"> 49, Paris, 1698.</w:t>
      </w:r>
    </w:p>
  </w:footnote>
  <w:footnote w:id="1094">
    <w:p w14:paraId="3416834A"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Sa *Genes. quaest. 4*, sa *Chr. Th. 1843*, bol. III, pp. 324–325. Ikompara kang </w:t>
      </w:r>
      <w:r>
        <w:rPr>
          <w:i/>
          <w:iCs/>
          <w:noProof/>
          <w:color w:val="0000FF"/>
          <w:szCs w:val="18"/>
        </w:rPr>
        <w:t xml:space="preserve">Chrysostom, </w:t>
      </w:r>
      <w:r w:rsidRPr="00DB370A">
        <w:rPr>
          <w:noProof/>
          <w:color w:val="0000FF"/>
          <w:szCs w:val="18"/>
        </w:rPr>
        <w:t>*Opp</w:t>
      </w:r>
      <w:r>
        <w:rPr>
          <w:noProof/>
          <w:color w:val="0000FF"/>
          <w:szCs w:val="18"/>
        </w:rPr>
        <w:t xml:space="preserve">.*, bol. 1, pp. 157–158, ed. </w:t>
      </w:r>
      <w:r>
        <w:rPr>
          <w:i/>
          <w:iCs/>
          <w:noProof/>
          <w:color w:val="0000FF"/>
          <w:szCs w:val="18"/>
        </w:rPr>
        <w:t>Montfauc</w:t>
      </w:r>
      <w:r w:rsidRPr="00F06C01">
        <w:rPr>
          <w:i/>
          <w:iCs/>
          <w:noProof/>
          <w:color w:val="0000FF"/>
          <w:szCs w:val="18"/>
        </w:rPr>
        <w:t>.</w:t>
      </w:r>
    </w:p>
  </w:footnote>
  <w:footnote w:id="1095">
    <w:p w14:paraId="5EB77A2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Usa ka Eksaktong Eksposisyon sa Ortodoksong Pagtuo, Libro </w:t>
      </w:r>
      <w:r>
        <w:rPr>
          <w:noProof/>
          <w:color w:val="0000FF"/>
          <w:szCs w:val="18"/>
        </w:rPr>
        <w:t>II</w:t>
      </w:r>
      <w:r w:rsidRPr="00F06C01">
        <w:rPr>
          <w:noProof/>
          <w:color w:val="0000FF"/>
          <w:szCs w:val="18"/>
        </w:rPr>
        <w:t>, Kapitulo 2. Ang maong ideya makita usab kang San Dionisio Areopagita (</w:t>
      </w:r>
      <w:r>
        <w:rPr>
          <w:noProof/>
          <w:color w:val="0000FF"/>
          <w:szCs w:val="18"/>
        </w:rPr>
        <w:t xml:space="preserve">De </w:t>
      </w:r>
      <w:r w:rsidRPr="00F06C01">
        <w:rPr>
          <w:noProof/>
          <w:color w:val="0000FF"/>
          <w:szCs w:val="18"/>
        </w:rPr>
        <w:t xml:space="preserve">Divinibus Nominibus, Kapitulo 4) ug sa Bulahan </w:t>
      </w:r>
      <w:r>
        <w:rPr>
          <w:noProof/>
          <w:color w:val="0000FF"/>
          <w:szCs w:val="18"/>
        </w:rPr>
        <w:t>Agustin: 'Sa pahayag nga "</w:t>
      </w:r>
      <w:r>
        <w:rPr>
          <w:i/>
          <w:iCs/>
          <w:noProof/>
          <w:color w:val="0000FF"/>
          <w:szCs w:val="18"/>
        </w:rPr>
        <w:t>Nakita sa Dios nga kini maayo"</w:t>
      </w:r>
      <w:r>
        <w:rPr>
          <w:noProof/>
          <w:color w:val="0000FF"/>
          <w:szCs w:val="18"/>
        </w:rPr>
        <w:t xml:space="preserve">, igo nang gipakita nga ang Dios nagmugna sa gimugna—nga mao, tungod kay kini maayo—dili tungod sa bisan unsang panginahanglan, ni tungod sa bisan unsang panginahanglan alang sa Iyang kaugalingong kaayohan, kondili </w:t>
      </w:r>
      <w:r>
        <w:rPr>
          <w:i/>
          <w:iCs/>
          <w:noProof/>
          <w:color w:val="0000FF"/>
          <w:szCs w:val="18"/>
        </w:rPr>
        <w:t>tungod lamang sa pagkamabuotan</w:t>
      </w:r>
      <w:r>
        <w:rPr>
          <w:noProof/>
          <w:color w:val="0000FF"/>
          <w:szCs w:val="18"/>
        </w:rPr>
        <w:t>' (De Civitate Dei</w:t>
      </w:r>
      <w:r w:rsidRPr="00F06C01">
        <w:rPr>
          <w:noProof/>
          <w:color w:val="0000FF"/>
          <w:szCs w:val="18"/>
        </w:rPr>
        <w:t xml:space="preserve">, Libro </w:t>
      </w:r>
      <w:r>
        <w:rPr>
          <w:noProof/>
          <w:color w:val="0000FF"/>
          <w:szCs w:val="18"/>
        </w:rPr>
        <w:t>XI</w:t>
      </w:r>
      <w:r w:rsidRPr="00F06C01">
        <w:rPr>
          <w:noProof/>
          <w:color w:val="0000FF"/>
          <w:szCs w:val="18"/>
        </w:rPr>
        <w:t>, Kapitulo 24).</w:t>
      </w:r>
    </w:p>
  </w:footnote>
  <w:footnote w:id="1096">
    <w:p w14:paraId="3FD64D4A"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6"/>
        </w:rPr>
        <w:t xml:space="preserve">...ingon usa ka timaan sa Iyang gahum nga diyosnon. </w:t>
      </w:r>
      <w:r>
        <w:rPr>
          <w:i/>
          <w:iCs/>
          <w:noProof/>
          <w:color w:val="0000FF"/>
          <w:szCs w:val="16"/>
        </w:rPr>
        <w:t xml:space="preserve">Justin, </w:t>
      </w:r>
      <w:r>
        <w:rPr>
          <w:noProof/>
          <w:color w:val="0000FF"/>
          <w:szCs w:val="16"/>
        </w:rPr>
        <w:t>Batok sa mga Doktrina ni Aristotle, p. 111.</w:t>
      </w:r>
    </w:p>
  </w:footnote>
  <w:footnote w:id="1097">
    <w:p w14:paraId="1B5FD3EC"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6"/>
        </w:rPr>
        <w:t xml:space="preserve">... aron pinaagi sa Iyang mga buhat maila ug masabtan ang Iyang kadako. </w:t>
      </w:r>
      <w:r>
        <w:rPr>
          <w:i/>
          <w:iCs/>
          <w:noProof/>
          <w:color w:val="0000FF"/>
          <w:szCs w:val="16"/>
        </w:rPr>
        <w:t xml:space="preserve">Theophilus, </w:t>
      </w:r>
      <w:r>
        <w:rPr>
          <w:noProof/>
          <w:color w:val="0000FF"/>
          <w:szCs w:val="16"/>
        </w:rPr>
        <w:t>Ad Autolycus 1, ch. 4.</w:t>
      </w:r>
    </w:p>
  </w:footnote>
  <w:footnote w:id="1098">
    <w:p w14:paraId="4651B583"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Gipagawas Niya ang kalibutan gikan sa walay bisan unsa ingon usa ka palamuti sa Iyang kadungganan. </w:t>
      </w:r>
      <w:r>
        <w:rPr>
          <w:i/>
          <w:iCs/>
          <w:noProof/>
          <w:color w:val="0000FF"/>
          <w:szCs w:val="18"/>
        </w:rPr>
        <w:t xml:space="preserve">Tertullian, </w:t>
      </w:r>
      <w:r>
        <w:rPr>
          <w:noProof/>
          <w:color w:val="0000FF"/>
          <w:szCs w:val="18"/>
        </w:rPr>
        <w:t>Apology, ch. 17.</w:t>
      </w:r>
    </w:p>
  </w:footnote>
  <w:footnote w:id="1099">
    <w:p w14:paraId="47AD45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Athenagoras</w:t>
      </w:r>
      <w:r>
        <w:rPr>
          <w:noProof/>
          <w:color w:val="0000FF"/>
          <w:szCs w:val="18"/>
        </w:rPr>
        <w:t xml:space="preserve">, Mahitungod sa Pagkabanhaw sa mga Patay, kabanata 12: </w:t>
      </w:r>
      <w:r w:rsidRPr="00F06C01">
        <w:rPr>
          <w:noProof/>
          <w:color w:val="0000FF"/>
          <w:szCs w:val="18"/>
        </w:rPr>
        <w:t>'Klaro nga</w:t>
      </w:r>
      <w:r w:rsidRPr="00DB370A">
        <w:rPr>
          <w:noProof/>
          <w:color w:val="0000FF"/>
          <w:szCs w:val="18"/>
        </w:rPr>
        <w:t xml:space="preserve">, </w:t>
      </w:r>
      <w:r w:rsidRPr="00F06C01">
        <w:rPr>
          <w:noProof/>
          <w:color w:val="0000FF"/>
          <w:szCs w:val="18"/>
        </w:rPr>
        <w:t>sumala sa unang ug labing kasagarang salaysay</w:t>
      </w:r>
      <w:r w:rsidRPr="00DB370A">
        <w:rPr>
          <w:noProof/>
          <w:color w:val="0000FF"/>
          <w:szCs w:val="18"/>
        </w:rPr>
        <w:t xml:space="preserve">, </w:t>
      </w:r>
      <w:r w:rsidRPr="00F06C01">
        <w:rPr>
          <w:noProof/>
          <w:color w:val="0000FF"/>
          <w:szCs w:val="18"/>
        </w:rPr>
        <w:t>ang Dios nagmugna sa tawo alang sa iyang kaugalingon ug alang sa kaayohan ug kinaadman nga nabati sa tanang binuhat</w:t>
      </w:r>
      <w:r w:rsidRPr="00DB370A">
        <w:rPr>
          <w:noProof/>
          <w:color w:val="0000FF"/>
          <w:szCs w:val="18"/>
        </w:rPr>
        <w:t xml:space="preserve">...'; </w:t>
      </w:r>
      <w:r>
        <w:rPr>
          <w:i/>
          <w:iCs/>
          <w:noProof/>
          <w:color w:val="0000FF"/>
          <w:szCs w:val="18"/>
        </w:rPr>
        <w:t xml:space="preserve">Athanas. </w:t>
      </w:r>
      <w:r>
        <w:rPr>
          <w:noProof/>
          <w:color w:val="0000FF"/>
          <w:szCs w:val="18"/>
        </w:rPr>
        <w:t xml:space="preserve">contra Arian. orat. II, n. 81; </w:t>
      </w:r>
      <w:r>
        <w:rPr>
          <w:i/>
          <w:iCs/>
          <w:noProof/>
          <w:color w:val="0000FF"/>
          <w:szCs w:val="18"/>
        </w:rPr>
        <w:t xml:space="preserve">Lactant. </w:t>
      </w:r>
      <w:r>
        <w:rPr>
          <w:noProof/>
          <w:color w:val="0000FF"/>
          <w:szCs w:val="18"/>
        </w:rPr>
        <w:t xml:space="preserve">Divin. instit. lib. VII, c. 6; </w:t>
      </w:r>
      <w:r>
        <w:rPr>
          <w:i/>
          <w:iCs/>
          <w:noProof/>
          <w:color w:val="0000FF"/>
          <w:szCs w:val="18"/>
        </w:rPr>
        <w:t xml:space="preserve">Augustin, </w:t>
      </w:r>
      <w:r>
        <w:rPr>
          <w:noProof/>
          <w:color w:val="0000FF"/>
          <w:szCs w:val="18"/>
        </w:rPr>
        <w:t xml:space="preserve">de lib. arbitr. III, 11, n. 32; </w:t>
      </w:r>
      <w:r>
        <w:rPr>
          <w:i/>
          <w:iCs/>
          <w:noProof/>
          <w:color w:val="0000FF"/>
          <w:szCs w:val="18"/>
        </w:rPr>
        <w:t xml:space="preserve">Hieronytn. </w:t>
      </w:r>
      <w:r>
        <w:rPr>
          <w:noProof/>
          <w:color w:val="0000FF"/>
          <w:szCs w:val="18"/>
        </w:rPr>
        <w:t>in Ephes. 1, 14.</w:t>
      </w:r>
    </w:p>
  </w:footnote>
  <w:footnote w:id="1100">
    <w:p w14:paraId="5D61293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Tertullian, </w:t>
      </w:r>
      <w:r>
        <w:rPr>
          <w:noProof/>
          <w:color w:val="0000FF"/>
          <w:szCs w:val="19"/>
        </w:rPr>
        <w:t>Batok kang Marcion,</w:t>
      </w:r>
      <w:r>
        <w:rPr>
          <w:iCs/>
          <w:noProof/>
          <w:color w:val="0000FF"/>
          <w:szCs w:val="19"/>
        </w:rPr>
        <w:t xml:space="preserve"> 1, </w:t>
      </w:r>
      <w:r>
        <w:rPr>
          <w:noProof/>
          <w:color w:val="0000FF"/>
          <w:szCs w:val="19"/>
        </w:rPr>
        <w:t xml:space="preserve">kabanata 13: 'Ang Dios nagmugna sa kalibutan dili alang sa Iya mismo, kondili alang sa tawo'; </w:t>
      </w:r>
      <w:r>
        <w:rPr>
          <w:i/>
          <w:iCs/>
          <w:noProof/>
          <w:color w:val="0000FF"/>
          <w:szCs w:val="19"/>
        </w:rPr>
        <w:t>Gregory sa Nyssa</w:t>
      </w:r>
      <w:r>
        <w:rPr>
          <w:noProof/>
          <w:color w:val="0000FF"/>
          <w:szCs w:val="19"/>
        </w:rPr>
        <w:t xml:space="preserve">, Mga Orasyon, Katekesis, kabanata 5; </w:t>
      </w:r>
      <w:r>
        <w:rPr>
          <w:i/>
          <w:iCs/>
          <w:noProof/>
          <w:color w:val="0000FF"/>
          <w:szCs w:val="19"/>
        </w:rPr>
        <w:t xml:space="preserve">Hilary, </w:t>
      </w:r>
      <w:r>
        <w:rPr>
          <w:noProof/>
          <w:color w:val="0000FF"/>
          <w:szCs w:val="19"/>
        </w:rPr>
        <w:t xml:space="preserve">Traktado sa Salmo II, n. 14: 'Ang Dios, busa, nga gikan kaniya naggikan ang tanang butang, wala magkinahanglan sa bisan kinsa kanila nga gihatagan Niya sa kaugalingong pagkatawo nga ilang gipanag-iya; apan Gihimo Niya ang tanang butang alang sa kaayohan sa mga butang nga pagahimoon' (sa Patrolog. curs. compl. Vol. </w:t>
      </w:r>
      <w:r>
        <w:rPr>
          <w:iCs/>
          <w:noProof/>
          <w:color w:val="0000FF"/>
          <w:szCs w:val="19"/>
        </w:rPr>
        <w:t xml:space="preserve">IX, </w:t>
      </w:r>
      <w:r>
        <w:rPr>
          <w:noProof/>
          <w:color w:val="0000FF"/>
          <w:szCs w:val="19"/>
        </w:rPr>
        <w:t xml:space="preserve">p. 269); </w:t>
      </w:r>
      <w:r>
        <w:rPr>
          <w:i/>
          <w:iCs/>
          <w:noProof/>
          <w:color w:val="0000FF"/>
          <w:szCs w:val="19"/>
        </w:rPr>
        <w:t xml:space="preserve">Leo — </w:t>
      </w:r>
      <w:r>
        <w:rPr>
          <w:noProof/>
          <w:color w:val="0000FF"/>
          <w:szCs w:val="19"/>
        </w:rPr>
        <w:t>Sermon II on the Nativity of the Lord.</w:t>
      </w:r>
    </w:p>
  </w:footnote>
  <w:footnote w:id="1101">
    <w:p w14:paraId="7376BD5A" w14:textId="77777777" w:rsidR="00B33396" w:rsidRPr="00F06C01" w:rsidRDefault="00B33396" w:rsidP="00B33396">
      <w:pPr>
        <w:pStyle w:val="FootnoteText"/>
        <w:rPr>
          <w:noProof/>
          <w:color w:val="0000FF"/>
        </w:rPr>
      </w:pPr>
      <w:r w:rsidRPr="00D01F4B">
        <w:rPr>
          <w:rStyle w:val="FootnoteReference"/>
          <w:noProof/>
        </w:rPr>
        <w:footnoteRef/>
      </w:r>
      <w:r w:rsidRPr="00D01F4B">
        <w:rPr>
          <w:noProof/>
          <w:color w:val="0000FF"/>
        </w:rPr>
        <w:t xml:space="preserve"> </w:t>
      </w:r>
      <w:r w:rsidRPr="00D01F4B">
        <w:rPr>
          <w:i/>
          <w:iCs/>
          <w:noProof/>
          <w:color w:val="0000FF"/>
          <w:szCs w:val="18"/>
        </w:rPr>
        <w:t xml:space="preserve">Dionysius the Areopagite, </w:t>
      </w:r>
      <w:r w:rsidRPr="00D01F4B">
        <w:rPr>
          <w:noProof/>
          <w:color w:val="0000FF"/>
          <w:szCs w:val="18"/>
        </w:rPr>
        <w:t xml:space="preserve">*Mahitungod sa mga Banal nga Ngalan*, kabanata 4, mga blg. 18–35; </w:t>
      </w:r>
      <w:r w:rsidRPr="00D01F4B">
        <w:rPr>
          <w:i/>
          <w:iCs/>
          <w:noProof/>
          <w:color w:val="0000FF"/>
          <w:szCs w:val="18"/>
        </w:rPr>
        <w:t xml:space="preserve">Theophilus, </w:t>
      </w:r>
      <w:r w:rsidRPr="00D01F4B">
        <w:rPr>
          <w:noProof/>
          <w:color w:val="0000FF"/>
          <w:szCs w:val="18"/>
        </w:rPr>
        <w:t xml:space="preserve">*Alang kang Autolycus*, 11, 27; </w:t>
      </w:r>
      <w:r w:rsidRPr="00D01F4B">
        <w:rPr>
          <w:i/>
          <w:iCs/>
          <w:noProof/>
          <w:color w:val="0000FF"/>
          <w:szCs w:val="18"/>
        </w:rPr>
        <w:t xml:space="preserve">Tatian, </w:t>
      </w:r>
      <w:r w:rsidRPr="00D01F4B">
        <w:rPr>
          <w:noProof/>
          <w:color w:val="0000FF"/>
          <w:szCs w:val="18"/>
        </w:rPr>
        <w:t xml:space="preserve">*Alang sa mga Griyego*, XI; </w:t>
      </w:r>
      <w:r w:rsidRPr="00D01F4B">
        <w:rPr>
          <w:i/>
          <w:iCs/>
          <w:noProof/>
          <w:color w:val="0000FF"/>
          <w:szCs w:val="18"/>
        </w:rPr>
        <w:t>Irenaeus</w:t>
      </w:r>
      <w:r w:rsidRPr="00D01F4B">
        <w:rPr>
          <w:noProof/>
          <w:color w:val="0000FF"/>
          <w:szCs w:val="18"/>
        </w:rPr>
        <w:t xml:space="preserve">, *Batok sa mga Heresiya*, IV, 29, blg. 1; </w:t>
      </w:r>
      <w:r w:rsidRPr="00D01F4B">
        <w:rPr>
          <w:i/>
          <w:iCs/>
          <w:noProof/>
          <w:color w:val="0000FF"/>
          <w:szCs w:val="18"/>
        </w:rPr>
        <w:t xml:space="preserve">Tertullian, </w:t>
      </w:r>
      <w:r w:rsidRPr="00D01F4B">
        <w:rPr>
          <w:noProof/>
          <w:color w:val="0000FF"/>
          <w:szCs w:val="18"/>
        </w:rPr>
        <w:t xml:space="preserve">*Batok kang Marcion*, 1, 16, 25, 26; 11, 6, 14; </w:t>
      </w:r>
      <w:r w:rsidRPr="00D01F4B">
        <w:rPr>
          <w:i/>
          <w:iCs/>
          <w:noProof/>
          <w:color w:val="0000FF"/>
          <w:szCs w:val="18"/>
        </w:rPr>
        <w:t xml:space="preserve">Origen, </w:t>
      </w:r>
      <w:r w:rsidRPr="00D01F4B">
        <w:rPr>
          <w:noProof/>
          <w:color w:val="0000FF"/>
          <w:szCs w:val="18"/>
        </w:rPr>
        <w:t xml:space="preserve">*Contra Celsum*, IV, 54, 55; </w:t>
      </w:r>
      <w:r w:rsidRPr="00D01F4B">
        <w:rPr>
          <w:i/>
          <w:iCs/>
          <w:noProof/>
          <w:color w:val="0000FF"/>
          <w:szCs w:val="18"/>
        </w:rPr>
        <w:t xml:space="preserve">Athanasius, </w:t>
      </w:r>
      <w:r w:rsidRPr="00D01F4B">
        <w:rPr>
          <w:noProof/>
          <w:color w:val="0000FF"/>
          <w:szCs w:val="18"/>
        </w:rPr>
        <w:t>*Contra Gentiles*, kabanata 7; Athanasius, *In Hexaemeron*</w:t>
      </w:r>
      <w:r w:rsidRPr="00F06C01">
        <w:rPr>
          <w:noProof/>
          <w:color w:val="0000FF"/>
          <w:szCs w:val="18"/>
        </w:rPr>
        <w:t xml:space="preserve">, 1, kabanata 8; </w:t>
      </w:r>
      <w:r w:rsidRPr="00F06C01">
        <w:rPr>
          <w:i/>
          <w:iCs/>
          <w:noProof/>
          <w:color w:val="0000FF"/>
          <w:szCs w:val="18"/>
        </w:rPr>
        <w:t xml:space="preserve">Gregory the Theologian, </w:t>
      </w:r>
      <w:r w:rsidRPr="00F06C01">
        <w:rPr>
          <w:noProof/>
          <w:color w:val="0000FF"/>
          <w:szCs w:val="18"/>
        </w:rPr>
        <w:t xml:space="preserve">sa *The Works of the Holy Fathers*, </w:t>
      </w:r>
      <w:r w:rsidRPr="00D01F4B">
        <w:rPr>
          <w:noProof/>
          <w:color w:val="0000FF"/>
          <w:szCs w:val="18"/>
        </w:rPr>
        <w:t>III</w:t>
      </w:r>
      <w:r w:rsidRPr="00F06C01">
        <w:rPr>
          <w:noProof/>
          <w:color w:val="0000FF"/>
          <w:szCs w:val="18"/>
        </w:rPr>
        <w:t xml:space="preserve">, p. 320; </w:t>
      </w:r>
      <w:r w:rsidRPr="00F06C01">
        <w:rPr>
          <w:i/>
          <w:iCs/>
          <w:noProof/>
          <w:color w:val="0000FF"/>
          <w:szCs w:val="18"/>
        </w:rPr>
        <w:t xml:space="preserve">Basil the Great, </w:t>
      </w:r>
      <w:r w:rsidRPr="00F06C01">
        <w:rPr>
          <w:noProof/>
          <w:color w:val="0000FF"/>
          <w:szCs w:val="18"/>
        </w:rPr>
        <w:t xml:space="preserve">ibid. </w:t>
      </w:r>
      <w:r w:rsidRPr="00D01F4B">
        <w:rPr>
          <w:noProof/>
          <w:color w:val="0000FF"/>
          <w:szCs w:val="18"/>
        </w:rPr>
        <w:t>VIII</w:t>
      </w:r>
      <w:r w:rsidRPr="00F06C01">
        <w:rPr>
          <w:noProof/>
          <w:color w:val="0000FF"/>
          <w:szCs w:val="18"/>
        </w:rPr>
        <w:t xml:space="preserve">, pp. 142–163; </w:t>
      </w:r>
      <w:r w:rsidRPr="00D01F4B">
        <w:rPr>
          <w:i/>
          <w:iCs/>
          <w:noProof/>
          <w:color w:val="0000FF"/>
          <w:szCs w:val="18"/>
        </w:rPr>
        <w:t>Augustine</w:t>
      </w:r>
      <w:r w:rsidRPr="00F06C01">
        <w:rPr>
          <w:i/>
          <w:iCs/>
          <w:noProof/>
          <w:color w:val="0000FF"/>
          <w:szCs w:val="18"/>
        </w:rPr>
        <w:t xml:space="preserve">, </w:t>
      </w:r>
      <w:r w:rsidRPr="00D01F4B">
        <w:rPr>
          <w:noProof/>
          <w:color w:val="0000FF"/>
          <w:szCs w:val="18"/>
        </w:rPr>
        <w:t xml:space="preserve">*Contra </w:t>
      </w:r>
      <w:r w:rsidRPr="00F06C01">
        <w:rPr>
          <w:noProof/>
          <w:color w:val="0000FF"/>
          <w:szCs w:val="18"/>
        </w:rPr>
        <w:t xml:space="preserve">Manichaeos* 11, 29, </w:t>
      </w:r>
      <w:r w:rsidRPr="00D01F4B">
        <w:rPr>
          <w:noProof/>
          <w:color w:val="0000FF"/>
          <w:szCs w:val="18"/>
        </w:rPr>
        <w:t>n</w:t>
      </w:r>
      <w:r w:rsidRPr="00F06C01">
        <w:rPr>
          <w:noProof/>
          <w:color w:val="0000FF"/>
          <w:szCs w:val="18"/>
        </w:rPr>
        <w:t xml:space="preserve">. 43; </w:t>
      </w:r>
      <w:r w:rsidRPr="00D01F4B">
        <w:rPr>
          <w:noProof/>
          <w:color w:val="0000FF"/>
          <w:szCs w:val="18"/>
        </w:rPr>
        <w:t xml:space="preserve">*De </w:t>
      </w:r>
      <w:r w:rsidRPr="00F06C01">
        <w:rPr>
          <w:noProof/>
          <w:color w:val="0000FF"/>
          <w:szCs w:val="18"/>
        </w:rPr>
        <w:t xml:space="preserve">Civitate </w:t>
      </w:r>
      <w:r w:rsidRPr="00D01F4B">
        <w:rPr>
          <w:noProof/>
          <w:color w:val="0000FF"/>
          <w:szCs w:val="18"/>
        </w:rPr>
        <w:t>Dei* XII</w:t>
      </w:r>
      <w:r w:rsidRPr="00F06C01">
        <w:rPr>
          <w:noProof/>
          <w:color w:val="0000FF"/>
          <w:szCs w:val="18"/>
        </w:rPr>
        <w:t xml:space="preserve">, 5, 6; </w:t>
      </w:r>
      <w:r w:rsidRPr="00F06C01">
        <w:rPr>
          <w:i/>
          <w:noProof/>
          <w:color w:val="0000FF"/>
          <w:szCs w:val="18"/>
        </w:rPr>
        <w:t xml:space="preserve">John </w:t>
      </w:r>
      <w:r w:rsidRPr="00F06C01">
        <w:rPr>
          <w:i/>
          <w:iCs/>
          <w:noProof/>
          <w:color w:val="0000FF"/>
          <w:szCs w:val="18"/>
        </w:rPr>
        <w:t xml:space="preserve">of Damascus, </w:t>
      </w:r>
      <w:r w:rsidRPr="00F06C01">
        <w:rPr>
          <w:noProof/>
          <w:color w:val="0000FF"/>
          <w:szCs w:val="18"/>
        </w:rPr>
        <w:t xml:space="preserve">*Exact Exposition of the Orthodox Faith* </w:t>
      </w:r>
      <w:r w:rsidRPr="00D01F4B">
        <w:rPr>
          <w:noProof/>
          <w:color w:val="0000FF"/>
          <w:szCs w:val="18"/>
        </w:rPr>
        <w:t>III</w:t>
      </w:r>
      <w:r w:rsidRPr="00F06C01">
        <w:rPr>
          <w:noProof/>
          <w:color w:val="0000FF"/>
          <w:szCs w:val="18"/>
        </w:rPr>
        <w:t>, ch. 20.</w:t>
      </w:r>
    </w:p>
  </w:footnote>
  <w:footnote w:id="1102">
    <w:p w14:paraId="2D4B2380" w14:textId="77777777" w:rsidR="00B33396" w:rsidRPr="00F06C01" w:rsidRDefault="00B33396" w:rsidP="00B33396">
      <w:pPr>
        <w:pStyle w:val="FootnoteText"/>
        <w:rPr>
          <w:noProof/>
        </w:rPr>
      </w:pPr>
      <w:r w:rsidRPr="00D01F4B">
        <w:rPr>
          <w:rStyle w:val="FootnoteReference"/>
          <w:noProof/>
        </w:rPr>
        <w:footnoteRef/>
      </w:r>
      <w:r w:rsidRPr="00F06C01">
        <w:rPr>
          <w:noProof/>
          <w:color w:val="0000FF"/>
        </w:rPr>
        <w:t xml:space="preserve"> Tan-awa ang mga komentaryo sa Unom ka Adlaw o sa Basahon sa Genesis: ni Basilio ang Dako, Juan Crisostomo, Ambrosio, Gregorio sa Nyssa, Efrem ang Siryano, ug uban pa.</w:t>
      </w:r>
    </w:p>
  </w:footnote>
  <w:footnote w:id="1103">
    <w:p w14:paraId="369DBE7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00"/>
          <w:szCs w:val="18"/>
        </w:rPr>
        <w:t xml:space="preserve">Hobbes, </w:t>
      </w:r>
      <w:r>
        <w:rPr>
          <w:noProof/>
          <w:color w:val="000000"/>
          <w:szCs w:val="18"/>
        </w:rPr>
        <w:t xml:space="preserve">Leviathan, kabanata 34; </w:t>
      </w:r>
      <w:r>
        <w:rPr>
          <w:i/>
          <w:iCs/>
          <w:noProof/>
          <w:color w:val="000000"/>
          <w:szCs w:val="18"/>
        </w:rPr>
        <w:t xml:space="preserve">Semler, </w:t>
      </w:r>
      <w:r>
        <w:rPr>
          <w:noProof/>
          <w:color w:val="000000"/>
          <w:szCs w:val="18"/>
        </w:rPr>
        <w:t xml:space="preserve">Disertasyon sa mga Demonyado, Halle 1760; </w:t>
      </w:r>
      <w:r>
        <w:rPr>
          <w:i/>
          <w:iCs/>
          <w:noProof/>
          <w:color w:val="000000"/>
          <w:szCs w:val="18"/>
        </w:rPr>
        <w:t xml:space="preserve">Schott, </w:t>
      </w:r>
      <w:r>
        <w:rPr>
          <w:noProof/>
          <w:color w:val="000000"/>
          <w:szCs w:val="18"/>
        </w:rPr>
        <w:t>Epitome sa Kristohanong Teolohiya, Dogmatika, panid 83, ug uban pa.</w:t>
      </w:r>
    </w:p>
  </w:footnote>
  <w:footnote w:id="1104">
    <w:p w14:paraId="5C9FBFD4"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Justin, </w:t>
      </w:r>
      <w:r w:rsidRPr="00062CF2">
        <w:rPr>
          <w:noProof/>
          <w:color w:val="0000FF"/>
          <w:szCs w:val="18"/>
        </w:rPr>
        <w:t xml:space="preserve">*Dialogo kang Trypho*, kabanata 57; </w:t>
      </w:r>
      <w:r w:rsidRPr="00062CF2">
        <w:rPr>
          <w:i/>
          <w:iCs/>
          <w:noProof/>
          <w:color w:val="0000FF"/>
          <w:szCs w:val="18"/>
        </w:rPr>
        <w:t xml:space="preserve">Clemente sa Alexandria, </w:t>
      </w:r>
      <w:r w:rsidRPr="00062CF2">
        <w:rPr>
          <w:noProof/>
          <w:color w:val="0000FF"/>
          <w:szCs w:val="18"/>
        </w:rPr>
        <w:t xml:space="preserve">*Stromata*, IV, 3; </w:t>
      </w:r>
      <w:r w:rsidRPr="00062CF2">
        <w:rPr>
          <w:i/>
          <w:iCs/>
          <w:noProof/>
          <w:color w:val="0000FF"/>
          <w:szCs w:val="18"/>
        </w:rPr>
        <w:t>Tatian</w:t>
      </w:r>
      <w:r w:rsidRPr="00062CF2">
        <w:rPr>
          <w:noProof/>
          <w:color w:val="0000FF"/>
          <w:szCs w:val="18"/>
        </w:rPr>
        <w:t>, *Batok sa mga Griyego*, XII.</w:t>
      </w:r>
    </w:p>
  </w:footnote>
  <w:footnote w:id="1105">
    <w:p w14:paraId="778F0C7E"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Tertullian, </w:t>
      </w:r>
      <w:r w:rsidRPr="00062CF2">
        <w:rPr>
          <w:noProof/>
          <w:color w:val="0000FF"/>
          <w:szCs w:val="18"/>
        </w:rPr>
        <w:t xml:space="preserve">*Batok kang Marcion*, II, 8, 9; </w:t>
      </w:r>
      <w:r w:rsidRPr="00062CF2">
        <w:rPr>
          <w:i/>
          <w:iCs/>
          <w:noProof/>
          <w:color w:val="0000FF"/>
          <w:szCs w:val="18"/>
        </w:rPr>
        <w:t xml:space="preserve">Origen, </w:t>
      </w:r>
      <w:r w:rsidRPr="00062CF2">
        <w:rPr>
          <w:noProof/>
          <w:color w:val="0000FF"/>
          <w:szCs w:val="18"/>
        </w:rPr>
        <w:t>*Komento sa Mateo*, Libro X, nota 13; *Komento sa Juan*, Libro I, nota 24.</w:t>
      </w:r>
    </w:p>
  </w:footnote>
  <w:footnote w:id="1106">
    <w:p w14:paraId="45DF2DDE" w14:textId="77777777" w:rsidR="00B33396" w:rsidRPr="00062CF2" w:rsidRDefault="00B33396" w:rsidP="00B33396">
      <w:pPr>
        <w:pStyle w:val="FootnoteText"/>
        <w:rPr>
          <w:noProof/>
          <w:color w:val="0000FF"/>
        </w:rPr>
      </w:pPr>
      <w:r w:rsidRPr="00062CF2">
        <w:rPr>
          <w:rStyle w:val="FootnoteReference"/>
          <w:noProof/>
        </w:rPr>
        <w:footnoteRef/>
      </w:r>
      <w:r w:rsidRPr="00F06C01">
        <w:rPr>
          <w:noProof/>
          <w:color w:val="0000FF"/>
        </w:rPr>
        <w:t xml:space="preserve"> </w:t>
      </w:r>
      <w:r w:rsidRPr="00F06C01">
        <w:rPr>
          <w:noProof/>
          <w:color w:val="0000FF"/>
          <w:szCs w:val="18"/>
        </w:rPr>
        <w:t xml:space="preserve">Ang mga panan-aw ni Cerinthus, Carpocrates, Saturninus ug uban pa. </w:t>
      </w:r>
      <w:r w:rsidRPr="00062CF2">
        <w:rPr>
          <w:noProof/>
          <w:color w:val="0000FF"/>
          <w:szCs w:val="18"/>
        </w:rPr>
        <w:t xml:space="preserve">Tan-awa sa </w:t>
      </w:r>
      <w:r w:rsidRPr="00062CF2">
        <w:rPr>
          <w:i/>
          <w:iCs/>
          <w:noProof/>
          <w:color w:val="0000FF"/>
          <w:szCs w:val="18"/>
        </w:rPr>
        <w:t xml:space="preserve">Augustine, </w:t>
      </w:r>
      <w:r w:rsidRPr="00062CF2">
        <w:rPr>
          <w:noProof/>
          <w:color w:val="0000FF"/>
          <w:szCs w:val="18"/>
        </w:rPr>
        <w:t>*Contra Faustus*, XV, 5, ug *De Genesi ad litteram*, VII, 2, n. 3.</w:t>
      </w:r>
    </w:p>
  </w:footnote>
  <w:footnote w:id="1107">
    <w:p w14:paraId="1DEF6D4D"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Gennadius, </w:t>
      </w:r>
      <w:r w:rsidRPr="00062CF2">
        <w:rPr>
          <w:noProof/>
          <w:color w:val="0000FF"/>
          <w:szCs w:val="18"/>
        </w:rPr>
        <w:t>*De dogmatis ecclesiae*, kap. X, sa *Patrologia Cursus Completus*, bol. LVI1I, p. 983.</w:t>
      </w:r>
    </w:p>
  </w:footnote>
  <w:footnote w:id="1108">
    <w:p w14:paraId="0540D9AD" w14:textId="77777777" w:rsidR="00B33396" w:rsidRPr="00F06C01"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Epiphanius, </w:t>
      </w:r>
      <w:r w:rsidRPr="00062CF2">
        <w:rPr>
          <w:noProof/>
          <w:color w:val="0000FF"/>
          <w:szCs w:val="18"/>
        </w:rPr>
        <w:t xml:space="preserve">*Haeresiae* LXV, 4, 5; </w:t>
      </w:r>
      <w:r w:rsidRPr="00062CF2">
        <w:rPr>
          <w:i/>
          <w:iCs/>
          <w:noProof/>
          <w:color w:val="0000FF"/>
          <w:szCs w:val="18"/>
        </w:rPr>
        <w:t xml:space="preserve">Augustine, </w:t>
      </w:r>
      <w:r w:rsidRPr="00062CF2">
        <w:rPr>
          <w:noProof/>
          <w:color w:val="0000FF"/>
          <w:szCs w:val="18"/>
        </w:rPr>
        <w:t>*De Civitate Dei* XI, 7,</w:t>
      </w:r>
      <w:r w:rsidRPr="00F06C01">
        <w:rPr>
          <w:noProof/>
          <w:color w:val="0000FF"/>
          <w:szCs w:val="18"/>
        </w:rPr>
        <w:t xml:space="preserve"> 9.</w:t>
      </w:r>
    </w:p>
  </w:footnote>
  <w:footnote w:id="1109">
    <w:p w14:paraId="23EB65E4" w14:textId="77777777" w:rsidR="00B33396" w:rsidRPr="00F06C01" w:rsidRDefault="00B33396" w:rsidP="00B33396">
      <w:pPr>
        <w:pStyle w:val="FootnoteText"/>
        <w:rPr>
          <w:noProof/>
          <w:color w:val="0000FF"/>
        </w:rPr>
      </w:pPr>
      <w:r w:rsidRPr="00062CF2">
        <w:rPr>
          <w:rStyle w:val="FootnoteReference"/>
          <w:noProof/>
        </w:rPr>
        <w:footnoteRef/>
      </w:r>
      <w:r w:rsidRPr="00F06C01">
        <w:rPr>
          <w:noProof/>
          <w:color w:val="0000FF"/>
        </w:rPr>
        <w:t xml:space="preserve"> </w:t>
      </w:r>
      <w:r w:rsidRPr="00F06C01">
        <w:rPr>
          <w:noProof/>
          <w:color w:val="0000FF"/>
          <w:szCs w:val="18"/>
        </w:rPr>
        <w:t>Kini nga panan-aw gituohan sa uban sa karaang panahon, sama sa makita sa mga pulong ni Beato Augustine (</w:t>
      </w:r>
      <w:r w:rsidRPr="00062CF2">
        <w:rPr>
          <w:noProof/>
          <w:color w:val="0000FF"/>
          <w:szCs w:val="18"/>
        </w:rPr>
        <w:t>De civit</w:t>
      </w:r>
      <w:r w:rsidRPr="00F06C01">
        <w:rPr>
          <w:noProof/>
          <w:color w:val="0000FF"/>
          <w:szCs w:val="18"/>
        </w:rPr>
        <w:t xml:space="preserve">. </w:t>
      </w:r>
      <w:r w:rsidRPr="00062CF2">
        <w:rPr>
          <w:noProof/>
          <w:color w:val="0000FF"/>
          <w:szCs w:val="18"/>
        </w:rPr>
        <w:t>Dei XI</w:t>
      </w:r>
      <w:r w:rsidRPr="00F06C01">
        <w:rPr>
          <w:noProof/>
          <w:color w:val="0000FF"/>
          <w:szCs w:val="18"/>
        </w:rPr>
        <w:t xml:space="preserve">, p. 2), ug sa mas bag-ong panahon, pananglitan, ni Schubert </w:t>
      </w:r>
      <w:r w:rsidRPr="00F06C01">
        <w:rPr>
          <w:i/>
          <w:iCs/>
          <w:noProof/>
          <w:color w:val="0000FF"/>
          <w:szCs w:val="18"/>
        </w:rPr>
        <w:t>(</w:t>
      </w:r>
      <w:r w:rsidRPr="00062CF2">
        <w:rPr>
          <w:i/>
          <w:iCs/>
          <w:noProof/>
          <w:color w:val="0000FF"/>
          <w:szCs w:val="18"/>
        </w:rPr>
        <w:t>Schubert</w:t>
      </w:r>
      <w:r w:rsidRPr="00F06C01">
        <w:rPr>
          <w:i/>
          <w:iCs/>
          <w:noProof/>
          <w:color w:val="0000FF"/>
          <w:szCs w:val="18"/>
        </w:rPr>
        <w:t xml:space="preserve">, </w:t>
      </w:r>
      <w:r w:rsidRPr="00062CF2">
        <w:rPr>
          <w:noProof/>
          <w:color w:val="0000FF"/>
          <w:szCs w:val="18"/>
        </w:rPr>
        <w:t>Inst</w:t>
      </w:r>
      <w:r w:rsidRPr="00F06C01">
        <w:rPr>
          <w:noProof/>
          <w:color w:val="0000FF"/>
          <w:szCs w:val="18"/>
        </w:rPr>
        <w:t xml:space="preserve">. </w:t>
      </w:r>
      <w:r w:rsidRPr="00062CF2">
        <w:rPr>
          <w:noProof/>
          <w:color w:val="0000FF"/>
          <w:szCs w:val="18"/>
        </w:rPr>
        <w:t>theol</w:t>
      </w:r>
      <w:r w:rsidRPr="00F06C01">
        <w:rPr>
          <w:noProof/>
          <w:color w:val="0000FF"/>
          <w:szCs w:val="18"/>
        </w:rPr>
        <w:t xml:space="preserve">. </w:t>
      </w:r>
      <w:r w:rsidRPr="00062CF2">
        <w:rPr>
          <w:noProof/>
          <w:color w:val="0000FF"/>
          <w:szCs w:val="18"/>
        </w:rPr>
        <w:t>Dogmat</w:t>
      </w:r>
      <w:r w:rsidRPr="00F06C01">
        <w:rPr>
          <w:noProof/>
          <w:color w:val="0000FF"/>
          <w:szCs w:val="18"/>
        </w:rPr>
        <w:t>. 1, p. 4, § 51).</w:t>
      </w:r>
    </w:p>
  </w:footnote>
  <w:footnote w:id="1110">
    <w:p w14:paraId="18B09D78" w14:textId="77777777" w:rsidR="00B33396" w:rsidRPr="00062CF2" w:rsidRDefault="00B33396" w:rsidP="00B33396">
      <w:pPr>
        <w:pStyle w:val="FootnoteText"/>
        <w:rPr>
          <w:noProof/>
          <w:color w:val="0000FF"/>
        </w:rPr>
      </w:pPr>
      <w:r w:rsidRPr="00062CF2">
        <w:rPr>
          <w:rStyle w:val="FootnoteReference"/>
          <w:noProof/>
        </w:rPr>
        <w:footnoteRef/>
      </w:r>
      <w:r w:rsidRPr="00F06C01">
        <w:rPr>
          <w:noProof/>
          <w:color w:val="0000FF"/>
        </w:rPr>
        <w:t xml:space="preserve"> </w:t>
      </w:r>
      <w:r w:rsidRPr="00F06C01">
        <w:rPr>
          <w:noProof/>
          <w:color w:val="0000FF"/>
          <w:szCs w:val="18"/>
        </w:rPr>
        <w:t xml:space="preserve">Mao kini: ang mga Ebionita, ang mga Gnostiko ug, sa mas kinatibuk-an, ang mga Dualista. </w:t>
      </w:r>
      <w:r w:rsidRPr="00062CF2">
        <w:rPr>
          <w:noProof/>
          <w:color w:val="0000FF"/>
          <w:szCs w:val="18"/>
        </w:rPr>
        <w:t xml:space="preserve">Tan-awa si </w:t>
      </w:r>
      <w:r w:rsidRPr="00062CF2">
        <w:rPr>
          <w:i/>
          <w:iCs/>
          <w:noProof/>
          <w:color w:val="0000FF"/>
          <w:szCs w:val="18"/>
        </w:rPr>
        <w:t xml:space="preserve">Clemente sa Alexandria, </w:t>
      </w:r>
      <w:r w:rsidRPr="00062CF2">
        <w:rPr>
          <w:noProof/>
          <w:color w:val="0000FF"/>
          <w:szCs w:val="18"/>
        </w:rPr>
        <w:t>Homilies XIX, nos. 12, 13.</w:t>
      </w:r>
    </w:p>
  </w:footnote>
  <w:footnote w:id="1111">
    <w:p w14:paraId="4A95BC9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6"/>
        </w:rPr>
        <w:t>Origen</w:t>
      </w:r>
      <w:r>
        <w:rPr>
          <w:noProof/>
          <w:color w:val="0000FF"/>
          <w:szCs w:val="16"/>
        </w:rPr>
        <w:t>, *Contra Celsus*, V</w:t>
      </w:r>
      <w:r w:rsidRPr="00F06C01">
        <w:rPr>
          <w:noProof/>
          <w:color w:val="0000FF"/>
          <w:szCs w:val="16"/>
        </w:rPr>
        <w:t xml:space="preserve">, 4: 'Kini, busa, gitawag nga mga anghel tungod kay gitun-an sila pinaagi sa ilang kaugalingong mga buhat.' </w:t>
      </w:r>
      <w:r>
        <w:rPr>
          <w:i/>
          <w:iCs/>
          <w:noProof/>
          <w:color w:val="0000FF"/>
          <w:szCs w:val="16"/>
        </w:rPr>
        <w:t xml:space="preserve">Hilarion, </w:t>
      </w:r>
      <w:r>
        <w:rPr>
          <w:noProof/>
          <w:color w:val="0000FF"/>
          <w:szCs w:val="16"/>
        </w:rPr>
        <w:t xml:space="preserve">*De Trinitate*, V, 22; </w:t>
      </w:r>
      <w:r>
        <w:rPr>
          <w:i/>
          <w:iCs/>
          <w:noProof/>
          <w:color w:val="0000FF"/>
          <w:szCs w:val="16"/>
        </w:rPr>
        <w:t xml:space="preserve">Agustin. </w:t>
      </w:r>
      <w:r>
        <w:rPr>
          <w:noProof/>
          <w:color w:val="0000FF"/>
          <w:szCs w:val="16"/>
        </w:rPr>
        <w:t xml:space="preserve">Sermon 1 sa Salmo 103, n. 15; </w:t>
      </w:r>
      <w:r>
        <w:rPr>
          <w:i/>
          <w:iCs/>
          <w:noProof/>
          <w:color w:val="0000FF"/>
          <w:szCs w:val="16"/>
        </w:rPr>
        <w:t xml:space="preserve">Severus Gab. </w:t>
      </w:r>
      <w:r>
        <w:rPr>
          <w:noProof/>
          <w:color w:val="0000FF"/>
          <w:szCs w:val="16"/>
        </w:rPr>
        <w:t xml:space="preserve">Homilies </w:t>
      </w:r>
      <w:r w:rsidRPr="00DB370A">
        <w:rPr>
          <w:noProof/>
          <w:color w:val="0000FF"/>
          <w:szCs w:val="16"/>
        </w:rPr>
        <w:t xml:space="preserve">III, </w:t>
      </w:r>
      <w:r>
        <w:rPr>
          <w:noProof/>
          <w:color w:val="0000FF"/>
          <w:szCs w:val="16"/>
        </w:rPr>
        <w:t xml:space="preserve">p. 103 (ed. </w:t>
      </w:r>
      <w:r>
        <w:rPr>
          <w:i/>
          <w:iCs/>
          <w:noProof/>
          <w:color w:val="0000FF"/>
          <w:szCs w:val="16"/>
        </w:rPr>
        <w:t xml:space="preserve">Aucher): </w:t>
      </w:r>
      <w:r>
        <w:rPr>
          <w:noProof/>
          <w:color w:val="0000FF"/>
          <w:szCs w:val="16"/>
        </w:rPr>
        <w:t>ang ngalan nga 'anghel' dili nagagikan sa ilang kinaiyahan, kondili usa ka ngalan nga nagpasabot sa ilang ministeryo.</w:t>
      </w:r>
    </w:p>
  </w:footnote>
  <w:footnote w:id="1112">
    <w:p w14:paraId="6D6FD473"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Tan-awa ang nota 1103 sa ibabaw.</w:t>
      </w:r>
    </w:p>
  </w:footnote>
  <w:footnote w:id="1113">
    <w:p w14:paraId="76362E7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 xml:space="preserve">Ang kredo sa Simbahan sa Jerusalem nag-ingon: </w:t>
      </w:r>
      <w:r>
        <w:rPr>
          <w:noProof/>
          <w:color w:val="0000FF"/>
          <w:szCs w:val="17"/>
          <w:lang w:val="el-GR"/>
        </w:rPr>
        <w:t>πιστεύω</w:t>
      </w:r>
      <w:r w:rsidRPr="00F06C01">
        <w:rPr>
          <w:noProof/>
          <w:color w:val="0000FF"/>
          <w:szCs w:val="17"/>
        </w:rPr>
        <w:t xml:space="preserve"> </w:t>
      </w:r>
      <w:r>
        <w:rPr>
          <w:noProof/>
          <w:color w:val="0000FF"/>
          <w:szCs w:val="17"/>
          <w:lang w:val="el-GR"/>
        </w:rPr>
        <w:t>έις</w:t>
      </w:r>
      <w:r w:rsidRPr="00F06C01">
        <w:rPr>
          <w:noProof/>
          <w:color w:val="0000FF"/>
          <w:szCs w:val="17"/>
        </w:rPr>
        <w:t xml:space="preserve"> </w:t>
      </w:r>
      <w:r>
        <w:rPr>
          <w:noProof/>
          <w:color w:val="0000FF"/>
          <w:szCs w:val="17"/>
          <w:lang w:val="el-GR"/>
        </w:rPr>
        <w:t>ένα</w:t>
      </w:r>
      <w:r w:rsidRPr="00F06C01">
        <w:rPr>
          <w:noProof/>
          <w:color w:val="0000FF"/>
          <w:szCs w:val="17"/>
        </w:rPr>
        <w:t xml:space="preserve"> </w:t>
      </w:r>
      <w:r>
        <w:rPr>
          <w:noProof/>
          <w:color w:val="0000FF"/>
          <w:szCs w:val="17"/>
          <w:lang w:val="el-GR"/>
        </w:rPr>
        <w:t>Θεόν</w:t>
      </w:r>
      <w:r w:rsidRPr="00DB370A">
        <w:rPr>
          <w:noProof/>
          <w:color w:val="0000FF"/>
          <w:szCs w:val="17"/>
        </w:rPr>
        <w:t xml:space="preserve">..., </w:t>
      </w:r>
      <w:r>
        <w:rPr>
          <w:noProof/>
          <w:color w:val="0000FF"/>
          <w:szCs w:val="17"/>
          <w:lang w:val="el-GR"/>
        </w:rPr>
        <w:t>όρατών</w:t>
      </w:r>
      <w:r w:rsidRPr="00F06C01">
        <w:rPr>
          <w:noProof/>
          <w:color w:val="0000FF"/>
          <w:szCs w:val="17"/>
        </w:rPr>
        <w:t xml:space="preserve"> </w:t>
      </w:r>
      <w:r>
        <w:rPr>
          <w:noProof/>
          <w:color w:val="0000FF"/>
          <w:szCs w:val="17"/>
          <w:lang w:val="el-GR"/>
        </w:rPr>
        <w:t>τε</w:t>
      </w:r>
      <w:r w:rsidRPr="00F06C01">
        <w:rPr>
          <w:noProof/>
          <w:color w:val="0000FF"/>
          <w:szCs w:val="17"/>
        </w:rPr>
        <w:t xml:space="preserve"> </w:t>
      </w:r>
      <w:r>
        <w:rPr>
          <w:noProof/>
          <w:color w:val="0000FF"/>
          <w:szCs w:val="17"/>
          <w:lang w:val="el-GR"/>
        </w:rPr>
        <w:t>πάντων</w:t>
      </w:r>
      <w:r w:rsidRPr="00F06C01">
        <w:rPr>
          <w:noProof/>
          <w:color w:val="0000FF"/>
          <w:szCs w:val="17"/>
        </w:rPr>
        <w:t xml:space="preserve"> </w:t>
      </w:r>
      <w:r>
        <w:rPr>
          <w:noProof/>
          <w:color w:val="0000FF"/>
          <w:szCs w:val="17"/>
          <w:lang w:val="el-GR"/>
        </w:rPr>
        <w:t>καί</w:t>
      </w:r>
      <w:r w:rsidRPr="00F06C01">
        <w:rPr>
          <w:noProof/>
          <w:color w:val="0000FF"/>
          <w:szCs w:val="17"/>
        </w:rPr>
        <w:t xml:space="preserve"> </w:t>
      </w:r>
      <w:r>
        <w:rPr>
          <w:noProof/>
          <w:color w:val="0000FF"/>
          <w:szCs w:val="17"/>
          <w:lang w:val="el-GR"/>
        </w:rPr>
        <w:t>άοράτων</w:t>
      </w:r>
      <w:r w:rsidRPr="00F06C01">
        <w:rPr>
          <w:noProof/>
          <w:color w:val="0000FF"/>
          <w:szCs w:val="17"/>
        </w:rPr>
        <w:t xml:space="preserve"> </w:t>
      </w:r>
      <w:r>
        <w:rPr>
          <w:noProof/>
          <w:color w:val="0000FF"/>
          <w:szCs w:val="17"/>
          <w:lang w:val="el-GR"/>
        </w:rPr>
        <w:t>ποιητήν</w:t>
      </w:r>
      <w:r w:rsidRPr="00DB370A">
        <w:rPr>
          <w:noProof/>
          <w:color w:val="0000FF"/>
          <w:szCs w:val="17"/>
        </w:rPr>
        <w:t xml:space="preserve">; </w:t>
      </w:r>
      <w:r w:rsidRPr="00F06C01">
        <w:rPr>
          <w:noProof/>
          <w:color w:val="0000FF"/>
          <w:szCs w:val="17"/>
        </w:rPr>
        <w:t xml:space="preserve">sa kredo </w:t>
      </w:r>
      <w:r>
        <w:rPr>
          <w:noProof/>
          <w:color w:val="0000FF"/>
          <w:szCs w:val="17"/>
        </w:rPr>
        <w:t xml:space="preserve">sa Simbahan sa Antioquia, sumala sa teksto ni Cassian: credo in... creatorem omnium visibilium et </w:t>
      </w:r>
      <w:r>
        <w:rPr>
          <w:i/>
          <w:iCs/>
          <w:noProof/>
          <w:color w:val="0000FF"/>
          <w:szCs w:val="17"/>
        </w:rPr>
        <w:t xml:space="preserve">invisibilium </w:t>
      </w:r>
      <w:r>
        <w:rPr>
          <w:noProof/>
          <w:color w:val="0000FF"/>
          <w:szCs w:val="17"/>
        </w:rPr>
        <w:t xml:space="preserve">creaturarum; sa kredo sa Simbahan sa Caesarea: </w:t>
      </w:r>
      <w:r w:rsidRPr="00F06C01">
        <w:rPr>
          <w:noProof/>
          <w:color w:val="0000FF"/>
          <w:szCs w:val="17"/>
        </w:rPr>
        <w:t xml:space="preserve">'Nagtuo ako </w:t>
      </w:r>
      <w:r w:rsidRPr="00DB370A">
        <w:rPr>
          <w:noProof/>
          <w:color w:val="0000FF"/>
          <w:szCs w:val="17"/>
        </w:rPr>
        <w:t xml:space="preserve">sa… </w:t>
      </w:r>
      <w:r w:rsidRPr="00F06C01">
        <w:rPr>
          <w:noProof/>
          <w:color w:val="0000FF"/>
          <w:szCs w:val="17"/>
        </w:rPr>
        <w:t>Magbubuhat sa tanang butang, makita ug dili makita</w:t>
      </w:r>
      <w:r w:rsidRPr="00DB370A">
        <w:rPr>
          <w:noProof/>
          <w:color w:val="0000FF"/>
          <w:szCs w:val="17"/>
        </w:rPr>
        <w:t xml:space="preserve">' (Tan-awa </w:t>
      </w:r>
      <w:r>
        <w:rPr>
          <w:noProof/>
          <w:color w:val="0000FF"/>
          <w:szCs w:val="17"/>
        </w:rPr>
        <w:t xml:space="preserve">si </w:t>
      </w:r>
      <w:r>
        <w:rPr>
          <w:i/>
          <w:iCs/>
          <w:noProof/>
          <w:color w:val="0000FF"/>
          <w:szCs w:val="17"/>
        </w:rPr>
        <w:t>Byngham</w:t>
      </w:r>
      <w:r w:rsidRPr="00DB370A">
        <w:rPr>
          <w:i/>
          <w:iCs/>
          <w:noProof/>
          <w:color w:val="0000FF"/>
          <w:szCs w:val="17"/>
        </w:rPr>
        <w:t xml:space="preserve">, </w:t>
      </w:r>
      <w:r>
        <w:rPr>
          <w:noProof/>
          <w:color w:val="0000FF"/>
          <w:szCs w:val="17"/>
        </w:rPr>
        <w:t>*Origin. eccles.*, Libro X, Kapitulo 4).</w:t>
      </w:r>
    </w:p>
  </w:footnote>
  <w:footnote w:id="1114">
    <w:p w14:paraId="17A0B03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Apology 1, n. 6; </w:t>
      </w:r>
      <w:r>
        <w:rPr>
          <w:i/>
          <w:iCs/>
          <w:noProof/>
          <w:color w:val="0000FF"/>
          <w:szCs w:val="19"/>
        </w:rPr>
        <w:t>Athenagoras</w:t>
      </w:r>
      <w:r>
        <w:rPr>
          <w:noProof/>
          <w:color w:val="0000FF"/>
          <w:szCs w:val="19"/>
        </w:rPr>
        <w:t xml:space="preserve">, Legatus, n. 10; </w:t>
      </w:r>
      <w:r>
        <w:rPr>
          <w:i/>
          <w:iCs/>
          <w:noProof/>
          <w:color w:val="0000FF"/>
          <w:szCs w:val="19"/>
        </w:rPr>
        <w:t xml:space="preserve">Eusebius, </w:t>
      </w:r>
      <w:r>
        <w:rPr>
          <w:noProof/>
          <w:color w:val="0000FF"/>
          <w:szCs w:val="19"/>
        </w:rPr>
        <w:t xml:space="preserve">Demonstration </w:t>
      </w:r>
      <w:r w:rsidRPr="00F06C01">
        <w:rPr>
          <w:noProof/>
          <w:color w:val="0000FF"/>
          <w:szCs w:val="19"/>
        </w:rPr>
        <w:t xml:space="preserve">of the Gospel </w:t>
      </w:r>
      <w:r>
        <w:rPr>
          <w:noProof/>
          <w:color w:val="0000FF"/>
          <w:szCs w:val="19"/>
        </w:rPr>
        <w:t>III</w:t>
      </w:r>
      <w:r w:rsidRPr="00F06C01">
        <w:rPr>
          <w:noProof/>
          <w:color w:val="0000FF"/>
          <w:szCs w:val="19"/>
        </w:rPr>
        <w:t xml:space="preserve">, </w:t>
      </w:r>
      <w:r>
        <w:rPr>
          <w:noProof/>
          <w:color w:val="0000FF"/>
          <w:szCs w:val="19"/>
        </w:rPr>
        <w:t>chap</w:t>
      </w:r>
      <w:r w:rsidRPr="00F06C01">
        <w:rPr>
          <w:noProof/>
          <w:color w:val="0000FF"/>
          <w:szCs w:val="19"/>
        </w:rPr>
        <w:t xml:space="preserve">. 5; Basil </w:t>
      </w:r>
      <w:r w:rsidRPr="00F06C01">
        <w:rPr>
          <w:i/>
          <w:noProof/>
          <w:color w:val="0000FF"/>
          <w:szCs w:val="19"/>
        </w:rPr>
        <w:t>the Great</w:t>
      </w:r>
      <w:r w:rsidRPr="00F06C01">
        <w:rPr>
          <w:noProof/>
          <w:color w:val="0000FF"/>
          <w:szCs w:val="19"/>
        </w:rPr>
        <w:t xml:space="preserve">, 'Works of the Holy Fathers' </w:t>
      </w:r>
      <w:r>
        <w:rPr>
          <w:noProof/>
          <w:color w:val="0000FF"/>
          <w:szCs w:val="19"/>
        </w:rPr>
        <w:t>V</w:t>
      </w:r>
      <w:r w:rsidRPr="00F06C01">
        <w:rPr>
          <w:noProof/>
          <w:color w:val="0000FF"/>
          <w:szCs w:val="19"/>
        </w:rPr>
        <w:t xml:space="preserve">, 271; </w:t>
      </w:r>
      <w:r w:rsidRPr="00F06C01">
        <w:rPr>
          <w:i/>
          <w:iCs/>
          <w:noProof/>
          <w:color w:val="0000FF"/>
          <w:szCs w:val="19"/>
        </w:rPr>
        <w:t xml:space="preserve">Gregory the Theologian, </w:t>
      </w:r>
      <w:r w:rsidRPr="00F06C01">
        <w:rPr>
          <w:noProof/>
          <w:color w:val="0000FF"/>
          <w:szCs w:val="19"/>
        </w:rPr>
        <w:t xml:space="preserve">ibid. </w:t>
      </w:r>
      <w:r>
        <w:rPr>
          <w:noProof/>
          <w:color w:val="0000FF"/>
          <w:szCs w:val="19"/>
        </w:rPr>
        <w:t>III</w:t>
      </w:r>
      <w:r w:rsidRPr="00F06C01">
        <w:rPr>
          <w:noProof/>
          <w:color w:val="0000FF"/>
          <w:szCs w:val="19"/>
        </w:rPr>
        <w:t xml:space="preserve">, 240; </w:t>
      </w:r>
      <w:r>
        <w:rPr>
          <w:i/>
          <w:iCs/>
          <w:noProof/>
          <w:color w:val="0000FF"/>
          <w:szCs w:val="19"/>
        </w:rPr>
        <w:t>Agustin</w:t>
      </w:r>
      <w:r w:rsidRPr="00F06C01">
        <w:rPr>
          <w:i/>
          <w:iCs/>
          <w:noProof/>
          <w:color w:val="0000FF"/>
          <w:szCs w:val="19"/>
        </w:rPr>
        <w:t xml:space="preserve">, </w:t>
      </w:r>
      <w:r>
        <w:rPr>
          <w:noProof/>
          <w:color w:val="0000FF"/>
          <w:szCs w:val="19"/>
        </w:rPr>
        <w:t>Sermon 1, sa Salmo 103: 'Bisan pa man nga dili nato makita ang mga pagpakita sa mga anghel, nasayud kita pinaagi sa pagtuo nga naglungtad ang mga anghel, ug nabasa nato nga nagpakita sila sa daghan.'</w:t>
      </w:r>
    </w:p>
  </w:footnote>
  <w:footnote w:id="1115">
    <w:p w14:paraId="0A942D7B"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Gipamatud-an kini sa mga karaang manunulat </w:t>
      </w:r>
      <w:r w:rsidRPr="00F06C01">
        <w:rPr>
          <w:i/>
          <w:iCs/>
          <w:noProof/>
          <w:color w:val="0000FF"/>
          <w:szCs w:val="19"/>
        </w:rPr>
        <w:t>(</w:t>
      </w:r>
      <w:r>
        <w:rPr>
          <w:i/>
          <w:iCs/>
          <w:noProof/>
          <w:color w:val="0000FF"/>
          <w:szCs w:val="19"/>
        </w:rPr>
        <w:t>Tertullian</w:t>
      </w:r>
      <w:r w:rsidRPr="00F06C01">
        <w:rPr>
          <w:i/>
          <w:iCs/>
          <w:noProof/>
          <w:color w:val="0000FF"/>
          <w:szCs w:val="19"/>
        </w:rPr>
        <w:t xml:space="preserve">, </w:t>
      </w:r>
      <w:r>
        <w:rPr>
          <w:noProof/>
          <w:color w:val="0000FF"/>
          <w:szCs w:val="19"/>
        </w:rPr>
        <w:t xml:space="preserve">*Apologeticus*, p. 22; </w:t>
      </w:r>
      <w:r>
        <w:rPr>
          <w:i/>
          <w:iCs/>
          <w:noProof/>
          <w:color w:val="0000FF"/>
          <w:szCs w:val="19"/>
        </w:rPr>
        <w:t xml:space="preserve">Cyprian, </w:t>
      </w:r>
      <w:r>
        <w:rPr>
          <w:noProof/>
          <w:color w:val="0000FF"/>
          <w:szCs w:val="19"/>
        </w:rPr>
        <w:t xml:space="preserve">*De idol. vanit.*, p. 226, ed. Maur.; </w:t>
      </w:r>
      <w:r>
        <w:rPr>
          <w:i/>
          <w:iCs/>
          <w:noProof/>
          <w:color w:val="0000FF"/>
          <w:szCs w:val="19"/>
        </w:rPr>
        <w:t xml:space="preserve">Athenagoras </w:t>
      </w:r>
      <w:r>
        <w:rPr>
          <w:noProof/>
          <w:color w:val="0000FF"/>
          <w:szCs w:val="19"/>
        </w:rPr>
        <w:t xml:space="preserve">the Legate, *Pro Christ.*, n. 23), ug gipamatud-an usab sa mga mas bag-ong manunulat </w:t>
      </w:r>
      <w:r>
        <w:rPr>
          <w:i/>
          <w:iCs/>
          <w:noProof/>
          <w:color w:val="0000FF"/>
          <w:szCs w:val="19"/>
        </w:rPr>
        <w:t xml:space="preserve">(Ramsay, </w:t>
      </w:r>
      <w:r>
        <w:rPr>
          <w:noProof/>
          <w:color w:val="0000FF"/>
          <w:szCs w:val="19"/>
        </w:rPr>
        <w:t xml:space="preserve">*Voyages de Cyrus*...; </w:t>
      </w:r>
      <w:r>
        <w:rPr>
          <w:i/>
          <w:iCs/>
          <w:noProof/>
          <w:color w:val="0000FF"/>
          <w:szCs w:val="19"/>
        </w:rPr>
        <w:t xml:space="preserve">Carli Rubi, </w:t>
      </w:r>
      <w:r>
        <w:rPr>
          <w:noProof/>
          <w:color w:val="0000FF"/>
          <w:szCs w:val="19"/>
        </w:rPr>
        <w:t>*Lettre américaine*...).</w:t>
      </w:r>
    </w:p>
  </w:footnote>
  <w:footnote w:id="1116">
    <w:p w14:paraId="71A18DD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Chrysostom, </w:t>
      </w:r>
      <w:r>
        <w:rPr>
          <w:noProof/>
          <w:color w:val="0000FF"/>
          <w:szCs w:val="19"/>
        </w:rPr>
        <w:t xml:space="preserve">Homily II sa Genesis, </w:t>
      </w:r>
      <w:r w:rsidRPr="00DB370A">
        <w:rPr>
          <w:noProof/>
          <w:color w:val="0000FF"/>
          <w:szCs w:val="19"/>
        </w:rPr>
        <w:t>n.</w:t>
      </w:r>
      <w:r>
        <w:rPr>
          <w:noProof/>
          <w:color w:val="0000FF"/>
          <w:szCs w:val="19"/>
        </w:rPr>
        <w:t xml:space="preserve"> 2; sa Salmo VIII, 4; Sermon 1 sa Genesis, n. 2.</w:t>
      </w:r>
    </w:p>
  </w:footnote>
  <w:footnote w:id="1117">
    <w:p w14:paraId="5DCA655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 xml:space="preserve">ad Antioch. quaest. IV; </w:t>
      </w:r>
      <w:r>
        <w:rPr>
          <w:i/>
          <w:iCs/>
          <w:noProof/>
          <w:color w:val="0000FF"/>
          <w:szCs w:val="19"/>
        </w:rPr>
        <w:t xml:space="preserve">Chrysost. </w:t>
      </w:r>
      <w:r>
        <w:rPr>
          <w:noProof/>
          <w:color w:val="0000FF"/>
          <w:szCs w:val="19"/>
        </w:rPr>
        <w:t xml:space="preserve">in Genes. hom. II, n. 2; </w:t>
      </w:r>
      <w:r>
        <w:rPr>
          <w:i/>
          <w:iCs/>
          <w:noProof/>
          <w:color w:val="0000FF"/>
          <w:szCs w:val="19"/>
        </w:rPr>
        <w:t xml:space="preserve">Theodoret. </w:t>
      </w:r>
      <w:r>
        <w:rPr>
          <w:noProof/>
          <w:color w:val="0000FF"/>
          <w:szCs w:val="19"/>
        </w:rPr>
        <w:t>in Genes. quaest. II</w:t>
      </w:r>
      <w:r w:rsidRPr="00F06C01">
        <w:rPr>
          <w:noProof/>
          <w:color w:val="0000FF"/>
          <w:szCs w:val="19"/>
        </w:rPr>
        <w:t xml:space="preserve">: "Kadtong nagpuyo ilawom sa Balaod wala gyud'y bisan gamayng pagkamapailubon o pagkamapadayon sa pagkamaayo: kay pagkahuman sa daghang dili masukod nga mga milagro, ilang gipahayag nga diyos ang bulawanong baka. Kung, busa, dali ra kaayo nilang gihimong diyos ang mga larawan sa mga baka, unsa kaha ang ilang buhaton unta kon nakab-ot nila ang kahibalo sa kinaiyahan sa dili makita?" </w:t>
      </w:r>
      <w:r>
        <w:rPr>
          <w:noProof/>
          <w:color w:val="0000FF"/>
          <w:szCs w:val="19"/>
        </w:rPr>
        <w:t>(Chr. Readings 1843, III, p. 320).</w:t>
      </w:r>
    </w:p>
  </w:footnote>
  <w:footnote w:id="1118">
    <w:p w14:paraId="389F83E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 </w:t>
      </w:r>
      <w:r>
        <w:rPr>
          <w:noProof/>
          <w:color w:val="0000FF"/>
          <w:szCs w:val="19"/>
        </w:rPr>
        <w:t>adv. haeres. II, p. 3.</w:t>
      </w:r>
    </w:p>
  </w:footnote>
  <w:footnote w:id="1119">
    <w:p w14:paraId="5A948DC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Euseb. </w:t>
      </w:r>
      <w:r>
        <w:rPr>
          <w:noProof/>
          <w:color w:val="0000FF"/>
          <w:szCs w:val="19"/>
        </w:rPr>
        <w:t>Demonstr. Evang. IV, p. 1</w:t>
      </w:r>
      <w:r>
        <w:rPr>
          <w:noProof/>
          <w:color w:val="000000"/>
          <w:szCs w:val="19"/>
        </w:rPr>
        <w:t>.</w:t>
      </w:r>
    </w:p>
  </w:footnote>
  <w:footnote w:id="1120">
    <w:p w14:paraId="100F3E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Ambros. </w:t>
      </w:r>
      <w:r>
        <w:rPr>
          <w:noProof/>
          <w:color w:val="0000FF"/>
          <w:szCs w:val="19"/>
        </w:rPr>
        <w:t>in Nechayom 1, pp. 3, 4.</w:t>
      </w:r>
    </w:p>
  </w:footnote>
  <w:footnote w:id="1121">
    <w:p w14:paraId="33EE79D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Theodoret. </w:t>
      </w:r>
      <w:r>
        <w:rPr>
          <w:noProof/>
          <w:color w:val="0000FF"/>
          <w:szCs w:val="19"/>
        </w:rPr>
        <w:t>*Divin. decret. epitom.*, chap. V sa mga anghel, sa *Chr. Cht.* 1844, IV, pp. 209–210; *in Genes. quaest.* II, sa *Chr. Cht.* 1843, III, 321.</w:t>
      </w:r>
    </w:p>
  </w:footnote>
  <w:footnote w:id="1122">
    <w:p w14:paraId="5EC61D14"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Agustin, </w:t>
      </w:r>
      <w:r>
        <w:rPr>
          <w:noProof/>
          <w:color w:val="0000FF"/>
          <w:szCs w:val="19"/>
        </w:rPr>
        <w:t>*De Civitate Dei* II, p. 9; *De Genesi ad litteram* VII</w:t>
      </w:r>
      <w:r w:rsidRPr="00F06C01">
        <w:rPr>
          <w:noProof/>
          <w:color w:val="0000FF"/>
          <w:szCs w:val="19"/>
        </w:rPr>
        <w:t xml:space="preserve">, 2, </w:t>
      </w:r>
      <w:r>
        <w:rPr>
          <w:noProof/>
          <w:color w:val="0000FF"/>
          <w:szCs w:val="19"/>
        </w:rPr>
        <w:t>n</w:t>
      </w:r>
      <w:r w:rsidRPr="00F06C01">
        <w:rPr>
          <w:noProof/>
          <w:color w:val="0000FF"/>
          <w:szCs w:val="19"/>
        </w:rPr>
        <w:t>. 3.</w:t>
      </w:r>
    </w:p>
  </w:footnote>
  <w:footnote w:id="1123">
    <w:p w14:paraId="7156638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Ortodoksong Pag-angkon, Bahin 1, tubag sa pangutana 18; Pagpasabot sa Kristohanong Katekismo sa unang artikulo.</w:t>
      </w:r>
    </w:p>
  </w:footnote>
  <w:footnote w:id="1124">
    <w:p w14:paraId="1A351507"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'Ang yuta gihulagway nga dili makita,' ingon ni Balaan nga Augustine, 'ug walay porma, sama sa kangitngit ibabaw sa kalawoman, tungod kay kini walay porma, ug dili kini masinati o mahawiran sa bisan unsang paagi...'; 'gitawag kini nga tubig, tungod kay kini maporma ug malumo, nga misugot sa kamot sa Magbubuhat, aron ang tanang butang maporma gikan niini'; apan </w:t>
      </w:r>
      <w:r>
        <w:rPr>
          <w:i/>
          <w:iCs/>
          <w:noProof/>
          <w:color w:val="0000FF"/>
          <w:szCs w:val="18"/>
        </w:rPr>
        <w:t xml:space="preserve">sa ilawom sa tanang niining mga ngalan adunay usa ka </w:t>
      </w:r>
      <w:r>
        <w:rPr>
          <w:noProof/>
          <w:color w:val="0000FF"/>
          <w:szCs w:val="18"/>
        </w:rPr>
        <w:t xml:space="preserve">dili makita ug walay porma nga </w:t>
      </w:r>
      <w:r>
        <w:rPr>
          <w:i/>
          <w:iCs/>
          <w:noProof/>
          <w:color w:val="0000FF"/>
          <w:szCs w:val="18"/>
        </w:rPr>
        <w:t>materya</w:t>
      </w:r>
      <w:r>
        <w:rPr>
          <w:noProof/>
          <w:color w:val="0000FF"/>
          <w:szCs w:val="18"/>
        </w:rPr>
        <w:t xml:space="preserve">, </w:t>
      </w:r>
      <w:r>
        <w:rPr>
          <w:i/>
          <w:iCs/>
          <w:noProof/>
          <w:color w:val="0000FF"/>
          <w:szCs w:val="18"/>
        </w:rPr>
        <w:t xml:space="preserve">diin ang Dios nagmugna sa kalibutan </w:t>
      </w:r>
      <w:r>
        <w:rPr>
          <w:noProof/>
          <w:color w:val="0000FF"/>
          <w:szCs w:val="18"/>
        </w:rPr>
        <w:t>(De Genesi contra Manicheos</w:t>
      </w:r>
      <w:r w:rsidRPr="00F06C01">
        <w:rPr>
          <w:noProof/>
          <w:color w:val="0000FF"/>
          <w:szCs w:val="18"/>
        </w:rPr>
        <w:t xml:space="preserve"> 1, </w:t>
      </w:r>
      <w:r>
        <w:rPr>
          <w:noProof/>
          <w:color w:val="0000FF"/>
          <w:szCs w:val="18"/>
        </w:rPr>
        <w:t>chap</w:t>
      </w:r>
      <w:r w:rsidRPr="00F06C01">
        <w:rPr>
          <w:noProof/>
          <w:color w:val="0000FF"/>
          <w:szCs w:val="18"/>
        </w:rPr>
        <w:t xml:space="preserve">. 5; </w:t>
      </w:r>
      <w:r>
        <w:rPr>
          <w:noProof/>
          <w:color w:val="0000FF"/>
          <w:szCs w:val="18"/>
        </w:rPr>
        <w:t>cf</w:t>
      </w:r>
      <w:r w:rsidRPr="00F06C01">
        <w:rPr>
          <w:noProof/>
          <w:color w:val="0000FF"/>
          <w:szCs w:val="18"/>
        </w:rPr>
        <w:t xml:space="preserve">. Confessions </w:t>
      </w:r>
      <w:r>
        <w:rPr>
          <w:noProof/>
          <w:color w:val="0000FF"/>
          <w:szCs w:val="18"/>
        </w:rPr>
        <w:t>XII</w:t>
      </w:r>
      <w:r w:rsidRPr="00F06C01">
        <w:rPr>
          <w:noProof/>
          <w:color w:val="0000FF"/>
          <w:szCs w:val="18"/>
        </w:rPr>
        <w:t xml:space="preserve">, </w:t>
      </w:r>
      <w:r>
        <w:rPr>
          <w:noProof/>
          <w:color w:val="0000FF"/>
          <w:szCs w:val="18"/>
        </w:rPr>
        <w:t>ch</w:t>
      </w:r>
      <w:r w:rsidRPr="00F06C01">
        <w:rPr>
          <w:noProof/>
          <w:color w:val="0000FF"/>
          <w:szCs w:val="18"/>
        </w:rPr>
        <w:t>. 4, 8, 12).</w:t>
      </w:r>
    </w:p>
  </w:footnote>
  <w:footnote w:id="1125">
    <w:p w14:paraId="01745F1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"Pinaagi sa ngalan sa langit, nga giingon nga gimugna sa sinugdanan ug sa wala pa ang tanan, gitumong ang tanang espirituhanong binuhat, diin, sama sa usa ka trono ug lingkoranan, maglingkod ang Dios" </w:t>
      </w:r>
      <w:r w:rsidRPr="00F06C01">
        <w:rPr>
          <w:i/>
          <w:iCs/>
          <w:noProof/>
          <w:color w:val="0000FF"/>
          <w:szCs w:val="18"/>
        </w:rPr>
        <w:t>(</w:t>
      </w:r>
      <w:r>
        <w:rPr>
          <w:i/>
          <w:iCs/>
          <w:noProof/>
          <w:color w:val="0000FF"/>
          <w:szCs w:val="18"/>
        </w:rPr>
        <w:t>Origen</w:t>
      </w:r>
      <w:r w:rsidRPr="00F06C01">
        <w:rPr>
          <w:i/>
          <w:iCs/>
          <w:noProof/>
          <w:color w:val="0000FF"/>
          <w:szCs w:val="18"/>
        </w:rPr>
        <w:t xml:space="preserve">, </w:t>
      </w:r>
      <w:r>
        <w:rPr>
          <w:noProof/>
          <w:color w:val="0000FF"/>
          <w:szCs w:val="18"/>
        </w:rPr>
        <w:t>Homilies on Genesis</w:t>
      </w:r>
      <w:r w:rsidRPr="00F06C01">
        <w:rPr>
          <w:noProof/>
          <w:color w:val="0000FF"/>
          <w:szCs w:val="18"/>
        </w:rPr>
        <w:t>, homily 1). Ang maong ideya, bisan pa man nga dili kaayo kusgan ang pagtuo, gisubli ni Beato Agustin (</w:t>
      </w:r>
      <w:r>
        <w:rPr>
          <w:noProof/>
          <w:color w:val="0000FF"/>
          <w:szCs w:val="18"/>
        </w:rPr>
        <w:t xml:space="preserve">De </w:t>
      </w:r>
      <w:r w:rsidRPr="00F06C01">
        <w:rPr>
          <w:noProof/>
          <w:color w:val="0000FF"/>
          <w:szCs w:val="18"/>
        </w:rPr>
        <w:t xml:space="preserve">Civitate </w:t>
      </w:r>
      <w:r>
        <w:rPr>
          <w:noProof/>
          <w:color w:val="0000FF"/>
          <w:szCs w:val="18"/>
        </w:rPr>
        <w:t>Dei XI</w:t>
      </w:r>
      <w:r w:rsidRPr="00F06C01">
        <w:rPr>
          <w:noProof/>
          <w:color w:val="0000FF"/>
          <w:szCs w:val="18"/>
        </w:rPr>
        <w:t>, c. 9).</w:t>
      </w:r>
    </w:p>
  </w:footnote>
  <w:footnote w:id="1126">
    <w:p w14:paraId="687011D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Sama sa gikanta sa mga himno sa simbahan: 'Gibutang Mo </w:t>
      </w:r>
      <w:r w:rsidRPr="00F06C01">
        <w:rPr>
          <w:i/>
          <w:iCs/>
          <w:noProof/>
          <w:color w:val="0000FF"/>
        </w:rPr>
        <w:t xml:space="preserve">sa sinugdanan sa paglalang </w:t>
      </w:r>
      <w:r w:rsidRPr="00F06C01">
        <w:rPr>
          <w:noProof/>
          <w:color w:val="0000FF"/>
        </w:rPr>
        <w:t>ang usa ka walay lawas nga binuhat, O Magbubuhat sa mga anghel, nga naglibot sa Imong labing putli nga trono, nagtawag Kanimo: Balaan, balaan, balaan Ka, O Labawng Gagahong Dios' (Kanon sa mga Arkanghel, Himno 1).</w:t>
      </w:r>
    </w:p>
  </w:footnote>
  <w:footnote w:id="1127">
    <w:p w14:paraId="2E69A9A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Ang mosunod nga mga komentador nagtumong niining talata gikan kang Job</w:t>
      </w:r>
      <w:r w:rsidRPr="00F06C01">
        <w:rPr>
          <w:i/>
          <w:iCs/>
          <w:noProof/>
          <w:color w:val="0000FF"/>
        </w:rPr>
        <w:t xml:space="preserve">: Origen: </w:t>
      </w:r>
      <w:r w:rsidRPr="00F06C01">
        <w:rPr>
          <w:iCs/>
          <w:noProof/>
          <w:color w:val="0000FF"/>
        </w:rPr>
        <w:t>"</w:t>
      </w:r>
      <w:r w:rsidRPr="00F06C01">
        <w:rPr>
          <w:noProof/>
          <w:color w:val="0000FF"/>
        </w:rPr>
        <w:t>Sa dihang gimugna ang mga bitoon, gidayeg sa tanan Niyang mga anghel ang Dios, ingon nga Siya mao ang labing karaan dili lamang sa katawhan, nga gimugna pagkahuman, kondili usab sa tanang binuhat nga gihimo para kaniya" (</w:t>
      </w:r>
      <w:r>
        <w:rPr>
          <w:noProof/>
          <w:color w:val="0000FF"/>
        </w:rPr>
        <w:t>in Matth</w:t>
      </w:r>
      <w:r w:rsidRPr="00F06C01">
        <w:rPr>
          <w:noProof/>
          <w:color w:val="0000FF"/>
        </w:rPr>
        <w:t xml:space="preserve">. </w:t>
      </w:r>
      <w:r>
        <w:rPr>
          <w:noProof/>
          <w:color w:val="0000FF"/>
        </w:rPr>
        <w:t>hom</w:t>
      </w:r>
      <w:r w:rsidRPr="00F06C01">
        <w:rPr>
          <w:noProof/>
          <w:color w:val="0000FF"/>
        </w:rPr>
        <w:t xml:space="preserve">. 10); </w:t>
      </w:r>
      <w:r w:rsidRPr="00F06C01">
        <w:rPr>
          <w:i/>
          <w:iCs/>
          <w:noProof/>
          <w:color w:val="0000FF"/>
        </w:rPr>
        <w:t xml:space="preserve">Santa </w:t>
      </w:r>
      <w:r w:rsidRPr="00F06C01">
        <w:rPr>
          <w:i/>
          <w:iCs/>
          <w:noProof/>
          <w:color w:val="0000FF"/>
          <w:szCs w:val="18"/>
        </w:rPr>
        <w:t xml:space="preserve">Epifanio: </w:t>
      </w:r>
      <w:r w:rsidRPr="00F06C01">
        <w:rPr>
          <w:iCs/>
          <w:noProof/>
          <w:color w:val="0000FF"/>
          <w:szCs w:val="18"/>
        </w:rPr>
        <w:t>"</w:t>
      </w:r>
      <w:r w:rsidRPr="00F06C01">
        <w:rPr>
          <w:noProof/>
          <w:color w:val="0000FF"/>
          <w:szCs w:val="18"/>
        </w:rPr>
        <w:t xml:space="preserve">Kung ang mga anghel wala gimugna uban sa langit ug yuta, dili unta miingon ang Dios kang Job: </w:t>
      </w:r>
      <w:r w:rsidRPr="00F06C01">
        <w:rPr>
          <w:i/>
          <w:iCs/>
          <w:noProof/>
          <w:color w:val="0000FF"/>
          <w:szCs w:val="18"/>
        </w:rPr>
        <w:t xml:space="preserve">'Naghimo ba kini…' </w:t>
      </w:r>
      <w:r w:rsidRPr="00F06C01">
        <w:rPr>
          <w:noProof/>
          <w:color w:val="0000FF"/>
          <w:szCs w:val="18"/>
        </w:rPr>
        <w:t>(</w:t>
      </w:r>
      <w:r>
        <w:rPr>
          <w:noProof/>
          <w:color w:val="0000FF"/>
          <w:szCs w:val="18"/>
        </w:rPr>
        <w:t>Haeres</w:t>
      </w:r>
      <w:r w:rsidRPr="00F06C01">
        <w:rPr>
          <w:noProof/>
          <w:color w:val="0000FF"/>
          <w:szCs w:val="18"/>
        </w:rPr>
        <w:t xml:space="preserve">. </w:t>
      </w:r>
      <w:r>
        <w:rPr>
          <w:noProof/>
          <w:color w:val="0000FF"/>
          <w:szCs w:val="18"/>
        </w:rPr>
        <w:t>LXV</w:t>
      </w:r>
      <w:r w:rsidRPr="00F06C01">
        <w:rPr>
          <w:noProof/>
          <w:color w:val="0000FF"/>
          <w:szCs w:val="18"/>
        </w:rPr>
        <w:t xml:space="preserve">); </w:t>
      </w:r>
      <w:r w:rsidRPr="00F06C01">
        <w:rPr>
          <w:i/>
          <w:iCs/>
          <w:noProof/>
          <w:color w:val="0000FF"/>
          <w:szCs w:val="18"/>
        </w:rPr>
        <w:t xml:space="preserve">Severian </w:t>
      </w:r>
      <w:r w:rsidRPr="00F06C01">
        <w:rPr>
          <w:noProof/>
          <w:color w:val="0000FF"/>
          <w:szCs w:val="18"/>
        </w:rPr>
        <w:t>(</w:t>
      </w:r>
      <w:r>
        <w:rPr>
          <w:noProof/>
          <w:color w:val="0000FF"/>
          <w:szCs w:val="18"/>
        </w:rPr>
        <w:t>De mundi opif</w:t>
      </w:r>
      <w:r w:rsidRPr="00F06C01">
        <w:rPr>
          <w:noProof/>
          <w:color w:val="0000FF"/>
          <w:szCs w:val="18"/>
        </w:rPr>
        <w:t xml:space="preserve">., </w:t>
      </w:r>
      <w:r>
        <w:rPr>
          <w:noProof/>
          <w:color w:val="0000FF"/>
          <w:szCs w:val="18"/>
        </w:rPr>
        <w:t>orat</w:t>
      </w:r>
      <w:r w:rsidRPr="00F06C01">
        <w:rPr>
          <w:noProof/>
          <w:color w:val="0000FF"/>
          <w:szCs w:val="18"/>
        </w:rPr>
        <w:t xml:space="preserve">. 4); </w:t>
      </w:r>
      <w:r w:rsidRPr="00F06C01">
        <w:rPr>
          <w:i/>
          <w:iCs/>
          <w:noProof/>
          <w:color w:val="0000FF"/>
          <w:szCs w:val="18"/>
        </w:rPr>
        <w:t xml:space="preserve">Caesarius </w:t>
      </w:r>
      <w:r w:rsidRPr="00F06C01">
        <w:rPr>
          <w:noProof/>
          <w:color w:val="0000FF"/>
          <w:szCs w:val="18"/>
        </w:rPr>
        <w:t>(</w:t>
      </w:r>
      <w:r>
        <w:rPr>
          <w:noProof/>
          <w:color w:val="0000FF"/>
          <w:szCs w:val="18"/>
        </w:rPr>
        <w:t>Dialog</w:t>
      </w:r>
      <w:r w:rsidRPr="00F06C01">
        <w:rPr>
          <w:noProof/>
          <w:color w:val="0000FF"/>
          <w:szCs w:val="18"/>
        </w:rPr>
        <w:t xml:space="preserve">. 1, </w:t>
      </w:r>
      <w:r>
        <w:rPr>
          <w:noProof/>
          <w:color w:val="0000FF"/>
          <w:szCs w:val="18"/>
        </w:rPr>
        <w:t>quaest</w:t>
      </w:r>
      <w:r w:rsidRPr="00F06C01">
        <w:rPr>
          <w:noProof/>
          <w:color w:val="0000FF"/>
          <w:szCs w:val="18"/>
        </w:rPr>
        <w:t xml:space="preserve">. 61); </w:t>
      </w:r>
      <w:r w:rsidRPr="00F06C01">
        <w:rPr>
          <w:i/>
          <w:iCs/>
          <w:noProof/>
          <w:color w:val="0000FF"/>
          <w:szCs w:val="18"/>
        </w:rPr>
        <w:t xml:space="preserve">Blessed Augustine </w:t>
      </w:r>
      <w:r w:rsidRPr="00F06C01">
        <w:rPr>
          <w:noProof/>
          <w:color w:val="0000FF"/>
          <w:szCs w:val="18"/>
        </w:rPr>
        <w:t>(</w:t>
      </w:r>
      <w:r>
        <w:rPr>
          <w:noProof/>
          <w:color w:val="0000FF"/>
          <w:szCs w:val="18"/>
        </w:rPr>
        <w:t>De civit</w:t>
      </w:r>
      <w:r w:rsidRPr="00F06C01">
        <w:rPr>
          <w:noProof/>
          <w:color w:val="0000FF"/>
          <w:szCs w:val="18"/>
        </w:rPr>
        <w:t xml:space="preserve">. </w:t>
      </w:r>
      <w:r>
        <w:rPr>
          <w:noProof/>
          <w:color w:val="0000FF"/>
          <w:szCs w:val="18"/>
        </w:rPr>
        <w:t>Dei XI</w:t>
      </w:r>
      <w:r w:rsidRPr="00F06C01">
        <w:rPr>
          <w:noProof/>
          <w:color w:val="0000FF"/>
          <w:szCs w:val="18"/>
        </w:rPr>
        <w:t xml:space="preserve">, </w:t>
      </w:r>
      <w:r>
        <w:rPr>
          <w:noProof/>
          <w:color w:val="0000FF"/>
          <w:szCs w:val="18"/>
        </w:rPr>
        <w:t>c</w:t>
      </w:r>
      <w:r w:rsidRPr="00F06C01">
        <w:rPr>
          <w:noProof/>
          <w:color w:val="0000FF"/>
          <w:szCs w:val="18"/>
        </w:rPr>
        <w:t>. 9) ug uban pa.</w:t>
      </w:r>
    </w:p>
  </w:footnote>
  <w:footnote w:id="1128">
    <w:p w14:paraId="269DEEE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Mga Diskurso sa Unom ka Adlaw 1, sa *The Works of the Holy Fathers*, </w:t>
      </w:r>
      <w:r>
        <w:rPr>
          <w:noProof/>
          <w:color w:val="0000FF"/>
          <w:szCs w:val="18"/>
        </w:rPr>
        <w:t>V</w:t>
      </w:r>
      <w:r w:rsidRPr="00F06C01">
        <w:rPr>
          <w:noProof/>
          <w:color w:val="0000FF"/>
          <w:szCs w:val="18"/>
        </w:rPr>
        <w:t>, pp. 7–8.</w:t>
      </w:r>
    </w:p>
  </w:footnote>
  <w:footnote w:id="1129">
    <w:p w14:paraId="13E2736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Homiliya 38, sa *Ang mga Buhat sa Balaang mga Amahan*, </w:t>
      </w:r>
      <w:r>
        <w:rPr>
          <w:noProof/>
          <w:color w:val="0000FF"/>
          <w:szCs w:val="18"/>
        </w:rPr>
        <w:t>III</w:t>
      </w:r>
      <w:r w:rsidRPr="00F06C01">
        <w:rPr>
          <w:noProof/>
          <w:color w:val="0000FF"/>
          <w:szCs w:val="18"/>
        </w:rPr>
        <w:t>, mga panid 240, 241.</w:t>
      </w:r>
    </w:p>
  </w:footnote>
  <w:footnote w:id="1130">
    <w:p w14:paraId="7171F056"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00"/>
          <w:szCs w:val="17"/>
        </w:rPr>
        <w:t xml:space="preserve">... </w:t>
      </w:r>
      <w:r w:rsidRPr="00F06C01">
        <w:rPr>
          <w:noProof/>
          <w:color w:val="0000FF"/>
          <w:szCs w:val="17"/>
        </w:rPr>
        <w:t xml:space="preserve">Ug pagkahuman sa paglalang niini, Gihimo usab Niya ang tawo... ug ang tibuok kalibutan. </w:t>
      </w:r>
      <w:r>
        <w:rPr>
          <w:noProof/>
          <w:color w:val="0000FF"/>
          <w:szCs w:val="17"/>
        </w:rPr>
        <w:t>Ad Stagir. Book I, in Opp. Vol. I, pp. 157–158, ed. Montfauc.</w:t>
      </w:r>
    </w:p>
  </w:footnote>
  <w:footnote w:id="1131">
    <w:p w14:paraId="3B1DFCB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Ambrosius</w:t>
      </w:r>
      <w:r>
        <w:rPr>
          <w:noProof/>
          <w:color w:val="0000FF"/>
          <w:szCs w:val="19"/>
        </w:rPr>
        <w:t>, sa Hexaemeron, I, c. 5, n. 19; Confessions, Preface to the Psalms, n. 2.</w:t>
      </w:r>
    </w:p>
  </w:footnote>
  <w:footnote w:id="1132">
    <w:p w14:paraId="0875D54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Jerom</w:t>
      </w:r>
      <w:r>
        <w:rPr>
          <w:noProof/>
          <w:color w:val="0000FF"/>
          <w:szCs w:val="19"/>
        </w:rPr>
        <w:t>, sa unang epistola kang Tito.</w:t>
      </w:r>
    </w:p>
  </w:footnote>
  <w:footnote w:id="1133">
    <w:p w14:paraId="2B83A68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Dionysius the Areopagite</w:t>
      </w:r>
      <w:r>
        <w:rPr>
          <w:noProof/>
          <w:color w:val="0000FF"/>
          <w:szCs w:val="19"/>
        </w:rPr>
        <w:t xml:space="preserve">, *On the Divine Names*, ch. 5; </w:t>
      </w:r>
      <w:r>
        <w:rPr>
          <w:i/>
          <w:iCs/>
          <w:noProof/>
          <w:color w:val="0000FF"/>
          <w:szCs w:val="19"/>
        </w:rPr>
        <w:t>Origen</w:t>
      </w:r>
      <w:r>
        <w:rPr>
          <w:noProof/>
          <w:color w:val="0000FF"/>
          <w:szCs w:val="19"/>
        </w:rPr>
        <w:t xml:space="preserve">, *Homily 10 on Matthew*; </w:t>
      </w:r>
      <w:r>
        <w:rPr>
          <w:i/>
          <w:iCs/>
          <w:noProof/>
          <w:color w:val="0000FF"/>
          <w:szCs w:val="19"/>
        </w:rPr>
        <w:t>Caesar</w:t>
      </w:r>
      <w:r>
        <w:rPr>
          <w:noProof/>
          <w:color w:val="0000FF"/>
          <w:szCs w:val="19"/>
        </w:rPr>
        <w:t xml:space="preserve">, *Dialogues*, 1, questions 61 and 123; </w:t>
      </w:r>
      <w:r>
        <w:rPr>
          <w:i/>
          <w:noProof/>
          <w:color w:val="0000FF"/>
          <w:szCs w:val="19"/>
        </w:rPr>
        <w:t>Hilary</w:t>
      </w:r>
      <w:r>
        <w:rPr>
          <w:noProof/>
          <w:color w:val="0000FF"/>
          <w:szCs w:val="19"/>
        </w:rPr>
        <w:t xml:space="preserve">, *On the Trinity*, XII, and the treatise *Against Auxentius*; </w:t>
      </w:r>
      <w:r>
        <w:rPr>
          <w:i/>
          <w:iCs/>
          <w:noProof/>
          <w:color w:val="0000FF"/>
          <w:szCs w:val="19"/>
        </w:rPr>
        <w:t>Gregoryo ang Dako</w:t>
      </w:r>
      <w:r>
        <w:rPr>
          <w:noProof/>
          <w:color w:val="0000FF"/>
          <w:szCs w:val="19"/>
        </w:rPr>
        <w:t xml:space="preserve">, *Moralitae*, XXVIII, 14; </w:t>
      </w:r>
      <w:r>
        <w:rPr>
          <w:i/>
          <w:iCs/>
          <w:noProof/>
          <w:color w:val="0000FF"/>
          <w:szCs w:val="19"/>
        </w:rPr>
        <w:t>Anastasius sa Sinai</w:t>
      </w:r>
      <w:r>
        <w:rPr>
          <w:noProof/>
          <w:color w:val="0000FF"/>
          <w:szCs w:val="19"/>
        </w:rPr>
        <w:t>,</w:t>
      </w:r>
      <w:r>
        <w:rPr>
          <w:i/>
          <w:iCs/>
          <w:noProof/>
          <w:color w:val="0000FF"/>
          <w:szCs w:val="19"/>
        </w:rPr>
        <w:t xml:space="preserve"> </w:t>
      </w:r>
      <w:r w:rsidRPr="00F06C01">
        <w:rPr>
          <w:noProof/>
          <w:color w:val="0000FF"/>
          <w:szCs w:val="19"/>
        </w:rPr>
        <w:t>*Odeigos*</w:t>
      </w:r>
      <w:r>
        <w:rPr>
          <w:noProof/>
          <w:color w:val="0000FF"/>
          <w:szCs w:val="19"/>
        </w:rPr>
        <w:t xml:space="preserve">, kabanata 4; </w:t>
      </w:r>
      <w:r>
        <w:rPr>
          <w:i/>
          <w:iCs/>
          <w:noProof/>
          <w:color w:val="0000FF"/>
          <w:szCs w:val="19"/>
        </w:rPr>
        <w:t>Juan sa Damascus</w:t>
      </w:r>
      <w:r>
        <w:rPr>
          <w:noProof/>
          <w:color w:val="0000FF"/>
          <w:szCs w:val="19"/>
        </w:rPr>
        <w:t xml:space="preserve">, II, kabanata 3; </w:t>
      </w:r>
      <w:r>
        <w:rPr>
          <w:i/>
          <w:iCs/>
          <w:noProof/>
          <w:color w:val="0000FF"/>
          <w:szCs w:val="19"/>
        </w:rPr>
        <w:t>Photius</w:t>
      </w:r>
      <w:r w:rsidRPr="00F06C01">
        <w:rPr>
          <w:noProof/>
          <w:color w:val="0000FF"/>
          <w:szCs w:val="19"/>
        </w:rPr>
        <w:t xml:space="preserve">, *Bibliotheca*, </w:t>
      </w:r>
      <w:r>
        <w:rPr>
          <w:noProof/>
          <w:color w:val="0000FF"/>
          <w:szCs w:val="19"/>
        </w:rPr>
        <w:t>fol</w:t>
      </w:r>
      <w:r w:rsidRPr="00F06C01">
        <w:rPr>
          <w:noProof/>
          <w:color w:val="0000FF"/>
          <w:szCs w:val="19"/>
        </w:rPr>
        <w:t xml:space="preserve">. 473; </w:t>
      </w:r>
      <w:r w:rsidRPr="00F06C01">
        <w:rPr>
          <w:i/>
          <w:noProof/>
          <w:color w:val="0000FF"/>
          <w:szCs w:val="19"/>
        </w:rPr>
        <w:t xml:space="preserve">Demetrius </w:t>
      </w:r>
      <w:r w:rsidRPr="00F06C01">
        <w:rPr>
          <w:i/>
          <w:iCs/>
          <w:noProof/>
          <w:color w:val="0000FF"/>
          <w:szCs w:val="19"/>
        </w:rPr>
        <w:t xml:space="preserve">sa Rostov, </w:t>
      </w:r>
      <w:r w:rsidRPr="00F06C01">
        <w:rPr>
          <w:noProof/>
          <w:color w:val="0000FF"/>
          <w:szCs w:val="19"/>
        </w:rPr>
        <w:t xml:space="preserve">*Krònika*, seksyon 1, p. 10. Kining maong mga panan-aw gituohan usab ni — </w:t>
      </w:r>
      <w:r>
        <w:rPr>
          <w:i/>
          <w:iCs/>
          <w:noProof/>
          <w:color w:val="0000FF"/>
          <w:szCs w:val="19"/>
        </w:rPr>
        <w:t>Cassian</w:t>
      </w:r>
      <w:r>
        <w:rPr>
          <w:noProof/>
          <w:color w:val="0000FF"/>
          <w:szCs w:val="19"/>
        </w:rPr>
        <w:t xml:space="preserve">, *Collationes*, 8, p. 7; </w:t>
      </w:r>
      <w:r>
        <w:rPr>
          <w:i/>
          <w:iCs/>
          <w:noProof/>
          <w:color w:val="0000FF"/>
          <w:szCs w:val="19"/>
        </w:rPr>
        <w:t>Isidorus sa Seville</w:t>
      </w:r>
      <w:r>
        <w:rPr>
          <w:noProof/>
          <w:color w:val="0000FF"/>
          <w:szCs w:val="19"/>
        </w:rPr>
        <w:t xml:space="preserve">, *De summo bono* 1, c. 10; </w:t>
      </w:r>
      <w:r>
        <w:rPr>
          <w:i/>
          <w:noProof/>
          <w:color w:val="0000FF"/>
          <w:szCs w:val="19"/>
        </w:rPr>
        <w:t>Bede</w:t>
      </w:r>
      <w:r>
        <w:rPr>
          <w:noProof/>
          <w:color w:val="0000FF"/>
          <w:szCs w:val="19"/>
        </w:rPr>
        <w:t xml:space="preserve">, Vol. VIII, quaest. 9, fol. 398; </w:t>
      </w:r>
      <w:r>
        <w:rPr>
          <w:i/>
          <w:iCs/>
          <w:noProof/>
          <w:color w:val="0000FF"/>
          <w:szCs w:val="19"/>
        </w:rPr>
        <w:t xml:space="preserve">Junilius, </w:t>
      </w:r>
      <w:r>
        <w:rPr>
          <w:noProof/>
          <w:color w:val="0000FF"/>
          <w:szCs w:val="19"/>
        </w:rPr>
        <w:t>*De partibus Divini legis*, Book II, c. 2.</w:t>
      </w:r>
    </w:p>
  </w:footnote>
  <w:footnote w:id="1134">
    <w:p w14:paraId="7497BF63" w14:textId="77777777" w:rsidR="00B33396" w:rsidRPr="00F06C01"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Tan-awa ang nota</w:t>
      </w:r>
      <w:r w:rsidRPr="00F06C01">
        <w:rPr>
          <w:noProof/>
          <w:color w:val="0000FF"/>
          <w:szCs w:val="19"/>
        </w:rPr>
        <w:t xml:space="preserve"> 1107</w:t>
      </w:r>
      <w:r>
        <w:rPr>
          <w:noProof/>
          <w:color w:val="0000FF"/>
          <w:szCs w:val="19"/>
        </w:rPr>
        <w:t xml:space="preserve"> sa ibabaw</w:t>
      </w:r>
      <w:r w:rsidRPr="00F06C01">
        <w:rPr>
          <w:noProof/>
          <w:color w:val="0000FF"/>
          <w:szCs w:val="19"/>
        </w:rPr>
        <w:t>.</w:t>
      </w:r>
    </w:p>
  </w:footnote>
  <w:footnote w:id="1135">
    <w:p w14:paraId="7C9623F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Tan-awa ang nota 1108 sa ibabaw.</w:t>
      </w:r>
    </w:p>
  </w:footnote>
  <w:footnote w:id="1136">
    <w:p w14:paraId="26EE7CE5"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Tan-awa ang nota</w:t>
      </w:r>
      <w:r>
        <w:rPr>
          <w:noProof/>
          <w:color w:val="0000FF"/>
          <w:szCs w:val="18"/>
        </w:rPr>
        <w:t xml:space="preserve"> 1109</w:t>
      </w:r>
      <w:r w:rsidRPr="00F06C01">
        <w:rPr>
          <w:noProof/>
          <w:color w:val="0000FF"/>
          <w:szCs w:val="18"/>
        </w:rPr>
        <w:t xml:space="preserve"> sa ibabaw</w:t>
      </w:r>
      <w:r>
        <w:rPr>
          <w:noProof/>
          <w:color w:val="0000FF"/>
          <w:szCs w:val="18"/>
        </w:rPr>
        <w:t>.</w:t>
      </w:r>
    </w:p>
  </w:footnote>
  <w:footnote w:id="1137">
    <w:p w14:paraId="263A1F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Sermon I sa Salmo 103, n. 15.</w:t>
      </w:r>
    </w:p>
  </w:footnote>
  <w:footnote w:id="1138">
    <w:p w14:paraId="1EDD27E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"Sa dihang ang mga Anghel, ingon ni San Juan sa Damasco, magpakita sa mga takus pinaagi sa kabubut-on sa Dios, dili sila magpakita sumala sa ilang tinuod nga pagkaanaa, kondili sa usa ka porma (</w:t>
      </w:r>
      <w:r>
        <w:rPr>
          <w:noProof/>
          <w:color w:val="0000FF"/>
          <w:szCs w:val="18"/>
          <w:lang w:val="el-GR"/>
        </w:rPr>
        <w:t>έν</w:t>
      </w:r>
      <w:r w:rsidRPr="00F06C01">
        <w:rPr>
          <w:noProof/>
          <w:color w:val="0000FF"/>
          <w:szCs w:val="18"/>
        </w:rPr>
        <w:t xml:space="preserve"> </w:t>
      </w:r>
      <w:r>
        <w:rPr>
          <w:noProof/>
          <w:color w:val="0000FF"/>
          <w:szCs w:val="18"/>
          <w:lang w:val="el-GR"/>
        </w:rPr>
        <w:t>μετασχηματίσμω</w:t>
      </w:r>
      <w:r w:rsidRPr="00F06C01">
        <w:rPr>
          <w:noProof/>
          <w:color w:val="0000FF"/>
          <w:szCs w:val="18"/>
        </w:rPr>
        <w:t xml:space="preserve">), aron makita sila sa mga nakakita kanila" (Exact Exposition of the Orthodox Faith, Book </w:t>
      </w:r>
      <w:r>
        <w:rPr>
          <w:noProof/>
          <w:color w:val="0000FF"/>
          <w:szCs w:val="18"/>
        </w:rPr>
        <w:t>II</w:t>
      </w:r>
      <w:r w:rsidRPr="00F06C01">
        <w:rPr>
          <w:noProof/>
          <w:color w:val="0000FF"/>
          <w:szCs w:val="18"/>
        </w:rPr>
        <w:t>, Chapter 3).</w:t>
      </w:r>
    </w:p>
  </w:footnote>
  <w:footnote w:id="1139">
    <w:p w14:paraId="25519C45"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Ang Banal nga Liturhiya sa Nobyembre 8 (bag-ong estilo) alang sa mga Walay-Lawas nga Gahum, sa liturhikal nga berso, tono</w:t>
      </w:r>
      <w:r>
        <w:rPr>
          <w:noProof/>
          <w:color w:val="0000FF"/>
          <w:szCs w:val="19"/>
        </w:rPr>
        <w:t xml:space="preserve"> 2.</w:t>
      </w:r>
    </w:p>
  </w:footnote>
  <w:footnote w:id="1140">
    <w:p w14:paraId="46E4CF7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Mahitungod sa Komon nga Esensya sa Amahan, sa Anak ug sa Espiritu Santo, n. 51.</w:t>
      </w:r>
    </w:p>
  </w:footnote>
  <w:footnote w:id="1141">
    <w:p w14:paraId="52F8F91A"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Orat. IV in orat. Domin. Cf. Contra Eunom. Book XII</w:t>
      </w:r>
      <w:r w:rsidRPr="00F06C01">
        <w:rPr>
          <w:noProof/>
          <w:color w:val="0000FF"/>
          <w:szCs w:val="19"/>
        </w:rPr>
        <w:t>.</w:t>
      </w:r>
    </w:p>
  </w:footnote>
  <w:footnote w:id="1142">
    <w:p w14:paraId="34793C9A"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7"/>
        </w:rPr>
        <w:t xml:space="preserve">... ug ang uban pang di-lawas nga kinaiya. </w:t>
      </w:r>
      <w:r>
        <w:rPr>
          <w:noProof/>
          <w:color w:val="0000FF"/>
          <w:szCs w:val="17"/>
        </w:rPr>
        <w:t>Ad Stagir. Libro 1, sa Opp. Bol. VI, p. 86, ed. Savil.</w:t>
      </w:r>
    </w:p>
  </w:footnote>
  <w:footnote w:id="1143">
    <w:p w14:paraId="2A16B7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Sa Genes. quaest. XX, sa Christian Readings 1843, III, 347; Ikumpara sa Genes. quaest. XLVI; sa Exod. quaest. XXIX.</w:t>
      </w:r>
    </w:p>
  </w:footnote>
  <w:footnote w:id="1144">
    <w:p w14:paraId="4497690E"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Husto nga Pagpatin-aw sa Ortodoksong Pagtuo, Libro II</w:t>
      </w:r>
      <w:r w:rsidRPr="00F06C01">
        <w:rPr>
          <w:noProof/>
          <w:color w:val="0000FF"/>
          <w:szCs w:val="19"/>
        </w:rPr>
        <w:t>, Kapitulo 3, mga pahina 53–54.</w:t>
      </w:r>
    </w:p>
  </w:footnote>
  <w:footnote w:id="1145">
    <w:p w14:paraId="7FA60F8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San Basilio nga Dako</w:t>
      </w:r>
      <w:r w:rsidRPr="00F06C01">
        <w:rPr>
          <w:noProof/>
          <w:color w:val="0000FF"/>
          <w:szCs w:val="19"/>
        </w:rPr>
        <w:t xml:space="preserve">, diskurso bahin sa kamatuoran nga ang Dios dili ang hinungdan sa dautan, sa *The Works of the Holy Fathers*, </w:t>
      </w:r>
      <w:r>
        <w:rPr>
          <w:noProof/>
          <w:color w:val="0000FF"/>
          <w:szCs w:val="18"/>
        </w:rPr>
        <w:t>VIII</w:t>
      </w:r>
      <w:r w:rsidRPr="00F06C01">
        <w:rPr>
          <w:noProof/>
          <w:color w:val="0000FF"/>
          <w:szCs w:val="18"/>
        </w:rPr>
        <w:t xml:space="preserve">, 153; </w:t>
      </w:r>
      <w:r w:rsidRPr="00F06C01">
        <w:rPr>
          <w:i/>
          <w:noProof/>
          <w:color w:val="0000FF"/>
          <w:szCs w:val="18"/>
        </w:rPr>
        <w:t xml:space="preserve">San Gregorio </w:t>
      </w:r>
      <w:r w:rsidRPr="00F06C01">
        <w:rPr>
          <w:noProof/>
          <w:color w:val="0000FF"/>
          <w:szCs w:val="18"/>
        </w:rPr>
        <w:t xml:space="preserve">nga Teologo, *Mystical Hymns*, himno 6, sa *The Works of the Holy Fathers*, </w:t>
      </w:r>
      <w:r>
        <w:rPr>
          <w:noProof/>
          <w:color w:val="0000FF"/>
          <w:szCs w:val="18"/>
        </w:rPr>
        <w:t>IV</w:t>
      </w:r>
      <w:r w:rsidRPr="00F06C01">
        <w:rPr>
          <w:noProof/>
          <w:color w:val="0000FF"/>
          <w:szCs w:val="18"/>
        </w:rPr>
        <w:t xml:space="preserve">, 335; </w:t>
      </w:r>
      <w:r>
        <w:rPr>
          <w:i/>
          <w:iCs/>
          <w:noProof/>
          <w:color w:val="0000FF"/>
          <w:szCs w:val="18"/>
        </w:rPr>
        <w:t>Lactantius</w:t>
      </w:r>
      <w:r w:rsidRPr="00F06C01">
        <w:rPr>
          <w:i/>
          <w:iCs/>
          <w:noProof/>
          <w:color w:val="0000FF"/>
          <w:szCs w:val="18"/>
        </w:rPr>
        <w:t xml:space="preserve">, </w:t>
      </w:r>
      <w:r w:rsidRPr="00F06C01">
        <w:rPr>
          <w:noProof/>
          <w:color w:val="0000FF"/>
          <w:szCs w:val="18"/>
        </w:rPr>
        <w:t>*</w:t>
      </w:r>
      <w:r>
        <w:rPr>
          <w:noProof/>
          <w:color w:val="0000FF"/>
          <w:szCs w:val="18"/>
        </w:rPr>
        <w:t xml:space="preserve">Divine </w:t>
      </w:r>
      <w:r w:rsidRPr="00F06C01">
        <w:rPr>
          <w:noProof/>
          <w:color w:val="0000FF"/>
          <w:szCs w:val="18"/>
        </w:rPr>
        <w:t xml:space="preserve">Institutions*, </w:t>
      </w:r>
      <w:r>
        <w:rPr>
          <w:noProof/>
          <w:color w:val="0000FF"/>
          <w:szCs w:val="18"/>
        </w:rPr>
        <w:t>VII</w:t>
      </w:r>
      <w:r w:rsidRPr="00F06C01">
        <w:rPr>
          <w:noProof/>
          <w:color w:val="0000FF"/>
          <w:szCs w:val="18"/>
        </w:rPr>
        <w:t xml:space="preserve">, 21; </w:t>
      </w:r>
      <w:r>
        <w:rPr>
          <w:i/>
          <w:iCs/>
          <w:noProof/>
          <w:color w:val="0000FF"/>
          <w:szCs w:val="18"/>
        </w:rPr>
        <w:t>Eusebius</w:t>
      </w:r>
      <w:r w:rsidRPr="00F06C01">
        <w:rPr>
          <w:i/>
          <w:iCs/>
          <w:noProof/>
          <w:color w:val="0000FF"/>
          <w:szCs w:val="18"/>
        </w:rPr>
        <w:t xml:space="preserve">, </w:t>
      </w:r>
      <w:r w:rsidRPr="00F06C01">
        <w:rPr>
          <w:noProof/>
          <w:color w:val="0000FF"/>
          <w:szCs w:val="18"/>
        </w:rPr>
        <w:t>*</w:t>
      </w:r>
      <w:r>
        <w:rPr>
          <w:noProof/>
          <w:color w:val="0000FF"/>
          <w:szCs w:val="18"/>
        </w:rPr>
        <w:t xml:space="preserve">Defence </w:t>
      </w:r>
      <w:r w:rsidRPr="00F06C01">
        <w:rPr>
          <w:noProof/>
          <w:color w:val="0000FF"/>
          <w:szCs w:val="18"/>
        </w:rPr>
        <w:t xml:space="preserve">of </w:t>
      </w:r>
      <w:r>
        <w:rPr>
          <w:noProof/>
          <w:color w:val="0000FF"/>
          <w:szCs w:val="18"/>
        </w:rPr>
        <w:t xml:space="preserve">the </w:t>
      </w:r>
      <w:r w:rsidRPr="00F06C01">
        <w:rPr>
          <w:noProof/>
          <w:color w:val="0000FF"/>
          <w:szCs w:val="18"/>
        </w:rPr>
        <w:t xml:space="preserve">Gospel*, </w:t>
      </w:r>
      <w:r>
        <w:rPr>
          <w:noProof/>
          <w:color w:val="0000FF"/>
          <w:szCs w:val="18"/>
        </w:rPr>
        <w:t>III</w:t>
      </w:r>
      <w:r w:rsidRPr="00F06C01">
        <w:rPr>
          <w:noProof/>
          <w:color w:val="0000FF"/>
          <w:szCs w:val="18"/>
        </w:rPr>
        <w:t xml:space="preserve">, 5; </w:t>
      </w:r>
      <w:r>
        <w:rPr>
          <w:noProof/>
          <w:color w:val="0000FF"/>
          <w:szCs w:val="18"/>
        </w:rPr>
        <w:t>IV</w:t>
      </w:r>
      <w:r w:rsidRPr="00F06C01">
        <w:rPr>
          <w:noProof/>
          <w:color w:val="0000FF"/>
          <w:szCs w:val="18"/>
        </w:rPr>
        <w:t xml:space="preserve">, 1: 'putli ug hingpit nga walay-sala nga mga pag-awas'; </w:t>
      </w:r>
      <w:r>
        <w:rPr>
          <w:i/>
          <w:iCs/>
          <w:noProof/>
          <w:color w:val="0000FF"/>
          <w:szCs w:val="18"/>
        </w:rPr>
        <w:t xml:space="preserve">Didymus, </w:t>
      </w:r>
      <w:r>
        <w:rPr>
          <w:noProof/>
          <w:color w:val="0000FF"/>
          <w:szCs w:val="18"/>
        </w:rPr>
        <w:t xml:space="preserve">*On the Holy Spirit*, Book 1; </w:t>
      </w:r>
      <w:r>
        <w:rPr>
          <w:i/>
          <w:iCs/>
          <w:noProof/>
          <w:color w:val="0000FF"/>
          <w:szCs w:val="18"/>
        </w:rPr>
        <w:t>Leo</w:t>
      </w:r>
      <w:r>
        <w:rPr>
          <w:noProof/>
          <w:color w:val="0000FF"/>
          <w:szCs w:val="18"/>
        </w:rPr>
        <w:t xml:space="preserve">, Epistola kang Turibius, kabanata 6; </w:t>
      </w:r>
      <w:r>
        <w:rPr>
          <w:i/>
          <w:iCs/>
          <w:noProof/>
          <w:color w:val="0000FF"/>
          <w:szCs w:val="18"/>
        </w:rPr>
        <w:t>Fulgentinus</w:t>
      </w:r>
      <w:r>
        <w:rPr>
          <w:noProof/>
          <w:color w:val="0000FF"/>
          <w:szCs w:val="18"/>
        </w:rPr>
        <w:t xml:space="preserve">, Mahitungod sa Pagtuo, kabanata 3; </w:t>
      </w:r>
      <w:r>
        <w:rPr>
          <w:i/>
          <w:iCs/>
          <w:noProof/>
          <w:color w:val="0000FF"/>
          <w:szCs w:val="18"/>
        </w:rPr>
        <w:t>Gregorio ang Dako</w:t>
      </w:r>
      <w:r>
        <w:rPr>
          <w:noProof/>
          <w:color w:val="0000FF"/>
          <w:szCs w:val="18"/>
        </w:rPr>
        <w:t xml:space="preserve">, Moral nga Diskurso, II, 4; XXVIII, 2; Mga Dayalogo, IV, 29; </w:t>
      </w:r>
      <w:r>
        <w:rPr>
          <w:i/>
          <w:iCs/>
          <w:noProof/>
          <w:color w:val="0000FF"/>
          <w:szCs w:val="18"/>
        </w:rPr>
        <w:t xml:space="preserve">Martin Victor, </w:t>
      </w:r>
      <w:r>
        <w:rPr>
          <w:noProof/>
          <w:color w:val="0000FF"/>
          <w:szCs w:val="18"/>
        </w:rPr>
        <w:t>Libro IV Batok kang Ario</w:t>
      </w:r>
      <w:r w:rsidRPr="00F06C01">
        <w:rPr>
          <w:noProof/>
          <w:color w:val="0000FF"/>
          <w:szCs w:val="18"/>
        </w:rPr>
        <w:t>.</w:t>
      </w:r>
    </w:p>
  </w:footnote>
  <w:footnote w:id="1146">
    <w:p w14:paraId="20AEBF42" w14:textId="77777777" w:rsidR="00B33396" w:rsidRPr="007764AB" w:rsidRDefault="00B33396" w:rsidP="00B33396">
      <w:pPr>
        <w:pStyle w:val="FootnoteText"/>
        <w:rPr>
          <w:noProof/>
          <w:lang w:val="fr-FR"/>
        </w:rPr>
      </w:pPr>
      <w:r>
        <w:rPr>
          <w:rStyle w:val="FootnoteReference"/>
          <w:noProof/>
        </w:rPr>
        <w:footnoteRef/>
      </w:r>
      <w:r w:rsidRPr="00F06C01">
        <w:rPr>
          <w:noProof/>
        </w:rPr>
        <w:t xml:space="preserve"> </w:t>
      </w:r>
      <w:r>
        <w:rPr>
          <w:i/>
          <w:iCs/>
          <w:noProof/>
          <w:color w:val="0000FF"/>
          <w:szCs w:val="18"/>
        </w:rPr>
        <w:t>Agustin</w:t>
      </w:r>
      <w:r w:rsidRPr="00F06C01">
        <w:rPr>
          <w:i/>
          <w:iCs/>
          <w:noProof/>
          <w:color w:val="0000FF"/>
          <w:szCs w:val="18"/>
        </w:rPr>
        <w:t xml:space="preserve">, </w:t>
      </w:r>
      <w:r>
        <w:rPr>
          <w:noProof/>
          <w:color w:val="0000FF"/>
          <w:szCs w:val="18"/>
        </w:rPr>
        <w:t>*De Haeresis</w:t>
      </w:r>
      <w:r w:rsidRPr="00F06C01">
        <w:rPr>
          <w:noProof/>
          <w:color w:val="0000FF"/>
          <w:szCs w:val="18"/>
        </w:rPr>
        <w:t xml:space="preserve">*, </w:t>
      </w:r>
      <w:r>
        <w:rPr>
          <w:noProof/>
          <w:color w:val="0000FF"/>
          <w:szCs w:val="18"/>
        </w:rPr>
        <w:t>kabanata</w:t>
      </w:r>
      <w:r w:rsidRPr="00F06C01">
        <w:rPr>
          <w:noProof/>
          <w:color w:val="0000FF"/>
          <w:szCs w:val="18"/>
        </w:rPr>
        <w:t xml:space="preserve"> 86. Labaw pa, kini klaro gikan sa kaugalingong mga sinulat ni Tertullian. </w:t>
      </w:r>
      <w:r>
        <w:rPr>
          <w:noProof/>
          <w:color w:val="0000FF"/>
          <w:szCs w:val="18"/>
        </w:rPr>
        <w:t>Sa usa ka talata miingon siya: 'Kinsa may mosalikway nga ang Dios adunay lawas, bisan pa Siya Espiritu? Kay ang Espiritu usa ka lawas sa kaugalingong klase, sa Iyang kaugalingong hulagway.' 'Apan bisan pa ang mga dili makita nga butang, unsa man kini, adunay kaugalingong lawas ug kaugalingong porma sa Dios' (Contra Prax. kabanata 7). Sa lain nga talata</w:t>
      </w:r>
      <w:r w:rsidRPr="007764AB">
        <w:rPr>
          <w:noProof/>
          <w:color w:val="0000FF"/>
          <w:szCs w:val="18"/>
          <w:lang w:val="pt-BR"/>
        </w:rPr>
        <w:t xml:space="preserve">: 'kay ang substansiya mismo mao ang lawas sa matag </w:t>
      </w:r>
      <w:r>
        <w:rPr>
          <w:noProof/>
          <w:color w:val="0000FF"/>
          <w:szCs w:val="18"/>
          <w:lang w:val="pt-BR"/>
        </w:rPr>
        <w:t>butang…' (</w:t>
      </w:r>
      <w:r w:rsidRPr="007764AB">
        <w:rPr>
          <w:noProof/>
          <w:color w:val="0000FF"/>
          <w:szCs w:val="18"/>
          <w:lang w:val="pt-BR"/>
        </w:rPr>
        <w:t xml:space="preserve">Contra Hermogen. kabanata 35). </w:t>
      </w:r>
      <w:r>
        <w:rPr>
          <w:noProof/>
          <w:color w:val="0000FF"/>
          <w:szCs w:val="18"/>
        </w:rPr>
        <w:t>Sa ikatulong tal</w:t>
      </w:r>
      <w:r w:rsidRPr="007764AB">
        <w:rPr>
          <w:noProof/>
          <w:color w:val="0000FF"/>
          <w:szCs w:val="18"/>
          <w:lang w:val="fr-FR"/>
        </w:rPr>
        <w:t xml:space="preserve">ata: 'Ang tanan nga naglungtad usa ka lawas sa kaugalingong </w:t>
      </w:r>
      <w:r>
        <w:rPr>
          <w:noProof/>
          <w:color w:val="0000FF"/>
          <w:szCs w:val="18"/>
          <w:lang w:val="fr-FR"/>
        </w:rPr>
        <w:t>klase…' (</w:t>
      </w:r>
      <w:r w:rsidRPr="007764AB">
        <w:rPr>
          <w:noProof/>
          <w:color w:val="0000FF"/>
          <w:szCs w:val="18"/>
          <w:lang w:val="fr-FR"/>
        </w:rPr>
        <w:t>De carne Christi, kabanata II).</w:t>
      </w:r>
    </w:p>
  </w:footnote>
  <w:footnote w:id="1147">
    <w:p w14:paraId="6AEBFB59"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Eksaktong Pagpatin-aw sa Ortodoksong Pagtuo, Libro </w:t>
      </w:r>
      <w:r>
        <w:rPr>
          <w:noProof/>
          <w:color w:val="0000FF"/>
          <w:szCs w:val="18"/>
        </w:rPr>
        <w:t>II</w:t>
      </w:r>
      <w:r w:rsidRPr="00F06C01">
        <w:rPr>
          <w:noProof/>
          <w:color w:val="0000FF"/>
          <w:szCs w:val="18"/>
        </w:rPr>
        <w:t xml:space="preserve">, Kapitulo 3. Ang mosunod usab nagbarug niini nga panan-aw: (a) </w:t>
      </w:r>
      <w:r w:rsidRPr="00F06C01">
        <w:rPr>
          <w:i/>
          <w:iCs/>
          <w:noProof/>
          <w:color w:val="0000FF"/>
          <w:szCs w:val="18"/>
        </w:rPr>
        <w:t xml:space="preserve">San Ambrosio: </w:t>
      </w:r>
      <w:r w:rsidRPr="00F06C01">
        <w:rPr>
          <w:noProof/>
          <w:color w:val="0000FF"/>
          <w:szCs w:val="18"/>
        </w:rPr>
        <w:t>"Sa akong hunahuna, walay bisan unsa nga hingpit nga walay kalibog gawas sa nag-inusarang Pag-anaa sa Labing Balaan nga Trinidad, nga tinuod gayud nga labing putli ug labing yano" (</w:t>
      </w:r>
      <w:r>
        <w:rPr>
          <w:noProof/>
          <w:color w:val="0000FF"/>
          <w:szCs w:val="18"/>
        </w:rPr>
        <w:t>de Abrah</w:t>
      </w:r>
      <w:r w:rsidRPr="00F06C01">
        <w:rPr>
          <w:noProof/>
          <w:color w:val="0000FF"/>
          <w:szCs w:val="18"/>
        </w:rPr>
        <w:t xml:space="preserve">., Libro </w:t>
      </w:r>
      <w:r>
        <w:rPr>
          <w:noProof/>
          <w:color w:val="0000FF"/>
          <w:szCs w:val="18"/>
        </w:rPr>
        <w:t>II</w:t>
      </w:r>
      <w:r w:rsidRPr="00F06C01">
        <w:rPr>
          <w:noProof/>
          <w:color w:val="0000FF"/>
          <w:szCs w:val="18"/>
        </w:rPr>
        <w:t xml:space="preserve">, p. 8); (b) </w:t>
      </w:r>
      <w:r w:rsidRPr="00F06C01">
        <w:rPr>
          <w:i/>
          <w:noProof/>
          <w:color w:val="0000FF"/>
          <w:szCs w:val="18"/>
        </w:rPr>
        <w:t xml:space="preserve">San </w:t>
      </w:r>
      <w:r w:rsidRPr="00F06C01">
        <w:rPr>
          <w:i/>
          <w:iCs/>
          <w:noProof/>
          <w:color w:val="0000FF"/>
          <w:szCs w:val="18"/>
        </w:rPr>
        <w:t xml:space="preserve">Gregorio Magno: </w:t>
      </w:r>
      <w:r w:rsidRPr="00F06C01">
        <w:rPr>
          <w:noProof/>
          <w:color w:val="0000FF"/>
          <w:szCs w:val="18"/>
        </w:rPr>
        <w:t>'Ang usa ka anghel, kon itandi sa atong mga lawas, tinuod nga usa ka espiritu, apan kon itandi sa Labaw nga Espiritu nga Walay Kinutuban, usa kini ka lawas' (</w:t>
      </w:r>
      <w:r>
        <w:rPr>
          <w:noProof/>
          <w:color w:val="0000FF"/>
          <w:szCs w:val="18"/>
        </w:rPr>
        <w:t>Moral</w:t>
      </w:r>
      <w:r w:rsidRPr="00F06C01">
        <w:rPr>
          <w:noProof/>
          <w:color w:val="0000FF"/>
          <w:szCs w:val="18"/>
        </w:rPr>
        <w:t xml:space="preserve">. Book </w:t>
      </w:r>
      <w:r>
        <w:rPr>
          <w:noProof/>
          <w:color w:val="0000FF"/>
          <w:szCs w:val="18"/>
        </w:rPr>
        <w:t>II, p. 3), — ug uban pa.</w:t>
      </w:r>
    </w:p>
  </w:footnote>
  <w:footnote w:id="1148">
    <w:p w14:paraId="7A16844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Agustin. </w:t>
      </w:r>
      <w:r>
        <w:rPr>
          <w:noProof/>
          <w:color w:val="0000FF"/>
          <w:szCs w:val="19"/>
        </w:rPr>
        <w:t xml:space="preserve">De Spir. et anima, chap. 18. </w:t>
      </w:r>
      <w:r w:rsidRPr="00F06C01">
        <w:rPr>
          <w:noProof/>
          <w:color w:val="0000FF"/>
          <w:szCs w:val="19"/>
        </w:rPr>
        <w:t>Ang maong ideya makita usab kang Hilari (</w:t>
      </w:r>
      <w:r>
        <w:rPr>
          <w:noProof/>
          <w:color w:val="0000FF"/>
          <w:szCs w:val="19"/>
        </w:rPr>
        <w:t>Can</w:t>
      </w:r>
      <w:r w:rsidRPr="00F06C01">
        <w:rPr>
          <w:noProof/>
          <w:color w:val="0000FF"/>
          <w:szCs w:val="19"/>
        </w:rPr>
        <w:t xml:space="preserve">. 5 </w:t>
      </w:r>
      <w:r>
        <w:rPr>
          <w:noProof/>
          <w:color w:val="0000FF"/>
          <w:szCs w:val="19"/>
        </w:rPr>
        <w:t>in Matth</w:t>
      </w:r>
      <w:r w:rsidRPr="00F06C01">
        <w:rPr>
          <w:noProof/>
          <w:color w:val="0000FF"/>
          <w:szCs w:val="19"/>
        </w:rPr>
        <w:t>.) ug Cassian (</w:t>
      </w:r>
      <w:r>
        <w:rPr>
          <w:noProof/>
          <w:color w:val="0000FF"/>
          <w:szCs w:val="19"/>
        </w:rPr>
        <w:t>Coll</w:t>
      </w:r>
      <w:r w:rsidRPr="00F06C01">
        <w:rPr>
          <w:noProof/>
          <w:color w:val="0000FF"/>
          <w:szCs w:val="19"/>
        </w:rPr>
        <w:t xml:space="preserve">. </w:t>
      </w:r>
      <w:r>
        <w:rPr>
          <w:noProof/>
          <w:color w:val="0000FF"/>
          <w:szCs w:val="19"/>
        </w:rPr>
        <w:t>VII, p. 13).</w:t>
      </w:r>
    </w:p>
  </w:footnote>
  <w:footnote w:id="1149">
    <w:p w14:paraId="4CDCCCC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Dialog. cum Tryph. LVII; </w:t>
      </w:r>
      <w:r>
        <w:rPr>
          <w:i/>
          <w:iCs/>
          <w:noProof/>
          <w:color w:val="0000FF"/>
          <w:szCs w:val="19"/>
        </w:rPr>
        <w:t xml:space="preserve">Origen. </w:t>
      </w:r>
      <w:r>
        <w:rPr>
          <w:noProof/>
          <w:color w:val="0000FF"/>
          <w:szCs w:val="19"/>
        </w:rPr>
        <w:t xml:space="preserve">Orat. 31; </w:t>
      </w:r>
      <w:r>
        <w:rPr>
          <w:i/>
          <w:iCs/>
          <w:noProof/>
          <w:color w:val="0000FF"/>
          <w:szCs w:val="19"/>
        </w:rPr>
        <w:t xml:space="preserve">Methodius, </w:t>
      </w:r>
      <w:r>
        <w:rPr>
          <w:noProof/>
          <w:color w:val="0000FF"/>
          <w:szCs w:val="19"/>
        </w:rPr>
        <w:t xml:space="preserve">sa Biblioth. </w:t>
      </w:r>
      <w:r>
        <w:rPr>
          <w:i/>
          <w:iCs/>
          <w:noProof/>
          <w:color w:val="0000FF"/>
          <w:szCs w:val="19"/>
        </w:rPr>
        <w:t xml:space="preserve">Photii, </w:t>
      </w:r>
      <w:r>
        <w:rPr>
          <w:noProof/>
          <w:color w:val="0000FF"/>
          <w:szCs w:val="19"/>
        </w:rPr>
        <w:t xml:space="preserve">cod. CCXXXIV; </w:t>
      </w:r>
      <w:r>
        <w:rPr>
          <w:i/>
          <w:iCs/>
          <w:noProof/>
          <w:color w:val="0000FF"/>
          <w:szCs w:val="19"/>
        </w:rPr>
        <w:t xml:space="preserve">Theogn. </w:t>
      </w:r>
      <w:r>
        <w:rPr>
          <w:noProof/>
          <w:color w:val="0000FF"/>
          <w:szCs w:val="19"/>
        </w:rPr>
        <w:t>ibid., cod. CVI.</w:t>
      </w:r>
    </w:p>
  </w:footnote>
  <w:footnote w:id="1150">
    <w:p w14:paraId="4DA9421D"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Tertullian ug Origen. </w:t>
      </w:r>
      <w:r w:rsidRPr="00F06C01">
        <w:rPr>
          <w:noProof/>
          <w:color w:val="0000FF"/>
          <w:szCs w:val="19"/>
        </w:rPr>
        <w:t>Tan-awa ang nota 1105 sa ibabaw. Si Origen, bisan pa, nagtuo nga ang mga anghel ubos lamang sa dungog sa tinuod nga mga disipulo ni Kristo ug sa mga Santo, ug dili sa tanang tawo sa kinatibuk-an.</w:t>
      </w:r>
    </w:p>
  </w:footnote>
  <w:footnote w:id="1151">
    <w:p w14:paraId="715A3F7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Athenagoras, </w:t>
      </w:r>
      <w:r>
        <w:rPr>
          <w:noProof/>
          <w:color w:val="0000FF"/>
          <w:szCs w:val="19"/>
        </w:rPr>
        <w:t xml:space="preserve">*De Resurrectione Mortuorum*, XVI; </w:t>
      </w:r>
      <w:r>
        <w:rPr>
          <w:i/>
          <w:iCs/>
          <w:noProof/>
          <w:color w:val="0000FF"/>
          <w:szCs w:val="19"/>
        </w:rPr>
        <w:t>Clement</w:t>
      </w:r>
      <w:r w:rsidRPr="00F06C01">
        <w:rPr>
          <w:noProof/>
          <w:color w:val="0000FF"/>
          <w:szCs w:val="19"/>
        </w:rPr>
        <w:t>, *</w:t>
      </w:r>
      <w:r>
        <w:rPr>
          <w:noProof/>
          <w:color w:val="0000FF"/>
          <w:szCs w:val="19"/>
        </w:rPr>
        <w:t>Stromata</w:t>
      </w:r>
      <w:r w:rsidRPr="00F06C01">
        <w:rPr>
          <w:noProof/>
          <w:color w:val="0000FF"/>
          <w:szCs w:val="19"/>
        </w:rPr>
        <w:t xml:space="preserve">*, </w:t>
      </w:r>
      <w:r>
        <w:rPr>
          <w:noProof/>
          <w:color w:val="0000FF"/>
          <w:szCs w:val="19"/>
        </w:rPr>
        <w:t>III</w:t>
      </w:r>
      <w:r w:rsidRPr="00F06C01">
        <w:rPr>
          <w:noProof/>
          <w:color w:val="0000FF"/>
          <w:szCs w:val="19"/>
        </w:rPr>
        <w:t xml:space="preserve">, 3; </w:t>
      </w:r>
      <w:r w:rsidRPr="00F06C01">
        <w:rPr>
          <w:i/>
          <w:iCs/>
          <w:noProof/>
          <w:color w:val="0000FF"/>
          <w:szCs w:val="19"/>
        </w:rPr>
        <w:t>Juan Crisostomo</w:t>
      </w:r>
      <w:r w:rsidRPr="00F06C01">
        <w:rPr>
          <w:noProof/>
          <w:color w:val="0000FF"/>
          <w:szCs w:val="19"/>
        </w:rPr>
        <w:t xml:space="preserve">, Homilía </w:t>
      </w:r>
      <w:r>
        <w:rPr>
          <w:noProof/>
          <w:color w:val="0000FF"/>
          <w:szCs w:val="19"/>
        </w:rPr>
        <w:t xml:space="preserve">II </w:t>
      </w:r>
      <w:r w:rsidRPr="00F06C01">
        <w:rPr>
          <w:noProof/>
          <w:color w:val="0000FF"/>
          <w:szCs w:val="19"/>
        </w:rPr>
        <w:t xml:space="preserve">mahitungod sa Dili Masabtan, batok kang Anomoeus, sa *Chronological Readings* 1841, </w:t>
      </w:r>
      <w:r>
        <w:rPr>
          <w:noProof/>
          <w:color w:val="0000FF"/>
          <w:szCs w:val="19"/>
        </w:rPr>
        <w:t>IV</w:t>
      </w:r>
      <w:r w:rsidRPr="00F06C01">
        <w:rPr>
          <w:noProof/>
          <w:color w:val="0000FF"/>
          <w:szCs w:val="19"/>
        </w:rPr>
        <w:t xml:space="preserve">, 49; </w:t>
      </w:r>
      <w:r w:rsidRPr="00F06C01">
        <w:rPr>
          <w:i/>
          <w:iCs/>
          <w:noProof/>
          <w:color w:val="0000FF"/>
          <w:szCs w:val="19"/>
        </w:rPr>
        <w:t xml:space="preserve">Gregory the Theologian, </w:t>
      </w:r>
      <w:r w:rsidRPr="00F06C01">
        <w:rPr>
          <w:noProof/>
          <w:color w:val="0000FF"/>
          <w:szCs w:val="19"/>
        </w:rPr>
        <w:t xml:space="preserve">Homily 6: 'Atong hunahunaon ang mga binuhat </w:t>
      </w:r>
      <w:r w:rsidRPr="00F06C01">
        <w:rPr>
          <w:i/>
          <w:iCs/>
          <w:noProof/>
          <w:color w:val="0000FF"/>
          <w:szCs w:val="19"/>
        </w:rPr>
        <w:t xml:space="preserve">nga una gikan sa Dios </w:t>
      </w:r>
      <w:r w:rsidRPr="00F06C01">
        <w:rPr>
          <w:noProof/>
          <w:color w:val="0000FF"/>
          <w:szCs w:val="19"/>
        </w:rPr>
        <w:t xml:space="preserve">ug naglibot sa Dios, mao ang anghel ug langitnong mga gahum, nga mao ang unang nakatagamtam sa unang Kahayag' (sa *The Works of the Holy Fathers*, </w:t>
      </w:r>
      <w:r>
        <w:rPr>
          <w:noProof/>
          <w:color w:val="0000FF"/>
          <w:szCs w:val="19"/>
        </w:rPr>
        <w:t>I</w:t>
      </w:r>
      <w:r w:rsidRPr="00F06C01">
        <w:rPr>
          <w:noProof/>
          <w:color w:val="0000FF"/>
          <w:szCs w:val="19"/>
        </w:rPr>
        <w:t xml:space="preserve">, 229), — ug sa lain nga dapit: </w:t>
      </w:r>
      <w:r w:rsidRPr="00F06C01">
        <w:rPr>
          <w:i/>
          <w:iCs/>
          <w:noProof/>
          <w:color w:val="0000FF"/>
          <w:szCs w:val="19"/>
        </w:rPr>
        <w:t xml:space="preserve">'ang mga kahayag nga ikaduha </w:t>
      </w:r>
      <w:r w:rsidRPr="00F06C01">
        <w:rPr>
          <w:noProof/>
          <w:color w:val="0000FF"/>
          <w:szCs w:val="19"/>
        </w:rPr>
        <w:t xml:space="preserve">sa Trinidad, nga nagpanag-iya sa maharlikang himaya, mao ang masidlak, dili makita nga mga anghel' (ibid. </w:t>
      </w:r>
      <w:r>
        <w:rPr>
          <w:noProof/>
          <w:color w:val="0000FF"/>
          <w:szCs w:val="19"/>
        </w:rPr>
        <w:t>IV</w:t>
      </w:r>
      <w:r w:rsidRPr="00F06C01">
        <w:rPr>
          <w:noProof/>
          <w:color w:val="0000FF"/>
          <w:szCs w:val="19"/>
        </w:rPr>
        <w:t xml:space="preserve">, 235); </w:t>
      </w:r>
      <w:r w:rsidRPr="00F06C01">
        <w:rPr>
          <w:i/>
          <w:iCs/>
          <w:noProof/>
          <w:color w:val="0000FF"/>
          <w:szCs w:val="19"/>
        </w:rPr>
        <w:t xml:space="preserve">Juan sa Damasco, </w:t>
      </w:r>
      <w:r w:rsidRPr="00F06C01">
        <w:rPr>
          <w:noProof/>
          <w:color w:val="0000FF"/>
          <w:szCs w:val="19"/>
        </w:rPr>
        <w:t xml:space="preserve">Usa ka Husto </w:t>
      </w:r>
      <w:r>
        <w:rPr>
          <w:noProof/>
          <w:color w:val="0000FF"/>
          <w:szCs w:val="19"/>
        </w:rPr>
        <w:t>nga Pagpatin-aw sa Ortodoksong Pagtuo, Libro II, Kapitulo 3.</w:t>
      </w:r>
    </w:p>
  </w:footnote>
  <w:footnote w:id="1152">
    <w:p w14:paraId="2E422F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Isidore sa Pelusium</w:t>
      </w:r>
      <w:r>
        <w:rPr>
          <w:noProof/>
          <w:color w:val="0000FF"/>
          <w:szCs w:val="19"/>
        </w:rPr>
        <w:t xml:space="preserve">, Epistola 195; </w:t>
      </w:r>
      <w:r>
        <w:rPr>
          <w:i/>
          <w:iCs/>
          <w:noProof/>
          <w:color w:val="0000FF"/>
          <w:szCs w:val="19"/>
        </w:rPr>
        <w:t xml:space="preserve">Origen, </w:t>
      </w:r>
      <w:r>
        <w:rPr>
          <w:noProof/>
          <w:color w:val="0000FF"/>
          <w:szCs w:val="19"/>
        </w:rPr>
        <w:t>Homilía sa Genesis VIII</w:t>
      </w:r>
      <w:r w:rsidRPr="00F06C01">
        <w:rPr>
          <w:noProof/>
          <w:color w:val="0000FF"/>
          <w:szCs w:val="19"/>
        </w:rPr>
        <w:t xml:space="preserve">, </w:t>
      </w:r>
      <w:r>
        <w:rPr>
          <w:noProof/>
          <w:color w:val="0000FF"/>
          <w:szCs w:val="19"/>
        </w:rPr>
        <w:t>n</w:t>
      </w:r>
      <w:r w:rsidRPr="00F06C01">
        <w:rPr>
          <w:noProof/>
          <w:color w:val="0000FF"/>
          <w:szCs w:val="19"/>
        </w:rPr>
        <w:t xml:space="preserve">. 8; </w:t>
      </w:r>
      <w:r w:rsidRPr="00F06C01">
        <w:rPr>
          <w:i/>
          <w:noProof/>
          <w:color w:val="0000FF"/>
          <w:szCs w:val="19"/>
        </w:rPr>
        <w:t xml:space="preserve">Juan </w:t>
      </w:r>
      <w:r w:rsidRPr="00F06C01">
        <w:rPr>
          <w:i/>
          <w:iCs/>
          <w:noProof/>
          <w:color w:val="0000FF"/>
          <w:szCs w:val="19"/>
        </w:rPr>
        <w:t xml:space="preserve">Crisostomo, </w:t>
      </w:r>
      <w:r w:rsidRPr="00F06C01">
        <w:rPr>
          <w:noProof/>
          <w:color w:val="0000FF"/>
          <w:szCs w:val="19"/>
        </w:rPr>
        <w:t xml:space="preserve">Mahitungod sa Dili Masabtan, batok sa mga Anomoeano, Mga Libro </w:t>
      </w:r>
      <w:r>
        <w:rPr>
          <w:noProof/>
          <w:color w:val="0000FF"/>
          <w:szCs w:val="19"/>
        </w:rPr>
        <w:t xml:space="preserve">III ug IV, sa *Chronological Readings* 1841, IV, pp. 105–206; </w:t>
      </w:r>
      <w:r>
        <w:rPr>
          <w:i/>
          <w:iCs/>
          <w:noProof/>
          <w:color w:val="0000FF"/>
          <w:szCs w:val="19"/>
        </w:rPr>
        <w:t>Gregoryo sa Nyssa</w:t>
      </w:r>
      <w:r>
        <w:rPr>
          <w:noProof/>
          <w:color w:val="0000FF"/>
          <w:szCs w:val="19"/>
        </w:rPr>
        <w:t xml:space="preserve">, Homiliya 8 sa Awit sa mga Awit; </w:t>
      </w:r>
      <w:r>
        <w:rPr>
          <w:i/>
          <w:iCs/>
          <w:noProof/>
          <w:color w:val="0000FF"/>
          <w:szCs w:val="19"/>
        </w:rPr>
        <w:t xml:space="preserve">Teodoreto, </w:t>
      </w:r>
      <w:r>
        <w:rPr>
          <w:noProof/>
          <w:color w:val="0000FF"/>
          <w:szCs w:val="19"/>
        </w:rPr>
        <w:t xml:space="preserve">Komentaryo sa Salmo XXXII, 7; </w:t>
      </w:r>
      <w:r>
        <w:rPr>
          <w:i/>
          <w:iCs/>
          <w:noProof/>
          <w:color w:val="0000FF"/>
          <w:szCs w:val="19"/>
        </w:rPr>
        <w:t>Sesa</w:t>
      </w:r>
      <w:r>
        <w:rPr>
          <w:noProof/>
          <w:color w:val="0000FF"/>
          <w:szCs w:val="19"/>
        </w:rPr>
        <w:t xml:space="preserve">, Mga Dayalogo 1, Pangutana 44; </w:t>
      </w:r>
      <w:r>
        <w:rPr>
          <w:i/>
          <w:noProof/>
          <w:color w:val="0000FF"/>
          <w:szCs w:val="19"/>
        </w:rPr>
        <w:t xml:space="preserve">Juan </w:t>
      </w:r>
      <w:r>
        <w:rPr>
          <w:i/>
          <w:iCs/>
          <w:noProof/>
          <w:color w:val="0000FF"/>
          <w:szCs w:val="19"/>
        </w:rPr>
        <w:t xml:space="preserve">sa Damasco, </w:t>
      </w:r>
      <w:r>
        <w:rPr>
          <w:noProof/>
          <w:color w:val="0000FF"/>
          <w:szCs w:val="19"/>
        </w:rPr>
        <w:t>Eksaktong Pagpatin-aw sa Tinuod nga Pagtuo, Libro II, Kapitulo 3.</w:t>
      </w:r>
    </w:p>
  </w:footnote>
  <w:footnote w:id="1153">
    <w:p w14:paraId="3C27BE72"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Dionysius the Areopagite, </w:t>
      </w:r>
      <w:r>
        <w:rPr>
          <w:noProof/>
          <w:color w:val="0000FF"/>
          <w:szCs w:val="19"/>
        </w:rPr>
        <w:t xml:space="preserve">*On the Divine Names*, p. 4; </w:t>
      </w:r>
      <w:r>
        <w:rPr>
          <w:i/>
          <w:iCs/>
          <w:noProof/>
          <w:color w:val="0000FF"/>
          <w:szCs w:val="19"/>
        </w:rPr>
        <w:t>Justin</w:t>
      </w:r>
      <w:r>
        <w:rPr>
          <w:noProof/>
          <w:color w:val="0000FF"/>
          <w:szCs w:val="19"/>
        </w:rPr>
        <w:t xml:space="preserve">, Apology 1, n. 6; </w:t>
      </w:r>
      <w:r>
        <w:rPr>
          <w:i/>
          <w:iCs/>
          <w:noProof/>
          <w:color w:val="0000FF"/>
          <w:szCs w:val="19"/>
        </w:rPr>
        <w:t>Cyril of Alexandria</w:t>
      </w:r>
      <w:r>
        <w:rPr>
          <w:noProof/>
          <w:color w:val="0000FF"/>
          <w:szCs w:val="19"/>
        </w:rPr>
        <w:t xml:space="preserve">, Batok sa mga Anthropomorphist, kabanata 4; </w:t>
      </w:r>
      <w:r>
        <w:rPr>
          <w:i/>
          <w:noProof/>
          <w:color w:val="0000FF"/>
          <w:szCs w:val="19"/>
        </w:rPr>
        <w:t xml:space="preserve">Juan </w:t>
      </w:r>
      <w:r>
        <w:rPr>
          <w:i/>
          <w:iCs/>
          <w:noProof/>
          <w:color w:val="0000FF"/>
          <w:szCs w:val="19"/>
        </w:rPr>
        <w:t xml:space="preserve">sa Damascus, </w:t>
      </w:r>
      <w:r>
        <w:rPr>
          <w:noProof/>
          <w:color w:val="0000FF"/>
          <w:szCs w:val="19"/>
        </w:rPr>
        <w:t>Eksaktong Eksposisyon sa Tinuod nga Pagtuo</w:t>
      </w:r>
      <w:r w:rsidRPr="00F06C01">
        <w:rPr>
          <w:noProof/>
          <w:color w:val="0000FF"/>
          <w:szCs w:val="19"/>
        </w:rPr>
        <w:t>,</w:t>
      </w:r>
      <w:r>
        <w:rPr>
          <w:noProof/>
          <w:color w:val="0000FF"/>
          <w:szCs w:val="19"/>
        </w:rPr>
        <w:t xml:space="preserve"> Libro II</w:t>
      </w:r>
      <w:r w:rsidRPr="00F06C01">
        <w:rPr>
          <w:noProof/>
          <w:color w:val="0000FF"/>
          <w:szCs w:val="19"/>
        </w:rPr>
        <w:t xml:space="preserve">, Kapitulo 3: "Ang Dios mao ang Magbubuhat ug Manlalang sa mga anghel, nga gidala sila sa pag-eksister gikan sa kawalay-eksister ug gihulma sila sa </w:t>
      </w:r>
      <w:r w:rsidRPr="00F06C01">
        <w:rPr>
          <w:i/>
          <w:iCs/>
          <w:noProof/>
          <w:color w:val="0000FF"/>
          <w:szCs w:val="19"/>
        </w:rPr>
        <w:t>Iyang kaugalingong hulagway</w:t>
      </w:r>
      <w:r w:rsidRPr="00F06C01">
        <w:rPr>
          <w:iCs/>
          <w:noProof/>
          <w:color w:val="0000FF"/>
          <w:szCs w:val="19"/>
        </w:rPr>
        <w:t>."</w:t>
      </w:r>
    </w:p>
  </w:footnote>
  <w:footnote w:id="1154">
    <w:p w14:paraId="5BC1DD0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Tit. Bostr. </w:t>
      </w:r>
      <w:r>
        <w:rPr>
          <w:noProof/>
          <w:color w:val="0000FF"/>
          <w:szCs w:val="18"/>
        </w:rPr>
        <w:t xml:space="preserve">sa Lucas 12:32; </w:t>
      </w:r>
      <w:r>
        <w:rPr>
          <w:i/>
          <w:iCs/>
          <w:noProof/>
          <w:color w:val="0000FF"/>
          <w:szCs w:val="18"/>
        </w:rPr>
        <w:t xml:space="preserve">Greg. Nyss. </w:t>
      </w:r>
      <w:r>
        <w:rPr>
          <w:noProof/>
          <w:color w:val="0000FF"/>
          <w:szCs w:val="18"/>
        </w:rPr>
        <w:t xml:space="preserve">batok kang Eunomius, Orasyon XII, sa *Opp.,* bol. II, p. 711, ed. Morel.; </w:t>
      </w:r>
      <w:r>
        <w:rPr>
          <w:i/>
          <w:iCs/>
          <w:noProof/>
          <w:color w:val="0000FF"/>
          <w:szCs w:val="18"/>
        </w:rPr>
        <w:t xml:space="preserve">Hilar. </w:t>
      </w:r>
      <w:r>
        <w:rPr>
          <w:noProof/>
          <w:color w:val="0000FF"/>
          <w:szCs w:val="18"/>
        </w:rPr>
        <w:t>sa Mateo, Komentaryo, kabanata 28, n. 6.</w:t>
      </w:r>
    </w:p>
  </w:footnote>
  <w:footnote w:id="1155">
    <w:p w14:paraId="374A1A0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Dionysius the Areopagite, </w:t>
      </w:r>
      <w:r>
        <w:rPr>
          <w:noProof/>
          <w:color w:val="0000FF"/>
          <w:szCs w:val="18"/>
        </w:rPr>
        <w:t>*On the Celestial Hierarchy*, chap. 14.</w:t>
      </w:r>
    </w:p>
  </w:footnote>
  <w:footnote w:id="1156">
    <w:p w14:paraId="30D67F3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8"/>
        </w:rPr>
        <w:t xml:space="preserve">Si Juan Crisostomo, </w:t>
      </w:r>
      <w:r w:rsidRPr="00F06C01">
        <w:rPr>
          <w:noProof/>
          <w:color w:val="0000FF"/>
          <w:szCs w:val="18"/>
        </w:rPr>
        <w:t xml:space="preserve">Mahitungod sa Dili Masabtan nga Pulong, </w:t>
      </w:r>
      <w:r>
        <w:rPr>
          <w:noProof/>
          <w:color w:val="0000FF"/>
          <w:szCs w:val="18"/>
        </w:rPr>
        <w:t xml:space="preserve">Libro II </w:t>
      </w:r>
      <w:r w:rsidRPr="00F06C01">
        <w:rPr>
          <w:noProof/>
          <w:color w:val="0000FF"/>
          <w:szCs w:val="18"/>
        </w:rPr>
        <w:t xml:space="preserve">batok sa mga Anomoeans, sa Chr. Readings 1841, </w:t>
      </w:r>
      <w:r>
        <w:rPr>
          <w:noProof/>
          <w:color w:val="0000FF"/>
          <w:szCs w:val="18"/>
        </w:rPr>
        <w:t>IV</w:t>
      </w:r>
      <w:r w:rsidRPr="00F06C01">
        <w:rPr>
          <w:noProof/>
          <w:color w:val="0000FF"/>
          <w:szCs w:val="18"/>
        </w:rPr>
        <w:t xml:space="preserve">, 49. </w:t>
      </w:r>
      <w:r>
        <w:rPr>
          <w:noProof/>
          <w:color w:val="0000FF"/>
          <w:szCs w:val="18"/>
        </w:rPr>
        <w:t xml:space="preserve">Ang maong ideya makita usab kang </w:t>
      </w:r>
      <w:r>
        <w:rPr>
          <w:i/>
          <w:iCs/>
          <w:noProof/>
          <w:color w:val="0000FF"/>
          <w:szCs w:val="18"/>
        </w:rPr>
        <w:t xml:space="preserve">Atenagoras </w:t>
      </w:r>
      <w:r>
        <w:rPr>
          <w:noProof/>
          <w:color w:val="0000FF"/>
          <w:szCs w:val="18"/>
        </w:rPr>
        <w:t xml:space="preserve">(Legat. pro Christ, p. 10), — </w:t>
      </w:r>
      <w:r>
        <w:rPr>
          <w:i/>
          <w:iCs/>
          <w:noProof/>
          <w:color w:val="0000FF"/>
          <w:szCs w:val="18"/>
        </w:rPr>
        <w:t>Origen (</w:t>
      </w:r>
      <w:r>
        <w:rPr>
          <w:noProof/>
          <w:color w:val="0000FF"/>
          <w:szCs w:val="18"/>
        </w:rPr>
        <w:t xml:space="preserve">De princip., in prooem.), — </w:t>
      </w:r>
      <w:r>
        <w:rPr>
          <w:i/>
          <w:iCs/>
          <w:noProof/>
          <w:color w:val="0000FF"/>
          <w:szCs w:val="18"/>
        </w:rPr>
        <w:t xml:space="preserve">San Atanasius </w:t>
      </w:r>
      <w:r>
        <w:rPr>
          <w:noProof/>
          <w:color w:val="0000FF"/>
          <w:szCs w:val="18"/>
        </w:rPr>
        <w:t>(Contra Arian., orat. II</w:t>
      </w:r>
      <w:r w:rsidRPr="00F06C01">
        <w:rPr>
          <w:noProof/>
          <w:color w:val="0000FF"/>
          <w:szCs w:val="18"/>
        </w:rPr>
        <w:t xml:space="preserve">, </w:t>
      </w:r>
      <w:r>
        <w:rPr>
          <w:noProof/>
          <w:color w:val="0000FF"/>
          <w:szCs w:val="18"/>
        </w:rPr>
        <w:t>n</w:t>
      </w:r>
      <w:r w:rsidRPr="00F06C01">
        <w:rPr>
          <w:noProof/>
          <w:color w:val="0000FF"/>
          <w:szCs w:val="18"/>
        </w:rPr>
        <w:t xml:space="preserve">. 27), — </w:t>
      </w:r>
      <w:r w:rsidRPr="00F06C01">
        <w:rPr>
          <w:i/>
          <w:iCs/>
          <w:noProof/>
          <w:color w:val="0000FF"/>
          <w:szCs w:val="18"/>
        </w:rPr>
        <w:t xml:space="preserve">Balaang Theodoret </w:t>
      </w:r>
      <w:r w:rsidRPr="00F06C01">
        <w:rPr>
          <w:noProof/>
          <w:color w:val="0000FF"/>
          <w:szCs w:val="18"/>
        </w:rPr>
        <w:t xml:space="preserve">(Chron. Readings 1844, </w:t>
      </w:r>
      <w:r>
        <w:rPr>
          <w:noProof/>
          <w:color w:val="0000FF"/>
          <w:szCs w:val="18"/>
        </w:rPr>
        <w:t>IV</w:t>
      </w:r>
      <w:r w:rsidRPr="00F06C01">
        <w:rPr>
          <w:noProof/>
          <w:color w:val="0000FF"/>
          <w:szCs w:val="18"/>
        </w:rPr>
        <w:t>, 208) ug uban pa.</w:t>
      </w:r>
    </w:p>
  </w:footnote>
  <w:footnote w:id="1157">
    <w:p w14:paraId="2FDB9C6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Mga Kateketikal nga Lektura, </w:t>
      </w:r>
      <w:r>
        <w:rPr>
          <w:noProof/>
          <w:color w:val="0000FF"/>
        </w:rPr>
        <w:t>XV</w:t>
      </w:r>
      <w:r w:rsidRPr="00F06C01">
        <w:rPr>
          <w:noProof/>
          <w:color w:val="0000FF"/>
        </w:rPr>
        <w:t>, par. 24, p. 332 sa Ruso nga hubad.</w:t>
      </w:r>
    </w:p>
  </w:footnote>
  <w:footnote w:id="1158">
    <w:p w14:paraId="170AF395"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Concil. oec. V, </w:t>
      </w:r>
      <w:r>
        <w:rPr>
          <w:noProof/>
          <w:color w:val="0000FF"/>
          <w:szCs w:val="19"/>
        </w:rPr>
        <w:t>Contra Origen. can. II ug can</w:t>
      </w:r>
      <w:r w:rsidRPr="00F06C01">
        <w:rPr>
          <w:noProof/>
          <w:color w:val="0000FF"/>
          <w:szCs w:val="19"/>
        </w:rPr>
        <w:t xml:space="preserve">. </w:t>
      </w:r>
      <w:r>
        <w:rPr>
          <w:noProof/>
          <w:color w:val="0000FF"/>
          <w:szCs w:val="19"/>
        </w:rPr>
        <w:t>XIV</w:t>
      </w:r>
      <w:r w:rsidRPr="00F06C01">
        <w:rPr>
          <w:noProof/>
          <w:color w:val="0000FF"/>
          <w:szCs w:val="19"/>
        </w:rPr>
        <w:t xml:space="preserve">. Kining sayop ni Origen gisaway na daan (niadtong AD 400) ni Santo Teofilo sa Alexandria sa iyang lokal nga konseho; dugang pa, naningkamot siya nga supakon kini sa iyang mga sinulat. Gipahayag niya ang kinauyokan sa sayop ingon niini: </w:t>
      </w:r>
      <w:r w:rsidRPr="00F06C01">
        <w:rPr>
          <w:color w:val="0000FF"/>
          <w:szCs w:val="19"/>
        </w:rPr>
        <w:t>"</w:t>
      </w:r>
      <w:r w:rsidRPr="00F06C01">
        <w:rPr>
          <w:noProof/>
          <w:color w:val="0000FF"/>
          <w:szCs w:val="19"/>
        </w:rPr>
        <w:t xml:space="preserve">Nagtuo si Origen nga ang mga prinsipalidad, gahum, pwersa, trono ug paghari wala gimugna sa ingon ani nga paagi sukad sa sinugdan, apan, tungod </w:t>
      </w:r>
      <w:r w:rsidRPr="00F06C01">
        <w:rPr>
          <w:color w:val="0000FF"/>
          <w:szCs w:val="19"/>
        </w:rPr>
        <w:t xml:space="preserve">kay gimugna na daan, gihatagan sila og dungog sa usa ka paagi ug gitawag sila niining mga ngalan sa mismong panahon nga ang uban, sama kanila, nahulog tungod sa kapabayaan; busa dili ang Dios ang nagmugna kanila isip mga prinsipalidad ug gahum, kondili ang mga sala sa uban ang naghatag kanila og himaya." Aron supakon kini nga sayop, iyang gitumong ang mga pulong sa Apostol sa Colosas 1:16, ug iyang giingon: "Kung (Origen) nakasabot sa tibuok kusog sa mga pulong: </w:t>
      </w:r>
      <w:r w:rsidRPr="00F06C01">
        <w:rPr>
          <w:i/>
          <w:iCs/>
          <w:color w:val="0000FF"/>
          <w:szCs w:val="19"/>
        </w:rPr>
        <w:t>pinaagi niini gimugna ang tanan nga butang, bisan sa langit o sa yuta, makita o dili makita—bisan mga trono, mga gingharian, mga prinsipalidad o mga gahum</w:t>
      </w:r>
      <w:r w:rsidRPr="00F06C01">
        <w:rPr>
          <w:color w:val="0000FF"/>
          <w:szCs w:val="19"/>
        </w:rPr>
        <w:t xml:space="preserve">—nahibalo unta siya nga </w:t>
      </w:r>
      <w:r w:rsidRPr="00F06C01">
        <w:rPr>
          <w:i/>
          <w:iCs/>
          <w:color w:val="0000FF"/>
          <w:szCs w:val="19"/>
        </w:rPr>
        <w:t>gimugna</w:t>
      </w:r>
      <w:r w:rsidRPr="00F06C01">
        <w:rPr>
          <w:color w:val="0000FF"/>
          <w:szCs w:val="19"/>
        </w:rPr>
        <w:t xml:space="preserve"> sila nga ingon niini sukad pa sa sinugdanan</w:t>
      </w:r>
      <w:r w:rsidRPr="00F06C01">
        <w:rPr>
          <w:i/>
          <w:iCs/>
          <w:color w:val="0000FF"/>
          <w:szCs w:val="19"/>
        </w:rPr>
        <w:t xml:space="preserve">, </w:t>
      </w:r>
      <w:r w:rsidRPr="00F06C01">
        <w:rPr>
          <w:color w:val="0000FF"/>
          <w:szCs w:val="19"/>
        </w:rPr>
        <w:t>ug nga dili ang kapabayaan o pagkahulog sa uban ang hinungdan nga naghatag sa Dios og rason aron tawgon sila nga 'mga prinsipalidad', 'mga gahum' ug 'mga gahum'" (</w:t>
      </w:r>
      <w:r>
        <w:rPr>
          <w:color w:val="0000FF"/>
          <w:szCs w:val="19"/>
        </w:rPr>
        <w:t>Paschal</w:t>
      </w:r>
      <w:r w:rsidRPr="00F06C01">
        <w:rPr>
          <w:color w:val="0000FF"/>
          <w:szCs w:val="19"/>
        </w:rPr>
        <w:t xml:space="preserve">., Book </w:t>
      </w:r>
      <w:r>
        <w:rPr>
          <w:color w:val="0000FF"/>
          <w:szCs w:val="19"/>
        </w:rPr>
        <w:t>II</w:t>
      </w:r>
      <w:r w:rsidRPr="00F06C01">
        <w:rPr>
          <w:color w:val="0000FF"/>
          <w:szCs w:val="19"/>
        </w:rPr>
        <w:t>).</w:t>
      </w:r>
    </w:p>
  </w:footnote>
  <w:footnote w:id="1159">
    <w:p w14:paraId="1A2F5367"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6"/>
        </w:rPr>
        <w:t xml:space="preserve">Ako, sa akong pagkahibalo ug pagsabot sa makalangitnong mga gingharian ug sa han-ay sa mga anghel, ug sa mga pagbag-o sa mga anghel ug sa ilang mga puon, ug sa nagkalain-laing gahum ug gingharian, ingon man usab ang mga kalainan sa mga trono ug gahum, ang kadungganan sa mga kapanahonan, ug ang labawng kinaiya sa mga kerubin ug serapin </w:t>
      </w:r>
      <w:r w:rsidRPr="00F06C01">
        <w:rPr>
          <w:i/>
          <w:iCs/>
          <w:noProof/>
          <w:color w:val="0000FF"/>
          <w:szCs w:val="16"/>
        </w:rPr>
        <w:t>(</w:t>
      </w:r>
      <w:r>
        <w:rPr>
          <w:i/>
          <w:iCs/>
          <w:noProof/>
          <w:color w:val="0000FF"/>
          <w:szCs w:val="16"/>
        </w:rPr>
        <w:t>Ignatius</w:t>
      </w:r>
      <w:r w:rsidRPr="00F06C01">
        <w:rPr>
          <w:i/>
          <w:iCs/>
          <w:noProof/>
          <w:color w:val="0000FF"/>
          <w:szCs w:val="16"/>
        </w:rPr>
        <w:t xml:space="preserve">, </w:t>
      </w:r>
      <w:r w:rsidRPr="00F06C01">
        <w:rPr>
          <w:noProof/>
          <w:color w:val="0000FF"/>
          <w:szCs w:val="16"/>
        </w:rPr>
        <w:t xml:space="preserve">Epistula </w:t>
      </w:r>
      <w:r>
        <w:rPr>
          <w:noProof/>
          <w:color w:val="0000FF"/>
          <w:szCs w:val="16"/>
        </w:rPr>
        <w:t>II, ngadto kang Trallianus).</w:t>
      </w:r>
    </w:p>
  </w:footnote>
  <w:footnote w:id="1160">
    <w:p w14:paraId="249F59B5"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Irenaeus, </w:t>
      </w:r>
      <w:r>
        <w:rPr>
          <w:noProof/>
          <w:color w:val="0000FF"/>
          <w:szCs w:val="19"/>
        </w:rPr>
        <w:t xml:space="preserve">Batok sa mga Heresiya II, 30; </w:t>
      </w:r>
      <w:r>
        <w:rPr>
          <w:i/>
          <w:iCs/>
          <w:noProof/>
          <w:color w:val="0000FF"/>
          <w:szCs w:val="19"/>
        </w:rPr>
        <w:t>Clement sa Alexandria</w:t>
      </w:r>
      <w:r>
        <w:rPr>
          <w:noProof/>
          <w:color w:val="0000FF"/>
          <w:szCs w:val="19"/>
        </w:rPr>
        <w:t>, Stromata VI, 7. 16</w:t>
      </w:r>
      <w:r w:rsidRPr="00DB370A">
        <w:rPr>
          <w:noProof/>
          <w:color w:val="0000FF"/>
          <w:szCs w:val="19"/>
        </w:rPr>
        <w:t xml:space="preserve">; </w:t>
      </w:r>
      <w:r>
        <w:rPr>
          <w:noProof/>
          <w:color w:val="0000FF"/>
          <w:szCs w:val="19"/>
        </w:rPr>
        <w:t>VII</w:t>
      </w:r>
      <w:r w:rsidRPr="00DB370A">
        <w:rPr>
          <w:noProof/>
          <w:color w:val="0000FF"/>
          <w:szCs w:val="19"/>
        </w:rPr>
        <w:t>,</w:t>
      </w:r>
      <w:r>
        <w:rPr>
          <w:noProof/>
          <w:color w:val="0000FF"/>
          <w:szCs w:val="19"/>
        </w:rPr>
        <w:t xml:space="preserve"> 2; </w:t>
      </w:r>
      <w:r>
        <w:rPr>
          <w:i/>
          <w:iCs/>
          <w:noProof/>
          <w:color w:val="0000FF"/>
          <w:szCs w:val="19"/>
        </w:rPr>
        <w:t xml:space="preserve">Origen, </w:t>
      </w:r>
      <w:r>
        <w:rPr>
          <w:noProof/>
          <w:color w:val="0000FF"/>
          <w:szCs w:val="19"/>
        </w:rPr>
        <w:t>Mahitungod sa mga Prinsipyo</w:t>
      </w:r>
      <w:r w:rsidRPr="00F06C01">
        <w:rPr>
          <w:noProof/>
          <w:color w:val="0000FF"/>
          <w:szCs w:val="19"/>
        </w:rPr>
        <w:t xml:space="preserve"> 1, 5; </w:t>
      </w:r>
      <w:r>
        <w:rPr>
          <w:noProof/>
          <w:color w:val="0000FF"/>
          <w:szCs w:val="19"/>
        </w:rPr>
        <w:t xml:space="preserve">Batok </w:t>
      </w:r>
      <w:r w:rsidRPr="00F06C01">
        <w:rPr>
          <w:noProof/>
          <w:color w:val="0000FF"/>
          <w:szCs w:val="19"/>
        </w:rPr>
        <w:t xml:space="preserve">kang </w:t>
      </w:r>
      <w:r>
        <w:rPr>
          <w:noProof/>
          <w:color w:val="0000FF"/>
          <w:szCs w:val="19"/>
        </w:rPr>
        <w:t>Cels</w:t>
      </w:r>
      <w:r w:rsidRPr="00F06C01">
        <w:rPr>
          <w:noProof/>
          <w:color w:val="0000FF"/>
          <w:szCs w:val="19"/>
        </w:rPr>
        <w:t xml:space="preserve">us </w:t>
      </w:r>
      <w:r>
        <w:rPr>
          <w:noProof/>
          <w:color w:val="0000FF"/>
          <w:szCs w:val="19"/>
        </w:rPr>
        <w:t>VI</w:t>
      </w:r>
      <w:r w:rsidRPr="00F06C01">
        <w:rPr>
          <w:noProof/>
          <w:color w:val="0000FF"/>
          <w:szCs w:val="19"/>
        </w:rPr>
        <w:t xml:space="preserve">, 30; </w:t>
      </w:r>
      <w:r w:rsidRPr="00F06C01">
        <w:rPr>
          <w:i/>
          <w:noProof/>
          <w:color w:val="0000FF"/>
          <w:szCs w:val="19"/>
        </w:rPr>
        <w:t xml:space="preserve">Cyril </w:t>
      </w:r>
      <w:r w:rsidRPr="00F06C01">
        <w:rPr>
          <w:i/>
          <w:iCs/>
          <w:noProof/>
          <w:color w:val="0000FF"/>
          <w:szCs w:val="19"/>
        </w:rPr>
        <w:t xml:space="preserve">sa Jerusalem, </w:t>
      </w:r>
      <w:r w:rsidRPr="00F06C01">
        <w:rPr>
          <w:noProof/>
          <w:color w:val="0000FF"/>
          <w:szCs w:val="19"/>
        </w:rPr>
        <w:t xml:space="preserve">Kateketikal nga mga Lektura </w:t>
      </w:r>
      <w:r>
        <w:rPr>
          <w:noProof/>
          <w:color w:val="0000FF"/>
          <w:szCs w:val="19"/>
        </w:rPr>
        <w:t>VI</w:t>
      </w:r>
      <w:r w:rsidRPr="00F06C01">
        <w:rPr>
          <w:noProof/>
          <w:color w:val="0000FF"/>
          <w:szCs w:val="19"/>
        </w:rPr>
        <w:t xml:space="preserve">, </w:t>
      </w:r>
      <w:r>
        <w:rPr>
          <w:noProof/>
          <w:color w:val="0000FF"/>
          <w:szCs w:val="19"/>
        </w:rPr>
        <w:t>n</w:t>
      </w:r>
      <w:r w:rsidRPr="00F06C01">
        <w:rPr>
          <w:noProof/>
          <w:color w:val="0000FF"/>
          <w:szCs w:val="19"/>
        </w:rPr>
        <w:t xml:space="preserve">. 6; </w:t>
      </w:r>
      <w:r>
        <w:rPr>
          <w:noProof/>
          <w:color w:val="0000FF"/>
          <w:szCs w:val="19"/>
        </w:rPr>
        <w:t>XI</w:t>
      </w:r>
      <w:r w:rsidRPr="00F06C01">
        <w:rPr>
          <w:noProof/>
          <w:color w:val="0000FF"/>
          <w:szCs w:val="19"/>
        </w:rPr>
        <w:t xml:space="preserve">, </w:t>
      </w:r>
      <w:r>
        <w:rPr>
          <w:noProof/>
          <w:color w:val="0000FF"/>
          <w:szCs w:val="19"/>
        </w:rPr>
        <w:t>n</w:t>
      </w:r>
      <w:r w:rsidRPr="00F06C01">
        <w:rPr>
          <w:noProof/>
          <w:color w:val="0000FF"/>
          <w:szCs w:val="19"/>
        </w:rPr>
        <w:t xml:space="preserve">. 11, 12; </w:t>
      </w:r>
      <w:r>
        <w:rPr>
          <w:noProof/>
          <w:color w:val="0000FF"/>
          <w:szCs w:val="19"/>
        </w:rPr>
        <w:t>XVI</w:t>
      </w:r>
      <w:r w:rsidRPr="00F06C01">
        <w:rPr>
          <w:noProof/>
          <w:color w:val="0000FF"/>
          <w:szCs w:val="19"/>
        </w:rPr>
        <w:t xml:space="preserve">, 23; </w:t>
      </w:r>
      <w:r w:rsidRPr="00F06C01">
        <w:rPr>
          <w:i/>
          <w:iCs/>
          <w:noProof/>
          <w:color w:val="0000FF"/>
          <w:szCs w:val="19"/>
        </w:rPr>
        <w:t xml:space="preserve">Basilio ang Dako, </w:t>
      </w:r>
      <w:r w:rsidRPr="00F06C01">
        <w:rPr>
          <w:noProof/>
          <w:color w:val="0000FF"/>
          <w:szCs w:val="19"/>
        </w:rPr>
        <w:t xml:space="preserve">Batok kang Eunomio, Libro </w:t>
      </w:r>
      <w:r>
        <w:rPr>
          <w:noProof/>
          <w:color w:val="0000FF"/>
          <w:szCs w:val="19"/>
        </w:rPr>
        <w:t xml:space="preserve">III, sa *Ang mga Buhat sa mga Balaang Amahan*, VII, 133; </w:t>
      </w:r>
      <w:r>
        <w:rPr>
          <w:i/>
          <w:iCs/>
          <w:noProof/>
          <w:color w:val="0000FF"/>
          <w:szCs w:val="19"/>
        </w:rPr>
        <w:t>Crisostomo</w:t>
      </w:r>
      <w:r>
        <w:rPr>
          <w:noProof/>
          <w:color w:val="0000FF"/>
          <w:szCs w:val="19"/>
        </w:rPr>
        <w:t xml:space="preserve">, Homilía Mahitungod sa Dili Masabtan, IV, n. 4; </w:t>
      </w:r>
      <w:r>
        <w:rPr>
          <w:i/>
          <w:iCs/>
          <w:noProof/>
          <w:color w:val="0000FF"/>
          <w:szCs w:val="19"/>
        </w:rPr>
        <w:t>Hilario</w:t>
      </w:r>
      <w:r>
        <w:rPr>
          <w:noProof/>
          <w:color w:val="0000FF"/>
          <w:szCs w:val="19"/>
        </w:rPr>
        <w:t>, Komentaryo sa Salmo 118, Sulat</w:t>
      </w:r>
      <w:r w:rsidRPr="00F06C01">
        <w:rPr>
          <w:noProof/>
          <w:color w:val="0000FF"/>
          <w:szCs w:val="19"/>
        </w:rPr>
        <w:t xml:space="preserve"> 3, </w:t>
      </w:r>
      <w:r>
        <w:rPr>
          <w:noProof/>
          <w:color w:val="0000FF"/>
          <w:szCs w:val="19"/>
        </w:rPr>
        <w:t>n</w:t>
      </w:r>
      <w:r w:rsidRPr="00F06C01">
        <w:rPr>
          <w:noProof/>
          <w:color w:val="0000FF"/>
          <w:szCs w:val="19"/>
        </w:rPr>
        <w:t>. 10.</w:t>
      </w:r>
    </w:p>
  </w:footnote>
  <w:footnote w:id="1161">
    <w:p w14:paraId="10412C9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Gawas sa mga tinuod nga ngalan, sama sa: Michael — 'kinsa ang sama </w:t>
      </w:r>
      <w:r w:rsidRPr="00F06C01">
        <w:rPr>
          <w:i/>
          <w:iCs/>
          <w:noProof/>
          <w:color w:val="0000FF"/>
          <w:szCs w:val="19"/>
        </w:rPr>
        <w:t>sa Dios</w:t>
      </w:r>
      <w:r w:rsidRPr="00F06C01">
        <w:rPr>
          <w:noProof/>
          <w:color w:val="0000FF"/>
          <w:szCs w:val="19"/>
        </w:rPr>
        <w:t xml:space="preserve">' (Dan. 12:1), Raphael — </w:t>
      </w:r>
      <w:r w:rsidRPr="00F06C01">
        <w:rPr>
          <w:i/>
          <w:iCs/>
          <w:noProof/>
          <w:color w:val="0000FF"/>
          <w:szCs w:val="19"/>
        </w:rPr>
        <w:t>'medisina sa Dios</w:t>
      </w:r>
      <w:r w:rsidRPr="00F06C01">
        <w:rPr>
          <w:noProof/>
          <w:color w:val="0000FF"/>
          <w:szCs w:val="19"/>
        </w:rPr>
        <w:t xml:space="preserve">' (Tobit 3:25), Gabriel — </w:t>
      </w:r>
      <w:r w:rsidRPr="00F06C01">
        <w:rPr>
          <w:i/>
          <w:iCs/>
          <w:noProof/>
          <w:color w:val="0000FF"/>
          <w:szCs w:val="19"/>
        </w:rPr>
        <w:t xml:space="preserve">'kusog sa Dios' </w:t>
      </w:r>
      <w:r w:rsidRPr="00F06C01">
        <w:rPr>
          <w:noProof/>
          <w:color w:val="0000FF"/>
          <w:szCs w:val="19"/>
        </w:rPr>
        <w:t xml:space="preserve">(Dan. 8:16), Uriel — </w:t>
      </w:r>
      <w:r w:rsidRPr="00F06C01">
        <w:rPr>
          <w:i/>
          <w:iCs/>
          <w:noProof/>
          <w:color w:val="0000FF"/>
          <w:szCs w:val="19"/>
        </w:rPr>
        <w:t xml:space="preserve">'kahayag, kalayo sa Dios' </w:t>
      </w:r>
      <w:r w:rsidRPr="00F06C01">
        <w:rPr>
          <w:noProof/>
          <w:color w:val="0000FF"/>
          <w:szCs w:val="19"/>
        </w:rPr>
        <w:t>(4 Esdras 4:1) ug uban pa (3 Esdras 4:36; 5:16).</w:t>
      </w:r>
    </w:p>
  </w:footnote>
  <w:footnote w:id="1162">
    <w:p w14:paraId="2F57E99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ch. VI, n. 2.</w:t>
      </w:r>
    </w:p>
  </w:footnote>
  <w:footnote w:id="1163">
    <w:p w14:paraId="5AA9AFD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szCs w:val="19"/>
        </w:rPr>
        <w:t>Const</w:t>
      </w:r>
      <w:r w:rsidRPr="00F06C01">
        <w:rPr>
          <w:noProof/>
          <w:color w:val="0000FF"/>
          <w:szCs w:val="19"/>
        </w:rPr>
        <w:t xml:space="preserve">. </w:t>
      </w:r>
      <w:r>
        <w:rPr>
          <w:noProof/>
          <w:color w:val="0000FF"/>
          <w:szCs w:val="19"/>
        </w:rPr>
        <w:t>Apost</w:t>
      </w:r>
      <w:r w:rsidRPr="00F06C01">
        <w:rPr>
          <w:noProof/>
          <w:color w:val="0000FF"/>
          <w:szCs w:val="19"/>
        </w:rPr>
        <w:t xml:space="preserve">. </w:t>
      </w:r>
      <w:r>
        <w:rPr>
          <w:noProof/>
          <w:color w:val="0000FF"/>
          <w:szCs w:val="19"/>
        </w:rPr>
        <w:t>VIII</w:t>
      </w:r>
      <w:r w:rsidRPr="00F06C01">
        <w:rPr>
          <w:noProof/>
          <w:color w:val="0000FF"/>
          <w:szCs w:val="19"/>
        </w:rPr>
        <w:t>, 12, ug nota 1156 sa ibabaw.</w:t>
      </w:r>
    </w:p>
  </w:footnote>
  <w:footnote w:id="1164">
    <w:p w14:paraId="3ACC488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w:t>
      </w:r>
      <w:r w:rsidRPr="00F06C01">
        <w:rPr>
          <w:noProof/>
          <w:color w:val="0000FF"/>
          <w:szCs w:val="19"/>
        </w:rPr>
        <w:t>Adunay mga anghel, arkanghel, mga trono, mga ginhadian, mga prinsipalidad, mga gahum, mga himaya (</w:t>
      </w:r>
      <w:r>
        <w:rPr>
          <w:noProof/>
          <w:color w:val="0000FF"/>
          <w:szCs w:val="19"/>
          <w:lang w:val="el-GR"/>
        </w:rPr>
        <w:t>λαμπρότητας</w:t>
      </w:r>
      <w:r w:rsidRPr="00F06C01">
        <w:rPr>
          <w:noProof/>
          <w:color w:val="0000FF"/>
          <w:szCs w:val="19"/>
        </w:rPr>
        <w:t>), mga pagsaka (</w:t>
      </w:r>
      <w:r>
        <w:rPr>
          <w:noProof/>
          <w:color w:val="0000FF"/>
          <w:szCs w:val="19"/>
          <w:lang w:val="el-GR"/>
        </w:rPr>
        <w:t>άναβάσεις</w:t>
      </w:r>
      <w:r w:rsidRPr="00F06C01">
        <w:rPr>
          <w:noProof/>
          <w:color w:val="0000FF"/>
          <w:szCs w:val="19"/>
        </w:rPr>
        <w:t xml:space="preserve">), intelihenteng gahum o hunahuna" (pulong 28, sa *The Works of the Holy Fathers*, </w:t>
      </w:r>
      <w:r>
        <w:rPr>
          <w:noProof/>
          <w:color w:val="0000FF"/>
          <w:szCs w:val="19"/>
        </w:rPr>
        <w:t>III</w:t>
      </w:r>
      <w:r w:rsidRPr="00F06C01">
        <w:rPr>
          <w:noProof/>
          <w:color w:val="0000FF"/>
          <w:szCs w:val="19"/>
        </w:rPr>
        <w:t xml:space="preserve">, 50). Pinaagi sa 'mga maningning nga binuhat', lagmit nagtumong ang Balaang Amahan sa mga serapim, </w:t>
      </w:r>
      <w:r w:rsidRPr="00F06C01">
        <w:rPr>
          <w:i/>
          <w:iCs/>
          <w:noProof/>
          <w:color w:val="0000FF"/>
          <w:szCs w:val="19"/>
        </w:rPr>
        <w:t xml:space="preserve">nga nagdilaab sa kalayo, </w:t>
      </w:r>
      <w:r w:rsidRPr="00F06C01">
        <w:rPr>
          <w:noProof/>
          <w:color w:val="0000FF"/>
          <w:szCs w:val="19"/>
        </w:rPr>
        <w:t xml:space="preserve">ug pinaagi sa 'mga pagsaka' sa mga kerubin, nga napuno </w:t>
      </w:r>
      <w:r w:rsidRPr="00F06C01">
        <w:rPr>
          <w:i/>
          <w:iCs/>
          <w:noProof/>
          <w:color w:val="0000FF"/>
          <w:szCs w:val="19"/>
        </w:rPr>
        <w:t>sa kahibalo.</w:t>
      </w:r>
    </w:p>
  </w:footnote>
  <w:footnote w:id="1165">
    <w:p w14:paraId="4A06AF44" w14:textId="77777777" w:rsidR="00B33396" w:rsidRDefault="00B33396" w:rsidP="00B33396">
      <w:pPr>
        <w:pStyle w:val="FootnoteText"/>
        <w:rPr>
          <w:noProof/>
          <w:color w:val="0000FF"/>
        </w:rPr>
      </w:pPr>
      <w:r>
        <w:rPr>
          <w:rStyle w:val="FootnoteReference"/>
          <w:noProof/>
        </w:rPr>
        <w:footnoteRef/>
      </w:r>
      <w:r w:rsidRPr="00F06C01">
        <w:rPr>
          <w:noProof/>
        </w:rPr>
        <w:t xml:space="preserve"> </w:t>
      </w:r>
      <w:r w:rsidRPr="00F06C01">
        <w:rPr>
          <w:noProof/>
          <w:color w:val="0000FF"/>
          <w:szCs w:val="19"/>
        </w:rPr>
        <w:t xml:space="preserve">"Kon atong balikon ang dili makita nga mga gahum ug itutok ang atong pagtagad sa mga panon sa mga anghel, sa mga arkanghel, sa langitnong mga gahum, sa mga trono, sa mga dominyon, sa mga prinsipalidad, sa mga gahum, sa mga kerubin ug sa mga serapim, unsang pulong ang igo aron ipadayag ang Iyang (sa Magbubuhat) dili masukod nga kadako?" </w:t>
      </w:r>
      <w:r>
        <w:rPr>
          <w:noProof/>
          <w:color w:val="0000FF"/>
          <w:szCs w:val="19"/>
        </w:rPr>
        <w:t>(sa Genes. homil. IV).</w:t>
      </w:r>
    </w:p>
  </w:footnote>
  <w:footnote w:id="1166">
    <w:p w14:paraId="7D7EB032" w14:textId="77777777" w:rsidR="00B33396" w:rsidRPr="00F06C01"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 xml:space="preserve">Gregor. Magn. </w:t>
      </w:r>
      <w:r>
        <w:rPr>
          <w:noProof/>
          <w:color w:val="0000FF"/>
          <w:szCs w:val="19"/>
        </w:rPr>
        <w:t>in Evang. lib. II, homil. XXXIV</w:t>
      </w:r>
      <w:r w:rsidRPr="00F06C01">
        <w:rPr>
          <w:noProof/>
          <w:color w:val="0000FF"/>
          <w:szCs w:val="19"/>
        </w:rPr>
        <w:t xml:space="preserve">, </w:t>
      </w:r>
      <w:r>
        <w:rPr>
          <w:noProof/>
          <w:color w:val="0000FF"/>
          <w:szCs w:val="19"/>
        </w:rPr>
        <w:t>n</w:t>
      </w:r>
      <w:r w:rsidRPr="00F06C01">
        <w:rPr>
          <w:noProof/>
          <w:color w:val="0000FF"/>
          <w:szCs w:val="19"/>
        </w:rPr>
        <w:t xml:space="preserve">. 7; </w:t>
      </w:r>
      <w:r w:rsidRPr="00F06C01">
        <w:rPr>
          <w:i/>
          <w:iCs/>
          <w:noProof/>
          <w:color w:val="0000FF"/>
          <w:szCs w:val="19"/>
        </w:rPr>
        <w:t xml:space="preserve">Juan sa Damascus, </w:t>
      </w:r>
      <w:r w:rsidRPr="00F06C01">
        <w:rPr>
          <w:noProof/>
          <w:color w:val="0000FF"/>
          <w:szCs w:val="19"/>
        </w:rPr>
        <w:t xml:space="preserve">Eksaktong </w:t>
      </w:r>
      <w:r>
        <w:rPr>
          <w:noProof/>
          <w:color w:val="0000FF"/>
          <w:szCs w:val="19"/>
        </w:rPr>
        <w:t xml:space="preserve">Pagpahayag sa Ortodoksong Pagtuo, Libro II, Kapitulo 3; </w:t>
      </w:r>
      <w:r>
        <w:rPr>
          <w:i/>
          <w:iCs/>
          <w:noProof/>
          <w:color w:val="0000FF"/>
          <w:szCs w:val="19"/>
        </w:rPr>
        <w:t xml:space="preserve">Isidor. Hispal. </w:t>
      </w:r>
      <w:r>
        <w:rPr>
          <w:noProof/>
          <w:color w:val="0000FF"/>
          <w:szCs w:val="19"/>
        </w:rPr>
        <w:t xml:space="preserve">de ordin. creatur., p. 2; </w:t>
      </w:r>
      <w:r>
        <w:rPr>
          <w:i/>
          <w:iCs/>
          <w:noProof/>
          <w:color w:val="0000FF"/>
          <w:szCs w:val="19"/>
        </w:rPr>
        <w:t xml:space="preserve">Bede, </w:t>
      </w:r>
      <w:r>
        <w:rPr>
          <w:noProof/>
          <w:color w:val="0000FF"/>
          <w:szCs w:val="19"/>
        </w:rPr>
        <w:t>homil. in dom. III Pentec</w:t>
      </w:r>
      <w:r w:rsidRPr="00F06C01">
        <w:rPr>
          <w:noProof/>
          <w:color w:val="0000FF"/>
          <w:szCs w:val="19"/>
        </w:rPr>
        <w:t>.</w:t>
      </w:r>
    </w:p>
  </w:footnote>
  <w:footnote w:id="1167">
    <w:p w14:paraId="003A6EF8"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Busa, si Santo Atanasio sa Alexandria, sa usa ka talata sa iyang Epistula kang Serapion, naglista lamang og walo ka han-ay sa mga anghel, nga wala giapil ang mga Trono; apan sa ulahi sa maong epistula iyang gihisgutan usab ang mga Trono (</w:t>
      </w:r>
      <w:r>
        <w:rPr>
          <w:noProof/>
          <w:color w:val="0000FF"/>
          <w:szCs w:val="19"/>
        </w:rPr>
        <w:t>Opp</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I</w:t>
      </w:r>
      <w:r w:rsidRPr="00F06C01">
        <w:rPr>
          <w:noProof/>
          <w:color w:val="0000FF"/>
          <w:szCs w:val="19"/>
        </w:rPr>
        <w:t xml:space="preserve">, </w:t>
      </w:r>
      <w:r>
        <w:rPr>
          <w:noProof/>
          <w:color w:val="0000FF"/>
          <w:szCs w:val="19"/>
        </w:rPr>
        <w:t>p</w:t>
      </w:r>
      <w:r w:rsidRPr="00F06C01">
        <w:rPr>
          <w:noProof/>
          <w:color w:val="0000FF"/>
          <w:szCs w:val="19"/>
        </w:rPr>
        <w:t xml:space="preserve">. 340; </w:t>
      </w:r>
      <w:r>
        <w:rPr>
          <w:noProof/>
          <w:color w:val="0000FF"/>
          <w:szCs w:val="19"/>
        </w:rPr>
        <w:t>cf</w:t>
      </w:r>
      <w:r w:rsidRPr="00F06C01">
        <w:rPr>
          <w:noProof/>
          <w:color w:val="0000FF"/>
          <w:szCs w:val="19"/>
        </w:rPr>
        <w:t>. 354,</w:t>
      </w:r>
      <w:r>
        <w:rPr>
          <w:noProof/>
          <w:color w:val="0000FF"/>
          <w:szCs w:val="19"/>
        </w:rPr>
        <w:t xml:space="preserve"> 366, ed. Commel.).</w:t>
      </w:r>
    </w:p>
  </w:footnote>
  <w:footnote w:id="1168">
    <w:p w14:paraId="5CBFDCD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ch. VI, n. 1.</w:t>
      </w:r>
    </w:p>
  </w:footnote>
  <w:footnote w:id="1169">
    <w:p w14:paraId="4788C9A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Ad Orosium, chap. XI; cf. Enchirid., c. LVII, n. 15.</w:t>
      </w:r>
    </w:p>
  </w:footnote>
  <w:footnote w:id="1170">
    <w:p w14:paraId="65ADCD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Origen, </w:t>
      </w:r>
      <w:r>
        <w:rPr>
          <w:noProof/>
          <w:color w:val="0000FF"/>
          <w:szCs w:val="17"/>
        </w:rPr>
        <w:t xml:space="preserve">*De Principiis*, 1, ch. 5; </w:t>
      </w:r>
      <w:r>
        <w:rPr>
          <w:i/>
          <w:iCs/>
          <w:noProof/>
          <w:color w:val="0000FF"/>
          <w:szCs w:val="17"/>
        </w:rPr>
        <w:t>Chrysostom</w:t>
      </w:r>
      <w:r>
        <w:rPr>
          <w:noProof/>
          <w:color w:val="0000FF"/>
          <w:szCs w:val="17"/>
        </w:rPr>
        <w:t xml:space="preserve">, *Homilies on the Incomprehensible*, IV; sa *Christians' Readings*, 1841, IV, 195–196, ug Homily V, sa *Christians' Readings*, 1842, I, 32; </w:t>
      </w:r>
      <w:r>
        <w:rPr>
          <w:i/>
          <w:iCs/>
          <w:noProof/>
          <w:color w:val="0000FF"/>
          <w:szCs w:val="17"/>
        </w:rPr>
        <w:t xml:space="preserve">Theodoret. </w:t>
      </w:r>
      <w:r>
        <w:rPr>
          <w:noProof/>
          <w:color w:val="0000FF"/>
          <w:szCs w:val="17"/>
        </w:rPr>
        <w:t xml:space="preserve">Komentaryo sa Epistola ngadto sa mga Efeso 1, 21; </w:t>
      </w:r>
      <w:r>
        <w:rPr>
          <w:i/>
          <w:iCs/>
          <w:noProof/>
          <w:color w:val="0000FF"/>
          <w:szCs w:val="17"/>
        </w:rPr>
        <w:t xml:space="preserve">Theophilact. </w:t>
      </w:r>
      <w:r>
        <w:rPr>
          <w:noProof/>
          <w:color w:val="0000FF"/>
          <w:szCs w:val="17"/>
        </w:rPr>
        <w:t>Komentaryo sa maong talata.</w:t>
      </w:r>
    </w:p>
  </w:footnote>
  <w:footnote w:id="1171">
    <w:p w14:paraId="57AB2D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*Apology*, 1, p. 28; </w:t>
      </w:r>
      <w:r>
        <w:rPr>
          <w:i/>
          <w:iCs/>
          <w:noProof/>
          <w:color w:val="0000FF"/>
          <w:szCs w:val="19"/>
        </w:rPr>
        <w:t xml:space="preserve">Tatian, </w:t>
      </w:r>
      <w:r>
        <w:rPr>
          <w:noProof/>
          <w:color w:val="0000FF"/>
          <w:szCs w:val="19"/>
        </w:rPr>
        <w:t xml:space="preserve">*Against the Greeks*, p. 7; </w:t>
      </w:r>
      <w:r>
        <w:rPr>
          <w:i/>
          <w:iCs/>
          <w:noProof/>
          <w:color w:val="0000FF"/>
          <w:szCs w:val="19"/>
        </w:rPr>
        <w:t xml:space="preserve">Irenaeus, </w:t>
      </w:r>
      <w:r>
        <w:rPr>
          <w:noProof/>
          <w:color w:val="0000FF"/>
          <w:szCs w:val="19"/>
        </w:rPr>
        <w:t xml:space="preserve">*Against Heresies*, III. 20, n. 1; </w:t>
      </w:r>
      <w:r>
        <w:rPr>
          <w:i/>
          <w:iCs/>
          <w:noProof/>
          <w:color w:val="0000FF"/>
          <w:szCs w:val="19"/>
        </w:rPr>
        <w:t>Athenagoras</w:t>
      </w:r>
      <w:r>
        <w:rPr>
          <w:noProof/>
          <w:color w:val="0000FF"/>
          <w:szCs w:val="19"/>
        </w:rPr>
        <w:t xml:space="preserve">, Legatus pro Christo, kabanata 24; </w:t>
      </w:r>
      <w:r>
        <w:rPr>
          <w:i/>
          <w:iCs/>
          <w:noProof/>
          <w:color w:val="0000FF"/>
          <w:szCs w:val="19"/>
        </w:rPr>
        <w:t xml:space="preserve">Origen, </w:t>
      </w:r>
      <w:r>
        <w:rPr>
          <w:noProof/>
          <w:color w:val="0000FF"/>
          <w:szCs w:val="19"/>
        </w:rPr>
        <w:t xml:space="preserve">Batok kang Celsus, IV, 32; </w:t>
      </w:r>
      <w:r>
        <w:rPr>
          <w:i/>
          <w:iCs/>
          <w:noProof/>
          <w:color w:val="0000FF"/>
          <w:szCs w:val="19"/>
        </w:rPr>
        <w:t>Ambrosio</w:t>
      </w:r>
      <w:r>
        <w:rPr>
          <w:noProof/>
          <w:color w:val="0000FF"/>
          <w:szCs w:val="19"/>
        </w:rPr>
        <w:t xml:space="preserve">, Sulat LXXXIV; </w:t>
      </w:r>
      <w:r>
        <w:rPr>
          <w:i/>
          <w:iCs/>
          <w:noProof/>
          <w:color w:val="0000FF"/>
          <w:szCs w:val="19"/>
        </w:rPr>
        <w:t xml:space="preserve">Augustine, </w:t>
      </w:r>
      <w:r>
        <w:rPr>
          <w:noProof/>
          <w:color w:val="0000FF"/>
          <w:szCs w:val="19"/>
        </w:rPr>
        <w:t xml:space="preserve">Ang Siyudad sa Dios, VIII, kabanata 22; </w:t>
      </w:r>
      <w:r>
        <w:rPr>
          <w:i/>
          <w:iCs/>
          <w:noProof/>
          <w:color w:val="0000FF"/>
          <w:szCs w:val="19"/>
        </w:rPr>
        <w:t xml:space="preserve">Lactantius, </w:t>
      </w:r>
      <w:r>
        <w:rPr>
          <w:noProof/>
          <w:color w:val="0000FF"/>
          <w:szCs w:val="19"/>
        </w:rPr>
        <w:t xml:space="preserve">Mga Institusyon sa Dios, II, kabanata 9; </w:t>
      </w:r>
      <w:r>
        <w:rPr>
          <w:i/>
          <w:iCs/>
          <w:noProof/>
          <w:color w:val="0000FF"/>
          <w:szCs w:val="19"/>
        </w:rPr>
        <w:t>Eusebius</w:t>
      </w:r>
      <w:r>
        <w:rPr>
          <w:noProof/>
          <w:color w:val="0000FF"/>
          <w:szCs w:val="19"/>
        </w:rPr>
        <w:t>, Demonstrasyon sa Ebanghelyo, III, kabanata 5.</w:t>
      </w:r>
    </w:p>
  </w:footnote>
  <w:footnote w:id="1172">
    <w:p w14:paraId="5D0783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Tan-awa ang nota 1115 sa ibabaw.</w:t>
      </w:r>
    </w:p>
  </w:footnote>
  <w:footnote w:id="1173">
    <w:p w14:paraId="04529A81"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Atenagoras</w:t>
      </w:r>
      <w:r>
        <w:rPr>
          <w:noProof/>
          <w:color w:val="0000FF"/>
          <w:szCs w:val="19"/>
        </w:rPr>
        <w:t xml:space="preserve">, Legatus pro Christo, XXIV; </w:t>
      </w:r>
      <w:r>
        <w:rPr>
          <w:i/>
          <w:iCs/>
          <w:noProof/>
          <w:color w:val="0000FF"/>
          <w:szCs w:val="19"/>
        </w:rPr>
        <w:t>Clemente sa Alexandria</w:t>
      </w:r>
      <w:r>
        <w:rPr>
          <w:noProof/>
          <w:color w:val="0000FF"/>
          <w:szCs w:val="19"/>
        </w:rPr>
        <w:t xml:space="preserve">, Stromata, VII, 7; </w:t>
      </w:r>
      <w:r>
        <w:rPr>
          <w:i/>
          <w:iCs/>
          <w:noProof/>
          <w:color w:val="0000FF"/>
          <w:szCs w:val="19"/>
        </w:rPr>
        <w:t xml:space="preserve">Origenes, </w:t>
      </w:r>
      <w:r>
        <w:rPr>
          <w:noProof/>
          <w:color w:val="0000FF"/>
          <w:szCs w:val="19"/>
        </w:rPr>
        <w:t xml:space="preserve">Mahitungod sa mga Prinsipyo, Prologo, n. 6; </w:t>
      </w:r>
      <w:r>
        <w:rPr>
          <w:i/>
          <w:iCs/>
          <w:noProof/>
          <w:color w:val="0000FF"/>
          <w:szCs w:val="19"/>
        </w:rPr>
        <w:t xml:space="preserve">Tertulliano, </w:t>
      </w:r>
      <w:r>
        <w:rPr>
          <w:noProof/>
          <w:color w:val="0000FF"/>
          <w:szCs w:val="19"/>
        </w:rPr>
        <w:t xml:space="preserve">Batok kang Marcion, II, 10; </w:t>
      </w:r>
      <w:r>
        <w:rPr>
          <w:i/>
          <w:iCs/>
          <w:noProof/>
          <w:color w:val="0000FF"/>
          <w:szCs w:val="19"/>
        </w:rPr>
        <w:t>Lactancio</w:t>
      </w:r>
      <w:r>
        <w:rPr>
          <w:noProof/>
          <w:color w:val="0000FF"/>
          <w:szCs w:val="19"/>
        </w:rPr>
        <w:t xml:space="preserve">, Mga Institusyon sa Diyosnon, II, 9; </w:t>
      </w:r>
      <w:r>
        <w:rPr>
          <w:i/>
          <w:iCs/>
          <w:noProof/>
          <w:color w:val="0000FF"/>
          <w:szCs w:val="19"/>
        </w:rPr>
        <w:t xml:space="preserve">Atanasio, </w:t>
      </w:r>
      <w:r>
        <w:rPr>
          <w:noProof/>
          <w:color w:val="0000FF"/>
          <w:szCs w:val="19"/>
        </w:rPr>
        <w:t xml:space="preserve">Mahitungod sa Sinodo, n. 48; </w:t>
      </w:r>
      <w:r>
        <w:rPr>
          <w:i/>
          <w:iCs/>
          <w:noProof/>
          <w:color w:val="0000FF"/>
          <w:szCs w:val="19"/>
        </w:rPr>
        <w:t xml:space="preserve">Anton. </w:t>
      </w:r>
      <w:r>
        <w:rPr>
          <w:noProof/>
          <w:color w:val="0000FF"/>
          <w:szCs w:val="19"/>
        </w:rPr>
        <w:t xml:space="preserve">Orat. ad monach. </w:t>
      </w:r>
      <w:r>
        <w:rPr>
          <w:noProof/>
          <w:color w:val="0000FF"/>
        </w:rPr>
        <w:t>n</w:t>
      </w:r>
      <w:r w:rsidRPr="00190DBD">
        <w:rPr>
          <w:caps/>
          <w:noProof/>
          <w:color w:val="0000FF"/>
          <w:szCs w:val="19"/>
        </w:rPr>
        <w:t xml:space="preserve">. </w:t>
      </w:r>
      <w:r>
        <w:rPr>
          <w:noProof/>
          <w:color w:val="0000FF"/>
          <w:szCs w:val="19"/>
        </w:rPr>
        <w:t xml:space="preserve">VII; </w:t>
      </w:r>
      <w:r>
        <w:rPr>
          <w:i/>
          <w:iCs/>
          <w:noProof/>
          <w:color w:val="0000FF"/>
          <w:szCs w:val="19"/>
        </w:rPr>
        <w:t xml:space="preserve">Epiphanius, </w:t>
      </w:r>
      <w:r>
        <w:rPr>
          <w:noProof/>
          <w:color w:val="0000FF"/>
          <w:szCs w:val="19"/>
        </w:rPr>
        <w:t xml:space="preserve">Haeres. LXIV, n. 22; </w:t>
      </w:r>
      <w:r>
        <w:rPr>
          <w:i/>
          <w:iCs/>
          <w:noProof/>
          <w:color w:val="0000FF"/>
          <w:szCs w:val="19"/>
        </w:rPr>
        <w:t xml:space="preserve">Eusebius, </w:t>
      </w:r>
      <w:r>
        <w:rPr>
          <w:noProof/>
          <w:color w:val="0000FF"/>
          <w:szCs w:val="19"/>
        </w:rPr>
        <w:t xml:space="preserve">Demonstr. Evang. IV, 9; </w:t>
      </w:r>
      <w:r>
        <w:rPr>
          <w:i/>
          <w:iCs/>
          <w:noProof/>
          <w:color w:val="0000FF"/>
          <w:szCs w:val="19"/>
        </w:rPr>
        <w:t xml:space="preserve">Didymus, </w:t>
      </w:r>
      <w:r>
        <w:rPr>
          <w:noProof/>
          <w:color w:val="0000FF"/>
          <w:szCs w:val="19"/>
        </w:rPr>
        <w:t xml:space="preserve">Contr. Manich. n. XIII; </w:t>
      </w:r>
      <w:r>
        <w:rPr>
          <w:i/>
          <w:iCs/>
          <w:noProof/>
          <w:color w:val="0000FF"/>
          <w:szCs w:val="19"/>
        </w:rPr>
        <w:t xml:space="preserve">Cassian, </w:t>
      </w:r>
      <w:r>
        <w:rPr>
          <w:noProof/>
          <w:color w:val="0000FF"/>
          <w:szCs w:val="19"/>
        </w:rPr>
        <w:t>Coll</w:t>
      </w:r>
      <w:r w:rsidRPr="00F06C01">
        <w:rPr>
          <w:noProof/>
          <w:color w:val="0000FF"/>
          <w:szCs w:val="19"/>
        </w:rPr>
        <w:t xml:space="preserve">. </w:t>
      </w:r>
      <w:r>
        <w:rPr>
          <w:noProof/>
          <w:color w:val="0000FF"/>
          <w:szCs w:val="19"/>
        </w:rPr>
        <w:t>VIII</w:t>
      </w:r>
      <w:r w:rsidRPr="00F06C01">
        <w:rPr>
          <w:noProof/>
          <w:color w:val="0000FF"/>
          <w:szCs w:val="19"/>
        </w:rPr>
        <w:t xml:space="preserve">, 8; </w:t>
      </w:r>
      <w:r w:rsidRPr="00F06C01">
        <w:rPr>
          <w:i/>
          <w:noProof/>
          <w:color w:val="0000FF"/>
          <w:szCs w:val="19"/>
        </w:rPr>
        <w:t xml:space="preserve">Juan </w:t>
      </w:r>
      <w:r w:rsidRPr="00F06C01">
        <w:rPr>
          <w:i/>
          <w:iCs/>
          <w:noProof/>
          <w:color w:val="0000FF"/>
          <w:szCs w:val="19"/>
        </w:rPr>
        <w:t>sa Damasco</w:t>
      </w:r>
      <w:r w:rsidRPr="00F06C01">
        <w:rPr>
          <w:noProof/>
          <w:color w:val="0000FF"/>
          <w:szCs w:val="19"/>
        </w:rPr>
        <w:t xml:space="preserve">, Eksaktong Eksposisyon sa Ortodoksong Pagtuo, Libro </w:t>
      </w:r>
      <w:r>
        <w:rPr>
          <w:noProof/>
          <w:color w:val="0000FF"/>
          <w:szCs w:val="19"/>
        </w:rPr>
        <w:t>II</w:t>
      </w:r>
      <w:r w:rsidRPr="00F06C01">
        <w:rPr>
          <w:noProof/>
          <w:color w:val="0000FF"/>
          <w:szCs w:val="19"/>
        </w:rPr>
        <w:t>, Kapitulo 4.</w:t>
      </w:r>
    </w:p>
  </w:footnote>
  <w:footnote w:id="1174">
    <w:p w14:paraId="6FFDEB8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Batok sa mga Heresiya IV, 41; cf. V, 25, n. 4.</w:t>
      </w:r>
    </w:p>
  </w:footnote>
  <w:footnote w:id="1175">
    <w:p w14:paraId="7B4086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Batok sa mga Griyego, kabanata 7.</w:t>
      </w:r>
    </w:p>
  </w:footnote>
  <w:footnote w:id="1176">
    <w:p w14:paraId="75836FD4"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Mga Kateketikal nga Lektura II</w:t>
      </w:r>
      <w:r w:rsidRPr="00F06C01">
        <w:rPr>
          <w:noProof/>
          <w:color w:val="0000FF"/>
          <w:szCs w:val="18"/>
        </w:rPr>
        <w:t>, § 4, p. 27 sa hubad sa Ruso.</w:t>
      </w:r>
    </w:p>
  </w:footnote>
  <w:footnote w:id="1177">
    <w:p w14:paraId="4E660F3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Batok kang Eunomiyo, Libro </w:t>
      </w:r>
      <w:r>
        <w:rPr>
          <w:noProof/>
          <w:color w:val="0000FF"/>
          <w:szCs w:val="18"/>
        </w:rPr>
        <w:t>II</w:t>
      </w:r>
      <w:r w:rsidRPr="00F06C01">
        <w:rPr>
          <w:noProof/>
          <w:color w:val="0000FF"/>
          <w:szCs w:val="18"/>
        </w:rPr>
        <w:t xml:space="preserve">, sa *The Works of the Holy Fathers* </w:t>
      </w:r>
      <w:r>
        <w:rPr>
          <w:noProof/>
          <w:color w:val="0000FF"/>
          <w:szCs w:val="18"/>
        </w:rPr>
        <w:t>VII</w:t>
      </w:r>
      <w:r w:rsidRPr="00F06C01">
        <w:rPr>
          <w:noProof/>
          <w:color w:val="0000FF"/>
          <w:szCs w:val="18"/>
        </w:rPr>
        <w:t xml:space="preserve">, 112. Sa lain nga bahin, gihisgutan kini sa Balaang Amahan sa mas detalyado nga paagi: 'Ngano nga ang tawo limbongon? Pinaagi sa iyang kaugalingong gawasnong kabubut-on. Ngano nga ang yawa dautan? Tungod sa samang rason; kay siya usab adunay gawasnong kinabuhi, ug gihatagan sa gahum nga magpabilin uban sa Dios o nga moliko gikan sa Maayo. Si Gabriel usa ka anghel ug kanunay nga nagtindog sa atubangan sa Dios. Si Satanas usa ka anghel, ug hingpit nga nahulog gikan sa iyang kaugalingong ranggo. Ang una napreserbar pinaagi sa iyang gawasnong kabubut-on sa mga langit, ug ang ikaduha gipahulog pinaagi sa iyang gawasnong kabubut-on. Ang una mahimong mahimong apostata, ug ang ikaduha mahimong magpabilin nga matinud-anon. Apan ang usa naluwas tungod sa dili mapugngan nga gugma alang sa Dios, samtang ang usa gipahawa tungod sa iyang pagkabulag gikan sa Dios. Ug kini nga pagkabulag gikan sa Dios mao ang dautan. Usa ka gamayng pagbaliko sa mata ang magbuot kon naa ba kita sa kilid sa Adlaw o sa kilid sa landong sa atong lawas. Ug didto, nagpaabot ang kahayag sa usa ka tawo nga nagtutok diretso sa unahan; samtang dili malikayan ang kangitngit alang sa usa ka tawo nga mobalhin sa iyang pagtan-aw paingon sa landong. Busa, ang yawa maalamon, nga ang iyang kaalam naggikan sa iyang kaugalingong kabubut-on, ug ang iyang kinaiyahan dili supak sa maayo" (Ibid. </w:t>
      </w:r>
      <w:r>
        <w:rPr>
          <w:noProof/>
          <w:color w:val="0000FF"/>
          <w:szCs w:val="18"/>
        </w:rPr>
        <w:t>VIII</w:t>
      </w:r>
      <w:r w:rsidRPr="00F06C01">
        <w:rPr>
          <w:noProof/>
          <w:color w:val="0000FF"/>
          <w:szCs w:val="18"/>
        </w:rPr>
        <w:t>, 157).</w:t>
      </w:r>
    </w:p>
  </w:footnote>
  <w:footnote w:id="1178">
    <w:p w14:paraId="3C62FD9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Contr. Julian, chap. 9; Cf. Contr. Donat. IV, 9, n. 13; De Genes. ad litter. XI, 21, n. 28.</w:t>
      </w:r>
    </w:p>
  </w:footnote>
  <w:footnote w:id="1179">
    <w:p w14:paraId="3CA825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Contr. Graec. serm. III; Cf. Divin. decret. epitom. c. VIII, in Chr. Th. 1844, IV, 211–215.</w:t>
      </w:r>
    </w:p>
  </w:footnote>
  <w:footnote w:id="1180">
    <w:p w14:paraId="19C0464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Agustin, </w:t>
      </w:r>
      <w:r>
        <w:rPr>
          <w:noProof/>
          <w:color w:val="0000FF"/>
          <w:szCs w:val="17"/>
        </w:rPr>
        <w:t>*De Genesi ad litteram* XI, pp. 20, 23; *De Civitate Dei* XI, kabanata 15.</w:t>
      </w:r>
    </w:p>
  </w:footnote>
  <w:footnote w:id="1181">
    <w:p w14:paraId="0053F858"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Hugo Victorin. </w:t>
      </w:r>
      <w:r>
        <w:rPr>
          <w:noProof/>
          <w:color w:val="0000FF"/>
          <w:szCs w:val="17"/>
        </w:rPr>
        <w:t>*Summ. Sent. Tract. II*</w:t>
      </w:r>
      <w:r w:rsidRPr="00F06C01">
        <w:rPr>
          <w:noProof/>
          <w:color w:val="0000FF"/>
          <w:szCs w:val="17"/>
        </w:rPr>
        <w:t xml:space="preserve">, </w:t>
      </w:r>
      <w:r>
        <w:rPr>
          <w:noProof/>
          <w:color w:val="0000FF"/>
          <w:szCs w:val="17"/>
        </w:rPr>
        <w:t>c</w:t>
      </w:r>
      <w:r w:rsidRPr="00F06C01">
        <w:rPr>
          <w:noProof/>
          <w:color w:val="0000FF"/>
          <w:szCs w:val="17"/>
        </w:rPr>
        <w:t>. 3.</w:t>
      </w:r>
    </w:p>
  </w:footnote>
  <w:footnote w:id="1182">
    <w:p w14:paraId="306AFB7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7"/>
        </w:rPr>
        <w:t>Tan-awa ang nota 1133 sa ibabaw.</w:t>
      </w:r>
    </w:p>
  </w:footnote>
  <w:footnote w:id="1183">
    <w:p w14:paraId="133D161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i/>
          <w:iCs/>
          <w:noProof/>
          <w:color w:val="0000FF"/>
          <w:szCs w:val="19"/>
        </w:rPr>
        <w:t>Origen</w:t>
      </w:r>
      <w:r w:rsidRPr="00F06C01">
        <w:rPr>
          <w:i/>
          <w:iCs/>
          <w:noProof/>
          <w:color w:val="0000FF"/>
          <w:szCs w:val="19"/>
        </w:rPr>
        <w:t xml:space="preserve">, </w:t>
      </w:r>
      <w:r>
        <w:rPr>
          <w:noProof/>
          <w:color w:val="0000FF"/>
          <w:szCs w:val="19"/>
        </w:rPr>
        <w:t>Komentaryo sa Ezekiel</w:t>
      </w:r>
      <w:r w:rsidRPr="00F06C01">
        <w:rPr>
          <w:noProof/>
          <w:color w:val="0000FF"/>
          <w:szCs w:val="19"/>
        </w:rPr>
        <w:t xml:space="preserve">, </w:t>
      </w:r>
      <w:r>
        <w:rPr>
          <w:noProof/>
          <w:color w:val="0000FF"/>
          <w:szCs w:val="19"/>
        </w:rPr>
        <w:t>Kapitulo XII</w:t>
      </w:r>
      <w:r w:rsidRPr="00F06C01">
        <w:rPr>
          <w:noProof/>
          <w:color w:val="0000FF"/>
          <w:szCs w:val="19"/>
        </w:rPr>
        <w:t xml:space="preserve">; </w:t>
      </w:r>
      <w:r w:rsidRPr="00F06C01">
        <w:rPr>
          <w:i/>
          <w:iCs/>
          <w:noProof/>
          <w:color w:val="0000FF"/>
          <w:szCs w:val="19"/>
        </w:rPr>
        <w:t xml:space="preserve">Cirilo sa Jerusalem, </w:t>
      </w:r>
      <w:r w:rsidRPr="00F06C01">
        <w:rPr>
          <w:noProof/>
          <w:color w:val="0000FF"/>
          <w:szCs w:val="19"/>
        </w:rPr>
        <w:t xml:space="preserve">Buod sa mga Tudlo, </w:t>
      </w:r>
      <w:r>
        <w:rPr>
          <w:noProof/>
          <w:color w:val="0000FF"/>
          <w:szCs w:val="19"/>
        </w:rPr>
        <w:t>Libro II</w:t>
      </w:r>
      <w:r w:rsidRPr="00F06C01">
        <w:rPr>
          <w:noProof/>
          <w:color w:val="0000FF"/>
          <w:szCs w:val="19"/>
        </w:rPr>
        <w:t xml:space="preserve">, Seksyon 4, pp. 27–28 sa hubad sa Ruso; </w:t>
      </w:r>
      <w:r w:rsidRPr="00F06C01">
        <w:rPr>
          <w:i/>
          <w:iCs/>
          <w:noProof/>
          <w:color w:val="0000FF"/>
          <w:szCs w:val="19"/>
        </w:rPr>
        <w:t xml:space="preserve">Teodoreto. </w:t>
      </w:r>
      <w:r w:rsidRPr="00F06C01">
        <w:rPr>
          <w:noProof/>
          <w:color w:val="0000FF"/>
          <w:szCs w:val="19"/>
        </w:rPr>
        <w:t xml:space="preserve">Usa ka Mubo nga Eksposisyon sa mga Banal nga Dogma, kabanata 8, sa Christian Readings 1844, </w:t>
      </w:r>
      <w:r>
        <w:rPr>
          <w:noProof/>
          <w:color w:val="0000FF"/>
          <w:szCs w:val="19"/>
        </w:rPr>
        <w:t>IV</w:t>
      </w:r>
      <w:r w:rsidRPr="00F06C01">
        <w:rPr>
          <w:noProof/>
          <w:color w:val="0000FF"/>
          <w:szCs w:val="19"/>
        </w:rPr>
        <w:t>, 213–214: 'Ang propeta Ezequiel, ilawom sa ngalan sa prinsipal sa Tiro, naglarawan sa nahulog nga prinsipal, ang yawa, nga mitabang kaniya'..</w:t>
      </w:r>
    </w:p>
  </w:footnote>
  <w:footnote w:id="1184">
    <w:p w14:paraId="298531C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noProof/>
          <w:color w:val="0000FF"/>
          <w:szCs w:val="19"/>
        </w:rPr>
        <w:t xml:space="preserve">Gregory </w:t>
      </w:r>
      <w:r w:rsidRPr="00F06C01">
        <w:rPr>
          <w:i/>
          <w:iCs/>
          <w:noProof/>
          <w:color w:val="0000FF"/>
          <w:szCs w:val="19"/>
        </w:rPr>
        <w:t xml:space="preserve">the Theologian, </w:t>
      </w:r>
      <w:r w:rsidRPr="00F06C01">
        <w:rPr>
          <w:noProof/>
          <w:color w:val="0000FF"/>
          <w:szCs w:val="19"/>
        </w:rPr>
        <w:t xml:space="preserve">*Hymnal and Mystical Lexicon*, </w:t>
      </w:r>
      <w:r>
        <w:rPr>
          <w:noProof/>
          <w:color w:val="0000FF"/>
          <w:szCs w:val="19"/>
        </w:rPr>
        <w:t>VI</w:t>
      </w:r>
      <w:r w:rsidRPr="00F06C01">
        <w:rPr>
          <w:noProof/>
          <w:color w:val="0000FF"/>
          <w:szCs w:val="19"/>
        </w:rPr>
        <w:t xml:space="preserve">, sa *The Works of the Holy Fathers*, </w:t>
      </w:r>
      <w:r>
        <w:rPr>
          <w:noProof/>
          <w:color w:val="0000FF"/>
          <w:szCs w:val="19"/>
        </w:rPr>
        <w:t>IV</w:t>
      </w:r>
      <w:r w:rsidRPr="00F06C01">
        <w:rPr>
          <w:noProof/>
          <w:color w:val="0000FF"/>
          <w:szCs w:val="19"/>
        </w:rPr>
        <w:t xml:space="preserve">, 238: </w:t>
      </w:r>
      <w:r w:rsidRPr="00F06C01">
        <w:rPr>
          <w:i/>
          <w:iCs/>
          <w:noProof/>
          <w:color w:val="0000FF"/>
          <w:szCs w:val="19"/>
        </w:rPr>
        <w:t xml:space="preserve">Cyril of Jerusalem, </w:t>
      </w:r>
      <w:r w:rsidRPr="00F06C01">
        <w:rPr>
          <w:noProof/>
          <w:color w:val="0000FF"/>
          <w:szCs w:val="19"/>
        </w:rPr>
        <w:t xml:space="preserve">*Public Sermons*, </w:t>
      </w:r>
      <w:r>
        <w:rPr>
          <w:noProof/>
          <w:color w:val="0000FF"/>
          <w:szCs w:val="19"/>
        </w:rPr>
        <w:t>II</w:t>
      </w:r>
      <w:r w:rsidRPr="00F06C01">
        <w:rPr>
          <w:noProof/>
          <w:color w:val="0000FF"/>
          <w:szCs w:val="19"/>
        </w:rPr>
        <w:t>, seksyon 4, p. 28 sa Russian nga hubad.</w:t>
      </w:r>
    </w:p>
  </w:footnote>
  <w:footnote w:id="1185">
    <w:p w14:paraId="75D31BFE"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Gregoryo </w:t>
      </w:r>
      <w:r w:rsidRPr="00F06C01">
        <w:rPr>
          <w:i/>
          <w:noProof/>
          <w:color w:val="0000FF"/>
          <w:szCs w:val="19"/>
        </w:rPr>
        <w:t xml:space="preserve">nga Teologo, </w:t>
      </w:r>
      <w:r w:rsidRPr="00F06C01">
        <w:rPr>
          <w:noProof/>
          <w:color w:val="0000FF"/>
          <w:szCs w:val="19"/>
        </w:rPr>
        <w:t xml:space="preserve">Mga Himno ug Misteryosong Diskurso, </w:t>
      </w:r>
      <w:r>
        <w:rPr>
          <w:noProof/>
          <w:color w:val="0000FF"/>
          <w:szCs w:val="19"/>
        </w:rPr>
        <w:t>Libro IV</w:t>
      </w:r>
      <w:r w:rsidRPr="00F06C01">
        <w:rPr>
          <w:noProof/>
          <w:color w:val="0000FF"/>
          <w:szCs w:val="19"/>
        </w:rPr>
        <w:t xml:space="preserve">, sa *Ang mga Buhat sa Balaang mga Amahan*, </w:t>
      </w:r>
      <w:r>
        <w:rPr>
          <w:noProof/>
          <w:color w:val="0000FF"/>
          <w:szCs w:val="19"/>
        </w:rPr>
        <w:t>IV</w:t>
      </w:r>
      <w:r w:rsidRPr="00F06C01">
        <w:rPr>
          <w:noProof/>
          <w:color w:val="0000FF"/>
          <w:szCs w:val="19"/>
        </w:rPr>
        <w:t xml:space="preserve">, 228: 'Ang labaw sa mga langitnong suga, nga nawalaan sa iyang kahayag ug himaya tungod sa iyang garbo, nagpadayon sa paglutos sa katawhan uban sa walay hunong nga kasuko.' </w:t>
      </w:r>
      <w:r>
        <w:rPr>
          <w:noProof/>
          <w:color w:val="0000FF"/>
          <w:szCs w:val="19"/>
        </w:rPr>
        <w:t>Ikomparar sa Mga Diskurso, Libro VI, ibid., p. 237.</w:t>
      </w:r>
    </w:p>
  </w:footnote>
  <w:footnote w:id="1186">
    <w:p w14:paraId="3EE5DFC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Tertullian, </w:t>
      </w:r>
      <w:r>
        <w:rPr>
          <w:noProof/>
          <w:color w:val="0000FF"/>
          <w:szCs w:val="19"/>
        </w:rPr>
        <w:t xml:space="preserve">Batok kang Marcion, II, p. 10; </w:t>
      </w:r>
      <w:r>
        <w:rPr>
          <w:i/>
          <w:iCs/>
          <w:noProof/>
          <w:color w:val="0000FF"/>
          <w:szCs w:val="19"/>
        </w:rPr>
        <w:t xml:space="preserve">Gregorio ang Dako, </w:t>
      </w:r>
      <w:r>
        <w:rPr>
          <w:noProof/>
          <w:color w:val="0000FF"/>
          <w:szCs w:val="19"/>
        </w:rPr>
        <w:t>Moral nga Diskurso, IV, p. 13: 'ang apostata nga anghel, nga gimugna aron molabaw sa mga legyon sa ubang mga anghel, nahulog tungod sa iyang garbo, aron karon siya mapasakop sa awtoridad sa mga anghel nga nagpabilin nga nagtindog.'</w:t>
      </w:r>
    </w:p>
  </w:footnote>
  <w:footnote w:id="1187">
    <w:p w14:paraId="13C69C8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Anastasius, </w:t>
      </w:r>
      <w:r>
        <w:rPr>
          <w:noProof/>
          <w:color w:val="0000FF"/>
          <w:szCs w:val="18"/>
        </w:rPr>
        <w:t xml:space="preserve">sa </w:t>
      </w:r>
      <w:r w:rsidRPr="00F06C01">
        <w:rPr>
          <w:noProof/>
          <w:color w:val="0000FF"/>
          <w:szCs w:val="18"/>
        </w:rPr>
        <w:t>*Odigos*</w:t>
      </w:r>
      <w:r>
        <w:rPr>
          <w:noProof/>
          <w:color w:val="0000FF"/>
          <w:szCs w:val="18"/>
        </w:rPr>
        <w:t>, kabanata 4.</w:t>
      </w:r>
    </w:p>
  </w:footnote>
  <w:footnote w:id="1188">
    <w:p w14:paraId="45709D19"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Gregory of Nyssa</w:t>
      </w:r>
      <w:r>
        <w:rPr>
          <w:noProof/>
          <w:color w:val="0000FF"/>
          <w:szCs w:val="18"/>
        </w:rPr>
        <w:t xml:space="preserve">, *Catechism*, ch. 6; </w:t>
      </w:r>
      <w:r>
        <w:rPr>
          <w:i/>
          <w:noProof/>
          <w:color w:val="0000FF"/>
          <w:szCs w:val="18"/>
        </w:rPr>
        <w:t xml:space="preserve">John </w:t>
      </w:r>
      <w:r>
        <w:rPr>
          <w:i/>
          <w:iCs/>
          <w:noProof/>
          <w:color w:val="0000FF"/>
          <w:szCs w:val="18"/>
        </w:rPr>
        <w:t>of Damascus</w:t>
      </w:r>
      <w:r w:rsidRPr="00F06C01">
        <w:rPr>
          <w:noProof/>
          <w:color w:val="0000FF"/>
          <w:szCs w:val="18"/>
        </w:rPr>
        <w:t xml:space="preserve">, *Exact Exposition of the Orthodox Faith*, Book </w:t>
      </w:r>
      <w:r>
        <w:rPr>
          <w:noProof/>
          <w:color w:val="0000FF"/>
          <w:szCs w:val="18"/>
        </w:rPr>
        <w:t>II</w:t>
      </w:r>
      <w:r w:rsidRPr="00F06C01">
        <w:rPr>
          <w:noProof/>
          <w:color w:val="0000FF"/>
          <w:szCs w:val="18"/>
        </w:rPr>
        <w:t>, ch. 4: "ang pangulo sa mga anghelikong gahum sa langitnong han-ay, nga gisaligan sa Diyos sa pagbantay sa kalibutan, wala gimugna nga dautan sa kinaiyahan."</w:t>
      </w:r>
    </w:p>
  </w:footnote>
  <w:footnote w:id="1189">
    <w:p w14:paraId="0C4793B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noProof/>
          <w:color w:val="0000FF"/>
          <w:szCs w:val="18"/>
        </w:rPr>
        <w:t>Gregory the Theologian</w:t>
      </w:r>
      <w:r w:rsidRPr="00F06C01">
        <w:rPr>
          <w:iCs/>
          <w:noProof/>
          <w:color w:val="0000FF"/>
          <w:szCs w:val="18"/>
        </w:rPr>
        <w:t xml:space="preserve">, </w:t>
      </w:r>
      <w:r w:rsidRPr="00F06C01">
        <w:rPr>
          <w:noProof/>
          <w:color w:val="0000FF"/>
          <w:szCs w:val="18"/>
        </w:rPr>
        <w:t xml:space="preserve">Homily 38, sa *The Works of the Holy Fathers*, </w:t>
      </w:r>
      <w:r>
        <w:rPr>
          <w:noProof/>
          <w:color w:val="0000FF"/>
          <w:szCs w:val="18"/>
        </w:rPr>
        <w:t>III</w:t>
      </w:r>
      <w:r w:rsidRPr="00F06C01">
        <w:rPr>
          <w:noProof/>
          <w:color w:val="0000FF"/>
          <w:szCs w:val="18"/>
        </w:rPr>
        <w:t xml:space="preserve">, 241: "ang Bituon sa Kabuntagon tungod sa iyang kahayag, apan sa dihang nahimong hambog siya, gitawag na siya nga kangitngit, uban sa mga walay-Dios nga gahum nga nasakop kaniya...;" </w:t>
      </w:r>
      <w:r>
        <w:rPr>
          <w:iCs/>
          <w:noProof/>
          <w:color w:val="0000FF"/>
          <w:szCs w:val="18"/>
        </w:rPr>
        <w:t>Anastasius</w:t>
      </w:r>
      <w:r w:rsidRPr="00F06C01">
        <w:rPr>
          <w:iCs/>
          <w:noProof/>
          <w:color w:val="0000FF"/>
          <w:szCs w:val="18"/>
        </w:rPr>
        <w:t xml:space="preserve">, </w:t>
      </w:r>
      <w:r>
        <w:rPr>
          <w:noProof/>
          <w:color w:val="0000FF"/>
          <w:szCs w:val="18"/>
        </w:rPr>
        <w:t xml:space="preserve">*On </w:t>
      </w:r>
      <w:r w:rsidRPr="00F06C01">
        <w:rPr>
          <w:noProof/>
          <w:color w:val="0000FF"/>
          <w:szCs w:val="18"/>
        </w:rPr>
        <w:t>the Guide*</w:t>
      </w:r>
      <w:r w:rsidRPr="00F06C01">
        <w:rPr>
          <w:iCs/>
          <w:noProof/>
          <w:color w:val="0000FF"/>
          <w:szCs w:val="18"/>
        </w:rPr>
        <w:t xml:space="preserve">, </w:t>
      </w:r>
      <w:r>
        <w:rPr>
          <w:noProof/>
          <w:color w:val="0000FF"/>
          <w:szCs w:val="18"/>
        </w:rPr>
        <w:t>chap</w:t>
      </w:r>
      <w:r w:rsidRPr="00F06C01">
        <w:rPr>
          <w:noProof/>
          <w:color w:val="0000FF"/>
          <w:szCs w:val="18"/>
        </w:rPr>
        <w:t xml:space="preserve">. 4; Juan </w:t>
      </w:r>
      <w:r w:rsidRPr="00F06C01">
        <w:rPr>
          <w:iCs/>
          <w:noProof/>
          <w:color w:val="0000FF"/>
          <w:szCs w:val="18"/>
        </w:rPr>
        <w:t xml:space="preserve">sa Damasco, </w:t>
      </w:r>
      <w:r w:rsidRPr="00F06C01">
        <w:rPr>
          <w:noProof/>
          <w:color w:val="0000FF"/>
          <w:szCs w:val="18"/>
        </w:rPr>
        <w:t xml:space="preserve">Eksaktong Pagpahayag sa Tinuod nga Pagtuo, Libro </w:t>
      </w:r>
      <w:r>
        <w:rPr>
          <w:noProof/>
          <w:color w:val="0000FF"/>
          <w:szCs w:val="18"/>
        </w:rPr>
        <w:t>II</w:t>
      </w:r>
      <w:r w:rsidRPr="00F06C01">
        <w:rPr>
          <w:noProof/>
          <w:color w:val="0000FF"/>
          <w:szCs w:val="18"/>
        </w:rPr>
        <w:t>, Kapitulo 4: "Gipahawa siya; daghang dili mabilang nga mga anghel nga sakop kaniya ang misunod kaniya ug nahulog uban kaniya."</w:t>
      </w:r>
    </w:p>
  </w:footnote>
  <w:footnote w:id="1190">
    <w:p w14:paraId="30F984FB"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Athenagoras, </w:t>
      </w:r>
      <w:r>
        <w:rPr>
          <w:noProof/>
          <w:color w:val="0000FF"/>
          <w:szCs w:val="18"/>
        </w:rPr>
        <w:t xml:space="preserve">Legatus pro Christo, XXVI; </w:t>
      </w:r>
      <w:r>
        <w:rPr>
          <w:i/>
          <w:iCs/>
          <w:noProof/>
          <w:color w:val="0000FF"/>
          <w:szCs w:val="18"/>
        </w:rPr>
        <w:t xml:space="preserve">Tertullian, </w:t>
      </w:r>
      <w:r>
        <w:rPr>
          <w:noProof/>
          <w:color w:val="0000FF"/>
          <w:szCs w:val="18"/>
        </w:rPr>
        <w:t xml:space="preserve">De Virgine Velata, VII; </w:t>
      </w:r>
      <w:r>
        <w:rPr>
          <w:i/>
          <w:iCs/>
          <w:noProof/>
          <w:color w:val="0000FF"/>
          <w:szCs w:val="18"/>
        </w:rPr>
        <w:t xml:space="preserve">Lactantius, </w:t>
      </w:r>
      <w:r>
        <w:rPr>
          <w:noProof/>
          <w:color w:val="0000FF"/>
          <w:szCs w:val="18"/>
        </w:rPr>
        <w:t>Divine Institutes</w:t>
      </w:r>
      <w:r w:rsidRPr="00F06C01">
        <w:rPr>
          <w:noProof/>
          <w:color w:val="0000FF"/>
          <w:szCs w:val="18"/>
        </w:rPr>
        <w:t xml:space="preserve">, </w:t>
      </w:r>
      <w:r>
        <w:rPr>
          <w:noProof/>
          <w:color w:val="0000FF"/>
          <w:szCs w:val="18"/>
        </w:rPr>
        <w:t>II</w:t>
      </w:r>
      <w:r w:rsidRPr="00F06C01">
        <w:rPr>
          <w:noProof/>
          <w:color w:val="0000FF"/>
          <w:szCs w:val="18"/>
        </w:rPr>
        <w:t xml:space="preserve">, 15; </w:t>
      </w:r>
      <w:r>
        <w:rPr>
          <w:i/>
          <w:iCs/>
          <w:noProof/>
          <w:color w:val="0000FF"/>
          <w:szCs w:val="18"/>
        </w:rPr>
        <w:t>Hilary</w:t>
      </w:r>
      <w:r w:rsidRPr="00F06C01">
        <w:rPr>
          <w:i/>
          <w:iCs/>
          <w:noProof/>
          <w:color w:val="0000FF"/>
          <w:szCs w:val="18"/>
        </w:rPr>
        <w:t xml:space="preserve">, </w:t>
      </w:r>
      <w:r>
        <w:rPr>
          <w:noProof/>
          <w:color w:val="0000FF"/>
          <w:szCs w:val="18"/>
        </w:rPr>
        <w:t xml:space="preserve">Commentary on </w:t>
      </w:r>
      <w:r w:rsidRPr="00F06C01">
        <w:rPr>
          <w:noProof/>
          <w:color w:val="0000FF"/>
          <w:szCs w:val="18"/>
        </w:rPr>
        <w:t xml:space="preserve">Psalm </w:t>
      </w:r>
      <w:r>
        <w:rPr>
          <w:noProof/>
          <w:color w:val="0000FF"/>
          <w:szCs w:val="18"/>
        </w:rPr>
        <w:t>CXXXII</w:t>
      </w:r>
      <w:r w:rsidRPr="00F06C01">
        <w:rPr>
          <w:noProof/>
          <w:color w:val="0000FF"/>
          <w:szCs w:val="18"/>
        </w:rPr>
        <w:t>, 2, ug uban pa.</w:t>
      </w:r>
    </w:p>
  </w:footnote>
  <w:footnote w:id="1191">
    <w:p w14:paraId="6F6F53F1"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Gibakakon kini nga panan-aw </w:t>
      </w:r>
      <w:r w:rsidRPr="00F06C01">
        <w:rPr>
          <w:i/>
          <w:noProof/>
          <w:color w:val="0000FF"/>
          <w:szCs w:val="18"/>
        </w:rPr>
        <w:t xml:space="preserve">ni Juan </w:t>
      </w:r>
      <w:r w:rsidRPr="00F06C01">
        <w:rPr>
          <w:i/>
          <w:iCs/>
          <w:noProof/>
          <w:color w:val="0000FF"/>
          <w:szCs w:val="18"/>
        </w:rPr>
        <w:t xml:space="preserve">Crisostomo </w:t>
      </w:r>
      <w:r w:rsidRPr="00F06C01">
        <w:rPr>
          <w:noProof/>
          <w:color w:val="0000FF"/>
          <w:szCs w:val="18"/>
        </w:rPr>
        <w:t>(</w:t>
      </w:r>
      <w:r>
        <w:rPr>
          <w:noProof/>
          <w:color w:val="0000FF"/>
          <w:szCs w:val="18"/>
        </w:rPr>
        <w:t>sa Genes homil</w:t>
      </w:r>
      <w:r w:rsidRPr="00F06C01">
        <w:rPr>
          <w:noProof/>
          <w:color w:val="0000FF"/>
          <w:szCs w:val="18"/>
        </w:rPr>
        <w:t xml:space="preserve">. </w:t>
      </w:r>
      <w:r>
        <w:rPr>
          <w:noProof/>
          <w:color w:val="0000FF"/>
          <w:szCs w:val="18"/>
        </w:rPr>
        <w:t xml:space="preserve">XXII, n. 2–3); </w:t>
      </w:r>
      <w:r>
        <w:rPr>
          <w:i/>
          <w:iCs/>
          <w:noProof/>
          <w:color w:val="0000FF"/>
          <w:szCs w:val="18"/>
        </w:rPr>
        <w:t xml:space="preserve">Teodoreto </w:t>
      </w:r>
      <w:r>
        <w:rPr>
          <w:noProof/>
          <w:color w:val="0000FF"/>
          <w:szCs w:val="18"/>
        </w:rPr>
        <w:t xml:space="preserve">(sa Genes. quaest. 46, sa Chr. Cht. 1843, III, 377–380; Divin. decret. epit. c. VII, in Chr. Ch. 1844, IV, 206–208); </w:t>
      </w:r>
      <w:r>
        <w:rPr>
          <w:i/>
          <w:iCs/>
          <w:noProof/>
          <w:color w:val="0000FF"/>
          <w:szCs w:val="18"/>
        </w:rPr>
        <w:t xml:space="preserve">Augustine </w:t>
      </w:r>
      <w:r>
        <w:rPr>
          <w:noProof/>
          <w:color w:val="0000FF"/>
          <w:szCs w:val="18"/>
        </w:rPr>
        <w:t xml:space="preserve">(De civitate Dei XV, 22, 23, n. 2, 3); </w:t>
      </w:r>
      <w:r>
        <w:rPr>
          <w:i/>
          <w:iCs/>
          <w:noProof/>
          <w:color w:val="0000FF"/>
          <w:szCs w:val="18"/>
        </w:rPr>
        <w:t xml:space="preserve">Photius </w:t>
      </w:r>
      <w:r>
        <w:rPr>
          <w:noProof/>
          <w:color w:val="0000FF"/>
          <w:szCs w:val="18"/>
        </w:rPr>
        <w:t>(Epist. 172) ug uban pa.</w:t>
      </w:r>
    </w:p>
  </w:footnote>
  <w:footnote w:id="1192">
    <w:p w14:paraId="1CF43EB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Justin, </w:t>
      </w:r>
      <w:r>
        <w:rPr>
          <w:noProof/>
          <w:color w:val="0000FF"/>
          <w:szCs w:val="18"/>
        </w:rPr>
        <w:t xml:space="preserve">*Dialogues with Trypho*, kabanata XXIV; </w:t>
      </w:r>
      <w:r>
        <w:rPr>
          <w:i/>
          <w:iCs/>
          <w:noProof/>
          <w:color w:val="0000FF"/>
          <w:szCs w:val="18"/>
        </w:rPr>
        <w:t xml:space="preserve">Irenaeus, </w:t>
      </w:r>
      <w:r>
        <w:rPr>
          <w:noProof/>
          <w:color w:val="0000FF"/>
          <w:szCs w:val="18"/>
        </w:rPr>
        <w:t xml:space="preserve">*Against Heresies*, III, 33, n. 8; IV, 40; </w:t>
      </w:r>
      <w:r>
        <w:rPr>
          <w:i/>
          <w:iCs/>
          <w:noProof/>
          <w:color w:val="0000FF"/>
          <w:szCs w:val="18"/>
        </w:rPr>
        <w:t xml:space="preserve">Tertullian, </w:t>
      </w:r>
      <w:r>
        <w:rPr>
          <w:noProof/>
          <w:color w:val="0000FF"/>
          <w:szCs w:val="18"/>
        </w:rPr>
        <w:t>*Against Marcion*, II, 10.</w:t>
      </w:r>
    </w:p>
  </w:footnote>
  <w:footnote w:id="1193">
    <w:p w14:paraId="61159C69"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Lib. Pastoral. part. III, c. 11: Ang maong ideya makita usab kang Beato Agustin — De Genes. ad litt. XI</w:t>
      </w:r>
      <w:r w:rsidRPr="00F06C01">
        <w:rPr>
          <w:noProof/>
          <w:color w:val="0000FF"/>
          <w:szCs w:val="18"/>
        </w:rPr>
        <w:t xml:space="preserve">, </w:t>
      </w:r>
      <w:r>
        <w:rPr>
          <w:noProof/>
          <w:color w:val="0000FF"/>
          <w:szCs w:val="18"/>
        </w:rPr>
        <w:t>c</w:t>
      </w:r>
      <w:r w:rsidRPr="00F06C01">
        <w:rPr>
          <w:noProof/>
          <w:color w:val="0000FF"/>
          <w:szCs w:val="18"/>
        </w:rPr>
        <w:t>. 14.</w:t>
      </w:r>
    </w:p>
  </w:footnote>
  <w:footnote w:id="1194">
    <w:p w14:paraId="151E440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Mao kini ang giingon ni San Basilio ang Dako (Komento sa Isaias, kabanata 2, sa *The Works of the Holy Fathers*, </w:t>
      </w:r>
      <w:r>
        <w:rPr>
          <w:noProof/>
          <w:color w:val="0000FF"/>
          <w:szCs w:val="18"/>
        </w:rPr>
        <w:t>VI</w:t>
      </w:r>
      <w:r w:rsidRPr="00F06C01">
        <w:rPr>
          <w:noProof/>
          <w:color w:val="0000FF"/>
          <w:szCs w:val="18"/>
        </w:rPr>
        <w:t>, 117); ni Banal nga si Jeronimo (</w:t>
      </w:r>
      <w:r>
        <w:rPr>
          <w:noProof/>
          <w:color w:val="0000FF"/>
          <w:szCs w:val="18"/>
        </w:rPr>
        <w:t xml:space="preserve">sa </w:t>
      </w:r>
      <w:r w:rsidRPr="00F06C01">
        <w:rPr>
          <w:noProof/>
          <w:color w:val="0000FF"/>
          <w:szCs w:val="18"/>
        </w:rPr>
        <w:t>kabanata 16 sa</w:t>
      </w:r>
      <w:r>
        <w:rPr>
          <w:noProof/>
          <w:color w:val="0000FF"/>
          <w:szCs w:val="18"/>
        </w:rPr>
        <w:t xml:space="preserve"> Ezekiel</w:t>
      </w:r>
      <w:r w:rsidRPr="00F06C01">
        <w:rPr>
          <w:noProof/>
          <w:color w:val="0000FF"/>
          <w:szCs w:val="18"/>
        </w:rPr>
        <w:t xml:space="preserve">); ug ni Banal nga Teodoreto: 'Sila (ang dautang mga espiritu) gimugna uban sa ubang mga espiritu nga walay lawas, apan wala sila mosugot, uban kanila, sa paghatag og boluntaryong pagsunod sa Ginoong Dios; sa sukwahi, napildi sila sa garbo ug pagkamapahitas-on, mihimo sila sa dautan ug nahulog gikan sa ilang katungdanan. Gipadayag kini sa banal nga Apostol sa dihang iyang gitukod ang lagda mahitungod sa ordinasyon sa pagka-obispo: </w:t>
      </w:r>
      <w:r w:rsidRPr="00F06C01">
        <w:rPr>
          <w:i/>
          <w:iCs/>
          <w:noProof/>
          <w:color w:val="0000FF"/>
          <w:szCs w:val="18"/>
        </w:rPr>
        <w:t>'Dili siya,</w:t>
      </w:r>
      <w:r w:rsidRPr="00F06C01">
        <w:rPr>
          <w:noProof/>
          <w:color w:val="0000FF"/>
          <w:szCs w:val="18"/>
        </w:rPr>
        <w:t xml:space="preserve">' ingon niya, </w:t>
      </w:r>
      <w:r w:rsidRPr="00F06C01">
        <w:rPr>
          <w:i/>
          <w:iCs/>
          <w:noProof/>
          <w:color w:val="0000FF"/>
          <w:szCs w:val="18"/>
        </w:rPr>
        <w:t>'bag-ong pag-usab, aron dili siya mapuno sa garbo ug mahulog sa samang pagsilot sama sa yawa</w:t>
      </w:r>
      <w:r w:rsidRPr="00F06C01">
        <w:rPr>
          <w:noProof/>
          <w:color w:val="0000FF"/>
          <w:szCs w:val="18"/>
        </w:rPr>
        <w:t xml:space="preserve">' (1 Tim. 3:6). Pinaagi niining mga pulong, iyang gipasabot nga ang hinungdan sa pagkahulog sa yawa mao ang garbo" (A Brief Exposition of Divine Dogmas in the Christian Reader, 1844, </w:t>
      </w:r>
      <w:r>
        <w:rPr>
          <w:noProof/>
          <w:color w:val="0000FF"/>
          <w:szCs w:val="18"/>
        </w:rPr>
        <w:t>IV</w:t>
      </w:r>
      <w:r w:rsidRPr="00F06C01">
        <w:rPr>
          <w:noProof/>
          <w:color w:val="0000FF"/>
          <w:szCs w:val="18"/>
        </w:rPr>
        <w:t>, 212–213).</w:t>
      </w:r>
    </w:p>
  </w:footnote>
  <w:footnote w:id="1195">
    <w:p w14:paraId="4523CEBA"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Si San Agustin, sa iyang pagpamatuod nga ang yawa nahulog dili tungod sa pagpanamastamas kondili tungod sa garbo, nagtumong gayud niining teksto: </w:t>
      </w:r>
      <w:r>
        <w:rPr>
          <w:noProof/>
          <w:color w:val="0000FF"/>
          <w:szCs w:val="18"/>
        </w:rPr>
        <w:t>'Ang Kasulatan nagtino sa sinugdanan sa tanang sala nga mao ang garbo</w:t>
      </w:r>
      <w:r w:rsidRPr="00F06C01">
        <w:rPr>
          <w:noProof/>
          <w:color w:val="0000FF"/>
          <w:szCs w:val="18"/>
        </w:rPr>
        <w:t xml:space="preserve">, </w:t>
      </w:r>
      <w:r>
        <w:rPr>
          <w:noProof/>
          <w:color w:val="0000FF"/>
          <w:szCs w:val="18"/>
        </w:rPr>
        <w:t>nga nag-ingon</w:t>
      </w:r>
      <w:r w:rsidRPr="00F06C01">
        <w:rPr>
          <w:noProof/>
          <w:color w:val="0000FF"/>
          <w:szCs w:val="18"/>
        </w:rPr>
        <w:t>: "</w:t>
      </w:r>
      <w:r>
        <w:rPr>
          <w:i/>
          <w:iCs/>
          <w:noProof/>
          <w:color w:val="0000FF"/>
          <w:szCs w:val="18"/>
        </w:rPr>
        <w:t>Ang sinugdanan sa tanang sala mao ang garbo</w:t>
      </w:r>
      <w:r w:rsidRPr="00F06C01">
        <w:rPr>
          <w:noProof/>
          <w:color w:val="0000FF"/>
          <w:szCs w:val="18"/>
        </w:rPr>
        <w:t>"' (</w:t>
      </w:r>
      <w:r>
        <w:rPr>
          <w:noProof/>
          <w:color w:val="0000FF"/>
          <w:szCs w:val="18"/>
        </w:rPr>
        <w:t>De Genesi ad lit</w:t>
      </w:r>
      <w:r w:rsidRPr="00F06C01">
        <w:rPr>
          <w:noProof/>
          <w:color w:val="0000FF"/>
          <w:szCs w:val="18"/>
        </w:rPr>
        <w:t>.</w:t>
      </w:r>
      <w:r>
        <w:rPr>
          <w:noProof/>
          <w:color w:val="0000FF"/>
          <w:szCs w:val="18"/>
        </w:rPr>
        <w:t>, XI, c. 14; cf. De Civitate Dei, XIV, c. 13).</w:t>
      </w:r>
    </w:p>
  </w:footnote>
  <w:footnote w:id="1196">
    <w:p w14:paraId="09BE92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Orat. de Virginit</w:t>
      </w:r>
      <w:r w:rsidRPr="00F06C01">
        <w:rPr>
          <w:noProof/>
          <w:color w:val="0000FF"/>
          <w:szCs w:val="18"/>
        </w:rPr>
        <w:t xml:space="preserve">. in Opp. Vol. </w:t>
      </w:r>
      <w:r>
        <w:rPr>
          <w:noProof/>
          <w:color w:val="0000FF"/>
          <w:szCs w:val="18"/>
        </w:rPr>
        <w:t>I</w:t>
      </w:r>
      <w:r w:rsidRPr="00F06C01">
        <w:rPr>
          <w:noProof/>
          <w:color w:val="0000FF"/>
          <w:szCs w:val="18"/>
        </w:rPr>
        <w:t>, p. 824</w:t>
      </w:r>
      <w:r>
        <w:rPr>
          <w:noProof/>
          <w:color w:val="0000FF"/>
          <w:szCs w:val="18"/>
        </w:rPr>
        <w:t>, ed. Commel.</w:t>
      </w:r>
    </w:p>
  </w:footnote>
  <w:footnote w:id="1197">
    <w:p w14:paraId="6F11DAF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Orat. de Virginit. in Opp. Vol. I, p. 824, ed. Commel.</w:t>
      </w:r>
    </w:p>
  </w:footnote>
  <w:footnote w:id="1198">
    <w:p w14:paraId="1B0B4866"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Epistula LXXXIV.</w:t>
      </w:r>
    </w:p>
  </w:footnote>
  <w:footnote w:id="1199">
    <w:p w14:paraId="1AE529E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De coll. serm. IV.</w:t>
      </w:r>
    </w:p>
  </w:footnote>
  <w:footnote w:id="1200">
    <w:p w14:paraId="64863DC4"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Homilía IX sa Ezekiel</w:t>
      </w:r>
      <w:r w:rsidRPr="00F06C01">
        <w:rPr>
          <w:noProof/>
          <w:color w:val="0000FF"/>
          <w:szCs w:val="18"/>
        </w:rPr>
        <w:t xml:space="preserve">, 2; </w:t>
      </w:r>
      <w:r w:rsidRPr="00F06C01">
        <w:rPr>
          <w:i/>
          <w:noProof/>
          <w:color w:val="0000FF"/>
          <w:szCs w:val="18"/>
        </w:rPr>
        <w:t xml:space="preserve">Basilio </w:t>
      </w:r>
      <w:r w:rsidRPr="00F06C01">
        <w:rPr>
          <w:i/>
          <w:iCs/>
          <w:noProof/>
          <w:color w:val="0000FF"/>
          <w:szCs w:val="18"/>
        </w:rPr>
        <w:t xml:space="preserve">ang Dako, </w:t>
      </w:r>
      <w:r w:rsidRPr="00F06C01">
        <w:rPr>
          <w:noProof/>
          <w:color w:val="0000FF"/>
          <w:szCs w:val="18"/>
        </w:rPr>
        <w:t xml:space="preserve">sa kapitulo 2 sa Isaias sa *The Works of the Holy Fathers*, </w:t>
      </w:r>
      <w:r>
        <w:rPr>
          <w:noProof/>
          <w:color w:val="0000FF"/>
          <w:szCs w:val="18"/>
        </w:rPr>
        <w:t>VI</w:t>
      </w:r>
      <w:r w:rsidRPr="00F06C01">
        <w:rPr>
          <w:noProof/>
          <w:color w:val="0000FF"/>
          <w:szCs w:val="18"/>
        </w:rPr>
        <w:t xml:space="preserve">, pp. 116–118, — ug sa kapitulo 10 </w:t>
      </w:r>
      <w:r>
        <w:rPr>
          <w:noProof/>
          <w:color w:val="0000FF"/>
          <w:szCs w:val="18"/>
        </w:rPr>
        <w:t xml:space="preserve">sa Isaias, ibid., p. 341; </w:t>
      </w:r>
      <w:r>
        <w:rPr>
          <w:i/>
          <w:iCs/>
          <w:noProof/>
          <w:color w:val="0000FF"/>
          <w:szCs w:val="18"/>
        </w:rPr>
        <w:t xml:space="preserve">Chrysostom, </w:t>
      </w:r>
      <w:r>
        <w:rPr>
          <w:noProof/>
          <w:color w:val="0000FF"/>
          <w:szCs w:val="18"/>
        </w:rPr>
        <w:t xml:space="preserve">Homily XXII sa Genesis (Opp., vol. II, p. 216); </w:t>
      </w:r>
      <w:r>
        <w:rPr>
          <w:i/>
          <w:iCs/>
          <w:noProof/>
          <w:color w:val="0000FF"/>
          <w:szCs w:val="18"/>
        </w:rPr>
        <w:t xml:space="preserve">Cyril sa Alexandria, </w:t>
      </w:r>
      <w:r>
        <w:rPr>
          <w:noProof/>
          <w:color w:val="0000FF"/>
          <w:szCs w:val="18"/>
        </w:rPr>
        <w:t xml:space="preserve">Batok sa mga Anthropomorphista, kabanata 17; </w:t>
      </w:r>
      <w:r>
        <w:rPr>
          <w:i/>
          <w:iCs/>
          <w:noProof/>
          <w:color w:val="0000FF"/>
          <w:szCs w:val="18"/>
        </w:rPr>
        <w:t xml:space="preserve">Theodoret ug </w:t>
      </w:r>
      <w:r w:rsidRPr="00F06C01">
        <w:rPr>
          <w:i/>
          <w:iCs/>
          <w:noProof/>
          <w:color w:val="0000FF"/>
          <w:szCs w:val="18"/>
        </w:rPr>
        <w:t xml:space="preserve">Jerome </w:t>
      </w:r>
      <w:r w:rsidRPr="00DB370A">
        <w:rPr>
          <w:i/>
          <w:iCs/>
          <w:noProof/>
          <w:color w:val="0000FF"/>
          <w:szCs w:val="18"/>
        </w:rPr>
        <w:t>(</w:t>
      </w:r>
      <w:r>
        <w:rPr>
          <w:noProof/>
          <w:color w:val="0000FF"/>
          <w:szCs w:val="18"/>
        </w:rPr>
        <w:t>tan-awa ang nota</w:t>
      </w:r>
      <w:r w:rsidRPr="00F06C01">
        <w:rPr>
          <w:noProof/>
          <w:color w:val="0000FF"/>
          <w:szCs w:val="18"/>
        </w:rPr>
        <w:t xml:space="preserve"> 1194</w:t>
      </w:r>
      <w:r>
        <w:rPr>
          <w:noProof/>
          <w:color w:val="0000FF"/>
          <w:szCs w:val="18"/>
        </w:rPr>
        <w:t xml:space="preserve"> sa ibabaw</w:t>
      </w:r>
      <w:r w:rsidRPr="00F06C01">
        <w:rPr>
          <w:noProof/>
          <w:color w:val="0000FF"/>
          <w:szCs w:val="18"/>
        </w:rPr>
        <w:t xml:space="preserve">); </w:t>
      </w:r>
      <w:r w:rsidRPr="00F06C01">
        <w:rPr>
          <w:i/>
          <w:noProof/>
          <w:color w:val="0000FF"/>
          <w:szCs w:val="18"/>
        </w:rPr>
        <w:t xml:space="preserve">Agustin </w:t>
      </w:r>
      <w:r w:rsidRPr="00F06C01">
        <w:rPr>
          <w:noProof/>
          <w:color w:val="0000FF"/>
          <w:szCs w:val="18"/>
        </w:rPr>
        <w:t xml:space="preserve">(— nota 1195); </w:t>
      </w:r>
      <w:r w:rsidRPr="00F06C01">
        <w:rPr>
          <w:i/>
          <w:noProof/>
          <w:color w:val="0000FF"/>
          <w:szCs w:val="18"/>
        </w:rPr>
        <w:t xml:space="preserve">Juan </w:t>
      </w:r>
      <w:r w:rsidRPr="00F06C01">
        <w:rPr>
          <w:i/>
          <w:iCs/>
          <w:noProof/>
          <w:color w:val="0000FF"/>
          <w:szCs w:val="18"/>
        </w:rPr>
        <w:t xml:space="preserve">sa Damasco, </w:t>
      </w:r>
      <w:r w:rsidRPr="00F06C01">
        <w:rPr>
          <w:noProof/>
          <w:color w:val="0000FF"/>
          <w:szCs w:val="18"/>
        </w:rPr>
        <w:t xml:space="preserve">Eksaktong Eksposisyon sa Ortodoksong Pagtuo, Libro </w:t>
      </w:r>
      <w:r>
        <w:rPr>
          <w:noProof/>
          <w:color w:val="0000FF"/>
          <w:szCs w:val="18"/>
        </w:rPr>
        <w:t>II</w:t>
      </w:r>
      <w:r w:rsidRPr="00F06C01">
        <w:rPr>
          <w:noProof/>
          <w:color w:val="0000FF"/>
          <w:szCs w:val="18"/>
        </w:rPr>
        <w:t xml:space="preserve">, Kapitulo 4; </w:t>
      </w:r>
      <w:r>
        <w:rPr>
          <w:i/>
          <w:iCs/>
          <w:noProof/>
          <w:color w:val="0000FF"/>
          <w:szCs w:val="18"/>
        </w:rPr>
        <w:t>Kasian</w:t>
      </w:r>
      <w:r w:rsidRPr="00F06C01">
        <w:rPr>
          <w:i/>
          <w:iCs/>
          <w:noProof/>
          <w:color w:val="0000FF"/>
          <w:szCs w:val="18"/>
        </w:rPr>
        <w:t xml:space="preserve">, </w:t>
      </w:r>
      <w:r>
        <w:rPr>
          <w:noProof/>
          <w:color w:val="0000FF"/>
          <w:szCs w:val="18"/>
        </w:rPr>
        <w:t>Coll</w:t>
      </w:r>
      <w:r w:rsidRPr="00F06C01">
        <w:rPr>
          <w:noProof/>
          <w:color w:val="0000FF"/>
          <w:szCs w:val="18"/>
        </w:rPr>
        <w:t xml:space="preserve">. </w:t>
      </w:r>
      <w:r>
        <w:rPr>
          <w:noProof/>
          <w:color w:val="0000FF"/>
          <w:szCs w:val="18"/>
        </w:rPr>
        <w:t>VIII</w:t>
      </w:r>
      <w:r w:rsidRPr="00F06C01">
        <w:rPr>
          <w:noProof/>
          <w:color w:val="0000FF"/>
          <w:szCs w:val="18"/>
        </w:rPr>
        <w:t xml:space="preserve">, pp. 20, 21; </w:t>
      </w:r>
      <w:r w:rsidRPr="00F06C01">
        <w:rPr>
          <w:i/>
          <w:iCs/>
          <w:noProof/>
          <w:color w:val="0000FF"/>
          <w:szCs w:val="18"/>
        </w:rPr>
        <w:t xml:space="preserve">Demetrio sa Rostov, </w:t>
      </w:r>
      <w:r w:rsidRPr="00F06C01">
        <w:rPr>
          <w:noProof/>
          <w:color w:val="0000FF"/>
          <w:szCs w:val="18"/>
        </w:rPr>
        <w:t xml:space="preserve">Tinipong mga Buhat, Bahin </w:t>
      </w:r>
      <w:r>
        <w:rPr>
          <w:noProof/>
          <w:color w:val="0000FF"/>
          <w:szCs w:val="18"/>
        </w:rPr>
        <w:t>I</w:t>
      </w:r>
      <w:r w:rsidRPr="00F06C01">
        <w:rPr>
          <w:noProof/>
          <w:color w:val="0000FF"/>
          <w:szCs w:val="18"/>
        </w:rPr>
        <w:t>, p. 56.</w:t>
      </w:r>
    </w:p>
  </w:footnote>
  <w:footnote w:id="1201">
    <w:p w14:paraId="0CFC6BC9" w14:textId="77777777" w:rsidR="00B33396" w:rsidRDefault="00B33396" w:rsidP="00B33396">
      <w:pPr>
        <w:pStyle w:val="FootnoteText"/>
        <w:rPr>
          <w:noProof/>
        </w:rPr>
      </w:pPr>
      <w:r>
        <w:rPr>
          <w:rStyle w:val="FootnoteReference"/>
          <w:noProof/>
        </w:rPr>
        <w:footnoteRef/>
      </w:r>
      <w:r w:rsidRPr="00F06C01">
        <w:rPr>
          <w:noProof/>
        </w:rPr>
        <w:t xml:space="preserve"> </w:t>
      </w:r>
      <w:r>
        <w:rPr>
          <w:i/>
          <w:iCs/>
          <w:noProof/>
          <w:color w:val="0000FF"/>
          <w:szCs w:val="19"/>
        </w:rPr>
        <w:t xml:space="preserve">Cyril sa Alexandria, </w:t>
      </w:r>
      <w:r>
        <w:rPr>
          <w:noProof/>
          <w:color w:val="0000FF"/>
          <w:szCs w:val="19"/>
        </w:rPr>
        <w:t>Komentaryo sa Juan, Libro V, p. 507, ed. Paris 1638.</w:t>
      </w:r>
    </w:p>
  </w:footnote>
  <w:footnote w:id="1202">
    <w:p w14:paraId="4ABFC0D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Isidore, </w:t>
      </w:r>
      <w:r>
        <w:rPr>
          <w:noProof/>
          <w:color w:val="0000FF"/>
          <w:szCs w:val="19"/>
        </w:rPr>
        <w:t>*Mahitungod sa Labawng Kaayohan*, 1, ch. 12.</w:t>
      </w:r>
    </w:p>
  </w:footnote>
  <w:footnote w:id="1203">
    <w:p w14:paraId="39566C4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Lactantius, </w:t>
      </w:r>
      <w:r>
        <w:rPr>
          <w:noProof/>
          <w:color w:val="0000FF"/>
          <w:szCs w:val="19"/>
        </w:rPr>
        <w:t>*Divine Institutes*, Libro II, Kapitulo 8.</w:t>
      </w:r>
    </w:p>
  </w:footnote>
  <w:footnote w:id="1204">
    <w:p w14:paraId="4385782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Gregoryo ang Dako</w:t>
      </w:r>
      <w:r>
        <w:rPr>
          <w:noProof/>
          <w:color w:val="0000FF"/>
          <w:szCs w:val="19"/>
        </w:rPr>
        <w:t>, *Moral. II*, kabanata 17.</w:t>
      </w:r>
    </w:p>
  </w:footnote>
  <w:footnote w:id="1205">
    <w:p w14:paraId="726024A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Justin, </w:t>
      </w:r>
      <w:r>
        <w:rPr>
          <w:noProof/>
          <w:color w:val="0000FF"/>
          <w:szCs w:val="17"/>
        </w:rPr>
        <w:t xml:space="preserve">*Apology*, 1, 28; II, 8; </w:t>
      </w:r>
      <w:r>
        <w:rPr>
          <w:i/>
          <w:iCs/>
          <w:noProof/>
          <w:color w:val="0000FF"/>
          <w:szCs w:val="17"/>
        </w:rPr>
        <w:t xml:space="preserve">Tatian, </w:t>
      </w:r>
      <w:r>
        <w:rPr>
          <w:noProof/>
          <w:color w:val="0000FF"/>
          <w:szCs w:val="17"/>
        </w:rPr>
        <w:t xml:space="preserve">*Ad Graec.* XIV, XV; </w:t>
      </w:r>
      <w:r>
        <w:rPr>
          <w:i/>
          <w:iCs/>
          <w:noProof/>
          <w:color w:val="0000FF"/>
          <w:szCs w:val="17"/>
        </w:rPr>
        <w:t>Irenaeus,</w:t>
      </w:r>
      <w:r>
        <w:rPr>
          <w:noProof/>
          <w:color w:val="0000FF"/>
          <w:szCs w:val="17"/>
        </w:rPr>
        <w:t xml:space="preserve"> 1, 10; </w:t>
      </w:r>
      <w:r>
        <w:rPr>
          <w:i/>
          <w:iCs/>
          <w:noProof/>
          <w:color w:val="0000FF"/>
          <w:szCs w:val="17"/>
        </w:rPr>
        <w:t xml:space="preserve">Tertullian, </w:t>
      </w:r>
      <w:r>
        <w:rPr>
          <w:noProof/>
          <w:color w:val="0000FF"/>
          <w:szCs w:val="17"/>
        </w:rPr>
        <w:t xml:space="preserve">*Adversus Marcionem*, II, 10; </w:t>
      </w:r>
      <w:r>
        <w:rPr>
          <w:i/>
          <w:iCs/>
          <w:noProof/>
          <w:color w:val="0000FF"/>
          <w:szCs w:val="17"/>
        </w:rPr>
        <w:t>Origen</w:t>
      </w:r>
      <w:r>
        <w:rPr>
          <w:noProof/>
          <w:color w:val="0000FF"/>
          <w:szCs w:val="17"/>
        </w:rPr>
        <w:t xml:space="preserve">, *Epistle to Fabian*, n. 6 (ed. </w:t>
      </w:r>
      <w:r>
        <w:rPr>
          <w:i/>
          <w:iCs/>
          <w:noProof/>
          <w:color w:val="0000FF"/>
          <w:szCs w:val="17"/>
        </w:rPr>
        <w:t>De la Rue</w:t>
      </w:r>
      <w:r>
        <w:rPr>
          <w:noProof/>
          <w:color w:val="0000FF"/>
          <w:szCs w:val="17"/>
        </w:rPr>
        <w:t xml:space="preserve">, vol. 1, p. 5); </w:t>
      </w:r>
      <w:r>
        <w:rPr>
          <w:i/>
          <w:iCs/>
          <w:noProof/>
          <w:color w:val="0000FF"/>
          <w:szCs w:val="17"/>
        </w:rPr>
        <w:t xml:space="preserve">Hilarion, </w:t>
      </w:r>
      <w:r>
        <w:rPr>
          <w:noProof/>
          <w:color w:val="0000FF"/>
          <w:szCs w:val="17"/>
        </w:rPr>
        <w:t xml:space="preserve">Komentaryo sa Salmo CXLVIII, n. 7; </w:t>
      </w:r>
      <w:r>
        <w:rPr>
          <w:i/>
          <w:iCs/>
          <w:noProof/>
          <w:color w:val="0000FF"/>
          <w:szCs w:val="17"/>
        </w:rPr>
        <w:t xml:space="preserve">Augustine, </w:t>
      </w:r>
      <w:r>
        <w:rPr>
          <w:noProof/>
          <w:color w:val="0000FF"/>
          <w:szCs w:val="17"/>
        </w:rPr>
        <w:t xml:space="preserve">*De Civitate Dei* XXI, 17; </w:t>
      </w:r>
      <w:r>
        <w:rPr>
          <w:i/>
          <w:iCs/>
          <w:noProof/>
          <w:color w:val="0000FF"/>
          <w:szCs w:val="17"/>
        </w:rPr>
        <w:t xml:space="preserve">Jerome, </w:t>
      </w:r>
      <w:r>
        <w:rPr>
          <w:noProof/>
          <w:color w:val="0000FF"/>
          <w:szCs w:val="17"/>
        </w:rPr>
        <w:t>*Adversus Rufinus*, I, sa T. II, bahin II, p. 379, ed. Mart.</w:t>
      </w:r>
    </w:p>
  </w:footnote>
  <w:footnote w:id="1206">
    <w:p w14:paraId="6D6AC706"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Nemes. </w:t>
      </w:r>
      <w:r>
        <w:rPr>
          <w:noProof/>
          <w:color w:val="0000FF"/>
          <w:szCs w:val="19"/>
        </w:rPr>
        <w:t xml:space="preserve">*De homin. opific.* c. 1; </w:t>
      </w:r>
      <w:r>
        <w:rPr>
          <w:i/>
          <w:iCs/>
          <w:noProof/>
          <w:color w:val="0000FF"/>
          <w:szCs w:val="19"/>
        </w:rPr>
        <w:t xml:space="preserve">Cassian. </w:t>
      </w:r>
      <w:r>
        <w:rPr>
          <w:noProof/>
          <w:color w:val="0000FF"/>
          <w:szCs w:val="19"/>
        </w:rPr>
        <w:t xml:space="preserve">*Coll.* IV, 14; </w:t>
      </w:r>
      <w:r>
        <w:rPr>
          <w:i/>
          <w:iCs/>
          <w:noProof/>
          <w:color w:val="0000FF"/>
          <w:szCs w:val="19"/>
        </w:rPr>
        <w:t xml:space="preserve">Gregory of Nyssa, </w:t>
      </w:r>
      <w:r>
        <w:rPr>
          <w:noProof/>
          <w:color w:val="0000FF"/>
          <w:szCs w:val="19"/>
        </w:rPr>
        <w:t>*in Job.* IX</w:t>
      </w:r>
      <w:r w:rsidRPr="00F06C01">
        <w:rPr>
          <w:noProof/>
          <w:color w:val="0000FF"/>
          <w:szCs w:val="19"/>
        </w:rPr>
        <w:t xml:space="preserve">, 50, </w:t>
      </w:r>
      <w:r>
        <w:rPr>
          <w:noProof/>
          <w:color w:val="0000FF"/>
          <w:szCs w:val="19"/>
        </w:rPr>
        <w:t>n</w:t>
      </w:r>
      <w:r w:rsidRPr="00F06C01">
        <w:rPr>
          <w:noProof/>
          <w:color w:val="0000FF"/>
          <w:szCs w:val="19"/>
        </w:rPr>
        <w:t xml:space="preserve">. 76; </w:t>
      </w:r>
      <w:r w:rsidRPr="00F06C01">
        <w:rPr>
          <w:i/>
          <w:noProof/>
          <w:color w:val="0000FF"/>
          <w:szCs w:val="19"/>
        </w:rPr>
        <w:t xml:space="preserve">John </w:t>
      </w:r>
      <w:r w:rsidRPr="00F06C01">
        <w:rPr>
          <w:i/>
          <w:iCs/>
          <w:noProof/>
          <w:color w:val="0000FF"/>
          <w:szCs w:val="19"/>
        </w:rPr>
        <w:t>of Damascus</w:t>
      </w:r>
      <w:r w:rsidRPr="00F06C01">
        <w:rPr>
          <w:noProof/>
          <w:color w:val="0000FF"/>
          <w:szCs w:val="19"/>
        </w:rPr>
        <w:t xml:space="preserve">, *Exact Exposition of the Orthodox Faith* </w:t>
      </w:r>
      <w:r>
        <w:rPr>
          <w:noProof/>
          <w:color w:val="0000FF"/>
          <w:szCs w:val="19"/>
        </w:rPr>
        <w:t>II</w:t>
      </w:r>
      <w:r w:rsidRPr="00F06C01">
        <w:rPr>
          <w:noProof/>
          <w:color w:val="0000FF"/>
          <w:szCs w:val="19"/>
        </w:rPr>
        <w:t>, ch. 3.</w:t>
      </w:r>
    </w:p>
  </w:footnote>
  <w:footnote w:id="1207">
    <w:p w14:paraId="34621F66"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Agustin, </w:t>
      </w:r>
      <w:r>
        <w:rPr>
          <w:noProof/>
          <w:color w:val="0000FF"/>
          <w:szCs w:val="17"/>
        </w:rPr>
        <w:t>*De Civitate Dei*, XIV, 27; *In Epist. ad Galat.*, n. 24; tan-awa ang mga nota</w:t>
      </w:r>
      <w:r w:rsidRPr="00F06C01">
        <w:rPr>
          <w:noProof/>
          <w:color w:val="0000FF"/>
          <w:szCs w:val="17"/>
        </w:rPr>
        <w:t xml:space="preserve"> 1104–1105.</w:t>
      </w:r>
    </w:p>
  </w:footnote>
  <w:footnote w:id="1208">
    <w:p w14:paraId="335B6D6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7"/>
        </w:rPr>
        <w:t>Ang Kelein Chronicle, p. 12.</w:t>
      </w:r>
    </w:p>
  </w:footnote>
  <w:footnote w:id="1209">
    <w:p w14:paraId="558046E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Gihisgutan sila ni Nemesius (</w:t>
      </w:r>
      <w:r>
        <w:rPr>
          <w:noProof/>
          <w:color w:val="0000FF"/>
          <w:szCs w:val="19"/>
        </w:rPr>
        <w:t>De hom</w:t>
      </w:r>
      <w:r w:rsidRPr="00F06C01">
        <w:rPr>
          <w:noProof/>
          <w:color w:val="0000FF"/>
          <w:szCs w:val="19"/>
        </w:rPr>
        <w:t xml:space="preserve">. </w:t>
      </w:r>
      <w:r>
        <w:rPr>
          <w:noProof/>
          <w:color w:val="0000FF"/>
          <w:szCs w:val="19"/>
        </w:rPr>
        <w:t>opific</w:t>
      </w:r>
      <w:r w:rsidRPr="00F06C01">
        <w:rPr>
          <w:noProof/>
          <w:color w:val="0000FF"/>
          <w:szCs w:val="19"/>
        </w:rPr>
        <w:t>., c. 1).</w:t>
      </w:r>
    </w:p>
  </w:footnote>
  <w:footnote w:id="1210">
    <w:p w14:paraId="352DFBBE"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Juan sa Damasco, </w:t>
      </w:r>
      <w:r w:rsidRPr="00F06C01">
        <w:rPr>
          <w:noProof/>
          <w:color w:val="0000FF"/>
          <w:szCs w:val="19"/>
        </w:rPr>
        <w:t xml:space="preserve">Eksaktong Eksposisyon sa Ortodoksong Pagtuo, Libro </w:t>
      </w:r>
      <w:r>
        <w:rPr>
          <w:noProof/>
          <w:color w:val="0000FF"/>
          <w:szCs w:val="19"/>
        </w:rPr>
        <w:t>II, Kapitulo 4, p. 59.</w:t>
      </w:r>
    </w:p>
  </w:footnote>
  <w:footnote w:id="1211">
    <w:p w14:paraId="401F755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hom. opific.* c. 1.</w:t>
      </w:r>
    </w:p>
  </w:footnote>
  <w:footnote w:id="1212">
    <w:p w14:paraId="11E5C28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Komento sa Kapitulo 14 sa Basahon ni Isaias, sa *Ang mga Buhat sa Balaang mga Amahan*, </w:t>
      </w:r>
      <w:r>
        <w:rPr>
          <w:noProof/>
          <w:color w:val="0000FF"/>
          <w:szCs w:val="18"/>
        </w:rPr>
        <w:t>VI</w:t>
      </w:r>
      <w:r w:rsidRPr="00F06C01">
        <w:rPr>
          <w:noProof/>
          <w:color w:val="0000FF"/>
          <w:szCs w:val="18"/>
        </w:rPr>
        <w:t>, 397–398.</w:t>
      </w:r>
    </w:p>
  </w:footnote>
  <w:footnote w:id="1213">
    <w:p w14:paraId="366598A7"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Batok sa mga Griyego, XII; </w:t>
      </w:r>
      <w:r>
        <w:rPr>
          <w:i/>
          <w:noProof/>
          <w:color w:val="0000FF"/>
          <w:szCs w:val="18"/>
        </w:rPr>
        <w:t>Origen</w:t>
      </w:r>
      <w:r>
        <w:rPr>
          <w:noProof/>
          <w:color w:val="0000FF"/>
          <w:szCs w:val="18"/>
        </w:rPr>
        <w:t>, Batok kang Celsus</w:t>
      </w:r>
      <w:r w:rsidRPr="00F06C01">
        <w:rPr>
          <w:noProof/>
          <w:color w:val="0000FF"/>
          <w:szCs w:val="18"/>
        </w:rPr>
        <w:t xml:space="preserve">, </w:t>
      </w:r>
      <w:r>
        <w:rPr>
          <w:noProof/>
          <w:color w:val="0000FF"/>
          <w:szCs w:val="18"/>
        </w:rPr>
        <w:t>IV</w:t>
      </w:r>
      <w:r w:rsidRPr="00F06C01">
        <w:rPr>
          <w:noProof/>
          <w:color w:val="0000FF"/>
          <w:szCs w:val="18"/>
        </w:rPr>
        <w:t xml:space="preserve">, 32; </w:t>
      </w:r>
      <w:r>
        <w:rPr>
          <w:noProof/>
          <w:color w:val="0000FF"/>
          <w:szCs w:val="18"/>
        </w:rPr>
        <w:t>VIII</w:t>
      </w:r>
      <w:r w:rsidRPr="00F06C01">
        <w:rPr>
          <w:noProof/>
          <w:color w:val="0000FF"/>
          <w:szCs w:val="18"/>
        </w:rPr>
        <w:t>, 35.</w:t>
      </w:r>
    </w:p>
  </w:footnote>
  <w:footnote w:id="1214">
    <w:p w14:paraId="729E1B0D"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Diskurso </w:t>
      </w:r>
      <w:r>
        <w:rPr>
          <w:noProof/>
          <w:color w:val="0000FF"/>
          <w:szCs w:val="19"/>
        </w:rPr>
        <w:t xml:space="preserve">IX </w:t>
      </w:r>
      <w:r w:rsidRPr="00F06C01">
        <w:rPr>
          <w:noProof/>
          <w:color w:val="0000FF"/>
          <w:szCs w:val="19"/>
        </w:rPr>
        <w:t xml:space="preserve">bahin sa kamatuoran nga ang Dios dili ang hinungdan sa dautan, sa *Ang mga Buhat sa mga Balaang Amahan*, </w:t>
      </w:r>
      <w:r>
        <w:rPr>
          <w:noProof/>
          <w:color w:val="0000FF"/>
          <w:szCs w:val="19"/>
        </w:rPr>
        <w:t>VIII</w:t>
      </w:r>
      <w:r w:rsidRPr="00F06C01">
        <w:rPr>
          <w:noProof/>
          <w:color w:val="0000FF"/>
          <w:szCs w:val="19"/>
        </w:rPr>
        <w:t>, 161.</w:t>
      </w:r>
    </w:p>
  </w:footnote>
  <w:footnote w:id="1215">
    <w:p w14:paraId="3680C081" w14:textId="77777777" w:rsidR="00B33396" w:rsidRPr="00F06C01" w:rsidRDefault="00B33396" w:rsidP="00B33396">
      <w:pPr>
        <w:pStyle w:val="FootnoteText"/>
        <w:rPr>
          <w:noProof/>
          <w:lang w:val="el-GR"/>
        </w:rPr>
      </w:pPr>
      <w:r>
        <w:rPr>
          <w:rStyle w:val="FootnoteReference"/>
          <w:noProof/>
        </w:rPr>
        <w:footnoteRef/>
      </w:r>
      <w:r w:rsidRPr="00F06C01">
        <w:rPr>
          <w:noProof/>
          <w:lang w:val="el-GR"/>
        </w:rPr>
        <w:t xml:space="preserve"> </w:t>
      </w:r>
      <w:r>
        <w:rPr>
          <w:noProof/>
          <w:color w:val="0000FF"/>
          <w:szCs w:val="17"/>
        </w:rPr>
        <w:t>Haeres</w:t>
      </w:r>
      <w:r w:rsidRPr="00F06C01">
        <w:rPr>
          <w:noProof/>
          <w:color w:val="0000FF"/>
          <w:szCs w:val="17"/>
          <w:lang w:val="el-GR"/>
        </w:rPr>
        <w:t xml:space="preserve">. </w:t>
      </w:r>
      <w:r>
        <w:rPr>
          <w:noProof/>
          <w:color w:val="0000FF"/>
          <w:szCs w:val="17"/>
        </w:rPr>
        <w:t>XXVI</w:t>
      </w:r>
      <w:r w:rsidRPr="00F06C01">
        <w:rPr>
          <w:noProof/>
          <w:color w:val="0000FF"/>
          <w:szCs w:val="17"/>
          <w:lang w:val="el-GR"/>
        </w:rPr>
        <w:t xml:space="preserve">, </w:t>
      </w:r>
      <w:r>
        <w:rPr>
          <w:noProof/>
          <w:color w:val="0000FF"/>
          <w:szCs w:val="17"/>
        </w:rPr>
        <w:t>n</w:t>
      </w:r>
      <w:r w:rsidRPr="00F06C01">
        <w:rPr>
          <w:noProof/>
          <w:color w:val="0000FF"/>
          <w:szCs w:val="17"/>
          <w:lang w:val="el-GR"/>
        </w:rPr>
        <w:t xml:space="preserve">. 3: </w:t>
      </w:r>
      <w:r>
        <w:rPr>
          <w:noProof/>
          <w:color w:val="0000FF"/>
          <w:szCs w:val="17"/>
          <w:lang w:val="el-GR"/>
        </w:rPr>
        <w:t>πνεύμα άκάθαρτον καί άσώματον</w:t>
      </w:r>
      <w:r w:rsidRPr="00F06C01">
        <w:rPr>
          <w:noProof/>
          <w:color w:val="0000FF"/>
          <w:szCs w:val="17"/>
          <w:lang w:val="el-GR"/>
        </w:rPr>
        <w:t>.</w:t>
      </w:r>
    </w:p>
  </w:footnote>
  <w:footnote w:id="1216">
    <w:p w14:paraId="0465D53B" w14:textId="77777777" w:rsidR="00B33396" w:rsidRDefault="00B33396" w:rsidP="00B33396">
      <w:pPr>
        <w:pStyle w:val="FootnoteText"/>
        <w:rPr>
          <w:noProof/>
          <w:lang w:val="el-GR"/>
        </w:rPr>
      </w:pPr>
      <w:r>
        <w:rPr>
          <w:rStyle w:val="FootnoteReference"/>
          <w:noProof/>
        </w:rPr>
        <w:footnoteRef/>
      </w:r>
      <w:r w:rsidRPr="00F06C01">
        <w:rPr>
          <w:noProof/>
        </w:rPr>
        <w:t xml:space="preserve"> </w:t>
      </w:r>
      <w:r>
        <w:rPr>
          <w:noProof/>
          <w:color w:val="0000FF"/>
          <w:szCs w:val="17"/>
        </w:rPr>
        <w:t>Homil</w:t>
      </w:r>
      <w:r w:rsidRPr="00F06C01">
        <w:rPr>
          <w:noProof/>
          <w:color w:val="0000FF"/>
          <w:szCs w:val="17"/>
        </w:rPr>
        <w:t xml:space="preserve">. </w:t>
      </w:r>
      <w:r>
        <w:rPr>
          <w:noProof/>
          <w:color w:val="0000FF"/>
          <w:szCs w:val="17"/>
        </w:rPr>
        <w:t>LXXXVIII</w:t>
      </w:r>
      <w:r w:rsidRPr="00F06C01">
        <w:rPr>
          <w:noProof/>
          <w:color w:val="0000FF"/>
          <w:szCs w:val="17"/>
        </w:rPr>
        <w:t xml:space="preserve">, </w:t>
      </w:r>
      <w:r>
        <w:rPr>
          <w:noProof/>
          <w:color w:val="0000FF"/>
          <w:szCs w:val="17"/>
        </w:rPr>
        <w:t>in Opp</w:t>
      </w:r>
      <w:r w:rsidRPr="00F06C01">
        <w:rPr>
          <w:noProof/>
          <w:color w:val="0000FF"/>
          <w:szCs w:val="17"/>
        </w:rPr>
        <w:t xml:space="preserve">. </w:t>
      </w:r>
      <w:r>
        <w:rPr>
          <w:noProof/>
          <w:color w:val="0000FF"/>
          <w:szCs w:val="17"/>
        </w:rPr>
        <w:t>vol</w:t>
      </w:r>
      <w:r w:rsidRPr="00F06C01">
        <w:rPr>
          <w:noProof/>
          <w:color w:val="0000FF"/>
          <w:szCs w:val="17"/>
        </w:rPr>
        <w:t xml:space="preserve">. </w:t>
      </w:r>
      <w:r>
        <w:rPr>
          <w:noProof/>
          <w:color w:val="0000FF"/>
          <w:szCs w:val="17"/>
        </w:rPr>
        <w:t>V</w:t>
      </w:r>
      <w:r>
        <w:rPr>
          <w:noProof/>
          <w:color w:val="0000FF"/>
          <w:szCs w:val="17"/>
          <w:lang w:val="el-GR"/>
        </w:rPr>
        <w:t xml:space="preserve">, </w:t>
      </w:r>
      <w:r>
        <w:rPr>
          <w:noProof/>
          <w:color w:val="0000FF"/>
          <w:szCs w:val="17"/>
        </w:rPr>
        <w:t>p</w:t>
      </w:r>
      <w:r>
        <w:rPr>
          <w:noProof/>
          <w:color w:val="0000FF"/>
          <w:szCs w:val="17"/>
          <w:lang w:val="el-GR"/>
        </w:rPr>
        <w:t>. 604: άσωμάτους δυνάμεις.</w:t>
      </w:r>
    </w:p>
  </w:footnote>
  <w:footnote w:id="1217">
    <w:p w14:paraId="51B1ED08" w14:textId="77777777" w:rsidR="00B33396" w:rsidRPr="00F06C01" w:rsidRDefault="00B33396" w:rsidP="00B33396">
      <w:pPr>
        <w:pStyle w:val="FootnoteText"/>
        <w:rPr>
          <w:noProof/>
        </w:rPr>
      </w:pPr>
      <w:r>
        <w:rPr>
          <w:rStyle w:val="FootnoteReference"/>
          <w:noProof/>
        </w:rPr>
        <w:footnoteRef/>
      </w:r>
      <w:r>
        <w:rPr>
          <w:noProof/>
          <w:lang w:val="el-GR"/>
        </w:rPr>
        <w:t xml:space="preserve"> </w:t>
      </w:r>
      <w:r>
        <w:rPr>
          <w:noProof/>
          <w:color w:val="0000FF"/>
          <w:szCs w:val="17"/>
        </w:rPr>
        <w:t>Demonstr</w:t>
      </w:r>
      <w:r>
        <w:rPr>
          <w:noProof/>
          <w:color w:val="0000FF"/>
          <w:szCs w:val="17"/>
          <w:lang w:val="el-GR"/>
        </w:rPr>
        <w:t xml:space="preserve">. </w:t>
      </w:r>
      <w:r>
        <w:rPr>
          <w:noProof/>
          <w:color w:val="0000FF"/>
          <w:szCs w:val="17"/>
        </w:rPr>
        <w:t>Evang</w:t>
      </w:r>
      <w:r w:rsidRPr="00F06C01">
        <w:rPr>
          <w:noProof/>
          <w:color w:val="0000FF"/>
          <w:szCs w:val="17"/>
        </w:rPr>
        <w:t xml:space="preserve">. </w:t>
      </w:r>
      <w:r>
        <w:rPr>
          <w:noProof/>
          <w:color w:val="0000FF"/>
          <w:szCs w:val="17"/>
        </w:rPr>
        <w:t>VIII</w:t>
      </w:r>
      <w:r w:rsidRPr="00F06C01">
        <w:rPr>
          <w:noProof/>
          <w:color w:val="0000FF"/>
          <w:szCs w:val="17"/>
        </w:rPr>
        <w:t>: … sa dili makita ug masabtan nga mga kaaway…</w:t>
      </w:r>
    </w:p>
  </w:footnote>
  <w:footnote w:id="1218">
    <w:p w14:paraId="31DF396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Dialog. IV, p. 29.</w:t>
      </w:r>
    </w:p>
  </w:footnote>
  <w:footnote w:id="1219">
    <w:p w14:paraId="5BA900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Moral. II, p. 5.</w:t>
      </w:r>
    </w:p>
  </w:footnote>
  <w:footnote w:id="1220">
    <w:p w14:paraId="7D789230"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Divin. decret. epit. c. VII, sa *Hrist. </w:t>
      </w:r>
      <w:r w:rsidRPr="00F06C01">
        <w:rPr>
          <w:noProof/>
          <w:color w:val="0000FF"/>
          <w:szCs w:val="19"/>
        </w:rPr>
        <w:t xml:space="preserve">Chten.* 1844, </w:t>
      </w:r>
      <w:r>
        <w:rPr>
          <w:noProof/>
          <w:color w:val="0000FF"/>
          <w:szCs w:val="19"/>
        </w:rPr>
        <w:t>IV</w:t>
      </w:r>
      <w:r w:rsidRPr="00F06C01">
        <w:rPr>
          <w:noProof/>
          <w:color w:val="0000FF"/>
          <w:szCs w:val="19"/>
        </w:rPr>
        <w:t>, 207. Ikomparar sa nota 1194.</w:t>
      </w:r>
    </w:p>
  </w:footnote>
  <w:footnote w:id="1221">
    <w:p w14:paraId="158D457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szCs w:val="19"/>
        </w:rPr>
        <w:t>Sa homil. II, n. 15 sa In dormit</w:t>
      </w:r>
      <w:r w:rsidRPr="00F06C01">
        <w:rPr>
          <w:noProof/>
          <w:color w:val="0000FF"/>
          <w:szCs w:val="19"/>
        </w:rPr>
        <w:t xml:space="preserve">. </w:t>
      </w:r>
      <w:r>
        <w:rPr>
          <w:noProof/>
          <w:color w:val="0000FF"/>
          <w:szCs w:val="19"/>
        </w:rPr>
        <w:t xml:space="preserve">Mariae Virg., sa Opp. Vol. II, p. 877, ed. </w:t>
      </w:r>
      <w:r>
        <w:rPr>
          <w:i/>
          <w:iCs/>
          <w:noProof/>
          <w:color w:val="0000FF"/>
          <w:szCs w:val="19"/>
        </w:rPr>
        <w:t>Le Quien</w:t>
      </w:r>
      <w:r w:rsidRPr="00F06C01">
        <w:rPr>
          <w:i/>
          <w:iCs/>
          <w:noProof/>
          <w:color w:val="0000FF"/>
          <w:szCs w:val="19"/>
        </w:rPr>
        <w:t>.</w:t>
      </w:r>
    </w:p>
  </w:footnote>
  <w:footnote w:id="1222">
    <w:p w14:paraId="67AE637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Tan-awa ang mga nota 1185–1189 sa ibabaw.</w:t>
      </w:r>
    </w:p>
  </w:footnote>
  <w:footnote w:id="1223">
    <w:p w14:paraId="282A640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Tan-awa si </w:t>
      </w:r>
      <w:r w:rsidRPr="00F06C01">
        <w:rPr>
          <w:i/>
          <w:iCs/>
          <w:noProof/>
          <w:color w:val="0000FF"/>
          <w:szCs w:val="19"/>
        </w:rPr>
        <w:t xml:space="preserve">San Demetrio sa Rostov, </w:t>
      </w:r>
      <w:r w:rsidRPr="00F06C01">
        <w:rPr>
          <w:noProof/>
          <w:color w:val="0000FF"/>
          <w:szCs w:val="19"/>
        </w:rPr>
        <w:t>Kronika 1, 12.</w:t>
      </w:r>
    </w:p>
  </w:footnote>
  <w:footnote w:id="1224">
    <w:p w14:paraId="7D4D6425"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Si Juan sa Damasco, </w:t>
      </w:r>
      <w:r w:rsidRPr="00F06C01">
        <w:rPr>
          <w:noProof/>
          <w:color w:val="0000FF"/>
          <w:szCs w:val="19"/>
        </w:rPr>
        <w:t xml:space="preserve">Usa ka Eksaktong Pagpasabot sa Tinuod nga Pagtuo, Libro </w:t>
      </w:r>
      <w:r>
        <w:rPr>
          <w:noProof/>
          <w:color w:val="0000FF"/>
          <w:szCs w:val="19"/>
        </w:rPr>
        <w:t>II, Kapitulo 4.</w:t>
      </w:r>
    </w:p>
  </w:footnote>
  <w:footnote w:id="1225">
    <w:p w14:paraId="1D07D1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Cassian, </w:t>
      </w:r>
      <w:r>
        <w:rPr>
          <w:noProof/>
          <w:color w:val="0000FF"/>
          <w:szCs w:val="19"/>
        </w:rPr>
        <w:t>Coll. VIII, chap. 8.</w:t>
      </w:r>
    </w:p>
  </w:footnote>
  <w:footnote w:id="1226">
    <w:p w14:paraId="4FF6875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Clemente sa Alexandria</w:t>
      </w:r>
      <w:r>
        <w:rPr>
          <w:noProof/>
          <w:color w:val="0000FF"/>
          <w:szCs w:val="19"/>
        </w:rPr>
        <w:t xml:space="preserve">, Stromata VI, 16; </w:t>
      </w:r>
      <w:r>
        <w:rPr>
          <w:i/>
          <w:iCs/>
          <w:noProof/>
          <w:color w:val="0000FF"/>
          <w:szCs w:val="19"/>
        </w:rPr>
        <w:t>Origenes</w:t>
      </w:r>
      <w:r>
        <w:rPr>
          <w:noProof/>
          <w:color w:val="0000FF"/>
          <w:szCs w:val="19"/>
        </w:rPr>
        <w:t xml:space="preserve">, Mahitungod sa mga Prinsipyo III, 5; </w:t>
      </w:r>
      <w:r>
        <w:rPr>
          <w:i/>
          <w:iCs/>
          <w:noProof/>
          <w:color w:val="0000FF"/>
          <w:szCs w:val="19"/>
        </w:rPr>
        <w:t xml:space="preserve">Agustin, </w:t>
      </w:r>
      <w:r>
        <w:rPr>
          <w:noProof/>
          <w:color w:val="0000FF"/>
          <w:szCs w:val="19"/>
        </w:rPr>
        <w:t xml:space="preserve">Mahitungod sa Genesis ad litteram IV, 22; Mahitungod sa Genesis batok sa Manikeismo II, 3; </w:t>
      </w:r>
      <w:r>
        <w:rPr>
          <w:i/>
          <w:iCs/>
          <w:noProof/>
          <w:color w:val="0000FF"/>
          <w:szCs w:val="19"/>
        </w:rPr>
        <w:t xml:space="preserve">Procopio, </w:t>
      </w:r>
      <w:r>
        <w:rPr>
          <w:noProof/>
          <w:color w:val="0000FF"/>
          <w:szCs w:val="19"/>
        </w:rPr>
        <w:t xml:space="preserve">Komentaryo sa Oktateuco, sa Genesis, kabanata 1. Conf. </w:t>
      </w:r>
      <w:r>
        <w:rPr>
          <w:i/>
          <w:iCs/>
          <w:noProof/>
          <w:color w:val="0000FF"/>
          <w:szCs w:val="19"/>
        </w:rPr>
        <w:t xml:space="preserve">Natal. Alex. </w:t>
      </w:r>
      <w:r>
        <w:rPr>
          <w:noProof/>
          <w:color w:val="0000FF"/>
          <w:szCs w:val="19"/>
        </w:rPr>
        <w:t>Ecclesiastical History, Vol. 1, Dissertation 1, Article 8, Proposition 1.</w:t>
      </w:r>
    </w:p>
  </w:footnote>
  <w:footnote w:id="1227">
    <w:p w14:paraId="3FB1F5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Tan-awa </w:t>
      </w:r>
      <w:r>
        <w:rPr>
          <w:i/>
          <w:iCs/>
          <w:noProof/>
          <w:color w:val="0000FF"/>
          <w:szCs w:val="19"/>
        </w:rPr>
        <w:t>Ecktrman</w:t>
      </w:r>
      <w:r>
        <w:rPr>
          <w:noProof/>
          <w:color w:val="0000FF"/>
          <w:szCs w:val="19"/>
        </w:rPr>
        <w:t>, *Handbuch der christlichen Glaubenslehre*, II, 11.</w:t>
      </w:r>
    </w:p>
  </w:footnote>
  <w:footnote w:id="1228">
    <w:p w14:paraId="291CAB1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Rosenmüller, </w:t>
      </w:r>
      <w:r>
        <w:rPr>
          <w:noProof/>
          <w:color w:val="0000FF"/>
          <w:szCs w:val="19"/>
        </w:rPr>
        <w:t>Scholia sa Daang Tugon, bol. 1, kabanata 1, Genesis, Leipzig 1821.</w:t>
      </w:r>
    </w:p>
  </w:footnote>
  <w:footnote w:id="1229">
    <w:p w14:paraId="4BDC97E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Theophilus, </w:t>
      </w:r>
      <w:r>
        <w:rPr>
          <w:noProof/>
          <w:color w:val="0000FF"/>
        </w:rPr>
        <w:t xml:space="preserve">Epistola kang Autolycus, II, 12–18; </w:t>
      </w:r>
      <w:r>
        <w:rPr>
          <w:i/>
          <w:iCs/>
          <w:noProof/>
          <w:color w:val="0000FF"/>
        </w:rPr>
        <w:t xml:space="preserve">Hippolytus, </w:t>
      </w:r>
      <w:r>
        <w:rPr>
          <w:noProof/>
          <w:color w:val="0000FF"/>
        </w:rPr>
        <w:t>Komentaryo sa Genesis, I</w:t>
      </w:r>
      <w:r w:rsidRPr="00F06C01">
        <w:rPr>
          <w:noProof/>
          <w:color w:val="0000FF"/>
        </w:rPr>
        <w:t xml:space="preserve">, 6; </w:t>
      </w:r>
      <w:r w:rsidRPr="00F06C01">
        <w:rPr>
          <w:i/>
          <w:noProof/>
          <w:color w:val="0000FF"/>
        </w:rPr>
        <w:t>Basil nga Dako</w:t>
      </w:r>
      <w:r w:rsidRPr="00F06C01">
        <w:rPr>
          <w:noProof/>
          <w:color w:val="0000FF"/>
        </w:rPr>
        <w:t xml:space="preserve">, Mga Diskurso sa Paglalang; </w:t>
      </w:r>
      <w:r>
        <w:rPr>
          <w:i/>
          <w:iCs/>
          <w:noProof/>
          <w:color w:val="0000FF"/>
        </w:rPr>
        <w:t>Chrysostom</w:t>
      </w:r>
      <w:r w:rsidRPr="00F06C01">
        <w:rPr>
          <w:i/>
          <w:iCs/>
          <w:noProof/>
          <w:color w:val="0000FF"/>
        </w:rPr>
        <w:t xml:space="preserve">, </w:t>
      </w:r>
      <w:r w:rsidRPr="00F06C01">
        <w:rPr>
          <w:noProof/>
          <w:color w:val="0000FF"/>
        </w:rPr>
        <w:t xml:space="preserve">Homilía </w:t>
      </w:r>
      <w:r>
        <w:rPr>
          <w:noProof/>
          <w:color w:val="0000FF"/>
        </w:rPr>
        <w:t xml:space="preserve">sa Genesis, III, n. 3; Sermo 1, n. 3; </w:t>
      </w:r>
      <w:r>
        <w:rPr>
          <w:i/>
          <w:iCs/>
          <w:noProof/>
          <w:color w:val="0000FF"/>
        </w:rPr>
        <w:t>Athanasius</w:t>
      </w:r>
      <w:r>
        <w:rPr>
          <w:noProof/>
          <w:color w:val="0000FF"/>
          <w:szCs w:val="19"/>
        </w:rPr>
        <w:t xml:space="preserve">, Orasyón III batok sa mga Ariano; </w:t>
      </w:r>
      <w:r>
        <w:rPr>
          <w:i/>
          <w:iCs/>
          <w:noProof/>
          <w:color w:val="0000FF"/>
          <w:szCs w:val="19"/>
        </w:rPr>
        <w:t>Ambrose</w:t>
      </w:r>
      <w:r>
        <w:rPr>
          <w:noProof/>
          <w:color w:val="0000FF"/>
          <w:szCs w:val="19"/>
        </w:rPr>
        <w:t xml:space="preserve">, Komentaryo sa Hexaemeron; </w:t>
      </w:r>
      <w:r>
        <w:rPr>
          <w:i/>
          <w:iCs/>
          <w:noProof/>
          <w:color w:val="0000FF"/>
          <w:szCs w:val="19"/>
        </w:rPr>
        <w:t xml:space="preserve">Gregoryo sa Nyssa, </w:t>
      </w:r>
      <w:r>
        <w:rPr>
          <w:noProof/>
          <w:color w:val="0000FF"/>
          <w:szCs w:val="19"/>
        </w:rPr>
        <w:t xml:space="preserve">Komentaryo sa Hexaemeron; </w:t>
      </w:r>
      <w:r>
        <w:rPr>
          <w:i/>
          <w:iCs/>
          <w:noProof/>
          <w:color w:val="0000FF"/>
          <w:szCs w:val="19"/>
        </w:rPr>
        <w:t>Epiphanius</w:t>
      </w:r>
      <w:r>
        <w:rPr>
          <w:noProof/>
          <w:color w:val="0000FF"/>
          <w:szCs w:val="19"/>
        </w:rPr>
        <w:t xml:space="preserve">, Mga Heresiya LXV, mga blg. 4, 5; </w:t>
      </w:r>
      <w:r>
        <w:rPr>
          <w:i/>
          <w:iCs/>
          <w:noProof/>
          <w:color w:val="0000FF"/>
          <w:szCs w:val="19"/>
        </w:rPr>
        <w:t>Theodoret</w:t>
      </w:r>
      <w:r>
        <w:rPr>
          <w:noProof/>
          <w:color w:val="0000FF"/>
          <w:szCs w:val="19"/>
        </w:rPr>
        <w:t>, Mga Pangutana sa Genesis XXI, sa Chr. Ch., 1843, III, 353. Tan-awa usab nota 1226.</w:t>
      </w:r>
    </w:p>
  </w:footnote>
  <w:footnote w:id="1230">
    <w:p w14:paraId="68BD41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contra Arian. orat. III.</w:t>
      </w:r>
    </w:p>
  </w:footnote>
  <w:footnote w:id="1231">
    <w:p w14:paraId="3F8B91D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Gregoryo sa Nyssa, </w:t>
      </w:r>
      <w:r>
        <w:rPr>
          <w:noProof/>
          <w:color w:val="0000FF"/>
          <w:szCs w:val="19"/>
        </w:rPr>
        <w:t xml:space="preserve">Komentaryo sa Hexameron, Bol. 1, p. 7, ed. </w:t>
      </w:r>
      <w:r>
        <w:rPr>
          <w:i/>
          <w:iCs/>
          <w:noProof/>
          <w:color w:val="0000FF"/>
          <w:szCs w:val="19"/>
        </w:rPr>
        <w:t>Morel.</w:t>
      </w:r>
    </w:p>
  </w:footnote>
  <w:footnote w:id="1232">
    <w:p w14:paraId="68676C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*Apologeticus*, 1, chap. 10.</w:t>
      </w:r>
    </w:p>
  </w:footnote>
  <w:footnote w:id="1233">
    <w:p w14:paraId="62BF2FC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Hipolito, Komentaryo </w:t>
      </w:r>
      <w:r>
        <w:rPr>
          <w:noProof/>
          <w:color w:val="0000FF"/>
          <w:szCs w:val="19"/>
        </w:rPr>
        <w:t>sa Genesis 1, 6.</w:t>
      </w:r>
    </w:p>
  </w:footnote>
  <w:footnote w:id="1234">
    <w:p w14:paraId="5B99F1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Orasyon ngadto sa mga Griyego, kabanata 7.</w:t>
      </w:r>
    </w:p>
  </w:footnote>
  <w:footnote w:id="1235">
    <w:p w14:paraId="3BD03C5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Agustin, </w:t>
      </w:r>
      <w:r>
        <w:rPr>
          <w:noProof/>
          <w:color w:val="0000FF"/>
          <w:szCs w:val="19"/>
        </w:rPr>
        <w:t>*On Genesis against Manichaeans*, 1, pp. 5, 7.</w:t>
      </w:r>
    </w:p>
  </w:footnote>
  <w:footnote w:id="1236">
    <w:p w14:paraId="3EA7A99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Chrysostom, </w:t>
      </w:r>
      <w:r>
        <w:rPr>
          <w:noProof/>
          <w:color w:val="0000FF"/>
          <w:szCs w:val="19"/>
        </w:rPr>
        <w:t xml:space="preserve">Homilies on Genesis, homily III, nos. 1, 2; </w:t>
      </w:r>
      <w:r>
        <w:rPr>
          <w:i/>
          <w:iCs/>
          <w:noProof/>
          <w:color w:val="0000FF"/>
          <w:szCs w:val="19"/>
        </w:rPr>
        <w:t>Hilary</w:t>
      </w:r>
      <w:r>
        <w:rPr>
          <w:noProof/>
          <w:color w:val="0000FF"/>
          <w:szCs w:val="19"/>
        </w:rPr>
        <w:t xml:space="preserve">, On the Trinity, XII, ch. 40; </w:t>
      </w:r>
      <w:r>
        <w:rPr>
          <w:i/>
          <w:iCs/>
          <w:noProof/>
          <w:color w:val="0000FF"/>
          <w:szCs w:val="19"/>
        </w:rPr>
        <w:t xml:space="preserve">Epiphanius, </w:t>
      </w:r>
      <w:r>
        <w:rPr>
          <w:noProof/>
          <w:color w:val="0000FF"/>
          <w:szCs w:val="19"/>
        </w:rPr>
        <w:t>On Heresies, LXV, nos. 4, 5.</w:t>
      </w:r>
    </w:p>
  </w:footnote>
  <w:footnote w:id="1237">
    <w:p w14:paraId="4122442C"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 xml:space="preserve">'Busa ang Dios </w:t>
      </w:r>
      <w:r>
        <w:rPr>
          <w:i/>
          <w:iCs/>
          <w:noProof/>
          <w:color w:val="0000FF"/>
          <w:szCs w:val="19"/>
        </w:rPr>
        <w:t xml:space="preserve">una </w:t>
      </w:r>
      <w:r>
        <w:rPr>
          <w:noProof/>
          <w:color w:val="0000FF"/>
          <w:szCs w:val="19"/>
        </w:rPr>
        <w:t xml:space="preserve">nagmugna, </w:t>
      </w:r>
      <w:r>
        <w:rPr>
          <w:i/>
          <w:iCs/>
          <w:noProof/>
          <w:color w:val="0000FF"/>
          <w:szCs w:val="19"/>
        </w:rPr>
        <w:t xml:space="preserve">ug pagkahuman </w:t>
      </w:r>
      <w:r>
        <w:rPr>
          <w:noProof/>
          <w:color w:val="0000FF"/>
          <w:szCs w:val="19"/>
        </w:rPr>
        <w:t xml:space="preserve">naghan-ay, aron kita motuo nga ang Usa nga nagmugna nagpalamuti usab, ug nga ang Usa nga nagpalamuti nagmugna usab; basi pa hunahunaon nato nga ang usa nagpalamuti samtang ang usa nagmugna; kondili nga ang usa ra gayud ang nagbuhat sa duha ka buhat, </w:t>
      </w:r>
      <w:r>
        <w:rPr>
          <w:i/>
          <w:iCs/>
          <w:noProof/>
          <w:color w:val="0000FF"/>
          <w:szCs w:val="19"/>
        </w:rPr>
        <w:t xml:space="preserve">una </w:t>
      </w:r>
      <w:r>
        <w:rPr>
          <w:noProof/>
          <w:color w:val="0000FF"/>
          <w:szCs w:val="19"/>
        </w:rPr>
        <w:t xml:space="preserve">nagmugna ug </w:t>
      </w:r>
      <w:r>
        <w:rPr>
          <w:i/>
          <w:iCs/>
          <w:noProof/>
          <w:color w:val="0000FF"/>
          <w:szCs w:val="19"/>
        </w:rPr>
        <w:t xml:space="preserve">pagkahuman </w:t>
      </w:r>
      <w:r>
        <w:rPr>
          <w:noProof/>
          <w:color w:val="0000FF"/>
          <w:szCs w:val="19"/>
        </w:rPr>
        <w:t>naghan-ay</w:t>
      </w:r>
      <w:r>
        <w:rPr>
          <w:i/>
          <w:iCs/>
          <w:noProof/>
          <w:color w:val="0000FF"/>
          <w:szCs w:val="19"/>
        </w:rPr>
        <w:t>' (Ambrose</w:t>
      </w:r>
      <w:r>
        <w:rPr>
          <w:noProof/>
          <w:color w:val="0000FF"/>
          <w:szCs w:val="19"/>
        </w:rPr>
        <w:t>, sa Nehemias 1, kabanata 7).</w:t>
      </w:r>
    </w:p>
  </w:footnote>
  <w:footnote w:id="1238">
    <w:p w14:paraId="5A9E33E9" w14:textId="77777777" w:rsidR="00B33396"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 xml:space="preserve">Severian. </w:t>
      </w:r>
      <w:r>
        <w:rPr>
          <w:noProof/>
          <w:color w:val="0000FF"/>
          <w:szCs w:val="19"/>
        </w:rPr>
        <w:t xml:space="preserve">Orat. 1 de mundi creat. chap. 3; </w:t>
      </w:r>
      <w:r>
        <w:rPr>
          <w:i/>
          <w:iCs/>
          <w:noProof/>
          <w:color w:val="0000FF"/>
          <w:szCs w:val="19"/>
        </w:rPr>
        <w:t xml:space="preserve">Methodius, </w:t>
      </w:r>
      <w:r>
        <w:rPr>
          <w:noProof/>
          <w:color w:val="0000FF"/>
          <w:szCs w:val="19"/>
        </w:rPr>
        <w:t xml:space="preserve">(in </w:t>
      </w:r>
      <w:r>
        <w:rPr>
          <w:i/>
          <w:iCs/>
          <w:noProof/>
          <w:color w:val="0000FF"/>
          <w:szCs w:val="19"/>
        </w:rPr>
        <w:t>Phot</w:t>
      </w:r>
      <w:r>
        <w:rPr>
          <w:noProof/>
          <w:color w:val="0000FF"/>
          <w:szCs w:val="19"/>
        </w:rPr>
        <w:t xml:space="preserve">. Biblioth. cod. CCXXIV); </w:t>
      </w:r>
      <w:r>
        <w:rPr>
          <w:i/>
          <w:iCs/>
          <w:noProof/>
          <w:color w:val="0000FF"/>
          <w:szCs w:val="19"/>
        </w:rPr>
        <w:t xml:space="preserve">Gregory the Great. </w:t>
      </w:r>
      <w:r>
        <w:rPr>
          <w:noProof/>
          <w:color w:val="0000FF"/>
          <w:szCs w:val="19"/>
        </w:rPr>
        <w:t>Moral. XXXII, 12, n. 16: Ang substansya sa mga butang gimugna sa usa ka higayon, apan ang ilang porma wala dayon maporma; ug ang naglungtad dayon pinaagi sa substansya sa materya wala dayon nagpakita pinaagi sa porma sa porma.</w:t>
      </w:r>
    </w:p>
  </w:footnote>
  <w:footnote w:id="1239">
    <w:p w14:paraId="023A490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"Tungod kay ang mga salaysay sa ikaduhang ug ikaupat ka adlaw naglarawan sa buhat sa Magbubuhat sa paglalang sa tibuok uniberso, ug tungod kay ang yuta mao ang labing gamay nga bahin niini, lisod masuta nga ang ikatulong adlaw sa paglalang gipahinungod lamang niini. Mahimo natong hunahunaon nga niining adlawa, ang ubang mga lawas sa kalangitan, nga pareho sa kinaiya sa yuta—mao ang ngitngit nga mga lawas sa selestial nga sphere—nakab-ot og mas klaro nga porma nga talagsaon kanila; apan tungod kay wala kita kahibalo sa mga detalye sa ilang karon nga kahimtang, dili angay hisgutan ang ilang gigikanan" (Mga Nota sa Basahon sa Genesis, pp. 20–21, St Petersburg, 1816).</w:t>
      </w:r>
    </w:p>
  </w:footnote>
  <w:footnote w:id="1240">
    <w:p w14:paraId="110FC9FD"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Dili malikayan nga mahinumduman, sa kini nga konteksto, ang mga pulong ni San Basilio nga Dako mahitungod sa unang adlaw mismo: 'Si Moises, ingon pa, miingon niini: ang sukod sa baynte-kwatong oras mao ang gidugayon sa usa ka adlaw, o ang pagbalik sa kalangitan gikan sa usa ka timaan ngadto sa maong timaan usab mahitabo sulod sa usa ka adlaw. Ngano man nga sa matag pag-abot sa gabii ug buntag sa kalibutan tungod sa dagan sa adlaw, kini nga siklo dili mahuman sa mas taas nga panahon, kondili sa sulod sa usa ka adlaw ra?" (Mga Diskurso sa Hexameron, </w:t>
      </w:r>
      <w:r>
        <w:rPr>
          <w:noProof/>
          <w:color w:val="0000FF"/>
          <w:szCs w:val="19"/>
        </w:rPr>
        <w:t>II</w:t>
      </w:r>
      <w:r w:rsidRPr="00F06C01">
        <w:rPr>
          <w:noProof/>
          <w:color w:val="0000FF"/>
          <w:szCs w:val="19"/>
        </w:rPr>
        <w:t xml:space="preserve">, sa *The Works of the Holy Fathers*, </w:t>
      </w:r>
      <w:r>
        <w:rPr>
          <w:noProof/>
          <w:color w:val="0000FF"/>
          <w:szCs w:val="19"/>
        </w:rPr>
        <w:t>V</w:t>
      </w:r>
      <w:r w:rsidRPr="00F06C01">
        <w:rPr>
          <w:noProof/>
          <w:color w:val="0000FF"/>
          <w:szCs w:val="19"/>
        </w:rPr>
        <w:t>, 37–38).</w:t>
      </w:r>
    </w:p>
  </w:footnote>
  <w:footnote w:id="1241">
    <w:p w14:paraId="25C4B6D8"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Ug niini, kapin sa walumpulu ang nagpakita nga supak sa kosmogonia ni Moises. </w:t>
      </w:r>
      <w:r>
        <w:rPr>
          <w:noProof/>
          <w:color w:val="0000FF"/>
          <w:szCs w:val="18"/>
        </w:rPr>
        <w:t xml:space="preserve">Tan-awa si </w:t>
      </w:r>
      <w:r>
        <w:rPr>
          <w:i/>
          <w:iCs/>
          <w:noProof/>
          <w:color w:val="0000FF"/>
          <w:szCs w:val="18"/>
        </w:rPr>
        <w:t xml:space="preserve">Fraysinous — </w:t>
      </w:r>
      <w:r>
        <w:rPr>
          <w:noProof/>
          <w:color w:val="0000FF"/>
          <w:szCs w:val="18"/>
        </w:rPr>
        <w:t xml:space="preserve">*Défense du Christian, ou conférences sur la religion*, vol. II, lecture VI; </w:t>
      </w:r>
      <w:r>
        <w:rPr>
          <w:i/>
          <w:iCs/>
          <w:noProof/>
          <w:color w:val="0000FF"/>
          <w:szCs w:val="18"/>
        </w:rPr>
        <w:t xml:space="preserve">Cuvier — </w:t>
      </w:r>
      <w:r>
        <w:rPr>
          <w:noProof/>
          <w:color w:val="0000FF"/>
          <w:szCs w:val="18"/>
        </w:rPr>
        <w:t xml:space="preserve">*Rapport de l'Institut national*, gipatik sa katapusan sa buhat: *Théorie de la surface actuelle de la terre par </w:t>
      </w:r>
      <w:r>
        <w:rPr>
          <w:i/>
          <w:iCs/>
          <w:noProof/>
          <w:color w:val="0000FF"/>
          <w:szCs w:val="18"/>
        </w:rPr>
        <w:t xml:space="preserve">M. André*, </w:t>
      </w:r>
      <w:r>
        <w:rPr>
          <w:noProof/>
          <w:color w:val="0000FF"/>
          <w:szCs w:val="18"/>
        </w:rPr>
        <w:t xml:space="preserve">Paris 1806; *Annales de philosophie chrétienne*, 1831, Blg. 9, p. 195: </w:t>
      </w:r>
      <w:r>
        <w:rPr>
          <w:i/>
          <w:iCs/>
          <w:noProof/>
          <w:color w:val="0000FF"/>
          <w:szCs w:val="18"/>
        </w:rPr>
        <w:t>*Analyse des différents systèmes géologiques*.</w:t>
      </w:r>
    </w:p>
  </w:footnote>
  <w:footnote w:id="1242">
    <w:p w14:paraId="06A7555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Lima niini nga mga pamaagi o </w:t>
      </w:r>
      <w:r w:rsidRPr="00F06C01">
        <w:rPr>
          <w:i/>
          <w:iCs/>
          <w:noProof/>
          <w:color w:val="0000FF"/>
          <w:szCs w:val="18"/>
        </w:rPr>
        <w:t xml:space="preserve">sistema sa pag-uyon </w:t>
      </w:r>
      <w:r w:rsidRPr="00F06C01">
        <w:rPr>
          <w:noProof/>
          <w:color w:val="0000FF"/>
          <w:szCs w:val="18"/>
        </w:rPr>
        <w:t xml:space="preserve">ang gisusi pag-ayo ug gi-evaluate sa ikatulong bolyum — </w:t>
      </w:r>
      <w:r>
        <w:rPr>
          <w:noProof/>
          <w:color w:val="0000FF"/>
          <w:szCs w:val="18"/>
        </w:rPr>
        <w:t>Sacrae Script</w:t>
      </w:r>
      <w:r w:rsidRPr="00F06C01">
        <w:rPr>
          <w:noProof/>
          <w:color w:val="0000FF"/>
          <w:szCs w:val="18"/>
        </w:rPr>
        <w:t xml:space="preserve">. </w:t>
      </w:r>
      <w:r>
        <w:rPr>
          <w:noProof/>
          <w:color w:val="0000FF"/>
          <w:szCs w:val="18"/>
        </w:rPr>
        <w:t xml:space="preserve">Curs. Complet., ed. Paris, 1842, sa artikulo nga 'Geological Annotations to Genesis', p. 1583 ff. </w:t>
      </w:r>
      <w:r w:rsidRPr="00F06C01">
        <w:rPr>
          <w:noProof/>
          <w:color w:val="0000FF"/>
          <w:szCs w:val="18"/>
        </w:rPr>
        <w:t xml:space="preserve">Ang lain nga pamaagi gipakita sa detalye sa libro: </w:t>
      </w:r>
      <w:r>
        <w:rPr>
          <w:noProof/>
          <w:color w:val="0000FF"/>
          <w:szCs w:val="18"/>
        </w:rPr>
        <w:t xml:space="preserve">*Les livres saints vengés* ni </w:t>
      </w:r>
      <w:r>
        <w:rPr>
          <w:i/>
          <w:iCs/>
          <w:noProof/>
          <w:color w:val="0000FF"/>
          <w:szCs w:val="18"/>
        </w:rPr>
        <w:t>Glaire</w:t>
      </w:r>
      <w:r w:rsidRPr="00F06C01">
        <w:rPr>
          <w:noProof/>
          <w:color w:val="0000FF"/>
          <w:szCs w:val="18"/>
        </w:rPr>
        <w:t xml:space="preserve">, </w:t>
      </w:r>
      <w:r>
        <w:rPr>
          <w:noProof/>
          <w:color w:val="0000FF"/>
          <w:szCs w:val="18"/>
        </w:rPr>
        <w:t>Vol</w:t>
      </w:r>
      <w:r w:rsidRPr="00F06C01">
        <w:rPr>
          <w:noProof/>
          <w:color w:val="0000FF"/>
          <w:szCs w:val="18"/>
        </w:rPr>
        <w:t xml:space="preserve">. 1, </w:t>
      </w:r>
      <w:r>
        <w:rPr>
          <w:noProof/>
          <w:color w:val="0000FF"/>
          <w:szCs w:val="18"/>
        </w:rPr>
        <w:t>pp</w:t>
      </w:r>
      <w:r w:rsidRPr="00F06C01">
        <w:rPr>
          <w:noProof/>
          <w:color w:val="0000FF"/>
          <w:szCs w:val="18"/>
        </w:rPr>
        <w:t xml:space="preserve">. 2–98, </w:t>
      </w:r>
      <w:r>
        <w:rPr>
          <w:noProof/>
          <w:color w:val="0000FF"/>
          <w:szCs w:val="18"/>
        </w:rPr>
        <w:t>Paris,</w:t>
      </w:r>
      <w:r w:rsidRPr="00F06C01">
        <w:rPr>
          <w:noProof/>
          <w:color w:val="0000FF"/>
          <w:szCs w:val="18"/>
        </w:rPr>
        <w:t xml:space="preserve"> 1845.</w:t>
      </w:r>
    </w:p>
  </w:footnote>
  <w:footnote w:id="1243">
    <w:p w14:paraId="5C81880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Ang ingon nga mga buhat naglakip, pananglitan, </w:t>
      </w:r>
      <w:r>
        <w:rPr>
          <w:i/>
          <w:iCs/>
          <w:noProof/>
          <w:color w:val="0000FF"/>
          <w:szCs w:val="18"/>
        </w:rPr>
        <w:t xml:space="preserve">De Luc, </w:t>
      </w:r>
      <w:r>
        <w:rPr>
          <w:noProof/>
          <w:color w:val="0000FF"/>
          <w:szCs w:val="18"/>
        </w:rPr>
        <w:t xml:space="preserve">*Lettres sur l'hist. phys. de la terre*, Paris 1798; </w:t>
      </w:r>
      <w:r>
        <w:rPr>
          <w:i/>
          <w:iCs/>
          <w:noProof/>
          <w:color w:val="0000FF"/>
          <w:szCs w:val="18"/>
        </w:rPr>
        <w:t xml:space="preserve">André, </w:t>
      </w:r>
      <w:r>
        <w:rPr>
          <w:noProof/>
          <w:color w:val="0000FF"/>
          <w:szCs w:val="18"/>
        </w:rPr>
        <w:t xml:space="preserve">*Théorie de la surf. act. de la terre*, Paris 1806; </w:t>
      </w:r>
      <w:r>
        <w:rPr>
          <w:i/>
          <w:iCs/>
          <w:noProof/>
          <w:color w:val="0000FF"/>
          <w:szCs w:val="18"/>
        </w:rPr>
        <w:t xml:space="preserve">Buckeland, </w:t>
      </w:r>
      <w:r>
        <w:rPr>
          <w:noProof/>
          <w:color w:val="0000FF"/>
          <w:szCs w:val="18"/>
        </w:rPr>
        <w:t>*De la Géologie et de la minéralogie dans leurs rapports avec la Théologie naturelle*, Paris 1838.</w:t>
      </w:r>
    </w:p>
  </w:footnote>
  <w:footnote w:id="1244">
    <w:p w14:paraId="704D435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Ami Boué, </w:t>
      </w:r>
      <w:r>
        <w:rPr>
          <w:noProof/>
          <w:color w:val="0000FF"/>
          <w:szCs w:val="18"/>
        </w:rPr>
        <w:t>*Guide for the Travelling Geologist*, vol. II, p. 224, Paris 1836.</w:t>
      </w:r>
    </w:p>
  </w:footnote>
  <w:footnote w:id="1245">
    <w:p w14:paraId="5F1C908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Apostolik</w:t>
      </w:r>
      <w:r>
        <w:rPr>
          <w:noProof/>
          <w:color w:val="0000FF"/>
        </w:rPr>
        <w:t>ong</w:t>
      </w:r>
      <w:r>
        <w:rPr>
          <w:i/>
          <w:noProof/>
          <w:color w:val="0000FF"/>
        </w:rPr>
        <w:t xml:space="preserve"> Konstitusyon</w:t>
      </w:r>
      <w:r>
        <w:rPr>
          <w:noProof/>
          <w:color w:val="0000FF"/>
        </w:rPr>
        <w:t xml:space="preserve"> 7:34; </w:t>
      </w:r>
      <w:r>
        <w:rPr>
          <w:i/>
          <w:noProof/>
          <w:color w:val="0000FF"/>
        </w:rPr>
        <w:t>Methodius</w:t>
      </w:r>
      <w:r>
        <w:rPr>
          <w:noProof/>
          <w:color w:val="0000FF"/>
        </w:rPr>
        <w:t xml:space="preserve">, gisang-at ni </w:t>
      </w:r>
      <w:r>
        <w:rPr>
          <w:i/>
          <w:noProof/>
          <w:color w:val="0000FF"/>
        </w:rPr>
        <w:t>Epiphanius</w:t>
      </w:r>
      <w:r>
        <w:rPr>
          <w:noProof/>
          <w:color w:val="0000FF"/>
        </w:rPr>
        <w:t>, Batok sa mga Heresiya 64, 18; Augustine, Batok kang Orosius, Batok kang Priscillian ug Origen, n. II: 'Walay bisan unsang klase sa binuhat nga dili mailhan sa tawo.'</w:t>
      </w:r>
    </w:p>
  </w:footnote>
  <w:footnote w:id="1246">
    <w:p w14:paraId="65E09E7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noProof/>
          <w:color w:val="0000FF"/>
        </w:rPr>
        <w:t xml:space="preserve">Gregory the Theologian, </w:t>
      </w:r>
      <w:r w:rsidRPr="00F06C01">
        <w:rPr>
          <w:noProof/>
          <w:color w:val="0000FF"/>
        </w:rPr>
        <w:t xml:space="preserve">Homily 38, sa *The Works of the Holy Fathers* </w:t>
      </w:r>
      <w:r>
        <w:rPr>
          <w:noProof/>
          <w:color w:val="0000FF"/>
        </w:rPr>
        <w:t>III</w:t>
      </w:r>
      <w:r w:rsidRPr="00F06C01">
        <w:rPr>
          <w:noProof/>
          <w:color w:val="0000FF"/>
        </w:rPr>
        <w:t xml:space="preserve">, 242; </w:t>
      </w:r>
      <w:r w:rsidRPr="00F06C01">
        <w:rPr>
          <w:i/>
          <w:noProof/>
          <w:color w:val="0000FF"/>
        </w:rPr>
        <w:t xml:space="preserve">Juan sa Damasco, </w:t>
      </w:r>
      <w:r w:rsidRPr="00F06C01">
        <w:rPr>
          <w:noProof/>
          <w:color w:val="0000FF"/>
        </w:rPr>
        <w:t xml:space="preserve">Eksaktong Pagpahayag sa Ortodoksong Pagtuo, Libro </w:t>
      </w:r>
      <w:r>
        <w:rPr>
          <w:noProof/>
          <w:color w:val="0000FF"/>
        </w:rPr>
        <w:t>II</w:t>
      </w:r>
      <w:r w:rsidRPr="00F06C01">
        <w:rPr>
          <w:noProof/>
          <w:color w:val="0000FF"/>
        </w:rPr>
        <w:t>, Kapitulo 12: "Gihimo sa Dios ang tawo nga walay kapintasan, matarong, mahigugma sa maayo, gawas sa kasubo ug kabalaka, nagdan-ag sa matag pagkahingpit, nag-awas sa matag panalangin, sama sa usa ka ikaduhang kalibutan—ang gamay sulod sa dako."</w:t>
      </w:r>
    </w:p>
  </w:footnote>
  <w:footnote w:id="1247">
    <w:p w14:paraId="752C5A3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sama sa paghubad sa mga rasyonalistang teologo sa Kasadpan.</w:t>
      </w:r>
    </w:p>
  </w:footnote>
  <w:footnote w:id="1248">
    <w:p w14:paraId="418E4DD8"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Ad Autol. II, pp. 18 ug 28.</w:t>
      </w:r>
    </w:p>
  </w:footnote>
  <w:footnote w:id="1249">
    <w:p w14:paraId="0B4D2B2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Homilía Mahitungod sa Pagkahimo sa Tawo, sa Chr. Readings 1841, </w:t>
      </w:r>
      <w:r>
        <w:rPr>
          <w:noProof/>
          <w:color w:val="0000FF"/>
        </w:rPr>
        <w:t>IV</w:t>
      </w:r>
      <w:r w:rsidRPr="00F06C01">
        <w:rPr>
          <w:noProof/>
          <w:color w:val="0000FF"/>
        </w:rPr>
        <w:t>, 5.</w:t>
      </w:r>
    </w:p>
  </w:footnote>
  <w:footnote w:id="1250">
    <w:p w14:paraId="2A7DBFFA" w14:textId="77777777" w:rsidR="00B33396" w:rsidRPr="00F06C01" w:rsidRDefault="00B33396" w:rsidP="00B33396">
      <w:pPr>
        <w:rPr>
          <w:noProof/>
          <w:sz w:val="20"/>
        </w:rPr>
      </w:pPr>
      <w:r>
        <w:rPr>
          <w:rStyle w:val="FootnoteReference"/>
          <w:noProof/>
          <w:sz w:val="20"/>
        </w:rPr>
        <w:footnoteRef/>
      </w:r>
      <w:r w:rsidRPr="00F06C01">
        <w:rPr>
          <w:noProof/>
          <w:sz w:val="20"/>
        </w:rPr>
        <w:t xml:space="preserve"> </w:t>
      </w:r>
      <w:r w:rsidRPr="00F06C01">
        <w:rPr>
          <w:noProof/>
          <w:color w:val="0000FF"/>
          <w:sz w:val="20"/>
        </w:rPr>
        <w:t xml:space="preserve">Homiliya 45, sa *Ang mga Buhat sa mga Balaang Amahan*, </w:t>
      </w:r>
      <w:r>
        <w:rPr>
          <w:noProof/>
          <w:color w:val="0000FF"/>
          <w:sz w:val="20"/>
        </w:rPr>
        <w:t>IV</w:t>
      </w:r>
      <w:r w:rsidRPr="00F06C01">
        <w:rPr>
          <w:noProof/>
          <w:color w:val="0000FF"/>
          <w:sz w:val="20"/>
        </w:rPr>
        <w:t>, 157.</w:t>
      </w:r>
    </w:p>
  </w:footnote>
  <w:footnote w:id="1251">
    <w:p w14:paraId="353AABD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rPr>
        <w:t>Lib</w:t>
      </w:r>
      <w:r w:rsidRPr="00F06C01">
        <w:rPr>
          <w:noProof/>
          <w:color w:val="0000FF"/>
        </w:rPr>
        <w:t xml:space="preserve">. </w:t>
      </w:r>
      <w:r>
        <w:rPr>
          <w:noProof/>
          <w:color w:val="0000FF"/>
        </w:rPr>
        <w:t>De parad</w:t>
      </w:r>
      <w:r w:rsidRPr="00F06C01">
        <w:rPr>
          <w:noProof/>
          <w:color w:val="0000FF"/>
        </w:rPr>
        <w:t xml:space="preserve">., </w:t>
      </w:r>
      <w:r>
        <w:rPr>
          <w:noProof/>
          <w:color w:val="0000FF"/>
        </w:rPr>
        <w:t>chap</w:t>
      </w:r>
      <w:r w:rsidRPr="00F06C01">
        <w:rPr>
          <w:noProof/>
          <w:color w:val="0000FF"/>
        </w:rPr>
        <w:t xml:space="preserve">. 10. </w:t>
      </w:r>
      <w:r w:rsidRPr="00F06C01">
        <w:rPr>
          <w:i/>
          <w:noProof/>
          <w:color w:val="0000FF"/>
        </w:rPr>
        <w:t>Si Irenaeus</w:t>
      </w:r>
      <w:r w:rsidRPr="00F06C01">
        <w:rPr>
          <w:noProof/>
          <w:color w:val="0000FF"/>
        </w:rPr>
        <w:t xml:space="preserve"> usab naghubad sa salaysay ni Moises bahin sa paglalang sa tawo sa ingon niini nga paagi (</w:t>
      </w:r>
      <w:r>
        <w:rPr>
          <w:noProof/>
          <w:color w:val="0000FF"/>
        </w:rPr>
        <w:t>Adv</w:t>
      </w:r>
      <w:r w:rsidRPr="00F06C01">
        <w:rPr>
          <w:noProof/>
          <w:color w:val="0000FF"/>
        </w:rPr>
        <w:t xml:space="preserve">. </w:t>
      </w:r>
      <w:r>
        <w:rPr>
          <w:noProof/>
          <w:color w:val="0000FF"/>
        </w:rPr>
        <w:t>Haeres</w:t>
      </w:r>
      <w:r w:rsidRPr="00F06C01">
        <w:rPr>
          <w:noProof/>
          <w:color w:val="0000FF"/>
        </w:rPr>
        <w:t>.</w:t>
      </w:r>
      <w:r>
        <w:rPr>
          <w:noProof/>
          <w:color w:val="0000FF"/>
        </w:rPr>
        <w:t>, IV, 37).</w:t>
      </w:r>
      <w:r>
        <w:rPr>
          <w:i/>
          <w:color w:val="0000FF"/>
        </w:rPr>
        <w:t xml:space="preserve"> </w:t>
      </w:r>
      <w:r>
        <w:rPr>
          <w:i/>
          <w:noProof/>
          <w:color w:val="0000FF"/>
        </w:rPr>
        <w:t xml:space="preserve">Tertullian </w:t>
      </w:r>
      <w:r>
        <w:rPr>
          <w:noProof/>
          <w:color w:val="0000FF"/>
        </w:rPr>
        <w:t xml:space="preserve">(Contra Marcion, ch. 4) ug </w:t>
      </w:r>
      <w:r>
        <w:rPr>
          <w:i/>
          <w:noProof/>
          <w:color w:val="0000FF"/>
        </w:rPr>
        <w:t>Augustine</w:t>
      </w:r>
      <w:r>
        <w:rPr>
          <w:noProof/>
          <w:color w:val="0000FF"/>
        </w:rPr>
        <w:t>: 'Ug gihulma sa Dios ang tawo gikan sa abog sa yuta: kana nga yuta ug tanang materyal nga kalibutanon hingpit nga gikan sa walay bisan unsa, ug gihatagan Niya ang lawas og kalag nga gihimo gikan sa walay bisan unsa, sa dihang gimugna ang tawo' (De Civitate Dei</w:t>
      </w:r>
      <w:r w:rsidRPr="00F06C01">
        <w:rPr>
          <w:noProof/>
          <w:color w:val="0000FF"/>
        </w:rPr>
        <w:t xml:space="preserve">, </w:t>
      </w:r>
      <w:r>
        <w:rPr>
          <w:noProof/>
          <w:color w:val="0000FF"/>
        </w:rPr>
        <w:t>XIV</w:t>
      </w:r>
      <w:r w:rsidRPr="00F06C01">
        <w:rPr>
          <w:noProof/>
          <w:color w:val="0000FF"/>
        </w:rPr>
        <w:t xml:space="preserve">, </w:t>
      </w:r>
      <w:r>
        <w:rPr>
          <w:noProof/>
          <w:color w:val="0000FF"/>
        </w:rPr>
        <w:t>ch</w:t>
      </w:r>
      <w:r w:rsidRPr="00F06C01">
        <w:rPr>
          <w:noProof/>
          <w:color w:val="0000FF"/>
        </w:rPr>
        <w:t>. 2);</w:t>
      </w:r>
    </w:p>
  </w:footnote>
  <w:footnote w:id="1252">
    <w:p w14:paraId="26E0398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Eksaktong Pagpahayag sa Ortodoksong Pagtuo, Libro </w:t>
      </w:r>
      <w:r>
        <w:rPr>
          <w:noProof/>
          <w:color w:val="0000FF"/>
        </w:rPr>
        <w:t>XII</w:t>
      </w:r>
      <w:r w:rsidRPr="00F06C01">
        <w:rPr>
          <w:noProof/>
          <w:color w:val="0000FF"/>
        </w:rPr>
        <w:t>, Kapitulo 12, p. 90.</w:t>
      </w:r>
    </w:p>
  </w:footnote>
  <w:footnote w:id="1253">
    <w:p w14:paraId="030B5CF1"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Homily XIII on Genesis, Works, Vol. IV, p. 101, Venice 1740.</w:t>
      </w:r>
    </w:p>
  </w:footnote>
  <w:footnote w:id="1254">
    <w:p w14:paraId="65F930D0"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 xml:space="preserve">Divin. decret. epit. chap. 9, sa Chr. Cht. 1844, pp. 216, 221. </w:t>
      </w:r>
      <w:r w:rsidRPr="00F06C01">
        <w:rPr>
          <w:noProof/>
          <w:color w:val="0000FF"/>
        </w:rPr>
        <w:t>Tan-awa ang susamang mga pulong ni Banal nga Augustine sa nota</w:t>
      </w:r>
    </w:p>
  </w:footnote>
  <w:footnote w:id="1255">
    <w:p w14:paraId="23D27C4D"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rPr>
        <w:t>Sa Genesis</w:t>
      </w:r>
      <w:r w:rsidRPr="00F06C01">
        <w:rPr>
          <w:noProof/>
          <w:color w:val="0000FF"/>
        </w:rPr>
        <w:t xml:space="preserve">, </w:t>
      </w:r>
      <w:r>
        <w:rPr>
          <w:noProof/>
          <w:color w:val="0000FF"/>
        </w:rPr>
        <w:t>quaest</w:t>
      </w:r>
      <w:r w:rsidRPr="00F06C01">
        <w:rPr>
          <w:noProof/>
          <w:color w:val="0000FF"/>
        </w:rPr>
        <w:t xml:space="preserve">. 19; </w:t>
      </w:r>
      <w:r>
        <w:rPr>
          <w:noProof/>
          <w:color w:val="0000FF"/>
        </w:rPr>
        <w:t>cf</w:t>
      </w:r>
      <w:r w:rsidRPr="00F06C01">
        <w:rPr>
          <w:noProof/>
          <w:color w:val="0000FF"/>
        </w:rPr>
        <w:t xml:space="preserve">. </w:t>
      </w:r>
      <w:r>
        <w:rPr>
          <w:noProof/>
          <w:color w:val="0000FF"/>
        </w:rPr>
        <w:t>quaest</w:t>
      </w:r>
      <w:r w:rsidRPr="00F06C01">
        <w:rPr>
          <w:noProof/>
          <w:color w:val="0000FF"/>
        </w:rPr>
        <w:t xml:space="preserve">. 23, sa Chr. Cht. 1843, </w:t>
      </w:r>
      <w:r>
        <w:rPr>
          <w:noProof/>
          <w:color w:val="0000FF"/>
        </w:rPr>
        <w:t>III</w:t>
      </w:r>
      <w:r w:rsidRPr="00F06C01">
        <w:rPr>
          <w:noProof/>
          <w:color w:val="0000FF"/>
        </w:rPr>
        <w:t>, 346, 354.</w:t>
      </w:r>
    </w:p>
  </w:footnote>
  <w:footnote w:id="1256">
    <w:p w14:paraId="5CF74D3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Ang pipila ka mga liberal sa panghunahuna nagsunod sa unang panan-aw sukad pa sa pinakaunang mga adlaw sa Kristiyanismo, pananglitan, si Julian nga Apostata [</w:t>
      </w:r>
      <w:r>
        <w:rPr>
          <w:noProof/>
          <w:color w:val="0000FF"/>
        </w:rPr>
        <w:t>Opp</w:t>
      </w:r>
      <w:r w:rsidRPr="00F06C01">
        <w:rPr>
          <w:noProof/>
          <w:color w:val="0000FF"/>
        </w:rPr>
        <w:t xml:space="preserve">. </w:t>
      </w:r>
      <w:r>
        <w:rPr>
          <w:noProof/>
          <w:color w:val="0000FF"/>
        </w:rPr>
        <w:t>ejus</w:t>
      </w:r>
      <w:r w:rsidRPr="00F06C01">
        <w:rPr>
          <w:noProof/>
          <w:color w:val="0000FF"/>
        </w:rPr>
        <w:t xml:space="preserve">. </w:t>
      </w:r>
      <w:r>
        <w:rPr>
          <w:noProof/>
          <w:color w:val="0000FF"/>
        </w:rPr>
        <w:t>p</w:t>
      </w:r>
      <w:r w:rsidRPr="00F06C01">
        <w:rPr>
          <w:noProof/>
          <w:color w:val="0000FF"/>
        </w:rPr>
        <w:t xml:space="preserve">. 181, </w:t>
      </w:r>
      <w:r>
        <w:rPr>
          <w:noProof/>
          <w:color w:val="0000FF"/>
        </w:rPr>
        <w:t>ed</w:t>
      </w:r>
      <w:r w:rsidRPr="00F06C01">
        <w:rPr>
          <w:noProof/>
          <w:color w:val="0000FF"/>
        </w:rPr>
        <w:t xml:space="preserve">. </w:t>
      </w:r>
      <w:r>
        <w:rPr>
          <w:noProof/>
          <w:color w:val="0000FF"/>
        </w:rPr>
        <w:t>A. Spanhemio</w:t>
      </w:r>
      <w:r w:rsidRPr="00F06C01">
        <w:rPr>
          <w:noProof/>
          <w:color w:val="0000FF"/>
        </w:rPr>
        <w:t xml:space="preserve">]; apan si Isaac Peirerius mao ang naglatid niini sa hingpit nga detalye sa ika-17 nga siglo sa iyang buhat nga </w:t>
      </w:r>
      <w:r>
        <w:rPr>
          <w:i/>
          <w:iCs/>
          <w:noProof/>
          <w:color w:val="0000FF"/>
        </w:rPr>
        <w:t>*Preadamitae</w:t>
      </w:r>
      <w:r w:rsidRPr="00F06C01">
        <w:rPr>
          <w:noProof/>
          <w:color w:val="0000FF"/>
        </w:rPr>
        <w:t>*, nga gipatik niadtong 1655. Mahitungod niini, ang pipila ka mga naturalista naningkamot sa pagpamatuod niini sa nangagi ug, sa pipila ka bahin, sa kasamtangang siglo.</w:t>
      </w:r>
    </w:p>
  </w:footnote>
  <w:footnote w:id="1257">
    <w:p w14:paraId="16594BF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sama sa atong makita sa husto nga panahon.</w:t>
      </w:r>
    </w:p>
  </w:footnote>
  <w:footnote w:id="1258">
    <w:p w14:paraId="7AC4CDB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Fourmont </w:t>
      </w:r>
      <w:r>
        <w:rPr>
          <w:noProof/>
          <w:color w:val="0000FF"/>
        </w:rPr>
        <w:t>– *Reflections on the Origin, History and Succession of Ancient Peoples*, vol. 1, libro 1, seksyon 2, kapitulo 1 ug mosunod. Paris 1747.</w:t>
      </w:r>
    </w:p>
  </w:footnote>
  <w:footnote w:id="1259">
    <w:p w14:paraId="6B142C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Klaproth </w:t>
      </w:r>
      <w:r>
        <w:rPr>
          <w:color w:val="0000FF"/>
        </w:rPr>
        <w:t xml:space="preserve">— </w:t>
      </w:r>
      <w:r>
        <w:rPr>
          <w:noProof/>
          <w:color w:val="0000FF"/>
        </w:rPr>
        <w:t xml:space="preserve">*Tableaux historiques de l'Asie*, Paris 1814; </w:t>
      </w:r>
      <w:r>
        <w:rPr>
          <w:i/>
          <w:iCs/>
          <w:noProof/>
          <w:color w:val="0000FF"/>
        </w:rPr>
        <w:t>*Annales de Philosophie Chrétienne*</w:t>
      </w:r>
      <w:r>
        <w:rPr>
          <w:noProof/>
          <w:color w:val="0000FF"/>
        </w:rPr>
        <w:t xml:space="preserve">, vol. VIII, no. 43, Paris 1834: *Voyage et traditions, croyances, superstitions et restes des traditions primitives, observées par M. </w:t>
      </w:r>
      <w:r>
        <w:rPr>
          <w:i/>
          <w:iCs/>
          <w:noProof/>
          <w:color w:val="0000FF"/>
        </w:rPr>
        <w:t xml:space="preserve">Dumont d'Orville </w:t>
      </w:r>
      <w:r>
        <w:rPr>
          <w:noProof/>
          <w:color w:val="0000FF"/>
        </w:rPr>
        <w:t>dans son voyage autour du monde*...</w:t>
      </w:r>
    </w:p>
  </w:footnote>
  <w:footnote w:id="1260">
    <w:p w14:paraId="000E9B3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Usa ka Traktado sa Konstitusyon sa Tawo, Kristohanong Pagbasa 1841, </w:t>
      </w:r>
      <w:r>
        <w:rPr>
          <w:noProof/>
          <w:color w:val="0000FF"/>
        </w:rPr>
        <w:t>IV</w:t>
      </w:r>
      <w:r w:rsidRPr="00F06C01">
        <w:rPr>
          <w:noProof/>
          <w:color w:val="0000FF"/>
        </w:rPr>
        <w:t>, 7, cf. 22–23.</w:t>
      </w:r>
    </w:p>
  </w:footnote>
  <w:footnote w:id="1261">
    <w:p w14:paraId="4B64399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"Kinsa ang giasawa ni Cain?" pangutana sa Bulahan nga si Theodoret, ug mitubag: "Klaro nga ang iyang igsoon nga babaye. Niadtong mga panahona, dili pa kini usa ka krimen, kay wala pa'y balaod nga nagdili sa ingon nga panag-uban. Kung dili, ang pagdaghan sa katawhan unta imposible sukad pa sa sinugdanan" (</w:t>
      </w:r>
      <w:r>
        <w:rPr>
          <w:noProof/>
          <w:color w:val="0000FF"/>
        </w:rPr>
        <w:t>Sa Genes</w:t>
      </w:r>
      <w:r w:rsidRPr="00F06C01">
        <w:rPr>
          <w:noProof/>
          <w:color w:val="0000FF"/>
        </w:rPr>
        <w:t xml:space="preserve">. </w:t>
      </w:r>
      <w:r>
        <w:rPr>
          <w:noProof/>
          <w:color w:val="0000FF"/>
        </w:rPr>
        <w:t>Quast</w:t>
      </w:r>
      <w:r w:rsidRPr="00F06C01">
        <w:rPr>
          <w:noProof/>
          <w:color w:val="0000FF"/>
        </w:rPr>
        <w:t xml:space="preserve">. 42, sa Chr. Cht. 1843, </w:t>
      </w:r>
      <w:r>
        <w:rPr>
          <w:noProof/>
          <w:color w:val="0000FF"/>
        </w:rPr>
        <w:t>III</w:t>
      </w:r>
      <w:r w:rsidRPr="00F06C01">
        <w:rPr>
          <w:noProof/>
          <w:color w:val="0000FF"/>
        </w:rPr>
        <w:t xml:space="preserve">, 374). </w:t>
      </w:r>
      <w:r w:rsidRPr="00F06C01">
        <w:rPr>
          <w:i/>
          <w:noProof/>
          <w:color w:val="0000FF"/>
        </w:rPr>
        <w:t xml:space="preserve">Si San Juan Crisostomo </w:t>
      </w:r>
      <w:r w:rsidRPr="00F06C01">
        <w:rPr>
          <w:noProof/>
          <w:color w:val="0000FF"/>
        </w:rPr>
        <w:t>(</w:t>
      </w:r>
      <w:r>
        <w:rPr>
          <w:noProof/>
          <w:color w:val="0000FF"/>
        </w:rPr>
        <w:t>Homil</w:t>
      </w:r>
      <w:r w:rsidRPr="00F06C01">
        <w:rPr>
          <w:noProof/>
          <w:color w:val="0000FF"/>
        </w:rPr>
        <w:t xml:space="preserve">. </w:t>
      </w:r>
      <w:r>
        <w:rPr>
          <w:noProof/>
          <w:color w:val="0000FF"/>
        </w:rPr>
        <w:t>XX in Genes</w:t>
      </w:r>
      <w:r w:rsidRPr="00F06C01">
        <w:rPr>
          <w:noProof/>
          <w:color w:val="0000FF"/>
        </w:rPr>
        <w:t xml:space="preserve">.), </w:t>
      </w:r>
      <w:r w:rsidRPr="00F06C01">
        <w:rPr>
          <w:i/>
          <w:noProof/>
          <w:color w:val="0000FF"/>
        </w:rPr>
        <w:t xml:space="preserve">si San Epifanio </w:t>
      </w:r>
      <w:r w:rsidRPr="00F06C01">
        <w:rPr>
          <w:noProof/>
          <w:color w:val="0000FF"/>
        </w:rPr>
        <w:t>(</w:t>
      </w:r>
      <w:r>
        <w:rPr>
          <w:noProof/>
          <w:color w:val="0000FF"/>
        </w:rPr>
        <w:t>Haeres</w:t>
      </w:r>
      <w:r w:rsidRPr="00F06C01">
        <w:rPr>
          <w:noProof/>
          <w:color w:val="0000FF"/>
        </w:rPr>
        <w:t xml:space="preserve">. </w:t>
      </w:r>
      <w:r>
        <w:rPr>
          <w:noProof/>
          <w:color w:val="0000FF"/>
        </w:rPr>
        <w:t>XIX</w:t>
      </w:r>
      <w:r w:rsidRPr="00F06C01">
        <w:rPr>
          <w:noProof/>
          <w:color w:val="0000FF"/>
        </w:rPr>
        <w:t xml:space="preserve">, </w:t>
      </w:r>
      <w:r>
        <w:rPr>
          <w:noProof/>
          <w:color w:val="0000FF"/>
        </w:rPr>
        <w:t>n</w:t>
      </w:r>
      <w:r w:rsidRPr="00F06C01">
        <w:rPr>
          <w:noProof/>
          <w:color w:val="0000FF"/>
        </w:rPr>
        <w:t xml:space="preserve">. 6) ug </w:t>
      </w:r>
      <w:r w:rsidRPr="00F06C01">
        <w:rPr>
          <w:i/>
          <w:noProof/>
          <w:color w:val="0000FF"/>
        </w:rPr>
        <w:t xml:space="preserve">si Beato Agustin </w:t>
      </w:r>
      <w:r w:rsidRPr="00F06C01">
        <w:rPr>
          <w:noProof/>
          <w:color w:val="0000FF"/>
        </w:rPr>
        <w:t>(</w:t>
      </w:r>
      <w:r>
        <w:rPr>
          <w:noProof/>
          <w:color w:val="0000FF"/>
        </w:rPr>
        <w:t xml:space="preserve">De </w:t>
      </w:r>
      <w:r w:rsidRPr="00F06C01">
        <w:rPr>
          <w:noProof/>
          <w:color w:val="0000FF"/>
        </w:rPr>
        <w:t xml:space="preserve">Civitate </w:t>
      </w:r>
      <w:r>
        <w:rPr>
          <w:noProof/>
          <w:color w:val="0000FF"/>
        </w:rPr>
        <w:t>Dei XV</w:t>
      </w:r>
      <w:r w:rsidRPr="00F06C01">
        <w:rPr>
          <w:noProof/>
          <w:color w:val="0000FF"/>
        </w:rPr>
        <w:t>, 16) nagbarug sa parehas nga panan-aw.</w:t>
      </w:r>
    </w:p>
  </w:footnote>
  <w:footnote w:id="1262">
    <w:p w14:paraId="5F02DFD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Herodotus</w:t>
      </w:r>
      <w:r>
        <w:rPr>
          <w:noProof/>
          <w:color w:val="0000FF"/>
        </w:rPr>
        <w:t xml:space="preserve">, Libro II, pp. 55, 64, ed. Stephani, 1566; </w:t>
      </w:r>
      <w:r>
        <w:rPr>
          <w:i/>
          <w:iCs/>
          <w:noProof/>
          <w:color w:val="0000FF"/>
        </w:rPr>
        <w:t>Diodorus Siculus</w:t>
      </w:r>
      <w:r>
        <w:rPr>
          <w:noProof/>
          <w:color w:val="0000FF"/>
        </w:rPr>
        <w:t xml:space="preserve">, *Bibliotheca*, Libro II, p. 118, Hanover, 1604; </w:t>
      </w:r>
      <w:r>
        <w:rPr>
          <w:i/>
          <w:iCs/>
          <w:noProof/>
          <w:color w:val="0000FF"/>
        </w:rPr>
        <w:t>Bailly</w:t>
      </w:r>
      <w:r>
        <w:rPr>
          <w:noProof/>
          <w:color w:val="0000FF"/>
        </w:rPr>
        <w:t>,</w:t>
      </w:r>
      <w:r>
        <w:rPr>
          <w:i/>
          <w:iCs/>
          <w:noProof/>
          <w:color w:val="0000FF"/>
        </w:rPr>
        <w:t xml:space="preserve"> *Traité </w:t>
      </w:r>
      <w:r>
        <w:rPr>
          <w:noProof/>
          <w:color w:val="0000FF"/>
        </w:rPr>
        <w:t>de l'astronomie indienne et orientale*, pp. 110, 129 ff., Paris, 1787.</w:t>
      </w:r>
    </w:p>
  </w:footnote>
  <w:footnote w:id="1263">
    <w:p w14:paraId="0C528EEE" w14:textId="77777777" w:rsidR="00B33396" w:rsidRDefault="00B33396" w:rsidP="00B33396">
      <w:pPr>
        <w:pStyle w:val="FootnoteText"/>
        <w:rPr>
          <w:noProof/>
        </w:rPr>
      </w:pPr>
      <w:r>
        <w:rPr>
          <w:rStyle w:val="FootnoteReference"/>
          <w:noProof/>
        </w:rPr>
        <w:footnoteRef/>
      </w:r>
      <w:r>
        <w:rPr>
          <w:noProof/>
          <w:lang w:val="es-ES_tradnl"/>
        </w:rPr>
        <w:t xml:space="preserve"> </w:t>
      </w:r>
      <w:r>
        <w:rPr>
          <w:i/>
          <w:iCs/>
          <w:noProof/>
          <w:color w:val="0000FF"/>
          <w:lang w:val="es-ES_tradnl"/>
        </w:rPr>
        <w:t xml:space="preserve">Cicero, </w:t>
      </w:r>
      <w:r>
        <w:rPr>
          <w:noProof/>
          <w:color w:val="0000FF"/>
          <w:lang w:val="es-ES_tradnl"/>
        </w:rPr>
        <w:t xml:space="preserve">*De Divinibus*, 1.1, §19; </w:t>
      </w:r>
      <w:r>
        <w:rPr>
          <w:i/>
          <w:iCs/>
          <w:noProof/>
          <w:color w:val="0000FF"/>
          <w:lang w:val="es-ES_tradnl"/>
        </w:rPr>
        <w:t xml:space="preserve">Diogenes </w:t>
      </w:r>
      <w:r>
        <w:rPr>
          <w:noProof/>
          <w:color w:val="0000FF"/>
        </w:rPr>
        <w:t>Laertius, Libro IX, seksyon 35.</w:t>
      </w:r>
    </w:p>
  </w:footnote>
  <w:footnote w:id="1264">
    <w:p w14:paraId="5642070B" w14:textId="77777777" w:rsidR="00B33396" w:rsidRPr="00F06C01" w:rsidRDefault="00B33396" w:rsidP="00B33396">
      <w:pPr>
        <w:pStyle w:val="FootnoteText"/>
        <w:rPr>
          <w:noProof/>
          <w:lang w:val="es-ES_tradnl"/>
        </w:rPr>
      </w:pPr>
      <w:r>
        <w:rPr>
          <w:rStyle w:val="FootnoteReference"/>
          <w:noProof/>
        </w:rPr>
        <w:footnoteRef/>
      </w:r>
      <w:r>
        <w:rPr>
          <w:noProof/>
          <w:lang w:val="es-ES_tradnl"/>
        </w:rPr>
        <w:t xml:space="preserve"> </w:t>
      </w:r>
      <w:r>
        <w:rPr>
          <w:i/>
          <w:iCs/>
          <w:noProof/>
          <w:color w:val="0000FF"/>
          <w:lang w:val="es-ES_tradnl"/>
        </w:rPr>
        <w:t xml:space="preserve">Will. Jones. </w:t>
      </w:r>
      <w:r>
        <w:rPr>
          <w:noProof/>
          <w:color w:val="0000FF"/>
          <w:lang w:val="es-ES_tradnl"/>
        </w:rPr>
        <w:t xml:space="preserve">*De la chronologie des Hindous* (Recherches sur l'Asie, vol. 2). </w:t>
      </w:r>
      <w:r>
        <w:rPr>
          <w:i/>
          <w:iCs/>
          <w:noProof/>
          <w:color w:val="0000FF"/>
          <w:lang w:val="es-ES_tradnl"/>
        </w:rPr>
        <w:t>Abel Romusat</w:t>
      </w:r>
      <w:r>
        <w:rPr>
          <w:noProof/>
          <w:color w:val="0000FF"/>
          <w:lang w:val="es-ES_tradnl"/>
        </w:rPr>
        <w:t xml:space="preserve">, *Nouveaux </w:t>
      </w:r>
      <w:r w:rsidRPr="00CD6660">
        <w:rPr>
          <w:noProof/>
          <w:color w:val="0000FF"/>
          <w:lang w:val="es-ES_tradnl"/>
        </w:rPr>
        <w:t xml:space="preserve">mélanges asiatiques*, vol. 1, p. 61, Paris 1829; </w:t>
      </w:r>
      <w:r w:rsidRPr="00CD6660">
        <w:rPr>
          <w:i/>
          <w:iCs/>
          <w:noProof/>
          <w:color w:val="0000FF"/>
          <w:lang w:val="es-ES_tradnl"/>
        </w:rPr>
        <w:t xml:space="preserve">O. </w:t>
      </w:r>
      <w:r w:rsidRPr="00CD6660">
        <w:rPr>
          <w:i/>
          <w:iCs/>
          <w:noProof/>
          <w:color w:val="0000FF"/>
        </w:rPr>
        <w:t xml:space="preserve">Ioakimfa </w:t>
      </w:r>
      <w:r w:rsidRPr="00CD6660">
        <w:rPr>
          <w:noProof/>
          <w:color w:val="0000FF"/>
          <w:lang w:val="es-ES_tradnl"/>
        </w:rPr>
        <w:t xml:space="preserve">— </w:t>
      </w:r>
      <w:r w:rsidRPr="00CD6660">
        <w:rPr>
          <w:noProof/>
          <w:color w:val="0000FF"/>
        </w:rPr>
        <w:t>Statis</w:t>
      </w:r>
      <w:r w:rsidRPr="00CD6660">
        <w:rPr>
          <w:noProof/>
          <w:color w:val="0000FF"/>
          <w:lang w:val="es-ES_tradnl"/>
        </w:rPr>
        <w:t xml:space="preserve">. </w:t>
      </w:r>
      <w:r w:rsidRPr="00F06C01">
        <w:rPr>
          <w:noProof/>
          <w:color w:val="0000FF"/>
          <w:lang w:val="es-ES_tradnl"/>
        </w:rPr>
        <w:t>Deskripsyon sa Imperyo sa Tsina, Bahin 1, pp. 159, 161, St Petersburg 1842. Sumala sa ulahi, ang mga tradisyon sa Tsina bahin sa milyon-milyon ka tuig sa ilang nangagi nga paglungtad, nga walay basihanan ug, labaw pa, puno sa mga kabalibaran, klarong gisalikway sa mga istoryador mismo sa Tsina.</w:t>
      </w:r>
    </w:p>
  </w:footnote>
  <w:footnote w:id="1265">
    <w:p w14:paraId="3E150E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La Place</w:t>
      </w:r>
      <w:r>
        <w:rPr>
          <w:noProof/>
          <w:color w:val="0000FF"/>
        </w:rPr>
        <w:t xml:space="preserve">, Exposition de système du monde, Book V, Chapter 1, pp. 291, 294; </w:t>
      </w:r>
      <w:r>
        <w:rPr>
          <w:i/>
          <w:iCs/>
          <w:noProof/>
          <w:color w:val="0000FF"/>
        </w:rPr>
        <w:t>Klaproth</w:t>
      </w:r>
      <w:r>
        <w:rPr>
          <w:noProof/>
          <w:color w:val="0000FF"/>
        </w:rPr>
        <w:t>, Mémoire relatifs à l'Asie, p. 397, Paris 1824.</w:t>
      </w:r>
    </w:p>
  </w:footnote>
  <w:footnote w:id="1266">
    <w:p w14:paraId="48E8BE6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Alang sa mas detalyadong paghulagway, tan-awa si Gler: </w:t>
      </w:r>
      <w:r>
        <w:rPr>
          <w:noProof/>
          <w:color w:val="0000FF"/>
        </w:rPr>
        <w:t>*Les livres saints vengés*</w:t>
      </w:r>
      <w:r w:rsidRPr="00F06C01">
        <w:rPr>
          <w:noProof/>
          <w:color w:val="0000FF"/>
        </w:rPr>
        <w:t xml:space="preserve">, </w:t>
      </w:r>
      <w:r>
        <w:rPr>
          <w:noProof/>
          <w:color w:val="0000FF"/>
        </w:rPr>
        <w:t>vol</w:t>
      </w:r>
      <w:r w:rsidRPr="00F06C01">
        <w:rPr>
          <w:noProof/>
          <w:color w:val="0000FF"/>
        </w:rPr>
        <w:t xml:space="preserve">. </w:t>
      </w:r>
      <w:r>
        <w:rPr>
          <w:noProof/>
          <w:color w:val="0000FF"/>
        </w:rPr>
        <w:t>I</w:t>
      </w:r>
      <w:r w:rsidRPr="00F06C01">
        <w:rPr>
          <w:noProof/>
          <w:color w:val="0000FF"/>
        </w:rPr>
        <w:t xml:space="preserve">, </w:t>
      </w:r>
      <w:r>
        <w:rPr>
          <w:noProof/>
          <w:color w:val="0000FF"/>
        </w:rPr>
        <w:t>pp</w:t>
      </w:r>
      <w:r w:rsidRPr="00F06C01">
        <w:rPr>
          <w:noProof/>
          <w:color w:val="0000FF"/>
        </w:rPr>
        <w:t>. 127–239; Dinhi unang gihisgutan sa awtor ang mga kronikista sa mga Kaldeo, Ehipsiyano, Indiyano, ug Tsino, ug ang kahimtang sa astronomiya taliwala niining mga katawhan; gisusi niya pagkahuman, sunod-sunod, ang mga kronika mismo, ingon man ang astronomikal nga datos ug mga artepakto sa matag usa niining mga katawhan; sa katapusan, iyang gisupak ang mga pagsupak nga gipataas batok sa kamatuoran nga iyang gipanalipdan, nga gikan sa natural nga kasaysayan.</w:t>
      </w:r>
    </w:p>
  </w:footnote>
  <w:footnote w:id="1267">
    <w:p w14:paraId="23DE62F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Blumenbach</w:t>
      </w:r>
      <w:r>
        <w:rPr>
          <w:noProof/>
          <w:color w:val="0000FF"/>
        </w:rPr>
        <w:t xml:space="preserve">, *Manuel d'hist. naturelle*, gihubad gikan sa Aleman, vol. 1, pp. 77–80, Metz 1803; </w:t>
      </w:r>
      <w:r>
        <w:rPr>
          <w:i/>
          <w:noProof/>
          <w:color w:val="0000FF"/>
        </w:rPr>
        <w:t>Prichard</w:t>
      </w:r>
      <w:r>
        <w:rPr>
          <w:noProof/>
          <w:color w:val="0000FF"/>
        </w:rPr>
        <w:t xml:space="preserve">, *Histoire naturelle de l'homme et des différentes races humaines*, vol. 1, pp. 139, 176, Paris 1843; </w:t>
      </w:r>
      <w:r>
        <w:rPr>
          <w:i/>
          <w:noProof/>
          <w:color w:val="0000FF"/>
        </w:rPr>
        <w:t>Wiseman</w:t>
      </w:r>
      <w:r>
        <w:rPr>
          <w:noProof/>
          <w:color w:val="0000FF"/>
        </w:rPr>
        <w:t>, *Discours sur les rapports entre la science et la religion révélée*, pp. 96–141, Paris 1843.</w:t>
      </w:r>
    </w:p>
  </w:footnote>
  <w:footnote w:id="1268">
    <w:p w14:paraId="25888CB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i/>
          <w:noProof/>
          <w:color w:val="0000FF"/>
        </w:rPr>
        <w:t>Wiseman</w:t>
      </w:r>
      <w:r w:rsidRPr="00F06C01">
        <w:rPr>
          <w:noProof/>
          <w:color w:val="0000FF"/>
        </w:rPr>
        <w:t xml:space="preserve">. </w:t>
      </w:r>
      <w:r>
        <w:rPr>
          <w:noProof/>
          <w:color w:val="0000FF"/>
        </w:rPr>
        <w:t>Op</w:t>
      </w:r>
      <w:r w:rsidRPr="00F06C01">
        <w:rPr>
          <w:noProof/>
          <w:color w:val="0000FF"/>
        </w:rPr>
        <w:t xml:space="preserve">. </w:t>
      </w:r>
      <w:r>
        <w:rPr>
          <w:noProof/>
          <w:color w:val="0000FF"/>
        </w:rPr>
        <w:t>cit</w:t>
      </w:r>
      <w:r w:rsidRPr="00F06C01">
        <w:rPr>
          <w:noProof/>
          <w:color w:val="0000FF"/>
        </w:rPr>
        <w:t>., pp. 1–96.</w:t>
      </w:r>
      <w:r w:rsidRPr="00F06C01">
        <w:rPr>
          <w:noProof/>
          <w:color w:val="FF0000"/>
        </w:rPr>
        <w:t xml:space="preserve"> </w:t>
      </w:r>
    </w:p>
  </w:footnote>
  <w:footnote w:id="1269">
    <w:p w14:paraId="028BAF57"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Tan-awa ang mga diyalogo </w:t>
      </w:r>
      <w:r w:rsidRPr="00F06C01">
        <w:rPr>
          <w:i/>
          <w:noProof/>
          <w:color w:val="0000FF"/>
        </w:rPr>
        <w:t>ni Plato</w:t>
      </w:r>
      <w:r w:rsidRPr="00F06C01">
        <w:rPr>
          <w:noProof/>
          <w:color w:val="0000FF"/>
        </w:rPr>
        <w:t xml:space="preserve">: </w:t>
      </w:r>
      <w:r w:rsidRPr="00F06C01">
        <w:rPr>
          <w:i/>
          <w:noProof/>
          <w:color w:val="0000FF"/>
        </w:rPr>
        <w:t xml:space="preserve">Timaeus ug Critias; </w:t>
      </w:r>
      <w:r>
        <w:rPr>
          <w:i/>
          <w:noProof/>
          <w:color w:val="0000FF"/>
        </w:rPr>
        <w:t>Diodorus Siculus</w:t>
      </w:r>
      <w:r>
        <w:rPr>
          <w:noProof/>
          <w:color w:val="0000FF"/>
        </w:rPr>
        <w:t xml:space="preserve">, Libro III, kapitulo 55; Libro V, mga kapitulo 19–20; Libro mahitungod sa Pagpakita sa Disko sa Bulan; </w:t>
      </w:r>
      <w:r>
        <w:rPr>
          <w:i/>
          <w:noProof/>
          <w:color w:val="0000FF"/>
        </w:rPr>
        <w:t xml:space="preserve">Josephus, </w:t>
      </w:r>
      <w:r>
        <w:rPr>
          <w:noProof/>
          <w:color w:val="0000FF"/>
        </w:rPr>
        <w:t xml:space="preserve">Ang Gubat sa mga Hudiyo, Libro II, kapitulo 16; </w:t>
      </w:r>
      <w:r>
        <w:rPr>
          <w:i/>
          <w:noProof/>
          <w:color w:val="0000FF"/>
        </w:rPr>
        <w:t>Virgil</w:t>
      </w:r>
      <w:r>
        <w:rPr>
          <w:noProof/>
          <w:color w:val="0000FF"/>
        </w:rPr>
        <w:t xml:space="preserve">, Aeneid, Libro VI, linya 796; </w:t>
      </w:r>
      <w:r>
        <w:rPr>
          <w:i/>
          <w:noProof/>
          <w:color w:val="0000FF"/>
        </w:rPr>
        <w:t xml:space="preserve">Pliny </w:t>
      </w:r>
      <w:r>
        <w:rPr>
          <w:noProof/>
          <w:color w:val="0000FF"/>
        </w:rPr>
        <w:t xml:space="preserve">the Elder, Libro II, kapitulo 67; </w:t>
      </w:r>
      <w:r>
        <w:rPr>
          <w:i/>
          <w:noProof/>
          <w:color w:val="0000FF"/>
        </w:rPr>
        <w:t>Seneca</w:t>
      </w:r>
      <w:r>
        <w:rPr>
          <w:noProof/>
          <w:color w:val="0000FF"/>
        </w:rPr>
        <w:t xml:space="preserve">, *Medea*; </w:t>
      </w:r>
      <w:r>
        <w:rPr>
          <w:i/>
          <w:noProof/>
          <w:color w:val="0000FF"/>
        </w:rPr>
        <w:t>Horace</w:t>
      </w:r>
      <w:r>
        <w:rPr>
          <w:noProof/>
          <w:color w:val="0000FF"/>
        </w:rPr>
        <w:t xml:space="preserve">, *Odes*, Libro 1, mga linya 21 ug mosunod; </w:t>
      </w:r>
      <w:r>
        <w:rPr>
          <w:i/>
          <w:noProof/>
          <w:color w:val="0000FF"/>
        </w:rPr>
        <w:t>Tibullus</w:t>
      </w:r>
      <w:r>
        <w:rPr>
          <w:noProof/>
          <w:color w:val="0000FF"/>
        </w:rPr>
        <w:t>, Libro IV, balak</w:t>
      </w:r>
      <w:r>
        <w:rPr>
          <w:noProof/>
          <w:color w:val="0000FF"/>
          <w:lang w:val="pt-BR"/>
        </w:rPr>
        <w:t xml:space="preserve"> 1, mga linya 147 ug mosunod; *Opera SS. Patrum, qui tempor. apostol. Floruerunt*, ed. </w:t>
      </w:r>
      <w:r>
        <w:rPr>
          <w:i/>
          <w:noProof/>
          <w:color w:val="0000FF"/>
        </w:rPr>
        <w:t>Coteler</w:t>
      </w:r>
      <w:r>
        <w:rPr>
          <w:noProof/>
          <w:color w:val="0000FF"/>
        </w:rPr>
        <w:t>, 1700, vol. 1, p. 158.</w:t>
      </w:r>
    </w:p>
  </w:footnote>
  <w:footnote w:id="1270">
    <w:p w14:paraId="43D24212"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Tan-awa </w:t>
      </w:r>
      <w:r>
        <w:rPr>
          <w:i/>
          <w:iCs/>
          <w:noProof/>
          <w:color w:val="0000FF"/>
        </w:rPr>
        <w:t xml:space="preserve">ang </w:t>
      </w:r>
      <w:r>
        <w:rPr>
          <w:noProof/>
          <w:color w:val="0000FF"/>
        </w:rPr>
        <w:t xml:space="preserve">*Geschichte der Schiffahrt im Atlantischem Ocean* </w:t>
      </w:r>
      <w:r>
        <w:rPr>
          <w:i/>
          <w:iCs/>
          <w:noProof/>
          <w:color w:val="0000FF"/>
        </w:rPr>
        <w:t>ni Deuber</w:t>
      </w:r>
      <w:r>
        <w:rPr>
          <w:noProof/>
          <w:color w:val="0000FF"/>
        </w:rPr>
        <w:t xml:space="preserve">, Bamberg 1814; *Antiquités Mexicaines*, Paris, 1834, labi na ang Bahin II: *Recherches sur les peuples primitifs de l'Amérique*; </w:t>
      </w:r>
      <w:r>
        <w:rPr>
          <w:i/>
          <w:iCs/>
          <w:noProof/>
          <w:color w:val="0000FF"/>
        </w:rPr>
        <w:t>Humboldt</w:t>
      </w:r>
      <w:r>
        <w:rPr>
          <w:noProof/>
          <w:color w:val="0000FF"/>
        </w:rPr>
        <w:t xml:space="preserve">, *Vues des Cordillères*… vol. 1, pp. 235–240; </w:t>
      </w:r>
      <w:r>
        <w:rPr>
          <w:i/>
          <w:iCs/>
          <w:noProof/>
          <w:color w:val="0000FF"/>
        </w:rPr>
        <w:t>Krashennikov</w:t>
      </w:r>
      <w:r>
        <w:rPr>
          <w:noProof/>
          <w:color w:val="0000FF"/>
        </w:rPr>
        <w:t xml:space="preserve">, History of Kamchatka, Bahin I, Kapitulo 21, ug Bahin II, Kapitulo 10; </w:t>
      </w:r>
      <w:r>
        <w:rPr>
          <w:i/>
          <w:iCs/>
          <w:noProof/>
          <w:color w:val="0000FF"/>
        </w:rPr>
        <w:t>Malte Brune</w:t>
      </w:r>
      <w:r>
        <w:rPr>
          <w:noProof/>
          <w:color w:val="0000FF"/>
        </w:rPr>
        <w:t>, Précis de la géographie universelle, vol. V, pp. 107, 572, ed. 1821; Antiquitates Americanae, Hauniæ 1837.</w:t>
      </w:r>
    </w:p>
  </w:footnote>
  <w:footnote w:id="1271">
    <w:p w14:paraId="743D7F7C"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Pananglitan: Lasépède (Usa ka Heneral nga Panan-aw sa Pag-uswag sa Daghang Sangang sa Natural nga Siyensya Sukad sa Kamatayon ni Buffon, Paris, 1822; p. 84), Prischard (tan-awa ang nota</w:t>
      </w:r>
      <w:r w:rsidRPr="00F06C01">
        <w:rPr>
          <w:noProof/>
          <w:color w:val="0000FF"/>
        </w:rPr>
        <w:t xml:space="preserve"> 1267</w:t>
      </w:r>
      <w:r>
        <w:rPr>
          <w:noProof/>
          <w:color w:val="0000FF"/>
        </w:rPr>
        <w:t xml:space="preserve"> sa ibabaw</w:t>
      </w:r>
      <w:r w:rsidRPr="00F06C01">
        <w:rPr>
          <w:noProof/>
          <w:color w:val="0000FF"/>
        </w:rPr>
        <w:t xml:space="preserve">) ug </w:t>
      </w:r>
      <w:r w:rsidRPr="00F06C01">
        <w:rPr>
          <w:i/>
          <w:iCs/>
          <w:noProof/>
          <w:color w:val="0000FF"/>
        </w:rPr>
        <w:t xml:space="preserve">Alexander von Humboldt </w:t>
      </w:r>
      <w:r w:rsidRPr="00F06C01">
        <w:rPr>
          <w:noProof/>
          <w:color w:val="0000FF"/>
        </w:rPr>
        <w:t xml:space="preserve">(tan-awa ang iyang </w:t>
      </w:r>
      <w:r w:rsidRPr="00F06C01">
        <w:rPr>
          <w:i/>
          <w:iCs/>
          <w:noProof/>
          <w:color w:val="0000FF"/>
        </w:rPr>
        <w:t>*Cosmos*</w:t>
      </w:r>
      <w:r w:rsidRPr="00F06C01">
        <w:rPr>
          <w:noProof/>
          <w:color w:val="0000FF"/>
        </w:rPr>
        <w:t>, gihubad sa Ruso ni N. Florov, St Petersburg, 1848).</w:t>
      </w:r>
    </w:p>
  </w:footnote>
  <w:footnote w:id="1272">
    <w:p w14:paraId="7650ABCF"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Ang maong panan-aw nagtuo nga ang tanang kalag sa tawo gimugna sa samang higayon sa sinugdanan, ug pagkahuman nila makasala, gipadala sila sa lawas sa tawo isip silot ug alang sa paghinlo gikan sa sala. Gawas kang Origen, gituohan usab kini nga panan-aw </w:t>
      </w:r>
      <w:r w:rsidRPr="00F06C01">
        <w:rPr>
          <w:i/>
          <w:noProof/>
          <w:color w:val="0000FF"/>
        </w:rPr>
        <w:t xml:space="preserve">ni Methodius </w:t>
      </w:r>
      <w:r w:rsidRPr="00F06C01">
        <w:rPr>
          <w:noProof/>
          <w:color w:val="0000FF"/>
        </w:rPr>
        <w:t>(</w:t>
      </w:r>
      <w:r>
        <w:rPr>
          <w:i/>
          <w:noProof/>
          <w:color w:val="0000FF"/>
        </w:rPr>
        <w:t>Compefis</w:t>
      </w:r>
      <w:r w:rsidRPr="00F06C01">
        <w:rPr>
          <w:noProof/>
          <w:color w:val="0000FF"/>
        </w:rPr>
        <w:t xml:space="preserve">. </w:t>
      </w:r>
      <w:r>
        <w:rPr>
          <w:noProof/>
          <w:color w:val="0000FF"/>
        </w:rPr>
        <w:t>Auct</w:t>
      </w:r>
      <w:r w:rsidRPr="00F06C01">
        <w:rPr>
          <w:noProof/>
          <w:color w:val="0000FF"/>
        </w:rPr>
        <w:t xml:space="preserve">. </w:t>
      </w:r>
      <w:r>
        <w:rPr>
          <w:noProof/>
          <w:color w:val="0000FF"/>
        </w:rPr>
        <w:t>PP</w:t>
      </w:r>
      <w:r w:rsidRPr="00F06C01">
        <w:rPr>
          <w:noProof/>
          <w:color w:val="0000FF"/>
        </w:rPr>
        <w:t xml:space="preserve">. </w:t>
      </w:r>
      <w:r>
        <w:rPr>
          <w:noProof/>
          <w:color w:val="0000FF"/>
        </w:rPr>
        <w:t>noviss</w:t>
      </w:r>
      <w:r w:rsidRPr="00F06C01">
        <w:rPr>
          <w:noProof/>
          <w:color w:val="0000FF"/>
        </w:rPr>
        <w:t xml:space="preserve">, </w:t>
      </w:r>
      <w:r>
        <w:rPr>
          <w:noProof/>
          <w:color w:val="0000FF"/>
        </w:rPr>
        <w:t>p</w:t>
      </w:r>
      <w:r w:rsidRPr="00F06C01">
        <w:rPr>
          <w:noProof/>
          <w:color w:val="0000FF"/>
        </w:rPr>
        <w:t xml:space="preserve">. 97); </w:t>
      </w:r>
      <w:r w:rsidRPr="00F06C01">
        <w:rPr>
          <w:i/>
          <w:noProof/>
          <w:color w:val="0000FF"/>
        </w:rPr>
        <w:t xml:space="preserve">Macarius Victorinus </w:t>
      </w:r>
      <w:r w:rsidRPr="00F06C01">
        <w:rPr>
          <w:iCs/>
          <w:noProof/>
          <w:color w:val="0000FF"/>
        </w:rPr>
        <w:t>(</w:t>
      </w:r>
      <w:r>
        <w:rPr>
          <w:iCs/>
          <w:noProof/>
          <w:color w:val="0000FF"/>
        </w:rPr>
        <w:t>in Ephes</w:t>
      </w:r>
      <w:r w:rsidRPr="00F06C01">
        <w:rPr>
          <w:iCs/>
          <w:noProof/>
          <w:color w:val="0000FF"/>
        </w:rPr>
        <w:t>. (</w:t>
      </w:r>
      <w:r>
        <w:rPr>
          <w:iCs/>
          <w:noProof/>
          <w:color w:val="0000FF"/>
        </w:rPr>
        <w:t>I</w:t>
      </w:r>
      <w:r w:rsidRPr="00F06C01">
        <w:rPr>
          <w:iCs/>
          <w:noProof/>
          <w:color w:val="0000FF"/>
        </w:rPr>
        <w:t xml:space="preserve">, 4,7)); </w:t>
      </w:r>
      <w:r w:rsidRPr="00F06C01">
        <w:rPr>
          <w:i/>
          <w:noProof/>
          <w:color w:val="0000FF"/>
        </w:rPr>
        <w:t xml:space="preserve">Synesius </w:t>
      </w:r>
      <w:r w:rsidRPr="00F06C01">
        <w:rPr>
          <w:noProof/>
          <w:color w:val="0000FF"/>
        </w:rPr>
        <w:t>(</w:t>
      </w:r>
      <w:r>
        <w:rPr>
          <w:noProof/>
          <w:color w:val="0000FF"/>
        </w:rPr>
        <w:t>Hymn</w:t>
      </w:r>
      <w:r w:rsidRPr="00F06C01">
        <w:rPr>
          <w:noProof/>
          <w:color w:val="0000FF"/>
        </w:rPr>
        <w:t xml:space="preserve">. </w:t>
      </w:r>
      <w:r>
        <w:rPr>
          <w:noProof/>
          <w:color w:val="0000FF"/>
        </w:rPr>
        <w:t xml:space="preserve">I, 89 ff.; III, 558); usab </w:t>
      </w:r>
      <w:r>
        <w:rPr>
          <w:i/>
          <w:noProof/>
          <w:color w:val="0000FF"/>
        </w:rPr>
        <w:t xml:space="preserve">ang mga Manichaeans </w:t>
      </w:r>
      <w:r>
        <w:rPr>
          <w:noProof/>
          <w:color w:val="0000FF"/>
        </w:rPr>
        <w:t xml:space="preserve">(apud Hieron. epist. XXXVIII); </w:t>
      </w:r>
      <w:r>
        <w:rPr>
          <w:i/>
          <w:noProof/>
          <w:color w:val="0000FF"/>
        </w:rPr>
        <w:t xml:space="preserve">ang mga Priscillianists </w:t>
      </w:r>
      <w:r>
        <w:rPr>
          <w:noProof/>
          <w:color w:val="0000FF"/>
        </w:rPr>
        <w:t xml:space="preserve">(apud </w:t>
      </w:r>
      <w:r>
        <w:rPr>
          <w:i/>
          <w:noProof/>
          <w:color w:val="0000FF"/>
        </w:rPr>
        <w:t>Augustin. haeres</w:t>
      </w:r>
      <w:r>
        <w:rPr>
          <w:noProof/>
          <w:color w:val="0000FF"/>
        </w:rPr>
        <w:t>. epist</w:t>
      </w:r>
      <w:r>
        <w:rPr>
          <w:i/>
          <w:noProof/>
          <w:color w:val="0000FF"/>
        </w:rPr>
        <w:t xml:space="preserve">. </w:t>
      </w:r>
      <w:r>
        <w:rPr>
          <w:noProof/>
          <w:color w:val="0000FF"/>
        </w:rPr>
        <w:t>LXX) ug uban pa.</w:t>
      </w:r>
    </w:p>
  </w:footnote>
  <w:footnote w:id="1273">
    <w:p w14:paraId="0FDC1678" w14:textId="77777777" w:rsidR="00B33396" w:rsidRDefault="00B33396" w:rsidP="00B33396">
      <w:pPr>
        <w:pStyle w:val="FootnoteText"/>
        <w:rPr>
          <w:noProof/>
        </w:rPr>
      </w:pPr>
      <w:r>
        <w:rPr>
          <w:rStyle w:val="FootnoteReference"/>
          <w:noProof/>
        </w:rPr>
        <w:footnoteRef/>
      </w:r>
      <w:r w:rsidRPr="00DB370A">
        <w:rPr>
          <w:noProof/>
        </w:rPr>
        <w:t xml:space="preserve"> </w:t>
      </w:r>
      <w:r w:rsidRPr="00F06C01">
        <w:rPr>
          <w:noProof/>
          <w:color w:val="0000FF"/>
        </w:rPr>
        <w:t>Ang Simbahan, nga nagsunod sa mga banal nga pagtulon-an, nagpamatuod nga ang kalag ug ang lawas gihimo nga mag-uban</w:t>
      </w:r>
      <w:r w:rsidRPr="00DB370A">
        <w:rPr>
          <w:noProof/>
          <w:color w:val="0000FF"/>
        </w:rPr>
        <w:t xml:space="preserve">, </w:t>
      </w:r>
      <w:r w:rsidRPr="00F06C01">
        <w:rPr>
          <w:noProof/>
          <w:color w:val="0000FF"/>
        </w:rPr>
        <w:t>ug wala'y usa nga miuna sa lain</w:t>
      </w:r>
      <w:r w:rsidRPr="00DB370A">
        <w:rPr>
          <w:noProof/>
          <w:color w:val="0000FF"/>
        </w:rPr>
        <w:t xml:space="preserve">, </w:t>
      </w:r>
      <w:r w:rsidRPr="00F06C01">
        <w:rPr>
          <w:noProof/>
          <w:color w:val="0000FF"/>
        </w:rPr>
        <w:t xml:space="preserve">supak sa sayop nga pagtuo ni Origen </w:t>
      </w:r>
      <w:r w:rsidRPr="00DB370A">
        <w:rPr>
          <w:noProof/>
          <w:color w:val="0000FF"/>
        </w:rPr>
        <w:t>(</w:t>
      </w:r>
      <w:r>
        <w:rPr>
          <w:noProof/>
          <w:color w:val="0000FF"/>
        </w:rPr>
        <w:t xml:space="preserve">apud </w:t>
      </w:r>
      <w:r>
        <w:rPr>
          <w:i/>
          <w:iCs/>
          <w:noProof/>
          <w:color w:val="0000FF"/>
        </w:rPr>
        <w:t xml:space="preserve">Mansi </w:t>
      </w:r>
      <w:r>
        <w:rPr>
          <w:noProof/>
          <w:color w:val="0000FF"/>
        </w:rPr>
        <w:t>IX</w:t>
      </w:r>
      <w:r w:rsidRPr="00DB370A">
        <w:rPr>
          <w:noProof/>
          <w:color w:val="0000FF"/>
        </w:rPr>
        <w:t xml:space="preserve">, </w:t>
      </w:r>
      <w:r>
        <w:rPr>
          <w:noProof/>
          <w:color w:val="0000FF"/>
        </w:rPr>
        <w:t>p</w:t>
      </w:r>
      <w:r w:rsidRPr="00DB370A">
        <w:rPr>
          <w:noProof/>
          <w:color w:val="0000FF"/>
        </w:rPr>
        <w:t xml:space="preserve">. 396 </w:t>
      </w:r>
      <w:r>
        <w:rPr>
          <w:noProof/>
          <w:color w:val="0000FF"/>
        </w:rPr>
        <w:t>ff</w:t>
      </w:r>
      <w:r w:rsidRPr="00DB370A">
        <w:rPr>
          <w:noProof/>
          <w:color w:val="0000FF"/>
        </w:rPr>
        <w:t>.</w:t>
      </w:r>
      <w:r>
        <w:rPr>
          <w:noProof/>
          <w:color w:val="0000FF"/>
        </w:rPr>
        <w:t>)</w:t>
      </w:r>
    </w:p>
  </w:footnote>
  <w:footnote w:id="1274">
    <w:p w14:paraId="0956AD39"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Usa ka Buod sa mga Banal nga Dogma, Kapitulo </w:t>
      </w:r>
      <w:r>
        <w:rPr>
          <w:noProof/>
          <w:color w:val="0000FF"/>
        </w:rPr>
        <w:t>IX, sa 'Christians' Readings' 1844, IV, 221.</w:t>
      </w:r>
    </w:p>
  </w:footnote>
  <w:footnote w:id="1275">
    <w:p w14:paraId="5D401CF3"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Kana (</w:t>
      </w:r>
      <w:r>
        <w:rPr>
          <w:noProof/>
          <w:color w:val="0000FF"/>
        </w:rPr>
        <w:t>ang sayop ni Priscillian</w:t>
      </w:r>
      <w:r>
        <w:rPr>
          <w:noProof/>
          <w:color w:val="0000FF"/>
          <w:lang w:val="pt-BR"/>
        </w:rPr>
        <w:t>) supak ug supak sa</w:t>
      </w:r>
      <w:r>
        <w:rPr>
          <w:i/>
          <w:noProof/>
          <w:color w:val="0000FF"/>
          <w:lang w:val="pt-BR"/>
        </w:rPr>
        <w:t xml:space="preserve"> pagtuo Katolika</w:t>
      </w:r>
      <w:r>
        <w:rPr>
          <w:noProof/>
          <w:color w:val="0000FF"/>
          <w:lang w:val="pt-BR"/>
        </w:rPr>
        <w:t xml:space="preserve">, nga nag-angkon nga ang matag tawo gihimo ug gihatagan ug kinabuhi sukad pa sa sinugdanan sa substansya sa lawas ug kalag sa Manlalang sa uniberso sulod sa sabakan sa inahan </w:t>
      </w:r>
      <w:r>
        <w:rPr>
          <w:noProof/>
          <w:color w:val="0000FF"/>
        </w:rPr>
        <w:t xml:space="preserve">— </w:t>
      </w:r>
      <w:r>
        <w:rPr>
          <w:noProof/>
          <w:color w:val="0000FF"/>
          <w:lang w:val="pt-BR"/>
        </w:rPr>
        <w:t xml:space="preserve">bisan pa, siyempre, sa kontaksyon sa sala ug kamatayon nga gipasa gikan sa unang ginikanan ngadto sa kaliwat (Epistola </w:t>
      </w:r>
      <w:r>
        <w:rPr>
          <w:noProof/>
          <w:color w:val="0000FF"/>
        </w:rPr>
        <w:t>XV kang Turribus mahitungod sa mga sayop ni Priscillian, kabanata 9, sa Patrologia Cursus Completus, vol. LIV, p. 684).</w:t>
      </w:r>
    </w:p>
  </w:footnote>
  <w:footnote w:id="1276">
    <w:p w14:paraId="7FA38DC9"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...Ug sa tinuod (sumala sa</w:t>
      </w:r>
      <w:r>
        <w:rPr>
          <w:i/>
          <w:noProof/>
          <w:color w:val="0000FF"/>
          <w:lang w:val="pt-BR"/>
        </w:rPr>
        <w:t xml:space="preserve"> pagtulon-an sa Simbahan </w:t>
      </w:r>
      <w:r>
        <w:rPr>
          <w:noProof/>
          <w:color w:val="0000FF"/>
          <w:lang w:val="pt-BR"/>
        </w:rPr>
        <w:t xml:space="preserve">subay sa mga pulong sa Manluluwas...) ang Dios nagmugna ug mga kalag matag-adlaw; kay Siya nga buot magmugna dili gayud mohunong sa pagka-Magbubuhat (Contra Joan. </w:t>
      </w:r>
      <w:r>
        <w:rPr>
          <w:noProof/>
          <w:color w:val="0000FF"/>
        </w:rPr>
        <w:t>Hierosolym. ad Pammach., chap. 22, in Patrolog. curs. compl., vol. XXIII, pp. 372–373</w:t>
      </w:r>
      <w:r w:rsidRPr="00DB370A">
        <w:rPr>
          <w:noProof/>
          <w:color w:val="0000FF"/>
        </w:rPr>
        <w:t>).</w:t>
      </w:r>
    </w:p>
  </w:footnote>
  <w:footnote w:id="1277">
    <w:p w14:paraId="40834D5C"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rPr>
        <w:t>Ang lawas mahimong matawo gikan sa mga lawas… apan ang kalag dili matawo gikan sa mga kalag</w:t>
      </w:r>
      <w:r w:rsidRPr="00DB370A">
        <w:rPr>
          <w:noProof/>
          <w:color w:val="0000FF"/>
        </w:rPr>
        <w:t xml:space="preserve">, </w:t>
      </w:r>
      <w:r>
        <w:rPr>
          <w:noProof/>
          <w:color w:val="0000FF"/>
        </w:rPr>
        <w:t>kay walay bisan unsa nga makagikan sa butang nga walay katapusan ug dili masabtan</w:t>
      </w:r>
      <w:r w:rsidRPr="00DB370A">
        <w:rPr>
          <w:noProof/>
          <w:color w:val="0000FF"/>
        </w:rPr>
        <w:t xml:space="preserve">. </w:t>
      </w:r>
      <w:r>
        <w:rPr>
          <w:noProof/>
          <w:color w:val="0000FF"/>
        </w:rPr>
        <w:t xml:space="preserve">Busa, ang gigikanan sa mga kalag sakop lamang sa Dios </w:t>
      </w:r>
      <w:r w:rsidRPr="00DB370A">
        <w:rPr>
          <w:noProof/>
          <w:color w:val="0000FF"/>
        </w:rPr>
        <w:t>(</w:t>
      </w:r>
      <w:r>
        <w:rPr>
          <w:noProof/>
          <w:color w:val="0000FF"/>
        </w:rPr>
        <w:t>Div</w:t>
      </w:r>
      <w:r w:rsidRPr="00DB370A">
        <w:rPr>
          <w:noProof/>
          <w:color w:val="0000FF"/>
        </w:rPr>
        <w:t xml:space="preserve">. </w:t>
      </w:r>
      <w:r>
        <w:rPr>
          <w:noProof/>
          <w:color w:val="0000FF"/>
        </w:rPr>
        <w:t>Instit. III, 18; cf. 11, 12 ug De Opif. Dei, chap. 19)</w:t>
      </w:r>
    </w:p>
  </w:footnote>
  <w:footnote w:id="1278">
    <w:p w14:paraId="083B8749" w14:textId="77777777" w:rsidR="00B33396" w:rsidRPr="00DB370A" w:rsidRDefault="00B33396" w:rsidP="00B33396">
      <w:pPr>
        <w:pStyle w:val="FootnoteText"/>
        <w:rPr>
          <w:noProof/>
          <w:color w:val="0000FF"/>
        </w:rPr>
      </w:pPr>
      <w:r>
        <w:rPr>
          <w:rStyle w:val="FootnoteReference"/>
          <w:noProof/>
        </w:rPr>
        <w:footnoteRef/>
      </w:r>
      <w:r>
        <w:rPr>
          <w:noProof/>
          <w:lang w:val="pt-BR"/>
        </w:rPr>
        <w:t xml:space="preserve"> </w:t>
      </w:r>
      <w:r>
        <w:rPr>
          <w:i/>
          <w:noProof/>
          <w:color w:val="0000FF"/>
          <w:lang w:val="pt-BR"/>
        </w:rPr>
        <w:t>Ambrosius</w:t>
      </w:r>
      <w:r>
        <w:rPr>
          <w:noProof/>
          <w:color w:val="0000FF"/>
          <w:lang w:val="pt-BR"/>
        </w:rPr>
        <w:t xml:space="preserve">, *De Noë*: ang tawo dili makahimo og kalag; </w:t>
      </w:r>
      <w:r>
        <w:rPr>
          <w:i/>
          <w:noProof/>
          <w:color w:val="0000FF"/>
          <w:lang w:val="pt-BR"/>
        </w:rPr>
        <w:t>Hilary</w:t>
      </w:r>
      <w:r>
        <w:rPr>
          <w:noProof/>
          <w:color w:val="0000FF"/>
          <w:lang w:val="pt-BR"/>
        </w:rPr>
        <w:t xml:space="preserve">, *De Trinitate* X, 20: ang matag kalag buhat sa Dios; ang pagkahimugso sa unod kanunay nga mahitabo gikan sa unod; </w:t>
      </w:r>
      <w:r>
        <w:rPr>
          <w:i/>
          <w:noProof/>
          <w:color w:val="0000FF"/>
          <w:lang w:val="pt-BR"/>
        </w:rPr>
        <w:t>Ephrem</w:t>
      </w:r>
      <w:r>
        <w:rPr>
          <w:noProof/>
          <w:color w:val="0000FF"/>
          <w:lang w:val="pt-BR"/>
        </w:rPr>
        <w:t xml:space="preserve">, </w:t>
      </w:r>
      <w:r>
        <w:rPr>
          <w:noProof/>
          <w:color w:val="0000FF"/>
        </w:rPr>
        <w:t xml:space="preserve">*De inspirat.*; </w:t>
      </w:r>
      <w:r>
        <w:rPr>
          <w:i/>
          <w:noProof/>
          <w:color w:val="0000FF"/>
        </w:rPr>
        <w:t>Cyril sa Alexandria</w:t>
      </w:r>
      <w:r>
        <w:rPr>
          <w:noProof/>
          <w:color w:val="0000FF"/>
        </w:rPr>
        <w:t xml:space="preserve">, *Adversus Nestorium*, Libro I, sa *Opp.,* bol. VI, p. 18, Lut. 1638; </w:t>
      </w:r>
      <w:r>
        <w:rPr>
          <w:i/>
          <w:iCs/>
          <w:noProof/>
          <w:color w:val="0000FF"/>
        </w:rPr>
        <w:t>Gennadius</w:t>
      </w:r>
      <w:r>
        <w:rPr>
          <w:noProof/>
          <w:color w:val="0000FF"/>
        </w:rPr>
        <w:t>, *De Ecclesiae Dogmatis*, kabanata XIV, XVIII.</w:t>
      </w:r>
    </w:p>
  </w:footnote>
  <w:footnote w:id="1279">
    <w:p w14:paraId="6EC1AC38"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Cyril sa Alexandria</w:t>
      </w:r>
      <w:r w:rsidRPr="00DB370A">
        <w:rPr>
          <w:noProof/>
          <w:color w:val="0000FF"/>
        </w:rPr>
        <w:t>, *</w:t>
      </w:r>
      <w:r>
        <w:rPr>
          <w:noProof/>
          <w:color w:val="0000FF"/>
        </w:rPr>
        <w:t xml:space="preserve">Adversus </w:t>
      </w:r>
      <w:r>
        <w:rPr>
          <w:iCs/>
          <w:noProof/>
          <w:color w:val="0000FF"/>
        </w:rPr>
        <w:t>Nestorium</w:t>
      </w:r>
      <w:r w:rsidRPr="00DB370A">
        <w:rPr>
          <w:noProof/>
          <w:color w:val="0000FF"/>
        </w:rPr>
        <w:t xml:space="preserve">*, </w:t>
      </w:r>
      <w:r>
        <w:rPr>
          <w:noProof/>
          <w:color w:val="0000FF"/>
        </w:rPr>
        <w:t>Libro</w:t>
      </w:r>
      <w:r w:rsidRPr="00DB370A">
        <w:rPr>
          <w:noProof/>
          <w:color w:val="0000FF"/>
        </w:rPr>
        <w:t xml:space="preserve"> 1: </w:t>
      </w:r>
      <w:r w:rsidRPr="00F06C01">
        <w:rPr>
          <w:noProof/>
          <w:color w:val="0000FF"/>
        </w:rPr>
        <w:t>'Tinuod nga kini natawo sa unod</w:t>
      </w:r>
      <w:r w:rsidRPr="00DB370A">
        <w:rPr>
          <w:noProof/>
          <w:color w:val="0000FF"/>
        </w:rPr>
        <w:t xml:space="preserve">, </w:t>
      </w:r>
      <w:r w:rsidRPr="00F06C01">
        <w:rPr>
          <w:noProof/>
          <w:color w:val="0000FF"/>
        </w:rPr>
        <w:t>o giila nga unod</w:t>
      </w:r>
      <w:r w:rsidRPr="00DB370A">
        <w:rPr>
          <w:noProof/>
          <w:color w:val="0000FF"/>
        </w:rPr>
        <w:t xml:space="preserve">; </w:t>
      </w:r>
      <w:r w:rsidRPr="00F06C01">
        <w:rPr>
          <w:noProof/>
          <w:color w:val="0000FF"/>
        </w:rPr>
        <w:t>apan ang Magbubuhat sa tanang butang, sa paagi ug pinaagi sa pulong nga Iyang nahibaloan, nagmugna sa kalag</w:t>
      </w:r>
      <w:r w:rsidRPr="00DB370A">
        <w:rPr>
          <w:noProof/>
          <w:color w:val="0000FF"/>
        </w:rPr>
        <w:t xml:space="preserve">.' </w:t>
      </w:r>
      <w:r>
        <w:rPr>
          <w:i/>
          <w:noProof/>
          <w:color w:val="0000FF"/>
        </w:rPr>
        <w:t>Gennadius</w:t>
      </w:r>
      <w:r w:rsidRPr="00DB370A">
        <w:rPr>
          <w:noProof/>
          <w:color w:val="0000FF"/>
        </w:rPr>
        <w:t xml:space="preserve">, </w:t>
      </w:r>
      <w:r>
        <w:rPr>
          <w:noProof/>
          <w:color w:val="0000FF"/>
        </w:rPr>
        <w:t>*De Ecclesia</w:t>
      </w:r>
      <w:r w:rsidRPr="00DB370A">
        <w:rPr>
          <w:noProof/>
          <w:color w:val="0000FF"/>
        </w:rPr>
        <w:t xml:space="preserve">*, </w:t>
      </w:r>
      <w:r>
        <w:rPr>
          <w:noProof/>
          <w:color w:val="0000FF"/>
        </w:rPr>
        <w:t>Dogmat</w:t>
      </w:r>
      <w:r w:rsidRPr="00DB370A">
        <w:rPr>
          <w:noProof/>
          <w:color w:val="0000FF"/>
        </w:rPr>
        <w:t>.,</w:t>
      </w:r>
      <w:r>
        <w:rPr>
          <w:noProof/>
          <w:color w:val="0000FF"/>
        </w:rPr>
        <w:t xml:space="preserve"> kabanata XIV</w:t>
      </w:r>
      <w:r w:rsidRPr="00DB370A">
        <w:rPr>
          <w:noProof/>
          <w:color w:val="0000FF"/>
        </w:rPr>
        <w:t xml:space="preserve">: </w:t>
      </w:r>
      <w:r>
        <w:rPr>
          <w:noProof/>
          <w:color w:val="0000FF"/>
        </w:rPr>
        <w:t xml:space="preserve">giingon namo </w:t>
      </w:r>
      <w:r w:rsidRPr="00DB370A">
        <w:rPr>
          <w:noProof/>
          <w:color w:val="0000FF"/>
        </w:rPr>
        <w:t xml:space="preserve">nga </w:t>
      </w:r>
      <w:r>
        <w:rPr>
          <w:noProof/>
          <w:color w:val="0000FF"/>
        </w:rPr>
        <w:t>ang Magbubuhat sa tanang butang ra ang nakahibalo sa paglalang sa kalag</w:t>
      </w:r>
      <w:r w:rsidRPr="00DB370A">
        <w:rPr>
          <w:noProof/>
          <w:color w:val="0000FF"/>
        </w:rPr>
        <w:t xml:space="preserve">; </w:t>
      </w:r>
      <w:r>
        <w:rPr>
          <w:i/>
          <w:noProof/>
          <w:color w:val="0000FF"/>
        </w:rPr>
        <w:t>Hilar</w:t>
      </w:r>
      <w:r>
        <w:rPr>
          <w:noProof/>
          <w:color w:val="0000FF"/>
        </w:rPr>
        <w:t xml:space="preserve">. sa </w:t>
      </w:r>
      <w:r w:rsidRPr="00DB370A">
        <w:rPr>
          <w:noProof/>
          <w:color w:val="0000FF"/>
        </w:rPr>
        <w:t xml:space="preserve">Salmo </w:t>
      </w:r>
      <w:r>
        <w:rPr>
          <w:noProof/>
          <w:color w:val="0000FF"/>
        </w:rPr>
        <w:t>CXI</w:t>
      </w:r>
      <w:r w:rsidRPr="00DB370A">
        <w:rPr>
          <w:noProof/>
          <w:color w:val="0000FF"/>
        </w:rPr>
        <w:t xml:space="preserve">:3: </w:t>
      </w:r>
      <w:r>
        <w:rPr>
          <w:noProof/>
          <w:color w:val="0000FF"/>
        </w:rPr>
        <w:t>adlaw-adlaw ang gigikanan sa mga kalag nagagikan, natago ug wala mailhi kanato, pinaagi sa paglihok sa gahum sa Diyos</w:t>
      </w:r>
      <w:r w:rsidRPr="00DB370A">
        <w:rPr>
          <w:noProof/>
          <w:color w:val="0000FF"/>
        </w:rPr>
        <w:t>.</w:t>
      </w:r>
    </w:p>
  </w:footnote>
  <w:footnote w:id="1280">
    <w:p w14:paraId="16F8E31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Kini nga panan-aw gipasiugda sa mga Luciferianong heretiko (</w:t>
      </w:r>
      <w:r>
        <w:rPr>
          <w:i/>
          <w:noProof/>
          <w:color w:val="0000FF"/>
        </w:rPr>
        <w:t>Agustin</w:t>
      </w:r>
      <w:r w:rsidRPr="00F06C01">
        <w:rPr>
          <w:noProof/>
          <w:color w:val="0000FF"/>
        </w:rPr>
        <w:t xml:space="preserve">, *Haeres.* </w:t>
      </w:r>
      <w:r>
        <w:rPr>
          <w:noProof/>
          <w:color w:val="0000FF"/>
        </w:rPr>
        <w:t>LXXXI</w:t>
      </w:r>
      <w:r w:rsidRPr="00DB370A">
        <w:rPr>
          <w:noProof/>
          <w:color w:val="0000FF"/>
        </w:rPr>
        <w:t xml:space="preserve">; </w:t>
      </w:r>
      <w:r>
        <w:rPr>
          <w:i/>
          <w:noProof/>
          <w:color w:val="0000FF"/>
        </w:rPr>
        <w:t xml:space="preserve">Gennadius, </w:t>
      </w:r>
      <w:r>
        <w:rPr>
          <w:noProof/>
          <w:color w:val="0000FF"/>
        </w:rPr>
        <w:t xml:space="preserve">*De dogm. </w:t>
      </w:r>
      <w:r w:rsidRPr="00DB370A">
        <w:rPr>
          <w:noProof/>
          <w:color w:val="0000FF"/>
        </w:rPr>
        <w:t xml:space="preserve">eccles.*, kabanata </w:t>
      </w:r>
      <w:r>
        <w:rPr>
          <w:noProof/>
          <w:color w:val="0000FF"/>
        </w:rPr>
        <w:t>XVI)</w:t>
      </w:r>
      <w:r w:rsidRPr="00F06C01">
        <w:rPr>
          <w:noProof/>
          <w:color w:val="0000FF"/>
        </w:rPr>
        <w:t>: 'Kung ang kalag,' ingon sa ortodoksong interpretasyon sa Katoliko ug Apostoliko nga Simbahan sa Sidlakan, 'nagmugna gikan sa samang binhi diin nagagikan ang lawas, nan magkamatay sila nga mag-uban,' bahin 1, tubag sa pangutana 28.</w:t>
      </w:r>
    </w:p>
  </w:footnote>
  <w:footnote w:id="1281">
    <w:p w14:paraId="652CE835"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Sumala sa testimonya ni Beato Jerome, kini nga panan-aw gisagop </w:t>
      </w:r>
      <w:r>
        <w:rPr>
          <w:noProof/>
          <w:color w:val="0000FF"/>
        </w:rPr>
        <w:t xml:space="preserve">ni </w:t>
      </w:r>
      <w:r w:rsidRPr="00F06C01">
        <w:rPr>
          <w:noProof/>
          <w:color w:val="0000FF"/>
        </w:rPr>
        <w:t>Tertullian, Apollinaris nga erehe, ug daghang mga Kristohanong Kasadpan (</w:t>
      </w:r>
      <w:r>
        <w:rPr>
          <w:noProof/>
          <w:color w:val="0000FF"/>
        </w:rPr>
        <w:t>Epist</w:t>
      </w:r>
      <w:r w:rsidRPr="00F06C01">
        <w:rPr>
          <w:noProof/>
          <w:color w:val="0000FF"/>
        </w:rPr>
        <w:t>.</w:t>
      </w:r>
      <w:r>
        <w:rPr>
          <w:noProof/>
          <w:color w:val="0000FF"/>
        </w:rPr>
        <w:t xml:space="preserve"> 78 ad Marcell. et Anapsych., ed</w:t>
      </w:r>
      <w:r>
        <w:rPr>
          <w:i/>
          <w:iCs/>
          <w:noProof/>
          <w:color w:val="0000FF"/>
        </w:rPr>
        <w:t>. Mart</w:t>
      </w:r>
      <w:r>
        <w:rPr>
          <w:noProof/>
          <w:color w:val="0000FF"/>
        </w:rPr>
        <w:t xml:space="preserve">.). </w:t>
      </w:r>
      <w:r>
        <w:rPr>
          <w:i/>
          <w:noProof/>
          <w:color w:val="0000FF"/>
        </w:rPr>
        <w:t xml:space="preserve">Origen </w:t>
      </w:r>
      <w:r>
        <w:rPr>
          <w:noProof/>
          <w:color w:val="0000FF"/>
        </w:rPr>
        <w:t xml:space="preserve">(in Math. T. XV, n. 35); </w:t>
      </w:r>
      <w:r>
        <w:rPr>
          <w:i/>
          <w:noProof/>
          <w:color w:val="0000FF"/>
        </w:rPr>
        <w:t xml:space="preserve">Jerome </w:t>
      </w:r>
      <w:r>
        <w:rPr>
          <w:noProof/>
          <w:color w:val="0000FF"/>
        </w:rPr>
        <w:t xml:space="preserve">(in Eccles. XII, 7); </w:t>
      </w:r>
      <w:r>
        <w:rPr>
          <w:i/>
          <w:noProof/>
          <w:color w:val="0000FF"/>
        </w:rPr>
        <w:t xml:space="preserve">Lactantius </w:t>
      </w:r>
      <w:r>
        <w:rPr>
          <w:noProof/>
          <w:color w:val="0000FF"/>
        </w:rPr>
        <w:t xml:space="preserve">(Div. instit. III, 18); </w:t>
      </w:r>
      <w:r>
        <w:rPr>
          <w:i/>
          <w:noProof/>
          <w:color w:val="0000FF"/>
        </w:rPr>
        <w:t xml:space="preserve">Gennadius </w:t>
      </w:r>
      <w:r>
        <w:rPr>
          <w:iCs/>
          <w:noProof/>
          <w:color w:val="0000FF"/>
        </w:rPr>
        <w:t>(</w:t>
      </w:r>
      <w:r>
        <w:rPr>
          <w:noProof/>
          <w:color w:val="0000FF"/>
        </w:rPr>
        <w:t>de dogm. eccles. c. XIV)</w:t>
      </w:r>
      <w:r>
        <w:rPr>
          <w:iCs/>
          <w:noProof/>
          <w:color w:val="0000FF"/>
        </w:rPr>
        <w:t xml:space="preserve">, </w:t>
      </w:r>
      <w:r>
        <w:rPr>
          <w:noProof/>
          <w:color w:val="0000FF"/>
        </w:rPr>
        <w:t>ug uban pa</w:t>
      </w:r>
      <w:r>
        <w:rPr>
          <w:i/>
          <w:noProof/>
          <w:color w:val="0000FF"/>
        </w:rPr>
        <w:t>.</w:t>
      </w:r>
    </w:p>
  </w:footnote>
  <w:footnote w:id="1282">
    <w:p w14:paraId="06D526F4"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Tan-awa ang pamaagi sa pag-uli nga gisugyot ni Stefan Yavorsky sa artikulo: </w:t>
      </w:r>
      <w:r w:rsidRPr="00F06C01">
        <w:rPr>
          <w:i/>
          <w:iCs/>
          <w:noProof/>
          <w:color w:val="0000FF"/>
        </w:rPr>
        <w:t>'Exposition of Theological Questions</w:t>
      </w:r>
      <w:r w:rsidRPr="00F06C01">
        <w:rPr>
          <w:noProof/>
          <w:color w:val="0000FF"/>
        </w:rPr>
        <w:t xml:space="preserve">', Chr. Cht. 1844, 400–413, ug itandi kang </w:t>
      </w:r>
      <w:r>
        <w:rPr>
          <w:i/>
          <w:iCs/>
          <w:noProof/>
          <w:color w:val="0000FF"/>
        </w:rPr>
        <w:t>Theof. Procopov</w:t>
      </w:r>
      <w:r>
        <w:rPr>
          <w:noProof/>
          <w:color w:val="0000FF"/>
        </w:rPr>
        <w:t>, Ortod. Theolog., Vol. II, pp. 37–45.</w:t>
      </w:r>
    </w:p>
  </w:footnote>
  <w:footnote w:id="1283">
    <w:p w14:paraId="3A440F1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Cirilo </w:t>
      </w:r>
      <w:r>
        <w:rPr>
          <w:noProof/>
          <w:color w:val="0000FF"/>
        </w:rPr>
        <w:t xml:space="preserve">sa Alexandria, Epistola 1 ngadto sa mga Monghe sa Ehipto; </w:t>
      </w:r>
      <w:r>
        <w:rPr>
          <w:i/>
          <w:noProof/>
          <w:color w:val="0000FF"/>
        </w:rPr>
        <w:t>Teodoreto</w:t>
      </w:r>
      <w:r>
        <w:rPr>
          <w:noProof/>
          <w:color w:val="0000FF"/>
        </w:rPr>
        <w:t xml:space="preserve">, *in Exod. quaest. XLVIII*; </w:t>
      </w:r>
      <w:r>
        <w:rPr>
          <w:i/>
          <w:noProof/>
          <w:color w:val="0000FF"/>
        </w:rPr>
        <w:t>Agustin</w:t>
      </w:r>
      <w:r>
        <w:rPr>
          <w:noProof/>
          <w:color w:val="0000FF"/>
        </w:rPr>
        <w:t xml:space="preserve">, *En Exod. qu. 80*: 'Ang Balaod wala magtinguha nga ipatuman sa pagpatay, tungod kay ang buhing kalag dili pa masulti nga naa sa lawas nga walay mga pagbati, kon ang ingon nga kalag naa sa unod nga wala pa mabuo ug busa wala pa tagdaan sa mga pagbati'; </w:t>
      </w:r>
      <w:r>
        <w:rPr>
          <w:i/>
          <w:noProof/>
          <w:color w:val="0000FF"/>
        </w:rPr>
        <w:t>Jon. Philopon</w:t>
      </w:r>
      <w:r>
        <w:rPr>
          <w:noProof/>
          <w:color w:val="0000FF"/>
        </w:rPr>
        <w:t xml:space="preserve">. *De mundi creat.* VI, 25; </w:t>
      </w:r>
      <w:r>
        <w:rPr>
          <w:i/>
          <w:noProof/>
          <w:color w:val="0000FF"/>
        </w:rPr>
        <w:t>Gennad</w:t>
      </w:r>
      <w:r>
        <w:rPr>
          <w:noProof/>
          <w:color w:val="0000FF"/>
        </w:rPr>
        <w:t>. *De dogm. eccles.* chap. XIV: ingon namo… nga ang kalag gimugna ug gisulod sa lawas sa diha nga kini nabuo na, aron ang tawo, nga naglangkob sa kalag ug lawas, mabuhi sa sabakan ug mogawas nga buhi gikan sa sabakan, puno sa tawo nga substansya. Tan-awa usab ang chap. XVIII.</w:t>
      </w:r>
    </w:p>
  </w:footnote>
  <w:footnote w:id="1284">
    <w:p w14:paraId="6004DFB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Usa ka Mubo nga Eksposisyon sa mga Banal nga Dogma, Kapitulo IX, sa 'Christians' Readings', 1844, VI, 221–222.</w:t>
      </w:r>
    </w:p>
  </w:footnote>
  <w:footnote w:id="1285">
    <w:p w14:paraId="360860CE" w14:textId="77777777" w:rsidR="00B33396" w:rsidRPr="00F06C01"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Ang ikatulo, nga </w:t>
      </w:r>
      <w:r>
        <w:rPr>
          <w:noProof/>
          <w:color w:val="0000FF"/>
        </w:rPr>
        <w:t>gihisgutan</w:t>
      </w:r>
      <w:r>
        <w:rPr>
          <w:noProof/>
          <w:color w:val="0000FF"/>
          <w:lang w:val="pt-BR"/>
        </w:rPr>
        <w:t xml:space="preserve"> sa Apostol (1 Tes.</w:t>
      </w:r>
      <w:r>
        <w:rPr>
          <w:noProof/>
          <w:color w:val="0000FF"/>
        </w:rPr>
        <w:t xml:space="preserve"> 1:23) nga gipaila uban sa kalag ug lawas, atong sabton nga mao ang</w:t>
      </w:r>
      <w:r>
        <w:rPr>
          <w:i/>
          <w:noProof/>
          <w:color w:val="0000FF"/>
        </w:rPr>
        <w:t xml:space="preserve"> grasya </w:t>
      </w:r>
      <w:r>
        <w:rPr>
          <w:noProof/>
          <w:color w:val="0000FF"/>
        </w:rPr>
        <w:t>sa Espiritu Santo, nga giampo sa Apostol nga magpabilin nga hingpit sa atong sulod, aron kini dili maminusan o molayas gikan kanato tungod sa atong kaugalingong sala (</w:t>
      </w:r>
      <w:r>
        <w:rPr>
          <w:i/>
          <w:noProof/>
          <w:color w:val="0000FF"/>
        </w:rPr>
        <w:t>Gennadius</w:t>
      </w:r>
      <w:r>
        <w:rPr>
          <w:noProof/>
          <w:color w:val="0000FF"/>
        </w:rPr>
        <w:t xml:space="preserve">, *Mahitungod sa mga Dogma </w:t>
      </w:r>
      <w:r w:rsidRPr="00F06C01">
        <w:rPr>
          <w:noProof/>
          <w:color w:val="0000FF"/>
        </w:rPr>
        <w:t xml:space="preserve">sa Simbahan*, </w:t>
      </w:r>
      <w:r>
        <w:rPr>
          <w:noProof/>
          <w:color w:val="0000FF"/>
        </w:rPr>
        <w:t xml:space="preserve">Kapitulo </w:t>
      </w:r>
      <w:r w:rsidRPr="00F06C01">
        <w:rPr>
          <w:noProof/>
          <w:color w:val="0000FF"/>
        </w:rPr>
        <w:t>XX).</w:t>
      </w:r>
    </w:p>
  </w:footnote>
  <w:footnote w:id="1286">
    <w:p w14:paraId="7A767E1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Mga Homilía Kateketikal, </w:t>
      </w:r>
      <w:r>
        <w:rPr>
          <w:noProof/>
          <w:color w:val="0000FF"/>
        </w:rPr>
        <w:t>IV</w:t>
      </w:r>
      <w:r w:rsidRPr="00F06C01">
        <w:rPr>
          <w:noProof/>
          <w:color w:val="0000FF"/>
        </w:rPr>
        <w:t>, 18, p. 69 sa Ruso nga hubad.</w:t>
      </w:r>
    </w:p>
  </w:footnote>
  <w:footnote w:id="1287">
    <w:p w14:paraId="2ECF846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Komento sa Isaias, 1, 3, sa *The Works of the Holy Fathers* </w:t>
      </w:r>
      <w:r>
        <w:rPr>
          <w:noProof/>
          <w:color w:val="0000FF"/>
        </w:rPr>
        <w:t>VI</w:t>
      </w:r>
      <w:r w:rsidRPr="00F06C01">
        <w:rPr>
          <w:noProof/>
          <w:color w:val="0000FF"/>
        </w:rPr>
        <w:t>, 20.</w:t>
      </w:r>
    </w:p>
  </w:footnote>
  <w:footnote w:id="1288">
    <w:p w14:paraId="6A184E9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Himno sa mga Sakramento, Homilía </w:t>
      </w:r>
      <w:r>
        <w:rPr>
          <w:noProof/>
          <w:color w:val="0000FF"/>
        </w:rPr>
        <w:t>II</w:t>
      </w:r>
      <w:r w:rsidRPr="00F06C01">
        <w:rPr>
          <w:noProof/>
          <w:color w:val="0000FF"/>
        </w:rPr>
        <w:t xml:space="preserve">, sa *Ang mga Buhat sa mga Balaang Amahan*, </w:t>
      </w:r>
      <w:r>
        <w:rPr>
          <w:noProof/>
          <w:color w:val="0000FF"/>
        </w:rPr>
        <w:t>IV</w:t>
      </w:r>
      <w:r w:rsidRPr="00F06C01">
        <w:rPr>
          <w:noProof/>
          <w:color w:val="0000FF"/>
        </w:rPr>
        <w:t>, 270.</w:t>
      </w:r>
    </w:p>
  </w:footnote>
  <w:footnote w:id="1289">
    <w:p w14:paraId="418C06DE"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rPr>
        <w:t xml:space="preserve">Mahitungod sa mga Itom nga Bersikulo sa mga Propeta, II, n. 5; Homilía sa Genesis, </w:t>
      </w:r>
      <w:r>
        <w:rPr>
          <w:noProof/>
          <w:color w:val="0000FF"/>
          <w:lang w:val="pt-BR"/>
        </w:rPr>
        <w:t>XXI, n. 6.</w:t>
      </w:r>
      <w:r>
        <w:rPr>
          <w:noProof/>
          <w:lang w:val="pt-BR"/>
        </w:rPr>
        <w:t xml:space="preserve"> </w:t>
      </w:r>
    </w:p>
  </w:footnote>
  <w:footnote w:id="1290">
    <w:p w14:paraId="33F050D6" w14:textId="77777777" w:rsidR="00B33396" w:rsidRPr="003B736E" w:rsidRDefault="00B33396" w:rsidP="00B33396">
      <w:pPr>
        <w:pStyle w:val="FootnoteText"/>
        <w:rPr>
          <w:noProof/>
          <w:lang w:val="fr-FR"/>
        </w:rPr>
      </w:pPr>
      <w:r>
        <w:rPr>
          <w:rStyle w:val="FootnoteReference"/>
          <w:noProof/>
        </w:rPr>
        <w:footnoteRef/>
      </w:r>
      <w:r w:rsidRPr="003B736E">
        <w:rPr>
          <w:noProof/>
          <w:lang w:val="fr-FR"/>
        </w:rPr>
        <w:t xml:space="preserve"> </w:t>
      </w:r>
      <w:r w:rsidRPr="003B736E">
        <w:rPr>
          <w:noProof/>
          <w:color w:val="0000FF"/>
          <w:lang w:val="fr-FR"/>
        </w:rPr>
        <w:t>*De civit. Dei* XIII, 24, n. 2; cf. XXI, 3, n. 2.</w:t>
      </w:r>
    </w:p>
  </w:footnote>
  <w:footnote w:id="1291">
    <w:p w14:paraId="2559E19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Usa ka Eksaktong Pagpatin-aw sa Ortodoksong Pagtuo, Libro 2, Kapitulo 12, mga pahina 90–91, gikan sa hubad sa Ruso.</w:t>
      </w:r>
    </w:p>
  </w:footnote>
  <w:footnote w:id="1292">
    <w:p w14:paraId="042FE1AE"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rPr>
        <w:t xml:space="preserve">Irenaeus, </w:t>
      </w:r>
      <w:r>
        <w:rPr>
          <w:noProof/>
          <w:color w:val="0000FF"/>
        </w:rPr>
        <w:t xml:space="preserve">*Batok sa mga Heresiya*, V, 8, n. 2; among substansiya, mao ang panaghiusa sa kalag ug lawas; </w:t>
      </w:r>
      <w:r>
        <w:rPr>
          <w:i/>
          <w:iCs/>
          <w:noProof/>
          <w:color w:val="0000FF"/>
        </w:rPr>
        <w:t xml:space="preserve">Clement </w:t>
      </w:r>
      <w:r w:rsidRPr="00F06C01">
        <w:rPr>
          <w:i/>
          <w:iCs/>
          <w:noProof/>
          <w:color w:val="0000FF"/>
        </w:rPr>
        <w:t>sa</w:t>
      </w:r>
      <w:r>
        <w:rPr>
          <w:i/>
          <w:iCs/>
          <w:noProof/>
          <w:color w:val="0000FF"/>
        </w:rPr>
        <w:t xml:space="preserve"> Alexandria</w:t>
      </w:r>
      <w:r w:rsidRPr="00F06C01">
        <w:rPr>
          <w:noProof/>
          <w:color w:val="0000FF"/>
        </w:rPr>
        <w:t xml:space="preserve">, *Stromata*, </w:t>
      </w:r>
      <w:r>
        <w:rPr>
          <w:noProof/>
          <w:color w:val="0000FF"/>
        </w:rPr>
        <w:t>VII</w:t>
      </w:r>
      <w:r w:rsidRPr="00F06C01">
        <w:rPr>
          <w:noProof/>
          <w:color w:val="0000FF"/>
        </w:rPr>
        <w:t xml:space="preserve">, 12; 'ang kamatayon mao ang pagbulag sa kalag gikan sa lawas'; </w:t>
      </w:r>
      <w:r>
        <w:rPr>
          <w:i/>
          <w:iCs/>
          <w:noProof/>
          <w:color w:val="0000FF"/>
        </w:rPr>
        <w:t>Origen</w:t>
      </w:r>
      <w:r w:rsidRPr="00F06C01">
        <w:rPr>
          <w:i/>
          <w:iCs/>
          <w:noProof/>
          <w:color w:val="0000FF"/>
        </w:rPr>
        <w:t xml:space="preserve">, </w:t>
      </w:r>
      <w:r>
        <w:rPr>
          <w:noProof/>
          <w:color w:val="0000FF"/>
        </w:rPr>
        <w:t xml:space="preserve">*Komento sa Epistola ngadto </w:t>
      </w:r>
      <w:r w:rsidRPr="00F06C01">
        <w:rPr>
          <w:noProof/>
          <w:color w:val="0000FF"/>
        </w:rPr>
        <w:t xml:space="preserve">sa mga Romano*, Libro </w:t>
      </w:r>
      <w:r>
        <w:rPr>
          <w:noProof/>
          <w:color w:val="0000FF"/>
        </w:rPr>
        <w:t xml:space="preserve">VI, n. 6; </w:t>
      </w:r>
      <w:r>
        <w:rPr>
          <w:i/>
          <w:iCs/>
          <w:noProof/>
          <w:color w:val="0000FF"/>
        </w:rPr>
        <w:t>Titus Bostricius</w:t>
      </w:r>
      <w:r>
        <w:rPr>
          <w:noProof/>
          <w:color w:val="0000FF"/>
        </w:rPr>
        <w:t>, *Batok sa mga Manicheo*, II, 12</w:t>
      </w:r>
      <w:r w:rsidRPr="00DB370A">
        <w:rPr>
          <w:noProof/>
          <w:color w:val="0000FF"/>
        </w:rPr>
        <w:t>.</w:t>
      </w:r>
    </w:p>
  </w:footnote>
  <w:footnote w:id="1293">
    <w:p w14:paraId="3BF18DCD"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Lib. de resurr. </w:t>
      </w:r>
      <w:r>
        <w:rPr>
          <w:noProof/>
          <w:color w:val="0000FF"/>
        </w:rPr>
        <w:t xml:space="preserve">in </w:t>
      </w:r>
      <w:r>
        <w:rPr>
          <w:i/>
          <w:iCs/>
          <w:noProof/>
          <w:color w:val="0000FF"/>
        </w:rPr>
        <w:t>Grab</w:t>
      </w:r>
      <w:r>
        <w:rPr>
          <w:noProof/>
          <w:color w:val="0000FF"/>
        </w:rPr>
        <w:t>. Specilef. II, 188.</w:t>
      </w:r>
    </w:p>
  </w:footnote>
  <w:footnote w:id="1294">
    <w:p w14:paraId="3CD9D727"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Apologeticus 1, n. 8, 20; Dialogue with Trypho, chap. IV, 5.</w:t>
      </w:r>
    </w:p>
  </w:footnote>
  <w:footnote w:id="1295">
    <w:p w14:paraId="0C1FB94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Batok kang Marcion, Libro V, Kapitulo 15: 'Kay wala koy lain nga bahin sa tawo, gawas sa espiritu ug kalag, nga ang termino nga "lawas" mahimong i-aplikar, gawas sa unod.'</w:t>
      </w:r>
    </w:p>
  </w:footnote>
  <w:footnote w:id="1296">
    <w:p w14:paraId="38149969"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Tungod kay ang tawo naglangkob sa duha ka substansyal nga elemento, ang lawas ug ang kalag... (Adv. Marcion. IV, 37, cf. De resurr. carn. XXXIV; Adv. Gnost. Scorp. 9; De poenit. chap. III) Aduna'y uban nga nagtuo nga aduna pa'y lain nga natural nga substansya sulod kaniya (sa tawo), mao ang espiritu; ingon nga lahi ang kinabuhi, nga gikan sa kalag, ug lahi ang pagginhawa, nga gihimo sa espiritu... Apan ang pagkinabuhi mao ang pagginhawa, ug ang pagginhawa mao ang pagkinabuhi. Busa, kining tanan—ang pagginhawa ug ang pagkinabuhi...—apanag-iya sa kalag.... Kung adunay duha, ang kalag ug ang espiritu, mahimo silang mabahin... </w:t>
      </w:r>
      <w:r>
        <w:rPr>
          <w:noProof/>
          <w:color w:val="0000FF"/>
        </w:rPr>
        <w:t>Apan kini dili gayud mahitabo... Busa, sa diha nga maghisgot kita sa kalag ug espiritu, ang kalag mismo mao ang espiritu (Lib. de anima, chap. X.)</w:t>
      </w:r>
    </w:p>
  </w:footnote>
  <w:footnote w:id="1297">
    <w:p w14:paraId="094E3434"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Strom. VII, 12.</w:t>
      </w:r>
    </w:p>
  </w:footnote>
  <w:footnote w:id="1298">
    <w:p w14:paraId="18356750"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Strom. IV, 3, 25, 26; V, 12; VII, 12.</w:t>
      </w:r>
    </w:p>
  </w:footnote>
  <w:footnote w:id="1299">
    <w:p w14:paraId="53C93949"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Tan-awa ang nota 1292 sa ibabaw.</w:t>
      </w:r>
    </w:p>
  </w:footnote>
  <w:footnote w:id="1300">
    <w:p w14:paraId="69A77B76" w14:textId="77777777" w:rsidR="00B33396" w:rsidRDefault="00B33396" w:rsidP="00B33396">
      <w:pPr>
        <w:pStyle w:val="FootnoteText"/>
        <w:rPr>
          <w:noProof/>
        </w:rPr>
      </w:pPr>
      <w:r>
        <w:rPr>
          <w:rStyle w:val="FootnoteReference"/>
          <w:noProof/>
        </w:rPr>
        <w:footnoteRef/>
      </w:r>
      <w:r w:rsidRPr="007764AB">
        <w:rPr>
          <w:noProof/>
          <w:lang w:val="fr-FR"/>
        </w:rPr>
        <w:t xml:space="preserve"> </w:t>
      </w:r>
      <w:r w:rsidRPr="007764AB">
        <w:rPr>
          <w:noProof/>
          <w:color w:val="0000FF"/>
          <w:lang w:val="fr-FR"/>
        </w:rPr>
        <w:t>Ang hingpit nga tawo usa ka sagol ug panaghiusa sa kalag, nga nakadawat sa Espiritu sa Amahan, ug sa unod nga nasagol niini</w:t>
      </w:r>
      <w:r>
        <w:rPr>
          <w:noProof/>
          <w:color w:val="0000FF"/>
          <w:lang w:val="fr-FR"/>
        </w:rPr>
        <w:t>... (</w:t>
      </w:r>
      <w:r>
        <w:rPr>
          <w:noProof/>
          <w:color w:val="0000FF"/>
        </w:rPr>
        <w:t>Adv</w:t>
      </w:r>
      <w:r w:rsidRPr="00DB370A">
        <w:rPr>
          <w:noProof/>
          <w:color w:val="0000FF"/>
        </w:rPr>
        <w:t xml:space="preserve">. </w:t>
      </w:r>
      <w:r>
        <w:rPr>
          <w:noProof/>
          <w:color w:val="0000FF"/>
        </w:rPr>
        <w:t>Haer. V</w:t>
      </w:r>
      <w:r w:rsidRPr="00DB370A">
        <w:rPr>
          <w:noProof/>
          <w:color w:val="0000FF"/>
        </w:rPr>
        <w:t xml:space="preserve">, 6, n. 1; </w:t>
      </w:r>
      <w:r>
        <w:rPr>
          <w:noProof/>
          <w:color w:val="0000FF"/>
        </w:rPr>
        <w:t>cf</w:t>
      </w:r>
      <w:r w:rsidRPr="00DB370A">
        <w:rPr>
          <w:noProof/>
          <w:color w:val="0000FF"/>
        </w:rPr>
        <w:t>. n. 1; 12, n. 1</w:t>
      </w:r>
      <w:r>
        <w:rPr>
          <w:noProof/>
          <w:color w:val="0000FF"/>
        </w:rPr>
        <w:t>).</w:t>
      </w:r>
    </w:p>
  </w:footnote>
  <w:footnote w:id="1301">
    <w:p w14:paraId="593844D1"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Batok sa mga Heresiya II, 33, n. 5; V, 12, n. 2</w:t>
      </w:r>
      <w:r w:rsidRPr="00DB370A">
        <w:rPr>
          <w:noProof/>
          <w:color w:val="0000FF"/>
        </w:rPr>
        <w:t>.</w:t>
      </w:r>
    </w:p>
  </w:footnote>
  <w:footnote w:id="1302">
    <w:p w14:paraId="5EB4F5CB"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Contr. Graec. XII, XIII.</w:t>
      </w:r>
    </w:p>
  </w:footnote>
  <w:footnote w:id="1303">
    <w:p w14:paraId="5F464DD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Batok sa mga Scrutators, Sermon XVIII</w:t>
      </w:r>
      <w:r w:rsidRPr="00DB370A">
        <w:rPr>
          <w:noProof/>
          <w:color w:val="0000FF"/>
        </w:rPr>
        <w:t>.</w:t>
      </w:r>
    </w:p>
  </w:footnote>
  <w:footnote w:id="1304">
    <w:p w14:paraId="27258D9F"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noProof/>
          <w:color w:val="0000FF"/>
          <w:lang w:val="es-ES_tradnl"/>
        </w:rPr>
        <w:t>De inspirat., p. 323, Vol. II, ed. Graec</w:t>
      </w:r>
      <w:r w:rsidRPr="00DB370A">
        <w:rPr>
          <w:noProof/>
          <w:color w:val="0000FF"/>
        </w:rPr>
        <w:t>.</w:t>
      </w:r>
    </w:p>
  </w:footnote>
  <w:footnote w:id="1305">
    <w:p w14:paraId="66B6D60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i/>
          <w:iCs/>
          <w:noProof/>
          <w:color w:val="0000FF"/>
          <w:lang w:val="pt-BR"/>
        </w:rPr>
        <w:t>Agustin</w:t>
      </w:r>
      <w:r>
        <w:rPr>
          <w:noProof/>
          <w:color w:val="0000FF"/>
          <w:lang w:val="pt-BR"/>
        </w:rPr>
        <w:t xml:space="preserve">, *De duab. anim. contra Manich.*; </w:t>
      </w:r>
      <w:r>
        <w:rPr>
          <w:i/>
          <w:iCs/>
          <w:noProof/>
          <w:color w:val="0000FF"/>
          <w:lang w:val="pt-BR"/>
        </w:rPr>
        <w:t xml:space="preserve">Nemesio, </w:t>
      </w:r>
      <w:r>
        <w:rPr>
          <w:noProof/>
          <w:color w:val="0000FF"/>
          <w:lang w:val="pt-BR"/>
        </w:rPr>
        <w:t xml:space="preserve">*De natur. </w:t>
      </w:r>
      <w:r>
        <w:rPr>
          <w:noProof/>
          <w:color w:val="0000FF"/>
        </w:rPr>
        <w:t>homin.*, kabanata 1</w:t>
      </w:r>
      <w:r w:rsidRPr="00DB370A">
        <w:rPr>
          <w:noProof/>
          <w:color w:val="0000FF"/>
        </w:rPr>
        <w:t>.</w:t>
      </w:r>
    </w:p>
  </w:footnote>
  <w:footnote w:id="1306">
    <w:p w14:paraId="0F3E303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Usa ka panag-istorya tali ni Eranist ug Prav. mahitungod sa dili-mapihil nga panaghiusa sa mga kinaiyahan ni Kristo, Chr. Readings 1846, Bahin 1, p. 337.</w:t>
      </w:r>
    </w:p>
  </w:footnote>
  <w:footnote w:id="1307">
    <w:p w14:paraId="5FCBE3F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Usa ka Mubo nga Eksposisyon sa mga Banal nga Dogma, Kapitulo </w:t>
      </w:r>
      <w:r>
        <w:rPr>
          <w:noProof/>
          <w:color w:val="0000FF"/>
        </w:rPr>
        <w:t>XI</w:t>
      </w:r>
      <w:r w:rsidRPr="00F06C01">
        <w:rPr>
          <w:noProof/>
          <w:color w:val="0000FF"/>
        </w:rPr>
        <w:t>, Christian Readings 1844, Bol.</w:t>
      </w:r>
      <w:r>
        <w:rPr>
          <w:noProof/>
          <w:color w:val="0000FF"/>
        </w:rPr>
        <w:t xml:space="preserve"> IV</w:t>
      </w:r>
      <w:r w:rsidRPr="00F06C01">
        <w:rPr>
          <w:noProof/>
          <w:color w:val="0000FF"/>
        </w:rPr>
        <w:t>, pp. 314–315.</w:t>
      </w:r>
    </w:p>
  </w:footnote>
  <w:footnote w:id="1308">
    <w:p w14:paraId="2BF4CFC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Mahitungod sa Dogma sa Simbahan, Mga Kapitulo XV, XIX, XX</w:t>
      </w:r>
      <w:r w:rsidRPr="00DB370A">
        <w:rPr>
          <w:noProof/>
          <w:color w:val="0000FF"/>
        </w:rPr>
        <w:t>.</w:t>
      </w:r>
    </w:p>
  </w:footnote>
  <w:footnote w:id="1309">
    <w:p w14:paraId="69D49BE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Sumala kang Origen. </w:t>
      </w:r>
      <w:r>
        <w:rPr>
          <w:noProof/>
          <w:color w:val="0000FF"/>
        </w:rPr>
        <w:t>Prooem</w:t>
      </w:r>
      <w:r w:rsidRPr="00F06C01">
        <w:rPr>
          <w:noProof/>
          <w:color w:val="0000FF"/>
        </w:rPr>
        <w:t xml:space="preserve">. </w:t>
      </w:r>
      <w:r>
        <w:rPr>
          <w:noProof/>
          <w:color w:val="0000FF"/>
        </w:rPr>
        <w:t>in Princip</w:t>
      </w:r>
      <w:r w:rsidRPr="00F06C01">
        <w:rPr>
          <w:noProof/>
          <w:color w:val="0000FF"/>
        </w:rPr>
        <w:t xml:space="preserve">. </w:t>
      </w:r>
      <w:r>
        <w:rPr>
          <w:noProof/>
          <w:color w:val="0000FF"/>
        </w:rPr>
        <w:t>n</w:t>
      </w:r>
      <w:r w:rsidRPr="00F06C01">
        <w:rPr>
          <w:noProof/>
          <w:color w:val="0000FF"/>
        </w:rPr>
        <w:t>. 5.</w:t>
      </w:r>
    </w:p>
  </w:footnote>
  <w:footnote w:id="1310">
    <w:p w14:paraId="1C6CC74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w:t>
      </w:r>
      <w:r w:rsidRPr="00F06C01">
        <w:rPr>
          <w:noProof/>
          <w:color w:val="0000FF"/>
        </w:rPr>
        <w:t>*Mahitungod sa Kalag</w:t>
      </w:r>
      <w:r>
        <w:rPr>
          <w:noProof/>
          <w:color w:val="0000FF"/>
        </w:rPr>
        <w:t xml:space="preserve">*; </w:t>
      </w:r>
      <w:r>
        <w:rPr>
          <w:i/>
          <w:noProof/>
          <w:color w:val="0000FF"/>
        </w:rPr>
        <w:t>Tertullian</w:t>
      </w:r>
      <w:r>
        <w:rPr>
          <w:noProof/>
          <w:color w:val="0000FF"/>
        </w:rPr>
        <w:t xml:space="preserve">, *De anima*; </w:t>
      </w:r>
      <w:r>
        <w:rPr>
          <w:i/>
          <w:noProof/>
          <w:color w:val="0000FF"/>
        </w:rPr>
        <w:t xml:space="preserve">Gregory </w:t>
      </w:r>
      <w:r>
        <w:rPr>
          <w:noProof/>
          <w:color w:val="0000FF"/>
        </w:rPr>
        <w:t xml:space="preserve">of Nyssa, </w:t>
      </w:r>
      <w:r w:rsidRPr="00F06C01">
        <w:rPr>
          <w:noProof/>
          <w:color w:val="0000FF"/>
        </w:rPr>
        <w:t>*Mahitungod sa Kalag*</w:t>
      </w:r>
      <w:r>
        <w:rPr>
          <w:noProof/>
          <w:color w:val="0000FF"/>
        </w:rPr>
        <w:t xml:space="preserve">; </w:t>
      </w:r>
      <w:r>
        <w:rPr>
          <w:i/>
          <w:noProof/>
          <w:color w:val="0000FF"/>
        </w:rPr>
        <w:t>Augustine</w:t>
      </w:r>
      <w:r>
        <w:rPr>
          <w:noProof/>
          <w:color w:val="0000FF"/>
        </w:rPr>
        <w:t xml:space="preserve">, *De anima et ejus orig.*; </w:t>
      </w:r>
      <w:r>
        <w:rPr>
          <w:i/>
          <w:iCs/>
          <w:noProof/>
          <w:color w:val="0000FF"/>
        </w:rPr>
        <w:t>Nemesius</w:t>
      </w:r>
      <w:r>
        <w:rPr>
          <w:noProof/>
          <w:color w:val="0000FF"/>
        </w:rPr>
        <w:t xml:space="preserve">, *De nat. homin.*; </w:t>
      </w:r>
      <w:r>
        <w:rPr>
          <w:i/>
          <w:noProof/>
          <w:color w:val="0000FF"/>
        </w:rPr>
        <w:t>Maximus</w:t>
      </w:r>
      <w:r>
        <w:rPr>
          <w:noProof/>
          <w:color w:val="0000FF"/>
        </w:rPr>
        <w:t>, *De anim.*, ug uban pa.</w:t>
      </w:r>
    </w:p>
  </w:footnote>
  <w:footnote w:id="1311">
    <w:p w14:paraId="1424CB27"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 xml:space="preserve">De incorporali, Libro 1, sa </w:t>
      </w:r>
      <w:r>
        <w:rPr>
          <w:i/>
          <w:noProof/>
          <w:color w:val="0000FF"/>
        </w:rPr>
        <w:t>Galland</w:t>
      </w:r>
      <w:r>
        <w:rPr>
          <w:noProof/>
          <w:color w:val="0000FF"/>
        </w:rPr>
        <w:t>, IV</w:t>
      </w:r>
      <w:r w:rsidRPr="00F06C01">
        <w:rPr>
          <w:noProof/>
          <w:color w:val="0000FF"/>
        </w:rPr>
        <w:t xml:space="preserve">, </w:t>
      </w:r>
      <w:r>
        <w:rPr>
          <w:noProof/>
          <w:color w:val="0000FF"/>
        </w:rPr>
        <w:t>p</w:t>
      </w:r>
      <w:r w:rsidRPr="00F06C01">
        <w:rPr>
          <w:noProof/>
          <w:color w:val="0000FF"/>
        </w:rPr>
        <w:t xml:space="preserve">. 503 </w:t>
      </w:r>
      <w:r>
        <w:rPr>
          <w:noProof/>
          <w:color w:val="0000FF"/>
        </w:rPr>
        <w:t>ff</w:t>
      </w:r>
      <w:r w:rsidRPr="00F06C01">
        <w:rPr>
          <w:noProof/>
          <w:color w:val="0000FF"/>
        </w:rPr>
        <w:t>.</w:t>
      </w:r>
    </w:p>
  </w:footnote>
  <w:footnote w:id="1312">
    <w:p w14:paraId="6292560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rPr>
        <w:t>Theodoret</w:t>
      </w:r>
      <w:r w:rsidRPr="00F06C01">
        <w:rPr>
          <w:noProof/>
          <w:color w:val="0000FF"/>
        </w:rPr>
        <w:t xml:space="preserve">. Usa ka Mubo nga Eksposisyon sa mga Banal nga Dogma, kabanata </w:t>
      </w:r>
      <w:r>
        <w:rPr>
          <w:noProof/>
          <w:color w:val="0000FF"/>
        </w:rPr>
        <w:t xml:space="preserve">IV, sa Chr. Readings 1844, IV, 219. </w:t>
      </w:r>
      <w:r>
        <w:rPr>
          <w:i/>
          <w:iCs/>
          <w:noProof/>
          <w:color w:val="0000FF"/>
        </w:rPr>
        <w:t>Nemes</w:t>
      </w:r>
      <w:r>
        <w:rPr>
          <w:noProof/>
          <w:color w:val="0000FF"/>
        </w:rPr>
        <w:t>. Mahitungod sa Naturala sa Tawo, kabanata II</w:t>
      </w:r>
      <w:r w:rsidRPr="00F06C01">
        <w:rPr>
          <w:noProof/>
          <w:color w:val="0000FF"/>
        </w:rPr>
        <w:t>.</w:t>
      </w:r>
    </w:p>
  </w:footnote>
  <w:footnote w:id="1313">
    <w:p w14:paraId="22FB59F5"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'Kini dili lawasnon ug walay lawas, naglihok ug nagalihok subay sa kaugalingon nga kinaiya … </w:t>
      </w:r>
      <w:r>
        <w:rPr>
          <w:noProof/>
          <w:color w:val="0000FF"/>
        </w:rPr>
        <w:t>*De anim</w:t>
      </w:r>
      <w:r w:rsidRPr="00DB370A">
        <w:rPr>
          <w:noProof/>
          <w:color w:val="0000FF"/>
        </w:rPr>
        <w:t xml:space="preserve">. </w:t>
      </w:r>
      <w:r>
        <w:rPr>
          <w:noProof/>
          <w:color w:val="0000FF"/>
        </w:rPr>
        <w:t>et ressurr</w:t>
      </w:r>
      <w:r w:rsidRPr="00DB370A">
        <w:rPr>
          <w:noProof/>
          <w:color w:val="0000FF"/>
        </w:rPr>
        <w:t xml:space="preserve">.* </w:t>
      </w:r>
      <w:r>
        <w:rPr>
          <w:noProof/>
          <w:color w:val="0000FF"/>
        </w:rPr>
        <w:t>p</w:t>
      </w:r>
      <w:r w:rsidRPr="00DB370A">
        <w:rPr>
          <w:noProof/>
          <w:color w:val="0000FF"/>
        </w:rPr>
        <w:t xml:space="preserve">. 189, vol. </w:t>
      </w:r>
      <w:r>
        <w:rPr>
          <w:noProof/>
          <w:color w:val="0000FF"/>
        </w:rPr>
        <w:t>III</w:t>
      </w:r>
      <w:r w:rsidRPr="00DB370A">
        <w:rPr>
          <w:noProof/>
          <w:color w:val="0000FF"/>
        </w:rPr>
        <w:t xml:space="preserve">, </w:t>
      </w:r>
      <w:r>
        <w:rPr>
          <w:noProof/>
          <w:color w:val="0000FF"/>
        </w:rPr>
        <w:t>ed</w:t>
      </w:r>
      <w:r w:rsidRPr="00DB370A">
        <w:rPr>
          <w:noProof/>
          <w:color w:val="0000FF"/>
        </w:rPr>
        <w:t xml:space="preserve">. </w:t>
      </w:r>
      <w:r>
        <w:rPr>
          <w:noProof/>
          <w:color w:val="0000FF"/>
        </w:rPr>
        <w:t>Morel</w:t>
      </w:r>
      <w:r w:rsidRPr="00DB370A">
        <w:rPr>
          <w:noProof/>
          <w:color w:val="0000FF"/>
        </w:rPr>
        <w:t>.</w:t>
      </w:r>
    </w:p>
  </w:footnote>
  <w:footnote w:id="1314">
    <w:p w14:paraId="1FB6D8C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sidRPr="00DB370A">
        <w:rPr>
          <w:noProof/>
          <w:color w:val="0000FF"/>
        </w:rPr>
        <w:t>Tan-awa ang nota</w:t>
      </w:r>
      <w:r>
        <w:rPr>
          <w:noProof/>
          <w:color w:val="0000FF"/>
        </w:rPr>
        <w:t xml:space="preserve"> 1289 sa ibabaw; ingon usab </w:t>
      </w:r>
      <w:r w:rsidRPr="00DB370A">
        <w:rPr>
          <w:noProof/>
          <w:color w:val="0000FF"/>
        </w:rPr>
        <w:t xml:space="preserve">homil. </w:t>
      </w:r>
      <w:r>
        <w:rPr>
          <w:noProof/>
          <w:color w:val="0000FF"/>
        </w:rPr>
        <w:t>in illud</w:t>
      </w:r>
      <w:r w:rsidRPr="00DB370A">
        <w:rPr>
          <w:noProof/>
          <w:color w:val="0000FF"/>
        </w:rPr>
        <w:t xml:space="preserve">: </w:t>
      </w:r>
      <w:r>
        <w:rPr>
          <w:noProof/>
          <w:color w:val="0000FF"/>
        </w:rPr>
        <w:t>'Ego Dominus feci lumen</w:t>
      </w:r>
      <w:r w:rsidRPr="00DB370A">
        <w:rPr>
          <w:noProof/>
          <w:color w:val="0000FF"/>
        </w:rPr>
        <w:t>', n. 1.</w:t>
      </w:r>
    </w:p>
  </w:footnote>
  <w:footnote w:id="1315">
    <w:p w14:paraId="44A837A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"Unsa ang atong pagkatawo? Ang kalag mao ang nagpabuhi kanato, usa ka pinong espirituhanong binuhat, nga wala'y gikinahanglan nga mahimong pabug-at; ang lawas mao ang gihatag sa Magbubuhat sa kalag ingon usa ka karwahe alang sa kinabuhi" (Sermon 21 on not clinging to worldly things..., in *The Works of the Holy Fathers* </w:t>
      </w:r>
      <w:r>
        <w:rPr>
          <w:noProof/>
          <w:color w:val="0000FF"/>
        </w:rPr>
        <w:t>VIII</w:t>
      </w:r>
      <w:r w:rsidRPr="00F06C01">
        <w:rPr>
          <w:noProof/>
          <w:color w:val="0000FF"/>
        </w:rPr>
        <w:t>, 330).</w:t>
      </w:r>
    </w:p>
  </w:footnote>
  <w:footnote w:id="1316">
    <w:p w14:paraId="046B827F"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Ayaw lang pagtuo nga dili lawasnon ang kalag, kundili hibaloa kini nga sigurado; nagasugot ko sa pagdeklara niini, (De genes. ad litt. XII</w:t>
      </w:r>
      <w:r w:rsidRPr="00F06C01">
        <w:rPr>
          <w:noProof/>
          <w:color w:val="0000FF"/>
        </w:rPr>
        <w:t xml:space="preserve">, 33, </w:t>
      </w:r>
      <w:r>
        <w:rPr>
          <w:noProof/>
          <w:color w:val="0000FF"/>
        </w:rPr>
        <w:t>n</w:t>
      </w:r>
      <w:r w:rsidRPr="00F06C01">
        <w:rPr>
          <w:noProof/>
          <w:color w:val="0000FF"/>
        </w:rPr>
        <w:t xml:space="preserve">. 62; </w:t>
      </w:r>
      <w:r>
        <w:rPr>
          <w:noProof/>
          <w:color w:val="0000FF"/>
        </w:rPr>
        <w:t>cf</w:t>
      </w:r>
      <w:r w:rsidRPr="00F06C01">
        <w:rPr>
          <w:noProof/>
          <w:color w:val="0000FF"/>
        </w:rPr>
        <w:t xml:space="preserve">. </w:t>
      </w:r>
      <w:r>
        <w:rPr>
          <w:noProof/>
          <w:color w:val="0000FF"/>
        </w:rPr>
        <w:t>VII</w:t>
      </w:r>
      <w:r w:rsidRPr="00F06C01">
        <w:rPr>
          <w:noProof/>
          <w:color w:val="0000FF"/>
        </w:rPr>
        <w:t xml:space="preserve">, 15 </w:t>
      </w:r>
      <w:r>
        <w:rPr>
          <w:noProof/>
          <w:color w:val="0000FF"/>
        </w:rPr>
        <w:t>n</w:t>
      </w:r>
      <w:r w:rsidRPr="00F06C01">
        <w:rPr>
          <w:noProof/>
          <w:color w:val="0000FF"/>
        </w:rPr>
        <w:t>. 21).</w:t>
      </w:r>
    </w:p>
  </w:footnote>
  <w:footnote w:id="1317">
    <w:p w14:paraId="2B79F58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"Ang atong kalag usa ka yano nga binuhat, nga gihatagan og rason ug imortal." (Usa ka Mubo nga Eksposisyon sa Balaang Dogma, Kapitulo </w:t>
      </w:r>
      <w:r>
        <w:rPr>
          <w:noProof/>
          <w:color w:val="0000FF"/>
        </w:rPr>
        <w:t>IX</w:t>
      </w:r>
      <w:r w:rsidRPr="00F06C01">
        <w:rPr>
          <w:noProof/>
          <w:color w:val="0000FF"/>
        </w:rPr>
        <w:t xml:space="preserve">, sa Christian Reader 1844, </w:t>
      </w:r>
      <w:r>
        <w:rPr>
          <w:noProof/>
          <w:color w:val="0000FF"/>
        </w:rPr>
        <w:t>IV</w:t>
      </w:r>
      <w:r w:rsidRPr="00F06C01">
        <w:rPr>
          <w:noProof/>
          <w:color w:val="0000FF"/>
        </w:rPr>
        <w:t>, 218).</w:t>
      </w:r>
    </w:p>
  </w:footnote>
  <w:footnote w:id="1318">
    <w:p w14:paraId="00CD79D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"Ang kalag usa ka buhi, yano, dili-lawm nga binuhat"... (Husto nga Pagpatin-aw sa Ortodoksong Pagtuo, </w:t>
      </w:r>
      <w:r>
        <w:rPr>
          <w:noProof/>
          <w:color w:val="0000FF"/>
        </w:rPr>
        <w:t>II</w:t>
      </w:r>
      <w:r w:rsidRPr="00F06C01">
        <w:rPr>
          <w:noProof/>
          <w:color w:val="0000FF"/>
        </w:rPr>
        <w:t>, 12, p. 92).</w:t>
      </w:r>
    </w:p>
  </w:footnote>
  <w:footnote w:id="1319">
    <w:p w14:paraId="65C7E440"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Eusebius</w:t>
      </w:r>
      <w:r>
        <w:rPr>
          <w:noProof/>
          <w:color w:val="0000FF"/>
        </w:rPr>
        <w:t xml:space="preserve">, sa Lucas XII, 24; Mga Pag-andam alang sa Ebanghelyo </w:t>
      </w:r>
      <w:r>
        <w:rPr>
          <w:noProof/>
          <w:color w:val="0000FF"/>
          <w:lang w:val="pt-BR"/>
        </w:rPr>
        <w:t xml:space="preserve">XI, 27; </w:t>
      </w:r>
      <w:r>
        <w:rPr>
          <w:i/>
          <w:noProof/>
          <w:color w:val="0000FF"/>
          <w:lang w:val="pt-BR"/>
        </w:rPr>
        <w:t xml:space="preserve">Nemesius, </w:t>
      </w:r>
      <w:r>
        <w:rPr>
          <w:noProof/>
          <w:color w:val="0000FF"/>
          <w:lang w:val="pt-BR"/>
        </w:rPr>
        <w:t xml:space="preserve">Mahitungod sa Naturala sa Tawo, kabanata 2; </w:t>
      </w:r>
      <w:r>
        <w:rPr>
          <w:i/>
          <w:noProof/>
          <w:color w:val="0000FF"/>
          <w:lang w:val="pt-BR"/>
        </w:rPr>
        <w:t xml:space="preserve">Titus </w:t>
      </w:r>
      <w:r>
        <w:rPr>
          <w:noProof/>
          <w:color w:val="0000FF"/>
          <w:lang w:val="pt-BR"/>
        </w:rPr>
        <w:t xml:space="preserve">sa Boston, Mahitungod sa Manichaeismo 1, 26; Anastasius, sa </w:t>
      </w:r>
      <w:r>
        <w:rPr>
          <w:i/>
          <w:noProof/>
          <w:color w:val="0000FF"/>
          <w:lang w:val="pt-BR"/>
        </w:rPr>
        <w:t>Mai</w:t>
      </w:r>
      <w:r>
        <w:rPr>
          <w:noProof/>
          <w:color w:val="0000FF"/>
          <w:lang w:val="pt-BR"/>
        </w:rPr>
        <w:t xml:space="preserve"> 7, 1, p. 179; </w:t>
      </w:r>
      <w:r>
        <w:rPr>
          <w:i/>
          <w:noProof/>
          <w:color w:val="0000FF"/>
          <w:lang w:val="pt-BR"/>
        </w:rPr>
        <w:t>Maximus</w:t>
      </w:r>
      <w:r>
        <w:rPr>
          <w:noProof/>
          <w:color w:val="0000FF"/>
          <w:lang w:val="pt-BR"/>
        </w:rPr>
        <w:t>, Mahitungod sa Kalag</w:t>
      </w:r>
      <w:r w:rsidRPr="00DB370A">
        <w:rPr>
          <w:noProof/>
          <w:color w:val="0000FF"/>
        </w:rPr>
        <w:t>.</w:t>
      </w:r>
    </w:p>
  </w:footnote>
  <w:footnote w:id="1320">
    <w:p w14:paraId="408C5F77"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Tan-awa ang mga nota</w:t>
      </w:r>
      <w:r w:rsidRPr="00F06C01">
        <w:rPr>
          <w:noProof/>
          <w:color w:val="0000FF"/>
        </w:rPr>
        <w:t xml:space="preserve"> 1146 ug 1147 </w:t>
      </w:r>
      <w:r>
        <w:rPr>
          <w:noProof/>
          <w:color w:val="0000FF"/>
        </w:rPr>
        <w:t>sa ibabaw</w:t>
      </w:r>
      <w:r w:rsidRPr="00F06C01">
        <w:rPr>
          <w:noProof/>
          <w:color w:val="0000FF"/>
        </w:rPr>
        <w:t>.</w:t>
      </w:r>
    </w:p>
  </w:footnote>
  <w:footnote w:id="1321">
    <w:p w14:paraId="643732F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Gihimo sa Dios ang katawhan isip makatarunganong binuhat, nga makahibalo sa kamatuoran ug makalihok sa husto (</w:t>
      </w:r>
      <w:r>
        <w:rPr>
          <w:noProof/>
          <w:color w:val="0000FF"/>
        </w:rPr>
        <w:t>Apolog</w:t>
      </w:r>
      <w:r w:rsidRPr="00F06C01">
        <w:rPr>
          <w:noProof/>
          <w:color w:val="0000FF"/>
        </w:rPr>
        <w:t xml:space="preserve">. 1, chap. 28; </w:t>
      </w:r>
      <w:r>
        <w:rPr>
          <w:noProof/>
          <w:color w:val="0000FF"/>
        </w:rPr>
        <w:t>cf</w:t>
      </w:r>
      <w:r w:rsidRPr="00F06C01">
        <w:rPr>
          <w:noProof/>
          <w:color w:val="0000FF"/>
        </w:rPr>
        <w:t xml:space="preserve">. </w:t>
      </w:r>
      <w:r>
        <w:rPr>
          <w:noProof/>
          <w:color w:val="0000FF"/>
        </w:rPr>
        <w:t>Dialog</w:t>
      </w:r>
      <w:r w:rsidRPr="00F06C01">
        <w:rPr>
          <w:noProof/>
          <w:color w:val="0000FF"/>
        </w:rPr>
        <w:t xml:space="preserve">. </w:t>
      </w:r>
      <w:r>
        <w:rPr>
          <w:noProof/>
          <w:color w:val="0000FF"/>
        </w:rPr>
        <w:t>cum Thryph</w:t>
      </w:r>
      <w:r w:rsidRPr="00F06C01">
        <w:rPr>
          <w:noProof/>
          <w:color w:val="0000FF"/>
        </w:rPr>
        <w:t xml:space="preserve">. </w:t>
      </w:r>
      <w:r>
        <w:rPr>
          <w:noProof/>
          <w:color w:val="0000FF"/>
        </w:rPr>
        <w:t>CII</w:t>
      </w:r>
      <w:r w:rsidRPr="00F06C01">
        <w:rPr>
          <w:noProof/>
          <w:color w:val="0000FF"/>
        </w:rPr>
        <w:t>).</w:t>
      </w:r>
    </w:p>
  </w:footnote>
  <w:footnote w:id="1322">
    <w:p w14:paraId="34AB2CA9"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Kay gihimo sa Dios ang tawo nga gawasnon ug nagdumala sa iyang kaugalingon (</w:t>
      </w:r>
      <w:r>
        <w:rPr>
          <w:noProof/>
          <w:color w:val="0000FF"/>
        </w:rPr>
        <w:t>Ad Autol</w:t>
      </w:r>
      <w:r w:rsidRPr="00F06C01">
        <w:rPr>
          <w:noProof/>
          <w:color w:val="0000FF"/>
        </w:rPr>
        <w:t xml:space="preserve">. </w:t>
      </w:r>
      <w:r w:rsidRPr="00DB370A">
        <w:rPr>
          <w:noProof/>
          <w:color w:val="0000FF"/>
        </w:rPr>
        <w:t>II, 27</w:t>
      </w:r>
      <w:r>
        <w:rPr>
          <w:noProof/>
          <w:color w:val="0000FF"/>
        </w:rPr>
        <w:t>)</w:t>
      </w:r>
      <w:r w:rsidRPr="00DB370A">
        <w:rPr>
          <w:noProof/>
          <w:color w:val="0000FF"/>
        </w:rPr>
        <w:t>.</w:t>
      </w:r>
    </w:p>
  </w:footnote>
  <w:footnote w:id="1323">
    <w:p w14:paraId="25DD1DB2" w14:textId="77777777" w:rsidR="00B33396" w:rsidRPr="00F06C01" w:rsidRDefault="00B33396" w:rsidP="00B33396">
      <w:pPr>
        <w:pStyle w:val="FootnoteText"/>
        <w:rPr>
          <w:noProof/>
        </w:rPr>
      </w:pPr>
      <w:r>
        <w:rPr>
          <w:rStyle w:val="FootnoteReference"/>
          <w:noProof/>
        </w:rPr>
        <w:footnoteRef/>
      </w:r>
      <w:r>
        <w:rPr>
          <w:noProof/>
        </w:rPr>
        <w:t xml:space="preserve"> </w:t>
      </w:r>
      <w:r>
        <w:rPr>
          <w:i/>
          <w:noProof/>
          <w:color w:val="0000FF"/>
        </w:rPr>
        <w:t>Irenaeus</w:t>
      </w:r>
      <w:r>
        <w:rPr>
          <w:noProof/>
          <w:color w:val="0000FF"/>
        </w:rPr>
        <w:t xml:space="preserve">, Batok sa mga Heresiya IV, 37, n. 2, ug sumusunod; 39, n. 17 ug sumusunod; </w:t>
      </w:r>
      <w:r>
        <w:rPr>
          <w:i/>
          <w:noProof/>
          <w:color w:val="0000FF"/>
        </w:rPr>
        <w:t>Tertullian</w:t>
      </w:r>
      <w:r>
        <w:rPr>
          <w:noProof/>
          <w:color w:val="0000FF"/>
        </w:rPr>
        <w:t xml:space="preserve">, Batok kang Marcion II, 5, 6; Mahitungod sa Kalag XXI, XXII; </w:t>
      </w:r>
      <w:r>
        <w:rPr>
          <w:i/>
          <w:noProof/>
          <w:color w:val="0000FF"/>
        </w:rPr>
        <w:t xml:space="preserve">Clemente </w:t>
      </w:r>
      <w:r>
        <w:rPr>
          <w:noProof/>
          <w:color w:val="0000FF"/>
        </w:rPr>
        <w:t xml:space="preserve">sa Alexandria, Stromata II, 4; III, 9; IV, 23; V, 13; VI, 12; </w:t>
      </w:r>
      <w:r>
        <w:rPr>
          <w:i/>
          <w:noProof/>
          <w:color w:val="0000FF"/>
        </w:rPr>
        <w:t>Origen</w:t>
      </w:r>
      <w:r>
        <w:rPr>
          <w:noProof/>
          <w:color w:val="0000FF"/>
        </w:rPr>
        <w:t>, *De Principiis* II</w:t>
      </w:r>
      <w:r w:rsidRPr="00F06C01">
        <w:rPr>
          <w:noProof/>
          <w:color w:val="0000FF"/>
        </w:rPr>
        <w:t xml:space="preserve">, 9, </w:t>
      </w:r>
      <w:r>
        <w:rPr>
          <w:noProof/>
          <w:color w:val="0000FF"/>
        </w:rPr>
        <w:t>n</w:t>
      </w:r>
      <w:r w:rsidRPr="00F06C01">
        <w:rPr>
          <w:noProof/>
          <w:color w:val="0000FF"/>
        </w:rPr>
        <w:t xml:space="preserve">. 6; </w:t>
      </w:r>
      <w:r>
        <w:rPr>
          <w:noProof/>
          <w:color w:val="0000FF"/>
        </w:rPr>
        <w:t>*In Matthaeum* X</w:t>
      </w:r>
      <w:r w:rsidRPr="00F06C01">
        <w:rPr>
          <w:noProof/>
          <w:color w:val="0000FF"/>
        </w:rPr>
        <w:t xml:space="preserve">, </w:t>
      </w:r>
      <w:r>
        <w:rPr>
          <w:noProof/>
          <w:color w:val="0000FF"/>
        </w:rPr>
        <w:t>n</w:t>
      </w:r>
      <w:r w:rsidRPr="00F06C01">
        <w:rPr>
          <w:noProof/>
          <w:color w:val="0000FF"/>
        </w:rPr>
        <w:t>. 2.</w:t>
      </w:r>
    </w:p>
  </w:footnote>
  <w:footnote w:id="1324">
    <w:p w14:paraId="2EC9086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rPr>
        <w:t>Cyril sa Jerusalem</w:t>
      </w:r>
      <w:r w:rsidRPr="00F06C01">
        <w:rPr>
          <w:noProof/>
          <w:color w:val="0000FF"/>
        </w:rPr>
        <w:t xml:space="preserve">, Homilies </w:t>
      </w:r>
      <w:r>
        <w:rPr>
          <w:noProof/>
          <w:color w:val="0000FF"/>
        </w:rPr>
        <w:t>IV</w:t>
      </w:r>
      <w:r w:rsidRPr="00F06C01">
        <w:rPr>
          <w:noProof/>
          <w:color w:val="0000FF"/>
        </w:rPr>
        <w:t xml:space="preserve">, 18: 'Hibal-i nga aduna kay gawasnong kalag...'; </w:t>
      </w:r>
      <w:r w:rsidRPr="00F06C01">
        <w:rPr>
          <w:i/>
          <w:iCs/>
          <w:noProof/>
          <w:color w:val="0000FF"/>
        </w:rPr>
        <w:t>Juan sa Damascus</w:t>
      </w:r>
      <w:r w:rsidRPr="00F06C01">
        <w:rPr>
          <w:noProof/>
          <w:color w:val="0000FF"/>
        </w:rPr>
        <w:t xml:space="preserve">, Exposition of the Orthodox Faith </w:t>
      </w:r>
      <w:r>
        <w:rPr>
          <w:noProof/>
          <w:color w:val="0000FF"/>
        </w:rPr>
        <w:t>II</w:t>
      </w:r>
      <w:r w:rsidRPr="00F06C01">
        <w:rPr>
          <w:noProof/>
          <w:color w:val="0000FF"/>
        </w:rPr>
        <w:t>, 12: 'Ang kalag usa ka gawasnong binuhat, nga gihatagan sa kapasidad sa pagbuot ug sa paglihok.'</w:t>
      </w:r>
    </w:p>
  </w:footnote>
  <w:footnote w:id="1325">
    <w:p w14:paraId="715385D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Tatian, </w:t>
      </w:r>
      <w:r>
        <w:rPr>
          <w:noProof/>
          <w:color w:val="0000FF"/>
        </w:rPr>
        <w:t xml:space="preserve">Batok sa mga Griyego 7; </w:t>
      </w:r>
      <w:r>
        <w:rPr>
          <w:i/>
          <w:noProof/>
          <w:color w:val="0000FF"/>
        </w:rPr>
        <w:t xml:space="preserve">Tito </w:t>
      </w:r>
      <w:r>
        <w:rPr>
          <w:noProof/>
          <w:color w:val="0000FF"/>
        </w:rPr>
        <w:t>sa</w:t>
      </w:r>
      <w:r>
        <w:rPr>
          <w:i/>
          <w:noProof/>
          <w:color w:val="0000FF"/>
        </w:rPr>
        <w:t xml:space="preserve"> Boston</w:t>
      </w:r>
      <w:r>
        <w:rPr>
          <w:noProof/>
          <w:color w:val="0000FF"/>
        </w:rPr>
        <w:t xml:space="preserve">, Batok sa Manikeismo II, 3; </w:t>
      </w:r>
      <w:r>
        <w:rPr>
          <w:i/>
          <w:noProof/>
          <w:color w:val="0000FF"/>
        </w:rPr>
        <w:t>Crisostomo</w:t>
      </w:r>
      <w:r>
        <w:rPr>
          <w:noProof/>
          <w:color w:val="0000FF"/>
        </w:rPr>
        <w:t>. Homilies on Genesis</w:t>
      </w:r>
      <w:r>
        <w:rPr>
          <w:noProof/>
          <w:color w:val="0000FF"/>
          <w:lang w:val="pt-BR"/>
        </w:rPr>
        <w:t xml:space="preserve">, XIX, n. 20, n. 3; XXII, n. 1; </w:t>
      </w:r>
      <w:r>
        <w:rPr>
          <w:i/>
          <w:noProof/>
          <w:color w:val="0000FF"/>
          <w:lang w:val="pt-BR"/>
        </w:rPr>
        <w:t xml:space="preserve">Augustine, </w:t>
      </w:r>
      <w:r>
        <w:rPr>
          <w:noProof/>
          <w:color w:val="0000FF"/>
          <w:lang w:val="pt-BR"/>
        </w:rPr>
        <w:t xml:space="preserve">On Free Will, II, 3; </w:t>
      </w:r>
      <w:r>
        <w:rPr>
          <w:i/>
          <w:noProof/>
          <w:color w:val="0000FF"/>
          <w:lang w:val="pt-BR"/>
        </w:rPr>
        <w:t>Ephrem</w:t>
      </w:r>
      <w:r>
        <w:rPr>
          <w:noProof/>
          <w:color w:val="0000FF"/>
          <w:lang w:val="pt-BR"/>
        </w:rPr>
        <w:t>, On Freedom</w:t>
      </w:r>
      <w:r>
        <w:rPr>
          <w:noProof/>
          <w:color w:val="0000FF"/>
        </w:rPr>
        <w:t>,</w:t>
      </w:r>
      <w:r>
        <w:rPr>
          <w:noProof/>
          <w:color w:val="0000FF"/>
          <w:lang w:val="pt-BR"/>
        </w:rPr>
        <w:t xml:space="preserve"> Vol. III</w:t>
      </w:r>
      <w:r>
        <w:rPr>
          <w:noProof/>
          <w:color w:val="0000FF"/>
        </w:rPr>
        <w:t xml:space="preserve">, p. 434, Greek ed.; </w:t>
      </w:r>
      <w:r>
        <w:rPr>
          <w:i/>
          <w:noProof/>
          <w:color w:val="0000FF"/>
        </w:rPr>
        <w:t xml:space="preserve">Cyril </w:t>
      </w:r>
      <w:r>
        <w:rPr>
          <w:i/>
          <w:iCs/>
          <w:noProof/>
          <w:color w:val="0000FF"/>
        </w:rPr>
        <w:t>of Alexandria</w:t>
      </w:r>
      <w:r>
        <w:rPr>
          <w:noProof/>
          <w:color w:val="0000FF"/>
        </w:rPr>
        <w:t xml:space="preserve">, Against Anthropomorphism, ch. II; Epistle LV; </w:t>
      </w:r>
      <w:r>
        <w:rPr>
          <w:i/>
          <w:noProof/>
          <w:color w:val="0000FF"/>
        </w:rPr>
        <w:t xml:space="preserve">Nemesius, </w:t>
      </w:r>
      <w:r>
        <w:rPr>
          <w:noProof/>
          <w:color w:val="0000FF"/>
        </w:rPr>
        <w:t>On the Nature of Man, ch. XXIX</w:t>
      </w:r>
      <w:r w:rsidRPr="00DB370A">
        <w:rPr>
          <w:noProof/>
          <w:color w:val="0000FF"/>
        </w:rPr>
        <w:t>.</w:t>
      </w:r>
    </w:p>
  </w:footnote>
  <w:footnote w:id="1326">
    <w:p w14:paraId="2C41AA8C"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Tit. Bostr</w:t>
      </w:r>
      <w:r>
        <w:rPr>
          <w:noProof/>
          <w:color w:val="0000FF"/>
        </w:rPr>
        <w:t>. *Adv. Manich.* II, 5, 6.</w:t>
      </w:r>
    </w:p>
  </w:footnote>
  <w:footnote w:id="1327">
    <w:p w14:paraId="6E388E01" w14:textId="77777777" w:rsidR="00B33396" w:rsidRPr="00F06C01" w:rsidRDefault="00B33396" w:rsidP="00B33396">
      <w:pPr>
        <w:pStyle w:val="FootnoteText"/>
        <w:rPr>
          <w:noProof/>
        </w:rPr>
      </w:pPr>
      <w:r>
        <w:rPr>
          <w:rStyle w:val="FootnoteReference"/>
          <w:noProof/>
        </w:rPr>
        <w:footnoteRef/>
      </w:r>
      <w:r>
        <w:rPr>
          <w:noProof/>
          <w:lang w:val="es-ES_tradnl"/>
        </w:rPr>
        <w:t xml:space="preserve"> </w:t>
      </w:r>
      <w:r>
        <w:rPr>
          <w:i/>
          <w:noProof/>
          <w:color w:val="0000FF"/>
          <w:lang w:val="es-ES_tradnl"/>
        </w:rPr>
        <w:t>Origen</w:t>
      </w:r>
      <w:r>
        <w:rPr>
          <w:noProof/>
          <w:color w:val="0000FF"/>
          <w:lang w:val="es-ES_tradnl"/>
        </w:rPr>
        <w:t xml:space="preserve">, *De princip.* III, n. 5; </w:t>
      </w:r>
      <w:r>
        <w:rPr>
          <w:i/>
          <w:noProof/>
          <w:color w:val="0000FF"/>
          <w:lang w:val="es-ES_tradnl"/>
        </w:rPr>
        <w:t xml:space="preserve">Gregory </w:t>
      </w:r>
      <w:r>
        <w:rPr>
          <w:i/>
          <w:noProof/>
          <w:color w:val="0000FF"/>
        </w:rPr>
        <w:t>of Nyssa</w:t>
      </w:r>
      <w:r w:rsidRPr="00F06C01">
        <w:rPr>
          <w:noProof/>
          <w:color w:val="0000FF"/>
        </w:rPr>
        <w:t xml:space="preserve">, </w:t>
      </w:r>
      <w:r>
        <w:rPr>
          <w:noProof/>
          <w:color w:val="0000FF"/>
        </w:rPr>
        <w:t>*Orat</w:t>
      </w:r>
      <w:r w:rsidRPr="00F06C01">
        <w:rPr>
          <w:noProof/>
          <w:color w:val="0000FF"/>
        </w:rPr>
        <w:t xml:space="preserve">. </w:t>
      </w:r>
      <w:r>
        <w:rPr>
          <w:noProof/>
          <w:color w:val="0000FF"/>
        </w:rPr>
        <w:t>Cath</w:t>
      </w:r>
      <w:r w:rsidRPr="00F06C01">
        <w:rPr>
          <w:noProof/>
          <w:color w:val="0000FF"/>
        </w:rPr>
        <w:t xml:space="preserve">.* </w:t>
      </w:r>
      <w:r>
        <w:rPr>
          <w:noProof/>
          <w:color w:val="0000FF"/>
        </w:rPr>
        <w:t>XXXI</w:t>
      </w:r>
      <w:r w:rsidRPr="00F06C01">
        <w:rPr>
          <w:noProof/>
          <w:color w:val="0000FF"/>
        </w:rPr>
        <w:t xml:space="preserve">; </w:t>
      </w:r>
      <w:r w:rsidRPr="00F06C01">
        <w:rPr>
          <w:i/>
          <w:noProof/>
          <w:color w:val="0000FF"/>
        </w:rPr>
        <w:t xml:space="preserve">John of Damascus, </w:t>
      </w:r>
      <w:r w:rsidRPr="00F06C01">
        <w:rPr>
          <w:noProof/>
          <w:color w:val="0000FF"/>
        </w:rPr>
        <w:t xml:space="preserve">*Exact Exposition of the Orthodox Faith* </w:t>
      </w:r>
      <w:r>
        <w:rPr>
          <w:noProof/>
          <w:color w:val="0000FF"/>
        </w:rPr>
        <w:t>III</w:t>
      </w:r>
      <w:r w:rsidRPr="00F06C01">
        <w:rPr>
          <w:noProof/>
          <w:color w:val="0000FF"/>
        </w:rPr>
        <w:t>, 18.</w:t>
      </w:r>
    </w:p>
  </w:footnote>
  <w:footnote w:id="1328">
    <w:p w14:paraId="0AACB1B4"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Agustin, </w:t>
      </w:r>
      <w:r>
        <w:rPr>
          <w:noProof/>
          <w:color w:val="0000FF"/>
        </w:rPr>
        <w:t>sa Salmo CI, Sermo 1, n. 2.</w:t>
      </w:r>
    </w:p>
  </w:footnote>
  <w:footnote w:id="1329">
    <w:p w14:paraId="1E2A0B41" w14:textId="77777777" w:rsidR="00B33396" w:rsidRDefault="00B33396" w:rsidP="00B33396">
      <w:pPr>
        <w:pStyle w:val="FootnoteText"/>
        <w:rPr>
          <w:noProof/>
          <w:lang w:val="pt-BR"/>
        </w:rPr>
      </w:pPr>
      <w:r>
        <w:rPr>
          <w:rStyle w:val="FootnoteReference"/>
          <w:noProof/>
        </w:rPr>
        <w:footnoteRef/>
      </w:r>
      <w:r>
        <w:rPr>
          <w:noProof/>
        </w:rPr>
        <w:t xml:space="preserve"> </w:t>
      </w:r>
      <w:r>
        <w:rPr>
          <w:i/>
          <w:noProof/>
          <w:color w:val="0000FF"/>
        </w:rPr>
        <w:t>Chrysostom</w:t>
      </w:r>
      <w:r>
        <w:rPr>
          <w:noProof/>
          <w:color w:val="0000FF"/>
        </w:rPr>
        <w:t>, Homilies on Matthew</w:t>
      </w:r>
      <w:r>
        <w:rPr>
          <w:noProof/>
          <w:color w:val="0000FF"/>
          <w:lang w:val="pt-BR"/>
        </w:rPr>
        <w:t xml:space="preserve">, Homily XXII, n. 6; </w:t>
      </w:r>
      <w:r>
        <w:rPr>
          <w:i/>
          <w:noProof/>
          <w:color w:val="0000FF"/>
          <w:lang w:val="pt-BR"/>
        </w:rPr>
        <w:t xml:space="preserve">Augustine, </w:t>
      </w:r>
      <w:r>
        <w:rPr>
          <w:noProof/>
          <w:color w:val="0000FF"/>
          <w:lang w:val="pt-BR"/>
        </w:rPr>
        <w:t>On the True Religion, Chapter XIV, n. 27.</w:t>
      </w:r>
    </w:p>
  </w:footnote>
  <w:footnote w:id="1330">
    <w:p w14:paraId="4DFE6D5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Origen</w:t>
      </w:r>
      <w:r>
        <w:rPr>
          <w:noProof/>
          <w:color w:val="0000FF"/>
        </w:rPr>
        <w:t xml:space="preserve">, Batok kang Celsus, Libro IV, 3; </w:t>
      </w:r>
      <w:r>
        <w:rPr>
          <w:i/>
          <w:noProof/>
          <w:color w:val="0000FF"/>
        </w:rPr>
        <w:t>Gregory sa Nyssa</w:t>
      </w:r>
      <w:r>
        <w:rPr>
          <w:noProof/>
          <w:color w:val="0000FF"/>
          <w:lang w:val="pt-BR"/>
        </w:rPr>
        <w:t xml:space="preserve">, Mahitungod sa Gikanan sa Tawo, Kapitulo XVI; </w:t>
      </w:r>
      <w:r>
        <w:rPr>
          <w:noProof/>
          <w:color w:val="0000FF"/>
        </w:rPr>
        <w:t>Kateketikal nga</w:t>
      </w:r>
      <w:r>
        <w:rPr>
          <w:noProof/>
          <w:color w:val="0000FF"/>
          <w:lang w:val="pt-BR"/>
        </w:rPr>
        <w:t xml:space="preserve"> Orasyon </w:t>
      </w:r>
      <w:r>
        <w:rPr>
          <w:noProof/>
          <w:color w:val="0000FF"/>
        </w:rPr>
        <w:t xml:space="preserve">XXXI; </w:t>
      </w:r>
      <w:r>
        <w:rPr>
          <w:i/>
          <w:noProof/>
          <w:color w:val="0000FF"/>
        </w:rPr>
        <w:t xml:space="preserve">Chrysostom, </w:t>
      </w:r>
      <w:r>
        <w:rPr>
          <w:noProof/>
          <w:color w:val="0000FF"/>
        </w:rPr>
        <w:t>Sermo mahitungod kang Anna, 1, n. 2</w:t>
      </w:r>
      <w:r w:rsidRPr="00DB370A">
        <w:rPr>
          <w:noProof/>
          <w:color w:val="0000FF"/>
        </w:rPr>
        <w:t>.</w:t>
      </w:r>
    </w:p>
  </w:footnote>
  <w:footnote w:id="1331">
    <w:p w14:paraId="34B498D0"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*Apology*, 1, n. 43; </w:t>
      </w:r>
      <w:r>
        <w:rPr>
          <w:i/>
          <w:iCs/>
          <w:noProof/>
          <w:color w:val="0000FF"/>
        </w:rPr>
        <w:t>Irenaeus</w:t>
      </w:r>
      <w:r>
        <w:rPr>
          <w:noProof/>
          <w:color w:val="0000FF"/>
        </w:rPr>
        <w:t xml:space="preserve">, *Against Heresies*, IV, 37, n. 2, 6, 7; </w:t>
      </w:r>
      <w:r>
        <w:rPr>
          <w:i/>
          <w:noProof/>
          <w:color w:val="0000FF"/>
        </w:rPr>
        <w:t xml:space="preserve">Isidore, </w:t>
      </w:r>
      <w:r>
        <w:rPr>
          <w:noProof/>
          <w:color w:val="0000FF"/>
        </w:rPr>
        <w:t>Book II, Letter 129.</w:t>
      </w:r>
    </w:p>
  </w:footnote>
  <w:footnote w:id="1332">
    <w:p w14:paraId="0F573B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Irenaeus</w:t>
      </w:r>
      <w:r>
        <w:rPr>
          <w:noProof/>
          <w:color w:val="0000FF"/>
        </w:rPr>
        <w:t xml:space="preserve">, IV, 37, n. 3; </w:t>
      </w:r>
      <w:r>
        <w:rPr>
          <w:i/>
          <w:noProof/>
          <w:color w:val="0000FF"/>
        </w:rPr>
        <w:t>Tertullian</w:t>
      </w:r>
      <w:r>
        <w:rPr>
          <w:noProof/>
          <w:color w:val="0000FF"/>
        </w:rPr>
        <w:t>, Batok kang Marcion, II, 5.</w:t>
      </w:r>
    </w:p>
  </w:footnote>
  <w:footnote w:id="1333">
    <w:p w14:paraId="20A4CC8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rPr>
        <w:t>Agustin</w:t>
      </w:r>
      <w:r>
        <w:rPr>
          <w:noProof/>
          <w:color w:val="0000FF"/>
        </w:rPr>
        <w:t>, Epistola CCXLVI</w:t>
      </w:r>
      <w:r w:rsidRPr="00DB370A">
        <w:rPr>
          <w:noProof/>
          <w:color w:val="0000FF"/>
        </w:rPr>
        <w:t>.</w:t>
      </w:r>
    </w:p>
  </w:footnote>
  <w:footnote w:id="1334">
    <w:p w14:paraId="6D47F1D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Apology 1, nos. 17, 18, 63; </w:t>
      </w:r>
      <w:r>
        <w:rPr>
          <w:i/>
          <w:iCs/>
          <w:noProof/>
          <w:color w:val="0000FF"/>
        </w:rPr>
        <w:t xml:space="preserve">Tatian, </w:t>
      </w:r>
      <w:r>
        <w:rPr>
          <w:noProof/>
          <w:color w:val="0000FF"/>
        </w:rPr>
        <w:t xml:space="preserve">Against the Greeks XVI; </w:t>
      </w:r>
      <w:r>
        <w:rPr>
          <w:i/>
          <w:iCs/>
          <w:noProof/>
          <w:color w:val="0000FF"/>
        </w:rPr>
        <w:t>Irenaeus</w:t>
      </w:r>
      <w:r>
        <w:rPr>
          <w:noProof/>
          <w:color w:val="0000FF"/>
        </w:rPr>
        <w:t xml:space="preserve">, Against Heresies II, 34, no. 2; V, 13, no. 3; </w:t>
      </w:r>
      <w:r>
        <w:rPr>
          <w:i/>
          <w:noProof/>
          <w:color w:val="0000FF"/>
        </w:rPr>
        <w:t>Athenagoras</w:t>
      </w:r>
      <w:r>
        <w:rPr>
          <w:noProof/>
          <w:color w:val="0000FF"/>
        </w:rPr>
        <w:t xml:space="preserve">, Legatus XXVII; </w:t>
      </w:r>
      <w:r>
        <w:rPr>
          <w:i/>
          <w:noProof/>
          <w:color w:val="0000FF"/>
        </w:rPr>
        <w:t>Clement of Alexandria</w:t>
      </w:r>
      <w:r>
        <w:rPr>
          <w:noProof/>
          <w:color w:val="0000FF"/>
        </w:rPr>
        <w:t xml:space="preserve">, Stromata V, 15; </w:t>
      </w:r>
      <w:r>
        <w:rPr>
          <w:i/>
          <w:noProof/>
          <w:color w:val="0000FF"/>
        </w:rPr>
        <w:t>Origen</w:t>
      </w:r>
      <w:r>
        <w:rPr>
          <w:noProof/>
          <w:color w:val="0000FF"/>
        </w:rPr>
        <w:t xml:space="preserve">, Against Celsus III, 22; </w:t>
      </w:r>
      <w:r>
        <w:rPr>
          <w:i/>
          <w:noProof/>
          <w:color w:val="0000FF"/>
        </w:rPr>
        <w:t>Tertullian</w:t>
      </w:r>
      <w:r>
        <w:rPr>
          <w:noProof/>
          <w:color w:val="0000FF"/>
        </w:rPr>
        <w:t xml:space="preserve">, *De Resurrectione Carnis* XXXIV; </w:t>
      </w:r>
      <w:r>
        <w:rPr>
          <w:i/>
          <w:noProof/>
          <w:color w:val="0000FF"/>
        </w:rPr>
        <w:t>Eusebius</w:t>
      </w:r>
      <w:r>
        <w:rPr>
          <w:noProof/>
          <w:color w:val="0000FF"/>
        </w:rPr>
        <w:t xml:space="preserve">, *Demonstratio Evangelii* 3, 3; </w:t>
      </w:r>
      <w:r>
        <w:rPr>
          <w:i/>
          <w:noProof/>
          <w:color w:val="0000FF"/>
        </w:rPr>
        <w:t>Athanasius</w:t>
      </w:r>
      <w:r>
        <w:rPr>
          <w:noProof/>
          <w:color w:val="0000FF"/>
        </w:rPr>
        <w:t xml:space="preserve">, *Contra Gentes* XXXIII; </w:t>
      </w:r>
      <w:r>
        <w:rPr>
          <w:i/>
          <w:noProof/>
          <w:color w:val="0000FF"/>
        </w:rPr>
        <w:t xml:space="preserve">Gregory </w:t>
      </w:r>
      <w:r>
        <w:rPr>
          <w:noProof/>
          <w:color w:val="0000FF"/>
        </w:rPr>
        <w:t>of</w:t>
      </w:r>
      <w:r>
        <w:rPr>
          <w:i/>
          <w:noProof/>
          <w:color w:val="0000FF"/>
        </w:rPr>
        <w:t xml:space="preserve"> Nyssa</w:t>
      </w:r>
      <w:r>
        <w:rPr>
          <w:noProof/>
          <w:color w:val="0000FF"/>
        </w:rPr>
        <w:t xml:space="preserve">, *De eo, quid sit ad imag. Dei*, 25, Vol. II, ed. Morel.; </w:t>
      </w:r>
      <w:r>
        <w:rPr>
          <w:i/>
          <w:noProof/>
          <w:color w:val="0000FF"/>
        </w:rPr>
        <w:t>Epiphanius</w:t>
      </w:r>
      <w:r>
        <w:rPr>
          <w:noProof/>
          <w:color w:val="0000FF"/>
        </w:rPr>
        <w:t>, *Haereses* 64, n. 36 ug uban pa.</w:t>
      </w:r>
    </w:p>
  </w:footnote>
  <w:footnote w:id="1335">
    <w:p w14:paraId="7C14F2C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Tertullian</w:t>
      </w:r>
      <w:r>
        <w:rPr>
          <w:noProof/>
          <w:color w:val="0000FF"/>
        </w:rPr>
        <w:t xml:space="preserve">, *De Anima* XI, XIV, XV; </w:t>
      </w:r>
      <w:r>
        <w:rPr>
          <w:i/>
          <w:noProof/>
          <w:color w:val="0000FF"/>
        </w:rPr>
        <w:t>Origen</w:t>
      </w:r>
      <w:r>
        <w:rPr>
          <w:noProof/>
          <w:color w:val="0000FF"/>
        </w:rPr>
        <w:t>, *De Principiis* II, 2, n. 4; III, 1, n. 13.</w:t>
      </w:r>
    </w:p>
  </w:footnote>
  <w:footnote w:id="1336">
    <w:p w14:paraId="4AB1E4DA"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rPr>
        <w:t>Justin</w:t>
      </w:r>
      <w:r>
        <w:rPr>
          <w:noProof/>
          <w:color w:val="0000FF"/>
        </w:rPr>
        <w:t xml:space="preserve">, *Dialogues with Trypho*, n. VI; </w:t>
      </w:r>
      <w:r>
        <w:rPr>
          <w:i/>
          <w:iCs/>
          <w:noProof/>
          <w:color w:val="0000FF"/>
        </w:rPr>
        <w:t>Tatian</w:t>
      </w:r>
      <w:r>
        <w:rPr>
          <w:noProof/>
          <w:color w:val="0000FF"/>
        </w:rPr>
        <w:t xml:space="preserve">, *Against the Greeks*, XIII; </w:t>
      </w:r>
      <w:r>
        <w:rPr>
          <w:i/>
          <w:iCs/>
          <w:noProof/>
          <w:color w:val="0000FF"/>
        </w:rPr>
        <w:t>Irenaeus</w:t>
      </w:r>
      <w:r>
        <w:rPr>
          <w:noProof/>
          <w:color w:val="0000FF"/>
        </w:rPr>
        <w:t xml:space="preserve">, *Against Heresies*, II, 34, n. 4; </w:t>
      </w:r>
      <w:r>
        <w:rPr>
          <w:i/>
          <w:iCs/>
          <w:noProof/>
          <w:color w:val="0000FF"/>
        </w:rPr>
        <w:t>Arnobius</w:t>
      </w:r>
      <w:r>
        <w:rPr>
          <w:noProof/>
          <w:color w:val="0000FF"/>
        </w:rPr>
        <w:t xml:space="preserve">, *Against the Gentiles*, II, 14, 18, 32, 35; </w:t>
      </w:r>
      <w:r>
        <w:rPr>
          <w:i/>
          <w:iCs/>
          <w:noProof/>
          <w:color w:val="0000FF"/>
        </w:rPr>
        <w:t>Theophilus</w:t>
      </w:r>
      <w:r>
        <w:rPr>
          <w:noProof/>
          <w:color w:val="0000FF"/>
        </w:rPr>
        <w:t xml:space="preserve">, *To Autolycus*, II, 34, 36; </w:t>
      </w:r>
      <w:r>
        <w:rPr>
          <w:i/>
          <w:iCs/>
          <w:noProof/>
          <w:color w:val="0000FF"/>
        </w:rPr>
        <w:t xml:space="preserve">Cyril sa Jerusalem, </w:t>
      </w:r>
      <w:r>
        <w:rPr>
          <w:noProof/>
          <w:color w:val="0000FF"/>
        </w:rPr>
        <w:t xml:space="preserve">Kateketikal nga mga Lektura </w:t>
      </w:r>
      <w:r w:rsidRPr="00F06C01">
        <w:rPr>
          <w:noProof/>
          <w:color w:val="0000FF"/>
        </w:rPr>
        <w:t>IV, 69: "Hibal-i nga aduna kay gawasnong kalag, usa ka katingalahang binuhat sa Dios, nga gihulma sumala sa hulagway sa Magbubuhat, imortal tungod sa grasya sa Dios nga naghimo niini nga imortal, usa ka buhing, makatarunganon ug dili malaglag nga binuhat, pinaagi sa kaayo sa Iyang naghatag niini."</w:t>
      </w:r>
    </w:p>
  </w:footnote>
  <w:footnote w:id="1337">
    <w:p w14:paraId="25A55A16" w14:textId="77777777" w:rsidR="00B33396" w:rsidRDefault="00B33396" w:rsidP="00B33396">
      <w:pPr>
        <w:pStyle w:val="FootnoteText"/>
        <w:rPr>
          <w:noProof/>
          <w:lang w:val="es-ES_tradnl"/>
        </w:rPr>
      </w:pPr>
      <w:r>
        <w:rPr>
          <w:rStyle w:val="FootnoteReference"/>
          <w:noProof/>
        </w:rPr>
        <w:footnoteRef/>
      </w:r>
      <w:r>
        <w:rPr>
          <w:noProof/>
        </w:rPr>
        <w:t xml:space="preserve"> </w:t>
      </w:r>
      <w:r>
        <w:rPr>
          <w:i/>
          <w:noProof/>
          <w:color w:val="0000FF"/>
        </w:rPr>
        <w:t xml:space="preserve">Irenaeus, </w:t>
      </w:r>
      <w:r>
        <w:rPr>
          <w:noProof/>
          <w:color w:val="0000FF"/>
        </w:rPr>
        <w:t xml:space="preserve">Batok sa mga Heresiya, V, 6; </w:t>
      </w:r>
      <w:r>
        <w:rPr>
          <w:i/>
          <w:noProof/>
          <w:color w:val="0000FF"/>
        </w:rPr>
        <w:t>Tertullian</w:t>
      </w:r>
      <w:r>
        <w:rPr>
          <w:noProof/>
          <w:color w:val="0000FF"/>
        </w:rPr>
        <w:t xml:space="preserve">, Pag-awhag sa Pagkawalay-Salikway, 1; </w:t>
      </w:r>
      <w:r>
        <w:rPr>
          <w:i/>
          <w:noProof/>
          <w:color w:val="0000FF"/>
        </w:rPr>
        <w:t xml:space="preserve">Clement </w:t>
      </w:r>
      <w:r>
        <w:rPr>
          <w:noProof/>
          <w:color w:val="0000FF"/>
        </w:rPr>
        <w:t>sa</w:t>
      </w:r>
      <w:r>
        <w:rPr>
          <w:i/>
          <w:noProof/>
          <w:color w:val="0000FF"/>
        </w:rPr>
        <w:t xml:space="preserve"> Alexandria</w:t>
      </w:r>
      <w:r>
        <w:rPr>
          <w:noProof/>
          <w:color w:val="0000FF"/>
        </w:rPr>
        <w:t xml:space="preserve">, Stromata, V, 4; VII, 3; </w:t>
      </w:r>
      <w:r>
        <w:rPr>
          <w:i/>
          <w:noProof/>
          <w:color w:val="0000FF"/>
        </w:rPr>
        <w:t xml:space="preserve">Origen, </w:t>
      </w:r>
      <w:r>
        <w:rPr>
          <w:noProof/>
          <w:color w:val="0000FF"/>
        </w:rPr>
        <w:t xml:space="preserve">Batok kang </w:t>
      </w:r>
      <w:r>
        <w:rPr>
          <w:noProof/>
          <w:color w:val="0000FF"/>
          <w:lang w:val="es-ES_tradnl"/>
        </w:rPr>
        <w:t xml:space="preserve">Celsus, VI, 63; </w:t>
      </w:r>
      <w:r>
        <w:rPr>
          <w:i/>
          <w:noProof/>
          <w:color w:val="0000FF"/>
          <w:lang w:val="es-ES_tradnl"/>
        </w:rPr>
        <w:t>Athanasius</w:t>
      </w:r>
      <w:r>
        <w:rPr>
          <w:noProof/>
          <w:color w:val="0000FF"/>
          <w:lang w:val="es-ES_tradnl"/>
        </w:rPr>
        <w:t xml:space="preserve">, Orasyon Batok sa mga Ariano, 1, n. 49; </w:t>
      </w:r>
      <w:r>
        <w:rPr>
          <w:i/>
          <w:noProof/>
          <w:color w:val="0000FF"/>
          <w:lang w:val="es-ES_tradnl"/>
        </w:rPr>
        <w:t xml:space="preserve">Ambrosius, </w:t>
      </w:r>
      <w:r>
        <w:rPr>
          <w:noProof/>
          <w:color w:val="0000FF"/>
          <w:lang w:val="es-ES_tradnl"/>
        </w:rPr>
        <w:t xml:space="preserve">*De Fide*, II, 4; </w:t>
      </w:r>
      <w:r>
        <w:rPr>
          <w:i/>
          <w:noProof/>
          <w:color w:val="0000FF"/>
          <w:lang w:val="es-ES_tradnl"/>
        </w:rPr>
        <w:t>Isidore</w:t>
      </w:r>
      <w:r>
        <w:rPr>
          <w:noProof/>
          <w:color w:val="0000FF"/>
          <w:lang w:val="es-ES_tradnl"/>
        </w:rPr>
        <w:t xml:space="preserve">, Book III, Epistle 95; </w:t>
      </w:r>
      <w:r>
        <w:rPr>
          <w:i/>
          <w:noProof/>
          <w:color w:val="0000FF"/>
          <w:lang w:val="es-ES_tradnl"/>
        </w:rPr>
        <w:t xml:space="preserve">Augustine, </w:t>
      </w:r>
      <w:r>
        <w:rPr>
          <w:noProof/>
          <w:color w:val="0000FF"/>
          <w:lang w:val="es-ES_tradnl"/>
        </w:rPr>
        <w:t xml:space="preserve">*De Trinitate*, </w:t>
      </w:r>
      <w:r>
        <w:rPr>
          <w:noProof/>
          <w:color w:val="0000FF"/>
        </w:rPr>
        <w:t>XIV</w:t>
      </w:r>
      <w:r>
        <w:rPr>
          <w:noProof/>
          <w:color w:val="0000FF"/>
          <w:lang w:val="es-ES_tradnl"/>
        </w:rPr>
        <w:t>, n. 6</w:t>
      </w:r>
      <w:r>
        <w:rPr>
          <w:noProof/>
          <w:color w:val="0000FF"/>
        </w:rPr>
        <w:t>, ug uban pa</w:t>
      </w:r>
      <w:r>
        <w:rPr>
          <w:noProof/>
          <w:color w:val="0000FF"/>
          <w:lang w:val="es-ES_tradnl"/>
        </w:rPr>
        <w:t>.</w:t>
      </w:r>
    </w:p>
  </w:footnote>
  <w:footnote w:id="1338">
    <w:p w14:paraId="537DBE2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Aristotle</w:t>
      </w:r>
      <w:r>
        <w:rPr>
          <w:noProof/>
          <w:color w:val="0000FF"/>
        </w:rPr>
        <w:t xml:space="preserve">, *De Anima* 1, 2; </w:t>
      </w:r>
      <w:r>
        <w:rPr>
          <w:i/>
          <w:noProof/>
          <w:color w:val="0000FF"/>
        </w:rPr>
        <w:t>Cicero</w:t>
      </w:r>
      <w:r>
        <w:rPr>
          <w:noProof/>
          <w:color w:val="0000FF"/>
        </w:rPr>
        <w:t xml:space="preserve">, *De Legibus* 1, 7, 8; </w:t>
      </w:r>
      <w:r>
        <w:rPr>
          <w:i/>
          <w:noProof/>
          <w:color w:val="0000FF"/>
        </w:rPr>
        <w:t>Ovid</w:t>
      </w:r>
      <w:r>
        <w:rPr>
          <w:noProof/>
          <w:color w:val="0000FF"/>
        </w:rPr>
        <w:t xml:space="preserve">, *Metamorphoses* 1, 76 ff.; </w:t>
      </w:r>
      <w:r>
        <w:rPr>
          <w:i/>
          <w:noProof/>
          <w:color w:val="0000FF"/>
        </w:rPr>
        <w:t>Seneca</w:t>
      </w:r>
      <w:r>
        <w:rPr>
          <w:noProof/>
          <w:color w:val="0000FF"/>
        </w:rPr>
        <w:t xml:space="preserve">, *Proverbia* chap. 1. Cf. </w:t>
      </w:r>
      <w:r>
        <w:rPr>
          <w:i/>
          <w:noProof/>
          <w:color w:val="0000FF"/>
        </w:rPr>
        <w:t>Lactantius</w:t>
      </w:r>
      <w:r>
        <w:rPr>
          <w:noProof/>
          <w:color w:val="0000FF"/>
        </w:rPr>
        <w:t>, *Institutes of the Divine* II, 10.</w:t>
      </w:r>
    </w:p>
  </w:footnote>
  <w:footnote w:id="1339">
    <w:p w14:paraId="19F3E46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Epiphanius, </w:t>
      </w:r>
      <w:r>
        <w:rPr>
          <w:noProof/>
          <w:color w:val="0000FF"/>
        </w:rPr>
        <w:t>*Haeresiae*, LXX, n. 2, 3 ff.; *Ancorata*, n. 55.</w:t>
      </w:r>
    </w:p>
  </w:footnote>
  <w:footnote w:id="1340">
    <w:p w14:paraId="3C8E639D"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Clem</w:t>
      </w:r>
      <w:r w:rsidRPr="00DB370A">
        <w:rPr>
          <w:i/>
          <w:noProof/>
          <w:color w:val="0000FF"/>
        </w:rPr>
        <w:t xml:space="preserve">. </w:t>
      </w:r>
      <w:r>
        <w:rPr>
          <w:i/>
          <w:noProof/>
          <w:color w:val="0000FF"/>
        </w:rPr>
        <w:t>Alex</w:t>
      </w:r>
      <w:r w:rsidRPr="00DB370A">
        <w:rPr>
          <w:i/>
          <w:noProof/>
          <w:color w:val="0000FF"/>
        </w:rPr>
        <w:t xml:space="preserve">. </w:t>
      </w:r>
      <w:r>
        <w:rPr>
          <w:noProof/>
          <w:color w:val="0000FF"/>
        </w:rPr>
        <w:t>Strom</w:t>
      </w:r>
      <w:r w:rsidRPr="00DB370A">
        <w:rPr>
          <w:noProof/>
          <w:color w:val="0000FF"/>
        </w:rPr>
        <w:t xml:space="preserve">. </w:t>
      </w:r>
      <w:r>
        <w:rPr>
          <w:noProof/>
          <w:color w:val="0000FF"/>
        </w:rPr>
        <w:t>II</w:t>
      </w:r>
      <w:r w:rsidRPr="00DB370A">
        <w:rPr>
          <w:noProof/>
          <w:color w:val="0000FF"/>
        </w:rPr>
        <w:t xml:space="preserve">, 19; </w:t>
      </w:r>
      <w:r w:rsidRPr="00F06C01">
        <w:rPr>
          <w:noProof/>
          <w:color w:val="0000FF"/>
        </w:rPr>
        <w:t xml:space="preserve">kay ang gipasabot sa 'sa hulagway ug sa pagkapareho' dili mao ang pisikal nga </w:t>
      </w:r>
      <w:r w:rsidRPr="00DB370A">
        <w:rPr>
          <w:noProof/>
          <w:color w:val="0000FF"/>
        </w:rPr>
        <w:t>porma</w:t>
      </w:r>
      <w:r w:rsidRPr="00F06C01">
        <w:rPr>
          <w:noProof/>
          <w:color w:val="0000FF"/>
        </w:rPr>
        <w:t>—tungod kay dili angay nga itandi ang mortal sa imortal—kundi ang hunahuna ug ang rason</w:t>
      </w:r>
      <w:r w:rsidRPr="00DB370A">
        <w:rPr>
          <w:noProof/>
          <w:color w:val="0000FF"/>
        </w:rPr>
        <w:t xml:space="preserve">? </w:t>
      </w:r>
      <w:r>
        <w:rPr>
          <w:i/>
          <w:noProof/>
          <w:color w:val="0000FF"/>
        </w:rPr>
        <w:t>Origen</w:t>
      </w:r>
      <w:r w:rsidRPr="00DB370A">
        <w:rPr>
          <w:i/>
          <w:noProof/>
          <w:color w:val="0000FF"/>
        </w:rPr>
        <w:t xml:space="preserve">, </w:t>
      </w:r>
      <w:r w:rsidRPr="00DB370A">
        <w:rPr>
          <w:noProof/>
          <w:color w:val="0000FF"/>
        </w:rPr>
        <w:t xml:space="preserve">Batok </w:t>
      </w:r>
      <w:r>
        <w:rPr>
          <w:noProof/>
          <w:color w:val="0000FF"/>
        </w:rPr>
        <w:t>kang Celsus VI, 63; VIII, 49; *De Principiis* IV, 37</w:t>
      </w:r>
      <w:r w:rsidRPr="00DB370A">
        <w:rPr>
          <w:noProof/>
          <w:color w:val="0000FF"/>
        </w:rPr>
        <w:t>.</w:t>
      </w:r>
    </w:p>
  </w:footnote>
  <w:footnote w:id="1341">
    <w:p w14:paraId="3D906536" w14:textId="77777777" w:rsidR="00B33396" w:rsidRPr="00F06C01" w:rsidRDefault="00B33396" w:rsidP="00B33396">
      <w:pPr>
        <w:pStyle w:val="FootnoteText"/>
        <w:rPr>
          <w:noProof/>
        </w:rPr>
      </w:pPr>
      <w:r>
        <w:rPr>
          <w:rStyle w:val="FootnoteReference"/>
          <w:noProof/>
        </w:rPr>
        <w:footnoteRef/>
      </w:r>
      <w:r>
        <w:rPr>
          <w:noProof/>
        </w:rPr>
        <w:t xml:space="preserve"> </w:t>
      </w:r>
      <w:r>
        <w:rPr>
          <w:i/>
          <w:noProof/>
          <w:color w:val="0000FF"/>
        </w:rPr>
        <w:t>Epiphanius</w:t>
      </w:r>
      <w:r>
        <w:rPr>
          <w:iCs/>
          <w:noProof/>
          <w:color w:val="0000FF"/>
        </w:rPr>
        <w:t xml:space="preserve">, </w:t>
      </w:r>
      <w:r>
        <w:rPr>
          <w:noProof/>
          <w:color w:val="0000FF"/>
        </w:rPr>
        <w:t>*</w:t>
      </w:r>
      <w:r>
        <w:rPr>
          <w:i/>
          <w:noProof/>
          <w:color w:val="0000FF"/>
        </w:rPr>
        <w:t>Haeresia</w:t>
      </w:r>
      <w:r>
        <w:rPr>
          <w:noProof/>
          <w:color w:val="0000FF"/>
        </w:rPr>
        <w:t xml:space="preserve">* XC; </w:t>
      </w:r>
      <w:r>
        <w:rPr>
          <w:i/>
          <w:noProof/>
          <w:color w:val="0000FF"/>
        </w:rPr>
        <w:t>Eusebius</w:t>
      </w:r>
      <w:r>
        <w:rPr>
          <w:noProof/>
          <w:color w:val="0000FF"/>
        </w:rPr>
        <w:t xml:space="preserve">, *In Psal. 8:5*; </w:t>
      </w:r>
      <w:r>
        <w:rPr>
          <w:i/>
          <w:noProof/>
          <w:color w:val="0000FF"/>
        </w:rPr>
        <w:t>Greg</w:t>
      </w:r>
      <w:r>
        <w:rPr>
          <w:iCs/>
          <w:noProof/>
          <w:color w:val="0000FF"/>
        </w:rPr>
        <w:t xml:space="preserve">. </w:t>
      </w:r>
      <w:r>
        <w:rPr>
          <w:i/>
          <w:noProof/>
          <w:color w:val="0000FF"/>
        </w:rPr>
        <w:t>Nyss</w:t>
      </w:r>
      <w:r w:rsidRPr="00F06C01">
        <w:rPr>
          <w:noProof/>
          <w:color w:val="0000FF"/>
        </w:rPr>
        <w:t xml:space="preserve">. </w:t>
      </w:r>
      <w:r>
        <w:rPr>
          <w:noProof/>
          <w:color w:val="0000FF"/>
        </w:rPr>
        <w:t>Orat</w:t>
      </w:r>
      <w:r w:rsidRPr="00F06C01">
        <w:rPr>
          <w:noProof/>
          <w:color w:val="0000FF"/>
        </w:rPr>
        <w:t xml:space="preserve">. </w:t>
      </w:r>
      <w:r>
        <w:rPr>
          <w:noProof/>
          <w:color w:val="0000FF"/>
        </w:rPr>
        <w:t>in illud</w:t>
      </w:r>
      <w:r w:rsidRPr="00F06C01">
        <w:rPr>
          <w:noProof/>
          <w:color w:val="0000FF"/>
        </w:rPr>
        <w:t xml:space="preserve">: </w:t>
      </w:r>
      <w:r>
        <w:rPr>
          <w:noProof/>
          <w:color w:val="0000FF"/>
        </w:rPr>
        <w:t xml:space="preserve">'Let us make </w:t>
      </w:r>
      <w:r w:rsidRPr="00F06C01">
        <w:rPr>
          <w:noProof/>
          <w:color w:val="0000FF"/>
        </w:rPr>
        <w:t xml:space="preserve">man', in Chr. Cht. 1840, </w:t>
      </w:r>
      <w:r>
        <w:rPr>
          <w:noProof/>
          <w:color w:val="0000FF"/>
        </w:rPr>
        <w:t>III</w:t>
      </w:r>
      <w:r w:rsidRPr="00F06C01">
        <w:rPr>
          <w:noProof/>
          <w:color w:val="0000FF"/>
        </w:rPr>
        <w:t>, 303–305: 'Ang hulagway sa Dios sa atong sulod dili naglangkob sa usa ka porma sa lawas…; giunsa kaha nga ang mausab-usab mahimong hulagway sa Dili-Mausab, ug ang adunay porma—hulagway sa wala'y porma?'</w:t>
      </w:r>
    </w:p>
  </w:footnote>
  <w:footnote w:id="1342">
    <w:p w14:paraId="6787A70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i/>
          <w:noProof/>
          <w:color w:val="0000FF"/>
          <w:lang w:val="pt-BR"/>
        </w:rPr>
        <w:t>Ambrosius</w:t>
      </w:r>
      <w:r>
        <w:rPr>
          <w:iCs/>
          <w:noProof/>
          <w:color w:val="0000FF"/>
          <w:lang w:val="pt-BR"/>
        </w:rPr>
        <w:t xml:space="preserve">, </w:t>
      </w:r>
      <w:r>
        <w:rPr>
          <w:noProof/>
          <w:color w:val="0000FF"/>
          <w:lang w:val="pt-BR"/>
        </w:rPr>
        <w:t xml:space="preserve">sa Hexaëm. VI, chap. 8: 'Busa, dili ang unod ang mahimong hulagway sa Dios, kondili ang atong kalag, nga gawasnon… ug uban pa.'; </w:t>
      </w:r>
      <w:r>
        <w:rPr>
          <w:i/>
          <w:noProof/>
          <w:color w:val="0000FF"/>
          <w:lang w:val="pt-BR"/>
        </w:rPr>
        <w:t xml:space="preserve">Agustin, </w:t>
      </w:r>
      <w:r>
        <w:rPr>
          <w:noProof/>
          <w:color w:val="0000FF"/>
          <w:lang w:val="pt-BR"/>
        </w:rPr>
        <w:t>*De Trinitate*, XII, chap. 7: 'sama sa dili lang ang labing tinuod nga pangatarungan, apan usab ang awtoridad sa Apostol mismo nagpahayag, ang tawo gihimo sa hulagway sa Dios dili sumala sa porma sa lawas, apan sumala sa makatarunganong hunahuna.'</w:t>
      </w:r>
    </w:p>
  </w:footnote>
  <w:footnote w:id="1343">
    <w:p w14:paraId="5A1F8C4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i/>
          <w:noProof/>
          <w:color w:val="0000FF"/>
        </w:rPr>
        <w:t>Theodoret</w:t>
      </w:r>
      <w:r w:rsidRPr="00F06C01">
        <w:rPr>
          <w:noProof/>
          <w:color w:val="0000FF"/>
        </w:rPr>
        <w:t xml:space="preserve">, </w:t>
      </w:r>
      <w:r>
        <w:rPr>
          <w:noProof/>
          <w:color w:val="0000FF"/>
        </w:rPr>
        <w:t>*Hist</w:t>
      </w:r>
      <w:r w:rsidRPr="00F06C01">
        <w:rPr>
          <w:noProof/>
          <w:color w:val="0000FF"/>
        </w:rPr>
        <w:t xml:space="preserve">. </w:t>
      </w:r>
      <w:r>
        <w:rPr>
          <w:noProof/>
          <w:color w:val="0000FF"/>
        </w:rPr>
        <w:t>Eccl</w:t>
      </w:r>
      <w:r w:rsidRPr="00F06C01">
        <w:rPr>
          <w:noProof/>
          <w:color w:val="0000FF"/>
        </w:rPr>
        <w:t xml:space="preserve">.* 4, </w:t>
      </w:r>
      <w:r>
        <w:rPr>
          <w:noProof/>
          <w:color w:val="0000FF"/>
        </w:rPr>
        <w:t>ch</w:t>
      </w:r>
      <w:r w:rsidRPr="00F06C01">
        <w:rPr>
          <w:noProof/>
          <w:color w:val="0000FF"/>
        </w:rPr>
        <w:t xml:space="preserve">. 9; </w:t>
      </w:r>
      <w:r w:rsidRPr="00F06C01">
        <w:rPr>
          <w:i/>
          <w:noProof/>
          <w:color w:val="0000FF"/>
        </w:rPr>
        <w:t xml:space="preserve">Dimitri of Rostov, </w:t>
      </w:r>
      <w:r w:rsidRPr="00F06C01">
        <w:rPr>
          <w:noProof/>
          <w:color w:val="0000FF"/>
        </w:rPr>
        <w:t>*Collected Works*, vol. 1, p. 62.</w:t>
      </w:r>
    </w:p>
  </w:footnote>
  <w:footnote w:id="1344">
    <w:p w14:paraId="0755B71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Clement sa Alexandria</w:t>
      </w:r>
      <w:r>
        <w:rPr>
          <w:noProof/>
          <w:color w:val="0000FF"/>
        </w:rPr>
        <w:t xml:space="preserve">, Stromata VI, 14; </w:t>
      </w:r>
      <w:r>
        <w:rPr>
          <w:i/>
          <w:noProof/>
          <w:color w:val="0000FF"/>
        </w:rPr>
        <w:t xml:space="preserve">Augustine, </w:t>
      </w:r>
      <w:r>
        <w:rPr>
          <w:noProof/>
          <w:color w:val="0000FF"/>
        </w:rPr>
        <w:t xml:space="preserve">Komentaryo sa Juan, Traktado III: 'Ikaw lahi sa mga hayop sa intelihensiya ra… </w:t>
      </w:r>
      <w:r>
        <w:rPr>
          <w:noProof/>
          <w:color w:val="0000FF"/>
          <w:lang w:val="pt-BR"/>
        </w:rPr>
        <w:t xml:space="preserve">Unsa man kaha ang imong labaw? Sa hulagway sa Dios. Asa man ang hulagway sa Dios? </w:t>
      </w:r>
      <w:r>
        <w:rPr>
          <w:noProof/>
          <w:color w:val="0000FF"/>
        </w:rPr>
        <w:t>Sa hunahuna, sa intelihensiya</w:t>
      </w:r>
      <w:r w:rsidRPr="00DB370A">
        <w:rPr>
          <w:noProof/>
          <w:color w:val="0000FF"/>
        </w:rPr>
        <w:t>.'</w:t>
      </w:r>
    </w:p>
  </w:footnote>
  <w:footnote w:id="1345">
    <w:p w14:paraId="7E5CEC40" w14:textId="77777777" w:rsidR="00B33396" w:rsidRPr="00F06C01" w:rsidRDefault="00B33396" w:rsidP="00B33396">
      <w:pPr>
        <w:pStyle w:val="FootnoteText"/>
        <w:rPr>
          <w:noProof/>
        </w:rPr>
      </w:pPr>
      <w:r>
        <w:rPr>
          <w:rStyle w:val="FootnoteReference"/>
          <w:noProof/>
        </w:rPr>
        <w:footnoteRef/>
      </w:r>
      <w:r w:rsidRPr="00DB370A">
        <w:rPr>
          <w:noProof/>
        </w:rPr>
        <w:t xml:space="preserve"> </w:t>
      </w:r>
      <w:r>
        <w:rPr>
          <w:i/>
          <w:iCs/>
          <w:noProof/>
          <w:color w:val="0000FF"/>
        </w:rPr>
        <w:t>Tertullian</w:t>
      </w:r>
      <w:r>
        <w:rPr>
          <w:noProof/>
          <w:color w:val="0000FF"/>
        </w:rPr>
        <w:t xml:space="preserve">, *Batok </w:t>
      </w:r>
      <w:r w:rsidRPr="00DB370A">
        <w:rPr>
          <w:noProof/>
          <w:color w:val="0000FF"/>
        </w:rPr>
        <w:t xml:space="preserve">kang </w:t>
      </w:r>
      <w:r>
        <w:rPr>
          <w:noProof/>
          <w:color w:val="0000FF"/>
        </w:rPr>
        <w:t>Marcion*</w:t>
      </w:r>
      <w:r w:rsidRPr="00DB370A">
        <w:rPr>
          <w:noProof/>
          <w:color w:val="0000FF"/>
        </w:rPr>
        <w:t>,</w:t>
      </w:r>
      <w:r>
        <w:rPr>
          <w:noProof/>
          <w:color w:val="0000FF"/>
        </w:rPr>
        <w:t xml:space="preserve"> II</w:t>
      </w:r>
      <w:r w:rsidRPr="00DB370A">
        <w:rPr>
          <w:noProof/>
          <w:color w:val="0000FF"/>
        </w:rPr>
        <w:t xml:space="preserve">, kabanata 5, 6; </w:t>
      </w:r>
      <w:r>
        <w:rPr>
          <w:i/>
          <w:iCs/>
          <w:noProof/>
          <w:color w:val="0000FF"/>
        </w:rPr>
        <w:t>Jerome</w:t>
      </w:r>
      <w:r w:rsidRPr="00F06C01">
        <w:rPr>
          <w:noProof/>
          <w:color w:val="0000FF"/>
        </w:rPr>
        <w:t xml:space="preserve">, *Mga Sulat*, 146; </w:t>
      </w:r>
      <w:r>
        <w:rPr>
          <w:i/>
          <w:iCs/>
          <w:noProof/>
          <w:color w:val="0000FF"/>
        </w:rPr>
        <w:t>Macarius</w:t>
      </w:r>
      <w:r w:rsidRPr="00F06C01">
        <w:rPr>
          <w:i/>
          <w:iCs/>
          <w:noProof/>
          <w:color w:val="0000FF"/>
        </w:rPr>
        <w:t xml:space="preserve">, </w:t>
      </w:r>
      <w:r w:rsidRPr="00F06C01">
        <w:rPr>
          <w:noProof/>
          <w:color w:val="0000FF"/>
        </w:rPr>
        <w:t xml:space="preserve">*Mga Homilía*, 15; </w:t>
      </w:r>
      <w:r w:rsidRPr="00F06C01">
        <w:rPr>
          <w:i/>
          <w:noProof/>
          <w:color w:val="0000FF"/>
        </w:rPr>
        <w:t xml:space="preserve">Si Juan sa Damasco, </w:t>
      </w:r>
      <w:r w:rsidRPr="00F06C01">
        <w:rPr>
          <w:noProof/>
          <w:color w:val="0000FF"/>
        </w:rPr>
        <w:t xml:space="preserve">Eksaktong Pagpatin-aw sa Tinuod nga Pagtuo, </w:t>
      </w:r>
      <w:r>
        <w:rPr>
          <w:noProof/>
          <w:color w:val="0000FF"/>
        </w:rPr>
        <w:t>Libro III</w:t>
      </w:r>
      <w:r w:rsidRPr="00F06C01">
        <w:rPr>
          <w:noProof/>
          <w:color w:val="0000FF"/>
        </w:rPr>
        <w:t>, Kapitulo 14, p. 175: 'Kung ang tawo gimugna sa hulagway sa bulahan ug wala pa'y katapusan nga Pagkadiyosnon, ug ang kinaiya sa Diyos gawasnon ug sa kinaiyahan adunay kabubut-on, nan ang tawo, isip hulagway sa Diyos, sa kinaiyahan gawasnon ug sa kinaiyahan adunay kabubut-on.'</w:t>
      </w:r>
    </w:p>
  </w:footnote>
  <w:footnote w:id="1346">
    <w:p w14:paraId="4DE054BA"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Tertullian, </w:t>
      </w:r>
      <w:r>
        <w:rPr>
          <w:noProof/>
          <w:color w:val="0000FF"/>
        </w:rPr>
        <w:t xml:space="preserve">*De Baptismis*, V; </w:t>
      </w:r>
      <w:r>
        <w:rPr>
          <w:i/>
          <w:noProof/>
          <w:color w:val="0000FF"/>
        </w:rPr>
        <w:t xml:space="preserve">Augustine, </w:t>
      </w:r>
      <w:r>
        <w:rPr>
          <w:noProof/>
          <w:color w:val="0000FF"/>
        </w:rPr>
        <w:t xml:space="preserve">*De Trinitate*, XIV, nos. 4, 6; </w:t>
      </w:r>
      <w:r>
        <w:rPr>
          <w:i/>
          <w:noProof/>
          <w:color w:val="0000FF"/>
        </w:rPr>
        <w:t>Maximus</w:t>
      </w:r>
      <w:r>
        <w:rPr>
          <w:noProof/>
          <w:color w:val="0000FF"/>
        </w:rPr>
        <w:t>, *Centurios*, III, chap. 25</w:t>
      </w:r>
      <w:r w:rsidRPr="00DB370A">
        <w:rPr>
          <w:noProof/>
          <w:color w:val="0000FF"/>
        </w:rPr>
        <w:t>.</w:t>
      </w:r>
    </w:p>
  </w:footnote>
  <w:footnote w:id="1347">
    <w:p w14:paraId="321F389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Lib. de dignit. condit. human., chap. 2</w:t>
      </w:r>
      <w:r w:rsidRPr="00DB370A">
        <w:rPr>
          <w:noProof/>
          <w:color w:val="0000FF"/>
        </w:rPr>
        <w:t>.</w:t>
      </w:r>
    </w:p>
  </w:footnote>
  <w:footnote w:id="1348">
    <w:p w14:paraId="72CBBF1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Mga Buhat, bol. 1, p. 62; Rozyk, pp. 292–294. </w:t>
      </w:r>
      <w:r>
        <w:rPr>
          <w:color w:val="0000FF"/>
        </w:rPr>
        <w:t xml:space="preserve">Ang mosunod usab nagpangatarungan sa susama nga paagi: </w:t>
      </w:r>
      <w:r>
        <w:rPr>
          <w:i/>
          <w:noProof/>
          <w:color w:val="0000FF"/>
        </w:rPr>
        <w:t>Augustine</w:t>
      </w:r>
      <w:r>
        <w:rPr>
          <w:iCs/>
          <w:noProof/>
          <w:color w:val="0000FF"/>
        </w:rPr>
        <w:t xml:space="preserve">, </w:t>
      </w:r>
      <w:r>
        <w:rPr>
          <w:noProof/>
          <w:color w:val="0000FF"/>
        </w:rPr>
        <w:t xml:space="preserve">*De Trinitate*, Libro IX, kabanata 4, 11, ug Libro XII, hapit sa tibuok; </w:t>
      </w:r>
      <w:r>
        <w:rPr>
          <w:i/>
          <w:iCs/>
          <w:noProof/>
          <w:color w:val="0000FF"/>
        </w:rPr>
        <w:t>Theodoret</w:t>
      </w:r>
      <w:r>
        <w:rPr>
          <w:noProof/>
          <w:color w:val="0000FF"/>
        </w:rPr>
        <w:t>, *In Genesis*, Pangutana XX</w:t>
      </w:r>
      <w:r w:rsidRPr="00F06C01">
        <w:rPr>
          <w:noProof/>
          <w:color w:val="0000FF"/>
        </w:rPr>
        <w:t xml:space="preserve">, sa *Chron. Quart.* 1843b </w:t>
      </w:r>
      <w:r>
        <w:rPr>
          <w:noProof/>
          <w:color w:val="0000FF"/>
        </w:rPr>
        <w:t>III</w:t>
      </w:r>
      <w:r w:rsidRPr="00F06C01">
        <w:rPr>
          <w:noProof/>
          <w:color w:val="0000FF"/>
        </w:rPr>
        <w:t>, 351–352</w:t>
      </w:r>
      <w:r w:rsidRPr="00F06C01">
        <w:rPr>
          <w:color w:val="0000FF"/>
        </w:rPr>
        <w:t>. "Mahimo usab nga makit-an ang labing tukmang kapareho sa Dios sa kalag sa tawo. Busa, kini adunay rason ug kinabuhi; ang hunahuna (sa tawo) nag-anak sa pulong; kauban sa pulong moabut ang gininhawa, nga dili natawo sama sa pulong, apan kanunay kining kauban, ug sa diha nga matawo ang pulong, kini mogawas uban niini. Apan sa niini nga bahin usab, ang tawo susama sa Dios ingon lang usa ka hulagway; kay ni ang iyang pulong ni ang iyang gininhawa adunay independyenteng pag-eksister." "Ug sa Balaang Trinidad gipahayag nato ang tulo ka hipostase, nga nagkahiusa nga wala maghiusa, aron ang matag-usa adunay independyenteng pag-eksister."</w:t>
      </w:r>
    </w:p>
  </w:footnote>
  <w:footnote w:id="1349">
    <w:p w14:paraId="0D6ED05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Chrysostom</w:t>
      </w:r>
      <w:r>
        <w:rPr>
          <w:noProof/>
          <w:color w:val="0000FF"/>
        </w:rPr>
        <w:t xml:space="preserve">, Homilies on Genesis, XVIII, n. 3; XXI, n. 2; </w:t>
      </w:r>
      <w:r>
        <w:rPr>
          <w:i/>
          <w:noProof/>
          <w:color w:val="0000FF"/>
        </w:rPr>
        <w:t xml:space="preserve">Gregory </w:t>
      </w:r>
      <w:r>
        <w:rPr>
          <w:noProof/>
          <w:color w:val="0000FF"/>
          <w:lang w:val="pt-BR"/>
        </w:rPr>
        <w:t xml:space="preserve">of Nyssa, On the Creator, ch. III, </w:t>
      </w:r>
      <w:r>
        <w:rPr>
          <w:noProof/>
          <w:color w:val="0000FF"/>
        </w:rPr>
        <w:t xml:space="preserve">IV; Eusebius, On the Incarnation and Invisibility of God, in Galland, IV, 498; </w:t>
      </w:r>
      <w:r>
        <w:rPr>
          <w:i/>
          <w:noProof/>
          <w:color w:val="0000FF"/>
        </w:rPr>
        <w:t>Epiphanius</w:t>
      </w:r>
      <w:r>
        <w:rPr>
          <w:noProof/>
          <w:color w:val="0000FF"/>
        </w:rPr>
        <w:t xml:space="preserve">, Homilies on Genesis, 1, 26; </w:t>
      </w:r>
      <w:r>
        <w:rPr>
          <w:i/>
          <w:noProof/>
          <w:color w:val="0000FF"/>
        </w:rPr>
        <w:t xml:space="preserve">Theodoret, </w:t>
      </w:r>
      <w:r>
        <w:rPr>
          <w:noProof/>
          <w:color w:val="0000FF"/>
        </w:rPr>
        <w:t>Questions on Genesis, XX</w:t>
      </w:r>
      <w:r w:rsidRPr="00DB370A">
        <w:rPr>
          <w:noProof/>
          <w:color w:val="0000FF"/>
        </w:rPr>
        <w:t>.</w:t>
      </w:r>
    </w:p>
  </w:footnote>
  <w:footnote w:id="1350">
    <w:p w14:paraId="6F3A69B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 xml:space="preserve">Justin, </w:t>
      </w:r>
      <w:r>
        <w:rPr>
          <w:noProof/>
          <w:color w:val="0000FF"/>
        </w:rPr>
        <w:t>*De Resurrectione</w:t>
      </w:r>
      <w:r w:rsidRPr="00DB370A">
        <w:rPr>
          <w:noProof/>
          <w:color w:val="0000FF"/>
        </w:rPr>
        <w:t xml:space="preserve">*, </w:t>
      </w:r>
      <w:r>
        <w:rPr>
          <w:noProof/>
          <w:color w:val="0000FF"/>
        </w:rPr>
        <w:t xml:space="preserve">sa </w:t>
      </w:r>
      <w:r>
        <w:rPr>
          <w:i/>
          <w:noProof/>
          <w:color w:val="0000FF"/>
        </w:rPr>
        <w:t>Grab</w:t>
      </w:r>
      <w:r w:rsidRPr="00DB370A">
        <w:rPr>
          <w:noProof/>
          <w:color w:val="0000FF"/>
        </w:rPr>
        <w:t>. *</w:t>
      </w:r>
      <w:r>
        <w:rPr>
          <w:noProof/>
          <w:color w:val="0000FF"/>
        </w:rPr>
        <w:t>Specileg</w:t>
      </w:r>
      <w:r w:rsidRPr="00DB370A">
        <w:rPr>
          <w:noProof/>
          <w:color w:val="0000FF"/>
        </w:rPr>
        <w:t xml:space="preserve">.* Bol. 2, </w:t>
      </w:r>
      <w:r>
        <w:rPr>
          <w:noProof/>
          <w:color w:val="0000FF"/>
        </w:rPr>
        <w:t>p</w:t>
      </w:r>
      <w:r w:rsidRPr="00DB370A">
        <w:rPr>
          <w:noProof/>
          <w:color w:val="0000FF"/>
        </w:rPr>
        <w:t xml:space="preserve">. 187; </w:t>
      </w:r>
      <w:r>
        <w:rPr>
          <w:i/>
          <w:noProof/>
          <w:color w:val="0000FF"/>
        </w:rPr>
        <w:t xml:space="preserve">Irenaeus, </w:t>
      </w:r>
      <w:r>
        <w:rPr>
          <w:noProof/>
          <w:color w:val="0000FF"/>
        </w:rPr>
        <w:t>*Adversus Haereses</w:t>
      </w:r>
      <w:r w:rsidRPr="00DB370A">
        <w:rPr>
          <w:noProof/>
          <w:color w:val="0000FF"/>
        </w:rPr>
        <w:t xml:space="preserve">* </w:t>
      </w:r>
      <w:r>
        <w:rPr>
          <w:noProof/>
          <w:color w:val="0000FF"/>
        </w:rPr>
        <w:t>V</w:t>
      </w:r>
      <w:r w:rsidRPr="00DB370A">
        <w:rPr>
          <w:noProof/>
          <w:color w:val="0000FF"/>
        </w:rPr>
        <w:t xml:space="preserve">, 6; </w:t>
      </w:r>
      <w:r>
        <w:rPr>
          <w:i/>
          <w:noProof/>
          <w:color w:val="0000FF"/>
        </w:rPr>
        <w:t>Gregory of Nyssa</w:t>
      </w:r>
      <w:r w:rsidRPr="00DB370A">
        <w:rPr>
          <w:i/>
          <w:noProof/>
          <w:color w:val="0000FF"/>
        </w:rPr>
        <w:t xml:space="preserve">, </w:t>
      </w:r>
      <w:r>
        <w:rPr>
          <w:noProof/>
          <w:color w:val="0000FF"/>
        </w:rPr>
        <w:t>*De Hom</w:t>
      </w:r>
      <w:r w:rsidRPr="00DB370A">
        <w:rPr>
          <w:noProof/>
          <w:color w:val="0000FF"/>
        </w:rPr>
        <w:t xml:space="preserve">ini </w:t>
      </w:r>
      <w:r>
        <w:rPr>
          <w:noProof/>
          <w:color w:val="0000FF"/>
        </w:rPr>
        <w:t>Opif</w:t>
      </w:r>
      <w:r w:rsidRPr="00DB370A">
        <w:rPr>
          <w:noProof/>
          <w:color w:val="0000FF"/>
        </w:rPr>
        <w:t xml:space="preserve">.* kabanata 8; </w:t>
      </w:r>
      <w:r>
        <w:rPr>
          <w:i/>
          <w:noProof/>
          <w:color w:val="0000FF"/>
        </w:rPr>
        <w:t xml:space="preserve">Augustine, </w:t>
      </w:r>
      <w:r>
        <w:rPr>
          <w:noProof/>
          <w:color w:val="0000FF"/>
        </w:rPr>
        <w:t>*De Genesi contra Manicheus</w:t>
      </w:r>
      <w:r w:rsidRPr="00DB370A">
        <w:rPr>
          <w:noProof/>
          <w:color w:val="0000FF"/>
        </w:rPr>
        <w:t>* kabanata</w:t>
      </w:r>
      <w:r>
        <w:rPr>
          <w:noProof/>
          <w:color w:val="0000FF"/>
        </w:rPr>
        <w:t xml:space="preserve"> 17; *De Quaest. LXXXIII*, qu. LI.</w:t>
      </w:r>
    </w:p>
  </w:footnote>
  <w:footnote w:id="1351">
    <w:p w14:paraId="2EF7B8AD" w14:textId="77777777" w:rsidR="00B33396" w:rsidRPr="00F06C01" w:rsidRDefault="00B33396" w:rsidP="00B33396">
      <w:pPr>
        <w:pStyle w:val="FootnoteText"/>
        <w:rPr>
          <w:noProof/>
        </w:rPr>
      </w:pPr>
      <w:r>
        <w:rPr>
          <w:rStyle w:val="FootnoteReference"/>
          <w:noProof/>
        </w:rPr>
        <w:footnoteRef/>
      </w:r>
      <w:r w:rsidRPr="00DB370A">
        <w:rPr>
          <w:noProof/>
        </w:rPr>
        <w:t xml:space="preserve"> </w:t>
      </w:r>
      <w:r>
        <w:rPr>
          <w:i/>
          <w:noProof/>
          <w:color w:val="0000FF"/>
        </w:rPr>
        <w:t>Clem</w:t>
      </w:r>
      <w:r w:rsidRPr="00DB370A">
        <w:rPr>
          <w:i/>
          <w:noProof/>
          <w:color w:val="0000FF"/>
        </w:rPr>
        <w:t xml:space="preserve">. </w:t>
      </w:r>
      <w:r>
        <w:rPr>
          <w:i/>
          <w:noProof/>
          <w:color w:val="0000FF"/>
        </w:rPr>
        <w:t>Alex</w:t>
      </w:r>
      <w:r w:rsidRPr="00DB370A">
        <w:rPr>
          <w:noProof/>
          <w:color w:val="0000FF"/>
        </w:rPr>
        <w:t>. *</w:t>
      </w:r>
      <w:r>
        <w:rPr>
          <w:noProof/>
          <w:color w:val="0000FF"/>
        </w:rPr>
        <w:t>Storm</w:t>
      </w:r>
      <w:r w:rsidRPr="00DB370A">
        <w:rPr>
          <w:noProof/>
          <w:color w:val="0000FF"/>
        </w:rPr>
        <w:t xml:space="preserve">.* 2, 22: </w:t>
      </w:r>
      <w:r w:rsidRPr="00F06C01">
        <w:rPr>
          <w:noProof/>
          <w:color w:val="0000FF"/>
        </w:rPr>
        <w:t>'Dili ba tinuod nga ang tawo gimugna sa hulagway sa Dios sukad pa sa sinugdanan</w:t>
      </w:r>
      <w:r w:rsidRPr="00DB370A">
        <w:rPr>
          <w:noProof/>
          <w:color w:val="0000FF"/>
        </w:rPr>
        <w:t xml:space="preserve">, </w:t>
      </w:r>
      <w:r w:rsidRPr="00F06C01">
        <w:rPr>
          <w:noProof/>
          <w:color w:val="0000FF"/>
        </w:rPr>
        <w:t xml:space="preserve">samtang </w:t>
      </w:r>
      <w:r w:rsidRPr="00DB370A">
        <w:rPr>
          <w:noProof/>
          <w:color w:val="0000FF"/>
        </w:rPr>
        <w:t xml:space="preserve">ang </w:t>
      </w:r>
      <w:r w:rsidRPr="00F06C01">
        <w:rPr>
          <w:noProof/>
          <w:color w:val="0000FF"/>
        </w:rPr>
        <w:t>pagkapareho</w:t>
      </w:r>
      <w:r w:rsidRPr="00DB370A">
        <w:rPr>
          <w:noProof/>
          <w:color w:val="0000FF"/>
        </w:rPr>
        <w:t xml:space="preserve"> </w:t>
      </w:r>
      <w:r w:rsidRPr="00F06C01">
        <w:rPr>
          <w:noProof/>
          <w:color w:val="0000FF"/>
        </w:rPr>
        <w:t>nga iyang malingaw sa katapusan kinahanglan pa makab-ot sa ulahi</w:t>
      </w:r>
      <w:r w:rsidRPr="00DB370A">
        <w:rPr>
          <w:noProof/>
          <w:color w:val="0000FF"/>
        </w:rPr>
        <w:t xml:space="preserve">?' </w:t>
      </w:r>
      <w:r>
        <w:rPr>
          <w:i/>
          <w:noProof/>
          <w:color w:val="0000FF"/>
        </w:rPr>
        <w:t xml:space="preserve">Origen, </w:t>
      </w:r>
      <w:r>
        <w:rPr>
          <w:noProof/>
          <w:color w:val="0000FF"/>
        </w:rPr>
        <w:t xml:space="preserve">*De </w:t>
      </w:r>
      <w:r w:rsidRPr="00DB370A">
        <w:rPr>
          <w:noProof/>
          <w:color w:val="0000FF"/>
        </w:rPr>
        <w:t xml:space="preserve">Principiis* </w:t>
      </w:r>
      <w:r>
        <w:rPr>
          <w:noProof/>
          <w:color w:val="0000FF"/>
        </w:rPr>
        <w:t>III</w:t>
      </w:r>
      <w:r w:rsidRPr="00DB370A">
        <w:rPr>
          <w:noProof/>
          <w:color w:val="0000FF"/>
        </w:rPr>
        <w:t>,</w:t>
      </w:r>
      <w:r>
        <w:rPr>
          <w:noProof/>
          <w:color w:val="0000FF"/>
        </w:rPr>
        <w:t xml:space="preserve"> 6, </w:t>
      </w:r>
      <w:r w:rsidRPr="00DB370A">
        <w:rPr>
          <w:noProof/>
          <w:color w:val="0000FF"/>
        </w:rPr>
        <w:t xml:space="preserve">n. 1; </w:t>
      </w:r>
      <w:r>
        <w:rPr>
          <w:i/>
          <w:noProof/>
          <w:color w:val="0000FF"/>
        </w:rPr>
        <w:t xml:space="preserve">Ambrosius, </w:t>
      </w:r>
      <w:r>
        <w:rPr>
          <w:noProof/>
          <w:color w:val="0000FF"/>
        </w:rPr>
        <w:t>*De dignitate conditio humana*, ch</w:t>
      </w:r>
      <w:r w:rsidRPr="00DB370A">
        <w:rPr>
          <w:noProof/>
          <w:color w:val="0000FF"/>
        </w:rPr>
        <w:t xml:space="preserve">. </w:t>
      </w:r>
      <w:r>
        <w:rPr>
          <w:noProof/>
          <w:color w:val="0000FF"/>
        </w:rPr>
        <w:t>II, III</w:t>
      </w:r>
      <w:r w:rsidRPr="00DB370A">
        <w:rPr>
          <w:noProof/>
          <w:color w:val="0000FF"/>
        </w:rPr>
        <w:t xml:space="preserve">; </w:t>
      </w:r>
      <w:r>
        <w:rPr>
          <w:i/>
          <w:noProof/>
          <w:color w:val="0000FF"/>
        </w:rPr>
        <w:t xml:space="preserve">Gregory </w:t>
      </w:r>
      <w:r w:rsidRPr="00F06C01">
        <w:rPr>
          <w:noProof/>
          <w:color w:val="0000FF"/>
        </w:rPr>
        <w:t>of</w:t>
      </w:r>
      <w:r>
        <w:rPr>
          <w:i/>
          <w:noProof/>
          <w:color w:val="0000FF"/>
        </w:rPr>
        <w:t xml:space="preserve"> Nyssa</w:t>
      </w:r>
      <w:r w:rsidRPr="00F06C01">
        <w:rPr>
          <w:noProof/>
          <w:color w:val="0000FF"/>
        </w:rPr>
        <w:t xml:space="preserve">, *Oratio </w:t>
      </w:r>
      <w:r>
        <w:rPr>
          <w:noProof/>
          <w:color w:val="0000FF"/>
        </w:rPr>
        <w:t>in verba</w:t>
      </w:r>
      <w:r w:rsidRPr="00F06C01">
        <w:rPr>
          <w:noProof/>
          <w:color w:val="0000FF"/>
        </w:rPr>
        <w:t xml:space="preserve">: </w:t>
      </w:r>
      <w:r>
        <w:rPr>
          <w:noProof/>
          <w:color w:val="0000FF"/>
        </w:rPr>
        <w:t xml:space="preserve">faciamus </w:t>
      </w:r>
      <w:r w:rsidRPr="00F06C01">
        <w:rPr>
          <w:noProof/>
          <w:color w:val="0000FF"/>
        </w:rPr>
        <w:t xml:space="preserve">hom.*, in *Chron. Ch. 1840*, </w:t>
      </w:r>
      <w:r>
        <w:rPr>
          <w:noProof/>
          <w:color w:val="0000FF"/>
        </w:rPr>
        <w:t>III</w:t>
      </w:r>
      <w:r w:rsidRPr="00F06C01">
        <w:rPr>
          <w:noProof/>
          <w:color w:val="0000FF"/>
        </w:rPr>
        <w:t xml:space="preserve">, 320 ff.; </w:t>
      </w:r>
      <w:r w:rsidRPr="00F06C01">
        <w:rPr>
          <w:i/>
          <w:noProof/>
          <w:color w:val="0000FF"/>
        </w:rPr>
        <w:t xml:space="preserve">Juan sa Damasco, </w:t>
      </w:r>
      <w:r w:rsidRPr="00F06C01">
        <w:rPr>
          <w:noProof/>
          <w:color w:val="0000FF"/>
        </w:rPr>
        <w:t xml:space="preserve">Eksaktong Pagpahayag sa Ortodoksong Pagtuo </w:t>
      </w:r>
      <w:r>
        <w:rPr>
          <w:noProof/>
          <w:color w:val="0000FF"/>
        </w:rPr>
        <w:t>II</w:t>
      </w:r>
      <w:r w:rsidRPr="00F06C01">
        <w:rPr>
          <w:noProof/>
          <w:color w:val="0000FF"/>
        </w:rPr>
        <w:t xml:space="preserve">, 12, p. 90: "Ang </w:t>
      </w:r>
      <w:r w:rsidRPr="00F06C01">
        <w:rPr>
          <w:i/>
          <w:iCs/>
          <w:noProof/>
          <w:color w:val="0000FF"/>
        </w:rPr>
        <w:t xml:space="preserve">Pulong—sa kahulugan </w:t>
      </w:r>
      <w:r w:rsidRPr="00F06C01">
        <w:rPr>
          <w:noProof/>
          <w:color w:val="0000FF"/>
        </w:rPr>
        <w:t>nga 'imahen'—nagpasabot sa gahum sa hunahuna ug sa gahum sa kagawasan (</w:t>
      </w:r>
      <w:r>
        <w:rPr>
          <w:noProof/>
          <w:color w:val="0000FF"/>
          <w:lang w:val="el-GR"/>
        </w:rPr>
        <w:t>αύτεξούσιον</w:t>
      </w:r>
      <w:r w:rsidRPr="00F06C01">
        <w:rPr>
          <w:noProof/>
          <w:color w:val="0000FF"/>
        </w:rPr>
        <w:t xml:space="preserve">), samtang ang </w:t>
      </w:r>
      <w:r w:rsidRPr="00F06C01">
        <w:rPr>
          <w:i/>
          <w:iCs/>
          <w:noProof/>
          <w:color w:val="0000FF"/>
        </w:rPr>
        <w:t xml:space="preserve">Pulong—sa kahulugan </w:t>
      </w:r>
      <w:r w:rsidRPr="00F06C01">
        <w:rPr>
          <w:noProof/>
          <w:color w:val="0000FF"/>
        </w:rPr>
        <w:t>nga 'kapariho'—nagpasabot sa kapariho (sa Dios) sa pagkamaayo, kutob sa mahimo."</w:t>
      </w:r>
    </w:p>
  </w:footnote>
  <w:footnote w:id="1352">
    <w:p w14:paraId="70749B16"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Tertullian, </w:t>
      </w:r>
      <w:r>
        <w:rPr>
          <w:noProof/>
          <w:color w:val="0000FF"/>
        </w:rPr>
        <w:t xml:space="preserve">Batok kang Prax. 5; </w:t>
      </w:r>
      <w:r>
        <w:rPr>
          <w:i/>
          <w:noProof/>
          <w:color w:val="0000FF"/>
        </w:rPr>
        <w:t xml:space="preserve">Clemente </w:t>
      </w:r>
      <w:r>
        <w:rPr>
          <w:noProof/>
          <w:color w:val="0000FF"/>
        </w:rPr>
        <w:t>sa</w:t>
      </w:r>
      <w:r>
        <w:rPr>
          <w:i/>
          <w:noProof/>
          <w:color w:val="0000FF"/>
        </w:rPr>
        <w:t xml:space="preserve"> Alexandria</w:t>
      </w:r>
      <w:r>
        <w:rPr>
          <w:noProof/>
          <w:color w:val="0000FF"/>
        </w:rPr>
        <w:t xml:space="preserve">, Strom. V, 14; VI, 14; </w:t>
      </w:r>
      <w:r>
        <w:rPr>
          <w:i/>
          <w:noProof/>
          <w:color w:val="0000FF"/>
        </w:rPr>
        <w:t xml:space="preserve">Ambrosio, </w:t>
      </w:r>
      <w:r>
        <w:rPr>
          <w:noProof/>
          <w:color w:val="0000FF"/>
        </w:rPr>
        <w:t xml:space="preserve">Komentaryo sa Hexameron VI, 8; </w:t>
      </w:r>
      <w:r>
        <w:rPr>
          <w:i/>
          <w:noProof/>
          <w:color w:val="0000FF"/>
        </w:rPr>
        <w:t xml:space="preserve">Augustine, </w:t>
      </w:r>
      <w:r>
        <w:rPr>
          <w:noProof/>
          <w:color w:val="0000FF"/>
        </w:rPr>
        <w:t>Mahitungod sa Trinidad XII, 7, 8, 12</w:t>
      </w:r>
      <w:r w:rsidRPr="00DB370A">
        <w:rPr>
          <w:noProof/>
          <w:color w:val="0000FF"/>
        </w:rPr>
        <w:t>.</w:t>
      </w:r>
    </w:p>
  </w:footnote>
  <w:footnote w:id="1353">
    <w:p w14:paraId="446E9DD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Tertullian</w:t>
      </w:r>
      <w:r>
        <w:rPr>
          <w:noProof/>
          <w:color w:val="0000FF"/>
        </w:rPr>
        <w:t xml:space="preserve">, Batok kang Marcion, II, 5, 6; </w:t>
      </w:r>
      <w:r>
        <w:rPr>
          <w:i/>
          <w:noProof/>
          <w:color w:val="0000FF"/>
        </w:rPr>
        <w:t xml:space="preserve">Titus Bostricius, </w:t>
      </w:r>
      <w:r>
        <w:rPr>
          <w:noProof/>
          <w:color w:val="0000FF"/>
        </w:rPr>
        <w:t xml:space="preserve">Batok sa Manichaeismo, II, 5; </w:t>
      </w:r>
      <w:r>
        <w:rPr>
          <w:i/>
          <w:noProof/>
          <w:color w:val="0000FF"/>
        </w:rPr>
        <w:t>Jerome</w:t>
      </w:r>
      <w:r>
        <w:rPr>
          <w:noProof/>
          <w:color w:val="0000FF"/>
        </w:rPr>
        <w:t>, Epistula CXLVI</w:t>
      </w:r>
      <w:r w:rsidRPr="00DB370A">
        <w:rPr>
          <w:noProof/>
          <w:color w:val="0000FF"/>
        </w:rPr>
        <w:t>.</w:t>
      </w:r>
    </w:p>
  </w:footnote>
  <w:footnote w:id="1354">
    <w:p w14:paraId="62A93A75"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Novatian</w:t>
      </w:r>
      <w:r>
        <w:rPr>
          <w:noProof/>
          <w:color w:val="0000FF"/>
        </w:rPr>
        <w:t xml:space="preserve">, *De Trinitate*, kabanata 1; </w:t>
      </w:r>
      <w:r>
        <w:rPr>
          <w:i/>
          <w:noProof/>
          <w:color w:val="0000FF"/>
        </w:rPr>
        <w:t xml:space="preserve">Gregory </w:t>
      </w:r>
      <w:r>
        <w:rPr>
          <w:noProof/>
          <w:color w:val="0000FF"/>
        </w:rPr>
        <w:t>sa</w:t>
      </w:r>
      <w:r>
        <w:rPr>
          <w:i/>
          <w:noProof/>
          <w:color w:val="0000FF"/>
        </w:rPr>
        <w:t xml:space="preserve"> Nyssa</w:t>
      </w:r>
      <w:r>
        <w:rPr>
          <w:noProof/>
          <w:color w:val="0000FF"/>
        </w:rPr>
        <w:t>, *Oratio Catechetica*, VI</w:t>
      </w:r>
      <w:r w:rsidRPr="00DB370A">
        <w:rPr>
          <w:noProof/>
          <w:color w:val="0000FF"/>
        </w:rPr>
        <w:t>.</w:t>
      </w:r>
    </w:p>
  </w:footnote>
  <w:footnote w:id="1355">
    <w:p w14:paraId="11348B0D"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Clem. Alex</w:t>
      </w:r>
      <w:r>
        <w:rPr>
          <w:noProof/>
          <w:color w:val="0000FF"/>
        </w:rPr>
        <w:t xml:space="preserve">. *Strom. II, 22*; </w:t>
      </w:r>
      <w:r>
        <w:rPr>
          <w:i/>
          <w:noProof/>
          <w:color w:val="0000FF"/>
        </w:rPr>
        <w:t xml:space="preserve">Origen, </w:t>
      </w:r>
      <w:r>
        <w:rPr>
          <w:noProof/>
          <w:color w:val="0000FF"/>
        </w:rPr>
        <w:t xml:space="preserve">*Adv. </w:t>
      </w:r>
      <w:r>
        <w:rPr>
          <w:noProof/>
          <w:color w:val="0000FF"/>
          <w:lang w:val="pt-BR"/>
        </w:rPr>
        <w:t xml:space="preserve">Cels.* VI, 63; </w:t>
      </w:r>
      <w:r>
        <w:rPr>
          <w:i/>
          <w:noProof/>
          <w:color w:val="0000FF"/>
          <w:lang w:val="pt-BR"/>
        </w:rPr>
        <w:t xml:space="preserve">Ambrose, </w:t>
      </w:r>
      <w:r>
        <w:rPr>
          <w:noProof/>
          <w:color w:val="0000FF"/>
          <w:lang w:val="pt-BR"/>
        </w:rPr>
        <w:t xml:space="preserve">*De bona mort.* ch. V; </w:t>
      </w:r>
      <w:r>
        <w:rPr>
          <w:i/>
          <w:noProof/>
          <w:color w:val="0000FF"/>
          <w:lang w:val="pt-BR"/>
        </w:rPr>
        <w:t xml:space="preserve">Cyril, </w:t>
      </w:r>
      <w:r>
        <w:rPr>
          <w:noProof/>
          <w:color w:val="0000FF"/>
          <w:lang w:val="pt-BR"/>
        </w:rPr>
        <w:t xml:space="preserve">*Contra Anthropom.* ch. II, III; </w:t>
      </w:r>
      <w:r>
        <w:rPr>
          <w:i/>
          <w:noProof/>
          <w:color w:val="0000FF"/>
          <w:lang w:val="pt-BR"/>
        </w:rPr>
        <w:t xml:space="preserve">Peter </w:t>
      </w:r>
      <w:r>
        <w:rPr>
          <w:i/>
          <w:noProof/>
          <w:color w:val="0000FF"/>
        </w:rPr>
        <w:t>Chrysologus</w:t>
      </w:r>
      <w:r>
        <w:rPr>
          <w:noProof/>
          <w:color w:val="0000FF"/>
        </w:rPr>
        <w:t>, *Serm. CXX</w:t>
      </w:r>
      <w:r w:rsidRPr="00DB370A">
        <w:rPr>
          <w:noProof/>
          <w:color w:val="0000FF"/>
        </w:rPr>
        <w:t>*.</w:t>
      </w:r>
    </w:p>
  </w:footnote>
  <w:footnote w:id="1356">
    <w:p w14:paraId="27C71E75"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Cirilo </w:t>
      </w:r>
      <w:r>
        <w:rPr>
          <w:noProof/>
          <w:color w:val="0000FF"/>
        </w:rPr>
        <w:t>sa</w:t>
      </w:r>
      <w:r>
        <w:rPr>
          <w:i/>
          <w:noProof/>
          <w:color w:val="0000FF"/>
        </w:rPr>
        <w:t xml:space="preserve"> Alexandria</w:t>
      </w:r>
      <w:r>
        <w:rPr>
          <w:noProof/>
          <w:color w:val="0000FF"/>
        </w:rPr>
        <w:t>, Thesaurus, XXXIV; Mga Dayalogo, VI</w:t>
      </w:r>
      <w:r w:rsidRPr="00DB370A">
        <w:rPr>
          <w:noProof/>
          <w:color w:val="0000FF"/>
        </w:rPr>
        <w:t>.</w:t>
      </w:r>
    </w:p>
  </w:footnote>
  <w:footnote w:id="1357">
    <w:p w14:paraId="1CE832D7"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 xml:space="preserve">Orat. in verba: </w:t>
      </w:r>
      <w:r>
        <w:rPr>
          <w:i/>
          <w:noProof/>
          <w:color w:val="0000FF"/>
        </w:rPr>
        <w:t>'faciemus hominem</w:t>
      </w:r>
      <w:r>
        <w:rPr>
          <w:noProof/>
          <w:color w:val="0000FF"/>
        </w:rPr>
        <w:t>', sa Chr. Cht. 1840, III, 320–322</w:t>
      </w:r>
      <w:r w:rsidRPr="00DB370A">
        <w:rPr>
          <w:noProof/>
          <w:color w:val="0000FF"/>
        </w:rPr>
        <w:t>.</w:t>
      </w:r>
    </w:p>
  </w:footnote>
  <w:footnote w:id="1358">
    <w:p w14:paraId="12F32EC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Indeks. pp. 293–294.</w:t>
      </w:r>
    </w:p>
  </w:footnote>
  <w:footnote w:id="1359">
    <w:p w14:paraId="16559B5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Sa Chr. Cht. 1840, </w:t>
      </w:r>
      <w:r>
        <w:rPr>
          <w:noProof/>
          <w:color w:val="0000FF"/>
        </w:rPr>
        <w:t>III</w:t>
      </w:r>
      <w:r w:rsidRPr="00F06C01">
        <w:rPr>
          <w:noProof/>
          <w:color w:val="0000FF"/>
        </w:rPr>
        <w:t>, 324.</w:t>
      </w:r>
    </w:p>
  </w:footnote>
  <w:footnote w:id="1360">
    <w:p w14:paraId="6D357B1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Instit. Divin. IV, 28. Cf. De falsa sapient. III, c. 10; de vita beat. VII, c. 5.</w:t>
      </w:r>
    </w:p>
  </w:footnote>
  <w:footnote w:id="1361">
    <w:p w14:paraId="37C153A4"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 xml:space="preserve">Orat. II de homin. structura, sa Opp. Vol. I, p. 338, ed. </w:t>
      </w:r>
      <w:r>
        <w:rPr>
          <w:i/>
          <w:iCs/>
          <w:noProof/>
          <w:color w:val="0000FF"/>
        </w:rPr>
        <w:t>Garnier</w:t>
      </w:r>
      <w:r w:rsidRPr="00F06C01">
        <w:rPr>
          <w:noProof/>
          <w:color w:val="0000FF"/>
        </w:rPr>
        <w:t xml:space="preserve">, sa Chr. Ch. 1841, </w:t>
      </w:r>
      <w:r>
        <w:rPr>
          <w:noProof/>
          <w:color w:val="0000FF"/>
        </w:rPr>
        <w:t>IV</w:t>
      </w:r>
      <w:r w:rsidRPr="00F06C01">
        <w:rPr>
          <w:noProof/>
          <w:color w:val="0000FF"/>
        </w:rPr>
        <w:t>, 6. Kining maong sermon giisip usab nga gikan kang Santo Gregorio sa Nyssa sa editor sa iyang mga buhat, Morel (</w:t>
      </w:r>
      <w:r>
        <w:rPr>
          <w:noProof/>
          <w:color w:val="0000FF"/>
        </w:rPr>
        <w:t>Opp</w:t>
      </w:r>
      <w:r w:rsidRPr="00F06C01">
        <w:rPr>
          <w:noProof/>
          <w:color w:val="0000FF"/>
        </w:rPr>
        <w:t xml:space="preserve">. </w:t>
      </w:r>
      <w:r>
        <w:rPr>
          <w:noProof/>
          <w:color w:val="0000FF"/>
        </w:rPr>
        <w:t>Vol</w:t>
      </w:r>
      <w:r w:rsidRPr="00F06C01">
        <w:rPr>
          <w:noProof/>
          <w:color w:val="0000FF"/>
        </w:rPr>
        <w:t xml:space="preserve">. </w:t>
      </w:r>
      <w:r>
        <w:rPr>
          <w:noProof/>
          <w:color w:val="0000FF"/>
        </w:rPr>
        <w:t>I</w:t>
      </w:r>
      <w:r w:rsidRPr="00F06C01">
        <w:rPr>
          <w:noProof/>
          <w:color w:val="0000FF"/>
        </w:rPr>
        <w:t>, pp. 153–166).</w:t>
      </w:r>
    </w:p>
  </w:footnote>
  <w:footnote w:id="1362">
    <w:p w14:paraId="0EB28C5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Homilía sa Balaang Kapistahan sa Epifanía sa Ginoo, sa *The Works of the Holy Fathers*, </w:t>
      </w:r>
      <w:r>
        <w:rPr>
          <w:noProof/>
          <w:color w:val="0000FF"/>
        </w:rPr>
        <w:t>III</w:t>
      </w:r>
      <w:r w:rsidRPr="00F06C01">
        <w:rPr>
          <w:noProof/>
          <w:color w:val="0000FF"/>
        </w:rPr>
        <w:t>, 262–263.</w:t>
      </w:r>
    </w:p>
  </w:footnote>
  <w:footnote w:id="1363">
    <w:p w14:paraId="72BE2C8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Diskurso mahitungod kang San Mateo, 2:4, p. 33, Moscow 1843.</w:t>
      </w:r>
    </w:p>
  </w:footnote>
  <w:footnote w:id="1364">
    <w:p w14:paraId="04BE67B3"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Epist. 43 Horontiano, n. 10, sa Patrologia Cursus Completus, Vol</w:t>
      </w:r>
      <w:r w:rsidRPr="00F06C01">
        <w:rPr>
          <w:noProof/>
          <w:color w:val="0000FF"/>
        </w:rPr>
        <w:t xml:space="preserve">. </w:t>
      </w:r>
      <w:r>
        <w:rPr>
          <w:noProof/>
          <w:color w:val="0000FF"/>
        </w:rPr>
        <w:t>XVI</w:t>
      </w:r>
      <w:r w:rsidRPr="00F06C01">
        <w:rPr>
          <w:noProof/>
          <w:color w:val="0000FF"/>
        </w:rPr>
        <w:t xml:space="preserve">, </w:t>
      </w:r>
      <w:r>
        <w:rPr>
          <w:noProof/>
          <w:color w:val="0000FF"/>
        </w:rPr>
        <w:t>p</w:t>
      </w:r>
      <w:r w:rsidRPr="00F06C01">
        <w:rPr>
          <w:noProof/>
          <w:color w:val="0000FF"/>
        </w:rPr>
        <w:t>. 1132.</w:t>
      </w:r>
    </w:p>
  </w:footnote>
  <w:footnote w:id="1365">
    <w:p w14:paraId="179CE3D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Sermon Mahitungod sa Pagbalik sa Kalag ngadto sa Dios ug Paghiusa Niini Kaniya, sa *Kronika sa mga Pagbasa* 1837, </w:t>
      </w:r>
      <w:r>
        <w:rPr>
          <w:noProof/>
          <w:color w:val="0000FF"/>
        </w:rPr>
        <w:t>II</w:t>
      </w:r>
      <w:r w:rsidRPr="00F06C01">
        <w:rPr>
          <w:noProof/>
          <w:color w:val="0000FF"/>
        </w:rPr>
        <w:t>, 119.</w:t>
      </w:r>
    </w:p>
  </w:footnote>
  <w:footnote w:id="1366">
    <w:p w14:paraId="78DE8B1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Homiliya sa Balaang Kapistahan sa Teofaniya sa Ginoo, sa *Ang mga Buhat sa mga Balaang Amahan*, </w:t>
      </w:r>
      <w:r>
        <w:rPr>
          <w:noProof/>
          <w:color w:val="0000FF"/>
        </w:rPr>
        <w:t>III</w:t>
      </w:r>
      <w:r w:rsidRPr="00F06C01">
        <w:rPr>
          <w:noProof/>
          <w:color w:val="0000FF"/>
        </w:rPr>
        <w:t>, 257.</w:t>
      </w:r>
    </w:p>
  </w:footnote>
  <w:footnote w:id="1367">
    <w:p w14:paraId="0C8A2010"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*De falsa sapientia*, </w:t>
      </w:r>
      <w:r>
        <w:rPr>
          <w:noProof/>
          <w:color w:val="0000FF"/>
        </w:rPr>
        <w:t>III</w:t>
      </w:r>
      <w:r>
        <w:rPr>
          <w:noProof/>
          <w:color w:val="0000FF"/>
          <w:lang w:val="pt-BR"/>
        </w:rPr>
        <w:t>, chap. 10</w:t>
      </w:r>
      <w:r>
        <w:rPr>
          <w:noProof/>
          <w:color w:val="0000FF"/>
        </w:rPr>
        <w:t>.</w:t>
      </w:r>
    </w:p>
  </w:footnote>
  <w:footnote w:id="1368">
    <w:p w14:paraId="29FCB64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Kronika sa mga Pagbasa 1841, </w:t>
      </w:r>
      <w:r>
        <w:rPr>
          <w:noProof/>
          <w:color w:val="0000FF"/>
        </w:rPr>
        <w:t>IV</w:t>
      </w:r>
      <w:r w:rsidRPr="00F06C01">
        <w:rPr>
          <w:noProof/>
          <w:color w:val="0000FF"/>
        </w:rPr>
        <w:t>, 29, nota 1361.</w:t>
      </w:r>
    </w:p>
  </w:footnote>
  <w:footnote w:id="1369">
    <w:p w14:paraId="5EEA22B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Sa </w:t>
      </w:r>
      <w:r>
        <w:rPr>
          <w:i/>
          <w:noProof/>
          <w:color w:val="0000FF"/>
        </w:rPr>
        <w:t>Damascenus</w:t>
      </w:r>
      <w:r>
        <w:rPr>
          <w:noProof/>
          <w:color w:val="0000FF"/>
        </w:rPr>
        <w:t xml:space="preserve">, *Sacramentales Parallelae*, sa *Opera*, bol. 2, p. 747, ed. </w:t>
      </w:r>
      <w:r>
        <w:rPr>
          <w:i/>
          <w:noProof/>
          <w:color w:val="0000FF"/>
        </w:rPr>
        <w:t>Le Quien</w:t>
      </w:r>
      <w:r w:rsidRPr="00DB370A">
        <w:rPr>
          <w:noProof/>
          <w:color w:val="0000FF"/>
        </w:rPr>
        <w:t>.</w:t>
      </w:r>
    </w:p>
  </w:footnote>
  <w:footnote w:id="1370">
    <w:p w14:paraId="57431E59" w14:textId="77777777" w:rsidR="00B33396" w:rsidRPr="00DB370A" w:rsidRDefault="00B33396" w:rsidP="00B33396">
      <w:pPr>
        <w:pStyle w:val="FootnoteText"/>
        <w:rPr>
          <w:noProof/>
        </w:rPr>
      </w:pPr>
      <w:r>
        <w:rPr>
          <w:rStyle w:val="FootnoteReference"/>
          <w:noProof/>
        </w:rPr>
        <w:footnoteRef/>
      </w:r>
      <w:r>
        <w:rPr>
          <w:noProof/>
        </w:rPr>
        <w:t xml:space="preserve"> </w:t>
      </w:r>
      <w:r>
        <w:rPr>
          <w:iCs/>
          <w:noProof/>
          <w:color w:val="0000FF"/>
        </w:rPr>
        <w:t xml:space="preserve">Ikumpara kang </w:t>
      </w:r>
      <w:r>
        <w:rPr>
          <w:i/>
          <w:noProof/>
          <w:color w:val="0000FF"/>
        </w:rPr>
        <w:t>Damascenus</w:t>
      </w:r>
      <w:r>
        <w:rPr>
          <w:noProof/>
          <w:color w:val="0000FF"/>
        </w:rPr>
        <w:t>, op. cit., p. 313</w:t>
      </w:r>
      <w:r w:rsidRPr="00DB370A">
        <w:rPr>
          <w:noProof/>
          <w:color w:val="0000FF"/>
        </w:rPr>
        <w:t>.</w:t>
      </w:r>
    </w:p>
  </w:footnote>
  <w:footnote w:id="1371">
    <w:p w14:paraId="44F021E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Homiliya para sa Balaang Pasko sa Pagkabanhaw, sa *Ang mga Buhat sa mga Balaang Amahan*, </w:t>
      </w:r>
      <w:r>
        <w:rPr>
          <w:noProof/>
          <w:color w:val="0000FF"/>
        </w:rPr>
        <w:t>IV</w:t>
      </w:r>
      <w:r w:rsidRPr="00F06C01">
        <w:rPr>
          <w:noProof/>
          <w:color w:val="0000FF"/>
        </w:rPr>
        <w:t>, 182.</w:t>
      </w:r>
    </w:p>
  </w:footnote>
  <w:footnote w:id="1372">
    <w:p w14:paraId="4B52B35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rPr>
        <w:t>Katekismo</w:t>
      </w:r>
      <w:r w:rsidRPr="00F06C01">
        <w:rPr>
          <w:noProof/>
          <w:color w:val="0000FF"/>
        </w:rPr>
        <w:t xml:space="preserve">, </w:t>
      </w:r>
      <w:r>
        <w:rPr>
          <w:noProof/>
          <w:color w:val="0000FF"/>
        </w:rPr>
        <w:t>kabanata</w:t>
      </w:r>
      <w:r w:rsidRPr="00F06C01">
        <w:rPr>
          <w:noProof/>
          <w:color w:val="0000FF"/>
        </w:rPr>
        <w:t xml:space="preserve"> 5.</w:t>
      </w:r>
    </w:p>
  </w:footnote>
  <w:footnote w:id="1373">
    <w:p w14:paraId="3EB7624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Eksaktong Pagpatin-aw sa Ortodoksong Pagtuo, Libro </w:t>
      </w:r>
      <w:r>
        <w:rPr>
          <w:noProof/>
          <w:color w:val="0000FF"/>
        </w:rPr>
        <w:t>II</w:t>
      </w:r>
      <w:r w:rsidRPr="00F06C01">
        <w:rPr>
          <w:noProof/>
          <w:color w:val="0000FF"/>
        </w:rPr>
        <w:t>, Kapitulo 29, p. 128, gikan sa hubad sa Ruso.</w:t>
      </w:r>
    </w:p>
  </w:footnote>
  <w:footnote w:id="1374">
    <w:p w14:paraId="1C413A4C"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Epistula XLIII, mga blg. 13, 19, sa *Patrologia Cursus Completus*, bol</w:t>
      </w:r>
      <w:r w:rsidRPr="00F06C01">
        <w:rPr>
          <w:noProof/>
          <w:color w:val="0000FF"/>
        </w:rPr>
        <w:t xml:space="preserve">. </w:t>
      </w:r>
      <w:r>
        <w:rPr>
          <w:noProof/>
          <w:color w:val="0000FF"/>
        </w:rPr>
        <w:t>XVI</w:t>
      </w:r>
      <w:r w:rsidRPr="00F06C01">
        <w:rPr>
          <w:noProof/>
          <w:color w:val="0000FF"/>
        </w:rPr>
        <w:t xml:space="preserve">, </w:t>
      </w:r>
      <w:r>
        <w:rPr>
          <w:noProof/>
          <w:color w:val="0000FF"/>
        </w:rPr>
        <w:t>mga pah</w:t>
      </w:r>
      <w:r w:rsidRPr="00F06C01">
        <w:rPr>
          <w:noProof/>
          <w:color w:val="0000FF"/>
        </w:rPr>
        <w:t>. 1133, 1135.</w:t>
      </w:r>
    </w:p>
  </w:footnote>
  <w:footnote w:id="1375">
    <w:p w14:paraId="0D66318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Usa ka Pulong para sa Bag-ong Semana, sa *Ang mga Buhat sa Balaang mga Amahan*, </w:t>
      </w:r>
      <w:r>
        <w:rPr>
          <w:noProof/>
          <w:color w:val="0000FF"/>
        </w:rPr>
        <w:t>bol. IV</w:t>
      </w:r>
      <w:r w:rsidRPr="00F06C01">
        <w:rPr>
          <w:noProof/>
          <w:color w:val="0000FF"/>
        </w:rPr>
        <w:t>, p. 144.</w:t>
      </w:r>
    </w:p>
  </w:footnote>
  <w:footnote w:id="1376">
    <w:p w14:paraId="2487D40D"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Mahitungod sa Basahon sa Genesis, Pangutana 20, sa Chr. Readings 1843, </w:t>
      </w:r>
      <w:r>
        <w:rPr>
          <w:noProof/>
          <w:color w:val="0000FF"/>
        </w:rPr>
        <w:t>III</w:t>
      </w:r>
      <w:r w:rsidRPr="00F06C01">
        <w:rPr>
          <w:noProof/>
          <w:color w:val="0000FF"/>
        </w:rPr>
        <w:t>, 348. Si San Gregorio sa Nyssa usab nagpahayag sa maong ideya (</w:t>
      </w:r>
      <w:r>
        <w:rPr>
          <w:noProof/>
          <w:color w:val="0000FF"/>
        </w:rPr>
        <w:t>De homin</w:t>
      </w:r>
      <w:r w:rsidRPr="00F06C01">
        <w:rPr>
          <w:noProof/>
          <w:color w:val="0000FF"/>
        </w:rPr>
        <w:t xml:space="preserve">. </w:t>
      </w:r>
      <w:r>
        <w:rPr>
          <w:noProof/>
          <w:color w:val="0000FF"/>
        </w:rPr>
        <w:t>opific</w:t>
      </w:r>
      <w:r w:rsidRPr="00F06C01">
        <w:rPr>
          <w:noProof/>
          <w:color w:val="0000FF"/>
        </w:rPr>
        <w:t xml:space="preserve">., kapitulo 2, Tomo 1, mga pahina 50–51, </w:t>
      </w:r>
      <w:r>
        <w:rPr>
          <w:noProof/>
          <w:color w:val="0000FF"/>
        </w:rPr>
        <w:t>ed</w:t>
      </w:r>
      <w:r w:rsidRPr="00F06C01">
        <w:rPr>
          <w:noProof/>
          <w:color w:val="0000FF"/>
        </w:rPr>
        <w:t xml:space="preserve">. </w:t>
      </w:r>
      <w:r>
        <w:rPr>
          <w:i/>
          <w:noProof/>
          <w:color w:val="0000FF"/>
        </w:rPr>
        <w:t>Morel</w:t>
      </w:r>
      <w:r w:rsidRPr="00DB370A">
        <w:rPr>
          <w:noProof/>
          <w:color w:val="0000FF"/>
        </w:rPr>
        <w:t>.</w:t>
      </w:r>
      <w:r>
        <w:rPr>
          <w:noProof/>
          <w:color w:val="0000FF"/>
        </w:rPr>
        <w:t>).</w:t>
      </w:r>
    </w:p>
  </w:footnote>
  <w:footnote w:id="1377">
    <w:p w14:paraId="09DECACC" w14:textId="77777777" w:rsidR="00B33396" w:rsidRPr="00DB370A" w:rsidRDefault="00B33396" w:rsidP="00B33396">
      <w:pPr>
        <w:pStyle w:val="FootnoteText"/>
        <w:rPr>
          <w:noProof/>
          <w:color w:val="0000FF"/>
        </w:rPr>
      </w:pPr>
      <w:r>
        <w:rPr>
          <w:rStyle w:val="FootnoteReference"/>
          <w:noProof/>
        </w:rPr>
        <w:footnoteRef/>
      </w:r>
      <w:r>
        <w:rPr>
          <w:noProof/>
        </w:rPr>
        <w:t xml:space="preserve"> </w:t>
      </w:r>
      <w:r>
        <w:rPr>
          <w:noProof/>
          <w:color w:val="0000FF"/>
        </w:rPr>
        <w:t xml:space="preserve">Homil. in Genes. XIV, n. 5; Serm. in Genes. VI, n. 1, in Opp. Vol. IV, pp. 113, 672, ed. </w:t>
      </w:r>
      <w:r>
        <w:rPr>
          <w:i/>
          <w:noProof/>
          <w:color w:val="0000FF"/>
        </w:rPr>
        <w:t>Montfauc</w:t>
      </w:r>
      <w:r>
        <w:rPr>
          <w:noProof/>
          <w:color w:val="0000FF"/>
        </w:rPr>
        <w:t>.</w:t>
      </w:r>
    </w:p>
  </w:footnote>
  <w:footnote w:id="1378">
    <w:p w14:paraId="43169FF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Irenaeus, </w:t>
      </w:r>
      <w:r>
        <w:rPr>
          <w:noProof/>
          <w:color w:val="0000FF"/>
        </w:rPr>
        <w:t xml:space="preserve">*Batok sa mga Heresiya* IV, 39, n. 1; </w:t>
      </w:r>
      <w:r>
        <w:rPr>
          <w:i/>
          <w:noProof/>
          <w:color w:val="0000FF"/>
        </w:rPr>
        <w:t xml:space="preserve">Theophilus, </w:t>
      </w:r>
      <w:r>
        <w:rPr>
          <w:noProof/>
          <w:color w:val="0000FF"/>
        </w:rPr>
        <w:t xml:space="preserve">*Ad Autolycus* 11, 15; </w:t>
      </w:r>
      <w:r>
        <w:rPr>
          <w:i/>
          <w:noProof/>
          <w:color w:val="0000FF"/>
        </w:rPr>
        <w:t>Clement of Alexandria</w:t>
      </w:r>
      <w:r>
        <w:rPr>
          <w:noProof/>
          <w:color w:val="0000FF"/>
        </w:rPr>
        <w:t xml:space="preserve">, *Cohort* 11; *Stromata* IV, 25; Dionysius of Alexandria, *Apud </w:t>
      </w:r>
      <w:r>
        <w:rPr>
          <w:i/>
          <w:noProof/>
          <w:color w:val="0000FF"/>
        </w:rPr>
        <w:t>Nicetianus*</w:t>
      </w:r>
      <w:r>
        <w:rPr>
          <w:noProof/>
          <w:color w:val="0000FF"/>
        </w:rPr>
        <w:t xml:space="preserve">, *Catalogue* on *Job* (sa </w:t>
      </w:r>
      <w:r>
        <w:rPr>
          <w:i/>
          <w:noProof/>
          <w:color w:val="0000FF"/>
        </w:rPr>
        <w:t>Routh</w:t>
      </w:r>
      <w:r>
        <w:rPr>
          <w:noProof/>
          <w:color w:val="0000FF"/>
        </w:rPr>
        <w:t>, *Religions Sacramentales* 11, p. 396); Augustine, *De Genesi ad litteram* VI, 20; n. 31</w:t>
      </w:r>
      <w:r w:rsidRPr="00DB370A">
        <w:rPr>
          <w:noProof/>
          <w:color w:val="0000FF"/>
        </w:rPr>
        <w:t>.</w:t>
      </w:r>
    </w:p>
  </w:footnote>
  <w:footnote w:id="1379">
    <w:p w14:paraId="5602C45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Eksaktong Pagpatin-aw sa Ortodoksong Pagtuo, Libro </w:t>
      </w:r>
      <w:r>
        <w:rPr>
          <w:noProof/>
          <w:color w:val="0000FF"/>
        </w:rPr>
        <w:t>II</w:t>
      </w:r>
      <w:r w:rsidRPr="00F06C01">
        <w:rPr>
          <w:noProof/>
          <w:color w:val="0000FF"/>
        </w:rPr>
        <w:t>, Kapitulo 2, p. 86, sumala sa hubad sa Ruso.</w:t>
      </w:r>
    </w:p>
  </w:footnote>
  <w:footnote w:id="1380">
    <w:p w14:paraId="4333AECD"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i/>
          <w:noProof/>
          <w:color w:val="0000FF"/>
          <w:lang w:val="es-ES_tradnl"/>
        </w:rPr>
        <w:t>Irenaeus</w:t>
      </w:r>
      <w:r>
        <w:rPr>
          <w:noProof/>
          <w:color w:val="0000FF"/>
          <w:lang w:val="es-ES_tradnl"/>
        </w:rPr>
        <w:t xml:space="preserve">, *Batok sa mga Heresiya*, </w:t>
      </w:r>
      <w:r>
        <w:rPr>
          <w:noProof/>
          <w:color w:val="0000FF"/>
        </w:rPr>
        <w:t>III</w:t>
      </w:r>
      <w:r>
        <w:rPr>
          <w:noProof/>
          <w:color w:val="0000FF"/>
          <w:lang w:val="es-ES_tradnl"/>
        </w:rPr>
        <w:t xml:space="preserve">, 23, n. 5; </w:t>
      </w:r>
      <w:r>
        <w:rPr>
          <w:i/>
          <w:noProof/>
          <w:color w:val="0000FF"/>
          <w:lang w:val="es-ES_tradnl"/>
        </w:rPr>
        <w:t>Tertullian</w:t>
      </w:r>
      <w:r>
        <w:rPr>
          <w:noProof/>
          <w:color w:val="0000FF"/>
          <w:lang w:val="es-ES_tradnl"/>
        </w:rPr>
        <w:t>, *Mahitungod sa Pagpailub*, kabanata</w:t>
      </w:r>
      <w:r>
        <w:rPr>
          <w:noProof/>
          <w:color w:val="0000FF"/>
        </w:rPr>
        <w:t xml:space="preserve"> 5; </w:t>
      </w:r>
      <w:r>
        <w:rPr>
          <w:i/>
          <w:noProof/>
          <w:color w:val="0000FF"/>
        </w:rPr>
        <w:t>Clement</w:t>
      </w:r>
      <w:r w:rsidRPr="00F06C01">
        <w:rPr>
          <w:noProof/>
          <w:color w:val="0000FF"/>
        </w:rPr>
        <w:t>, *</w:t>
      </w:r>
      <w:r>
        <w:rPr>
          <w:noProof/>
          <w:color w:val="0000FF"/>
        </w:rPr>
        <w:t>Cohort</w:t>
      </w:r>
      <w:r w:rsidRPr="00F06C01">
        <w:rPr>
          <w:noProof/>
          <w:color w:val="0000FF"/>
        </w:rPr>
        <w:t xml:space="preserve">*, </w:t>
      </w:r>
      <w:r>
        <w:rPr>
          <w:noProof/>
          <w:color w:val="0000FF"/>
        </w:rPr>
        <w:t>XI</w:t>
      </w:r>
      <w:r w:rsidRPr="00F06C01">
        <w:rPr>
          <w:noProof/>
          <w:color w:val="0000FF"/>
        </w:rPr>
        <w:t xml:space="preserve">; </w:t>
      </w:r>
      <w:r w:rsidRPr="00F06C01">
        <w:rPr>
          <w:i/>
          <w:noProof/>
          <w:color w:val="0000FF"/>
        </w:rPr>
        <w:t xml:space="preserve">Basil </w:t>
      </w:r>
      <w:r w:rsidRPr="00F06C01">
        <w:rPr>
          <w:noProof/>
          <w:color w:val="0000FF"/>
        </w:rPr>
        <w:t xml:space="preserve">ang Dako, Mga Diskurso mahitungod sa kamatuoran nga ang Dios dili ang awtor sa dautan, sa *Ang mga Buhat sa Balaang mga Amahan*, </w:t>
      </w:r>
      <w:r>
        <w:rPr>
          <w:noProof/>
          <w:color w:val="0000FF"/>
        </w:rPr>
        <w:t>VIII</w:t>
      </w:r>
      <w:r w:rsidRPr="00F06C01">
        <w:rPr>
          <w:noProof/>
          <w:color w:val="0000FF"/>
        </w:rPr>
        <w:t xml:space="preserve">, 155; </w:t>
      </w:r>
      <w:r>
        <w:rPr>
          <w:i/>
          <w:noProof/>
          <w:color w:val="0000FF"/>
        </w:rPr>
        <w:t>Chrysostom</w:t>
      </w:r>
      <w:r w:rsidRPr="00F06C01">
        <w:rPr>
          <w:noProof/>
          <w:color w:val="0000FF"/>
        </w:rPr>
        <w:t>, Homilies on Genesis</w:t>
      </w:r>
      <w:r>
        <w:rPr>
          <w:noProof/>
          <w:color w:val="0000FF"/>
        </w:rPr>
        <w:t xml:space="preserve">, homily XV, nota 4; </w:t>
      </w:r>
      <w:r>
        <w:rPr>
          <w:i/>
          <w:noProof/>
          <w:color w:val="0000FF"/>
        </w:rPr>
        <w:t>Ambrose</w:t>
      </w:r>
      <w:r>
        <w:rPr>
          <w:noProof/>
          <w:color w:val="0000FF"/>
        </w:rPr>
        <w:t xml:space="preserve">, On Isaac and the Soul, kapitulo 5; </w:t>
      </w:r>
      <w:r>
        <w:rPr>
          <w:i/>
          <w:noProof/>
          <w:color w:val="0000FF"/>
        </w:rPr>
        <w:t>Augustine</w:t>
      </w:r>
      <w:r>
        <w:rPr>
          <w:noProof/>
          <w:color w:val="0000FF"/>
        </w:rPr>
        <w:t xml:space="preserve">, The City of God, XIV, 26; </w:t>
      </w:r>
      <w:r>
        <w:rPr>
          <w:i/>
          <w:noProof/>
          <w:color w:val="0000FF"/>
        </w:rPr>
        <w:t>Jerome</w:t>
      </w:r>
      <w:r>
        <w:rPr>
          <w:noProof/>
          <w:color w:val="0000FF"/>
        </w:rPr>
        <w:t>, Against Juvenal, Book 1, Vol. IV, p. 171, Part II (</w:t>
      </w:r>
      <w:r>
        <w:rPr>
          <w:i/>
          <w:noProof/>
          <w:color w:val="0000FF"/>
        </w:rPr>
        <w:t>Mort.</w:t>
      </w:r>
      <w:r>
        <w:rPr>
          <w:noProof/>
          <w:color w:val="0000FF"/>
        </w:rPr>
        <w:t xml:space="preserve">); - </w:t>
      </w:r>
      <w:r>
        <w:rPr>
          <w:i/>
          <w:noProof/>
          <w:color w:val="0000FF"/>
        </w:rPr>
        <w:t xml:space="preserve">Gregorio </w:t>
      </w:r>
      <w:r w:rsidRPr="00F06C01">
        <w:rPr>
          <w:noProof/>
          <w:color w:val="0000FF"/>
        </w:rPr>
        <w:t>ang Dako, *</w:t>
      </w:r>
      <w:r>
        <w:rPr>
          <w:noProof/>
          <w:color w:val="0000FF"/>
        </w:rPr>
        <w:t>In Job</w:t>
      </w:r>
      <w:r w:rsidRPr="00F06C01">
        <w:rPr>
          <w:noProof/>
          <w:color w:val="0000FF"/>
        </w:rPr>
        <w:t xml:space="preserve">* </w:t>
      </w:r>
      <w:r>
        <w:rPr>
          <w:noProof/>
          <w:color w:val="0000FF"/>
        </w:rPr>
        <w:t>VIII</w:t>
      </w:r>
      <w:r w:rsidRPr="00F06C01">
        <w:rPr>
          <w:noProof/>
          <w:color w:val="0000FF"/>
        </w:rPr>
        <w:t xml:space="preserve">, 19, </w:t>
      </w:r>
      <w:r>
        <w:rPr>
          <w:noProof/>
          <w:color w:val="0000FF"/>
        </w:rPr>
        <w:t>n</w:t>
      </w:r>
      <w:r w:rsidRPr="00F06C01">
        <w:rPr>
          <w:noProof/>
          <w:color w:val="0000FF"/>
        </w:rPr>
        <w:t xml:space="preserve">. 35; </w:t>
      </w:r>
      <w:r w:rsidRPr="00F06C01">
        <w:rPr>
          <w:i/>
          <w:noProof/>
          <w:color w:val="0000FF"/>
        </w:rPr>
        <w:t xml:space="preserve">Juan sa Damascus, </w:t>
      </w:r>
      <w:r w:rsidRPr="00F06C01">
        <w:rPr>
          <w:noProof/>
          <w:color w:val="0000FF"/>
        </w:rPr>
        <w:t>*Exact Exposition of the Orthodox Faith*</w:t>
      </w:r>
      <w:r>
        <w:rPr>
          <w:noProof/>
          <w:color w:val="0000FF"/>
        </w:rPr>
        <w:t>,</w:t>
      </w:r>
      <w:r w:rsidRPr="00F06C01">
        <w:rPr>
          <w:noProof/>
          <w:color w:val="0000FF"/>
        </w:rPr>
        <w:t xml:space="preserve"> Libro </w:t>
      </w:r>
      <w:r>
        <w:rPr>
          <w:noProof/>
          <w:color w:val="0000FF"/>
        </w:rPr>
        <w:t>II, Kapitulo 12</w:t>
      </w:r>
      <w:r w:rsidRPr="00DB370A">
        <w:rPr>
          <w:noProof/>
          <w:color w:val="0000FF"/>
        </w:rPr>
        <w:t>.</w:t>
      </w:r>
    </w:p>
  </w:footnote>
  <w:footnote w:id="1381">
    <w:p w14:paraId="30C5BCD9"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Irenaeus</w:t>
      </w:r>
      <w:r>
        <w:rPr>
          <w:noProof/>
          <w:color w:val="0000FF"/>
        </w:rPr>
        <w:t xml:space="preserve">, *Batok sa mga Heresiya* 4, kabanata XXXVIII, n. 3, p. 285, ed. </w:t>
      </w:r>
      <w:r>
        <w:rPr>
          <w:i/>
          <w:noProof/>
          <w:color w:val="0000FF"/>
        </w:rPr>
        <w:t>Massuet.</w:t>
      </w:r>
    </w:p>
  </w:footnote>
  <w:footnote w:id="1382">
    <w:p w14:paraId="2CEAAA86" w14:textId="77777777" w:rsidR="00B33396" w:rsidRPr="00F06C01" w:rsidRDefault="00B33396" w:rsidP="00B33396">
      <w:pPr>
        <w:pStyle w:val="FootnoteText"/>
        <w:rPr>
          <w:noProof/>
        </w:rPr>
      </w:pPr>
      <w:r>
        <w:rPr>
          <w:rStyle w:val="FootnoteReference"/>
          <w:noProof/>
        </w:rPr>
        <w:footnoteRef/>
      </w:r>
      <w:r>
        <w:rPr>
          <w:noProof/>
        </w:rPr>
        <w:t xml:space="preserve"> </w:t>
      </w:r>
      <w:r>
        <w:rPr>
          <w:color w:val="0000FF"/>
          <w:sz w:val="19"/>
          <w:szCs w:val="19"/>
        </w:rPr>
        <w:t>Sa Genes. homil. XVII, nos. 7, 9, pp. 144, 147, Vol. IV, ed. Montfauc</w:t>
      </w:r>
      <w:r w:rsidRPr="00F06C01">
        <w:rPr>
          <w:color w:val="0000FF"/>
          <w:sz w:val="19"/>
          <w:szCs w:val="19"/>
        </w:rPr>
        <w:t>.</w:t>
      </w:r>
    </w:p>
  </w:footnote>
  <w:footnote w:id="1383">
    <w:p w14:paraId="419C9A6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 w:val="18"/>
          <w:szCs w:val="18"/>
        </w:rPr>
        <w:t xml:space="preserve">Basilio ang Dako, </w:t>
      </w:r>
      <w:r w:rsidRPr="00F06C01">
        <w:rPr>
          <w:noProof/>
          <w:color w:val="0000FF"/>
          <w:sz w:val="19"/>
          <w:szCs w:val="19"/>
        </w:rPr>
        <w:t xml:space="preserve">Usa ka Mubo nga Eksposisyon sa mga Lagda, tubag sa pangutana 55, sa *Ang mga Buhat sa mga Balaang Amahan*, </w:t>
      </w:r>
      <w:r>
        <w:rPr>
          <w:noProof/>
          <w:color w:val="0000FF"/>
          <w:sz w:val="19"/>
          <w:szCs w:val="19"/>
        </w:rPr>
        <w:t>X</w:t>
      </w:r>
      <w:r w:rsidRPr="00F06C01">
        <w:rPr>
          <w:noProof/>
          <w:color w:val="0000FF"/>
          <w:sz w:val="19"/>
          <w:szCs w:val="19"/>
        </w:rPr>
        <w:t>, 202.</w:t>
      </w:r>
    </w:p>
  </w:footnote>
  <w:footnote w:id="1384">
    <w:p w14:paraId="2FDCB62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Usa ka Eksaktong Eksposisyon sa Ortodoksong Pagtuo, Libro </w:t>
      </w:r>
      <w:r>
        <w:rPr>
          <w:noProof/>
          <w:color w:val="0000FF"/>
        </w:rPr>
        <w:t>II</w:t>
      </w:r>
      <w:r w:rsidRPr="00F06C01">
        <w:rPr>
          <w:noProof/>
          <w:color w:val="0000FF"/>
        </w:rPr>
        <w:t xml:space="preserve">, Kapitulo </w:t>
      </w:r>
      <w:r>
        <w:rPr>
          <w:noProof/>
          <w:color w:val="0000FF"/>
        </w:rPr>
        <w:t>II</w:t>
      </w:r>
      <w:r w:rsidRPr="00F06C01">
        <w:rPr>
          <w:noProof/>
          <w:color w:val="0000FF"/>
        </w:rPr>
        <w:t>, p. 85.</w:t>
      </w:r>
    </w:p>
  </w:footnote>
  <w:footnote w:id="1385">
    <w:p w14:paraId="4144508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"Nasayud ako," misulat ni Banal nga Augustine, "nga daghan na ang nakasulti bahin sa paraiso; apan adunay tulo ka nag-unang panan-aw niini: ang una gihuptan sa mga gustong masabtan ang paraiso sa pisikal nga pagbati lamang; ang ikaduha sa mga nakasabot niini sa espirituhanong pagsabot lamang; ug ang ikatulo sa mga nakasabot sa paraiso sa duha ka paagi, pisikal ug espirituhanon" (</w:t>
      </w:r>
      <w:r>
        <w:rPr>
          <w:noProof/>
          <w:color w:val="0000FF"/>
        </w:rPr>
        <w:t>De Genes</w:t>
      </w:r>
      <w:r w:rsidRPr="00F06C01">
        <w:rPr>
          <w:noProof/>
          <w:color w:val="0000FF"/>
        </w:rPr>
        <w:t xml:space="preserve">. </w:t>
      </w:r>
      <w:r>
        <w:rPr>
          <w:noProof/>
          <w:color w:val="0000FF"/>
        </w:rPr>
        <w:t>ad litt</w:t>
      </w:r>
      <w:r w:rsidRPr="00F06C01">
        <w:rPr>
          <w:noProof/>
          <w:color w:val="0000FF"/>
        </w:rPr>
        <w:t xml:space="preserve">. </w:t>
      </w:r>
      <w:r>
        <w:rPr>
          <w:noProof/>
          <w:color w:val="0000FF"/>
        </w:rPr>
        <w:t>chap</w:t>
      </w:r>
      <w:r w:rsidRPr="00F06C01">
        <w:rPr>
          <w:noProof/>
          <w:color w:val="0000FF"/>
        </w:rPr>
        <w:t>. 1).</w:t>
      </w:r>
    </w:p>
  </w:footnote>
  <w:footnote w:id="1386">
    <w:p w14:paraId="74D32A61"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Theophilus, </w:t>
      </w:r>
      <w:r>
        <w:rPr>
          <w:noProof/>
          <w:color w:val="0000FF"/>
          <w:szCs w:val="18"/>
        </w:rPr>
        <w:t xml:space="preserve">ad Autolycus II, 20, 24; </w:t>
      </w:r>
      <w:r>
        <w:rPr>
          <w:i/>
          <w:iCs/>
          <w:noProof/>
          <w:color w:val="0000FF"/>
          <w:szCs w:val="18"/>
        </w:rPr>
        <w:t xml:space="preserve">Hippolytus, </w:t>
      </w:r>
      <w:r>
        <w:rPr>
          <w:noProof/>
          <w:color w:val="0000FF"/>
          <w:szCs w:val="18"/>
        </w:rPr>
        <w:t xml:space="preserve">sa Nechaym, fragmento, sa </w:t>
      </w:r>
      <w:r>
        <w:rPr>
          <w:i/>
          <w:iCs/>
          <w:noProof/>
          <w:color w:val="0000FF"/>
          <w:szCs w:val="18"/>
        </w:rPr>
        <w:t xml:space="preserve">Damascene, </w:t>
      </w:r>
      <w:r>
        <w:rPr>
          <w:noProof/>
          <w:color w:val="0000FF"/>
          <w:szCs w:val="18"/>
        </w:rPr>
        <w:t xml:space="preserve">sa Sacramentum Parallelium, bol. II, p. 787; </w:t>
      </w:r>
      <w:r>
        <w:rPr>
          <w:i/>
          <w:iCs/>
          <w:noProof/>
          <w:color w:val="0000FF"/>
          <w:szCs w:val="18"/>
        </w:rPr>
        <w:t>Epiphanius</w:t>
      </w:r>
      <w:r>
        <w:rPr>
          <w:noProof/>
          <w:color w:val="0000FF"/>
          <w:szCs w:val="18"/>
        </w:rPr>
        <w:t>, Ancorata, LVII.</w:t>
      </w:r>
    </w:p>
  </w:footnote>
  <w:footnote w:id="1387">
    <w:p w14:paraId="640DC06D" w14:textId="77777777" w:rsidR="00B33396" w:rsidRDefault="00B33396" w:rsidP="00B33396">
      <w:pPr>
        <w:pStyle w:val="FootnoteText"/>
        <w:rPr>
          <w:noProof/>
        </w:rPr>
      </w:pPr>
      <w:r>
        <w:rPr>
          <w:rStyle w:val="FootnoteReference"/>
          <w:noProof/>
        </w:rPr>
        <w:footnoteRef/>
      </w:r>
      <w:r>
        <w:rPr>
          <w:noProof/>
          <w:lang w:val="pt-BR"/>
        </w:rPr>
        <w:t xml:space="preserve"> </w:t>
      </w:r>
      <w:r>
        <w:rPr>
          <w:i/>
          <w:iCs/>
          <w:noProof/>
          <w:color w:val="0000FF"/>
          <w:szCs w:val="18"/>
        </w:rPr>
        <w:t xml:space="preserve">Ephrem, </w:t>
      </w:r>
      <w:r>
        <w:rPr>
          <w:noProof/>
          <w:color w:val="0000FF"/>
          <w:szCs w:val="18"/>
        </w:rPr>
        <w:t xml:space="preserve">*De paradiso ad hominem*, sermon; </w:t>
      </w:r>
      <w:r>
        <w:rPr>
          <w:i/>
          <w:iCs/>
          <w:noProof/>
          <w:color w:val="0000FF"/>
          <w:szCs w:val="18"/>
        </w:rPr>
        <w:t>Gregory the Theologian</w:t>
      </w:r>
      <w:r>
        <w:rPr>
          <w:noProof/>
          <w:color w:val="0000FF"/>
          <w:szCs w:val="18"/>
        </w:rPr>
        <w:t>, *Hymn on the Mystical Words*, 7, in *The Works of the Holy Fathers*, IV, 244–245.</w:t>
      </w:r>
    </w:p>
  </w:footnote>
  <w:footnote w:id="1388">
    <w:p w14:paraId="7E9BF2BB"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Ambrose, </w:t>
      </w:r>
      <w:r>
        <w:rPr>
          <w:noProof/>
          <w:color w:val="0000FF"/>
          <w:szCs w:val="18"/>
        </w:rPr>
        <w:t xml:space="preserve">*De Paradiso*; </w:t>
      </w:r>
      <w:r>
        <w:rPr>
          <w:i/>
          <w:iCs/>
          <w:noProof/>
          <w:color w:val="0000FF"/>
          <w:szCs w:val="18"/>
        </w:rPr>
        <w:t xml:space="preserve">Augustine, </w:t>
      </w:r>
      <w:r>
        <w:rPr>
          <w:noProof/>
          <w:color w:val="0000FF"/>
          <w:szCs w:val="18"/>
        </w:rPr>
        <w:t>*De Genesi contra Manicheus*, II, 2; *De Genesi ad litteram*</w:t>
      </w:r>
      <w:r w:rsidRPr="00F06C01">
        <w:rPr>
          <w:noProof/>
          <w:color w:val="0000FF"/>
          <w:szCs w:val="18"/>
        </w:rPr>
        <w:t>,</w:t>
      </w:r>
      <w:r>
        <w:rPr>
          <w:noProof/>
          <w:color w:val="0000FF"/>
          <w:szCs w:val="18"/>
        </w:rPr>
        <w:t xml:space="preserve"> VIII</w:t>
      </w:r>
      <w:r w:rsidRPr="00F06C01">
        <w:rPr>
          <w:noProof/>
          <w:color w:val="0000FF"/>
          <w:szCs w:val="18"/>
        </w:rPr>
        <w:t xml:space="preserve">, 1 </w:t>
      </w:r>
      <w:r>
        <w:rPr>
          <w:noProof/>
          <w:color w:val="0000FF"/>
          <w:szCs w:val="18"/>
        </w:rPr>
        <w:t>ff</w:t>
      </w:r>
      <w:r w:rsidRPr="00F06C01">
        <w:rPr>
          <w:noProof/>
          <w:color w:val="0000FF"/>
          <w:szCs w:val="18"/>
        </w:rPr>
        <w:t>. Si Anastasius sa Antioquia nagtumong sa daghang uban pang karaang magtutudlo nga nagbarug niini nga panan-aw (</w:t>
      </w:r>
      <w:r>
        <w:rPr>
          <w:noProof/>
          <w:color w:val="0000FF"/>
          <w:szCs w:val="18"/>
        </w:rPr>
        <w:t>sa *Hexaëm*</w:t>
      </w:r>
      <w:r w:rsidRPr="00F06C01">
        <w:rPr>
          <w:noProof/>
          <w:color w:val="0000FF"/>
          <w:szCs w:val="18"/>
        </w:rPr>
        <w:t xml:space="preserve">, Libro </w:t>
      </w:r>
      <w:r>
        <w:rPr>
          <w:noProof/>
          <w:color w:val="0000FF"/>
          <w:szCs w:val="18"/>
        </w:rPr>
        <w:t xml:space="preserve">VII. Ikumpara kang </w:t>
      </w:r>
      <w:r>
        <w:rPr>
          <w:i/>
          <w:iCs/>
          <w:noProof/>
          <w:color w:val="0000FF"/>
          <w:szCs w:val="18"/>
        </w:rPr>
        <w:t xml:space="preserve">Le Quien, </w:t>
      </w:r>
      <w:r>
        <w:rPr>
          <w:noProof/>
          <w:color w:val="0000FF"/>
          <w:szCs w:val="18"/>
        </w:rPr>
        <w:t xml:space="preserve">*Opp. </w:t>
      </w:r>
      <w:r>
        <w:rPr>
          <w:i/>
          <w:iCs/>
          <w:noProof/>
          <w:color w:val="0000FF"/>
          <w:szCs w:val="18"/>
        </w:rPr>
        <w:t>Joh. Damasc.*</w:t>
      </w:r>
      <w:r>
        <w:rPr>
          <w:noProof/>
          <w:color w:val="0000FF"/>
          <w:szCs w:val="18"/>
        </w:rPr>
        <w:t>, Bol. I, p. 174, nota I</w:t>
      </w:r>
      <w:r w:rsidRPr="00F06C01">
        <w:rPr>
          <w:noProof/>
          <w:color w:val="0000FF"/>
          <w:szCs w:val="18"/>
        </w:rPr>
        <w:t>).</w:t>
      </w:r>
    </w:p>
  </w:footnote>
  <w:footnote w:id="1389">
    <w:p w14:paraId="3FBBE7A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Eksaktong Pagpatin-aw sa Ortodoksong Pagtuo, Libro </w:t>
      </w:r>
      <w:r>
        <w:rPr>
          <w:noProof/>
          <w:color w:val="0000FF"/>
          <w:szCs w:val="19"/>
        </w:rPr>
        <w:t>II</w:t>
      </w:r>
      <w:r w:rsidRPr="00F06C01">
        <w:rPr>
          <w:noProof/>
          <w:color w:val="0000FF"/>
          <w:szCs w:val="19"/>
        </w:rPr>
        <w:t xml:space="preserve">, Kapitulo </w:t>
      </w:r>
      <w:r>
        <w:rPr>
          <w:noProof/>
          <w:color w:val="0000FF"/>
          <w:szCs w:val="19"/>
        </w:rPr>
        <w:t>II</w:t>
      </w:r>
      <w:r w:rsidRPr="00F06C01">
        <w:rPr>
          <w:noProof/>
          <w:color w:val="0000FF"/>
          <w:szCs w:val="19"/>
        </w:rPr>
        <w:t>, mga panid 87, 88.</w:t>
      </w:r>
    </w:p>
  </w:footnote>
  <w:footnote w:id="1390">
    <w:p w14:paraId="26B36F2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Chrysostom, </w:t>
      </w:r>
      <w:r>
        <w:rPr>
          <w:noProof/>
          <w:color w:val="0000FF"/>
          <w:szCs w:val="19"/>
        </w:rPr>
        <w:t xml:space="preserve">Homily XV sa Genesis, n. 4. </w:t>
      </w:r>
      <w:r w:rsidRPr="00F06C01">
        <w:rPr>
          <w:noProof/>
          <w:color w:val="0000FF"/>
          <w:szCs w:val="19"/>
        </w:rPr>
        <w:t>Vol</w:t>
      </w:r>
      <w:r w:rsidRPr="00DB370A">
        <w:rPr>
          <w:noProof/>
          <w:color w:val="0000FF"/>
          <w:szCs w:val="19"/>
        </w:rPr>
        <w:t xml:space="preserve">. </w:t>
      </w:r>
      <w:r>
        <w:rPr>
          <w:noProof/>
          <w:color w:val="0000FF"/>
          <w:szCs w:val="19"/>
        </w:rPr>
        <w:t>IV, p. 120.</w:t>
      </w:r>
    </w:p>
  </w:footnote>
  <w:footnote w:id="1391">
    <w:p w14:paraId="4CBBF173"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Batok sa mga Heresiya, Libro IV, 23, n. 5; </w:t>
      </w:r>
      <w:r>
        <w:rPr>
          <w:i/>
          <w:iCs/>
          <w:noProof/>
          <w:color w:val="0000FF"/>
          <w:szCs w:val="18"/>
        </w:rPr>
        <w:t>Chrysostom</w:t>
      </w:r>
      <w:r>
        <w:rPr>
          <w:noProof/>
          <w:color w:val="0000FF"/>
          <w:szCs w:val="18"/>
        </w:rPr>
        <w:t xml:space="preserve">, Ngadto sa Stagira, Libro 1, n. 2; Homiliya XVI sa Genesis, n. 5; </w:t>
      </w:r>
      <w:r>
        <w:rPr>
          <w:i/>
          <w:iCs/>
          <w:noProof/>
          <w:color w:val="0000FF"/>
          <w:szCs w:val="18"/>
        </w:rPr>
        <w:t>Augustine</w:t>
      </w:r>
      <w:r>
        <w:rPr>
          <w:noProof/>
          <w:color w:val="0000FF"/>
          <w:szCs w:val="18"/>
        </w:rPr>
        <w:t xml:space="preserve">, Batok kang Julian, Libro IV, katapusang kapitulo, n. 82; </w:t>
      </w:r>
      <w:r>
        <w:rPr>
          <w:i/>
          <w:iCs/>
          <w:noProof/>
          <w:color w:val="0000FF"/>
          <w:szCs w:val="18"/>
        </w:rPr>
        <w:t xml:space="preserve">Juan sa Damasco, </w:t>
      </w:r>
      <w:r>
        <w:rPr>
          <w:noProof/>
          <w:color w:val="0000FF"/>
          <w:szCs w:val="18"/>
        </w:rPr>
        <w:t xml:space="preserve">Eksaktong </w:t>
      </w:r>
      <w:r w:rsidRPr="00F06C01">
        <w:rPr>
          <w:noProof/>
          <w:color w:val="0000FF"/>
          <w:szCs w:val="18"/>
        </w:rPr>
        <w:t xml:space="preserve">Eksposisyon sa Ortodoksong Pagtuo, Libro </w:t>
      </w:r>
      <w:r>
        <w:rPr>
          <w:noProof/>
          <w:color w:val="0000FF"/>
          <w:szCs w:val="18"/>
        </w:rPr>
        <w:t>II</w:t>
      </w:r>
      <w:r w:rsidRPr="00F06C01">
        <w:rPr>
          <w:noProof/>
          <w:color w:val="0000FF"/>
          <w:szCs w:val="18"/>
        </w:rPr>
        <w:t xml:space="preserve">, Kapitulo </w:t>
      </w:r>
      <w:r>
        <w:rPr>
          <w:noProof/>
          <w:color w:val="0000FF"/>
          <w:szCs w:val="18"/>
        </w:rPr>
        <w:t>II</w:t>
      </w:r>
      <w:r w:rsidRPr="00F06C01">
        <w:rPr>
          <w:noProof/>
          <w:color w:val="0000FF"/>
          <w:szCs w:val="18"/>
        </w:rPr>
        <w:t>, p. 87.</w:t>
      </w:r>
    </w:p>
  </w:footnote>
  <w:footnote w:id="1392">
    <w:p w14:paraId="612AB127"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Husto nga Pagpatin-aw sa Ortodoksong Pagtuo, Libro </w:t>
      </w:r>
      <w:r>
        <w:rPr>
          <w:noProof/>
          <w:color w:val="0000FF"/>
          <w:szCs w:val="18"/>
        </w:rPr>
        <w:t>II</w:t>
      </w:r>
      <w:r w:rsidRPr="00F06C01">
        <w:rPr>
          <w:noProof/>
          <w:color w:val="0000FF"/>
          <w:szCs w:val="18"/>
        </w:rPr>
        <w:t xml:space="preserve">, Kabanata 30, p. 132. Giingon usab ni Tertullian nga, sa diha-diha nga nahulog ang tawo, gikuhaan siya </w:t>
      </w:r>
      <w:r>
        <w:rPr>
          <w:i/>
          <w:iCs/>
          <w:noProof/>
          <w:color w:val="0000FF"/>
          <w:szCs w:val="18"/>
        </w:rPr>
        <w:t>sa 'grasya sa paraiso ug sa pagkasuod sa Dios</w:t>
      </w:r>
      <w:r w:rsidRPr="00F06C01">
        <w:rPr>
          <w:noProof/>
          <w:color w:val="0000FF"/>
          <w:szCs w:val="18"/>
        </w:rPr>
        <w:t xml:space="preserve">, </w:t>
      </w:r>
      <w:r>
        <w:rPr>
          <w:noProof/>
          <w:color w:val="0000FF"/>
          <w:szCs w:val="18"/>
        </w:rPr>
        <w:t>pinaagi niini unta nakaila siya sa tanang butang mahitungod sa Dios</w:t>
      </w:r>
      <w:r w:rsidRPr="00F06C01">
        <w:rPr>
          <w:noProof/>
          <w:color w:val="0000FF"/>
          <w:szCs w:val="18"/>
        </w:rPr>
        <w:t xml:space="preserve">, </w:t>
      </w:r>
      <w:r>
        <w:rPr>
          <w:noProof/>
          <w:color w:val="0000FF"/>
          <w:szCs w:val="18"/>
        </w:rPr>
        <w:t>kon mituman siya</w:t>
      </w:r>
      <w:r w:rsidRPr="00F06C01">
        <w:rPr>
          <w:noProof/>
          <w:color w:val="0000FF"/>
          <w:szCs w:val="18"/>
        </w:rPr>
        <w:t>' (</w:t>
      </w:r>
      <w:r>
        <w:rPr>
          <w:noProof/>
          <w:color w:val="0000FF"/>
          <w:szCs w:val="18"/>
        </w:rPr>
        <w:t>Adv</w:t>
      </w:r>
      <w:r w:rsidRPr="00F06C01">
        <w:rPr>
          <w:noProof/>
          <w:color w:val="0000FF"/>
          <w:szCs w:val="18"/>
        </w:rPr>
        <w:t xml:space="preserve">. </w:t>
      </w:r>
      <w:r>
        <w:rPr>
          <w:noProof/>
          <w:color w:val="0000FF"/>
          <w:szCs w:val="18"/>
        </w:rPr>
        <w:t>Marcion. II, Kabanata 2).</w:t>
      </w:r>
    </w:p>
  </w:footnote>
  <w:footnote w:id="1393">
    <w:p w14:paraId="3DDAFFF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27.</w:t>
      </w:r>
    </w:p>
  </w:footnote>
  <w:footnote w:id="1394">
    <w:p w14:paraId="159B1FB8"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*De corrept. et grat.*</w:t>
      </w:r>
      <w:r w:rsidRPr="00F06C01">
        <w:rPr>
          <w:noProof/>
          <w:color w:val="0000FF"/>
          <w:szCs w:val="18"/>
        </w:rPr>
        <w:t>,</w:t>
      </w:r>
      <w:r>
        <w:rPr>
          <w:noProof/>
          <w:color w:val="0000FF"/>
          <w:szCs w:val="18"/>
        </w:rPr>
        <w:t xml:space="preserve"> kabanata XI</w:t>
      </w:r>
      <w:r w:rsidRPr="00F06C01">
        <w:rPr>
          <w:noProof/>
          <w:color w:val="0000FF"/>
          <w:szCs w:val="18"/>
        </w:rPr>
        <w:t xml:space="preserve">, </w:t>
      </w:r>
      <w:r>
        <w:rPr>
          <w:noProof/>
          <w:color w:val="0000FF"/>
          <w:szCs w:val="18"/>
        </w:rPr>
        <w:t>blg</w:t>
      </w:r>
      <w:r w:rsidRPr="00F06C01">
        <w:rPr>
          <w:noProof/>
          <w:color w:val="0000FF"/>
          <w:szCs w:val="18"/>
        </w:rPr>
        <w:t>. 32.</w:t>
      </w:r>
    </w:p>
  </w:footnote>
  <w:footnote w:id="1395">
    <w:p w14:paraId="7B1CA00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Konbersasyon 1, §§ 10, 11.</w:t>
      </w:r>
    </w:p>
  </w:footnote>
  <w:footnote w:id="1396">
    <w:p w14:paraId="1433D94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Awit sa mga Sakramento, Bol. </w:t>
      </w:r>
      <w:r>
        <w:rPr>
          <w:noProof/>
          <w:color w:val="0000FF"/>
          <w:szCs w:val="19"/>
        </w:rPr>
        <w:t>IX</w:t>
      </w:r>
      <w:r w:rsidRPr="00F06C01">
        <w:rPr>
          <w:noProof/>
          <w:color w:val="0000FF"/>
          <w:szCs w:val="19"/>
        </w:rPr>
        <w:t>, sa *Ang mga Buhat sa Balaang mga Amahan*, Bol</w:t>
      </w:r>
      <w:r>
        <w:rPr>
          <w:noProof/>
          <w:color w:val="0000FF"/>
          <w:szCs w:val="19"/>
        </w:rPr>
        <w:t>. IV</w:t>
      </w:r>
      <w:r w:rsidRPr="00F06C01">
        <w:rPr>
          <w:noProof/>
          <w:color w:val="0000FF"/>
          <w:szCs w:val="19"/>
        </w:rPr>
        <w:t>, p. 255.</w:t>
      </w:r>
    </w:p>
  </w:footnote>
  <w:footnote w:id="1397">
    <w:p w14:paraId="24233D3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Batok kang Eunomiyo, Libro </w:t>
      </w:r>
      <w:r>
        <w:rPr>
          <w:noProof/>
          <w:color w:val="0000FF"/>
          <w:szCs w:val="19"/>
        </w:rPr>
        <w:t>V</w:t>
      </w:r>
      <w:r w:rsidRPr="00F06C01">
        <w:rPr>
          <w:noProof/>
          <w:color w:val="0000FF"/>
          <w:szCs w:val="19"/>
        </w:rPr>
        <w:t xml:space="preserve">, sa *Ang mga Buhat sa Balaang mga Amahan*, </w:t>
      </w:r>
      <w:r>
        <w:rPr>
          <w:noProof/>
          <w:color w:val="0000FF"/>
          <w:szCs w:val="19"/>
        </w:rPr>
        <w:t>VII</w:t>
      </w:r>
      <w:r w:rsidRPr="00F06C01">
        <w:rPr>
          <w:noProof/>
          <w:color w:val="0000FF"/>
          <w:szCs w:val="19"/>
        </w:rPr>
        <w:t>, 208.</w:t>
      </w:r>
    </w:p>
  </w:footnote>
  <w:footnote w:id="1398">
    <w:p w14:paraId="76EFC78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Mahitungod sa Balaang Espiritu, Kapitulo 16, sa *The Works of the Holy Fathers*, </w:t>
      </w:r>
      <w:r>
        <w:rPr>
          <w:noProof/>
          <w:color w:val="0000FF"/>
          <w:szCs w:val="19"/>
        </w:rPr>
        <w:t>VII</w:t>
      </w:r>
      <w:r w:rsidRPr="00F06C01">
        <w:rPr>
          <w:noProof/>
          <w:color w:val="0000FF"/>
          <w:szCs w:val="19"/>
        </w:rPr>
        <w:t>, 289.</w:t>
      </w:r>
    </w:p>
  </w:footnote>
  <w:footnote w:id="1399">
    <w:p w14:paraId="67C5BB5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noProof/>
          <w:color w:val="0000FF"/>
          <w:szCs w:val="19"/>
        </w:rPr>
        <w:t>Mahitungod sa Sala ug Grasya, Kapitulo XI</w:t>
      </w:r>
      <w:r w:rsidRPr="00F06C01">
        <w:rPr>
          <w:noProof/>
          <w:color w:val="0000FF"/>
          <w:szCs w:val="19"/>
        </w:rPr>
        <w:t xml:space="preserve">, </w:t>
      </w:r>
      <w:r>
        <w:rPr>
          <w:noProof/>
          <w:color w:val="0000FF"/>
          <w:szCs w:val="19"/>
        </w:rPr>
        <w:t>n</w:t>
      </w:r>
      <w:r w:rsidRPr="00F06C01">
        <w:rPr>
          <w:noProof/>
          <w:color w:val="0000FF"/>
          <w:szCs w:val="19"/>
        </w:rPr>
        <w:t>. 32.</w:t>
      </w:r>
    </w:p>
  </w:footnote>
  <w:footnote w:id="1400">
    <w:p w14:paraId="27B0CED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Mahitungod sa Balaang Espiritu, Kapitulo 16, sa *The Works of the Holy Fathers*, </w:t>
      </w:r>
      <w:r>
        <w:rPr>
          <w:noProof/>
          <w:color w:val="0000FF"/>
          <w:szCs w:val="19"/>
        </w:rPr>
        <w:t>VII</w:t>
      </w:r>
      <w:r w:rsidRPr="00F06C01">
        <w:rPr>
          <w:noProof/>
          <w:color w:val="0000FF"/>
          <w:szCs w:val="19"/>
        </w:rPr>
        <w:t>, 290.</w:t>
      </w:r>
    </w:p>
  </w:footnote>
  <w:footnote w:id="1401">
    <w:p w14:paraId="44FC374B"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Husto nga Pagpasabot sa Ortodoksong Pagtuo, Libro </w:t>
      </w:r>
      <w:r>
        <w:rPr>
          <w:noProof/>
          <w:color w:val="0000FF"/>
          <w:szCs w:val="19"/>
        </w:rPr>
        <w:t>II, Kapitulo 12, mga pahina 91–92.</w:t>
      </w:r>
    </w:p>
  </w:footnote>
  <w:footnote w:id="1402">
    <w:p w14:paraId="1AE217A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*Dialogo kang Trypho*, CXXIV; </w:t>
      </w:r>
      <w:r>
        <w:rPr>
          <w:i/>
          <w:iCs/>
          <w:noProof/>
          <w:color w:val="0000FF"/>
          <w:szCs w:val="19"/>
        </w:rPr>
        <w:t xml:space="preserve">Tatian, </w:t>
      </w:r>
      <w:r>
        <w:rPr>
          <w:noProof/>
          <w:color w:val="0000FF"/>
          <w:szCs w:val="19"/>
        </w:rPr>
        <w:t xml:space="preserve">*Batok sa mga Griyego*, VII; </w:t>
      </w:r>
      <w:r>
        <w:rPr>
          <w:i/>
          <w:iCs/>
          <w:noProof/>
          <w:color w:val="0000FF"/>
          <w:szCs w:val="19"/>
        </w:rPr>
        <w:t xml:space="preserve">Ctesilaus, </w:t>
      </w:r>
      <w:r>
        <w:rPr>
          <w:noProof/>
          <w:color w:val="0000FF"/>
          <w:szCs w:val="19"/>
        </w:rPr>
        <w:t xml:space="preserve">*Stromata*, VI; </w:t>
      </w:r>
      <w:r>
        <w:rPr>
          <w:i/>
          <w:iCs/>
          <w:noProof/>
          <w:color w:val="0000FF"/>
          <w:szCs w:val="19"/>
        </w:rPr>
        <w:t xml:space="preserve">Cyprian, </w:t>
      </w:r>
      <w:r>
        <w:rPr>
          <w:noProof/>
          <w:color w:val="0000FF"/>
          <w:szCs w:val="19"/>
        </w:rPr>
        <w:t xml:space="preserve">*Mahitungod sa Pagpailub*; </w:t>
      </w:r>
      <w:r>
        <w:rPr>
          <w:i/>
          <w:iCs/>
          <w:noProof/>
          <w:color w:val="0000FF"/>
          <w:szCs w:val="19"/>
        </w:rPr>
        <w:t xml:space="preserve">Hilarion, </w:t>
      </w:r>
      <w:r>
        <w:rPr>
          <w:noProof/>
          <w:color w:val="0000FF"/>
          <w:szCs w:val="19"/>
        </w:rPr>
        <w:t xml:space="preserve">Komento sa Salmo 1, nota 13; </w:t>
      </w:r>
      <w:r>
        <w:rPr>
          <w:i/>
          <w:iCs/>
          <w:noProof/>
          <w:color w:val="0000FF"/>
          <w:szCs w:val="18"/>
        </w:rPr>
        <w:t xml:space="preserve">Basil nga Dako, </w:t>
      </w:r>
      <w:r>
        <w:rPr>
          <w:noProof/>
          <w:color w:val="0000FF"/>
          <w:szCs w:val="19"/>
        </w:rPr>
        <w:t xml:space="preserve">Diskurso bahin sa Kamatuoran nga ang Dios Dili Ang Awtor sa Dautan, sa *Ang mga Buhat sa Balaang mga Amahan*, VIII, 155; </w:t>
      </w:r>
      <w:r>
        <w:rPr>
          <w:i/>
          <w:iCs/>
          <w:noProof/>
          <w:color w:val="0000FF"/>
          <w:szCs w:val="19"/>
        </w:rPr>
        <w:t xml:space="preserve">Augustine, </w:t>
      </w:r>
      <w:r>
        <w:rPr>
          <w:noProof/>
          <w:color w:val="0000FF"/>
          <w:szCs w:val="19"/>
        </w:rPr>
        <w:t>*Ang Siyudad sa Dios*, XIII, 15.</w:t>
      </w:r>
    </w:p>
  </w:footnote>
  <w:footnote w:id="1403">
    <w:p w14:paraId="6EB15E1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Theophilus </w:t>
      </w:r>
      <w:r>
        <w:rPr>
          <w:noProof/>
          <w:color w:val="0000FF"/>
          <w:szCs w:val="18"/>
        </w:rPr>
        <w:t xml:space="preserve">ngadto kang Autolycus II, 27; Clement, Stromata II, 19; </w:t>
      </w:r>
      <w:r>
        <w:rPr>
          <w:i/>
          <w:iCs/>
          <w:noProof/>
          <w:color w:val="0000FF"/>
          <w:szCs w:val="18"/>
        </w:rPr>
        <w:t xml:space="preserve">Lactantius, </w:t>
      </w:r>
      <w:r>
        <w:rPr>
          <w:noProof/>
          <w:color w:val="0000FF"/>
          <w:szCs w:val="18"/>
        </w:rPr>
        <w:t xml:space="preserve">Institutes of the Divine II, 13; </w:t>
      </w:r>
      <w:r>
        <w:rPr>
          <w:i/>
          <w:iCs/>
          <w:noProof/>
          <w:color w:val="0000FF"/>
          <w:szCs w:val="18"/>
        </w:rPr>
        <w:t xml:space="preserve">Ephrem, </w:t>
      </w:r>
      <w:r>
        <w:rPr>
          <w:noProof/>
          <w:color w:val="0000FF"/>
          <w:szCs w:val="18"/>
        </w:rPr>
        <w:t xml:space="preserve">Commentary on Genesis II, Vol. 1, p. 28, Syr. ed.; </w:t>
      </w:r>
      <w:r>
        <w:rPr>
          <w:i/>
          <w:iCs/>
          <w:noProof/>
          <w:color w:val="0000FF"/>
          <w:szCs w:val="18"/>
        </w:rPr>
        <w:t xml:space="preserve">Nemesius, </w:t>
      </w:r>
      <w:r>
        <w:rPr>
          <w:noProof/>
          <w:color w:val="0000FF"/>
          <w:szCs w:val="18"/>
        </w:rPr>
        <w:t>On the Nature of Man, ch. 1.</w:t>
      </w:r>
    </w:p>
  </w:footnote>
  <w:footnote w:id="1404">
    <w:p w14:paraId="25739A0F"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*Contr. Graec.* VII; </w:t>
      </w:r>
      <w:r>
        <w:rPr>
          <w:i/>
          <w:iCs/>
          <w:noProof/>
          <w:color w:val="0000FF"/>
          <w:szCs w:val="18"/>
        </w:rPr>
        <w:t>Irenaeus</w:t>
      </w:r>
      <w:r>
        <w:rPr>
          <w:noProof/>
          <w:color w:val="0000FF"/>
          <w:szCs w:val="18"/>
        </w:rPr>
        <w:t xml:space="preserve">, *Adversus Haereses* III, 20, n. 1; V, 3, n. 1; </w:t>
      </w:r>
      <w:r>
        <w:rPr>
          <w:i/>
          <w:iCs/>
          <w:noProof/>
          <w:color w:val="0000FF"/>
          <w:szCs w:val="18"/>
        </w:rPr>
        <w:t xml:space="preserve">Athanasius, </w:t>
      </w:r>
      <w:r>
        <w:rPr>
          <w:noProof/>
          <w:color w:val="0000FF"/>
          <w:szCs w:val="18"/>
        </w:rPr>
        <w:t xml:space="preserve">*De Incarnatione Verbi Dei*, n. 4–6; </w:t>
      </w:r>
      <w:r>
        <w:rPr>
          <w:i/>
          <w:iCs/>
          <w:noProof/>
          <w:color w:val="0000FF"/>
          <w:szCs w:val="18"/>
        </w:rPr>
        <w:t>Augustine</w:t>
      </w:r>
      <w:r>
        <w:rPr>
          <w:noProof/>
          <w:color w:val="0000FF"/>
          <w:szCs w:val="18"/>
        </w:rPr>
        <w:t>, *De Genesi ad Litt.* VI, 25, n. 36; *De Civitate Dei* XIII, 23.</w:t>
      </w:r>
    </w:p>
  </w:footnote>
  <w:footnote w:id="1405">
    <w:p w14:paraId="5EE9F51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Sermon para sa Bag-ong Semana, sa *Ang mga Buhat sa Balaang mga Amahan*, </w:t>
      </w:r>
      <w:r>
        <w:rPr>
          <w:noProof/>
          <w:color w:val="0000FF"/>
          <w:szCs w:val="18"/>
        </w:rPr>
        <w:t>IV</w:t>
      </w:r>
      <w:r w:rsidRPr="00F06C01">
        <w:rPr>
          <w:noProof/>
          <w:color w:val="0000FF"/>
          <w:szCs w:val="18"/>
        </w:rPr>
        <w:t>, 144.</w:t>
      </w:r>
    </w:p>
  </w:footnote>
  <w:footnote w:id="1406">
    <w:p w14:paraId="506D0D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Genesi ad litteram* VI, 25, n. 36.</w:t>
      </w:r>
    </w:p>
  </w:footnote>
  <w:footnote w:id="1407">
    <w:p w14:paraId="02B89C58"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Tertullian, </w:t>
      </w:r>
      <w:r>
        <w:rPr>
          <w:noProof/>
          <w:color w:val="0000FF"/>
          <w:szCs w:val="18"/>
        </w:rPr>
        <w:t xml:space="preserve">*Batok kang Marcion*, II, kabanata 6; </w:t>
      </w:r>
      <w:r>
        <w:rPr>
          <w:i/>
          <w:iCs/>
          <w:noProof/>
          <w:color w:val="0000FF"/>
          <w:szCs w:val="18"/>
        </w:rPr>
        <w:t xml:space="preserve">Didymus, </w:t>
      </w:r>
      <w:r>
        <w:rPr>
          <w:noProof/>
          <w:color w:val="0000FF"/>
          <w:szCs w:val="18"/>
        </w:rPr>
        <w:t xml:space="preserve">*Batok sa Manichaeismo*, sa Bolyum IV </w:t>
      </w:r>
      <w:r w:rsidRPr="00F06C01">
        <w:rPr>
          <w:noProof/>
          <w:color w:val="0000FF"/>
          <w:szCs w:val="18"/>
        </w:rPr>
        <w:t>sa</w:t>
      </w:r>
      <w:r>
        <w:rPr>
          <w:noProof/>
          <w:color w:val="0000FF"/>
          <w:szCs w:val="18"/>
        </w:rPr>
        <w:t xml:space="preserve"> *Bibliotheca </w:t>
      </w:r>
      <w:r w:rsidRPr="00F06C01">
        <w:rPr>
          <w:noProof/>
          <w:color w:val="0000FF"/>
          <w:szCs w:val="18"/>
        </w:rPr>
        <w:t xml:space="preserve">Patrum*, </w:t>
      </w:r>
      <w:r>
        <w:rPr>
          <w:noProof/>
          <w:color w:val="0000FF"/>
          <w:szCs w:val="18"/>
        </w:rPr>
        <w:t>p</w:t>
      </w:r>
      <w:r w:rsidRPr="00F06C01">
        <w:rPr>
          <w:noProof/>
          <w:color w:val="0000FF"/>
          <w:szCs w:val="18"/>
        </w:rPr>
        <w:t>. 871.</w:t>
      </w:r>
    </w:p>
  </w:footnote>
  <w:footnote w:id="1408">
    <w:p w14:paraId="7F52880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Homilía sa Epifanía, sa *The Works of the Holy Fathers*, </w:t>
      </w:r>
      <w:r>
        <w:rPr>
          <w:noProof/>
          <w:color w:val="0000FF"/>
          <w:szCs w:val="18"/>
        </w:rPr>
        <w:t>III</w:t>
      </w:r>
      <w:r w:rsidRPr="00F06C01">
        <w:rPr>
          <w:noProof/>
          <w:color w:val="0000FF"/>
          <w:szCs w:val="18"/>
        </w:rPr>
        <w:t>, 243.</w:t>
      </w:r>
    </w:p>
  </w:footnote>
  <w:footnote w:id="1409">
    <w:p w14:paraId="1C3946E5"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Husto nga Pagpatin-aw sa Ortodoksong Pagtuo, Libro </w:t>
      </w:r>
      <w:r>
        <w:rPr>
          <w:noProof/>
          <w:color w:val="0000FF"/>
          <w:szCs w:val="19"/>
        </w:rPr>
        <w:t>II, Kapitulo 30, mga panid 133–134.</w:t>
      </w:r>
    </w:p>
  </w:footnote>
  <w:footnote w:id="1410">
    <w:p w14:paraId="5C617B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Sa Homilies on Genesis, XVI, n. 6, Vol. IV, p. 131, ed. Montfauc.</w:t>
      </w:r>
    </w:p>
  </w:footnote>
  <w:footnote w:id="1411">
    <w:p w14:paraId="22C08D0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Tan-awa ang miaging nota.</w:t>
      </w:r>
    </w:p>
  </w:footnote>
  <w:footnote w:id="1412">
    <w:p w14:paraId="4FEFFBA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Judaeos*, kabanata 2, sa *Patrologia Cursus Completus*, Bol. II, p. 599.</w:t>
      </w:r>
    </w:p>
  </w:footnote>
  <w:footnote w:id="1413">
    <w:p w14:paraId="4496C80E"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Sa Ps. LXXI. Gihisgot usab kini ni Balaan Augustine sa lain nga dapit: 'gikan sa kahoy nga gidili ang tawo, aron mapadayeg ang pagsunod—nga mao ang labing dakong hiyas ug, aron isulti, ang gigikanan ug inahan sa tanang hiyas—sa kinaiyahan nga gihatagan og gawasnong kabubut-on, apan nga kinahanglan magpuyo ilawom sa awtoridad sa mas hataas nga gahum' (Contr. Adversar</w:t>
      </w:r>
      <w:r w:rsidRPr="00F06C01">
        <w:rPr>
          <w:noProof/>
          <w:color w:val="0000FF"/>
          <w:szCs w:val="19"/>
        </w:rPr>
        <w:t xml:space="preserve">. </w:t>
      </w:r>
      <w:r>
        <w:rPr>
          <w:noProof/>
          <w:color w:val="0000FF"/>
          <w:szCs w:val="19"/>
        </w:rPr>
        <w:t>legis et prophet</w:t>
      </w:r>
      <w:r w:rsidRPr="00F06C01">
        <w:rPr>
          <w:noProof/>
          <w:color w:val="0000FF"/>
          <w:szCs w:val="19"/>
        </w:rPr>
        <w:t xml:space="preserve">. 1, </w:t>
      </w:r>
      <w:r>
        <w:rPr>
          <w:noProof/>
          <w:color w:val="0000FF"/>
          <w:szCs w:val="19"/>
        </w:rPr>
        <w:t>chap</w:t>
      </w:r>
      <w:r w:rsidRPr="00F06C01">
        <w:rPr>
          <w:noProof/>
          <w:color w:val="0000FF"/>
          <w:szCs w:val="19"/>
        </w:rPr>
        <w:t>. 14).</w:t>
      </w:r>
    </w:p>
  </w:footnote>
  <w:footnote w:id="1414">
    <w:p w14:paraId="6785A15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Gregory the Theologian, </w:t>
      </w:r>
      <w:r w:rsidRPr="00F06C01">
        <w:rPr>
          <w:noProof/>
          <w:color w:val="0000FF"/>
          <w:szCs w:val="19"/>
        </w:rPr>
        <w:t xml:space="preserve">Homily on the Epiphany, sa *The Works of the Holy Fathers*, </w:t>
      </w:r>
      <w:r>
        <w:rPr>
          <w:noProof/>
          <w:color w:val="0000FF"/>
          <w:szCs w:val="19"/>
        </w:rPr>
        <w:t>III</w:t>
      </w:r>
      <w:r w:rsidRPr="00F06C01">
        <w:rPr>
          <w:noProof/>
          <w:color w:val="0000FF"/>
          <w:szCs w:val="19"/>
        </w:rPr>
        <w:t xml:space="preserve">, 243; </w:t>
      </w:r>
      <w:r w:rsidRPr="00F06C01">
        <w:rPr>
          <w:i/>
          <w:iCs/>
          <w:noProof/>
          <w:color w:val="0000FF"/>
          <w:szCs w:val="19"/>
        </w:rPr>
        <w:t>John of Damascus</w:t>
      </w:r>
      <w:r w:rsidRPr="00F06C01">
        <w:rPr>
          <w:noProof/>
          <w:color w:val="0000FF"/>
          <w:szCs w:val="19"/>
        </w:rPr>
        <w:t xml:space="preserve">, *Exact Exposition of the Orthodox Faith*, Book </w:t>
      </w:r>
      <w:r>
        <w:rPr>
          <w:noProof/>
          <w:color w:val="0000FF"/>
          <w:szCs w:val="19"/>
        </w:rPr>
        <w:t>II</w:t>
      </w:r>
      <w:r w:rsidRPr="00F06C01">
        <w:rPr>
          <w:noProof/>
          <w:color w:val="0000FF"/>
          <w:szCs w:val="19"/>
        </w:rPr>
        <w:t xml:space="preserve">, Chapter </w:t>
      </w:r>
      <w:r>
        <w:rPr>
          <w:noProof/>
          <w:color w:val="0000FF"/>
          <w:szCs w:val="19"/>
        </w:rPr>
        <w:t>II</w:t>
      </w:r>
      <w:r w:rsidRPr="00F06C01">
        <w:rPr>
          <w:noProof/>
          <w:color w:val="0000FF"/>
          <w:szCs w:val="19"/>
        </w:rPr>
        <w:t>, pp. 87, 89.</w:t>
      </w:r>
    </w:p>
  </w:footnote>
  <w:footnote w:id="1415">
    <w:p w14:paraId="0C8C7CA7"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Tan-awa ang mga nota 1386 ug 1388 sa ibabaw. "Tungod niini," matod ni Juan Crisostomo, "girekord sa bulahan nga si Moises ang tukmang ngalan sa lugar (diin nahimutang ang Paraiso), aron ang mga hilig sa walay pulos nga pakigpulong dili makadani sa mga yano ug mosugyot nga ang Paraiso dili anaa sa yuta kondili sa langit, ug magpakaylap sa ingon nga mga sugilanon" (</w:t>
      </w:r>
      <w:r>
        <w:rPr>
          <w:noProof/>
          <w:color w:val="0000FF"/>
          <w:szCs w:val="19"/>
        </w:rPr>
        <w:t>sa Genes</w:t>
      </w:r>
      <w:r w:rsidRPr="00F06C01">
        <w:rPr>
          <w:noProof/>
          <w:color w:val="0000FF"/>
          <w:szCs w:val="19"/>
        </w:rPr>
        <w:t xml:space="preserve">. </w:t>
      </w:r>
      <w:r>
        <w:rPr>
          <w:noProof/>
          <w:color w:val="0000FF"/>
          <w:szCs w:val="19"/>
        </w:rPr>
        <w:t>homil</w:t>
      </w:r>
      <w:r w:rsidRPr="00F06C01">
        <w:rPr>
          <w:noProof/>
          <w:color w:val="0000FF"/>
          <w:szCs w:val="19"/>
        </w:rPr>
        <w:t xml:space="preserve">. </w:t>
      </w:r>
      <w:r>
        <w:rPr>
          <w:noProof/>
          <w:color w:val="0000FF"/>
          <w:szCs w:val="19"/>
        </w:rPr>
        <w:t>XIII, n. 3).</w:t>
      </w:r>
    </w:p>
  </w:footnote>
  <w:footnote w:id="1416">
    <w:p w14:paraId="0496BC8F"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Sa Genes. Quaest. 26 sa Christian Readings 1843, III, 356.</w:t>
      </w:r>
    </w:p>
  </w:footnote>
  <w:footnote w:id="1417">
    <w:p w14:paraId="25CC5BA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17.</w:t>
      </w:r>
    </w:p>
  </w:footnote>
  <w:footnote w:id="1418">
    <w:p w14:paraId="2BE57EEC"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Chrysostom, </w:t>
      </w:r>
      <w:r>
        <w:rPr>
          <w:noProof/>
          <w:color w:val="0000FF"/>
          <w:szCs w:val="18"/>
        </w:rPr>
        <w:t xml:space="preserve">Homilies on Genesis, XVI, nos. 5, 6; </w:t>
      </w:r>
      <w:r>
        <w:rPr>
          <w:i/>
          <w:iCs/>
          <w:noProof/>
          <w:color w:val="0000FF"/>
          <w:szCs w:val="18"/>
        </w:rPr>
        <w:t>Basil of Seleucia</w:t>
      </w:r>
      <w:r>
        <w:rPr>
          <w:noProof/>
          <w:color w:val="0000FF"/>
          <w:szCs w:val="18"/>
        </w:rPr>
        <w:t xml:space="preserve">, Oration II on Adam; </w:t>
      </w:r>
      <w:r>
        <w:rPr>
          <w:i/>
          <w:iCs/>
          <w:noProof/>
          <w:color w:val="0000FF"/>
          <w:szCs w:val="18"/>
        </w:rPr>
        <w:t>Severian</w:t>
      </w:r>
      <w:r>
        <w:rPr>
          <w:noProof/>
          <w:color w:val="0000FF"/>
          <w:szCs w:val="18"/>
        </w:rPr>
        <w:t xml:space="preserve">, Oration VI, On the Creation of the World; </w:t>
      </w:r>
      <w:r>
        <w:rPr>
          <w:i/>
          <w:iCs/>
          <w:noProof/>
          <w:color w:val="0000FF"/>
          <w:szCs w:val="18"/>
        </w:rPr>
        <w:t xml:space="preserve">Theodoret, </w:t>
      </w:r>
      <w:r>
        <w:rPr>
          <w:noProof/>
          <w:color w:val="0000FF"/>
          <w:szCs w:val="18"/>
        </w:rPr>
        <w:t xml:space="preserve">Questions on Genesis 26 in *Christian </w:t>
      </w:r>
      <w:r w:rsidRPr="00F06C01">
        <w:rPr>
          <w:noProof/>
          <w:color w:val="0000FF"/>
          <w:szCs w:val="18"/>
        </w:rPr>
        <w:t xml:space="preserve">Readings* 1843, </w:t>
      </w:r>
      <w:r>
        <w:rPr>
          <w:noProof/>
          <w:color w:val="0000FF"/>
          <w:szCs w:val="18"/>
        </w:rPr>
        <w:t>III</w:t>
      </w:r>
      <w:r w:rsidRPr="00F06C01">
        <w:rPr>
          <w:noProof/>
          <w:color w:val="0000FF"/>
          <w:szCs w:val="18"/>
        </w:rPr>
        <w:t>, 357. Sa gisgutan nga teksto, si San Juan Crisostomo kusganong gisupak ang ideya nga kining kahoy, sa kaugalingon niini nga kinaiya, adunay gahum nga mohatag og kahibalo sa maayo ug dautan sa atong unang mga ginikanan, ug gipakita niya nga bisan pa sa wala pa pagtilaw sa kahoy, nasabtan na daan ni Adan sa iyang hunahuna kung unsa ang maayo ug unsa ang dautan.</w:t>
      </w:r>
    </w:p>
  </w:footnote>
  <w:footnote w:id="1419">
    <w:p w14:paraId="1E42E85F"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Sumala sa giingon sa pipila ka modernong eskolar. </w:t>
      </w:r>
      <w:r>
        <w:rPr>
          <w:i/>
          <w:iCs/>
          <w:noProof/>
          <w:color w:val="0000FF"/>
          <w:szCs w:val="18"/>
        </w:rPr>
        <w:t xml:space="preserve">Schwars, </w:t>
      </w:r>
      <w:r>
        <w:rPr>
          <w:noProof/>
          <w:color w:val="0000FF"/>
          <w:szCs w:val="18"/>
        </w:rPr>
        <w:t xml:space="preserve">*Handbuch der Christl. Relig.*, Vol. II, § 148; </w:t>
      </w:r>
      <w:r>
        <w:rPr>
          <w:i/>
          <w:iCs/>
          <w:noProof/>
          <w:color w:val="0000FF"/>
          <w:szCs w:val="18"/>
        </w:rPr>
        <w:t xml:space="preserve">Dobmayer, </w:t>
      </w:r>
      <w:r>
        <w:rPr>
          <w:noProof/>
          <w:color w:val="0000FF"/>
          <w:szCs w:val="18"/>
        </w:rPr>
        <w:t>*Systema Theolog. cathol.*, Vol. VI, § 10, ug uban pa.</w:t>
      </w:r>
    </w:p>
  </w:footnote>
  <w:footnote w:id="1420">
    <w:p w14:paraId="07D946AD"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Homiliya sa Epipanya, </w:t>
      </w:r>
      <w:r w:rsidRPr="00F06C01">
        <w:rPr>
          <w:noProof/>
          <w:color w:val="0000FF"/>
          <w:szCs w:val="19"/>
        </w:rPr>
        <w:t xml:space="preserve">sa *The Works of the Holy Fathers*, </w:t>
      </w:r>
      <w:r>
        <w:rPr>
          <w:noProof/>
          <w:color w:val="0000FF"/>
          <w:szCs w:val="18"/>
        </w:rPr>
        <w:t>III</w:t>
      </w:r>
      <w:r w:rsidRPr="00F06C01">
        <w:rPr>
          <w:noProof/>
          <w:color w:val="0000FF"/>
          <w:szCs w:val="18"/>
        </w:rPr>
        <w:t xml:space="preserve">, 243. Tan-awa ang parehas nga ideya </w:t>
      </w:r>
      <w:r w:rsidRPr="00F06C01">
        <w:rPr>
          <w:i/>
          <w:iCs/>
          <w:noProof/>
          <w:color w:val="0000FF"/>
          <w:szCs w:val="18"/>
        </w:rPr>
        <w:t xml:space="preserve">kang Juan sa Damasco, </w:t>
      </w:r>
      <w:r w:rsidRPr="00F06C01">
        <w:rPr>
          <w:noProof/>
          <w:color w:val="0000FF"/>
          <w:szCs w:val="18"/>
        </w:rPr>
        <w:t xml:space="preserve">*Exact Exposition of the Orthodox Faith*, Libro </w:t>
      </w:r>
      <w:r>
        <w:rPr>
          <w:noProof/>
          <w:color w:val="0000FF"/>
          <w:szCs w:val="18"/>
        </w:rPr>
        <w:t>II, Kapitulo II, p. 87.</w:t>
      </w:r>
    </w:p>
  </w:footnote>
  <w:footnote w:id="1421">
    <w:p w14:paraId="35791D3C"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Tractatus in Psalm LXX. Ikomparaha sa De Civitate Dei XIII, 20; XIV, 12; </w:t>
      </w:r>
      <w:r>
        <w:rPr>
          <w:i/>
          <w:iCs/>
          <w:noProof/>
          <w:color w:val="0000FF"/>
          <w:szCs w:val="18"/>
        </w:rPr>
        <w:t xml:space="preserve">Theophilus </w:t>
      </w:r>
      <w:r>
        <w:rPr>
          <w:noProof/>
          <w:color w:val="0000FF"/>
          <w:szCs w:val="18"/>
        </w:rPr>
        <w:t>to Autolycus II</w:t>
      </w:r>
      <w:r w:rsidRPr="00F06C01">
        <w:rPr>
          <w:noProof/>
          <w:color w:val="0000FF"/>
          <w:szCs w:val="18"/>
        </w:rPr>
        <w:t>, 25, 34.</w:t>
      </w:r>
    </w:p>
  </w:footnote>
  <w:footnote w:id="1422">
    <w:p w14:paraId="02635E1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'Unsa,' ingon ni San Basilio nga Dako, 'ang labing labaw nga kaayohan para sa kalag? Ang pagpuyo uban sa Dios ug panaghiusa kaniya pinaagi sa gugma. Sa pagkahawa gikan kaniya, nagsugod kini sa pag-antos sa nagkalain-laing mga kasakit' (Pagtutukoy nga ang Dios Dili Hinungdan sa Daotan, </w:t>
      </w:r>
      <w:r w:rsidRPr="00F06C01">
        <w:rPr>
          <w:noProof/>
          <w:color w:val="0000FF"/>
          <w:szCs w:val="19"/>
        </w:rPr>
        <w:t xml:space="preserve">sa *Ang mga Buhat sa Balaang mga Amahan*, </w:t>
      </w:r>
      <w:r>
        <w:rPr>
          <w:noProof/>
          <w:color w:val="0000FF"/>
        </w:rPr>
        <w:t>VIII</w:t>
      </w:r>
      <w:r w:rsidRPr="00F06C01">
        <w:rPr>
          <w:noProof/>
          <w:color w:val="0000FF"/>
        </w:rPr>
        <w:t>, 154).</w:t>
      </w:r>
    </w:p>
  </w:footnote>
  <w:footnote w:id="1423">
    <w:p w14:paraId="391D6349"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Contr. haeres. V, c. 24; cf. c. 23.</w:t>
      </w:r>
    </w:p>
  </w:footnote>
  <w:footnote w:id="1424">
    <w:p w14:paraId="3776B393"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Sa Genes. homil. XVI, n. 2.</w:t>
      </w:r>
    </w:p>
  </w:footnote>
  <w:footnote w:id="1425">
    <w:p w14:paraId="5FD3E6E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Homiliya sa Balaang Pasko sa Pagkabanhaw, sa *The Works of the Holy Fathers*, </w:t>
      </w:r>
      <w:r>
        <w:rPr>
          <w:noProof/>
          <w:color w:val="0000FF"/>
          <w:szCs w:val="19"/>
        </w:rPr>
        <w:t>IV</w:t>
      </w:r>
      <w:r w:rsidRPr="00F06C01">
        <w:rPr>
          <w:noProof/>
          <w:color w:val="0000FF"/>
          <w:szCs w:val="19"/>
        </w:rPr>
        <w:t>, 160.</w:t>
      </w:r>
    </w:p>
  </w:footnote>
  <w:footnote w:id="1426">
    <w:p w14:paraId="5F4DA68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Genes. ad litt. XI, p. 29.</w:t>
      </w:r>
    </w:p>
  </w:footnote>
  <w:footnote w:id="1427">
    <w:p w14:paraId="40FA3986"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Eksaktong Pagpahayag sa Ortodoksong Pagtuo, Libro </w:t>
      </w:r>
      <w:r>
        <w:rPr>
          <w:noProof/>
          <w:color w:val="0000FF"/>
          <w:szCs w:val="19"/>
        </w:rPr>
        <w:t>II</w:t>
      </w:r>
      <w:r w:rsidRPr="00F06C01">
        <w:rPr>
          <w:noProof/>
          <w:color w:val="0000FF"/>
          <w:szCs w:val="19"/>
        </w:rPr>
        <w:t xml:space="preserve">, Kapitulo 30, p. 134. Sa laing bahin sa maong buhat, si San Juan sa Damasco nagtanyag og usa ka huna-huna kung ngano nga gipili sa yawa ang bitin isip iyang instrumento: 'Sa wala pa ang Pagkahulog,' ingon niya, 'ang tanan nasakop sa tawo; kay ang Dios nagtudlo kaniya nga magmamando sa tanan nga naa sa yuta ug sa mga tubig. Bisan ang bitin duol kaayo sa tawo, ug miduol pa kini kaniya kaysa bisan unsang hayop, ug sa iyang maanyag nga lihok daw nakig-istorya kini kaniya. Mao nga gigamit kini sa yawa, ang prinsipe sa dautan, aron itanom sa hunahuna sa atong unang mga ginikanan ang labing makadaot nga tambag" (Libro </w:t>
      </w:r>
      <w:r>
        <w:rPr>
          <w:noProof/>
          <w:color w:val="0000FF"/>
          <w:szCs w:val="19"/>
        </w:rPr>
        <w:t>II, Kapitulo 10, p. 83).</w:t>
      </w:r>
    </w:p>
  </w:footnote>
  <w:footnote w:id="1428">
    <w:p w14:paraId="5A7D9129"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*Dialogues with Trypho*, pp. 103, 124; </w:t>
      </w:r>
      <w:r>
        <w:rPr>
          <w:i/>
          <w:iCs/>
          <w:noProof/>
          <w:color w:val="0000FF"/>
          <w:szCs w:val="19"/>
        </w:rPr>
        <w:t>Tertullian</w:t>
      </w:r>
      <w:r>
        <w:rPr>
          <w:noProof/>
          <w:color w:val="0000FF"/>
          <w:szCs w:val="19"/>
        </w:rPr>
        <w:t xml:space="preserve">, *On Patience*, ch. 5; </w:t>
      </w:r>
      <w:r>
        <w:rPr>
          <w:i/>
          <w:iCs/>
          <w:noProof/>
          <w:color w:val="0000FF"/>
          <w:szCs w:val="19"/>
        </w:rPr>
        <w:t>Origen</w:t>
      </w:r>
      <w:r>
        <w:rPr>
          <w:noProof/>
          <w:color w:val="0000FF"/>
          <w:szCs w:val="19"/>
        </w:rPr>
        <w:t xml:space="preserve">, *Commentary on John*, vol. XX, note 21; </w:t>
      </w:r>
      <w:r>
        <w:rPr>
          <w:i/>
          <w:iCs/>
          <w:noProof/>
          <w:color w:val="0000FF"/>
          <w:szCs w:val="19"/>
        </w:rPr>
        <w:t xml:space="preserve">Lactantius, </w:t>
      </w:r>
      <w:r>
        <w:rPr>
          <w:noProof/>
          <w:color w:val="0000FF"/>
          <w:szCs w:val="19"/>
        </w:rPr>
        <w:t xml:space="preserve">*Institutes of the Divine*, 11, 13; </w:t>
      </w:r>
      <w:r>
        <w:rPr>
          <w:i/>
          <w:iCs/>
          <w:noProof/>
          <w:color w:val="0000FF"/>
          <w:szCs w:val="19"/>
        </w:rPr>
        <w:t xml:space="preserve">Eusebius, </w:t>
      </w:r>
      <w:r>
        <w:rPr>
          <w:noProof/>
          <w:color w:val="0000FF"/>
          <w:szCs w:val="19"/>
        </w:rPr>
        <w:t xml:space="preserve">*Praep. Evang.* VII, 10; </w:t>
      </w:r>
      <w:r>
        <w:rPr>
          <w:i/>
          <w:iCs/>
          <w:noProof/>
          <w:color w:val="0000FF"/>
          <w:szCs w:val="19"/>
        </w:rPr>
        <w:t xml:space="preserve">Ambrose, </w:t>
      </w:r>
      <w:r>
        <w:rPr>
          <w:noProof/>
          <w:color w:val="0000FF"/>
          <w:szCs w:val="19"/>
        </w:rPr>
        <w:t>*De paradiso*</w:t>
      </w:r>
      <w:r>
        <w:rPr>
          <w:i/>
          <w:iCs/>
          <w:noProof/>
          <w:color w:val="0000FF"/>
          <w:szCs w:val="19"/>
        </w:rPr>
        <w:t>,</w:t>
      </w:r>
      <w:r>
        <w:rPr>
          <w:noProof/>
          <w:color w:val="0000FF"/>
          <w:szCs w:val="19"/>
        </w:rPr>
        <w:t xml:space="preserve"> ch. 11, n. 9; </w:t>
      </w:r>
      <w:r>
        <w:rPr>
          <w:i/>
          <w:iCs/>
          <w:noProof/>
          <w:color w:val="0000FF"/>
          <w:szCs w:val="19"/>
        </w:rPr>
        <w:t xml:space="preserve">Gregory of Nyssa, </w:t>
      </w:r>
      <w:r>
        <w:rPr>
          <w:noProof/>
          <w:color w:val="0000FF"/>
          <w:szCs w:val="19"/>
        </w:rPr>
        <w:t xml:space="preserve">*In Psal. Tract.* II, ch. 16; </w:t>
      </w:r>
      <w:r>
        <w:rPr>
          <w:i/>
          <w:iCs/>
          <w:noProof/>
          <w:color w:val="0000FF"/>
          <w:szCs w:val="19"/>
        </w:rPr>
        <w:t xml:space="preserve">Theodoret, </w:t>
      </w:r>
      <w:r>
        <w:rPr>
          <w:noProof/>
          <w:color w:val="0000FF"/>
          <w:szCs w:val="19"/>
        </w:rPr>
        <w:t>*Quaest. in Genes.* XXXI, in *Chron. Quart.* 1843, III, 361.</w:t>
      </w:r>
    </w:p>
  </w:footnote>
  <w:footnote w:id="1429">
    <w:p w14:paraId="1E36B6AD"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Sa Genes. homil. XVI, n. 2,</w:t>
      </w:r>
      <w:r w:rsidRPr="00F06C01">
        <w:rPr>
          <w:noProof/>
          <w:color w:val="0000FF"/>
        </w:rPr>
        <w:t xml:space="preserve"> 3. Gihanyag namo dinhi ang usa ka gipamubo nga bersyon sa mga hunahuna ni San Juan Crisostomo.</w:t>
      </w:r>
    </w:p>
  </w:footnote>
  <w:footnote w:id="1430">
    <w:p w14:paraId="340ACA1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Gihulagway ni San Juan Crisostomo ang Dios nga nagasulti kang Adan sa ingon ani: </w:t>
      </w:r>
      <w:r w:rsidRPr="00F06C01">
        <w:rPr>
          <w:noProof/>
          <w:color w:val="0000FF"/>
          <w:szCs w:val="19"/>
        </w:rPr>
        <w:t xml:space="preserve">'Unsa kaha nga kalooy ang angay kanimo, ikaw nga nakalimot sa Akong sugo ug nangahas nga gipili ang gasa sa usa ka asawa kaysa sa Akong mga pulong? Kay bisan pa nga ang asawa </w:t>
      </w:r>
      <w:r w:rsidRPr="00F06C01">
        <w:rPr>
          <w:i/>
          <w:iCs/>
          <w:noProof/>
          <w:color w:val="0000FF"/>
          <w:szCs w:val="19"/>
        </w:rPr>
        <w:t xml:space="preserve">maoy naghatag niini kanimo, </w:t>
      </w:r>
      <w:r w:rsidRPr="00F06C01">
        <w:rPr>
          <w:noProof/>
          <w:color w:val="0000FF"/>
          <w:szCs w:val="19"/>
        </w:rPr>
        <w:t xml:space="preserve">ang Akong sugo ug ang kahadlok sa silot igo na unta aron mapugngan ka sa pagtilaw niini. Wala ba ka kahibalo, o wala ka makahibalo? Busa, tungod sa akong kabalaka kanimo, gipahibalo ko daan nga dili ka unta masakop niini — aron, bisan pa nga gihagit ka sa imong asawa sa paglapas sa sugo, dili ka walay sala. Dapat unta mas dako pa ang imong pagtuo sa Akong sugo ug kinahanglan unta nimo likayan dili lang ang imong kaugalingon nga mokaon, kondili ipakita usab sa imong asawa ang kabug-aton sa sala, kay ikaw man ang ulo sa imong asawa ug siya gimugna para kanimo. Apan imo giusab ang han-ay, ug dili lang nga wala nimo siya gisaway, apan ikaw mismo nahulog uban kaniya." Ug Siya mipadayon sa pagkomento, sa Iyang bahin: "Tan-awa usab ang mga pulong sa bana: </w:t>
      </w:r>
      <w:r w:rsidRPr="00F06C01">
        <w:rPr>
          <w:i/>
          <w:iCs/>
          <w:noProof/>
          <w:color w:val="0000FF"/>
          <w:szCs w:val="19"/>
        </w:rPr>
        <w:t>'Ang babaye nga Iyong gihatag kanako—gihatagan ko niya gikan sa kahoy, ug nakakaon ko</w:t>
      </w:r>
      <w:r w:rsidRPr="00F06C01">
        <w:rPr>
          <w:noProof/>
          <w:color w:val="0000FF"/>
          <w:szCs w:val="19"/>
        </w:rPr>
        <w:t xml:space="preserve">' (Gen. 3:12). Dinhi walay kinahanglanon, walay pagpugos, kondili pagpili ug kagawasan: </w:t>
      </w:r>
      <w:r w:rsidRPr="00F06C01">
        <w:rPr>
          <w:i/>
          <w:iCs/>
          <w:noProof/>
          <w:color w:val="0000FF"/>
          <w:szCs w:val="19"/>
        </w:rPr>
        <w:t>gihatag</w:t>
      </w:r>
      <w:r w:rsidRPr="00F06C01">
        <w:rPr>
          <w:noProof/>
          <w:color w:val="0000FF"/>
          <w:szCs w:val="19"/>
        </w:rPr>
        <w:t xml:space="preserve"> lang </w:t>
      </w:r>
      <w:r w:rsidRPr="00F06C01">
        <w:rPr>
          <w:i/>
          <w:iCs/>
          <w:noProof/>
          <w:color w:val="0000FF"/>
          <w:szCs w:val="19"/>
        </w:rPr>
        <w:t>niya kini kan</w:t>
      </w:r>
      <w:r w:rsidRPr="00F06C01">
        <w:rPr>
          <w:noProof/>
          <w:color w:val="0000FF"/>
          <w:szCs w:val="19"/>
        </w:rPr>
        <w:t>ako, wala niya ko gipugos, ni gipilit ko" (</w:t>
      </w:r>
      <w:r>
        <w:rPr>
          <w:noProof/>
          <w:color w:val="0000FF"/>
          <w:szCs w:val="19"/>
        </w:rPr>
        <w:t>sa Genes</w:t>
      </w:r>
      <w:r w:rsidRPr="00F06C01">
        <w:rPr>
          <w:noProof/>
          <w:color w:val="0000FF"/>
          <w:szCs w:val="19"/>
        </w:rPr>
        <w:t xml:space="preserve">. </w:t>
      </w:r>
      <w:r>
        <w:rPr>
          <w:noProof/>
          <w:color w:val="0000FF"/>
          <w:szCs w:val="19"/>
        </w:rPr>
        <w:t>homil</w:t>
      </w:r>
      <w:r w:rsidRPr="00F06C01">
        <w:rPr>
          <w:noProof/>
          <w:color w:val="0000FF"/>
          <w:szCs w:val="19"/>
        </w:rPr>
        <w:t xml:space="preserve">. </w:t>
      </w:r>
      <w:r>
        <w:rPr>
          <w:noProof/>
          <w:color w:val="0000FF"/>
          <w:szCs w:val="19"/>
        </w:rPr>
        <w:t>XVII</w:t>
      </w:r>
      <w:r w:rsidRPr="00F06C01">
        <w:rPr>
          <w:noProof/>
          <w:color w:val="0000FF"/>
          <w:szCs w:val="19"/>
        </w:rPr>
        <w:t xml:space="preserve">, </w:t>
      </w:r>
      <w:r>
        <w:rPr>
          <w:noProof/>
          <w:color w:val="0000FF"/>
          <w:szCs w:val="19"/>
        </w:rPr>
        <w:t>n</w:t>
      </w:r>
      <w:r w:rsidRPr="00F06C01">
        <w:rPr>
          <w:noProof/>
          <w:color w:val="0000FF"/>
          <w:szCs w:val="19"/>
        </w:rPr>
        <w:t>. 4, 5).</w:t>
      </w:r>
    </w:p>
  </w:footnote>
  <w:footnote w:id="1431">
    <w:p w14:paraId="1CF7938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Tan-awa ang mga nota 1407–1410 sa ibabaw.</w:t>
      </w:r>
    </w:p>
  </w:footnote>
  <w:footnote w:id="1432">
    <w:p w14:paraId="60E333E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Miingon si Beato Agustin: 'Kinsa bay makasugakod sa pag-ingon o pagtuo nga ang Dios kulang sa gahum aron mapugngan ang pagkahulog sa usa ka anghel o tawo? Apan gipili sa Dios nga biyaan kini sa ilang kaugalingong gawasnong kabubut-on' (</w:t>
      </w:r>
      <w:r>
        <w:rPr>
          <w:noProof/>
          <w:color w:val="0000FF"/>
          <w:szCs w:val="19"/>
        </w:rPr>
        <w:t>De Civ</w:t>
      </w:r>
      <w:r w:rsidRPr="00F06C01">
        <w:rPr>
          <w:noProof/>
          <w:color w:val="0000FF"/>
          <w:szCs w:val="19"/>
        </w:rPr>
        <w:t xml:space="preserve">itate </w:t>
      </w:r>
      <w:r>
        <w:rPr>
          <w:noProof/>
          <w:color w:val="0000FF"/>
          <w:szCs w:val="19"/>
        </w:rPr>
        <w:t>Dei XIV</w:t>
      </w:r>
      <w:r w:rsidRPr="00F06C01">
        <w:rPr>
          <w:noProof/>
          <w:color w:val="0000FF"/>
          <w:szCs w:val="19"/>
        </w:rPr>
        <w:t>, 26). Ug sa lain nga bahin, sa pagtubag sa maong pangutana ngano gitugotan sa Dios ang pagkahulog sa tawo, mitubag siya: 'Dili nako masukod ang kalawom sa Iyang mga tuyo, ug nag-angkon ako nga kini nga mga butang labaw pa sa akong kapasidad' (</w:t>
      </w:r>
      <w:r>
        <w:rPr>
          <w:noProof/>
          <w:color w:val="0000FF"/>
          <w:szCs w:val="19"/>
        </w:rPr>
        <w:t>De Genesi ad litteram</w:t>
      </w:r>
      <w:r w:rsidRPr="00F06C01">
        <w:rPr>
          <w:noProof/>
          <w:color w:val="0000FF"/>
          <w:szCs w:val="19"/>
        </w:rPr>
        <w:t xml:space="preserve">, </w:t>
      </w:r>
      <w:r>
        <w:rPr>
          <w:noProof/>
          <w:color w:val="0000FF"/>
          <w:szCs w:val="19"/>
        </w:rPr>
        <w:t>Book II</w:t>
      </w:r>
      <w:r w:rsidRPr="00F06C01">
        <w:rPr>
          <w:noProof/>
          <w:color w:val="0000FF"/>
          <w:szCs w:val="19"/>
        </w:rPr>
        <w:t>).</w:t>
      </w:r>
    </w:p>
  </w:footnote>
  <w:footnote w:id="1433">
    <w:p w14:paraId="0749FB0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usa ka diskusyon mahitungod sa kamatuoran nga ang Dios dili ang hinungdan sa dautan makita sa *The Works of the Holy Fathers*, </w:t>
      </w:r>
      <w:r>
        <w:rPr>
          <w:noProof/>
          <w:color w:val="0000FF"/>
          <w:szCs w:val="19"/>
        </w:rPr>
        <w:t>VIII</w:t>
      </w:r>
      <w:r w:rsidRPr="00F06C01">
        <w:rPr>
          <w:noProof/>
          <w:color w:val="0000FF"/>
          <w:szCs w:val="19"/>
        </w:rPr>
        <w:t>, 156.</w:t>
      </w:r>
    </w:p>
  </w:footnote>
  <w:footnote w:id="1434">
    <w:p w14:paraId="3C312A64"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Phot. </w:t>
      </w:r>
      <w:r>
        <w:rPr>
          <w:noProof/>
          <w:color w:val="0000FF"/>
          <w:szCs w:val="19"/>
        </w:rPr>
        <w:t xml:space="preserve">Biblioth. cod. CCXXIX, p. 1548. </w:t>
      </w:r>
      <w:r w:rsidRPr="00F06C01">
        <w:rPr>
          <w:noProof/>
          <w:color w:val="0000FF"/>
          <w:szCs w:val="19"/>
        </w:rPr>
        <w:t>Ang maong ideya makita usab kang San Ambrosio (</w:t>
      </w:r>
      <w:r>
        <w:rPr>
          <w:noProof/>
          <w:color w:val="0000FF"/>
          <w:szCs w:val="19"/>
        </w:rPr>
        <w:t>de parad</w:t>
      </w:r>
      <w:r w:rsidRPr="00F06C01">
        <w:rPr>
          <w:noProof/>
          <w:color w:val="0000FF"/>
          <w:szCs w:val="19"/>
        </w:rPr>
        <w:t xml:space="preserve">. </w:t>
      </w:r>
      <w:r>
        <w:rPr>
          <w:noProof/>
          <w:color w:val="0000FF"/>
          <w:szCs w:val="19"/>
        </w:rPr>
        <w:t>cap</w:t>
      </w:r>
      <w:r w:rsidRPr="00F06C01">
        <w:rPr>
          <w:noProof/>
          <w:color w:val="0000FF"/>
          <w:szCs w:val="19"/>
        </w:rPr>
        <w:t xml:space="preserve">. </w:t>
      </w:r>
      <w:r>
        <w:rPr>
          <w:noProof/>
          <w:color w:val="0000FF"/>
          <w:szCs w:val="19"/>
        </w:rPr>
        <w:t>VIII</w:t>
      </w:r>
      <w:r w:rsidRPr="00F06C01">
        <w:rPr>
          <w:noProof/>
          <w:color w:val="0000FF"/>
          <w:szCs w:val="19"/>
        </w:rPr>
        <w:t xml:space="preserve">, </w:t>
      </w:r>
      <w:r>
        <w:rPr>
          <w:noProof/>
          <w:color w:val="0000FF"/>
          <w:szCs w:val="19"/>
        </w:rPr>
        <w:t>n</w:t>
      </w:r>
      <w:r w:rsidRPr="00F06C01">
        <w:rPr>
          <w:noProof/>
          <w:color w:val="0000FF"/>
          <w:szCs w:val="19"/>
        </w:rPr>
        <w:t>. 41).</w:t>
      </w:r>
    </w:p>
  </w:footnote>
  <w:footnote w:id="1435">
    <w:p w14:paraId="4534242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Atong nabantayan na nga walay bisan unsang basihanan sa pagbiya sa literal nga kahulugan sa salaysay ni Moises mahitungod sa orihinal nga kahimtang ug sa pagkahulog sa atong unang mga ginikanan. Busa, ang panan-aw nga gituohan sa mga Encratita (</w:t>
      </w:r>
      <w:r>
        <w:rPr>
          <w:noProof/>
          <w:color w:val="0000FF"/>
          <w:szCs w:val="19"/>
        </w:rPr>
        <w:t xml:space="preserve">apud </w:t>
      </w:r>
      <w:r>
        <w:rPr>
          <w:i/>
          <w:iCs/>
          <w:noProof/>
          <w:color w:val="0000FF"/>
          <w:szCs w:val="19"/>
        </w:rPr>
        <w:t>Clem</w:t>
      </w:r>
      <w:r w:rsidRPr="00F06C01">
        <w:rPr>
          <w:i/>
          <w:iCs/>
          <w:noProof/>
          <w:color w:val="0000FF"/>
          <w:szCs w:val="19"/>
        </w:rPr>
        <w:t xml:space="preserve">. </w:t>
      </w:r>
      <w:r>
        <w:rPr>
          <w:noProof/>
          <w:color w:val="0000FF"/>
          <w:szCs w:val="19"/>
        </w:rPr>
        <w:t>Strom</w:t>
      </w:r>
      <w:r w:rsidRPr="00F06C01">
        <w:rPr>
          <w:noProof/>
          <w:color w:val="0000FF"/>
          <w:szCs w:val="19"/>
        </w:rPr>
        <w:t xml:space="preserve">. </w:t>
      </w:r>
      <w:r>
        <w:rPr>
          <w:noProof/>
          <w:color w:val="0000FF"/>
          <w:szCs w:val="19"/>
        </w:rPr>
        <w:t>III</w:t>
      </w:r>
      <w:r w:rsidRPr="00F06C01">
        <w:rPr>
          <w:noProof/>
          <w:color w:val="0000FF"/>
          <w:szCs w:val="19"/>
        </w:rPr>
        <w:t>, 12, 13), sa mga Manicheo (</w:t>
      </w:r>
      <w:r>
        <w:rPr>
          <w:noProof/>
          <w:color w:val="0000FF"/>
          <w:szCs w:val="19"/>
        </w:rPr>
        <w:t xml:space="preserve">apud </w:t>
      </w:r>
      <w:r>
        <w:rPr>
          <w:i/>
          <w:iCs/>
          <w:noProof/>
          <w:color w:val="0000FF"/>
          <w:szCs w:val="19"/>
        </w:rPr>
        <w:t>Augustin</w:t>
      </w:r>
      <w:r w:rsidRPr="00F06C01">
        <w:rPr>
          <w:i/>
          <w:iCs/>
          <w:noProof/>
          <w:color w:val="0000FF"/>
          <w:szCs w:val="19"/>
        </w:rPr>
        <w:t xml:space="preserve">. </w:t>
      </w:r>
      <w:r>
        <w:rPr>
          <w:noProof/>
          <w:color w:val="0000FF"/>
          <w:szCs w:val="19"/>
        </w:rPr>
        <w:t>de morib</w:t>
      </w:r>
      <w:r w:rsidRPr="00F06C01">
        <w:rPr>
          <w:noProof/>
          <w:color w:val="0000FF"/>
          <w:szCs w:val="19"/>
        </w:rPr>
        <w:t xml:space="preserve">. </w:t>
      </w:r>
      <w:r>
        <w:rPr>
          <w:noProof/>
          <w:color w:val="0000FF"/>
          <w:szCs w:val="19"/>
        </w:rPr>
        <w:t>Manich</w:t>
      </w:r>
      <w:r w:rsidRPr="00F06C01">
        <w:rPr>
          <w:noProof/>
          <w:color w:val="0000FF"/>
          <w:szCs w:val="19"/>
        </w:rPr>
        <w:t xml:space="preserve">. </w:t>
      </w:r>
      <w:r>
        <w:rPr>
          <w:noProof/>
          <w:color w:val="0000FF"/>
          <w:szCs w:val="19"/>
        </w:rPr>
        <w:t>c</w:t>
      </w:r>
      <w:r w:rsidRPr="00F06C01">
        <w:rPr>
          <w:noProof/>
          <w:color w:val="0000FF"/>
          <w:szCs w:val="19"/>
        </w:rPr>
        <w:t xml:space="preserve">. </w:t>
      </w:r>
      <w:r>
        <w:rPr>
          <w:noProof/>
          <w:color w:val="0000FF"/>
          <w:szCs w:val="19"/>
        </w:rPr>
        <w:t>XIX</w:t>
      </w:r>
      <w:r w:rsidRPr="00F06C01">
        <w:rPr>
          <w:noProof/>
          <w:color w:val="0000FF"/>
          <w:szCs w:val="19"/>
        </w:rPr>
        <w:t xml:space="preserve">) ug uban pang mga heretiko sa ulahing mga panahon, nga ang sugo sa Dios kang Adan ug Eva naglangkob gayud sa pagdili kanila sa pagminyo, ug nga ang ilang sala mao ang pagbuhat supak niini nga sugo—samtang, sa pikas bahin, nahibal-an nga ang Dios, sa diha-diha dayon nga Namao paghimo sa unang mga tawo, </w:t>
      </w:r>
      <w:r w:rsidRPr="00F06C01">
        <w:rPr>
          <w:i/>
          <w:iCs/>
          <w:noProof/>
          <w:color w:val="0000FF"/>
          <w:szCs w:val="19"/>
        </w:rPr>
        <w:t>usa ka lalaki ug usa ka babaye. Ug gipanalanginan sila sa Dios, ug miingon ang Dios kanila: 'Magbunga kamo ug magpadaghan</w:t>
      </w:r>
      <w:r w:rsidRPr="00F06C01">
        <w:rPr>
          <w:noProof/>
          <w:color w:val="0000FF"/>
          <w:szCs w:val="19"/>
        </w:rPr>
        <w:t>,</w:t>
      </w:r>
      <w:r w:rsidRPr="00F06C01">
        <w:rPr>
          <w:i/>
          <w:iCs/>
          <w:noProof/>
          <w:color w:val="0000FF"/>
          <w:szCs w:val="19"/>
        </w:rPr>
        <w:t xml:space="preserve"> ug pun-a ninyo ang </w:t>
      </w:r>
      <w:r w:rsidRPr="00F06C01">
        <w:rPr>
          <w:noProof/>
          <w:color w:val="0000FF"/>
          <w:szCs w:val="19"/>
        </w:rPr>
        <w:t>y</w:t>
      </w:r>
      <w:r w:rsidRPr="00F06C01">
        <w:rPr>
          <w:i/>
          <w:iCs/>
          <w:noProof/>
          <w:color w:val="0000FF"/>
          <w:szCs w:val="19"/>
        </w:rPr>
        <w:t>uta</w:t>
      </w:r>
      <w:r w:rsidRPr="00F06C01">
        <w:rPr>
          <w:noProof/>
          <w:color w:val="0000FF"/>
          <w:szCs w:val="19"/>
        </w:rPr>
        <w:t xml:space="preserve">' (Gen. 1:28), ug niadtong mismong higayona gitudloan sila Niya sa balaod sa kaminyoon: </w:t>
      </w:r>
      <w:r w:rsidRPr="00F06C01">
        <w:rPr>
          <w:i/>
          <w:iCs/>
          <w:noProof/>
          <w:color w:val="0000FF"/>
          <w:szCs w:val="19"/>
        </w:rPr>
        <w:t>'Biyaan sa lalaki ang iyang amahan ug inahan, ug manig-uban siya sa iyang asawa; ug ang duha mahimong usa ka unod</w:t>
      </w:r>
      <w:r w:rsidRPr="00F06C01">
        <w:rPr>
          <w:noProof/>
          <w:color w:val="0000FF"/>
          <w:szCs w:val="19"/>
        </w:rPr>
        <w:t>' (Gen. 2:24). Tanan kini nahitabo bisan pa sa wala pa ang tukso sa bitin.</w:t>
      </w:r>
    </w:p>
  </w:footnote>
  <w:footnote w:id="1436">
    <w:p w14:paraId="7C5BE69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"Nangutana ang mga tawo: ngano man adunay kahoy sa Paraiso nga pinaagi niini nakahimo ang yawa sa pagpatuman sa iyang dautang tuyo batok kanato? Kay kon wala siya'y maong limbong nga pain, unsaon man niya pagdala kanato sa kamatayon pinaagi sa pagsuway? Anaa kini didto tungod kay gikinahanglan ang usa ka sugo aron masulay ang atong pagsunod" </w:t>
      </w:r>
      <w:r w:rsidRPr="00F06C01">
        <w:rPr>
          <w:i/>
          <w:iCs/>
          <w:noProof/>
          <w:color w:val="0000FF"/>
          <w:szCs w:val="19"/>
        </w:rPr>
        <w:t xml:space="preserve">(Basilio ang Dako, </w:t>
      </w:r>
      <w:r w:rsidRPr="00F06C01">
        <w:rPr>
          <w:noProof/>
          <w:color w:val="0000FF"/>
          <w:szCs w:val="19"/>
        </w:rPr>
        <w:t xml:space="preserve">Diskurso Mahitungod sa Kamatuoran nga ang Dios Dili Awtor sa Dautan, sa *Ang mga Buhat sa mga Balaang Amahan*, </w:t>
      </w:r>
      <w:r>
        <w:rPr>
          <w:noProof/>
          <w:color w:val="0000FF"/>
          <w:szCs w:val="19"/>
        </w:rPr>
        <w:t>VIII</w:t>
      </w:r>
      <w:r w:rsidRPr="00F06C01">
        <w:rPr>
          <w:noProof/>
          <w:color w:val="0000FF"/>
          <w:szCs w:val="19"/>
        </w:rPr>
        <w:t>, 158–159).</w:t>
      </w:r>
    </w:p>
  </w:footnote>
  <w:footnote w:id="1437">
    <w:p w14:paraId="6CAA742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civil. Dei XIV, 12.</w:t>
      </w:r>
    </w:p>
  </w:footnote>
  <w:footnote w:id="1438">
    <w:p w14:paraId="62366CF5"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Sa *Genes. homil. XIV</w:t>
      </w:r>
      <w:r w:rsidRPr="00F06C01">
        <w:rPr>
          <w:noProof/>
          <w:color w:val="0000FF"/>
          <w:szCs w:val="19"/>
        </w:rPr>
        <w:t xml:space="preserve">, </w:t>
      </w:r>
      <w:r>
        <w:rPr>
          <w:noProof/>
          <w:color w:val="0000FF"/>
          <w:szCs w:val="19"/>
        </w:rPr>
        <w:t>n</w:t>
      </w:r>
      <w:r w:rsidRPr="00F06C01">
        <w:rPr>
          <w:noProof/>
          <w:color w:val="0000FF"/>
          <w:szCs w:val="19"/>
        </w:rPr>
        <w:t xml:space="preserve">. 3*. Makita usab ang susamang ideya kang Blessed </w:t>
      </w:r>
      <w:r>
        <w:rPr>
          <w:noProof/>
          <w:color w:val="0000FF"/>
          <w:szCs w:val="19"/>
        </w:rPr>
        <w:t xml:space="preserve">Augustine (*De civit. Dei* XIV, 12) ug </w:t>
      </w:r>
      <w:r w:rsidRPr="00F06C01">
        <w:rPr>
          <w:noProof/>
          <w:color w:val="0000FF"/>
          <w:szCs w:val="19"/>
        </w:rPr>
        <w:t xml:space="preserve">kang </w:t>
      </w:r>
      <w:r>
        <w:rPr>
          <w:noProof/>
          <w:color w:val="0000FF"/>
          <w:szCs w:val="19"/>
        </w:rPr>
        <w:t>Blessed Theodoret (*in Genes. quaest. XXXVII</w:t>
      </w:r>
      <w:r w:rsidRPr="00F06C01">
        <w:rPr>
          <w:noProof/>
          <w:color w:val="0000FF"/>
          <w:szCs w:val="19"/>
        </w:rPr>
        <w:t xml:space="preserve">*, sa *Chron. Quart. 1843*, </w:t>
      </w:r>
      <w:r>
        <w:rPr>
          <w:noProof/>
          <w:color w:val="0000FF"/>
          <w:szCs w:val="19"/>
        </w:rPr>
        <w:t>III</w:t>
      </w:r>
      <w:r w:rsidRPr="00F06C01">
        <w:rPr>
          <w:noProof/>
          <w:color w:val="0000FF"/>
          <w:szCs w:val="19"/>
        </w:rPr>
        <w:t xml:space="preserve">, 370). Ang ulahi miingon: 'Dili ba saynang gamay ra kanimo ang sala? Gihatagan sa Ginoo si Adan og hingpit nga pagdumala sa tanang kahoy, apan gidili siya sa pagkaon gikan sa usa ra; apan siya, biyaan ang tanan nga uban, gipunit ang bunga gikan niadtong usa ka gidiling kahoy. Tungod niini gayud gisaway siya sa Ginoo nga Dios, nga miingon: </w:t>
      </w:r>
      <w:r w:rsidRPr="00F06C01">
        <w:rPr>
          <w:i/>
          <w:iCs/>
          <w:noProof/>
          <w:color w:val="0000FF"/>
          <w:szCs w:val="19"/>
        </w:rPr>
        <w:t xml:space="preserve">'Kinsa may miingon kanimo nga hubo ka? Nakaon ka ba sa kahoy nga akong gidili kanimo nga kan-on? </w:t>
      </w:r>
      <w:r w:rsidRPr="00F06C01">
        <w:rPr>
          <w:noProof/>
          <w:color w:val="0000FF"/>
          <w:szCs w:val="19"/>
        </w:rPr>
        <w:t xml:space="preserve">(Gen. 3:11)? Makita usab kini sa mga pulong sa yawa kang Eba: </w:t>
      </w:r>
      <w:r w:rsidRPr="00F06C01">
        <w:rPr>
          <w:i/>
          <w:iCs/>
          <w:noProof/>
          <w:color w:val="0000FF"/>
          <w:szCs w:val="19"/>
        </w:rPr>
        <w:t>'Nagaingon ba gayud ang Dios, "Dili ka mokaon sa bisan unsang kahoy sa Hardin"?</w:t>
      </w:r>
      <w:r w:rsidRPr="00F06C01">
        <w:rPr>
          <w:noProof/>
          <w:color w:val="0000FF"/>
          <w:szCs w:val="19"/>
        </w:rPr>
        <w:t>' (Gen. 3:1). Busa, ang paglapas dili gayud yano. Gipasidan-an sila nga dili mokaon sa usa lang ka kahoy; apan gikan pa gayud niining maong kahoy ang ilang unang gikaon."</w:t>
      </w:r>
    </w:p>
  </w:footnote>
  <w:footnote w:id="1439">
    <w:p w14:paraId="5CFED1C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Kini nga mga motibasyon gipakita nga adunay kusgan nga pagbati ni San Juan Crisostomo (</w:t>
      </w:r>
      <w:r>
        <w:rPr>
          <w:noProof/>
          <w:color w:val="0000FF"/>
          <w:szCs w:val="19"/>
        </w:rPr>
        <w:t>sa Genes</w:t>
      </w:r>
      <w:r w:rsidRPr="00F06C01">
        <w:rPr>
          <w:noProof/>
          <w:color w:val="0000FF"/>
          <w:szCs w:val="19"/>
        </w:rPr>
        <w:t xml:space="preserve">. </w:t>
      </w:r>
      <w:r>
        <w:rPr>
          <w:noProof/>
          <w:color w:val="0000FF"/>
          <w:szCs w:val="19"/>
        </w:rPr>
        <w:t>homil</w:t>
      </w:r>
      <w:r w:rsidRPr="00F06C01">
        <w:rPr>
          <w:noProof/>
          <w:color w:val="0000FF"/>
          <w:szCs w:val="19"/>
        </w:rPr>
        <w:t xml:space="preserve">. </w:t>
      </w:r>
      <w:r>
        <w:rPr>
          <w:noProof/>
          <w:color w:val="0000FF"/>
          <w:szCs w:val="19"/>
        </w:rPr>
        <w:t>XVII</w:t>
      </w:r>
      <w:r w:rsidRPr="00F06C01">
        <w:rPr>
          <w:noProof/>
          <w:color w:val="0000FF"/>
          <w:szCs w:val="19"/>
        </w:rPr>
        <w:t xml:space="preserve">, </w:t>
      </w:r>
      <w:r>
        <w:rPr>
          <w:noProof/>
          <w:color w:val="0000FF"/>
          <w:szCs w:val="19"/>
        </w:rPr>
        <w:t>n</w:t>
      </w:r>
      <w:r w:rsidRPr="00F06C01">
        <w:rPr>
          <w:noProof/>
          <w:color w:val="0000FF"/>
          <w:szCs w:val="19"/>
        </w:rPr>
        <w:t>. 4) ug ni Beato Agustin (</w:t>
      </w:r>
      <w:r>
        <w:rPr>
          <w:noProof/>
          <w:color w:val="0000FF"/>
          <w:szCs w:val="19"/>
        </w:rPr>
        <w:t>De Civitate Dei</w:t>
      </w:r>
      <w:r w:rsidRPr="00F06C01">
        <w:rPr>
          <w:noProof/>
          <w:color w:val="0000FF"/>
          <w:szCs w:val="19"/>
        </w:rPr>
        <w:t xml:space="preserve">, </w:t>
      </w:r>
      <w:r>
        <w:rPr>
          <w:noProof/>
          <w:color w:val="0000FF"/>
          <w:szCs w:val="19"/>
        </w:rPr>
        <w:t>XVI</w:t>
      </w:r>
      <w:r w:rsidRPr="00F06C01">
        <w:rPr>
          <w:noProof/>
          <w:color w:val="0000FF"/>
          <w:szCs w:val="19"/>
        </w:rPr>
        <w:t>, 15).</w:t>
      </w:r>
    </w:p>
  </w:footnote>
  <w:footnote w:id="1440">
    <w:p w14:paraId="36C3039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"Walay butang nga gikaligut-an sa Dios labaw pa sa garbo. Busa, sukad pa sa sinugdanan, Iyang gipahimutang ang tanan aron mapapas kini nga pagbati sa atong sulod. Tungod niini, nahimong mortal kita, nagpuyo sa kasubo ug paghilak; tungod niini ang atong kinabuhi naglabay sa kakapoy ug kapoy, nga nabug-atan sa walay hunong nga paningkamot. Kay ang unang tawo nahulog sa sala tungod sa garbo, nga nagtinguha nga mahimong kapariho sa Dios" (</w:t>
      </w:r>
      <w:r w:rsidRPr="00F06C01">
        <w:rPr>
          <w:i/>
          <w:iCs/>
          <w:noProof/>
          <w:color w:val="0000FF"/>
          <w:szCs w:val="19"/>
        </w:rPr>
        <w:t xml:space="preserve">John Chrysostom, </w:t>
      </w:r>
      <w:r w:rsidRPr="00F06C01">
        <w:rPr>
          <w:noProof/>
          <w:color w:val="0000FF"/>
          <w:szCs w:val="19"/>
        </w:rPr>
        <w:t xml:space="preserve">Homily on the Gospel of Matthew </w:t>
      </w:r>
      <w:r>
        <w:rPr>
          <w:noProof/>
          <w:color w:val="0000FF"/>
          <w:szCs w:val="19"/>
        </w:rPr>
        <w:t>LXV</w:t>
      </w:r>
      <w:r w:rsidRPr="00F06C01">
        <w:rPr>
          <w:noProof/>
          <w:color w:val="0000FF"/>
          <w:szCs w:val="19"/>
        </w:rPr>
        <w:t xml:space="preserve">, </w:t>
      </w:r>
      <w:r>
        <w:rPr>
          <w:noProof/>
          <w:color w:val="0000FF"/>
          <w:szCs w:val="19"/>
        </w:rPr>
        <w:t>n</w:t>
      </w:r>
      <w:r w:rsidRPr="00F06C01">
        <w:rPr>
          <w:noProof/>
          <w:color w:val="0000FF"/>
          <w:szCs w:val="19"/>
        </w:rPr>
        <w:t xml:space="preserve">. 6, Part </w:t>
      </w:r>
      <w:r>
        <w:rPr>
          <w:noProof/>
          <w:color w:val="0000FF"/>
          <w:szCs w:val="19"/>
        </w:rPr>
        <w:t>III</w:t>
      </w:r>
      <w:r w:rsidRPr="00F06C01">
        <w:rPr>
          <w:noProof/>
          <w:color w:val="0000FF"/>
          <w:szCs w:val="19"/>
        </w:rPr>
        <w:t>, p. 129, Moscow, 1843).</w:t>
      </w:r>
    </w:p>
  </w:footnote>
  <w:footnote w:id="1441">
    <w:p w14:paraId="726E274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szCs w:val="19"/>
        </w:rPr>
        <w:t>Enchirid</w:t>
      </w:r>
      <w:r w:rsidRPr="00F06C01">
        <w:rPr>
          <w:noProof/>
          <w:color w:val="0000FF"/>
          <w:szCs w:val="19"/>
        </w:rPr>
        <w:t xml:space="preserve">., </w:t>
      </w:r>
      <w:r>
        <w:rPr>
          <w:noProof/>
          <w:color w:val="0000FF"/>
          <w:szCs w:val="19"/>
        </w:rPr>
        <w:t>chap</w:t>
      </w:r>
      <w:r w:rsidRPr="00F06C01">
        <w:rPr>
          <w:noProof/>
          <w:color w:val="0000FF"/>
          <w:szCs w:val="19"/>
        </w:rPr>
        <w:t xml:space="preserve">. </w:t>
      </w:r>
      <w:r>
        <w:rPr>
          <w:noProof/>
          <w:color w:val="0000FF"/>
          <w:szCs w:val="19"/>
        </w:rPr>
        <w:t>XLV</w:t>
      </w:r>
      <w:r w:rsidRPr="00F06C01">
        <w:rPr>
          <w:noProof/>
          <w:color w:val="0000FF"/>
          <w:szCs w:val="19"/>
        </w:rPr>
        <w:t>.</w:t>
      </w:r>
    </w:p>
  </w:footnote>
  <w:footnote w:id="1442">
    <w:p w14:paraId="06E4A93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Tan-awa ang nota 1412 sa ibabaw.</w:t>
      </w:r>
    </w:p>
  </w:footnote>
  <w:footnote w:id="1443">
    <w:p w14:paraId="0D3BF98C"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Op. imperf. contra Julian. VI, p. 23, sa Patrolog. curs. compl. Vol</w:t>
      </w:r>
      <w:r w:rsidRPr="00F06C01">
        <w:rPr>
          <w:noProof/>
          <w:color w:val="0000FF"/>
          <w:szCs w:val="19"/>
        </w:rPr>
        <w:t xml:space="preserve">. </w:t>
      </w:r>
      <w:r>
        <w:rPr>
          <w:noProof/>
          <w:color w:val="0000FF"/>
          <w:szCs w:val="19"/>
        </w:rPr>
        <w:t>XLV</w:t>
      </w:r>
      <w:r w:rsidRPr="00F06C01">
        <w:rPr>
          <w:noProof/>
          <w:color w:val="0000FF"/>
          <w:szCs w:val="19"/>
        </w:rPr>
        <w:t xml:space="preserve">, </w:t>
      </w:r>
      <w:r>
        <w:rPr>
          <w:noProof/>
          <w:color w:val="0000FF"/>
          <w:szCs w:val="19"/>
        </w:rPr>
        <w:t>p</w:t>
      </w:r>
      <w:r w:rsidRPr="00F06C01">
        <w:rPr>
          <w:noProof/>
          <w:color w:val="0000FF"/>
          <w:szCs w:val="19"/>
        </w:rPr>
        <w:t>. 1567.</w:t>
      </w:r>
    </w:p>
  </w:footnote>
  <w:footnote w:id="1444">
    <w:p w14:paraId="50E1388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"Unsa nga matang sa kamatayon ang resulta sa sala ni Adan? Duha ka matang: pisikal, sa dihang ang lawas gipabulag sa kalag nga naghatag niini og kinabuhi, ug espirituhanon, sa dihang ang kalag gipabulag sa grasya sa Dios, nga naghatag niini og kinabuhi pinaagi sa mas labaw nga espirituhanong paglungtad" (Extended Christian Catechism on Article </w:t>
      </w:r>
      <w:r>
        <w:rPr>
          <w:noProof/>
          <w:color w:val="0000FF"/>
          <w:szCs w:val="19"/>
        </w:rPr>
        <w:t>III</w:t>
      </w:r>
      <w:r w:rsidRPr="00F06C01">
        <w:rPr>
          <w:noProof/>
          <w:color w:val="0000FF"/>
          <w:szCs w:val="19"/>
        </w:rPr>
        <w:t>, p. 43, Moscow, 1840).</w:t>
      </w:r>
    </w:p>
  </w:footnote>
  <w:footnote w:id="1445">
    <w:p w14:paraId="6B42E750"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Pr>
          <w:i/>
          <w:iCs/>
          <w:noProof/>
          <w:color w:val="0000FF"/>
          <w:szCs w:val="19"/>
        </w:rPr>
        <w:t>Irenaeus</w:t>
      </w:r>
      <w:r w:rsidRPr="00F06C01">
        <w:rPr>
          <w:noProof/>
          <w:color w:val="0000FF"/>
          <w:szCs w:val="19"/>
        </w:rPr>
        <w:t xml:space="preserve">, </w:t>
      </w:r>
      <w:r>
        <w:rPr>
          <w:noProof/>
          <w:color w:val="0000FF"/>
          <w:szCs w:val="19"/>
        </w:rPr>
        <w:t>*Batok sa mga Heresiya</w:t>
      </w:r>
      <w:r w:rsidRPr="00F06C01">
        <w:rPr>
          <w:noProof/>
          <w:color w:val="0000FF"/>
          <w:szCs w:val="19"/>
        </w:rPr>
        <w:t>*</w:t>
      </w:r>
      <w:r>
        <w:rPr>
          <w:noProof/>
          <w:color w:val="0000FF"/>
          <w:szCs w:val="19"/>
        </w:rPr>
        <w:t xml:space="preserve">, V, 23, n. 2; </w:t>
      </w:r>
      <w:r>
        <w:rPr>
          <w:i/>
          <w:iCs/>
          <w:noProof/>
          <w:color w:val="0000FF"/>
          <w:szCs w:val="19"/>
        </w:rPr>
        <w:t xml:space="preserve">Athanasius, </w:t>
      </w:r>
      <w:r>
        <w:rPr>
          <w:noProof/>
          <w:color w:val="0000FF"/>
          <w:szCs w:val="19"/>
        </w:rPr>
        <w:t xml:space="preserve">*Batok sa mga Ariano*, Orasyon 1, n. 59; </w:t>
      </w:r>
      <w:r>
        <w:rPr>
          <w:i/>
          <w:iCs/>
          <w:noProof/>
          <w:color w:val="0000FF"/>
          <w:szCs w:val="19"/>
        </w:rPr>
        <w:t>Hilary</w:t>
      </w:r>
      <w:r>
        <w:rPr>
          <w:noProof/>
          <w:color w:val="0000FF"/>
          <w:szCs w:val="19"/>
        </w:rPr>
        <w:t xml:space="preserve">, *Komento sa Salmo XXXVII*, n. 12; </w:t>
      </w:r>
      <w:r>
        <w:rPr>
          <w:i/>
          <w:iCs/>
          <w:noProof/>
          <w:color w:val="0000FF"/>
          <w:szCs w:val="19"/>
        </w:rPr>
        <w:t xml:space="preserve">Theodoret, </w:t>
      </w:r>
      <w:r>
        <w:rPr>
          <w:noProof/>
          <w:color w:val="0000FF"/>
          <w:szCs w:val="19"/>
        </w:rPr>
        <w:t xml:space="preserve">*Komento sa Mga Taga-Roma*, V, 14; Peter </w:t>
      </w:r>
      <w:r>
        <w:rPr>
          <w:i/>
          <w:iCs/>
          <w:noProof/>
          <w:color w:val="0000FF"/>
          <w:szCs w:val="19"/>
        </w:rPr>
        <w:t>Chrysostom</w:t>
      </w:r>
      <w:r>
        <w:rPr>
          <w:noProof/>
          <w:color w:val="0000FF"/>
          <w:szCs w:val="19"/>
        </w:rPr>
        <w:t xml:space="preserve">, *Sermon LXX*; </w:t>
      </w:r>
      <w:r>
        <w:rPr>
          <w:i/>
          <w:iCs/>
          <w:noProof/>
          <w:color w:val="0000FF"/>
          <w:szCs w:val="19"/>
        </w:rPr>
        <w:t>Cyril</w:t>
      </w:r>
      <w:r>
        <w:rPr>
          <w:noProof/>
          <w:color w:val="0000FF"/>
          <w:szCs w:val="19"/>
        </w:rPr>
        <w:t>, *Batok kang Julian*, Orasyon VIII.</w:t>
      </w:r>
    </w:p>
  </w:footnote>
  <w:footnote w:id="1446">
    <w:p w14:paraId="00B0D87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Orat. ad Graec. c. II.</w:t>
      </w:r>
    </w:p>
  </w:footnote>
  <w:footnote w:id="1447">
    <w:p w14:paraId="1B6CC5A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ka pamulong-pulong mahitungod sa kamatuoran nga ang Dios dili ang hinungdan sa dautan, sa *The Works of the Holy Fathers*, </w:t>
      </w:r>
      <w:r>
        <w:rPr>
          <w:noProof/>
          <w:color w:val="0000FF"/>
          <w:szCs w:val="19"/>
        </w:rPr>
        <w:t>VIII</w:t>
      </w:r>
      <w:r w:rsidRPr="00F06C01">
        <w:rPr>
          <w:noProof/>
          <w:color w:val="0000FF"/>
          <w:szCs w:val="19"/>
        </w:rPr>
        <w:t xml:space="preserve">, 155. Ikomparar ang bahin sa asetikismo, ibid. </w:t>
      </w:r>
      <w:r>
        <w:rPr>
          <w:noProof/>
          <w:color w:val="0000FF"/>
          <w:szCs w:val="19"/>
        </w:rPr>
        <w:t>IX</w:t>
      </w:r>
      <w:r w:rsidRPr="00F06C01">
        <w:rPr>
          <w:noProof/>
          <w:color w:val="0000FF"/>
          <w:szCs w:val="19"/>
        </w:rPr>
        <w:t>, 68.</w:t>
      </w:r>
    </w:p>
  </w:footnote>
  <w:footnote w:id="1448">
    <w:p w14:paraId="36E7D756"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szCs w:val="19"/>
        </w:rPr>
        <w:t>Adv</w:t>
      </w:r>
      <w:r w:rsidRPr="00F06C01">
        <w:rPr>
          <w:noProof/>
          <w:color w:val="0000FF"/>
          <w:szCs w:val="19"/>
        </w:rPr>
        <w:t xml:space="preserve">. </w:t>
      </w:r>
      <w:r>
        <w:rPr>
          <w:noProof/>
          <w:color w:val="0000FF"/>
          <w:szCs w:val="19"/>
        </w:rPr>
        <w:t>Eunom</w:t>
      </w:r>
      <w:r w:rsidRPr="00F06C01">
        <w:rPr>
          <w:noProof/>
          <w:color w:val="0000FF"/>
          <w:szCs w:val="19"/>
        </w:rPr>
        <w:t xml:space="preserve">. </w:t>
      </w:r>
      <w:r>
        <w:rPr>
          <w:noProof/>
          <w:color w:val="0000FF"/>
          <w:szCs w:val="19"/>
        </w:rPr>
        <w:t>orat</w:t>
      </w:r>
      <w:r w:rsidRPr="00F06C01">
        <w:rPr>
          <w:noProof/>
          <w:color w:val="0000FF"/>
          <w:szCs w:val="19"/>
        </w:rPr>
        <w:t xml:space="preserve">. </w:t>
      </w:r>
      <w:r>
        <w:rPr>
          <w:noProof/>
          <w:color w:val="0000FF"/>
          <w:szCs w:val="19"/>
        </w:rPr>
        <w:t xml:space="preserve">II, p. 482, </w:t>
      </w:r>
      <w:r w:rsidRPr="00F06C01">
        <w:rPr>
          <w:noProof/>
          <w:color w:val="0000FF"/>
          <w:szCs w:val="19"/>
        </w:rPr>
        <w:t>Vol</w:t>
      </w:r>
      <w:r w:rsidRPr="00DB370A">
        <w:rPr>
          <w:noProof/>
          <w:color w:val="0000FF"/>
          <w:szCs w:val="19"/>
        </w:rPr>
        <w:t xml:space="preserve">. II, </w:t>
      </w:r>
      <w:r>
        <w:rPr>
          <w:noProof/>
          <w:color w:val="0000FF"/>
          <w:szCs w:val="19"/>
        </w:rPr>
        <w:t xml:space="preserve">ed. </w:t>
      </w:r>
      <w:r>
        <w:rPr>
          <w:i/>
          <w:iCs/>
          <w:noProof/>
          <w:color w:val="0000FF"/>
          <w:szCs w:val="19"/>
        </w:rPr>
        <w:t>Morel.</w:t>
      </w:r>
    </w:p>
  </w:footnote>
  <w:footnote w:id="1449">
    <w:p w14:paraId="773CD5A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civit. Dei XIII, 13.</w:t>
      </w:r>
    </w:p>
  </w:footnote>
  <w:footnote w:id="1450">
    <w:p w14:paraId="73DD038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Homilía sa Genesis XVII, n. 2.</w:t>
      </w:r>
    </w:p>
  </w:footnote>
  <w:footnote w:id="1451">
    <w:p w14:paraId="00DDB4D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*Adv. haer.* III, 37.</w:t>
      </w:r>
    </w:p>
  </w:footnote>
  <w:footnote w:id="1452">
    <w:p w14:paraId="546FE27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Usa ka diskusyon sa kamatuoran nga ang Dios dili ang hinungdan sa dautan, sa *The Works of the Holy Fathers*, bol</w:t>
      </w:r>
      <w:r>
        <w:rPr>
          <w:noProof/>
          <w:color w:val="0000FF"/>
          <w:szCs w:val="19"/>
        </w:rPr>
        <w:t>. VIII</w:t>
      </w:r>
      <w:r w:rsidRPr="00F06C01">
        <w:rPr>
          <w:noProof/>
          <w:color w:val="0000FF"/>
          <w:szCs w:val="19"/>
        </w:rPr>
        <w:t>, p. 155.</w:t>
      </w:r>
    </w:p>
  </w:footnote>
  <w:footnote w:id="1453">
    <w:p w14:paraId="634EDB52"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Batok kang Apolinario. Libro II, </w:t>
      </w:r>
      <w:r w:rsidRPr="00DB370A">
        <w:rPr>
          <w:noProof/>
          <w:color w:val="0000FF"/>
          <w:szCs w:val="19"/>
        </w:rPr>
        <w:t>n.</w:t>
      </w:r>
      <w:r>
        <w:rPr>
          <w:noProof/>
          <w:color w:val="0000FF"/>
          <w:szCs w:val="19"/>
        </w:rPr>
        <w:t xml:space="preserve"> 6.</w:t>
      </w:r>
    </w:p>
  </w:footnote>
  <w:footnote w:id="1454">
    <w:p w14:paraId="6340CF0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Sermon sa ascesis, sa *The Works of the Holy Fathers*, </w:t>
      </w:r>
      <w:r>
        <w:rPr>
          <w:noProof/>
          <w:color w:val="0000FF"/>
          <w:szCs w:val="19"/>
        </w:rPr>
        <w:t>IX</w:t>
      </w:r>
      <w:r w:rsidRPr="00F06C01">
        <w:rPr>
          <w:noProof/>
          <w:color w:val="0000FF"/>
          <w:szCs w:val="19"/>
        </w:rPr>
        <w:t>, 68.</w:t>
      </w:r>
    </w:p>
  </w:footnote>
  <w:footnote w:id="1455">
    <w:p w14:paraId="48530B2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Homilía XII.</w:t>
      </w:r>
    </w:p>
  </w:footnote>
  <w:footnote w:id="1456">
    <w:p w14:paraId="34DF6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Sa 2 Paralipom., pangutana 1.</w:t>
      </w:r>
    </w:p>
  </w:footnote>
  <w:footnote w:id="1457">
    <w:p w14:paraId="7AAC3D9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*Ad Graec.* VII; </w:t>
      </w:r>
      <w:r>
        <w:rPr>
          <w:i/>
          <w:iCs/>
          <w:noProof/>
          <w:color w:val="0000FF"/>
          <w:szCs w:val="18"/>
        </w:rPr>
        <w:t xml:space="preserve">Tertullian, </w:t>
      </w:r>
      <w:r>
        <w:rPr>
          <w:noProof/>
          <w:color w:val="0000FF"/>
          <w:szCs w:val="18"/>
        </w:rPr>
        <w:t xml:space="preserve">*Adversus Marcionem* II, 9; V, 25; </w:t>
      </w:r>
      <w:r>
        <w:rPr>
          <w:i/>
          <w:iCs/>
          <w:noProof/>
          <w:color w:val="0000FF"/>
          <w:szCs w:val="18"/>
        </w:rPr>
        <w:t xml:space="preserve">Chrysostom, </w:t>
      </w:r>
      <w:r>
        <w:rPr>
          <w:noProof/>
          <w:color w:val="0000FF"/>
          <w:szCs w:val="18"/>
        </w:rPr>
        <w:t>*Homilies on Genesis* XVII, n. 7, 9.</w:t>
      </w:r>
    </w:p>
  </w:footnote>
  <w:footnote w:id="1458">
    <w:p w14:paraId="3CC3C3F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Teofilo, </w:t>
      </w:r>
      <w:r>
        <w:rPr>
          <w:noProof/>
          <w:color w:val="0000FF"/>
          <w:szCs w:val="18"/>
        </w:rPr>
        <w:t>*Ad Autolycus*, 11, 25.</w:t>
      </w:r>
    </w:p>
  </w:footnote>
  <w:footnote w:id="1459">
    <w:p w14:paraId="3D429DB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haeres.* III, 35; cf. V, 23.</w:t>
      </w:r>
    </w:p>
  </w:footnote>
  <w:footnote w:id="1460">
    <w:p w14:paraId="3FAA8440"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Teofilo, </w:t>
      </w:r>
      <w:r>
        <w:rPr>
          <w:noProof/>
          <w:color w:val="0000FF"/>
          <w:szCs w:val="18"/>
        </w:rPr>
        <w:t xml:space="preserve">Batok kang Autolycus 11, 25; </w:t>
      </w:r>
      <w:r>
        <w:rPr>
          <w:i/>
          <w:iCs/>
          <w:noProof/>
          <w:color w:val="0000FF"/>
          <w:szCs w:val="18"/>
        </w:rPr>
        <w:t>Metodio</w:t>
      </w:r>
      <w:r>
        <w:rPr>
          <w:noProof/>
          <w:color w:val="0000FF"/>
          <w:szCs w:val="18"/>
        </w:rPr>
        <w:t xml:space="preserve">, Dekreto sa mga Birhen, Or. III, n. 6; </w:t>
      </w:r>
      <w:r>
        <w:rPr>
          <w:i/>
          <w:iCs/>
          <w:noProof/>
          <w:color w:val="0000FF"/>
          <w:szCs w:val="18"/>
        </w:rPr>
        <w:t>Irineo</w:t>
      </w:r>
      <w:r>
        <w:rPr>
          <w:noProof/>
          <w:color w:val="0000FF"/>
          <w:szCs w:val="18"/>
        </w:rPr>
        <w:t xml:space="preserve">, Batok sa mga Heresiya V, 23; </w:t>
      </w:r>
      <w:r>
        <w:rPr>
          <w:i/>
          <w:iCs/>
          <w:noProof/>
          <w:color w:val="0000FF"/>
          <w:szCs w:val="18"/>
        </w:rPr>
        <w:t>Eusebio</w:t>
      </w:r>
      <w:r>
        <w:rPr>
          <w:noProof/>
          <w:color w:val="0000FF"/>
          <w:szCs w:val="18"/>
        </w:rPr>
        <w:t xml:space="preserve">, Kasaysayan sa Simbahan 1, 2; </w:t>
      </w:r>
      <w:r>
        <w:rPr>
          <w:i/>
          <w:iCs/>
          <w:noProof/>
          <w:color w:val="0000FF"/>
          <w:szCs w:val="18"/>
        </w:rPr>
        <w:t xml:space="preserve">Teodoreto, </w:t>
      </w:r>
      <w:r>
        <w:rPr>
          <w:noProof/>
          <w:color w:val="0000FF"/>
          <w:szCs w:val="18"/>
        </w:rPr>
        <w:t xml:space="preserve">Komentaryo sa mga Salmo XV, 5; </w:t>
      </w:r>
      <w:r>
        <w:rPr>
          <w:i/>
          <w:iCs/>
          <w:noProof/>
          <w:color w:val="0000FF"/>
          <w:szCs w:val="18"/>
        </w:rPr>
        <w:t>Laktansyo</w:t>
      </w:r>
      <w:r>
        <w:rPr>
          <w:noProof/>
          <w:color w:val="0000FF"/>
          <w:szCs w:val="18"/>
        </w:rPr>
        <w:t>, Mga Institusyon sa Diyos 11, 13.</w:t>
      </w:r>
    </w:p>
  </w:footnote>
  <w:footnote w:id="1461">
    <w:p w14:paraId="0BA0594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paradiso*, kap. 7; cf. *in Hexaëm.* V, 7; *in Ps.* 36.</w:t>
      </w:r>
    </w:p>
  </w:footnote>
  <w:footnote w:id="1462">
    <w:p w14:paraId="218CC977"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Sa Genesis, Homily XVII, n. 9; cf. Homily XVI, n. 6.</w:t>
      </w:r>
    </w:p>
  </w:footnote>
  <w:footnote w:id="1463">
    <w:p w14:paraId="31198C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XIII, 15.</w:t>
      </w:r>
    </w:p>
  </w:footnote>
  <w:footnote w:id="1464">
    <w:p w14:paraId="3C24AD03"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*Ad Graec.* ch. 34; </w:t>
      </w:r>
      <w:r>
        <w:rPr>
          <w:i/>
          <w:iCs/>
          <w:noProof/>
          <w:color w:val="0000FF"/>
          <w:szCs w:val="18"/>
        </w:rPr>
        <w:t xml:space="preserve">Tertullian, </w:t>
      </w:r>
      <w:r>
        <w:rPr>
          <w:noProof/>
          <w:color w:val="0000FF"/>
          <w:szCs w:val="18"/>
        </w:rPr>
        <w:t xml:space="preserve">*Adversus Marcionem* 11, 2; </w:t>
      </w:r>
      <w:r>
        <w:rPr>
          <w:i/>
          <w:iCs/>
          <w:noProof/>
          <w:color w:val="0000FF"/>
          <w:szCs w:val="18"/>
        </w:rPr>
        <w:t>Hilary</w:t>
      </w:r>
      <w:r>
        <w:rPr>
          <w:noProof/>
          <w:color w:val="0000FF"/>
          <w:szCs w:val="18"/>
        </w:rPr>
        <w:t xml:space="preserve">, *Commentary on Psalm 68*; </w:t>
      </w:r>
      <w:r>
        <w:rPr>
          <w:i/>
          <w:iCs/>
          <w:noProof/>
          <w:color w:val="0000FF"/>
          <w:szCs w:val="18"/>
        </w:rPr>
        <w:t>Cyril of Jerusalem</w:t>
      </w:r>
      <w:r>
        <w:rPr>
          <w:noProof/>
          <w:color w:val="0000FF"/>
          <w:szCs w:val="18"/>
        </w:rPr>
        <w:t>, *Catechetical Orations* II</w:t>
      </w:r>
      <w:r w:rsidRPr="00F06C01">
        <w:rPr>
          <w:noProof/>
          <w:color w:val="0000FF"/>
          <w:szCs w:val="18"/>
        </w:rPr>
        <w:t xml:space="preserve">, 4, p. 28; </w:t>
      </w:r>
      <w:r w:rsidRPr="00F06C01">
        <w:rPr>
          <w:i/>
          <w:iCs/>
          <w:noProof/>
          <w:color w:val="0000FF"/>
          <w:szCs w:val="18"/>
        </w:rPr>
        <w:t xml:space="preserve">Basil the Great, </w:t>
      </w:r>
      <w:r w:rsidRPr="00F06C01">
        <w:rPr>
          <w:noProof/>
          <w:color w:val="0000FF"/>
          <w:szCs w:val="18"/>
        </w:rPr>
        <w:t xml:space="preserve">*Discourse on the Fact that God Is Not the Author of Evil*, in *The Works of the Holy Fathers*, </w:t>
      </w:r>
      <w:r>
        <w:rPr>
          <w:noProof/>
          <w:color w:val="0000FF"/>
          <w:szCs w:val="18"/>
        </w:rPr>
        <w:t>VIII</w:t>
      </w:r>
      <w:r w:rsidRPr="00F06C01">
        <w:rPr>
          <w:noProof/>
          <w:color w:val="0000FF"/>
          <w:szCs w:val="18"/>
        </w:rPr>
        <w:t>, 155.</w:t>
      </w:r>
    </w:p>
  </w:footnote>
  <w:footnote w:id="1465">
    <w:p w14:paraId="660E2B2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Expositio in Psalmos III, Opp. Vol. V, pp. 3–4, ed. </w:t>
      </w:r>
      <w:r>
        <w:rPr>
          <w:i/>
          <w:iCs/>
          <w:noProof/>
          <w:color w:val="0000FF"/>
          <w:szCs w:val="18"/>
        </w:rPr>
        <w:t>Montfauc.</w:t>
      </w:r>
    </w:p>
  </w:footnote>
  <w:footnote w:id="1466">
    <w:p w14:paraId="489B241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Sa Genes. Serm. III, n. 2. </w:t>
      </w:r>
      <w:r w:rsidRPr="00F06C01">
        <w:rPr>
          <w:noProof/>
          <w:color w:val="0000FF"/>
          <w:szCs w:val="19"/>
        </w:rPr>
        <w:t xml:space="preserve">Susama nga mga hunahuna makita sa mga sinulat sa ubang mga Amahan sa Simbahan: </w:t>
      </w:r>
      <w:r>
        <w:rPr>
          <w:i/>
          <w:iCs/>
          <w:noProof/>
          <w:color w:val="0000FF"/>
          <w:szCs w:val="19"/>
        </w:rPr>
        <w:t>Teodoreto</w:t>
      </w:r>
      <w:r w:rsidRPr="00F06C01">
        <w:rPr>
          <w:i/>
          <w:iCs/>
          <w:noProof/>
          <w:color w:val="0000FF"/>
          <w:szCs w:val="19"/>
        </w:rPr>
        <w:t xml:space="preserve">, </w:t>
      </w:r>
      <w:r>
        <w:rPr>
          <w:noProof/>
          <w:color w:val="0000FF"/>
          <w:szCs w:val="19"/>
        </w:rPr>
        <w:t>sa Ps</w:t>
      </w:r>
      <w:r w:rsidRPr="00F06C01">
        <w:rPr>
          <w:noProof/>
          <w:color w:val="0000FF"/>
          <w:szCs w:val="19"/>
        </w:rPr>
        <w:t xml:space="preserve">. </w:t>
      </w:r>
      <w:r>
        <w:rPr>
          <w:noProof/>
          <w:color w:val="0000FF"/>
          <w:szCs w:val="19"/>
        </w:rPr>
        <w:t xml:space="preserve">XV, 5; </w:t>
      </w:r>
      <w:r>
        <w:rPr>
          <w:i/>
          <w:iCs/>
          <w:noProof/>
          <w:color w:val="0000FF"/>
          <w:szCs w:val="19"/>
        </w:rPr>
        <w:t>Agustin</w:t>
      </w:r>
      <w:r>
        <w:rPr>
          <w:noProof/>
          <w:color w:val="0000FF"/>
          <w:szCs w:val="19"/>
        </w:rPr>
        <w:t xml:space="preserve">, De Civitate Dei XXII, 22, n. 3; </w:t>
      </w:r>
      <w:r>
        <w:rPr>
          <w:i/>
          <w:iCs/>
          <w:noProof/>
          <w:color w:val="0000FF"/>
          <w:szCs w:val="19"/>
        </w:rPr>
        <w:t xml:space="preserve">Juan sa Damasco, </w:t>
      </w:r>
      <w:r>
        <w:rPr>
          <w:noProof/>
          <w:color w:val="0000FF"/>
          <w:szCs w:val="19"/>
        </w:rPr>
        <w:t>Eksaktong Pagpahayag sa Ortodoksong Pagtuo, Libro II, Kapitulo 10, p. 83.</w:t>
      </w:r>
    </w:p>
  </w:footnote>
  <w:footnote w:id="1467">
    <w:p w14:paraId="02C3FF17"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Sa Genes. homil. XVII</w:t>
      </w:r>
      <w:r w:rsidRPr="00F06C01">
        <w:rPr>
          <w:noProof/>
          <w:color w:val="0000FF"/>
          <w:szCs w:val="19"/>
        </w:rPr>
        <w:t xml:space="preserve">, </w:t>
      </w:r>
      <w:r>
        <w:rPr>
          <w:noProof/>
          <w:color w:val="0000FF"/>
          <w:szCs w:val="19"/>
        </w:rPr>
        <w:t>n</w:t>
      </w:r>
      <w:r w:rsidRPr="00F06C01">
        <w:rPr>
          <w:noProof/>
          <w:color w:val="0000FF"/>
          <w:szCs w:val="19"/>
        </w:rPr>
        <w:t>. 9.</w:t>
      </w:r>
    </w:p>
  </w:footnote>
  <w:footnote w:id="1468">
    <w:p w14:paraId="341DD77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Ang uban sa mga sayong Amahan sa Simbahan adunay kaugalingong piho nga panan-aw bahin niini nga hilisgutan. Pananglitan, giisip ni Tatian ang makahilo nga kinaiya sa pipila ka tanom ingon usa sa mga sangputanan sa Pagkahulog ni Adan (</w:t>
      </w:r>
      <w:r>
        <w:rPr>
          <w:noProof/>
          <w:color w:val="0000FF"/>
          <w:szCs w:val="19"/>
        </w:rPr>
        <w:t>ad Graec</w:t>
      </w:r>
      <w:r w:rsidRPr="00F06C01">
        <w:rPr>
          <w:noProof/>
          <w:color w:val="0000FF"/>
          <w:szCs w:val="19"/>
        </w:rPr>
        <w:t xml:space="preserve">. c. </w:t>
      </w:r>
      <w:r>
        <w:rPr>
          <w:noProof/>
          <w:color w:val="0000FF"/>
          <w:szCs w:val="19"/>
        </w:rPr>
        <w:t>XII</w:t>
      </w:r>
      <w:r w:rsidRPr="00F06C01">
        <w:rPr>
          <w:noProof/>
          <w:color w:val="0000FF"/>
          <w:szCs w:val="19"/>
        </w:rPr>
        <w:t>); ni Theophilus sa Antioch — ang kabangis sa mga mananap sa kalasangan (</w:t>
      </w:r>
      <w:r>
        <w:rPr>
          <w:noProof/>
          <w:color w:val="0000FF"/>
          <w:szCs w:val="19"/>
        </w:rPr>
        <w:t>ad Autol</w:t>
      </w:r>
      <w:r w:rsidRPr="00F06C01">
        <w:rPr>
          <w:noProof/>
          <w:color w:val="0000FF"/>
          <w:szCs w:val="19"/>
        </w:rPr>
        <w:t>. 11, 17); Agustin—ang paglungtad sa mga depekto (</w:t>
      </w:r>
      <w:r>
        <w:rPr>
          <w:noProof/>
          <w:color w:val="0000FF"/>
          <w:szCs w:val="19"/>
        </w:rPr>
        <w:t>kontra kang Julian</w:t>
      </w:r>
      <w:r w:rsidRPr="00F06C01">
        <w:rPr>
          <w:noProof/>
          <w:color w:val="0000FF"/>
          <w:szCs w:val="19"/>
        </w:rPr>
        <w:t xml:space="preserve">, </w:t>
      </w:r>
      <w:r>
        <w:rPr>
          <w:noProof/>
          <w:color w:val="0000FF"/>
          <w:szCs w:val="19"/>
        </w:rPr>
        <w:t>op</w:t>
      </w:r>
      <w:r w:rsidRPr="00F06C01">
        <w:rPr>
          <w:noProof/>
          <w:color w:val="0000FF"/>
          <w:szCs w:val="19"/>
        </w:rPr>
        <w:t xml:space="preserve">. </w:t>
      </w:r>
      <w:r>
        <w:rPr>
          <w:noProof/>
          <w:color w:val="0000FF"/>
          <w:szCs w:val="19"/>
        </w:rPr>
        <w:t>imperf</w:t>
      </w:r>
      <w:r w:rsidRPr="00F06C01">
        <w:rPr>
          <w:noProof/>
          <w:color w:val="0000FF"/>
          <w:szCs w:val="19"/>
        </w:rPr>
        <w:t xml:space="preserve">. </w:t>
      </w:r>
      <w:r>
        <w:rPr>
          <w:noProof/>
          <w:color w:val="0000FF"/>
          <w:szCs w:val="19"/>
        </w:rPr>
        <w:t>V</w:t>
      </w:r>
      <w:r w:rsidRPr="00F06C01">
        <w:rPr>
          <w:noProof/>
          <w:color w:val="0000FF"/>
          <w:szCs w:val="19"/>
        </w:rPr>
        <w:t>, 8), Isidoro sa Espanya—ang pagngitngit sa kahayag sa adlaw ug bulan (</w:t>
      </w:r>
      <w:r>
        <w:rPr>
          <w:noProof/>
          <w:color w:val="0000FF"/>
          <w:szCs w:val="19"/>
        </w:rPr>
        <w:t>ord</w:t>
      </w:r>
      <w:r w:rsidRPr="00F06C01">
        <w:rPr>
          <w:noProof/>
          <w:color w:val="0000FF"/>
          <w:szCs w:val="19"/>
        </w:rPr>
        <w:t xml:space="preserve">. </w:t>
      </w:r>
      <w:r>
        <w:rPr>
          <w:noProof/>
          <w:color w:val="0000FF"/>
          <w:szCs w:val="19"/>
        </w:rPr>
        <w:t>creat</w:t>
      </w:r>
      <w:r w:rsidRPr="00F06C01">
        <w:rPr>
          <w:noProof/>
          <w:color w:val="0000FF"/>
          <w:szCs w:val="19"/>
        </w:rPr>
        <w:t xml:space="preserve">. c. </w:t>
      </w:r>
      <w:r>
        <w:rPr>
          <w:noProof/>
          <w:color w:val="0000FF"/>
          <w:szCs w:val="19"/>
        </w:rPr>
        <w:t>V</w:t>
      </w:r>
      <w:r w:rsidRPr="00F06C01">
        <w:rPr>
          <w:noProof/>
          <w:color w:val="0000FF"/>
          <w:szCs w:val="19"/>
        </w:rPr>
        <w:t>), ug uban pa.</w:t>
      </w:r>
    </w:p>
  </w:footnote>
  <w:footnote w:id="1469">
    <w:p w14:paraId="77DEEB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Epist. CXC ad Optat., mga kapitulo 1, 2, 3, sa Patrologia Cursus Completus, bol. XXXIII, mga pahina 857–861.</w:t>
      </w:r>
    </w:p>
  </w:footnote>
  <w:footnote w:id="1470">
    <w:p w14:paraId="3E0A3CC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Tan-awa si </w:t>
      </w:r>
      <w:r>
        <w:rPr>
          <w:i/>
          <w:iCs/>
          <w:noProof/>
          <w:color w:val="0000FF"/>
          <w:szCs w:val="19"/>
        </w:rPr>
        <w:t>Th</w:t>
      </w:r>
      <w:r>
        <w:rPr>
          <w:noProof/>
          <w:color w:val="0000FF"/>
          <w:szCs w:val="19"/>
        </w:rPr>
        <w:t xml:space="preserve">. </w:t>
      </w:r>
      <w:r>
        <w:rPr>
          <w:i/>
          <w:iCs/>
          <w:noProof/>
          <w:color w:val="0000FF"/>
          <w:szCs w:val="19"/>
        </w:rPr>
        <w:t xml:space="preserve">Procopovicz, </w:t>
      </w:r>
      <w:r>
        <w:rPr>
          <w:noProof/>
          <w:color w:val="0000FF"/>
          <w:szCs w:val="19"/>
        </w:rPr>
        <w:t>*Christ. Orthod. Theolog.*, vol. II, p. 483; cf. p. 458, Leipzig, 1782.</w:t>
      </w:r>
    </w:p>
  </w:footnote>
  <w:footnote w:id="1471">
    <w:p w14:paraId="29CB1FA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Sa </w:t>
      </w:r>
      <w:r>
        <w:rPr>
          <w:i/>
          <w:iCs/>
          <w:noProof/>
          <w:color w:val="0000FF"/>
          <w:szCs w:val="19"/>
        </w:rPr>
        <w:t xml:space="preserve">Augustine, </w:t>
      </w:r>
      <w:r>
        <w:rPr>
          <w:noProof/>
          <w:color w:val="0000FF"/>
          <w:szCs w:val="19"/>
        </w:rPr>
        <w:t>*Gesta Pelag.*, kabanata XI; *Contr. Julian*, *op. imperf.* II, 64; *De natur. et grat.*, kabanata XIX, n. 21.</w:t>
      </w:r>
    </w:p>
  </w:footnote>
  <w:footnote w:id="1472">
    <w:p w14:paraId="708AE0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Katekismo sa Racow, pangutana 423; </w:t>
      </w:r>
      <w:r>
        <w:rPr>
          <w:i/>
          <w:iCs/>
          <w:noProof/>
          <w:color w:val="0000FF"/>
          <w:szCs w:val="19"/>
        </w:rPr>
        <w:t xml:space="preserve">Clericus, </w:t>
      </w:r>
      <w:r>
        <w:rPr>
          <w:noProof/>
          <w:color w:val="0000FF"/>
          <w:szCs w:val="19"/>
        </w:rPr>
        <w:t>Kasaysayan sa Simbahan, ad ann. 180, §§ 30, 34.</w:t>
      </w:r>
    </w:p>
  </w:footnote>
  <w:footnote w:id="1473">
    <w:p w14:paraId="1AE0DD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Agustin, </w:t>
      </w:r>
      <w:r>
        <w:rPr>
          <w:noProof/>
          <w:color w:val="0000FF"/>
          <w:szCs w:val="19"/>
        </w:rPr>
        <w:t xml:space="preserve">*Confessions*, kabanata XVIII; Solidus, *Declaration* 1 sa *Free Will*, mga blg. 1, 2, 3; </w:t>
      </w:r>
      <w:r>
        <w:rPr>
          <w:i/>
          <w:iCs/>
          <w:noProof/>
          <w:color w:val="0000FF"/>
          <w:szCs w:val="19"/>
        </w:rPr>
        <w:t>Calvin</w:t>
      </w:r>
      <w:r>
        <w:rPr>
          <w:noProof/>
          <w:color w:val="0000FF"/>
          <w:szCs w:val="19"/>
        </w:rPr>
        <w:t xml:space="preserve">, *Institutes*, 11, 1, mga blg. 8, 9; 2, blg. 1; </w:t>
      </w:r>
      <w:r>
        <w:rPr>
          <w:i/>
          <w:iCs/>
          <w:noProof/>
          <w:color w:val="0000FF"/>
          <w:szCs w:val="19"/>
        </w:rPr>
        <w:t xml:space="preserve">Luther, </w:t>
      </w:r>
      <w:r>
        <w:rPr>
          <w:noProof/>
          <w:color w:val="0000FF"/>
          <w:szCs w:val="19"/>
        </w:rPr>
        <w:t xml:space="preserve">*On the Servitude of the Will* (sa pagtubag kang Erasmus), fol. 178, Vol. III, ed. Jena; </w:t>
      </w:r>
      <w:r>
        <w:rPr>
          <w:i/>
          <w:iCs/>
          <w:noProof/>
          <w:color w:val="0000FF"/>
          <w:szCs w:val="19"/>
        </w:rPr>
        <w:t xml:space="preserve">Melanchthon, </w:t>
      </w:r>
      <w:r>
        <w:rPr>
          <w:noProof/>
          <w:color w:val="0000FF"/>
          <w:szCs w:val="19"/>
        </w:rPr>
        <w:t>Lok. komin. sa mga buhat sa sala ug sa pagbulag sa mga sala.</w:t>
      </w:r>
    </w:p>
  </w:footnote>
  <w:footnote w:id="1474">
    <w:p w14:paraId="3F8EA9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*Mahitungod sa merito ug pagpasaylo sa mga sala*, 1, kabanata 9.</w:t>
      </w:r>
    </w:p>
  </w:footnote>
  <w:footnote w:id="1475">
    <w:p w14:paraId="5F120D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*Batok kang Julian*, VI, kabanata 12.</w:t>
      </w:r>
    </w:p>
  </w:footnote>
  <w:footnote w:id="1476">
    <w:p w14:paraId="5298F12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Homilía CLIII sa mga Pulong sa Apostol, Mga Taga-Roma VII, 5–13, kabanata XI, Patrologia Cursus Completus, Bol. XXXVIII, p. 832.</w:t>
      </w:r>
    </w:p>
  </w:footnote>
  <w:footnote w:id="1477">
    <w:p w14:paraId="50690D2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Irenaeus, </w:t>
      </w:r>
      <w:r>
        <w:rPr>
          <w:noProof/>
          <w:color w:val="0000FF"/>
          <w:szCs w:val="18"/>
        </w:rPr>
        <w:t xml:space="preserve">Batok sa mga Heresiya 11, 22, ug 39, n. 4; </w:t>
      </w:r>
      <w:r>
        <w:rPr>
          <w:i/>
          <w:iCs/>
          <w:noProof/>
          <w:color w:val="0000FF"/>
          <w:szCs w:val="18"/>
        </w:rPr>
        <w:t>Origen</w:t>
      </w:r>
      <w:r>
        <w:rPr>
          <w:noProof/>
          <w:color w:val="0000FF"/>
          <w:szCs w:val="18"/>
        </w:rPr>
        <w:t xml:space="preserve">, Libro V, Kapitulo VI sa Epistula ngadto sa mga Taga-Roma, n. 9; Homilía VIII sa Levitico, n. 3; </w:t>
      </w:r>
      <w:r>
        <w:rPr>
          <w:i/>
          <w:iCs/>
          <w:noProof/>
          <w:color w:val="0000FF"/>
          <w:szCs w:val="18"/>
        </w:rPr>
        <w:t>Cyprian</w:t>
      </w:r>
      <w:r>
        <w:rPr>
          <w:noProof/>
          <w:color w:val="0000FF"/>
          <w:szCs w:val="18"/>
        </w:rPr>
        <w:t xml:space="preserve">, Epistula LIX kang Fidus mahitungod sa Apostasiya, p. 98, ed. Maur.; </w:t>
      </w:r>
      <w:r>
        <w:rPr>
          <w:i/>
          <w:iCs/>
          <w:noProof/>
          <w:color w:val="0000FF"/>
          <w:szCs w:val="18"/>
        </w:rPr>
        <w:t xml:space="preserve">Ambrosius, </w:t>
      </w:r>
      <w:r>
        <w:rPr>
          <w:noProof/>
          <w:color w:val="0000FF"/>
          <w:szCs w:val="18"/>
        </w:rPr>
        <w:t xml:space="preserve">*De Abraham* II, n. 81; </w:t>
      </w:r>
      <w:r>
        <w:rPr>
          <w:i/>
          <w:iCs/>
          <w:noProof/>
          <w:color w:val="0000FF"/>
          <w:szCs w:val="18"/>
        </w:rPr>
        <w:t>Augustine</w:t>
      </w:r>
      <w:r>
        <w:rPr>
          <w:noProof/>
          <w:color w:val="0000FF"/>
          <w:szCs w:val="18"/>
        </w:rPr>
        <w:t>, *Sermon* CXV, n. 10; *Contra Donatistas* IV, 23, n. 30.</w:t>
      </w:r>
    </w:p>
  </w:footnote>
  <w:footnote w:id="1478">
    <w:p w14:paraId="6929BD9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Homiliya XIV sa Lucas.</w:t>
      </w:r>
    </w:p>
  </w:footnote>
  <w:footnote w:id="1479">
    <w:p w14:paraId="015C68AA"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Mahitungod sa Sala, Merito ug Pagsaylo, Libro III</w:t>
      </w:r>
      <w:r w:rsidRPr="00F06C01">
        <w:rPr>
          <w:noProof/>
          <w:color w:val="0000FF"/>
          <w:szCs w:val="18"/>
        </w:rPr>
        <w:t xml:space="preserve">, </w:t>
      </w:r>
      <w:r>
        <w:rPr>
          <w:noProof/>
          <w:color w:val="0000FF"/>
          <w:szCs w:val="18"/>
        </w:rPr>
        <w:t>n</w:t>
      </w:r>
      <w:r w:rsidRPr="00F06C01">
        <w:rPr>
          <w:noProof/>
          <w:color w:val="0000FF"/>
          <w:szCs w:val="18"/>
        </w:rPr>
        <w:t xml:space="preserve">. 9, 5, </w:t>
      </w:r>
      <w:r>
        <w:rPr>
          <w:noProof/>
          <w:color w:val="0000FF"/>
          <w:szCs w:val="18"/>
        </w:rPr>
        <w:t>n</w:t>
      </w:r>
      <w:r w:rsidRPr="00F06C01">
        <w:rPr>
          <w:noProof/>
          <w:color w:val="0000FF"/>
          <w:szCs w:val="18"/>
        </w:rPr>
        <w:t>. 10.</w:t>
      </w:r>
    </w:p>
  </w:footnote>
  <w:footnote w:id="1480">
    <w:p w14:paraId="5127E473"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Ug gipunting kini ni Banal nga </w:t>
      </w:r>
      <w:r>
        <w:rPr>
          <w:noProof/>
          <w:color w:val="0000FF"/>
          <w:szCs w:val="18"/>
        </w:rPr>
        <w:t>Agustin</w:t>
      </w:r>
      <w:r w:rsidRPr="00F06C01">
        <w:rPr>
          <w:noProof/>
          <w:color w:val="0000FF"/>
          <w:szCs w:val="18"/>
        </w:rPr>
        <w:t xml:space="preserve"> batok sa mga Pelagian</w:t>
      </w:r>
      <w:r>
        <w:rPr>
          <w:noProof/>
          <w:color w:val="0000FF"/>
          <w:szCs w:val="18"/>
        </w:rPr>
        <w:t>. *Contr. Julian.* II, p. 2.</w:t>
      </w:r>
    </w:p>
  </w:footnote>
  <w:footnote w:id="1481">
    <w:p w14:paraId="0273ED71"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Sumala sa gipamatud-an ni Beato Jeronimo. </w:t>
      </w:r>
      <w:r>
        <w:rPr>
          <w:noProof/>
          <w:color w:val="0000FF"/>
          <w:szCs w:val="19"/>
        </w:rPr>
        <w:t>*Dialog</w:t>
      </w:r>
      <w:r w:rsidRPr="00F06C01">
        <w:rPr>
          <w:noProof/>
          <w:color w:val="0000FF"/>
          <w:szCs w:val="19"/>
        </w:rPr>
        <w:t xml:space="preserve">.* </w:t>
      </w:r>
      <w:r>
        <w:rPr>
          <w:noProof/>
          <w:color w:val="0000FF"/>
          <w:szCs w:val="19"/>
        </w:rPr>
        <w:t xml:space="preserve">III, n. 17, *Opp.* </w:t>
      </w:r>
      <w:r w:rsidRPr="00F06C01">
        <w:rPr>
          <w:noProof/>
          <w:color w:val="0000FF"/>
          <w:szCs w:val="19"/>
        </w:rPr>
        <w:t>Vol</w:t>
      </w:r>
      <w:r w:rsidRPr="00DB370A">
        <w:rPr>
          <w:noProof/>
          <w:color w:val="0000FF"/>
          <w:szCs w:val="19"/>
        </w:rPr>
        <w:t xml:space="preserve">. </w:t>
      </w:r>
      <w:r>
        <w:rPr>
          <w:noProof/>
          <w:color w:val="0000FF"/>
          <w:szCs w:val="19"/>
        </w:rPr>
        <w:t>II, p. 788, ed. Vallars.</w:t>
      </w:r>
    </w:p>
  </w:footnote>
  <w:footnote w:id="1482">
    <w:p w14:paraId="3468C8F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Ang mga buhat sa tanang maong konseho gipatik sa *Collect. Concil.* Tomo I, ed. Harduin.</w:t>
      </w:r>
    </w:p>
  </w:footnote>
  <w:footnote w:id="1483">
    <w:p w14:paraId="32F1849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Dialog. cum Tryphon, n. 88.</w:t>
      </w:r>
    </w:p>
  </w:footnote>
  <w:footnote w:id="1484">
    <w:p w14:paraId="7677964C"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*Contr. haeres.* V</w:t>
      </w:r>
      <w:r w:rsidRPr="00F06C01">
        <w:rPr>
          <w:noProof/>
          <w:color w:val="0000FF"/>
          <w:szCs w:val="19"/>
        </w:rPr>
        <w:t>, 16. Uban pang mga talata: 'Ang Balaod nagaingon nga ang tawo nagaayo gikan sa karaang samad nga gipahinabo sa bitin kon motuo siya Niya nga… nagadani sa tanang butang ngadto Kaniya ug nagahatag kinabuhi sa mga patay' (</w:t>
      </w:r>
      <w:r>
        <w:rPr>
          <w:noProof/>
          <w:color w:val="0000FF"/>
          <w:szCs w:val="19"/>
        </w:rPr>
        <w:t>*Contr</w:t>
      </w:r>
      <w:r w:rsidRPr="00F06C01">
        <w:rPr>
          <w:noProof/>
          <w:color w:val="0000FF"/>
          <w:szCs w:val="19"/>
        </w:rPr>
        <w:t xml:space="preserve">. </w:t>
      </w:r>
      <w:r>
        <w:rPr>
          <w:noProof/>
          <w:color w:val="0000FF"/>
          <w:szCs w:val="19"/>
        </w:rPr>
        <w:t>haeres</w:t>
      </w:r>
      <w:r w:rsidRPr="00F06C01">
        <w:rPr>
          <w:noProof/>
          <w:color w:val="0000FF"/>
          <w:szCs w:val="19"/>
        </w:rPr>
        <w:t xml:space="preserve">.* </w:t>
      </w:r>
      <w:r>
        <w:rPr>
          <w:noProof/>
          <w:color w:val="0000FF"/>
          <w:szCs w:val="19"/>
        </w:rPr>
        <w:t>IV</w:t>
      </w:r>
      <w:r w:rsidRPr="00F06C01">
        <w:rPr>
          <w:noProof/>
          <w:color w:val="0000FF"/>
          <w:szCs w:val="19"/>
        </w:rPr>
        <w:t>, 5), 'Sama sa nahimo kitang mga utang sa Diyos pinaagi sa kahoy, ingon usab pinaagi sa kahoy nga nadawat nato ang pagpasaylo sa atong utang' (</w:t>
      </w:r>
      <w:r>
        <w:rPr>
          <w:noProof/>
          <w:color w:val="0000FF"/>
          <w:szCs w:val="19"/>
        </w:rPr>
        <w:t>V</w:t>
      </w:r>
      <w:r w:rsidRPr="00F06C01">
        <w:rPr>
          <w:noProof/>
          <w:color w:val="0000FF"/>
          <w:szCs w:val="19"/>
        </w:rPr>
        <w:t>, 17).</w:t>
      </w:r>
    </w:p>
  </w:footnote>
  <w:footnote w:id="1485">
    <w:p w14:paraId="64CDE9D4"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szCs w:val="19"/>
        </w:rPr>
        <w:t xml:space="preserve">De testim. animae, kabanata III. Sa lain nga dapit: "Ang matag kalag giisip nga iya kang Adan hangtod kini giisip nga iya kang Kristo; nagpabilin kini nga hugaw kutob sa giisip kini nga ingon ana, ug usa ka makasasala tungod kay hugaw kini" (De anim., kabanata 40). Ang dautan sa kalag, gawas sa gibutang sa impluwensya sa dautang espiritu, sa usa ka paagi gisundan sa </w:t>
      </w:r>
      <w:r>
        <w:rPr>
          <w:i/>
          <w:iCs/>
          <w:noProof/>
          <w:color w:val="0000FF"/>
          <w:szCs w:val="19"/>
        </w:rPr>
        <w:t xml:space="preserve">usa ka </w:t>
      </w:r>
      <w:r>
        <w:rPr>
          <w:noProof/>
          <w:color w:val="0000FF"/>
          <w:szCs w:val="19"/>
        </w:rPr>
        <w:t xml:space="preserve">natural nga </w:t>
      </w:r>
      <w:r>
        <w:rPr>
          <w:i/>
          <w:iCs/>
          <w:noProof/>
          <w:color w:val="0000FF"/>
          <w:szCs w:val="19"/>
        </w:rPr>
        <w:t xml:space="preserve">depekto </w:t>
      </w:r>
      <w:r>
        <w:rPr>
          <w:noProof/>
          <w:color w:val="0000FF"/>
          <w:szCs w:val="19"/>
        </w:rPr>
        <w:t>sukad pa</w:t>
      </w:r>
      <w:r>
        <w:rPr>
          <w:i/>
          <w:iCs/>
          <w:noProof/>
          <w:color w:val="0000FF"/>
          <w:szCs w:val="19"/>
        </w:rPr>
        <w:t xml:space="preserve"> sa sinugdanan </w:t>
      </w:r>
      <w:r>
        <w:rPr>
          <w:noProof/>
          <w:color w:val="0000FF"/>
          <w:szCs w:val="19"/>
        </w:rPr>
        <w:t>(ibid., kabanata 16).</w:t>
      </w:r>
    </w:p>
  </w:footnote>
  <w:footnote w:id="1486">
    <w:p w14:paraId="4A904C8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Epistula LIX kang Fidus, sa *Patrologia Cursus Completus*, Bol. III, p. 1013.</w:t>
      </w:r>
    </w:p>
  </w:footnote>
  <w:footnote w:id="1487">
    <w:p w14:paraId="1CD56B3B"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Sa Mateo, kapitulo XVIII, nota 16; sa Salmo LIX, nota 4. Sa ubang dapit: 'kay ang tanang unod iya sa sala, sa ato pa, naggikan kang Adan nga amahan pinaagi sa sala; gipadala si Cristo sa pagkapareho sa sala sa unod, naglungtad niini dili sa sala, kondili sa pagkapareho sa sala sa unod' (Oper. incerti fragm. VIII</w:t>
      </w:r>
      <w:r w:rsidRPr="00F06C01">
        <w:rPr>
          <w:noProof/>
          <w:color w:val="0000FF"/>
          <w:szCs w:val="19"/>
        </w:rPr>
        <w:t>).</w:t>
      </w:r>
    </w:p>
  </w:footnote>
  <w:footnote w:id="1488">
    <w:p w14:paraId="427F7E2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ka diskurso atol sa gutom ug uga, sa *The Works of the Holy Fathers*, </w:t>
      </w:r>
      <w:r>
        <w:rPr>
          <w:noProof/>
          <w:color w:val="0000FF"/>
          <w:szCs w:val="19"/>
        </w:rPr>
        <w:t>VIII</w:t>
      </w:r>
      <w:r w:rsidRPr="00F06C01">
        <w:rPr>
          <w:noProof/>
          <w:color w:val="0000FF"/>
          <w:szCs w:val="19"/>
        </w:rPr>
        <w:t>, 137–138.</w:t>
      </w:r>
    </w:p>
  </w:footnote>
  <w:footnote w:id="1489">
    <w:p w14:paraId="3016FE6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Awit sa mga Sakramento, Libro </w:t>
      </w:r>
      <w:r>
        <w:rPr>
          <w:noProof/>
          <w:color w:val="0000FF"/>
          <w:szCs w:val="19"/>
        </w:rPr>
        <w:t>VII</w:t>
      </w:r>
      <w:r w:rsidRPr="00F06C01">
        <w:rPr>
          <w:noProof/>
          <w:color w:val="0000FF"/>
          <w:szCs w:val="19"/>
        </w:rPr>
        <w:t xml:space="preserve">, sa *The Works of the Holy Fathers*, </w:t>
      </w:r>
      <w:r>
        <w:rPr>
          <w:noProof/>
          <w:color w:val="0000FF"/>
          <w:szCs w:val="19"/>
        </w:rPr>
        <w:t>IV</w:t>
      </w:r>
      <w:r w:rsidRPr="00F06C01">
        <w:rPr>
          <w:noProof/>
          <w:color w:val="0000FF"/>
          <w:szCs w:val="19"/>
        </w:rPr>
        <w:t xml:space="preserve">, 245; Mga Diskurso batok sa mga Ariano, ibid., </w:t>
      </w:r>
      <w:r>
        <w:rPr>
          <w:noProof/>
          <w:color w:val="0000FF"/>
          <w:szCs w:val="19"/>
        </w:rPr>
        <w:t>III</w:t>
      </w:r>
      <w:r w:rsidRPr="00F06C01">
        <w:rPr>
          <w:noProof/>
          <w:color w:val="0000FF"/>
          <w:szCs w:val="19"/>
        </w:rPr>
        <w:t>, 173–174.</w:t>
      </w:r>
    </w:p>
  </w:footnote>
  <w:footnote w:id="1490">
    <w:p w14:paraId="7D2A684A"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szCs w:val="17"/>
        </w:rPr>
        <w:t xml:space="preserve">Apol. David. II, kabanata 12, blg. 71; cf. Apol. David. T, kabanata II, blg. 56; Epist. LXXIII, blg. 8; de myst. kabanata VI, blg. 32; Epist. de fide ad Hier (sa </w:t>
      </w:r>
      <w:r>
        <w:rPr>
          <w:i/>
          <w:iCs/>
          <w:noProof/>
          <w:color w:val="0000FF"/>
          <w:szCs w:val="17"/>
        </w:rPr>
        <w:t xml:space="preserve">Maj. </w:t>
      </w:r>
      <w:r>
        <w:rPr>
          <w:noProof/>
          <w:color w:val="0000FF"/>
          <w:szCs w:val="17"/>
        </w:rPr>
        <w:t>VII, 1, p. 159). Sa ulahing talata, ang ideya gipadayag nga labi ka klaro: 'mao kana ang hinungdan sa kamatayon sa tanang mortal, sumala sa gipahimutang sa ilang unang mga ginikanan, nga pinaagi sa</w:t>
      </w:r>
      <w:r>
        <w:rPr>
          <w:i/>
          <w:iCs/>
          <w:noProof/>
          <w:color w:val="0000FF"/>
          <w:szCs w:val="17"/>
        </w:rPr>
        <w:t xml:space="preserve"> orihinal nga sala </w:t>
      </w:r>
      <w:r>
        <w:rPr>
          <w:noProof/>
          <w:color w:val="0000FF"/>
          <w:szCs w:val="17"/>
        </w:rPr>
        <w:t>nga mipasa sa ilang mga kaliwatan, walay bisan kinsa ang makalikay sa silot sa pagkawalay-katapusan gawas kon ang Pulong nahimong unod ug nagpuyo taliwala kanato.'</w:t>
      </w:r>
    </w:p>
  </w:footnote>
  <w:footnote w:id="1491">
    <w:p w14:paraId="5EEFEBE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Homilía X sa Epístola ngadto sa mga Romano, kabanata 5. Ikomparar sa Homilía sa Isaias VII, n. 7.</w:t>
      </w:r>
    </w:p>
  </w:footnote>
  <w:footnote w:id="1492">
    <w:p w14:paraId="3539AAB3"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Clem. Alex. </w:t>
      </w:r>
      <w:r>
        <w:rPr>
          <w:noProof/>
          <w:color w:val="0000FF"/>
          <w:szCs w:val="17"/>
        </w:rPr>
        <w:t xml:space="preserve">Strom. III, 16; </w:t>
      </w:r>
      <w:r>
        <w:rPr>
          <w:i/>
          <w:iCs/>
          <w:noProof/>
          <w:color w:val="0000FF"/>
          <w:szCs w:val="17"/>
        </w:rPr>
        <w:t xml:space="preserve">Origen. </w:t>
      </w:r>
      <w:r>
        <w:rPr>
          <w:noProof/>
          <w:color w:val="0000FF"/>
          <w:szCs w:val="17"/>
        </w:rPr>
        <w:t xml:space="preserve">Homil. VIII on Jerem., n. 1; Homil. VIII on the Song of Songs, n. 6; Homil. VIII on Lev., n. 3; </w:t>
      </w:r>
      <w:r>
        <w:rPr>
          <w:i/>
          <w:iCs/>
          <w:noProof/>
          <w:color w:val="0000FF"/>
          <w:szCs w:val="17"/>
        </w:rPr>
        <w:t xml:space="preserve">Athanasius, </w:t>
      </w:r>
      <w:r>
        <w:rPr>
          <w:noProof/>
          <w:color w:val="0000FF"/>
          <w:szCs w:val="17"/>
        </w:rPr>
        <w:t xml:space="preserve">Oration 1 against the Arians, nn. 51, 61; </w:t>
      </w:r>
      <w:r>
        <w:rPr>
          <w:i/>
          <w:iCs/>
          <w:noProof/>
          <w:color w:val="0000FF"/>
          <w:szCs w:val="17"/>
        </w:rPr>
        <w:t>Gregory of Nyssa</w:t>
      </w:r>
      <w:r>
        <w:rPr>
          <w:noProof/>
          <w:color w:val="0000FF"/>
          <w:szCs w:val="17"/>
        </w:rPr>
        <w:t xml:space="preserve">, *On What It Means to Be in the Image and Likeness of God*, Vol. II, p. 29, ed. Morel.; *Treatise on the Psalms*, II, ch. 13; Macarius, *On the Freedom of the Mind*, n. II; *On the Nature and Discernment*, ch. IX; *Homilies*, V, 1, 2, 3; </w:t>
      </w:r>
      <w:r>
        <w:rPr>
          <w:i/>
          <w:iCs/>
          <w:noProof/>
          <w:color w:val="0000FF"/>
          <w:szCs w:val="17"/>
        </w:rPr>
        <w:t xml:space="preserve">Didymus sa Alexandria, </w:t>
      </w:r>
      <w:r>
        <w:rPr>
          <w:noProof/>
          <w:color w:val="0000FF"/>
          <w:szCs w:val="17"/>
        </w:rPr>
        <w:t xml:space="preserve">Komentaryo sa 1 Juan 5:19; </w:t>
      </w:r>
      <w:r>
        <w:rPr>
          <w:i/>
          <w:iCs/>
          <w:noProof/>
          <w:color w:val="0000FF"/>
          <w:szCs w:val="17"/>
        </w:rPr>
        <w:t xml:space="preserve">Cyril, </w:t>
      </w:r>
      <w:r>
        <w:rPr>
          <w:noProof/>
          <w:color w:val="0000FF"/>
          <w:szCs w:val="17"/>
        </w:rPr>
        <w:t xml:space="preserve">Mahitungod sa Inkarnasyon, kabanata 12, sa </w:t>
      </w:r>
      <w:r>
        <w:rPr>
          <w:i/>
          <w:iCs/>
          <w:noProof/>
          <w:color w:val="0000FF"/>
          <w:szCs w:val="17"/>
        </w:rPr>
        <w:t xml:space="preserve">Maj. </w:t>
      </w:r>
      <w:r>
        <w:rPr>
          <w:noProof/>
          <w:color w:val="0000FF"/>
          <w:szCs w:val="17"/>
        </w:rPr>
        <w:t xml:space="preserve">VIII, II, p. 72; </w:t>
      </w:r>
      <w:r>
        <w:rPr>
          <w:i/>
          <w:iCs/>
          <w:noProof/>
          <w:color w:val="0000FF"/>
          <w:szCs w:val="17"/>
        </w:rPr>
        <w:t xml:space="preserve">Theodoret, </w:t>
      </w:r>
      <w:r>
        <w:rPr>
          <w:noProof/>
          <w:color w:val="0000FF"/>
          <w:szCs w:val="17"/>
        </w:rPr>
        <w:t>Komentaryo sa Salmo 50</w:t>
      </w:r>
      <w:r w:rsidRPr="00F06C01">
        <w:rPr>
          <w:noProof/>
          <w:color w:val="0000FF"/>
          <w:szCs w:val="17"/>
        </w:rPr>
        <w:t>:7.</w:t>
      </w:r>
    </w:p>
  </w:footnote>
  <w:footnote w:id="1493">
    <w:p w14:paraId="00566E32" w14:textId="77777777" w:rsidR="00B33396" w:rsidRPr="00DB370A" w:rsidRDefault="00B33396" w:rsidP="00B33396">
      <w:pPr>
        <w:pStyle w:val="FootnoteText"/>
        <w:rPr>
          <w:noProof/>
        </w:rPr>
      </w:pPr>
      <w:r>
        <w:rPr>
          <w:rStyle w:val="FootnoteReference"/>
          <w:noProof/>
        </w:rPr>
        <w:footnoteRef/>
      </w:r>
      <w:r w:rsidRPr="00F06C01">
        <w:rPr>
          <w:noProof/>
        </w:rPr>
        <w:t xml:space="preserve"> </w:t>
      </w:r>
      <w:r>
        <w:rPr>
          <w:noProof/>
          <w:color w:val="0000FF"/>
          <w:szCs w:val="17"/>
        </w:rPr>
        <w:t>De nupt et concup</w:t>
      </w:r>
      <w:r w:rsidRPr="00F06C01">
        <w:rPr>
          <w:noProof/>
          <w:color w:val="0000FF"/>
          <w:szCs w:val="17"/>
        </w:rPr>
        <w:t xml:space="preserve">. </w:t>
      </w:r>
      <w:r>
        <w:rPr>
          <w:noProof/>
          <w:color w:val="0000FF"/>
          <w:szCs w:val="17"/>
        </w:rPr>
        <w:t>II</w:t>
      </w:r>
      <w:r w:rsidRPr="00F06C01">
        <w:rPr>
          <w:noProof/>
          <w:color w:val="0000FF"/>
          <w:szCs w:val="17"/>
        </w:rPr>
        <w:t xml:space="preserve">, </w:t>
      </w:r>
      <w:r>
        <w:rPr>
          <w:noProof/>
          <w:color w:val="0000FF"/>
          <w:szCs w:val="17"/>
        </w:rPr>
        <w:t>c</w:t>
      </w:r>
      <w:r w:rsidRPr="00F06C01">
        <w:rPr>
          <w:noProof/>
          <w:color w:val="0000FF"/>
          <w:szCs w:val="17"/>
        </w:rPr>
        <w:t xml:space="preserve">. 12. Ang mga Pelagian, sa pagpanalipod sa ilang bakak nga doktrina, mitumaw og pipila ka mga bersikulo gikan sa mga sinulat sa karaang mga Amahan, sama nila Cyprian, Hilary, Chrysostom ug, labi na gayud, Ambrose; apan ang limbong sa tanang niini nga mga sitasyon gipamatud-an na daan ni Blessed </w:t>
      </w:r>
      <w:r>
        <w:rPr>
          <w:noProof/>
          <w:color w:val="0000FF"/>
          <w:szCs w:val="17"/>
        </w:rPr>
        <w:t>Agustin (Batok sa Duha ka Epistola ni Pelagio IV, 8; Sa Naturala ug Grasya, Batok kang Pelagio LXIII; Batok kang Julian 1, 6; Sa Grasya ni Kristo ug Orihinal nga Sala, Batok kang Pelagio XLIII, n. 47; Sa Kasal ug Kahakog 1, c. 35, n. 40).</w:t>
      </w:r>
    </w:p>
  </w:footnote>
  <w:footnote w:id="1494">
    <w:p w14:paraId="0ECE2D7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Plato</w:t>
      </w:r>
      <w:r>
        <w:rPr>
          <w:noProof/>
          <w:color w:val="0000FF"/>
          <w:szCs w:val="19"/>
        </w:rPr>
        <w:t xml:space="preserve">, *De Legibus* IX; </w:t>
      </w:r>
      <w:r>
        <w:rPr>
          <w:i/>
          <w:iCs/>
          <w:noProof/>
          <w:color w:val="0000FF"/>
          <w:szCs w:val="19"/>
        </w:rPr>
        <w:t>Cicero</w:t>
      </w:r>
      <w:r>
        <w:rPr>
          <w:noProof/>
          <w:color w:val="0000FF"/>
          <w:szCs w:val="19"/>
        </w:rPr>
        <w:t xml:space="preserve">, *Quaestiones Tusculanae* III, n. 1; </w:t>
      </w:r>
      <w:r>
        <w:rPr>
          <w:i/>
          <w:iCs/>
          <w:noProof/>
          <w:color w:val="0000FF"/>
          <w:szCs w:val="19"/>
        </w:rPr>
        <w:t xml:space="preserve">Seneca, </w:t>
      </w:r>
      <w:r>
        <w:rPr>
          <w:noProof/>
          <w:color w:val="0000FF"/>
          <w:szCs w:val="19"/>
        </w:rPr>
        <w:t xml:space="preserve">*De Elementis* 1, c. 6; *De Ira* III, c. 26; </w:t>
      </w:r>
      <w:r>
        <w:rPr>
          <w:i/>
          <w:iCs/>
          <w:noProof/>
          <w:color w:val="0000FF"/>
          <w:szCs w:val="19"/>
        </w:rPr>
        <w:t xml:space="preserve">Horace, </w:t>
      </w:r>
      <w:r>
        <w:rPr>
          <w:noProof/>
          <w:color w:val="0000FF"/>
          <w:szCs w:val="19"/>
        </w:rPr>
        <w:t>*Satires* 1, 13, 16.</w:t>
      </w:r>
    </w:p>
  </w:footnote>
  <w:footnote w:id="1495">
    <w:p w14:paraId="16B3C62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 xml:space="preserve">*Ad Graec.* XIII, XIV, XXX; </w:t>
      </w:r>
      <w:r>
        <w:rPr>
          <w:i/>
          <w:iCs/>
          <w:noProof/>
          <w:color w:val="0000FF"/>
          <w:szCs w:val="19"/>
        </w:rPr>
        <w:t>Macarius</w:t>
      </w:r>
      <w:r>
        <w:rPr>
          <w:noProof/>
          <w:color w:val="0000FF"/>
          <w:szCs w:val="19"/>
        </w:rPr>
        <w:t xml:space="preserve">, *Homilies* XXV, n. 2; *On the Freedom of the Mind*, n. 21; </w:t>
      </w:r>
      <w:r>
        <w:rPr>
          <w:i/>
          <w:iCs/>
          <w:noProof/>
          <w:color w:val="0000FF"/>
          <w:szCs w:val="19"/>
        </w:rPr>
        <w:t>Augustine</w:t>
      </w:r>
      <w:r>
        <w:rPr>
          <w:noProof/>
          <w:color w:val="0000FF"/>
          <w:szCs w:val="19"/>
        </w:rPr>
        <w:t xml:space="preserve">, *The City of God* XXII, 22, n. 1; </w:t>
      </w:r>
      <w:r>
        <w:rPr>
          <w:i/>
          <w:iCs/>
          <w:noProof/>
          <w:color w:val="0000FF"/>
          <w:szCs w:val="19"/>
        </w:rPr>
        <w:t xml:space="preserve">Gregory, </w:t>
      </w:r>
      <w:r>
        <w:rPr>
          <w:noProof/>
          <w:color w:val="0000FF"/>
          <w:szCs w:val="19"/>
        </w:rPr>
        <w:t>*Commentary on Job* V, 34, n. 61.</w:t>
      </w:r>
    </w:p>
  </w:footnote>
  <w:footnote w:id="1496">
    <w:p w14:paraId="09C612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Justin</w:t>
      </w:r>
      <w:r>
        <w:rPr>
          <w:noProof/>
          <w:color w:val="0000FF"/>
          <w:szCs w:val="19"/>
        </w:rPr>
        <w:t xml:space="preserve">, *Apology* 1, 24; </w:t>
      </w:r>
      <w:r>
        <w:rPr>
          <w:i/>
          <w:iCs/>
          <w:noProof/>
          <w:color w:val="0000FF"/>
          <w:szCs w:val="19"/>
        </w:rPr>
        <w:t>Athenagoras</w:t>
      </w:r>
      <w:r>
        <w:rPr>
          <w:noProof/>
          <w:color w:val="0000FF"/>
          <w:szCs w:val="19"/>
        </w:rPr>
        <w:t xml:space="preserve">, *Laws* XXIV; </w:t>
      </w:r>
      <w:r>
        <w:rPr>
          <w:i/>
          <w:iCs/>
          <w:noProof/>
          <w:color w:val="0000FF"/>
          <w:szCs w:val="19"/>
        </w:rPr>
        <w:t>Clement</w:t>
      </w:r>
      <w:r>
        <w:rPr>
          <w:noProof/>
          <w:color w:val="0000FF"/>
          <w:szCs w:val="19"/>
        </w:rPr>
        <w:t xml:space="preserve">, *Stromata* II, 4; III, 9; IV, 20; </w:t>
      </w:r>
      <w:r>
        <w:rPr>
          <w:i/>
          <w:iCs/>
          <w:noProof/>
          <w:color w:val="0000FF"/>
          <w:szCs w:val="19"/>
        </w:rPr>
        <w:t>Origen</w:t>
      </w:r>
      <w:r>
        <w:rPr>
          <w:noProof/>
          <w:color w:val="0000FF"/>
          <w:szCs w:val="19"/>
        </w:rPr>
        <w:t xml:space="preserve">, *On the Principles*, Prologue, n. 5; </w:t>
      </w:r>
      <w:r>
        <w:rPr>
          <w:i/>
          <w:iCs/>
          <w:noProof/>
          <w:color w:val="0000FF"/>
          <w:szCs w:val="19"/>
        </w:rPr>
        <w:t xml:space="preserve">Tertullian, </w:t>
      </w:r>
      <w:r>
        <w:rPr>
          <w:noProof/>
          <w:color w:val="0000FF"/>
          <w:szCs w:val="19"/>
        </w:rPr>
        <w:t xml:space="preserve">*Against Marcion* II, 5; </w:t>
      </w:r>
      <w:r>
        <w:rPr>
          <w:i/>
          <w:iCs/>
          <w:noProof/>
          <w:color w:val="0000FF"/>
          <w:szCs w:val="19"/>
        </w:rPr>
        <w:t>Cyprian</w:t>
      </w:r>
      <w:r>
        <w:rPr>
          <w:noProof/>
          <w:color w:val="0000FF"/>
          <w:szCs w:val="19"/>
        </w:rPr>
        <w:t>, *Epistle* LV; *Exhortation on Chastity*, ch. II.</w:t>
      </w:r>
    </w:p>
  </w:footnote>
  <w:footnote w:id="1497">
    <w:p w14:paraId="0EBFC0D3"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Cyril sa Jerusalem, </w:t>
      </w:r>
      <w:r>
        <w:rPr>
          <w:noProof/>
          <w:color w:val="0000FF"/>
          <w:szCs w:val="19"/>
        </w:rPr>
        <w:t xml:space="preserve">Mga Pampublikong Sermon, IV, 21; </w:t>
      </w:r>
      <w:r>
        <w:rPr>
          <w:i/>
          <w:iCs/>
          <w:noProof/>
          <w:color w:val="0000FF"/>
          <w:szCs w:val="18"/>
        </w:rPr>
        <w:t xml:space="preserve">Basil ang Dako, </w:t>
      </w:r>
      <w:r>
        <w:rPr>
          <w:noProof/>
          <w:color w:val="0000FF"/>
          <w:szCs w:val="19"/>
        </w:rPr>
        <w:t xml:space="preserve">Diskurso bahin sa Kamatuoran nga ang Dios Dili Hinungdan sa Daotan, sa *Ang mga Buhat sa mga Balaang Amahan*, VIII, 154; </w:t>
      </w:r>
      <w:r>
        <w:rPr>
          <w:i/>
          <w:iCs/>
          <w:noProof/>
          <w:color w:val="0000FF"/>
          <w:szCs w:val="19"/>
        </w:rPr>
        <w:t xml:space="preserve">Ambrose, </w:t>
      </w:r>
      <w:r>
        <w:rPr>
          <w:noProof/>
          <w:color w:val="0000FF"/>
          <w:szCs w:val="19"/>
        </w:rPr>
        <w:t>*In Hexaëm*</w:t>
      </w:r>
      <w:r w:rsidRPr="00F06C01">
        <w:rPr>
          <w:noProof/>
          <w:color w:val="0000FF"/>
          <w:szCs w:val="19"/>
        </w:rPr>
        <w:t>, 1, p. 8. Ang una nagpahayag sa tin-aw: 'Ang kalag nagdumala sa kaugalingon; busa, ang yawa makapukaw, apan wala siyay gahum nga mapugos batok sa kabubut-on sa usa ka tawo. Iyang gipangitan kanimo ang hunahuna sa pakighilawas; kung gusto nimo, dawaton nimo kini; apan kung dili nimo gusto, dili nimo kini dawaton. Kay kung magbuhat ka og pakighilawas tungod sa panginahanglan, ngano man nga nag-andam ang Dios og Gehenna? Kung buhaton nimo ang maayo pinaagi sa kinaiyahan imbis nga pinaagi sa gawasnong kabubut-on, ngano man nga nag-andam ang Dios og dili masukod nga mga korona? Ang karnero malumo, apan dili kini gayud gikoronahan tungod sa iyang kalumo, kay ang iyang kalumo dili gikan sa gawasnong kabubut-on kondili gikan sa kinaiyahan" (pp. 71–72, Russian translation). Tan-awa usab ang mga nota 1326–1333 sa ibabaw ug ang teksto nga ilang gipasabot.</w:t>
      </w:r>
    </w:p>
  </w:footnote>
  <w:footnote w:id="1498">
    <w:p w14:paraId="6D5516E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Si Banal Augustine, pananglitan, nakumbinsi ang iyang mga mamiminaw ingon niini: 'Hibal-i nga segurado nga naglihok ka sa imong kaugalingong gawasnong kabubut-on. Tungod kay buhi ka, naglihok usab ka. Dili Siya (ang Dios) imong tabang kon kamo mismo walay buhata; ni dili Siya inyong suporta kon kamo walay paningkamot... Ang Dios dili magtukod sa Iyang templo gikan kaninyo sa parehas nga paagi sama sa Iyang pagbuhat niini gikan sa mga bato nga walay kaugalingong lihok, nga gikuha ug gibutang sa eskultor. Ang buhing mga bato dili ingon ana; ug kamo, ingon nga buhing mga bato, kinahanglan nga tukoron ninyo ang inyong kaugalingon ngadto sa templo sa Dios. 'Gidumala kamo, apan kamo mismo kinahanglan usab molihok; gidumala kamo, apan kamo mismo kinahanglan mosunod' (</w:t>
      </w:r>
      <w:r>
        <w:rPr>
          <w:noProof/>
          <w:color w:val="0000FF"/>
          <w:szCs w:val="19"/>
        </w:rPr>
        <w:t>Serm</w:t>
      </w:r>
      <w:r w:rsidRPr="00F06C01">
        <w:rPr>
          <w:noProof/>
          <w:color w:val="0000FF"/>
          <w:szCs w:val="19"/>
        </w:rPr>
        <w:t xml:space="preserve">. </w:t>
      </w:r>
      <w:r>
        <w:rPr>
          <w:noProof/>
          <w:color w:val="0000FF"/>
          <w:szCs w:val="19"/>
        </w:rPr>
        <w:t>CLVI</w:t>
      </w:r>
      <w:r w:rsidRPr="00F06C01">
        <w:rPr>
          <w:noProof/>
          <w:color w:val="0000FF"/>
          <w:szCs w:val="19"/>
        </w:rPr>
        <w:t xml:space="preserve">, </w:t>
      </w:r>
      <w:r>
        <w:rPr>
          <w:noProof/>
          <w:color w:val="0000FF"/>
          <w:szCs w:val="19"/>
        </w:rPr>
        <w:t>alias XIII</w:t>
      </w:r>
      <w:r w:rsidRPr="00F06C01">
        <w:rPr>
          <w:noProof/>
          <w:color w:val="0000FF"/>
          <w:szCs w:val="19"/>
        </w:rPr>
        <w:t xml:space="preserve">, </w:t>
      </w:r>
      <w:r>
        <w:rPr>
          <w:noProof/>
          <w:color w:val="0000FF"/>
          <w:szCs w:val="19"/>
        </w:rPr>
        <w:t>n</w:t>
      </w:r>
      <w:r w:rsidRPr="00F06C01">
        <w:rPr>
          <w:noProof/>
          <w:color w:val="0000FF"/>
          <w:szCs w:val="19"/>
        </w:rPr>
        <w:t>. 13).</w:t>
      </w:r>
    </w:p>
  </w:footnote>
  <w:footnote w:id="1499">
    <w:p w14:paraId="745C8D6A" w14:textId="77777777" w:rsidR="00B33396" w:rsidRDefault="00B33396" w:rsidP="00B33396">
      <w:pPr>
        <w:pStyle w:val="FootnoteText"/>
        <w:rPr>
          <w:noProof/>
        </w:rPr>
      </w:pPr>
      <w:r>
        <w:rPr>
          <w:rStyle w:val="FootnoteReference"/>
          <w:noProof/>
        </w:rPr>
        <w:footnoteRef/>
      </w:r>
      <w:r w:rsidRPr="00F06C01">
        <w:rPr>
          <w:noProof/>
        </w:rPr>
        <w:t xml:space="preserve"> </w:t>
      </w:r>
      <w:r>
        <w:rPr>
          <w:i/>
          <w:iCs/>
          <w:noProof/>
          <w:color w:val="0000FF"/>
          <w:szCs w:val="19"/>
        </w:rPr>
        <w:t>Epiphanius</w:t>
      </w:r>
      <w:r w:rsidRPr="00F06C01">
        <w:rPr>
          <w:noProof/>
          <w:color w:val="0000FF"/>
          <w:szCs w:val="19"/>
        </w:rPr>
        <w:t xml:space="preserve">, *Haeresia </w:t>
      </w:r>
      <w:r>
        <w:rPr>
          <w:noProof/>
          <w:color w:val="0000FF"/>
          <w:szCs w:val="19"/>
        </w:rPr>
        <w:t>LXX</w:t>
      </w:r>
      <w:r w:rsidRPr="00F06C01">
        <w:rPr>
          <w:noProof/>
          <w:color w:val="0000FF"/>
          <w:szCs w:val="19"/>
        </w:rPr>
        <w:t xml:space="preserve">*, </w:t>
      </w:r>
      <w:r>
        <w:rPr>
          <w:noProof/>
          <w:color w:val="0000FF"/>
          <w:szCs w:val="19"/>
        </w:rPr>
        <w:t>n</w:t>
      </w:r>
      <w:r w:rsidRPr="00F06C01">
        <w:rPr>
          <w:noProof/>
          <w:color w:val="0000FF"/>
          <w:szCs w:val="19"/>
        </w:rPr>
        <w:t xml:space="preserve">. 3; </w:t>
      </w:r>
      <w:r w:rsidRPr="00F06C01">
        <w:rPr>
          <w:i/>
          <w:iCs/>
          <w:noProof/>
          <w:color w:val="0000FF"/>
          <w:szCs w:val="19"/>
        </w:rPr>
        <w:t xml:space="preserve">Gregory of Nyssa, </w:t>
      </w:r>
      <w:r w:rsidRPr="00F06C01">
        <w:rPr>
          <w:noProof/>
          <w:color w:val="0000FF"/>
          <w:szCs w:val="19"/>
        </w:rPr>
        <w:t xml:space="preserve">komentaryo 1 sa mga pulong: </w:t>
      </w:r>
      <w:r w:rsidRPr="00F06C01">
        <w:rPr>
          <w:i/>
          <w:iCs/>
          <w:noProof/>
          <w:color w:val="0000FF"/>
          <w:szCs w:val="19"/>
        </w:rPr>
        <w:t xml:space="preserve">'Buhaton nato ang tawo sa hulagway…' </w:t>
      </w:r>
      <w:r w:rsidRPr="00F06C01">
        <w:rPr>
          <w:noProof/>
          <w:color w:val="0000FF"/>
          <w:szCs w:val="19"/>
        </w:rPr>
        <w:t xml:space="preserve">sa *Christians' Readings* 1840, </w:t>
      </w:r>
      <w:r>
        <w:rPr>
          <w:noProof/>
          <w:color w:val="0000FF"/>
          <w:szCs w:val="19"/>
        </w:rPr>
        <w:t>III</w:t>
      </w:r>
      <w:r w:rsidRPr="00F06C01">
        <w:rPr>
          <w:noProof/>
          <w:color w:val="0000FF"/>
          <w:szCs w:val="19"/>
        </w:rPr>
        <w:t xml:space="preserve">, 322: 'Sa </w:t>
      </w:r>
      <w:r w:rsidRPr="00F06C01">
        <w:rPr>
          <w:i/>
          <w:iCs/>
          <w:noProof/>
          <w:color w:val="0000FF"/>
          <w:szCs w:val="19"/>
        </w:rPr>
        <w:t>hulagway</w:t>
      </w:r>
      <w:r w:rsidRPr="00F06C01">
        <w:rPr>
          <w:noProof/>
          <w:color w:val="0000FF"/>
          <w:szCs w:val="19"/>
        </w:rPr>
        <w:t xml:space="preserve">, gihatagan ako og rason; ug sa </w:t>
      </w:r>
      <w:r w:rsidRPr="00F06C01">
        <w:rPr>
          <w:i/>
          <w:iCs/>
          <w:noProof/>
          <w:color w:val="0000FF"/>
          <w:szCs w:val="19"/>
        </w:rPr>
        <w:t>pagkapareho</w:t>
      </w:r>
      <w:r w:rsidRPr="00F06C01">
        <w:rPr>
          <w:noProof/>
          <w:color w:val="0000FF"/>
          <w:szCs w:val="19"/>
        </w:rPr>
        <w:t xml:space="preserve">, nahimo ko kung unsa ako pinaagi sa pagka-Kristohanon;' </w:t>
      </w:r>
      <w:r>
        <w:rPr>
          <w:i/>
          <w:iCs/>
          <w:noProof/>
          <w:color w:val="0000FF"/>
          <w:szCs w:val="19"/>
        </w:rPr>
        <w:t>Cyril</w:t>
      </w:r>
      <w:r w:rsidRPr="00F06C01">
        <w:rPr>
          <w:noProof/>
          <w:color w:val="0000FF"/>
          <w:szCs w:val="19"/>
        </w:rPr>
        <w:t xml:space="preserve">, *ad* </w:t>
      </w:r>
      <w:r>
        <w:rPr>
          <w:noProof/>
          <w:color w:val="0000FF"/>
          <w:szCs w:val="19"/>
        </w:rPr>
        <w:t xml:space="preserve">Anthrop., p. 5. 10; </w:t>
      </w:r>
      <w:r>
        <w:rPr>
          <w:i/>
          <w:iCs/>
          <w:noProof/>
          <w:color w:val="0000FF"/>
          <w:szCs w:val="19"/>
        </w:rPr>
        <w:t xml:space="preserve">Augustine, </w:t>
      </w:r>
      <w:r>
        <w:rPr>
          <w:noProof/>
          <w:color w:val="0000FF"/>
          <w:szCs w:val="19"/>
        </w:rPr>
        <w:t xml:space="preserve">*De Spiritu et Littera*, p. 28; *Retractations*, II, 24; </w:t>
      </w:r>
      <w:r>
        <w:rPr>
          <w:i/>
          <w:iCs/>
          <w:noProof/>
          <w:color w:val="0000FF"/>
          <w:szCs w:val="19"/>
        </w:rPr>
        <w:t>Demetrius of Rostov</w:t>
      </w:r>
      <w:r>
        <w:rPr>
          <w:noProof/>
          <w:color w:val="0000FF"/>
          <w:szCs w:val="19"/>
        </w:rPr>
        <w:t>, *Rozysk*, pp. 293–294.</w:t>
      </w:r>
    </w:p>
  </w:footnote>
  <w:footnote w:id="1500">
    <w:p w14:paraId="1DAA04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Epiphanius, </w:t>
      </w:r>
      <w:r>
        <w:rPr>
          <w:noProof/>
          <w:color w:val="0000FF"/>
          <w:szCs w:val="19"/>
        </w:rPr>
        <w:t xml:space="preserve">Epistola batok kang Juan sa Herusalem; </w:t>
      </w:r>
      <w:r>
        <w:rPr>
          <w:i/>
          <w:iCs/>
          <w:noProof/>
          <w:color w:val="0000FF"/>
          <w:szCs w:val="19"/>
        </w:rPr>
        <w:t>Jerome</w:t>
      </w:r>
      <w:r>
        <w:rPr>
          <w:noProof/>
          <w:color w:val="0000FF"/>
          <w:szCs w:val="19"/>
        </w:rPr>
        <w:t>, Epistola XXXVIII kang Pammachius mahitungod sa mga sayop ni Juan sa Herusalem.</w:t>
      </w:r>
    </w:p>
  </w:footnote>
  <w:footnote w:id="1501">
    <w:p w14:paraId="1E750F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Orat. ad Graec. kabanata XI; cf. kabanata VII.</w:t>
      </w:r>
    </w:p>
  </w:footnote>
  <w:footnote w:id="1502">
    <w:p w14:paraId="0BD57EC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szCs w:val="19"/>
        </w:rPr>
        <w:t>Ad Autol</w:t>
      </w:r>
      <w:r w:rsidRPr="00F06C01">
        <w:rPr>
          <w:noProof/>
          <w:color w:val="0000FF"/>
          <w:szCs w:val="19"/>
        </w:rPr>
        <w:t xml:space="preserve">. </w:t>
      </w:r>
      <w:r>
        <w:rPr>
          <w:noProof/>
          <w:color w:val="0000FF"/>
          <w:szCs w:val="19"/>
        </w:rPr>
        <w:t>II</w:t>
      </w:r>
      <w:r w:rsidRPr="00F06C01">
        <w:rPr>
          <w:noProof/>
          <w:color w:val="0000FF"/>
          <w:szCs w:val="19"/>
        </w:rPr>
        <w:t>, 25.</w:t>
      </w:r>
    </w:p>
  </w:footnote>
  <w:footnote w:id="1503">
    <w:p w14:paraId="186CA0C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ka diskurso mahitungod sa kamatuoran nga ang Dios dili ang hinungdan sa dautan, sa *The Works of the Holy Fathers*, </w:t>
      </w:r>
      <w:r>
        <w:rPr>
          <w:noProof/>
          <w:color w:val="0000FF"/>
          <w:szCs w:val="19"/>
        </w:rPr>
        <w:t>VIII</w:t>
      </w:r>
      <w:r w:rsidRPr="00F06C01">
        <w:rPr>
          <w:noProof/>
          <w:color w:val="0000FF"/>
          <w:szCs w:val="19"/>
        </w:rPr>
        <w:t>, 155.</w:t>
      </w:r>
    </w:p>
  </w:footnote>
  <w:footnote w:id="1504">
    <w:p w14:paraId="1A60FD5D"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Kanta sa Mistikal nga mga Pulong 10, sa *Ang mga Buhat sa Balaang mga Amahan*, </w:t>
      </w:r>
      <w:r>
        <w:rPr>
          <w:noProof/>
          <w:color w:val="0000FF"/>
        </w:rPr>
        <w:t>IV</w:t>
      </w:r>
      <w:r w:rsidRPr="00F06C01">
        <w:rPr>
          <w:noProof/>
          <w:color w:val="0000FF"/>
        </w:rPr>
        <w:t>, 260.</w:t>
      </w:r>
    </w:p>
  </w:footnote>
  <w:footnote w:id="1505">
    <w:p w14:paraId="15E4910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Sermon XLVII; cf. *On the Calling of the Gentiles*, 1, ch. 3; *On Luke*, VII, ch. 15.</w:t>
      </w:r>
    </w:p>
  </w:footnote>
  <w:footnote w:id="1506">
    <w:p w14:paraId="7C9DAFBB"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Justin, </w:t>
      </w:r>
      <w:r>
        <w:rPr>
          <w:noProof/>
          <w:color w:val="0000FF"/>
          <w:szCs w:val="18"/>
        </w:rPr>
        <w:t xml:space="preserve">*Dayalogo kang Trypho*, n. 88; </w:t>
      </w:r>
      <w:r>
        <w:rPr>
          <w:i/>
          <w:iCs/>
          <w:noProof/>
          <w:color w:val="0000FF"/>
          <w:szCs w:val="18"/>
        </w:rPr>
        <w:t xml:space="preserve">Irenaeus, </w:t>
      </w:r>
      <w:r>
        <w:rPr>
          <w:noProof/>
          <w:color w:val="0000FF"/>
          <w:szCs w:val="18"/>
        </w:rPr>
        <w:t xml:space="preserve">*Batok sa mga Heresiya*, V, 12, n. 3; </w:t>
      </w:r>
      <w:r>
        <w:rPr>
          <w:i/>
          <w:iCs/>
          <w:noProof/>
          <w:color w:val="0000FF"/>
          <w:szCs w:val="18"/>
        </w:rPr>
        <w:t xml:space="preserve">Tertullian, </w:t>
      </w:r>
      <w:r>
        <w:rPr>
          <w:noProof/>
          <w:color w:val="0000FF"/>
          <w:szCs w:val="18"/>
        </w:rPr>
        <w:t xml:space="preserve">*Batok kang Marcion*, II, 9; V, 25; </w:t>
      </w:r>
      <w:r>
        <w:rPr>
          <w:i/>
          <w:iCs/>
          <w:noProof/>
          <w:color w:val="0000FF"/>
          <w:szCs w:val="18"/>
        </w:rPr>
        <w:t xml:space="preserve">Lactantius, </w:t>
      </w:r>
      <w:r>
        <w:rPr>
          <w:noProof/>
          <w:color w:val="0000FF"/>
          <w:szCs w:val="18"/>
        </w:rPr>
        <w:t xml:space="preserve">*Institutions on the Divine*, II, 13; </w:t>
      </w:r>
      <w:r>
        <w:rPr>
          <w:i/>
          <w:iCs/>
          <w:noProof/>
          <w:color w:val="0000FF"/>
          <w:szCs w:val="18"/>
        </w:rPr>
        <w:t>Hilary</w:t>
      </w:r>
      <w:r>
        <w:rPr>
          <w:noProof/>
          <w:color w:val="0000FF"/>
          <w:szCs w:val="18"/>
        </w:rPr>
        <w:t xml:space="preserve">, *Commentary on Psalm LXII*, n. 6; </w:t>
      </w:r>
      <w:r>
        <w:rPr>
          <w:i/>
          <w:iCs/>
          <w:noProof/>
          <w:color w:val="0000FF"/>
          <w:szCs w:val="18"/>
        </w:rPr>
        <w:t xml:space="preserve">Gregory </w:t>
      </w:r>
      <w:r w:rsidRPr="00F06C01">
        <w:rPr>
          <w:i/>
          <w:iCs/>
          <w:noProof/>
          <w:color w:val="0000FF"/>
          <w:szCs w:val="18"/>
        </w:rPr>
        <w:t>of Nyssa</w:t>
      </w:r>
      <w:r w:rsidRPr="00F06C01">
        <w:rPr>
          <w:noProof/>
          <w:color w:val="0000FF"/>
          <w:szCs w:val="18"/>
        </w:rPr>
        <w:t>,</w:t>
      </w:r>
      <w:r w:rsidRPr="00F06C01">
        <w:rPr>
          <w:i/>
          <w:iCs/>
          <w:noProof/>
          <w:color w:val="0000FF"/>
          <w:szCs w:val="18"/>
        </w:rPr>
        <w:t xml:space="preserve"> </w:t>
      </w:r>
      <w:r>
        <w:rPr>
          <w:noProof/>
          <w:color w:val="0000FF"/>
          <w:szCs w:val="18"/>
        </w:rPr>
        <w:t>*On Virginity</w:t>
      </w:r>
      <w:r w:rsidRPr="00F06C01">
        <w:rPr>
          <w:noProof/>
          <w:color w:val="0000FF"/>
          <w:szCs w:val="18"/>
        </w:rPr>
        <w:t xml:space="preserve">*, </w:t>
      </w:r>
      <w:r>
        <w:rPr>
          <w:noProof/>
          <w:color w:val="0000FF"/>
          <w:szCs w:val="18"/>
        </w:rPr>
        <w:t>c</w:t>
      </w:r>
      <w:r w:rsidRPr="00F06C01">
        <w:rPr>
          <w:noProof/>
          <w:color w:val="0000FF"/>
          <w:szCs w:val="18"/>
        </w:rPr>
        <w:t xml:space="preserve">. 13; </w:t>
      </w:r>
      <w:r>
        <w:rPr>
          <w:i/>
          <w:iCs/>
          <w:noProof/>
          <w:color w:val="0000FF"/>
          <w:szCs w:val="18"/>
        </w:rPr>
        <w:t>Augustine</w:t>
      </w:r>
      <w:r w:rsidRPr="00F06C01">
        <w:rPr>
          <w:i/>
          <w:iCs/>
          <w:noProof/>
          <w:color w:val="0000FF"/>
          <w:szCs w:val="18"/>
        </w:rPr>
        <w:t xml:space="preserve">, </w:t>
      </w:r>
      <w:r>
        <w:rPr>
          <w:noProof/>
          <w:color w:val="0000FF"/>
          <w:szCs w:val="18"/>
        </w:rPr>
        <w:t>*The City of God</w:t>
      </w:r>
      <w:r w:rsidRPr="00F06C01">
        <w:rPr>
          <w:noProof/>
          <w:color w:val="0000FF"/>
          <w:szCs w:val="18"/>
        </w:rPr>
        <w:t xml:space="preserve">*, </w:t>
      </w:r>
      <w:r>
        <w:rPr>
          <w:noProof/>
          <w:color w:val="0000FF"/>
          <w:szCs w:val="18"/>
        </w:rPr>
        <w:t>XIII</w:t>
      </w:r>
      <w:r w:rsidRPr="00F06C01">
        <w:rPr>
          <w:noProof/>
          <w:color w:val="0000FF"/>
          <w:szCs w:val="18"/>
        </w:rPr>
        <w:t>, 15.</w:t>
      </w:r>
    </w:p>
  </w:footnote>
  <w:footnote w:id="1507">
    <w:p w14:paraId="486B9D7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'Gihimo ang kahayag,' nagpangatarungan si San Gregorio sa Nyssa, 'pinaagi sa usa ka sugo lang</w:t>
      </w:r>
      <w:r w:rsidRPr="00F06C01">
        <w:rPr>
          <w:i/>
          <w:iCs/>
          <w:noProof/>
          <w:color w:val="0000FF"/>
        </w:rPr>
        <w:t xml:space="preserve">: Miingon ang Dios, "Magkaroon og kahayag." </w:t>
      </w:r>
      <w:r w:rsidRPr="00F06C01">
        <w:rPr>
          <w:noProof/>
          <w:color w:val="0000FF"/>
        </w:rPr>
        <w:t xml:space="preserve">Gihimo ang mga langit; apan ang mga langit usab gihimo nga walay pakigkonsulta. Gihimo ang mga lawas sa langit; apan wala usab'y daan nga pakigkonsulta bahin kanila. Walay ihap nga mga dagat ug dagat ang gihimo; apan kini usab gimugna pinaagi sa usa ka mando. Ang tanang matang sa isda gimugna; apan kini gimugna pinaagi sa usa ka mando. Ang mga mananap, mga baka ug isda gimugna; apan—Nisulti Siya, ug nahimo kini. Dinhi, bisan pa, lahi ang kahimtang: ang tawo wala pa maglungtad, ug usa ka konseho ang gihimo mahitungod sa tawo. Wala kini gisulti, sama sa nahitabo sa ubang mga binuhat: </w:t>
      </w:r>
      <w:r w:rsidRPr="00F06C01">
        <w:rPr>
          <w:i/>
          <w:iCs/>
          <w:noProof/>
          <w:color w:val="0000FF"/>
        </w:rPr>
        <w:t xml:space="preserve">'Maglungtad ang tawo.' </w:t>
      </w:r>
      <w:r w:rsidRPr="00F06C01">
        <w:rPr>
          <w:noProof/>
          <w:color w:val="0000FF"/>
        </w:rPr>
        <w:t xml:space="preserve">Busa, ilhi ang inyong pagka labaw; ang inyong paglalang dili gibase sa tsamba; kondili usa ka konseho ang gihimo sa Dios kon giunsa paglalang kining labaw nga binuhat" (Sermon </w:t>
      </w:r>
      <w:r>
        <w:rPr>
          <w:noProof/>
          <w:color w:val="0000FF"/>
        </w:rPr>
        <w:t xml:space="preserve">I </w:t>
      </w:r>
      <w:r w:rsidRPr="00F06C01">
        <w:rPr>
          <w:noProof/>
          <w:color w:val="0000FF"/>
        </w:rPr>
        <w:t xml:space="preserve">on the words: </w:t>
      </w:r>
      <w:r w:rsidRPr="00F06C01">
        <w:rPr>
          <w:i/>
          <w:iCs/>
          <w:noProof/>
          <w:color w:val="0000FF"/>
        </w:rPr>
        <w:t xml:space="preserve">'He created </w:t>
      </w:r>
      <w:r w:rsidRPr="00F06C01">
        <w:rPr>
          <w:noProof/>
          <w:color w:val="0000FF"/>
        </w:rPr>
        <w:t xml:space="preserve">man…', in the Christmas Readings 1840, </w:t>
      </w:r>
      <w:r>
        <w:rPr>
          <w:noProof/>
          <w:color w:val="0000FF"/>
        </w:rPr>
        <w:t>III</w:t>
      </w:r>
      <w:r w:rsidRPr="00F06C01">
        <w:rPr>
          <w:noProof/>
          <w:color w:val="0000FF"/>
        </w:rPr>
        <w:t>, 300–301).</w:t>
      </w:r>
    </w:p>
  </w:footnote>
  <w:footnote w:id="1508">
    <w:p w14:paraId="63855DF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"O hinigugma," misulat ni San Demetrio sa Rostov, "ang imong amahan nga nag-anak kanimo sa unod, dili ang imong tinuod nga amahan: kay nag-anak siya lamang og mortal nga unod, nga dali ra mamatay. Apan ang Makagagahum nga Dios, ang imong Amahan, mao gayud ang imong tinuod nga Amahan: kay Iyang gimugna ang imong imortal nga kalag, ug gipuy-an kini sa imong unod, nga nabuhat pinaagi sa Iyang sugo; kay lain ang imong makita nga amahan, ug lain ang imong dili makita nga Amahan. Ang makita nga amahan mortal, panandaliang…; apan ang dili makita nga Amahan walay kamatayon, walay katapusan, gamhanan sa tanan ug nagpasiugda sa tanan. Nagsulti Siya, ug nabuhat ka sa sabakan sa imong inahan; nagmando Siya, ug migawas ka gikan sa sabakan sa imong inahan; ug kon ang mga anak kinahanglan magpasidungog sa ilang yutang ginikanan, unsa pa kaha ang Iyang nagmugna kanato sa Iyang kaugalingong hulagway ug pagkapareho, ug naghatag kanato og pagbati ug rason, ug nagtudlo kanato sa pagdumala sa mga buhat sa Iyang mga kamot, ug kinsa, bisan pa man nga kita Iyang mga sulugoon, gihimo kita Niya nga Iyang mga anak ug igsoon pinaagi sa Iyang grasya" (Dogmatic Teachings, gipili gikan sa mga buhat ni San Demetrio sa Rostov, sa *Chronicle*, 1842, vol. 4, pp. 370–371.)</w:t>
      </w:r>
    </w:p>
  </w:footnote>
  <w:footnote w:id="1509">
    <w:p w14:paraId="0E727DE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mosunod mao ang mga pananglitan sa paghulagway sa Providensya: a) </w:t>
      </w:r>
      <w:r w:rsidRPr="00F06C01">
        <w:rPr>
          <w:i/>
          <w:iCs/>
          <w:noProof/>
          <w:color w:val="0000FF"/>
          <w:szCs w:val="19"/>
        </w:rPr>
        <w:t>Basil nga Dako</w:t>
      </w:r>
      <w:r w:rsidRPr="00F06C01">
        <w:rPr>
          <w:iCs/>
          <w:noProof/>
          <w:color w:val="0000FF"/>
          <w:szCs w:val="19"/>
        </w:rPr>
        <w:t xml:space="preserve">: </w:t>
      </w:r>
      <w:r w:rsidRPr="00F06C01">
        <w:rPr>
          <w:noProof/>
          <w:color w:val="0000FF"/>
          <w:szCs w:val="19"/>
        </w:rPr>
        <w:t>'Ang matag binuhat, bisan makita o maimagine, nanginahanglan sa pag-atiman sa Diyos (</w:t>
      </w:r>
      <w:r>
        <w:rPr>
          <w:noProof/>
          <w:color w:val="0000FF"/>
          <w:szCs w:val="19"/>
          <w:lang w:val="el-GR"/>
        </w:rPr>
        <w:t>έπιμελείας</w:t>
      </w:r>
      <w:r w:rsidRPr="00F06C01">
        <w:rPr>
          <w:noProof/>
          <w:color w:val="0000FF"/>
          <w:szCs w:val="19"/>
        </w:rPr>
        <w:t xml:space="preserve">) alang sa ilang pagpadayon' (Mahitungod sa Balaang Espiritu, kabanata 8, </w:t>
      </w:r>
      <w:r>
        <w:rPr>
          <w:noProof/>
          <w:color w:val="0000FF"/>
          <w:szCs w:val="19"/>
        </w:rPr>
        <w:t>II</w:t>
      </w:r>
      <w:r w:rsidRPr="00F06C01">
        <w:rPr>
          <w:noProof/>
          <w:color w:val="0000FF"/>
          <w:szCs w:val="19"/>
        </w:rPr>
        <w:t xml:space="preserve">. 19, sa *The Works of the Holy Fathers*, </w:t>
      </w:r>
      <w:r>
        <w:rPr>
          <w:noProof/>
          <w:color w:val="0000FF"/>
          <w:szCs w:val="19"/>
        </w:rPr>
        <w:t>VII</w:t>
      </w:r>
      <w:r w:rsidRPr="00F06C01">
        <w:rPr>
          <w:noProof/>
          <w:color w:val="0000FF"/>
          <w:szCs w:val="19"/>
        </w:rPr>
        <w:t xml:space="preserve">, p. 259); b) </w:t>
      </w:r>
      <w:r w:rsidRPr="00F06C01">
        <w:rPr>
          <w:i/>
          <w:iCs/>
          <w:noProof/>
          <w:color w:val="0000FF"/>
          <w:szCs w:val="19"/>
        </w:rPr>
        <w:t xml:space="preserve">Nemesius: </w:t>
      </w:r>
      <w:r w:rsidRPr="00F06C01">
        <w:rPr>
          <w:noProof/>
          <w:color w:val="0000FF"/>
          <w:szCs w:val="19"/>
        </w:rPr>
        <w:t>*pronoia estin ek Theou eis ta onta ginomeni epimeleia* (</w:t>
      </w:r>
      <w:r>
        <w:rPr>
          <w:noProof/>
          <w:color w:val="0000FF"/>
          <w:szCs w:val="19"/>
        </w:rPr>
        <w:t>de nat</w:t>
      </w:r>
      <w:r w:rsidRPr="00F06C01">
        <w:rPr>
          <w:noProof/>
          <w:color w:val="0000FF"/>
          <w:szCs w:val="19"/>
        </w:rPr>
        <w:t xml:space="preserve">. </w:t>
      </w:r>
      <w:r>
        <w:rPr>
          <w:noProof/>
          <w:color w:val="0000FF"/>
          <w:szCs w:val="19"/>
        </w:rPr>
        <w:t>hom</w:t>
      </w:r>
      <w:r w:rsidRPr="00F06C01">
        <w:rPr>
          <w:noProof/>
          <w:color w:val="0000FF"/>
          <w:szCs w:val="19"/>
        </w:rPr>
        <w:t xml:space="preserve">. </w:t>
      </w:r>
      <w:r>
        <w:rPr>
          <w:noProof/>
          <w:color w:val="0000FF"/>
          <w:szCs w:val="19"/>
        </w:rPr>
        <w:t>cap</w:t>
      </w:r>
      <w:r w:rsidRPr="00F06C01">
        <w:rPr>
          <w:noProof/>
          <w:color w:val="0000FF"/>
          <w:szCs w:val="19"/>
        </w:rPr>
        <w:t xml:space="preserve">. 43, </w:t>
      </w:r>
      <w:r>
        <w:rPr>
          <w:noProof/>
          <w:color w:val="0000FF"/>
          <w:szCs w:val="19"/>
        </w:rPr>
        <w:t xml:space="preserve">apud </w:t>
      </w:r>
      <w:r>
        <w:rPr>
          <w:i/>
          <w:iCs/>
          <w:noProof/>
          <w:color w:val="0000FF"/>
          <w:szCs w:val="19"/>
        </w:rPr>
        <w:t>Gotland</w:t>
      </w:r>
      <w:r w:rsidRPr="00F06C01">
        <w:rPr>
          <w:i/>
          <w:iCs/>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VII</w:t>
      </w:r>
      <w:r w:rsidRPr="00F06C01">
        <w:rPr>
          <w:noProof/>
          <w:color w:val="0000FF"/>
          <w:szCs w:val="19"/>
        </w:rPr>
        <w:t xml:space="preserve">, </w:t>
      </w:r>
      <w:r>
        <w:rPr>
          <w:noProof/>
          <w:color w:val="0000FF"/>
          <w:szCs w:val="19"/>
        </w:rPr>
        <w:t>p</w:t>
      </w:r>
      <w:r w:rsidRPr="00F06C01">
        <w:rPr>
          <w:noProof/>
          <w:color w:val="0000FF"/>
          <w:szCs w:val="19"/>
        </w:rPr>
        <w:t xml:space="preserve">. 419), ug — b) </w:t>
      </w:r>
      <w:r w:rsidRPr="00F06C01">
        <w:rPr>
          <w:i/>
          <w:iCs/>
          <w:noProof/>
          <w:color w:val="0000FF"/>
          <w:szCs w:val="19"/>
        </w:rPr>
        <w:t xml:space="preserve">Juan sa Damasco, </w:t>
      </w:r>
      <w:r w:rsidRPr="00F06C01">
        <w:rPr>
          <w:noProof/>
          <w:color w:val="0000FF"/>
          <w:szCs w:val="19"/>
        </w:rPr>
        <w:t xml:space="preserve">nga mibalik sa mga pulong ni Nemesius: "Ang probidensya mao ang pag-atiman sa Diyos alang sa mga binuhat" (Exact Exposition of the Faith, Book </w:t>
      </w:r>
      <w:r>
        <w:rPr>
          <w:noProof/>
          <w:color w:val="0000FF"/>
          <w:szCs w:val="19"/>
        </w:rPr>
        <w:t>II</w:t>
      </w:r>
      <w:r w:rsidRPr="00F06C01">
        <w:rPr>
          <w:noProof/>
          <w:color w:val="0000FF"/>
          <w:szCs w:val="19"/>
        </w:rPr>
        <w:t>, Chapter 29, p. 124). Angay hinumduman, bisan pa man, nga sa paghulagway sa probidensya sa Dios ingon nga Iyang pag-atiman sa mga binuhat, gigamit nato ang mga pulong nga pantawo (anthropomorphic) tungod kay wala tay mas tukmang mga pulong: ang probidensya sa Dios hingpit nga walay labot sa klase sa kabalaka, kaguol, ug kapoy nga kasagaran nato nalambigit sa pag-atiman sa bisan unsang butang.</w:t>
      </w:r>
    </w:p>
  </w:footnote>
  <w:footnote w:id="1510">
    <w:p w14:paraId="595426EF"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Sumala sa giingon ni Clemente sa Alexandria (</w:t>
      </w:r>
      <w:r>
        <w:rPr>
          <w:noProof/>
          <w:color w:val="0000FF"/>
          <w:szCs w:val="19"/>
        </w:rPr>
        <w:t>Strom</w:t>
      </w:r>
      <w:r w:rsidRPr="00F06C01">
        <w:rPr>
          <w:noProof/>
          <w:color w:val="0000FF"/>
          <w:szCs w:val="19"/>
        </w:rPr>
        <w:t xml:space="preserve">. </w:t>
      </w:r>
      <w:r>
        <w:rPr>
          <w:noProof/>
          <w:color w:val="0000FF"/>
          <w:szCs w:val="19"/>
        </w:rPr>
        <w:t>VI, 17).</w:t>
      </w:r>
    </w:p>
  </w:footnote>
  <w:footnote w:id="1511">
    <w:p w14:paraId="0C6684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Tan-awa si </w:t>
      </w:r>
      <w:r>
        <w:rPr>
          <w:i/>
          <w:iCs/>
          <w:noProof/>
          <w:color w:val="0000FF"/>
          <w:szCs w:val="19"/>
        </w:rPr>
        <w:t xml:space="preserve">Tertullian, </w:t>
      </w:r>
      <w:r>
        <w:rPr>
          <w:noProof/>
          <w:color w:val="0000FF"/>
          <w:szCs w:val="19"/>
        </w:rPr>
        <w:t xml:space="preserve">*Adversus Marcionem* II, 24; si </w:t>
      </w:r>
      <w:r>
        <w:rPr>
          <w:i/>
          <w:iCs/>
          <w:noProof/>
          <w:color w:val="0000FF"/>
          <w:szCs w:val="19"/>
        </w:rPr>
        <w:t>Titus Bostren</w:t>
      </w:r>
      <w:r>
        <w:rPr>
          <w:noProof/>
          <w:color w:val="0000FF"/>
          <w:szCs w:val="19"/>
        </w:rPr>
        <w:t xml:space="preserve">, *Adversus Manichaeos*; </w:t>
      </w:r>
      <w:r>
        <w:rPr>
          <w:i/>
          <w:iCs/>
          <w:noProof/>
          <w:color w:val="0000FF"/>
          <w:szCs w:val="19"/>
        </w:rPr>
        <w:t>si Augustine</w:t>
      </w:r>
      <w:r>
        <w:rPr>
          <w:noProof/>
          <w:color w:val="0000FF"/>
          <w:szCs w:val="19"/>
        </w:rPr>
        <w:t xml:space="preserve">, *De Haeresis* 70; </w:t>
      </w:r>
      <w:r>
        <w:rPr>
          <w:i/>
          <w:iCs/>
          <w:noProof/>
          <w:color w:val="0000FF"/>
          <w:szCs w:val="19"/>
        </w:rPr>
        <w:t xml:space="preserve">Monet, </w:t>
      </w:r>
      <w:r>
        <w:rPr>
          <w:noProof/>
          <w:color w:val="0000FF"/>
          <w:szCs w:val="19"/>
        </w:rPr>
        <w:t>*Adversus Catharos* V, 11, § 6.</w:t>
      </w:r>
    </w:p>
  </w:footnote>
  <w:footnote w:id="1512">
    <w:p w14:paraId="54046E5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Sa </w:t>
      </w:r>
      <w:r>
        <w:rPr>
          <w:i/>
          <w:iCs/>
          <w:noProof/>
          <w:color w:val="0000FF"/>
          <w:szCs w:val="19"/>
        </w:rPr>
        <w:t xml:space="preserve">Hieronymus, </w:t>
      </w:r>
      <w:r>
        <w:rPr>
          <w:noProof/>
          <w:color w:val="0000FF"/>
          <w:szCs w:val="19"/>
        </w:rPr>
        <w:t>Epist. LXIII (nga nailhan usab nga XXXIII), n. 7, ngadto kang Ctesiphon batok kang Pelagius.</w:t>
      </w:r>
    </w:p>
  </w:footnote>
  <w:footnote w:id="1513">
    <w:p w14:paraId="490A388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Zwingli, </w:t>
      </w:r>
      <w:r>
        <w:rPr>
          <w:noProof/>
          <w:color w:val="0000FF"/>
          <w:szCs w:val="19"/>
        </w:rPr>
        <w:t xml:space="preserve">*De Provid.*, kabanata 5, 6; </w:t>
      </w:r>
      <w:r>
        <w:rPr>
          <w:i/>
          <w:iCs/>
          <w:noProof/>
          <w:color w:val="0000FF"/>
          <w:szCs w:val="19"/>
        </w:rPr>
        <w:t xml:space="preserve">Calvin, </w:t>
      </w:r>
      <w:r>
        <w:rPr>
          <w:noProof/>
          <w:color w:val="0000FF"/>
          <w:szCs w:val="19"/>
        </w:rPr>
        <w:t>*Inst.* 1, 18, n. 1.</w:t>
      </w:r>
    </w:p>
  </w:footnote>
  <w:footnote w:id="1514">
    <w:p w14:paraId="282777F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Sa </w:t>
      </w:r>
      <w:r>
        <w:rPr>
          <w:i/>
          <w:iCs/>
          <w:noProof/>
          <w:color w:val="0000FF"/>
          <w:szCs w:val="19"/>
        </w:rPr>
        <w:t>Cyril sa Alexandria</w:t>
      </w:r>
      <w:r>
        <w:rPr>
          <w:noProof/>
          <w:color w:val="0000FF"/>
          <w:szCs w:val="19"/>
        </w:rPr>
        <w:t>, *Thesaurus*, Libro XV, p. 150 ug mosunod.</w:t>
      </w:r>
    </w:p>
  </w:footnote>
  <w:footnote w:id="1515">
    <w:p w14:paraId="0D3258A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Uban pang may kalabutan nga mga teksto: Sal. 103:5–28; 134:6, 7; 146:4; Isa. 10:13; 40:26; Ecclesiastes 5:22; 23:23, 24; 31:36, 37; Sirach 42:21–24, 26; Mga Buhat 17:25, 28; Mga Taga-Roma 11:36; 1 Timoteo 6:13.</w:t>
      </w:r>
    </w:p>
  </w:footnote>
  <w:footnote w:id="1516">
    <w:p w14:paraId="5F7F1C2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Unsa ang mga sumusunod sa mga eskwelahan: Aristotelian </w:t>
      </w:r>
      <w:r w:rsidRPr="00F06C01">
        <w:rPr>
          <w:i/>
          <w:iCs/>
          <w:noProof/>
          <w:color w:val="0000FF"/>
          <w:szCs w:val="19"/>
        </w:rPr>
        <w:t>(</w:t>
      </w:r>
      <w:r>
        <w:rPr>
          <w:i/>
          <w:iCs/>
          <w:noProof/>
          <w:color w:val="0000FF"/>
          <w:szCs w:val="19"/>
        </w:rPr>
        <w:t>Origen</w:t>
      </w:r>
      <w:r w:rsidRPr="00F06C01">
        <w:rPr>
          <w:i/>
          <w:iCs/>
          <w:noProof/>
          <w:color w:val="0000FF"/>
          <w:szCs w:val="19"/>
        </w:rPr>
        <w:t xml:space="preserve">, </w:t>
      </w:r>
      <w:r>
        <w:rPr>
          <w:noProof/>
          <w:color w:val="0000FF"/>
          <w:szCs w:val="19"/>
        </w:rPr>
        <w:t>sa Ps</w:t>
      </w:r>
      <w:r w:rsidRPr="00F06C01">
        <w:rPr>
          <w:noProof/>
          <w:color w:val="0000FF"/>
          <w:szCs w:val="19"/>
        </w:rPr>
        <w:t xml:space="preserve">. </w:t>
      </w:r>
      <w:r>
        <w:rPr>
          <w:noProof/>
          <w:color w:val="0000FF"/>
          <w:szCs w:val="19"/>
        </w:rPr>
        <w:t xml:space="preserve">XXXV, 6), Epicurean </w:t>
      </w:r>
      <w:r>
        <w:rPr>
          <w:i/>
          <w:iCs/>
          <w:noProof/>
          <w:color w:val="0000FF"/>
          <w:szCs w:val="19"/>
        </w:rPr>
        <w:t>(Lucretius</w:t>
      </w:r>
      <w:r>
        <w:rPr>
          <w:noProof/>
          <w:color w:val="0000FF"/>
          <w:szCs w:val="19"/>
        </w:rPr>
        <w:t xml:space="preserve">, De Rerum Natura V, 196; VI, 389; </w:t>
      </w:r>
      <w:r>
        <w:rPr>
          <w:i/>
          <w:iCs/>
          <w:noProof/>
          <w:color w:val="0000FF"/>
          <w:szCs w:val="19"/>
        </w:rPr>
        <w:t xml:space="preserve">Pliny </w:t>
      </w:r>
      <w:r>
        <w:rPr>
          <w:noProof/>
          <w:color w:val="0000FF"/>
          <w:szCs w:val="19"/>
        </w:rPr>
        <w:t xml:space="preserve">the Elder, Natural History II, 7) ug Stoic (cf. </w:t>
      </w:r>
      <w:r>
        <w:rPr>
          <w:i/>
          <w:iCs/>
          <w:noProof/>
          <w:color w:val="0000FF"/>
          <w:szCs w:val="19"/>
        </w:rPr>
        <w:t xml:space="preserve">Marcus </w:t>
      </w:r>
      <w:r w:rsidRPr="00F06C01">
        <w:rPr>
          <w:i/>
          <w:iCs/>
          <w:noProof/>
          <w:color w:val="0000FF"/>
          <w:szCs w:val="19"/>
        </w:rPr>
        <w:t>Aurelius</w:t>
      </w:r>
      <w:r w:rsidRPr="00F06C01">
        <w:rPr>
          <w:noProof/>
          <w:color w:val="0000FF"/>
          <w:szCs w:val="19"/>
        </w:rPr>
        <w:t>,</w:t>
      </w:r>
      <w:r w:rsidRPr="00F06C01">
        <w:rPr>
          <w:i/>
          <w:iCs/>
          <w:noProof/>
          <w:color w:val="0000FF"/>
          <w:szCs w:val="19"/>
        </w:rPr>
        <w:t xml:space="preserve"> </w:t>
      </w:r>
      <w:r>
        <w:rPr>
          <w:noProof/>
          <w:color w:val="0000FF"/>
          <w:szCs w:val="19"/>
        </w:rPr>
        <w:t>Meditations</w:t>
      </w:r>
      <w:r w:rsidRPr="00F06C01">
        <w:rPr>
          <w:noProof/>
          <w:color w:val="0000FF"/>
          <w:szCs w:val="19"/>
        </w:rPr>
        <w:t xml:space="preserve">, </w:t>
      </w:r>
      <w:r>
        <w:rPr>
          <w:noProof/>
          <w:color w:val="0000FF"/>
          <w:szCs w:val="19"/>
        </w:rPr>
        <w:t>VII</w:t>
      </w:r>
      <w:r w:rsidRPr="00F06C01">
        <w:rPr>
          <w:noProof/>
          <w:color w:val="0000FF"/>
          <w:szCs w:val="19"/>
        </w:rPr>
        <w:t>, 7).</w:t>
      </w:r>
    </w:p>
  </w:footnote>
  <w:footnote w:id="1517">
    <w:p w14:paraId="2A674A06"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Mga Gnostiko, mga Manikiano ug uban pa. Tan-awa ang nota</w:t>
      </w:r>
      <w:r>
        <w:rPr>
          <w:noProof/>
          <w:color w:val="0000FF"/>
          <w:szCs w:val="19"/>
        </w:rPr>
        <w:t xml:space="preserve"> 1511</w:t>
      </w:r>
      <w:r w:rsidRPr="00F06C01">
        <w:rPr>
          <w:noProof/>
          <w:color w:val="0000FF"/>
          <w:szCs w:val="19"/>
        </w:rPr>
        <w:t xml:space="preserve"> sa ibabaw</w:t>
      </w:r>
      <w:r>
        <w:rPr>
          <w:noProof/>
          <w:color w:val="0000FF"/>
          <w:szCs w:val="19"/>
        </w:rPr>
        <w:t>.</w:t>
      </w:r>
    </w:p>
  </w:footnote>
  <w:footnote w:id="1518">
    <w:p w14:paraId="578FA3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offic. 1, p. 13.</w:t>
      </w:r>
    </w:p>
  </w:footnote>
  <w:footnote w:id="1519">
    <w:p w14:paraId="3C8C6863"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Theodoret, </w:t>
      </w:r>
      <w:r>
        <w:rPr>
          <w:noProof/>
          <w:color w:val="0000FF"/>
          <w:szCs w:val="18"/>
        </w:rPr>
        <w:t>*Contra Haereses*, Libro V</w:t>
      </w:r>
      <w:r w:rsidRPr="00F06C01">
        <w:rPr>
          <w:noProof/>
          <w:color w:val="0000FF"/>
          <w:szCs w:val="18"/>
        </w:rPr>
        <w:t xml:space="preserve">, p. 10, sa *Christian Readings* 1844, </w:t>
      </w:r>
      <w:r>
        <w:rPr>
          <w:noProof/>
          <w:color w:val="0000FF"/>
          <w:szCs w:val="18"/>
        </w:rPr>
        <w:t>Vol. IV</w:t>
      </w:r>
      <w:r w:rsidRPr="00F06C01">
        <w:rPr>
          <w:noProof/>
          <w:color w:val="0000FF"/>
          <w:szCs w:val="18"/>
        </w:rPr>
        <w:t>, p. 224.</w:t>
      </w:r>
    </w:p>
  </w:footnote>
  <w:footnote w:id="1520">
    <w:p w14:paraId="718D612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Eksaktong Pagpahayag sa Ortodoksong Pagtuo, Libro </w:t>
      </w:r>
      <w:r>
        <w:rPr>
          <w:noProof/>
          <w:color w:val="0000FF"/>
          <w:szCs w:val="18"/>
        </w:rPr>
        <w:t>II</w:t>
      </w:r>
      <w:r w:rsidRPr="00F06C01">
        <w:rPr>
          <w:noProof/>
          <w:color w:val="0000FF"/>
          <w:szCs w:val="18"/>
        </w:rPr>
        <w:t xml:space="preserve">, Kapitulo 29, p. 125. Ang maong ideya gipahayag pa gani sa sayo pa sa ubang magtutudlo, pananglitan: (a) </w:t>
      </w:r>
      <w:r w:rsidRPr="00F06C01">
        <w:rPr>
          <w:i/>
          <w:iCs/>
          <w:noProof/>
          <w:color w:val="0000FF"/>
          <w:szCs w:val="18"/>
        </w:rPr>
        <w:t xml:space="preserve">Teofilo sa Antioquia: </w:t>
      </w:r>
      <w:r w:rsidRPr="00F06C01">
        <w:rPr>
          <w:noProof/>
          <w:color w:val="0000FF"/>
          <w:szCs w:val="18"/>
        </w:rPr>
        <w:t>'Kung maghisgot ako sa probidensya, naghisgot ako sa Iyang kaayo' (</w:t>
      </w:r>
      <w:r>
        <w:rPr>
          <w:noProof/>
          <w:color w:val="0000FF"/>
          <w:szCs w:val="18"/>
        </w:rPr>
        <w:t>Ad Autol</w:t>
      </w:r>
      <w:r w:rsidRPr="00F06C01">
        <w:rPr>
          <w:noProof/>
          <w:color w:val="0000FF"/>
          <w:szCs w:val="18"/>
        </w:rPr>
        <w:t xml:space="preserve">. </w:t>
      </w:r>
      <w:r>
        <w:rPr>
          <w:noProof/>
          <w:color w:val="0000FF"/>
          <w:szCs w:val="18"/>
        </w:rPr>
        <w:t>I</w:t>
      </w:r>
      <w:r w:rsidRPr="00F06C01">
        <w:rPr>
          <w:noProof/>
          <w:color w:val="0000FF"/>
          <w:szCs w:val="18"/>
        </w:rPr>
        <w:t xml:space="preserve">, </w:t>
      </w:r>
      <w:r>
        <w:rPr>
          <w:noProof/>
          <w:color w:val="0000FF"/>
          <w:szCs w:val="18"/>
        </w:rPr>
        <w:t>p</w:t>
      </w:r>
      <w:r w:rsidRPr="00F06C01">
        <w:rPr>
          <w:noProof/>
          <w:color w:val="0000FF"/>
          <w:szCs w:val="18"/>
        </w:rPr>
        <w:t xml:space="preserve">. 71) ug b) </w:t>
      </w:r>
      <w:r w:rsidRPr="00F06C01">
        <w:rPr>
          <w:i/>
          <w:iCs/>
          <w:noProof/>
          <w:color w:val="0000FF"/>
          <w:szCs w:val="18"/>
        </w:rPr>
        <w:t xml:space="preserve">Nemesius: </w:t>
      </w:r>
      <w:r w:rsidRPr="00F06C01">
        <w:rPr>
          <w:noProof/>
          <w:color w:val="0000FF"/>
          <w:szCs w:val="18"/>
        </w:rPr>
        <w:t>'Labaw pa, ang Dios maayo; maayo Siya, maalamon Siya sa paghatag og kaayo; ug maalamon Siya sa paghatag og kaayo, maalamon Siya sa pagdumala' (</w:t>
      </w:r>
      <w:r>
        <w:rPr>
          <w:noProof/>
          <w:color w:val="0000FF"/>
          <w:szCs w:val="18"/>
        </w:rPr>
        <w:t>de nat</w:t>
      </w:r>
      <w:r w:rsidRPr="00F06C01">
        <w:rPr>
          <w:noProof/>
          <w:color w:val="0000FF"/>
          <w:szCs w:val="18"/>
        </w:rPr>
        <w:t xml:space="preserve">. </w:t>
      </w:r>
      <w:r>
        <w:rPr>
          <w:noProof/>
          <w:color w:val="0000FF"/>
          <w:szCs w:val="18"/>
        </w:rPr>
        <w:t>homin</w:t>
      </w:r>
      <w:r w:rsidRPr="00F06C01">
        <w:rPr>
          <w:noProof/>
          <w:color w:val="0000FF"/>
          <w:szCs w:val="18"/>
        </w:rPr>
        <w:t>. c. 42).</w:t>
      </w:r>
    </w:p>
  </w:footnote>
  <w:footnote w:id="1521">
    <w:p w14:paraId="57D5D29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Nemes. </w:t>
      </w:r>
      <w:r>
        <w:rPr>
          <w:noProof/>
          <w:color w:val="0000FF"/>
        </w:rPr>
        <w:t xml:space="preserve">de </w:t>
      </w:r>
      <w:r>
        <w:rPr>
          <w:noProof/>
          <w:color w:val="0000FF"/>
          <w:szCs w:val="18"/>
        </w:rPr>
        <w:t>natur. homin. c. 44.</w:t>
      </w:r>
    </w:p>
  </w:footnote>
  <w:footnote w:id="1522">
    <w:p w14:paraId="40FBC8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 xml:space="preserve">Agustin, </w:t>
      </w:r>
      <w:r>
        <w:rPr>
          <w:noProof/>
          <w:color w:val="0000FF"/>
          <w:szCs w:val="21"/>
        </w:rPr>
        <w:t>*In John*, Tractate II, n. 10, sa *Patrologia Cursus Completus*, vol</w:t>
      </w:r>
      <w:r w:rsidRPr="00F06C01">
        <w:rPr>
          <w:noProof/>
          <w:color w:val="0000FF"/>
          <w:szCs w:val="21"/>
        </w:rPr>
        <w:t xml:space="preserve">. </w:t>
      </w:r>
      <w:r>
        <w:rPr>
          <w:noProof/>
          <w:color w:val="0000FF"/>
          <w:szCs w:val="21"/>
        </w:rPr>
        <w:t>XXXV</w:t>
      </w:r>
      <w:r w:rsidRPr="00F06C01">
        <w:rPr>
          <w:noProof/>
          <w:color w:val="0000FF"/>
          <w:szCs w:val="21"/>
        </w:rPr>
        <w:t xml:space="preserve">, </w:t>
      </w:r>
      <w:r>
        <w:rPr>
          <w:noProof/>
          <w:color w:val="0000FF"/>
          <w:szCs w:val="21"/>
        </w:rPr>
        <w:t>p</w:t>
      </w:r>
      <w:r w:rsidRPr="00F06C01">
        <w:rPr>
          <w:noProof/>
          <w:color w:val="0000FF"/>
          <w:szCs w:val="21"/>
        </w:rPr>
        <w:t>. 1393. Ikomparar sa mga pulong ni Gregorio ang Dako, nga gisipi sa ubos sa nota</w:t>
      </w:r>
      <w:r>
        <w:rPr>
          <w:noProof/>
          <w:color w:val="0000FF"/>
          <w:szCs w:val="21"/>
        </w:rPr>
        <w:t xml:space="preserve"> 1552.</w:t>
      </w:r>
    </w:p>
  </w:footnote>
  <w:footnote w:id="1523">
    <w:p w14:paraId="164CE564"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Sa Homilía V ni Juan, mahitungod sa mga pulong: </w:t>
      </w:r>
      <w:r>
        <w:rPr>
          <w:i/>
          <w:iCs/>
          <w:noProof/>
          <w:color w:val="0000FF"/>
          <w:szCs w:val="18"/>
        </w:rPr>
        <w:t>'Sa Iya adunay kinabuhi.'</w:t>
      </w:r>
    </w:p>
  </w:footnote>
  <w:footnote w:id="1524">
    <w:p w14:paraId="1F08EE7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noProof/>
          <w:color w:val="0000FF"/>
          <w:szCs w:val="18"/>
        </w:rPr>
        <w:t xml:space="preserve">Si Juan </w:t>
      </w:r>
      <w:r w:rsidRPr="00F06C01">
        <w:rPr>
          <w:i/>
          <w:iCs/>
          <w:noProof/>
          <w:color w:val="0000FF"/>
          <w:szCs w:val="18"/>
        </w:rPr>
        <w:t xml:space="preserve">sa Damasco. </w:t>
      </w:r>
      <w:r w:rsidRPr="00F06C01">
        <w:rPr>
          <w:noProof/>
          <w:color w:val="0000FF"/>
          <w:szCs w:val="18"/>
        </w:rPr>
        <w:t xml:space="preserve">Eksaktong Pagpatin-aw sa Ortodoksong Pagtuo, Libro </w:t>
      </w:r>
      <w:r>
        <w:rPr>
          <w:noProof/>
          <w:color w:val="0000FF"/>
          <w:szCs w:val="18"/>
        </w:rPr>
        <w:t>II</w:t>
      </w:r>
      <w:r w:rsidRPr="00F06C01">
        <w:rPr>
          <w:noProof/>
          <w:color w:val="0000FF"/>
          <w:szCs w:val="18"/>
        </w:rPr>
        <w:t>, Kapitulo 29, pp. 124–125.</w:t>
      </w:r>
    </w:p>
  </w:footnote>
  <w:footnote w:id="1525">
    <w:p w14:paraId="34B038F9"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Si Clemente sa Alexandria nag-ingon: 'Klaro nga bisan kinsa nga dili mosugot sa Providensya mas angay silotan kaysa supakon, ug sa tinuod usa ka ateyista' (</w:t>
      </w:r>
      <w:r>
        <w:rPr>
          <w:noProof/>
          <w:color w:val="0000FF"/>
          <w:szCs w:val="18"/>
        </w:rPr>
        <w:t>Strom</w:t>
      </w:r>
      <w:r w:rsidRPr="00F06C01">
        <w:rPr>
          <w:noProof/>
          <w:color w:val="0000FF"/>
          <w:szCs w:val="18"/>
        </w:rPr>
        <w:t xml:space="preserve">. </w:t>
      </w:r>
      <w:r>
        <w:rPr>
          <w:noProof/>
          <w:color w:val="0000FF"/>
          <w:szCs w:val="18"/>
        </w:rPr>
        <w:t>VI</w:t>
      </w:r>
      <w:r w:rsidRPr="00F06C01">
        <w:rPr>
          <w:noProof/>
          <w:color w:val="0000FF"/>
          <w:szCs w:val="18"/>
        </w:rPr>
        <w:t xml:space="preserve">, p. 486). Mas kusgan pa ang pagbatok ni Lactantius kang Epicurus: </w:t>
      </w:r>
      <w:r>
        <w:rPr>
          <w:noProof/>
          <w:color w:val="0000FF"/>
          <w:szCs w:val="18"/>
        </w:rPr>
        <w:t>'Kung adunay Diyos</w:t>
      </w:r>
      <w:r w:rsidRPr="00F06C01">
        <w:rPr>
          <w:noProof/>
          <w:color w:val="0000FF"/>
          <w:szCs w:val="18"/>
        </w:rPr>
        <w:t xml:space="preserve">, </w:t>
      </w:r>
      <w:r>
        <w:rPr>
          <w:noProof/>
          <w:color w:val="0000FF"/>
          <w:szCs w:val="18"/>
        </w:rPr>
        <w:t>Siya gayud mapinanggaon</w:t>
      </w:r>
      <w:r w:rsidRPr="00F06C01">
        <w:rPr>
          <w:noProof/>
          <w:color w:val="0000FF"/>
          <w:szCs w:val="18"/>
        </w:rPr>
        <w:t xml:space="preserve">, </w:t>
      </w:r>
      <w:r>
        <w:rPr>
          <w:noProof/>
          <w:color w:val="0000FF"/>
          <w:szCs w:val="18"/>
        </w:rPr>
        <w:t>sama sa angay sa usa ka Diyos</w:t>
      </w:r>
      <w:r w:rsidRPr="00F06C01">
        <w:rPr>
          <w:noProof/>
          <w:color w:val="0000FF"/>
          <w:szCs w:val="18"/>
        </w:rPr>
        <w:t xml:space="preserve">; </w:t>
      </w:r>
      <w:r>
        <w:rPr>
          <w:noProof/>
          <w:color w:val="0000FF"/>
          <w:szCs w:val="18"/>
        </w:rPr>
        <w:t>ug dili usab ikatugyan ang pagka-diyos kaniya sa bisan unsang paagi</w:t>
      </w:r>
      <w:r w:rsidRPr="00F06C01">
        <w:rPr>
          <w:noProof/>
          <w:color w:val="0000FF"/>
          <w:szCs w:val="18"/>
        </w:rPr>
        <w:t xml:space="preserve">, </w:t>
      </w:r>
      <w:r>
        <w:rPr>
          <w:noProof/>
          <w:color w:val="0000FF"/>
          <w:szCs w:val="18"/>
        </w:rPr>
        <w:t>gawas kon Siya magpabilin sa nangagi</w:t>
      </w:r>
      <w:r w:rsidRPr="00F06C01">
        <w:rPr>
          <w:noProof/>
          <w:color w:val="0000FF"/>
          <w:szCs w:val="18"/>
        </w:rPr>
        <w:t xml:space="preserve">, </w:t>
      </w:r>
      <w:r>
        <w:rPr>
          <w:noProof/>
          <w:color w:val="0000FF"/>
          <w:szCs w:val="18"/>
        </w:rPr>
        <w:t>nakahibalo sa karon</w:t>
      </w:r>
      <w:r w:rsidRPr="00F06C01">
        <w:rPr>
          <w:noProof/>
          <w:color w:val="0000FF"/>
          <w:szCs w:val="18"/>
        </w:rPr>
        <w:t xml:space="preserve">, </w:t>
      </w:r>
      <w:r>
        <w:rPr>
          <w:noProof/>
          <w:color w:val="0000FF"/>
          <w:szCs w:val="18"/>
        </w:rPr>
        <w:t>ug makakita sa umaabot</w:t>
      </w:r>
      <w:r w:rsidRPr="00F06C01">
        <w:rPr>
          <w:noProof/>
          <w:color w:val="0000FF"/>
          <w:szCs w:val="18"/>
        </w:rPr>
        <w:t xml:space="preserve">. </w:t>
      </w:r>
      <w:r>
        <w:rPr>
          <w:noProof/>
          <w:color w:val="0000FF"/>
          <w:szCs w:val="18"/>
        </w:rPr>
        <w:t>Busa, tungod kay iyang gisalikway ang pagka-mapinanggaon, iyang gisalikway usab ang paglungtad sa Diyos.' Apan sa dihang iyang giangkon nga naglungtad ang Dios, iyang giangkon usab sa samang higayon ang probidensya. Kay ang usa dili gayud mahimong maglungtad o masabtan kon wala ang usa (De ira Dei, chap. 9; cf. chap. 4, in Patrolog. Curs. compl., vol. VII, pp. 98 and 86).</w:t>
      </w:r>
    </w:p>
  </w:footnote>
  <w:footnote w:id="1526">
    <w:p w14:paraId="67866CB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falsa sapientia*, Libro III, Kapitulo 28, sa giingon nga *Patrologia*, Bol. VI, p. 437.</w:t>
      </w:r>
    </w:p>
  </w:footnote>
  <w:footnote w:id="1527">
    <w:p w14:paraId="2B05948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Orat. contra gent. n. 41, sa Opp. Vol. I, p. 40, ed. Paris, 1698.</w:t>
      </w:r>
    </w:p>
  </w:footnote>
  <w:footnote w:id="1528">
    <w:p w14:paraId="101FD60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Sa Juan, Libro IX; p. 793.</w:t>
      </w:r>
    </w:p>
  </w:footnote>
  <w:footnote w:id="1529">
    <w:p w14:paraId="3062ECB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Genes. ad litt. IV, ch. 12, n. 22.</w:t>
      </w:r>
    </w:p>
  </w:footnote>
  <w:footnote w:id="1530">
    <w:p w14:paraId="5E1EF87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Usa ka Diskurso Mahitungod sa Gugma alang sa mga Kabus, sa *The Works of the Holy Fathers*, </w:t>
      </w:r>
      <w:r>
        <w:rPr>
          <w:noProof/>
          <w:color w:val="0000FF"/>
          <w:szCs w:val="18"/>
        </w:rPr>
        <w:t>II</w:t>
      </w:r>
      <w:r w:rsidRPr="00F06C01">
        <w:rPr>
          <w:noProof/>
          <w:color w:val="0000FF"/>
          <w:szCs w:val="18"/>
        </w:rPr>
        <w:t>, 39.</w:t>
      </w:r>
    </w:p>
  </w:footnote>
  <w:footnote w:id="1531">
    <w:p w14:paraId="652F20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Genes. ad litt. IV, ch. 12, </w:t>
      </w:r>
      <w:r w:rsidRPr="00DB370A">
        <w:rPr>
          <w:noProof/>
          <w:color w:val="0000FF"/>
          <w:szCs w:val="18"/>
        </w:rPr>
        <w:t>n.</w:t>
      </w:r>
      <w:r>
        <w:rPr>
          <w:noProof/>
          <w:color w:val="0000FF"/>
          <w:szCs w:val="18"/>
        </w:rPr>
        <w:t xml:space="preserve"> 23.</w:t>
      </w:r>
    </w:p>
  </w:footnote>
  <w:footnote w:id="1532">
    <w:p w14:paraId="5BF7552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provid. Orat. II, sa Vol. IV, pp. 332–333.</w:t>
      </w:r>
    </w:p>
  </w:footnote>
  <w:footnote w:id="1533">
    <w:p w14:paraId="3A8BC7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resurrect. mort.* p. 55, ed. 1559.</w:t>
      </w:r>
    </w:p>
  </w:footnote>
  <w:footnote w:id="1534">
    <w:p w14:paraId="1F7C507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Mahitungod sa Balaang Espiritu, Kapitulo 8, sa *The Works of the Holy Fathers*, </w:t>
      </w:r>
      <w:r>
        <w:rPr>
          <w:noProof/>
          <w:color w:val="0000FF"/>
        </w:rPr>
        <w:t>VII</w:t>
      </w:r>
      <w:r w:rsidRPr="00F06C01">
        <w:rPr>
          <w:noProof/>
          <w:color w:val="0000FF"/>
        </w:rPr>
        <w:t>, 259.</w:t>
      </w:r>
    </w:p>
  </w:footnote>
  <w:footnote w:id="1535">
    <w:p w14:paraId="7F270ADD"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Orat. contra gent., n. 42.</w:t>
      </w:r>
    </w:p>
  </w:footnote>
  <w:footnote w:id="1536">
    <w:p w14:paraId="17D8BE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Epistula XLIII, </w:t>
      </w:r>
      <w:r w:rsidRPr="00DB370A">
        <w:rPr>
          <w:noProof/>
          <w:color w:val="0000FF"/>
          <w:szCs w:val="18"/>
        </w:rPr>
        <w:t>nota</w:t>
      </w:r>
      <w:r>
        <w:rPr>
          <w:noProof/>
          <w:color w:val="0000FF"/>
          <w:szCs w:val="18"/>
        </w:rPr>
        <w:t xml:space="preserve"> 6 sa Ctesiphon batok kang Pelagius.</w:t>
      </w:r>
    </w:p>
  </w:footnote>
  <w:footnote w:id="1537">
    <w:p w14:paraId="71071109"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'Mga Pulong: </w:t>
      </w:r>
      <w:r w:rsidRPr="00F06C01">
        <w:rPr>
          <w:i/>
          <w:iCs/>
          <w:noProof/>
          <w:color w:val="0000FF"/>
          <w:szCs w:val="18"/>
        </w:rPr>
        <w:t xml:space="preserve">Gihatag sa Dios ang tanan sa pagsuway </w:t>
      </w:r>
      <w:r w:rsidRPr="00F06C01">
        <w:rPr>
          <w:noProof/>
          <w:color w:val="0000FF"/>
          <w:szCs w:val="18"/>
        </w:rPr>
        <w:t xml:space="preserve">(Roma 11:32); ug usab: </w:t>
      </w:r>
      <w:r w:rsidRPr="00F06C01">
        <w:rPr>
          <w:i/>
          <w:iCs/>
          <w:noProof/>
          <w:color w:val="0000FF"/>
          <w:szCs w:val="18"/>
        </w:rPr>
        <w:t>'Gihatagan sila sa Dios ug espiritu sa pagkatulog, mga mata nga dili makakita, ug mga dalunggan nga dili makadungog</w:t>
      </w:r>
      <w:r w:rsidRPr="00F06C01">
        <w:rPr>
          <w:noProof/>
          <w:color w:val="0000FF"/>
          <w:szCs w:val="18"/>
        </w:rPr>
        <w:t xml:space="preserve">' (Roma 11:8) kinahanglan sabton nga dili ingon nga ang Dios mismo mao ang hinungdan sa tanan niini, kondili gitugotan lang Niya kini; kay ang tawo gihatagan ug kagawasan, ug ang usa ka maayong buhat kinahanglan buhaton sa kaugalingong kagustuhan" </w:t>
      </w:r>
      <w:r w:rsidRPr="00F06C01">
        <w:rPr>
          <w:i/>
          <w:iCs/>
          <w:noProof/>
          <w:color w:val="0000FF"/>
          <w:szCs w:val="18"/>
        </w:rPr>
        <w:t xml:space="preserve">(Juan sa Damasco, </w:t>
      </w:r>
      <w:r w:rsidRPr="00F06C01">
        <w:rPr>
          <w:noProof/>
          <w:color w:val="0000FF"/>
          <w:szCs w:val="18"/>
        </w:rPr>
        <w:t xml:space="preserve">Eksaktong </w:t>
      </w:r>
      <w:r>
        <w:rPr>
          <w:noProof/>
          <w:color w:val="0000FF"/>
          <w:szCs w:val="18"/>
        </w:rPr>
        <w:t>Pagpahayag sa Tinuod nga Pagtuo, Libro IV, Kapitulo 19, p. 282).</w:t>
      </w:r>
    </w:p>
  </w:footnote>
  <w:footnote w:id="1538">
    <w:p w14:paraId="37256F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Sa *Acta Apostolica*, homilia XXIII, n. 4.</w:t>
      </w:r>
    </w:p>
  </w:footnote>
  <w:footnote w:id="1539">
    <w:p w14:paraId="3226A9D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Sa Ikaduhang Epistola kang Timoteo, kapitulo IV, homilía VIII, n. 4.</w:t>
      </w:r>
    </w:p>
  </w:footnote>
  <w:footnote w:id="1540">
    <w:p w14:paraId="104ED2E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Doctrin. XIV, sa Biblioth. Patr. Graeco-Lat. Vol. XII, p. 836, Paris 1644.</w:t>
      </w:r>
    </w:p>
  </w:footnote>
  <w:footnote w:id="1541">
    <w:p w14:paraId="3AFCF4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Sa kapitulo 38 sa Ezequiel.</w:t>
      </w:r>
    </w:p>
  </w:footnote>
  <w:footnote w:id="1542">
    <w:p w14:paraId="154C22B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Eksaktong Pagpatin-aw sa Ortodoksong Pagtuo, Libro </w:t>
      </w:r>
      <w:r>
        <w:rPr>
          <w:noProof/>
          <w:color w:val="0000FF"/>
        </w:rPr>
        <w:t>II</w:t>
      </w:r>
      <w:r w:rsidRPr="00F06C01">
        <w:rPr>
          <w:noProof/>
          <w:color w:val="0000FF"/>
        </w:rPr>
        <w:t>, Kapitulo 29, mga pahina 125–127.</w:t>
      </w:r>
    </w:p>
  </w:footnote>
  <w:footnote w:id="1543">
    <w:p w14:paraId="24DD072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Sermon 1 kang Julian, sa The Works of the Holy Fathers, </w:t>
      </w:r>
      <w:r>
        <w:rPr>
          <w:noProof/>
          <w:color w:val="0000FF"/>
          <w:szCs w:val="19"/>
        </w:rPr>
        <w:t>I</w:t>
      </w:r>
      <w:r w:rsidRPr="00F06C01">
        <w:rPr>
          <w:noProof/>
          <w:color w:val="0000FF"/>
          <w:szCs w:val="19"/>
        </w:rPr>
        <w:t>, 112.</w:t>
      </w:r>
      <w:r w:rsidRPr="00F06C01">
        <w:rPr>
          <w:noProof/>
          <w:color w:val="000000"/>
          <w:szCs w:val="19"/>
        </w:rPr>
        <w:t xml:space="preserve"> </w:t>
      </w:r>
    </w:p>
  </w:footnote>
  <w:footnote w:id="1544">
    <w:p w14:paraId="4E670A06"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Sa *Epist. ad Colloss.*, Libro II, Homilía V</w:t>
      </w:r>
      <w:r w:rsidRPr="00F06C01">
        <w:rPr>
          <w:noProof/>
          <w:color w:val="0000FF"/>
          <w:szCs w:val="19"/>
        </w:rPr>
        <w:t>.</w:t>
      </w:r>
    </w:p>
  </w:footnote>
  <w:footnote w:id="1545">
    <w:p w14:paraId="61F8793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21"/>
        </w:rPr>
        <w:t xml:space="preserve">Sermon </w:t>
      </w:r>
      <w:r>
        <w:rPr>
          <w:noProof/>
          <w:color w:val="0000FF"/>
          <w:szCs w:val="21"/>
        </w:rPr>
        <w:t>VIII</w:t>
      </w:r>
      <w:r w:rsidRPr="00F06C01">
        <w:rPr>
          <w:noProof/>
          <w:color w:val="0000FF"/>
          <w:szCs w:val="21"/>
        </w:rPr>
        <w:t xml:space="preserve">, </w:t>
      </w:r>
      <w:r>
        <w:rPr>
          <w:noProof/>
          <w:color w:val="0000FF"/>
          <w:szCs w:val="21"/>
        </w:rPr>
        <w:t>II</w:t>
      </w:r>
      <w:r w:rsidRPr="00F06C01">
        <w:rPr>
          <w:noProof/>
          <w:color w:val="0000FF"/>
          <w:szCs w:val="21"/>
        </w:rPr>
        <w:t>. 4, p. 146 sa Ruso nga hubad.</w:t>
      </w:r>
    </w:p>
  </w:footnote>
  <w:footnote w:id="1546">
    <w:p w14:paraId="1450436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21"/>
        </w:rPr>
        <w:t xml:space="preserve">Pagpasaway sa Kaugalingon ug Pag-ako sa Sala, sa Mga Buhat sa Balaang mga Amahan, </w:t>
      </w:r>
      <w:r>
        <w:rPr>
          <w:noProof/>
          <w:color w:val="0000FF"/>
          <w:szCs w:val="21"/>
        </w:rPr>
        <w:t>XII</w:t>
      </w:r>
      <w:r w:rsidRPr="00F06C01">
        <w:rPr>
          <w:noProof/>
          <w:color w:val="0000FF"/>
          <w:szCs w:val="21"/>
        </w:rPr>
        <w:t>, 216.</w:t>
      </w:r>
    </w:p>
  </w:footnote>
  <w:footnote w:id="1547">
    <w:p w14:paraId="66366D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providentia, Orasyon 1, sa Bolyum VI, p. 325.</w:t>
      </w:r>
    </w:p>
  </w:footnote>
  <w:footnote w:id="1548">
    <w:p w14:paraId="51232C8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II, p. 26, i. 3.</w:t>
      </w:r>
    </w:p>
  </w:footnote>
  <w:footnote w:id="1549">
    <w:p w14:paraId="4D71242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Mahitungod sa Pagkabanhaw sa mga Patay, p. 56, ed. 1559.</w:t>
      </w:r>
    </w:p>
  </w:footnote>
  <w:footnote w:id="1550">
    <w:p w14:paraId="088564A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Strom. 1, c. II; cf. IV, c. 6, 12.</w:t>
      </w:r>
    </w:p>
  </w:footnote>
  <w:footnote w:id="1551">
    <w:p w14:paraId="00725A9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Epist. Libro I, Epistola 3.</w:t>
      </w:r>
    </w:p>
  </w:footnote>
  <w:footnote w:id="1552">
    <w:p w14:paraId="3E0B28FA"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Lib. Thesavr. XXII</w:t>
      </w:r>
      <w:r w:rsidRPr="00F06C01">
        <w:rPr>
          <w:noProof/>
          <w:color w:val="0000FF"/>
          <w:szCs w:val="18"/>
        </w:rPr>
        <w:t xml:space="preserve">, </w:t>
      </w:r>
      <w:r>
        <w:rPr>
          <w:noProof/>
          <w:color w:val="0000FF"/>
          <w:szCs w:val="18"/>
        </w:rPr>
        <w:t>p</w:t>
      </w:r>
      <w:r w:rsidRPr="00F06C01">
        <w:rPr>
          <w:noProof/>
          <w:color w:val="0000FF"/>
          <w:szCs w:val="18"/>
        </w:rPr>
        <w:t xml:space="preserve">. 306. Angay usab </w:t>
      </w:r>
      <w:r>
        <w:rPr>
          <w:noProof/>
          <w:color w:val="0000FF"/>
          <w:szCs w:val="18"/>
        </w:rPr>
        <w:t>tagdon</w:t>
      </w:r>
      <w:r w:rsidRPr="00F06C01">
        <w:rPr>
          <w:noProof/>
          <w:color w:val="0000FF"/>
          <w:szCs w:val="18"/>
        </w:rPr>
        <w:t xml:space="preserve"> ang mga pulong </w:t>
      </w:r>
      <w:r>
        <w:rPr>
          <w:i/>
          <w:iCs/>
          <w:noProof/>
          <w:color w:val="0000FF"/>
          <w:szCs w:val="18"/>
        </w:rPr>
        <w:t>ni:</w:t>
      </w:r>
      <w:r w:rsidRPr="00F06C01">
        <w:rPr>
          <w:noProof/>
          <w:color w:val="0000FF"/>
          <w:szCs w:val="18"/>
        </w:rPr>
        <w:t xml:space="preserve"> </w:t>
      </w:r>
      <w:r w:rsidRPr="00F06C01">
        <w:rPr>
          <w:i/>
          <w:iCs/>
          <w:noProof/>
          <w:color w:val="0000FF"/>
          <w:szCs w:val="18"/>
        </w:rPr>
        <w:t>(</w:t>
      </w:r>
      <w:r w:rsidRPr="00F06C01">
        <w:rPr>
          <w:noProof/>
          <w:color w:val="0000FF"/>
          <w:szCs w:val="18"/>
        </w:rPr>
        <w:t xml:space="preserve">a) </w:t>
      </w:r>
      <w:r w:rsidRPr="00F06C01">
        <w:rPr>
          <w:i/>
          <w:iCs/>
          <w:noProof/>
          <w:color w:val="0000FF"/>
          <w:szCs w:val="18"/>
        </w:rPr>
        <w:t xml:space="preserve">Balaan nga </w:t>
      </w:r>
      <w:r>
        <w:rPr>
          <w:i/>
          <w:iCs/>
          <w:noProof/>
          <w:color w:val="0000FF"/>
          <w:szCs w:val="18"/>
        </w:rPr>
        <w:t xml:space="preserve">Agustin: </w:t>
      </w:r>
      <w:r>
        <w:rPr>
          <w:noProof/>
          <w:color w:val="0000FF"/>
          <w:szCs w:val="18"/>
        </w:rPr>
        <w:t xml:space="preserve">'Siya (ang Dios) dili mobiya dili lang sa langit ug yuta, ni sa anghel ug tawo, apan bisan sa sulod sa labing gamay ug labing hamak nga buhing binuhat, ni sa balhibo sa langgam, ni sa bulak sa sagbot, ni sa dahon sa kahoy, nga walay husto nga han-ay sa ilang mga bahin ug usa ka matang sa kalinaw…' (De civit. Dei V, c. 11); b) </w:t>
      </w:r>
      <w:r>
        <w:rPr>
          <w:i/>
          <w:iCs/>
          <w:noProof/>
          <w:color w:val="0000FF"/>
          <w:szCs w:val="18"/>
        </w:rPr>
        <w:t xml:space="preserve">San Gregorio Magno: </w:t>
      </w:r>
      <w:r>
        <w:rPr>
          <w:noProof/>
          <w:color w:val="0000FF"/>
          <w:szCs w:val="18"/>
        </w:rPr>
        <w:t>'Siya nga nagdumala sa labing hataas nga mga butang dili usab niya pasagdan ang labing ubos, kay samtang Siya ingon ana ka matinud-anon sa labing dagko, kining maong pag-atiman sa pagdumala dili mapugngan sa pag-abot sa labing gamay; kay Siya nga anaa bisan asa ug pareho bisan asa dili magkalahi gikan sa Iyang kaugalingon bisan pa sa mga butang nga dili susama Niya; ug busa nagtagad sa tanang butang ug nag-han-ay sa tanang butang, nga anaa sa tanang dapit, dili gipugngan sa bisan unsang piho nga lugar ni dili mausab sa pagtagad sa lain-laing mga butang (Libro XXVII</w:t>
      </w:r>
      <w:r w:rsidRPr="00F06C01">
        <w:rPr>
          <w:noProof/>
          <w:color w:val="0000FF"/>
          <w:szCs w:val="18"/>
        </w:rPr>
        <w:t xml:space="preserve">, </w:t>
      </w:r>
      <w:r>
        <w:rPr>
          <w:noProof/>
          <w:color w:val="0000FF"/>
          <w:szCs w:val="18"/>
        </w:rPr>
        <w:t>k</w:t>
      </w:r>
      <w:r w:rsidRPr="00F06C01">
        <w:rPr>
          <w:noProof/>
          <w:color w:val="0000FF"/>
          <w:szCs w:val="18"/>
        </w:rPr>
        <w:t xml:space="preserve">. 18, nota 35 </w:t>
      </w:r>
      <w:r>
        <w:rPr>
          <w:noProof/>
          <w:color w:val="0000FF"/>
          <w:szCs w:val="18"/>
        </w:rPr>
        <w:t xml:space="preserve">sa </w:t>
      </w:r>
      <w:r w:rsidRPr="00F06C01">
        <w:rPr>
          <w:noProof/>
          <w:color w:val="0000FF"/>
          <w:szCs w:val="18"/>
        </w:rPr>
        <w:t>kapitulo 37 sa</w:t>
      </w:r>
      <w:r>
        <w:rPr>
          <w:noProof/>
          <w:color w:val="0000FF"/>
          <w:szCs w:val="18"/>
        </w:rPr>
        <w:t xml:space="preserve"> Job</w:t>
      </w:r>
      <w:r w:rsidRPr="00F06C01">
        <w:rPr>
          <w:noProof/>
          <w:color w:val="0000FF"/>
          <w:szCs w:val="18"/>
        </w:rPr>
        <w:t>).</w:t>
      </w:r>
    </w:p>
  </w:footnote>
  <w:footnote w:id="1553">
    <w:p w14:paraId="4D2FE6E5"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intelektwal nga mga paghunahuna bahin sa kinaiya sa duha ka porma sa Pagbantay, sumala sa among paglatid, makita </w:t>
      </w:r>
      <w:r w:rsidRPr="00F06C01">
        <w:rPr>
          <w:i/>
          <w:iCs/>
          <w:noProof/>
          <w:color w:val="0000FF"/>
          <w:szCs w:val="19"/>
        </w:rPr>
        <w:t xml:space="preserve">sa mga buhat </w:t>
      </w:r>
      <w:r>
        <w:rPr>
          <w:i/>
          <w:iCs/>
          <w:noProof/>
          <w:color w:val="0000FF"/>
          <w:szCs w:val="19"/>
        </w:rPr>
        <w:t>ni</w:t>
      </w:r>
      <w:r w:rsidRPr="00F06C01">
        <w:rPr>
          <w:i/>
          <w:iCs/>
          <w:noProof/>
          <w:color w:val="0000FF"/>
          <w:szCs w:val="19"/>
        </w:rPr>
        <w:t xml:space="preserve"> Blessed </w:t>
      </w:r>
      <w:r>
        <w:rPr>
          <w:i/>
          <w:iCs/>
          <w:noProof/>
          <w:color w:val="0000FF"/>
          <w:szCs w:val="19"/>
        </w:rPr>
        <w:t xml:space="preserve">Theodoret </w:t>
      </w:r>
      <w:r>
        <w:rPr>
          <w:noProof/>
          <w:color w:val="0000FF"/>
          <w:szCs w:val="19"/>
        </w:rPr>
        <w:t xml:space="preserve">(De Provid. Orat. II, p. 38, ed. Morel.) ug </w:t>
      </w:r>
      <w:r>
        <w:rPr>
          <w:i/>
          <w:iCs/>
          <w:noProof/>
          <w:color w:val="0000FF"/>
          <w:szCs w:val="19"/>
        </w:rPr>
        <w:t xml:space="preserve">sa mga buhat ni Nemesius </w:t>
      </w:r>
      <w:r>
        <w:rPr>
          <w:noProof/>
          <w:color w:val="0000FF"/>
          <w:szCs w:val="19"/>
        </w:rPr>
        <w:t>(De natur. hom. c. 44).</w:t>
      </w:r>
    </w:p>
  </w:footnote>
  <w:footnote w:id="1554">
    <w:p w14:paraId="41B9CFF5" w14:textId="77777777" w:rsidR="00B33396" w:rsidRPr="00F06C01" w:rsidRDefault="00B33396" w:rsidP="00B33396">
      <w:pPr>
        <w:pStyle w:val="FootnoteText"/>
        <w:rPr>
          <w:noProof/>
          <w:color w:val="0000FF"/>
        </w:rPr>
      </w:pPr>
      <w:r>
        <w:rPr>
          <w:rStyle w:val="FootnoteReference"/>
          <w:noProof/>
        </w:rPr>
        <w:footnoteRef/>
      </w:r>
      <w:r>
        <w:rPr>
          <w:noProof/>
        </w:rPr>
        <w:t xml:space="preserve"> </w:t>
      </w:r>
      <w:r>
        <w:rPr>
          <w:i/>
          <w:iCs/>
          <w:noProof/>
          <w:color w:val="0000FF"/>
          <w:szCs w:val="19"/>
        </w:rPr>
        <w:t xml:space="preserve">Plato, </w:t>
      </w:r>
      <w:r>
        <w:rPr>
          <w:noProof/>
          <w:color w:val="0000FF"/>
          <w:szCs w:val="19"/>
        </w:rPr>
        <w:t xml:space="preserve">*De Legibus* X; </w:t>
      </w:r>
      <w:r>
        <w:rPr>
          <w:i/>
          <w:iCs/>
          <w:noProof/>
          <w:color w:val="0000FF"/>
          <w:szCs w:val="19"/>
        </w:rPr>
        <w:t xml:space="preserve">Ammon. </w:t>
      </w:r>
      <w:r>
        <w:rPr>
          <w:noProof/>
          <w:color w:val="0000FF"/>
          <w:szCs w:val="19"/>
        </w:rPr>
        <w:t xml:space="preserve">sa *De Interpretatione* ni Aristotle, p. 12, ed. </w:t>
      </w:r>
      <w:r>
        <w:rPr>
          <w:i/>
          <w:iCs/>
          <w:noProof/>
          <w:color w:val="0000FF"/>
          <w:szCs w:val="19"/>
        </w:rPr>
        <w:t>Alci</w:t>
      </w:r>
      <w:r w:rsidRPr="00F06C01">
        <w:rPr>
          <w:i/>
          <w:iCs/>
          <w:noProof/>
          <w:color w:val="0000FF"/>
          <w:szCs w:val="19"/>
        </w:rPr>
        <w:t xml:space="preserve">; </w:t>
      </w:r>
      <w:r>
        <w:rPr>
          <w:i/>
          <w:iCs/>
          <w:noProof/>
          <w:color w:val="0000FF"/>
          <w:szCs w:val="19"/>
        </w:rPr>
        <w:t>Plotinus</w:t>
      </w:r>
      <w:r>
        <w:rPr>
          <w:noProof/>
          <w:color w:val="0000FF"/>
          <w:szCs w:val="19"/>
        </w:rPr>
        <w:t xml:space="preserve">, </w:t>
      </w:r>
      <w:r w:rsidRPr="00F06C01">
        <w:rPr>
          <w:noProof/>
          <w:color w:val="0000FF"/>
          <w:szCs w:val="19"/>
        </w:rPr>
        <w:t xml:space="preserve">*Enneads* </w:t>
      </w:r>
      <w:r>
        <w:rPr>
          <w:noProof/>
          <w:color w:val="0000FF"/>
          <w:szCs w:val="19"/>
        </w:rPr>
        <w:t>IV</w:t>
      </w:r>
      <w:r w:rsidRPr="00F06C01">
        <w:rPr>
          <w:noProof/>
          <w:color w:val="0000FF"/>
          <w:szCs w:val="19"/>
        </w:rPr>
        <w:t>, Libro 8, Kapitulo 2.</w:t>
      </w:r>
    </w:p>
  </w:footnote>
  <w:footnote w:id="1555">
    <w:p w14:paraId="106BD20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Sa samang paagi, sa mga liturhikal nga basahon, giatubang ang buhat sa Pag-amuma: (a) kang </w:t>
      </w:r>
      <w:r w:rsidRPr="00F06C01">
        <w:rPr>
          <w:i/>
          <w:iCs/>
          <w:noProof/>
          <w:color w:val="0000FF"/>
          <w:szCs w:val="19"/>
        </w:rPr>
        <w:t xml:space="preserve">Dios Amahan: </w:t>
      </w:r>
      <w:r w:rsidRPr="00F06C01">
        <w:rPr>
          <w:noProof/>
          <w:color w:val="0000FF"/>
          <w:szCs w:val="19"/>
        </w:rPr>
        <w:t xml:space="preserve">'O Ginoong Labawng Gahum, Dios sa mga gahum ug sa tanang unod, nga nagpuyo sa kahitas-an ug nagtutok sa mga mapainubuson, nga nagsusi sa mga kasingkasing ug sa kinahiladman nga pagkatawo...; dawat-a ang among mga pag-ampo' (Canon, fol. 5 verso, Moscow 1843); b) ug </w:t>
      </w:r>
      <w:r w:rsidRPr="00F06C01">
        <w:rPr>
          <w:i/>
          <w:iCs/>
          <w:noProof/>
          <w:color w:val="0000FF"/>
          <w:szCs w:val="19"/>
        </w:rPr>
        <w:t xml:space="preserve">sa Dios nga Anak: </w:t>
      </w:r>
      <w:r w:rsidRPr="00F06C01">
        <w:rPr>
          <w:noProof/>
          <w:color w:val="0000FF"/>
          <w:szCs w:val="19"/>
        </w:rPr>
        <w:t xml:space="preserve">'nga nagbitbit kang Kristo sa imong mga bukton, nga pinaagi sa imong kabubut-on nagbitbit sa tanang butang, hangyoa siya, ingon nga imong Anak' (General Liturgy, fol. 88, Moscow, 1834); c) ug </w:t>
      </w:r>
      <w:r w:rsidRPr="00F06C01">
        <w:rPr>
          <w:i/>
          <w:iCs/>
          <w:noProof/>
          <w:color w:val="0000FF"/>
          <w:szCs w:val="19"/>
        </w:rPr>
        <w:t xml:space="preserve">sa Dios nga Espiritu Santo: </w:t>
      </w:r>
      <w:r w:rsidRPr="00F06C01">
        <w:rPr>
          <w:noProof/>
          <w:color w:val="0000FF"/>
          <w:szCs w:val="19"/>
        </w:rPr>
        <w:t>"Tanan nga pagpasalamat sa Espiritu Santo, nga kapariho sa Amahan ug sa Anak, diin ang tanan nagkinabuhi ug naglihok" (Octoechos, Bahin 1, fol. 167, Moscow, 1838).</w:t>
      </w:r>
    </w:p>
  </w:footnote>
  <w:footnote w:id="1556">
    <w:p w14:paraId="13644EB3"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6"/>
        </w:rPr>
        <w:t xml:space="preserve">Epist. I, ad Serapion, </w:t>
      </w:r>
      <w:r w:rsidRPr="00DB370A">
        <w:rPr>
          <w:noProof/>
          <w:color w:val="0000FF"/>
          <w:szCs w:val="16"/>
        </w:rPr>
        <w:t>n.</w:t>
      </w:r>
      <w:r>
        <w:rPr>
          <w:noProof/>
          <w:color w:val="0000FF"/>
          <w:szCs w:val="16"/>
        </w:rPr>
        <w:t xml:space="preserve"> 28. Ug dugang pa, </w:t>
      </w:r>
      <w:r w:rsidRPr="00F06C01">
        <w:rPr>
          <w:noProof/>
          <w:color w:val="0000FF"/>
          <w:szCs w:val="16"/>
        </w:rPr>
        <w:t>n. 30: 'Kay ang Espiritu nagbahin sa tanang butang, ug kini gihatag sa Amahan pinaagi sa Pulong.'</w:t>
      </w:r>
    </w:p>
  </w:footnote>
  <w:footnote w:id="1557">
    <w:p w14:paraId="0A2BF6C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Batok kang Eunomius, Libro </w:t>
      </w:r>
      <w:r>
        <w:rPr>
          <w:noProof/>
          <w:color w:val="0000FF"/>
          <w:szCs w:val="19"/>
        </w:rPr>
        <w:t>V</w:t>
      </w:r>
      <w:r w:rsidRPr="00F06C01">
        <w:rPr>
          <w:noProof/>
          <w:color w:val="0000FF"/>
          <w:szCs w:val="19"/>
        </w:rPr>
        <w:t xml:space="preserve">, sa *The Works of the Holy Fathers*, </w:t>
      </w:r>
      <w:r>
        <w:rPr>
          <w:noProof/>
          <w:color w:val="0000FF"/>
          <w:szCs w:val="19"/>
        </w:rPr>
        <w:t>VII</w:t>
      </w:r>
      <w:r w:rsidRPr="00F06C01">
        <w:rPr>
          <w:noProof/>
          <w:color w:val="0000FF"/>
          <w:szCs w:val="19"/>
        </w:rPr>
        <w:t>, 193.</w:t>
      </w:r>
    </w:p>
  </w:footnote>
  <w:footnote w:id="1558">
    <w:p w14:paraId="53A8052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Mahitungod sa Balaang Espiritu, kabanata 16, ibid., p. 386.</w:t>
      </w:r>
    </w:p>
  </w:footnote>
  <w:footnote w:id="1559">
    <w:p w14:paraId="6FDA1AC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Sermon Alang sa mga Nianha gikan sa Ehipto, sa *The Works of the Holy Fathers*, </w:t>
      </w:r>
      <w:r>
        <w:rPr>
          <w:noProof/>
          <w:color w:val="0000FF"/>
          <w:szCs w:val="19"/>
        </w:rPr>
        <w:t>III</w:t>
      </w:r>
      <w:r w:rsidRPr="00F06C01">
        <w:rPr>
          <w:noProof/>
          <w:color w:val="0000FF"/>
          <w:szCs w:val="19"/>
        </w:rPr>
        <w:t>, 189.</w:t>
      </w:r>
    </w:p>
  </w:footnote>
  <w:footnote w:id="1560">
    <w:p w14:paraId="1D42494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fide ad Reg. Serm. II, n. 51.</w:t>
      </w:r>
    </w:p>
  </w:footnote>
  <w:footnote w:id="1561">
    <w:p w14:paraId="1302859C"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Mahitungod sa tinuod nga relihiyon. Seksyon VII, blg. 13 sa *Patrologia Cursus Completus*, </w:t>
      </w:r>
      <w:r w:rsidRPr="00F06C01">
        <w:rPr>
          <w:noProof/>
          <w:color w:val="0000FF"/>
          <w:szCs w:val="19"/>
        </w:rPr>
        <w:t xml:space="preserve">Bolyum </w:t>
      </w:r>
      <w:r>
        <w:rPr>
          <w:noProof/>
          <w:color w:val="0000FF"/>
          <w:szCs w:val="19"/>
        </w:rPr>
        <w:t>XXXIV</w:t>
      </w:r>
      <w:r w:rsidRPr="00F06C01">
        <w:rPr>
          <w:noProof/>
          <w:color w:val="0000FF"/>
          <w:szCs w:val="19"/>
        </w:rPr>
        <w:t xml:space="preserve">, </w:t>
      </w:r>
      <w:r>
        <w:rPr>
          <w:noProof/>
          <w:color w:val="0000FF"/>
          <w:szCs w:val="19"/>
        </w:rPr>
        <w:t>p</w:t>
      </w:r>
      <w:r w:rsidRPr="00F06C01">
        <w:rPr>
          <w:noProof/>
          <w:color w:val="0000FF"/>
          <w:szCs w:val="19"/>
        </w:rPr>
        <w:t>. 129.</w:t>
      </w:r>
    </w:p>
  </w:footnote>
  <w:footnote w:id="1562">
    <w:p w14:paraId="62CC7076"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ka Husto nga Pagpasabot sa Tinuod nga Pagtuo, Libro </w:t>
      </w:r>
      <w:r>
        <w:rPr>
          <w:noProof/>
          <w:color w:val="0000FF"/>
          <w:szCs w:val="19"/>
        </w:rPr>
        <w:t>II, Kapitulo 2, p. 52.</w:t>
      </w:r>
    </w:p>
  </w:footnote>
  <w:footnote w:id="1563">
    <w:p w14:paraId="580340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Tertullian</w:t>
      </w:r>
      <w:r>
        <w:rPr>
          <w:noProof/>
          <w:color w:val="0000FF"/>
          <w:szCs w:val="18"/>
        </w:rPr>
        <w:t xml:space="preserve">, Batok kang Marcion, Libro II, p. 14; </w:t>
      </w:r>
      <w:r>
        <w:rPr>
          <w:i/>
          <w:iCs/>
          <w:noProof/>
          <w:color w:val="0000FF"/>
          <w:szCs w:val="18"/>
        </w:rPr>
        <w:t>Clemente sa Alexandria</w:t>
      </w:r>
      <w:r>
        <w:rPr>
          <w:noProof/>
          <w:color w:val="0000FF"/>
          <w:szCs w:val="18"/>
        </w:rPr>
        <w:t xml:space="preserve">, Stromata, 1, 17; </w:t>
      </w:r>
      <w:r>
        <w:rPr>
          <w:i/>
          <w:iCs/>
          <w:noProof/>
          <w:color w:val="0000FF"/>
          <w:szCs w:val="18"/>
        </w:rPr>
        <w:t xml:space="preserve">Atanasio, </w:t>
      </w:r>
      <w:r>
        <w:rPr>
          <w:noProof/>
          <w:color w:val="0000FF"/>
          <w:szCs w:val="18"/>
        </w:rPr>
        <w:t xml:space="preserve">Batok sa mga Pagano, Kapitulo 7; </w:t>
      </w:r>
      <w:r>
        <w:rPr>
          <w:i/>
          <w:iCs/>
          <w:noProof/>
          <w:color w:val="0000FF"/>
          <w:szCs w:val="18"/>
        </w:rPr>
        <w:t>Gregorio sa Nyssa</w:t>
      </w:r>
      <w:r>
        <w:rPr>
          <w:noProof/>
          <w:color w:val="0000FF"/>
          <w:szCs w:val="18"/>
        </w:rPr>
        <w:t xml:space="preserve">, Katekismo, Kapitulo 5; </w:t>
      </w:r>
      <w:r>
        <w:rPr>
          <w:i/>
          <w:iCs/>
          <w:noProof/>
          <w:color w:val="0000FF"/>
          <w:szCs w:val="18"/>
        </w:rPr>
        <w:t xml:space="preserve">Agustin, </w:t>
      </w:r>
      <w:r>
        <w:rPr>
          <w:noProof/>
          <w:color w:val="0000FF"/>
          <w:szCs w:val="18"/>
        </w:rPr>
        <w:t xml:space="preserve">Mahitungod sa Genesis Batok sa mga Manicheo, Libro II, Kapitulo 29, n. 43; </w:t>
      </w:r>
      <w:r>
        <w:rPr>
          <w:i/>
          <w:noProof/>
          <w:color w:val="0000FF"/>
          <w:szCs w:val="18"/>
        </w:rPr>
        <w:t xml:space="preserve">Juan </w:t>
      </w:r>
      <w:r>
        <w:rPr>
          <w:i/>
          <w:iCs/>
          <w:noProof/>
          <w:color w:val="0000FF"/>
          <w:szCs w:val="18"/>
        </w:rPr>
        <w:t xml:space="preserve">sa Damasco, </w:t>
      </w:r>
      <w:r>
        <w:rPr>
          <w:noProof/>
          <w:color w:val="0000FF"/>
          <w:szCs w:val="18"/>
        </w:rPr>
        <w:t>Eksaktong Pagpahayag sa Ortodoksong Pagtuo, Libro II, Mga Kapitulo 29 ug 30.</w:t>
      </w:r>
    </w:p>
  </w:footnote>
  <w:footnote w:id="1564">
    <w:p w14:paraId="0FDF7B3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Clem. Alex. </w:t>
      </w:r>
      <w:r>
        <w:rPr>
          <w:noProof/>
          <w:color w:val="0000FF"/>
          <w:szCs w:val="18"/>
        </w:rPr>
        <w:t xml:space="preserve">Strom. 1, 17; </w:t>
      </w:r>
      <w:r>
        <w:rPr>
          <w:i/>
          <w:iCs/>
          <w:noProof/>
          <w:color w:val="0000FF"/>
          <w:szCs w:val="18"/>
        </w:rPr>
        <w:t xml:space="preserve">Agustin, </w:t>
      </w:r>
      <w:r>
        <w:rPr>
          <w:noProof/>
          <w:color w:val="0000FF"/>
          <w:szCs w:val="18"/>
        </w:rPr>
        <w:t>*De Civitate Dei*, Libro XXII, Kapitulo 2: 'Daghang mga butang gayud ang mahitabo pinaagi sa dautan batok sa kabubut-on sa Dios, apan ingon ana ka dako ang kinaadman ug gahum sa Dios nga ang tanang butang nga daw supak sa iyang kabubut-on nagpadulong sa mga kinalabasan o katuyoan nga iyang gitudlo nga maayo ug matarong' (cf. *Adversus Faustus*, Libro XXII, Kapitulo 78).</w:t>
      </w:r>
    </w:p>
  </w:footnote>
  <w:footnote w:id="1565">
    <w:p w14:paraId="0B8633F7"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 xml:space="preserve">'Ug </w:t>
      </w:r>
      <w:r>
        <w:rPr>
          <w:noProof/>
          <w:color w:val="0000FF"/>
          <w:szCs w:val="18"/>
        </w:rPr>
        <w:t>ang Dios nagbahin,' misulat si Balaan nga Augustine, 'sa taliwala sa kahayag ug kangitngit, aron bisan kining mga kakulangan dili magkulang sa ilang kaugalingong han-ay.' Sa pagdumala ug pag-atiman sa Diyos sa tanang butang: sama sa pagkanta, ang mga pahulay sa kahilom, sa tukmang ug hapsay nga mga pagkalainlain, bisan pa kini mga pagkawala sa tunog, maayo gihapon kini nga gipahimutang sa mga nakahibalo sa pagkanta, ug nakatampo kini sa kinatibuk-ang harmoniya sa melodiya; ug sa mga pintura, ang mga landong nga nagpalahi sa labing bantugang mga bahin makapahimuot dili tungod sa ilang hitsura kondili tungod sa ilang han-ay (Sa Genesis, sa Imperpektong Panahon, Kapitulo 5). Ug sa lain nga talata: sama sa pagkab-ot sa katahum sa sinultian pinaagi sa pagpares sa magkasumpaki, ingon usab gipadayeg ang katahum sa kalibutan dili pinaagi sa elokwensya sa mga pulong kondili pinaagi sa elokwensya sa mga butang, pinaagi sa pagpares sa magkasumpaki (De Civitate Dei, Libro XI</w:t>
      </w:r>
      <w:r w:rsidRPr="00F06C01">
        <w:rPr>
          <w:noProof/>
          <w:color w:val="0000FF"/>
          <w:szCs w:val="18"/>
        </w:rPr>
        <w:t>, Kapitulo 18).</w:t>
      </w:r>
    </w:p>
  </w:footnote>
  <w:footnote w:id="1566">
    <w:p w14:paraId="3684357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atong gihunahuna nga dili pantay,' ingon ni San Gregorio nga Teologo, 'walay duhaduha nga gipatag sa Diyos. Sama sa lawas nga adunay mga bahin nga misulong ug mga bahin nga misulod, mga bahin nga dako ug mga bahin nga gamay, ingon usab sa yuta adunay mga hataas nga dapit ug mga ubos nga dapit; apan kining tanan, sa ilang panag-uban nga relasyon, nagmugna ug nagpakita sa atong mga mata og usa ka matahum nga tibuok. Sa samang paagi, sa kaso sa usa ka artista, ang materyal nga sa sinugdan gubot ug dili pantay, pagkahuman makita nga maayo kaayo pagkahimo sa dihang kini maporma ngadto sa usa ka obra maestra; diin kita, sa pagtan-aw niini nga buhat sa tanang katahum niini, masabtan ug maila ang kahanas sa artista. Busa, ayaw nato pagtan-aw sa Dios ingon sa usa ka dili hingpit nga artista sama nato; ayaw nato pagpangita og kagubot sa pagdumala sa kalibutan, tungod lang kay ang kinaiya niining pagdumala wala nato mailhi" (Sermon on Love for the Poor, sa *The Works of the Holy Fathers*, </w:t>
      </w:r>
      <w:r>
        <w:rPr>
          <w:noProof/>
          <w:color w:val="0000FF"/>
          <w:szCs w:val="19"/>
        </w:rPr>
        <w:t>II</w:t>
      </w:r>
      <w:r w:rsidRPr="00F06C01">
        <w:rPr>
          <w:noProof/>
          <w:color w:val="0000FF"/>
          <w:szCs w:val="19"/>
        </w:rPr>
        <w:t>, 37).</w:t>
      </w:r>
    </w:p>
  </w:footnote>
  <w:footnote w:id="1567">
    <w:p w14:paraId="0902F81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Diskurso Mahitungod sa Kamatuoran nga ang Dios Dili Hinungdan sa Daotan, sa *The Works of the Holy Fathers*, </w:t>
      </w:r>
      <w:r>
        <w:rPr>
          <w:noProof/>
          <w:color w:val="0000FF"/>
          <w:szCs w:val="19"/>
        </w:rPr>
        <w:t>VIII</w:t>
      </w:r>
      <w:r w:rsidRPr="00F06C01">
        <w:rPr>
          <w:noProof/>
          <w:color w:val="0000FF"/>
          <w:szCs w:val="19"/>
        </w:rPr>
        <w:t>, 150; cf. 146.</w:t>
      </w:r>
    </w:p>
  </w:footnote>
  <w:footnote w:id="1568">
    <w:p w14:paraId="51F3204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ka paghinanakit sa pag-antos sa iyang kaugalingong kalag, sa *The Works of the Holy Fathers*, </w:t>
      </w:r>
      <w:r>
        <w:rPr>
          <w:noProof/>
          <w:color w:val="0000FF"/>
          <w:szCs w:val="19"/>
        </w:rPr>
        <w:t>IV</w:t>
      </w:r>
      <w:r w:rsidRPr="00F06C01">
        <w:rPr>
          <w:noProof/>
          <w:color w:val="0000FF"/>
          <w:szCs w:val="19"/>
        </w:rPr>
        <w:t>, 313.</w:t>
      </w:r>
    </w:p>
  </w:footnote>
  <w:footnote w:id="1569">
    <w:p w14:paraId="772A32E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Ikaduhang Homilía sa Teolohiya, ibid. </w:t>
      </w:r>
      <w:r>
        <w:rPr>
          <w:noProof/>
          <w:color w:val="0000FF"/>
          <w:szCs w:val="19"/>
        </w:rPr>
        <w:t>III</w:t>
      </w:r>
      <w:r w:rsidRPr="00F06C01">
        <w:rPr>
          <w:noProof/>
          <w:color w:val="0000FF"/>
          <w:szCs w:val="19"/>
        </w:rPr>
        <w:t xml:space="preserve">, 50–51; cf. </w:t>
      </w:r>
      <w:r>
        <w:rPr>
          <w:noProof/>
          <w:color w:val="0000FF"/>
          <w:szCs w:val="19"/>
        </w:rPr>
        <w:t>IV</w:t>
      </w:r>
      <w:r w:rsidRPr="00F06C01">
        <w:rPr>
          <w:noProof/>
          <w:color w:val="0000FF"/>
          <w:szCs w:val="19"/>
        </w:rPr>
        <w:t xml:space="preserve">, 235: 'sama sa sinag sa adlaw gikan sa langit nga walay panganod, sa pag-abut niini sa mga panganod nga makita pa ug nagapamalandong niini, diin nagahulog ang ulan, nagpakita og usa ka makulay nga bahaghari, ug ang tibuok palibot nga eter nagdan-ag sa walay hunong ug hinay-hinay nga nagkawala nga mga lingin; ingon usab ang kinaiya sa mga langitnong lawas gipadayon sa paglungtad tungod sa kamatuoran nga ang labing hataas nga Kahayag walay hunong nga nagpasiga sa ubos nga mga hunahuna pinaagi sa Iyang mga sinag;" </w:t>
      </w:r>
      <w:r>
        <w:rPr>
          <w:noProof/>
          <w:color w:val="0000FF"/>
          <w:szCs w:val="19"/>
        </w:rPr>
        <w:t>III</w:t>
      </w:r>
      <w:r w:rsidRPr="00F06C01">
        <w:rPr>
          <w:noProof/>
          <w:color w:val="0000FF"/>
          <w:szCs w:val="19"/>
        </w:rPr>
        <w:t>, 20: "Wala ko kahibalo kung posible ba kini alang sa mas hataas ug espirituhanong mga kinaiya, nga, tungod kay mas duol sila sa Dios ug gipahayag sa hingpit nga kahayag, tingali makakita, kung dili man hingpit, nan mas hingpit ug mas klaro kaysa kanato, ug gawas pa niana, sumala sa ilang ranggo, ang uban mas daghan ug ang uban mas gamay kaysa sa uban."</w:t>
      </w:r>
    </w:p>
  </w:footnote>
  <w:footnote w:id="1570">
    <w:p w14:paraId="28EFFCC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6"/>
        </w:rPr>
        <w:t xml:space="preserve">De </w:t>
      </w:r>
      <w:r>
        <w:rPr>
          <w:noProof/>
          <w:color w:val="0000FF"/>
          <w:szCs w:val="16"/>
        </w:rPr>
        <w:t>communi ess</w:t>
      </w:r>
      <w:r w:rsidRPr="00F06C01">
        <w:rPr>
          <w:noProof/>
          <w:color w:val="0000FF"/>
          <w:szCs w:val="16"/>
        </w:rPr>
        <w:t xml:space="preserve">. </w:t>
      </w:r>
      <w:r>
        <w:rPr>
          <w:noProof/>
          <w:color w:val="0000FF"/>
          <w:szCs w:val="16"/>
        </w:rPr>
        <w:t>Patr</w:t>
      </w:r>
      <w:r w:rsidRPr="00F06C01">
        <w:rPr>
          <w:noProof/>
          <w:color w:val="0000FF"/>
          <w:szCs w:val="16"/>
        </w:rPr>
        <w:t xml:space="preserve">., </w:t>
      </w:r>
      <w:r>
        <w:rPr>
          <w:noProof/>
          <w:color w:val="0000FF"/>
          <w:szCs w:val="16"/>
        </w:rPr>
        <w:t>Fil</w:t>
      </w:r>
      <w:r w:rsidRPr="00F06C01">
        <w:rPr>
          <w:noProof/>
          <w:color w:val="0000FF"/>
          <w:szCs w:val="16"/>
        </w:rPr>
        <w:t xml:space="preserve">. </w:t>
      </w:r>
      <w:r>
        <w:rPr>
          <w:noProof/>
          <w:color w:val="0000FF"/>
          <w:szCs w:val="16"/>
        </w:rPr>
        <w:t>et Spir</w:t>
      </w:r>
      <w:r w:rsidRPr="00F06C01">
        <w:rPr>
          <w:noProof/>
          <w:color w:val="0000FF"/>
          <w:szCs w:val="16"/>
        </w:rPr>
        <w:t xml:space="preserve">. </w:t>
      </w:r>
      <w:r>
        <w:rPr>
          <w:noProof/>
          <w:color w:val="0000FF"/>
          <w:szCs w:val="16"/>
        </w:rPr>
        <w:t>S</w:t>
      </w:r>
      <w:r w:rsidRPr="00F06C01">
        <w:rPr>
          <w:noProof/>
          <w:color w:val="0000FF"/>
          <w:szCs w:val="16"/>
        </w:rPr>
        <w:t xml:space="preserve">. </w:t>
      </w:r>
      <w:r>
        <w:rPr>
          <w:noProof/>
          <w:color w:val="0000FF"/>
          <w:szCs w:val="16"/>
        </w:rPr>
        <w:t>n</w:t>
      </w:r>
      <w:r w:rsidRPr="00F06C01">
        <w:rPr>
          <w:noProof/>
          <w:color w:val="0000FF"/>
          <w:szCs w:val="16"/>
        </w:rPr>
        <w:t xml:space="preserve">. 52: </w:t>
      </w:r>
      <w:r>
        <w:rPr>
          <w:noProof/>
          <w:color w:val="0000FF"/>
          <w:szCs w:val="16"/>
          <w:lang w:val="el-GR"/>
        </w:rPr>
        <w:t>άμέσως</w:t>
      </w:r>
      <w:r w:rsidRPr="00F06C01">
        <w:rPr>
          <w:noProof/>
          <w:color w:val="0000FF"/>
          <w:szCs w:val="16"/>
        </w:rPr>
        <w:t xml:space="preserve"> </w:t>
      </w:r>
      <w:r>
        <w:rPr>
          <w:noProof/>
          <w:color w:val="0000FF"/>
          <w:szCs w:val="16"/>
          <w:lang w:val="el-GR"/>
        </w:rPr>
        <w:t>παρά</w:t>
      </w:r>
      <w:r w:rsidRPr="00F06C01">
        <w:rPr>
          <w:noProof/>
          <w:color w:val="0000FF"/>
          <w:szCs w:val="16"/>
        </w:rPr>
        <w:t xml:space="preserve"> </w:t>
      </w:r>
      <w:r>
        <w:rPr>
          <w:noProof/>
          <w:color w:val="0000FF"/>
          <w:szCs w:val="16"/>
          <w:lang w:val="el-GR"/>
        </w:rPr>
        <w:t>Θεοΰ</w:t>
      </w:r>
      <w:r w:rsidRPr="00F06C01">
        <w:rPr>
          <w:noProof/>
          <w:color w:val="0000FF"/>
          <w:szCs w:val="16"/>
        </w:rPr>
        <w:t xml:space="preserve"> </w:t>
      </w:r>
      <w:r>
        <w:rPr>
          <w:noProof/>
          <w:color w:val="0000FF"/>
          <w:szCs w:val="16"/>
          <w:lang w:val="el-GR"/>
        </w:rPr>
        <w:t>μανθάνουσιν</w:t>
      </w:r>
      <w:r w:rsidRPr="00F06C01">
        <w:rPr>
          <w:noProof/>
          <w:color w:val="0000FF"/>
          <w:szCs w:val="16"/>
        </w:rPr>
        <w:t>...</w:t>
      </w:r>
    </w:p>
  </w:footnote>
  <w:footnote w:id="1571">
    <w:p w14:paraId="19C1E42C"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Batok sa mga Manuskribo, Sermon V.</w:t>
      </w:r>
    </w:p>
  </w:footnote>
  <w:footnote w:id="1572">
    <w:p w14:paraId="3E5B1917"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6"/>
        </w:rPr>
        <w:t>De civit. Dei XI, 9, sa Patrolog. curs. compl. Vol</w:t>
      </w:r>
      <w:r w:rsidRPr="00F06C01">
        <w:rPr>
          <w:noProof/>
          <w:color w:val="0000FF"/>
          <w:szCs w:val="16"/>
        </w:rPr>
        <w:t xml:space="preserve">. </w:t>
      </w:r>
      <w:r>
        <w:rPr>
          <w:noProof/>
          <w:color w:val="0000FF"/>
          <w:szCs w:val="16"/>
        </w:rPr>
        <w:t>XLI</w:t>
      </w:r>
      <w:r w:rsidRPr="00F06C01">
        <w:rPr>
          <w:noProof/>
          <w:color w:val="0000FF"/>
          <w:szCs w:val="16"/>
        </w:rPr>
        <w:t xml:space="preserve">, </w:t>
      </w:r>
      <w:r>
        <w:rPr>
          <w:noProof/>
          <w:color w:val="0000FF"/>
          <w:szCs w:val="16"/>
        </w:rPr>
        <w:t>p</w:t>
      </w:r>
      <w:r w:rsidRPr="00F06C01">
        <w:rPr>
          <w:noProof/>
          <w:color w:val="0000FF"/>
          <w:szCs w:val="16"/>
        </w:rPr>
        <w:t>. 325.</w:t>
      </w:r>
    </w:p>
  </w:footnote>
  <w:footnote w:id="1573">
    <w:p w14:paraId="47DE6E8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Eksaktong Pagpahayag sa Ortodoksong Pagtuo, Libro </w:t>
      </w:r>
      <w:r>
        <w:rPr>
          <w:noProof/>
          <w:color w:val="0000FF"/>
          <w:szCs w:val="19"/>
        </w:rPr>
        <w:t>II</w:t>
      </w:r>
      <w:r w:rsidRPr="00F06C01">
        <w:rPr>
          <w:noProof/>
          <w:color w:val="0000FF"/>
          <w:szCs w:val="19"/>
        </w:rPr>
        <w:t>, Kapitulo 3, pp. 54, 55.</w:t>
      </w:r>
    </w:p>
  </w:footnote>
  <w:footnote w:id="1574">
    <w:p w14:paraId="3B4335D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Komento sa Salmo 32, sa *The Works of the Holy Fathers*, bol. </w:t>
      </w:r>
      <w:r>
        <w:rPr>
          <w:noProof/>
          <w:color w:val="0000FF"/>
        </w:rPr>
        <w:t>V</w:t>
      </w:r>
      <w:r w:rsidRPr="00F06C01">
        <w:rPr>
          <w:noProof/>
          <w:color w:val="0000FF"/>
        </w:rPr>
        <w:t>, pp. 271–272.</w:t>
      </w:r>
    </w:p>
  </w:footnote>
  <w:footnote w:id="1575">
    <w:p w14:paraId="1C7467A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Batok kang Eunomius, Libro </w:t>
      </w:r>
      <w:r>
        <w:rPr>
          <w:noProof/>
          <w:color w:val="0000FF"/>
        </w:rPr>
        <w:t>III</w:t>
      </w:r>
      <w:r w:rsidRPr="00F06C01">
        <w:rPr>
          <w:noProof/>
          <w:color w:val="0000FF"/>
        </w:rPr>
        <w:t xml:space="preserve">, sa *The Works of the Holy Fathers*, </w:t>
      </w:r>
      <w:r>
        <w:rPr>
          <w:noProof/>
          <w:color w:val="0000FF"/>
        </w:rPr>
        <w:t>VII</w:t>
      </w:r>
      <w:r w:rsidRPr="00F06C01">
        <w:rPr>
          <w:noProof/>
          <w:color w:val="0000FF"/>
        </w:rPr>
        <w:t>, 134.</w:t>
      </w:r>
    </w:p>
  </w:footnote>
  <w:footnote w:id="1576">
    <w:p w14:paraId="38B9F5A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Mahitungod sa Balaang Espiritu, Kapitulo 16, ibid., pp. 289, 290–291.</w:t>
      </w:r>
    </w:p>
  </w:footnote>
  <w:footnote w:id="1577">
    <w:p w14:paraId="5112863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Homiliya sa Balaang Bunyag, sa *The Works of the Holy Fathers*, </w:t>
      </w:r>
      <w:r>
        <w:rPr>
          <w:noProof/>
          <w:color w:val="0000FF"/>
          <w:szCs w:val="19"/>
        </w:rPr>
        <w:t>III</w:t>
      </w:r>
      <w:r w:rsidRPr="00F06C01">
        <w:rPr>
          <w:noProof/>
          <w:color w:val="0000FF"/>
          <w:szCs w:val="19"/>
        </w:rPr>
        <w:t>, 276; cf. p. 50: 'aduna'y mga intelihenteng gahum ug hunahuna, nga putli ang kinaiyahan, walay sagol, dili mapugngan o dili sayon madani ngadto sa dautan, nagalipay walay hunong sa atubangan sa Unang Hinungdan.'</w:t>
      </w:r>
    </w:p>
  </w:footnote>
  <w:footnote w:id="1578">
    <w:p w14:paraId="4EB32DA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Homiliya sa Pagkahimugso sa Manluluwas, ibid., p. 241.</w:t>
      </w:r>
    </w:p>
  </w:footnote>
  <w:footnote w:id="1579">
    <w:p w14:paraId="4AEAC19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Homilía sa Balaang Pentekostes, ibid., </w:t>
      </w:r>
      <w:r>
        <w:rPr>
          <w:noProof/>
          <w:color w:val="0000FF"/>
          <w:szCs w:val="19"/>
        </w:rPr>
        <w:t>IV</w:t>
      </w:r>
      <w:r w:rsidRPr="00F06C01">
        <w:rPr>
          <w:noProof/>
          <w:color w:val="0000FF"/>
          <w:szCs w:val="19"/>
        </w:rPr>
        <w:t xml:space="preserve">, 16. Si San Atanasius miingon sa sama nga paagi bahin sa mga anghel: </w:t>
      </w:r>
      <w:r>
        <w:rPr>
          <w:noProof/>
          <w:color w:val="0000FF"/>
          <w:szCs w:val="19"/>
        </w:rPr>
        <w:t xml:space="preserve">ού </w:t>
      </w:r>
      <w:r>
        <w:rPr>
          <w:noProof/>
          <w:color w:val="0000FF"/>
          <w:szCs w:val="19"/>
          <w:lang w:val="el-GR"/>
        </w:rPr>
        <w:t>τί</w:t>
      </w:r>
      <w:r w:rsidRPr="00F06C01">
        <w:rPr>
          <w:noProof/>
          <w:color w:val="0000FF"/>
          <w:szCs w:val="19"/>
        </w:rPr>
        <w:t xml:space="preserve"> </w:t>
      </w:r>
      <w:r>
        <w:rPr>
          <w:noProof/>
          <w:color w:val="0000FF"/>
          <w:szCs w:val="19"/>
          <w:lang w:val="el-GR"/>
        </w:rPr>
        <w:t>γε</w:t>
      </w:r>
      <w:r w:rsidRPr="00F06C01">
        <w:rPr>
          <w:noProof/>
          <w:color w:val="0000FF"/>
          <w:szCs w:val="19"/>
        </w:rPr>
        <w:t xml:space="preserve"> </w:t>
      </w:r>
      <w:r>
        <w:rPr>
          <w:noProof/>
          <w:color w:val="0000FF"/>
          <w:szCs w:val="19"/>
          <w:lang w:val="el-GR"/>
        </w:rPr>
        <w:t>διά</w:t>
      </w:r>
      <w:r w:rsidRPr="00F06C01">
        <w:rPr>
          <w:noProof/>
          <w:color w:val="0000FF"/>
          <w:szCs w:val="19"/>
        </w:rPr>
        <w:t xml:space="preserve"> </w:t>
      </w:r>
      <w:r>
        <w:rPr>
          <w:noProof/>
          <w:color w:val="0000FF"/>
          <w:szCs w:val="19"/>
          <w:lang w:val="el-GR"/>
        </w:rPr>
        <w:t>τήν</w:t>
      </w:r>
      <w:r w:rsidRPr="00F06C01">
        <w:rPr>
          <w:noProof/>
          <w:color w:val="0000FF"/>
          <w:szCs w:val="19"/>
        </w:rPr>
        <w:t xml:space="preserve"> </w:t>
      </w:r>
      <w:r>
        <w:rPr>
          <w:noProof/>
          <w:color w:val="0000FF"/>
          <w:szCs w:val="19"/>
          <w:lang w:val="el-GR"/>
        </w:rPr>
        <w:t>ίδίαν</w:t>
      </w:r>
      <w:r w:rsidRPr="00F06C01">
        <w:rPr>
          <w:noProof/>
          <w:color w:val="0000FF"/>
          <w:szCs w:val="19"/>
        </w:rPr>
        <w:t xml:space="preserve"> </w:t>
      </w:r>
      <w:r>
        <w:rPr>
          <w:noProof/>
          <w:color w:val="0000FF"/>
          <w:szCs w:val="19"/>
          <w:lang w:val="el-GR"/>
        </w:rPr>
        <w:t>φύσιν</w:t>
      </w:r>
      <w:r w:rsidRPr="00F06C01">
        <w:rPr>
          <w:noProof/>
          <w:color w:val="0000FF"/>
          <w:szCs w:val="19"/>
        </w:rPr>
        <w:t xml:space="preserve"> (</w:t>
      </w:r>
      <w:r>
        <w:rPr>
          <w:noProof/>
          <w:color w:val="0000FF"/>
          <w:szCs w:val="19"/>
          <w:lang w:val="el-GR"/>
        </w:rPr>
        <w:t>γεννητά</w:t>
      </w:r>
      <w:r w:rsidRPr="00F06C01">
        <w:rPr>
          <w:noProof/>
          <w:color w:val="0000FF"/>
          <w:szCs w:val="19"/>
        </w:rPr>
        <w:t xml:space="preserve">), </w:t>
      </w:r>
      <w:r>
        <w:rPr>
          <w:noProof/>
          <w:color w:val="0000FF"/>
          <w:szCs w:val="19"/>
          <w:lang w:val="el-GR"/>
        </w:rPr>
        <w:t>άλλά</w:t>
      </w:r>
      <w:r w:rsidRPr="00F06C01">
        <w:rPr>
          <w:noProof/>
          <w:color w:val="0000FF"/>
          <w:szCs w:val="19"/>
        </w:rPr>
        <w:t xml:space="preserve"> </w:t>
      </w:r>
      <w:r>
        <w:rPr>
          <w:noProof/>
          <w:color w:val="0000FF"/>
          <w:szCs w:val="19"/>
          <w:lang w:val="el-GR"/>
        </w:rPr>
        <w:t>διά</w:t>
      </w:r>
      <w:r w:rsidRPr="00F06C01">
        <w:rPr>
          <w:noProof/>
          <w:color w:val="0000FF"/>
          <w:szCs w:val="19"/>
        </w:rPr>
        <w:t xml:space="preserve"> </w:t>
      </w:r>
      <w:r>
        <w:rPr>
          <w:noProof/>
          <w:color w:val="0000FF"/>
          <w:szCs w:val="19"/>
          <w:lang w:val="el-GR"/>
        </w:rPr>
        <w:t>μόνου</w:t>
      </w:r>
      <w:r w:rsidRPr="00F06C01">
        <w:rPr>
          <w:noProof/>
          <w:color w:val="0000FF"/>
          <w:szCs w:val="19"/>
        </w:rPr>
        <w:t xml:space="preserve"> </w:t>
      </w:r>
      <w:r>
        <w:rPr>
          <w:noProof/>
          <w:color w:val="0000FF"/>
          <w:szCs w:val="19"/>
          <w:lang w:val="el-GR"/>
        </w:rPr>
        <w:t>τού</w:t>
      </w:r>
      <w:r w:rsidRPr="00F06C01">
        <w:rPr>
          <w:noProof/>
          <w:color w:val="0000FF"/>
          <w:szCs w:val="19"/>
        </w:rPr>
        <w:t xml:space="preserve"> </w:t>
      </w:r>
      <w:r>
        <w:rPr>
          <w:noProof/>
          <w:color w:val="0000FF"/>
          <w:szCs w:val="19"/>
          <w:lang w:val="el-GR"/>
        </w:rPr>
        <w:t>Χριστου</w:t>
      </w:r>
      <w:r w:rsidRPr="00F06C01">
        <w:rPr>
          <w:noProof/>
          <w:color w:val="0000FF"/>
          <w:szCs w:val="19"/>
        </w:rPr>
        <w:t xml:space="preserve"> </w:t>
      </w:r>
      <w:r>
        <w:rPr>
          <w:noProof/>
          <w:color w:val="0000FF"/>
          <w:szCs w:val="19"/>
          <w:lang w:val="el-GR"/>
        </w:rPr>
        <w:t>έν</w:t>
      </w:r>
      <w:r w:rsidRPr="00F06C01">
        <w:rPr>
          <w:noProof/>
          <w:color w:val="0000FF"/>
          <w:szCs w:val="19"/>
        </w:rPr>
        <w:t xml:space="preserve"> </w:t>
      </w:r>
      <w:r>
        <w:rPr>
          <w:noProof/>
          <w:color w:val="0000FF"/>
          <w:szCs w:val="19"/>
          <w:lang w:val="el-GR"/>
        </w:rPr>
        <w:t>άγίω</w:t>
      </w:r>
      <w:r w:rsidRPr="00F06C01">
        <w:rPr>
          <w:noProof/>
          <w:color w:val="0000FF"/>
          <w:szCs w:val="19"/>
        </w:rPr>
        <w:t xml:space="preserve"> </w:t>
      </w:r>
      <w:r>
        <w:rPr>
          <w:noProof/>
          <w:color w:val="0000FF"/>
          <w:szCs w:val="19"/>
          <w:lang w:val="el-GR"/>
        </w:rPr>
        <w:t>πνεύματι</w:t>
      </w:r>
      <w:r w:rsidRPr="00F06C01">
        <w:rPr>
          <w:noProof/>
          <w:color w:val="0000FF"/>
          <w:szCs w:val="19"/>
        </w:rPr>
        <w:t xml:space="preserve"> (</w:t>
      </w:r>
      <w:r>
        <w:rPr>
          <w:noProof/>
          <w:color w:val="0000FF"/>
          <w:szCs w:val="19"/>
        </w:rPr>
        <w:t>Contr</w:t>
      </w:r>
      <w:r w:rsidRPr="00F06C01">
        <w:rPr>
          <w:noProof/>
          <w:color w:val="0000FF"/>
          <w:szCs w:val="19"/>
        </w:rPr>
        <w:t xml:space="preserve">. </w:t>
      </w:r>
      <w:r>
        <w:rPr>
          <w:noProof/>
          <w:color w:val="0000FF"/>
          <w:szCs w:val="19"/>
        </w:rPr>
        <w:t>Arian</w:t>
      </w:r>
      <w:r w:rsidRPr="00F06C01">
        <w:rPr>
          <w:noProof/>
          <w:color w:val="0000FF"/>
          <w:szCs w:val="19"/>
        </w:rPr>
        <w:t xml:space="preserve">. </w:t>
      </w:r>
      <w:r>
        <w:rPr>
          <w:noProof/>
          <w:color w:val="0000FF"/>
          <w:szCs w:val="19"/>
        </w:rPr>
        <w:t>Orat</w:t>
      </w:r>
      <w:r w:rsidRPr="00F06C01">
        <w:rPr>
          <w:noProof/>
          <w:color w:val="0000FF"/>
          <w:szCs w:val="19"/>
        </w:rPr>
        <w:t xml:space="preserve">. 1, </w:t>
      </w:r>
      <w:r>
        <w:rPr>
          <w:noProof/>
          <w:color w:val="0000FF"/>
          <w:szCs w:val="19"/>
        </w:rPr>
        <w:t>II</w:t>
      </w:r>
      <w:r w:rsidRPr="00F06C01">
        <w:rPr>
          <w:noProof/>
          <w:color w:val="0000FF"/>
          <w:szCs w:val="19"/>
        </w:rPr>
        <w:t>. 56).</w:t>
      </w:r>
    </w:p>
  </w:footnote>
  <w:footnote w:id="1580">
    <w:p w14:paraId="2B12D0D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Mga Sermon nga Kateketikal, </w:t>
      </w:r>
      <w:r>
        <w:rPr>
          <w:noProof/>
          <w:color w:val="0000FF"/>
          <w:szCs w:val="19"/>
        </w:rPr>
        <w:t>XVI</w:t>
      </w:r>
      <w:r w:rsidRPr="00F06C01">
        <w:rPr>
          <w:noProof/>
          <w:color w:val="0000FF"/>
          <w:szCs w:val="19"/>
        </w:rPr>
        <w:t xml:space="preserve">, </w:t>
      </w:r>
      <w:r>
        <w:rPr>
          <w:noProof/>
          <w:color w:val="0000FF"/>
          <w:szCs w:val="19"/>
        </w:rPr>
        <w:t>n</w:t>
      </w:r>
      <w:r w:rsidRPr="00F06C01">
        <w:rPr>
          <w:noProof/>
          <w:color w:val="0000FF"/>
          <w:szCs w:val="19"/>
        </w:rPr>
        <w:t>. 23, p. 362.</w:t>
      </w:r>
    </w:p>
  </w:footnote>
  <w:footnote w:id="1581">
    <w:p w14:paraId="0BE1DCE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Katekisal nga mga Lektura, </w:t>
      </w:r>
      <w:r>
        <w:rPr>
          <w:noProof/>
          <w:color w:val="0000FF"/>
          <w:szCs w:val="19"/>
        </w:rPr>
        <w:t xml:space="preserve">XVII, n. 2, p. 373. Ikumpara kang </w:t>
      </w:r>
      <w:r>
        <w:rPr>
          <w:i/>
          <w:iCs/>
          <w:noProof/>
          <w:color w:val="0000FF"/>
          <w:szCs w:val="19"/>
        </w:rPr>
        <w:t xml:space="preserve">Cirilo sa Alexandria, </w:t>
      </w:r>
      <w:r>
        <w:rPr>
          <w:noProof/>
          <w:color w:val="0000FF"/>
          <w:szCs w:val="19"/>
        </w:rPr>
        <w:t xml:space="preserve">Mahitungod sa Pagdayeg sa Espiritu ug </w:t>
      </w:r>
      <w:r>
        <w:rPr>
          <w:noProof/>
          <w:color w:val="0000FF"/>
          <w:szCs w:val="16"/>
        </w:rPr>
        <w:t>sa Kamatuoran, Libro IX</w:t>
      </w:r>
      <w:r w:rsidRPr="00F06C01">
        <w:rPr>
          <w:noProof/>
          <w:color w:val="0000FF"/>
          <w:szCs w:val="16"/>
        </w:rPr>
        <w:t>: 'Kay aduna'y mga anghel ug mga arkanghel, ug kadtong labaw pa kanila, ug kining mga kini mao usab ang mga kerubin; apan balaan sila sa lain nga paagi, kay pinaagi lamang kang Kristo sa Espiritu Santo.'</w:t>
      </w:r>
    </w:p>
  </w:footnote>
  <w:footnote w:id="1582">
    <w:p w14:paraId="72E3A6B6"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Spirit. S. 1, 7, </w:t>
      </w:r>
      <w:r w:rsidRPr="00DB370A">
        <w:rPr>
          <w:noProof/>
          <w:color w:val="0000FF"/>
          <w:szCs w:val="18"/>
        </w:rPr>
        <w:t>n.</w:t>
      </w:r>
      <w:r>
        <w:rPr>
          <w:noProof/>
          <w:color w:val="0000FF"/>
          <w:szCs w:val="18"/>
        </w:rPr>
        <w:t xml:space="preserve"> 83, sa Patrologia Cursus Completus, Vol</w:t>
      </w:r>
      <w:r w:rsidRPr="00F06C01">
        <w:rPr>
          <w:noProof/>
          <w:color w:val="0000FF"/>
          <w:szCs w:val="18"/>
        </w:rPr>
        <w:t xml:space="preserve">. </w:t>
      </w:r>
      <w:r>
        <w:rPr>
          <w:noProof/>
          <w:color w:val="0000FF"/>
          <w:szCs w:val="18"/>
        </w:rPr>
        <w:t>XVI</w:t>
      </w:r>
      <w:r w:rsidRPr="00F06C01">
        <w:rPr>
          <w:noProof/>
          <w:color w:val="0000FF"/>
          <w:szCs w:val="18"/>
        </w:rPr>
        <w:t xml:space="preserve">, </w:t>
      </w:r>
      <w:r>
        <w:rPr>
          <w:noProof/>
          <w:color w:val="0000FF"/>
          <w:szCs w:val="18"/>
        </w:rPr>
        <w:t>p</w:t>
      </w:r>
      <w:r w:rsidRPr="00F06C01">
        <w:rPr>
          <w:noProof/>
          <w:color w:val="0000FF"/>
          <w:szCs w:val="18"/>
        </w:rPr>
        <w:t>. 724.</w:t>
      </w:r>
    </w:p>
  </w:footnote>
  <w:footnote w:id="1583">
    <w:p w14:paraId="227F817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Husto nga Pagpatin-aw sa Ortodoksong Pagtuo, Libro </w:t>
      </w:r>
      <w:r>
        <w:rPr>
          <w:noProof/>
          <w:color w:val="0000FF"/>
          <w:szCs w:val="18"/>
        </w:rPr>
        <w:t>II</w:t>
      </w:r>
      <w:r w:rsidRPr="00F06C01">
        <w:rPr>
          <w:noProof/>
          <w:color w:val="0000FF"/>
          <w:szCs w:val="18"/>
        </w:rPr>
        <w:t xml:space="preserve">, Kapitulo 3, p. 56. Ang maong hunahuna makita usab kang Banal nga </w:t>
      </w:r>
      <w:r>
        <w:rPr>
          <w:noProof/>
          <w:color w:val="0000FF"/>
          <w:szCs w:val="18"/>
        </w:rPr>
        <w:t>Agustin: 'Ang Dios anaa kanila pareho isip gigikanan sa ilang kinaiyahan ug isip tigahatag sa grasya; busa, kinahanglan tuohan nga ang mga balaang anghel wala gayud maglungtad nga walay maayong kabubut-on, nga mao, walay gugma sa Dios' (De civit. Dei XI</w:t>
      </w:r>
      <w:r w:rsidRPr="00F06C01">
        <w:rPr>
          <w:noProof/>
          <w:color w:val="0000FF"/>
          <w:szCs w:val="18"/>
        </w:rPr>
        <w:t xml:space="preserve">, </w:t>
      </w:r>
      <w:r>
        <w:rPr>
          <w:noProof/>
          <w:color w:val="0000FF"/>
          <w:szCs w:val="18"/>
        </w:rPr>
        <w:t>c</w:t>
      </w:r>
      <w:r w:rsidRPr="00F06C01">
        <w:rPr>
          <w:noProof/>
          <w:color w:val="0000FF"/>
          <w:szCs w:val="18"/>
        </w:rPr>
        <w:t>. 9).</w:t>
      </w:r>
    </w:p>
  </w:footnote>
  <w:footnote w:id="1584">
    <w:p w14:paraId="1095802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Komento sa Salmo 28, sa *The Works of the Holy Fathers*, </w:t>
      </w:r>
      <w:r>
        <w:rPr>
          <w:noProof/>
          <w:color w:val="0000FF"/>
        </w:rPr>
        <w:t>V</w:t>
      </w:r>
      <w:r w:rsidRPr="00F06C01">
        <w:rPr>
          <w:noProof/>
          <w:color w:val="0000FF"/>
        </w:rPr>
        <w:t>, 244.</w:t>
      </w:r>
    </w:p>
  </w:footnote>
  <w:footnote w:id="1585">
    <w:p w14:paraId="52612EA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Komento sa Kapitulo 6 sa Propeta Isaias, ibid. </w:t>
      </w:r>
      <w:r>
        <w:rPr>
          <w:noProof/>
          <w:color w:val="0000FF"/>
        </w:rPr>
        <w:t>VI</w:t>
      </w:r>
      <w:r w:rsidRPr="00F06C01">
        <w:rPr>
          <w:noProof/>
          <w:color w:val="0000FF"/>
        </w:rPr>
        <w:t>, 255.</w:t>
      </w:r>
    </w:p>
  </w:footnote>
  <w:footnote w:id="1586">
    <w:p w14:paraId="7548A7F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Mga Awit sa mga Sakramento, Awit </w:t>
      </w:r>
      <w:r>
        <w:rPr>
          <w:noProof/>
          <w:color w:val="0000FF"/>
        </w:rPr>
        <w:t xml:space="preserve">V </w:t>
      </w:r>
      <w:r w:rsidRPr="00F06C01">
        <w:rPr>
          <w:noProof/>
          <w:color w:val="0000FF"/>
        </w:rPr>
        <w:t xml:space="preserve">sa Providensya, ibid. </w:t>
      </w:r>
      <w:r>
        <w:rPr>
          <w:noProof/>
          <w:color w:val="0000FF"/>
        </w:rPr>
        <w:t>IV</w:t>
      </w:r>
      <w:r w:rsidRPr="00F06C01">
        <w:rPr>
          <w:noProof/>
          <w:color w:val="0000FF"/>
        </w:rPr>
        <w:t>, 237.</w:t>
      </w:r>
    </w:p>
  </w:footnote>
  <w:footnote w:id="1587">
    <w:p w14:paraId="7F61B2D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Homilía Teolohikal 3, ibid. </w:t>
      </w:r>
      <w:r>
        <w:rPr>
          <w:noProof/>
          <w:color w:val="0000FF"/>
        </w:rPr>
        <w:t>III</w:t>
      </w:r>
      <w:r w:rsidRPr="00F06C01">
        <w:rPr>
          <w:noProof/>
          <w:color w:val="0000FF"/>
        </w:rPr>
        <w:t>, 51.</w:t>
      </w:r>
    </w:p>
  </w:footnote>
  <w:footnote w:id="1588">
    <w:p w14:paraId="621777DD"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rPr>
        <w:t>Mahitungod sa Komon nga Esensya sa Amahan, Anak ug Espiritu Santo, blg. 52.</w:t>
      </w:r>
    </w:p>
  </w:footnote>
  <w:footnote w:id="1589">
    <w:p w14:paraId="395E405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ka Mubo nga Pagpatin-aw sa Balaang Dogma, Kapitulo 7, sa *Christian Readings* 1844, </w:t>
      </w:r>
      <w:r>
        <w:rPr>
          <w:noProof/>
          <w:color w:val="0000FF"/>
          <w:szCs w:val="19"/>
        </w:rPr>
        <w:t>IV</w:t>
      </w:r>
      <w:r w:rsidRPr="00F06C01">
        <w:rPr>
          <w:noProof/>
          <w:color w:val="0000FF"/>
          <w:szCs w:val="19"/>
        </w:rPr>
        <w:t>, 208.</w:t>
      </w:r>
    </w:p>
  </w:footnote>
  <w:footnote w:id="1590">
    <w:p w14:paraId="6FD60D8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Husto nga Pagpatin-aw sa Ortodoksong Pagtuo, Libro </w:t>
      </w:r>
      <w:r>
        <w:rPr>
          <w:noProof/>
          <w:color w:val="0000FF"/>
          <w:szCs w:val="19"/>
        </w:rPr>
        <w:t>II</w:t>
      </w:r>
      <w:r w:rsidRPr="00F06C01">
        <w:rPr>
          <w:noProof/>
          <w:color w:val="0000FF"/>
          <w:szCs w:val="19"/>
        </w:rPr>
        <w:t>, Kapitulo 3, p. 56.</w:t>
      </w:r>
    </w:p>
  </w:footnote>
  <w:footnote w:id="1591">
    <w:p w14:paraId="01D21DC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Mga Awit sa mga Misteryo, Blg. 6, sa *Ang mga Buhat sa mga Balaang Amahan*, </w:t>
      </w:r>
      <w:r>
        <w:rPr>
          <w:noProof/>
          <w:color w:val="0000FF"/>
          <w:szCs w:val="19"/>
        </w:rPr>
        <w:t>IV</w:t>
      </w:r>
      <w:r w:rsidRPr="00F06C01">
        <w:rPr>
          <w:noProof/>
          <w:color w:val="0000FF"/>
          <w:szCs w:val="19"/>
        </w:rPr>
        <w:t>, 236.</w:t>
      </w:r>
    </w:p>
  </w:footnote>
  <w:footnote w:id="1592">
    <w:p w14:paraId="74CC5EF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Sermon sa Teolohiya, Blg. 2, ibid., </w:t>
      </w:r>
      <w:r>
        <w:rPr>
          <w:noProof/>
          <w:color w:val="0000FF"/>
          <w:szCs w:val="19"/>
        </w:rPr>
        <w:t>III</w:t>
      </w:r>
      <w:r w:rsidRPr="00F06C01">
        <w:rPr>
          <w:noProof/>
          <w:color w:val="0000FF"/>
          <w:szCs w:val="19"/>
        </w:rPr>
        <w:t>, 51.</w:t>
      </w:r>
    </w:p>
  </w:footnote>
  <w:footnote w:id="1593">
    <w:p w14:paraId="5F64DCA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Tan-awa ang nota 1589 sa ibabaw.</w:t>
      </w:r>
    </w:p>
  </w:footnote>
  <w:footnote w:id="1594">
    <w:p w14:paraId="3B714A2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Husto nga Pagpatin-aw sa Katin-awan sa Ortodoksong Pagtuo, Libro </w:t>
      </w:r>
      <w:r>
        <w:rPr>
          <w:noProof/>
          <w:color w:val="0000FF"/>
          <w:szCs w:val="19"/>
        </w:rPr>
        <w:t>II</w:t>
      </w:r>
      <w:r w:rsidRPr="00F06C01">
        <w:rPr>
          <w:noProof/>
          <w:color w:val="0000FF"/>
          <w:szCs w:val="19"/>
        </w:rPr>
        <w:t>, Kapitulo 3, p. 55.</w:t>
      </w:r>
    </w:p>
  </w:footnote>
  <w:footnote w:id="1595">
    <w:p w14:paraId="0435C9E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Tan-awa sa ibabaw § 104 ug mga nota 1570, 1571, 1573.</w:t>
      </w:r>
    </w:p>
  </w:footnote>
  <w:footnote w:id="1596">
    <w:p w14:paraId="1E905F3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Mahitungod sa Langitnong Hirarkiya, p. 39, Moscow, 1839.</w:t>
      </w:r>
    </w:p>
  </w:footnote>
  <w:footnote w:id="1597">
    <w:p w14:paraId="23A0A95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Ibid., p. 21.</w:t>
      </w:r>
    </w:p>
  </w:footnote>
  <w:footnote w:id="1598">
    <w:p w14:paraId="658CBCC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Ibid., pp. 35 ug 37.</w:t>
      </w:r>
    </w:p>
  </w:footnote>
  <w:footnote w:id="1599">
    <w:p w14:paraId="6333002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Ibid., pp. 17 ug 59. Sa kinatibuk-an, ang labing detalyadong impormasyon mahitungod sa langitnong hirarkiya, sa espesipikong katuyoan ug ministeryo sa matag orden, makita sa giingon nga buhat ni San Dionysius Areopagita ug sa Cheti-Minei ubos sa Nobyembre 8 (Bag-ong Estilo).</w:t>
      </w:r>
    </w:p>
  </w:footnote>
  <w:footnote w:id="1600">
    <w:p w14:paraId="3699943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Dialog. cum Tryph. n. V.</w:t>
      </w:r>
    </w:p>
  </w:footnote>
  <w:footnote w:id="1601">
    <w:p w14:paraId="3CD6BBD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Legat. X, XXIV.</w:t>
      </w:r>
    </w:p>
  </w:footnote>
  <w:footnote w:id="1602">
    <w:p w14:paraId="14F229F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Origen, </w:t>
      </w:r>
      <w:r>
        <w:rPr>
          <w:noProof/>
          <w:color w:val="0000FF"/>
          <w:szCs w:val="19"/>
        </w:rPr>
        <w:t xml:space="preserve">Homily X on Jeremiah, n. 6; </w:t>
      </w:r>
      <w:r>
        <w:rPr>
          <w:i/>
          <w:iCs/>
          <w:noProof/>
          <w:color w:val="0000FF"/>
          <w:szCs w:val="19"/>
        </w:rPr>
        <w:t>Eusebius</w:t>
      </w:r>
      <w:r>
        <w:rPr>
          <w:noProof/>
          <w:color w:val="0000FF"/>
          <w:szCs w:val="19"/>
        </w:rPr>
        <w:t>, Demonstration of the Gospel</w:t>
      </w:r>
      <w:r w:rsidRPr="00F06C01">
        <w:rPr>
          <w:noProof/>
          <w:color w:val="0000FF"/>
          <w:szCs w:val="19"/>
        </w:rPr>
        <w:t>,</w:t>
      </w:r>
      <w:r>
        <w:rPr>
          <w:noProof/>
          <w:color w:val="0000FF"/>
          <w:szCs w:val="19"/>
        </w:rPr>
        <w:t xml:space="preserve"> IV</w:t>
      </w:r>
      <w:r w:rsidRPr="00F06C01">
        <w:rPr>
          <w:noProof/>
          <w:color w:val="0000FF"/>
          <w:szCs w:val="19"/>
        </w:rPr>
        <w:t xml:space="preserve">, 10; </w:t>
      </w:r>
      <w:r w:rsidRPr="00F06C01">
        <w:rPr>
          <w:i/>
          <w:iCs/>
          <w:noProof/>
          <w:color w:val="0000FF"/>
          <w:szCs w:val="19"/>
        </w:rPr>
        <w:t xml:space="preserve">Gregory the Theologian, </w:t>
      </w:r>
      <w:r w:rsidRPr="00F06C01">
        <w:rPr>
          <w:noProof/>
          <w:color w:val="0000FF"/>
          <w:szCs w:val="19"/>
        </w:rPr>
        <w:t>Homily</w:t>
      </w:r>
      <w:r>
        <w:rPr>
          <w:noProof/>
          <w:color w:val="0000FF"/>
          <w:szCs w:val="19"/>
        </w:rPr>
        <w:t xml:space="preserve"> 2</w:t>
      </w:r>
      <w:r w:rsidRPr="00F06C01">
        <w:rPr>
          <w:noProof/>
          <w:color w:val="0000FF"/>
          <w:szCs w:val="19"/>
        </w:rPr>
        <w:t xml:space="preserve"> on the Theology of God</w:t>
      </w:r>
      <w:r>
        <w:rPr>
          <w:noProof/>
          <w:color w:val="0000FF"/>
          <w:szCs w:val="19"/>
        </w:rPr>
        <w:t xml:space="preserve">, in *The Works of the Holy Fathers*, III, 51; </w:t>
      </w:r>
      <w:r>
        <w:rPr>
          <w:i/>
          <w:iCs/>
          <w:noProof/>
          <w:color w:val="0000FF"/>
          <w:szCs w:val="19"/>
        </w:rPr>
        <w:t xml:space="preserve">Jerome, </w:t>
      </w:r>
      <w:r>
        <w:rPr>
          <w:noProof/>
          <w:color w:val="0000FF"/>
          <w:szCs w:val="19"/>
        </w:rPr>
        <w:t xml:space="preserve">Commentary on Galatians, IV, 3; </w:t>
      </w:r>
      <w:r>
        <w:rPr>
          <w:i/>
          <w:iCs/>
          <w:noProof/>
          <w:color w:val="0000FF"/>
          <w:szCs w:val="19"/>
        </w:rPr>
        <w:t xml:space="preserve">Agustin, </w:t>
      </w:r>
      <w:r>
        <w:rPr>
          <w:noProof/>
          <w:color w:val="0000FF"/>
          <w:szCs w:val="19"/>
        </w:rPr>
        <w:t>*De Genesi ad Litt.* XII</w:t>
      </w:r>
      <w:r w:rsidRPr="00F06C01">
        <w:rPr>
          <w:noProof/>
          <w:color w:val="0000FF"/>
          <w:szCs w:val="19"/>
        </w:rPr>
        <w:t xml:space="preserve">, 36; </w:t>
      </w:r>
      <w:r w:rsidRPr="00F06C01">
        <w:rPr>
          <w:i/>
          <w:iCs/>
          <w:noProof/>
          <w:color w:val="0000FF"/>
          <w:szCs w:val="19"/>
        </w:rPr>
        <w:t xml:space="preserve">Juan sa Damasco, </w:t>
      </w:r>
      <w:r w:rsidRPr="00F06C01">
        <w:rPr>
          <w:noProof/>
          <w:color w:val="0000FF"/>
          <w:szCs w:val="19"/>
        </w:rPr>
        <w:t xml:space="preserve">*Exact Exposition of the Orthodox Faith*, Libro </w:t>
      </w:r>
      <w:r>
        <w:rPr>
          <w:noProof/>
          <w:color w:val="0000FF"/>
          <w:szCs w:val="19"/>
        </w:rPr>
        <w:t>II</w:t>
      </w:r>
      <w:r w:rsidRPr="00F06C01">
        <w:rPr>
          <w:noProof/>
          <w:color w:val="0000FF"/>
          <w:szCs w:val="19"/>
        </w:rPr>
        <w:t xml:space="preserve">, Kapitulo 3; </w:t>
      </w:r>
      <w:r w:rsidRPr="00F06C01">
        <w:rPr>
          <w:i/>
          <w:iCs/>
          <w:noProof/>
          <w:color w:val="0000FF"/>
          <w:szCs w:val="19"/>
        </w:rPr>
        <w:t xml:space="preserve">Demetrio sa Rostov, </w:t>
      </w:r>
      <w:r w:rsidRPr="00F06C01">
        <w:rPr>
          <w:noProof/>
          <w:color w:val="0000FF"/>
          <w:szCs w:val="19"/>
        </w:rPr>
        <w:t xml:space="preserve">*Chetii-Minei* para sa 8 </w:t>
      </w:r>
      <w:r>
        <w:rPr>
          <w:noProof/>
          <w:color w:val="0000FF"/>
          <w:szCs w:val="19"/>
        </w:rPr>
        <w:t>Nobyembre (ibid.).</w:t>
      </w:r>
    </w:p>
  </w:footnote>
  <w:footnote w:id="1603">
    <w:p w14:paraId="294094F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Origen</w:t>
      </w:r>
      <w:r>
        <w:rPr>
          <w:noProof/>
          <w:color w:val="0000FF"/>
          <w:szCs w:val="19"/>
        </w:rPr>
        <w:t>, Komentaryo sa Juan, Bol. XIII, n. 49.</w:t>
      </w:r>
    </w:p>
  </w:footnote>
  <w:footnote w:id="1604">
    <w:p w14:paraId="2D9E9B7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Herm</w:t>
      </w:r>
      <w:r>
        <w:rPr>
          <w:noProof/>
          <w:color w:val="0000FF"/>
          <w:szCs w:val="19"/>
        </w:rPr>
        <w:t xml:space="preserve">. Past. vis. II, p. II; </w:t>
      </w:r>
      <w:r>
        <w:rPr>
          <w:i/>
          <w:iCs/>
          <w:noProof/>
          <w:color w:val="0000FF"/>
          <w:szCs w:val="19"/>
        </w:rPr>
        <w:t>Athenag</w:t>
      </w:r>
      <w:r>
        <w:rPr>
          <w:noProof/>
          <w:color w:val="0000FF"/>
          <w:szCs w:val="19"/>
        </w:rPr>
        <w:t xml:space="preserve">. apud </w:t>
      </w:r>
      <w:r>
        <w:rPr>
          <w:i/>
          <w:iCs/>
          <w:noProof/>
          <w:color w:val="0000FF"/>
          <w:szCs w:val="19"/>
        </w:rPr>
        <w:t>Phot</w:t>
      </w:r>
      <w:r>
        <w:rPr>
          <w:noProof/>
          <w:color w:val="0000FF"/>
          <w:szCs w:val="19"/>
        </w:rPr>
        <w:t xml:space="preserve">. Biblioth. cod. CCXXXII; </w:t>
      </w:r>
      <w:r>
        <w:rPr>
          <w:i/>
          <w:iCs/>
          <w:noProof/>
          <w:color w:val="0000FF"/>
          <w:szCs w:val="19"/>
        </w:rPr>
        <w:t>Origen</w:t>
      </w:r>
      <w:r>
        <w:rPr>
          <w:noProof/>
          <w:color w:val="0000FF"/>
          <w:szCs w:val="19"/>
        </w:rPr>
        <w:t>, Homilies on Numbers, homily XIV, n. 2.</w:t>
      </w:r>
    </w:p>
  </w:footnote>
  <w:footnote w:id="1605">
    <w:p w14:paraId="38BF34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Origen</w:t>
      </w:r>
      <w:r>
        <w:rPr>
          <w:noProof/>
          <w:color w:val="0000FF"/>
          <w:szCs w:val="19"/>
        </w:rPr>
        <w:t>, Homilies on Numbers, XIV, n. 2.</w:t>
      </w:r>
    </w:p>
  </w:footnote>
  <w:footnote w:id="1606">
    <w:p w14:paraId="1A3E4C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Agustin</w:t>
      </w:r>
      <w:r>
        <w:rPr>
          <w:noProof/>
          <w:color w:val="0000FF"/>
          <w:szCs w:val="19"/>
        </w:rPr>
        <w:t>, *De diversis quaestionibus*, LXXXIII, pangutana 79.</w:t>
      </w:r>
    </w:p>
  </w:footnote>
  <w:footnote w:id="1607">
    <w:p w14:paraId="631B8E2C"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rPr>
        <w:t>'Mahitungod sa</w:t>
      </w:r>
      <w:r>
        <w:rPr>
          <w:noProof/>
          <w:color w:val="0000FF"/>
          <w:szCs w:val="19"/>
        </w:rPr>
        <w:t xml:space="preserve">,' matod pa ni Beato Jeronimo, 'ingon niini: </w:t>
      </w:r>
      <w:r>
        <w:rPr>
          <w:i/>
          <w:iCs/>
          <w:noProof/>
          <w:color w:val="0000FF"/>
          <w:szCs w:val="19"/>
        </w:rPr>
        <w:t xml:space="preserve">"Ug ako usab miadto sa atubangan sa Ginoo tungod sa imong mga pulong," </w:t>
      </w:r>
      <w:r>
        <w:rPr>
          <w:noProof/>
          <w:color w:val="0000FF"/>
          <w:szCs w:val="19"/>
        </w:rPr>
        <w:t>mao kini ang kahulugan: "Pagkahuman nimong gisugdan ang pag-awhag sa kaluoy sa Dios pinaagi sa maayong buhat, luha, ug pagpuasa, ako usab mipahimulos sa kahigayunan nga moadto sa atubangan sa Ginoo aron mag-ampo alang kanimo" (Komentaryo sa Daniel, kapitulo X</w:t>
      </w:r>
      <w:r w:rsidRPr="00F06C01">
        <w:rPr>
          <w:noProof/>
          <w:color w:val="0000FF"/>
          <w:szCs w:val="19"/>
        </w:rPr>
        <w:t xml:space="preserve">, </w:t>
      </w:r>
      <w:r>
        <w:rPr>
          <w:noProof/>
          <w:color w:val="0000FF"/>
          <w:szCs w:val="19"/>
        </w:rPr>
        <w:t>bersikulo</w:t>
      </w:r>
      <w:r w:rsidRPr="00F06C01">
        <w:rPr>
          <w:noProof/>
          <w:color w:val="0000FF"/>
          <w:szCs w:val="19"/>
        </w:rPr>
        <w:t xml:space="preserve"> 12, </w:t>
      </w:r>
      <w:r>
        <w:rPr>
          <w:noProof/>
          <w:color w:val="0000FF"/>
          <w:szCs w:val="19"/>
        </w:rPr>
        <w:t>sa Patrologia Cursus Completus</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XXVI</w:t>
      </w:r>
      <w:r w:rsidRPr="00F06C01">
        <w:rPr>
          <w:noProof/>
          <w:color w:val="0000FF"/>
          <w:szCs w:val="19"/>
        </w:rPr>
        <w:t xml:space="preserve">, </w:t>
      </w:r>
      <w:r>
        <w:rPr>
          <w:noProof/>
          <w:color w:val="0000FF"/>
          <w:szCs w:val="19"/>
        </w:rPr>
        <w:t>p</w:t>
      </w:r>
      <w:r w:rsidRPr="00F06C01">
        <w:rPr>
          <w:noProof/>
          <w:color w:val="0000FF"/>
          <w:szCs w:val="19"/>
        </w:rPr>
        <w:t>. 556).</w:t>
      </w:r>
    </w:p>
  </w:footnote>
  <w:footnote w:id="1608">
    <w:p w14:paraId="332A242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"Apan giunsa, pangutana nila, nato pagsabot kining pagsupak sa mga anghel nga nagdumala sa mga nasud, kon ang mga anghel maayo ug masunuron sa kabubut-on sa Dios? Giunsa kaha nga ang prinsipe sa gingharian sa Persia nakigbatok sa prinsipe sa mga Hudiyo?" Sa niini, sumala kang San Juan Crisostomo ug sa ubang magtutudlo sa Simbahan, mahimo natong tubagon ingon niini: sa panahon nga ang anghel Gabriel ug ang anghel sa katawhang Hudiyo, kauban ang propeta Daniel, nag-ampo sa Dios alang sa pagbalik sa mga anak sa Israel gikan sa pagkaulipon paingon sa Jerusalem, nga giisip nila nga alang sa ilang kaayohan, — ang prinsipe o anghel sa mga Persyano nag-ampo sa Dios nga magpadayon ang pagkaulipon, nga gipadayag ang mga kaayohan niini — alang sa mga pagano nga gisaligan kaniya, nga nanghulam og daghang kamatuoran sa pagtuo ug pagkamapaambag gikan sa mga Hudiyo atol sa pagkaulipon ug dali ra kaayo nga mobalik sa ilang daang pagkadautan kon mawala kanila ang ingon nga mga magtutudlo, ug alang usab sa mga Hudiyo mismo, nga sa ilang yutang natawhan taliwala sa kadato, dali ra kaayo nahulog sa pagsimba sa dios-diosan, apan sa pagka-alipin masigasig nilang gipangita ang Dios sa ilang mga amahan. Bisan pa man nga pareho silang anghel nga nag-ampo sa ingon niini nga paagi uban sa maayong tuyo, tungod kay ang kabubut-on sa Dios wala pa nila mailhi, sila, ingon man, nagkasumpaki sa usag usa (St </w:t>
      </w:r>
      <w:r>
        <w:rPr>
          <w:i/>
          <w:iCs/>
          <w:noProof/>
          <w:color w:val="0000FF"/>
          <w:szCs w:val="19"/>
        </w:rPr>
        <w:t>John Chrysostom</w:t>
      </w:r>
      <w:r w:rsidRPr="00F06C01">
        <w:rPr>
          <w:i/>
          <w:iCs/>
          <w:noProof/>
          <w:color w:val="0000FF"/>
          <w:szCs w:val="19"/>
        </w:rPr>
        <w:t xml:space="preserve">, </w:t>
      </w:r>
      <w:r>
        <w:rPr>
          <w:noProof/>
          <w:color w:val="0000FF"/>
          <w:szCs w:val="19"/>
        </w:rPr>
        <w:t xml:space="preserve">in </w:t>
      </w:r>
      <w:r>
        <w:rPr>
          <w:i/>
          <w:iCs/>
          <w:noProof/>
          <w:color w:val="0000FF"/>
          <w:szCs w:val="19"/>
        </w:rPr>
        <w:t>Phot</w:t>
      </w:r>
      <w:r w:rsidRPr="00F06C01">
        <w:rPr>
          <w:i/>
          <w:iCs/>
          <w:noProof/>
          <w:color w:val="0000FF"/>
          <w:szCs w:val="19"/>
        </w:rPr>
        <w:t xml:space="preserve">. </w:t>
      </w:r>
      <w:r>
        <w:rPr>
          <w:noProof/>
          <w:color w:val="0000FF"/>
          <w:szCs w:val="19"/>
        </w:rPr>
        <w:t>Biblioth</w:t>
      </w:r>
      <w:r w:rsidRPr="00F06C01">
        <w:rPr>
          <w:noProof/>
          <w:color w:val="0000FF"/>
          <w:szCs w:val="19"/>
        </w:rPr>
        <w:t xml:space="preserve">., </w:t>
      </w:r>
      <w:r>
        <w:rPr>
          <w:noProof/>
          <w:color w:val="0000FF"/>
          <w:szCs w:val="19"/>
        </w:rPr>
        <w:t>cod</w:t>
      </w:r>
      <w:r w:rsidRPr="00F06C01">
        <w:rPr>
          <w:noProof/>
          <w:color w:val="0000FF"/>
          <w:szCs w:val="19"/>
        </w:rPr>
        <w:t xml:space="preserve">. </w:t>
      </w:r>
      <w:r>
        <w:rPr>
          <w:noProof/>
          <w:color w:val="0000FF"/>
          <w:szCs w:val="19"/>
        </w:rPr>
        <w:t>CCLXXVII</w:t>
      </w:r>
      <w:r w:rsidRPr="00F06C01">
        <w:rPr>
          <w:noProof/>
          <w:color w:val="0000FF"/>
          <w:szCs w:val="19"/>
        </w:rPr>
        <w:t xml:space="preserve">, </w:t>
      </w:r>
      <w:r>
        <w:rPr>
          <w:noProof/>
          <w:color w:val="0000FF"/>
          <w:szCs w:val="19"/>
        </w:rPr>
        <w:t>pp</w:t>
      </w:r>
      <w:r w:rsidRPr="00F06C01">
        <w:rPr>
          <w:noProof/>
          <w:color w:val="0000FF"/>
          <w:szCs w:val="19"/>
        </w:rPr>
        <w:t xml:space="preserve">. 1543–1546, </w:t>
      </w:r>
      <w:r>
        <w:rPr>
          <w:noProof/>
          <w:color w:val="0000FF"/>
          <w:szCs w:val="19"/>
        </w:rPr>
        <w:t>ed</w:t>
      </w:r>
      <w:r w:rsidRPr="00F06C01">
        <w:rPr>
          <w:noProof/>
          <w:color w:val="0000FF"/>
          <w:szCs w:val="19"/>
        </w:rPr>
        <w:t xml:space="preserve">. </w:t>
      </w:r>
      <w:r>
        <w:rPr>
          <w:noProof/>
          <w:color w:val="0000FF"/>
          <w:szCs w:val="19"/>
        </w:rPr>
        <w:t>Genev</w:t>
      </w:r>
      <w:r w:rsidRPr="00F06C01">
        <w:rPr>
          <w:noProof/>
          <w:color w:val="0000FF"/>
          <w:szCs w:val="19"/>
        </w:rPr>
        <w:t xml:space="preserve">. 1612; ibid., Commentary on the principal passages of the Book of Daniel, guided by the Holy Fathers, in Chr. Cht. 1845, </w:t>
      </w:r>
      <w:r>
        <w:rPr>
          <w:noProof/>
          <w:color w:val="0000FF"/>
          <w:szCs w:val="19"/>
        </w:rPr>
        <w:t>I</w:t>
      </w:r>
      <w:r w:rsidRPr="00F06C01">
        <w:rPr>
          <w:noProof/>
          <w:color w:val="0000FF"/>
          <w:szCs w:val="19"/>
        </w:rPr>
        <w:t>, 195).</w:t>
      </w:r>
    </w:p>
  </w:footnote>
  <w:footnote w:id="1609">
    <w:p w14:paraId="72B98A7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Ug usab base sa Deuteronomio 32:8, sumala sa Septuaginta nga hubad.</w:t>
      </w:r>
    </w:p>
  </w:footnote>
  <w:footnote w:id="1610">
    <w:p w14:paraId="5300D33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Mahitungod sa langitnong hirarkiya, p. 40 sa Ruso nga hubad.</w:t>
      </w:r>
    </w:p>
  </w:footnote>
  <w:footnote w:id="1611">
    <w:p w14:paraId="61B3A771"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Batok kang Eunomiyo, Libro </w:t>
      </w:r>
      <w:r>
        <w:rPr>
          <w:noProof/>
          <w:color w:val="0000FF"/>
          <w:szCs w:val="19"/>
        </w:rPr>
        <w:t>III</w:t>
      </w:r>
      <w:r w:rsidRPr="00F06C01">
        <w:rPr>
          <w:noProof/>
          <w:color w:val="0000FF"/>
          <w:szCs w:val="19"/>
        </w:rPr>
        <w:t xml:space="preserve">, sa *Ang mga Buhat sa Balaang mga Amahan*, </w:t>
      </w:r>
      <w:r>
        <w:rPr>
          <w:noProof/>
          <w:color w:val="0000FF"/>
          <w:szCs w:val="19"/>
        </w:rPr>
        <w:t>VII</w:t>
      </w:r>
      <w:r w:rsidRPr="00F06C01">
        <w:rPr>
          <w:noProof/>
          <w:color w:val="0000FF"/>
          <w:szCs w:val="19"/>
        </w:rPr>
        <w:t xml:space="preserve">, 128–130. Ikomparar sa </w:t>
      </w:r>
      <w:r>
        <w:rPr>
          <w:noProof/>
          <w:color w:val="0000FF"/>
          <w:szCs w:val="19"/>
        </w:rPr>
        <w:t>V</w:t>
      </w:r>
      <w:r w:rsidRPr="00F06C01">
        <w:rPr>
          <w:noProof/>
          <w:color w:val="0000FF"/>
          <w:szCs w:val="19"/>
        </w:rPr>
        <w:t>, 341–342.</w:t>
      </w:r>
    </w:p>
  </w:footnote>
  <w:footnote w:id="1612">
    <w:p w14:paraId="442B785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Diksyonaryo sa mga Himno sa Liturhiya, bol. 6, sa *Ang mga Buhat sa mga Balaang Amahan*, </w:t>
      </w:r>
      <w:r>
        <w:rPr>
          <w:noProof/>
          <w:color w:val="0000FF"/>
          <w:szCs w:val="19"/>
        </w:rPr>
        <w:t>bol. IV</w:t>
      </w:r>
      <w:r w:rsidRPr="00F06C01">
        <w:rPr>
          <w:noProof/>
          <w:color w:val="0000FF"/>
          <w:szCs w:val="19"/>
        </w:rPr>
        <w:t>, p. 236.</w:t>
      </w:r>
    </w:p>
  </w:footnote>
  <w:footnote w:id="1613">
    <w:p w14:paraId="52B35BD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Mubo nga Eksposisyon sa mga Banal nga Dogma, Kapitulo 7, sa *Christian Readings* 1844, </w:t>
      </w:r>
      <w:r>
        <w:rPr>
          <w:noProof/>
          <w:color w:val="0000FF"/>
          <w:szCs w:val="19"/>
        </w:rPr>
        <w:t>IV</w:t>
      </w:r>
      <w:r w:rsidRPr="00F06C01">
        <w:rPr>
          <w:noProof/>
          <w:color w:val="0000FF"/>
          <w:szCs w:val="19"/>
        </w:rPr>
        <w:t>, 209.</w:t>
      </w:r>
    </w:p>
  </w:footnote>
  <w:footnote w:id="1614">
    <w:p w14:paraId="45D84670"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Husto nga Pagpatin-aw sa Ortodoksong Pagtuo, Libro </w:t>
      </w:r>
      <w:r>
        <w:rPr>
          <w:noProof/>
          <w:color w:val="0000FF"/>
          <w:szCs w:val="19"/>
        </w:rPr>
        <w:t>II, Kapitulo 3, p. 55.</w:t>
      </w:r>
    </w:p>
  </w:footnote>
  <w:footnote w:id="1615">
    <w:p w14:paraId="15131B05"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Clem. </w:t>
      </w:r>
      <w:r>
        <w:rPr>
          <w:noProof/>
          <w:color w:val="0000FF"/>
          <w:szCs w:val="19"/>
        </w:rPr>
        <w:t xml:space="preserve">Strom. VI, VI; </w:t>
      </w:r>
      <w:r>
        <w:rPr>
          <w:i/>
          <w:iCs/>
          <w:noProof/>
          <w:color w:val="0000FF"/>
          <w:szCs w:val="19"/>
        </w:rPr>
        <w:t xml:space="preserve">Origen, </w:t>
      </w:r>
      <w:r>
        <w:rPr>
          <w:noProof/>
          <w:color w:val="0000FF"/>
          <w:szCs w:val="19"/>
        </w:rPr>
        <w:t xml:space="preserve">Homilies on Genesis, XVI, 2; Homilies on Exodus, VIII, n. 2; </w:t>
      </w:r>
      <w:r>
        <w:rPr>
          <w:i/>
          <w:iCs/>
          <w:noProof/>
          <w:color w:val="0000FF"/>
          <w:szCs w:val="19"/>
        </w:rPr>
        <w:t xml:space="preserve">Eusebius, </w:t>
      </w:r>
      <w:r>
        <w:rPr>
          <w:noProof/>
          <w:color w:val="0000FF"/>
          <w:szCs w:val="19"/>
        </w:rPr>
        <w:t xml:space="preserve">Defence of the Gospel, IV, 10; </w:t>
      </w:r>
      <w:r>
        <w:rPr>
          <w:i/>
          <w:iCs/>
          <w:noProof/>
          <w:color w:val="0000FF"/>
          <w:szCs w:val="19"/>
        </w:rPr>
        <w:t xml:space="preserve">Eiriphanes, </w:t>
      </w:r>
      <w:r>
        <w:rPr>
          <w:noProof/>
          <w:color w:val="0000FF"/>
          <w:szCs w:val="19"/>
        </w:rPr>
        <w:t xml:space="preserve">On Heresies, LI, n. 34; </w:t>
      </w:r>
      <w:r>
        <w:rPr>
          <w:i/>
          <w:iCs/>
          <w:noProof/>
          <w:color w:val="0000FF"/>
          <w:szCs w:val="19"/>
        </w:rPr>
        <w:t xml:space="preserve">Chrysostom, </w:t>
      </w:r>
      <w:r>
        <w:rPr>
          <w:noProof/>
          <w:color w:val="0000FF"/>
          <w:szCs w:val="19"/>
        </w:rPr>
        <w:t>Homilies on Matthew, XLIX</w:t>
      </w:r>
      <w:r w:rsidRPr="00F06C01">
        <w:rPr>
          <w:noProof/>
          <w:color w:val="0000FF"/>
          <w:szCs w:val="19"/>
        </w:rPr>
        <w:t xml:space="preserve">, </w:t>
      </w:r>
      <w:r>
        <w:rPr>
          <w:noProof/>
          <w:color w:val="0000FF"/>
          <w:szCs w:val="19"/>
        </w:rPr>
        <w:t>Works</w:t>
      </w:r>
      <w:r w:rsidRPr="00F06C01">
        <w:rPr>
          <w:noProof/>
          <w:color w:val="0000FF"/>
          <w:szCs w:val="19"/>
        </w:rPr>
        <w:t xml:space="preserve">, Vol. </w:t>
      </w:r>
      <w:r>
        <w:rPr>
          <w:noProof/>
          <w:color w:val="0000FF"/>
          <w:szCs w:val="19"/>
        </w:rPr>
        <w:t>VII</w:t>
      </w:r>
      <w:r w:rsidRPr="00F06C01">
        <w:rPr>
          <w:noProof/>
          <w:color w:val="0000FF"/>
          <w:szCs w:val="19"/>
        </w:rPr>
        <w:t xml:space="preserve">, </w:t>
      </w:r>
      <w:r>
        <w:rPr>
          <w:noProof/>
          <w:color w:val="0000FF"/>
          <w:szCs w:val="19"/>
        </w:rPr>
        <w:t>p</w:t>
      </w:r>
      <w:r w:rsidRPr="00F06C01">
        <w:rPr>
          <w:noProof/>
          <w:color w:val="0000FF"/>
          <w:szCs w:val="19"/>
        </w:rPr>
        <w:t xml:space="preserve">. 599, </w:t>
      </w:r>
      <w:r>
        <w:rPr>
          <w:noProof/>
          <w:color w:val="0000FF"/>
          <w:szCs w:val="19"/>
        </w:rPr>
        <w:t>ed</w:t>
      </w:r>
      <w:r w:rsidRPr="00F06C01">
        <w:rPr>
          <w:noProof/>
          <w:color w:val="0000FF"/>
          <w:szCs w:val="19"/>
        </w:rPr>
        <w:t xml:space="preserve">. </w:t>
      </w:r>
      <w:r>
        <w:rPr>
          <w:noProof/>
          <w:color w:val="0000FF"/>
          <w:szCs w:val="19"/>
        </w:rPr>
        <w:t>Montf</w:t>
      </w:r>
      <w:r w:rsidRPr="00F06C01">
        <w:rPr>
          <w:noProof/>
          <w:color w:val="0000FF"/>
          <w:szCs w:val="19"/>
        </w:rPr>
        <w:t>.</w:t>
      </w:r>
    </w:p>
  </w:footnote>
  <w:footnote w:id="1616">
    <w:p w14:paraId="19004A9D"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Sa Hierarkiya sa Langitnong, p. 41, gikan sa hubad sa Ruso.</w:t>
      </w:r>
    </w:p>
  </w:footnote>
  <w:footnote w:id="1617">
    <w:p w14:paraId="3B3B1A9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'Diskurso sa Teolohiya' 2, sa *Ang mga Buhat sa Balaang mga Amahan*, </w:t>
      </w:r>
      <w:r>
        <w:rPr>
          <w:noProof/>
          <w:color w:val="0000FF"/>
          <w:szCs w:val="18"/>
        </w:rPr>
        <w:t>III</w:t>
      </w:r>
      <w:r w:rsidRPr="00F06C01">
        <w:rPr>
          <w:noProof/>
          <w:color w:val="0000FF"/>
          <w:szCs w:val="18"/>
        </w:rPr>
        <w:t>, 51.</w:t>
      </w:r>
    </w:p>
  </w:footnote>
  <w:footnote w:id="1618">
    <w:p w14:paraId="6576E29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Mahitungod sa Langitnong Hirarkiya, p. 41, gikan sa hubad sa Ruso.</w:t>
      </w:r>
    </w:p>
  </w:footnote>
  <w:footnote w:id="1619">
    <w:p w14:paraId="1CE0E593"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Sa mga Homilya sa Numeros, homilya XI, </w:t>
      </w:r>
      <w:r w:rsidRPr="00DB370A">
        <w:rPr>
          <w:noProof/>
          <w:color w:val="0000FF"/>
          <w:szCs w:val="18"/>
        </w:rPr>
        <w:t>n.</w:t>
      </w:r>
      <w:r>
        <w:rPr>
          <w:noProof/>
          <w:color w:val="0000FF"/>
          <w:szCs w:val="18"/>
        </w:rPr>
        <w:t xml:space="preserve"> 5; XX, </w:t>
      </w:r>
      <w:r w:rsidRPr="00DB370A">
        <w:rPr>
          <w:noProof/>
          <w:color w:val="0000FF"/>
          <w:szCs w:val="18"/>
        </w:rPr>
        <w:t>n.</w:t>
      </w:r>
      <w:r>
        <w:rPr>
          <w:noProof/>
          <w:color w:val="0000FF"/>
          <w:szCs w:val="18"/>
        </w:rPr>
        <w:t xml:space="preserve"> 3; cf. sa mga Homilya sa Lucas, homilya XII</w:t>
      </w:r>
      <w:r w:rsidRPr="00F06C01">
        <w:rPr>
          <w:noProof/>
          <w:color w:val="0000FF"/>
          <w:szCs w:val="18"/>
        </w:rPr>
        <w:t xml:space="preserve">, </w:t>
      </w:r>
      <w:r>
        <w:rPr>
          <w:noProof/>
          <w:color w:val="0000FF"/>
          <w:szCs w:val="18"/>
        </w:rPr>
        <w:t>XIII</w:t>
      </w:r>
      <w:r w:rsidRPr="00F06C01">
        <w:rPr>
          <w:noProof/>
          <w:color w:val="0000FF"/>
          <w:szCs w:val="18"/>
        </w:rPr>
        <w:t>.</w:t>
      </w:r>
    </w:p>
  </w:footnote>
  <w:footnote w:id="1620">
    <w:p w14:paraId="7AD3FCE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Homiliya sa Pagpaalam sa atubangan sa 150 ka Obispo sa *The Works of the Holy Fathers*, </w:t>
      </w:r>
      <w:r>
        <w:rPr>
          <w:noProof/>
          <w:color w:val="0000FF"/>
          <w:szCs w:val="18"/>
        </w:rPr>
        <w:t>IV</w:t>
      </w:r>
      <w:r w:rsidRPr="00F06C01">
        <w:rPr>
          <w:noProof/>
          <w:color w:val="0000FF"/>
          <w:szCs w:val="18"/>
        </w:rPr>
        <w:t>, 33.</w:t>
      </w:r>
    </w:p>
  </w:footnote>
  <w:footnote w:id="1621">
    <w:p w14:paraId="31996B0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Haeres. XXV, II. 3, Orr. Vol. 1, p. 77, Colon.</w:t>
      </w:r>
    </w:p>
  </w:footnote>
  <w:footnote w:id="1622">
    <w:p w14:paraId="65ACC2C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Expositio Evangelii Luc. Book II, </w:t>
      </w:r>
      <w:r w:rsidRPr="00DB370A">
        <w:rPr>
          <w:noProof/>
          <w:color w:val="0000FF"/>
          <w:szCs w:val="18"/>
        </w:rPr>
        <w:t>n.</w:t>
      </w:r>
      <w:r>
        <w:rPr>
          <w:noProof/>
          <w:color w:val="0000FF"/>
          <w:szCs w:val="18"/>
        </w:rPr>
        <w:t xml:space="preserve"> 50.</w:t>
      </w:r>
    </w:p>
  </w:footnote>
  <w:footnote w:id="1623">
    <w:p w14:paraId="2FB99CE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Sulat 230, sa *The Works of the Holy Fathers*, </w:t>
      </w:r>
      <w:r>
        <w:rPr>
          <w:noProof/>
          <w:color w:val="0000FF"/>
          <w:szCs w:val="18"/>
        </w:rPr>
        <w:t>XI</w:t>
      </w:r>
      <w:r w:rsidRPr="00F06C01">
        <w:rPr>
          <w:noProof/>
          <w:color w:val="0000FF"/>
          <w:szCs w:val="18"/>
        </w:rPr>
        <w:t>, 178.</w:t>
      </w:r>
    </w:p>
  </w:footnote>
  <w:footnote w:id="1624">
    <w:p w14:paraId="7EC4CB0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Eusebius, </w:t>
      </w:r>
      <w:r>
        <w:rPr>
          <w:noProof/>
          <w:color w:val="0000FF"/>
          <w:szCs w:val="18"/>
        </w:rPr>
        <w:t xml:space="preserve">sa Salmo 90:12; </w:t>
      </w:r>
      <w:r>
        <w:rPr>
          <w:i/>
          <w:iCs/>
          <w:noProof/>
          <w:color w:val="0000FF"/>
          <w:szCs w:val="18"/>
        </w:rPr>
        <w:t xml:space="preserve">Hilary, </w:t>
      </w:r>
      <w:r>
        <w:rPr>
          <w:noProof/>
          <w:color w:val="0000FF"/>
          <w:szCs w:val="18"/>
        </w:rPr>
        <w:t>sa Salmo 124: 'Nagtuo kami nga adunay daghang espirituhanong gahum, nga nailhan nga mga anghel, nga nagdumala sa Simbahan.'</w:t>
      </w:r>
    </w:p>
  </w:footnote>
  <w:footnote w:id="1625">
    <w:p w14:paraId="5EAE344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Tan-awa ang nota 1620 sa ibabaw.</w:t>
      </w:r>
    </w:p>
  </w:footnote>
  <w:footnote w:id="1626">
    <w:p w14:paraId="5C181BC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Ang ubang susamang mga talata sa Daang Tugon mao ang Gen. 24:7, 14; 2 Hari 1:3–16; Tobit 5:17, 22; Judith 13:20; Zacarias 2:3; 4:4; 5:5.</w:t>
      </w:r>
    </w:p>
  </w:footnote>
  <w:footnote w:id="1627">
    <w:p w14:paraId="23EF4E0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Tan-awa pa ang mga nota 1629–1631 ug ang teksto mismo nga ilang gipasabot. Apan, angay hinumduman nga 'bisan pa man kining panultihon, sa labing taas nga kahulugan niini, isip usa ka parabula, nagtumong sa mga sanggol sa pagtuo, dili kini gisulti sa pagpasagad sa mga natural nga sanggol, usa kanila ang makita ug dayon nga hilisgutan sa mga pulong sa Ginoo, ug labi na gayud dili sa pagpasagad sa mga Kristohanong bata, nga kasagaran usab mga sanggol sa pagtuo pinaagi sa bunyag" (Sermon para sa 17 Abril 1835 ni Metropolitan Filaret sa Moscow </w:t>
      </w:r>
      <w:r w:rsidRPr="00F06C01">
        <w:rPr>
          <w:i/>
          <w:iCs/>
          <w:noProof/>
          <w:color w:val="0000FF"/>
          <w:szCs w:val="19"/>
        </w:rPr>
        <w:t xml:space="preserve">Filaret, </w:t>
      </w:r>
      <w:r w:rsidRPr="00F06C01">
        <w:rPr>
          <w:noProof/>
          <w:color w:val="0000FF"/>
          <w:szCs w:val="19"/>
        </w:rPr>
        <w:t xml:space="preserve">vol. </w:t>
      </w:r>
      <w:r>
        <w:rPr>
          <w:noProof/>
          <w:color w:val="0000FF"/>
          <w:szCs w:val="19"/>
        </w:rPr>
        <w:t>III</w:t>
      </w:r>
      <w:r w:rsidRPr="00F06C01">
        <w:rPr>
          <w:noProof/>
          <w:color w:val="0000FF"/>
          <w:szCs w:val="19"/>
        </w:rPr>
        <w:t xml:space="preserve">, p. 143, Moscow 1845). Bisan pa kon masabtan nato nga </w:t>
      </w:r>
      <w:r w:rsidRPr="00F06C01">
        <w:rPr>
          <w:i/>
          <w:iCs/>
          <w:noProof/>
          <w:color w:val="0000FF"/>
          <w:szCs w:val="19"/>
        </w:rPr>
        <w:t xml:space="preserve">ang 'mga gamay' </w:t>
      </w:r>
      <w:r w:rsidRPr="00F06C01">
        <w:rPr>
          <w:noProof/>
          <w:color w:val="0000FF"/>
          <w:szCs w:val="19"/>
        </w:rPr>
        <w:t xml:space="preserve">sa mga pulong sa Manluluwas nagtumong lamang sa natural nga mga sanggol, natural ra nga moabot kita sa konklusyon nga ang matag magtutuo gihatagan og anghel nga manalipod. Kay — "kung, alang sa gagmay nga mga bata, nga ang ilang espirituhanong gahum ug abilidad wala pa kaayo mapalambo alang sa independyenteng lihok, ug busa dili kaayo madani sa tukso kumpara sa mga hamtong, gikinahanglan kining han-ay aron sila adunay kaugalingong mga anghel, nan labi pa gayud nga makahukom kita nga ang mga hamtong dili gilakip gikan niini nga han-ay, nga mas dali matintal, ug busa adunay mas dako nga panginahanglan sa espirituhanong tabang, ug, tungod kay mas taas ang ilang espirituhanong gahum, mas kaya nila ang espirituhanong pakig-uban' (Sermon ni Archippus, para sa pista sa Arkanghel Michael, vol. </w:t>
      </w:r>
      <w:r>
        <w:rPr>
          <w:noProof/>
          <w:color w:val="0000FF"/>
          <w:szCs w:val="19"/>
        </w:rPr>
        <w:t>II</w:t>
      </w:r>
      <w:r w:rsidRPr="00F06C01">
        <w:rPr>
          <w:noProof/>
          <w:color w:val="0000FF"/>
          <w:szCs w:val="19"/>
        </w:rPr>
        <w:t>, p. 228).</w:t>
      </w:r>
    </w:p>
  </w:footnote>
  <w:footnote w:id="1628">
    <w:p w14:paraId="2E924CF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Pagkahuman sa pag-quote sa mga pulong: </w:t>
      </w:r>
      <w:r w:rsidRPr="00F06C01">
        <w:rPr>
          <w:i/>
          <w:iCs/>
          <w:noProof/>
          <w:color w:val="0000FF"/>
          <w:szCs w:val="19"/>
        </w:rPr>
        <w:t xml:space="preserve">'aduna siyay anghel', </w:t>
      </w:r>
      <w:r w:rsidRPr="00F06C01">
        <w:rPr>
          <w:noProof/>
          <w:color w:val="0000FF"/>
          <w:szCs w:val="19"/>
        </w:rPr>
        <w:t xml:space="preserve">miingon si Origen: </w:t>
      </w:r>
      <w:r>
        <w:rPr>
          <w:noProof/>
          <w:color w:val="0000FF"/>
          <w:szCs w:val="19"/>
        </w:rPr>
        <w:t>'ergo nasabtan nga aduna usab lain nga anghel ni Pablo</w:t>
      </w:r>
      <w:r w:rsidRPr="00F06C01">
        <w:rPr>
          <w:noProof/>
          <w:color w:val="0000FF"/>
          <w:szCs w:val="19"/>
        </w:rPr>
        <w:t xml:space="preserve">, </w:t>
      </w:r>
      <w:r>
        <w:rPr>
          <w:noProof/>
          <w:color w:val="0000FF"/>
          <w:szCs w:val="19"/>
        </w:rPr>
        <w:t>sama sa aduna usa kang Pedro</w:t>
      </w:r>
      <w:r w:rsidRPr="00F06C01">
        <w:rPr>
          <w:noProof/>
          <w:color w:val="0000FF"/>
          <w:szCs w:val="19"/>
        </w:rPr>
        <w:t xml:space="preserve">, </w:t>
      </w:r>
      <w:r>
        <w:rPr>
          <w:noProof/>
          <w:color w:val="0000FF"/>
          <w:szCs w:val="19"/>
        </w:rPr>
        <w:t>ug lain usab alang sa matag usa sa uban pang mga apostoles</w:t>
      </w:r>
      <w:r w:rsidRPr="00F06C01">
        <w:rPr>
          <w:noProof/>
          <w:color w:val="0000FF"/>
          <w:szCs w:val="19"/>
        </w:rPr>
        <w:t xml:space="preserve">, </w:t>
      </w:r>
      <w:r>
        <w:rPr>
          <w:noProof/>
          <w:color w:val="0000FF"/>
          <w:szCs w:val="19"/>
        </w:rPr>
        <w:t>ug alang sa matag indibidwal</w:t>
      </w:r>
      <w:r w:rsidRPr="00F06C01">
        <w:rPr>
          <w:noProof/>
          <w:color w:val="0000FF"/>
          <w:szCs w:val="19"/>
        </w:rPr>
        <w:t>' (</w:t>
      </w:r>
      <w:r>
        <w:rPr>
          <w:noProof/>
          <w:color w:val="0000FF"/>
          <w:szCs w:val="19"/>
        </w:rPr>
        <w:t>in Num</w:t>
      </w:r>
      <w:r w:rsidRPr="00F06C01">
        <w:rPr>
          <w:noProof/>
          <w:color w:val="0000FF"/>
          <w:szCs w:val="19"/>
        </w:rPr>
        <w:t xml:space="preserve">. </w:t>
      </w:r>
      <w:r>
        <w:rPr>
          <w:noProof/>
          <w:color w:val="0000FF"/>
          <w:szCs w:val="19"/>
        </w:rPr>
        <w:t>homil</w:t>
      </w:r>
      <w:r w:rsidRPr="00F06C01">
        <w:rPr>
          <w:noProof/>
          <w:color w:val="0000FF"/>
          <w:szCs w:val="19"/>
        </w:rPr>
        <w:t xml:space="preserve">. </w:t>
      </w:r>
      <w:r>
        <w:rPr>
          <w:noProof/>
          <w:color w:val="0000FF"/>
          <w:szCs w:val="19"/>
        </w:rPr>
        <w:t>XI</w:t>
      </w:r>
      <w:r w:rsidRPr="00F06C01">
        <w:rPr>
          <w:noProof/>
          <w:color w:val="0000FF"/>
          <w:szCs w:val="19"/>
        </w:rPr>
        <w:t xml:space="preserve">); </w:t>
      </w:r>
      <w:r>
        <w:rPr>
          <w:noProof/>
          <w:color w:val="0000FF"/>
          <w:szCs w:val="19"/>
        </w:rPr>
        <w:t xml:space="preserve">ug </w:t>
      </w:r>
      <w:r w:rsidRPr="00F06C01">
        <w:rPr>
          <w:noProof/>
          <w:color w:val="0000FF"/>
          <w:szCs w:val="19"/>
        </w:rPr>
        <w:t>si San Juan Crisostomo naghimo sa mosunod nga konklusyon: 'Tinuod gayud nga ang matag-usa kanato adunay anghel' (</w:t>
      </w:r>
      <w:r>
        <w:rPr>
          <w:noProof/>
          <w:color w:val="0000FF"/>
          <w:szCs w:val="19"/>
        </w:rPr>
        <w:t xml:space="preserve">sa </w:t>
      </w:r>
      <w:r w:rsidRPr="00F06C01">
        <w:rPr>
          <w:noProof/>
          <w:color w:val="0000FF"/>
          <w:szCs w:val="19"/>
        </w:rPr>
        <w:t>Homilía sa</w:t>
      </w:r>
      <w:r>
        <w:rPr>
          <w:noProof/>
          <w:color w:val="0000FF"/>
          <w:szCs w:val="19"/>
        </w:rPr>
        <w:t xml:space="preserve"> Mga Buhat </w:t>
      </w:r>
      <w:r w:rsidRPr="00F06C01">
        <w:rPr>
          <w:noProof/>
          <w:color w:val="0000FF"/>
          <w:szCs w:val="19"/>
        </w:rPr>
        <w:t xml:space="preserve">sa mga Apostoles, </w:t>
      </w:r>
      <w:r>
        <w:rPr>
          <w:noProof/>
          <w:color w:val="0000FF"/>
          <w:szCs w:val="19"/>
        </w:rPr>
        <w:t>XXVI</w:t>
      </w:r>
      <w:r w:rsidRPr="00F06C01">
        <w:rPr>
          <w:noProof/>
          <w:color w:val="0000FF"/>
          <w:szCs w:val="19"/>
        </w:rPr>
        <w:t xml:space="preserve">, </w:t>
      </w:r>
      <w:r>
        <w:rPr>
          <w:noProof/>
          <w:color w:val="0000FF"/>
          <w:szCs w:val="19"/>
        </w:rPr>
        <w:t>II</w:t>
      </w:r>
      <w:r w:rsidRPr="00F06C01">
        <w:rPr>
          <w:noProof/>
          <w:color w:val="0000FF"/>
          <w:szCs w:val="19"/>
        </w:rPr>
        <w:t>. 3).</w:t>
      </w:r>
    </w:p>
  </w:footnote>
  <w:footnote w:id="1629">
    <w:p w14:paraId="3D9FB6C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szCs w:val="18"/>
        </w:rPr>
        <w:t xml:space="preserve">Sa Homilía XX </w:t>
      </w:r>
      <w:r w:rsidRPr="00F06C01">
        <w:rPr>
          <w:noProof/>
          <w:color w:val="0000FF"/>
          <w:szCs w:val="18"/>
        </w:rPr>
        <w:t>sa</w:t>
      </w:r>
      <w:r>
        <w:rPr>
          <w:noProof/>
          <w:color w:val="0000FF"/>
          <w:szCs w:val="18"/>
        </w:rPr>
        <w:t xml:space="preserve"> Numeros</w:t>
      </w:r>
      <w:r w:rsidRPr="00F06C01">
        <w:rPr>
          <w:noProof/>
          <w:color w:val="0000FF"/>
          <w:szCs w:val="18"/>
        </w:rPr>
        <w:t>, n. 3.</w:t>
      </w:r>
    </w:p>
  </w:footnote>
  <w:footnote w:id="1630">
    <w:p w14:paraId="33341E0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Usa ka homiliya sa Salmo 48, bersikulo 15, sa *The Works of the Holy Fathers*, </w:t>
      </w:r>
      <w:r>
        <w:rPr>
          <w:iCs/>
          <w:noProof/>
          <w:color w:val="0000FF"/>
          <w:szCs w:val="18"/>
        </w:rPr>
        <w:t>V</w:t>
      </w:r>
      <w:r w:rsidRPr="00F06C01">
        <w:rPr>
          <w:iCs/>
          <w:noProof/>
          <w:color w:val="0000FF"/>
          <w:szCs w:val="18"/>
        </w:rPr>
        <w:t>,</w:t>
      </w:r>
      <w:r w:rsidRPr="00F06C01">
        <w:rPr>
          <w:noProof/>
          <w:color w:val="0000FF"/>
          <w:szCs w:val="18"/>
        </w:rPr>
        <w:t xml:space="preserve"> 370.</w:t>
      </w:r>
    </w:p>
  </w:footnote>
  <w:footnote w:id="1631">
    <w:p w14:paraId="7171BB2D" w14:textId="77777777" w:rsidR="00B33396" w:rsidRPr="00F06C01" w:rsidRDefault="00B33396" w:rsidP="00B33396">
      <w:pPr>
        <w:pStyle w:val="FootnoteText"/>
        <w:rPr>
          <w:noProof/>
          <w:color w:val="0000FF"/>
        </w:rPr>
      </w:pPr>
      <w:r>
        <w:rPr>
          <w:rStyle w:val="FootnoteReference"/>
          <w:noProof/>
        </w:rPr>
        <w:footnoteRef/>
      </w:r>
      <w:r w:rsidRPr="00F06C01">
        <w:rPr>
          <w:noProof/>
        </w:rPr>
        <w:t xml:space="preserve"> </w:t>
      </w:r>
      <w:r w:rsidRPr="00F06C01">
        <w:rPr>
          <w:noProof/>
          <w:color w:val="0000FF"/>
          <w:szCs w:val="18"/>
        </w:rPr>
        <w:t xml:space="preserve">Batok kang Eunomiyo, Libro </w:t>
      </w:r>
      <w:r>
        <w:rPr>
          <w:noProof/>
          <w:color w:val="0000FF"/>
          <w:szCs w:val="18"/>
        </w:rPr>
        <w:t>III</w:t>
      </w:r>
      <w:r w:rsidRPr="00F06C01">
        <w:rPr>
          <w:noProof/>
          <w:color w:val="0000FF"/>
          <w:szCs w:val="18"/>
        </w:rPr>
        <w:t xml:space="preserve">, ibid. </w:t>
      </w:r>
      <w:r>
        <w:rPr>
          <w:noProof/>
          <w:color w:val="0000FF"/>
          <w:szCs w:val="18"/>
        </w:rPr>
        <w:t>VII</w:t>
      </w:r>
      <w:r w:rsidRPr="00F06C01">
        <w:rPr>
          <w:noProof/>
          <w:color w:val="0000FF"/>
          <w:szCs w:val="18"/>
        </w:rPr>
        <w:t>, 130–132.</w:t>
      </w:r>
    </w:p>
  </w:footnote>
  <w:footnote w:id="1632">
    <w:p w14:paraId="3326A11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Sa Epistula ngadto sa mga taga-Colosas, Kapitulo 1, Homilía III, n. 3.</w:t>
      </w:r>
    </w:p>
  </w:footnote>
  <w:footnote w:id="1633">
    <w:p w14:paraId="6BFFA1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Eksposisyon sa Salmo 118, Bol. 1, p. 276, Paris, 1680.</w:t>
      </w:r>
    </w:p>
  </w:footnote>
  <w:footnote w:id="1634">
    <w:p w14:paraId="48E11F9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Sa Hexaëm., Libro V, sa Bibl. PP., Bol. IX, p. 880, Lyon.</w:t>
      </w:r>
    </w:p>
  </w:footnote>
  <w:footnote w:id="1635">
    <w:p w14:paraId="7F862F9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Hieronymus</w:t>
      </w:r>
      <w:r>
        <w:rPr>
          <w:noProof/>
          <w:color w:val="0000FF"/>
          <w:szCs w:val="18"/>
        </w:rPr>
        <w:t xml:space="preserve">, Epistola kang Eustochius, LXXXVI; </w:t>
      </w:r>
      <w:r>
        <w:rPr>
          <w:i/>
          <w:iCs/>
          <w:noProof/>
          <w:color w:val="0000FF"/>
          <w:szCs w:val="18"/>
        </w:rPr>
        <w:t xml:space="preserve">Theodoret, </w:t>
      </w:r>
      <w:r>
        <w:rPr>
          <w:noProof/>
          <w:color w:val="0000FF"/>
          <w:szCs w:val="18"/>
        </w:rPr>
        <w:t xml:space="preserve">Komentaryo sa Salmo XL, II; </w:t>
      </w:r>
      <w:r>
        <w:rPr>
          <w:i/>
          <w:iCs/>
          <w:noProof/>
          <w:color w:val="0000FF"/>
          <w:szCs w:val="18"/>
        </w:rPr>
        <w:t>Cyril sa Alexandria</w:t>
      </w:r>
      <w:r>
        <w:rPr>
          <w:noProof/>
          <w:color w:val="0000FF"/>
          <w:szCs w:val="18"/>
        </w:rPr>
        <w:t xml:space="preserve">, Batok kang Julian, Libro IV, Mga Buhat, Bol. VI, p. 122, ed. 1638; </w:t>
      </w:r>
      <w:r>
        <w:rPr>
          <w:i/>
          <w:iCs/>
          <w:noProof/>
          <w:color w:val="0000FF"/>
          <w:szCs w:val="18"/>
        </w:rPr>
        <w:t>Hilary</w:t>
      </w:r>
      <w:r>
        <w:rPr>
          <w:noProof/>
          <w:color w:val="0000FF"/>
          <w:szCs w:val="18"/>
        </w:rPr>
        <w:t xml:space="preserve">, Komentaryo sa Mateo, Kapitulo XVIII, n. 5; Traktado sa Salmo CXVIII, sulat 1; </w:t>
      </w:r>
      <w:r>
        <w:rPr>
          <w:i/>
          <w:iCs/>
          <w:noProof/>
          <w:color w:val="0000FF"/>
          <w:szCs w:val="18"/>
        </w:rPr>
        <w:t xml:space="preserve">Theophylact, </w:t>
      </w:r>
      <w:r>
        <w:rPr>
          <w:noProof/>
          <w:color w:val="0000FF"/>
          <w:szCs w:val="18"/>
        </w:rPr>
        <w:t>Komentaryo sa Mateo XVIII, 10, p. 105, Lutetia, 1731.</w:t>
      </w:r>
    </w:p>
  </w:footnote>
  <w:footnote w:id="1636">
    <w:p w14:paraId="59DC62C2"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Greg. Nyss. </w:t>
      </w:r>
      <w:r>
        <w:rPr>
          <w:noProof/>
          <w:color w:val="0000FF"/>
          <w:szCs w:val="19"/>
        </w:rPr>
        <w:t xml:space="preserve">*De vita Mos.* Vol. 1, p. 194, ed. 1638; </w:t>
      </w:r>
      <w:r>
        <w:rPr>
          <w:i/>
          <w:iCs/>
          <w:noProof/>
          <w:color w:val="0000FF"/>
          <w:szCs w:val="19"/>
        </w:rPr>
        <w:t xml:space="preserve">Augustin. </w:t>
      </w:r>
      <w:r>
        <w:rPr>
          <w:noProof/>
          <w:color w:val="0000FF"/>
          <w:szCs w:val="19"/>
        </w:rPr>
        <w:t>*De civit. Dei* XX</w:t>
      </w:r>
      <w:r w:rsidRPr="00F06C01">
        <w:rPr>
          <w:noProof/>
          <w:color w:val="0000FF"/>
          <w:szCs w:val="19"/>
        </w:rPr>
        <w:t xml:space="preserve">, 14; </w:t>
      </w:r>
      <w:r>
        <w:rPr>
          <w:i/>
          <w:iCs/>
          <w:noProof/>
          <w:color w:val="0000FF"/>
          <w:szCs w:val="19"/>
        </w:rPr>
        <w:t>Theodoret</w:t>
      </w:r>
      <w:r w:rsidRPr="00F06C01">
        <w:rPr>
          <w:i/>
          <w:iCs/>
          <w:noProof/>
          <w:color w:val="0000FF"/>
          <w:szCs w:val="19"/>
        </w:rPr>
        <w:t xml:space="preserve">. </w:t>
      </w:r>
      <w:r>
        <w:rPr>
          <w:noProof/>
          <w:color w:val="0000FF"/>
          <w:szCs w:val="19"/>
        </w:rPr>
        <w:t>*in Genes</w:t>
      </w:r>
      <w:r w:rsidRPr="00F06C01">
        <w:rPr>
          <w:noProof/>
          <w:color w:val="0000FF"/>
          <w:szCs w:val="19"/>
        </w:rPr>
        <w:t xml:space="preserve">.* </w:t>
      </w:r>
      <w:r>
        <w:rPr>
          <w:noProof/>
          <w:color w:val="0000FF"/>
          <w:szCs w:val="19"/>
        </w:rPr>
        <w:t>quaest</w:t>
      </w:r>
      <w:r w:rsidRPr="00F06C01">
        <w:rPr>
          <w:noProof/>
          <w:color w:val="0000FF"/>
          <w:szCs w:val="19"/>
        </w:rPr>
        <w:t xml:space="preserve">. 3, in *Chr. Cht.* 1843, </w:t>
      </w:r>
      <w:r>
        <w:rPr>
          <w:noProof/>
          <w:color w:val="0000FF"/>
          <w:szCs w:val="19"/>
        </w:rPr>
        <w:t>III</w:t>
      </w:r>
      <w:r w:rsidRPr="00F06C01">
        <w:rPr>
          <w:noProof/>
          <w:color w:val="0000FF"/>
          <w:szCs w:val="19"/>
        </w:rPr>
        <w:t>, 323: "Miingon ang Ginoo nga ang matag tawo gisalig sa pag-atiman sa usa ka espesyal nga anghel."</w:t>
      </w:r>
    </w:p>
  </w:footnote>
  <w:footnote w:id="1637">
    <w:p w14:paraId="76C5A19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i/>
          <w:iCs/>
          <w:noProof/>
          <w:color w:val="0000FF"/>
          <w:szCs w:val="19"/>
        </w:rPr>
        <w:t>Hieronymus</w:t>
      </w:r>
      <w:r w:rsidRPr="00F06C01">
        <w:rPr>
          <w:i/>
          <w:iCs/>
          <w:noProof/>
          <w:color w:val="0000FF"/>
          <w:szCs w:val="19"/>
        </w:rPr>
        <w:t xml:space="preserve">, </w:t>
      </w:r>
      <w:r w:rsidRPr="00F06C01">
        <w:rPr>
          <w:noProof/>
          <w:color w:val="0000FF"/>
          <w:szCs w:val="19"/>
        </w:rPr>
        <w:t xml:space="preserve">Mga Komentaryo </w:t>
      </w:r>
      <w:r>
        <w:rPr>
          <w:noProof/>
          <w:color w:val="0000FF"/>
          <w:szCs w:val="19"/>
        </w:rPr>
        <w:t>sa Mateo</w:t>
      </w:r>
      <w:r w:rsidRPr="00F06C01">
        <w:rPr>
          <w:noProof/>
          <w:color w:val="0000FF"/>
          <w:szCs w:val="19"/>
        </w:rPr>
        <w:t xml:space="preserve">, kabanata </w:t>
      </w:r>
      <w:r>
        <w:rPr>
          <w:noProof/>
          <w:color w:val="0000FF"/>
          <w:szCs w:val="19"/>
        </w:rPr>
        <w:t>XVIII</w:t>
      </w:r>
      <w:r w:rsidRPr="00F06C01">
        <w:rPr>
          <w:noProof/>
          <w:color w:val="0000FF"/>
          <w:szCs w:val="19"/>
        </w:rPr>
        <w:t xml:space="preserve">: "Dako ang dignidad sa mga kalag sa tawo; kay ang matag-usa kanila, sukad pa sa unang gutlo sa pagkahimugso, adunay anghel nga gitahasan sa pagbantay niini" (Orr., Tomo </w:t>
      </w:r>
      <w:r>
        <w:rPr>
          <w:noProof/>
          <w:color w:val="0000FF"/>
          <w:szCs w:val="19"/>
        </w:rPr>
        <w:t>IV</w:t>
      </w:r>
      <w:r w:rsidRPr="00F06C01">
        <w:rPr>
          <w:noProof/>
          <w:color w:val="0000FF"/>
          <w:szCs w:val="19"/>
        </w:rPr>
        <w:t xml:space="preserve">, p. 83, </w:t>
      </w:r>
      <w:r>
        <w:rPr>
          <w:noProof/>
          <w:color w:val="0000FF"/>
          <w:szCs w:val="19"/>
        </w:rPr>
        <w:t>ed</w:t>
      </w:r>
      <w:r w:rsidRPr="00F06C01">
        <w:rPr>
          <w:noProof/>
          <w:color w:val="0000FF"/>
          <w:szCs w:val="19"/>
        </w:rPr>
        <w:t>. 1706).</w:t>
      </w:r>
    </w:p>
  </w:footnote>
  <w:footnote w:id="1638">
    <w:p w14:paraId="16D4F40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Mga Diskurso sa Salmo 33, v. 8, sa *The Works of the Holy Fathers*, </w:t>
      </w:r>
      <w:r>
        <w:rPr>
          <w:noProof/>
          <w:color w:val="0000FF"/>
          <w:szCs w:val="19"/>
        </w:rPr>
        <w:t>V</w:t>
      </w:r>
      <w:r w:rsidRPr="00F06C01">
        <w:rPr>
          <w:noProof/>
          <w:color w:val="0000FF"/>
          <w:szCs w:val="19"/>
        </w:rPr>
        <w:t>, 295–296.</w:t>
      </w:r>
    </w:p>
  </w:footnote>
  <w:footnote w:id="1639">
    <w:p w14:paraId="02A25FD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Komentaryo sa Basahon ni Isaias, Kapitulo 5, sa *The Works of the Holy Fathers*, </w:t>
      </w:r>
      <w:r>
        <w:rPr>
          <w:noProof/>
          <w:color w:val="0000FF"/>
          <w:szCs w:val="19"/>
        </w:rPr>
        <w:t>VI</w:t>
      </w:r>
      <w:r w:rsidRPr="00F06C01">
        <w:rPr>
          <w:noProof/>
          <w:color w:val="0000FF"/>
          <w:szCs w:val="19"/>
        </w:rPr>
        <w:t>, 192.</w:t>
      </w:r>
    </w:p>
  </w:footnote>
  <w:footnote w:id="1640">
    <w:p w14:paraId="2A42ECB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Tractate sa Salmo 18, sulat 1, </w:t>
      </w:r>
      <w:r w:rsidRPr="00DB370A">
        <w:rPr>
          <w:noProof/>
          <w:color w:val="0000FF"/>
          <w:szCs w:val="19"/>
        </w:rPr>
        <w:t>nota</w:t>
      </w:r>
      <w:r>
        <w:rPr>
          <w:noProof/>
          <w:color w:val="0000FF"/>
          <w:szCs w:val="19"/>
        </w:rPr>
        <w:t xml:space="preserve"> 8, sa *Patrologia Cursus Completus*, Vol. IX, p. 507.</w:t>
      </w:r>
    </w:p>
  </w:footnote>
  <w:footnote w:id="1641">
    <w:p w14:paraId="64809BE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Damasc. </w:t>
      </w:r>
      <w:r>
        <w:rPr>
          <w:noProof/>
          <w:color w:val="0000FF"/>
          <w:szCs w:val="19"/>
        </w:rPr>
        <w:t>Sacr. Parall. Tit. VII, in Opp. Vol. II, p. 309, Paris,</w:t>
      </w:r>
      <w:r w:rsidRPr="00F06C01">
        <w:rPr>
          <w:noProof/>
          <w:color w:val="0000FF"/>
          <w:szCs w:val="19"/>
        </w:rPr>
        <w:t xml:space="preserve"> 1712. Ang mosunod usab nag-ingon sa sama: </w:t>
      </w:r>
      <w:r w:rsidRPr="00F06C01">
        <w:rPr>
          <w:i/>
          <w:iCs/>
          <w:noProof/>
          <w:color w:val="0000FF"/>
          <w:szCs w:val="19"/>
        </w:rPr>
        <w:t xml:space="preserve">Origen </w:t>
      </w:r>
      <w:r w:rsidRPr="00F06C01">
        <w:rPr>
          <w:noProof/>
          <w:color w:val="0000FF"/>
          <w:szCs w:val="19"/>
        </w:rPr>
        <w:t>(</w:t>
      </w:r>
      <w:r>
        <w:rPr>
          <w:noProof/>
          <w:color w:val="0000FF"/>
          <w:szCs w:val="19"/>
        </w:rPr>
        <w:t>in Ezech</w:t>
      </w:r>
      <w:r w:rsidRPr="00F06C01">
        <w:rPr>
          <w:noProof/>
          <w:color w:val="0000FF"/>
          <w:szCs w:val="19"/>
        </w:rPr>
        <w:t xml:space="preserve">. </w:t>
      </w:r>
      <w:r>
        <w:rPr>
          <w:noProof/>
          <w:color w:val="0000FF"/>
          <w:szCs w:val="19"/>
        </w:rPr>
        <w:t>homil</w:t>
      </w:r>
      <w:r w:rsidRPr="00F06C01">
        <w:rPr>
          <w:noProof/>
          <w:color w:val="0000FF"/>
          <w:szCs w:val="19"/>
        </w:rPr>
        <w:t xml:space="preserve">. 1, </w:t>
      </w:r>
      <w:r>
        <w:rPr>
          <w:noProof/>
          <w:color w:val="0000FF"/>
          <w:szCs w:val="19"/>
        </w:rPr>
        <w:t>Vol</w:t>
      </w:r>
      <w:r w:rsidRPr="00F06C01">
        <w:rPr>
          <w:noProof/>
          <w:color w:val="0000FF"/>
          <w:szCs w:val="19"/>
        </w:rPr>
        <w:t xml:space="preserve">. </w:t>
      </w:r>
      <w:r>
        <w:rPr>
          <w:noProof/>
          <w:color w:val="0000FF"/>
          <w:szCs w:val="19"/>
        </w:rPr>
        <w:t>III</w:t>
      </w:r>
      <w:r w:rsidRPr="00F06C01">
        <w:rPr>
          <w:noProof/>
          <w:color w:val="0000FF"/>
          <w:szCs w:val="19"/>
        </w:rPr>
        <w:t xml:space="preserve">, </w:t>
      </w:r>
      <w:r>
        <w:rPr>
          <w:noProof/>
          <w:color w:val="0000FF"/>
          <w:szCs w:val="19"/>
        </w:rPr>
        <w:t>p</w:t>
      </w:r>
      <w:r w:rsidRPr="00F06C01">
        <w:rPr>
          <w:noProof/>
          <w:color w:val="0000FF"/>
          <w:szCs w:val="19"/>
        </w:rPr>
        <w:t xml:space="preserve">. 358; </w:t>
      </w:r>
      <w:r>
        <w:rPr>
          <w:noProof/>
          <w:color w:val="0000FF"/>
          <w:szCs w:val="19"/>
        </w:rPr>
        <w:t>in Matth</w:t>
      </w:r>
      <w:r w:rsidRPr="00F06C01">
        <w:rPr>
          <w:noProof/>
          <w:color w:val="0000FF"/>
          <w:szCs w:val="19"/>
        </w:rPr>
        <w:t xml:space="preserve">. </w:t>
      </w:r>
      <w:r>
        <w:rPr>
          <w:noProof/>
          <w:color w:val="0000FF"/>
          <w:szCs w:val="19"/>
        </w:rPr>
        <w:t>XIII</w:t>
      </w:r>
      <w:r w:rsidRPr="00F06C01">
        <w:rPr>
          <w:noProof/>
          <w:color w:val="0000FF"/>
          <w:szCs w:val="19"/>
        </w:rPr>
        <w:t xml:space="preserve">, </w:t>
      </w:r>
      <w:r>
        <w:rPr>
          <w:noProof/>
          <w:color w:val="0000FF"/>
          <w:szCs w:val="19"/>
        </w:rPr>
        <w:t>Vol</w:t>
      </w:r>
      <w:r w:rsidRPr="00F06C01">
        <w:rPr>
          <w:noProof/>
          <w:color w:val="0000FF"/>
          <w:szCs w:val="19"/>
        </w:rPr>
        <w:t xml:space="preserve">. </w:t>
      </w:r>
      <w:r>
        <w:rPr>
          <w:noProof/>
          <w:color w:val="0000FF"/>
          <w:szCs w:val="19"/>
        </w:rPr>
        <w:t>III</w:t>
      </w:r>
      <w:r w:rsidRPr="00F06C01">
        <w:rPr>
          <w:noProof/>
          <w:color w:val="0000FF"/>
          <w:szCs w:val="19"/>
        </w:rPr>
        <w:t xml:space="preserve">, </w:t>
      </w:r>
      <w:r>
        <w:rPr>
          <w:noProof/>
          <w:color w:val="0000FF"/>
          <w:szCs w:val="19"/>
        </w:rPr>
        <w:t>p</w:t>
      </w:r>
      <w:r w:rsidRPr="00F06C01">
        <w:rPr>
          <w:noProof/>
          <w:color w:val="0000FF"/>
          <w:szCs w:val="19"/>
        </w:rPr>
        <w:t xml:space="preserve">. 607, </w:t>
      </w:r>
      <w:r>
        <w:rPr>
          <w:noProof/>
          <w:color w:val="0000FF"/>
          <w:szCs w:val="19"/>
        </w:rPr>
        <w:t>ed</w:t>
      </w:r>
      <w:r w:rsidRPr="00F06C01">
        <w:rPr>
          <w:noProof/>
          <w:color w:val="0000FF"/>
          <w:szCs w:val="19"/>
        </w:rPr>
        <w:t xml:space="preserve">. </w:t>
      </w:r>
      <w:r>
        <w:rPr>
          <w:noProof/>
          <w:color w:val="0000FF"/>
          <w:szCs w:val="19"/>
        </w:rPr>
        <w:t>Bened</w:t>
      </w:r>
      <w:r w:rsidRPr="00F06C01">
        <w:rPr>
          <w:noProof/>
          <w:color w:val="0000FF"/>
          <w:szCs w:val="19"/>
        </w:rPr>
        <w:t xml:space="preserve">.); </w:t>
      </w:r>
      <w:r w:rsidRPr="00F06C01">
        <w:rPr>
          <w:i/>
          <w:iCs/>
          <w:noProof/>
          <w:color w:val="0000FF"/>
          <w:szCs w:val="19"/>
        </w:rPr>
        <w:t xml:space="preserve">Clement sa Alexandria </w:t>
      </w:r>
      <w:r w:rsidRPr="00F06C01">
        <w:rPr>
          <w:noProof/>
          <w:color w:val="0000FF"/>
          <w:szCs w:val="19"/>
        </w:rPr>
        <w:t>(</w:t>
      </w:r>
      <w:r>
        <w:rPr>
          <w:noProof/>
          <w:color w:val="0000FF"/>
          <w:szCs w:val="19"/>
        </w:rPr>
        <w:t>Strom</w:t>
      </w:r>
      <w:r w:rsidRPr="00F06C01">
        <w:rPr>
          <w:noProof/>
          <w:color w:val="0000FF"/>
          <w:szCs w:val="19"/>
        </w:rPr>
        <w:t xml:space="preserve">. </w:t>
      </w:r>
      <w:r>
        <w:rPr>
          <w:noProof/>
          <w:color w:val="0000FF"/>
          <w:szCs w:val="19"/>
        </w:rPr>
        <w:t>V</w:t>
      </w:r>
      <w:r w:rsidRPr="00F06C01">
        <w:rPr>
          <w:noProof/>
          <w:color w:val="0000FF"/>
          <w:szCs w:val="19"/>
        </w:rPr>
        <w:t xml:space="preserve">, </w:t>
      </w:r>
      <w:r>
        <w:rPr>
          <w:noProof/>
          <w:color w:val="0000FF"/>
          <w:szCs w:val="19"/>
        </w:rPr>
        <w:t>p</w:t>
      </w:r>
      <w:r w:rsidRPr="00F06C01">
        <w:rPr>
          <w:noProof/>
          <w:color w:val="0000FF"/>
          <w:szCs w:val="19"/>
        </w:rPr>
        <w:t xml:space="preserve">. 253, </w:t>
      </w:r>
      <w:r>
        <w:rPr>
          <w:noProof/>
          <w:color w:val="0000FF"/>
          <w:szCs w:val="19"/>
        </w:rPr>
        <w:t>ed</w:t>
      </w:r>
      <w:r w:rsidRPr="00F06C01">
        <w:rPr>
          <w:noProof/>
          <w:color w:val="0000FF"/>
          <w:szCs w:val="19"/>
        </w:rPr>
        <w:t xml:space="preserve">. </w:t>
      </w:r>
      <w:r>
        <w:rPr>
          <w:noProof/>
          <w:color w:val="0000FF"/>
          <w:szCs w:val="19"/>
        </w:rPr>
        <w:t xml:space="preserve">Sylb.); </w:t>
      </w:r>
      <w:r>
        <w:rPr>
          <w:i/>
          <w:iCs/>
          <w:noProof/>
          <w:color w:val="0000FF"/>
          <w:szCs w:val="19"/>
        </w:rPr>
        <w:t xml:space="preserve">Augustine </w:t>
      </w:r>
      <w:r>
        <w:rPr>
          <w:noProof/>
          <w:color w:val="0000FF"/>
          <w:szCs w:val="19"/>
        </w:rPr>
        <w:t xml:space="preserve">(De civitate Dei, Book XIX, in Opp., Vol. VII, p. 545, Venice, 1731); </w:t>
      </w:r>
      <w:r>
        <w:rPr>
          <w:i/>
          <w:iCs/>
          <w:noProof/>
          <w:color w:val="0000FF"/>
          <w:szCs w:val="19"/>
        </w:rPr>
        <w:t xml:space="preserve">Anastasius sa Sinai </w:t>
      </w:r>
      <w:r>
        <w:rPr>
          <w:noProof/>
          <w:color w:val="0000FF"/>
          <w:szCs w:val="19"/>
        </w:rPr>
        <w:t>(Epist., Book II, kang Anthimus, p. 432).</w:t>
      </w:r>
    </w:p>
  </w:footnote>
  <w:footnote w:id="1642">
    <w:p w14:paraId="34EAA35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Kini ang mga pulong ni San Juan Crisostomo (sa Epist. ad Hebr. chap. 1, hom. III</w:t>
      </w:r>
      <w:r w:rsidRPr="00F06C01">
        <w:rPr>
          <w:noProof/>
          <w:color w:val="0000FF"/>
          <w:szCs w:val="19"/>
        </w:rPr>
        <w:t xml:space="preserve">, </w:t>
      </w:r>
      <w:r>
        <w:rPr>
          <w:noProof/>
          <w:color w:val="0000FF"/>
          <w:szCs w:val="19"/>
        </w:rPr>
        <w:t>in Opp</w:t>
      </w:r>
      <w:r w:rsidRPr="00F06C01">
        <w:rPr>
          <w:noProof/>
          <w:color w:val="0000FF"/>
          <w:szCs w:val="19"/>
        </w:rPr>
        <w:t xml:space="preserve">. vol. </w:t>
      </w:r>
      <w:r>
        <w:rPr>
          <w:noProof/>
          <w:color w:val="0000FF"/>
          <w:szCs w:val="19"/>
        </w:rPr>
        <w:t>XII</w:t>
      </w:r>
      <w:r w:rsidRPr="00F06C01">
        <w:rPr>
          <w:noProof/>
          <w:color w:val="0000FF"/>
          <w:szCs w:val="19"/>
        </w:rPr>
        <w:t xml:space="preserve">, </w:t>
      </w:r>
      <w:r>
        <w:rPr>
          <w:noProof/>
          <w:color w:val="0000FF"/>
          <w:szCs w:val="19"/>
        </w:rPr>
        <w:t>p</w:t>
      </w:r>
      <w:r w:rsidRPr="00F06C01">
        <w:rPr>
          <w:noProof/>
          <w:color w:val="0000FF"/>
          <w:szCs w:val="19"/>
        </w:rPr>
        <w:t xml:space="preserve">. 28, </w:t>
      </w:r>
      <w:r>
        <w:rPr>
          <w:noProof/>
          <w:color w:val="0000FF"/>
          <w:szCs w:val="19"/>
        </w:rPr>
        <w:t>ed</w:t>
      </w:r>
      <w:r w:rsidRPr="00F06C01">
        <w:rPr>
          <w:noProof/>
          <w:color w:val="0000FF"/>
          <w:szCs w:val="19"/>
        </w:rPr>
        <w:t xml:space="preserve">. </w:t>
      </w:r>
      <w:r>
        <w:rPr>
          <w:noProof/>
          <w:color w:val="0000FF"/>
          <w:szCs w:val="19"/>
        </w:rPr>
        <w:t>Montf</w:t>
      </w:r>
      <w:r w:rsidRPr="00F06C01">
        <w:rPr>
          <w:noProof/>
          <w:color w:val="0000FF"/>
          <w:szCs w:val="19"/>
        </w:rPr>
        <w:t>.). Si San Gregorio sa Nyssa nagpahayag og susamang panan-aw (</w:t>
      </w:r>
      <w:r>
        <w:rPr>
          <w:noProof/>
          <w:color w:val="0000FF"/>
          <w:szCs w:val="19"/>
        </w:rPr>
        <w:t>contr</w:t>
      </w:r>
      <w:r w:rsidRPr="00F06C01">
        <w:rPr>
          <w:noProof/>
          <w:color w:val="0000FF"/>
          <w:szCs w:val="19"/>
        </w:rPr>
        <w:t xml:space="preserve">. </w:t>
      </w:r>
      <w:r>
        <w:rPr>
          <w:noProof/>
          <w:color w:val="0000FF"/>
          <w:szCs w:val="19"/>
        </w:rPr>
        <w:t>Eunom. book 1, Opp. vol. II, p. 350, ed. Morel.).</w:t>
      </w:r>
    </w:p>
  </w:footnote>
  <w:footnote w:id="1643">
    <w:p w14:paraId="2889556A"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Tract. in Ps. CXX</w:t>
      </w:r>
      <w:r w:rsidRPr="00F06C01">
        <w:rPr>
          <w:noProof/>
          <w:color w:val="0000FF"/>
          <w:szCs w:val="19"/>
        </w:rPr>
        <w:t xml:space="preserve">, </w:t>
      </w:r>
      <w:r>
        <w:rPr>
          <w:noProof/>
          <w:color w:val="0000FF"/>
          <w:szCs w:val="19"/>
        </w:rPr>
        <w:t>v</w:t>
      </w:r>
      <w:r w:rsidRPr="00F06C01">
        <w:rPr>
          <w:noProof/>
          <w:color w:val="0000FF"/>
          <w:szCs w:val="19"/>
        </w:rPr>
        <w:t>. 1.</w:t>
      </w:r>
    </w:p>
  </w:footnote>
  <w:footnote w:id="1644">
    <w:p w14:paraId="379E934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Mahitungod sa kalainan ug pagbahin sa mga hilom</w:t>
      </w:r>
      <w:r w:rsidRPr="00F06C01">
        <w:rPr>
          <w:i/>
          <w:iCs/>
          <w:noProof/>
          <w:color w:val="0000FF"/>
          <w:szCs w:val="19"/>
        </w:rPr>
        <w:t>. Hagdanan sa Langitnong Pag-asdang</w:t>
      </w:r>
      <w:r w:rsidRPr="00F06C01">
        <w:rPr>
          <w:noProof/>
          <w:color w:val="0000FF"/>
          <w:szCs w:val="19"/>
        </w:rPr>
        <w:t xml:space="preserve">, 27, p. 120, sumala sa Slavonic nga hubad, edisyon sa 1812. Makita usab ang susamang hunahuna kang </w:t>
      </w:r>
      <w:r w:rsidRPr="00F06C01">
        <w:rPr>
          <w:i/>
          <w:iCs/>
          <w:noProof/>
          <w:color w:val="0000FF"/>
          <w:szCs w:val="19"/>
        </w:rPr>
        <w:t xml:space="preserve">Basilio ang Dako </w:t>
      </w:r>
      <w:r w:rsidRPr="00F06C01">
        <w:rPr>
          <w:noProof/>
          <w:color w:val="0000FF"/>
          <w:szCs w:val="19"/>
        </w:rPr>
        <w:t xml:space="preserve">(Homilies on Psalm 48, in *The Works of the Holy Fathers*, </w:t>
      </w:r>
      <w:r>
        <w:rPr>
          <w:noProof/>
          <w:color w:val="0000FF"/>
          <w:szCs w:val="19"/>
        </w:rPr>
        <w:t>V</w:t>
      </w:r>
      <w:r w:rsidRPr="00F06C01">
        <w:rPr>
          <w:noProof/>
          <w:color w:val="0000FF"/>
          <w:szCs w:val="19"/>
        </w:rPr>
        <w:t xml:space="preserve">, 370) ug </w:t>
      </w:r>
      <w:r w:rsidRPr="00F06C01">
        <w:rPr>
          <w:i/>
          <w:iCs/>
          <w:noProof/>
          <w:color w:val="0000FF"/>
          <w:szCs w:val="19"/>
        </w:rPr>
        <w:t xml:space="preserve">kang Gregorio ang Teologo </w:t>
      </w:r>
      <w:r w:rsidRPr="00F06C01">
        <w:rPr>
          <w:noProof/>
          <w:color w:val="0000FF"/>
          <w:szCs w:val="19"/>
        </w:rPr>
        <w:t xml:space="preserve">(Homily on the Baptism, ibid., </w:t>
      </w:r>
      <w:r>
        <w:rPr>
          <w:noProof/>
          <w:color w:val="0000FF"/>
          <w:szCs w:val="19"/>
        </w:rPr>
        <w:t>III</w:t>
      </w:r>
      <w:r w:rsidRPr="00F06C01">
        <w:rPr>
          <w:noProof/>
          <w:color w:val="0000FF"/>
          <w:szCs w:val="19"/>
        </w:rPr>
        <w:t>, 310).</w:t>
      </w:r>
    </w:p>
  </w:footnote>
  <w:footnote w:id="1645">
    <w:p w14:paraId="5986025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Homiliya sa Salmo 33, sa *The Works of the Holy Fathers*, </w:t>
      </w:r>
      <w:r>
        <w:rPr>
          <w:noProof/>
          <w:color w:val="0000FF"/>
        </w:rPr>
        <w:t>V</w:t>
      </w:r>
      <w:r w:rsidRPr="00F06C01">
        <w:rPr>
          <w:noProof/>
          <w:color w:val="0000FF"/>
        </w:rPr>
        <w:t>, 296.</w:t>
      </w:r>
    </w:p>
  </w:footnote>
  <w:footnote w:id="1646">
    <w:p w14:paraId="05145F6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Sermon batok kang Auxentius, sa Epistolae classicae 1, sa Vol. 1, p. 866, Paris, 1690.</w:t>
      </w:r>
    </w:p>
  </w:footnote>
  <w:footnote w:id="1647">
    <w:p w14:paraId="799CDB2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Traktado sa Salmo 134, bersikulo 7, nota 17.</w:t>
      </w:r>
    </w:p>
  </w:footnote>
  <w:footnote w:id="1648">
    <w:p w14:paraId="1190D7E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Sulat kang Euphrosynus, ang provost, Libro II, Bol. V, p. 468, ed. Sirmondi.</w:t>
      </w:r>
    </w:p>
  </w:footnote>
  <w:footnote w:id="1649">
    <w:p w14:paraId="7CB7F702"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Komento sa Mateo, Kapitulo XVIII, bersikulo 5, sa *Patrologia Cursus Completus*, Bol</w:t>
      </w:r>
      <w:r w:rsidRPr="00F06C01">
        <w:rPr>
          <w:noProof/>
          <w:color w:val="0000FF"/>
          <w:szCs w:val="19"/>
        </w:rPr>
        <w:t xml:space="preserve">. </w:t>
      </w:r>
      <w:r>
        <w:rPr>
          <w:noProof/>
          <w:color w:val="0000FF"/>
          <w:szCs w:val="19"/>
        </w:rPr>
        <w:t>IX</w:t>
      </w:r>
      <w:r w:rsidRPr="00F06C01">
        <w:rPr>
          <w:noProof/>
          <w:color w:val="0000FF"/>
          <w:szCs w:val="19"/>
        </w:rPr>
        <w:t xml:space="preserve">, </w:t>
      </w:r>
      <w:r>
        <w:rPr>
          <w:noProof/>
          <w:color w:val="0000FF"/>
          <w:szCs w:val="19"/>
        </w:rPr>
        <w:t>p</w:t>
      </w:r>
      <w:r w:rsidRPr="00F06C01">
        <w:rPr>
          <w:noProof/>
          <w:color w:val="0000FF"/>
          <w:szCs w:val="19"/>
        </w:rPr>
        <w:t>. 1020.</w:t>
      </w:r>
    </w:p>
  </w:footnote>
  <w:footnote w:id="1650">
    <w:p w14:paraId="388C011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Philoptolemaic, Bahin </w:t>
      </w:r>
      <w:r>
        <w:rPr>
          <w:noProof/>
          <w:color w:val="0000FF"/>
          <w:szCs w:val="19"/>
        </w:rPr>
        <w:t>IV</w:t>
      </w:r>
      <w:r w:rsidRPr="00F06C01">
        <w:rPr>
          <w:noProof/>
          <w:color w:val="0000FF"/>
          <w:szCs w:val="19"/>
        </w:rPr>
        <w:t>, Kapitulo 81, folio 250, ed. 1840.</w:t>
      </w:r>
    </w:p>
  </w:footnote>
  <w:footnote w:id="1651">
    <w:p w14:paraId="6E1372E6"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Ang Hagdanan</w:t>
      </w:r>
      <w:r w:rsidRPr="00F06C01">
        <w:rPr>
          <w:noProof/>
          <w:color w:val="0000FF"/>
          <w:szCs w:val="19"/>
        </w:rPr>
        <w:t xml:space="preserve">, 28, sumala sa Slavonic nga hubad, p. 125. Tan-awa usab — </w:t>
      </w:r>
      <w:r>
        <w:rPr>
          <w:i/>
          <w:iCs/>
          <w:noProof/>
          <w:color w:val="0000FF"/>
          <w:szCs w:val="19"/>
        </w:rPr>
        <w:t>Cirilo sa Alexandria</w:t>
      </w:r>
      <w:r>
        <w:rPr>
          <w:noProof/>
          <w:color w:val="0000FF"/>
          <w:szCs w:val="19"/>
        </w:rPr>
        <w:t xml:space="preserve">, Batok kang Julian, Libro IV, sa Opp., Bol. VI, p. 123, ed. 1638; </w:t>
      </w:r>
      <w:r>
        <w:rPr>
          <w:i/>
          <w:iCs/>
          <w:noProof/>
          <w:color w:val="0000FF"/>
          <w:szCs w:val="19"/>
        </w:rPr>
        <w:t xml:space="preserve">Agustin. </w:t>
      </w:r>
      <w:r>
        <w:rPr>
          <w:noProof/>
          <w:color w:val="0000FF"/>
          <w:szCs w:val="19"/>
        </w:rPr>
        <w:t xml:space="preserve">Sulat kang Honorius mahitungod sa Grasya sa Bag-ong Tugon, Epistula CXI, k. 29; </w:t>
      </w:r>
      <w:r>
        <w:rPr>
          <w:i/>
          <w:iCs/>
          <w:noProof/>
          <w:color w:val="0000FF"/>
          <w:szCs w:val="19"/>
        </w:rPr>
        <w:t xml:space="preserve">Isaac Cupin, </w:t>
      </w:r>
      <w:r>
        <w:rPr>
          <w:noProof/>
          <w:color w:val="0000FF"/>
          <w:szCs w:val="19"/>
        </w:rPr>
        <w:t>sa iyang sermon bahin sa pagbiya sa kalibutan, Kristohanong Pagbasa 1825, XVIII, 267.</w:t>
      </w:r>
    </w:p>
  </w:footnote>
  <w:footnote w:id="1652">
    <w:p w14:paraId="7B2BD8B0"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Epist. CXXXIV ad Euphros. sa Vol. V, p. 467, ed. Sirmondi</w:t>
      </w:r>
      <w:r w:rsidRPr="00F06C01">
        <w:rPr>
          <w:noProof/>
          <w:color w:val="0000FF"/>
          <w:szCs w:val="18"/>
        </w:rPr>
        <w:t>.</w:t>
      </w:r>
    </w:p>
  </w:footnote>
  <w:footnote w:id="1653">
    <w:p w14:paraId="5C24D0F2"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Sermon sa Pagbulag sa Kalag, Or. Vol. </w:t>
      </w:r>
      <w:r>
        <w:rPr>
          <w:noProof/>
          <w:color w:val="0000FF"/>
          <w:szCs w:val="18"/>
        </w:rPr>
        <w:t>V</w:t>
      </w:r>
      <w:r w:rsidRPr="00F06C01">
        <w:rPr>
          <w:noProof/>
          <w:color w:val="0000FF"/>
          <w:szCs w:val="18"/>
        </w:rPr>
        <w:t xml:space="preserve">, Bahin </w:t>
      </w:r>
      <w:r>
        <w:rPr>
          <w:noProof/>
          <w:color w:val="0000FF"/>
          <w:szCs w:val="18"/>
        </w:rPr>
        <w:t>II</w:t>
      </w:r>
      <w:r w:rsidRPr="00F06C01">
        <w:rPr>
          <w:noProof/>
          <w:color w:val="0000FF"/>
          <w:szCs w:val="18"/>
        </w:rPr>
        <w:t xml:space="preserve">, </w:t>
      </w:r>
      <w:r>
        <w:rPr>
          <w:noProof/>
          <w:color w:val="0000FF"/>
          <w:szCs w:val="18"/>
        </w:rPr>
        <w:t>pp</w:t>
      </w:r>
      <w:r w:rsidRPr="00F06C01">
        <w:rPr>
          <w:noProof/>
          <w:color w:val="0000FF"/>
          <w:szCs w:val="18"/>
        </w:rPr>
        <w:t xml:space="preserve">. 405–406, </w:t>
      </w:r>
      <w:r>
        <w:rPr>
          <w:noProof/>
          <w:color w:val="0000FF"/>
          <w:szCs w:val="18"/>
        </w:rPr>
        <w:t>ed</w:t>
      </w:r>
      <w:r w:rsidRPr="00F06C01">
        <w:rPr>
          <w:noProof/>
          <w:color w:val="0000FF"/>
          <w:szCs w:val="18"/>
        </w:rPr>
        <w:t xml:space="preserve">. </w:t>
      </w:r>
      <w:r>
        <w:rPr>
          <w:noProof/>
          <w:color w:val="0000FF"/>
          <w:szCs w:val="18"/>
        </w:rPr>
        <w:t>Lutet</w:t>
      </w:r>
      <w:r w:rsidRPr="00F06C01">
        <w:rPr>
          <w:noProof/>
          <w:color w:val="0000FF"/>
          <w:szCs w:val="18"/>
        </w:rPr>
        <w:t>., in Chr.</w:t>
      </w:r>
      <w:r>
        <w:rPr>
          <w:noProof/>
          <w:color w:val="0000FF"/>
          <w:szCs w:val="18"/>
        </w:rPr>
        <w:t xml:space="preserve"> 1841, 1, 203.</w:t>
      </w:r>
    </w:p>
  </w:footnote>
  <w:footnote w:id="1654">
    <w:p w14:paraId="0B70BB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Traktado sa Salmo LVII, n. 6.</w:t>
      </w:r>
    </w:p>
  </w:footnote>
  <w:footnote w:id="1655">
    <w:p w14:paraId="7ECBFF8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Athenagoras</w:t>
      </w:r>
      <w:r>
        <w:rPr>
          <w:noProof/>
          <w:color w:val="0000FF"/>
          <w:szCs w:val="18"/>
        </w:rPr>
        <w:t xml:space="preserve">, Legatus, XXV, XXVI; </w:t>
      </w:r>
      <w:r>
        <w:rPr>
          <w:i/>
          <w:iCs/>
          <w:noProof/>
          <w:color w:val="0000FF"/>
          <w:szCs w:val="18"/>
        </w:rPr>
        <w:t xml:space="preserve">Theophilus, </w:t>
      </w:r>
      <w:r>
        <w:rPr>
          <w:noProof/>
          <w:color w:val="0000FF"/>
          <w:szCs w:val="18"/>
        </w:rPr>
        <w:t xml:space="preserve">ad Autolycus, II, 28; </w:t>
      </w:r>
      <w:r>
        <w:rPr>
          <w:i/>
          <w:iCs/>
          <w:noProof/>
          <w:color w:val="0000FF"/>
          <w:szCs w:val="18"/>
        </w:rPr>
        <w:t xml:space="preserve">Eusebius, </w:t>
      </w:r>
      <w:r>
        <w:rPr>
          <w:noProof/>
          <w:color w:val="0000FF"/>
          <w:szCs w:val="18"/>
        </w:rPr>
        <w:t>Demonstration of the Gospel, IV, 9.</w:t>
      </w:r>
    </w:p>
  </w:footnote>
  <w:footnote w:id="1656">
    <w:p w14:paraId="7315EA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Agustin, </w:t>
      </w:r>
      <w:r>
        <w:rPr>
          <w:noProof/>
          <w:color w:val="0000FF"/>
          <w:szCs w:val="18"/>
        </w:rPr>
        <w:t xml:space="preserve">Komentaryo sa Salmo XCIV, v. 6; cf. </w:t>
      </w:r>
      <w:r>
        <w:rPr>
          <w:i/>
          <w:iCs/>
          <w:noProof/>
          <w:color w:val="0000FF"/>
          <w:szCs w:val="18"/>
        </w:rPr>
        <w:t xml:space="preserve">Justin, </w:t>
      </w:r>
      <w:r>
        <w:rPr>
          <w:noProof/>
          <w:color w:val="0000FF"/>
          <w:szCs w:val="18"/>
        </w:rPr>
        <w:t xml:space="preserve">Apolohiya 1, kabanata 9, 12; </w:t>
      </w:r>
      <w:r>
        <w:rPr>
          <w:i/>
          <w:iCs/>
          <w:noProof/>
          <w:color w:val="0000FF"/>
          <w:szCs w:val="18"/>
        </w:rPr>
        <w:t xml:space="preserve">Tatian, </w:t>
      </w:r>
      <w:r>
        <w:rPr>
          <w:noProof/>
          <w:color w:val="0000FF"/>
          <w:szCs w:val="18"/>
        </w:rPr>
        <w:t xml:space="preserve">Batok sa mga Griyego XII, XVIII; </w:t>
      </w:r>
      <w:r>
        <w:rPr>
          <w:i/>
          <w:iCs/>
          <w:noProof/>
          <w:color w:val="0000FF"/>
          <w:szCs w:val="18"/>
        </w:rPr>
        <w:t>Athenagoras</w:t>
      </w:r>
      <w:r>
        <w:rPr>
          <w:noProof/>
          <w:color w:val="0000FF"/>
          <w:szCs w:val="18"/>
        </w:rPr>
        <w:t>, Legatus XXVI.</w:t>
      </w:r>
    </w:p>
  </w:footnote>
  <w:footnote w:id="1657">
    <w:p w14:paraId="2ADACCF2"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Minut. Fel. </w:t>
      </w:r>
      <w:r>
        <w:rPr>
          <w:noProof/>
          <w:color w:val="0000FF"/>
          <w:szCs w:val="18"/>
        </w:rPr>
        <w:t xml:space="preserve">Octav. XXVII; </w:t>
      </w:r>
      <w:r>
        <w:rPr>
          <w:i/>
          <w:iCs/>
          <w:noProof/>
          <w:color w:val="0000FF"/>
          <w:szCs w:val="18"/>
        </w:rPr>
        <w:t xml:space="preserve">Clem. Alex. </w:t>
      </w:r>
      <w:r>
        <w:rPr>
          <w:noProof/>
          <w:color w:val="0000FF"/>
          <w:szCs w:val="18"/>
        </w:rPr>
        <w:t xml:space="preserve">Coh. II; </w:t>
      </w:r>
      <w:r>
        <w:rPr>
          <w:i/>
          <w:iCs/>
          <w:noProof/>
          <w:color w:val="0000FF"/>
          <w:szCs w:val="18"/>
        </w:rPr>
        <w:t xml:space="preserve">Origen. </w:t>
      </w:r>
      <w:r>
        <w:rPr>
          <w:noProof/>
          <w:color w:val="0000FF"/>
          <w:szCs w:val="18"/>
        </w:rPr>
        <w:t xml:space="preserve">contra Cels. III, 29; VIII, 47; </w:t>
      </w:r>
      <w:r>
        <w:rPr>
          <w:i/>
          <w:iCs/>
          <w:noProof/>
          <w:color w:val="0000FF"/>
          <w:szCs w:val="18"/>
        </w:rPr>
        <w:t xml:space="preserve">Tertull. </w:t>
      </w:r>
      <w:r>
        <w:rPr>
          <w:noProof/>
          <w:color w:val="0000FF"/>
          <w:szCs w:val="18"/>
        </w:rPr>
        <w:t>de Spectac. X</w:t>
      </w:r>
      <w:r w:rsidRPr="00F06C01">
        <w:rPr>
          <w:noProof/>
          <w:color w:val="0000FF"/>
          <w:szCs w:val="18"/>
        </w:rPr>
        <w:t xml:space="preserve">, </w:t>
      </w:r>
      <w:r>
        <w:rPr>
          <w:noProof/>
          <w:color w:val="0000FF"/>
          <w:szCs w:val="18"/>
        </w:rPr>
        <w:t>XII</w:t>
      </w:r>
      <w:r w:rsidRPr="00F06C01">
        <w:rPr>
          <w:noProof/>
          <w:color w:val="0000FF"/>
          <w:szCs w:val="18"/>
        </w:rPr>
        <w:t xml:space="preserve">; </w:t>
      </w:r>
      <w:r w:rsidRPr="00F06C01">
        <w:rPr>
          <w:i/>
          <w:iCs/>
          <w:noProof/>
          <w:color w:val="0000FF"/>
          <w:szCs w:val="18"/>
        </w:rPr>
        <w:t xml:space="preserve">Basil the Great, </w:t>
      </w:r>
      <w:r w:rsidRPr="00F06C01">
        <w:rPr>
          <w:noProof/>
          <w:color w:val="0000FF"/>
          <w:szCs w:val="18"/>
        </w:rPr>
        <w:t xml:space="preserve">Commentary on Chapter 10 of the Book of Isaiah, in *The Works of the Holy Fathers*, </w:t>
      </w:r>
      <w:r>
        <w:rPr>
          <w:noProof/>
          <w:color w:val="0000FF"/>
          <w:szCs w:val="18"/>
        </w:rPr>
        <w:t>VI</w:t>
      </w:r>
      <w:r w:rsidRPr="00F06C01">
        <w:rPr>
          <w:noProof/>
          <w:color w:val="0000FF"/>
          <w:szCs w:val="18"/>
        </w:rPr>
        <w:t>, 335: "Sa mga kahoy, bato, o sa tinuod sa bulawan, pilak ug garing, ug sa tanang uban pang porma nga gihimo gikan sa bililhon ug kasagarang materyales, nga ginasimba sa mga pagano, adunay mga demonyo nga molupad nga dili makita ug malingaw sa kahumot sa hugaw nga mga singaw...; Gikuha nila ang kahigayunan aron mokaon sa dugo ug tambok sa mga halad, ganahan sila nga magpaduol sa mga halaran ug sa mga dios-diosan nga gitukod ibabaw niini."</w:t>
      </w:r>
    </w:p>
  </w:footnote>
  <w:footnote w:id="1658">
    <w:p w14:paraId="26F51EA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 </w:t>
      </w:r>
      <w:r>
        <w:rPr>
          <w:noProof/>
          <w:color w:val="0000FF"/>
          <w:szCs w:val="18"/>
        </w:rPr>
        <w:t>ad Autol. II, 10,</w:t>
      </w:r>
    </w:p>
  </w:footnote>
  <w:footnote w:id="1659">
    <w:p w14:paraId="24A4E19A" w14:textId="77777777" w:rsidR="00B33396" w:rsidRDefault="00B33396" w:rsidP="00B33396">
      <w:pPr>
        <w:pStyle w:val="FootnoteText"/>
        <w:rPr>
          <w:noProof/>
          <w:color w:val="0000FF"/>
        </w:rPr>
      </w:pPr>
      <w:r>
        <w:rPr>
          <w:rStyle w:val="FootnoteReference"/>
          <w:noProof/>
        </w:rPr>
        <w:footnoteRef/>
      </w:r>
      <w:r>
        <w:rPr>
          <w:noProof/>
        </w:rPr>
        <w:t xml:space="preserve"> </w:t>
      </w:r>
      <w:r>
        <w:rPr>
          <w:i/>
          <w:iCs/>
          <w:noProof/>
          <w:color w:val="0000FF"/>
          <w:szCs w:val="21"/>
        </w:rPr>
        <w:t xml:space="preserve">Tertull. </w:t>
      </w:r>
      <w:r>
        <w:rPr>
          <w:noProof/>
          <w:color w:val="0000FF"/>
          <w:szCs w:val="21"/>
        </w:rPr>
        <w:t>de praescr. haeret. XL; Apolog. XXII.</w:t>
      </w:r>
    </w:p>
  </w:footnote>
  <w:footnote w:id="1660">
    <w:p w14:paraId="646FA5F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de orat. XIII; </w:t>
      </w:r>
      <w:r>
        <w:rPr>
          <w:i/>
          <w:iCs/>
          <w:noProof/>
          <w:color w:val="0000FF"/>
          <w:szCs w:val="18"/>
        </w:rPr>
        <w:t xml:space="preserve">Origen. </w:t>
      </w:r>
      <w:r>
        <w:rPr>
          <w:noProof/>
          <w:color w:val="0000FF"/>
          <w:szCs w:val="18"/>
        </w:rPr>
        <w:t xml:space="preserve">contr. Cels. IV, 92; </w:t>
      </w:r>
      <w:r>
        <w:rPr>
          <w:i/>
          <w:iCs/>
          <w:noProof/>
          <w:color w:val="0000FF"/>
          <w:szCs w:val="18"/>
        </w:rPr>
        <w:t xml:space="preserve">Sozom. </w:t>
      </w:r>
      <w:r>
        <w:rPr>
          <w:noProof/>
          <w:color w:val="0000FF"/>
          <w:szCs w:val="18"/>
        </w:rPr>
        <w:t>Hist</w:t>
      </w:r>
      <w:r w:rsidRPr="00F06C01">
        <w:rPr>
          <w:noProof/>
          <w:color w:val="0000FF"/>
          <w:szCs w:val="18"/>
        </w:rPr>
        <w:t xml:space="preserve">. </w:t>
      </w:r>
      <w:r>
        <w:rPr>
          <w:noProof/>
          <w:color w:val="0000FF"/>
          <w:szCs w:val="18"/>
        </w:rPr>
        <w:t>eccl</w:t>
      </w:r>
      <w:r w:rsidRPr="00F06C01">
        <w:rPr>
          <w:noProof/>
          <w:color w:val="0000FF"/>
          <w:szCs w:val="18"/>
        </w:rPr>
        <w:t xml:space="preserve">. </w:t>
      </w:r>
      <w:r>
        <w:rPr>
          <w:noProof/>
          <w:color w:val="0000FF"/>
          <w:szCs w:val="18"/>
        </w:rPr>
        <w:t>V</w:t>
      </w:r>
      <w:r w:rsidRPr="00F06C01">
        <w:rPr>
          <w:noProof/>
          <w:color w:val="0000FF"/>
          <w:szCs w:val="18"/>
        </w:rPr>
        <w:t xml:space="preserve">, 18. Gitan-aw sa mga magtutudlo sa Simbahan kining mga orakulo ingon usa sa labing malimbungon nga paagi sa yawa sa pagpanglimbong ug pagdani sa mga tawo ngadto kaniya, mga tawo nga kasagaran kaayo ganahan makahibalo sa umaabot </w:t>
      </w:r>
      <w:r w:rsidRPr="00F06C01">
        <w:rPr>
          <w:i/>
          <w:iCs/>
          <w:noProof/>
          <w:color w:val="0000FF"/>
          <w:szCs w:val="18"/>
        </w:rPr>
        <w:t>(</w:t>
      </w:r>
      <w:r>
        <w:rPr>
          <w:i/>
          <w:iCs/>
          <w:noProof/>
          <w:color w:val="0000FF"/>
          <w:szCs w:val="18"/>
        </w:rPr>
        <w:t>Chrysost</w:t>
      </w:r>
      <w:r w:rsidRPr="00F06C01">
        <w:rPr>
          <w:i/>
          <w:iCs/>
          <w:noProof/>
          <w:color w:val="0000FF"/>
          <w:szCs w:val="18"/>
        </w:rPr>
        <w:t xml:space="preserve">. </w:t>
      </w:r>
      <w:r>
        <w:rPr>
          <w:noProof/>
          <w:color w:val="0000FF"/>
          <w:szCs w:val="18"/>
        </w:rPr>
        <w:t>in Joann</w:t>
      </w:r>
      <w:r w:rsidRPr="00F06C01">
        <w:rPr>
          <w:noProof/>
          <w:color w:val="0000FF"/>
          <w:szCs w:val="18"/>
        </w:rPr>
        <w:t xml:space="preserve">. </w:t>
      </w:r>
      <w:r>
        <w:rPr>
          <w:noProof/>
          <w:color w:val="0000FF"/>
          <w:szCs w:val="18"/>
        </w:rPr>
        <w:t>homil</w:t>
      </w:r>
      <w:r w:rsidRPr="00F06C01">
        <w:rPr>
          <w:noProof/>
          <w:color w:val="0000FF"/>
          <w:szCs w:val="18"/>
        </w:rPr>
        <w:t xml:space="preserve">. </w:t>
      </w:r>
      <w:r>
        <w:rPr>
          <w:noProof/>
          <w:color w:val="0000FF"/>
          <w:szCs w:val="18"/>
        </w:rPr>
        <w:t xml:space="preserve">LXXVIII). Mahitungod sa kahulugan niining mga orakulo, ingon niini ang ilang pangatarungan: 'Kung adunay mosulti nga daghang mga butang ang gipahayag sa mga diyos-diyosan, kinahanglan masabtan nga kanunay silang nagsagol sa bakak ug kamatuoran; ug giporma nila ang ilang mga pahayag sa paagi nga, bisan unsang maayo o dautan ang mahitabo, mahimo kini hubaron sa bisan unsang paagi. Sama sa kaso ni Pyrrhus, Hari sa mga Epirotes: </w:t>
      </w:r>
      <w:r>
        <w:rPr>
          <w:i/>
          <w:iCs/>
          <w:noProof/>
          <w:color w:val="0000FF"/>
          <w:szCs w:val="18"/>
        </w:rPr>
        <w:t>'Mapildi nimo ang mga Romano,</w:t>
      </w:r>
      <w:r>
        <w:rPr>
          <w:noProof/>
          <w:color w:val="0000FF"/>
          <w:szCs w:val="18"/>
        </w:rPr>
        <w:t>'</w:t>
      </w:r>
      <w:r>
        <w:rPr>
          <w:i/>
          <w:iCs/>
          <w:noProof/>
          <w:color w:val="0000FF"/>
          <w:szCs w:val="18"/>
        </w:rPr>
        <w:t xml:space="preserve"> </w:t>
      </w:r>
      <w:r>
        <w:rPr>
          <w:noProof/>
          <w:color w:val="0000FF"/>
          <w:szCs w:val="18"/>
        </w:rPr>
        <w:t xml:space="preserve">ug ni Croesus: </w:t>
      </w:r>
      <w:r>
        <w:rPr>
          <w:i/>
          <w:iCs/>
          <w:noProof/>
          <w:color w:val="0000FF"/>
          <w:szCs w:val="18"/>
        </w:rPr>
        <w:t xml:space="preserve">'Si Croesus, pagtabok niya sa Halym, mawala ang iyang dakong </w:t>
      </w:r>
      <w:r>
        <w:rPr>
          <w:iCs/>
          <w:noProof/>
          <w:color w:val="0000FF"/>
          <w:szCs w:val="18"/>
        </w:rPr>
        <w:t xml:space="preserve">gingharian' </w:t>
      </w:r>
      <w:r>
        <w:rPr>
          <w:i/>
          <w:iCs/>
          <w:noProof/>
          <w:color w:val="0000FF"/>
          <w:szCs w:val="18"/>
        </w:rPr>
        <w:t xml:space="preserve">(Hieronymus, </w:t>
      </w:r>
      <w:r>
        <w:rPr>
          <w:noProof/>
          <w:color w:val="0000FF"/>
          <w:szCs w:val="18"/>
        </w:rPr>
        <w:t>sa Isaias, kapitulo XLI</w:t>
      </w:r>
      <w:r w:rsidRPr="00F06C01">
        <w:rPr>
          <w:noProof/>
          <w:color w:val="0000FF"/>
          <w:szCs w:val="18"/>
        </w:rPr>
        <w:t xml:space="preserve">). "Ni ang mga anghel sa Dios ni ang mga demonyo nakahibalo sa umaabot, apan naghimo gihapon sila og mga prediksyon: ang mga anghel—kon ipadayag kini sa Dios kanila ug sugoon sila sa pagpanagna; mao nga matuman gayud ang ilang gisulti. Ang mga demonyo usab naghimo og mga prediksyon, usahay makabantay sila sa mga hitabo sa layo, ug usahay pinaagi lang sa huna-huna; mao nga kanunay sila magbakak;" (Juan sa Damascus, Eksaktong Eksposisyon sa Tinuod nga Pagtuo, Libro </w:t>
      </w:r>
      <w:r>
        <w:rPr>
          <w:noProof/>
          <w:color w:val="0000FF"/>
          <w:szCs w:val="18"/>
        </w:rPr>
        <w:t>II, pp. 58–59).</w:t>
      </w:r>
    </w:p>
  </w:footnote>
  <w:footnote w:id="1661">
    <w:p w14:paraId="2A3FBA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Lactantius, </w:t>
      </w:r>
      <w:r>
        <w:rPr>
          <w:noProof/>
          <w:color w:val="0000FF"/>
          <w:szCs w:val="19"/>
        </w:rPr>
        <w:t>*Mahitungod sa Kamatayon sa mga Manlutos*, kabanata X.</w:t>
      </w:r>
    </w:p>
  </w:footnote>
  <w:footnote w:id="1662">
    <w:p w14:paraId="69F490B0" w14:textId="77777777" w:rsidR="00B33396" w:rsidRPr="00F06C01" w:rsidRDefault="00B33396" w:rsidP="00B33396">
      <w:pPr>
        <w:pStyle w:val="FootnoteText"/>
        <w:rPr>
          <w:noProof/>
          <w:color w:val="0000FF"/>
        </w:rPr>
      </w:pPr>
      <w:r>
        <w:rPr>
          <w:rStyle w:val="FootnoteReference"/>
          <w:noProof/>
        </w:rPr>
        <w:footnoteRef/>
      </w:r>
      <w:r>
        <w:rPr>
          <w:noProof/>
        </w:rPr>
        <w:t xml:space="preserve"> </w:t>
      </w:r>
      <w:r>
        <w:rPr>
          <w:i/>
          <w:iCs/>
          <w:noProof/>
          <w:color w:val="0000FF"/>
          <w:szCs w:val="19"/>
        </w:rPr>
        <w:t xml:space="preserve">Greg. Pap. </w:t>
      </w:r>
      <w:r>
        <w:rPr>
          <w:noProof/>
          <w:color w:val="0000FF"/>
          <w:szCs w:val="19"/>
        </w:rPr>
        <w:t>Moral</w:t>
      </w:r>
      <w:r w:rsidRPr="00F06C01">
        <w:rPr>
          <w:noProof/>
          <w:color w:val="0000FF"/>
          <w:szCs w:val="19"/>
        </w:rPr>
        <w:t xml:space="preserve">. </w:t>
      </w:r>
      <w:r>
        <w:rPr>
          <w:noProof/>
          <w:color w:val="0000FF"/>
          <w:szCs w:val="19"/>
        </w:rPr>
        <w:t>IV</w:t>
      </w:r>
      <w:r w:rsidRPr="00F06C01">
        <w:rPr>
          <w:noProof/>
          <w:color w:val="0000FF"/>
          <w:szCs w:val="19"/>
        </w:rPr>
        <w:t>, p. 14.</w:t>
      </w:r>
    </w:p>
  </w:footnote>
  <w:footnote w:id="1663">
    <w:p w14:paraId="665F8C8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Macarius ang Dako, </w:t>
      </w:r>
      <w:r w:rsidRPr="00F06C01">
        <w:rPr>
          <w:noProof/>
          <w:color w:val="0000FF"/>
          <w:szCs w:val="19"/>
        </w:rPr>
        <w:t xml:space="preserve">Homilía sa Kalihokan sa Hunahuna, sa Chr. Readings 1821, </w:t>
      </w:r>
      <w:r>
        <w:rPr>
          <w:noProof/>
          <w:color w:val="0000FF"/>
          <w:szCs w:val="19"/>
        </w:rPr>
        <w:t>III</w:t>
      </w:r>
      <w:r w:rsidRPr="00F06C01">
        <w:rPr>
          <w:noProof/>
          <w:color w:val="0000FF"/>
          <w:szCs w:val="19"/>
        </w:rPr>
        <w:t>, 4.</w:t>
      </w:r>
    </w:p>
  </w:footnote>
  <w:footnote w:id="1664">
    <w:p w14:paraId="7A9FC42D"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Gregory the Theologian, </w:t>
      </w:r>
      <w:r w:rsidRPr="00F06C01">
        <w:rPr>
          <w:noProof/>
          <w:color w:val="0000FF"/>
          <w:szCs w:val="19"/>
        </w:rPr>
        <w:t>Homily 3, sa *The Works of the Holy Fathers*, 1, 30.</w:t>
      </w:r>
    </w:p>
  </w:footnote>
  <w:footnote w:id="1665">
    <w:p w14:paraId="5E35F313"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9"/>
        </w:rPr>
        <w:t>Leo ang Dako</w:t>
      </w:r>
      <w:r>
        <w:rPr>
          <w:noProof/>
          <w:color w:val="0000FF"/>
          <w:szCs w:val="19"/>
        </w:rPr>
        <w:t>, Homiliya sa Pagkahimugso sa Ginoo VII, kabanata 3, sa *Patrologia Cursus Completus*</w:t>
      </w:r>
      <w:r w:rsidRPr="00F06C01">
        <w:rPr>
          <w:noProof/>
          <w:color w:val="0000FF"/>
          <w:szCs w:val="19"/>
        </w:rPr>
        <w:t>,</w:t>
      </w:r>
      <w:r>
        <w:rPr>
          <w:noProof/>
          <w:color w:val="0000FF"/>
          <w:szCs w:val="19"/>
        </w:rPr>
        <w:t xml:space="preserve"> </w:t>
      </w:r>
      <w:r w:rsidRPr="00F06C01">
        <w:rPr>
          <w:noProof/>
          <w:color w:val="0000FF"/>
          <w:szCs w:val="19"/>
        </w:rPr>
        <w:t xml:space="preserve">bol. </w:t>
      </w:r>
      <w:r>
        <w:rPr>
          <w:noProof/>
          <w:color w:val="0000FF"/>
          <w:szCs w:val="19"/>
        </w:rPr>
        <w:t>LIV</w:t>
      </w:r>
      <w:r w:rsidRPr="00F06C01">
        <w:rPr>
          <w:noProof/>
          <w:color w:val="0000FF"/>
          <w:szCs w:val="19"/>
        </w:rPr>
        <w:t xml:space="preserve">, </w:t>
      </w:r>
      <w:r>
        <w:rPr>
          <w:noProof/>
          <w:color w:val="0000FF"/>
          <w:szCs w:val="19"/>
        </w:rPr>
        <w:t>p</w:t>
      </w:r>
      <w:r w:rsidRPr="00F06C01">
        <w:rPr>
          <w:noProof/>
          <w:color w:val="0000FF"/>
          <w:szCs w:val="19"/>
        </w:rPr>
        <w:t xml:space="preserve">. 218. Ikompara kang </w:t>
      </w:r>
      <w:r w:rsidRPr="00F06C01">
        <w:rPr>
          <w:i/>
          <w:iCs/>
          <w:noProof/>
          <w:color w:val="0000FF"/>
          <w:szCs w:val="19"/>
        </w:rPr>
        <w:t>Gregory ang Teologo</w:t>
      </w:r>
      <w:r w:rsidRPr="00F06C01">
        <w:rPr>
          <w:noProof/>
          <w:color w:val="0000FF"/>
          <w:szCs w:val="19"/>
        </w:rPr>
        <w:t xml:space="preserve">, Homiliya 37, sa *The Works of the Holy Fathers*, </w:t>
      </w:r>
      <w:r>
        <w:rPr>
          <w:noProof/>
          <w:color w:val="0000FF"/>
          <w:szCs w:val="19"/>
        </w:rPr>
        <w:t>III</w:t>
      </w:r>
      <w:r w:rsidRPr="00F06C01">
        <w:rPr>
          <w:noProof/>
          <w:color w:val="0000FF"/>
          <w:szCs w:val="19"/>
        </w:rPr>
        <w:t>, 224: "Pagpabilin nga dili masakop sa pulong, buhat, kinabuhi, hunahuna ug lihok sa kasingkasing; kay ang Daotan manulay gikan sa tanang kilid ug nagbantay sa matag kahigayunan aron ikaw iyang pabuhian o samdan, kon makakita siya og bisan unsang walay proteksyon ug bukas sa pag-atake. Mas daghan ang pagkabalaan nga iyang makita kanimo, mas naningkamot siya nga hugawan ka, kay mas makita man ang mga mantsa sa limpyo nga sinina."</w:t>
      </w:r>
    </w:p>
  </w:footnote>
  <w:footnote w:id="1666">
    <w:p w14:paraId="56BAFC23" w14:textId="77777777" w:rsidR="00B33396" w:rsidRPr="00F06C01" w:rsidRDefault="00B33396" w:rsidP="00B33396">
      <w:pPr>
        <w:pStyle w:val="FootnoteText"/>
        <w:rPr>
          <w:noProof/>
          <w:color w:val="0000FF"/>
        </w:rPr>
      </w:pPr>
      <w:r>
        <w:rPr>
          <w:rStyle w:val="FootnoteReference"/>
          <w:noProof/>
        </w:rPr>
        <w:footnoteRef/>
      </w:r>
      <w:r w:rsidRPr="00F06C01">
        <w:rPr>
          <w:noProof/>
        </w:rPr>
        <w:t xml:space="preserve"> </w:t>
      </w:r>
      <w:r w:rsidRPr="00F06C01">
        <w:rPr>
          <w:i/>
          <w:iCs/>
          <w:noProof/>
          <w:color w:val="0000FF"/>
          <w:szCs w:val="19"/>
        </w:rPr>
        <w:t xml:space="preserve">Basilio ang Dako, </w:t>
      </w:r>
      <w:r w:rsidRPr="00F06C01">
        <w:rPr>
          <w:noProof/>
          <w:color w:val="0000FF"/>
          <w:szCs w:val="19"/>
        </w:rPr>
        <w:t xml:space="preserve">Ang Husto nga Doktrina, Usa ka Mubo nga Eksposisyon, Tubag sa Pangutana 75, sa *Ang mga Buhat sa mga Balaang Amahan*, </w:t>
      </w:r>
      <w:r>
        <w:rPr>
          <w:noProof/>
          <w:color w:val="0000FF"/>
          <w:szCs w:val="19"/>
        </w:rPr>
        <w:t>IX</w:t>
      </w:r>
      <w:r w:rsidRPr="00F06C01">
        <w:rPr>
          <w:noProof/>
          <w:color w:val="0000FF"/>
          <w:szCs w:val="19"/>
        </w:rPr>
        <w:t>, 251.</w:t>
      </w:r>
    </w:p>
  </w:footnote>
  <w:footnote w:id="1667">
    <w:p w14:paraId="5E67BB8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Macarius ang Dako, </w:t>
      </w:r>
      <w:r w:rsidRPr="00F06C01">
        <w:rPr>
          <w:noProof/>
          <w:color w:val="0000FF"/>
          <w:szCs w:val="19"/>
        </w:rPr>
        <w:t xml:space="preserve">'Usa ka Diskurso sa Kagawasan sa Hunahuna', sa *Chronicle of Readings*, 1821, </w:t>
      </w:r>
      <w:r>
        <w:rPr>
          <w:noProof/>
          <w:color w:val="0000FF"/>
          <w:szCs w:val="19"/>
        </w:rPr>
        <w:t>III</w:t>
      </w:r>
      <w:r w:rsidRPr="00F06C01">
        <w:rPr>
          <w:noProof/>
          <w:color w:val="0000FF"/>
          <w:szCs w:val="19"/>
        </w:rPr>
        <w:t xml:space="preserve">, 8. Ikomparar kang </w:t>
      </w:r>
      <w:r w:rsidRPr="00F06C01">
        <w:rPr>
          <w:i/>
          <w:iCs/>
          <w:noProof/>
          <w:color w:val="0000FF"/>
          <w:szCs w:val="19"/>
        </w:rPr>
        <w:t xml:space="preserve">Anthony ang Dako, </w:t>
      </w:r>
      <w:r w:rsidRPr="00F06C01">
        <w:rPr>
          <w:noProof/>
          <w:color w:val="0000FF"/>
          <w:szCs w:val="19"/>
        </w:rPr>
        <w:t xml:space="preserve">Sulat </w:t>
      </w:r>
      <w:r>
        <w:rPr>
          <w:noProof/>
          <w:color w:val="0000FF"/>
          <w:szCs w:val="19"/>
        </w:rPr>
        <w:t xml:space="preserve">VI </w:t>
      </w:r>
      <w:r w:rsidRPr="00F06C01">
        <w:rPr>
          <w:noProof/>
          <w:color w:val="0000FF"/>
          <w:szCs w:val="19"/>
        </w:rPr>
        <w:t xml:space="preserve">ngadto sa mga Monghe, sa *Chronicle of Readings*, 1826, </w:t>
      </w:r>
      <w:r>
        <w:rPr>
          <w:noProof/>
          <w:color w:val="0000FF"/>
          <w:szCs w:val="19"/>
        </w:rPr>
        <w:t>XXIII</w:t>
      </w:r>
      <w:r w:rsidRPr="00F06C01">
        <w:rPr>
          <w:noProof/>
          <w:color w:val="0000FF"/>
          <w:szCs w:val="19"/>
        </w:rPr>
        <w:t>, 180; "Sila (ang dautang mga espiritu) naningkamot sa nagkalain-laing paagi aron madala kita sa sala. Gipahilom nila ang ilang pagdumot kanato ug ang ilang malisyosong mga lihok batok kanato; gipang-instilar nila sa atong hunahuna ang mga blasphemous nga hunahuna; ginapukaw nila kita sa pagduha-duha sa mga kamatuoran sa pagtuo, aron madala kita sa kawalay pagtuo; ginatabonan nila ang atong hunahuna; ginapukaw nila sa atong kasingkasing ang dautang mga tinguha; ilubong kita sa kawad-on sa paglaum ug pagkawalay paglaum, pukawon ang kasuko sa atong sulod, magmugna ug mopabakod sa atong hilig sa paghusga sa uban samtang kanunay natong gipangatarungan ang atong kaugalingon, tudloan kita sa pagpanamastamas sa atong silingan, sa pagpakig-istorya nga mahigalaon ug malumo sa mga tawo nga atong gihigantihan og dakong kasuko tungod sa ilang pagpukaw, Gipakita nila ang mga sayop sa gawas sa atong silingan, apan gitago nila kanato ang atong kaugalingong kadaut sa sulod; ginapukaw nila ang panagbangi ug dili pag-uyon tali kanato kung, sa ilang pagpukaw, atong gihunahuna nga mas labaw kita kaysa sa uban. Labaw pa, ginadasig kami nila sa pagbuhat og mga buluhaton nga lampas sa among kusog ug ginapalayo kami sa pagbuhat sa makapahimulos ug gikinahanglan para kanamo. Sa dihang angay unta kami maghilak, ginadasig kami nila sa pagkatawa; sa dihang angay unta kami malipay, ginapuno nila og kasubo ang among mga kasingkasing."</w:t>
      </w:r>
    </w:p>
  </w:footnote>
  <w:footnote w:id="1668">
    <w:p w14:paraId="4C93258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Tan-awa, labi na gayud, ang mga asetikong sinulat ni: Anthony the Great, Ephrem the Syrian, Macarius the Great, Isidore of Pelusium, ingon man ang *The Love of Goodness*, ang *Prologues*, ang *Paterikon* ug ang *Cheti-Minei*.</w:t>
      </w:r>
    </w:p>
  </w:footnote>
  <w:footnote w:id="1669">
    <w:p w14:paraId="441492CD"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i/>
          <w:iCs/>
          <w:noProof/>
          <w:color w:val="0000FF"/>
          <w:szCs w:val="19"/>
        </w:rPr>
        <w:t>Herm</w:t>
      </w:r>
      <w:r w:rsidRPr="00F06C01">
        <w:rPr>
          <w:i/>
          <w:iCs/>
          <w:noProof/>
          <w:color w:val="0000FF"/>
          <w:szCs w:val="19"/>
        </w:rPr>
        <w:t xml:space="preserve">. </w:t>
      </w:r>
      <w:r>
        <w:rPr>
          <w:noProof/>
          <w:color w:val="0000FF"/>
          <w:szCs w:val="19"/>
        </w:rPr>
        <w:t>Past</w:t>
      </w:r>
      <w:r w:rsidRPr="00F06C01">
        <w:rPr>
          <w:noProof/>
          <w:color w:val="0000FF"/>
          <w:szCs w:val="19"/>
        </w:rPr>
        <w:t xml:space="preserve">. </w:t>
      </w:r>
      <w:r>
        <w:rPr>
          <w:noProof/>
          <w:color w:val="0000FF"/>
          <w:szCs w:val="19"/>
        </w:rPr>
        <w:t>II</w:t>
      </w:r>
      <w:r w:rsidRPr="00F06C01">
        <w:rPr>
          <w:noProof/>
          <w:color w:val="0000FF"/>
          <w:szCs w:val="19"/>
        </w:rPr>
        <w:t xml:space="preserve">, </w:t>
      </w:r>
      <w:r>
        <w:rPr>
          <w:noProof/>
          <w:color w:val="0000FF"/>
          <w:szCs w:val="19"/>
        </w:rPr>
        <w:t>mandat</w:t>
      </w:r>
      <w:r w:rsidRPr="00F06C01">
        <w:rPr>
          <w:noProof/>
          <w:color w:val="0000FF"/>
          <w:szCs w:val="19"/>
        </w:rPr>
        <w:t xml:space="preserve">. </w:t>
      </w:r>
      <w:r>
        <w:rPr>
          <w:noProof/>
          <w:color w:val="0000FF"/>
          <w:szCs w:val="19"/>
        </w:rPr>
        <w:t>VI</w:t>
      </w:r>
      <w:r w:rsidRPr="00F06C01">
        <w:rPr>
          <w:noProof/>
          <w:color w:val="0000FF"/>
          <w:szCs w:val="19"/>
        </w:rPr>
        <w:t xml:space="preserve">, n. 2: "duha ka anghel ang kauban sa tawo: usa maayo ug usa dautan;" </w:t>
      </w:r>
      <w:r>
        <w:rPr>
          <w:i/>
          <w:iCs/>
          <w:noProof/>
          <w:color w:val="0000FF"/>
          <w:szCs w:val="19"/>
        </w:rPr>
        <w:t>Origen</w:t>
      </w:r>
      <w:r w:rsidRPr="00F06C01">
        <w:rPr>
          <w:i/>
          <w:iCs/>
          <w:noProof/>
          <w:color w:val="0000FF"/>
          <w:szCs w:val="19"/>
        </w:rPr>
        <w:t xml:space="preserve">. </w:t>
      </w:r>
      <w:r>
        <w:rPr>
          <w:noProof/>
          <w:color w:val="0000FF"/>
          <w:szCs w:val="19"/>
        </w:rPr>
        <w:t>de princip</w:t>
      </w:r>
      <w:r w:rsidRPr="00F06C01">
        <w:rPr>
          <w:noProof/>
          <w:color w:val="0000FF"/>
          <w:szCs w:val="19"/>
        </w:rPr>
        <w:t xml:space="preserve">. </w:t>
      </w:r>
      <w:r>
        <w:rPr>
          <w:noProof/>
          <w:color w:val="0000FF"/>
          <w:szCs w:val="19"/>
        </w:rPr>
        <w:t xml:space="preserve">III, 2, </w:t>
      </w:r>
      <w:r w:rsidRPr="00DB370A">
        <w:rPr>
          <w:noProof/>
          <w:color w:val="0000FF"/>
          <w:szCs w:val="19"/>
        </w:rPr>
        <w:t>n.</w:t>
      </w:r>
      <w:r>
        <w:rPr>
          <w:noProof/>
          <w:color w:val="0000FF"/>
          <w:szCs w:val="19"/>
        </w:rPr>
        <w:t xml:space="preserve"> 10; </w:t>
      </w:r>
      <w:r>
        <w:rPr>
          <w:i/>
          <w:iCs/>
          <w:noProof/>
          <w:color w:val="0000FF"/>
          <w:szCs w:val="19"/>
        </w:rPr>
        <w:t xml:space="preserve">Greg. Nyss. </w:t>
      </w:r>
      <w:r>
        <w:rPr>
          <w:noProof/>
          <w:color w:val="0000FF"/>
          <w:szCs w:val="19"/>
        </w:rPr>
        <w:t>de vita Mos. Vol. I, pp. 194–195, Paris,</w:t>
      </w:r>
      <w:r w:rsidRPr="00F06C01">
        <w:rPr>
          <w:noProof/>
          <w:color w:val="0000FF"/>
          <w:szCs w:val="19"/>
        </w:rPr>
        <w:t xml:space="preserve"> 1638; </w:t>
      </w:r>
      <w:r w:rsidRPr="00F06C01">
        <w:rPr>
          <w:i/>
          <w:iCs/>
          <w:noProof/>
          <w:color w:val="0000FF"/>
          <w:szCs w:val="19"/>
        </w:rPr>
        <w:t xml:space="preserve">Cyril of Turov, </w:t>
      </w:r>
      <w:r w:rsidRPr="00F06C01">
        <w:rPr>
          <w:noProof/>
          <w:color w:val="0000FF"/>
          <w:szCs w:val="19"/>
        </w:rPr>
        <w:t>Memorials of 12th-Century Russian Literature, p. 92.</w:t>
      </w:r>
    </w:p>
  </w:footnote>
  <w:footnote w:id="1670">
    <w:p w14:paraId="6450909F"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w:t>
      </w:r>
      <w:r w:rsidRPr="00F06C01">
        <w:rPr>
          <w:noProof/>
          <w:color w:val="0000FF"/>
          <w:szCs w:val="19"/>
        </w:rPr>
        <w:t xml:space="preserve">Wala silay awtoridad o gahum batok sa bisan kinsa, gawas kon tugotan </w:t>
      </w:r>
      <w:r>
        <w:rPr>
          <w:noProof/>
          <w:color w:val="0000FF"/>
          <w:szCs w:val="19"/>
        </w:rPr>
        <w:t xml:space="preserve">kini </w:t>
      </w:r>
      <w:r w:rsidRPr="00F06C01">
        <w:rPr>
          <w:noProof/>
          <w:color w:val="0000FF"/>
          <w:szCs w:val="19"/>
        </w:rPr>
        <w:t xml:space="preserve">sa kabubut-on sa Dios, sama sa nahitabo kang Job, ug sama sa gisulat sa Ebanghelyo mahitungod sa mga baboy sa Gadara" </w:t>
      </w:r>
      <w:r w:rsidRPr="00F06C01">
        <w:rPr>
          <w:i/>
          <w:iCs/>
          <w:noProof/>
          <w:color w:val="0000FF"/>
          <w:szCs w:val="19"/>
        </w:rPr>
        <w:t xml:space="preserve">(Juan sa Damasco, </w:t>
      </w:r>
      <w:r w:rsidRPr="00F06C01">
        <w:rPr>
          <w:noProof/>
          <w:color w:val="0000FF"/>
          <w:szCs w:val="19"/>
        </w:rPr>
        <w:t xml:space="preserve">Eksaktong Pagpahayag sa Tinuod nga Pagtuo, Libro </w:t>
      </w:r>
      <w:r>
        <w:rPr>
          <w:noProof/>
          <w:color w:val="0000FF"/>
          <w:szCs w:val="19"/>
        </w:rPr>
        <w:t>II</w:t>
      </w:r>
      <w:r w:rsidRPr="00F06C01">
        <w:rPr>
          <w:noProof/>
          <w:color w:val="0000FF"/>
          <w:szCs w:val="19"/>
        </w:rPr>
        <w:t xml:space="preserve">, Kapitulo 4, p. 58). Ang sama usab gipahayag ni: </w:t>
      </w:r>
      <w:r w:rsidRPr="00F06C01">
        <w:rPr>
          <w:i/>
          <w:iCs/>
          <w:noProof/>
          <w:color w:val="0000FF"/>
          <w:szCs w:val="19"/>
        </w:rPr>
        <w:t xml:space="preserve">Tertullian </w:t>
      </w:r>
      <w:r w:rsidRPr="00F06C01">
        <w:rPr>
          <w:noProof/>
          <w:color w:val="0000FF"/>
          <w:szCs w:val="19"/>
        </w:rPr>
        <w:t>(</w:t>
      </w:r>
      <w:r>
        <w:rPr>
          <w:noProof/>
          <w:color w:val="0000FF"/>
          <w:szCs w:val="19"/>
        </w:rPr>
        <w:t>De fuga in persecut</w:t>
      </w:r>
      <w:r w:rsidRPr="00F06C01">
        <w:rPr>
          <w:noProof/>
          <w:color w:val="0000FF"/>
          <w:szCs w:val="19"/>
        </w:rPr>
        <w:t xml:space="preserve">. </w:t>
      </w:r>
      <w:r>
        <w:rPr>
          <w:noProof/>
          <w:color w:val="0000FF"/>
          <w:szCs w:val="19"/>
        </w:rPr>
        <w:t xml:space="preserve">II), </w:t>
      </w:r>
      <w:r>
        <w:rPr>
          <w:i/>
          <w:iCs/>
          <w:noProof/>
          <w:color w:val="0000FF"/>
          <w:szCs w:val="19"/>
        </w:rPr>
        <w:t xml:space="preserve">Theophylact </w:t>
      </w:r>
      <w:r>
        <w:rPr>
          <w:noProof/>
          <w:color w:val="0000FF"/>
          <w:szCs w:val="19"/>
        </w:rPr>
        <w:t>(in Marc. V) ug uban pa.</w:t>
      </w:r>
    </w:p>
  </w:footnote>
  <w:footnote w:id="1671">
    <w:p w14:paraId="01C90EE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Justin, </w:t>
      </w:r>
      <w:r>
        <w:rPr>
          <w:noProof/>
          <w:color w:val="0000FF"/>
          <w:szCs w:val="18"/>
        </w:rPr>
        <w:t>Apology II, n. 6.</w:t>
      </w:r>
    </w:p>
  </w:footnote>
  <w:footnote w:id="1672">
    <w:p w14:paraId="194DD0B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Tertullian</w:t>
      </w:r>
      <w:r>
        <w:rPr>
          <w:noProof/>
          <w:color w:val="0000FF"/>
          <w:szCs w:val="21"/>
        </w:rPr>
        <w:t>, ad Scap. II.</w:t>
      </w:r>
    </w:p>
  </w:footnote>
  <w:footnote w:id="1673">
    <w:p w14:paraId="594DE98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Tertullian</w:t>
      </w:r>
      <w:r>
        <w:rPr>
          <w:noProof/>
          <w:color w:val="0000FF"/>
          <w:szCs w:val="19"/>
        </w:rPr>
        <w:t>, *Apology*, ch. XXIII.</w:t>
      </w:r>
    </w:p>
  </w:footnote>
  <w:footnote w:id="1674">
    <w:p w14:paraId="1D04F57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Minut. Fel. </w:t>
      </w:r>
      <w:r>
        <w:rPr>
          <w:noProof/>
          <w:color w:val="0000FF"/>
          <w:szCs w:val="18"/>
        </w:rPr>
        <w:t>in Octav. XXVII.</w:t>
      </w:r>
    </w:p>
  </w:footnote>
  <w:footnote w:id="1675">
    <w:p w14:paraId="62491DF5" w14:textId="77777777" w:rsidR="00B33396" w:rsidRPr="00F06C01"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 xml:space="preserve">Batok kang Celsus, VII, 4, 1, 5. </w:t>
      </w:r>
      <w:r w:rsidRPr="00F06C01">
        <w:rPr>
          <w:noProof/>
          <w:color w:val="0000FF"/>
          <w:szCs w:val="18"/>
        </w:rPr>
        <w:t xml:space="preserve">Tan-awa ang susamang ideya </w:t>
      </w:r>
      <w:r w:rsidRPr="00F06C01">
        <w:rPr>
          <w:i/>
          <w:iCs/>
          <w:noProof/>
          <w:color w:val="0000FF"/>
          <w:szCs w:val="18"/>
        </w:rPr>
        <w:t>sa</w:t>
      </w:r>
      <w:r>
        <w:rPr>
          <w:i/>
          <w:iCs/>
          <w:noProof/>
          <w:color w:val="0000FF"/>
          <w:szCs w:val="18"/>
        </w:rPr>
        <w:t xml:space="preserve"> Clement</w:t>
      </w:r>
      <w:r>
        <w:rPr>
          <w:noProof/>
          <w:color w:val="0000FF"/>
          <w:szCs w:val="18"/>
        </w:rPr>
        <w:t xml:space="preserve">, Recognitio, VI, 20, 32; </w:t>
      </w:r>
      <w:r>
        <w:rPr>
          <w:i/>
          <w:iCs/>
          <w:noProof/>
          <w:color w:val="0000FF"/>
          <w:szCs w:val="18"/>
        </w:rPr>
        <w:t>Lactantius</w:t>
      </w:r>
      <w:r>
        <w:rPr>
          <w:noProof/>
          <w:color w:val="0000FF"/>
          <w:szCs w:val="18"/>
        </w:rPr>
        <w:t>, Institutes of the Divine, II</w:t>
      </w:r>
      <w:r w:rsidRPr="00F06C01">
        <w:rPr>
          <w:noProof/>
          <w:color w:val="0000FF"/>
          <w:szCs w:val="18"/>
        </w:rPr>
        <w:t xml:space="preserve">, 15; </w:t>
      </w:r>
      <w:r>
        <w:rPr>
          <w:noProof/>
          <w:color w:val="0000FF"/>
          <w:szCs w:val="18"/>
        </w:rPr>
        <w:t>IV</w:t>
      </w:r>
      <w:r w:rsidRPr="00F06C01">
        <w:rPr>
          <w:noProof/>
          <w:color w:val="0000FF"/>
          <w:szCs w:val="18"/>
        </w:rPr>
        <w:t xml:space="preserve">, 27; </w:t>
      </w:r>
      <w:r>
        <w:rPr>
          <w:noProof/>
          <w:color w:val="0000FF"/>
          <w:szCs w:val="18"/>
        </w:rPr>
        <w:t>V</w:t>
      </w:r>
      <w:r w:rsidRPr="00F06C01">
        <w:rPr>
          <w:noProof/>
          <w:color w:val="0000FF"/>
          <w:szCs w:val="18"/>
        </w:rPr>
        <w:t xml:space="preserve">, 22; </w:t>
      </w:r>
      <w:r>
        <w:rPr>
          <w:i/>
          <w:iCs/>
          <w:noProof/>
          <w:color w:val="0000FF"/>
          <w:szCs w:val="18"/>
        </w:rPr>
        <w:t>Cyprian</w:t>
      </w:r>
      <w:r w:rsidRPr="00F06C01">
        <w:rPr>
          <w:i/>
          <w:iCs/>
          <w:noProof/>
          <w:color w:val="0000FF"/>
          <w:szCs w:val="18"/>
        </w:rPr>
        <w:t xml:space="preserve">, </w:t>
      </w:r>
      <w:r>
        <w:rPr>
          <w:noProof/>
          <w:color w:val="0000FF"/>
          <w:szCs w:val="18"/>
        </w:rPr>
        <w:t xml:space="preserve">Alang </w:t>
      </w:r>
      <w:r w:rsidRPr="00F06C01">
        <w:rPr>
          <w:noProof/>
          <w:color w:val="0000FF"/>
          <w:szCs w:val="18"/>
        </w:rPr>
        <w:t xml:space="preserve">kang </w:t>
      </w:r>
      <w:r>
        <w:rPr>
          <w:noProof/>
          <w:color w:val="0000FF"/>
          <w:szCs w:val="18"/>
        </w:rPr>
        <w:t>Demetrius</w:t>
      </w:r>
      <w:r w:rsidRPr="00F06C01">
        <w:rPr>
          <w:noProof/>
          <w:color w:val="0000FF"/>
          <w:szCs w:val="18"/>
        </w:rPr>
        <w:t xml:space="preserve">; </w:t>
      </w:r>
      <w:r>
        <w:rPr>
          <w:i/>
          <w:iCs/>
          <w:noProof/>
          <w:color w:val="0000FF"/>
          <w:szCs w:val="18"/>
        </w:rPr>
        <w:t>Cyril</w:t>
      </w:r>
      <w:r w:rsidRPr="00F06C01">
        <w:rPr>
          <w:i/>
          <w:iCs/>
          <w:noProof/>
          <w:color w:val="0000FF"/>
          <w:szCs w:val="18"/>
        </w:rPr>
        <w:t xml:space="preserve">, </w:t>
      </w:r>
      <w:r>
        <w:rPr>
          <w:i/>
          <w:iCs/>
          <w:noProof/>
          <w:color w:val="0000FF"/>
          <w:szCs w:val="18"/>
        </w:rPr>
        <w:t>Katekismo</w:t>
      </w:r>
      <w:r w:rsidRPr="00F06C01">
        <w:rPr>
          <w:i/>
          <w:iCs/>
          <w:noProof/>
          <w:color w:val="0000FF"/>
          <w:szCs w:val="18"/>
        </w:rPr>
        <w:t xml:space="preserve">, </w:t>
      </w:r>
      <w:r>
        <w:rPr>
          <w:noProof/>
          <w:color w:val="0000FF"/>
          <w:szCs w:val="18"/>
        </w:rPr>
        <w:t>XVI</w:t>
      </w:r>
      <w:r w:rsidRPr="00F06C01">
        <w:rPr>
          <w:noProof/>
          <w:color w:val="0000FF"/>
          <w:szCs w:val="18"/>
        </w:rPr>
        <w:t>, 15.</w:t>
      </w:r>
    </w:p>
  </w:footnote>
  <w:footnote w:id="1676">
    <w:p w14:paraId="2A0F306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w:t>
      </w:r>
      <w:r w:rsidRPr="00F06C01">
        <w:rPr>
          <w:noProof/>
          <w:color w:val="0000FF"/>
          <w:szCs w:val="18"/>
        </w:rPr>
        <w:t>Nasayud ang dautang mga espiritu nga kon tugutan sila sa Diyos nga tuksoon ang usa ka tawo nga matinud-anon kaniya, nag-andam Siya alang kanila og mas dako nga silot. Sila nasiguro na nga dili malikayan ang ilang pag-antos, nga ang ilang pagbiya sa Dios ug ang ilang pagdumot batok Niya dili malikayan nga naghimo kanila nga mga manununod sa impyerno</w:t>
      </w:r>
      <w:r w:rsidRPr="00F06C01">
        <w:rPr>
          <w:i/>
          <w:iCs/>
          <w:noProof/>
          <w:color w:val="0000FF"/>
          <w:szCs w:val="18"/>
        </w:rPr>
        <w:t>" (San Antonio nga Dako</w:t>
      </w:r>
      <w:r w:rsidRPr="00F06C01">
        <w:rPr>
          <w:noProof/>
          <w:color w:val="0000FF"/>
          <w:szCs w:val="18"/>
        </w:rPr>
        <w:t>,</w:t>
      </w:r>
      <w:r w:rsidRPr="00F06C01">
        <w:rPr>
          <w:i/>
          <w:iCs/>
          <w:noProof/>
          <w:color w:val="0000FF"/>
          <w:szCs w:val="18"/>
        </w:rPr>
        <w:t xml:space="preserve"> </w:t>
      </w:r>
      <w:r w:rsidRPr="00F06C01">
        <w:rPr>
          <w:noProof/>
          <w:color w:val="0000FF"/>
          <w:szCs w:val="18"/>
        </w:rPr>
        <w:t xml:space="preserve">Sulat </w:t>
      </w:r>
      <w:r>
        <w:rPr>
          <w:noProof/>
          <w:color w:val="0000FF"/>
          <w:szCs w:val="18"/>
        </w:rPr>
        <w:t xml:space="preserve">VI </w:t>
      </w:r>
      <w:r w:rsidRPr="00F06C01">
        <w:rPr>
          <w:noProof/>
          <w:color w:val="0000FF"/>
          <w:szCs w:val="18"/>
        </w:rPr>
        <w:t xml:space="preserve">ngadto sa mga Monghe, sa Chr. Cht. 1826, </w:t>
      </w:r>
      <w:r>
        <w:rPr>
          <w:noProof/>
          <w:color w:val="0000FF"/>
          <w:szCs w:val="18"/>
        </w:rPr>
        <w:t>XXIII</w:t>
      </w:r>
      <w:r w:rsidRPr="00F06C01">
        <w:rPr>
          <w:noProof/>
          <w:color w:val="0000FF"/>
          <w:szCs w:val="18"/>
        </w:rPr>
        <w:t>, 179).</w:t>
      </w:r>
    </w:p>
  </w:footnote>
  <w:footnote w:id="1677">
    <w:p w14:paraId="23C07E37"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i/>
          <w:iCs/>
          <w:noProof/>
          <w:color w:val="0000FF"/>
          <w:szCs w:val="19"/>
        </w:rPr>
        <w:t xml:space="preserve">Basilio </w:t>
      </w:r>
      <w:r w:rsidRPr="00F06C01">
        <w:rPr>
          <w:i/>
          <w:noProof/>
          <w:color w:val="0000FF"/>
          <w:szCs w:val="19"/>
        </w:rPr>
        <w:t>ang Dako</w:t>
      </w:r>
      <w:r w:rsidRPr="00F06C01">
        <w:rPr>
          <w:noProof/>
          <w:color w:val="0000FF"/>
          <w:szCs w:val="19"/>
        </w:rPr>
        <w:t xml:space="preserve">, usa ka diskurso mahitungod sa kamatuoran nga ang Dios dili ang hinungdan sa dautan, sa *Ang mga Buhat sa mga Balaang Amahan*, </w:t>
      </w:r>
      <w:r>
        <w:rPr>
          <w:noProof/>
          <w:color w:val="0000FF"/>
          <w:szCs w:val="19"/>
        </w:rPr>
        <w:t>VIII</w:t>
      </w:r>
      <w:r w:rsidRPr="00F06C01">
        <w:rPr>
          <w:noProof/>
          <w:color w:val="0000FF"/>
          <w:szCs w:val="19"/>
        </w:rPr>
        <w:t>, 161–162.</w:t>
      </w:r>
    </w:p>
  </w:footnote>
  <w:footnote w:id="1678">
    <w:p w14:paraId="2AB6D08F"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Dialogo kang Trypho ug Apolohiya II</w:t>
      </w:r>
      <w:r w:rsidRPr="00F06C01">
        <w:rPr>
          <w:noProof/>
          <w:color w:val="0000FF"/>
          <w:szCs w:val="19"/>
        </w:rPr>
        <w:t>, 6.</w:t>
      </w:r>
    </w:p>
  </w:footnote>
  <w:footnote w:id="1679">
    <w:p w14:paraId="426BC9D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Homily 3, sa *The Works of the Holy Fathers*, 1, 67–68.</w:t>
      </w:r>
    </w:p>
  </w:footnote>
  <w:footnote w:id="1680">
    <w:p w14:paraId="3C2B8A1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Diskurso sa Pagpuasa 2, sa *The Works of the Holy Fathers*, </w:t>
      </w:r>
      <w:r>
        <w:rPr>
          <w:noProof/>
          <w:color w:val="0000FF"/>
        </w:rPr>
        <w:t>VIII</w:t>
      </w:r>
      <w:r w:rsidRPr="00F06C01">
        <w:rPr>
          <w:noProof/>
          <w:color w:val="0000FF"/>
        </w:rPr>
        <w:t>, 19.</w:t>
      </w:r>
    </w:p>
  </w:footnote>
  <w:footnote w:id="1681">
    <w:p w14:paraId="6D5E2CC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Lagda sa mga Asketiko, kabanata 17, ibid. </w:t>
      </w:r>
      <w:r>
        <w:rPr>
          <w:noProof/>
          <w:color w:val="0000FF"/>
          <w:szCs w:val="19"/>
        </w:rPr>
        <w:t>IX</w:t>
      </w:r>
      <w:r w:rsidRPr="00F06C01">
        <w:rPr>
          <w:noProof/>
          <w:color w:val="0000FF"/>
          <w:szCs w:val="19"/>
        </w:rPr>
        <w:t>, 425.</w:t>
      </w:r>
    </w:p>
  </w:footnote>
  <w:footnote w:id="1682">
    <w:p w14:paraId="50E9FC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Mahitungod sa Kapitulo 1 sa Genesis, Homilía VII, </w:t>
      </w:r>
      <w:r w:rsidRPr="00DB370A">
        <w:rPr>
          <w:noProof/>
          <w:color w:val="0000FF"/>
          <w:szCs w:val="19"/>
        </w:rPr>
        <w:t>n.</w:t>
      </w:r>
      <w:r>
        <w:rPr>
          <w:noProof/>
          <w:color w:val="0000FF"/>
          <w:szCs w:val="19"/>
        </w:rPr>
        <w:t xml:space="preserve"> 3.</w:t>
      </w:r>
    </w:p>
  </w:footnote>
  <w:footnote w:id="1683">
    <w:p w14:paraId="3B954621"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Mahitungod sa Ebanghelyo ni Mateo, Diskurso </w:t>
      </w:r>
      <w:r>
        <w:rPr>
          <w:noProof/>
          <w:color w:val="0000FF"/>
          <w:szCs w:val="19"/>
        </w:rPr>
        <w:t>LIV</w:t>
      </w:r>
      <w:r w:rsidRPr="00F06C01">
        <w:rPr>
          <w:noProof/>
          <w:color w:val="0000FF"/>
          <w:szCs w:val="19"/>
        </w:rPr>
        <w:t xml:space="preserve">, bahin 17, p. 427, gikan sa hubad sa Ruso. Moscow, 1843. Si San Cirilo sa Jerusalem misugyot sa susama nga paagi (Katekismo nga mga Lektura </w:t>
      </w:r>
      <w:r>
        <w:rPr>
          <w:noProof/>
          <w:color w:val="0000FF"/>
          <w:szCs w:val="19"/>
        </w:rPr>
        <w:t>XIII, 36, p. 272, gikan sa hubad sa Ruso).</w:t>
      </w:r>
    </w:p>
  </w:footnote>
  <w:footnote w:id="1684">
    <w:p w14:paraId="68B0362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Lasar. conc. II, </w:t>
      </w:r>
      <w:r w:rsidRPr="00DB370A">
        <w:rPr>
          <w:noProof/>
          <w:color w:val="0000FF"/>
          <w:szCs w:val="18"/>
        </w:rPr>
        <w:t>n.</w:t>
      </w:r>
      <w:r>
        <w:rPr>
          <w:noProof/>
          <w:color w:val="0000FF"/>
          <w:szCs w:val="18"/>
        </w:rPr>
        <w:t xml:space="preserve"> 2, sa Opp</w:t>
      </w:r>
      <w:r w:rsidRPr="00DB370A">
        <w:rPr>
          <w:noProof/>
          <w:color w:val="0000FF"/>
          <w:szCs w:val="18"/>
        </w:rPr>
        <w:t xml:space="preserve">. </w:t>
      </w:r>
      <w:r w:rsidRPr="00F06C01">
        <w:rPr>
          <w:noProof/>
          <w:color w:val="0000FF"/>
          <w:szCs w:val="18"/>
        </w:rPr>
        <w:t>Vol</w:t>
      </w:r>
      <w:r w:rsidRPr="00DB370A">
        <w:rPr>
          <w:noProof/>
          <w:color w:val="0000FF"/>
          <w:szCs w:val="18"/>
        </w:rPr>
        <w:t>.</w:t>
      </w:r>
      <w:r>
        <w:rPr>
          <w:noProof/>
          <w:color w:val="0000FF"/>
          <w:szCs w:val="18"/>
        </w:rPr>
        <w:t xml:space="preserve"> 1, pp. 728–729, ed. Montf.</w:t>
      </w:r>
    </w:p>
  </w:footnote>
  <w:footnote w:id="1685">
    <w:p w14:paraId="4B1A7206"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Homilía II sa Domingo pagkahuman sa Trinidad</w:t>
      </w:r>
      <w:r w:rsidRPr="00F06C01">
        <w:rPr>
          <w:noProof/>
          <w:color w:val="0000FF"/>
          <w:szCs w:val="18"/>
        </w:rPr>
        <w:t xml:space="preserve">. Ikomparar </w:t>
      </w:r>
      <w:r w:rsidRPr="00F06C01">
        <w:rPr>
          <w:i/>
          <w:iCs/>
          <w:noProof/>
          <w:color w:val="0000FF"/>
          <w:szCs w:val="18"/>
        </w:rPr>
        <w:t>kang Juan sa Damasco</w:t>
      </w:r>
      <w:r w:rsidRPr="00F06C01">
        <w:rPr>
          <w:iCs/>
          <w:noProof/>
          <w:color w:val="0000FF"/>
          <w:szCs w:val="18"/>
        </w:rPr>
        <w:t xml:space="preserve">, </w:t>
      </w:r>
      <w:r w:rsidRPr="00F06C01">
        <w:rPr>
          <w:noProof/>
          <w:color w:val="0000FF"/>
          <w:szCs w:val="18"/>
        </w:rPr>
        <w:t xml:space="preserve">Eksaktong Pagpahayag sa Tinuoray nga Pagtuo, Libro </w:t>
      </w:r>
      <w:r>
        <w:rPr>
          <w:noProof/>
          <w:color w:val="0000FF"/>
          <w:szCs w:val="18"/>
        </w:rPr>
        <w:t>II</w:t>
      </w:r>
      <w:r w:rsidRPr="00F06C01">
        <w:rPr>
          <w:noProof/>
          <w:color w:val="0000FF"/>
          <w:szCs w:val="18"/>
        </w:rPr>
        <w:t>, Kapitulo 4, p. 59: 'bisan pa man gitugotan sila sa pagtuptop sa tawo, dili nila mapugos bisan kinsa; kay naa kanato kung dawaton ba o balibaran ang ilang mga sugyot.'</w:t>
      </w:r>
    </w:p>
  </w:footnote>
  <w:footnote w:id="1686">
    <w:p w14:paraId="509533A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Usa ka diskurso kon giunsa sa kalag, kon kini atakehon sa kaaway, ang pag-ampo sa Diyos uban sa mga luha, sa *The Works of the Holy Fathers*, </w:t>
      </w:r>
      <w:r>
        <w:rPr>
          <w:noProof/>
          <w:color w:val="0000FF"/>
          <w:szCs w:val="18"/>
        </w:rPr>
        <w:t>XII</w:t>
      </w:r>
      <w:r w:rsidRPr="00F06C01">
        <w:rPr>
          <w:noProof/>
          <w:color w:val="0000FF"/>
          <w:szCs w:val="18"/>
        </w:rPr>
        <w:t>, 343.</w:t>
      </w:r>
    </w:p>
  </w:footnote>
  <w:footnote w:id="1687">
    <w:p w14:paraId="06ECA2C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Komento sa Kapitulo </w:t>
      </w:r>
      <w:r>
        <w:rPr>
          <w:noProof/>
          <w:color w:val="0000FF"/>
          <w:szCs w:val="18"/>
        </w:rPr>
        <w:t>XIII</w:t>
      </w:r>
      <w:r w:rsidRPr="00F06C01">
        <w:rPr>
          <w:noProof/>
          <w:color w:val="0000FF"/>
          <w:szCs w:val="18"/>
        </w:rPr>
        <w:t xml:space="preserve"> sa Basahon ni Isaias, sa *The Works of the Holy Fathers*, </w:t>
      </w:r>
      <w:r>
        <w:rPr>
          <w:noProof/>
          <w:color w:val="0000FF"/>
          <w:szCs w:val="18"/>
        </w:rPr>
        <w:t>VI</w:t>
      </w:r>
      <w:r w:rsidRPr="00F06C01">
        <w:rPr>
          <w:noProof/>
          <w:color w:val="0000FF"/>
          <w:szCs w:val="18"/>
        </w:rPr>
        <w:t>, 371.</w:t>
      </w:r>
    </w:p>
  </w:footnote>
  <w:footnote w:id="1688">
    <w:p w14:paraId="3F2E97B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Diskurso bahin sa kamatuoran nga ang Dios dili ang hinungdan sa dautan, ibid., </w:t>
      </w:r>
      <w:r>
        <w:rPr>
          <w:noProof/>
          <w:color w:val="0000FF"/>
          <w:szCs w:val="18"/>
        </w:rPr>
        <w:t>VIII</w:t>
      </w:r>
      <w:r w:rsidRPr="00F06C01">
        <w:rPr>
          <w:noProof/>
          <w:color w:val="0000FF"/>
          <w:szCs w:val="18"/>
        </w:rPr>
        <w:t>, 160.</w:t>
      </w:r>
    </w:p>
  </w:footnote>
  <w:footnote w:id="1689">
    <w:p w14:paraId="797E5FD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Mga Pagsulti 1 kang Stagirius nga asketiko, </w:t>
      </w:r>
      <w:r>
        <w:rPr>
          <w:noProof/>
          <w:color w:val="0000FF"/>
          <w:szCs w:val="18"/>
        </w:rPr>
        <w:t>II</w:t>
      </w:r>
      <w:r w:rsidRPr="00F06C01">
        <w:rPr>
          <w:noProof/>
          <w:color w:val="0000FF"/>
          <w:szCs w:val="18"/>
        </w:rPr>
        <w:t xml:space="preserve">. 7, bol. </w:t>
      </w:r>
      <w:r>
        <w:rPr>
          <w:noProof/>
          <w:color w:val="0000FF"/>
          <w:szCs w:val="18"/>
        </w:rPr>
        <w:t>III</w:t>
      </w:r>
      <w:r w:rsidRPr="00F06C01">
        <w:rPr>
          <w:noProof/>
          <w:color w:val="0000FF"/>
          <w:szCs w:val="18"/>
        </w:rPr>
        <w:t>, p. 252, gikan sa hubad sa Ruso sa Mga Buhat ni San Juan Crisostomo, St Petersburg, 1850.</w:t>
      </w:r>
    </w:p>
  </w:footnote>
  <w:footnote w:id="1690">
    <w:p w14:paraId="0030266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Usa ka Eksaktong Pagpatin-aw sa Ortodoksong Pagtuo, Libro </w:t>
      </w:r>
      <w:r>
        <w:rPr>
          <w:noProof/>
          <w:color w:val="0000FF"/>
          <w:szCs w:val="18"/>
        </w:rPr>
        <w:t>II</w:t>
      </w:r>
      <w:r w:rsidRPr="00F06C01">
        <w:rPr>
          <w:noProof/>
          <w:color w:val="0000FF"/>
          <w:szCs w:val="18"/>
        </w:rPr>
        <w:t>, Kapitulo 29, p. 126.</w:t>
      </w:r>
    </w:p>
  </w:footnote>
  <w:footnote w:id="1691">
    <w:p w14:paraId="523D3E9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Mga Sulat sa Paglipay, sa *The Works of the Holy Fathers*, </w:t>
      </w:r>
      <w:r>
        <w:rPr>
          <w:noProof/>
          <w:color w:val="0000FF"/>
          <w:szCs w:val="18"/>
        </w:rPr>
        <w:t>X</w:t>
      </w:r>
      <w:r w:rsidRPr="00F06C01">
        <w:rPr>
          <w:noProof/>
          <w:color w:val="0000FF"/>
          <w:szCs w:val="18"/>
        </w:rPr>
        <w:t xml:space="preserve">, 239; cf. </w:t>
      </w:r>
      <w:r>
        <w:rPr>
          <w:noProof/>
          <w:color w:val="0000FF"/>
          <w:szCs w:val="18"/>
        </w:rPr>
        <w:t>IX</w:t>
      </w:r>
      <w:r w:rsidRPr="00F06C01">
        <w:rPr>
          <w:noProof/>
          <w:color w:val="0000FF"/>
          <w:szCs w:val="18"/>
        </w:rPr>
        <w:t>, 352.</w:t>
      </w:r>
    </w:p>
  </w:footnote>
  <w:footnote w:id="1692">
    <w:p w14:paraId="129606AA"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Komentaryo sa Stagirite, Libro I, </w:t>
      </w:r>
      <w:r>
        <w:rPr>
          <w:noProof/>
          <w:color w:val="0000FF"/>
          <w:szCs w:val="19"/>
        </w:rPr>
        <w:t>II</w:t>
      </w:r>
      <w:r w:rsidRPr="00F06C01">
        <w:rPr>
          <w:noProof/>
          <w:color w:val="0000FF"/>
          <w:szCs w:val="19"/>
        </w:rPr>
        <w:t xml:space="preserve">. 8. 9, Bol. </w:t>
      </w:r>
      <w:r>
        <w:rPr>
          <w:noProof/>
          <w:color w:val="0000FF"/>
          <w:szCs w:val="19"/>
        </w:rPr>
        <w:t>III</w:t>
      </w:r>
      <w:r w:rsidRPr="00F06C01">
        <w:rPr>
          <w:noProof/>
          <w:color w:val="0000FF"/>
          <w:szCs w:val="19"/>
        </w:rPr>
        <w:t>, pp. 253–257, sumala sa Rusong hubad.</w:t>
      </w:r>
    </w:p>
  </w:footnote>
  <w:footnote w:id="1693">
    <w:p w14:paraId="208A5C49"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Mga Sulat sa Pagtanggol, sa *The Works of the Holy Fathers*, </w:t>
      </w:r>
      <w:r>
        <w:rPr>
          <w:noProof/>
          <w:color w:val="0000FF"/>
          <w:szCs w:val="19"/>
        </w:rPr>
        <w:t>XI</w:t>
      </w:r>
      <w:r w:rsidRPr="00F06C01">
        <w:rPr>
          <w:noProof/>
          <w:color w:val="0000FF"/>
          <w:szCs w:val="19"/>
        </w:rPr>
        <w:t>, 80.</w:t>
      </w:r>
    </w:p>
  </w:footnote>
  <w:footnote w:id="1694">
    <w:p w14:paraId="77031CA8"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Mga Sulat ngadto sa mga Presbiter sa Nicopolis, ibid., p. 178. Si San Ambrosio miingon sa halos pareho: </w:t>
      </w:r>
      <w:r>
        <w:rPr>
          <w:noProof/>
          <w:color w:val="0000FF"/>
          <w:szCs w:val="19"/>
        </w:rPr>
        <w:t>'Ang korona gibutang sa atubangan nato</w:t>
      </w:r>
      <w:r w:rsidRPr="00F06C01">
        <w:rPr>
          <w:noProof/>
          <w:color w:val="0000FF"/>
          <w:szCs w:val="19"/>
        </w:rPr>
        <w:t xml:space="preserve">; </w:t>
      </w:r>
      <w:r>
        <w:rPr>
          <w:noProof/>
          <w:color w:val="0000FF"/>
          <w:szCs w:val="19"/>
        </w:rPr>
        <w:t>ang mga pakigbisog kinahanglan atong pag-antos</w:t>
      </w:r>
      <w:r w:rsidRPr="00F06C01">
        <w:rPr>
          <w:noProof/>
          <w:color w:val="0000FF"/>
          <w:szCs w:val="19"/>
        </w:rPr>
        <w:t xml:space="preserve">. </w:t>
      </w:r>
      <w:r>
        <w:rPr>
          <w:noProof/>
          <w:color w:val="0000FF"/>
          <w:szCs w:val="19"/>
        </w:rPr>
        <w:t>Walay bisan kinsa ang makakorona gawas kon siya nakadaog; walay bisan kinsa ang makadaog gawas kon siya unang nakigsangka. Mas dako ang ganti sa korona diin mas bug-at ang paningkamot.' (Exposit. Evang. sec. Luc. lib. IV, n. 37; cf. n. 41, in Patrolog. curs. compl. Vol</w:t>
      </w:r>
      <w:r w:rsidRPr="00F06C01">
        <w:rPr>
          <w:noProof/>
          <w:color w:val="0000FF"/>
          <w:szCs w:val="19"/>
        </w:rPr>
        <w:t xml:space="preserve">. </w:t>
      </w:r>
      <w:r>
        <w:rPr>
          <w:noProof/>
          <w:color w:val="0000FF"/>
          <w:szCs w:val="19"/>
        </w:rPr>
        <w:t>XV</w:t>
      </w:r>
      <w:r w:rsidRPr="00F06C01">
        <w:rPr>
          <w:noProof/>
          <w:color w:val="0000FF"/>
          <w:szCs w:val="19"/>
        </w:rPr>
        <w:t xml:space="preserve">, </w:t>
      </w:r>
      <w:r>
        <w:rPr>
          <w:noProof/>
          <w:color w:val="0000FF"/>
          <w:szCs w:val="19"/>
        </w:rPr>
        <w:t>p</w:t>
      </w:r>
      <w:r w:rsidRPr="00F06C01">
        <w:rPr>
          <w:noProof/>
          <w:color w:val="0000FF"/>
          <w:szCs w:val="19"/>
        </w:rPr>
        <w:t>. 1623).</w:t>
      </w:r>
    </w:p>
  </w:footnote>
  <w:footnote w:id="1695">
    <w:p w14:paraId="4D6F457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Sa pagkahibalo nga ang mga anghel motabang ug manalangin alang kanato, gitawag nato sila sa tanang pag-ampo, aron sila mag-ampo sa Diyos alang kanato; ug labaw sa tanan gitawag nato ang anghel nga atong manalipod" (Mga Lagda sa Kumpisal, Bahin 1, tubag sa pangutana 20).</w:t>
      </w:r>
    </w:p>
  </w:footnote>
  <w:footnote w:id="1696">
    <w:p w14:paraId="40C846B0"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Dogma sa Ikapitong Ekumenikal nga Konseho</w:t>
      </w:r>
    </w:p>
  </w:footnote>
  <w:footnote w:id="1697">
    <w:p w14:paraId="5E4C95B8"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Ang Apostol nag-ingon gayud: </w:t>
      </w:r>
      <w:r w:rsidRPr="00F06C01">
        <w:rPr>
          <w:i/>
          <w:iCs/>
          <w:noProof/>
          <w:color w:val="0000FF"/>
          <w:szCs w:val="19"/>
        </w:rPr>
        <w:t>'Ayaw kamo pasagdi sa bisan kinsa pinaagi sa kaugalingong pagpahiubos ug pagsimba sa mga anghel, nga misulod sa mga butang nga wala niya makita, nga nagpasigarbo sa iyang kaugalingon nga walay hunahuna tungod sa iyang unodnong pangisip, ug wala magpabilin nga nakig-angot sa Ulo, nga ang tibuok lawas, nga gisumpay ug gipahugpong sa iyang mga lutahan ug litid, nagatubo uban sa pagtubo nga gikan sa Dios</w:t>
      </w:r>
      <w:r w:rsidRPr="00F06C01">
        <w:rPr>
          <w:noProof/>
          <w:color w:val="0000FF"/>
          <w:szCs w:val="19"/>
        </w:rPr>
        <w:t xml:space="preserve">' (Col. 2:18–19). Buot ipasabot, nagpanalipod kini sa mga Kristohanon gikan sa ingon nga mga bakak nga magtutudlo nga, ilawom sa tabon sa pagpaubos, tungod sa hingpit nga pagkawalay-hibalo, nagtudlo nga </w:t>
      </w:r>
      <w:r w:rsidRPr="00F06C01">
        <w:rPr>
          <w:i/>
          <w:iCs/>
          <w:noProof/>
          <w:color w:val="0000FF"/>
          <w:szCs w:val="19"/>
        </w:rPr>
        <w:t xml:space="preserve">ang pagsimba </w:t>
      </w:r>
      <w:r w:rsidRPr="00F06C01">
        <w:rPr>
          <w:noProof/>
          <w:color w:val="0000FF"/>
          <w:szCs w:val="19"/>
        </w:rPr>
        <w:t>(</w:t>
      </w:r>
      <w:r>
        <w:rPr>
          <w:noProof/>
          <w:color w:val="0000FF"/>
          <w:szCs w:val="19"/>
          <w:lang w:val="el-GR"/>
        </w:rPr>
        <w:t>θρησκεία</w:t>
      </w:r>
      <w:r w:rsidRPr="00F06C01">
        <w:rPr>
          <w:noProof/>
          <w:color w:val="0000FF"/>
          <w:szCs w:val="19"/>
        </w:rPr>
        <w:t xml:space="preserve">) o pagpasidungog sa langitnon angay ihatag sa mga anghel, ug pinaagi niini dili malikayan nga gilapas nila ang Ulo sa Simbahan, ang Ginoong Jesus, ang usa ka tinuod nga Dios, ug gipabulag nila ang ilang kaugalingon gikan sa Iyang lawas, ang Balaang Simbahan (St </w:t>
      </w:r>
      <w:r>
        <w:rPr>
          <w:i/>
          <w:iCs/>
          <w:noProof/>
          <w:color w:val="0000FF"/>
          <w:szCs w:val="19"/>
        </w:rPr>
        <w:t xml:space="preserve">John </w:t>
      </w:r>
      <w:r w:rsidRPr="00F06C01">
        <w:rPr>
          <w:i/>
          <w:iCs/>
          <w:noProof/>
          <w:color w:val="0000FF"/>
          <w:szCs w:val="19"/>
        </w:rPr>
        <w:t xml:space="preserve">Chrysostom </w:t>
      </w:r>
      <w:r>
        <w:rPr>
          <w:noProof/>
          <w:color w:val="0000FF"/>
          <w:szCs w:val="19"/>
        </w:rPr>
        <w:t>sa Epist</w:t>
      </w:r>
      <w:r w:rsidRPr="00F06C01">
        <w:rPr>
          <w:noProof/>
          <w:color w:val="0000FF"/>
          <w:szCs w:val="19"/>
        </w:rPr>
        <w:t xml:space="preserve">. </w:t>
      </w:r>
      <w:r>
        <w:rPr>
          <w:noProof/>
          <w:color w:val="0000FF"/>
          <w:szCs w:val="19"/>
        </w:rPr>
        <w:t>ad Coloss</w:t>
      </w:r>
      <w:r w:rsidRPr="00F06C01">
        <w:rPr>
          <w:noProof/>
          <w:color w:val="0000FF"/>
          <w:szCs w:val="19"/>
        </w:rPr>
        <w:t xml:space="preserve">. </w:t>
      </w:r>
      <w:r>
        <w:rPr>
          <w:noProof/>
          <w:color w:val="0000FF"/>
          <w:szCs w:val="19"/>
        </w:rPr>
        <w:t>chap</w:t>
      </w:r>
      <w:r w:rsidRPr="00F06C01">
        <w:rPr>
          <w:noProof/>
          <w:color w:val="0000FF"/>
          <w:szCs w:val="19"/>
        </w:rPr>
        <w:t xml:space="preserve">. </w:t>
      </w:r>
      <w:r>
        <w:rPr>
          <w:noProof/>
          <w:color w:val="0000FF"/>
          <w:szCs w:val="19"/>
        </w:rPr>
        <w:t xml:space="preserve">II, homil. VII, n. 1; </w:t>
      </w:r>
      <w:r>
        <w:rPr>
          <w:i/>
          <w:iCs/>
          <w:noProof/>
          <w:color w:val="0000FF"/>
          <w:szCs w:val="19"/>
        </w:rPr>
        <w:t xml:space="preserve">Theodoret. </w:t>
      </w:r>
      <w:r>
        <w:rPr>
          <w:noProof/>
          <w:color w:val="0000FF"/>
          <w:szCs w:val="19"/>
        </w:rPr>
        <w:t>in Epist. ad Coloss., Opp. Vol. III, p. 355, ed. 1684).</w:t>
      </w:r>
    </w:p>
  </w:footnote>
  <w:footnote w:id="1698">
    <w:p w14:paraId="3B188E2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Lagda 35: 'Dili angay sa mga Kristohanon nga biyaan ang Simbahan sa Dios, nga mobulag niini, nga manawag sa mga anghel, o magtigom. Gidumili kini. Busa, kon kinsa ang makit-an nga nagpraktis sa ingon nga tinago nga idolatriya, pasagdan siya nga anathema: kay iyang gibyaan ang atong Ginoong Jesu-Kristo, ang Anak sa Dios, ug nibaling sa idolatriya" (Tan-awa sa Basahon sa mga Canon… p. 156, St Petersburg 1843).</w:t>
      </w:r>
    </w:p>
  </w:footnote>
  <w:footnote w:id="1699">
    <w:p w14:paraId="38118379"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w:t>
      </w:r>
      <w:r w:rsidRPr="00F06C01">
        <w:rPr>
          <w:noProof/>
          <w:color w:val="0000FF"/>
          <w:szCs w:val="19"/>
        </w:rPr>
        <w:t>Ang masakiton," ingon ni San Ambrosio, "dili makapangayo og tabang gikan sa doktor gawas kon siya tawagon ngadto kanila pinaagi sa paningkamot sa uban. Ang atong unod maluya; ang atong kalag masakiton, napugos sa mga kadena sa sala, ug dili makapahayag sa (langitnong) Mananambal sa tanan nga gikinahanglan. Maong kinahanglan kita nga mag-ampo ngadto sa mga anghel nga gihatag kanato ingon nga mga tigtabang" (</w:t>
      </w:r>
      <w:r>
        <w:rPr>
          <w:noProof/>
          <w:color w:val="0000FF"/>
          <w:szCs w:val="19"/>
        </w:rPr>
        <w:t>De viduis, chap</w:t>
      </w:r>
      <w:r w:rsidRPr="00F06C01">
        <w:rPr>
          <w:noProof/>
          <w:color w:val="0000FF"/>
          <w:szCs w:val="19"/>
        </w:rPr>
        <w:t xml:space="preserve">. </w:t>
      </w:r>
      <w:r>
        <w:rPr>
          <w:noProof/>
          <w:color w:val="0000FF"/>
          <w:szCs w:val="19"/>
        </w:rPr>
        <w:t xml:space="preserve">IX, </w:t>
      </w:r>
      <w:r w:rsidRPr="00DB370A">
        <w:rPr>
          <w:noProof/>
          <w:color w:val="0000FF"/>
          <w:szCs w:val="19"/>
        </w:rPr>
        <w:t>n.</w:t>
      </w:r>
      <w:r>
        <w:rPr>
          <w:noProof/>
          <w:color w:val="0000FF"/>
          <w:szCs w:val="19"/>
        </w:rPr>
        <w:t xml:space="preserve"> 55).</w:t>
      </w:r>
    </w:p>
  </w:footnote>
  <w:footnote w:id="1700">
    <w:p w14:paraId="12ED79A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Sa Joan. homil. XVIII, </w:t>
      </w:r>
      <w:r w:rsidRPr="00DB370A">
        <w:rPr>
          <w:noProof/>
          <w:color w:val="0000FF"/>
          <w:szCs w:val="19"/>
        </w:rPr>
        <w:t>n.</w:t>
      </w:r>
      <w:r>
        <w:rPr>
          <w:noProof/>
          <w:color w:val="0000FF"/>
          <w:szCs w:val="19"/>
        </w:rPr>
        <w:t xml:space="preserve"> 2, </w:t>
      </w:r>
      <w:r w:rsidRPr="00DB370A">
        <w:rPr>
          <w:noProof/>
          <w:color w:val="0000FF"/>
          <w:szCs w:val="19"/>
        </w:rPr>
        <w:t xml:space="preserve">Opp. </w:t>
      </w:r>
      <w:r w:rsidRPr="00F06C01">
        <w:rPr>
          <w:noProof/>
          <w:color w:val="0000FF"/>
          <w:szCs w:val="19"/>
        </w:rPr>
        <w:t>Vol</w:t>
      </w:r>
      <w:r w:rsidRPr="00DB370A">
        <w:rPr>
          <w:noProof/>
          <w:color w:val="0000FF"/>
          <w:szCs w:val="19"/>
        </w:rPr>
        <w:t xml:space="preserve">. </w:t>
      </w:r>
      <w:r>
        <w:rPr>
          <w:noProof/>
          <w:color w:val="0000FF"/>
          <w:szCs w:val="19"/>
        </w:rPr>
        <w:t>VIII, p. 219, Montf.</w:t>
      </w:r>
    </w:p>
  </w:footnote>
  <w:footnote w:id="1701">
    <w:p w14:paraId="3B5F993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Divin. inst. II</w:t>
      </w:r>
      <w:r w:rsidRPr="00DB370A">
        <w:rPr>
          <w:noProof/>
          <w:color w:val="0000FF"/>
          <w:szCs w:val="19"/>
        </w:rPr>
        <w:t xml:space="preserve">, </w:t>
      </w:r>
      <w:r>
        <w:rPr>
          <w:noProof/>
          <w:color w:val="0000FF"/>
          <w:szCs w:val="19"/>
        </w:rPr>
        <w:t>p. 5.</w:t>
      </w:r>
    </w:p>
  </w:footnote>
  <w:footnote w:id="1702">
    <w:p w14:paraId="5D866FC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Contr. gentes </w:t>
      </w:r>
      <w:r w:rsidRPr="00DB370A">
        <w:rPr>
          <w:noProof/>
          <w:color w:val="0000FF"/>
          <w:szCs w:val="18"/>
        </w:rPr>
        <w:t>n.</w:t>
      </w:r>
      <w:r>
        <w:rPr>
          <w:noProof/>
          <w:color w:val="0000FF"/>
          <w:szCs w:val="18"/>
        </w:rPr>
        <w:t xml:space="preserve"> 44, </w:t>
      </w:r>
      <w:r w:rsidRPr="00DB370A">
        <w:rPr>
          <w:noProof/>
          <w:color w:val="0000FF"/>
          <w:szCs w:val="18"/>
        </w:rPr>
        <w:t xml:space="preserve">Opp. </w:t>
      </w:r>
      <w:r w:rsidRPr="00F06C01">
        <w:rPr>
          <w:noProof/>
          <w:color w:val="0000FF"/>
          <w:szCs w:val="18"/>
        </w:rPr>
        <w:t>Vol</w:t>
      </w:r>
      <w:r w:rsidRPr="00DB370A">
        <w:rPr>
          <w:noProof/>
          <w:color w:val="0000FF"/>
          <w:szCs w:val="18"/>
        </w:rPr>
        <w:t xml:space="preserve">. </w:t>
      </w:r>
      <w:r w:rsidRPr="00F06C01">
        <w:rPr>
          <w:noProof/>
          <w:color w:val="0000FF"/>
          <w:szCs w:val="18"/>
        </w:rPr>
        <w:t>I</w:t>
      </w:r>
      <w:r w:rsidRPr="00DB370A">
        <w:rPr>
          <w:noProof/>
          <w:color w:val="0000FF"/>
          <w:szCs w:val="18"/>
        </w:rPr>
        <w:t>, pp.</w:t>
      </w:r>
      <w:r>
        <w:rPr>
          <w:noProof/>
          <w:color w:val="0000FF"/>
          <w:szCs w:val="18"/>
        </w:rPr>
        <w:t xml:space="preserve"> 42–43, Paris, 1698.</w:t>
      </w:r>
    </w:p>
  </w:footnote>
  <w:footnote w:id="1703">
    <w:p w14:paraId="097B3575"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Hexaëm. VI, chap. 4, </w:t>
      </w:r>
      <w:r w:rsidRPr="00DB370A">
        <w:rPr>
          <w:noProof/>
          <w:color w:val="0000FF"/>
          <w:szCs w:val="18"/>
        </w:rPr>
        <w:t>n.</w:t>
      </w:r>
      <w:r>
        <w:rPr>
          <w:noProof/>
          <w:color w:val="0000FF"/>
          <w:szCs w:val="18"/>
        </w:rPr>
        <w:t xml:space="preserve"> 21 et seq. I-kumpara sa Serm. de providentia, sa Append. Opp</w:t>
      </w:r>
      <w:r w:rsidRPr="00F06C01">
        <w:rPr>
          <w:noProof/>
          <w:color w:val="0000FF"/>
          <w:szCs w:val="18"/>
        </w:rPr>
        <w:t xml:space="preserve">. </w:t>
      </w:r>
      <w:r>
        <w:rPr>
          <w:noProof/>
          <w:color w:val="0000FF"/>
          <w:szCs w:val="18"/>
        </w:rPr>
        <w:t>S</w:t>
      </w:r>
      <w:r w:rsidRPr="00F06C01">
        <w:rPr>
          <w:noProof/>
          <w:color w:val="0000FF"/>
          <w:szCs w:val="18"/>
        </w:rPr>
        <w:t xml:space="preserve">. </w:t>
      </w:r>
      <w:r>
        <w:rPr>
          <w:i/>
          <w:iCs/>
          <w:noProof/>
          <w:color w:val="0000FF"/>
          <w:szCs w:val="18"/>
        </w:rPr>
        <w:t>Basil Magni</w:t>
      </w:r>
      <w:r w:rsidRPr="00F06C01">
        <w:rPr>
          <w:i/>
          <w:iCs/>
          <w:noProof/>
          <w:color w:val="0000FF"/>
          <w:szCs w:val="18"/>
        </w:rPr>
        <w:t xml:space="preserve">, </w:t>
      </w:r>
      <w:r>
        <w:rPr>
          <w:noProof/>
          <w:color w:val="0000FF"/>
          <w:szCs w:val="18"/>
        </w:rPr>
        <w:t>Vol</w:t>
      </w:r>
      <w:r w:rsidRPr="00F06C01">
        <w:rPr>
          <w:noProof/>
          <w:color w:val="0000FF"/>
          <w:szCs w:val="18"/>
        </w:rPr>
        <w:t xml:space="preserve">. </w:t>
      </w:r>
      <w:r>
        <w:rPr>
          <w:noProof/>
          <w:color w:val="0000FF"/>
          <w:szCs w:val="18"/>
        </w:rPr>
        <w:t>III</w:t>
      </w:r>
      <w:r w:rsidRPr="00F06C01">
        <w:rPr>
          <w:noProof/>
          <w:color w:val="0000FF"/>
          <w:szCs w:val="18"/>
        </w:rPr>
        <w:t xml:space="preserve">, </w:t>
      </w:r>
      <w:r>
        <w:rPr>
          <w:noProof/>
          <w:color w:val="0000FF"/>
          <w:szCs w:val="18"/>
        </w:rPr>
        <w:t>pp</w:t>
      </w:r>
      <w:r w:rsidRPr="00F06C01">
        <w:rPr>
          <w:noProof/>
          <w:color w:val="0000FF"/>
          <w:szCs w:val="18"/>
        </w:rPr>
        <w:t xml:space="preserve">. 581, 585, </w:t>
      </w:r>
      <w:r>
        <w:rPr>
          <w:noProof/>
          <w:color w:val="0000FF"/>
          <w:szCs w:val="18"/>
        </w:rPr>
        <w:t>Paris</w:t>
      </w:r>
      <w:r w:rsidRPr="00F06C01">
        <w:rPr>
          <w:noProof/>
          <w:color w:val="0000FF"/>
          <w:szCs w:val="18"/>
        </w:rPr>
        <w:t xml:space="preserve"> 1730, diin gihulagway usab sa daghang detalye ang probidensya sa Dios mahitungod sa mga hayop nga walay rason.</w:t>
      </w:r>
    </w:p>
  </w:footnote>
  <w:footnote w:id="1704">
    <w:p w14:paraId="56BE8F43"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00"/>
          <w:szCs w:val="19"/>
        </w:rPr>
        <w:t xml:space="preserve">1 Corinto, kapitulo 20, sa *Christian Readings* 1824, </w:t>
      </w:r>
      <w:r>
        <w:rPr>
          <w:noProof/>
          <w:color w:val="000000"/>
          <w:szCs w:val="19"/>
        </w:rPr>
        <w:t>XIV</w:t>
      </w:r>
      <w:r w:rsidRPr="00F06C01">
        <w:rPr>
          <w:noProof/>
          <w:color w:val="000000"/>
          <w:szCs w:val="19"/>
        </w:rPr>
        <w:t>, 259–260.</w:t>
      </w:r>
    </w:p>
  </w:footnote>
  <w:footnote w:id="1705">
    <w:p w14:paraId="678ADB4C"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Pr>
          <w:noProof/>
          <w:color w:val="0000FF"/>
          <w:szCs w:val="19"/>
        </w:rPr>
        <w:t>Contr</w:t>
      </w:r>
      <w:r w:rsidRPr="00F06C01">
        <w:rPr>
          <w:noProof/>
          <w:color w:val="0000FF"/>
          <w:szCs w:val="19"/>
        </w:rPr>
        <w:t xml:space="preserve">. </w:t>
      </w:r>
      <w:r>
        <w:rPr>
          <w:noProof/>
          <w:color w:val="0000FF"/>
          <w:szCs w:val="19"/>
        </w:rPr>
        <w:t xml:space="preserve">gentes, </w:t>
      </w:r>
      <w:r w:rsidRPr="00F06C01">
        <w:rPr>
          <w:noProof/>
          <w:color w:val="0000FF"/>
          <w:szCs w:val="19"/>
        </w:rPr>
        <w:t xml:space="preserve">no. 42; </w:t>
      </w:r>
      <w:r>
        <w:rPr>
          <w:noProof/>
          <w:color w:val="0000FF"/>
          <w:szCs w:val="19"/>
        </w:rPr>
        <w:t>cf</w:t>
      </w:r>
      <w:r w:rsidRPr="00F06C01">
        <w:rPr>
          <w:noProof/>
          <w:color w:val="0000FF"/>
          <w:szCs w:val="19"/>
        </w:rPr>
        <w:t>. no. 43, diin ang maong ideya gipatin-aw sa mas detalyado.</w:t>
      </w:r>
    </w:p>
  </w:footnote>
  <w:footnote w:id="1706">
    <w:p w14:paraId="550BEA45"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21"/>
        </w:rPr>
        <w:t xml:space="preserve">Mahitungod sa mga Sakramental nga Himno, 5, sa *The Works of the Holy Fathers*, </w:t>
      </w:r>
      <w:r>
        <w:rPr>
          <w:noProof/>
          <w:color w:val="0000FF"/>
          <w:szCs w:val="21"/>
        </w:rPr>
        <w:t>IV</w:t>
      </w:r>
      <w:r w:rsidRPr="00F06C01">
        <w:rPr>
          <w:noProof/>
          <w:color w:val="0000FF"/>
          <w:szCs w:val="21"/>
        </w:rPr>
        <w:t>, 231.</w:t>
      </w:r>
    </w:p>
  </w:footnote>
  <w:footnote w:id="1707">
    <w:p w14:paraId="452735F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Mahitungod sa Providensya, Orasyon I, Tomo IV, mga panid 323–324.</w:t>
      </w:r>
    </w:p>
  </w:footnote>
  <w:footnote w:id="1708">
    <w:p w14:paraId="0C4E9AA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V, p. 24, II. 1, 2, 3.</w:t>
      </w:r>
    </w:p>
  </w:footnote>
  <w:footnote w:id="1709">
    <w:p w14:paraId="3E8FC28C"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Apologet. kabanata 26, sa Patrologia Cursus Completus, Bol</w:t>
      </w:r>
      <w:r w:rsidRPr="00F06C01">
        <w:rPr>
          <w:noProof/>
          <w:color w:val="0000FF"/>
          <w:szCs w:val="19"/>
        </w:rPr>
        <w:t xml:space="preserve">. </w:t>
      </w:r>
      <w:r>
        <w:rPr>
          <w:noProof/>
          <w:color w:val="0000FF"/>
          <w:szCs w:val="19"/>
        </w:rPr>
        <w:t>I</w:t>
      </w:r>
      <w:r w:rsidRPr="00F06C01">
        <w:rPr>
          <w:noProof/>
          <w:color w:val="0000FF"/>
          <w:szCs w:val="19"/>
        </w:rPr>
        <w:t xml:space="preserve">, </w:t>
      </w:r>
      <w:r>
        <w:rPr>
          <w:noProof/>
          <w:color w:val="0000FF"/>
          <w:szCs w:val="19"/>
        </w:rPr>
        <w:t>pp</w:t>
      </w:r>
      <w:r w:rsidRPr="00F06C01">
        <w:rPr>
          <w:noProof/>
          <w:color w:val="0000FF"/>
          <w:szCs w:val="19"/>
        </w:rPr>
        <w:t>. 431–432.</w:t>
      </w:r>
    </w:p>
  </w:footnote>
  <w:footnote w:id="1710">
    <w:p w14:paraId="2C275272"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Usa ka Diskurso Mahitungod Kaniya, sa *Ang mga Buhat sa Balaang mga Amahan*, </w:t>
      </w:r>
      <w:r>
        <w:rPr>
          <w:noProof/>
          <w:color w:val="0000FF"/>
          <w:szCs w:val="19"/>
        </w:rPr>
        <w:t>III</w:t>
      </w:r>
      <w:r w:rsidRPr="00F06C01">
        <w:rPr>
          <w:noProof/>
          <w:color w:val="0000FF"/>
          <w:szCs w:val="19"/>
        </w:rPr>
        <w:t>, 210–211.</w:t>
      </w:r>
    </w:p>
  </w:footnote>
  <w:footnote w:id="1711">
    <w:p w14:paraId="7B92B43B" w14:textId="77777777" w:rsidR="00B33396" w:rsidRPr="00F06C01" w:rsidRDefault="00B33396" w:rsidP="00B33396">
      <w:pPr>
        <w:pStyle w:val="FootnoteText"/>
        <w:rPr>
          <w:noProof/>
        </w:rPr>
      </w:pPr>
      <w:r>
        <w:rPr>
          <w:rStyle w:val="FootnoteReference"/>
          <w:noProof/>
        </w:rPr>
        <w:footnoteRef/>
      </w:r>
      <w:r>
        <w:rPr>
          <w:noProof/>
        </w:rPr>
        <w:t xml:space="preserve"> </w:t>
      </w:r>
      <w:r>
        <w:rPr>
          <w:noProof/>
          <w:color w:val="0000FF"/>
          <w:szCs w:val="19"/>
        </w:rPr>
        <w:t>Sa Unang Epistola kang Timoteo, Kapitulo II, Homilía IV, Mga Buhat, Bol. XI, p. 579, Venice</w:t>
      </w:r>
      <w:r w:rsidRPr="00F06C01">
        <w:rPr>
          <w:noProof/>
          <w:color w:val="0000FF"/>
          <w:szCs w:val="19"/>
        </w:rPr>
        <w:t xml:space="preserve"> 1741.</w:t>
      </w:r>
    </w:p>
  </w:footnote>
  <w:footnote w:id="1712">
    <w:p w14:paraId="46192CF3"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Diskurso </w:t>
      </w:r>
      <w:r>
        <w:rPr>
          <w:noProof/>
          <w:color w:val="0000FF"/>
          <w:szCs w:val="18"/>
        </w:rPr>
        <w:t xml:space="preserve">V sa </w:t>
      </w:r>
      <w:r w:rsidRPr="00F06C01">
        <w:rPr>
          <w:noProof/>
          <w:color w:val="0000FF"/>
          <w:szCs w:val="18"/>
        </w:rPr>
        <w:t xml:space="preserve">okasyon sa pagkahugno sa mga estatwa, </w:t>
      </w:r>
      <w:r>
        <w:rPr>
          <w:noProof/>
          <w:color w:val="0000FF"/>
          <w:szCs w:val="18"/>
        </w:rPr>
        <w:t>II</w:t>
      </w:r>
      <w:r w:rsidRPr="00F06C01">
        <w:rPr>
          <w:noProof/>
          <w:color w:val="0000FF"/>
          <w:szCs w:val="18"/>
        </w:rPr>
        <w:t xml:space="preserve">. 1, p. 329, sa Bolyum 1 sa mga Diskurso ni San Juan Krisostomo ngadto sa Katawhan sa Antioquia, gihubad sa Ruso sa </w:t>
      </w:r>
      <w:r>
        <w:rPr>
          <w:noProof/>
          <w:color w:val="0000FF"/>
          <w:szCs w:val="18"/>
        </w:rPr>
        <w:t>Akademya</w:t>
      </w:r>
      <w:r w:rsidRPr="00F06C01">
        <w:rPr>
          <w:noProof/>
          <w:color w:val="0000FF"/>
          <w:szCs w:val="18"/>
        </w:rPr>
        <w:t xml:space="preserve"> Teolohikal sa St Petersburg</w:t>
      </w:r>
      <w:r>
        <w:rPr>
          <w:noProof/>
          <w:color w:val="0000FF"/>
          <w:szCs w:val="18"/>
        </w:rPr>
        <w:t>, 1848.</w:t>
      </w:r>
    </w:p>
  </w:footnote>
  <w:footnote w:id="1713">
    <w:p w14:paraId="4EDE47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IV, p. 33, sa Patrologia Cursus Completus, Vol. XLI, p. 139.</w:t>
      </w:r>
    </w:p>
  </w:footnote>
  <w:footnote w:id="1714">
    <w:p w14:paraId="406284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V, c. 1, ibid., p. 141.</w:t>
      </w:r>
    </w:p>
  </w:footnote>
  <w:footnote w:id="1715">
    <w:p w14:paraId="1E74BFE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XVIII, c. 2, ibid., p. 560.</w:t>
      </w:r>
    </w:p>
  </w:footnote>
  <w:footnote w:id="1716">
    <w:p w14:paraId="7FF3FFA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Sulat ngadto sa asawa ni Nektarios, sa *The Works of the Holy Fathers*, </w:t>
      </w:r>
      <w:r>
        <w:rPr>
          <w:noProof/>
          <w:color w:val="0000FF"/>
          <w:szCs w:val="19"/>
        </w:rPr>
        <w:t>X</w:t>
      </w:r>
      <w:r w:rsidRPr="00F06C01">
        <w:rPr>
          <w:noProof/>
          <w:color w:val="0000FF"/>
          <w:szCs w:val="19"/>
        </w:rPr>
        <w:t>, 22.</w:t>
      </w:r>
    </w:p>
  </w:footnote>
  <w:footnote w:id="1717">
    <w:p w14:paraId="4EA37C9D" w14:textId="77777777" w:rsidR="00B33396" w:rsidRPr="00F06C01" w:rsidRDefault="00B33396" w:rsidP="00B33396">
      <w:pPr>
        <w:pStyle w:val="FootnoteText"/>
        <w:rPr>
          <w:noProof/>
          <w:color w:val="0000FF"/>
        </w:rPr>
      </w:pPr>
      <w:r>
        <w:rPr>
          <w:rStyle w:val="FootnoteReference"/>
          <w:noProof/>
        </w:rPr>
        <w:footnoteRef/>
      </w:r>
      <w:r w:rsidRPr="00F06C01">
        <w:rPr>
          <w:noProof/>
        </w:rPr>
        <w:t xml:space="preserve"> </w:t>
      </w:r>
      <w:r w:rsidRPr="00F06C01">
        <w:rPr>
          <w:noProof/>
          <w:color w:val="0000FF"/>
          <w:szCs w:val="19"/>
        </w:rPr>
        <w:t>Sulat kang Nectarius, ibid., p. 20.</w:t>
      </w:r>
    </w:p>
  </w:footnote>
  <w:footnote w:id="1718">
    <w:p w14:paraId="70F06FD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Mga Sulat sa Paglipay, ibid., p. 239</w:t>
      </w:r>
      <w:r w:rsidRPr="00F06C01">
        <w:rPr>
          <w:noProof/>
          <w:color w:val="000000"/>
          <w:szCs w:val="19"/>
        </w:rPr>
        <w:t>.</w:t>
      </w:r>
    </w:p>
  </w:footnote>
  <w:footnote w:id="1719">
    <w:p w14:paraId="530099DF"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Sulat kang Eustathius nga Pilosopo, ibid., p. 5.</w:t>
      </w:r>
    </w:p>
  </w:footnote>
  <w:footnote w:id="1720">
    <w:p w14:paraId="591BF486"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9"/>
        </w:rPr>
        <w:t xml:space="preserve">Homiliya sa Gugma alang sa mga Kabus sa *The Works of the Holy Fathers*, </w:t>
      </w:r>
      <w:r>
        <w:rPr>
          <w:noProof/>
          <w:color w:val="0000FF"/>
          <w:szCs w:val="19"/>
        </w:rPr>
        <w:t>II</w:t>
      </w:r>
      <w:r w:rsidRPr="00F06C01">
        <w:rPr>
          <w:noProof/>
          <w:color w:val="0000FF"/>
          <w:szCs w:val="19"/>
        </w:rPr>
        <w:t>, 39–40.</w:t>
      </w:r>
    </w:p>
  </w:footnote>
  <w:footnote w:id="1721">
    <w:p w14:paraId="2080A3D4"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rPr>
        <w:t xml:space="preserve">Para kang Stagarius, homilía 1, </w:t>
      </w:r>
      <w:r>
        <w:rPr>
          <w:noProof/>
          <w:color w:val="0000FF"/>
        </w:rPr>
        <w:t>n</w:t>
      </w:r>
      <w:r w:rsidRPr="00F06C01">
        <w:rPr>
          <w:noProof/>
          <w:color w:val="0000FF"/>
        </w:rPr>
        <w:t xml:space="preserve">. </w:t>
      </w:r>
      <w:r>
        <w:rPr>
          <w:noProof/>
          <w:color w:val="0000FF"/>
        </w:rPr>
        <w:t>II</w:t>
      </w:r>
      <w:r w:rsidRPr="00F06C01">
        <w:rPr>
          <w:noProof/>
          <w:color w:val="0000FF"/>
        </w:rPr>
        <w:t xml:space="preserve">, pp. 265–266 sa bolyum </w:t>
      </w:r>
      <w:r>
        <w:rPr>
          <w:noProof/>
          <w:color w:val="0000FF"/>
        </w:rPr>
        <w:t>III</w:t>
      </w:r>
      <w:r w:rsidRPr="00F06C01">
        <w:rPr>
          <w:noProof/>
          <w:color w:val="0000FF"/>
        </w:rPr>
        <w:t xml:space="preserve"> sa mga Homilía ni San Juan de Chrysostom, gisalin sa Ruso sa Akademya Teolohikal sa St Petersburg, 1850.</w:t>
      </w:r>
    </w:p>
  </w:footnote>
  <w:footnote w:id="1722">
    <w:p w14:paraId="0219CC1E"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Dili na katingad-an nga ang mga matarong ipahamtang sa kamot sa mga daotan—dili alang sa himaya sa mga daotan, kondili aron masulayan ang mga matarong. Ug bisan pa, sumala sa Kasulatan, </w:t>
      </w:r>
      <w:r w:rsidRPr="00F06C01">
        <w:rPr>
          <w:i/>
          <w:iCs/>
          <w:noProof/>
          <w:color w:val="0000FF"/>
          <w:szCs w:val="18"/>
        </w:rPr>
        <w:t xml:space="preserve">kon kalit Niya silang hampakon sa latigo, ginayaw-ay Niya ang pag-antos sa mga inosente </w:t>
      </w:r>
      <w:r w:rsidRPr="00F06C01">
        <w:rPr>
          <w:noProof/>
          <w:color w:val="0000FF"/>
          <w:szCs w:val="18"/>
        </w:rPr>
        <w:t xml:space="preserve">(Job 9:23), hangtod nga ang kaluoy sa Dios ug ang dagkong bahandi nga gitagana alang sa tanan mahayag sa takdang panahon, sa diha nga ang pulong, buhat, ug hunahuna pagatimbangon sa matarong nga timbangan sa Dios" </w:t>
      </w:r>
      <w:r w:rsidRPr="00F06C01">
        <w:rPr>
          <w:i/>
          <w:iCs/>
          <w:noProof/>
          <w:color w:val="0000FF"/>
          <w:szCs w:val="18"/>
        </w:rPr>
        <w:t xml:space="preserve">(Gregory the Theologian, </w:t>
      </w:r>
      <w:r w:rsidRPr="00F06C01">
        <w:rPr>
          <w:noProof/>
          <w:color w:val="0000FF"/>
          <w:szCs w:val="18"/>
        </w:rPr>
        <w:t xml:space="preserve">Eulogy to Athanasius the Great, sa *The Works of the Holy Fathers*, </w:t>
      </w:r>
      <w:r>
        <w:rPr>
          <w:noProof/>
          <w:color w:val="0000FF"/>
          <w:szCs w:val="18"/>
        </w:rPr>
        <w:t>II</w:t>
      </w:r>
      <w:r w:rsidRPr="00F06C01">
        <w:rPr>
          <w:noProof/>
          <w:color w:val="0000FF"/>
          <w:szCs w:val="18"/>
        </w:rPr>
        <w:t>, 190).</w:t>
      </w:r>
    </w:p>
  </w:footnote>
  <w:footnote w:id="1723">
    <w:p w14:paraId="32B8550B" w14:textId="77777777" w:rsidR="00B33396" w:rsidRPr="00F06C01"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Para sa Stagira, homilía 1, </w:t>
      </w:r>
      <w:r>
        <w:rPr>
          <w:noProof/>
          <w:color w:val="0000FF"/>
          <w:szCs w:val="18"/>
        </w:rPr>
        <w:t>II</w:t>
      </w:r>
      <w:r w:rsidRPr="00F06C01">
        <w:rPr>
          <w:noProof/>
          <w:color w:val="0000FF"/>
          <w:szCs w:val="18"/>
        </w:rPr>
        <w:t xml:space="preserve">, 16, p. 278 sa bolyum </w:t>
      </w:r>
      <w:r>
        <w:rPr>
          <w:noProof/>
          <w:color w:val="0000FF"/>
          <w:szCs w:val="18"/>
        </w:rPr>
        <w:t>III</w:t>
      </w:r>
      <w:r w:rsidRPr="00F06C01">
        <w:rPr>
          <w:noProof/>
          <w:color w:val="0000FF"/>
          <w:szCs w:val="18"/>
        </w:rPr>
        <w:t xml:space="preserve"> sa mga Homilía </w:t>
      </w:r>
      <w:r w:rsidRPr="00F06C01">
        <w:rPr>
          <w:i/>
          <w:noProof/>
          <w:color w:val="0000FF"/>
          <w:szCs w:val="18"/>
        </w:rPr>
        <w:t xml:space="preserve">ni San Juan </w:t>
      </w:r>
      <w:r w:rsidRPr="00F06C01">
        <w:rPr>
          <w:i/>
          <w:iCs/>
          <w:noProof/>
          <w:color w:val="0000FF"/>
          <w:szCs w:val="18"/>
        </w:rPr>
        <w:t xml:space="preserve">Crisóstomo, </w:t>
      </w:r>
      <w:r w:rsidRPr="00F06C01">
        <w:rPr>
          <w:noProof/>
          <w:color w:val="0000FF"/>
          <w:szCs w:val="18"/>
        </w:rPr>
        <w:t>hubad sa Ruso.</w:t>
      </w:r>
    </w:p>
  </w:footnote>
  <w:footnote w:id="1724">
    <w:p w14:paraId="64A35F0A" w14:textId="77777777" w:rsidR="00B33396" w:rsidRDefault="00B33396" w:rsidP="00B33396">
      <w:pPr>
        <w:pStyle w:val="FootnoteText"/>
        <w:rPr>
          <w:noProof/>
        </w:rPr>
      </w:pPr>
      <w:r>
        <w:rPr>
          <w:rStyle w:val="FootnoteReference"/>
          <w:noProof/>
        </w:rPr>
        <w:footnoteRef/>
      </w:r>
      <w:r w:rsidRPr="00F06C01">
        <w:rPr>
          <w:noProof/>
        </w:rPr>
        <w:t xml:space="preserve"> </w:t>
      </w:r>
      <w:r w:rsidRPr="00F06C01">
        <w:rPr>
          <w:noProof/>
          <w:color w:val="0000FF"/>
          <w:szCs w:val="18"/>
        </w:rPr>
        <w:t xml:space="preserve">Ibid., pp. 279–280; cf. </w:t>
      </w:r>
      <w:r w:rsidRPr="00F06C01">
        <w:rPr>
          <w:i/>
          <w:iCs/>
          <w:noProof/>
          <w:color w:val="0000FF"/>
          <w:szCs w:val="18"/>
        </w:rPr>
        <w:t xml:space="preserve">Gregory the Theologian, </w:t>
      </w:r>
      <w:r w:rsidRPr="00F06C01">
        <w:rPr>
          <w:noProof/>
          <w:color w:val="0000FF"/>
          <w:szCs w:val="18"/>
        </w:rPr>
        <w:t xml:space="preserve">Homily on Love for the Poor, in *The Works of the Holy Fathers*, </w:t>
      </w:r>
      <w:r>
        <w:rPr>
          <w:noProof/>
          <w:color w:val="0000FF"/>
          <w:szCs w:val="18"/>
        </w:rPr>
        <w:t>II</w:t>
      </w:r>
      <w:r w:rsidRPr="00F06C01">
        <w:rPr>
          <w:noProof/>
          <w:color w:val="0000FF"/>
          <w:szCs w:val="18"/>
        </w:rPr>
        <w:t>, 36</w:t>
      </w:r>
      <w:r w:rsidRPr="00F06C01">
        <w:rPr>
          <w:noProof/>
          <w:color w:val="000000"/>
          <w:szCs w:val="18"/>
        </w:rPr>
        <w:t xml:space="preserve">. </w:t>
      </w:r>
      <w:r w:rsidRPr="00F06C01">
        <w:rPr>
          <w:noProof/>
          <w:color w:val="0000FF"/>
          <w:szCs w:val="18"/>
        </w:rPr>
        <w:t xml:space="preserve">Sa tinuod, ang pangutana ngano nga ang mga matarong kasagaran nag-antos sa kakabus samtang ang mga makasasala nagmalambuon natubag na sa daghang mga Amahan sa Simbahan. </w:t>
      </w:r>
      <w:r>
        <w:rPr>
          <w:noProof/>
          <w:color w:val="0000FF"/>
          <w:szCs w:val="18"/>
        </w:rPr>
        <w:t xml:space="preserve">Tan-awa, pananglitan: </w:t>
      </w:r>
      <w:r>
        <w:rPr>
          <w:i/>
          <w:iCs/>
          <w:noProof/>
          <w:color w:val="0000FF"/>
          <w:szCs w:val="18"/>
        </w:rPr>
        <w:t>Ambrose</w:t>
      </w:r>
      <w:r>
        <w:rPr>
          <w:noProof/>
          <w:color w:val="0000FF"/>
          <w:szCs w:val="18"/>
        </w:rPr>
        <w:t xml:space="preserve">, *Officium* 1, p. 12; </w:t>
      </w:r>
      <w:r>
        <w:rPr>
          <w:i/>
          <w:iCs/>
          <w:noProof/>
          <w:color w:val="0000FF"/>
          <w:szCs w:val="18"/>
        </w:rPr>
        <w:t>Titus of Boston</w:t>
      </w:r>
      <w:r>
        <w:rPr>
          <w:noProof/>
          <w:color w:val="0000FF"/>
          <w:szCs w:val="18"/>
        </w:rPr>
        <w:t xml:space="preserve">, *Contra Manicheus*, Book II; </w:t>
      </w:r>
      <w:r>
        <w:rPr>
          <w:i/>
          <w:iCs/>
          <w:noProof/>
          <w:color w:val="0000FF"/>
          <w:szCs w:val="18"/>
        </w:rPr>
        <w:t>Theodoret</w:t>
      </w:r>
      <w:r>
        <w:rPr>
          <w:noProof/>
          <w:color w:val="0000FF"/>
          <w:szCs w:val="18"/>
        </w:rPr>
        <w:t xml:space="preserve">, *Commentary on the Last Five Books on Divine Providence*; </w:t>
      </w:r>
      <w:r>
        <w:rPr>
          <w:i/>
          <w:iCs/>
          <w:noProof/>
          <w:color w:val="0000FF"/>
          <w:szCs w:val="18"/>
        </w:rPr>
        <w:t>Augustine</w:t>
      </w:r>
      <w:r>
        <w:rPr>
          <w:noProof/>
          <w:color w:val="0000FF"/>
          <w:szCs w:val="18"/>
        </w:rPr>
        <w:t xml:space="preserve">, *Commentary on Psalms* 36 ug 136; </w:t>
      </w:r>
      <w:r>
        <w:rPr>
          <w:i/>
          <w:iCs/>
          <w:noProof/>
          <w:color w:val="0000FF"/>
          <w:szCs w:val="18"/>
        </w:rPr>
        <w:t xml:space="preserve">Salvian, </w:t>
      </w:r>
      <w:r>
        <w:rPr>
          <w:noProof/>
          <w:color w:val="0000FF"/>
          <w:szCs w:val="18"/>
        </w:rPr>
        <w:t xml:space="preserve">*On Divine Providence*; </w:t>
      </w:r>
      <w:r>
        <w:rPr>
          <w:i/>
          <w:iCs/>
          <w:noProof/>
          <w:color w:val="0000FF"/>
          <w:szCs w:val="18"/>
        </w:rPr>
        <w:t xml:space="preserve">Julian African, </w:t>
      </w:r>
      <w:r>
        <w:rPr>
          <w:noProof/>
          <w:color w:val="0000FF"/>
          <w:szCs w:val="18"/>
        </w:rPr>
        <w:t xml:space="preserve">Libro II bahin sa Mga Bahin sa Balaang Balaod; </w:t>
      </w:r>
      <w:r>
        <w:rPr>
          <w:i/>
          <w:iCs/>
          <w:noProof/>
          <w:color w:val="0000FF"/>
          <w:szCs w:val="18"/>
        </w:rPr>
        <w:t xml:space="preserve">Cyril sa Alexandria, </w:t>
      </w:r>
      <w:r>
        <w:rPr>
          <w:noProof/>
          <w:color w:val="0000FF"/>
          <w:szCs w:val="18"/>
        </w:rPr>
        <w:t xml:space="preserve">Batok kang Julian, Libro III; </w:t>
      </w:r>
      <w:r>
        <w:rPr>
          <w:i/>
          <w:iCs/>
          <w:noProof/>
          <w:color w:val="0000FF"/>
          <w:szCs w:val="18"/>
        </w:rPr>
        <w:t xml:space="preserve">Nemesius, </w:t>
      </w:r>
      <w:r>
        <w:rPr>
          <w:noProof/>
          <w:color w:val="0000FF"/>
          <w:szCs w:val="18"/>
        </w:rPr>
        <w:t>Mahitungod sa kinaiya sa Tawo, Kapitulo 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0A8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A69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8CB6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D8C4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3A44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6ED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30DB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AEC2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52D3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66522EF"/>
    <w:multiLevelType w:val="multilevel"/>
    <w:tmpl w:val="7A848E0A"/>
    <w:lvl w:ilvl="0">
      <w:start w:val="1"/>
      <w:numFmt w:val="decimal"/>
      <w:lvlText w:val="%1)"/>
      <w:lvlJc w:val="left"/>
      <w:pPr>
        <w:tabs>
          <w:tab w:val="num" w:pos="945"/>
        </w:tabs>
        <w:ind w:left="945" w:hanging="465"/>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 w15:restartNumberingAfterBreak="0">
    <w:nsid w:val="44D979C9"/>
    <w:multiLevelType w:val="hybridMultilevel"/>
    <w:tmpl w:val="CFB884AA"/>
    <w:lvl w:ilvl="0" w:tplc="B54CC13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4857F92"/>
    <w:multiLevelType w:val="multilevel"/>
    <w:tmpl w:val="CEAE8C6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657C0317"/>
    <w:multiLevelType w:val="multilevel"/>
    <w:tmpl w:val="569406E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9775696"/>
    <w:multiLevelType w:val="multilevel"/>
    <w:tmpl w:val="FB84BE1A"/>
    <w:lvl w:ilvl="0">
      <w:start w:val="1"/>
      <w:numFmt w:val="decimal"/>
      <w:lvlText w:val="%1)"/>
      <w:lvlJc w:val="left"/>
      <w:pPr>
        <w:tabs>
          <w:tab w:val="num" w:pos="840"/>
        </w:tabs>
        <w:ind w:left="840" w:hanging="360"/>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num w:numId="1" w16cid:durableId="982660819">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5"/>
  </w:num>
  <w:num w:numId="3" w16cid:durableId="125703604">
    <w:abstractNumId w:val="13"/>
  </w:num>
  <w:num w:numId="4" w16cid:durableId="1557155731">
    <w:abstractNumId w:val="11"/>
  </w:num>
  <w:num w:numId="5" w16cid:durableId="253440368">
    <w:abstractNumId w:val="14"/>
  </w:num>
  <w:num w:numId="6" w16cid:durableId="1356420035">
    <w:abstractNumId w:val="15"/>
  </w:num>
  <w:num w:numId="7" w16cid:durableId="761875191">
    <w:abstractNumId w:val="9"/>
  </w:num>
  <w:num w:numId="8" w16cid:durableId="567158546">
    <w:abstractNumId w:val="7"/>
  </w:num>
  <w:num w:numId="9" w16cid:durableId="120617757">
    <w:abstractNumId w:val="6"/>
  </w:num>
  <w:num w:numId="10" w16cid:durableId="1362439083">
    <w:abstractNumId w:val="4"/>
  </w:num>
  <w:num w:numId="11" w16cid:durableId="1894467759">
    <w:abstractNumId w:val="8"/>
  </w:num>
  <w:num w:numId="12" w16cid:durableId="655107250">
    <w:abstractNumId w:val="3"/>
  </w:num>
  <w:num w:numId="13" w16cid:durableId="183443523">
    <w:abstractNumId w:val="2"/>
  </w:num>
  <w:num w:numId="14" w16cid:durableId="1456480060">
    <w:abstractNumId w:val="1"/>
  </w:num>
  <w:num w:numId="15" w16cid:durableId="2008094935">
    <w:abstractNumId w:val="0"/>
  </w:num>
  <w:num w:numId="16" w16cid:durableId="828667601">
    <w:abstractNumId w:val="12"/>
  </w:num>
  <w:num w:numId="17" w16cid:durableId="2056545184">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239361597">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2"/>
    <w:rsid w:val="0006410B"/>
    <w:rsid w:val="000C4221"/>
    <w:rsid w:val="001B55A4"/>
    <w:rsid w:val="0023121A"/>
    <w:rsid w:val="00343D2D"/>
    <w:rsid w:val="0037101F"/>
    <w:rsid w:val="003779C6"/>
    <w:rsid w:val="003900ED"/>
    <w:rsid w:val="00464BAA"/>
    <w:rsid w:val="004714D2"/>
    <w:rsid w:val="004F3E70"/>
    <w:rsid w:val="00564CF2"/>
    <w:rsid w:val="005A4945"/>
    <w:rsid w:val="005C5777"/>
    <w:rsid w:val="005D6AB2"/>
    <w:rsid w:val="00687832"/>
    <w:rsid w:val="007319C4"/>
    <w:rsid w:val="00760471"/>
    <w:rsid w:val="00761350"/>
    <w:rsid w:val="007876DC"/>
    <w:rsid w:val="008C6606"/>
    <w:rsid w:val="008F3805"/>
    <w:rsid w:val="008F50BF"/>
    <w:rsid w:val="009175E6"/>
    <w:rsid w:val="009C42E9"/>
    <w:rsid w:val="00A01B8D"/>
    <w:rsid w:val="00A421C5"/>
    <w:rsid w:val="00AC7F5A"/>
    <w:rsid w:val="00B02C2C"/>
    <w:rsid w:val="00B33396"/>
    <w:rsid w:val="00BA7231"/>
    <w:rsid w:val="00C22215"/>
    <w:rsid w:val="00C33229"/>
    <w:rsid w:val="00C65F8F"/>
    <w:rsid w:val="00CC2ED8"/>
    <w:rsid w:val="00D77BF7"/>
    <w:rsid w:val="00D91A76"/>
    <w:rsid w:val="00DD0476"/>
    <w:rsid w:val="00DE0D0A"/>
    <w:rsid w:val="00E0401E"/>
    <w:rsid w:val="00E215F4"/>
    <w:rsid w:val="00E21E6F"/>
    <w:rsid w:val="00E26C2C"/>
    <w:rsid w:val="00EC1C6D"/>
    <w:rsid w:val="00EC6FCC"/>
    <w:rsid w:val="00F06C01"/>
    <w:rsid w:val="00F63622"/>
    <w:rsid w:val="00F834B1"/>
    <w:rsid w:val="00FE1058"/>
    <w:rsid w:val="00FE5476"/>
    <w:rsid w:val="00FF2D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A8BD"/>
  <w15:chartTrackingRefBased/>
  <w15:docId w15:val="{F60EE519-50CC-486B-9066-9A016808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E70"/>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4F3E70"/>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4F3E70"/>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F3E70"/>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F3E70"/>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F3E70"/>
    <w:pPr>
      <w:keepNext/>
      <w:tabs>
        <w:tab w:val="left" w:pos="475"/>
      </w:tabs>
      <w:jc w:val="left"/>
      <w:outlineLvl w:val="4"/>
    </w:pPr>
    <w:rPr>
      <w:b/>
      <w:i/>
      <w:color w:val="0000FF"/>
    </w:rPr>
  </w:style>
  <w:style w:type="paragraph" w:styleId="Heading6">
    <w:name w:val="heading 6"/>
    <w:basedOn w:val="Normal"/>
    <w:next w:val="Normal"/>
    <w:link w:val="Heading6Char"/>
    <w:qFormat/>
    <w:rsid w:val="004F3E70"/>
    <w:pPr>
      <w:keepNext/>
      <w:outlineLvl w:val="5"/>
    </w:pPr>
    <w:rPr>
      <w:b/>
    </w:rPr>
  </w:style>
  <w:style w:type="paragraph" w:styleId="Heading7">
    <w:name w:val="heading 7"/>
    <w:basedOn w:val="Normal"/>
    <w:next w:val="Normal"/>
    <w:link w:val="Heading7Char"/>
    <w:uiPriority w:val="9"/>
    <w:semiHidden/>
    <w:unhideWhenUsed/>
    <w:qFormat/>
    <w:rsid w:val="004714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4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4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4D2"/>
    <w:rPr>
      <w:rFonts w:ascii="Arial" w:eastAsia="Times New Roman" w:hAnsi="Arial" w:cs="Times New Roman"/>
      <w:b/>
      <w:color w:val="800000"/>
      <w:spacing w:val="30"/>
      <w:kern w:val="28"/>
      <w:sz w:val="56"/>
      <w:szCs w:val="20"/>
      <w14:ligatures w14:val="none"/>
    </w:rPr>
  </w:style>
  <w:style w:type="character" w:customStyle="1" w:styleId="Heading2Char">
    <w:name w:val="Heading 2 Char"/>
    <w:basedOn w:val="DefaultParagraphFont"/>
    <w:link w:val="Heading2"/>
    <w:rsid w:val="004714D2"/>
    <w:rPr>
      <w:rFonts w:ascii="Arial" w:eastAsia="Times New Roman" w:hAnsi="Arial" w:cs="Times New Roman"/>
      <w:b/>
      <w:color w:val="800000"/>
      <w:spacing w:val="20"/>
      <w:kern w:val="0"/>
      <w:sz w:val="38"/>
      <w:szCs w:val="20"/>
      <w14:ligatures w14:val="none"/>
    </w:rPr>
  </w:style>
  <w:style w:type="character" w:customStyle="1" w:styleId="Heading3Char">
    <w:name w:val="Heading 3 Char"/>
    <w:basedOn w:val="DefaultParagraphFont"/>
    <w:link w:val="Heading3"/>
    <w:rsid w:val="004714D2"/>
    <w:rPr>
      <w:rFonts w:ascii="Arial" w:eastAsia="Times New Roman" w:hAnsi="Arial" w:cs="Times New Roman"/>
      <w:b/>
      <w:color w:val="0000FF"/>
      <w:spacing w:val="16"/>
      <w:kern w:val="0"/>
      <w:sz w:val="30"/>
      <w:szCs w:val="20"/>
      <w14:ligatures w14:val="none"/>
    </w:rPr>
  </w:style>
  <w:style w:type="character" w:customStyle="1" w:styleId="Heading4Char">
    <w:name w:val="Heading 4 Char"/>
    <w:basedOn w:val="DefaultParagraphFont"/>
    <w:link w:val="Heading4"/>
    <w:rsid w:val="004F3E70"/>
    <w:rPr>
      <w:rFonts w:ascii="Arial" w:eastAsia="Times New Roman" w:hAnsi="Arial" w:cs="Times New Roman"/>
      <w:b/>
      <w:color w:val="0000FF"/>
      <w:kern w:val="0"/>
      <w:sz w:val="24"/>
      <w:szCs w:val="20"/>
      <w14:ligatures w14:val="none"/>
    </w:rPr>
  </w:style>
  <w:style w:type="character" w:customStyle="1" w:styleId="Heading5Char">
    <w:name w:val="Heading 5 Char"/>
    <w:basedOn w:val="DefaultParagraphFont"/>
    <w:link w:val="Heading5"/>
    <w:rsid w:val="004F3E70"/>
    <w:rPr>
      <w:rFonts w:ascii="Times New Roman" w:eastAsia="Times New Roman" w:hAnsi="Times New Roman" w:cs="Times New Roman"/>
      <w:b/>
      <w:i/>
      <w:color w:val="0000FF"/>
      <w:kern w:val="0"/>
      <w:sz w:val="24"/>
      <w:szCs w:val="20"/>
      <w14:ligatures w14:val="none"/>
    </w:rPr>
  </w:style>
  <w:style w:type="character" w:customStyle="1" w:styleId="Heading6Char">
    <w:name w:val="Heading 6 Char"/>
    <w:basedOn w:val="DefaultParagraphFont"/>
    <w:link w:val="Heading6"/>
    <w:rsid w:val="004F3E70"/>
    <w:rPr>
      <w:rFonts w:ascii="Times New Roman" w:eastAsia="Times New Roman" w:hAnsi="Times New Roman" w:cs="Times New Roman"/>
      <w:b/>
      <w:kern w:val="0"/>
      <w:sz w:val="24"/>
      <w:szCs w:val="20"/>
      <w14:ligatures w14:val="none"/>
    </w:rPr>
  </w:style>
  <w:style w:type="character" w:customStyle="1" w:styleId="Heading7Char">
    <w:name w:val="Heading 7 Char"/>
    <w:basedOn w:val="DefaultParagraphFont"/>
    <w:link w:val="Heading7"/>
    <w:uiPriority w:val="9"/>
    <w:semiHidden/>
    <w:rsid w:val="00471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4D2"/>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4F3E70"/>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F3E70"/>
    <w:rPr>
      <w:rFonts w:ascii="Arial" w:eastAsia="Times New Roman" w:hAnsi="Arial" w:cs="Times New Roman"/>
      <w:b/>
      <w:color w:val="FF0000"/>
      <w:spacing w:val="-10"/>
      <w:kern w:val="28"/>
      <w:sz w:val="56"/>
      <w:szCs w:val="56"/>
      <w14:ligatures w14:val="none"/>
    </w:rPr>
  </w:style>
  <w:style w:type="paragraph" w:styleId="Subtitle">
    <w:name w:val="Subtitle"/>
    <w:basedOn w:val="Normal"/>
    <w:next w:val="Normal"/>
    <w:link w:val="SubtitleChar"/>
    <w:uiPriority w:val="11"/>
    <w:qFormat/>
    <w:rsid w:val="00471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4D2"/>
    <w:pPr>
      <w:spacing w:before="160"/>
      <w:jc w:val="center"/>
    </w:pPr>
    <w:rPr>
      <w:i/>
      <w:iCs/>
      <w:color w:val="404040" w:themeColor="text1" w:themeTint="BF"/>
    </w:rPr>
  </w:style>
  <w:style w:type="character" w:customStyle="1" w:styleId="QuoteChar">
    <w:name w:val="Quote Char"/>
    <w:basedOn w:val="DefaultParagraphFont"/>
    <w:link w:val="Quote"/>
    <w:uiPriority w:val="29"/>
    <w:rsid w:val="004714D2"/>
    <w:rPr>
      <w:i/>
      <w:iCs/>
      <w:color w:val="404040" w:themeColor="text1" w:themeTint="BF"/>
    </w:rPr>
  </w:style>
  <w:style w:type="paragraph" w:styleId="ListParagraph">
    <w:name w:val="List Paragraph"/>
    <w:basedOn w:val="Normal"/>
    <w:uiPriority w:val="34"/>
    <w:qFormat/>
    <w:rsid w:val="004714D2"/>
    <w:pPr>
      <w:ind w:left="720"/>
      <w:contextualSpacing/>
    </w:pPr>
  </w:style>
  <w:style w:type="character" w:styleId="IntenseEmphasis">
    <w:name w:val="Intense Emphasis"/>
    <w:basedOn w:val="DefaultParagraphFont"/>
    <w:uiPriority w:val="21"/>
    <w:qFormat/>
    <w:rsid w:val="004714D2"/>
    <w:rPr>
      <w:i/>
      <w:iCs/>
      <w:color w:val="0F4761" w:themeColor="accent1" w:themeShade="BF"/>
    </w:rPr>
  </w:style>
  <w:style w:type="paragraph" w:styleId="IntenseQuote">
    <w:name w:val="Intense Quote"/>
    <w:basedOn w:val="Normal"/>
    <w:next w:val="Normal"/>
    <w:link w:val="IntenseQuoteChar"/>
    <w:uiPriority w:val="30"/>
    <w:qFormat/>
    <w:rsid w:val="00471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4D2"/>
    <w:rPr>
      <w:i/>
      <w:iCs/>
      <w:color w:val="0F4761" w:themeColor="accent1" w:themeShade="BF"/>
    </w:rPr>
  </w:style>
  <w:style w:type="character" w:styleId="IntenseReference">
    <w:name w:val="Intense Reference"/>
    <w:basedOn w:val="DefaultParagraphFont"/>
    <w:uiPriority w:val="32"/>
    <w:qFormat/>
    <w:rsid w:val="004714D2"/>
    <w:rPr>
      <w:b/>
      <w:bCs/>
      <w:smallCaps/>
      <w:color w:val="0F4761" w:themeColor="accent1" w:themeShade="BF"/>
      <w:spacing w:val="5"/>
    </w:rPr>
  </w:style>
  <w:style w:type="paragraph" w:styleId="Footer">
    <w:name w:val="footer"/>
    <w:basedOn w:val="Normal"/>
    <w:link w:val="FooterChar"/>
    <w:uiPriority w:val="99"/>
    <w:rsid w:val="004F3E70"/>
    <w:pPr>
      <w:tabs>
        <w:tab w:val="center" w:pos="4320"/>
        <w:tab w:val="right" w:pos="8640"/>
      </w:tabs>
    </w:pPr>
  </w:style>
  <w:style w:type="character" w:customStyle="1" w:styleId="FooterChar">
    <w:name w:val="Footer Char"/>
    <w:basedOn w:val="DefaultParagraphFont"/>
    <w:link w:val="Footer"/>
    <w:uiPriority w:val="99"/>
    <w:rsid w:val="008C6606"/>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4F3E70"/>
  </w:style>
  <w:style w:type="paragraph" w:customStyle="1" w:styleId="headingredital">
    <w:name w:val="heading_red_ital"/>
    <w:basedOn w:val="Normal"/>
    <w:rsid w:val="004F3E70"/>
    <w:rPr>
      <w:i/>
      <w:color w:val="800000"/>
    </w:rPr>
  </w:style>
  <w:style w:type="paragraph" w:styleId="Header">
    <w:name w:val="header"/>
    <w:basedOn w:val="Normal"/>
    <w:link w:val="HeaderChar"/>
    <w:rsid w:val="004F3E70"/>
    <w:pPr>
      <w:tabs>
        <w:tab w:val="center" w:pos="4320"/>
        <w:tab w:val="right" w:pos="8640"/>
      </w:tabs>
    </w:pPr>
  </w:style>
  <w:style w:type="character" w:customStyle="1" w:styleId="HeaderChar">
    <w:name w:val="Header Char"/>
    <w:basedOn w:val="DefaultParagraphFont"/>
    <w:link w:val="Header"/>
    <w:rsid w:val="008C6606"/>
    <w:rPr>
      <w:rFonts w:ascii="Times New Roman" w:eastAsia="Times New Roman" w:hAnsi="Times New Roman" w:cs="Times New Roman"/>
      <w:kern w:val="0"/>
      <w:sz w:val="24"/>
      <w:szCs w:val="20"/>
      <w14:ligatures w14:val="none"/>
    </w:rPr>
  </w:style>
  <w:style w:type="paragraph" w:styleId="TOC5">
    <w:name w:val="toc 5"/>
    <w:basedOn w:val="Normal"/>
    <w:next w:val="Normal"/>
    <w:autoRedefine/>
    <w:uiPriority w:val="39"/>
    <w:rsid w:val="004F3E70"/>
    <w:pPr>
      <w:ind w:left="960"/>
      <w:jc w:val="left"/>
    </w:pPr>
    <w:rPr>
      <w:rFonts w:asciiTheme="minorHAnsi" w:hAnsiTheme="minorHAnsi"/>
      <w:sz w:val="20"/>
      <w:szCs w:val="24"/>
    </w:rPr>
  </w:style>
  <w:style w:type="paragraph" w:styleId="TOC4">
    <w:name w:val="toc 4"/>
    <w:basedOn w:val="Normal"/>
    <w:next w:val="Normal"/>
    <w:autoRedefine/>
    <w:uiPriority w:val="39"/>
    <w:rsid w:val="004F3E70"/>
    <w:pPr>
      <w:ind w:left="720"/>
      <w:jc w:val="left"/>
    </w:pPr>
    <w:rPr>
      <w:rFonts w:asciiTheme="minorHAnsi" w:hAnsiTheme="minorHAnsi"/>
      <w:sz w:val="20"/>
      <w:szCs w:val="24"/>
    </w:rPr>
  </w:style>
  <w:style w:type="paragraph" w:styleId="EnvelopeAddress">
    <w:name w:val="envelope address"/>
    <w:basedOn w:val="Normal"/>
    <w:rsid w:val="004F3E70"/>
    <w:pPr>
      <w:framePr w:w="7920" w:h="1980" w:hRule="exact" w:hSpace="180" w:wrap="auto" w:hAnchor="page" w:xAlign="center" w:yAlign="bottom"/>
      <w:ind w:left="2880"/>
    </w:pPr>
    <w:rPr>
      <w:sz w:val="28"/>
    </w:rPr>
  </w:style>
  <w:style w:type="paragraph" w:styleId="EnvelopeReturn">
    <w:name w:val="envelope return"/>
    <w:basedOn w:val="Normal"/>
    <w:rsid w:val="004F3E70"/>
  </w:style>
  <w:style w:type="character" w:styleId="Hyperlink">
    <w:name w:val="Hyperlink"/>
    <w:uiPriority w:val="99"/>
    <w:rsid w:val="004F3E70"/>
    <w:rPr>
      <w:color w:val="0000FF"/>
      <w:u w:val="single"/>
    </w:rPr>
  </w:style>
  <w:style w:type="character" w:styleId="FollowedHyperlink">
    <w:name w:val="FollowedHyperlink"/>
    <w:rsid w:val="004F3E70"/>
    <w:rPr>
      <w:color w:val="800080"/>
      <w:u w:val="single"/>
    </w:rPr>
  </w:style>
  <w:style w:type="paragraph" w:customStyle="1" w:styleId="Title2">
    <w:name w:val="Title2"/>
    <w:basedOn w:val="Normal"/>
    <w:link w:val="Title2Char"/>
    <w:autoRedefine/>
    <w:qFormat/>
    <w:rsid w:val="004F3E70"/>
    <w:pPr>
      <w:jc w:val="center"/>
    </w:pPr>
    <w:rPr>
      <w:rFonts w:ascii="Arial" w:hAnsi="Arial" w:cs="Arial"/>
      <w:b/>
      <w:bCs/>
      <w:color w:val="FF0000"/>
      <w:sz w:val="36"/>
      <w:szCs w:val="36"/>
      <w:lang w:val="ru-RU"/>
    </w:rPr>
  </w:style>
  <w:style w:type="character" w:customStyle="1" w:styleId="Title2Char">
    <w:name w:val="Title2 Char"/>
    <w:link w:val="Title2"/>
    <w:rsid w:val="004F3E70"/>
    <w:rPr>
      <w:rFonts w:ascii="Arial" w:eastAsia="Times New Roman" w:hAnsi="Arial" w:cs="Arial"/>
      <w:b/>
      <w:bCs/>
      <w:color w:val="FF0000"/>
      <w:kern w:val="0"/>
      <w:sz w:val="36"/>
      <w:szCs w:val="36"/>
      <w:lang w:val="ru-RU"/>
      <w14:ligatures w14:val="none"/>
    </w:rPr>
  </w:style>
  <w:style w:type="paragraph" w:styleId="TOC3">
    <w:name w:val="toc 3"/>
    <w:basedOn w:val="Normal"/>
    <w:next w:val="Normal"/>
    <w:autoRedefine/>
    <w:uiPriority w:val="39"/>
    <w:unhideWhenUsed/>
    <w:rsid w:val="008C6606"/>
    <w:pPr>
      <w:ind w:left="480"/>
      <w:jc w:val="left"/>
    </w:pPr>
    <w:rPr>
      <w:rFonts w:asciiTheme="minorHAnsi" w:hAnsiTheme="minorHAnsi"/>
      <w:sz w:val="20"/>
      <w:szCs w:val="24"/>
    </w:rPr>
  </w:style>
  <w:style w:type="paragraph" w:styleId="TOC2">
    <w:name w:val="toc 2"/>
    <w:basedOn w:val="Normal"/>
    <w:next w:val="Normal"/>
    <w:autoRedefine/>
    <w:uiPriority w:val="39"/>
    <w:unhideWhenUsed/>
    <w:rsid w:val="008C6606"/>
    <w:pPr>
      <w:spacing w:before="120"/>
      <w:ind w:left="240"/>
      <w:jc w:val="left"/>
    </w:pPr>
    <w:rPr>
      <w:rFonts w:asciiTheme="minorHAnsi" w:hAnsiTheme="minorHAnsi"/>
      <w:b/>
      <w:bCs/>
      <w:sz w:val="22"/>
      <w:szCs w:val="26"/>
    </w:rPr>
  </w:style>
  <w:style w:type="paragraph" w:styleId="TOC1">
    <w:name w:val="toc 1"/>
    <w:basedOn w:val="Normal"/>
    <w:next w:val="Normal"/>
    <w:autoRedefine/>
    <w:uiPriority w:val="39"/>
    <w:unhideWhenUsed/>
    <w:rsid w:val="008C6606"/>
    <w:pPr>
      <w:spacing w:before="120"/>
      <w:jc w:val="left"/>
    </w:pPr>
    <w:rPr>
      <w:rFonts w:asciiTheme="minorHAnsi" w:hAnsiTheme="minorHAnsi"/>
      <w:b/>
      <w:bCs/>
      <w:i/>
      <w:iCs/>
      <w:szCs w:val="28"/>
    </w:rPr>
  </w:style>
  <w:style w:type="paragraph" w:styleId="FootnoteText">
    <w:name w:val="footnote text"/>
    <w:basedOn w:val="Normal"/>
    <w:link w:val="FootnoteTextChar"/>
    <w:semiHidden/>
    <w:rsid w:val="008C6606"/>
    <w:rPr>
      <w:sz w:val="20"/>
    </w:rPr>
  </w:style>
  <w:style w:type="character" w:customStyle="1" w:styleId="FootnoteTextChar">
    <w:name w:val="Footnote Text Char"/>
    <w:basedOn w:val="DefaultParagraphFont"/>
    <w:link w:val="FootnoteText"/>
    <w:semiHidden/>
    <w:rsid w:val="008C6606"/>
    <w:rPr>
      <w:rFonts w:ascii="Times New Roman" w:eastAsia="Times New Roman" w:hAnsi="Times New Roman" w:cs="Times New Roman"/>
      <w:kern w:val="0"/>
      <w:sz w:val="20"/>
      <w:szCs w:val="20"/>
      <w14:ligatures w14:val="none"/>
    </w:rPr>
  </w:style>
  <w:style w:type="character" w:styleId="FootnoteReference">
    <w:name w:val="footnote reference"/>
    <w:semiHidden/>
    <w:rsid w:val="008C6606"/>
    <w:rPr>
      <w:vertAlign w:val="superscript"/>
    </w:rPr>
  </w:style>
  <w:style w:type="paragraph" w:styleId="BodyTextIndent">
    <w:name w:val="Body Text Indent"/>
    <w:basedOn w:val="Normal"/>
    <w:link w:val="BodyTextIndentChar"/>
    <w:rsid w:val="008C6606"/>
    <w:pPr>
      <w:ind w:firstLine="720"/>
    </w:pPr>
  </w:style>
  <w:style w:type="character" w:customStyle="1" w:styleId="BodyTextIndentChar">
    <w:name w:val="Body Text Indent Char"/>
    <w:basedOn w:val="DefaultParagraphFont"/>
    <w:link w:val="BodyTextIndent"/>
    <w:rsid w:val="008C6606"/>
    <w:rPr>
      <w:rFonts w:ascii="Times New Roman" w:eastAsia="Times New Roman" w:hAnsi="Times New Roman" w:cs="Times New Roman"/>
      <w:kern w:val="0"/>
      <w:sz w:val="24"/>
      <w:szCs w:val="20"/>
      <w14:ligatures w14:val="none"/>
    </w:rPr>
  </w:style>
  <w:style w:type="paragraph" w:styleId="TOC6">
    <w:name w:val="toc 6"/>
    <w:basedOn w:val="Normal"/>
    <w:next w:val="Normal"/>
    <w:autoRedefine/>
    <w:uiPriority w:val="39"/>
    <w:rsid w:val="008C6606"/>
    <w:pPr>
      <w:ind w:left="1200"/>
      <w:jc w:val="left"/>
    </w:pPr>
    <w:rPr>
      <w:rFonts w:asciiTheme="minorHAnsi" w:hAnsiTheme="minorHAnsi"/>
      <w:sz w:val="20"/>
      <w:szCs w:val="24"/>
    </w:rPr>
  </w:style>
  <w:style w:type="paragraph" w:styleId="TOC7">
    <w:name w:val="toc 7"/>
    <w:basedOn w:val="Normal"/>
    <w:next w:val="Normal"/>
    <w:autoRedefine/>
    <w:uiPriority w:val="39"/>
    <w:rsid w:val="008C6606"/>
    <w:pPr>
      <w:ind w:left="1440"/>
      <w:jc w:val="left"/>
    </w:pPr>
    <w:rPr>
      <w:rFonts w:asciiTheme="minorHAnsi" w:hAnsiTheme="minorHAnsi"/>
      <w:sz w:val="20"/>
      <w:szCs w:val="24"/>
    </w:rPr>
  </w:style>
  <w:style w:type="paragraph" w:styleId="TOC8">
    <w:name w:val="toc 8"/>
    <w:basedOn w:val="Normal"/>
    <w:next w:val="Normal"/>
    <w:autoRedefine/>
    <w:uiPriority w:val="39"/>
    <w:rsid w:val="008C6606"/>
    <w:pPr>
      <w:ind w:left="1680"/>
      <w:jc w:val="left"/>
    </w:pPr>
    <w:rPr>
      <w:rFonts w:asciiTheme="minorHAnsi" w:hAnsiTheme="minorHAnsi"/>
      <w:sz w:val="20"/>
      <w:szCs w:val="24"/>
    </w:rPr>
  </w:style>
  <w:style w:type="paragraph" w:styleId="TOC9">
    <w:name w:val="toc 9"/>
    <w:basedOn w:val="Normal"/>
    <w:next w:val="Normal"/>
    <w:autoRedefine/>
    <w:uiPriority w:val="39"/>
    <w:rsid w:val="008C6606"/>
    <w:pPr>
      <w:ind w:left="1920"/>
      <w:jc w:val="left"/>
    </w:pPr>
    <w:rPr>
      <w:rFonts w:asciiTheme="minorHAnsi" w:hAnsiTheme="minorHAnsi"/>
      <w:sz w:val="20"/>
      <w:szCs w:val="24"/>
    </w:rPr>
  </w:style>
  <w:style w:type="paragraph" w:styleId="BodyTextIndent2">
    <w:name w:val="Body Text Indent 2"/>
    <w:basedOn w:val="Normal"/>
    <w:link w:val="BodyTextIndent2Char"/>
    <w:rsid w:val="008C6606"/>
    <w:pPr>
      <w:ind w:firstLine="720"/>
    </w:pPr>
    <w:rPr>
      <w:color w:val="00FF00"/>
    </w:rPr>
  </w:style>
  <w:style w:type="character" w:customStyle="1" w:styleId="BodyTextIndent2Char">
    <w:name w:val="Body Text Indent 2 Char"/>
    <w:basedOn w:val="DefaultParagraphFont"/>
    <w:link w:val="BodyTextIndent2"/>
    <w:rsid w:val="008C6606"/>
    <w:rPr>
      <w:rFonts w:ascii="Times New Roman" w:eastAsia="Times New Roman" w:hAnsi="Times New Roman" w:cs="Times New Roman"/>
      <w:color w:val="00FF00"/>
      <w:kern w:val="0"/>
      <w:sz w:val="24"/>
      <w:szCs w:val="20"/>
      <w14:ligatures w14:val="none"/>
    </w:rPr>
  </w:style>
  <w:style w:type="character" w:styleId="UnresolvedMention">
    <w:name w:val="Unresolved Mention"/>
    <w:basedOn w:val="DefaultParagraphFont"/>
    <w:uiPriority w:val="99"/>
    <w:semiHidden/>
    <w:unhideWhenUsed/>
    <w:rsid w:val="00F06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DE5F06-7397-422D-A43B-BA077E00301B}">
  <we:reference id="wa200010453" version="1.0.0.1" store="en-US" storeType="OMEX"/>
  <we:alternateReferences>
    <we:reference id="wa200010453" version="1.0.0.1" store="" storeType="OMEX"/>
  </we:alternateReferences>
  <we:properties>
    <we:property name="claude.fileId" value="&quot;a3b2c6af-9335-4761-8e97-26853b8eef5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D04D-6BD8-43DC-A695-D7B5BBCC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11</TotalTime>
  <Pages>373</Pages>
  <Words>219106</Words>
  <Characters>1102105</Characters>
  <Application>Microsoft Office Word</Application>
  <DocSecurity>0</DocSecurity>
  <Lines>13950</Lines>
  <Paragraphs>2769</Paragraphs>
  <ScaleCrop>false</ScaleCrop>
  <HeadingPairs>
    <vt:vector size="2" baseType="variant">
      <vt:variant>
        <vt:lpstr>Title</vt:lpstr>
      </vt:variant>
      <vt:variant>
        <vt:i4>1</vt:i4>
      </vt:variant>
    </vt:vector>
  </HeadingPairs>
  <TitlesOfParts>
    <vt:vector size="1" baseType="lpstr">
      <vt:lpstr>Ortodoksong-Dogmatikong Teolohiya - Tomo 1 / Seksyon 1</vt:lpstr>
    </vt:vector>
  </TitlesOfParts>
  <Company>Orthodox.Asia</Company>
  <LinksUpToDate>false</LinksUpToDate>
  <CharactersWithSpaces>1318442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Ortodoksong-Dogmatikong Teolohiya - Tomo 1 / Seksyon 1</dc:title>
  <dc:subject>08</dc:subject>
  <dc:creator>Macario Bulgakov</dc:creator>
  <cp:keywords>Ortodoksong teolohiya, dogmatikong teolohiya, Metropolitano Macario Bulgakov, Ortodoksong dogmatika, mga dogma sa Simbahan, pagtulon-an bahin sa Dios, Balaang Trinidad, mga kinaiya sa Dios, paggula sa Espiritu Santo, paglalang sa kalibutan, pagbuhat sa tawo, mga anghel, salang panulondon, pagkahulog sa sala, Probidensiya sa Dios, Balaang Kasulatan, Sagradong Tradisyon, Ekumenikanhong mga Konsilyo, mga Balaang Amahan, Ortodoksong pagtulon-an sa pagtuo.</cp:keywords>
  <dc:description>Ang «Ortodoksong-Dogmatikong Teolohiya» ni Metropolitano Macario (Bulgakov) usa ka pundamental ug sistematikong buhat nga gipahinungod sa paghubit sa dogmatikong pagtulon-an sa Ortodoksong Simbahan. Sa unang bahin gihisgotan ang pagtulon-an bahin sa Dios diha sa Iyang Kaugalingon: ang pagka-usa sa Dios, ang mga kinaiya sa Dios, ug ang Labing Balaang Trinidad, ug gitun-an usab sa detalyado ang pangutana bahin sa paggula sa Espiritu Santo. Dako nga bahin ang gigahin sa pagtulon-an bahin sa Dios ingon nga Maglalalang sa kalibutan, sa espirituhanon ug materyal nga kalalangan, sa mga anghel ug sa tawo, sa iyang unang kahimtang, sa pagkahulog sa sala ug sa salang panulondon. Natapos ang maong bahin sa paghubit sa Ortodoksong pagtulon-an bahin sa Balaang Probidensiya ug sa pag-atiman sa Dios alang sa kalibutan ug sa tawo. Gipasukad sa tagsulat ang iyang paghubit sa Balaang Kasulatan, sa Sagradong Tradisyon, sa mga kasabotan sa pagtuo sa Ekumenikanhong mga Konsilyo, ug sa mga pagpamatuod sa mga Balaang Amahan.</dc:description>
  <cp:lastModifiedBy>Dmitri Gropen</cp:lastModifiedBy>
  <cp:revision>9</cp:revision>
  <cp:lastPrinted>2024-10-25T01:46:00Z</cp:lastPrinted>
  <dcterms:created xsi:type="dcterms:W3CDTF">2026-08-24T19:09:00Z</dcterms:created>
  <dcterms:modified xsi:type="dcterms:W3CDTF">2026-08-25T14:28:00Z</dcterms:modified>
  <dc:language>ceb</dc:language>
</cp:coreProperties>
</file>