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D7258" w14:textId="77777777" w:rsidR="00C354A9" w:rsidRDefault="00C354A9" w:rsidP="00763460">
      <w:pPr>
        <w:pStyle w:val="Title"/>
        <w:rPr>
          <w:lang w:val="ru-RU"/>
        </w:rPr>
      </w:pPr>
      <w:r>
        <w:rPr>
          <w:lang w:val="ru-RU"/>
        </w:rPr>
        <w:t xml:space="preserve">Lời dạy </w:t>
      </w:r>
    </w:p>
    <w:p w14:paraId="0A885EC2" w14:textId="77777777" w:rsidR="00C354A9" w:rsidRPr="00763460" w:rsidRDefault="00C354A9" w:rsidP="00763460">
      <w:pPr>
        <w:rPr>
          <w:lang w:val="ru-RU"/>
        </w:rPr>
      </w:pPr>
    </w:p>
    <w:p w14:paraId="2CA7E237" w14:textId="77777777" w:rsidR="00C354A9" w:rsidRDefault="00C354A9" w:rsidP="00763460">
      <w:pPr>
        <w:pStyle w:val="Title"/>
        <w:rPr>
          <w:lang w:val="ru-RU"/>
        </w:rPr>
      </w:pPr>
      <w:r w:rsidRPr="00092A8E">
        <w:rPr>
          <w:lang w:val="ru-RU"/>
        </w:rPr>
        <w:t xml:space="preserve">của các Thánh Tổ Phụ </w:t>
      </w:r>
    </w:p>
    <w:p w14:paraId="3F9E1220" w14:textId="77777777" w:rsidR="00C354A9" w:rsidRPr="00763460" w:rsidRDefault="00C354A9" w:rsidP="00763460">
      <w:pPr>
        <w:rPr>
          <w:lang w:val="ru-RU"/>
        </w:rPr>
      </w:pPr>
    </w:p>
    <w:p w14:paraId="2E2A2DAB" w14:textId="77777777" w:rsidR="00C354A9" w:rsidRDefault="00C354A9" w:rsidP="00763460">
      <w:pPr>
        <w:pStyle w:val="Title2"/>
      </w:pPr>
      <w:r>
        <w:t>về đời sống thiêng liêng</w:t>
      </w:r>
    </w:p>
    <w:p w14:paraId="2326BD02" w14:textId="77777777" w:rsidR="00C354A9" w:rsidRPr="00401A8F" w:rsidRDefault="00C354A9" w:rsidP="00E03EAF">
      <w:pPr>
        <w:rPr>
          <w:lang w:val="ru-RU"/>
        </w:rPr>
      </w:pPr>
    </w:p>
    <w:p w14:paraId="202DBEEF" w14:textId="77777777" w:rsidR="00C354A9" w:rsidRPr="00401A8F" w:rsidRDefault="00C354A9" w:rsidP="00E03EAF">
      <w:pPr>
        <w:rPr>
          <w:lang w:val="ru-RU"/>
        </w:rPr>
      </w:pPr>
    </w:p>
    <w:p w14:paraId="16029C10" w14:textId="77777777" w:rsidR="00C354A9" w:rsidRPr="00401A8F" w:rsidRDefault="00C354A9" w:rsidP="00763460">
      <w:pPr>
        <w:jc w:val="center"/>
        <w:rPr>
          <w:b/>
          <w:bCs/>
          <w:color w:val="0000FF"/>
          <w:sz w:val="32"/>
          <w:szCs w:val="28"/>
          <w:lang w:val="ru-RU"/>
        </w:rPr>
      </w:pPr>
      <w:r w:rsidRPr="00401A8F">
        <w:rPr>
          <w:b/>
          <w:bCs/>
          <w:color w:val="0000FF"/>
          <w:sz w:val="32"/>
          <w:szCs w:val="28"/>
          <w:lang w:val="ru-RU"/>
        </w:rPr>
        <w:t>Phần 1</w:t>
      </w:r>
    </w:p>
    <w:p w14:paraId="7D29BEFE" w14:textId="77777777" w:rsidR="00C354A9" w:rsidRPr="00401A8F" w:rsidRDefault="00C354A9" w:rsidP="00763460">
      <w:pPr>
        <w:rPr>
          <w:lang w:val="ru-RU"/>
        </w:rPr>
      </w:pPr>
    </w:p>
    <w:p w14:paraId="4591046B" w14:textId="77777777" w:rsidR="00C354A9" w:rsidRPr="00401A8F" w:rsidRDefault="00C354A9" w:rsidP="00763460">
      <w:pPr>
        <w:rPr>
          <w:lang w:val="ru-RU"/>
        </w:rPr>
      </w:pPr>
    </w:p>
    <w:p w14:paraId="6763574F" w14:textId="77777777" w:rsidR="00C354A9" w:rsidRDefault="00C354A9" w:rsidP="00E03EAF">
      <w:pPr>
        <w:pStyle w:val="Heading5"/>
        <w:rPr>
          <w:lang w:val="ru-RU"/>
        </w:rPr>
      </w:pPr>
      <w:r>
        <w:rPr>
          <w:lang w:val="ru-RU"/>
        </w:rPr>
        <w:t>Giám mục Alexander (Mileant)</w:t>
      </w:r>
    </w:p>
    <w:p w14:paraId="691954C1" w14:textId="77777777" w:rsidR="00C354A9" w:rsidRDefault="00C354A9" w:rsidP="00396A19">
      <w:pPr>
        <w:rPr>
          <w:lang w:val="ru-RU"/>
        </w:rPr>
      </w:pPr>
    </w:p>
    <w:p w14:paraId="0BD54EE7" w14:textId="77777777" w:rsidR="00C354A9" w:rsidRDefault="00C354A9" w:rsidP="00396A19"/>
    <w:p w14:paraId="16D6EF5E" w14:textId="77777777" w:rsidR="0051178B" w:rsidRDefault="0051178B" w:rsidP="00396A19"/>
    <w:p w14:paraId="62EDE6BC" w14:textId="77777777" w:rsidR="0051178B" w:rsidRDefault="0051178B" w:rsidP="00396A19"/>
    <w:p w14:paraId="7AC8051F" w14:textId="77777777" w:rsidR="0051178B" w:rsidRDefault="0051178B" w:rsidP="00396A19"/>
    <w:p w14:paraId="5E8E7049" w14:textId="77777777" w:rsidR="0051178B" w:rsidRPr="0051178B" w:rsidRDefault="0051178B" w:rsidP="00396A19"/>
    <w:p w14:paraId="11409EC8" w14:textId="77777777" w:rsidR="00C354A9" w:rsidRDefault="00C354A9" w:rsidP="00396A19">
      <w:pPr>
        <w:rPr>
          <w:sz w:val="28"/>
          <w:lang w:val="ru-RU"/>
        </w:rPr>
      </w:pPr>
      <w:r>
        <w:rPr>
          <w:b/>
          <w:bCs/>
          <w:sz w:val="28"/>
          <w:lang w:val="ru-RU"/>
        </w:rPr>
        <w:t>Mục lục</w:t>
      </w:r>
      <w:r>
        <w:rPr>
          <w:sz w:val="28"/>
          <w:lang w:val="ru-RU"/>
        </w:rPr>
        <w:t xml:space="preserve">: </w:t>
      </w:r>
    </w:p>
    <w:p w14:paraId="77180E3C" w14:textId="77777777" w:rsidR="00C354A9" w:rsidRDefault="00000000" w:rsidP="0051178B">
      <w:pPr>
        <w:spacing w:line="360" w:lineRule="auto"/>
        <w:rPr>
          <w:sz w:val="28"/>
        </w:rPr>
      </w:pPr>
      <w:r>
        <w:rPr>
          <w:sz w:val="28"/>
          <w:lang w:val="ru-RU"/>
        </w:rPr>
        <w:pict w14:anchorId="2CBF7586">
          <v:rect id="_x0000_i1032" style="width:0;height:1.5pt" o:hralign="center" o:bullet="t" o:hrstd="t" o:hr="t" fillcolor="#a0a0a0" stroked="f"/>
        </w:pict>
      </w:r>
    </w:p>
    <w:p w14:paraId="1CFB7D68" w14:textId="14896F01" w:rsidR="0051178B" w:rsidRDefault="0051178B" w:rsidP="0051178B">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41798" w:history="1">
        <w:r w:rsidRPr="00B441FE">
          <w:rPr>
            <w:rStyle w:val="Hyperlink"/>
            <w:noProof/>
            <w:lang w:val="ru-RU"/>
          </w:rPr>
          <w:t>Lời mở đầu</w:t>
        </w:r>
        <w:r>
          <w:rPr>
            <w:noProof/>
            <w:webHidden/>
          </w:rPr>
          <w:tab/>
        </w:r>
        <w:r>
          <w:rPr>
            <w:noProof/>
            <w:webHidden/>
          </w:rPr>
          <w:fldChar w:fldCharType="begin"/>
        </w:r>
        <w:r>
          <w:rPr>
            <w:noProof/>
            <w:webHidden/>
          </w:rPr>
          <w:instrText xml:space="preserve"> PAGEREF _Toc236841798 \h </w:instrText>
        </w:r>
        <w:r>
          <w:rPr>
            <w:noProof/>
            <w:webHidden/>
          </w:rPr>
        </w:r>
        <w:r>
          <w:rPr>
            <w:noProof/>
            <w:webHidden/>
          </w:rPr>
          <w:fldChar w:fldCharType="separate"/>
        </w:r>
        <w:r w:rsidR="00BD2B88">
          <w:rPr>
            <w:noProof/>
            <w:webHidden/>
          </w:rPr>
          <w:t>2</w:t>
        </w:r>
        <w:r>
          <w:rPr>
            <w:noProof/>
            <w:webHidden/>
          </w:rPr>
          <w:fldChar w:fldCharType="end"/>
        </w:r>
      </w:hyperlink>
    </w:p>
    <w:p w14:paraId="7706CF53" w14:textId="40E00F25" w:rsidR="0051178B" w:rsidRDefault="0051178B" w:rsidP="0051178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799" w:history="1">
        <w:r w:rsidRPr="00B441FE">
          <w:rPr>
            <w:rStyle w:val="Hyperlink"/>
            <w:noProof/>
            <w:lang w:val="ru-RU"/>
          </w:rPr>
          <w:t>Những lời dạy của Thánh  Antôn Vĩ Đại</w:t>
        </w:r>
        <w:r>
          <w:rPr>
            <w:noProof/>
            <w:webHidden/>
          </w:rPr>
          <w:tab/>
        </w:r>
        <w:r>
          <w:rPr>
            <w:noProof/>
            <w:webHidden/>
          </w:rPr>
          <w:fldChar w:fldCharType="begin"/>
        </w:r>
        <w:r>
          <w:rPr>
            <w:noProof/>
            <w:webHidden/>
          </w:rPr>
          <w:instrText xml:space="preserve"> PAGEREF _Toc236841799 \h </w:instrText>
        </w:r>
        <w:r>
          <w:rPr>
            <w:noProof/>
            <w:webHidden/>
          </w:rPr>
        </w:r>
        <w:r>
          <w:rPr>
            <w:noProof/>
            <w:webHidden/>
          </w:rPr>
          <w:fldChar w:fldCharType="separate"/>
        </w:r>
        <w:r w:rsidR="00BD2B88">
          <w:rPr>
            <w:noProof/>
            <w:webHidden/>
          </w:rPr>
          <w:t>7</w:t>
        </w:r>
        <w:r>
          <w:rPr>
            <w:noProof/>
            <w:webHidden/>
          </w:rPr>
          <w:fldChar w:fldCharType="end"/>
        </w:r>
      </w:hyperlink>
    </w:p>
    <w:p w14:paraId="5B4CAD78" w14:textId="38DCC728" w:rsidR="0051178B" w:rsidRDefault="0051178B" w:rsidP="0051178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800" w:history="1">
        <w:r w:rsidRPr="00B441FE">
          <w:rPr>
            <w:rStyle w:val="Hyperlink"/>
            <w:noProof/>
            <w:lang w:val="ru-RU"/>
          </w:rPr>
          <w:t>Những lời dạy của Thánh  Thánh Macarius Vĩ Đại</w:t>
        </w:r>
        <w:r>
          <w:rPr>
            <w:noProof/>
            <w:webHidden/>
          </w:rPr>
          <w:tab/>
        </w:r>
        <w:r>
          <w:rPr>
            <w:noProof/>
            <w:webHidden/>
          </w:rPr>
          <w:fldChar w:fldCharType="begin"/>
        </w:r>
        <w:r>
          <w:rPr>
            <w:noProof/>
            <w:webHidden/>
          </w:rPr>
          <w:instrText xml:space="preserve"> PAGEREF _Toc236841800 \h </w:instrText>
        </w:r>
        <w:r>
          <w:rPr>
            <w:noProof/>
            <w:webHidden/>
          </w:rPr>
        </w:r>
        <w:r>
          <w:rPr>
            <w:noProof/>
            <w:webHidden/>
          </w:rPr>
          <w:fldChar w:fldCharType="separate"/>
        </w:r>
        <w:r w:rsidR="00BD2B88">
          <w:rPr>
            <w:noProof/>
            <w:webHidden/>
          </w:rPr>
          <w:t>15</w:t>
        </w:r>
        <w:r>
          <w:rPr>
            <w:noProof/>
            <w:webHidden/>
          </w:rPr>
          <w:fldChar w:fldCharType="end"/>
        </w:r>
      </w:hyperlink>
    </w:p>
    <w:p w14:paraId="27A7BA6C" w14:textId="572D68E0" w:rsidR="0051178B" w:rsidRDefault="0051178B" w:rsidP="0051178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801" w:history="1">
        <w:r w:rsidRPr="00B441FE">
          <w:rPr>
            <w:rStyle w:val="Hyperlink"/>
            <w:noProof/>
            <w:lang w:val="ru-RU"/>
          </w:rPr>
          <w:t>Những lời dạy của Thánh  Mác, người tu hành</w:t>
        </w:r>
        <w:r>
          <w:rPr>
            <w:noProof/>
            <w:webHidden/>
          </w:rPr>
          <w:tab/>
        </w:r>
        <w:r>
          <w:rPr>
            <w:noProof/>
            <w:webHidden/>
          </w:rPr>
          <w:fldChar w:fldCharType="begin"/>
        </w:r>
        <w:r>
          <w:rPr>
            <w:noProof/>
            <w:webHidden/>
          </w:rPr>
          <w:instrText xml:space="preserve"> PAGEREF _Toc236841801 \h </w:instrText>
        </w:r>
        <w:r>
          <w:rPr>
            <w:noProof/>
            <w:webHidden/>
          </w:rPr>
        </w:r>
        <w:r>
          <w:rPr>
            <w:noProof/>
            <w:webHidden/>
          </w:rPr>
          <w:fldChar w:fldCharType="separate"/>
        </w:r>
        <w:r w:rsidR="00BD2B88">
          <w:rPr>
            <w:noProof/>
            <w:webHidden/>
          </w:rPr>
          <w:t>21</w:t>
        </w:r>
        <w:r>
          <w:rPr>
            <w:noProof/>
            <w:webHidden/>
          </w:rPr>
          <w:fldChar w:fldCharType="end"/>
        </w:r>
      </w:hyperlink>
    </w:p>
    <w:p w14:paraId="68A7954D" w14:textId="72EBAC7D" w:rsidR="0051178B" w:rsidRDefault="0051178B" w:rsidP="0051178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802" w:history="1">
        <w:r w:rsidRPr="00B441FE">
          <w:rPr>
            <w:rStyle w:val="Hyperlink"/>
            <w:noProof/>
            <w:lang w:val="ru-RU"/>
          </w:rPr>
          <w:t>Những lời dạy của vị thánh  Evargius, vị tu sĩ</w:t>
        </w:r>
        <w:r>
          <w:rPr>
            <w:noProof/>
            <w:webHidden/>
          </w:rPr>
          <w:tab/>
        </w:r>
        <w:r>
          <w:rPr>
            <w:noProof/>
            <w:webHidden/>
          </w:rPr>
          <w:fldChar w:fldCharType="begin"/>
        </w:r>
        <w:r>
          <w:rPr>
            <w:noProof/>
            <w:webHidden/>
          </w:rPr>
          <w:instrText xml:space="preserve"> PAGEREF _Toc236841802 \h </w:instrText>
        </w:r>
        <w:r>
          <w:rPr>
            <w:noProof/>
            <w:webHidden/>
          </w:rPr>
        </w:r>
        <w:r>
          <w:rPr>
            <w:noProof/>
            <w:webHidden/>
          </w:rPr>
          <w:fldChar w:fldCharType="separate"/>
        </w:r>
        <w:r w:rsidR="00BD2B88">
          <w:rPr>
            <w:noProof/>
            <w:webHidden/>
          </w:rPr>
          <w:t>27</w:t>
        </w:r>
        <w:r>
          <w:rPr>
            <w:noProof/>
            <w:webHidden/>
          </w:rPr>
          <w:fldChar w:fldCharType="end"/>
        </w:r>
      </w:hyperlink>
    </w:p>
    <w:p w14:paraId="0017A389" w14:textId="384555DA" w:rsidR="0051178B" w:rsidRDefault="0051178B" w:rsidP="0051178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803" w:history="1">
        <w:r w:rsidRPr="00B441FE">
          <w:rPr>
            <w:rStyle w:val="Hyperlink"/>
            <w:noProof/>
            <w:lang w:val="ru-RU"/>
          </w:rPr>
          <w:t>Lời dạy của Thánh  Thánh Gioan Karpathos</w:t>
        </w:r>
        <w:r>
          <w:rPr>
            <w:noProof/>
            <w:webHidden/>
          </w:rPr>
          <w:tab/>
        </w:r>
        <w:r>
          <w:rPr>
            <w:noProof/>
            <w:webHidden/>
          </w:rPr>
          <w:fldChar w:fldCharType="begin"/>
        </w:r>
        <w:r>
          <w:rPr>
            <w:noProof/>
            <w:webHidden/>
          </w:rPr>
          <w:instrText xml:space="preserve"> PAGEREF _Toc236841803 \h </w:instrText>
        </w:r>
        <w:r>
          <w:rPr>
            <w:noProof/>
            <w:webHidden/>
          </w:rPr>
        </w:r>
        <w:r>
          <w:rPr>
            <w:noProof/>
            <w:webHidden/>
          </w:rPr>
          <w:fldChar w:fldCharType="separate"/>
        </w:r>
        <w:r w:rsidR="00BD2B88">
          <w:rPr>
            <w:noProof/>
            <w:webHidden/>
          </w:rPr>
          <w:t>29</w:t>
        </w:r>
        <w:r>
          <w:rPr>
            <w:noProof/>
            <w:webHidden/>
          </w:rPr>
          <w:fldChar w:fldCharType="end"/>
        </w:r>
      </w:hyperlink>
    </w:p>
    <w:p w14:paraId="25E97C36" w14:textId="04E26051" w:rsidR="0051178B" w:rsidRDefault="0051178B" w:rsidP="0051178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804" w:history="1">
        <w:r w:rsidRPr="00B441FE">
          <w:rPr>
            <w:rStyle w:val="Hyperlink"/>
            <w:noProof/>
            <w:lang w:val="ru-RU"/>
          </w:rPr>
          <w:t>Những lời dạy của Thánh  Diadochus, Giám mục thành Photiki</w:t>
        </w:r>
        <w:r>
          <w:rPr>
            <w:noProof/>
            <w:webHidden/>
          </w:rPr>
          <w:tab/>
        </w:r>
        <w:r>
          <w:rPr>
            <w:noProof/>
            <w:webHidden/>
          </w:rPr>
          <w:fldChar w:fldCharType="begin"/>
        </w:r>
        <w:r>
          <w:rPr>
            <w:noProof/>
            <w:webHidden/>
          </w:rPr>
          <w:instrText xml:space="preserve"> PAGEREF _Toc236841804 \h </w:instrText>
        </w:r>
        <w:r>
          <w:rPr>
            <w:noProof/>
            <w:webHidden/>
          </w:rPr>
        </w:r>
        <w:r>
          <w:rPr>
            <w:noProof/>
            <w:webHidden/>
          </w:rPr>
          <w:fldChar w:fldCharType="separate"/>
        </w:r>
        <w:r w:rsidR="00BD2B88">
          <w:rPr>
            <w:noProof/>
            <w:webHidden/>
          </w:rPr>
          <w:t>31</w:t>
        </w:r>
        <w:r>
          <w:rPr>
            <w:noProof/>
            <w:webHidden/>
          </w:rPr>
          <w:fldChar w:fldCharType="end"/>
        </w:r>
      </w:hyperlink>
    </w:p>
    <w:p w14:paraId="094EFB5D" w14:textId="3A3A6638" w:rsidR="0051178B" w:rsidRDefault="0051178B" w:rsidP="0051178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805" w:history="1">
        <w:r w:rsidRPr="00B441FE">
          <w:rPr>
            <w:rStyle w:val="Hyperlink"/>
            <w:noProof/>
            <w:lang w:val="ru-RU"/>
          </w:rPr>
          <w:t>Những lời dạy của Linh mục Ê-li Ê-kđi-cta</w:t>
        </w:r>
        <w:r>
          <w:rPr>
            <w:noProof/>
            <w:webHidden/>
          </w:rPr>
          <w:tab/>
        </w:r>
        <w:r>
          <w:rPr>
            <w:noProof/>
            <w:webHidden/>
          </w:rPr>
          <w:fldChar w:fldCharType="begin"/>
        </w:r>
        <w:r>
          <w:rPr>
            <w:noProof/>
            <w:webHidden/>
          </w:rPr>
          <w:instrText xml:space="preserve"> PAGEREF _Toc236841805 \h </w:instrText>
        </w:r>
        <w:r>
          <w:rPr>
            <w:noProof/>
            <w:webHidden/>
          </w:rPr>
        </w:r>
        <w:r>
          <w:rPr>
            <w:noProof/>
            <w:webHidden/>
          </w:rPr>
          <w:fldChar w:fldCharType="separate"/>
        </w:r>
        <w:r w:rsidR="00BD2B88">
          <w:rPr>
            <w:noProof/>
            <w:webHidden/>
          </w:rPr>
          <w:t>38</w:t>
        </w:r>
        <w:r>
          <w:rPr>
            <w:noProof/>
            <w:webHidden/>
          </w:rPr>
          <w:fldChar w:fldCharType="end"/>
        </w:r>
      </w:hyperlink>
    </w:p>
    <w:p w14:paraId="360DD46F" w14:textId="0764018B" w:rsidR="0051178B" w:rsidRDefault="0051178B" w:rsidP="0051178B">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41806" w:history="1">
        <w:r w:rsidRPr="00B441FE">
          <w:rPr>
            <w:rStyle w:val="Hyperlink"/>
            <w:noProof/>
            <w:lang w:val="ru-RU"/>
          </w:rPr>
          <w:t>Những lời dạy của một số  các vị tu sĩ cổ đại</w:t>
        </w:r>
        <w:r>
          <w:rPr>
            <w:noProof/>
            <w:webHidden/>
          </w:rPr>
          <w:tab/>
        </w:r>
        <w:r>
          <w:rPr>
            <w:noProof/>
            <w:webHidden/>
          </w:rPr>
          <w:fldChar w:fldCharType="begin"/>
        </w:r>
        <w:r>
          <w:rPr>
            <w:noProof/>
            <w:webHidden/>
          </w:rPr>
          <w:instrText xml:space="preserve"> PAGEREF _Toc236841806 \h </w:instrText>
        </w:r>
        <w:r>
          <w:rPr>
            <w:noProof/>
            <w:webHidden/>
          </w:rPr>
        </w:r>
        <w:r>
          <w:rPr>
            <w:noProof/>
            <w:webHidden/>
          </w:rPr>
          <w:fldChar w:fldCharType="separate"/>
        </w:r>
        <w:r w:rsidR="00BD2B88">
          <w:rPr>
            <w:noProof/>
            <w:webHidden/>
          </w:rPr>
          <w:t>39</w:t>
        </w:r>
        <w:r>
          <w:rPr>
            <w:noProof/>
            <w:webHidden/>
          </w:rPr>
          <w:fldChar w:fldCharType="end"/>
        </w:r>
      </w:hyperlink>
    </w:p>
    <w:p w14:paraId="70E6FABF" w14:textId="12DCC8B3" w:rsidR="00C354A9" w:rsidRDefault="0051178B" w:rsidP="0051178B">
      <w:pPr>
        <w:spacing w:line="360" w:lineRule="auto"/>
        <w:rPr>
          <w:sz w:val="28"/>
          <w:lang w:val="ru-RU"/>
        </w:rPr>
      </w:pPr>
      <w:r>
        <w:fldChar w:fldCharType="end"/>
      </w:r>
      <w:r w:rsidR="00000000">
        <w:rPr>
          <w:sz w:val="28"/>
          <w:lang w:val="ru-RU"/>
        </w:rPr>
        <w:pict w14:anchorId="480C6FE5">
          <v:rect id="_x0000_i1033" style="width:0;height:1.5pt" o:hralign="center" o:hrstd="t" o:hr="t" fillcolor="#a0a0a0" stroked="f"/>
        </w:pict>
      </w:r>
    </w:p>
    <w:p w14:paraId="682E6167" w14:textId="77777777" w:rsidR="00C354A9" w:rsidRPr="00401A8F" w:rsidRDefault="00C354A9" w:rsidP="00763460">
      <w:pPr>
        <w:rPr>
          <w:lang w:val="ru-RU"/>
        </w:rPr>
      </w:pPr>
    </w:p>
    <w:p w14:paraId="565B9B89" w14:textId="3B0C2FB4" w:rsidR="00C354A9" w:rsidRDefault="00C354A9" w:rsidP="00763460">
      <w:pPr>
        <w:pStyle w:val="Heading3"/>
        <w:rPr>
          <w:lang w:val="ru-RU"/>
        </w:rPr>
      </w:pPr>
      <w:bookmarkStart w:id="0" w:name="_Toc136187817"/>
      <w:bookmarkStart w:id="1" w:name="_Toc236841798"/>
      <w:r>
        <w:rPr>
          <w:lang w:val="ru-RU"/>
        </w:rPr>
        <w:lastRenderedPageBreak/>
        <w:t>Lời mở đầu</w:t>
      </w:r>
      <w:bookmarkEnd w:id="0"/>
      <w:bookmarkEnd w:id="1"/>
    </w:p>
    <w:p w14:paraId="136ABEEC" w14:textId="77777777" w:rsidR="00C354A9" w:rsidRDefault="00C354A9">
      <w:pPr>
        <w:tabs>
          <w:tab w:val="left" w:pos="468"/>
        </w:tabs>
        <w:rPr>
          <w:lang w:val="ru-RU"/>
        </w:rPr>
      </w:pPr>
      <w:r>
        <w:rPr>
          <w:lang w:val="ru-RU"/>
        </w:rPr>
        <w:t>Tập sách này là tập đầu tiên trong loạt tuyển tập, nơi chúng tôi dự định giới thiệu những lời dạy được chọn lọc của các vị Thánh Phụ Chính Thống về đời sống Kitô hữu. Trong quá trình biên soạn tuyển tập này, chúng tôi đã tham khảo các tác phẩm sau: bộ sách năm tập “Lòng nhân ái” (do Giám mục Theophan Ẩn sĩ biên tập); “Bậc thang” của Thánh Gioan, Bề trên Tu viện Núi Sinai; “Những lời dạy bổ ích cho tâm hồn” của Abba Dorotheus; “Cuộc Chiến Vô Hình” của Thánh Nicodemos Sviatogorets; những suy tư của Lão sư Silouan Athonite, “Sách Các Vị Thánh” của Giám mục Ignatius Bryanchaninov và các tuyển tập khổ hạnh tương tự khác (khổ hạnh — sự tu hành). Trong số đó, chúng tôi đã chọn ra những lời dạy phù hợp với những người sống trong đời thường, và bỏ qua những lời dạy chủ yếu liên quan đến điều kiện tu viện và ẩn tu.</w:t>
      </w:r>
    </w:p>
    <w:p w14:paraId="012B29A6" w14:textId="77777777" w:rsidR="00C354A9" w:rsidRDefault="00C354A9">
      <w:pPr>
        <w:tabs>
          <w:tab w:val="left" w:pos="468"/>
        </w:tabs>
        <w:rPr>
          <w:lang w:val="ru-RU"/>
        </w:rPr>
      </w:pPr>
      <w:r>
        <w:rPr>
          <w:lang w:val="ru-RU"/>
        </w:rPr>
        <w:tab/>
        <w:t>Dựa trên nhiều danh mục sách trước Cách mạng, các cuốn tiểu sử các thánh và những lời dạy của các vị Thánh Phụ là những tác phẩm được người Nga có tâm hồn hướng về đời sống thiêng liêng ưa chuộng. Thật vậy, chính loại văn học này mang trong mình một sức hút đặc biệt, bởi vì nó không phải là triết học khô khan và trừu tượng, mà là sự phản chiếu của cuộc sống Thần thánh trong tâm hồn công chính. Đọc tiểu sử của một vị thánh hay lời dạy của ngài cũng giống như được đến thăm ngài và học hỏi từ kho tàng kinh nghiệm tâm linh của ngài.</w:t>
      </w:r>
    </w:p>
    <w:p w14:paraId="6FE96479" w14:textId="77777777" w:rsidR="00C354A9" w:rsidRDefault="00C354A9">
      <w:pPr>
        <w:tabs>
          <w:tab w:val="left" w:pos="468"/>
        </w:tabs>
        <w:rPr>
          <w:lang w:val="ru-RU"/>
        </w:rPr>
      </w:pPr>
      <w:r>
        <w:rPr>
          <w:lang w:val="ru-RU"/>
        </w:rPr>
        <w:tab/>
        <w:t xml:space="preserve">Các vị tu sĩ khổ hạnh là ai và họ khác biệt với các Kitô hữu khác như thế nào? Trong khi đa số mọi người chỉ hài lòng với cuộc sống thường nhật, thì trong Giáo Hội của Chúa Kitô từ lâu đã có những người mà Chúa Kitô đã gọi là “không thuộc về thế gian này” (Ga 17,14). Những người công chính này đã lánh xa sự hão huyền và bất công của thế gian để vào sa mạc, vào những khu rừng rậm rạp, hoặc bằng cách khác để trốn tránh những cám dỗ trần tục và ánh mắt tò mò của người ngoài, đồng thời dâng hiến trọn vẹn cuộc đời mình cho Thiên Chúa. Đó là những con người khao khát lẽ phải, khát khao những giá trị thiêng liêng cao cả, bừng cháy tình yêu dành cho Đức Chúa Trời và chỉ xem Nước Trời là quê hương của mình. Một số người công chính trong số họ đã đạt đến những đỉnh cao thiêng liêng và trải nghiệm những sự soi sáng đầy ân sủng, những </w:t>
      </w:r>
      <w:r>
        <w:rPr>
          <w:lang w:val="ru-RU"/>
        </w:rPr>
        <w:lastRenderedPageBreak/>
        <w:t>điều mà đa số mọi người không biết đến và không thể tưởng tượng nổi.</w:t>
      </w:r>
    </w:p>
    <w:p w14:paraId="67C06560" w14:textId="77777777" w:rsidR="00C354A9" w:rsidRDefault="00C354A9">
      <w:pPr>
        <w:tabs>
          <w:tab w:val="left" w:pos="468"/>
        </w:tabs>
        <w:rPr>
          <w:lang w:val="ru-RU"/>
        </w:rPr>
      </w:pPr>
      <w:r>
        <w:rPr>
          <w:lang w:val="ru-RU"/>
        </w:rPr>
        <w:tab/>
        <w:t>Thánh Grêgôriô Thần Học, người đã trải nghiệm trạng thái đầy ân sủng của đời sống ẩn tu, đã giải thích trước đoàn chiên của mình về lý do ông lánh vào sa mạc như sau:</w:t>
      </w:r>
    </w:p>
    <w:p w14:paraId="5AFDFD26" w14:textId="77777777" w:rsidR="00C354A9" w:rsidRDefault="00C354A9">
      <w:pPr>
        <w:tabs>
          <w:tab w:val="left" w:pos="468"/>
        </w:tabs>
        <w:rPr>
          <w:lang w:val="ru-RU"/>
        </w:rPr>
      </w:pPr>
    </w:p>
    <w:p w14:paraId="5CE57C82" w14:textId="77777777" w:rsidR="00C354A9" w:rsidRDefault="00C354A9">
      <w:pPr>
        <w:tabs>
          <w:tab w:val="left" w:pos="468"/>
        </w:tabs>
        <w:ind w:left="468"/>
        <w:rPr>
          <w:i/>
          <w:lang w:val="ru-RU"/>
        </w:rPr>
      </w:pPr>
      <w:r>
        <w:rPr>
          <w:i/>
          <w:lang w:val="ru-RU"/>
        </w:rPr>
        <w:t xml:space="preserve">“Hơn hết, tôi mong muốn, như thể đóng kín các giác quan, từ bỏ xác thịt và thế gian, thu mình vào chính bản thân, trừ khi thực sự cần thiết thì không đụng chạm đến bất cứ điều gì thuộc về con người, trò chuyện với chính mình và với Thiên Chúa, sống vượt lên trên những gì hữu hình và mang trong mình những hình ảnh Thần thánh, luôn tinh khiết và không pha trộn với những ấn tượng trần tục và ảo tưởng. Tôi mong muốn trở thành và không ngừng trở thành tấm gương thực sự tinh khiết phản chiếu Thiên Chúa và sự thiêng liêng, thu nhận ánh sáng từ ánh sáng — từ những tia sáng mờ nhạt nhất đến những tia sáng rực rỡ nhất, gặt hái ngay từ bây giờ những ân huệ của thế giới tương lai, chung sống với các Thiên thần, và, dù vẫn còn ở trên đất, rời bỏ trần gian và được Thánh Thần nâng </w:t>
      </w:r>
      <w:r w:rsidRPr="009C0CD8">
        <w:rPr>
          <w:lang w:val="ru-RU"/>
        </w:rPr>
        <w:t xml:space="preserve">lên cao </w:t>
      </w:r>
      <w:r>
        <w:rPr>
          <w:i/>
          <w:lang w:val="ru-RU"/>
        </w:rPr>
        <w:t>(lên đỉnh cao). Nếu ai trong các bạn quen thuộc với tình yêu này, thì người ấy sẽ hiểu những gì tôi đang nói.”</w:t>
      </w:r>
    </w:p>
    <w:p w14:paraId="6AE68208" w14:textId="77777777" w:rsidR="00C354A9" w:rsidRDefault="00C354A9">
      <w:pPr>
        <w:tabs>
          <w:tab w:val="left" w:pos="468"/>
        </w:tabs>
        <w:rPr>
          <w:i/>
          <w:lang w:val="ru-RU"/>
        </w:rPr>
      </w:pPr>
    </w:p>
    <w:p w14:paraId="281761F2" w14:textId="77777777" w:rsidR="00C354A9" w:rsidRDefault="00C354A9">
      <w:pPr>
        <w:tabs>
          <w:tab w:val="left" w:pos="468"/>
        </w:tabs>
        <w:rPr>
          <w:lang w:val="ru-RU"/>
        </w:rPr>
      </w:pPr>
      <w:r>
        <w:rPr>
          <w:lang w:val="ru-RU"/>
        </w:rPr>
        <w:t xml:space="preserve">Hầu hết các vị tu sĩ, những người chia sẻ khát vọng của Thánh Grêgôriô Thần Học, vẫn còn vô danh </w:t>
      </w:r>
      <w:r>
        <w:rPr>
          <w:b/>
          <w:lang w:val="ru-RU"/>
        </w:rPr>
        <w:t>đối với thế gian</w:t>
      </w:r>
      <w:r>
        <w:rPr>
          <w:lang w:val="ru-RU"/>
        </w:rPr>
        <w:t xml:space="preserve">, cũng như kinh nghiệm thiêng liêng của họ. Tuy nhiên, vì lợi ích của các tín hữu, Thiên Chúa đã muốn thỉnh thoảng cho thế gian thấy một số người được Ngài chọn lựa, và khi đó, cuộc gặp gỡ bất ngờ với vị tu sĩ này hay vị tu sĩ kia luôn để lại trong lòng con người một ấn tượng tươi sáng và tốt lành. Đôi khi, việc làm quen với một vị thánh nhân lại trở thành bước ngoặt trong cuộc đời một người, và trong lòng họ bừng lên khát vọng chuyển đến sống gần vị ấy hơn để noi gương cuộc sống thánh thiện của ngài. Như vậy, xung quanh một vị tu sĩ ẩn dật, dần dần một nhóm người (anh em tu sĩ) tụ họp lại, hình thành nên một tu viện nhỏ, một tu viện lớn hoặc một tu viện chính thức. Song song với điều này, chế độ “ ” (sự hướng dẫn của các vị trưởng lão) cũng được thiết lập, khi các tu sĩ trong tu viện và những người hành hương đặt mình dưới sự hướng dẫn tinh thần của một vị trưởng lão giàu kinh nghiệm. Từ lịch sử nước Nga, chúng ta biết rõ ảnh </w:t>
      </w:r>
      <w:r>
        <w:rPr>
          <w:lang w:val="ru-RU"/>
        </w:rPr>
        <w:lastRenderedPageBreak/>
        <w:t>hưởng tích cực mà vô số tu viện, tu viện lớn và các nơi ẩn tu, rải rác khắp vùng đất Thánh Nga, đã mang lại cho dân tộc Nga. Tu viện Kiev-Pechersk, Tu viện Troitsa-Sergiev, Tu viện Valaam, Tu viện Solovetsky, Tu viện Optina và những nơi khác đều là những trung tâm phục hồi đạo đức.</w:t>
      </w:r>
    </w:p>
    <w:p w14:paraId="24155044" w14:textId="77777777" w:rsidR="00C354A9" w:rsidRDefault="00C354A9">
      <w:pPr>
        <w:tabs>
          <w:tab w:val="left" w:pos="468"/>
        </w:tabs>
        <w:rPr>
          <w:lang w:val="ru-RU"/>
        </w:rPr>
      </w:pPr>
      <w:r>
        <w:rPr>
          <w:lang w:val="ru-RU"/>
        </w:rPr>
        <w:tab/>
        <w:t>Trong một số trường hợp hiếm hoi, các vị trưởng lão tu hành đã viết những bài giảng đặc biệt. Những lời dạy dỗ thường rất ngắn gọn. Thông thường, đó là những câu trả lời cho các câu hỏi cụ thể của những người đến thăm, nhưng cho đến nay, chúng vẫn toát lên một sức mạnh tinh thần to lớn, luôn dựa trên kinh nghiệm cá nhân của vị trưởng lão và làm sáng tỏ một cách chính xác những khó khăn khác nhau mà con người phải đối mặt trên con đường hướng về Thiên Chúa. Những lời dạy của các vị tu sĩ có uy tín nhất thường được ghi chép lại. Như vậy, trong hơn một nghìn năm rưỡi, bắt đầu từ Thánh Antôn Vĩ Đại (giữa thế kỷ thứ 4), một kho tàng phong phú về văn học khổ hạnh của các vị thánh phụ đã được tích lũy, làm sáng tỏ nhiều khía cạnh của đời sống Kitô giáo.</w:t>
      </w:r>
    </w:p>
    <w:p w14:paraId="60B501E4" w14:textId="77777777" w:rsidR="00C354A9" w:rsidRDefault="00C354A9">
      <w:pPr>
        <w:tabs>
          <w:tab w:val="left" w:pos="468"/>
        </w:tabs>
        <w:rPr>
          <w:lang w:val="ru-RU"/>
        </w:rPr>
      </w:pPr>
      <w:r>
        <w:rPr>
          <w:lang w:val="ru-RU"/>
        </w:rPr>
        <w:tab/>
        <w:t xml:space="preserve">Dù có sự đa dạng về thời đại, văn hóa và điều kiện sống mà các vị tu sĩ đạo đức đã trải qua, những lời dạy của họ vẫn thể hiện </w:t>
      </w:r>
      <w:r>
        <w:rPr>
          <w:b/>
          <w:lang w:val="ru-RU"/>
        </w:rPr>
        <w:t xml:space="preserve">sự thống nhất </w:t>
      </w:r>
      <w:r>
        <w:rPr>
          <w:lang w:val="ru-RU"/>
        </w:rPr>
        <w:t>hoàn toàn. Điều này xuất phát từ hai lý do. Thứ nhất, vì tất cả con người đều có cùng một bản tính, nên những cám dỗ mà họ phải đối mặt về bản chất vẫn giống nhau, cũng như các luật đạo đức do Đấng Tạo Hóa thiết lập là bất biến, và mục tiêu của mọi người cũng chỉ có một — đó là Nước Trời.</w:t>
      </w:r>
    </w:p>
    <w:p w14:paraId="1B1662B8" w14:textId="77777777" w:rsidR="00C354A9" w:rsidRDefault="00C354A9">
      <w:pPr>
        <w:tabs>
          <w:tab w:val="left" w:pos="468"/>
        </w:tabs>
        <w:rPr>
          <w:lang w:val="ru-RU"/>
        </w:rPr>
      </w:pPr>
      <w:r>
        <w:rPr>
          <w:lang w:val="ru-RU"/>
        </w:rPr>
        <w:tab/>
        <w:t>Thứ hai, chính Thánh Thần đã phán qua các vị Thánh Tổ, Đấng đã phán qua miệng các vị tiên tri và tông đồ thánh, và Đấng, theo lời hứa của Đấng Cứu Thế, sẽ ở lại trong Hội Thánh của Ngài cho đến tận cùng thế gian. Các vị Thánh Tổ truyền bá cùng một Chân lý Thần thánh như Kinh Thánh. Đặc điểm của các giáo huấn của các ngài nằm ở việc trình bày chi tiết hơn các khía cạnh khác nhau của đời sống thiêng liêng, thông qua các ví dụ cụ thể và lời khuyên.</w:t>
      </w:r>
    </w:p>
    <w:p w14:paraId="44D5ECFB" w14:textId="77777777" w:rsidR="00C354A9" w:rsidRDefault="00C354A9">
      <w:pPr>
        <w:tabs>
          <w:tab w:val="left" w:pos="468"/>
        </w:tabs>
        <w:rPr>
          <w:lang w:val="ru-RU"/>
        </w:rPr>
      </w:pPr>
      <w:r>
        <w:rPr>
          <w:lang w:val="ru-RU"/>
        </w:rPr>
        <w:tab/>
        <w:t>Kinh Thánh đặt nền tảng cho đức tin và đời sống đạo đức, còn các vị Thánh Phụ thì giải thích cặn kẽ các khía cạnh khác nhau của đời sống này, đưa ra lời khuyên về cách nhận biết và vượt qua những mưu mô của ma quỷ, cũng như cách đạt được sự công chính một cách hiệu quả hơn.</w:t>
      </w:r>
    </w:p>
    <w:p w14:paraId="5DF1459A" w14:textId="77777777" w:rsidR="00C354A9" w:rsidRDefault="00C354A9">
      <w:pPr>
        <w:tabs>
          <w:tab w:val="left" w:pos="468"/>
        </w:tabs>
        <w:rPr>
          <w:lang w:val="ru-RU"/>
        </w:rPr>
      </w:pPr>
      <w:r>
        <w:rPr>
          <w:lang w:val="ru-RU"/>
        </w:rPr>
        <w:tab/>
        <w:t xml:space="preserve">Sự nhất trí trong việc thực hành đức tin suốt các thời đại của Giáo Hội Kitô giáo, sự thống nhất về con đường và chứng tá về mục </w:t>
      </w:r>
      <w:r>
        <w:rPr>
          <w:lang w:val="ru-RU"/>
        </w:rPr>
        <w:lastRenderedPageBreak/>
        <w:t>tiêu đã đạt được — chính những điều này đã trở thành bằng chứng mạnh mẽ và không thể chối cãi về tính chân thật của con đường Chính Thống Giáo dẫn đến sự cứu rỗi. Trong Kinh Thánh và trong các tác phẩm của các vị Thánh Phụ Giáo Hội, cùng một Thánh Thần đang thổi phồng, và điều này chắc chắn sẽ được cảm nhận bởi bất kỳ ai khao khát sống một cuộc đời Kitô hữu đích thực.</w:t>
      </w:r>
    </w:p>
    <w:p w14:paraId="0C081EC8" w14:textId="77777777" w:rsidR="00C354A9" w:rsidRDefault="00C354A9">
      <w:pPr>
        <w:tabs>
          <w:tab w:val="left" w:pos="468"/>
        </w:tabs>
        <w:rPr>
          <w:lang w:val="ru-RU"/>
        </w:rPr>
      </w:pPr>
      <w:r>
        <w:rPr>
          <w:lang w:val="ru-RU"/>
        </w:rPr>
        <w:tab/>
        <w:t>Ở đây cần lưu ý thêm rằng, một tinh thần hoàn toàn khác lại thổi phồng trong các tác phẩm của các nhà thần bí phương Tây từ thế kỷ 14 đến thế kỷ 19: Thánh Phêrô Kempi, Thánh Ignatius Loyola, Thánh Teresa Avila, Thánh Gioan Thánh Giá và những vị khác, những người đã rao giảng các phương pháp khổ hạnh mà các vị Thánh Phụ Chính Thống nghiêm cấm, bởi vì chúng dẫn đến sự mê hoặc hoặc tự lừa dối bản thân. Các đặc điểm của sự mê hoặc: tư tưởng mông lung, hay mơ mộng, tự cao tự đại chuyển thành kiêu ngạo, nhầm lẫn ma quỷ với Đấng Cứu Thế và các thiên thần, sự khoái lạc đầy máu me và căng thẳng, cùng với sự đam mê tinh tế. Sự mê hoặc là một căn bệnh tinh thần nặng nề và hủy diệt , chỉ có sự can thiệp đặc biệt của Thiên Chúa mới có thể cứu rỗi khỏi căn bệnh này. (Thiền định và các bài tập khổ hạnh theo phương pháp của các nhà yoga và Phật giáo cũng không kém phần nguy hiểm đối với sức khỏe tâm linh).</w:t>
      </w:r>
    </w:p>
    <w:p w14:paraId="2E919F78" w14:textId="77777777" w:rsidR="00C354A9" w:rsidRDefault="00C354A9">
      <w:pPr>
        <w:tabs>
          <w:tab w:val="left" w:pos="468"/>
        </w:tabs>
        <w:rPr>
          <w:lang w:val="ru-RU"/>
        </w:rPr>
      </w:pPr>
      <w:r>
        <w:rPr>
          <w:lang w:val="ru-RU"/>
        </w:rPr>
        <w:tab/>
        <w:t>Thế kỷ XX là thế kỷ nở rộ của những giáo phái hoang dã nhất và sự suy thoái tinh thần thảm khốc. Thế giới Kitô giáo rộng lớn ngày càng bị vật chất hóa; các thành viên các giáo phái ngày càng làm suy yếu giáo lý Kitô giáo và điều chỉnh nó cho phù hợp với những ham muốn xác thịt. Do đó, người theo Chính Thống Giáo ngày càng khó tìm được một vị trưởng lão đầy Thánh Thần và khôn ngoan. Điều an ủi duy nhất là những lời dạy của nhiều vị trưởng lão đã được lưu giữ và sẵn có cho chúng ta trong các cuốn sách.</w:t>
      </w:r>
    </w:p>
    <w:p w14:paraId="239F9D01" w14:textId="77777777" w:rsidR="00C354A9" w:rsidRDefault="00C354A9">
      <w:pPr>
        <w:tabs>
          <w:tab w:val="left" w:pos="468"/>
        </w:tabs>
        <w:rPr>
          <w:lang w:val="ru-RU"/>
        </w:rPr>
      </w:pPr>
      <w:r>
        <w:rPr>
          <w:lang w:val="ru-RU"/>
        </w:rPr>
        <w:tab/>
        <w:t>Trong những cuốn sách khiêm tốn này, chúng tôi đã tập hợp những lời dạy của các Thánh Phụ và sắp xếp chúng theo tác giả theo thứ tự thời gian. Đầu mỗi chương đều có những thông tin tóm tắt về vị tu sĩ đó. Để thuận tiện cho việc sử dụng, những lời dạy này được hệ thống hóa theo các chủ đề, mà chúng tôi đã chia thành ba nhóm lớn: về đức tin, hy vọng và tình yêu.</w:t>
      </w:r>
    </w:p>
    <w:p w14:paraId="3D57041C" w14:textId="77777777" w:rsidR="00C354A9" w:rsidRDefault="00C354A9">
      <w:pPr>
        <w:tabs>
          <w:tab w:val="left" w:pos="468"/>
        </w:tabs>
        <w:rPr>
          <w:lang w:val="ru-RU"/>
        </w:rPr>
      </w:pPr>
      <w:r>
        <w:rPr>
          <w:lang w:val="ru-RU"/>
        </w:rPr>
        <w:tab/>
        <w:t xml:space="preserve">Phần </w:t>
      </w:r>
      <w:r>
        <w:rPr>
          <w:b/>
          <w:lang w:val="ru-RU"/>
        </w:rPr>
        <w:t>về đức tin</w:t>
      </w:r>
      <w:r>
        <w:rPr>
          <w:lang w:val="ru-RU"/>
        </w:rPr>
        <w:t xml:space="preserve"> bao gồm những lời dạy về sức mạnh của công cuộc cứu chuộc của Chúa Giêsu Kitô, về tình yêu của Thiên Chúa và sự quan tâm của Ngài đối với loài người, về ân sủng, về các đặc </w:t>
      </w:r>
      <w:r>
        <w:rPr>
          <w:lang w:val="ru-RU"/>
        </w:rPr>
        <w:lastRenderedPageBreak/>
        <w:t>tính của đức tin chân chính, về thái độ của chúng ta đối với Thiên Chúa: về lòng kính sợ, sự kính sợ Thiên Chúa, cầu nguyện, suy niệm về Thiên Chúa và nhận biết ý muốn của Thiên Chúa.</w:t>
      </w:r>
    </w:p>
    <w:p w14:paraId="4E456A5B" w14:textId="77777777" w:rsidR="00C354A9" w:rsidRDefault="00C354A9">
      <w:pPr>
        <w:tabs>
          <w:tab w:val="left" w:pos="468"/>
        </w:tabs>
        <w:rPr>
          <w:lang w:val="ru-RU"/>
        </w:rPr>
      </w:pPr>
      <w:r>
        <w:rPr>
          <w:lang w:val="ru-RU"/>
        </w:rPr>
        <w:tab/>
        <w:t xml:space="preserve">Phần </w:t>
      </w:r>
      <w:r>
        <w:rPr>
          <w:b/>
          <w:lang w:val="ru-RU"/>
        </w:rPr>
        <w:t xml:space="preserve">Hy vọng </w:t>
      </w:r>
      <w:r>
        <w:rPr>
          <w:lang w:val="ru-RU"/>
        </w:rPr>
        <w:t>tập hợp các bài giảng liên quan đến đời sống Kitô hữu: về cuộc chiến chống lại các dục vọng và việc trau dồi các nhân đức. Cụ thể, phần này bao gồm những lời dạy về sự siêng năng, kiên nhẫn, dũng cảm và bền bỉ, về việc thanh tẩy lương tâm, về sự tiết độ và kiềm chế, về sự trong sạch, không tham lam, trung thực, hiền lành, về việc kiềm chế cơn giận, sự ác ý, lòng ghen tị và lời nói độc ác, về thái độ đối với những nỗi đau khổ, bệnh tật và cám dỗ, về việc vượt qua nỗi buồn và sự chán nản, về việc trau dồi lòng khiêm nhường, về cuộc chiến chống lại những ý nghĩ xấu xa. Tiếp theo là về những đức tính cao cả: sự tỉnh thức, nước mắt và lòng cảm động, về sự trong sạch của trái tim, về sự bình an trong tâm hồn, về sự sáng suốt và trí tuệ, về sự khai sáng tâm linh.</w:t>
      </w:r>
    </w:p>
    <w:p w14:paraId="580E0A23" w14:textId="77777777" w:rsidR="00C354A9" w:rsidRDefault="00C354A9">
      <w:pPr>
        <w:tabs>
          <w:tab w:val="left" w:pos="468"/>
        </w:tabs>
        <w:rPr>
          <w:lang w:val="ru-RU"/>
        </w:rPr>
      </w:pPr>
      <w:r>
        <w:rPr>
          <w:lang w:val="ru-RU"/>
        </w:rPr>
        <w:tab/>
        <w:t xml:space="preserve">Cuối cùng, phần thứ ba về </w:t>
      </w:r>
      <w:r>
        <w:rPr>
          <w:b/>
          <w:lang w:val="ru-RU"/>
        </w:rPr>
        <w:t xml:space="preserve">tình yêu </w:t>
      </w:r>
      <w:r>
        <w:rPr>
          <w:lang w:val="ru-RU"/>
        </w:rPr>
        <w:t>tập hợp những lời dạy về thái độ của chúng ta đối với Thiên Chúa và con người, về những hành động của tình yêu: lòng thương xót, không phán xét, lòng nhân ái và sự tha thứ những lỗi lầm. Đôi khi, phần phụ lục còn bao gồm những suy tư của vị thánh phụ này về cái chết và Ngày Phán Xét Cuối Cùng, về những mưu mô của ma quỷ và những suy tư khác.</w:t>
      </w:r>
    </w:p>
    <w:p w14:paraId="2DA7BBD4" w14:textId="77777777" w:rsidR="00C354A9" w:rsidRDefault="00C354A9">
      <w:pPr>
        <w:tabs>
          <w:tab w:val="left" w:pos="468"/>
        </w:tabs>
        <w:rPr>
          <w:i/>
          <w:lang w:val="ru-RU"/>
        </w:rPr>
      </w:pPr>
      <w:r>
        <w:rPr>
          <w:lang w:val="ru-RU"/>
        </w:rPr>
        <w:tab/>
        <w:t xml:space="preserve">Chúng tôi hy vọng rằng người đọc những lời dạy này sẽ biết trân trọng sự khôn ngoan thiêng liêng và kinh nghiệm của các vị tu sĩ Chính Thống Giáo; và dù không phải lúc nào cũng có thể thực hiện được những lời khuyên đó, thì ít nhất </w:t>
      </w:r>
      <w:r>
        <w:rPr>
          <w:b/>
          <w:lang w:val="ru-RU"/>
        </w:rPr>
        <w:t>cũng sẽ tiếp thu được lối suy nghĩ theo truyền thống Chính Thống Giáo và các vị Thánh Cha</w:t>
      </w:r>
      <w:r>
        <w:rPr>
          <w:lang w:val="ru-RU"/>
        </w:rPr>
        <w:t xml:space="preserve">, điều vô cùng quan trọng trong thời đại ngày nay khi các học thuyết dị giáo và chống Kitô giáo đang hoành hành. Bởi vì thà đi một quãng đường ngắn hơn nhưng đúng hướng, còn hơn là đi xa mà lại sai hướng. Hơn nữa, như Thánh Ephrem the Syrian đã dạy: </w:t>
      </w:r>
      <w:r>
        <w:rPr>
          <w:i/>
          <w:lang w:val="ru-RU"/>
        </w:rPr>
        <w:t>“Chắc chắn từ những suy nghĩ tốt đẹp sẽ sinh ra những việc làm tốt đẹp.”</w:t>
      </w:r>
    </w:p>
    <w:p w14:paraId="16DD8910" w14:textId="77777777" w:rsidR="00C354A9" w:rsidRPr="00092A8E" w:rsidRDefault="00C354A9">
      <w:pPr>
        <w:tabs>
          <w:tab w:val="left" w:pos="468"/>
        </w:tabs>
        <w:rPr>
          <w:lang w:val="ru-RU"/>
        </w:rPr>
      </w:pPr>
    </w:p>
    <w:p w14:paraId="0E571754" w14:textId="77777777" w:rsidR="0051178B" w:rsidRDefault="0051178B">
      <w:pPr>
        <w:jc w:val="left"/>
        <w:rPr>
          <w:rFonts w:ascii="Arial" w:hAnsi="Arial"/>
          <w:b/>
          <w:color w:val="0000FF"/>
          <w:spacing w:val="16"/>
          <w:sz w:val="30"/>
          <w:lang w:val="ru-RU"/>
        </w:rPr>
      </w:pPr>
      <w:bookmarkStart w:id="2" w:name="n1"/>
      <w:bookmarkStart w:id="3" w:name="_Toc136187818"/>
      <w:bookmarkStart w:id="4" w:name="_Toc236841799"/>
      <w:bookmarkEnd w:id="2"/>
      <w:r>
        <w:rPr>
          <w:lang w:val="ru-RU"/>
        </w:rPr>
        <w:br w:type="page"/>
      </w:r>
    </w:p>
    <w:p w14:paraId="4BDFE482" w14:textId="58213E12" w:rsidR="00C354A9" w:rsidRDefault="00C354A9" w:rsidP="00763460">
      <w:pPr>
        <w:pStyle w:val="Heading3"/>
        <w:rPr>
          <w:lang w:val="ru-RU"/>
        </w:rPr>
      </w:pPr>
      <w:r>
        <w:rPr>
          <w:lang w:val="ru-RU"/>
        </w:rPr>
        <w:lastRenderedPageBreak/>
        <w:t xml:space="preserve">Những lời dạy của Thánh </w:t>
      </w:r>
      <w:r>
        <w:rPr>
          <w:lang w:val="ru-RU"/>
        </w:rPr>
        <w:br/>
        <w:t>Antôn Vĩ Đại</w:t>
      </w:r>
      <w:bookmarkEnd w:id="3"/>
      <w:bookmarkEnd w:id="4"/>
    </w:p>
    <w:p w14:paraId="674E23D2" w14:textId="77777777" w:rsidR="00C354A9" w:rsidRDefault="00C354A9">
      <w:pPr>
        <w:tabs>
          <w:tab w:val="left" w:pos="468"/>
        </w:tabs>
        <w:rPr>
          <w:lang w:val="ru-RU"/>
        </w:rPr>
      </w:pPr>
      <w:r>
        <w:rPr>
          <w:lang w:val="ru-RU"/>
        </w:rPr>
        <w:t>Thánh Antôn Vĩ Đại sinh ra tại Ai Cập vào khoảng năm 250, trong một gia đình quý tộc và giàu có, những người đã nuôi dạy ngài trong đức tin Kitô giáo. Năm 18 tuổi, ngài mồ côi cha mẹ và chỉ còn lại một mình cùng với người em gái, người mà ngài phải chăm sóc.</w:t>
      </w:r>
    </w:p>
    <w:p w14:paraId="3BC10BE7" w14:textId="77777777" w:rsidR="00C354A9" w:rsidRDefault="00C354A9">
      <w:pPr>
        <w:tabs>
          <w:tab w:val="left" w:pos="468"/>
        </w:tabs>
        <w:rPr>
          <w:lang w:val="ru-RU"/>
        </w:rPr>
      </w:pPr>
      <w:r>
        <w:rPr>
          <w:lang w:val="ru-RU"/>
        </w:rPr>
        <w:tab/>
        <w:t>Việc Thánh Antôn rút lui khỏi thế gian không diễn ra đột ngột, mà là một quá trình từ từ. Ban đầu, ngài ở gần thành phố với một vị tu sĩ đạo đức, sống ẩn dật, và cố gắng noi gương ngài trong mọi việc. Ngài cũng đến thăm các ẩn sĩ khác sống ở vùng ngoại ô thành phố và tiếp thu lời khuyên của họ. Ngay từ thời điểm đó, ngài đã nổi tiếng đến mức được gọi là “bạn của Chúa” nhờ những việc làm cao cả của mình. Sau đó, ngài quyết định đi xa hơn. Ngài mời vị tu sĩ già đi cùng, nhưng khi ông từ chối, ngài đã chia tay ông và định cư trong một hang động hẻo lánh. Thỉnh thoảng, một người bạn của ngài mang thức ăn đến cho ngài. Cuối cùng, Thánh Antôn hoàn toàn rời xa các khu vực có người ở, băng qua sông Nile và định cư trong những tàn tích của một pháo đài quân sự. Ông mang theo đủ bánh mì dùng trong sáu tháng, và sau đó chỉ nhận được bánh mì từ bạn bè hai lần mỗi năm qua một lỗ trên mái nhà.</w:t>
      </w:r>
    </w:p>
    <w:p w14:paraId="77F263DF" w14:textId="77777777" w:rsidR="00C354A9" w:rsidRDefault="00C354A9">
      <w:pPr>
        <w:tabs>
          <w:tab w:val="left" w:pos="468"/>
        </w:tabs>
        <w:rPr>
          <w:lang w:val="ru-RU"/>
        </w:rPr>
      </w:pPr>
      <w:r>
        <w:rPr>
          <w:lang w:val="ru-RU"/>
        </w:rPr>
        <w:tab/>
        <w:t>Không thể diễn tả hết được người tu hành vĩ đại này đã phải chịu đựng bao nhiêu cám dỗ và cuộc đấu tranh khốc liệt đến mức nào. Ông phải chịu đựng đói khát, rét buốt và nắng nóng. Nhưng cám dỗ khủng khiếp nhất đối với người ẩn sĩ, theo chính lời Thánh Antôn, lại nằm trong lòng: đó là nỗi khao khát thế gian và những suy nghĩ xao động. Thêm vào đó là những cám dỗ và nỗi kinh hoàng do ma quỷ gây ra.</w:t>
      </w:r>
    </w:p>
    <w:p w14:paraId="28EE62BE" w14:textId="77777777" w:rsidR="00C354A9" w:rsidRDefault="00C354A9">
      <w:pPr>
        <w:tabs>
          <w:tab w:val="left" w:pos="468"/>
        </w:tabs>
        <w:rPr>
          <w:lang w:val="ru-RU"/>
        </w:rPr>
      </w:pPr>
      <w:r>
        <w:rPr>
          <w:lang w:val="ru-RU"/>
        </w:rPr>
        <w:tab/>
        <w:t>Một lần nọ, trong lúc đang vật lộn dữ dội với những suy nghĩ, Thánh Antôn kêu lên: “Lạy Chúa, con muốn được cứu rỗi, nhưng những suy nghĩ này không cho phép con.” Bỗng nhiên, ngài thấy một người trông giống hệt mình đang ngồi làm việc, rồi đứng dậy cầu nguyện, sau đó lại ngồi xuống tiếp tục công việc.</w:t>
      </w:r>
    </w:p>
    <w:p w14:paraId="5C4EC8E5" w14:textId="77777777" w:rsidR="00C354A9" w:rsidRDefault="00C354A9">
      <w:pPr>
        <w:tabs>
          <w:tab w:val="left" w:pos="468"/>
        </w:tabs>
        <w:rPr>
          <w:lang w:val="ru-RU"/>
        </w:rPr>
      </w:pPr>
      <w:r>
        <w:rPr>
          <w:lang w:val="ru-RU"/>
        </w:rPr>
        <w:tab/>
        <w:t>“Hãy làm như vậy thì con sẽ được cứu rỗi,” — thiên thần của Chúa nói với ông.</w:t>
      </w:r>
    </w:p>
    <w:p w14:paraId="557DEA08" w14:textId="77777777" w:rsidR="00C354A9" w:rsidRDefault="00C354A9">
      <w:pPr>
        <w:tabs>
          <w:tab w:val="left" w:pos="468"/>
        </w:tabs>
        <w:rPr>
          <w:lang w:val="ru-RU"/>
        </w:rPr>
      </w:pPr>
      <w:r>
        <w:rPr>
          <w:lang w:val="ru-RU"/>
        </w:rPr>
        <w:tab/>
        <w:t xml:space="preserve">Đã hai mươi năm Antôn sống trong sự ẩn dật của mình, thì một số bạn bè của ông, sau khi biết được nơi ở của ông, đã đến để định cư xung quanh ông. Họ gõ cửa rất lâu và nài nỉ ông ra khỏi nơi tự </w:t>
      </w:r>
      <w:r>
        <w:rPr>
          <w:lang w:val="ru-RU"/>
        </w:rPr>
        <w:lastRenderedPageBreak/>
        <w:t>giam mình; cuối cùng họ đã định phá cửa thì Anthony mở cửa và bước ra. Họ ngạc nhiên khi không thấy trên người ông dấu hiệu nào của sự kiệt sức, dù ông đã tự ép mình chịu những thiếu thốn tột cùng. Sự bình an thiên đàng ngự trị trong tâm hồn ông và phản chiếu trên khuôn mặt. Bình tĩnh, điềm đạm, thân thiện như nhau với mọi người, vị tu sĩ già nhanh chóng trở thành người cha và người hướng dẫn của nhiều người. Sa mạc trở nên sôi động: các tu viện của các tu sĩ mọc lên khắp các ngọn núi xung quanh; vô số người hát, đọc kinh, ăn chay, cầu nguyện, lao động và phục vụ người nghèo. Thánh Antôn không đặt ra bất kỳ quy tắc cụ thể nào cho đời sống tu hành của các môn đệ. Ngài chỉ quan tâm đến việc gieo rắc trong lòng họ tinh thần đạo đức, khơi dậy lòng trung thành với ý muốn của Thiên Chúa, sự cầu nguyện, sự từ bỏ mọi điều trần thế, và sự lao động không ngừng nghỉ.</w:t>
      </w:r>
    </w:p>
    <w:p w14:paraId="5A8823E0" w14:textId="77777777" w:rsidR="00C354A9" w:rsidRDefault="00C354A9">
      <w:pPr>
        <w:tabs>
          <w:tab w:val="left" w:pos="468"/>
        </w:tabs>
        <w:rPr>
          <w:lang w:val="ru-RU"/>
        </w:rPr>
      </w:pPr>
      <w:r>
        <w:rPr>
          <w:lang w:val="ru-RU"/>
        </w:rPr>
        <w:tab/>
        <w:t>Thánh Antôn qua đời ở tuổi rất cao (106 tuổi, vào năm 356) và nhờ những công đức của mình, ngài xứng đáng được tôn vinh với danh hiệu “Đại Thánh”.</w:t>
      </w:r>
    </w:p>
    <w:p w14:paraId="33D52297" w14:textId="77777777" w:rsidR="00C354A9" w:rsidRDefault="00C354A9">
      <w:pPr>
        <w:tabs>
          <w:tab w:val="left" w:pos="468"/>
        </w:tabs>
        <w:rPr>
          <w:lang w:val="ru-RU"/>
        </w:rPr>
      </w:pPr>
      <w:r>
        <w:rPr>
          <w:lang w:val="ru-RU"/>
        </w:rPr>
        <w:tab/>
        <w:t xml:space="preserve">Thánh Antôn là người sáng lập truyền thống tu hành ẩn dật. Một số ẩn sĩ, dưới sự hướng dẫn của một vị thầy — </w:t>
      </w:r>
      <w:r w:rsidRPr="00763460">
        <w:rPr>
          <w:bCs/>
          <w:lang w:val="ru-RU"/>
        </w:rPr>
        <w:t>avva (</w:t>
      </w:r>
      <w:r w:rsidRPr="00763460">
        <w:rPr>
          <w:lang w:val="ru-RU"/>
        </w:rPr>
        <w:t xml:space="preserve">avva </w:t>
      </w:r>
      <w:r>
        <w:rPr>
          <w:lang w:val="ru-RU"/>
        </w:rPr>
        <w:t>có nghĩa là “cha” [tiếng Do Thái]), sống tách biệt nhau trong những túp lều hoặc hang động (skete) và dành trọn thời gian cho việc cầu nguyện, ăn chay và lao động. Một số skete, được gộp lại dưới sự cai quản của một vị avva, được gọi là laura.</w:t>
      </w:r>
    </w:p>
    <w:p w14:paraId="129CC902" w14:textId="77777777" w:rsidR="00C354A9" w:rsidRDefault="00C354A9">
      <w:pPr>
        <w:tabs>
          <w:tab w:val="left" w:pos="468"/>
        </w:tabs>
        <w:rPr>
          <w:lang w:val="ru-RU"/>
        </w:rPr>
      </w:pPr>
      <w:r>
        <w:rPr>
          <w:lang w:val="ru-RU"/>
        </w:rPr>
        <w:tab/>
        <w:t>Cần lưu ý rằng ngay khi Thánh Antôn Vĩ Đại còn sống, một hình thức tu hành khác đã xuất hiện. Các tu sĩ tụ họp lại thành cộng đoàn, cùng nhau lao động (mỗi người theo sức lực và khả năng của mình), chia sẻ bữa ăn chung và tuân theo những quy tắc chung. Những cộng đoàn như vậy được gọi là tu viện. Các avva của những cộng đoàn này sau đó được gọi là archimandrite.</w:t>
      </w:r>
    </w:p>
    <w:p w14:paraId="23D81683" w14:textId="77777777" w:rsidR="00C354A9" w:rsidRDefault="00C354A9">
      <w:pPr>
        <w:tabs>
          <w:tab w:val="left" w:pos="468"/>
        </w:tabs>
        <w:rPr>
          <w:lang w:val="ru-RU"/>
        </w:rPr>
      </w:pPr>
      <w:r>
        <w:rPr>
          <w:lang w:val="ru-RU"/>
        </w:rPr>
        <w:t xml:space="preserve"> </w:t>
      </w:r>
    </w:p>
    <w:p w14:paraId="33E46FB0" w14:textId="77777777" w:rsidR="00C354A9" w:rsidRDefault="00C354A9">
      <w:pPr>
        <w:pStyle w:val="Heading4"/>
        <w:rPr>
          <w:lang w:val="ru-RU"/>
        </w:rPr>
      </w:pPr>
      <w:bookmarkStart w:id="5" w:name="_Toc136187819"/>
      <w:r>
        <w:rPr>
          <w:lang w:val="ru-RU"/>
        </w:rPr>
        <w:t>Tình yêu của Thiên Chúa, ân sủng, lòng kính sợ và sự hiểu biết về ý muốn của Thiên Chúa</w:t>
      </w:r>
      <w:bookmarkEnd w:id="5"/>
    </w:p>
    <w:p w14:paraId="5D9D9372" w14:textId="77777777" w:rsidR="00C354A9" w:rsidRDefault="00C354A9">
      <w:pPr>
        <w:tabs>
          <w:tab w:val="left" w:pos="468"/>
        </w:tabs>
        <w:rPr>
          <w:lang w:val="ru-RU"/>
        </w:rPr>
      </w:pPr>
      <w:r>
        <w:rPr>
          <w:lang w:val="ru-RU"/>
        </w:rPr>
        <w:tab/>
        <w:t xml:space="preserve">1. Đức Chúa Cha, bởi lòng nhân từ của Ngài, đã không tiếc Con Một duy nhất của Ngài, nhưng đã phó thác Ngài để cứu chuộc chúng ta khỏi tội lỗi và sự bất chính của chúng ta. Và Con Đức Chúa Trời, đã hạ mình vì chúng ta, đã chữa lành chúng ta khỏi những bệnh tật tâm hồn và ban cho chúng ta sự cứu rỗi khỏi tội lỗi của chúng ta. Vì </w:t>
      </w:r>
      <w:r>
        <w:rPr>
          <w:lang w:val="ru-RU"/>
        </w:rPr>
        <w:lastRenderedPageBreak/>
        <w:t>vậy, chúng ta cần phải nhận biết và luôn ghi nhớ trong tâm trí sự an bài vĩ đại này của Thiên Chúa — rằng Thiên Chúa Lời, vì chúng ta, đã trở nên giống chúng ta trong mọi sự, ngoại trừ tội lỗi. Mọi người hãy ghi nhớ điều này và nỗ lực hết mình để thực sự được giải thoát khỏi tội lỗi nhờ sự trợ giúp của Chúa (Thánh Antôn Vĩ Đại)</w:t>
      </w:r>
    </w:p>
    <w:p w14:paraId="012E5475" w14:textId="77777777" w:rsidR="00C354A9" w:rsidRDefault="00C354A9">
      <w:pPr>
        <w:tabs>
          <w:tab w:val="left" w:pos="468"/>
        </w:tabs>
        <w:rPr>
          <w:lang w:val="ru-RU"/>
        </w:rPr>
      </w:pPr>
      <w:r>
        <w:rPr>
          <w:lang w:val="ru-RU"/>
        </w:rPr>
        <w:tab/>
        <w:t>2. Ân sủng của Thánh Thần Thiên Chúa chủ yếu được ban cho những ai từ tận đáy lòng dấn thân vào cuộc chiến và ngay từ đầu đã quyết tâm đứng vững, không nhượng bộ kẻ thù trong bất cứ điều gì. Tuy nhiên, Thánh Thần, Đấng đã kêu gọi họ, ban đầu làm cho mọi sự trở nên dễ dàng đối với họ, để khích lệ và an ủi những ai bước vào cuộc hành trình sám hối, rồi sau đó mới cho họ thấy hết mọi khó khăn trên con đường đức hạnh. Trong khi giúp đỡ họ trong mọi việc, Ngài dạy họ cách gánh vác những công việc của sự sám hối, và đặt ra cho họ những giới hạn và khuôn mẫu, cả về thân xác lẫn linh hồn, cho đến khi dẫn dắt họ đến sự hoán cải trọn vẹn về với Thiên Chúa (Ant. Vel.)</w:t>
      </w:r>
    </w:p>
    <w:p w14:paraId="696AD063" w14:textId="77777777" w:rsidR="00C354A9" w:rsidRDefault="00C354A9">
      <w:pPr>
        <w:tabs>
          <w:tab w:val="left" w:pos="468"/>
        </w:tabs>
        <w:rPr>
          <w:lang w:val="ru-RU"/>
        </w:rPr>
      </w:pPr>
      <w:r>
        <w:rPr>
          <w:lang w:val="ru-RU"/>
        </w:rPr>
        <w:tab/>
        <w:t>4. Ai kính sợ Chúa và tuân giữ các điều răn của Ngài — người ấy là tôi tớ của Thiên Chúa. Nhưng sự làm tôi tớ này, mà chúng ta đang ở trong đó, thực ra không phải là sự làm tôi tớ, mà là sự công chính dẫn đến việc trở thành con cái Thiên Chúa. Chúa chúng ta đã chọn các Tông đồ và giao phó cho họ sứ mạng rao giảng Tin Mừng. Những điều răn Ngài ban đã thiết lập cho chúng ta một sự phục vụ cao quý, để chúng ta làm chủ được những đam mê của mình và trang điểm cho bản thân bằng các đức tính. Khi chúng ta đến gần ân sủng hơn, Chúa Giêsu Kitô của chúng ta sẽ nói với chúng ta, như Ngài đã nói với các môn đệ của Ngài: “Ta không còn gọi các con là tôi tớ nữa, nhưng là bạn hữu và anh em của Ta: vì tất cả những gì Ta đã nghe từ Cha Ta, Ta đã nói cho các con” (Ant. Vel.)</w:t>
      </w:r>
    </w:p>
    <w:p w14:paraId="41C95589" w14:textId="77777777" w:rsidR="00C354A9" w:rsidRDefault="00C354A9">
      <w:pPr>
        <w:tabs>
          <w:tab w:val="left" w:pos="468"/>
        </w:tabs>
        <w:rPr>
          <w:lang w:val="ru-RU"/>
        </w:rPr>
      </w:pPr>
      <w:r>
        <w:rPr>
          <w:lang w:val="ru-RU"/>
        </w:rPr>
        <w:tab/>
        <w:t>8. Mắt nhìn thấy những gì hữu hình, còn trí tuệ thấu hiểu những gì vô hình. Trí tuệ yêu mến Thiên Chúa là ánh sáng của linh hồn. Ai có trí tuệ yêu mến Thiên Chúa, người ấy được soi sáng bởi trái tim và bằng trí tuệ của mình, người ấy nhìn thấy Thiên Chúa (Ant. Vel.)</w:t>
      </w:r>
    </w:p>
    <w:p w14:paraId="63E33977" w14:textId="77777777" w:rsidR="00C354A9" w:rsidRDefault="00C354A9">
      <w:pPr>
        <w:tabs>
          <w:tab w:val="left" w:pos="468"/>
        </w:tabs>
        <w:rPr>
          <w:lang w:val="ru-RU"/>
        </w:rPr>
      </w:pPr>
      <w:r>
        <w:rPr>
          <w:lang w:val="ru-RU"/>
        </w:rPr>
        <w:tab/>
        <w:t>8. Nếu anh em bắt tay vào một việc nào đó mà không thấy trong đó sự chấp thuận của ý muốn Thiên Chúa, thì trong mọi trường hợp cũng đừng làm việc đó (Ant. Vel.)</w:t>
      </w:r>
    </w:p>
    <w:p w14:paraId="1F207C20" w14:textId="77777777" w:rsidR="00C354A9" w:rsidRDefault="00C354A9">
      <w:pPr>
        <w:tabs>
          <w:tab w:val="left" w:pos="468"/>
        </w:tabs>
        <w:rPr>
          <w:lang w:val="ru-RU"/>
        </w:rPr>
      </w:pPr>
    </w:p>
    <w:p w14:paraId="3C468EB3" w14:textId="77777777" w:rsidR="00C354A9" w:rsidRDefault="00C354A9">
      <w:pPr>
        <w:pStyle w:val="Heading4"/>
        <w:rPr>
          <w:lang w:val="ru-RU"/>
        </w:rPr>
      </w:pPr>
      <w:bookmarkStart w:id="6" w:name="_Toc136187820"/>
      <w:r>
        <w:rPr>
          <w:lang w:val="ru-RU"/>
        </w:rPr>
        <w:lastRenderedPageBreak/>
        <w:t>Khát vọng hướng tới sự công chính và lòng nhiệt thành</w:t>
      </w:r>
      <w:bookmarkEnd w:id="6"/>
    </w:p>
    <w:p w14:paraId="79DD2FE8" w14:textId="77777777" w:rsidR="00C354A9" w:rsidRDefault="00C354A9">
      <w:pPr>
        <w:tabs>
          <w:tab w:val="left" w:pos="468"/>
        </w:tabs>
        <w:rPr>
          <w:lang w:val="ru-RU"/>
        </w:rPr>
      </w:pPr>
      <w:r>
        <w:rPr>
          <w:lang w:val="ru-RU"/>
        </w:rPr>
        <w:tab/>
        <w:t>11. Không nên nói rằng con người không thể sống một cuộc đời đạo đức, mà nên nói rằng điều đó không dễ dàng. Quả thực, không phải ai cũng có thể đạt được điều đó, nhưng chỉ những ai có lòng kính Chúa và trí tuệ yêu mến Chúa mới có thể hòa nhập vào cuộc sống đạo đức. Còn tâm trí bình thường là tâm trí trần tục và hay thay đổi; nó sinh ra những ý nghĩ tốt và xấu, hay thay đổi và dễ bị cuốn hút bởi vật chất, còn tâm trí yêu mến Thiên Chúa thì trừng phạt điều ác (Ant. Vel.)</w:t>
      </w:r>
    </w:p>
    <w:p w14:paraId="3583D10A" w14:textId="77777777" w:rsidR="00C354A9" w:rsidRDefault="00C354A9">
      <w:pPr>
        <w:tabs>
          <w:tab w:val="left" w:pos="468"/>
        </w:tabs>
        <w:rPr>
          <w:lang w:val="ru-RU"/>
        </w:rPr>
      </w:pPr>
      <w:r>
        <w:rPr>
          <w:lang w:val="ru-RU"/>
        </w:rPr>
        <w:tab/>
        <w:t>11. Những ai sống cuộc đời với những việc làm nhỏ bé và khiêm tốn, một mặt thì thoát khỏi nguy hiểm, mặt khác thì không cần phải có những biện pháp phòng ngừa đặc biệt. Khi chiến thắng những ham muốn tội lỗi khác nhau, họ dễ dàng tìm thấy con đường dẫn đến Thiên Chúa (Ant. Vel.)</w:t>
      </w:r>
    </w:p>
    <w:p w14:paraId="1CF74CEB" w14:textId="77777777" w:rsidR="00C354A9" w:rsidRDefault="00C354A9">
      <w:pPr>
        <w:tabs>
          <w:tab w:val="left" w:pos="468"/>
        </w:tabs>
        <w:rPr>
          <w:lang w:val="ru-RU"/>
        </w:rPr>
      </w:pPr>
      <w:r>
        <w:rPr>
          <w:lang w:val="ru-RU"/>
        </w:rPr>
        <w:tab/>
        <w:t>11. Những người không có thiên hướng bẩm sinh hướng về điều thiện, không nên vì tuyệt vọng mà buông xuôi và coi thường cuộc sống yêu mến Thiên Chúa và đầy đức hạnh, dù nó có khó khăn đến đâu đối với họ. Nhưng họ cần suy ngẫm và nỗ lực hết sức để chăm lo cho bản thân. Bởi vì, dù họ không thể đạt đến đỉnh cao của đức hạnh và sự hoàn hảo, nhưng bằng cách cố gắng, họ hoặc sẽ trở nên tốt hơn, hoặc ít nhất là không trở nên tồi tệ hơn, điều này tự thân đã mang lại lợi ích không nhỏ cho linh hồn (Ant. Vel.)</w:t>
      </w:r>
    </w:p>
    <w:p w14:paraId="564E9681" w14:textId="77777777" w:rsidR="00C354A9" w:rsidRDefault="00C354A9">
      <w:pPr>
        <w:tabs>
          <w:tab w:val="left" w:pos="468"/>
        </w:tabs>
        <w:rPr>
          <w:lang w:val="ru-RU"/>
        </w:rPr>
      </w:pPr>
      <w:r>
        <w:rPr>
          <w:lang w:val="ru-RU"/>
        </w:rPr>
        <w:t xml:space="preserve"> </w:t>
      </w:r>
    </w:p>
    <w:p w14:paraId="1FF0C97A" w14:textId="77777777" w:rsidR="00C354A9" w:rsidRDefault="00C354A9">
      <w:pPr>
        <w:pStyle w:val="Heading4"/>
        <w:rPr>
          <w:lang w:val="ru-RU"/>
        </w:rPr>
      </w:pPr>
      <w:bookmarkStart w:id="7" w:name="_Toc136187821"/>
      <w:r>
        <w:rPr>
          <w:lang w:val="ru-RU"/>
        </w:rPr>
        <w:t>Cuộc chiến chống lại những khuyết điểm. Các đức tính: tiết độ, hiền lành và khiêm nhường</w:t>
      </w:r>
      <w:bookmarkEnd w:id="7"/>
    </w:p>
    <w:p w14:paraId="736E1566" w14:textId="77777777" w:rsidR="00C354A9" w:rsidRDefault="00C354A9">
      <w:pPr>
        <w:tabs>
          <w:tab w:val="left" w:pos="468"/>
        </w:tabs>
        <w:rPr>
          <w:lang w:val="ru-RU"/>
        </w:rPr>
      </w:pPr>
      <w:r>
        <w:rPr>
          <w:lang w:val="ru-RU"/>
        </w:rPr>
        <w:tab/>
        <w:t>21. Cái ác bám chặt vào bản chất của chúng ta, như rỉ sét bám vào đồng hay bùn bám vào cơ thể. Nhưng, cũng như thợ đồng không tạo ra rỉ sét và cha mẹ không tạo ra bùn trên con cái mình, thì Đức Chúa Trời cũng không tạo ra cái ác. Ngài đã ban cho con người lương tâm và lý trí để họ tránh xa cái ác, biết rằng nó có hại cho họ và dẫn đến đau khổ. Hãy tự rèn luyện bản thân một cách cẩn trọng: khi thấy ai đó may mắn có quyền lực và giàu có, đừng ca ngợi họ dưới bất kỳ hình thức nào. Nhưng ngay lập tức, hãy hình dung cái chết trước mắt mình, và bạn sẽ không bao giờ mong muốn điều gì xấu xa hay những điều trần tục nữa (Ant. Vel.)</w:t>
      </w:r>
    </w:p>
    <w:p w14:paraId="6137E037" w14:textId="77777777" w:rsidR="00C354A9" w:rsidRDefault="00C354A9">
      <w:pPr>
        <w:tabs>
          <w:tab w:val="left" w:pos="468"/>
        </w:tabs>
        <w:rPr>
          <w:lang w:val="ru-RU"/>
        </w:rPr>
      </w:pPr>
      <w:r>
        <w:rPr>
          <w:lang w:val="ru-RU"/>
        </w:rPr>
        <w:tab/>
        <w:t xml:space="preserve">21. Linh hồn có những đam mê riêng của mình: kiêu ngạo, hận thù, ghen tị, giận dữ, chán nản và những thứ khác. Khi linh hồn dâng </w:t>
      </w:r>
      <w:r>
        <w:rPr>
          <w:lang w:val="ru-RU"/>
        </w:rPr>
        <w:lastRenderedPageBreak/>
        <w:t>hiến trọn vẹn cho Thiên Chúa, thì Thiên Chúa hào phóng sẽ ban cho linh hồn sự sám hối chân thật và thanh tẩy linh hồn khỏi mọi đam mê, dạy linh hồn đừng theo chúng và ban cho linh hồn sức mạnh để vượt qua chúng cũng như chiến thắng những kẻ thù không ngừng cản trở linh hồn. Và nếu linh hồn kiên định trong sự hoán cải của mình và vâng phục Thánh Thần một cách tốt lành, Đấng dạy dỗ nó về sự sám hối, thì Đấng Tạo Hóa đầy lòng thương xót sẽ thương xót nó, vì những nỗ lực của nó được thực hiện trong mọi sự khốn khó và thiếu thốn — trong việc ăn chay kéo dài, thức đêm thường xuyên, trong việc học Lời Chúa, trong lời cầu nguyện không ngừng, trong việc từ bỏ những thú vui trần tục, trong sự khiêm nhường và sự nghèo khó thiêng liêng. Và nếu người ấy kiên định trong tất cả những điều này, Đức Chúa Trời hào phóng sẽ giải thoát người ấy khỏi mọi cám dỗ và dùng lòng thương xót của Ngài để giải cứu người ấy khỏi tay kẻ thù (Ant. Vel.)</w:t>
      </w:r>
    </w:p>
    <w:p w14:paraId="37A1890E" w14:textId="77777777" w:rsidR="00C354A9" w:rsidRDefault="00C354A9">
      <w:pPr>
        <w:tabs>
          <w:tab w:val="left" w:pos="468"/>
        </w:tabs>
        <w:rPr>
          <w:lang w:val="ru-RU"/>
        </w:rPr>
      </w:pPr>
      <w:r>
        <w:rPr>
          <w:lang w:val="ru-RU"/>
        </w:rPr>
        <w:tab/>
        <w:t>24. Càng sống một cuộc đời tiết độ, con người càng trở nên thanh thản, bởi vì không phải lo lắng về nhiều điều — như người hầu và việc mua sắm của cải. Còn nếu chúng ta bám víu vào những điều [trần thế] này, thì sẽ phải chịu những nỗi đau khổ phát sinh từ đó và thậm chí còn phàn nàn với Đức Chúa Trời. Như vậy , lòng tham lam khiến chúng ta chìm trong hỗn loạn, và chúng ta lang thang trong bóng tối của cuộc sống tội lỗi, không tự nhận thức được chính mình (Ant. Vel.)</w:t>
      </w:r>
    </w:p>
    <w:p w14:paraId="4B13A737" w14:textId="77777777" w:rsidR="00C354A9" w:rsidRDefault="00C354A9">
      <w:pPr>
        <w:tabs>
          <w:tab w:val="left" w:pos="468"/>
        </w:tabs>
        <w:rPr>
          <w:lang w:val="ru-RU"/>
        </w:rPr>
      </w:pPr>
      <w:r>
        <w:rPr>
          <w:lang w:val="ru-RU"/>
        </w:rPr>
        <w:tab/>
        <w:t>27. Trong các cuộc trò chuyện của chúng ta không được có bất kỳ sự thô lỗ nào, vì sự khiêm tốn và tiết độ thường làm tôn lên vẻ đẹp của những người thông minh hơn cả các thiếu nữ. Tâm hồn yêu mến Thiên Chúa là ánh sáng chiếu rọi linh hồn, giống như mặt trời chiếu rọi thân xác (Ant. Vel.)</w:t>
      </w:r>
    </w:p>
    <w:p w14:paraId="4C02CD9C" w14:textId="77777777" w:rsidR="00C354A9" w:rsidRDefault="00C354A9">
      <w:pPr>
        <w:pStyle w:val="Heading4"/>
        <w:rPr>
          <w:rFonts w:ascii="Times New Roman" w:hAnsi="Times New Roman"/>
          <w:b w:val="0"/>
          <w:sz w:val="20"/>
          <w:lang w:val="ru-RU"/>
        </w:rPr>
      </w:pPr>
    </w:p>
    <w:p w14:paraId="2296B157" w14:textId="77777777" w:rsidR="00C354A9" w:rsidRDefault="00C354A9">
      <w:pPr>
        <w:pStyle w:val="Heading4"/>
        <w:rPr>
          <w:lang w:val="ru-RU"/>
        </w:rPr>
      </w:pPr>
      <w:bookmarkStart w:id="8" w:name="_Toc136187822"/>
      <w:r>
        <w:rPr>
          <w:lang w:val="ru-RU"/>
        </w:rPr>
        <w:t>Sự sáng suốt, kinh nghiệm, thành quả của lòng đạo đức và sự trưởng thành tâm linh</w:t>
      </w:r>
      <w:bookmarkEnd w:id="8"/>
    </w:p>
    <w:p w14:paraId="0A1E1E04" w14:textId="77777777" w:rsidR="00C354A9" w:rsidRDefault="00C354A9">
      <w:pPr>
        <w:tabs>
          <w:tab w:val="left" w:pos="468"/>
        </w:tabs>
        <w:rPr>
          <w:lang w:val="ru-RU"/>
        </w:rPr>
      </w:pPr>
      <w:r>
        <w:rPr>
          <w:lang w:val="ru-RU"/>
        </w:rPr>
        <w:tab/>
        <w:t xml:space="preserve">36. Người ta thường gọi ai đó là thông minh do cách sử dụng sai từ này. Không phải những người đã học thuộc lòng các câu nói và tác phẩm của các bậc hiền triết cổ đại mới là thông minh, mà là những người có tâm hồn thông minh, những người có thể phân biệt được điều thiện với điều ác; họ tránh xa mọi điều ác và có hại cho tâm hồn, đồng thời khôn ngoan tìm kiếm điều thiện và hữu ích, và </w:t>
      </w:r>
      <w:r>
        <w:rPr>
          <w:lang w:val="ru-RU"/>
        </w:rPr>
        <w:lastRenderedPageBreak/>
        <w:t>làm điều đó với lòng biết ơn sâu sắc đối với Thiên Chúa. Chỉ có họ mới xứng đáng được gọi là những người thông minh theo đúng nghĩa (Ant. Vel.)</w:t>
      </w:r>
    </w:p>
    <w:p w14:paraId="407236E6" w14:textId="77777777" w:rsidR="00C354A9" w:rsidRDefault="00C354A9">
      <w:pPr>
        <w:tabs>
          <w:tab w:val="left" w:pos="468"/>
        </w:tabs>
        <w:rPr>
          <w:lang w:val="ru-RU"/>
        </w:rPr>
      </w:pPr>
      <w:r>
        <w:rPr>
          <w:lang w:val="ru-RU"/>
        </w:rPr>
        <w:tab/>
        <w:t>36. Khi gió thổi êm đềm, bất kỳ thủy thủ nào cũng có thể tự cao tự đại và khoe khoang. Nhưng chỉ khi gió đột ngột thay đổi, tài năng của những người lái tàu giàu kinh nghiệm mới được bộc lộ (Ant. Vel.)</w:t>
      </w:r>
    </w:p>
    <w:p w14:paraId="78B0FF46" w14:textId="77777777" w:rsidR="00C354A9" w:rsidRDefault="00C354A9">
      <w:pPr>
        <w:tabs>
          <w:tab w:val="left" w:pos="468"/>
        </w:tabs>
        <w:rPr>
          <w:lang w:val="ru-RU"/>
        </w:rPr>
      </w:pPr>
      <w:r>
        <w:rPr>
          <w:lang w:val="ru-RU"/>
        </w:rPr>
        <w:tab/>
        <w:t>38. Người sống đạo đức không để cho cái ác xâm nhập vào tâm hồn. Và khi trong tâm hồn không có cái ác, thì tâm hồn ấy được an toàn và vô hại. Đối với những người như vậy, chẳng có ác quỷ nào, cũng chẳng có sự ngẫu nhiên nào có thể chi phối được. Chúa giải thoát họ khỏi mọi điều ác, và họ được bảo vệ an toàn, sống như những người giống như Chúa. Dù ai khen ngợi họ, họ cũng không coi trọng lời khen đó; dù ai bôi nhọ họ, họ cũng không tự vệ hay phẫn nộ với kẻ xúc phạm (Ant. Vel.)</w:t>
      </w:r>
    </w:p>
    <w:p w14:paraId="393E2BF2" w14:textId="77777777" w:rsidR="00C354A9" w:rsidRDefault="00C354A9">
      <w:pPr>
        <w:tabs>
          <w:tab w:val="left" w:pos="468"/>
        </w:tabs>
        <w:rPr>
          <w:lang w:val="ru-RU"/>
        </w:rPr>
      </w:pPr>
      <w:r>
        <w:rPr>
          <w:lang w:val="ru-RU"/>
        </w:rPr>
        <w:tab/>
        <w:t xml:space="preserve">38. Ai không có lòng oán hận thì người ấy hoàn hảo và giống như Thiên Chúa, người ấy tràn đầy niềm vui và Thánh Thần của Thiên Chúa. Nhưng cũng như lửa thiêu rụi </w:t>
      </w:r>
      <w:r>
        <w:rPr>
          <w:b/>
          <w:u w:val="single"/>
          <w:lang w:val="ru-RU"/>
        </w:rPr>
        <w:t>những khu rừng</w:t>
      </w:r>
      <w:r>
        <w:rPr>
          <w:lang w:val="ru-RU"/>
        </w:rPr>
        <w:t xml:space="preserve"> rộng lớn khi không được canh chừng, lòng oán hận, nếu bạn để nó xâm nhập vào lòng mình, sẽ hủy diệt linh hồn bạn, làm ô uế thân xác bạn và khơi dậy trong bạn nhiều ý nghĩ xấu xa. Nó sẽ khơi dậy trong bạn sự xao động, ghen tị, cãi vã, hận thù và những đam mê dữ dội tương tự, những điều đó sẽ đè nặng lên bạn và gây ra cho bạn những nỗi đau khổ lớn lao. Vì vậy, chúng ta hãy cố gắng rèn luyện lòng không oán hận và sự chân thành của các thánh, để Chúa Giê-su Ki-tô đón nhận chúng ta về với Ngài, và mỗi người trong chúng ta có thể vui mừng thốt lên: </w:t>
      </w:r>
      <w:r>
        <w:rPr>
          <w:i/>
          <w:iCs/>
          <w:lang w:val="ru-RU"/>
        </w:rPr>
        <w:t xml:space="preserve">“Chính vì lòng không oán hận mà Ngài đã đón nhận và củng cố con trước mặt Ngài mãi mãi” </w:t>
      </w:r>
      <w:r>
        <w:rPr>
          <w:lang w:val="ru-RU"/>
        </w:rPr>
        <w:t>(Thánh Vịnh 40:13</w:t>
      </w:r>
      <w:r w:rsidRPr="00092A8E">
        <w:rPr>
          <w:lang w:val="ru-RU"/>
        </w:rPr>
        <w:t xml:space="preserve">; </w:t>
      </w:r>
      <w:r>
        <w:rPr>
          <w:lang w:val="ru-RU"/>
        </w:rPr>
        <w:t>Thánh Vịnh Lớn)</w:t>
      </w:r>
    </w:p>
    <w:p w14:paraId="2128C526" w14:textId="77777777" w:rsidR="00C354A9" w:rsidRDefault="00C354A9">
      <w:pPr>
        <w:tabs>
          <w:tab w:val="left" w:pos="468"/>
        </w:tabs>
        <w:rPr>
          <w:lang w:val="ru-RU"/>
        </w:rPr>
      </w:pPr>
      <w:r>
        <w:rPr>
          <w:lang w:val="ru-RU"/>
        </w:rPr>
        <w:tab/>
        <w:t>38. Cũng như thân xác, nếu ra khỏi tử cung mẹ quá sớm, thì không thể sống được; linh hồn, khi rời khỏi thân xác mà chưa đạt đến sự nhận biết Thiên Chúa qua đời sống đạo đức, cũng không thể được cứu rỗi hay sống trong sự hiệp thông với Thiên Chúa (Ant. Vel.)</w:t>
      </w:r>
    </w:p>
    <w:p w14:paraId="341FFB4D" w14:textId="77777777" w:rsidR="00C354A9" w:rsidRDefault="00C354A9">
      <w:pPr>
        <w:tabs>
          <w:tab w:val="left" w:pos="468"/>
        </w:tabs>
        <w:rPr>
          <w:lang w:val="ru-RU"/>
        </w:rPr>
      </w:pPr>
      <w:r>
        <w:rPr>
          <w:lang w:val="ru-RU"/>
        </w:rPr>
        <w:tab/>
        <w:t xml:space="preserve">38. Cũng như thân xác, khi còn linh hồn ở trong đó, trải qua ba giai đoạn, đó là: tuổi trẻ, tuổi trưởng thành và tuổi già; thì linh hồn cũng trải qua ba giai đoạn, đó là: khởi đầu đức tin, tiến bộ trong đức tin và sự hoàn thiện. Trong giai đoạn đầu tiên, khi linh hồn bắt đầu </w:t>
      </w:r>
      <w:r>
        <w:rPr>
          <w:lang w:val="ru-RU"/>
        </w:rPr>
        <w:lastRenderedPageBreak/>
        <w:t>tin, nó được tái sinh trong Đức Kitô, như đã được ghi trong Tin Mừng. Thánh Tông Đồ Gioan đã chỉ ra cho chúng ta những dấu hiệu của sự tái sinh này, cũng như của giai đoạn trung gian và sự hoàn thiện, khi ngài nói: “Tôi đã viết cho các con, những người trẻ; tôi đã viết cho các con, những đứa trẻ; tôi đã viết cho các con, những người cha” (1 Gioan 2:12-14). Ông không viết cho những người bạn trần tục của mình, mà là cho các tín hữu, để tiết lộ ba giai đoạn, mà những ai khao khát bước vào lĩnh vực thiêng liêng phải trải qua, nhằm đạt đến sự hoàn hảo và được ban ân sủng trọn vẹn (Ant. Vel.)</w:t>
      </w:r>
    </w:p>
    <w:p w14:paraId="49F8912A" w14:textId="77777777" w:rsidR="00C354A9" w:rsidRDefault="00C354A9">
      <w:pPr>
        <w:tabs>
          <w:tab w:val="left" w:pos="468"/>
        </w:tabs>
        <w:rPr>
          <w:lang w:val="ru-RU"/>
        </w:rPr>
      </w:pPr>
      <w:r>
        <w:rPr>
          <w:lang w:val="ru-RU"/>
        </w:rPr>
        <w:tab/>
        <w:t>39. Khi tội lỗi không còn thống trị trong con người nữa, thì Đức Chúa Trời sẽ ngự vào linh hồn và thanh tẩy linh hồn cùng với thân thể. Còn nếu tội lỗi vẫn tiếp tục thống trị trong thân thể, thì con người không thể nhìn thấy Đức Chúa Trời: vì linh hồn vẫn còn ở trong thân thể tội lỗi, và thân thể đó không cho phép ánh sáng – tức là sự chiêm ngưỡng Đức Chúa Trời – thâm nhập vào mình. Đa-vít nói: “Trong ánh sáng của Ngài, chúng con sẽ thấy ánh sáng” (Thi Thiên 35:10). Vậy ánh sáng nào là ánh sáng mà con người thấy được? Đó chính là ánh sáng mà Chúa Giê-su Ki-tô, Chúa chúng ta, đã nói đến trong Phúc Âm, rằng cả con người phải trở nên sáng sủa, để trong đó không còn một phần tối tăm nào (Lu-ca 11:36). Chúa cũng đã phán: “Không ai biết Cha, ngoại trừ Con; và không ai biết Con, ngoại trừ Cha và những ai mà Con muốn mặc khải cho” (Ma-thi-ơ 11:27). Còn Con thì không bày tỏ Cha của Ngài cho những con cái của bóng tối, mà chỉ cho những ai ở trong ánh sáng và là con cái của ánh sáng, những người mà Ngài đã soi sáng đôi mắt lòng họ bằng sự hiểu biết về các điều răn (Ant. Vel.)</w:t>
      </w:r>
    </w:p>
    <w:p w14:paraId="5FE5CA14" w14:textId="77777777" w:rsidR="00C354A9" w:rsidRDefault="00C354A9">
      <w:pPr>
        <w:pStyle w:val="Heading4"/>
        <w:rPr>
          <w:lang w:val="ru-RU"/>
        </w:rPr>
      </w:pPr>
    </w:p>
    <w:p w14:paraId="0D864898" w14:textId="77777777" w:rsidR="00C354A9" w:rsidRDefault="00C354A9">
      <w:pPr>
        <w:pStyle w:val="Heading4"/>
        <w:rPr>
          <w:lang w:val="ru-RU"/>
        </w:rPr>
      </w:pPr>
      <w:bookmarkStart w:id="9" w:name="_Toc136187823"/>
      <w:r>
        <w:rPr>
          <w:lang w:val="ru-RU"/>
        </w:rPr>
        <w:t>Suy ngẫm về cái chết và những mưu mô của ma quỷ</w:t>
      </w:r>
      <w:bookmarkEnd w:id="9"/>
    </w:p>
    <w:p w14:paraId="739BB533" w14:textId="77777777" w:rsidR="00C354A9" w:rsidRDefault="00C354A9">
      <w:pPr>
        <w:tabs>
          <w:tab w:val="left" w:pos="468"/>
        </w:tabs>
        <w:rPr>
          <w:lang w:val="ru-RU"/>
        </w:rPr>
      </w:pPr>
      <w:r>
        <w:rPr>
          <w:lang w:val="ru-RU"/>
        </w:rPr>
        <w:tab/>
        <w:t xml:space="preserve">50. Cái chết đối với những người hiểu biết về nó là sự bất tử, còn đối với những kẻ dốt nát, không hiểu biết về nó, thì đó là cái chết. Không nên sợ cái chết thể xác, mà phải sợ sự hư mất của linh hồn, điều phát sinh từ sự vô minh về Thiên Chúa — đó mới là điều kinh hoàng đối với linh hồn! Cuộc sống là sự kết hợp giữa linh hồn và thân xác; còn cái chết không phải là sự biến mất của những phần này trong bản chất con người, mà là sự tan rã của sự kết hợp giữa chúng. Đức Chúa Trời vẫn gìn giữ tất cả những điều này ngay cả sau khi sự kết hợp đó tan rã. Giống như đứa trẻ chào đời từ tử cung </w:t>
      </w:r>
      <w:r>
        <w:rPr>
          <w:lang w:val="ru-RU"/>
        </w:rPr>
        <w:lastRenderedPageBreak/>
        <w:t>mẹ, linh hồn cũng rời khỏi thân xác trong trạng thái trần trụi. Có linh hồn trong sạch và sáng ngời, có linh hồn bị vấy bẩn bởi những sa ngã, và có linh hồn đen tối vì vô số tội lỗi. Chính vì vậy, linh hồn khôn ngoan và yêu mến Thiên Chúa, khi suy ngẫm và suy xét về những tai họa sau khi chết, sẽ sống một đời đạo đức để không bị kết án và không phải chịu những tai họa ấy. Còn những kẻ vô tín, vì sự thiếu khôn ngoan của mình, không nhận thức được điều này và cứ phạm tội, không nghĩ đến những gì đang chờ đợi họ ở đó. Cũng như khi ra khỏi tử cung, bạn không còn nhớ những gì đã xảy ra trong tử cung, thì khi ra khỏi thân xác, bạn cũng không còn nhớ những gì đã xảy ra trong thân xác. Cũng như khi ra khỏi bụng mẹ, thân thể con trở nên tốt đẹp và lớn hơn, thì khi ra khỏi thân xác này trong sự trong sạch, con sẽ được đưa lên Thiên Đàng với thân thể tốt đẹp và bất hoại. Những người phàm trần phải lo lắng cho sự cứu rỗi của mình, biết trước rằng cái chết đang chờ đợi họ. Vì sự bất tử hạnh phúc là phần thưởng dành cho linh hồn thánh thiện khi nó vẫn giữ lòng thiện, còn cái chết vĩnh hằng sẽ đón chờ nó khi nó trở nên xấu xa. Hãy nhớ rằng tuổi trẻ của ngươi đã qua, sức lực đã cạn kiệt, sự yếu đuối ngày càng gia tăng, và thời khắc ra đi của ngươi đã gần kề, khi ngươi phải trình bày về mọi việc làm của mình. Và hãy biết rằng ở đó, không anh em nào có thể chuộc tội cho anh em mình, cũng không cha nào có thể cứu con mình. Hãy luôn nhớ đến việc lìa bỏ thân xác, đừng bao giờ quên khỏi tâm trí sự phán xét vĩnh cửu. Nếu ngươi tự rèn luyện bản thân như vậy, thì ngươi sẽ không bao giờ phạm tội (Ant. Vel.).</w:t>
      </w:r>
    </w:p>
    <w:p w14:paraId="37835865" w14:textId="77777777" w:rsidR="00C354A9" w:rsidRDefault="00C354A9">
      <w:pPr>
        <w:tabs>
          <w:tab w:val="left" w:pos="468"/>
        </w:tabs>
        <w:rPr>
          <w:lang w:val="ru-RU"/>
        </w:rPr>
      </w:pPr>
      <w:r>
        <w:rPr>
          <w:lang w:val="ru-RU"/>
        </w:rPr>
        <w:tab/>
        <w:t>51. Có biết bao nhiêu quỷ dữ và mưu mô của chúng thật vô số! Ngay cả sau khi chúng ta đã ăn năn và cố gắng tránh xa những việc ác, chúng vẫn không buông tha chúng ta, mà tiếp tục cám dỗ chúng ta với nỗ lực điên cuồng, vì chúng biết rằng số phận của chúng đã được định đoạt vĩnh viễn và di sản của chúng là địa ngục, do sự độc ác tột độ và sự xa lánh Thiên Chúa của chúng. Xin Chúa mở mắt lòng các con, để các con thấy mưu mô của ma quỷ nhiều đến chừng nào và chúng gây ra bao nhiêu điều ác cho chúng ta mỗi ngày, và xin Chúa ban cho các con một trái tim hăng hái và một tinh thần sáng suốt, để các con có thể dâng chính mình làm của lễ sống và tinh khiết cho Thiên Chúa (Thánh Antôn Vĩ Đại).</w:t>
      </w:r>
    </w:p>
    <w:p w14:paraId="44E2DFB3" w14:textId="77777777" w:rsidR="00C354A9" w:rsidRDefault="00C354A9">
      <w:pPr>
        <w:tabs>
          <w:tab w:val="left" w:pos="468"/>
        </w:tabs>
        <w:rPr>
          <w:lang w:val="ru-RU"/>
        </w:rPr>
      </w:pPr>
      <w:r>
        <w:rPr>
          <w:lang w:val="ru-RU"/>
        </w:rPr>
        <w:tab/>
        <w:t xml:space="preserve">51. Ma quỷ, vì sự kiêu ngạo mà bị tước bỏ địa vị trên trời, đang dùng mọi sức lực để lôi kéo tất cả những ai hết lòng mong muốn </w:t>
      </w:r>
      <w:r>
        <w:rPr>
          <w:lang w:val="ru-RU"/>
        </w:rPr>
        <w:lastRenderedPageBreak/>
        <w:t>phụng sự Chúa sa ngã — theo chính con đường mà chính nó đã sa ngã, tức là qua sự kiêu ngạo và lòng ham mê vinh quang hư ảo. Chính bằng những điều này mà các quỷ dữ chiến đấu chống lại chúng ta: bằng những điều này và những điều tương tự khác, chúng muốn đẩy chúng ta xa khỏi Thiên Chúa. Hơn nữa, biết rằng ai yêu thương anh em mình thì cũng yêu mến Thiên Chúa, chúng gieo rắc lòng thù hận lẫn nhau vào lòng chúng ta — đến mức có người thậm chí không thể nhìn mặt anh em mình hay nói với anh ta một lời nào. Nhiều vị tu sĩ vĩ đại thực sự đã trải qua những gian khổ của đời sống đạo đức, nhưng vì thiếu khôn ngoan mà đã tự hủy hoại chính mình. Điều này cũng có thể xảy ra với các con, nếu chẳng hạn, khi lòng nhiệt thành trong việc tu hành đã nguội lạnh, các con lại tự cho rằng mình đã sở hữu các đức tính. Bởi vì lúc đó, các con đã sa vào căn bệnh quỷ quái này (sự kiêu ngạo), tự cho rằng mình gần gũi với Thiên Chúa và đang ở trong ánh sáng, trong khi thực tế lại đang chìm trong bóng tối. Điều gì đã thúc đẩy Chúa Giê-su Ki-tô của chúng ta cởi bỏ áo xống, thắt khăn quanh eo và rửa chân cho những người thấp hèn hơn Ngài, nếu không phải là để dạy chúng ta sự khiêm nhường? Đúng vậy, Ngài đã thể hiện sự khiêm nhường qua gương sáng của chính mình. Và quả thật, tất cả những ai muốn bước vào hàng đầu, không thể đạt được điều đó bằng cách nào khác ngoài sự khiêm nhường… Vậy nên, nếu trong con người không có sự khiêm nhường tột cùng, sự khiêm nhường bằng cả trái tim, cả trí tuệ, cả tinh thần, cả linh hồn và thân xác, thì người ấy sẽ không được thừa hưởng Nước Trời (Ant. Vel.).</w:t>
      </w:r>
    </w:p>
    <w:p w14:paraId="4EACBB08" w14:textId="77777777" w:rsidR="00C354A9" w:rsidRDefault="00C354A9">
      <w:pPr>
        <w:tabs>
          <w:tab w:val="left" w:pos="468"/>
        </w:tabs>
        <w:rPr>
          <w:lang w:val="ru-RU"/>
        </w:rPr>
      </w:pPr>
      <w:r>
        <w:rPr>
          <w:lang w:val="ru-RU"/>
        </w:rPr>
        <w:t xml:space="preserve"> </w:t>
      </w:r>
    </w:p>
    <w:p w14:paraId="538FF60D" w14:textId="77777777" w:rsidR="00C354A9" w:rsidRDefault="00C354A9" w:rsidP="00900013">
      <w:pPr>
        <w:pStyle w:val="Heading3"/>
        <w:rPr>
          <w:lang w:val="ru-RU"/>
        </w:rPr>
      </w:pPr>
      <w:bookmarkStart w:id="10" w:name="n2"/>
      <w:bookmarkStart w:id="11" w:name="_Toc136187824"/>
      <w:bookmarkStart w:id="12" w:name="_Toc236841800"/>
      <w:bookmarkEnd w:id="10"/>
      <w:r>
        <w:rPr>
          <w:lang w:val="ru-RU"/>
        </w:rPr>
        <w:t xml:space="preserve">Những lời dạy của Thánh </w:t>
      </w:r>
      <w:r>
        <w:rPr>
          <w:lang w:val="ru-RU"/>
        </w:rPr>
        <w:br/>
        <w:t>Thánh Macarius Vĩ Đại</w:t>
      </w:r>
      <w:bookmarkEnd w:id="11"/>
      <w:bookmarkEnd w:id="12"/>
    </w:p>
    <w:p w14:paraId="54DF29E3" w14:textId="77777777" w:rsidR="00C354A9" w:rsidRDefault="00C354A9">
      <w:pPr>
        <w:tabs>
          <w:tab w:val="left" w:pos="468"/>
        </w:tabs>
        <w:rPr>
          <w:lang w:val="ru-RU"/>
        </w:rPr>
      </w:pPr>
      <w:r>
        <w:rPr>
          <w:lang w:val="ru-RU"/>
        </w:rPr>
        <w:t xml:space="preserve"> Thánh Macari sống tại Ai Cập từ năm 301 đến năm 391. Khi còn trẻ, ngài chăn cừu và sống ẩn dật. Khi bước sang tuổi 30, ngài lui về một sa mạc hẻo lánh. Nhờ tính hiền lành và khiêm nhường, ngài được tấn phong làm linh mục. Ngài để lại những tác phẩm mang tính răn dạy, có ý nghĩa quan trọng đối với cả các tu sĩ lẫn tất cả các Kitô hữu. Nội dung những lời dạy của ngài như sau: Tình trạng sáng láng của con người đầu tiên lúc ban đầu và tình trạng u ám sau khi sa ngã. Sự cứu rỗi duy nhất của chúng ta là Chúa Giêsu Kitô. Quyết tâm vững chắc để theo Chúa. Không ngừng rèn luyện bản thân. Tình </w:t>
      </w:r>
      <w:r>
        <w:rPr>
          <w:lang w:val="ru-RU"/>
        </w:rPr>
        <w:lastRenderedPageBreak/>
        <w:t>trạng của những ai đã nhận lãnh ân sủng của Chúa Thánh Thần. Khả năng đạt đến sự hoàn thiện Kitô giáo trên trần gian. Tình trạng tương lai sau khi chết và phục sinh.</w:t>
      </w:r>
    </w:p>
    <w:p w14:paraId="1056C927" w14:textId="77777777" w:rsidR="00C354A9" w:rsidRDefault="00C354A9">
      <w:pPr>
        <w:tabs>
          <w:tab w:val="left" w:pos="468"/>
        </w:tabs>
        <w:rPr>
          <w:lang w:val="ru-RU"/>
        </w:rPr>
      </w:pPr>
    </w:p>
    <w:p w14:paraId="6C6F8EEB" w14:textId="77777777" w:rsidR="00C354A9" w:rsidRDefault="00C354A9">
      <w:pPr>
        <w:pStyle w:val="Heading4"/>
        <w:rPr>
          <w:lang w:val="ru-RU"/>
        </w:rPr>
      </w:pPr>
      <w:bookmarkStart w:id="13" w:name="_Toc136187825"/>
      <w:r>
        <w:rPr>
          <w:lang w:val="ru-RU"/>
        </w:rPr>
        <w:t>Sự giao tiếp với Đức Chúa Trời, khát khao sự công chính, lòng nhiệt thành thiêng liêng, sự kiên định</w:t>
      </w:r>
      <w:bookmarkEnd w:id="13"/>
    </w:p>
    <w:p w14:paraId="0ECABE97" w14:textId="77777777" w:rsidR="00C354A9" w:rsidRDefault="00C354A9">
      <w:pPr>
        <w:tabs>
          <w:tab w:val="left" w:pos="468"/>
        </w:tabs>
        <w:rPr>
          <w:lang w:val="ru-RU"/>
        </w:rPr>
      </w:pPr>
      <w:r>
        <w:rPr>
          <w:lang w:val="ru-RU"/>
        </w:rPr>
        <w:tab/>
        <w:t>2. Cũng như Đức Chúa Trời đã tạo dựng trời và đất để con người cư ngụ, Ngài cũng đã tạo dựng con người để ngự trong thân thể con người như trong ngôi nhà của Ngài, lấy linh hồn con người làm cô dâu tuyệt đẹp của Ngài, được tạo dựng theo hình ảnh của Ngài. Đó là lý do tại sao sứ đồ Phao-lô nói: “Chúng ta là ngôi nhà của Ngài” (Hê-bơ-rơ 3:6; Bản Dịch Thế Kỷ).</w:t>
      </w:r>
    </w:p>
    <w:p w14:paraId="12FE6C04" w14:textId="77777777" w:rsidR="00C354A9" w:rsidRDefault="00C354A9">
      <w:pPr>
        <w:tabs>
          <w:tab w:val="left" w:pos="468"/>
        </w:tabs>
        <w:rPr>
          <w:lang w:val="ru-RU"/>
        </w:rPr>
      </w:pPr>
      <w:r>
        <w:rPr>
          <w:lang w:val="ru-RU"/>
        </w:rPr>
        <w:tab/>
        <w:t>2. Cũng như con ong thầm lặng xây tổ ong trong tổ mà con người không hay biết, ân sủng cũng thầm lặng kiến tạo tình yêu của Ngài trong lòng con người, biến nỗi đắng cay thành ngọt ngào, và biến trái tim tàn nhẫn thành trái tim nhân hậu. Và cũng như người thợ bạc, khi chạm trổ trên đĩa, dần dần phủ lên đó những hoa văn, và chỉ sau khi hoàn thành công việc mới cho thấy tác phẩm của mình trong tất cả vẻ đẹp của nó. Cũng vậy, Đấng Tạo Hóa chân chính là Chúa đang trang trí trái tim chúng ta bằng những đường chạm khắc và bí ẩn làm mới chúng, cho đến khi chúng ta rời khỏi thân xác này, và khi đó vẻ đẹp của linh hồn chúng ta sẽ được bộc lộ (Mac. Vel.).</w:t>
      </w:r>
    </w:p>
    <w:p w14:paraId="4582A208" w14:textId="77777777" w:rsidR="00C354A9" w:rsidRDefault="00C354A9">
      <w:pPr>
        <w:tabs>
          <w:tab w:val="left" w:pos="468"/>
        </w:tabs>
        <w:rPr>
          <w:lang w:val="ru-RU"/>
        </w:rPr>
      </w:pPr>
      <w:r>
        <w:rPr>
          <w:lang w:val="ru-RU"/>
        </w:rPr>
        <w:tab/>
        <w:t>11. Ai khao khát Chúa và thực sự muốn trở thành môn đệ của Đấng Christ, thì phải theo Ngài, cố gắng thay đổi, trở thành con người tốt đẹp và mới mẻ hơn, không giữ lại trong mình bất cứ điều gì thuộc về con người cũ — bởi vì đã được phán: “Ai ở trong Đấng Christ, thì là một tạo vật mới” (Mac. Vel.).</w:t>
      </w:r>
    </w:p>
    <w:p w14:paraId="3F8ED8CF" w14:textId="77777777" w:rsidR="00C354A9" w:rsidRDefault="00C354A9">
      <w:pPr>
        <w:tabs>
          <w:tab w:val="left" w:pos="468"/>
        </w:tabs>
        <w:rPr>
          <w:lang w:val="ru-RU"/>
        </w:rPr>
      </w:pPr>
      <w:r>
        <w:rPr>
          <w:lang w:val="ru-RU"/>
        </w:rPr>
        <w:tab/>
        <w:t>11. Linh hồn thực sự yêu mến Thiên Chúa, dù đã thực hiện hàng ngàn việc công chính, nhưng vì khao khát không ngừng hướng về Chúa, nên vẫn tự nhận mình như chưa đạt được gì cả. Và dù có làm kiệt sức thân xác bằng việc ăn chay và lao động, linh hồn ấy vẫn nghĩ rằng mình chưa bắt đầu trau dồi các đức tính; dù có được ân sủng để đạt đến các ân tứ thiêng liêng, những sự mặc khải hay những mầu nhiệm trên trời, thì nhờ tình yêu vĩ đại dành cho Chúa, linh hồn ấy vẫn cho rằng mình chưa đạt được gì cả…</w:t>
      </w:r>
    </w:p>
    <w:p w14:paraId="6620571C" w14:textId="77777777" w:rsidR="00C354A9" w:rsidRDefault="00C354A9">
      <w:pPr>
        <w:tabs>
          <w:tab w:val="left" w:pos="468"/>
        </w:tabs>
        <w:rPr>
          <w:lang w:val="ru-RU"/>
        </w:rPr>
      </w:pPr>
      <w:r>
        <w:rPr>
          <w:lang w:val="ru-RU"/>
        </w:rPr>
        <w:t xml:space="preserve"> Cô ấy bị tình yêu của Thánh Thần trên trời chạm đến tận đáy lòng. Nhờ ân sủng, cô ấy không ngừng khơi dậy trong lòng mình khát </w:t>
      </w:r>
      <w:r>
        <w:rPr>
          <w:lang w:val="ru-RU"/>
        </w:rPr>
        <w:lastRenderedPageBreak/>
        <w:t>khao nồng cháy hướng về Chàng Rể trên trời; mong muốn đạt đến trọn vẹn sự hiệp thông huyền bí và không thể diễn tả được với Ngài trong thánh điện của Thánh Thần; bằng đôi mắt tâm hồn đã được thanh tẩy, chị ngắm nhìn Chàng Rể trên trời mặt đối mặt; trong ánh sáng thiêng liêng và bất diệt, chị hiệp nhất với Ngài, đồng hóa với cái chết của Ngài, không ngừng mong mỏi cái chết vì Chúa Kitô với khát khao mãnh liệt; cô ấy tin chắc rằng, nhờ Thánh Thần, cô ấy sẽ được giải thoát hoàn toàn khỏi tội lỗi và bóng tối của các đam mê, để sau khi được Thánh Thần thanh tẩy, được thánh hóa cả tâm hồn lẫn thân xác, cô ấy sẽ xứng đáng trở thành bình chứa tinh khiết để đón nhận thế giới thiên đàng và trở thành nơi ngự trị của Đấng Vua Thiên Đàng và Chân Thật là Đức Kitô. Và chính lúc đó, người ấy mới trở nên xứng đáng với cuộc sống thiên đàng, khi ngay từ trần gian này đã trở thành nơi ở tinh khiết của Thánh Thần (Mac. Vel.).</w:t>
      </w:r>
    </w:p>
    <w:p w14:paraId="01BACC2E" w14:textId="77777777" w:rsidR="00C354A9" w:rsidRDefault="00C354A9">
      <w:pPr>
        <w:tabs>
          <w:tab w:val="left" w:pos="468"/>
        </w:tabs>
        <w:rPr>
          <w:lang w:val="ru-RU"/>
        </w:rPr>
      </w:pPr>
      <w:r>
        <w:rPr>
          <w:lang w:val="ru-RU"/>
        </w:rPr>
        <w:tab/>
        <w:t>13. Rất ít người có thể kết hợp khởi đầu tốt đẹp với kết thúc tốt đẹp. Bỏ lại mọi thứ, họ đã tiến đến đích mà không vấp ngã và yêu mến Thiên Chúa duy nhất. Ban đầu, nhiều người cảm thấy xúc động, nhiều người được ban ân sủng thiên đàng và được truyền cảm hứng bởi tình yêu thiên đàng. Nhưng sau đó, không chịu nổi những thử thách, khó khăn và các cám dỗ khác nhau trên con đường hướng tới đức hạnh, họ quay trở lại lối sống quen thuộc và sa vào tội lỗi (Mac. Vel.).</w:t>
      </w:r>
    </w:p>
    <w:p w14:paraId="7637AF9D" w14:textId="77777777" w:rsidR="00C354A9" w:rsidRDefault="00C354A9">
      <w:pPr>
        <w:tabs>
          <w:tab w:val="left" w:pos="468"/>
        </w:tabs>
        <w:rPr>
          <w:lang w:val="ru-RU"/>
        </w:rPr>
      </w:pPr>
      <w:r>
        <w:rPr>
          <w:lang w:val="ru-RU"/>
        </w:rPr>
        <w:t xml:space="preserve"> </w:t>
      </w:r>
      <w:r>
        <w:rPr>
          <w:lang w:val="ru-RU"/>
        </w:rPr>
        <w:tab/>
        <w:t>13. Giống như phôi thai trong bụng mẹ không ngay lập tức trở thành con người, mà dần dần hình thành hình hài con người; và khi chào đời, đứa trẻ không phải là người trưởng thành, mà lớn lên và phát triển trong nhiều năm, cho đến khi cuối cùng đạt đến độ chín muồi. Và cũng như hạt lúa mạch hay lúa mì không đâm rễ ngay lập tức sau khi được gieo xuống, mà chỉ sau khi vượt qua giá rét và gió bão, vào đúng thời điểm thích hợp, chúng mới mọc lên những thân cây… Điều này cũng xảy ra trong đời sống tâm linh, nơi đòi hỏi rất nhiều sự khôn ngoan và kinh nghiệm — con người trưởng thành dần dần cho đến khi đạt đến sự hoàn hảo, trở nên giống như Đấng Christ (Ê-phê-sô 4:13; Mac. Thế kỷ).</w:t>
      </w:r>
    </w:p>
    <w:p w14:paraId="51590F00" w14:textId="77777777" w:rsidR="00C354A9" w:rsidRDefault="00C354A9">
      <w:pPr>
        <w:tabs>
          <w:tab w:val="left" w:pos="468"/>
        </w:tabs>
        <w:rPr>
          <w:lang w:val="ru-RU"/>
        </w:rPr>
      </w:pPr>
      <w:r>
        <w:rPr>
          <w:lang w:val="ru-RU"/>
        </w:rPr>
        <w:t xml:space="preserve"> </w:t>
      </w:r>
      <w:r>
        <w:rPr>
          <w:lang w:val="ru-RU"/>
        </w:rPr>
        <w:tab/>
        <w:t xml:space="preserve">13. Con người, theo bản chất, là hay thay đổi. Vì vậy, cũng như người đã sa vào vực thẳm của sự đồi bại và bị nô lệ bởi tội lỗi có thể quay về với điều thiện, thì người đã được Thánh Thần ghi dấu và tràn đầy ân sủng thiên thượng cũng có thể tự do quay trở lại với điều ác. Một số người, sau khi nếm trải ân sủng của Đức Chúa Trời và </w:t>
      </w:r>
      <w:r>
        <w:rPr>
          <w:lang w:val="ru-RU"/>
        </w:rPr>
        <w:lastRenderedPageBreak/>
        <w:t>trở thành những người được tham dự vào Đức Thánh Linh, khi mất đi sự thận trọng và cảnh giác, sẽ tàn lụi về mặt tâm linh và trở nên tồi tệ hơn so với trước đây. Điều này xảy ra không phải vì Đức Chúa Trời thay đổi hay ân sủng của Thánh Linh tàn lụi, mà vì chính con người đánh mất ân sủng và do đó bị lôi kéo và sa vào vô số điều ác (Mac. Vel.).</w:t>
      </w:r>
    </w:p>
    <w:p w14:paraId="60A1523B" w14:textId="77777777" w:rsidR="00C354A9" w:rsidRDefault="00C354A9">
      <w:pPr>
        <w:tabs>
          <w:tab w:val="left" w:pos="468"/>
        </w:tabs>
        <w:rPr>
          <w:lang w:val="ru-RU"/>
        </w:rPr>
      </w:pPr>
    </w:p>
    <w:p w14:paraId="27DC9C78" w14:textId="77777777" w:rsidR="00C354A9" w:rsidRDefault="00C354A9">
      <w:pPr>
        <w:pStyle w:val="Heading4"/>
        <w:rPr>
          <w:lang w:val="ru-RU"/>
        </w:rPr>
      </w:pPr>
      <w:bookmarkStart w:id="14" w:name="_Toc136187826"/>
      <w:r>
        <w:rPr>
          <w:lang w:val="ru-RU"/>
        </w:rPr>
        <w:t xml:space="preserve"> Cuộc chiến chống lại các dục vọng, sự khiêm nhường, sự thận trọng</w:t>
      </w:r>
      <w:bookmarkEnd w:id="14"/>
    </w:p>
    <w:p w14:paraId="556B64CF" w14:textId="77777777" w:rsidR="00C354A9" w:rsidRDefault="00C354A9">
      <w:pPr>
        <w:tabs>
          <w:tab w:val="left" w:pos="468"/>
        </w:tabs>
        <w:rPr>
          <w:lang w:val="ru-RU"/>
        </w:rPr>
      </w:pPr>
      <w:r>
        <w:rPr>
          <w:lang w:val="ru-RU"/>
        </w:rPr>
        <w:tab/>
        <w:t>21. Sau khi con người vi phạm điều răn và phải chịu sự phán xét của Đức Chúa Trời, tội lỗi đã bắt họ làm nô lệ, và giống như một vực thẳm cay đắng sâu thẳm và tinh vi, nó thấm sâu vào bên trong, chiếm lĩnh linh hồn cho đến tận những ngóc ngách sâu thẳm nhất của nó. Như vậy, tội lỗi đã xâm nhập vào chúng ta có thể được ví như một cây lớn nhiều cành, rễ của nó đâm sâu vào lòng đất. Cũng vậy, tội lỗi xâm nhập vào tâm hồn, sau khi chiếm lĩnh mọi sức mạnh của nó cho đến tận những nơi sâu thẳm nhất, đã biến thành thói quen; thói quen ấy, bắt đầu từ thuở ấu thơ, theo năm tháng ngày càng gia tăng và lôi kéo con người ngày càng mạnh mẽ hơn về phía điều ác (Mác-cô Vĩ đại).</w:t>
      </w:r>
    </w:p>
    <w:p w14:paraId="14074267" w14:textId="77777777" w:rsidR="00C354A9" w:rsidRDefault="00C354A9">
      <w:pPr>
        <w:tabs>
          <w:tab w:val="left" w:pos="468"/>
        </w:tabs>
        <w:rPr>
          <w:lang w:val="ru-RU"/>
        </w:rPr>
      </w:pPr>
      <w:r>
        <w:rPr>
          <w:lang w:val="ru-RU"/>
        </w:rPr>
        <w:tab/>
        <w:t xml:space="preserve">21. Đôi khi, những ý định tưởng chừng tốt đẹp lại được thực hiện vì danh vọng cá nhân và lời khen ngợi của con người. Nhưng trước mặt Thiên Chúa, điều đó chẳng khác gì sự dối trá, trộm cắp và những tội lỗi tương tự, vì đã được chép rằng: “Thiên Chúa đã làm tan rã xương cốt những kẻ nịnh hót” (Thánh Vịnh 52:7). Kẻ Xảo quyệt thậm chí còn tìm cách trục lợi cho bản thân ngay cả trong những việc lành của chúng ta. Hắn rất xảo quyệt để lừa dối con người bằng những ham muốn trần tục. Khi con người gắn bó với ai đó bằng tình yêu xác thịt, thì tội lỗi sẽ bắt giữ họ, trói buộc họ bằng xiềng xích và kéo họ xuống bằng gánh nặng đè nén, không cho họ cơ hội lấy lại sức lực và trở về với Đức Chúa Trời. Bất cứ điều gì con người yêu mến trong thế gian này đều trở thành gánh nặng cho tâm trí họ, và khi đã chiếm lĩnh tâm trí, nó không cho phép họ lấy lại sức lực. Mức độ gắn bó xác thịt quyết định sức mạnh mà niềm đam mê đó dùng để chống lại chúng ta. Toàn thể nhân loại và tất cả các Kitô hữu đều phải trải qua thử thách này… Khi con người, bị chi phối bởi sự bướng bỉnh của chính mình, bắt đầu yêu mến điều gì </w:t>
      </w:r>
      <w:r>
        <w:rPr>
          <w:lang w:val="ru-RU"/>
        </w:rPr>
        <w:lastRenderedPageBreak/>
        <w:t>đó, tình yêu ấy trói buộc họ, và họ không còn hướng về Thiên Chúa một cách trọn vẹn nữa. Chẳng hạn, người này yêu mến ngôi nhà của mình, người kia yêu mến của cải, người khác lại yêu mến sự khôn ngoan trần thế phức tạp để tìm kiếm vinh quang thế gian; người thì yêu quyền lực, người lại muốn nổi tiếng; người thì yêu thích những buổi tụ tập vui chơi, người lại suốt ngày đắm chìm trong sự lơ đãng và thú vui; người thì bị mê hoặc bởi những suy nghĩ vô bổ; người thì vì lòng tham vọng mà muốn rao giảng; người thì đắm chìm trong sự lười biếng và vô tư, người khác lại gắn bó với quần áo đẹp; người thì sa vào những lo toan trần thế; người thì thích ngủ, hoặc đùa cợt, hoặc nói tục. Điều gì trói buộc con người với thế gian, dù nhỏ hay lớn, thì điều đó cũng giữ chân họ lại và không cho họ tập trung sức lực (Mac. Vel.).</w:t>
      </w:r>
    </w:p>
    <w:p w14:paraId="758B1DCA" w14:textId="77777777" w:rsidR="00C354A9" w:rsidRDefault="00C354A9">
      <w:pPr>
        <w:tabs>
          <w:tab w:val="left" w:pos="468"/>
        </w:tabs>
        <w:rPr>
          <w:lang w:val="ru-RU"/>
        </w:rPr>
      </w:pPr>
      <w:r>
        <w:rPr>
          <w:lang w:val="ru-RU"/>
        </w:rPr>
        <w:tab/>
        <w:t>30. Chúa, biết rõ sự yếu đuối của con người và khuynh hướng tự cao tự đại của họ, nên giữ họ lại và không cho họ liên tục nỗ lực hoàn thiện bản thân. Bởi vì nếu khi đạt được điều gì đó nhỏ bé, bạn đã kiêu ngạo và trở nên khó chịu đối với người khác, thì bạn sẽ càng trở nên khó chịu hơn nữa nếu ngay lập tức được ban cho tất cả các ân sủng thiêng liêng. Vì vậy, Đức Chúa Trời, biết rõ sự yếu đuối của ngươi, theo sự an bài của Ngài, đã gửi đến cho ngươi những nỗi đau khổ, để ngươi trở nên khiêm nhường và siêng năng tìm kiếm Ngài (Mac. Vel.).</w:t>
      </w:r>
    </w:p>
    <w:p w14:paraId="7502CD4F" w14:textId="77777777" w:rsidR="00C354A9" w:rsidRDefault="00C354A9">
      <w:pPr>
        <w:tabs>
          <w:tab w:val="left" w:pos="468"/>
        </w:tabs>
        <w:rPr>
          <w:lang w:val="ru-RU"/>
        </w:rPr>
      </w:pPr>
      <w:r>
        <w:rPr>
          <w:lang w:val="ru-RU"/>
        </w:rPr>
        <w:tab/>
        <w:t>30. Người nhận được ân sủng tự coi mình là kẻ tội lỗi nhất trong tất cả. Và suy nghĩ ấy là điều tự nhiên đối với người ấy. Càng thấu hiểu Thiên Chúa sâu sắc, con người càng tự nhận mình là kẻ vô tri; và càng học hỏi nhiều, người ấy càng coi mình là kẻ chẳng biết gì. Ân sủng giúp đỡ người ấy gieo vào tâm trí người ấy lối suy nghĩ ấy như một điều tự nhiên (Mac. Vel.).</w:t>
      </w:r>
    </w:p>
    <w:p w14:paraId="078B4484" w14:textId="77777777" w:rsidR="00C354A9" w:rsidRDefault="00C354A9">
      <w:pPr>
        <w:tabs>
          <w:tab w:val="left" w:pos="468"/>
        </w:tabs>
        <w:rPr>
          <w:lang w:val="ru-RU"/>
        </w:rPr>
      </w:pPr>
      <w:r>
        <w:rPr>
          <w:lang w:val="ru-RU"/>
        </w:rPr>
        <w:tab/>
        <w:t xml:space="preserve">30. Nếu ngươi thấy ai đó tự cao tự đại và kiêu ngạo vì những ân tứ của mình, thì hãy biết rằng, dù người ấy có làm được những dấu lạ và làm cho người chết sống lại đi chăng nữa, … thì thế lực ác vẫn đang lừa dối người ấy mà người ấy không hay biết. Ngay cả khi người đó thực hiện những phép lạ — cũng đừng tin người ấy, bởi vì dấu hiệu của Kitô giáo là những ai được Thiên Chúa ban ân sủng thì giấu kín chúng khỏi ánh mắt của người khác. Khi sở hữu kho báu của Vua, người tin Chúa sẽ giấu kín chúng, như thể đang nói: “Kho báu này không phải của tôi: chính người khác đã đặt nó ở đây.” Còn nếu ai đó nói: “Những gì tôi đã có được là đủ rồi, tôi không cần gì </w:t>
      </w:r>
      <w:r>
        <w:rPr>
          <w:lang w:val="ru-RU"/>
        </w:rPr>
        <w:lastRenderedPageBreak/>
        <w:t>thêm nữa,” — thì người đó đã không còn là Kitô hữu nữa, mà đang bị lừa dối và trở thành công cụ của ma quỷ. Vì niềm vui nơi Thiên Chúa là vô tận, và càng nếm trải và tham dự vào những ân sủng thiêng liêng, người ta càng khao khát nhiều hơn. Những người như vậy có một tình yêu nồng nhiệt và không thể kìm nén dành cho Thiên Chúa. Càng thành công và đạt được nhiều, họ càng ý thức rõ mình là những kẻ nghèo hèn (Mac. Vel.).</w:t>
      </w:r>
    </w:p>
    <w:p w14:paraId="04D03654" w14:textId="77777777" w:rsidR="00C354A9" w:rsidRDefault="00C354A9">
      <w:pPr>
        <w:tabs>
          <w:tab w:val="left" w:pos="468"/>
        </w:tabs>
        <w:rPr>
          <w:lang w:val="ru-RU"/>
        </w:rPr>
      </w:pPr>
      <w:r>
        <w:rPr>
          <w:lang w:val="ru-RU"/>
        </w:rPr>
        <w:tab/>
        <w:t>36. Giống như những thương gia đi biển, dù có gió thuận và biển lặng, họ vẫn lo sợ rằng bỗng dưng gió ngược mạnh thổi lên, biển nổi sóng dữ dội và con tàu gặp nguy hiểm trước khi họ cập bến; cũng vậy, các Kitô hữu, dù cảm nhận được luồng gió lành của Thánh Thần trong lòng, nhưng vẫn lo sợ rằng gió của thế lực thù địch sẽ thổi lên và khơi dậy trong họ sự hỗn loạn của các đam mê. Vì vậy, chúng ta cần phải hết sức thận trọng để an toàn đến được bến cảng yên bình của cuộc sống vĩnh cửu và niềm vui vĩnh cửu — thành phố của các thánh, Giê-ru-sa-lem trên trời và Hội Thánh của những người đầu tiên (Hê-bơ-rơ 12:23, Ma-cô Vĩ đại).</w:t>
      </w:r>
    </w:p>
    <w:p w14:paraId="42C0D4BC" w14:textId="77777777" w:rsidR="00C354A9" w:rsidRDefault="00C354A9">
      <w:pPr>
        <w:tabs>
          <w:tab w:val="left" w:pos="468"/>
        </w:tabs>
        <w:rPr>
          <w:lang w:val="ru-RU"/>
        </w:rPr>
      </w:pPr>
    </w:p>
    <w:p w14:paraId="7AAE0E2E" w14:textId="77777777" w:rsidR="00C354A9" w:rsidRDefault="00C354A9">
      <w:pPr>
        <w:pStyle w:val="Heading4"/>
        <w:rPr>
          <w:lang w:val="ru-RU"/>
        </w:rPr>
      </w:pPr>
      <w:bookmarkStart w:id="15" w:name="_Toc136187827"/>
      <w:r>
        <w:rPr>
          <w:lang w:val="ru-RU"/>
        </w:rPr>
        <w:t>Tình yêu dành cho Đức Chúa Trời</w:t>
      </w:r>
      <w:bookmarkEnd w:id="15"/>
    </w:p>
    <w:p w14:paraId="0262EB68" w14:textId="77777777" w:rsidR="00C354A9" w:rsidRDefault="00C354A9">
      <w:pPr>
        <w:tabs>
          <w:tab w:val="left" w:pos="468"/>
        </w:tabs>
        <w:rPr>
          <w:lang w:val="ru-RU"/>
        </w:rPr>
      </w:pPr>
      <w:r>
        <w:rPr>
          <w:lang w:val="ru-RU"/>
        </w:rPr>
        <w:tab/>
        <w:t>40. Ngươi nói: “Ta yêu mến Đức Chúa Trời và có Đức Thánh Linh.” Nhưng hãy tự xét xem, liệu điều đó có thực sự đúng không? Ngươi có tận tụy với Chúa cả ngày lẫn đêm không? Và nếu ngươi có tình yêu không ngừng nghỉ như vậy, thì ngươi là người trong sạch. Nhưng hãy suy ngẫm xem, khi những lo toan trần thế hay những ý nghĩ xấu xa và xảo trá ập đến với ngươi, liệu lúc đó ngươi có thực sự kiên quyết chống lại điều ác, và liệu lúc đó linh hồn ngươi có muốn yêu mến Đức Chúa Trời và hoàn toàn tận tụy với Ngài không? Bởi vì những suy nghĩ trần tục, khi làm phân tâm tâm trí bằng những điều trần tục và phù du, sẽ cản trở con người yêu mến Chúa và luôn nghĩ về Ngài. Có những lúc, một người thiếu hiểu biết bắt đầu cầu nguyện, quỳ gối xuống — và tâm trí họ đạt được sự bình an. Và , mức độ mà người ấy đào xới bức tường đối kháng của sự ác và thâm nhập sâu vào bên dưới nó, thì bức tường ấy cũng sụp đổ tương ứng, khiến con người dần dần đạt được sự hiểu biết và sự khôn ngoan thuộc linh. Nhưng mức độ này thì không ai trong số những người quyền thế trên thế gian, các nhà học giả hay các nhà văn nào đạt được (Mac. Vel.).</w:t>
      </w:r>
    </w:p>
    <w:p w14:paraId="27EDAF74" w14:textId="77777777" w:rsidR="00C354A9" w:rsidRDefault="00C354A9">
      <w:pPr>
        <w:tabs>
          <w:tab w:val="left" w:pos="468"/>
        </w:tabs>
        <w:rPr>
          <w:lang w:val="ru-RU"/>
        </w:rPr>
      </w:pPr>
    </w:p>
    <w:p w14:paraId="6470B13C" w14:textId="77777777" w:rsidR="00C354A9" w:rsidRDefault="00C354A9">
      <w:pPr>
        <w:pStyle w:val="Heading4"/>
        <w:rPr>
          <w:lang w:val="ru-RU"/>
        </w:rPr>
      </w:pPr>
      <w:bookmarkStart w:id="16" w:name="_Toc136187828"/>
      <w:r>
        <w:rPr>
          <w:lang w:val="ru-RU"/>
        </w:rPr>
        <w:t xml:space="preserve"> Phụ lục. Mưu mô của ma quỷ</w:t>
      </w:r>
      <w:bookmarkEnd w:id="16"/>
    </w:p>
    <w:p w14:paraId="524C2F33" w14:textId="77777777" w:rsidR="00C354A9" w:rsidRDefault="00C354A9">
      <w:pPr>
        <w:tabs>
          <w:tab w:val="left" w:pos="468"/>
        </w:tabs>
        <w:rPr>
          <w:lang w:val="ru-RU"/>
        </w:rPr>
      </w:pPr>
      <w:r>
        <w:rPr>
          <w:lang w:val="ru-RU"/>
        </w:rPr>
        <w:tab/>
        <w:t>51. Những linh hồn đầy thù hận trói buộc linh hồn sa ngã bằng xiềng xích của bóng tối, vì thế linh hồn ấy không thể yêu mến Chúa theo ý muốn, cũng không thể tin tưởng hay cầu nguyện bao nhiêu tùy thích. Thật vậy, kể từ khi con người đầu tiên sa ngã, sự chống đối điều thiện đã ăn sâu vào lòng chúng ta, cả một cách công khai lẫn bí mật (Thánh Macarius Vĩ đại).</w:t>
      </w:r>
    </w:p>
    <w:p w14:paraId="4FBBA0A7" w14:textId="77777777" w:rsidR="00C354A9" w:rsidRPr="00092A8E" w:rsidRDefault="00C354A9">
      <w:pPr>
        <w:tabs>
          <w:tab w:val="left" w:pos="468"/>
        </w:tabs>
        <w:rPr>
          <w:lang w:val="ru-RU"/>
        </w:rPr>
      </w:pPr>
    </w:p>
    <w:p w14:paraId="6C0EFA6F" w14:textId="77777777" w:rsidR="00C354A9" w:rsidRDefault="00C354A9" w:rsidP="00900013">
      <w:pPr>
        <w:pStyle w:val="Heading3"/>
        <w:rPr>
          <w:lang w:val="ru-RU"/>
        </w:rPr>
      </w:pPr>
      <w:bookmarkStart w:id="17" w:name="n3"/>
      <w:bookmarkStart w:id="18" w:name="_Toc136187829"/>
      <w:bookmarkStart w:id="19" w:name="_Toc236841801"/>
      <w:bookmarkEnd w:id="17"/>
      <w:r>
        <w:rPr>
          <w:lang w:val="ru-RU"/>
        </w:rPr>
        <w:t xml:space="preserve">Những lời dạy của Thánh </w:t>
      </w:r>
      <w:r>
        <w:rPr>
          <w:lang w:val="ru-RU"/>
        </w:rPr>
        <w:br/>
        <w:t>Mác, người tu hành</w:t>
      </w:r>
      <w:bookmarkEnd w:id="18"/>
      <w:bookmarkEnd w:id="19"/>
    </w:p>
    <w:p w14:paraId="15AA7760" w14:textId="77777777" w:rsidR="00C354A9" w:rsidRDefault="00C354A9">
      <w:pPr>
        <w:tabs>
          <w:tab w:val="left" w:pos="468"/>
        </w:tabs>
        <w:rPr>
          <w:lang w:val="ru-RU"/>
        </w:rPr>
      </w:pPr>
      <w:r>
        <w:rPr>
          <w:lang w:val="ru-RU"/>
        </w:rPr>
        <w:t>Thánh Mác-cô, được gọi là Người Tu Hành, là vị thánh cha nổi tiếng nhất trong số các thánh cha Ai Cập, mặc dù có rất ít thông tin còn lưu lại về cuộc đời ngài. Người ta biết rằng ngài có tính cách vô cùng hiền lành và khiêm nhường, thuộc lòng Cựu Ước và Tân Ước, và đã đạt đến sự hoàn hảo tâm linh cao cả. Ngài sống hơn một trăm năm và qua đời vào đầu thế kỷ thứ 5. Ngài nổi tiếng với tài giảng dạy, nhưng chỉ có một số lời dạy của ngài còn lưu truyền đến ngày nay: Thư gửi tu sĩ Nicola; Tuyển tập các lời dạy; 200 chương về luật thiêng liêng và 226 chương dành cho những ai nghĩ rằng mình có thể được xưng công chính nhờ các việc làm của mình.</w:t>
      </w:r>
    </w:p>
    <w:p w14:paraId="47B26BE0" w14:textId="77777777" w:rsidR="00C354A9" w:rsidRDefault="00C354A9">
      <w:pPr>
        <w:tabs>
          <w:tab w:val="left" w:pos="468"/>
        </w:tabs>
        <w:rPr>
          <w:lang w:val="ru-RU"/>
        </w:rPr>
      </w:pPr>
      <w:r>
        <w:rPr>
          <w:lang w:val="ru-RU"/>
        </w:rPr>
        <w:t xml:space="preserve"> </w:t>
      </w:r>
    </w:p>
    <w:p w14:paraId="22E14D97" w14:textId="77777777" w:rsidR="00C354A9" w:rsidRDefault="00C354A9">
      <w:pPr>
        <w:pStyle w:val="Heading4"/>
        <w:rPr>
          <w:lang w:val="ru-RU"/>
        </w:rPr>
      </w:pPr>
      <w:bookmarkStart w:id="20" w:name="_Toc136187830"/>
      <w:r>
        <w:rPr>
          <w:lang w:val="ru-RU"/>
        </w:rPr>
        <w:t xml:space="preserve"> Sự quan tâm của Đức Chúa Trời đối với loài người, đức tin nơi Đức Chúa Trời, lời cầu nguyện</w:t>
      </w:r>
      <w:bookmarkEnd w:id="20"/>
    </w:p>
    <w:p w14:paraId="386A4BD5" w14:textId="77777777" w:rsidR="00C354A9" w:rsidRDefault="00C354A9">
      <w:pPr>
        <w:tabs>
          <w:tab w:val="left" w:pos="468"/>
        </w:tabs>
        <w:rPr>
          <w:lang w:val="ru-RU"/>
        </w:rPr>
      </w:pPr>
      <w:r>
        <w:rPr>
          <w:lang w:val="ru-RU"/>
        </w:rPr>
        <w:tab/>
        <w:t>1. Nếu anh em luôn ghi nhớ theo Kinh Thánh rằng “trên khắp mặt đất, những định mệnh của Chúa được thực hiện” (Thánh Vịnh 104:7), thì mọi sự kiện sẽ trở thành người thầy giúp anh em nhận biết Thiên Chúa (Mark Podv.).</w:t>
      </w:r>
    </w:p>
    <w:p w14:paraId="60EC0A23" w14:textId="77777777" w:rsidR="00C354A9" w:rsidRDefault="00C354A9">
      <w:pPr>
        <w:tabs>
          <w:tab w:val="left" w:pos="468"/>
        </w:tabs>
        <w:rPr>
          <w:lang w:val="ru-RU"/>
        </w:rPr>
      </w:pPr>
      <w:r>
        <w:rPr>
          <w:lang w:val="ru-RU"/>
        </w:rPr>
        <w:tab/>
        <w:t>2. Những việc nào Đức Chúa Trời ưng thuận, thì mọi loài thọ tạo đều hỗ trợ; còn những việc nào Ngài từ chối, thì mọi loài thọ tạo đều chống đối (Mark Podv.).</w:t>
      </w:r>
    </w:p>
    <w:p w14:paraId="5A4DBFCC" w14:textId="77777777" w:rsidR="00C354A9" w:rsidRDefault="00C354A9">
      <w:pPr>
        <w:tabs>
          <w:tab w:val="left" w:pos="468"/>
        </w:tabs>
        <w:rPr>
          <w:lang w:val="ru-RU"/>
        </w:rPr>
      </w:pPr>
      <w:r>
        <w:rPr>
          <w:lang w:val="ru-RU"/>
        </w:rPr>
        <w:tab/>
        <w:t>2. Mọi điều lành đều đến từ Chúa theo sự an bài của Ngài. Nhưng điều lành ấy lại lặng lẽ rời xa những kẻ vô ơn, vô cảm và lười biếng (Mark Podv.).</w:t>
      </w:r>
    </w:p>
    <w:p w14:paraId="73C3E234" w14:textId="77777777" w:rsidR="00C354A9" w:rsidRDefault="00C354A9">
      <w:pPr>
        <w:tabs>
          <w:tab w:val="left" w:pos="468"/>
        </w:tabs>
        <w:rPr>
          <w:lang w:val="ru-RU"/>
        </w:rPr>
      </w:pPr>
      <w:r>
        <w:rPr>
          <w:lang w:val="ru-RU"/>
        </w:rPr>
        <w:tab/>
        <w:t xml:space="preserve">2. Mọi người được rửa tội trong Giáo hội Chính thống đều nhận được toàn bộ ân sủng một cách huyền bí. Tuy nhiên, họ chỉ thực sự </w:t>
      </w:r>
      <w:r>
        <w:rPr>
          <w:lang w:val="ru-RU"/>
        </w:rPr>
        <w:lastRenderedPageBreak/>
        <w:t>cảm nhận được ân sủng đó [cảm nhận được tác động của nó] khi tuân giữ các điều răn (Mark Podv.).</w:t>
      </w:r>
    </w:p>
    <w:p w14:paraId="3CC9D0B7" w14:textId="77777777" w:rsidR="00C354A9" w:rsidRDefault="00C354A9">
      <w:pPr>
        <w:tabs>
          <w:tab w:val="left" w:pos="468"/>
        </w:tabs>
        <w:rPr>
          <w:lang w:val="ru-RU"/>
        </w:rPr>
      </w:pPr>
      <w:r>
        <w:rPr>
          <w:lang w:val="ru-RU"/>
        </w:rPr>
        <w:tab/>
        <w:t>3. Ai không biết sự thật thì không thể tin một cách chân thật, vì sự hiểu biết theo bản chất luôn đi trước đức tin (Mark Podv.).</w:t>
      </w:r>
    </w:p>
    <w:p w14:paraId="2558BEA5" w14:textId="77777777" w:rsidR="00C354A9" w:rsidRDefault="00C354A9">
      <w:pPr>
        <w:tabs>
          <w:tab w:val="left" w:pos="468"/>
        </w:tabs>
        <w:rPr>
          <w:lang w:val="ru-RU"/>
        </w:rPr>
      </w:pPr>
      <w:r>
        <w:rPr>
          <w:lang w:val="ru-RU"/>
        </w:rPr>
        <w:tab/>
        <w:t>3. Đừng từ chối việc học hỏi, dù bạn có khôn ngoan đến đâu đi chăng nữa. Bởi vì sự sắp đặt của Thiên Chúa hữu ích hơn sự khôn ngoan của chúng ta (Mark Podv.).</w:t>
      </w:r>
    </w:p>
    <w:p w14:paraId="58968254" w14:textId="77777777" w:rsidR="00C354A9" w:rsidRDefault="00C354A9">
      <w:pPr>
        <w:tabs>
          <w:tab w:val="left" w:pos="468"/>
        </w:tabs>
        <w:rPr>
          <w:lang w:val="ru-RU"/>
        </w:rPr>
      </w:pPr>
      <w:r>
        <w:rPr>
          <w:lang w:val="ru-RU"/>
        </w:rPr>
        <w:tab/>
        <w:t>3. Ai tự nguyện không chấp nhận những gian khổ vì lẽ thật [để bảo vệ nó], thì sẽ bị trừng phạt nặng nề hơn nhiều một cách bất đắc dĩ (Mark Podv.).</w:t>
      </w:r>
    </w:p>
    <w:p w14:paraId="2112A7CF" w14:textId="77777777" w:rsidR="00C354A9" w:rsidRDefault="00C354A9">
      <w:pPr>
        <w:tabs>
          <w:tab w:val="left" w:pos="468"/>
        </w:tabs>
        <w:rPr>
          <w:lang w:val="ru-RU"/>
        </w:rPr>
      </w:pPr>
      <w:r>
        <w:rPr>
          <w:lang w:val="ru-RU"/>
        </w:rPr>
        <w:tab/>
        <w:t>6. Chừng nào còn nhớ đến Đức Chúa Trời, hãy tăng cường cầu nguyện, để Chúa nhớ đến bạn khi bạn quên Ngài (Mark Podv.).</w:t>
      </w:r>
    </w:p>
    <w:p w14:paraId="63BC7B20" w14:textId="77777777" w:rsidR="00C354A9" w:rsidRDefault="00C354A9">
      <w:pPr>
        <w:tabs>
          <w:tab w:val="left" w:pos="468"/>
        </w:tabs>
        <w:rPr>
          <w:lang w:val="ru-RU"/>
        </w:rPr>
      </w:pPr>
      <w:r>
        <w:rPr>
          <w:lang w:val="ru-RU"/>
        </w:rPr>
        <w:tab/>
        <w:t>6. Hãy cầu nguyện để cám dỗ không đến với ngươi, và khi nó đến, hãy đón nhận nó như của chính mình, chứ không phải của người khác (Mark Podv.).</w:t>
      </w:r>
    </w:p>
    <w:p w14:paraId="50CC6D0A" w14:textId="77777777" w:rsidR="00C354A9" w:rsidRDefault="00C354A9">
      <w:pPr>
        <w:tabs>
          <w:tab w:val="left" w:pos="468"/>
        </w:tabs>
        <w:rPr>
          <w:lang w:val="ru-RU"/>
        </w:rPr>
      </w:pPr>
      <w:r>
        <w:rPr>
          <w:lang w:val="ru-RU"/>
        </w:rPr>
        <w:tab/>
        <w:t>6. Người cầu nguyện chỉ bằng thể xác mà chưa có trí tuệ thiêng liêng giống như người mù đã kêu lên [với Chúa Kitô]: “Con của Đavít, xin thương xót con!” (Mark Podv.).</w:t>
      </w:r>
    </w:p>
    <w:p w14:paraId="4D80007C" w14:textId="77777777" w:rsidR="00C354A9" w:rsidRDefault="00C354A9">
      <w:pPr>
        <w:tabs>
          <w:tab w:val="left" w:pos="468"/>
        </w:tabs>
        <w:rPr>
          <w:lang w:val="ru-RU"/>
        </w:rPr>
      </w:pPr>
    </w:p>
    <w:p w14:paraId="429F6572" w14:textId="77777777" w:rsidR="00C354A9" w:rsidRDefault="00C354A9">
      <w:pPr>
        <w:pStyle w:val="Heading4"/>
        <w:rPr>
          <w:lang w:val="ru-RU"/>
        </w:rPr>
      </w:pPr>
      <w:bookmarkStart w:id="21" w:name="_Toc136187831"/>
      <w:r>
        <w:rPr>
          <w:lang w:val="ru-RU"/>
        </w:rPr>
        <w:t>Khát vọng hướng tới sự công chính, sự cần thiết của việc thực hành đức hạnh, sự kiên nhẫn và lòng dũng cảm</w:t>
      </w:r>
      <w:bookmarkEnd w:id="21"/>
    </w:p>
    <w:p w14:paraId="78039C6E" w14:textId="77777777" w:rsidR="00C354A9" w:rsidRDefault="00C354A9">
      <w:pPr>
        <w:tabs>
          <w:tab w:val="left" w:pos="468"/>
        </w:tabs>
        <w:rPr>
          <w:lang w:val="ru-RU"/>
        </w:rPr>
      </w:pPr>
      <w:r>
        <w:rPr>
          <w:lang w:val="ru-RU"/>
        </w:rPr>
        <w:tab/>
        <w:t>11. Khi ham học hỏi, hãy cũng siêng năng làm việc, vì kiến thức trống rỗng khiến con người trở nên kiêu ngạo (Mark Podv.).</w:t>
      </w:r>
    </w:p>
    <w:p w14:paraId="3D9515E2" w14:textId="77777777" w:rsidR="00C354A9" w:rsidRDefault="00C354A9">
      <w:pPr>
        <w:tabs>
          <w:tab w:val="left" w:pos="468"/>
        </w:tabs>
        <w:rPr>
          <w:lang w:val="ru-RU"/>
        </w:rPr>
      </w:pPr>
      <w:r>
        <w:rPr>
          <w:lang w:val="ru-RU"/>
        </w:rPr>
        <w:tab/>
        <w:t>11. Thường thì sự lơ là trong việc làm cũng làm lu mờ cả tri thức. Bởi vì những việc làm nào bị bỏ bê hoàn toàn, thì ký ức về chúng cũng sẽ dần dần phai mờ (Mark Podv.).</w:t>
      </w:r>
    </w:p>
    <w:p w14:paraId="1B754490" w14:textId="77777777" w:rsidR="00C354A9" w:rsidRDefault="00C354A9">
      <w:pPr>
        <w:tabs>
          <w:tab w:val="left" w:pos="468"/>
        </w:tabs>
        <w:rPr>
          <w:lang w:val="ru-RU"/>
        </w:rPr>
      </w:pPr>
      <w:r>
        <w:rPr>
          <w:lang w:val="ru-RU"/>
        </w:rPr>
        <w:tab/>
        <w:t>11. Hãy làm điều thiện mà bạn còn nhớ: khi đó, điều mà bạn không nhớ cũng sẽ được hé lộ cho bạn; và đừng để những suy nghĩ của mình rơi vào quên lãng một cách thiếu suy nghĩ (Mark Podv.).</w:t>
      </w:r>
    </w:p>
    <w:p w14:paraId="7CD40A65" w14:textId="77777777" w:rsidR="00C354A9" w:rsidRDefault="00C354A9">
      <w:pPr>
        <w:tabs>
          <w:tab w:val="left" w:pos="468"/>
        </w:tabs>
        <w:rPr>
          <w:lang w:val="ru-RU"/>
        </w:rPr>
      </w:pPr>
      <w:r>
        <w:rPr>
          <w:lang w:val="ru-RU"/>
        </w:rPr>
        <w:tab/>
        <w:t>12. Điều ác lấy sức mạnh từ điều ác khác, cũng như điều thiện cũng lớn lên [trở nên vững mạnh] nhờ điều thiện khác (Mark Podv.).</w:t>
      </w:r>
    </w:p>
    <w:p w14:paraId="6D9FCCD5" w14:textId="77777777" w:rsidR="00C354A9" w:rsidRDefault="00C354A9">
      <w:pPr>
        <w:tabs>
          <w:tab w:val="left" w:pos="468"/>
        </w:tabs>
        <w:rPr>
          <w:lang w:val="ru-RU"/>
        </w:rPr>
      </w:pPr>
      <w:r>
        <w:rPr>
          <w:lang w:val="ru-RU"/>
        </w:rPr>
        <w:tab/>
        <w:t>12. Khi vì ham muốn thỏa mãn bản thân mà trái tim ngươi rời khỏi con đường hành đạo, thì nó sẽ lăn xuống không thể ngăn cản, giống như một tảng đá rất nặng lăn xuống từ sườn dốc trơn trượt (Mark Podv.).</w:t>
      </w:r>
    </w:p>
    <w:p w14:paraId="2682093B" w14:textId="77777777" w:rsidR="00C354A9" w:rsidRDefault="00C354A9">
      <w:pPr>
        <w:tabs>
          <w:tab w:val="left" w:pos="468"/>
        </w:tabs>
        <w:rPr>
          <w:lang w:val="ru-RU"/>
        </w:rPr>
      </w:pPr>
      <w:r>
        <w:rPr>
          <w:lang w:val="ru-RU"/>
        </w:rPr>
        <w:tab/>
        <w:t xml:space="preserve">13. Ai vì lẽ thật mà chấp nhận sự sỉ nhục và ô nhục, thì người ấy đang bước đi trên con đường tông đồ, vác thập giá và bị trói buộc. </w:t>
      </w:r>
      <w:r>
        <w:rPr>
          <w:lang w:val="ru-RU"/>
        </w:rPr>
        <w:lastRenderedPageBreak/>
        <w:t>Còn ai không làm như vậy mà lại cố gắng nghe theo lòng mình, thì người ấy sẽ bị trí óc lừa dối và sa vào cám dỗ cùng những cái bẫy của ma quỷ (Mark Podv.).</w:t>
      </w:r>
    </w:p>
    <w:p w14:paraId="65A8EE07" w14:textId="77777777" w:rsidR="00C354A9" w:rsidRDefault="00C354A9">
      <w:pPr>
        <w:tabs>
          <w:tab w:val="left" w:pos="468"/>
        </w:tabs>
        <w:rPr>
          <w:lang w:val="ru-RU"/>
        </w:rPr>
      </w:pPr>
      <w:r>
        <w:rPr>
          <w:lang w:val="ru-RU"/>
        </w:rPr>
        <w:tab/>
        <w:t>13. Nếu Chúa Kitô đã chết vì chúng ta và chúng ta “không còn sống cho chính mình nữa, nhưng cho Đấng đã chết và sống lại vì chúng ta” (2 Cr 5,15), — thì rõ ràng là chúng ta đã cam kết phục vụ Ngài cho đến chết. Vậy làm sao chúng ta có thể coi việc được nhận làm con nuôi [của Thiên Chúa] là phần thưởng xứng đáng? (Mark Podv.).</w:t>
      </w:r>
    </w:p>
    <w:p w14:paraId="1CC07B54" w14:textId="77777777" w:rsidR="00C354A9" w:rsidRDefault="00C354A9">
      <w:pPr>
        <w:tabs>
          <w:tab w:val="left" w:pos="468"/>
        </w:tabs>
        <w:rPr>
          <w:lang w:val="ru-RU"/>
        </w:rPr>
      </w:pPr>
      <w:r>
        <w:rPr>
          <w:lang w:val="ru-RU"/>
        </w:rPr>
        <w:tab/>
        <w:t>13. Ai làm điều thiện mà tìm kiếm phần thưởng thì không phải đang phục vụ Đức Chúa Trời, mà là phục vụ dục vọng của chính mình (Mark Podv.).</w:t>
      </w:r>
    </w:p>
    <w:p w14:paraId="1F4817DD" w14:textId="77777777" w:rsidR="00C354A9" w:rsidRDefault="00C354A9">
      <w:pPr>
        <w:tabs>
          <w:tab w:val="left" w:pos="468"/>
        </w:tabs>
        <w:rPr>
          <w:lang w:val="ru-RU"/>
        </w:rPr>
      </w:pPr>
      <w:r>
        <w:rPr>
          <w:lang w:val="ru-RU"/>
        </w:rPr>
        <w:tab/>
        <w:t>13. Người muốn cảm nhận sự tác động của Thánh Thần trong lòng mình trước khi tuân giữ các điều răn, giống như một nô lệ vừa được mua, người mà ngay khi vừa được mua đã muốn người ta ký giấy giải phóng cho mình cùng với việc thanh toán tiền (Mark Podv.).</w:t>
      </w:r>
    </w:p>
    <w:p w14:paraId="2BC844AA" w14:textId="77777777" w:rsidR="00C354A9" w:rsidRDefault="00C354A9">
      <w:pPr>
        <w:tabs>
          <w:tab w:val="left" w:pos="468"/>
        </w:tabs>
        <w:rPr>
          <w:lang w:val="ru-RU"/>
        </w:rPr>
      </w:pPr>
      <w:r>
        <w:rPr>
          <w:lang w:val="ru-RU"/>
        </w:rPr>
        <w:tab/>
        <w:t>14. Đừng nói rằng người nghèo làm sao có thể sa vào những thú vui xác thịt khi không có điều kiện, vì trong suy nghĩ, người ta có thể sa vào sự ham muốn xác thịt còn tồi tệ hơn cả việc làm (Mark Podv.).</w:t>
      </w:r>
    </w:p>
    <w:p w14:paraId="3CFEFD42" w14:textId="77777777" w:rsidR="00C354A9" w:rsidRDefault="00C354A9">
      <w:pPr>
        <w:tabs>
          <w:tab w:val="left" w:pos="468"/>
        </w:tabs>
        <w:rPr>
          <w:lang w:val="ru-RU"/>
        </w:rPr>
      </w:pPr>
      <w:r>
        <w:rPr>
          <w:lang w:val="ru-RU"/>
        </w:rPr>
        <w:tab/>
        <w:t>14. Trái tim ham mê khoái lạc [luôn tìm kiếm mọi điều dễ chịu] trong thời gian ra đi sẽ trở thành ngục tối và xiềng xích cho linh hồn, còn trái tim siêng năng [tự vất vả vì Chúa] là cánh cửa mở ra cuộc sống khác (Mark Podv.).</w:t>
      </w:r>
    </w:p>
    <w:p w14:paraId="1D469C1A" w14:textId="77777777" w:rsidR="00C354A9" w:rsidRDefault="00C354A9">
      <w:pPr>
        <w:tabs>
          <w:tab w:val="left" w:pos="468"/>
        </w:tabs>
        <w:rPr>
          <w:lang w:val="ru-RU"/>
        </w:rPr>
      </w:pPr>
    </w:p>
    <w:p w14:paraId="38DF6418" w14:textId="77777777" w:rsidR="00C354A9" w:rsidRDefault="00C354A9">
      <w:pPr>
        <w:pStyle w:val="Heading4"/>
        <w:rPr>
          <w:lang w:val="ru-RU"/>
        </w:rPr>
      </w:pPr>
      <w:bookmarkStart w:id="22" w:name="_Toc136187832"/>
      <w:r>
        <w:rPr>
          <w:lang w:val="ru-RU"/>
        </w:rPr>
        <w:t xml:space="preserve"> Những thói quen tội lỗi, nỗi buồn, cám dỗ, sự khiêm nhường</w:t>
      </w:r>
      <w:bookmarkEnd w:id="22"/>
    </w:p>
    <w:p w14:paraId="6D0FAD9B" w14:textId="77777777" w:rsidR="00C354A9" w:rsidRDefault="00C354A9">
      <w:pPr>
        <w:tabs>
          <w:tab w:val="left" w:pos="468"/>
        </w:tabs>
        <w:rPr>
          <w:lang w:val="ru-RU"/>
        </w:rPr>
      </w:pPr>
      <w:r>
        <w:rPr>
          <w:lang w:val="ru-RU"/>
        </w:rPr>
        <w:tab/>
        <w:t>21. Ma quỷ làm cho những tội lỗi nhỏ trở nên vô nghĩa trong mắt chúng ta, bởi vì nếu không, nó không thể dụ dỗ chúng ta sa vào những tội lỗi lớn hơn (Mark Podv.).</w:t>
      </w:r>
    </w:p>
    <w:p w14:paraId="0D83F8B1" w14:textId="77777777" w:rsidR="00C354A9" w:rsidRDefault="00C354A9">
      <w:pPr>
        <w:tabs>
          <w:tab w:val="left" w:pos="468"/>
        </w:tabs>
        <w:rPr>
          <w:lang w:val="ru-RU"/>
        </w:rPr>
      </w:pPr>
      <w:r>
        <w:rPr>
          <w:lang w:val="ru-RU"/>
        </w:rPr>
        <w:tab/>
        <w:t>21. Khi đã để cho mầm mống tội lỗi xâm nhập vào lòng [bằng cách chấp nhận ý nghĩ đó], đừng nói: “Nó sẽ không chiến thắng được tôi”, vì chừng nào bạn còn dung túng nó, thì chừng đó bạn đã bị nó đánh bại rồi (Mark Podv.).</w:t>
      </w:r>
    </w:p>
    <w:p w14:paraId="1AE848A3" w14:textId="77777777" w:rsidR="00C354A9" w:rsidRDefault="00C354A9">
      <w:pPr>
        <w:tabs>
          <w:tab w:val="left" w:pos="468"/>
        </w:tabs>
        <w:rPr>
          <w:lang w:val="ru-RU"/>
        </w:rPr>
      </w:pPr>
      <w:r>
        <w:rPr>
          <w:lang w:val="ru-RU"/>
        </w:rPr>
        <w:lastRenderedPageBreak/>
        <w:tab/>
        <w:t>21. Đừng nói: “Thế thì tôi phải làm sao? Tôi đâu có muốn, mà nó [sự lơ là] lại đến.” — Đó là vì bạn đã coi thường điều phải làm khi còn nhớ đến nó (Mark Podv.).</w:t>
      </w:r>
    </w:p>
    <w:p w14:paraId="5C3760BE" w14:textId="77777777" w:rsidR="00C354A9" w:rsidRDefault="00C354A9">
      <w:pPr>
        <w:tabs>
          <w:tab w:val="left" w:pos="468"/>
        </w:tabs>
        <w:rPr>
          <w:lang w:val="ru-RU"/>
        </w:rPr>
      </w:pPr>
      <w:r>
        <w:rPr>
          <w:lang w:val="ru-RU"/>
        </w:rPr>
        <w:tab/>
        <w:t>21. Khi tâm trí, được củng cố trong Chúa, giúp linh hồn thoát khỏi thói quen xấu đã ăn sâu lâu ngày, thì trái tim lại bị tâm trí và dục vọng hành hạ như những tên đao phủ, kéo nó đi qua lại (Mark Podv.).</w:t>
      </w:r>
    </w:p>
    <w:p w14:paraId="53873675" w14:textId="77777777" w:rsidR="00C354A9" w:rsidRDefault="00C354A9">
      <w:pPr>
        <w:tabs>
          <w:tab w:val="left" w:pos="468"/>
        </w:tabs>
        <w:rPr>
          <w:lang w:val="ru-RU"/>
        </w:rPr>
      </w:pPr>
      <w:r>
        <w:rPr>
          <w:lang w:val="ru-RU"/>
        </w:rPr>
        <w:tab/>
        <w:t>21. Ai đã tận hưởng những thú vui xác thịt quá mức cần thiết, thì sẽ phải trả giá gấp trăm lần cho sự dư thừa đó bằng những đau khổ khác nhau (Mark Podv.).</w:t>
      </w:r>
    </w:p>
    <w:p w14:paraId="054113C1" w14:textId="77777777" w:rsidR="00C354A9" w:rsidRDefault="00C354A9">
      <w:pPr>
        <w:tabs>
          <w:tab w:val="left" w:pos="468"/>
        </w:tabs>
        <w:rPr>
          <w:lang w:val="ru-RU"/>
        </w:rPr>
      </w:pPr>
      <w:r>
        <w:rPr>
          <w:lang w:val="ru-RU"/>
        </w:rPr>
        <w:tab/>
        <w:t>21. Kẻ phạm tội không vì lý do chính đáng thì khó mà ăn năn, vì không thể trốn tránh sự công chính của Đức Chúa Trời (Mark Podv.).</w:t>
      </w:r>
    </w:p>
    <w:p w14:paraId="2C9F8026" w14:textId="77777777" w:rsidR="00C354A9" w:rsidRDefault="00C354A9">
      <w:pPr>
        <w:tabs>
          <w:tab w:val="left" w:pos="468"/>
        </w:tabs>
        <w:rPr>
          <w:lang w:val="ru-RU"/>
        </w:rPr>
      </w:pPr>
      <w:r>
        <w:rPr>
          <w:lang w:val="ru-RU"/>
        </w:rPr>
        <w:tab/>
        <w:t>21. Nếu ai đó, rõ ràng phạm tội mà không ăn năn, lại không phải chịu bất kỳ nỗi đau khổ nào cho đến tận lúc lìa đời [khỏi cõi đời này], thì hãy biết rằng sự phán xét dành cho người ấy sẽ không có lòng thương xót (Mark Podv.).</w:t>
      </w:r>
    </w:p>
    <w:p w14:paraId="7E03EBA5" w14:textId="77777777" w:rsidR="00C354A9" w:rsidRDefault="00C354A9">
      <w:pPr>
        <w:tabs>
          <w:tab w:val="left" w:pos="468"/>
        </w:tabs>
        <w:rPr>
          <w:lang w:val="ru-RU"/>
        </w:rPr>
      </w:pPr>
      <w:r>
        <w:rPr>
          <w:lang w:val="ru-RU"/>
        </w:rPr>
        <w:tab/>
        <w:t>21. Người ăn năn chân thành sẽ bị những kẻ thiếu khôn ngoan chế giễu. Nhưng đó chính là dấu hiệu cho thấy sự ăn năn của người ấy đẹp lòng Đức Chúa Trời (Mark Podv.).</w:t>
      </w:r>
    </w:p>
    <w:p w14:paraId="777421D5" w14:textId="77777777" w:rsidR="00C354A9" w:rsidRDefault="00C354A9">
      <w:pPr>
        <w:tabs>
          <w:tab w:val="left" w:pos="468"/>
        </w:tabs>
        <w:rPr>
          <w:lang w:val="ru-RU"/>
        </w:rPr>
      </w:pPr>
      <w:r>
        <w:rPr>
          <w:lang w:val="ru-RU"/>
        </w:rPr>
        <w:tab/>
        <w:t>21. Nếu ai đó sa vào bất kỳ tội lỗi nào mà không đau buồn tương xứng với mức độ tội lỗi đó, thì người ấy sẽ dễ dàng sa vào cùng một cái bẫy của kẻ thù một lần nữa (Mark Podv.).</w:t>
      </w:r>
    </w:p>
    <w:p w14:paraId="3D42E330" w14:textId="77777777" w:rsidR="00C354A9" w:rsidRDefault="00C354A9">
      <w:pPr>
        <w:tabs>
          <w:tab w:val="left" w:pos="468"/>
        </w:tabs>
        <w:rPr>
          <w:lang w:val="ru-RU"/>
        </w:rPr>
      </w:pPr>
      <w:r>
        <w:rPr>
          <w:lang w:val="ru-RU"/>
        </w:rPr>
        <w:tab/>
        <w:t>28. Đừng nghĩ rằng ngươi đã đạt được đức hạnh mà không phải trải qua nỗi đau buồn: đức hạnh như vậy là không đáng tin cậy [chưa được thử thách] vì sự bình an [của ngươi khi đạt được nó] (Mark Podv.).</w:t>
      </w:r>
    </w:p>
    <w:p w14:paraId="4A127730" w14:textId="77777777" w:rsidR="00C354A9" w:rsidRDefault="00C354A9">
      <w:pPr>
        <w:tabs>
          <w:tab w:val="left" w:pos="468"/>
        </w:tabs>
        <w:rPr>
          <w:lang w:val="ru-RU"/>
        </w:rPr>
      </w:pPr>
      <w:r>
        <w:rPr>
          <w:lang w:val="ru-RU"/>
        </w:rPr>
        <w:tab/>
        <w:t>28. Sau khi tuân giữ điều răn, hãy chuẩn bị tinh thần đối mặt với cám dỗ; vì tình yêu dành cho Đấng Christ được thử thách qua những khó khăn (Mark Podv.).</w:t>
      </w:r>
    </w:p>
    <w:p w14:paraId="4173429B" w14:textId="77777777" w:rsidR="00C354A9" w:rsidRDefault="00C354A9">
      <w:pPr>
        <w:tabs>
          <w:tab w:val="left" w:pos="468"/>
        </w:tabs>
        <w:rPr>
          <w:lang w:val="ru-RU"/>
        </w:rPr>
      </w:pPr>
      <w:r>
        <w:rPr>
          <w:lang w:val="ru-RU"/>
        </w:rPr>
        <w:tab/>
        <w:t>28. Ai muốn thoát khỏi những nỗi đau khổ trong tương lai thì phải sẵn lòng chịu đựng những nỗi đau khổ hiện tại. Bởi vì bằng cách đó, khi thay thế điều này bằng điều kia trong tâm trí, người ấy sẽ tránh được những cực hình lớn lao nhờ những nỗi đau khổ nhỏ bé (Mark Podv.).</w:t>
      </w:r>
    </w:p>
    <w:p w14:paraId="7DCF09CC" w14:textId="77777777" w:rsidR="00C354A9" w:rsidRDefault="00C354A9">
      <w:pPr>
        <w:tabs>
          <w:tab w:val="left" w:pos="468"/>
        </w:tabs>
        <w:rPr>
          <w:lang w:val="ru-RU"/>
        </w:rPr>
      </w:pPr>
      <w:r>
        <w:rPr>
          <w:lang w:val="ru-RU"/>
        </w:rPr>
        <w:tab/>
        <w:t>28. Đừng tìm kiếm sự hoàn hảo của [Luật] ấy trong các đức tính của con người, vì trong đó không có gì là hoàn hảo cả: sự hoàn hảo của nó ẩn chứa trong Thập tự giá của Đức Kitô (Mark Podv.).</w:t>
      </w:r>
    </w:p>
    <w:p w14:paraId="0AB7E0FB" w14:textId="77777777" w:rsidR="00C354A9" w:rsidRDefault="00C354A9">
      <w:pPr>
        <w:tabs>
          <w:tab w:val="left" w:pos="468"/>
        </w:tabs>
        <w:rPr>
          <w:lang w:val="ru-RU"/>
        </w:rPr>
      </w:pPr>
      <w:r>
        <w:rPr>
          <w:lang w:val="ru-RU"/>
        </w:rPr>
        <w:lastRenderedPageBreak/>
        <w:tab/>
        <w:t>28. Sự sỉ nhục từ con người gây đau đớn cho lòng, nhưng lại trở thành nguyên nhân của sự trong sạch cho ai chịu đựng được nó (Mark Podv.).</w:t>
      </w:r>
    </w:p>
    <w:p w14:paraId="4B3EB90D" w14:textId="77777777" w:rsidR="00C354A9" w:rsidRDefault="00C354A9">
      <w:pPr>
        <w:tabs>
          <w:tab w:val="left" w:pos="468"/>
        </w:tabs>
        <w:rPr>
          <w:lang w:val="ru-RU"/>
        </w:rPr>
      </w:pPr>
      <w:r>
        <w:rPr>
          <w:lang w:val="ru-RU"/>
        </w:rPr>
        <w:tab/>
        <w:t>28. Điều răn của Chúa Kitô, khi được tuân giữ một cách chân thành, giữa muôn vàn nỗi đau lòng, sẽ ban cho sự an ủi; tuy nhiên, cả hai điều này đều đến vào đúng thời điểm của nó (Mark Podv.).</w:t>
      </w:r>
    </w:p>
    <w:p w14:paraId="404E0695" w14:textId="77777777" w:rsidR="00C354A9" w:rsidRDefault="00C354A9">
      <w:pPr>
        <w:tabs>
          <w:tab w:val="left" w:pos="468"/>
        </w:tabs>
        <w:rPr>
          <w:lang w:val="ru-RU"/>
        </w:rPr>
      </w:pPr>
      <w:r>
        <w:rPr>
          <w:lang w:val="ru-RU"/>
        </w:rPr>
        <w:tab/>
        <w:t>28. Ai muốn thoát khỏi những nỗi đau khổ trong tương lai thì phải sẵn lòng chịu đựng những nỗi đau khổ hiện tại. Bởi vì bằng cách đó, khi thay thế điều này bằng điều kia trong tâm trí, người ấy sẽ tránh được những cực hình lớn lao nhờ những nỗi đau khổ nhỏ bé (Mark Podv.).</w:t>
      </w:r>
    </w:p>
    <w:p w14:paraId="0C5F5A53" w14:textId="77777777" w:rsidR="00C354A9" w:rsidRDefault="00C354A9">
      <w:pPr>
        <w:tabs>
          <w:tab w:val="left" w:pos="468"/>
        </w:tabs>
        <w:rPr>
          <w:lang w:val="ru-RU"/>
        </w:rPr>
      </w:pPr>
      <w:r>
        <w:rPr>
          <w:lang w:val="ru-RU"/>
        </w:rPr>
        <w:tab/>
        <w:t>28. Khi lòng dạ và trái tim ngươi bực bội vì bị xúc phạm, đừng buồn rầu vì điều ác ẩn giấu bên trong ngươi đã được sự an bài của Thượng Đế khơi dậy. Nhưng hãy vui vẻ loại bỏ những ý nghĩ vừa nảy sinh, biết rằng khi chúng bị tiêu diệt ngay khi vừa xuất hiện, thì cái ác ẩn giấu bên dưới và kích động chúng cũng sẽ bị tiêu diệt theo. Còn nếu để những ý nghĩ ấy ngự trị và thường xuyên xuất hiện, thì cái ác thường sẽ ngày càng gia tăng (Mark Podv.).</w:t>
      </w:r>
    </w:p>
    <w:p w14:paraId="4118CD9C" w14:textId="77777777" w:rsidR="00C354A9" w:rsidRDefault="00C354A9">
      <w:pPr>
        <w:tabs>
          <w:tab w:val="left" w:pos="468"/>
        </w:tabs>
        <w:rPr>
          <w:lang w:val="ru-RU"/>
        </w:rPr>
      </w:pPr>
      <w:r>
        <w:rPr>
          <w:lang w:val="ru-RU"/>
        </w:rPr>
        <w:tab/>
        <w:t>30. Nếu thấy ai đó khen ngợi bạn một cách giả dối, thì hãy chuẩn bị tinh thần rằng vào lúc khác, người đó sẽ chỉ trích bạn (Mark Podv.).</w:t>
      </w:r>
    </w:p>
    <w:p w14:paraId="6F94C0FF" w14:textId="77777777" w:rsidR="00C354A9" w:rsidRDefault="00C354A9">
      <w:pPr>
        <w:tabs>
          <w:tab w:val="left" w:pos="468"/>
        </w:tabs>
        <w:rPr>
          <w:lang w:val="ru-RU"/>
        </w:rPr>
      </w:pPr>
      <w:r>
        <w:rPr>
          <w:lang w:val="ru-RU"/>
        </w:rPr>
        <w:tab/>
        <w:t>30. Ai có ân tứ thiêng liêng nào đó và biết thương xót những người không có ân tứ ấy, thì nhờ lòng thương xót đó mà người ấy gìn giữ được ân tứ của mình. Còn kẻ kiêu ngạo sẽ mất đi ân tứ của mình, vì bị những ý nghĩ kiêu ngạo làm cho suy sụp (Mark Podv.).</w:t>
      </w:r>
    </w:p>
    <w:p w14:paraId="38BCE2FC" w14:textId="77777777" w:rsidR="00C354A9" w:rsidRDefault="00C354A9">
      <w:pPr>
        <w:tabs>
          <w:tab w:val="left" w:pos="468"/>
        </w:tabs>
        <w:rPr>
          <w:lang w:val="ru-RU"/>
        </w:rPr>
      </w:pPr>
      <w:r>
        <w:rPr>
          <w:lang w:val="ru-RU"/>
        </w:rPr>
        <w:tab/>
        <w:t>30. Môi miệng người khiêm nhường nói lên sự thật, còn ai đi ngược lại sự thật thì giống như người đầy tớ tát vào má Chúa (Mark the Evanglist).</w:t>
      </w:r>
    </w:p>
    <w:p w14:paraId="415CAA33" w14:textId="77777777" w:rsidR="00C354A9" w:rsidRDefault="00C354A9">
      <w:pPr>
        <w:tabs>
          <w:tab w:val="left" w:pos="468"/>
        </w:tabs>
        <w:rPr>
          <w:lang w:val="ru-RU"/>
        </w:rPr>
      </w:pPr>
      <w:r>
        <w:rPr>
          <w:lang w:val="ru-RU"/>
        </w:rPr>
        <w:tab/>
        <w:t>30. Đừng tự cao vì những kiến thức [mượn] từ Kinh Thánh, để tâm trí không sa vào tinh thần phỉ báng (Mark Podv.).</w:t>
      </w:r>
    </w:p>
    <w:p w14:paraId="1AFA3967" w14:textId="77777777" w:rsidR="00C354A9" w:rsidRDefault="00C354A9">
      <w:pPr>
        <w:tabs>
          <w:tab w:val="left" w:pos="468"/>
        </w:tabs>
        <w:rPr>
          <w:lang w:val="ru-RU"/>
        </w:rPr>
      </w:pPr>
      <w:r>
        <w:rPr>
          <w:lang w:val="ru-RU"/>
        </w:rPr>
        <w:tab/>
        <w:t>30. Đừng cố giải quyết những vấn đề mờ ám và rối rắm bằng tranh luận, mà hãy dùng lời cầu nguyện và niềm hy vọng vững chắc (Mark Podv.).</w:t>
      </w:r>
    </w:p>
    <w:p w14:paraId="0C78D3DA" w14:textId="77777777" w:rsidR="00C354A9" w:rsidRDefault="00C354A9">
      <w:pPr>
        <w:tabs>
          <w:tab w:val="left" w:pos="468"/>
        </w:tabs>
        <w:rPr>
          <w:lang w:val="ru-RU"/>
        </w:rPr>
      </w:pPr>
      <w:r>
        <w:rPr>
          <w:lang w:val="ru-RU"/>
        </w:rPr>
        <w:tab/>
        <w:t>30. Khi nhận thấy một ý nghĩ hứa hẹn cho bạn vinh quang trần thế, hãy chắc chắn rằng nó đang chuẩn bị sự sỉ nhục cho bạn (Mark Podv.).</w:t>
      </w:r>
    </w:p>
    <w:p w14:paraId="126404DA" w14:textId="77777777" w:rsidR="00C354A9" w:rsidRDefault="00C354A9">
      <w:pPr>
        <w:tabs>
          <w:tab w:val="left" w:pos="468"/>
        </w:tabs>
        <w:rPr>
          <w:lang w:val="ru-RU"/>
        </w:rPr>
      </w:pPr>
      <w:r>
        <w:rPr>
          <w:lang w:val="ru-RU"/>
        </w:rPr>
        <w:tab/>
        <w:t xml:space="preserve">30. Nếu muốn Chúa che đậy tội lỗi của mình, thì đừng khoe khoang trước mặt người khác về bất kỳ đức tính nào mình có. Vì </w:t>
      </w:r>
      <w:r>
        <w:rPr>
          <w:lang w:val="ru-RU"/>
        </w:rPr>
        <w:lastRenderedPageBreak/>
        <w:t>cách chúng ta đối xử với đức tính của mình, thì Chúa cũng sẽ đối xử với tội lỗi của chúng ta như vậy (Mark Podv.</w:t>
      </w:r>
      <w:r w:rsidRPr="00092A8E">
        <w:rPr>
          <w:lang w:val="ru-RU"/>
        </w:rPr>
        <w:t>)</w:t>
      </w:r>
      <w:r>
        <w:rPr>
          <w:lang w:val="ru-RU"/>
        </w:rPr>
        <w:t>.</w:t>
      </w:r>
    </w:p>
    <w:p w14:paraId="221ACA95" w14:textId="77777777" w:rsidR="00C354A9" w:rsidRPr="00092A8E" w:rsidRDefault="00C354A9">
      <w:pPr>
        <w:tabs>
          <w:tab w:val="left" w:pos="468"/>
        </w:tabs>
        <w:rPr>
          <w:lang w:val="ru-RU"/>
        </w:rPr>
      </w:pPr>
      <w:r>
        <w:rPr>
          <w:lang w:val="ru-RU"/>
        </w:rPr>
        <w:tab/>
        <w:t>30. Nếu thấy ai đó vô cùng đau khổ trong lòng vì sự ô nhục, thì hãy biết rằng người ấy kiêu ngạo, và giờ đây đang gặt hái với sự bất mãn những quả của hạt giống mà chính người ấy đã gieo trong lòng mình (Mark the Evanglist).</w:t>
      </w:r>
    </w:p>
    <w:p w14:paraId="78DA701F" w14:textId="77777777" w:rsidR="00C354A9" w:rsidRPr="00092A8E" w:rsidRDefault="00C354A9">
      <w:pPr>
        <w:tabs>
          <w:tab w:val="left" w:pos="468"/>
        </w:tabs>
        <w:rPr>
          <w:lang w:val="ru-RU"/>
        </w:rPr>
      </w:pPr>
    </w:p>
    <w:p w14:paraId="6F0C45BA" w14:textId="77777777" w:rsidR="00C354A9" w:rsidRDefault="00C354A9">
      <w:pPr>
        <w:pStyle w:val="Heading4"/>
        <w:rPr>
          <w:lang w:val="ru-RU"/>
        </w:rPr>
      </w:pPr>
      <w:bookmarkStart w:id="23" w:name="_Toc136187833"/>
      <w:r>
        <w:rPr>
          <w:lang w:val="ru-RU"/>
        </w:rPr>
        <w:t xml:space="preserve"> Sự bình an trong tâm hồn và sự sáng suốt</w:t>
      </w:r>
      <w:bookmarkEnd w:id="23"/>
    </w:p>
    <w:p w14:paraId="44DBE323" w14:textId="77777777" w:rsidR="00C354A9" w:rsidRDefault="00C354A9">
      <w:pPr>
        <w:tabs>
          <w:tab w:val="left" w:pos="468"/>
        </w:tabs>
        <w:rPr>
          <w:lang w:val="ru-RU"/>
        </w:rPr>
      </w:pPr>
      <w:r>
        <w:rPr>
          <w:lang w:val="ru-RU"/>
        </w:rPr>
        <w:tab/>
        <w:t>35. Sự bình an [trong tâm hồn] là sự giải thoát khỏi những đam mê, điều mà không thể đạt được nếu không có sự tác động của Thánh Thần (Mark Podv.).</w:t>
      </w:r>
    </w:p>
    <w:p w14:paraId="42A58537" w14:textId="77777777" w:rsidR="00C354A9" w:rsidRPr="00092A8E" w:rsidRDefault="00C354A9">
      <w:pPr>
        <w:tabs>
          <w:tab w:val="left" w:pos="468"/>
        </w:tabs>
        <w:rPr>
          <w:lang w:val="ru-RU"/>
        </w:rPr>
      </w:pPr>
      <w:r>
        <w:rPr>
          <w:lang w:val="ru-RU"/>
        </w:rPr>
        <w:tab/>
        <w:t>36. Người hiền lành theo Chúa là người khôn ngoan nhất trong các nhà thông thái, và người khiêm nhường trong lòng là người mạnh mẽ nhất trong các anh hùng, vì họ mang ách của Chúa Kitô một cách khôn ngoan (Mark Podv.)</w:t>
      </w:r>
      <w:r w:rsidRPr="00092A8E">
        <w:rPr>
          <w:lang w:val="ru-RU"/>
        </w:rPr>
        <w:t>.</w:t>
      </w:r>
    </w:p>
    <w:p w14:paraId="62F45E1A" w14:textId="77777777" w:rsidR="00C354A9" w:rsidRDefault="00C354A9">
      <w:pPr>
        <w:tabs>
          <w:tab w:val="left" w:pos="468"/>
        </w:tabs>
        <w:rPr>
          <w:lang w:val="ru-RU"/>
        </w:rPr>
      </w:pPr>
      <w:r>
        <w:rPr>
          <w:lang w:val="ru-RU"/>
        </w:rPr>
        <w:tab/>
        <w:t>36. Đừng suy nghĩ hay làm bất cứ điều gì mà không có mục đích dẫn đến Thiên Chúa, vì ai đi mà không có mục đích thì lao động cũng vô ích (Mark Podv.).</w:t>
      </w:r>
    </w:p>
    <w:p w14:paraId="53CB0474" w14:textId="77777777" w:rsidR="00C354A9" w:rsidRDefault="00C354A9">
      <w:pPr>
        <w:tabs>
          <w:tab w:val="left" w:pos="468"/>
        </w:tabs>
        <w:rPr>
          <w:lang w:val="ru-RU"/>
        </w:rPr>
      </w:pPr>
    </w:p>
    <w:p w14:paraId="2E76BD65" w14:textId="77777777" w:rsidR="00C354A9" w:rsidRDefault="00C354A9">
      <w:pPr>
        <w:pStyle w:val="Heading4"/>
        <w:rPr>
          <w:lang w:val="ru-RU"/>
        </w:rPr>
      </w:pPr>
      <w:bookmarkStart w:id="24" w:name="_Toc136187834"/>
      <w:r>
        <w:rPr>
          <w:lang w:val="ru-RU"/>
        </w:rPr>
        <w:t>Tình yêu thương người lân cận</w:t>
      </w:r>
      <w:bookmarkEnd w:id="24"/>
    </w:p>
    <w:p w14:paraId="1C4C8AB5" w14:textId="77777777" w:rsidR="00C354A9" w:rsidRDefault="00C354A9">
      <w:pPr>
        <w:tabs>
          <w:tab w:val="left" w:pos="468"/>
        </w:tabs>
        <w:rPr>
          <w:lang w:val="ru-RU"/>
        </w:rPr>
      </w:pPr>
      <w:r>
        <w:rPr>
          <w:lang w:val="ru-RU"/>
        </w:rPr>
        <w:tab/>
        <w:t>44. Có sự quở trách [người lân cận] xuất phát từ lòng ác độc và ý định trả thù, và có một loại khác: xuất phát từ sự kính sợ Đức Chúa Trời và lòng yêu mến lẽ thật (Mark Podv.).</w:t>
      </w:r>
    </w:p>
    <w:p w14:paraId="3F721261" w14:textId="77777777" w:rsidR="00C354A9" w:rsidRDefault="00C354A9">
      <w:pPr>
        <w:tabs>
          <w:tab w:val="left" w:pos="468"/>
        </w:tabs>
        <w:rPr>
          <w:lang w:val="ru-RU"/>
        </w:rPr>
      </w:pPr>
      <w:r>
        <w:rPr>
          <w:lang w:val="ru-RU"/>
        </w:rPr>
        <w:tab/>
        <w:t>44. Đừng lên án người đã ngừng phạm tội và đang ăn năn nữa. Nếu như vì Chúa, như ngươi nói, ngươi muốn lên án người ấy, thì trước tiên hãy thú nhận tội lỗi của chính mình trước mặt người ấy (Mark Podv.).</w:t>
      </w:r>
    </w:p>
    <w:p w14:paraId="1637D7CD" w14:textId="77777777" w:rsidR="00C354A9" w:rsidRDefault="00C354A9">
      <w:pPr>
        <w:tabs>
          <w:tab w:val="left" w:pos="468"/>
        </w:tabs>
        <w:rPr>
          <w:lang w:val="ru-RU"/>
        </w:rPr>
      </w:pPr>
      <w:r>
        <w:rPr>
          <w:lang w:val="ru-RU"/>
        </w:rPr>
        <w:tab/>
        <w:t>44. Thà cầu nguyện với lòng thiện chí cho người lân cận còn hơn là lên án họ vì mọi tội lỗi (Mark Podv.).</w:t>
      </w:r>
    </w:p>
    <w:p w14:paraId="775E8EAA" w14:textId="77777777" w:rsidR="00C354A9" w:rsidRDefault="00C354A9">
      <w:pPr>
        <w:tabs>
          <w:tab w:val="left" w:pos="468"/>
        </w:tabs>
        <w:rPr>
          <w:lang w:val="ru-RU"/>
        </w:rPr>
      </w:pPr>
      <w:r>
        <w:rPr>
          <w:lang w:val="ru-RU"/>
        </w:rPr>
        <w:tab/>
        <w:t>44. Đừng mong muốn nghe về những mưu mô của người khác, vì khi đó những đặc điểm của những mưu mô đó cũng sẽ in sâu vào tâm hồn chúng ta (Mark Podv.).</w:t>
      </w:r>
    </w:p>
    <w:p w14:paraId="0193FCA2" w14:textId="77777777" w:rsidR="00C354A9" w:rsidRDefault="00C354A9">
      <w:pPr>
        <w:tabs>
          <w:tab w:val="left" w:pos="468"/>
        </w:tabs>
        <w:rPr>
          <w:lang w:val="ru-RU"/>
        </w:rPr>
      </w:pPr>
      <w:r>
        <w:rPr>
          <w:lang w:val="ru-RU"/>
        </w:rPr>
        <w:tab/>
        <w:t>44. Người nghe điều xấu cũng sẽ trở thành người truyền tin xấu (Mark Podv.).</w:t>
      </w:r>
    </w:p>
    <w:p w14:paraId="254F837B" w14:textId="77777777" w:rsidR="00C354A9" w:rsidRDefault="00C354A9">
      <w:pPr>
        <w:pStyle w:val="Heading4"/>
        <w:rPr>
          <w:rFonts w:ascii="Times New Roman" w:hAnsi="Times New Roman"/>
          <w:b w:val="0"/>
          <w:sz w:val="20"/>
          <w:lang w:val="ru-RU"/>
        </w:rPr>
      </w:pPr>
    </w:p>
    <w:p w14:paraId="7673DB1A" w14:textId="77777777" w:rsidR="00C354A9" w:rsidRDefault="00C354A9">
      <w:pPr>
        <w:pStyle w:val="Heading4"/>
        <w:rPr>
          <w:lang w:val="ru-RU"/>
        </w:rPr>
      </w:pPr>
      <w:bookmarkStart w:id="25" w:name="_Toc136187835"/>
      <w:r>
        <w:rPr>
          <w:lang w:val="ru-RU"/>
        </w:rPr>
        <w:t>Phụ lục. Ơn gọi giảng dạy</w:t>
      </w:r>
      <w:bookmarkEnd w:id="25"/>
    </w:p>
    <w:p w14:paraId="55A95C7B" w14:textId="77777777" w:rsidR="00C354A9" w:rsidRDefault="00C354A9">
      <w:pPr>
        <w:tabs>
          <w:tab w:val="left" w:pos="468"/>
        </w:tabs>
        <w:rPr>
          <w:lang w:val="ru-RU"/>
        </w:rPr>
      </w:pPr>
      <w:r>
        <w:rPr>
          <w:lang w:val="ru-RU"/>
        </w:rPr>
        <w:tab/>
        <w:t>53. Nếu ngươi được Chúa giao phó sứ mệnh dạy dỗ người khác, nhưng họ không nghe lời ngươi, thì hãy buồn rầu trong lòng về điều đó, nhưng đừng tỏ ra phẫn nộ. Nhờ sự buồn rầu của ngươi, ngươi sẽ không bị kết án cùng với những kẻ không nghe lời ngươi, và nhờ không phẫn nộ, ngươi sẽ không bị cám dỗ [bởi cảm giác thù hận] (Mark Podv.).</w:t>
      </w:r>
    </w:p>
    <w:p w14:paraId="5D4DCFCC" w14:textId="77777777" w:rsidR="00C354A9" w:rsidRDefault="00C354A9">
      <w:pPr>
        <w:tabs>
          <w:tab w:val="left" w:pos="468"/>
        </w:tabs>
        <w:rPr>
          <w:lang w:val="ru-RU"/>
        </w:rPr>
      </w:pPr>
      <w:r>
        <w:rPr>
          <w:lang w:val="ru-RU"/>
        </w:rPr>
        <w:tab/>
        <w:t>53. Những gì được nói chung cho nhiều người thường có ích cho tất cả; còn lương tâm mỗi người sẽ chỉ dẫn cho riêng họ (Mác, Bản thứ hai).</w:t>
      </w:r>
    </w:p>
    <w:p w14:paraId="0D299B48" w14:textId="77777777" w:rsidR="00C354A9" w:rsidRDefault="00C354A9">
      <w:pPr>
        <w:tabs>
          <w:tab w:val="left" w:pos="468"/>
        </w:tabs>
        <w:rPr>
          <w:lang w:val="ru-RU"/>
        </w:rPr>
      </w:pPr>
      <w:r>
        <w:rPr>
          <w:lang w:val="ru-RU"/>
        </w:rPr>
        <w:tab/>
        <w:t>53. Ai không nghe lời ngươi ngay từ lời đầu tiên, đừng ép buộc người ấy bằng tranh luận; nhưng tốt hơn hết là hãy thu hút về phía mình lợi ích mà người ấy đã từ chối. Vì sự không oán hận của ngươi còn có lợi cho ngươi hơn là sự vâng lời của người ấy (Mark Podv.).</w:t>
      </w:r>
    </w:p>
    <w:p w14:paraId="1036C84A" w14:textId="77777777" w:rsidR="00C354A9" w:rsidRDefault="00C354A9">
      <w:pPr>
        <w:tabs>
          <w:tab w:val="left" w:pos="468"/>
        </w:tabs>
        <w:rPr>
          <w:lang w:val="ru-RU"/>
        </w:rPr>
      </w:pPr>
      <w:r>
        <w:rPr>
          <w:lang w:val="ru-RU"/>
        </w:rPr>
        <w:tab/>
        <w:t>53. Người nói đúng đắn cũng phải tự mình tạ ơn Thiên Chúa, vì đã nhận từ Thiên Chúa những điều cần phải nói. Bởi lẽ, sự thật không phải là công việc của người nói, mà là của Thiên Chúa hành động (Mác, Bản Phụ).</w:t>
      </w:r>
    </w:p>
    <w:p w14:paraId="20AE7C07" w14:textId="77777777" w:rsidR="00C354A9" w:rsidRDefault="00C354A9">
      <w:pPr>
        <w:tabs>
          <w:tab w:val="left" w:pos="468"/>
        </w:tabs>
        <w:rPr>
          <w:lang w:val="ru-RU"/>
        </w:rPr>
      </w:pPr>
      <w:r>
        <w:rPr>
          <w:lang w:val="ru-RU"/>
        </w:rPr>
        <w:tab/>
        <w:t>53. Đừng dùng lời quở trách để “chữa trị” người tự hào về đức hạnh của mình, vì một người không thể vừa là kẻ thích phô trương, vừa là người yêu mến sự thật (Mark Podv.).</w:t>
      </w:r>
    </w:p>
    <w:p w14:paraId="60D8D469" w14:textId="77777777" w:rsidR="00C354A9" w:rsidRDefault="00C354A9">
      <w:pPr>
        <w:tabs>
          <w:tab w:val="left" w:pos="468"/>
        </w:tabs>
        <w:rPr>
          <w:lang w:val="ru-RU"/>
        </w:rPr>
      </w:pPr>
      <w:r>
        <w:rPr>
          <w:lang w:val="ru-RU"/>
        </w:rPr>
        <w:tab/>
        <w:t>53. Đừng quở trách người mạnh mẽ vì sự kiêu ngạo, mà tốt hơn là chỉ ra cho họ thấy gánh nặng của sự ô nhục trong tương lai, vì bằng cách này, người khôn ngoan sẽ dễ dàng chấp nhận lời quở trách hơn (Mark Podv.).</w:t>
      </w:r>
    </w:p>
    <w:p w14:paraId="79599F00" w14:textId="77777777" w:rsidR="00C354A9" w:rsidRPr="00092A8E" w:rsidRDefault="00C354A9">
      <w:pPr>
        <w:tabs>
          <w:tab w:val="left" w:pos="468"/>
        </w:tabs>
        <w:rPr>
          <w:lang w:val="ru-RU"/>
        </w:rPr>
      </w:pPr>
      <w:r>
        <w:rPr>
          <w:lang w:val="ru-RU"/>
        </w:rPr>
        <w:t xml:space="preserve"> </w:t>
      </w:r>
    </w:p>
    <w:p w14:paraId="7E35C18D" w14:textId="77777777" w:rsidR="00C354A9" w:rsidRDefault="00C354A9" w:rsidP="00E03EAF">
      <w:pPr>
        <w:pStyle w:val="Heading3"/>
        <w:rPr>
          <w:lang w:val="ru-RU"/>
        </w:rPr>
      </w:pPr>
      <w:bookmarkStart w:id="26" w:name="n4"/>
      <w:bookmarkStart w:id="27" w:name="_Toc136187836"/>
      <w:bookmarkStart w:id="28" w:name="_Toc236841802"/>
      <w:bookmarkEnd w:id="26"/>
      <w:r>
        <w:rPr>
          <w:lang w:val="ru-RU"/>
        </w:rPr>
        <w:t xml:space="preserve">Những lời dạy của vị thánh </w:t>
      </w:r>
      <w:r>
        <w:rPr>
          <w:lang w:val="ru-RU"/>
        </w:rPr>
        <w:br/>
        <w:t>Evargius, vị tu sĩ</w:t>
      </w:r>
      <w:bookmarkEnd w:id="27"/>
      <w:bookmarkEnd w:id="28"/>
    </w:p>
    <w:p w14:paraId="6F4F367B" w14:textId="77777777" w:rsidR="00C354A9" w:rsidRDefault="00C354A9">
      <w:pPr>
        <w:tabs>
          <w:tab w:val="left" w:pos="468"/>
        </w:tabs>
        <w:rPr>
          <w:lang w:val="ru-RU"/>
        </w:rPr>
      </w:pPr>
      <w:r>
        <w:rPr>
          <w:lang w:val="ru-RU"/>
        </w:rPr>
        <w:t>Thánh Evagrius sinh ra vào khoảng giữa thế kỷ thứ 4 gần Biển Đen. Thánh Grêgôriô Nissus đã phong ngài làm phó tế tại Constantinopolis. Sau đó, ngài lên đường đến Ai Cập, nơi ngài tu hành trong các phòng tu, rồi sau đó tại các tu viện với tư cách là tu sĩ. Ngài qua đời tại sa mạc ở tuổi 54. Ngài đã soạn ra 100 lời cầu nguyện, viết ba cuốn sách về những bài học thực tiễn và về cuộc chiến chống lại ma quỷ và các dục vọng.</w:t>
      </w:r>
    </w:p>
    <w:p w14:paraId="4CE9FB0D" w14:textId="77777777" w:rsidR="00C354A9" w:rsidRDefault="00C354A9">
      <w:pPr>
        <w:tabs>
          <w:tab w:val="left" w:pos="468"/>
        </w:tabs>
        <w:rPr>
          <w:lang w:val="ru-RU"/>
        </w:rPr>
      </w:pPr>
    </w:p>
    <w:p w14:paraId="475110FE" w14:textId="77777777" w:rsidR="00C354A9" w:rsidRDefault="00C354A9">
      <w:pPr>
        <w:pStyle w:val="Heading4"/>
        <w:rPr>
          <w:lang w:val="ru-RU"/>
        </w:rPr>
      </w:pPr>
      <w:bookmarkStart w:id="29" w:name="_Toc136187837"/>
      <w:r>
        <w:rPr>
          <w:lang w:val="ru-RU"/>
        </w:rPr>
        <w:t>Lời cầu nguyện, công lý của Thiên Chúa, sự tiết độ</w:t>
      </w:r>
      <w:bookmarkEnd w:id="29"/>
    </w:p>
    <w:p w14:paraId="0C05B000" w14:textId="77777777" w:rsidR="00C354A9" w:rsidRDefault="00C354A9">
      <w:pPr>
        <w:tabs>
          <w:tab w:val="left" w:pos="468"/>
        </w:tabs>
        <w:rPr>
          <w:lang w:val="ru-RU"/>
        </w:rPr>
      </w:pPr>
      <w:r>
        <w:rPr>
          <w:lang w:val="ru-RU"/>
        </w:rPr>
        <w:tab/>
        <w:t>1. Đôi khi, vì lòng ác độc, con người vô tình gánh lấy những gánh nặng của người lân cận. Chuyện xảy ra như thế này: kẻ tước đoạt điều gì đó của người lân cận sẽ phải gánh chịu cám dỗ của người bị tước đoạt; tương tự, kẻ vu khống sẽ phải gánh chịu cám dỗ của người bị vu khống; kẻ lừa dối sẽ phải gánh chịu cám dỗ của người bị lừa dối; kẻ làm mệt mỏi người khác sẽ phải gánh chịu cám dỗ của người bị làm mệt mỏi; kẻ nói xấu sẽ phải gánh chịu cám dỗ của người bị nói xấu; kẻ khinh miệt sẽ phải gánh chịu cám dỗ của người bị khinh miệt. Và để không phải liệt kê từng trường hợp riêng lẻ, tôi sẽ nói ngắn gọn: bất cứ ai làm tổn thương người lân cận đều phải gánh chịu những cám dỗ tương ứng với mức độ tổn thương mà họ gây ra cho người đó. Kinh Thánh cũng làm chứng về điều này khi nói: “Ai đào hố thì sẽ sa vào đó, và ai lăn đá lên cao thì đá ấy sẽ quay lại với người ấy” (Châm Ngôn 26:27) (Evarg.Mon).</w:t>
      </w:r>
    </w:p>
    <w:p w14:paraId="513DADAA" w14:textId="77777777" w:rsidR="00C354A9" w:rsidRDefault="00C354A9">
      <w:pPr>
        <w:tabs>
          <w:tab w:val="left" w:pos="468"/>
        </w:tabs>
        <w:rPr>
          <w:lang w:val="ru-RU"/>
        </w:rPr>
      </w:pPr>
      <w:r>
        <w:rPr>
          <w:lang w:val="ru-RU"/>
        </w:rPr>
        <w:tab/>
        <w:t>24. Đừng cho thân thể mình ăn quá nhiều, thì trong giấc ngủ bạn sẽ không thấy những giấc mơ xấu; vì như nước dập tắt lửa, thì cơn đói cũng dập tắt những giấc mơ xấu (Evagrius, tu sĩ).</w:t>
      </w:r>
    </w:p>
    <w:p w14:paraId="463C3F67" w14:textId="77777777" w:rsidR="00C354A9" w:rsidRDefault="00C354A9">
      <w:pPr>
        <w:tabs>
          <w:tab w:val="left" w:pos="468"/>
        </w:tabs>
        <w:rPr>
          <w:lang w:val="ru-RU"/>
        </w:rPr>
      </w:pPr>
      <w:r>
        <w:rPr>
          <w:lang w:val="ru-RU"/>
        </w:rPr>
        <w:tab/>
        <w:t>24. Hãy ăn bánh mì vừa phải và uống nước có chừng mực, thì tinh thần dâm dục sẽ tránh xa ngươi (Evarg. Mon.).</w:t>
      </w:r>
    </w:p>
    <w:p w14:paraId="10593ACC" w14:textId="77777777" w:rsidR="00C354A9" w:rsidRDefault="00C354A9" w:rsidP="00C354A9">
      <w:pPr>
        <w:numPr>
          <w:ilvl w:val="0"/>
          <w:numId w:val="3"/>
        </w:numPr>
        <w:tabs>
          <w:tab w:val="left" w:pos="468"/>
        </w:tabs>
        <w:rPr>
          <w:lang w:val="ru-RU"/>
        </w:rPr>
      </w:pPr>
      <w:r>
        <w:rPr>
          <w:lang w:val="ru-RU"/>
        </w:rPr>
        <w:t>Ngủ quá lâu sẽ làm trái tim trở nên thô lỗ, còn sự tỉnh táo sẽ làm trí tuệ trở nên sắc sảo (Evagrius của Monte).</w:t>
      </w:r>
    </w:p>
    <w:p w14:paraId="4A31588F" w14:textId="77777777" w:rsidR="00C354A9" w:rsidRDefault="00C354A9">
      <w:pPr>
        <w:tabs>
          <w:tab w:val="left" w:pos="468"/>
        </w:tabs>
        <w:rPr>
          <w:lang w:val="ru-RU"/>
        </w:rPr>
      </w:pPr>
    </w:p>
    <w:p w14:paraId="621F457B" w14:textId="77777777" w:rsidR="00C354A9" w:rsidRDefault="00C354A9">
      <w:pPr>
        <w:pStyle w:val="Heading4"/>
        <w:rPr>
          <w:lang w:val="ru-RU"/>
        </w:rPr>
      </w:pPr>
      <w:bookmarkStart w:id="30" w:name="_Toc136187838"/>
      <w:r>
        <w:rPr>
          <w:lang w:val="ru-RU"/>
        </w:rPr>
        <w:t>Không phán xét và tha thứ cho những tổn thương</w:t>
      </w:r>
      <w:bookmarkEnd w:id="30"/>
    </w:p>
    <w:p w14:paraId="64B97039" w14:textId="77777777" w:rsidR="00C354A9" w:rsidRDefault="00C354A9">
      <w:pPr>
        <w:tabs>
          <w:tab w:val="left" w:pos="468"/>
        </w:tabs>
        <w:rPr>
          <w:lang w:val="ru-RU"/>
        </w:rPr>
      </w:pPr>
      <w:r>
        <w:rPr>
          <w:lang w:val="ru-RU"/>
        </w:rPr>
        <w:tab/>
        <w:t>44. Đừng để ý đến những lời nói chống lại vị linh hướng của mình và đừng xúi giục những người không tôn trọng ngài chống lại ngài, để Chúa không phẫn nộ vì hành động của ngươi và không xóa tên ngươi khỏi Sách Sự Sống (Evarg. Mon.).</w:t>
      </w:r>
    </w:p>
    <w:p w14:paraId="3913342B" w14:textId="77777777" w:rsidR="00C354A9" w:rsidRDefault="00C354A9">
      <w:pPr>
        <w:tabs>
          <w:tab w:val="left" w:pos="468"/>
        </w:tabs>
        <w:rPr>
          <w:lang w:val="ru-RU"/>
        </w:rPr>
      </w:pPr>
      <w:r>
        <w:rPr>
          <w:lang w:val="ru-RU"/>
        </w:rPr>
        <w:tab/>
        <w:t>45. Nếu người lân cận xúc phạm đến ngươi, hãy mời người ấy đến nhà mình, và đừng ngại đến nhà người ấy để cùng dùng bữa. Làm như vậy, ngươi sẽ thoát khỏi sự xáo trộn và sẽ không gặp trở ngại nào trong lúc cầu nguyện (Evargius, tu sĩ).</w:t>
      </w:r>
    </w:p>
    <w:p w14:paraId="30C519F5" w14:textId="77777777" w:rsidR="00C354A9" w:rsidRDefault="00C354A9">
      <w:pPr>
        <w:tabs>
          <w:tab w:val="left" w:pos="468"/>
        </w:tabs>
        <w:rPr>
          <w:lang w:val="ru-RU"/>
        </w:rPr>
      </w:pPr>
    </w:p>
    <w:p w14:paraId="0C8A757E" w14:textId="77777777" w:rsidR="0051178B" w:rsidRDefault="0051178B">
      <w:pPr>
        <w:jc w:val="left"/>
        <w:rPr>
          <w:rFonts w:ascii="Arial" w:hAnsi="Arial"/>
          <w:b/>
          <w:color w:val="0000FF"/>
          <w:lang w:val="ru-RU"/>
        </w:rPr>
      </w:pPr>
      <w:bookmarkStart w:id="31" w:name="_Toc136187839"/>
      <w:r>
        <w:rPr>
          <w:lang w:val="ru-RU"/>
        </w:rPr>
        <w:br w:type="page"/>
      </w:r>
    </w:p>
    <w:p w14:paraId="148198A9" w14:textId="07F2E6BC" w:rsidR="00C354A9" w:rsidRDefault="00C354A9">
      <w:pPr>
        <w:pStyle w:val="Heading4"/>
        <w:rPr>
          <w:lang w:val="ru-RU"/>
        </w:rPr>
      </w:pPr>
      <w:r>
        <w:rPr>
          <w:lang w:val="ru-RU"/>
        </w:rPr>
        <w:lastRenderedPageBreak/>
        <w:t>Mưu mô của ma quỷ</w:t>
      </w:r>
      <w:bookmarkEnd w:id="31"/>
    </w:p>
    <w:p w14:paraId="4ACA37E7" w14:textId="77777777" w:rsidR="00C354A9" w:rsidRPr="00092A8E" w:rsidRDefault="00C354A9">
      <w:pPr>
        <w:tabs>
          <w:tab w:val="left" w:pos="468"/>
        </w:tabs>
        <w:rPr>
          <w:lang w:val="ru-RU"/>
        </w:rPr>
      </w:pPr>
      <w:r>
        <w:rPr>
          <w:lang w:val="ru-RU"/>
        </w:rPr>
        <w:tab/>
        <w:t>51. Các quỷ dữ không biết lòng chúng ta như một số người vẫn nghĩ. Chỉ có một Đấng thấu hiểu lòng người — đó là Đức Chúa Trời, Đấng biết tâm trí con người, vì chính Ngài đã tạo dựng loài người (Thi Thiên 32:15). Nhưng phần nào qua lời nói và phần nào qua cử chỉ của chúng ta, các quỷ dữ có thể đoán được ý định trong lòng chúng ta. Ví dụ, khi chúng ta tranh cãi với ai đó đã nói xấu chúng ta, ma quỷ suy ra từ những lời giận dữ của chúng ta rằng chúng ta đối xử với người đó một cách không thân thiện. Lúc đó, khi nhận ra điểm yếu của chúng ta, chúng gieo rắc vào tâm trí chúng ta những suy nghĩ thù địch. Khi chấp nhận những suy nghĩ này, chúng ta rơi vào ách thống trị của ác quỷ hay thù hận, kẻ từ lúc đó bắt đầu thổi phồng lòng báo thù trong lòng chúng ta đối với kẻ đã xúc phạm mình. Bởi vì những con quỷ ác luôn tò mò theo dõi mọi cử động của chúng ta và không bỏ sót bất cứ điều gì có thể được dùng để chống lại chúng ta: dù là khi đứng dậy, ngồi xuống, đứng, bước đi, lời nói hay ánh mắt — tất cả đều bị chúng quan sát kỹ lưỡng. Hàng ngày, chúng bày mưu các cám dỗ khác nhau chống lại chúng ta, nhằm làm xao lãng tâm trí khiêm nhường của chúng ta trong lúc cầu nguyện và dập tắt ánh sáng hạnh phúc trong đó (Thánh Evargius của Mont).</w:t>
      </w:r>
    </w:p>
    <w:p w14:paraId="4ACF6EB6" w14:textId="77777777" w:rsidR="00C354A9" w:rsidRPr="00092A8E" w:rsidRDefault="00C354A9">
      <w:pPr>
        <w:tabs>
          <w:tab w:val="left" w:pos="468"/>
        </w:tabs>
        <w:rPr>
          <w:lang w:val="ru-RU"/>
        </w:rPr>
      </w:pPr>
    </w:p>
    <w:p w14:paraId="12D71523" w14:textId="77777777" w:rsidR="00C354A9" w:rsidRDefault="00C354A9" w:rsidP="00E03EAF">
      <w:pPr>
        <w:pStyle w:val="Heading3"/>
        <w:rPr>
          <w:lang w:val="ru-RU"/>
        </w:rPr>
      </w:pPr>
      <w:bookmarkStart w:id="32" w:name="n5"/>
      <w:bookmarkStart w:id="33" w:name="_Toc136187840"/>
      <w:bookmarkStart w:id="34" w:name="_Toc236841803"/>
      <w:bookmarkEnd w:id="32"/>
      <w:r>
        <w:rPr>
          <w:lang w:val="ru-RU"/>
        </w:rPr>
        <w:t xml:space="preserve">Lời dạy của Thánh </w:t>
      </w:r>
      <w:r>
        <w:rPr>
          <w:lang w:val="ru-RU"/>
        </w:rPr>
        <w:br/>
        <w:t>Thánh Gioan Karpathos</w:t>
      </w:r>
      <w:bookmarkEnd w:id="33"/>
      <w:bookmarkEnd w:id="34"/>
    </w:p>
    <w:p w14:paraId="60528B19" w14:textId="77777777" w:rsidR="00C354A9" w:rsidRPr="0051178B" w:rsidRDefault="00C354A9">
      <w:pPr>
        <w:tabs>
          <w:tab w:val="left" w:pos="468"/>
        </w:tabs>
        <w:rPr>
          <w:sz w:val="26"/>
          <w:szCs w:val="22"/>
          <w:lang w:val="ru-RU"/>
        </w:rPr>
      </w:pPr>
      <w:r w:rsidRPr="0051178B">
        <w:rPr>
          <w:sz w:val="26"/>
          <w:szCs w:val="22"/>
          <w:lang w:val="ru-RU"/>
        </w:rPr>
        <w:t>Thánh Gioan Karpathos sống vào thế kỷ thứ 5 trên đảo Karpathos, nằm giữa Rhodes và Crete. Không có thông tin gì về nơi ngài thực hiện các công việc thánh thiện cũng như về cuộc đời ngài. Ngài đã viết một lời an ủi dành cho các tu sĩ ở Ấn Độ, bao gồm một trăm lời dạy, trong đó ngài kêu gọi họ hãy can đảm chịu đựng những nỗi đau khổ và cám dỗ.</w:t>
      </w:r>
    </w:p>
    <w:p w14:paraId="59AF1E70" w14:textId="77777777" w:rsidR="00C354A9" w:rsidRPr="0051178B" w:rsidRDefault="00C354A9">
      <w:pPr>
        <w:tabs>
          <w:tab w:val="left" w:pos="468"/>
        </w:tabs>
        <w:rPr>
          <w:sz w:val="26"/>
          <w:szCs w:val="22"/>
          <w:lang w:val="ru-RU"/>
        </w:rPr>
      </w:pPr>
    </w:p>
    <w:p w14:paraId="2E2F9F28" w14:textId="77777777" w:rsidR="00C354A9" w:rsidRPr="0051178B" w:rsidRDefault="00C354A9">
      <w:pPr>
        <w:pStyle w:val="Heading4"/>
        <w:rPr>
          <w:sz w:val="26"/>
          <w:szCs w:val="22"/>
          <w:lang w:val="ru-RU"/>
        </w:rPr>
      </w:pPr>
      <w:bookmarkStart w:id="35" w:name="_Toc136187841"/>
      <w:r w:rsidRPr="0051178B">
        <w:rPr>
          <w:sz w:val="26"/>
          <w:szCs w:val="22"/>
          <w:lang w:val="ru-RU"/>
        </w:rPr>
        <w:t>Sự kính sợ Thiên Chúa, lời cầu nguyện, những cám dỗ</w:t>
      </w:r>
      <w:bookmarkEnd w:id="35"/>
    </w:p>
    <w:p w14:paraId="73F98DA8" w14:textId="77777777" w:rsidR="00C354A9" w:rsidRPr="0051178B" w:rsidRDefault="00C354A9">
      <w:pPr>
        <w:tabs>
          <w:tab w:val="left" w:pos="468"/>
        </w:tabs>
        <w:rPr>
          <w:sz w:val="26"/>
          <w:szCs w:val="22"/>
          <w:lang w:val="ru-RU"/>
        </w:rPr>
      </w:pPr>
      <w:r w:rsidRPr="0051178B">
        <w:rPr>
          <w:sz w:val="26"/>
          <w:szCs w:val="22"/>
          <w:lang w:val="ru-RU"/>
        </w:rPr>
        <w:tab/>
        <w:t xml:space="preserve">4. Không có gì làm mất đi tâm trạng tốt lành bằng tiếng cười, những lời đùa cợt và lời nói suông. Ngược lại, không có gì làm mới lại tâm hồn đã suy tàn và chuẩn bị cho sự gần gũi </w:t>
      </w:r>
      <w:r w:rsidRPr="0051178B">
        <w:rPr>
          <w:sz w:val="26"/>
          <w:szCs w:val="22"/>
          <w:lang w:val="ru-RU"/>
        </w:rPr>
        <w:lastRenderedPageBreak/>
        <w:t>với Thiên Chúa bằng sự kính sợ Thiên Chúa, sự quan tâm chân thành, việc học hỏi không ngừng Lời Chúa và lời cầu nguyện (Thánh Gioan Karpathos).</w:t>
      </w:r>
    </w:p>
    <w:p w14:paraId="47BC54DA" w14:textId="77777777" w:rsidR="00C354A9" w:rsidRPr="0051178B" w:rsidRDefault="00C354A9">
      <w:pPr>
        <w:tabs>
          <w:tab w:val="left" w:pos="468"/>
        </w:tabs>
        <w:rPr>
          <w:sz w:val="26"/>
          <w:szCs w:val="22"/>
          <w:lang w:val="ru-RU"/>
        </w:rPr>
      </w:pPr>
      <w:r w:rsidRPr="0051178B">
        <w:rPr>
          <w:sz w:val="26"/>
          <w:szCs w:val="22"/>
          <w:lang w:val="ru-RU"/>
        </w:rPr>
        <w:tab/>
        <w:t>6. Giống như sắt khi tiếp xúc với lửa trở nên bất khả xâm phạm, thì những lời cầu nguyện thường xuyên cũng củng cố tâm trí để chiến đấu với kẻ thù. Vì vậy, ma quỷ cố gắng bằng mọi cách làm suy yếu khát vọng cầu nguyện của chúng ta, vì chúng biết rằng lời cầu nguyện sẽ chiến thắng chúng (Thánh Gioan Carp.).</w:t>
      </w:r>
    </w:p>
    <w:p w14:paraId="1F0FFB8D" w14:textId="77777777" w:rsidR="00C354A9" w:rsidRPr="0051178B" w:rsidRDefault="00C354A9">
      <w:pPr>
        <w:tabs>
          <w:tab w:val="left" w:pos="468"/>
        </w:tabs>
        <w:rPr>
          <w:sz w:val="26"/>
          <w:szCs w:val="22"/>
          <w:lang w:val="ru-RU"/>
        </w:rPr>
      </w:pPr>
      <w:r w:rsidRPr="0051178B">
        <w:rPr>
          <w:sz w:val="26"/>
          <w:szCs w:val="22"/>
          <w:lang w:val="ru-RU"/>
        </w:rPr>
        <w:tab/>
        <w:t>28. Đôi khi, người thầy phải chịu sự sỉ nhục và cám dỗ vì những người đã nhận được ơn ích thiêng liêng từ ông. Vì thế, vị tông đồ đã viết: Chúng tôi yếu đuối và phải chịu sỉ nhục — do mưu mô của kẻ ác trong xác thịt — còn các anh em thì vinh quang và vững mạnh trong Đấng Christ (1 Cô-rinh-tô 4:10, Gioan Carp.).</w:t>
      </w:r>
    </w:p>
    <w:p w14:paraId="43320738" w14:textId="77777777" w:rsidR="00C354A9" w:rsidRPr="0051178B" w:rsidRDefault="00C354A9">
      <w:pPr>
        <w:tabs>
          <w:tab w:val="left" w:pos="468"/>
        </w:tabs>
        <w:rPr>
          <w:sz w:val="26"/>
          <w:szCs w:val="22"/>
          <w:lang w:val="ru-RU"/>
        </w:rPr>
      </w:pPr>
      <w:r w:rsidRPr="0051178B">
        <w:rPr>
          <w:sz w:val="26"/>
          <w:szCs w:val="22"/>
          <w:lang w:val="ru-RU"/>
        </w:rPr>
        <w:tab/>
        <w:t>30. Trước tiên, chìa khóa [Nước Trời] được trao cho Thánh Tông Đồ Phêrô, rồi sau đó Ngài được phép chối bỏ Chúa Kitô, để qua sự sa ngã ấy, ý thức về bản thân Ngài được thanh tẩy. Cũng vậy, nếu anh em, sau khi nhận được chìa khóa của sự hiểu biết và trí tuệ, lại sa vào những cám dỗ khác nhau, thì đừng ngạc nhiên về điều đó, nhưng hãy tôn vinh Chúa, Đấng Khôn Ngoan Duy Nhất, Đấng dùng sự sa ngã của anh em để kiềm chế sự kiêu ngạo của anh em. Bởi vì cám dỗ chính là dây cương, theo sự an bài của Thiên Chúa, kiềm chế sự kiêu ngạo của con người (Thánh Gioan Carp).</w:t>
      </w:r>
    </w:p>
    <w:p w14:paraId="714BD59E" w14:textId="77777777" w:rsidR="00C354A9" w:rsidRPr="0051178B" w:rsidRDefault="00C354A9">
      <w:pPr>
        <w:tabs>
          <w:tab w:val="left" w:pos="468"/>
        </w:tabs>
        <w:rPr>
          <w:sz w:val="26"/>
          <w:szCs w:val="22"/>
          <w:lang w:val="ru-RU"/>
        </w:rPr>
      </w:pPr>
      <w:r w:rsidRPr="0051178B">
        <w:rPr>
          <w:sz w:val="26"/>
          <w:szCs w:val="22"/>
          <w:lang w:val="ru-RU"/>
        </w:rPr>
        <w:tab/>
        <w:t xml:space="preserve">51. Bằng những lời đe dọa và chửi rủa, ma quỷ ngang nhiên tấn công linh hồn vừa mới rời khỏi thân xác, tự xưng là kẻ vạch trần cay đắng và đáng sợ về những sa ngã của linh hồn ấy. Nhưng ta cũng có thể thấy rằng linh hồn yêu mến Thiên Chúa và trung thành với Ngài, dù trước đó đã nhiều lần bị tổn thương bởi tội lỗi, lại không sợ hãi trước những cuộc tấn công và lời đe dọa của nó, mà ngày càng trở nên mạnh mẽ hơn trong Chúa, được niềm vui tiếp thêm sức mạnh, được sự khôn ngoan khích lệ, khi nhìn thấy các thế lực thiên đàng đồng hành cùng mình; và ánh sáng đức tin như một bức tường che chở cho linh </w:t>
      </w:r>
      <w:r w:rsidRPr="0051178B">
        <w:rPr>
          <w:sz w:val="26"/>
          <w:szCs w:val="22"/>
          <w:lang w:val="ru-RU"/>
        </w:rPr>
        <w:lastRenderedPageBreak/>
        <w:t>hồn ấy, và với lòng can đảm lớn lao, linh hồn ấy kêu lên chống lại con quỷ dữ: “Ngươi và chúng ta có liên quan gì, hỡi kẻ xa lạ với Thiên Chúa? Ngươi và chúng ta có liên quan gì, hỡi tên nô lệ xảo quyệt bị đuổi khỏi Thiên Đàng? Ngươi không có quyền lực nào trên chúng ta. Đấng có quyền năng trên chúng ta và trên cả thế gian này là Đức Kitô, Con Thiên Chúa; chúng ta đã phạm tội với Ngài, và chúng ta sẽ trả lời trước mặt Ngài, nhờ sự bảo đảm là lòng thương xót của Ngài dành cho chúng ta và sự cứu rỗi trong Thập giá vinh hiển của Ngài. Còn ngươi, hãy chạy xa khỏi chúng ta đi, hỡi kẻ khốn nạn! (Giăng Karpaf.).</w:t>
      </w:r>
    </w:p>
    <w:p w14:paraId="054F0C48" w14:textId="77777777" w:rsidR="00C354A9" w:rsidRPr="0051178B" w:rsidRDefault="00C354A9">
      <w:pPr>
        <w:tabs>
          <w:tab w:val="left" w:pos="468"/>
        </w:tabs>
        <w:rPr>
          <w:sz w:val="26"/>
          <w:szCs w:val="22"/>
          <w:lang w:val="ru-RU"/>
        </w:rPr>
      </w:pPr>
    </w:p>
    <w:p w14:paraId="4496DFA0" w14:textId="77777777" w:rsidR="00C354A9" w:rsidRPr="0051178B" w:rsidRDefault="00C354A9" w:rsidP="00E03EAF">
      <w:pPr>
        <w:pStyle w:val="Heading3"/>
        <w:rPr>
          <w:sz w:val="32"/>
          <w:szCs w:val="22"/>
          <w:lang w:val="ru-RU"/>
        </w:rPr>
      </w:pPr>
      <w:bookmarkStart w:id="36" w:name="n6"/>
      <w:bookmarkStart w:id="37" w:name="_Toc136187842"/>
      <w:bookmarkStart w:id="38" w:name="_Toc236841804"/>
      <w:bookmarkEnd w:id="36"/>
      <w:r w:rsidRPr="0051178B">
        <w:rPr>
          <w:sz w:val="32"/>
          <w:szCs w:val="22"/>
          <w:lang w:val="ru-RU"/>
        </w:rPr>
        <w:t xml:space="preserve">Những lời dạy của Thánh </w:t>
      </w:r>
      <w:r w:rsidRPr="0051178B">
        <w:rPr>
          <w:sz w:val="32"/>
          <w:szCs w:val="22"/>
          <w:lang w:val="ru-RU"/>
        </w:rPr>
        <w:br/>
        <w:t>Diadochus, Giám mục thành Photiki</w:t>
      </w:r>
      <w:bookmarkEnd w:id="37"/>
      <w:bookmarkEnd w:id="38"/>
    </w:p>
    <w:p w14:paraId="6B0DE32D" w14:textId="77777777" w:rsidR="00C354A9" w:rsidRPr="0051178B" w:rsidRDefault="00C354A9">
      <w:pPr>
        <w:tabs>
          <w:tab w:val="left" w:pos="468"/>
        </w:tabs>
        <w:rPr>
          <w:sz w:val="26"/>
          <w:szCs w:val="22"/>
          <w:lang w:val="ru-RU"/>
        </w:rPr>
      </w:pPr>
      <w:r w:rsidRPr="0051178B">
        <w:rPr>
          <w:sz w:val="26"/>
          <w:szCs w:val="22"/>
          <w:lang w:val="ru-RU"/>
        </w:rPr>
        <w:t>Thánh Diadokh sống vào nửa sau thế kỷ thứ 5 và là giám mục thành phố Fotiki ở Epirus thuộc Illyria. Thông tin về cuộc đời ngài không còn được lưu giữ. Ngài nổi tiếng vì đời sống thánh thiện và sự khôn ngoan. Các tác phẩm của ngài được viết bằng tiếng Hy Lạp vẫn còn được biết đến: “Lời Khuyên về Đời Sống Khổ Hành,” “Bài Giảng về Lễ Thăng Thiên của Chúa,” “Chống lại phái Arian” và “Một Trăm Câu Nói” về đời sống thiêng liêng, sự tỉnh thức và đời sống đạo đức. Ngài đã qua đời một cách tử đạo.</w:t>
      </w:r>
    </w:p>
    <w:p w14:paraId="0ED11E53" w14:textId="77777777" w:rsidR="00C354A9" w:rsidRPr="0051178B" w:rsidRDefault="00C354A9">
      <w:pPr>
        <w:tabs>
          <w:tab w:val="left" w:pos="468"/>
        </w:tabs>
        <w:rPr>
          <w:sz w:val="26"/>
          <w:szCs w:val="22"/>
          <w:lang w:val="ru-RU"/>
        </w:rPr>
      </w:pPr>
      <w:r w:rsidRPr="0051178B">
        <w:rPr>
          <w:sz w:val="26"/>
          <w:szCs w:val="22"/>
          <w:lang w:val="ru-RU"/>
        </w:rPr>
        <w:t xml:space="preserve"> </w:t>
      </w:r>
    </w:p>
    <w:p w14:paraId="07851C10" w14:textId="77777777" w:rsidR="00C354A9" w:rsidRPr="0051178B" w:rsidRDefault="00C354A9">
      <w:pPr>
        <w:pStyle w:val="Heading4"/>
        <w:rPr>
          <w:sz w:val="26"/>
          <w:szCs w:val="22"/>
          <w:lang w:val="ru-RU"/>
        </w:rPr>
      </w:pPr>
      <w:bookmarkStart w:id="39" w:name="_Toc136187843"/>
      <w:r w:rsidRPr="0051178B">
        <w:rPr>
          <w:sz w:val="26"/>
          <w:szCs w:val="22"/>
          <w:lang w:val="ru-RU"/>
        </w:rPr>
        <w:t>Ân sủng của phép Rửa tội, đức tin, lòng kính sợ Thiên Chúa</w:t>
      </w:r>
      <w:bookmarkEnd w:id="39"/>
    </w:p>
    <w:p w14:paraId="18925759" w14:textId="77777777" w:rsidR="00C354A9" w:rsidRPr="0051178B" w:rsidRDefault="00C354A9">
      <w:pPr>
        <w:tabs>
          <w:tab w:val="left" w:pos="468"/>
        </w:tabs>
        <w:rPr>
          <w:sz w:val="26"/>
          <w:szCs w:val="22"/>
          <w:lang w:val="ru-RU"/>
        </w:rPr>
      </w:pPr>
      <w:r w:rsidRPr="0051178B">
        <w:rPr>
          <w:sz w:val="26"/>
          <w:szCs w:val="22"/>
          <w:lang w:val="ru-RU"/>
        </w:rPr>
        <w:tab/>
        <w:t xml:space="preserve">2. Một số người cho rằng ân sủng và tội lỗi — Thánh Thần Chân Lý và tà thần — cùng cư ngụ trong tâm hồn những người đã chịu phép Rửa Tội. Với suy nghĩ đó, họ dạy rằng trong khi Thánh Thần lành dẫn dắt tâm trí hướng tới điều thiện, thì tà thần lại dẫn dắt nó hướng tới điều ngược lại. Còn tôi, qua Kinh Thánh và kinh nghiệm cá nhân, đã nhận ra rằng trước khi chịu phép Rửa Tội, ân sủng từ bên ngoài hướng dẫn linh hồn hướng tới điều thiện, còn Satan ẩn náu trong những nơi sâu thẳm nhất của linh hồn, tìm cách cản trở những ý định chính trực của trí </w:t>
      </w:r>
      <w:r w:rsidRPr="0051178B">
        <w:rPr>
          <w:sz w:val="26"/>
          <w:szCs w:val="22"/>
          <w:lang w:val="ru-RU"/>
        </w:rPr>
        <w:lastRenderedPageBreak/>
        <w:t>tuệ. Tuy nhiên, kể từ khi con người được tái sinh trong Bí tích Rửa tội, ân sủng ngự vào bên trong con người và từ đó dẫn dắt con người, còn ma quỷ thì tấn công con người từ bên ngoài. Như vậy, nếu trước khi rửa tội, sự lừa dối thống trị linh hồn, thì sau khi rửa tội, sự thật thống trị linh hồn. Satan vẫn tấn công linh hồn ngay cả sau khi rửa tội, đôi khi thậm chí còn mạnh mẽ hơn trước khi rửa tội. Tuy nhiên, không phải vì sự ác đồng hiện diện cùng ân sủng trong linh hồn con người. Chớ có như vậy! Nhưng qua sự yếu đuối của thân xác và sự quyến rũ của những thú vui thấp hèn, Satan như thể thổi khói vào tâm trí, cố gắng làm mờ mắt nó. Và điều này xảy ra theo sự cho phép của Đức Chúa Trời, để con người chỉ có thể đạt được niềm vui thiêng liêng qua bão táp, lửa và cám dỗ. Chính vì thế mà Kinh Thánh có chép: “Chúng con đã đi qua lửa và nước, và Ngài đã dẫn dắt chúng con đến tự do” (Thánh Diad.).</w:t>
      </w:r>
    </w:p>
    <w:p w14:paraId="412DBA63" w14:textId="77777777" w:rsidR="00C354A9" w:rsidRPr="0051178B" w:rsidRDefault="00C354A9">
      <w:pPr>
        <w:tabs>
          <w:tab w:val="left" w:pos="468"/>
        </w:tabs>
        <w:rPr>
          <w:sz w:val="26"/>
          <w:szCs w:val="22"/>
          <w:lang w:val="ru-RU"/>
        </w:rPr>
      </w:pPr>
      <w:r w:rsidRPr="0051178B">
        <w:rPr>
          <w:sz w:val="26"/>
          <w:szCs w:val="22"/>
          <w:lang w:val="ru-RU"/>
        </w:rPr>
        <w:tab/>
        <w:t>2. Ngay từ khoảnh khắc chịu phép rửa, ân sủng đã ngự trị một cách vô hình trong sâu thẳm tâm hồn, dù vẫn che giấu sự hiện diện của mình khỏi cảm nhận của người mới chịu phép rửa. Khi người ấy bắt đầu yêu mến Thiên Chúa bằng cả trái tim, thì ân sủng, qua cảm nhận của trí tuệ, bắt đầu trò chuyện một cách huyền bí với tâm hồn, dần dần cho tâm hồn được tham dự vào những ân huệ của Ngài. Vì vậy, khi con người quyết tâm giữ gìn mãi mãi ân sủng này trong lòng, thì người ấy sẽ vui mừng từ bỏ mọi của cải trần gian, để hoàn toàn chiếm hữu cánh đồng mà tại đó người ấy đã tìm thấy kho tàng cuộc sống được giấu kín (Mt 13,44). Bởi vì con người chỉ tìm thấy trong chính mình nơi ẩn náu của ân sủng Thiên Chúa sau khi đã từ bỏ mọi của cải trần thế. Sau đó, khi con người ngày càng tiến bộ trong đức hạnh, ân sủng thiêng liêng sẽ bộc lộ sự tốt lành của mình trong tâm hồn họ. Nhưng lúc đó, Chúa cho phép các quỷ quái quấy rối linh hồn nhiều hơn, để dạy nó phân biệt khôn ngoan giữa thiện và ác, và khiến nó trở nên khiêm nhường (Thánh Diad.).</w:t>
      </w:r>
    </w:p>
    <w:p w14:paraId="125445A1" w14:textId="77777777" w:rsidR="00C354A9" w:rsidRPr="0051178B" w:rsidRDefault="00C354A9">
      <w:pPr>
        <w:tabs>
          <w:tab w:val="left" w:pos="468"/>
        </w:tabs>
        <w:rPr>
          <w:sz w:val="26"/>
          <w:szCs w:val="22"/>
          <w:lang w:val="ru-RU"/>
        </w:rPr>
      </w:pPr>
      <w:r w:rsidRPr="0051178B">
        <w:rPr>
          <w:sz w:val="26"/>
          <w:szCs w:val="22"/>
          <w:lang w:val="ru-RU"/>
        </w:rPr>
        <w:tab/>
        <w:t xml:space="preserve">3. Người khám phá những chiều sâu của đức tin sẽ bị cuốn theo những làn sóng suy nghĩ khác nhau, còn người chiêm </w:t>
      </w:r>
      <w:r w:rsidRPr="0051178B">
        <w:rPr>
          <w:sz w:val="26"/>
          <w:szCs w:val="22"/>
          <w:lang w:val="ru-RU"/>
        </w:rPr>
        <w:lastRenderedPageBreak/>
        <w:t>ngắm các đối tượng của đức tin với tâm hồn đơn sơ thì được tận hưởng sự tĩnh lặng nội tâm (Thánh Diad.).</w:t>
      </w:r>
    </w:p>
    <w:p w14:paraId="45FFE6EA" w14:textId="77777777" w:rsidR="00C354A9" w:rsidRPr="0051178B" w:rsidRDefault="00C354A9">
      <w:pPr>
        <w:tabs>
          <w:tab w:val="left" w:pos="468"/>
        </w:tabs>
        <w:rPr>
          <w:sz w:val="26"/>
          <w:szCs w:val="22"/>
          <w:lang w:val="ru-RU"/>
        </w:rPr>
      </w:pPr>
      <w:r w:rsidRPr="0051178B">
        <w:rPr>
          <w:sz w:val="26"/>
          <w:szCs w:val="22"/>
          <w:lang w:val="ru-RU"/>
        </w:rPr>
        <w:tab/>
        <w:t>3. Việc ăn chay như một phương tiện dẫn đến sự trong sạch có giá trị, nhưng không phải trước mặt Thiên Chúa. Vì vậy, người tu hành không nên tự cao tự đại vì công đức ăn chay của mình, mà chỉ nên trông cậy vào đức tin nơi Thiên Chúa để đạt được mục tiêu của mình. Thật vậy, ngay cả các bậc thợ lành nghề cũng không chứng minh sự hoàn hảo của mình cho người khác bằng chất lượng dụng cụ, mà bằng việc kiên nhẫn hoàn thành tác phẩm của mình, chính điều đó mới chứng tỏ họ là những bậc thợ tài ba đến mức nào (Thánh Diad.).</w:t>
      </w:r>
    </w:p>
    <w:p w14:paraId="054A660B" w14:textId="77777777" w:rsidR="00C354A9" w:rsidRPr="0051178B" w:rsidRDefault="00C354A9">
      <w:pPr>
        <w:tabs>
          <w:tab w:val="left" w:pos="468"/>
        </w:tabs>
        <w:rPr>
          <w:sz w:val="26"/>
          <w:szCs w:val="22"/>
          <w:lang w:val="ru-RU"/>
        </w:rPr>
      </w:pPr>
      <w:r w:rsidRPr="0051178B">
        <w:rPr>
          <w:sz w:val="26"/>
          <w:szCs w:val="22"/>
          <w:lang w:val="ru-RU"/>
        </w:rPr>
        <w:tab/>
        <w:t>4. Không ai có thể yêu mến Thiên Chúa bằng cả trái tim nếu trước đó không nuôi dưỡng lòng kính sợ Thiên Chúa trong lòng mình, vì linh hồn chỉ đạt đến tình yêu tích cực sau khi đã được thanh tẩy và làm mềm lòng nhờ tác động của lòng kính sợ Thiên Chúa (Thánh Diad.).</w:t>
      </w:r>
    </w:p>
    <w:p w14:paraId="12396EF8" w14:textId="77777777" w:rsidR="00C354A9" w:rsidRPr="0051178B" w:rsidRDefault="00C354A9">
      <w:pPr>
        <w:tabs>
          <w:tab w:val="left" w:pos="468"/>
        </w:tabs>
        <w:rPr>
          <w:sz w:val="26"/>
          <w:szCs w:val="22"/>
          <w:lang w:val="ru-RU"/>
        </w:rPr>
      </w:pPr>
      <w:r w:rsidRPr="0051178B">
        <w:rPr>
          <w:sz w:val="26"/>
          <w:szCs w:val="22"/>
          <w:lang w:val="ru-RU"/>
        </w:rPr>
        <w:tab/>
        <w:t>5. Tất cả chúng ta đều được tạo dựng theo hình ảnh của Thiên Chúa. Nhưng chỉ những ai, nhờ tình yêu vĩ đại của mình, đã tự hiến dâng cho Ngài mới có thể trở nên giống Ngài. Bởi vì, chúng ta càng từ bỏ chính mình, thì càng trở nên giống Đấng, nhờ tình yêu vĩ đại của Ngài, đã hòa giải chúng ta với Ngài. Không ai có thể đạt đến trạng thái này nếu trước tiên không thuyết phục chính mình đừng sa vào những cám dỗ của cuộc sống chỉ lo thỏa mãn bản thân (Thánh Diad.).</w:t>
      </w:r>
    </w:p>
    <w:p w14:paraId="4062D1B2" w14:textId="77777777" w:rsidR="00C354A9" w:rsidRPr="0051178B" w:rsidRDefault="00C354A9">
      <w:pPr>
        <w:tabs>
          <w:tab w:val="left" w:pos="468"/>
        </w:tabs>
        <w:rPr>
          <w:sz w:val="26"/>
          <w:szCs w:val="22"/>
          <w:lang w:val="ru-RU"/>
        </w:rPr>
      </w:pPr>
    </w:p>
    <w:p w14:paraId="2A137CF2" w14:textId="77777777" w:rsidR="00C354A9" w:rsidRPr="0051178B" w:rsidRDefault="00C354A9">
      <w:pPr>
        <w:pStyle w:val="Heading4"/>
        <w:rPr>
          <w:sz w:val="26"/>
          <w:szCs w:val="22"/>
          <w:lang w:val="ru-RU"/>
        </w:rPr>
      </w:pPr>
      <w:bookmarkStart w:id="40" w:name="_Toc136187844"/>
      <w:r w:rsidRPr="0051178B">
        <w:rPr>
          <w:sz w:val="26"/>
          <w:szCs w:val="22"/>
          <w:lang w:val="ru-RU"/>
        </w:rPr>
        <w:t>Sự kiên định, sự tiết chế, lời nói nhiều, sự chán nản</w:t>
      </w:r>
      <w:bookmarkEnd w:id="40"/>
    </w:p>
    <w:p w14:paraId="48AD1D3D" w14:textId="77777777" w:rsidR="00C354A9" w:rsidRPr="0051178B" w:rsidRDefault="00C354A9">
      <w:pPr>
        <w:tabs>
          <w:tab w:val="left" w:pos="468"/>
        </w:tabs>
        <w:rPr>
          <w:sz w:val="26"/>
          <w:szCs w:val="22"/>
          <w:lang w:val="ru-RU"/>
        </w:rPr>
      </w:pPr>
      <w:r w:rsidRPr="0051178B">
        <w:rPr>
          <w:sz w:val="26"/>
          <w:szCs w:val="22"/>
          <w:lang w:val="ru-RU"/>
        </w:rPr>
        <w:tab/>
        <w:t xml:space="preserve">13. Đối với những người mới bắt đầu yêu mến sự đạo đức, con đường đức hạnh dường như khắc nghiệt và đáng sợ. Và điều này không phải vì bản chất của nó vốn dĩ như vậy, mà bởi vì con người từ thuở nhỏ đã quen sống buông thả và đắm chìm trong thú vui. Ngược lại, đối với những ai đã sống một phần cuộc đời theo đức tin, con đường đức hạnh lại hiện ra như một điều tốt lành và an ủi. Bởi vì, khi chúng ta kìm chế những ham muốn xấu xa bằng những thói quen tốt, thì chính sự say mê </w:t>
      </w:r>
      <w:r w:rsidRPr="0051178B">
        <w:rPr>
          <w:sz w:val="26"/>
          <w:szCs w:val="22"/>
          <w:lang w:val="ru-RU"/>
        </w:rPr>
        <w:lastRenderedPageBreak/>
        <w:t>những thú vui xác thịt cũng dần tan biến. Sau đó, linh hồn sẽ tự nguyện bước đi trên con đường đức hạnh. Vì vậy, Chúa, khi kêu gọi chúng ta bắt đầu con đường cứu rỗi của mình, đã nói rằng con đường dẫn đến sự sống là hẹp và gian nan, và ít người đi trên con đường ấy (Mt 7,14). Còn đối với những ai khao khát sống theo các điều răn thánh của Ngài với lòng nhiệt thành, Ngài phán: “Ách của Ta là dễ chịu, và gánh nặng của Ta là nhẹ nhàng” (Mt 11,30). Khi mới bắt đầu hành trình tu đức, chúng ta cần tự ép mình tuân giữ các điều răn thánh. Lúc đó, Chúa nhân từ, khi thấy ý định tốt lành và nỗ lực của chúng ta, sẽ ban cho chúng ta sự sẵn sàng và ý chí tự do để vui lòng vâng phục các mệnh lệnh thánh của Ngài trong suốt quãng đời còn lại (Thánh Diadetus).</w:t>
      </w:r>
    </w:p>
    <w:p w14:paraId="34479862" w14:textId="77777777" w:rsidR="00C354A9" w:rsidRPr="0051178B" w:rsidRDefault="00C354A9">
      <w:pPr>
        <w:tabs>
          <w:tab w:val="left" w:pos="468"/>
        </w:tabs>
        <w:rPr>
          <w:sz w:val="26"/>
          <w:szCs w:val="22"/>
          <w:lang w:val="ru-RU"/>
        </w:rPr>
      </w:pPr>
      <w:r w:rsidRPr="0051178B">
        <w:rPr>
          <w:sz w:val="26"/>
          <w:szCs w:val="22"/>
          <w:lang w:val="ru-RU"/>
        </w:rPr>
        <w:tab/>
        <w:t xml:space="preserve">13. Cũng như sáp chưa được làm nóng và làm mềm không thể in rõ dấu ấn được đặt lên nó, thì con người, chừng nào chưa trải qua những gian khổ và yếu đuối, cũng không thể in sâu trong lòng mình dấu ấn của đức hạnh Thiên Chúa. Chúng ta nên kiên nhẫn chịu đựng mọi thử thách xảy ra với chúng ta theo ý muốn và sự an bài của Thiên Chúa với lòng biết ơn — và khi đó, cả bệnh tật lẫn cuộc chiến chống lại những ý nghĩ do ma quỷ gieo rắc vào lòng chúng ta, sẽ được tính là sự tử đạo thứ hai của chúng ta. Vì kẻ thù của loài người, kẻ xưa kia đã nói với các thánh tử đạo qua miệng những quan chức vô luật pháp rằng: “Hãy từ bỏ Chúa Kitô và yêu mến vinh quang của thế gian này,” và ngày nay cũng nói những lời tương tự với các tôi tớ của Thiên Chúa. Chính hắn, kẻ xưa kia đã hành hạ các người công chính và qua tay những kẻ dị giáo đã sỉ nhục các vị thầy chân chính của Giáo Hội, nay lại gây ra đủ loại đau khổ cho những người làm chứng cho đức tin qua những lời sỉ nhục và sự sỉ nhục — đặc biệt là khi họ, vì vinh quang của Chúa, với lòng nhiệt thành lớn lao, giúp đỡ những người bị áp bức và người nghèo. Vì lý do này, chúng ta cần phải thận trọng và kiên nhẫn để nhận ra trong lòng mình lời chứng của lương tâm trước mặt Chúa: “Tôi đã đặt trọn niềm tin vào Chúa, và Ngài đã </w:t>
      </w:r>
      <w:r w:rsidRPr="0051178B">
        <w:rPr>
          <w:sz w:val="26"/>
          <w:szCs w:val="22"/>
          <w:lang w:val="ru-RU"/>
        </w:rPr>
        <w:lastRenderedPageBreak/>
        <w:t>nghiêng mình về phía tôi và nghe tiếng kêu của tôi” (Thánh Diad.).</w:t>
      </w:r>
    </w:p>
    <w:p w14:paraId="39ADBEAB" w14:textId="77777777" w:rsidR="00C354A9" w:rsidRPr="0051178B" w:rsidRDefault="00C354A9">
      <w:pPr>
        <w:tabs>
          <w:tab w:val="left" w:pos="468"/>
        </w:tabs>
        <w:rPr>
          <w:sz w:val="26"/>
          <w:szCs w:val="22"/>
          <w:lang w:val="ru-RU"/>
        </w:rPr>
      </w:pPr>
      <w:r w:rsidRPr="0051178B">
        <w:rPr>
          <w:sz w:val="26"/>
          <w:szCs w:val="22"/>
          <w:lang w:val="ru-RU"/>
        </w:rPr>
        <w:tab/>
        <w:t>27. Cũng như khi bị quá tải bởi thức ăn, thân thể chúng ta trở nên uể oải và cứng nhắc, thì khi kiệt sức vì kiêng khem quá mức, nó cũng khiến phần chiêm niệm của linh hồn trở nên u ám và mất khả năng suy luận. Vì vậy, chúng ta cần điều chỉnh lượng thức ăn cho phù hợp với tình trạng sức khỏe thể chất của mình. Vì vậy, khi thân thể khỏe mạnh, cần phải kiềm chế nó theo mức độ cần thiết, còn khi yếu đuối — thì nên nới lỏng sự kiêng khem một chút. Người tu hành không nên sa vào sự lười biếng, mà phải giữ gìn sức lực cần thiết cho việc tu hành, để qua những lao động thể xác mà thanh tẩy linh hồn mình (Thánh Diad.).</w:t>
      </w:r>
    </w:p>
    <w:p w14:paraId="59788282" w14:textId="77777777" w:rsidR="00C354A9" w:rsidRPr="0051178B" w:rsidRDefault="00C354A9">
      <w:pPr>
        <w:tabs>
          <w:tab w:val="left" w:pos="468"/>
        </w:tabs>
        <w:rPr>
          <w:sz w:val="26"/>
          <w:szCs w:val="22"/>
          <w:lang w:val="ru-RU"/>
        </w:rPr>
      </w:pPr>
      <w:r w:rsidRPr="0051178B">
        <w:rPr>
          <w:sz w:val="26"/>
          <w:szCs w:val="22"/>
          <w:lang w:val="ru-RU"/>
        </w:rPr>
        <w:tab/>
        <w:t>27. Cũng như trong phòng tắm, những cánh cửa thường xuyên được mở ra sẽ làm thoát hơi ấm bên trong ra ngoài, thì người nói nhiều, dù chỉ toàn những điều hữu ích, cũng sẽ mất đi sự tập trung tinh thần qua “cánh cửa” của lời nói. Điều này làm mất đi sự trong sáng của tư tưởng, và khi đó, con người sẽ bắt đầu nói chuyện lung tung do dòng suy nghĩ hỗn loạn tràn ngập. Trong trạng thái đó, con người không còn có Thánh Thần, Đấng giữ cho tư tưởng của họ được tập trung, bởi vì Thánh Thần, vốn xa lạ với mọi sự nổi loạn và mơ mộng, sẽ rời xa những lời nói nhiều (Thánh Diad.).</w:t>
      </w:r>
    </w:p>
    <w:p w14:paraId="7F338DA3" w14:textId="77777777" w:rsidR="00C354A9" w:rsidRPr="0051178B" w:rsidRDefault="00C354A9">
      <w:pPr>
        <w:tabs>
          <w:tab w:val="left" w:pos="468"/>
        </w:tabs>
        <w:rPr>
          <w:sz w:val="26"/>
          <w:szCs w:val="22"/>
          <w:lang w:val="ru-RU"/>
        </w:rPr>
      </w:pPr>
      <w:r w:rsidRPr="0051178B">
        <w:rPr>
          <w:sz w:val="26"/>
          <w:szCs w:val="22"/>
          <w:lang w:val="ru-RU"/>
        </w:rPr>
        <w:tab/>
        <w:t xml:space="preserve">29. Khi linh hồn không còn khao khát những của cải trần gian ảo tưởng, thì thỉnh thoảng một tinh thần chán nản nào đó len lỏi vào, khiến linh hồn không còn sẵn lòng lao động trong việc phục vụ Lời Chúa và cướp đi khát vọng về những ân huệ tương lai. Nó còn khiến linh hồn coi cuộc đời tạm bợ này là hoàn toàn vô giá trị và không có những việc làm xứng đáng với đức hạnh, đồng thời hạ thấp kiến thức thiêng liêng mà linh hồn đã đạt được, coi đó là điều ai cũng biết và không mang lại điều gì đặc biệt. Chúng ta có thể tránh được sự lười biếng và sự buông thả này nếu giữ tâm trí trong khuôn khổ chặt chẽ của việc nhớ đến Thiên Chúa, bởi vì chỉ bằng cách đó, tinh thần </w:t>
      </w:r>
      <w:r w:rsidRPr="0051178B">
        <w:rPr>
          <w:sz w:val="26"/>
          <w:szCs w:val="22"/>
          <w:lang w:val="ru-RU"/>
        </w:rPr>
        <w:lastRenderedPageBreak/>
        <w:t>của chúng ta, khi trở lại với ngọn lửa thiêng liêng vốn có của nó, mới có thể vượt qua sự buông thả này (Thánh Diad.).</w:t>
      </w:r>
    </w:p>
    <w:p w14:paraId="77CDB34D" w14:textId="77777777" w:rsidR="00C354A9" w:rsidRPr="0051178B" w:rsidRDefault="00C354A9">
      <w:pPr>
        <w:tabs>
          <w:tab w:val="left" w:pos="468"/>
        </w:tabs>
        <w:rPr>
          <w:sz w:val="26"/>
          <w:szCs w:val="22"/>
          <w:lang w:val="ru-RU"/>
        </w:rPr>
      </w:pPr>
    </w:p>
    <w:p w14:paraId="29649260" w14:textId="77777777" w:rsidR="00C354A9" w:rsidRPr="0051178B" w:rsidRDefault="00C354A9">
      <w:pPr>
        <w:pStyle w:val="Heading4"/>
        <w:rPr>
          <w:sz w:val="26"/>
          <w:szCs w:val="22"/>
          <w:lang w:val="ru-RU"/>
        </w:rPr>
      </w:pPr>
      <w:bookmarkStart w:id="41" w:name="_Toc136187845"/>
      <w:r w:rsidRPr="0051178B">
        <w:rPr>
          <w:sz w:val="26"/>
          <w:szCs w:val="22"/>
          <w:lang w:val="ru-RU"/>
        </w:rPr>
        <w:t>Tình yêu dành cho Thiên Chúa và tha nhân</w:t>
      </w:r>
      <w:bookmarkEnd w:id="41"/>
    </w:p>
    <w:p w14:paraId="12503B07" w14:textId="77777777" w:rsidR="00C354A9" w:rsidRPr="0051178B" w:rsidRDefault="00C354A9">
      <w:pPr>
        <w:tabs>
          <w:tab w:val="left" w:pos="468"/>
        </w:tabs>
        <w:rPr>
          <w:sz w:val="26"/>
          <w:szCs w:val="22"/>
          <w:lang w:val="ru-RU"/>
        </w:rPr>
      </w:pPr>
      <w:r w:rsidRPr="0051178B">
        <w:rPr>
          <w:sz w:val="26"/>
          <w:szCs w:val="22"/>
          <w:lang w:val="ru-RU"/>
        </w:rPr>
        <w:tab/>
        <w:t>40. Ai yêu chính mình thì không thể yêu mến Thiên Chúa trọn vẹn, còn ai không yêu chính mình vì tình yêu mãnh liệt dành cho Thiên Chúa, thì chỉ người ấy mới thực sự yêu mến Thiên Chúa. Người như vậy sẽ không bao giờ khao khát vinh quang cho bản thân, mà chỉ dành cho một mình Thiên Chúa… Linh hồn yêu mến Thiên Chúa, tràn đầy tình cảm hướng về Ngài, vốn có bản tính tìm kiếm duy nhất vinh quang của Thiên Chúa, còn đối với bản thân – thì tìm niềm vui trong sự khiêm nhường. Bởi vì Thiên Chúa, vì sự vĩ đại của Ngài, xứng đáng được vinh quang, còn con người – thì xứng đáng với sự khiêm nhường (Thánh Diad.).</w:t>
      </w:r>
    </w:p>
    <w:p w14:paraId="2AF54054" w14:textId="77777777" w:rsidR="00C354A9" w:rsidRPr="0051178B" w:rsidRDefault="00C354A9">
      <w:pPr>
        <w:tabs>
          <w:tab w:val="left" w:pos="468"/>
        </w:tabs>
        <w:rPr>
          <w:sz w:val="26"/>
          <w:szCs w:val="22"/>
          <w:lang w:val="ru-RU"/>
        </w:rPr>
      </w:pPr>
      <w:r w:rsidRPr="0051178B">
        <w:rPr>
          <w:sz w:val="26"/>
          <w:szCs w:val="22"/>
          <w:lang w:val="ru-RU"/>
        </w:rPr>
        <w:tab/>
        <w:t>42. Khi con người bắt đầu cảm nhận được tình yêu mãnh liệt dành cho Thiên Chúa, thì họ cũng bắt đầu yêu thương người lân cận, và một khi đã bắt đầu thì sẽ không bao giờ ngừng lại. Chính Kinh Thánh dạy chúng ta yêu thương như vậy. Và trong khi tình yêu xác thịt tan biến chỉ vì một lý do nhỏ nhặt, thì tình yêu thiêng liêng vẫn còn mãi. Trong tâm hồn yêu mến Thiên Chúa, đang được Thiên Chúa tác động, mối liên kết của tình yêu không bị đứt đoạn, ngay cả khi ai đó làm cho tâm hồn ấy buồn phiền. Đó là bởi vì linh hồn yêu mến Thiên Chúa, được sưởi ấm bởi tình yêu dành cho Thiên Chúa, dù có phải chịu đựng một nỗi buồn nào đó từ người lân cận, cũng nhanh chóng trở lại tâm trạng tốt lành như trước và sẵn lòng khôi phục lại trong lòng mình tình yêu dành cho người lân cận. Trong tâm hồn ấy, vị đắng của sự bất hòa hoàn toàn bị ngọt ngào của Chúa nuốt chửng (Thánh Diad.).</w:t>
      </w:r>
    </w:p>
    <w:p w14:paraId="1DB1A69E" w14:textId="77777777" w:rsidR="00C354A9" w:rsidRPr="0051178B" w:rsidRDefault="00C354A9">
      <w:pPr>
        <w:tabs>
          <w:tab w:val="left" w:pos="468"/>
        </w:tabs>
        <w:rPr>
          <w:sz w:val="26"/>
          <w:szCs w:val="22"/>
          <w:lang w:val="ru-RU"/>
        </w:rPr>
      </w:pPr>
      <w:r w:rsidRPr="0051178B">
        <w:rPr>
          <w:sz w:val="26"/>
          <w:szCs w:val="22"/>
          <w:lang w:val="ru-RU"/>
        </w:rPr>
        <w:tab/>
        <w:t xml:space="preserve">40. Một tu sĩ tập sự hỏi vị trưởng lão: “Thưa cha, ai có thể tuân giữ hết thảy các điều răn khi chúng nhiều đến thế?” Vị trưởng lão đáp: “Người nào noi gương Chúa Giêsu Kitô và bước theo Ngài từng bước một.” — “Vậy thì ai có thể noi </w:t>
      </w:r>
      <w:r w:rsidRPr="0051178B">
        <w:rPr>
          <w:sz w:val="26"/>
          <w:szCs w:val="22"/>
          <w:lang w:val="ru-RU"/>
        </w:rPr>
        <w:lastRenderedPageBreak/>
        <w:t>gương Chúa được chứ?” — tu sĩ tập sự hỏi lại với vẻ bối rối. — “Chẳng phải Chúa vốn là Đức Chúa Trời, dù đã trở thành con người, còn con thì là một con người tội lỗi, bị nô lệ bởi vô số dục vọng sao? Làm sao con có thể noi gương Chúa được?” Vị tu sĩ già giải thích: “Trong số những người bị nô lệ bởi sự phù phiếm, không ai có thể noi gương Chúa. Nhưng chỉ những ai có thể cùng với các tông đồ nói rằng: ‘Này, chúng con đã bỏ mọi sự và theo Ngài’ (Ma-thi-ơ 19:27), — mới nhận được sức mạnh để noi gương Chúa và tuân giữ mọi điều răn của Ngài.” Lúc đó, người tu sĩ nói: “Nhưng thưa cha, điều răn của Chúa rất nhiều, ai có thể nhớ hết, huống chi là tuân giữ, nhất là một con người yếu đuối như con? Con mong được nghe từ cha một lời dạy ngắn gọn, để con có thể được cứu rỗi nhờ tuân theo nó.” Vị tu sĩ già đáp: “Dù có nhiều điều răn, nhưng tất cả đều gói gọn trong một điều: ‘Hãy yêu mến Chúa là Thiên Chúa của ngươi hết lòng, hết sức, hết trí khôn; và yêu mến người lân cận như chính mình’ (Lc 10,27). Ai cố gắng tuân giữ chính điều răn này thì cũng đang tuân giữ tất cả các điều răn khác. Nhưng ai không hoàn toàn thoát khỏi sự gắn bó với vật chất thì không thể thực sự yêu mến cả Thiên Chúa lẫn người lân cận. Vì vậy, đừng chỉ lo lắng về những điều thuộc về xác thịt, mà hãy nhận lấy một nhiệm vụ phù hợp với khả năng của mình, và hướng toàn bộ tâm trí vào đời sống nội tâm, “vì — theo lời của vị Tông đồ — việc rèn luyện thể xác ít ích lợi, còn sự đạo đức thì có ích cho mọi sự” (Thánh Diadetus).</w:t>
      </w:r>
    </w:p>
    <w:p w14:paraId="4351B58B" w14:textId="77777777" w:rsidR="00C354A9" w:rsidRPr="0051178B" w:rsidRDefault="00C354A9">
      <w:pPr>
        <w:tabs>
          <w:tab w:val="left" w:pos="468"/>
        </w:tabs>
        <w:rPr>
          <w:sz w:val="26"/>
          <w:szCs w:val="22"/>
          <w:lang w:val="ru-RU"/>
        </w:rPr>
      </w:pPr>
    </w:p>
    <w:p w14:paraId="30AE6D8A" w14:textId="77777777" w:rsidR="00C354A9" w:rsidRPr="0051178B" w:rsidRDefault="00C354A9">
      <w:pPr>
        <w:pStyle w:val="Heading4"/>
        <w:rPr>
          <w:sz w:val="26"/>
          <w:szCs w:val="22"/>
          <w:lang w:val="ru-RU"/>
        </w:rPr>
      </w:pPr>
      <w:bookmarkStart w:id="42" w:name="_Toc136187846"/>
      <w:r w:rsidRPr="0051178B">
        <w:rPr>
          <w:sz w:val="26"/>
          <w:szCs w:val="22"/>
          <w:lang w:val="ru-RU"/>
        </w:rPr>
        <w:t>Những mưu mô của ma quỷ</w:t>
      </w:r>
      <w:bookmarkEnd w:id="42"/>
    </w:p>
    <w:p w14:paraId="2EAD0B05" w14:textId="77777777" w:rsidR="00C354A9" w:rsidRDefault="00C354A9">
      <w:pPr>
        <w:tabs>
          <w:tab w:val="left" w:pos="468"/>
        </w:tabs>
        <w:rPr>
          <w:lang w:val="ru-RU"/>
        </w:rPr>
      </w:pPr>
      <w:r w:rsidRPr="0051178B">
        <w:rPr>
          <w:sz w:val="26"/>
          <w:szCs w:val="22"/>
          <w:lang w:val="ru-RU"/>
        </w:rPr>
        <w:tab/>
        <w:t xml:space="preserve">51. Khi linh hồn bắt đầu tận hưởng sự an ủi đầy ân sủng của Thánh Thần, thì Satan cũng lợi dụng lúc nghỉ ngơi ban đêm hoặc khi chợp mắt để cố gắng gieo vào đó sự an ủi giả tạo của mình dưới hình thức một cảm giác ngọt ngào giả tạo. Nếu lúc đó tâm trí vẫn giữ trong ký ức ấm áp danh thánh của Chúa Giêsu, và sử dụng danh thánh cao quý và vinh hiển ấy như một vũ khí đáng tin cậy chống lại sự cám dỗ của kẻ thù, thì kẻ lừa </w:t>
      </w:r>
      <w:r w:rsidRPr="0051178B">
        <w:rPr>
          <w:sz w:val="26"/>
          <w:szCs w:val="22"/>
          <w:lang w:val="ru-RU"/>
        </w:rPr>
        <w:lastRenderedPageBreak/>
        <w:t>dối xảo quyệt sẽ lập tức rút lui. Tuy nhiên, sau khi bị đánh bại, hắn sẽ công khai chống lại người yêu mến Thiên Chúa (chứ không chỉ trong suy nghĩ). Như vậy, tâm trí, khi nhận ra đúng đắn những cái bẫy xảo quyệt của kẻ xảo quyệt, sẽ ngày càng tiến bộ hơn trong việc thấu hiểu các vấn đề thiêng liêng (Thánh Diad.).</w:t>
      </w:r>
    </w:p>
    <w:p w14:paraId="3F8C8806" w14:textId="77777777" w:rsidR="00C354A9" w:rsidRPr="00092A8E" w:rsidRDefault="00C354A9">
      <w:pPr>
        <w:tabs>
          <w:tab w:val="left" w:pos="468"/>
        </w:tabs>
        <w:rPr>
          <w:lang w:val="ru-RU"/>
        </w:rPr>
      </w:pPr>
    </w:p>
    <w:p w14:paraId="0D4B136B" w14:textId="5E2B1D05" w:rsidR="00C354A9" w:rsidRDefault="00C354A9" w:rsidP="00E03EAF">
      <w:pPr>
        <w:pStyle w:val="Heading3"/>
        <w:rPr>
          <w:lang w:val="ru-RU"/>
        </w:rPr>
      </w:pPr>
      <w:bookmarkStart w:id="43" w:name="n7"/>
      <w:bookmarkStart w:id="44" w:name="_Toc136187847"/>
      <w:bookmarkStart w:id="45" w:name="_Toc236841805"/>
      <w:bookmarkEnd w:id="43"/>
      <w:r>
        <w:rPr>
          <w:lang w:val="ru-RU"/>
        </w:rPr>
        <w:t xml:space="preserve">Những lời dạy của Linh mục </w:t>
      </w:r>
      <w:r w:rsidR="0051178B">
        <w:br/>
      </w:r>
      <w:r>
        <w:rPr>
          <w:lang w:val="ru-RU"/>
        </w:rPr>
        <w:t>Ê-li Ê-kđi-cta</w:t>
      </w:r>
      <w:bookmarkEnd w:id="44"/>
      <w:bookmarkEnd w:id="45"/>
    </w:p>
    <w:p w14:paraId="14349D0E" w14:textId="77777777" w:rsidR="00C354A9" w:rsidRDefault="00C354A9">
      <w:pPr>
        <w:tabs>
          <w:tab w:val="left" w:pos="468"/>
        </w:tabs>
        <w:rPr>
          <w:lang w:val="ru-RU"/>
        </w:rPr>
      </w:pPr>
      <w:r>
        <w:rPr>
          <w:lang w:val="ru-RU"/>
        </w:rPr>
        <w:t>Thông tin về Thánh Ilya vô cùng ít ỏi. Người ta biết rằng ngài nổi bật bởi sự khôn ngoan thiêng liêng, và lời nói của ngài rất sinh động và mạnh mẽ. Những bài giảng của ngài được gọi là “bộ sưu tập hoa,” vì chúng được biên soạn từ những lời dạy của các vị Thánh Tổ cổ xưa.</w:t>
      </w:r>
    </w:p>
    <w:p w14:paraId="4179E9DE" w14:textId="77777777" w:rsidR="00C354A9" w:rsidRDefault="00C354A9">
      <w:pPr>
        <w:tabs>
          <w:tab w:val="left" w:pos="468"/>
        </w:tabs>
        <w:rPr>
          <w:lang w:val="ru-RU"/>
        </w:rPr>
      </w:pPr>
    </w:p>
    <w:p w14:paraId="7D0DC3EF" w14:textId="77777777" w:rsidR="00C354A9" w:rsidRDefault="00C354A9">
      <w:pPr>
        <w:pStyle w:val="Heading4"/>
        <w:rPr>
          <w:lang w:val="ru-RU"/>
        </w:rPr>
      </w:pPr>
      <w:bookmarkStart w:id="46" w:name="_Toc136187848"/>
      <w:r>
        <w:rPr>
          <w:lang w:val="ru-RU"/>
        </w:rPr>
        <w:t>Cầu nguyện, lòng dũng cảm, thói quen tội lỗi, sự sám hối, lòng khiêm nhường, sự sáng suốt</w:t>
      </w:r>
      <w:bookmarkEnd w:id="46"/>
    </w:p>
    <w:p w14:paraId="1422A34F" w14:textId="77777777" w:rsidR="00C354A9" w:rsidRDefault="00C354A9">
      <w:pPr>
        <w:tabs>
          <w:tab w:val="left" w:pos="468"/>
        </w:tabs>
        <w:rPr>
          <w:lang w:val="ru-RU"/>
        </w:rPr>
      </w:pPr>
      <w:r>
        <w:rPr>
          <w:lang w:val="ru-RU"/>
        </w:rPr>
        <w:tab/>
        <w:t>6. Nếu những lời cầu nguyện không thấm sâu vào tâm hồn, thì ngay cả nước mắt cũng không thể rửa sạch bề ngoài của nó (Ilya Ekd.).</w:t>
      </w:r>
    </w:p>
    <w:p w14:paraId="0FDFCE5E" w14:textId="77777777" w:rsidR="00C354A9" w:rsidRDefault="00C354A9">
      <w:pPr>
        <w:tabs>
          <w:tab w:val="left" w:pos="468"/>
        </w:tabs>
        <w:rPr>
          <w:lang w:val="ru-RU"/>
        </w:rPr>
      </w:pPr>
      <w:r>
        <w:rPr>
          <w:lang w:val="ru-RU"/>
        </w:rPr>
        <w:tab/>
        <w:t>13. Người Kitô hữu, người chân thành tin vào Thiên Chúa, không nên vô tư sa vào sự lơ là, nhưng phải luôn đề phòng những cám dỗ và sẵn sàng đối mặt với chúng; và khi chúng đến, đừng bối rối hay phẫn nộ, mà hãy chịu đựng nỗi đau khổ với lòng biết ơn (Iliya Ekd.).</w:t>
      </w:r>
    </w:p>
    <w:p w14:paraId="17FC9643" w14:textId="77777777" w:rsidR="00C354A9" w:rsidRDefault="00C354A9">
      <w:pPr>
        <w:tabs>
          <w:tab w:val="left" w:pos="468"/>
        </w:tabs>
        <w:rPr>
          <w:lang w:val="ru-RU"/>
        </w:rPr>
      </w:pPr>
      <w:r>
        <w:rPr>
          <w:lang w:val="ru-RU"/>
        </w:rPr>
        <w:tab/>
        <w:t>21. Đừng tự gánh lấy ngay cả tội lỗi nhỏ nhất, thì bạn cũng sẽ không bị nô lệ bởi tội lỗi lớn hơn, bởi vì không bao giờ có chuyện tội lỗi lớn hình thành trước tội lỗi nhỏ (Ilya Ekd.).</w:t>
      </w:r>
    </w:p>
    <w:p w14:paraId="501D3EF6" w14:textId="77777777" w:rsidR="00C354A9" w:rsidRDefault="00C354A9">
      <w:pPr>
        <w:tabs>
          <w:tab w:val="left" w:pos="468"/>
        </w:tabs>
        <w:rPr>
          <w:lang w:val="ru-RU"/>
        </w:rPr>
      </w:pPr>
      <w:r>
        <w:rPr>
          <w:lang w:val="ru-RU"/>
        </w:rPr>
        <w:tab/>
        <w:t>23. Những người không có lòng ăn năn thường phạm tội nhiều hơn, còn những ai phạm tội trái với ý muốn của mình thì dễ dàng ăn năn hơn. Tuy nhiên, họ cũng ít có nhu cầu phải làm điều đó hơn (Iliya Ekd.).</w:t>
      </w:r>
    </w:p>
    <w:p w14:paraId="0D054D2B" w14:textId="77777777" w:rsidR="00C354A9" w:rsidRDefault="00C354A9">
      <w:pPr>
        <w:tabs>
          <w:tab w:val="left" w:pos="468"/>
        </w:tabs>
        <w:rPr>
          <w:lang w:val="ru-RU"/>
        </w:rPr>
      </w:pPr>
      <w:r>
        <w:rPr>
          <w:lang w:val="ru-RU"/>
        </w:rPr>
        <w:tab/>
        <w:t>23. Đừng giận người đã vạch trần cái ác ẩn giấu trong lòng bạn bằng lời chỉ trích của họ. Nhưng khi nhìn thấy sự ô uế bị phơi bày, hãy tự lên án bản thân, và cảm tạ Đức Chúa Trời, Đấng đã sắp đặt mọi sự một cách khôn ngoan như vậy (Ilya Ekd.).</w:t>
      </w:r>
    </w:p>
    <w:p w14:paraId="1F6E3062" w14:textId="77777777" w:rsidR="00C354A9" w:rsidRDefault="00C354A9">
      <w:pPr>
        <w:tabs>
          <w:tab w:val="left" w:pos="468"/>
        </w:tabs>
        <w:rPr>
          <w:lang w:val="ru-RU"/>
        </w:rPr>
      </w:pPr>
      <w:r>
        <w:rPr>
          <w:lang w:val="ru-RU"/>
        </w:rPr>
        <w:lastRenderedPageBreak/>
        <w:tab/>
        <w:t>27. Lời quở trách khơi dậy sức sống trong tâm hồn, còn lời khen ngợi lại làm cho tâm hồn trở nên lỏng lẻo và lười biếng trong việc làm điều thiện (Ilya Ekd.).</w:t>
      </w:r>
    </w:p>
    <w:p w14:paraId="6142D732" w14:textId="77777777" w:rsidR="00C354A9" w:rsidRDefault="00C354A9">
      <w:pPr>
        <w:tabs>
          <w:tab w:val="left" w:pos="468"/>
        </w:tabs>
        <w:rPr>
          <w:lang w:val="ru-RU"/>
        </w:rPr>
      </w:pPr>
      <w:r>
        <w:rPr>
          <w:lang w:val="ru-RU"/>
        </w:rPr>
        <w:tab/>
        <w:t>29. Cả người tội lỗi lẫn người công chính đều không thoát khỏi nỗi buồn; nhưng người trước buồn vì vẫn chưa hoàn toàn thoát khỏi tội lỗi, còn người sau buồn vì vẫn chưa hoàn toàn làm chủ được mọi đức hạnh (Ilya Ekd.).</w:t>
      </w:r>
    </w:p>
    <w:p w14:paraId="5C4690D3" w14:textId="77777777" w:rsidR="00C354A9" w:rsidRDefault="00C354A9">
      <w:pPr>
        <w:tabs>
          <w:tab w:val="left" w:pos="468"/>
        </w:tabs>
        <w:rPr>
          <w:lang w:val="ru-RU"/>
        </w:rPr>
      </w:pPr>
      <w:r>
        <w:rPr>
          <w:lang w:val="ru-RU"/>
        </w:rPr>
        <w:tab/>
        <w:t>30. Cũng như người tự cao tự đại không nhận ra khuyết điểm của mình,</w:t>
      </w:r>
    </w:p>
    <w:p w14:paraId="1A2ECB91" w14:textId="77777777" w:rsidR="00C354A9" w:rsidRDefault="00C354A9">
      <w:pPr>
        <w:tabs>
          <w:tab w:val="left" w:pos="468"/>
        </w:tabs>
        <w:rPr>
          <w:lang w:val="ru-RU"/>
        </w:rPr>
      </w:pPr>
      <w:r>
        <w:rPr>
          <w:lang w:val="ru-RU"/>
        </w:rPr>
        <w:t xml:space="preserve"> thì người khiêm nhường cũng không nhận ra những phẩm chất tốt đẹp của mình. Ở người trước, những khuyết điểm bị che giấu bởi sự thiếu hiểu biết xấu xa, còn ở người sau — bởi sự hiểu biết đẹp lòng Chúa (Ilya Ekd.).</w:t>
      </w:r>
    </w:p>
    <w:p w14:paraId="10443625" w14:textId="77777777" w:rsidR="00C354A9" w:rsidRDefault="00C354A9">
      <w:pPr>
        <w:tabs>
          <w:tab w:val="left" w:pos="468"/>
        </w:tabs>
        <w:rPr>
          <w:lang w:val="ru-RU"/>
        </w:rPr>
      </w:pPr>
      <w:r>
        <w:rPr>
          <w:lang w:val="ru-RU"/>
        </w:rPr>
        <w:tab/>
        <w:t>30. Cũng như người buôn bán mà không có vàng thì không phải là người buôn bán, dù anh ta có tài buôn bán đến đâu: người nào nỗ lực mà thiếu khiêm nhường thì cũng sẽ không thấy được những thành quả tốt đẹp của đức hạnh, dù anh ta có tin tưởng vào trí tuệ của mình đến mức nào đi chăng nữa (Ilya Ekd.).</w:t>
      </w:r>
    </w:p>
    <w:p w14:paraId="23DDF353" w14:textId="77777777" w:rsidR="00C354A9" w:rsidRPr="00092A8E" w:rsidRDefault="00C354A9">
      <w:pPr>
        <w:tabs>
          <w:tab w:val="left" w:pos="468"/>
        </w:tabs>
        <w:rPr>
          <w:lang w:val="ru-RU"/>
        </w:rPr>
      </w:pPr>
      <w:r>
        <w:rPr>
          <w:lang w:val="ru-RU"/>
        </w:rPr>
        <w:tab/>
        <w:t>36. Không chỉ cần thiết phải thực hiện việc thiện với lòng tốt, mà người ta còn phải thực hiện nó một cách đúng đắn, tức là phải cân nhắc cả thời điểm và mức độ (Ilya Ekd.).</w:t>
      </w:r>
    </w:p>
    <w:p w14:paraId="14CC6E61" w14:textId="77777777" w:rsidR="00C354A9" w:rsidRDefault="00C354A9">
      <w:pPr>
        <w:tabs>
          <w:tab w:val="left" w:pos="468"/>
        </w:tabs>
        <w:rPr>
          <w:lang w:val="ru-RU"/>
        </w:rPr>
      </w:pPr>
    </w:p>
    <w:p w14:paraId="01B32DB3" w14:textId="77777777" w:rsidR="00C354A9" w:rsidRDefault="00C354A9">
      <w:pPr>
        <w:tabs>
          <w:tab w:val="left" w:pos="468"/>
        </w:tabs>
        <w:rPr>
          <w:lang w:val="ru-RU"/>
        </w:rPr>
      </w:pPr>
    </w:p>
    <w:p w14:paraId="51ECD0D1" w14:textId="77777777" w:rsidR="00C354A9" w:rsidRDefault="00C354A9" w:rsidP="00E03EAF">
      <w:pPr>
        <w:pStyle w:val="Heading5"/>
        <w:rPr>
          <w:lang w:val="ru-RU"/>
        </w:rPr>
      </w:pPr>
      <w:r>
        <w:rPr>
          <w:lang w:val="ru-RU"/>
        </w:rPr>
        <w:t>Trích từ “Otechnik” của Giám mục Ignatius Bryanchaninov</w:t>
      </w:r>
    </w:p>
    <w:p w14:paraId="0513C2E4" w14:textId="77777777" w:rsidR="00C354A9" w:rsidRDefault="00C354A9">
      <w:pPr>
        <w:tabs>
          <w:tab w:val="left" w:pos="468"/>
        </w:tabs>
        <w:rPr>
          <w:lang w:val="ru-RU"/>
        </w:rPr>
      </w:pPr>
    </w:p>
    <w:p w14:paraId="62284A97" w14:textId="77777777" w:rsidR="00C354A9" w:rsidRDefault="00C354A9" w:rsidP="00E03EAF">
      <w:pPr>
        <w:pStyle w:val="Heading3"/>
        <w:rPr>
          <w:lang w:val="ru-RU"/>
        </w:rPr>
      </w:pPr>
      <w:bookmarkStart w:id="47" w:name="n8"/>
      <w:bookmarkStart w:id="48" w:name="_Toc136187849"/>
      <w:bookmarkStart w:id="49" w:name="_Toc236841806"/>
      <w:bookmarkEnd w:id="47"/>
      <w:r>
        <w:rPr>
          <w:lang w:val="ru-RU"/>
        </w:rPr>
        <w:t xml:space="preserve">Những lời dạy của một số </w:t>
      </w:r>
      <w:r>
        <w:rPr>
          <w:lang w:val="ru-RU"/>
        </w:rPr>
        <w:br/>
        <w:t>các vị tu sĩ cổ đại</w:t>
      </w:r>
      <w:bookmarkEnd w:id="48"/>
      <w:bookmarkEnd w:id="49"/>
    </w:p>
    <w:p w14:paraId="3EC271AD" w14:textId="77777777" w:rsidR="00C354A9" w:rsidRDefault="00C354A9" w:rsidP="00E03EAF">
      <w:pPr>
        <w:rPr>
          <w:lang w:val="ru-RU"/>
        </w:rPr>
      </w:pPr>
    </w:p>
    <w:p w14:paraId="448FC620" w14:textId="77777777" w:rsidR="00C354A9" w:rsidRPr="0051178B" w:rsidRDefault="00C354A9">
      <w:pPr>
        <w:pStyle w:val="Heading4"/>
        <w:rPr>
          <w:sz w:val="26"/>
          <w:szCs w:val="22"/>
          <w:lang w:val="ru-RU"/>
        </w:rPr>
      </w:pPr>
      <w:bookmarkStart w:id="50" w:name="_Toc136187850"/>
      <w:r>
        <w:rPr>
          <w:lang w:val="ru-RU"/>
        </w:rPr>
        <w:t xml:space="preserve"> </w:t>
      </w:r>
      <w:r w:rsidRPr="0051178B">
        <w:rPr>
          <w:sz w:val="26"/>
          <w:szCs w:val="22"/>
          <w:lang w:val="ru-RU"/>
        </w:rPr>
        <w:t>Đức tin, lời cầu nguyện và việc đọc Lời Chúa</w:t>
      </w:r>
      <w:bookmarkEnd w:id="50"/>
    </w:p>
    <w:p w14:paraId="5AB09004" w14:textId="77777777" w:rsidR="00C354A9" w:rsidRPr="0051178B" w:rsidRDefault="00C354A9">
      <w:pPr>
        <w:tabs>
          <w:tab w:val="left" w:pos="468"/>
        </w:tabs>
        <w:rPr>
          <w:sz w:val="26"/>
          <w:szCs w:val="22"/>
          <w:lang w:val="ru-RU"/>
        </w:rPr>
      </w:pPr>
      <w:r w:rsidRPr="0051178B">
        <w:rPr>
          <w:sz w:val="26"/>
          <w:szCs w:val="22"/>
          <w:lang w:val="ru-RU"/>
        </w:rPr>
        <w:tab/>
        <w:t>3. Đức tin là ân sủng giúp chúng ta có tâm hồn thanh thản. Đức tin khơi dậy trong chúng ta lòng kính sợ Chúa. Sự kính sợ Chúa dạy chúng ta tuân giữ các điều răn và sống đạo đức. Từ cuộc sống đạo đức nảy sinh sự vô dục đáng khao khát, và từ sự vô dục — tình yêu, vốn là sự trọn vẹn của mọi điều răn, là điều kết hợp tất cả chúng lại với nhau (Thánh Phê-ô-đô-rơ Ê-đê-sơ).</w:t>
      </w:r>
    </w:p>
    <w:p w14:paraId="4291D3DA" w14:textId="77777777" w:rsidR="00C354A9" w:rsidRPr="0051178B" w:rsidRDefault="00C354A9">
      <w:pPr>
        <w:tabs>
          <w:tab w:val="left" w:pos="468"/>
        </w:tabs>
        <w:rPr>
          <w:sz w:val="26"/>
          <w:szCs w:val="22"/>
          <w:lang w:val="ru-RU"/>
        </w:rPr>
      </w:pPr>
      <w:r w:rsidRPr="0051178B">
        <w:rPr>
          <w:sz w:val="26"/>
          <w:szCs w:val="22"/>
          <w:lang w:val="ru-RU"/>
        </w:rPr>
        <w:lastRenderedPageBreak/>
        <w:tab/>
        <w:t>3. Đức tin và niềm hy vọng không phải là những trạng thái tâm linh đơn giản hay ngẫu nhiên. Bởi vì đức tin đòi hỏi sự kiên cường về mặt tâm linh, còn niềm hy vọng đòi hỏi tính cách chính trực và trái tim ngay thẳng. Hơn nữa, làm sao con người có thể dễ dàng tin vào những điều vô hình mà không có sự trợ giúp của ân sủng? Và làm sao họ có thể hy vọng một cách vững chắc vào những điều vô hình và tương lai, nếu trước đó họ chưa có được kinh nghiệm cá nhân nhất định về những ân huệ của Chúa, những điều chứng thực cho họ về tương lai cũng như hiện tại? Vậy, cả hai đức tính này đều đòi hỏi nỗ lực của ý chí chúng ta, đồng thời cũng cần sự hỗ trợ và sự giúp đỡ của Thiên Chúa; nếu thiếu những điều đó, mọi công lao của chúng ta sẽ trở nên vô ích (Thánh Phêôgnôst).</w:t>
      </w:r>
    </w:p>
    <w:p w14:paraId="6F792956" w14:textId="77777777" w:rsidR="00C354A9" w:rsidRPr="0051178B" w:rsidRDefault="00C354A9">
      <w:pPr>
        <w:tabs>
          <w:tab w:val="left" w:pos="468"/>
        </w:tabs>
        <w:rPr>
          <w:sz w:val="26"/>
          <w:szCs w:val="22"/>
          <w:lang w:val="ru-RU"/>
        </w:rPr>
      </w:pPr>
      <w:r w:rsidRPr="0051178B">
        <w:rPr>
          <w:sz w:val="26"/>
          <w:szCs w:val="22"/>
          <w:lang w:val="ru-RU"/>
        </w:rPr>
        <w:tab/>
        <w:t>6. Ai muốn Chúa sớm nhậm lời cầu nguyện của mình, thì trước hết, trước mọi lời cầu nguyện khác, hãy cầu nguyện cho kẻ thù của mình; và vì điều đó, Chúa sẽ nhậm lời cầu nguyện của người ấy (Thánh Abba Zeno).</w:t>
      </w:r>
    </w:p>
    <w:p w14:paraId="1633AB9A" w14:textId="77777777" w:rsidR="00C354A9" w:rsidRPr="0051178B" w:rsidRDefault="00C354A9">
      <w:pPr>
        <w:tabs>
          <w:tab w:val="left" w:pos="468"/>
        </w:tabs>
        <w:rPr>
          <w:sz w:val="26"/>
          <w:szCs w:val="22"/>
          <w:lang w:val="ru-RU"/>
        </w:rPr>
      </w:pPr>
      <w:r w:rsidRPr="0051178B">
        <w:rPr>
          <w:sz w:val="26"/>
          <w:szCs w:val="22"/>
          <w:lang w:val="ru-RU"/>
        </w:rPr>
        <w:tab/>
        <w:t>7. Nước vốn mềm mại, còn đá thì cứng rắn. Tuy nhiên, khi nước chảy dọc theo máng và nhỏ giọt lên đá, nó sẽ dần dần khoét thủng đá. Cũng vậy, Lời Chúa thì mềm mại, còn lòng chúng ta thì cứng cỏi. Nhưng nếu một người thường xuyên lắng nghe Lời Chúa, thì lòng người ấy sẽ mềm mại và trở nên sẵn sàng đón nhận sự kính sợ Chúa (Abba Pimen).</w:t>
      </w:r>
    </w:p>
    <w:p w14:paraId="574AE106" w14:textId="77777777" w:rsidR="00C354A9" w:rsidRPr="0051178B" w:rsidRDefault="00C354A9">
      <w:pPr>
        <w:tabs>
          <w:tab w:val="left" w:pos="468"/>
        </w:tabs>
        <w:rPr>
          <w:sz w:val="26"/>
          <w:szCs w:val="22"/>
          <w:lang w:val="ru-RU"/>
        </w:rPr>
      </w:pPr>
      <w:r w:rsidRPr="0051178B">
        <w:rPr>
          <w:sz w:val="26"/>
          <w:szCs w:val="22"/>
          <w:lang w:val="ru-RU"/>
        </w:rPr>
        <w:tab/>
        <w:t>7. Cây được nhận biết qua trái, còn bản chất của tâm trí được nhận biết qua những suy nghĩ mà nó chứa đựng (Abba Isaia).</w:t>
      </w:r>
    </w:p>
    <w:p w14:paraId="6EA79837" w14:textId="77777777" w:rsidR="00C354A9" w:rsidRPr="0051178B" w:rsidRDefault="00C354A9">
      <w:pPr>
        <w:tabs>
          <w:tab w:val="left" w:pos="468"/>
        </w:tabs>
        <w:rPr>
          <w:sz w:val="26"/>
          <w:szCs w:val="22"/>
          <w:lang w:val="ru-RU"/>
        </w:rPr>
      </w:pPr>
    </w:p>
    <w:p w14:paraId="2E876B8B" w14:textId="77777777" w:rsidR="00C354A9" w:rsidRPr="0051178B" w:rsidRDefault="00C354A9">
      <w:pPr>
        <w:pStyle w:val="Heading4"/>
        <w:rPr>
          <w:sz w:val="26"/>
          <w:szCs w:val="22"/>
          <w:lang w:val="ru-RU"/>
        </w:rPr>
      </w:pPr>
      <w:bookmarkStart w:id="51" w:name="_Toc136187851"/>
      <w:r w:rsidRPr="0051178B">
        <w:rPr>
          <w:sz w:val="26"/>
          <w:szCs w:val="22"/>
          <w:lang w:val="ru-RU"/>
        </w:rPr>
        <w:t xml:space="preserve"> Sự siêng năng, sự tiết độ, sự trong sạch, sự khiêm nhường, những ý nghĩ xấu xa</w:t>
      </w:r>
      <w:bookmarkEnd w:id="51"/>
    </w:p>
    <w:p w14:paraId="1C358D30" w14:textId="77777777" w:rsidR="00C354A9" w:rsidRPr="0051178B" w:rsidRDefault="00C354A9">
      <w:pPr>
        <w:tabs>
          <w:tab w:val="left" w:pos="468"/>
        </w:tabs>
        <w:rPr>
          <w:sz w:val="26"/>
          <w:szCs w:val="22"/>
          <w:lang w:val="ru-RU"/>
        </w:rPr>
      </w:pPr>
      <w:r w:rsidRPr="0051178B">
        <w:rPr>
          <w:sz w:val="26"/>
          <w:szCs w:val="22"/>
          <w:lang w:val="ru-RU"/>
        </w:rPr>
        <w:tab/>
        <w:t xml:space="preserve">13. Một môn đệ nói với vị trưởng lão của mình: “Suy nghĩ của con bảo con rằng con là người tốt.” Vị trưởng lão đáp: “Người không nhìn thấy tội lỗi của mình luôn tự nhận mình là người tốt. Còn người nhìn thấy tội lỗi của mình thì không thể nghĩ rằng mình là người tốt, bởi vì người ấy tự nhận mình đúng </w:t>
      </w:r>
      <w:r w:rsidRPr="0051178B">
        <w:rPr>
          <w:sz w:val="26"/>
          <w:szCs w:val="22"/>
          <w:lang w:val="ru-RU"/>
        </w:rPr>
        <w:lastRenderedPageBreak/>
        <w:t>như những gì mình thấy — một tội nhân. Mỗi người đều phải nỗ lực rất nhiều để nhìn thấu chính mình. Sự lười biếng, vô minh và buông thả làm mờ đi đôi mắt của trái tim” (vị trưởng lão vô danh).</w:t>
      </w:r>
    </w:p>
    <w:p w14:paraId="4D762E2C" w14:textId="77777777" w:rsidR="00C354A9" w:rsidRPr="0051178B" w:rsidRDefault="00C354A9">
      <w:pPr>
        <w:tabs>
          <w:tab w:val="left" w:pos="468"/>
        </w:tabs>
        <w:rPr>
          <w:sz w:val="26"/>
          <w:szCs w:val="22"/>
          <w:lang w:val="ru-RU"/>
        </w:rPr>
      </w:pPr>
      <w:r w:rsidRPr="0051178B">
        <w:rPr>
          <w:sz w:val="26"/>
          <w:szCs w:val="22"/>
          <w:lang w:val="ru-RU"/>
        </w:rPr>
        <w:tab/>
        <w:t>13. Hãy loại bỏ những cám dỗ và cuộc chiến với những ý nghĩ — thì sẽ không còn một vị thánh nào cả. Ai chạy trốn khỏi cám dỗ cứu rỗi thì cũng đang chạy trốn khỏi sự sống đời đời. Một vị thánh nào đó đã nói: “Ai đã ban vương miện cho các thánh tử đạo, nếu không phải chính những kẻ hành hạ họ? Ai đã ban cho thánh tử đạo đầu tiên là Thánh Stefano vinh quang vĩ đại như vậy, nếu không phải chính những kẻ đã ném đá giết ông?” Và ông cũng trích dẫn lời của một vị thánh khác, người đã nói: “Tôi không trách những kẻ phỉ báng tôi, mà ngược lại, tôi gọi họ là ân nhân của mình và tôn kính họ; tôi cũng không từ chối vị Bác sĩ của các linh hồn, Đấng ban cho linh hồn kiêu ngạo của tôi liều thuốc của lòng đạo đức, vì sợ rằng một ngày nào đó Ngài cũng sẽ nói với linh hồn khốn khổ của tôi rằng: ‘Chúng ta đã chữa trị cho Babylon, nhưng nó không được lành’ (Abba Zosima).</w:t>
      </w:r>
    </w:p>
    <w:p w14:paraId="49D62F9E" w14:textId="77777777" w:rsidR="00C354A9" w:rsidRPr="0051178B" w:rsidRDefault="00C354A9">
      <w:pPr>
        <w:tabs>
          <w:tab w:val="left" w:pos="468"/>
        </w:tabs>
        <w:rPr>
          <w:sz w:val="26"/>
          <w:szCs w:val="22"/>
          <w:lang w:val="ru-RU"/>
        </w:rPr>
      </w:pPr>
      <w:r w:rsidRPr="0051178B">
        <w:rPr>
          <w:sz w:val="26"/>
          <w:szCs w:val="22"/>
          <w:lang w:val="ru-RU"/>
        </w:rPr>
        <w:tab/>
        <w:t>21. Càng nuông chiều các dục vọng, những ký ức đầy dục vọng càng làm xao động tâm hồn chúng ta. Khi những ký ức đầy dục vọng bị xóa nhòa khỏi trái tim đến mức chúng không thể nào đến gần nó được nữa — đó là dấu hiệu của sự tha thứ cho những tội lỗi trong quá khứ. Bởi vì, chừng nào tâm hồn còn say mê điều gì đó thuộc về tội lỗi, thì đó là dấu hiệu cho thấy tội lỗi vẫn còn thống trị nó (Théodore d’Édesse).</w:t>
      </w:r>
    </w:p>
    <w:p w14:paraId="38ED8DE0" w14:textId="77777777" w:rsidR="00C354A9" w:rsidRPr="0051178B" w:rsidRDefault="00C354A9">
      <w:pPr>
        <w:tabs>
          <w:tab w:val="left" w:pos="468"/>
        </w:tabs>
        <w:rPr>
          <w:sz w:val="26"/>
          <w:szCs w:val="22"/>
          <w:lang w:val="ru-RU"/>
        </w:rPr>
      </w:pPr>
      <w:r w:rsidRPr="0051178B">
        <w:rPr>
          <w:sz w:val="26"/>
          <w:szCs w:val="22"/>
          <w:lang w:val="ru-RU"/>
        </w:rPr>
        <w:tab/>
        <w:t>24. Abba Daniel đã nói: “Cơ thể càng mập mạp, linh hồn càng yếu đuối; còn cơ thể càng gầy gò, linh hồn càng mạnh mẽ… Cơ thể càng khô héo, linh hồn càng trở nên tinh tế; và linh hồn càng tinh tế, ngọn lửa trong đó càng rực cháy” (Abba Daniel).</w:t>
      </w:r>
    </w:p>
    <w:p w14:paraId="0C689D2D" w14:textId="77777777" w:rsidR="00C354A9" w:rsidRPr="0051178B" w:rsidRDefault="00C354A9">
      <w:pPr>
        <w:tabs>
          <w:tab w:val="left" w:pos="468"/>
        </w:tabs>
        <w:rPr>
          <w:sz w:val="26"/>
          <w:szCs w:val="22"/>
          <w:lang w:val="ru-RU"/>
        </w:rPr>
      </w:pPr>
      <w:r w:rsidRPr="0051178B">
        <w:rPr>
          <w:sz w:val="26"/>
          <w:szCs w:val="22"/>
          <w:lang w:val="ru-RU"/>
        </w:rPr>
        <w:tab/>
        <w:t xml:space="preserve">24. Thân xác luôn khao khát hưởng thụ những thú vui giác quan, và càng hưởng thụ nhiều, nó càng khao khát chúng hơn. Sự khao khát này của thân xác trái ngược với khao khát của linh hồn. Vì vậy, trước hết chúng ta hãy chú tâm kiềm chế các </w:t>
      </w:r>
      <w:r w:rsidRPr="0051178B">
        <w:rPr>
          <w:sz w:val="26"/>
          <w:szCs w:val="22"/>
          <w:lang w:val="ru-RU"/>
        </w:rPr>
        <w:lastRenderedPageBreak/>
        <w:t>giác quan của mình, để không đắm chìm trong những khoái lạc thể xác. Bởi vì cơ thể càng trở nên mạnh mẽ, nó càng khao khát những gì thuộc về mình, và càng đạt được điều đó một cách thành công, nó càng trở nên không thể kiềm chế được; do đó, linh hồn cần phải cố gắng chế ngự xác thịt bằng việc ăn chay, thức trắng, đứng thiền, ngủ trên đất trần và những sự thiếu thốn tương tự khác, để làm suy yếu những khao khát giác quan, khiến xác thịt trở nên khiêm nhường và phục tùng linh hồn. Nhưng dù mong muốn điều này có dễ dàng đến đâu, thì việc đạt được nó lại càng khó khăn bấy nhiêu. Vì vậy, chúng ta được khuyên dùng những liều thuốc là cầu nguyện và nước mắt một cách khôn ngoan (Théodore d’Édesse).</w:t>
      </w:r>
    </w:p>
    <w:p w14:paraId="24626FD0" w14:textId="77777777" w:rsidR="00C354A9" w:rsidRPr="0051178B" w:rsidRDefault="00C354A9">
      <w:pPr>
        <w:tabs>
          <w:tab w:val="left" w:pos="468"/>
        </w:tabs>
        <w:rPr>
          <w:sz w:val="26"/>
          <w:szCs w:val="22"/>
          <w:lang w:val="ru-RU"/>
        </w:rPr>
      </w:pPr>
      <w:r w:rsidRPr="0051178B">
        <w:rPr>
          <w:sz w:val="26"/>
          <w:szCs w:val="22"/>
          <w:lang w:val="ru-RU"/>
        </w:rPr>
        <w:tab/>
        <w:t>25. Một tu sĩ tập sự đã hỏi Abba Agathon cách chống lại dục vọng. Vị trưởng lão trả lời: “Hãy đi, hãy hạ mình trước mặt Thiên Chúa [hãy khiêm nhường tột cùng trước Ngài] — và ngươi sẽ tìm thấy sự bình an” (Abba Agathon).</w:t>
      </w:r>
    </w:p>
    <w:p w14:paraId="6F683555" w14:textId="77777777" w:rsidR="00C354A9" w:rsidRPr="0051178B" w:rsidRDefault="00C354A9">
      <w:pPr>
        <w:tabs>
          <w:tab w:val="left" w:pos="468"/>
        </w:tabs>
        <w:rPr>
          <w:sz w:val="26"/>
          <w:szCs w:val="22"/>
          <w:lang w:val="ru-RU"/>
        </w:rPr>
      </w:pPr>
      <w:r w:rsidRPr="0051178B">
        <w:rPr>
          <w:sz w:val="26"/>
          <w:szCs w:val="22"/>
          <w:lang w:val="ru-RU"/>
        </w:rPr>
        <w:tab/>
        <w:t>25. Abba Pimen nói về những ý nghĩ dâm dục: “Nếu một chiếc rương chứa đầy đồ đạc bị bỏ đó lâu ngày, và quần áo bên trong không được kiểm tra lại, thì theo thời gian, chúng sẽ mục nát. Cũng vậy với những ý nghĩ xấu xa mà ma quỷ gieo vào lòng chúng ta: nếu chúng ta không thực hiện chúng trong hành động, thì theo thời gian, chúng sẽ mục nát và biến mất” (Abba Pimen).</w:t>
      </w:r>
    </w:p>
    <w:p w14:paraId="0BD2F59E" w14:textId="77777777" w:rsidR="00C354A9" w:rsidRPr="0051178B" w:rsidRDefault="00C354A9">
      <w:pPr>
        <w:tabs>
          <w:tab w:val="left" w:pos="468"/>
        </w:tabs>
        <w:rPr>
          <w:sz w:val="26"/>
          <w:szCs w:val="22"/>
          <w:lang w:val="ru-RU"/>
        </w:rPr>
      </w:pPr>
      <w:r w:rsidRPr="0051178B">
        <w:rPr>
          <w:sz w:val="26"/>
          <w:szCs w:val="22"/>
          <w:lang w:val="ru-RU"/>
        </w:rPr>
        <w:tab/>
        <w:t>30. Người khiêm nhường thậm chí không có lời nào để nói về người khác rằng họ lơ là hay cẩu thả trong việc cứu rỗi. Người ấy không có mắt để nhìn thấy khuyết điểm của người khác. Người ấy không có tai để nghe những lời nói độc hại. Người ấy không bận tâm đến bất cứ điều gì tạm bợ, mà chỉ quan tâm duy nhất đến những tội lỗi của chính mình (Abba Isaia).</w:t>
      </w:r>
    </w:p>
    <w:p w14:paraId="37256C11" w14:textId="77777777" w:rsidR="00C354A9" w:rsidRPr="0051178B" w:rsidRDefault="00C354A9">
      <w:pPr>
        <w:tabs>
          <w:tab w:val="left" w:pos="468"/>
        </w:tabs>
        <w:rPr>
          <w:sz w:val="26"/>
          <w:szCs w:val="22"/>
          <w:lang w:val="ru-RU"/>
        </w:rPr>
      </w:pPr>
      <w:r w:rsidRPr="0051178B">
        <w:rPr>
          <w:sz w:val="26"/>
          <w:szCs w:val="22"/>
          <w:lang w:val="ru-RU"/>
        </w:rPr>
        <w:tab/>
        <w:t>30. Nếu thấy một thanh niên sống theo ý mình và táo bạo bay lên trời, thì hãy nắm lấy chân anh ta và kéo xuống đất, vì việc bay lên như vậy sẽ gây hại cho anh ta (một vị tu sĩ già vô danh).</w:t>
      </w:r>
    </w:p>
    <w:p w14:paraId="31AF8E76" w14:textId="77777777" w:rsidR="00C354A9" w:rsidRPr="0051178B" w:rsidRDefault="00C354A9">
      <w:pPr>
        <w:tabs>
          <w:tab w:val="left" w:pos="468"/>
        </w:tabs>
        <w:rPr>
          <w:sz w:val="26"/>
          <w:szCs w:val="22"/>
          <w:lang w:val="ru-RU"/>
        </w:rPr>
      </w:pPr>
      <w:r w:rsidRPr="0051178B">
        <w:rPr>
          <w:sz w:val="26"/>
          <w:szCs w:val="22"/>
          <w:lang w:val="ru-RU"/>
        </w:rPr>
        <w:lastRenderedPageBreak/>
        <w:tab/>
        <w:t>30. Tôi thà chấp nhận thất bại trong sự khiêm nhường còn hơn là chiến thắng trong kiêu ngạo (một vị tu sĩ già vô danh).</w:t>
      </w:r>
    </w:p>
    <w:p w14:paraId="36F906E1" w14:textId="77777777" w:rsidR="00C354A9" w:rsidRPr="0051178B" w:rsidRDefault="00C354A9">
      <w:pPr>
        <w:tabs>
          <w:tab w:val="left" w:pos="468"/>
        </w:tabs>
        <w:rPr>
          <w:sz w:val="26"/>
          <w:szCs w:val="22"/>
          <w:lang w:val="ru-RU"/>
        </w:rPr>
      </w:pPr>
      <w:r w:rsidRPr="0051178B">
        <w:rPr>
          <w:sz w:val="26"/>
          <w:szCs w:val="22"/>
          <w:lang w:val="ru-RU"/>
        </w:rPr>
        <w:tab/>
        <w:t>30. Thành công thiêng liêng của con người được đo lường bằng sự khiêm nhường của họ. Càng đắm chìm trong sự khiêm nhường, người ta càng được nâng cao trong đức hạnh (một vị tu sĩ già vô danh).</w:t>
      </w:r>
    </w:p>
    <w:p w14:paraId="0A89C08E" w14:textId="77777777" w:rsidR="00C354A9" w:rsidRPr="0051178B" w:rsidRDefault="00C354A9">
      <w:pPr>
        <w:tabs>
          <w:tab w:val="left" w:pos="468"/>
        </w:tabs>
        <w:rPr>
          <w:sz w:val="26"/>
          <w:szCs w:val="22"/>
          <w:lang w:val="ru-RU"/>
        </w:rPr>
      </w:pPr>
      <w:r w:rsidRPr="0051178B">
        <w:rPr>
          <w:sz w:val="26"/>
          <w:szCs w:val="22"/>
          <w:lang w:val="ru-RU"/>
        </w:rPr>
        <w:tab/>
        <w:t>30. Tôi thà chọn người phạm tội rồi ăn năn hơn là người không phạm tội mà cũng không ăn năn (Abba Pimen).</w:t>
      </w:r>
    </w:p>
    <w:p w14:paraId="61ACC0C1" w14:textId="77777777" w:rsidR="00C354A9" w:rsidRPr="0051178B" w:rsidRDefault="00C354A9">
      <w:pPr>
        <w:tabs>
          <w:tab w:val="left" w:pos="468"/>
        </w:tabs>
        <w:rPr>
          <w:sz w:val="26"/>
          <w:szCs w:val="22"/>
          <w:lang w:val="ru-RU"/>
        </w:rPr>
      </w:pPr>
      <w:r w:rsidRPr="0051178B">
        <w:rPr>
          <w:sz w:val="26"/>
          <w:szCs w:val="22"/>
          <w:lang w:val="ru-RU"/>
        </w:rPr>
        <w:tab/>
        <w:t>31. Hãy từ chối những ý nghĩ phỉ báng, đừng để ý đến chúng, và chúng sẽ rời xa bạn. Chúng chỉ làm phiền lòng những ai sợ hãi chúng (Abba Isaia).</w:t>
      </w:r>
    </w:p>
    <w:p w14:paraId="3B6B9CA8" w14:textId="77777777" w:rsidR="00C354A9" w:rsidRPr="0051178B" w:rsidRDefault="00C354A9">
      <w:pPr>
        <w:tabs>
          <w:tab w:val="left" w:pos="468"/>
        </w:tabs>
        <w:rPr>
          <w:sz w:val="26"/>
          <w:szCs w:val="22"/>
          <w:lang w:val="ru-RU"/>
        </w:rPr>
      </w:pPr>
    </w:p>
    <w:p w14:paraId="2A65AC21" w14:textId="77777777" w:rsidR="00C354A9" w:rsidRPr="0051178B" w:rsidRDefault="00C354A9">
      <w:pPr>
        <w:pStyle w:val="Heading4"/>
        <w:rPr>
          <w:sz w:val="26"/>
          <w:szCs w:val="22"/>
          <w:lang w:val="ru-RU"/>
        </w:rPr>
      </w:pPr>
      <w:bookmarkStart w:id="52" w:name="_Toc136187852"/>
      <w:r w:rsidRPr="0051178B">
        <w:rPr>
          <w:sz w:val="26"/>
          <w:szCs w:val="22"/>
          <w:lang w:val="ru-RU"/>
        </w:rPr>
        <w:t>Tình yêu thương người lân cận, không phán xét và tha thứ</w:t>
      </w:r>
      <w:bookmarkEnd w:id="52"/>
    </w:p>
    <w:p w14:paraId="19893253" w14:textId="77777777" w:rsidR="00C354A9" w:rsidRPr="0051178B" w:rsidRDefault="00C354A9">
      <w:pPr>
        <w:tabs>
          <w:tab w:val="left" w:pos="468"/>
        </w:tabs>
        <w:rPr>
          <w:sz w:val="26"/>
          <w:szCs w:val="22"/>
          <w:lang w:val="ru-RU"/>
        </w:rPr>
      </w:pPr>
      <w:r w:rsidRPr="0051178B">
        <w:rPr>
          <w:sz w:val="26"/>
          <w:szCs w:val="22"/>
          <w:lang w:val="ru-RU"/>
        </w:rPr>
        <w:tab/>
        <w:t>44. Một lần nọ, Abba Isaia thấy có người phạm một tội nặng. Vị tu sĩ già không lên án người ấy, mà tự nhủ: “Nếu chính Thiên Chúa, Đấng đã tạo dựng người ấy, nhìn thấy điều đó và thương xót người ấy, thì tôi là ai mà dám lên án người ấy?” (Abba Isaia).</w:t>
      </w:r>
    </w:p>
    <w:p w14:paraId="3F5C66CE" w14:textId="77777777" w:rsidR="00C354A9" w:rsidRPr="0051178B" w:rsidRDefault="00C354A9">
      <w:pPr>
        <w:tabs>
          <w:tab w:val="left" w:pos="468"/>
        </w:tabs>
        <w:rPr>
          <w:sz w:val="26"/>
          <w:szCs w:val="22"/>
          <w:lang w:val="ru-RU"/>
        </w:rPr>
      </w:pPr>
      <w:r w:rsidRPr="0051178B">
        <w:rPr>
          <w:sz w:val="26"/>
          <w:szCs w:val="22"/>
          <w:lang w:val="ru-RU"/>
        </w:rPr>
        <w:tab/>
        <w:t>45. “Không ai có tình yêu nào lớn hơn tình yêu của người hy sinh mạng sống mình vì bạn hữu” (Giăng 15). Nếu ai đó nghe thấy lời nói gây tổn thương, và thay vì đáp trả bằng lời xúc phạm tương tự, lại kiềm chế bản thân và im lặng, hoặc khi bị lừa dối, người ấy chịu đựng điều đó mà không trả thù kẻ lừa dối — thì bằng cách đó, người ấy đã hy sinh mạng sống mình vì người lân cận (Abba Pimen).</w:t>
      </w:r>
    </w:p>
    <w:p w14:paraId="56E0BFB5" w14:textId="77777777" w:rsidR="00C354A9" w:rsidRPr="0051178B" w:rsidRDefault="00C354A9">
      <w:pPr>
        <w:tabs>
          <w:tab w:val="left" w:pos="468"/>
        </w:tabs>
        <w:rPr>
          <w:sz w:val="26"/>
          <w:szCs w:val="22"/>
          <w:lang w:val="ru-RU"/>
        </w:rPr>
      </w:pPr>
    </w:p>
    <w:p w14:paraId="0727588D" w14:textId="77777777" w:rsidR="00C354A9" w:rsidRPr="0051178B" w:rsidRDefault="00C354A9">
      <w:pPr>
        <w:pStyle w:val="Heading4"/>
        <w:rPr>
          <w:sz w:val="26"/>
          <w:szCs w:val="22"/>
          <w:lang w:val="ru-RU"/>
        </w:rPr>
      </w:pPr>
      <w:bookmarkStart w:id="53" w:name="_Toc136187853"/>
      <w:r w:rsidRPr="0051178B">
        <w:rPr>
          <w:sz w:val="26"/>
          <w:szCs w:val="22"/>
          <w:lang w:val="ru-RU"/>
        </w:rPr>
        <w:t>Suy ngẫm về cái chết, mưu mô của ma quỷ, ân tứ giảng dạy</w:t>
      </w:r>
      <w:bookmarkEnd w:id="53"/>
    </w:p>
    <w:p w14:paraId="0B7CCBE1" w14:textId="77777777" w:rsidR="00C354A9" w:rsidRPr="0051178B" w:rsidRDefault="00C354A9">
      <w:pPr>
        <w:tabs>
          <w:tab w:val="left" w:pos="468"/>
        </w:tabs>
        <w:rPr>
          <w:sz w:val="26"/>
          <w:szCs w:val="22"/>
          <w:lang w:val="ru-RU"/>
        </w:rPr>
      </w:pPr>
      <w:r w:rsidRPr="0051178B">
        <w:rPr>
          <w:sz w:val="26"/>
          <w:szCs w:val="22"/>
          <w:lang w:val="ru-RU"/>
        </w:rPr>
        <w:tab/>
        <w:t xml:space="preserve">50. Thật vậy, việc suy ngẫm sâu sắc về cái chết hội tụ trong mình rất nhiều đức tính tốt. Suy ngẫm về cái chết dẫn đến sự tiết độ, nhắc nhở về địa ngục, giúp ích cho việc cầu nguyện, khơi dậy những giọt nước mắt, bảo vệ trái tim, và thúc đẩy sự tự suy ngẫm. Từ những đức tính này, đến lượt mình, nảy sinh </w:t>
      </w:r>
      <w:r w:rsidRPr="0051178B">
        <w:rPr>
          <w:sz w:val="26"/>
          <w:szCs w:val="22"/>
          <w:lang w:val="ru-RU"/>
        </w:rPr>
        <w:lastRenderedPageBreak/>
        <w:t>lòng kính sợ Thiên Chúa sâu sắc, và trái tim được thanh tẩy khỏi những ý nghĩ đam mê (Thánh Philotheos của Sinai).</w:t>
      </w:r>
    </w:p>
    <w:p w14:paraId="4DA6221F" w14:textId="77777777" w:rsidR="00C354A9" w:rsidRPr="0051178B" w:rsidRDefault="00C354A9">
      <w:pPr>
        <w:tabs>
          <w:tab w:val="left" w:pos="468"/>
        </w:tabs>
        <w:rPr>
          <w:sz w:val="26"/>
          <w:szCs w:val="22"/>
          <w:lang w:val="ru-RU"/>
        </w:rPr>
      </w:pPr>
      <w:r w:rsidRPr="0051178B">
        <w:rPr>
          <w:sz w:val="26"/>
          <w:szCs w:val="22"/>
          <w:lang w:val="ru-RU"/>
        </w:rPr>
        <w:tab/>
        <w:t>50. Thật là một sự an ủi không thể tả xiết, khi linh hồn, với niềm tin vững chắc vào sự cứu rỗi, tách rời khỏi thân xác, cởi bỏ nó như cởi bỏ bộ quần áo! Vì, như thể đã sở hữu những ân huệ tương lai, linh hồn rời bỏ thân xác một cách thanh thản, bình an tiến đến Thiên Thần đang từ trên cao vui mừng ngự xuống gặp nàng, và cùng với Ngài, linh hồn vượt qua không gian một cách tự do, không hề bị tấn công bởi các linh hồn ác độc, mà trong niềm vui, nó dâng lên với sự can đảm và những tiếng reo hò biết ơn, cho đến khi đạt đến việc thờ phượng Đấng Tạo Hóa, và tại đó sẽ nhận được sự định đoạt là được đặt vào hàng ngũ những linh hồn đồng loại với nó trong đức hạnh, cho đến ngày Phục Sinh chung (Thánh Phêôgnôst).</w:t>
      </w:r>
    </w:p>
    <w:p w14:paraId="7977DF9E" w14:textId="77777777" w:rsidR="00C354A9" w:rsidRPr="0051178B" w:rsidRDefault="00C354A9">
      <w:pPr>
        <w:tabs>
          <w:tab w:val="left" w:pos="468"/>
        </w:tabs>
        <w:rPr>
          <w:sz w:val="26"/>
          <w:szCs w:val="22"/>
          <w:lang w:val="ru-RU"/>
        </w:rPr>
      </w:pPr>
      <w:r w:rsidRPr="0051178B">
        <w:rPr>
          <w:sz w:val="26"/>
          <w:szCs w:val="22"/>
          <w:lang w:val="ru-RU"/>
        </w:rPr>
        <w:tab/>
        <w:t>51. Cũng như Sa-tan dùng chúng ta để chiến đấu chống lại Thiên Chúa bằng cách xúi giục chúng ta vi phạm các điều răn của Ngài, và qua đó cản trở việc thực hiện ý muốn của Ngài; thì Thiên Chúa cũng dùng chúng ta để phá hủy những mưu đồ hủy diệt của kẻ xảo quyệt bằng cách giúp chúng ta thực hiện ý muốn thánh thiêng của Ngài, được thể hiện qua các điều răn thần thánh và ban sự sống của Ngài. Như vậy, qua sự yếu đuối của con người chúng ta, Đức Chúa Trời lật đổ những mưu đồ chống lại Đức Chúa Trời của kẻ thù (Thánh Philotheus của Sinai).</w:t>
      </w:r>
    </w:p>
    <w:p w14:paraId="06CAA0DF" w14:textId="77777777" w:rsidR="00C354A9" w:rsidRDefault="00C354A9">
      <w:pPr>
        <w:tabs>
          <w:tab w:val="left" w:pos="468"/>
        </w:tabs>
        <w:rPr>
          <w:lang w:val="ru-RU"/>
        </w:rPr>
      </w:pPr>
      <w:r w:rsidRPr="0051178B">
        <w:rPr>
          <w:sz w:val="26"/>
          <w:szCs w:val="22"/>
          <w:lang w:val="ru-RU"/>
        </w:rPr>
        <w:tab/>
        <w:t>53. Rất nguy hiểm nếu vội vàng dạy dỗ người lân cận, kẻo chính mình lại sa vào điều mà mình muốn cảnh báo họ. Ai phạm tội thì không thể dạy người khác cách không phạm tội (Thánh Abba Isaia).</w:t>
      </w:r>
    </w:p>
    <w:p w14:paraId="268A30DA" w14:textId="77777777" w:rsidR="00C354A9" w:rsidRDefault="00C354A9">
      <w:pPr>
        <w:tabs>
          <w:tab w:val="left" w:pos="468"/>
        </w:tabs>
        <w:rPr>
          <w:lang w:val="ru-RU"/>
        </w:rPr>
      </w:pPr>
    </w:p>
    <w:p w14:paraId="1E80EA9F" w14:textId="77777777" w:rsidR="00C354A9" w:rsidRDefault="00C354A9">
      <w:pPr>
        <w:tabs>
          <w:tab w:val="left" w:pos="468"/>
        </w:tabs>
      </w:pPr>
    </w:p>
    <w:p w14:paraId="22DDE009" w14:textId="77777777" w:rsidR="0051178B" w:rsidRDefault="0051178B">
      <w:pPr>
        <w:tabs>
          <w:tab w:val="left" w:pos="468"/>
        </w:tabs>
      </w:pPr>
    </w:p>
    <w:p w14:paraId="5885F4AC" w14:textId="77777777" w:rsidR="0051178B" w:rsidRPr="0051178B" w:rsidRDefault="0051178B">
      <w:pPr>
        <w:tabs>
          <w:tab w:val="left" w:pos="468"/>
        </w:tabs>
      </w:pPr>
    </w:p>
    <w:p w14:paraId="0DEE5054" w14:textId="616197A9" w:rsidR="0051178B" w:rsidRDefault="0051178B" w:rsidP="00E03EAF">
      <w:pPr>
        <w:jc w:val="center"/>
        <w:rPr>
          <w:b/>
          <w:bCs/>
          <w:color w:val="0000FF"/>
          <w:lang w:val="ru-RU"/>
        </w:rPr>
      </w:pPr>
      <w:r>
        <w:rPr>
          <w:sz w:val="28"/>
          <w:lang w:val="ru-RU"/>
        </w:rPr>
        <w:pict w14:anchorId="51450F1C">
          <v:rect id="_x0000_i1037" style="width:0;height:1.5pt" o:hralign="center" o:hrstd="t" o:hr="t" fillcolor="#a0a0a0" stroked="f"/>
        </w:pict>
      </w:r>
    </w:p>
    <w:p w14:paraId="461C8097" w14:textId="6C0B70AB" w:rsidR="00C354A9" w:rsidRPr="00E03EAF" w:rsidRDefault="00C354A9" w:rsidP="00E03EAF">
      <w:pPr>
        <w:jc w:val="center"/>
        <w:rPr>
          <w:b/>
          <w:bCs/>
          <w:color w:val="0000FF"/>
          <w:lang w:val="ru-RU"/>
        </w:rPr>
      </w:pPr>
      <w:r w:rsidRPr="00E03EAF">
        <w:rPr>
          <w:b/>
          <w:bCs/>
          <w:color w:val="0000FF"/>
          <w:lang w:val="ru-RU"/>
        </w:rPr>
        <w:t>Tờ truyền giáo A11</w:t>
      </w:r>
    </w:p>
    <w:p w14:paraId="4E7E09C1" w14:textId="77777777" w:rsidR="00C354A9" w:rsidRPr="00E03EAF" w:rsidRDefault="00C354A9" w:rsidP="00E03EAF">
      <w:pPr>
        <w:jc w:val="center"/>
        <w:rPr>
          <w:b/>
          <w:bCs/>
          <w:color w:val="0000FF"/>
          <w:lang w:val="ru-RU"/>
        </w:rPr>
      </w:pPr>
      <w:r w:rsidRPr="00E03EAF">
        <w:rPr>
          <w:b/>
          <w:bCs/>
          <w:color w:val="0000FF"/>
          <w:lang w:val="ru-RU"/>
        </w:rPr>
        <w:t>Biên tập viên: Giám mục Alexander (Mileant)</w:t>
      </w:r>
    </w:p>
    <w:sectPr w:rsidR="00C354A9"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42C7A" w14:textId="77777777" w:rsidR="006F182B" w:rsidRDefault="006F182B">
      <w:r>
        <w:separator/>
      </w:r>
    </w:p>
  </w:endnote>
  <w:endnote w:type="continuationSeparator" w:id="0">
    <w:p w14:paraId="79DB0C45" w14:textId="77777777" w:rsidR="006F182B" w:rsidRDefault="006F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2225"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50E292"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B6E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09F0C783"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7EDE8" w14:textId="77777777" w:rsidR="006F182B" w:rsidRDefault="006F182B">
      <w:r>
        <w:separator/>
      </w:r>
    </w:p>
  </w:footnote>
  <w:footnote w:type="continuationSeparator" w:id="0">
    <w:p w14:paraId="4CCEAE92" w14:textId="77777777" w:rsidR="006F182B" w:rsidRDefault="006F1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A9"/>
    <w:rsid w:val="00163D8C"/>
    <w:rsid w:val="00256DAA"/>
    <w:rsid w:val="002635FA"/>
    <w:rsid w:val="002B47C3"/>
    <w:rsid w:val="003B2AEF"/>
    <w:rsid w:val="003D2207"/>
    <w:rsid w:val="0051178B"/>
    <w:rsid w:val="00511F12"/>
    <w:rsid w:val="00574EEA"/>
    <w:rsid w:val="00576028"/>
    <w:rsid w:val="006F182B"/>
    <w:rsid w:val="0074478A"/>
    <w:rsid w:val="00747798"/>
    <w:rsid w:val="008347E6"/>
    <w:rsid w:val="0089003E"/>
    <w:rsid w:val="008B78FF"/>
    <w:rsid w:val="00916961"/>
    <w:rsid w:val="00996CFC"/>
    <w:rsid w:val="00BD2B88"/>
    <w:rsid w:val="00BD70D3"/>
    <w:rsid w:val="00C354A9"/>
    <w:rsid w:val="00C93F7E"/>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11CF8"/>
  <w15:chartTrackingRefBased/>
  <w15:docId w15:val="{A03CC392-F838-4F30-A26A-3FE44E4CB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78B"/>
    <w:pPr>
      <w:jc w:val="both"/>
    </w:pPr>
    <w:rPr>
      <w:sz w:val="24"/>
    </w:rPr>
  </w:style>
  <w:style w:type="paragraph" w:styleId="Heading1">
    <w:name w:val="heading 1"/>
    <w:basedOn w:val="Normal"/>
    <w:next w:val="Normal"/>
    <w:qFormat/>
    <w:rsid w:val="0051178B"/>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78B"/>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51178B"/>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51178B"/>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51178B"/>
    <w:pPr>
      <w:keepNext/>
      <w:tabs>
        <w:tab w:val="left" w:pos="475"/>
      </w:tabs>
      <w:jc w:val="center"/>
      <w:outlineLvl w:val="4"/>
    </w:pPr>
    <w:rPr>
      <w:b/>
      <w:i/>
      <w:color w:val="0000FF"/>
    </w:rPr>
  </w:style>
  <w:style w:type="paragraph" w:styleId="Heading6">
    <w:name w:val="heading 6"/>
    <w:basedOn w:val="Normal"/>
    <w:next w:val="Normal"/>
    <w:link w:val="Heading6Char"/>
    <w:qFormat/>
    <w:rsid w:val="0051178B"/>
    <w:pPr>
      <w:keepNext/>
      <w:outlineLvl w:val="5"/>
    </w:pPr>
    <w:rPr>
      <w:b/>
    </w:rPr>
  </w:style>
  <w:style w:type="character" w:default="1" w:styleId="DefaultParagraphFont">
    <w:name w:val="Default Paragraph Font"/>
    <w:uiPriority w:val="1"/>
    <w:semiHidden/>
    <w:unhideWhenUsed/>
    <w:rsid w:val="0051178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1178B"/>
  </w:style>
  <w:style w:type="paragraph" w:styleId="Footer">
    <w:name w:val="footer"/>
    <w:basedOn w:val="Normal"/>
    <w:rsid w:val="0051178B"/>
    <w:pPr>
      <w:tabs>
        <w:tab w:val="center" w:pos="4320"/>
        <w:tab w:val="right" w:pos="8640"/>
      </w:tabs>
    </w:pPr>
  </w:style>
  <w:style w:type="character" w:styleId="PageNumber">
    <w:name w:val="page number"/>
    <w:basedOn w:val="DefaultParagraphFont"/>
    <w:rsid w:val="0051178B"/>
  </w:style>
  <w:style w:type="paragraph" w:customStyle="1" w:styleId="headingredital">
    <w:name w:val="heading_red_ital"/>
    <w:basedOn w:val="Normal"/>
    <w:rsid w:val="0051178B"/>
    <w:rPr>
      <w:i/>
      <w:color w:val="800000"/>
    </w:rPr>
  </w:style>
  <w:style w:type="paragraph" w:styleId="Header">
    <w:name w:val="header"/>
    <w:basedOn w:val="Normal"/>
    <w:rsid w:val="0051178B"/>
    <w:pPr>
      <w:tabs>
        <w:tab w:val="center" w:pos="4320"/>
        <w:tab w:val="right" w:pos="8640"/>
      </w:tabs>
    </w:pPr>
  </w:style>
  <w:style w:type="paragraph" w:styleId="TOC5">
    <w:name w:val="toc 5"/>
    <w:basedOn w:val="Normal"/>
    <w:next w:val="Normal"/>
    <w:autoRedefine/>
    <w:semiHidden/>
    <w:rsid w:val="0051178B"/>
    <w:pPr>
      <w:ind w:left="960"/>
      <w:jc w:val="left"/>
    </w:pPr>
    <w:rPr>
      <w:rFonts w:asciiTheme="minorHAnsi" w:hAnsiTheme="minorHAnsi" w:cstheme="minorHAnsi"/>
      <w:sz w:val="20"/>
      <w:szCs w:val="24"/>
    </w:rPr>
  </w:style>
  <w:style w:type="paragraph" w:styleId="TOC4">
    <w:name w:val="toc 4"/>
    <w:basedOn w:val="Normal"/>
    <w:next w:val="Normal"/>
    <w:autoRedefine/>
    <w:semiHidden/>
    <w:rsid w:val="0051178B"/>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51178B"/>
    <w:rPr>
      <w:b/>
      <w:sz w:val="24"/>
    </w:rPr>
  </w:style>
  <w:style w:type="paragraph" w:styleId="EnvelopeAddress">
    <w:name w:val="envelope address"/>
    <w:basedOn w:val="Normal"/>
    <w:rsid w:val="0051178B"/>
    <w:pPr>
      <w:framePr w:w="7920" w:h="1980" w:hRule="exact" w:hSpace="180" w:wrap="auto" w:hAnchor="page" w:xAlign="center" w:yAlign="bottom"/>
      <w:ind w:left="2880"/>
    </w:pPr>
    <w:rPr>
      <w:sz w:val="28"/>
    </w:rPr>
  </w:style>
  <w:style w:type="paragraph" w:styleId="EnvelopeReturn">
    <w:name w:val="envelope return"/>
    <w:basedOn w:val="Normal"/>
    <w:rsid w:val="0051178B"/>
  </w:style>
  <w:style w:type="character" w:styleId="Hyperlink">
    <w:name w:val="Hyperlink"/>
    <w:uiPriority w:val="99"/>
    <w:rsid w:val="0051178B"/>
    <w:rPr>
      <w:color w:val="0000FF"/>
      <w:u w:val="single"/>
    </w:rPr>
  </w:style>
  <w:style w:type="character" w:styleId="FollowedHyperlink">
    <w:name w:val="FollowedHyperlink"/>
    <w:rsid w:val="0051178B"/>
    <w:rPr>
      <w:color w:val="800080"/>
      <w:u w:val="single"/>
    </w:rPr>
  </w:style>
  <w:style w:type="paragraph" w:styleId="Title">
    <w:name w:val="Title"/>
    <w:basedOn w:val="Normal"/>
    <w:next w:val="Normal"/>
    <w:link w:val="TitleChar"/>
    <w:autoRedefine/>
    <w:uiPriority w:val="10"/>
    <w:qFormat/>
    <w:rsid w:val="0051178B"/>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51178B"/>
    <w:rPr>
      <w:rFonts w:ascii="Arial" w:hAnsi="Arial"/>
      <w:b/>
      <w:color w:val="FF0000"/>
      <w:spacing w:val="-10"/>
      <w:kern w:val="28"/>
      <w:sz w:val="56"/>
      <w:szCs w:val="56"/>
    </w:rPr>
  </w:style>
  <w:style w:type="paragraph" w:customStyle="1" w:styleId="Title2">
    <w:name w:val="Title2"/>
    <w:basedOn w:val="Normal"/>
    <w:link w:val="Title2Char"/>
    <w:autoRedefine/>
    <w:qFormat/>
    <w:rsid w:val="0051178B"/>
    <w:pPr>
      <w:jc w:val="center"/>
    </w:pPr>
    <w:rPr>
      <w:rFonts w:ascii="Arial" w:hAnsi="Arial" w:cs="Arial"/>
      <w:b/>
      <w:bCs/>
      <w:color w:val="FF0000"/>
      <w:sz w:val="36"/>
      <w:szCs w:val="36"/>
      <w:lang w:val="ru-RU"/>
    </w:rPr>
  </w:style>
  <w:style w:type="character" w:customStyle="1" w:styleId="Title2Char">
    <w:name w:val="Title2 Char"/>
    <w:link w:val="Title2"/>
    <w:rsid w:val="0051178B"/>
    <w:rPr>
      <w:rFonts w:ascii="Arial" w:hAnsi="Arial" w:cs="Arial"/>
      <w:b/>
      <w:bCs/>
      <w:color w:val="FF0000"/>
      <w:sz w:val="36"/>
      <w:szCs w:val="36"/>
      <w:lang w:val="ru-RU"/>
    </w:rPr>
  </w:style>
  <w:style w:type="character" w:customStyle="1" w:styleId="Heading5Char">
    <w:name w:val="Heading 5 Char"/>
    <w:basedOn w:val="DefaultParagraphFont"/>
    <w:link w:val="Heading5"/>
    <w:rsid w:val="0051178B"/>
    <w:rPr>
      <w:b/>
      <w:i/>
      <w:color w:val="0000FF"/>
      <w:sz w:val="24"/>
    </w:rPr>
  </w:style>
  <w:style w:type="character" w:customStyle="1" w:styleId="Heading4Char">
    <w:name w:val="Heading 4 Char"/>
    <w:basedOn w:val="DefaultParagraphFont"/>
    <w:link w:val="Heading4"/>
    <w:rsid w:val="0051178B"/>
    <w:rPr>
      <w:rFonts w:ascii="Arial" w:hAnsi="Arial"/>
      <w:b/>
      <w:color w:val="0000FF"/>
      <w:sz w:val="24"/>
    </w:rPr>
  </w:style>
  <w:style w:type="character" w:customStyle="1" w:styleId="Heading3Char">
    <w:name w:val="Heading 3 Char"/>
    <w:basedOn w:val="DefaultParagraphFont"/>
    <w:link w:val="Heading3"/>
    <w:rsid w:val="00C354A9"/>
    <w:rPr>
      <w:rFonts w:ascii="Arial" w:hAnsi="Arial"/>
      <w:b/>
      <w:color w:val="0000FF"/>
      <w:spacing w:val="16"/>
      <w:sz w:val="30"/>
    </w:rPr>
  </w:style>
  <w:style w:type="paragraph" w:styleId="TOC1">
    <w:name w:val="toc 1"/>
    <w:basedOn w:val="Normal"/>
    <w:next w:val="Normal"/>
    <w:autoRedefine/>
    <w:rsid w:val="0051178B"/>
    <w:pPr>
      <w:spacing w:before="120"/>
      <w:jc w:val="left"/>
    </w:pPr>
    <w:rPr>
      <w:rFonts w:asciiTheme="minorHAnsi" w:hAnsiTheme="minorHAnsi" w:cstheme="minorHAnsi"/>
      <w:b/>
      <w:bCs/>
      <w:i/>
      <w:iCs/>
      <w:szCs w:val="28"/>
    </w:rPr>
  </w:style>
  <w:style w:type="paragraph" w:styleId="TOC2">
    <w:name w:val="toc 2"/>
    <w:basedOn w:val="Normal"/>
    <w:next w:val="Normal"/>
    <w:autoRedefine/>
    <w:rsid w:val="0051178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51178B"/>
    <w:pPr>
      <w:ind w:left="480"/>
      <w:jc w:val="left"/>
    </w:pPr>
    <w:rPr>
      <w:rFonts w:asciiTheme="minorHAnsi" w:hAnsiTheme="minorHAnsi" w:cstheme="minorHAnsi"/>
      <w:sz w:val="20"/>
      <w:szCs w:val="24"/>
    </w:rPr>
  </w:style>
  <w:style w:type="paragraph" w:styleId="TOC6">
    <w:name w:val="toc 6"/>
    <w:basedOn w:val="Normal"/>
    <w:next w:val="Normal"/>
    <w:autoRedefine/>
    <w:rsid w:val="0051178B"/>
    <w:pPr>
      <w:ind w:left="1200"/>
      <w:jc w:val="left"/>
    </w:pPr>
    <w:rPr>
      <w:rFonts w:asciiTheme="minorHAnsi" w:hAnsiTheme="minorHAnsi" w:cstheme="minorHAnsi"/>
      <w:sz w:val="20"/>
      <w:szCs w:val="24"/>
    </w:rPr>
  </w:style>
  <w:style w:type="paragraph" w:styleId="TOC7">
    <w:name w:val="toc 7"/>
    <w:basedOn w:val="Normal"/>
    <w:next w:val="Normal"/>
    <w:autoRedefine/>
    <w:rsid w:val="0051178B"/>
    <w:pPr>
      <w:ind w:left="1440"/>
      <w:jc w:val="left"/>
    </w:pPr>
    <w:rPr>
      <w:rFonts w:asciiTheme="minorHAnsi" w:hAnsiTheme="minorHAnsi" w:cstheme="minorHAnsi"/>
      <w:sz w:val="20"/>
      <w:szCs w:val="24"/>
    </w:rPr>
  </w:style>
  <w:style w:type="paragraph" w:styleId="TOC8">
    <w:name w:val="toc 8"/>
    <w:basedOn w:val="Normal"/>
    <w:next w:val="Normal"/>
    <w:autoRedefine/>
    <w:rsid w:val="0051178B"/>
    <w:pPr>
      <w:ind w:left="1680"/>
      <w:jc w:val="left"/>
    </w:pPr>
    <w:rPr>
      <w:rFonts w:asciiTheme="minorHAnsi" w:hAnsiTheme="minorHAnsi" w:cstheme="minorHAnsi"/>
      <w:sz w:val="20"/>
      <w:szCs w:val="24"/>
    </w:rPr>
  </w:style>
  <w:style w:type="paragraph" w:styleId="TOC9">
    <w:name w:val="toc 9"/>
    <w:basedOn w:val="Normal"/>
    <w:next w:val="Normal"/>
    <w:autoRedefine/>
    <w:rsid w:val="0051178B"/>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C8162-4C7D-4DB2-B476-66981ACF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5</TotalTime>
  <Pages>44</Pages>
  <Words>19598</Words>
  <Characters>68791</Characters>
  <Application>Microsoft Office Word</Application>
  <DocSecurity>0</DocSecurity>
  <Lines>1563</Lines>
  <Paragraphs>321</Paragraphs>
  <ScaleCrop>false</ScaleCrop>
  <HeadingPairs>
    <vt:vector size="2" baseType="variant">
      <vt:variant>
        <vt:lpstr>Title</vt:lpstr>
      </vt:variant>
      <vt:variant>
        <vt:i4>1</vt:i4>
      </vt:variant>
    </vt:vector>
  </HeadingPairs>
  <TitlesOfParts>
    <vt:vector size="1" baseType="lpstr">
      <vt:lpstr>Những lời dạy của các Thánh Giáo phụ về đời sống thiêng liêng. Phần 1</vt:lpstr>
    </vt:vector>
  </TitlesOfParts>
  <Company>Orthodox.Asia</Company>
  <LinksUpToDate>false</LinksUpToDate>
  <CharactersWithSpaces>88068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Những lời dạy của các Thánh Giáo phụ về đời sống thiêng liêng. Phần 1</dc:title>
  <dc:subject>Hạnh các Thánh</dc:subject>
  <dc:creator>Giám mục Alexander (Mileant)</dc:creator>
  <cp:keywords>văn học giáo phụ, khổ hạnh học, đời sống thiêng liêng, Philokalia (Ái Thiện Tập), Giám mục Alexander (Mileant), lời dạy của các trưởng lão, Thánh Antôn Cả, Chiếc Thang Thiên Đàng, Viện phụ Dorotheos, Nicodemus Núi Thánh, Ignatius Brianchaninov, Chính Thống giáo, đức tin đức cậy đức mến, giáo phụ học, đời sống đan tu, đọc sách thiêng liêng, chiến đấu với các dục vọng, cầu nguyện, khiêm nhường, nhân học Chính Thống giáo</cp:keywords>
  <dc:description>Đây là tuyển tập những lời dạy của các Thánh Giáo phụ gồm ba phần, do Giám mục Alexander (Mileant) biên soạn dựa trên «Philokalia», «Chiếc Thang Thiên Đàng», «Những lời dạy hữu ích cho linh hồn» của Viện phụ Dorotheos và các nguồn văn khổ hạnh khác. Các lời dạy được chọn lọc dành cho giáo dân, được hệ thống hóa theo tác giả (theo thứ tự thời gian, bắt đầu từ Thánh Antôn Cả) và phân chia theo các chủ đề về đức tin, đức cậy và đức mến.</dc:description>
  <cp:lastModifiedBy>Dmitri Gropen</cp:lastModifiedBy>
  <cp:revision>3</cp:revision>
  <cp:lastPrinted>1999-03-26T14:36:00Z</cp:lastPrinted>
  <dcterms:created xsi:type="dcterms:W3CDTF">2026-08-03T01:35:00Z</dcterms:created>
  <dcterms:modified xsi:type="dcterms:W3CDTF">2026-08-06T00:07:00Z</dcterms:modified>
  <dc:language>vi</dc:language>
</cp:coreProperties>
</file>