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32F5E" w14:textId="77777777" w:rsidR="00DE15E4" w:rsidRDefault="00DE15E4" w:rsidP="00F4376A">
      <w:pPr>
        <w:pStyle w:val="Title"/>
        <w:rPr>
          <w:lang w:val="ru-RU"/>
        </w:rPr>
      </w:pPr>
      <w:bookmarkStart w:id="0" w:name="_Toc43423053"/>
      <w:r>
        <w:rPr>
          <w:lang w:val="ru-RU"/>
        </w:rPr>
        <w:t>เซราฟิม</w:t>
      </w:r>
      <w:bookmarkEnd w:id="0"/>
      <w:r w:rsidRPr="007329F2">
        <w:rPr>
          <w:lang w:val="ru-RU"/>
        </w:rPr>
        <w:t xml:space="preserve"> </w:t>
      </w:r>
      <w:bookmarkStart w:id="1" w:name="_Toc43423054"/>
      <w:r>
        <w:rPr>
          <w:lang w:val="ru-RU"/>
        </w:rPr>
        <w:t xml:space="preserve"> ซาโรฟสกี</w:t>
      </w:r>
      <w:bookmarkEnd w:id="1"/>
    </w:p>
    <w:p w14:paraId="412D09BB" w14:textId="77777777" w:rsidR="00DE15E4" w:rsidRDefault="00DE15E4">
      <w:pPr>
        <w:rPr>
          <w:color w:val="0000FF"/>
          <w:lang w:val="ru-RU"/>
        </w:rPr>
      </w:pPr>
    </w:p>
    <w:p w14:paraId="77DB29F1" w14:textId="77777777" w:rsidR="00DE15E4" w:rsidRDefault="00DE15E4" w:rsidP="00F4376A">
      <w:pPr>
        <w:pStyle w:val="Title2"/>
      </w:pPr>
      <w:bookmarkStart w:id="2" w:name="_Toc43423055"/>
      <w:r>
        <w:t>ชีวิตและคำสอน</w:t>
      </w:r>
      <w:bookmarkEnd w:id="2"/>
    </w:p>
    <w:p w14:paraId="2DE4E8AE" w14:textId="77777777" w:rsidR="00DE15E4" w:rsidRPr="00914BDE" w:rsidRDefault="00DE15E4">
      <w:pPr>
        <w:rPr>
          <w:color w:val="0000FF"/>
          <w:sz w:val="12"/>
          <w:szCs w:val="8"/>
          <w:lang w:val="ru-RU"/>
        </w:rPr>
      </w:pPr>
    </w:p>
    <w:p w14:paraId="41BF24DE" w14:textId="77777777" w:rsidR="00DE15E4" w:rsidRDefault="00DE15E4">
      <w:pPr>
        <w:rPr>
          <w:lang w:val="ru-RU"/>
        </w:rPr>
      </w:pPr>
    </w:p>
    <w:p w14:paraId="5CF62154" w14:textId="77777777" w:rsidR="00DE15E4" w:rsidRDefault="00DE15E4" w:rsidP="000A14D8">
      <w:pPr>
        <w:pStyle w:val="Heading5"/>
        <w:rPr>
          <w:lang w:val="ru-RU"/>
        </w:rPr>
      </w:pPr>
      <w:r w:rsidRPr="007329F2">
        <w:rPr>
          <w:lang w:val="ru-RU"/>
        </w:rPr>
        <w:t>พระสังฆราชอเล็กซานเดอร์ (มิเลียนท์)</w:t>
      </w:r>
    </w:p>
    <w:p w14:paraId="696974B2" w14:textId="77777777" w:rsidR="00DE15E4" w:rsidRPr="00914BDE" w:rsidRDefault="00DE15E4" w:rsidP="007329F2">
      <w:pPr>
        <w:rPr>
          <w:sz w:val="20"/>
          <w:szCs w:val="14"/>
          <w:lang w:val="ru-RU"/>
        </w:rPr>
      </w:pPr>
    </w:p>
    <w:p w14:paraId="0DAEC10F" w14:textId="77777777" w:rsidR="00DE15E4" w:rsidRDefault="00DE15E4" w:rsidP="007329F2">
      <w:pPr>
        <w:rPr>
          <w:lang w:val="ru-RU"/>
        </w:rPr>
      </w:pPr>
    </w:p>
    <w:p w14:paraId="0431219D" w14:textId="77777777" w:rsidR="00DE15E4" w:rsidRDefault="00DE15E4" w:rsidP="007329F2">
      <w:pPr>
        <w:rPr>
          <w:sz w:val="28"/>
          <w:lang w:val="ru-RU"/>
        </w:rPr>
      </w:pPr>
      <w:r>
        <w:rPr>
          <w:b/>
          <w:bCs/>
          <w:sz w:val="28"/>
          <w:lang w:val="ru-RU"/>
        </w:rPr>
        <w:t>สารบัญ</w:t>
      </w:r>
      <w:r>
        <w:rPr>
          <w:sz w:val="28"/>
          <w:lang w:val="ru-RU"/>
        </w:rPr>
        <w:t xml:space="preserve">: </w:t>
      </w:r>
    </w:p>
    <w:p w14:paraId="6BE32A3F" w14:textId="77777777" w:rsidR="00DE15E4" w:rsidRDefault="00000000" w:rsidP="007329F2">
      <w:pPr>
        <w:spacing w:line="360" w:lineRule="auto"/>
        <w:rPr>
          <w:sz w:val="28"/>
        </w:rPr>
      </w:pPr>
      <w:r>
        <w:rPr>
          <w:sz w:val="28"/>
          <w:lang w:val="ru-RU"/>
        </w:rPr>
        <w:pict w14:anchorId="3D41F9CF">
          <v:rect id="_x0000_i1033" style="width:0;height:1.5pt" o:hralign="center" o:bullet="t" o:hrstd="t" o:hr="t" fillcolor="#a0a0a0" stroked="f"/>
        </w:pict>
      </w:r>
    </w:p>
    <w:p w14:paraId="2A5A8B2D" w14:textId="0E8FF790" w:rsidR="00914BDE" w:rsidRDefault="00914BDE">
      <w:pPr>
        <w:pStyle w:val="TOC2"/>
        <w:tabs>
          <w:tab w:val="right" w:leader="dot" w:pos="6470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:lang w:bidi="ta-IN"/>
          <w14:ligatures w14:val="standardContextual"/>
        </w:rPr>
      </w:pPr>
      <w:r>
        <w:fldChar w:fldCharType="begin"/>
      </w:r>
      <w:r>
        <w:instrText xml:space="preserve"> TOC \o "1-4" \h \z \u </w:instrText>
      </w:r>
      <w:r>
        <w:fldChar w:fldCharType="separate"/>
      </w:r>
      <w:hyperlink w:anchor="_Toc236752954" w:history="1">
        <w:r w:rsidRPr="00713786">
          <w:rPr>
            <w:rStyle w:val="Hyperlink"/>
            <w:rFonts w:ascii="Leelawadee UI" w:hAnsi="Leelawadee UI" w:cs="Leelawadee UI"/>
            <w:noProof/>
            <w:lang w:val="ru-RU"/>
          </w:rPr>
          <w:t>ชีวิต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_Toc236752954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541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6E9A110A" w14:textId="107E1AAF" w:rsidR="00914BDE" w:rsidRDefault="00914BDE">
      <w:pPr>
        <w:pStyle w:val="TOC2"/>
        <w:tabs>
          <w:tab w:val="right" w:leader="dot" w:pos="6470"/>
        </w:tabs>
        <w:rPr>
          <w:rFonts w:eastAsiaTheme="minorEastAsia" w:cstheme="minorBidi"/>
          <w:b w:val="0"/>
          <w:bCs w:val="0"/>
          <w:noProof/>
          <w:kern w:val="2"/>
          <w:sz w:val="24"/>
          <w:szCs w:val="24"/>
          <w:lang w:bidi="ta-IN"/>
          <w14:ligatures w14:val="standardContextual"/>
        </w:rPr>
      </w:pPr>
      <w:hyperlink w:anchor="_Toc236752955" w:history="1">
        <w:r w:rsidRPr="00713786">
          <w:rPr>
            <w:rStyle w:val="Hyperlink"/>
            <w:rFonts w:ascii="Leelawadee UI" w:hAnsi="Leelawadee UI" w:cs="Leelawadee UI"/>
            <w:noProof/>
            <w:lang w:val="ru-RU"/>
          </w:rPr>
          <w:t>คำแนะนำ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_Toc236752955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541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78CA8B7" w14:textId="33E84CA0" w:rsidR="00914BDE" w:rsidRDefault="00914BDE">
      <w:pPr>
        <w:pStyle w:val="TOC3"/>
        <w:tabs>
          <w:tab w:val="right" w:leader="dot" w:pos="647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752956" w:history="1">
        <w:r w:rsidRPr="00713786">
          <w:rPr>
            <w:rStyle w:val="Hyperlink"/>
            <w:rFonts w:ascii="Leelawadee UI" w:hAnsi="Leelawadee UI" w:cs="Leelawadee UI"/>
            <w:noProof/>
            <w:lang w:val="ru-RU"/>
          </w:rPr>
          <w:t>เกี่ยวกับพระเจ้า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_Toc236752956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541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A314687" w14:textId="62F718D3" w:rsidR="00914BDE" w:rsidRDefault="00914BDE">
      <w:pPr>
        <w:pStyle w:val="TOC3"/>
        <w:tabs>
          <w:tab w:val="right" w:leader="dot" w:pos="647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752957" w:history="1">
        <w:r w:rsidRPr="00713786">
          <w:rPr>
            <w:rStyle w:val="Hyperlink"/>
            <w:rFonts w:ascii="Leelawadee UI" w:hAnsi="Leelawadee UI" w:cs="Leelawadee UI"/>
            <w:noProof/>
            <w:lang w:val="ru-RU"/>
          </w:rPr>
          <w:t>เหตุผลที่พระคริสต์เสด็จมา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_Toc236752957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541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2F6B7EEA" w14:textId="2074798C" w:rsidR="00914BDE" w:rsidRDefault="00914BDE">
      <w:pPr>
        <w:pStyle w:val="TOC3"/>
        <w:tabs>
          <w:tab w:val="right" w:leader="dot" w:pos="647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752958" w:history="1">
        <w:r w:rsidRPr="00713786">
          <w:rPr>
            <w:rStyle w:val="Hyperlink"/>
            <w:rFonts w:ascii="Leelawadee UI" w:hAnsi="Leelawadee UI" w:cs="Leelawadee UI"/>
            <w:noProof/>
            <w:lang w:val="ru-RU"/>
          </w:rPr>
          <w:t>ความเชื่อ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_Toc236752958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541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49F090A1" w14:textId="37001FC2" w:rsidR="00914BDE" w:rsidRDefault="00914BDE">
      <w:pPr>
        <w:pStyle w:val="TOC3"/>
        <w:tabs>
          <w:tab w:val="right" w:leader="dot" w:pos="647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752959" w:history="1">
        <w:r w:rsidRPr="00713786">
          <w:rPr>
            <w:rStyle w:val="Hyperlink"/>
            <w:rFonts w:ascii="Leelawadee UI" w:hAnsi="Leelawadee UI" w:cs="Leelawadee UI"/>
            <w:noProof/>
            <w:lang w:val="ru-RU"/>
          </w:rPr>
          <w:t>ความหวัง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_Toc236752959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541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CE93E1E" w14:textId="18B60F58" w:rsidR="00914BDE" w:rsidRDefault="00914BDE">
      <w:pPr>
        <w:pStyle w:val="TOC3"/>
        <w:tabs>
          <w:tab w:val="right" w:leader="dot" w:pos="647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752960" w:history="1">
        <w:r w:rsidRPr="00713786">
          <w:rPr>
            <w:rStyle w:val="Hyperlink"/>
            <w:rFonts w:ascii="Leelawadee UI" w:hAnsi="Leelawadee UI" w:cs="Leelawadee UI"/>
            <w:noProof/>
            <w:lang w:val="ru-RU"/>
          </w:rPr>
          <w:t>ความรักต่อพระเจ้า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_Toc236752960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541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0B00BF45" w14:textId="4C41E4D4" w:rsidR="00914BDE" w:rsidRDefault="00914BDE">
      <w:pPr>
        <w:pStyle w:val="TOC3"/>
        <w:tabs>
          <w:tab w:val="right" w:leader="dot" w:pos="647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752961" w:history="1">
        <w:r w:rsidRPr="00713786">
          <w:rPr>
            <w:rStyle w:val="Hyperlink"/>
            <w:rFonts w:ascii="Leelawadee UI" w:hAnsi="Leelawadee UI" w:cs="Leelawadee UI"/>
            <w:noProof/>
            <w:lang w:val="ru-RU"/>
          </w:rPr>
          <w:t>การดูแลจิตวิญญาณ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_Toc236752961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541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36B680A6" w14:textId="39999C3C" w:rsidR="00914BDE" w:rsidRDefault="00914BDE">
      <w:pPr>
        <w:pStyle w:val="TOC3"/>
        <w:tabs>
          <w:tab w:val="right" w:leader="dot" w:pos="647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752962" w:history="1">
        <w:r w:rsidRPr="00713786">
          <w:rPr>
            <w:rStyle w:val="Hyperlink"/>
            <w:rFonts w:ascii="Leelawadee UI" w:hAnsi="Leelawadee UI" w:cs="Leelawadee UI"/>
            <w:noProof/>
            <w:lang w:val="ru-RU"/>
          </w:rPr>
          <w:t>ความรักต่อเพื่อนบ้าน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_Toc236752962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541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2723E31" w14:textId="329B3A5C" w:rsidR="00914BDE" w:rsidRDefault="00914BDE">
      <w:pPr>
        <w:pStyle w:val="TOC3"/>
        <w:tabs>
          <w:tab w:val="right" w:leader="dot" w:pos="647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752963" w:history="1">
        <w:r w:rsidRPr="00713786">
          <w:rPr>
            <w:rStyle w:val="Hyperlink"/>
            <w:rFonts w:ascii="Leelawadee UI" w:hAnsi="Leelawadee UI" w:cs="Leelawadee UI"/>
            <w:noProof/>
            <w:lang w:val="ru-RU"/>
          </w:rPr>
          <w:t>ความเมตตา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_Toc236752963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541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43C8A821" w14:textId="7F86CC9A" w:rsidR="00914BDE" w:rsidRDefault="00914BDE">
      <w:pPr>
        <w:pStyle w:val="TOC3"/>
        <w:tabs>
          <w:tab w:val="right" w:leader="dot" w:pos="647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752964" w:history="1">
        <w:r w:rsidRPr="00713786">
          <w:rPr>
            <w:rStyle w:val="Hyperlink"/>
            <w:rFonts w:ascii="Leelawadee UI" w:hAnsi="Leelawadee UI" w:cs="Leelawadee UI"/>
            <w:noProof/>
            <w:lang w:val="ru-RU"/>
          </w:rPr>
          <w:t>ไม่ตัดสินและอภัยความผิด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_Toc236752964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541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03E6DB06" w14:textId="28D4D35E" w:rsidR="00914BDE" w:rsidRDefault="00914BDE">
      <w:pPr>
        <w:pStyle w:val="TOC3"/>
        <w:tabs>
          <w:tab w:val="right" w:leader="dot" w:pos="647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752965" w:history="1">
        <w:r w:rsidRPr="00713786">
          <w:rPr>
            <w:rStyle w:val="Hyperlink"/>
            <w:rFonts w:ascii="Leelawadee UI" w:hAnsi="Leelawadee UI" w:cs="Leelawadee UI"/>
            <w:noProof/>
            <w:lang w:val="ru-RU"/>
          </w:rPr>
          <w:t>การกลับใจ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_Toc236752965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541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A6D3146" w14:textId="0D06143A" w:rsidR="00914BDE" w:rsidRDefault="00914BDE">
      <w:pPr>
        <w:pStyle w:val="TOC3"/>
        <w:tabs>
          <w:tab w:val="right" w:leader="dot" w:pos="647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752966" w:history="1">
        <w:r w:rsidRPr="00713786">
          <w:rPr>
            <w:rStyle w:val="Hyperlink"/>
            <w:rFonts w:ascii="Leelawadee UI" w:hAnsi="Leelawadee UI" w:cs="Leelawadee UI"/>
            <w:noProof/>
            <w:lang w:val="ru-RU"/>
          </w:rPr>
          <w:t>การอดอาหาร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_Toc236752966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541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A0817D4" w14:textId="41F54CC6" w:rsidR="00914BDE" w:rsidRDefault="00914BDE">
      <w:pPr>
        <w:pStyle w:val="TOC3"/>
        <w:tabs>
          <w:tab w:val="right" w:leader="dot" w:pos="647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752967" w:history="1">
        <w:r w:rsidRPr="00713786">
          <w:rPr>
            <w:rStyle w:val="Hyperlink"/>
            <w:rFonts w:ascii="Leelawadee UI" w:hAnsi="Leelawadee UI" w:cs="Leelawadee UI"/>
            <w:noProof/>
            <w:lang w:val="ru-RU"/>
          </w:rPr>
          <w:t>ความอดทนและความถ่อมตัว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_Toc236752967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541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03871236" w14:textId="5D6EB280" w:rsidR="00914BDE" w:rsidRDefault="00914BDE">
      <w:pPr>
        <w:pStyle w:val="TOC3"/>
        <w:tabs>
          <w:tab w:val="right" w:leader="dot" w:pos="647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752968" w:history="1">
        <w:r w:rsidRPr="00713786">
          <w:rPr>
            <w:rStyle w:val="Hyperlink"/>
            <w:rFonts w:ascii="Leelawadee UI" w:hAnsi="Leelawadee UI" w:cs="Leelawadee UI"/>
            <w:noProof/>
            <w:lang w:val="ru-RU"/>
          </w:rPr>
          <w:t>โรคภัย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_Toc236752968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541">
          <w:rPr>
            <w:noProof/>
            <w:webHidden/>
          </w:rPr>
          <w:t>16</w:t>
        </w:r>
        <w:r>
          <w:rPr>
            <w:noProof/>
            <w:webHidden/>
          </w:rPr>
          <w:fldChar w:fldCharType="end"/>
        </w:r>
      </w:hyperlink>
    </w:p>
    <w:p w14:paraId="6FD24E32" w14:textId="1AF87D01" w:rsidR="00914BDE" w:rsidRDefault="00914BDE">
      <w:pPr>
        <w:pStyle w:val="TOC3"/>
        <w:tabs>
          <w:tab w:val="right" w:leader="dot" w:pos="647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752969" w:history="1">
        <w:r w:rsidRPr="00713786">
          <w:rPr>
            <w:rStyle w:val="Hyperlink"/>
            <w:rFonts w:ascii="Leelawadee UI" w:hAnsi="Leelawadee UI" w:cs="Leelawadee UI"/>
            <w:noProof/>
            <w:lang w:val="ru-RU"/>
          </w:rPr>
          <w:t>ความสงบของจิตใจ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_Toc236752969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541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14:paraId="720ED749" w14:textId="3C1D7C05" w:rsidR="00914BDE" w:rsidRDefault="00914BDE">
      <w:pPr>
        <w:pStyle w:val="TOC3"/>
        <w:tabs>
          <w:tab w:val="right" w:leader="dot" w:pos="647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752970" w:history="1">
        <w:r w:rsidRPr="00713786">
          <w:rPr>
            <w:rStyle w:val="Hyperlink"/>
            <w:rFonts w:ascii="Leelawadee UI" w:hAnsi="Leelawadee UI" w:cs="Leelawadee UI"/>
            <w:noProof/>
            <w:lang w:val="ru-RU"/>
          </w:rPr>
          <w:t>การปฏิบัติที่ยิ่งใหญ่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_Toc236752970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541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3E6606ED" w14:textId="6CDE4DF7" w:rsidR="00914BDE" w:rsidRDefault="00914BDE">
      <w:pPr>
        <w:pStyle w:val="TOC3"/>
        <w:tabs>
          <w:tab w:val="right" w:leader="dot" w:pos="647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752971" w:history="1">
        <w:r w:rsidRPr="00713786">
          <w:rPr>
            <w:rStyle w:val="Hyperlink"/>
            <w:rFonts w:ascii="Leelawadee UI" w:hAnsi="Leelawadee UI" w:cs="Leelawadee UI"/>
            <w:noProof/>
            <w:lang w:val="ru-RU"/>
          </w:rPr>
          <w:t>ความบริสุทธิ์ของใจ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_Toc236752971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541"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B24923A" w14:textId="70296882" w:rsidR="00914BDE" w:rsidRDefault="00914BDE">
      <w:pPr>
        <w:pStyle w:val="TOC3"/>
        <w:tabs>
          <w:tab w:val="right" w:leader="dot" w:pos="647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752972" w:history="1">
        <w:r w:rsidRPr="00713786">
          <w:rPr>
            <w:rStyle w:val="Hyperlink"/>
            <w:rFonts w:ascii="Leelawadee UI" w:hAnsi="Leelawadee UI" w:cs="Leelawadee UI"/>
            <w:noProof/>
            <w:lang w:val="ru-RU"/>
          </w:rPr>
          <w:t>การสังเกตการเคลื่อนไหวของใจ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_Toc236752972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541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750ABCFE" w14:textId="7E68F377" w:rsidR="00914BDE" w:rsidRDefault="00914BDE">
      <w:pPr>
        <w:pStyle w:val="TOC3"/>
        <w:tabs>
          <w:tab w:val="right" w:leader="dot" w:pos="647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752973" w:history="1">
        <w:r w:rsidRPr="00713786">
          <w:rPr>
            <w:rStyle w:val="Hyperlink"/>
            <w:rFonts w:ascii="Leelawadee UI" w:hAnsi="Leelawadee UI" w:cs="Leelawadee UI"/>
            <w:noProof/>
            <w:lang w:val="ru-RU"/>
          </w:rPr>
          <w:t>ความกังวลที่มากเกินไปต่อเรื่องโลกีย์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_Toc236752973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541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38015B47" w14:textId="12801748" w:rsidR="00914BDE" w:rsidRDefault="00914BDE">
      <w:pPr>
        <w:pStyle w:val="TOC3"/>
        <w:tabs>
          <w:tab w:val="right" w:leader="dot" w:pos="647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752974" w:history="1">
        <w:r w:rsidRPr="00713786">
          <w:rPr>
            <w:rStyle w:val="Hyperlink"/>
            <w:rFonts w:ascii="Leelawadee UI" w:hAnsi="Leelawadee UI" w:cs="Leelawadee UI"/>
            <w:noProof/>
            <w:lang w:val="ru-RU"/>
          </w:rPr>
          <w:t>ความเศร้า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_Toc236752974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541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27178823" w14:textId="2F023973" w:rsidR="00914BDE" w:rsidRDefault="00914BDE">
      <w:pPr>
        <w:pStyle w:val="TOC3"/>
        <w:tabs>
          <w:tab w:val="right" w:leader="dot" w:pos="647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752975" w:history="1">
        <w:r w:rsidRPr="00713786">
          <w:rPr>
            <w:rStyle w:val="Hyperlink"/>
            <w:rFonts w:ascii="Leelawadee UI" w:hAnsi="Leelawadee UI" w:cs="Leelawadee UI"/>
            <w:noProof/>
            <w:lang w:val="ru-RU"/>
          </w:rPr>
          <w:t>ชีวิตแห่งการปฏิบัติและการใคร่ครวญ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_Toc236752975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541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4CCE7C48" w14:textId="7C9168C5" w:rsidR="00914BDE" w:rsidRDefault="00914BDE">
      <w:pPr>
        <w:pStyle w:val="TOC3"/>
        <w:tabs>
          <w:tab w:val="right" w:leader="dot" w:pos="647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752976" w:history="1">
        <w:r w:rsidRPr="00713786">
          <w:rPr>
            <w:rStyle w:val="Hyperlink"/>
            <w:rFonts w:ascii="Leelawadee UI" w:hAnsi="Leelawadee UI" w:cs="Leelawadee UI"/>
            <w:noProof/>
            <w:lang w:val="ru-RU"/>
          </w:rPr>
          <w:t>แสงสว่างของพระคริสต์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_Toc236752976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541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2882C0A2" w14:textId="091C7297" w:rsidR="00914BDE" w:rsidRDefault="00914BDE">
      <w:pPr>
        <w:pStyle w:val="TOC3"/>
        <w:tabs>
          <w:tab w:val="right" w:leader="dot" w:pos="6470"/>
        </w:tabs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6752977" w:history="1">
        <w:r w:rsidRPr="00713786">
          <w:rPr>
            <w:rStyle w:val="Hyperlink"/>
            <w:rFonts w:ascii="Leelawadee UI" w:hAnsi="Leelawadee UI" w:cs="Leelawadee UI"/>
            <w:noProof/>
            <w:lang w:val="ru-RU"/>
          </w:rPr>
          <w:t>การได้รับพระวิญญาณบริสุทธิ์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_Toc236752977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93541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04D8A528" w14:textId="1EECC519" w:rsidR="00DE15E4" w:rsidRDefault="00914BDE" w:rsidP="00914BDE">
      <w:pPr>
        <w:rPr>
          <w:sz w:val="28"/>
          <w:lang w:val="ru-RU"/>
        </w:rPr>
      </w:pPr>
      <w:r>
        <w:fldChar w:fldCharType="end"/>
      </w:r>
      <w:r w:rsidR="00000000">
        <w:rPr>
          <w:sz w:val="28"/>
          <w:lang w:val="ru-RU"/>
        </w:rPr>
        <w:pict w14:anchorId="271957B6">
          <v:rect id="_x0000_i1034" style="width:0;height:1.5pt" o:hralign="center" o:hrstd="t" o:hr="t" fillcolor="#a0a0a0" stroked="f"/>
        </w:pict>
      </w:r>
    </w:p>
    <w:p w14:paraId="0E1C9B0C" w14:textId="77777777" w:rsidR="00DE15E4" w:rsidRDefault="00DE15E4" w:rsidP="00F4376A">
      <w:pPr>
        <w:pStyle w:val="Heading2"/>
        <w:rPr>
          <w:lang w:val="ru-RU"/>
        </w:rPr>
      </w:pPr>
      <w:bookmarkStart w:id="3" w:name="_Toc43423056"/>
      <w:bookmarkStart w:id="4" w:name="_Toc136190446"/>
      <w:bookmarkStart w:id="5" w:name="_Toc236752954"/>
      <w:r>
        <w:rPr>
          <w:lang w:val="ru-RU"/>
        </w:rPr>
        <w:lastRenderedPageBreak/>
        <w:t>ชีวิต</w:t>
      </w:r>
      <w:bookmarkEnd w:id="3"/>
      <w:bookmarkEnd w:id="4"/>
      <w:bookmarkEnd w:id="5"/>
    </w:p>
    <w:p w14:paraId="7A74E037" w14:textId="77777777" w:rsidR="00DE15E4" w:rsidRDefault="00DE15E4">
      <w:pPr>
        <w:numPr>
          <w:ilvl w:val="12"/>
          <w:numId w:val="0"/>
        </w:numPr>
        <w:tabs>
          <w:tab w:val="left" w:pos="468"/>
        </w:tabs>
        <w:rPr>
          <w:lang w:val="ru-RU"/>
        </w:rPr>
      </w:pPr>
      <w:r>
        <w:rPr>
          <w:lang w:val="ru-RU"/>
        </w:rPr>
        <w:t xml:space="preserve"> </w:t>
      </w:r>
      <w:r w:rsidRPr="007329F2">
        <w:rPr>
          <w:lang w:val="ru-RU"/>
        </w:rPr>
        <w:t xml:space="preserve">นักบุญเซราฟิม (ชื่อเดิม โปรคอร์ โมชนิน) </w:t>
      </w:r>
      <w:r>
        <w:rPr>
          <w:lang w:val="ru-RU"/>
        </w:rPr>
        <w:t>เกิดในปี ค.ศ. 1759 ที่เมืองคูร์สค์ ในครอบครัวพ่อค้า เมื่ออายุ 10 ปี เขาป่วยหนัก ระหว่างที่ป่วย เขาได้เห็นพระมารดาของพระเจ้าในความฝัน ซึ่งทรงสัญญาว่าจะรักษาเขาให้หาย ไม่กี่วันต่อมา มีการจัดขบวนแห่ในเมืองคูร์สค์ โดยนำภาพไอคอนพระแม่มารีผู้ทรงฤทธิ์ศักดิ์สิทธิ์ของท้องถิ่นไปด้วย เนื่องจากสภาพอากาศไม่ดี ขบวนแห่จึงต้องใช้ทางลัดผ่านบ้านของครอบครัวโมชนิน หลังจากที่มารดาของเซราฟิมอุ้มเขาให้อยู่ใกล้ภาพไอคอนศักดิ์สิทธิ์นั้น เขาก็เริ่มฟื้นตัวได้อย่างรวดเร็ว ตั้งแต่วัยเยาว์ เขาต้องช่วยพ่อแม่ในร้านขายของ แต่เขาไม่ค่อยสนใจการค้าขายเท่าไรนัก เซราฟิมวัยเยาว์ชอบอ่านชีวประวัติของนักบุญ ไปโบสถ์ และถอนตัวไปสวดภาวนาอย่างสันโดษ</w:t>
      </w:r>
    </w:p>
    <w:p w14:paraId="70CA9B68" w14:textId="77777777" w:rsidR="00DE15E4" w:rsidRDefault="00DE15E4">
      <w:pPr>
        <w:numPr>
          <w:ilvl w:val="12"/>
          <w:numId w:val="0"/>
        </w:numPr>
        <w:tabs>
          <w:tab w:val="left" w:pos="468"/>
        </w:tabs>
        <w:rPr>
          <w:lang w:val="ru-RU"/>
        </w:rPr>
      </w:pPr>
      <w:r>
        <w:rPr>
          <w:lang w:val="ru-RU"/>
        </w:rPr>
        <w:tab/>
        <w:t>เมื่ออายุ 18 ปี เซราฟิมตัดสินใจอย่างแน่วแน่ที่จะรับคำปฏิญาณเป็นนักบวช แม่ของเขาได้อวยพรเขาด้วยไม้กางเขนทองแดงขนาดใหญ่ ซึ่งเขาสวมไว้เหนือเสื้อผ้าตลอดชีวิต หลังจากนั้น เขาได้เข้าเป็นนักบวชฝึกหัดที่อารามซาโรฟ</w:t>
      </w:r>
    </w:p>
    <w:p w14:paraId="27B8E7AF" w14:textId="77777777" w:rsidR="00DE15E4" w:rsidRDefault="00DE15E4">
      <w:pPr>
        <w:numPr>
          <w:ilvl w:val="12"/>
          <w:numId w:val="0"/>
        </w:numPr>
        <w:tabs>
          <w:tab w:val="left" w:pos="468"/>
        </w:tabs>
        <w:rPr>
          <w:lang w:val="ru-RU"/>
        </w:rPr>
      </w:pPr>
      <w:r>
        <w:rPr>
          <w:lang w:val="ru-RU"/>
        </w:rPr>
        <w:tab/>
        <w:t>ตั้งแต่วันแรกที่เข้าวัด การถือศีลอดอาหารและนอนอย่างเคร่งครัดได้กลายเป็นลักษณะเด่นของชีวิตเขา เขากินเพียงวันละครั้ง และแม้จะกินก็น้อยมาก ในวันพุธและวันศุกร์ เขาไม่กินอะไรเลย หลังจากได้รับพรจากผู้อาวุโส เขาเริ่มถอนตัวเข้าไปในป่าบ่อยครั้งเพื่อสวดมนต์และใคร่ครวญ ไม่นานนัก เขาก็ป่วยหนักอีกครั้งและต้องใช้เวลาส่วนใหญ่บนเตียงเป็นเวลาสามปี</w:t>
      </w:r>
    </w:p>
    <w:p w14:paraId="7B9CE4A2" w14:textId="77777777" w:rsidR="00DE15E4" w:rsidRDefault="00DE15E4">
      <w:pPr>
        <w:numPr>
          <w:ilvl w:val="12"/>
          <w:numId w:val="0"/>
        </w:num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อีกครั้งหนึ่ง เขาได้รับการรักษาให้หายจากพระแม่มารีผู้ศักดิ์สิทธิ์ที่สุด </w:t>
      </w:r>
      <w:r>
        <w:rPr>
          <w:lang w:val="ru-RU"/>
        </w:rPr>
        <w:lastRenderedPageBreak/>
        <w:t>ซึ่งปรากฏตัวต่อหน้าเขาพร้อมกับนักบุญหลายท่าน พระแม่มารีผู้ศักดิ์สิทธิ์ที่สุดชี้ไปยังท่านเซราฟิมผู้เป็นที่เคารพ และกล่าวกับอัครสาวกยอห์นผู้เป็นนักเทววิทยาว่า: ‘ผู้นี้เป็นหนึ่งในพวกของเรา’ จากนั้น พระแม่มารีผู้ศักดิ์สิทธิ์ที่สุดได้แตะที่ด้านข้างของเขาด้วยไม้เท้าของพระองค์ และรักษาให้เขาหายจากโรค</w:t>
      </w:r>
    </w:p>
    <w:p w14:paraId="4CFC26AB" w14:textId="77777777" w:rsidR="00DE15E4" w:rsidRDefault="00DE15E4">
      <w:pPr>
        <w:numPr>
          <w:ilvl w:val="12"/>
          <w:numId w:val="0"/>
        </w:numPr>
        <w:tabs>
          <w:tab w:val="left" w:pos="468"/>
        </w:tabs>
        <w:rPr>
          <w:lang w:val="ru-RU"/>
        </w:rPr>
      </w:pPr>
      <w:r>
        <w:rPr>
          <w:lang w:val="ru-RU"/>
        </w:rPr>
        <w:tab/>
        <w:t>พิธีรับศีลบวชเข้าเป็นนักบวชของเขาเกิดขึ้นในปี ค.ศ. 1786 (เมื่อเขาอายุ 27 ปี) เขาได้รับชื่อ เซราฟิม ซึ่งในภาษาฮีบรูมีความหมายว่า ‘เพลิงลุกโชน’ ไม่นานหลังจากนั้น เขาได้รับการบวชเป็นสังฆานุกร ท่านได้ใช้ชีวิตตามชื่อของท่านด้วยความกระตือรือร้นอย่างพิเศษในการสวดภาวนา ท่านใช้เวลาทั้งหมดของท่านในโบสถ์ ยกเว้นช่วงเวลาพักผ่อนสั้นๆ ท่ามกลางความศรัทธาและพิธีกรรมทางศาสนาเช่นนี้ นักบุญเซราฟิมได้รับนิมิตเห็นเหล่าทูตสวรรค์ร่วมประกอบพิธีและร้องเพลงในโบสถ์ ระหว่างพิธีบูชาในวันพฤหัสบดีศักดิ์สิทธิ์ ท่านได้เห็นพระเยซูคริสต์เองในรูปของบุตรมนุษย์ เสด็จเข้าสู่โบสถ์พร้อมกับกองทัพสวรรค์ และประทานพรแก่ผู้ที่กำลังอธิษฐาน ด้วยความประทับใจจากนิมิตนี้ พระคุณเจ้าไม่สามารถพูดได้เป็นเวลานาน</w:t>
      </w:r>
    </w:p>
    <w:p w14:paraId="006445DE" w14:textId="77777777" w:rsidR="00DE15E4" w:rsidRDefault="00DE15E4">
      <w:pPr>
        <w:numPr>
          <w:ilvl w:val="12"/>
          <w:numId w:val="0"/>
        </w:num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ในปี ค.ศ. 1793 พระเซราฟิมผู้เป็นที่เคารพได้รับการบวชเป็นพระภิกษุสงฆ์ หลังจากนั้นเป็นเวลาหนึ่งปี ท่านได้ประกอบพิธีบูชาขอบพระคุณและรับศีลมหาสนิททุกวัน ต่อมา พระเซราฟิมเริ่มถอยตัวไปยัง ‘อารามผู้สันโดษที่ห่างไกล’ — ป่าลึกห่างจากอารามซาโรฟห้าเวอร์สต์ ระดับความสมบูรณ์ที่ท่านบรรลุได้ในช่วงเวลานี้เป็นสิ่งที่น่าทึ่ง สัตว์ป่า — เช่น หมี กระต่ายป่า หมาป่า สุนัขจิ้งจอก และสัตว์อื่นๆ — จะมาที่กระท่อมของผู้ปฏิบัติธรรม นักบวชหญิงสูงอายุจากอารามดิเวเยโว (Diveyevo Convent) คือ </w:t>
      </w:r>
      <w:r>
        <w:rPr>
          <w:lang w:val="ru-RU"/>
        </w:rPr>
        <w:lastRenderedPageBreak/>
        <w:t>มาตรอนา เพลเชเยวา (Matrona Pleshcheeva) ได้เห็นด้วยตาตนเองว่า นักบุญเซราฟิมให้อาหารหมีที่มาหาท่านด้วยมือของท่านเอง “ใบหน้าของผู้อาวุโสผู้ยิ่งใหญ่ท่านนั้นดูน่าทึ่งเป็นพิเศษในเวลานั้น มันเต็มไปด้วยความสุขและเปล่งประกายดั่งใบหน้าของทูตสวรรค์” เธอเล่าไว้ ขณะที่อาศัยอยู่ในกระท่อมน้อยของเขา ท่านเซราฟิมผู้เป็นที่เคารพนับถือเคยถูกโจรโจมตีอย่างรุนแรงครั้งหนึ่ง แม้ท่านจะมีร่างกายที่แข็งแรงมากและมีขวานติดตัวอยู่ แต่ท่านเซราฟิมผู้เป็นที่เคารพนับถือก็ไม่ได้ต่อต้านพวกเขา เมื่อพวกเขาเรียกร้องเงินและขู่ขด เขาจึงวางขวานลงพื้น พับมือทำเครื่องหมายกางเขนบนอก และยอมจำนนต่อพวกเขาอย่างนุ่มนวล พวกเขาเริ่มตีหัวเขาด้วยด้านทู่ของขวานของเขาเอง เลือดไหลออกจากปากและหูของท่าน และท่านก็หมดสติไป หลังจากนั้น พวกมันเริ่มตีท่านด้วยท่อนไม้ กระทืบท่านด้วยเท้า และลากท่านไปตามพื้น พวกมันหยุดตีท่านก็ต่อเมื่อตัดสินว่าท่านเสียชีวิตแล้ว สมบัติเพียงอย่างเดียวที่โจรพบในห้องขังของเขาคือภาพไอคอน “ความเมตตาอันอ่อนโยนของพระมารดาพระเจ้า” ซึ่งท่านมักจะสวดภาวนาต่อหน้าภาพนั้นเสมอ เมื่อเวลาผ่านไปสักพัก โจรเหล่านั้นถูกจับและนำตัวไปขึ้นศาล พระคุณเจ้าเซราฟิมได้เข้าทูลขออภัยแทนพวกเขาต่อหน้าผู้พิพากษา หลังจากถูกโจรทุบตี พระคุณเจ้าเซราฟิมต้องใช้ชีวิตที่เหลือไปกับการหลังค่อม</w:t>
      </w:r>
    </w:p>
    <w:p w14:paraId="21D8FDAA" w14:textId="77777777" w:rsidR="00DE15E4" w:rsidRDefault="00DE15E4">
      <w:pPr>
        <w:numPr>
          <w:ilvl w:val="12"/>
          <w:numId w:val="0"/>
        </w:numPr>
        <w:tabs>
          <w:tab w:val="left" w:pos="468"/>
        </w:tabs>
        <w:rPr>
          <w:lang w:val="ru-RU"/>
        </w:rPr>
      </w:pPr>
      <w:r>
        <w:rPr>
          <w:lang w:val="ru-RU"/>
        </w:rPr>
        <w:tab/>
        <w:t>ไม่นานหลังจากนั้น ชีวิตของนักบุญเซราฟิมในฐานะผู้อาศัยบนเสาหินก็เริ่มขึ้น โดยท่านใช้เวลาทั้งวันบนหินก้อนเดียวใกล้ “ทะเลทรายเล็ก” และใช้เวลาทั้งคืนในป่าลึก ท่านสวดภาวนาแทบไม่หยุดพัก โดยยกมือขึ้นสู่สวรรค์ การปฏิบัติธรรมอันเคร่งครัดนี้ดำเนินต่อเนื่องเป็นเวลาหนึ่งพันวัน</w:t>
      </w:r>
    </w:p>
    <w:p w14:paraId="1C881616" w14:textId="77777777" w:rsidR="00DE15E4" w:rsidRDefault="00DE15E4">
      <w:pPr>
        <w:numPr>
          <w:ilvl w:val="12"/>
          <w:numId w:val="0"/>
        </w:num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หลังจากได้รับนิมิตพิเศษจากพระมารดาของพระเจ้าในช่วงปลายชีวิต ท่านนักบุญเซราฟิมจึงรับบทบาทเป็นผู้อาวุโส ท่านเริ่มรับฟังและให้คำปรึกษาแก่ทุกคนที่มาขอคำแนะนำและแนวทางชีวิต ผู้คนนับพันจากหลากหลายอาชีพและภูมิหลังทางสังคมต่างพากันมาเยี่ยมท่านผู้อาวุโส ซึ่งท่านได้แบ่งปันทรัพย์สมบัติทางจิตวิญญาณที่สั่งสมมาจากการปฏิบัติธรรมอย่างเคร่งครัดตลอดหลายปี ทุกคนต่างพบว่านักบุญเซราฟิมเป็นผู้ที่มีจิตใจอ่อนโยน ร่าเริง และจริงใจอย่างลึกซึ้ง ท่านจะทักทายผู้ที่มาด้วยคำว่า: ‘ความสุขของข้า!’ ท่านให้คำแนะนำแก่หลายคนว่า: ‘จงมีจิตวิญญาณที่สงบ และ ผู้คนนับพันรอบตัวท่านจะได้รับการช่วยให้รอด’ ไม่ว่าใครจะมาหาท่าน ผู้อาวุโสจะก้มตัวลงถึงพื้นต่อหน้าทุกคน และในขณะที่ให้พร ท่านจะจูบมือพวกเขาด้วยตนเอง ท่านไม่ต้องการให้ผู้ที่มาเล่าเรื่องเกี่ยวกับตัวเอง เพราะท่านรู้ดีว่าในใจพวกเขามีอะไร ท่านยังมักกล่าวว่า: “ความร่าเริงไม่ใช่บาป มันขับไล่ความเหนื่อยล้า และความเหนื่อยล้าก็นำไปสู่ความสิ้นหวัง และไม่มีสิ่งใดที่เลวร้ายไปกว่านั้น”</w:t>
      </w:r>
    </w:p>
    <w:p w14:paraId="2BC41C1D" w14:textId="77777777" w:rsidR="00DE15E4" w:rsidRDefault="00DE15E4">
      <w:pPr>
        <w:numPr>
          <w:ilvl w:val="12"/>
          <w:numId w:val="0"/>
        </w:numPr>
        <w:tabs>
          <w:tab w:val="left" w:pos="468"/>
        </w:tabs>
        <w:rPr>
          <w:lang w:val="ru-RU"/>
        </w:rPr>
      </w:pPr>
      <w:r>
        <w:rPr>
          <w:lang w:val="ru-RU"/>
        </w:rPr>
        <w:tab/>
        <w:t>‘อา, หากท่านรู้ได้,’ เขาเคยกล่าวกับพระภิกษุรูปหนึ่งว่า ‘ความสุข ความหวานชื่นใดที่รอคอยจิตวิญญาณของผู้ชอบธรรมในสวรรค์ ท่านก็จะตัดสินใจทนรับความทุกข์ทรมาน การข่มเหง และการใส่ร้ายทุกรูปแบบในชีวิตโลกนี้ด้วยความกตัญญู’ “แม้ห้องเล็กๆ ของเราแห่งนี้จะมีหนอนเต็มไปหมด และแม้หนอนเหล่านั้นจะกัดกินเนื้อหนังของเราตลอดชีวิตบนโลกนี้ เราก็ยินดีรับมันด้วยความเต็มใจ ตราบใดที่เรายังไม่สูญเสียความสุขสวรรค์ที่พระเจ้าได้เตรียมไว้สำหรับผู้ที่รักพระองค์”</w:t>
      </w:r>
    </w:p>
    <w:p w14:paraId="1D776160" w14:textId="77777777" w:rsidR="00DE15E4" w:rsidRDefault="00DE15E4">
      <w:pPr>
        <w:numPr>
          <w:ilvl w:val="12"/>
          <w:numId w:val="0"/>
        </w:num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เรื่องราวอันน่าทึ่งเกี่ยวกับการเปลี่ยนแปลงของนักบุญท่านนี้ถูกบันทึกไว้โดยโมโตวิโลฟ ผู้เป็นทั้งผู้ชื่นชมและศิษย์ใกล้ชิดของนักบุญเซราฟิม เหตุการณ์นี้เกิดขึ้นในฤดูหนาว ในวันที่ท้องฟ้ามืดครึ้ม โมโตวิโลฟกำลังนั่งอยู่บนตอไม้ในป่า ส่วนนักบุญเซราฟิมกำลังนั่งยองๆ อยู่ตรงข้ามเขา และกำลังพูดกับศิษย์ของเขาเกี่ยวกับความหมายของชีวิตคริสตชน และอธิบายว่าทำไมเราในฐานะคริสตชนจึงต้องใช้ชีวิตบนโลกนี้</w:t>
      </w:r>
    </w:p>
    <w:p w14:paraId="07DF5561" w14:textId="77777777" w:rsidR="00DE15E4" w:rsidRDefault="00DE15E4">
      <w:pPr>
        <w:numPr>
          <w:ilvl w:val="12"/>
          <w:numId w:val="0"/>
        </w:numPr>
        <w:tabs>
          <w:tab w:val="left" w:pos="468"/>
        </w:tabs>
        <w:rPr>
          <w:lang w:val="ru-RU"/>
        </w:rPr>
      </w:pPr>
      <w:r>
        <w:rPr>
          <w:lang w:val="ru-RU"/>
        </w:rPr>
        <w:tab/>
        <w:t>“พระวิญญาณบริสุทธิ์ต้องเข้าสู่ใจ” ท่านกล่าว “ทุกสิ่งดีงามที่เราทำเพื่อพระคริสต์จะให้เราได้รับพระวิญญาณบริสุทธิ์ แต่เหนือสิ่งอื่นใด คือการอธิษฐาน ซึ่งอยู่ภายในกำลังของเราเสมอ”</w:t>
      </w:r>
    </w:p>
    <w:p w14:paraId="1DDB11E1" w14:textId="77777777" w:rsidR="00DE15E4" w:rsidRDefault="00DE15E4">
      <w:pPr>
        <w:numPr>
          <w:ilvl w:val="12"/>
          <w:numId w:val="0"/>
        </w:numPr>
        <w:tabs>
          <w:tab w:val="left" w:pos="468"/>
        </w:tabs>
        <w:rPr>
          <w:lang w:val="ru-RU"/>
        </w:rPr>
      </w:pPr>
      <w:r>
        <w:rPr>
          <w:lang w:val="ru-RU"/>
        </w:rPr>
        <w:tab/>
        <w:t>“พ่อครับ” โมโตวิโลฟตอบ “แต่ผมจะเห็นพระคุณของพระวิญญาณบริสุทธิ์ได้อย่างไรครับ? ผมจะรู้ได้อย่างไรว่าพระองค์อยู่กับผมหรือไม่ครับ?”</w:t>
      </w:r>
    </w:p>
    <w:p w14:paraId="78499B95" w14:textId="77777777" w:rsidR="00DE15E4" w:rsidRDefault="00DE15E4">
      <w:pPr>
        <w:numPr>
          <w:ilvl w:val="12"/>
          <w:numId w:val="0"/>
        </w:numPr>
        <w:tabs>
          <w:tab w:val="left" w:pos="468"/>
        </w:tabs>
        <w:rPr>
          <w:lang w:val="ru-RU"/>
        </w:rPr>
      </w:pPr>
      <w:r>
        <w:rPr>
          <w:lang w:val="ru-RU"/>
        </w:rPr>
        <w:t>นักบุญเซราฟิมเริ่มให้ตัวอย่างจากชีวิตของนักบุญและอัครสาวก แต่โมโตวิโลฟยังไม่เข้าใจ จากนั้นผู้อาวุโสก็จับไหล่เขาอย่างมั่นคงและกล่าวกับเขาว่า “พ่อครับ ตอนนี้เราทั้งสองอยู่ในพระวิญญาณของพระเจ้าแล้ว” มันเหมือนกับว่าตาของโมโตวิโลฟได้เปิดออก และเขาเห็นว่าใบหน้าของผู้อาวุโสนั้นสว่างกว่าดวงอาทิตย์ ในใจ โมโตวิโลฟรู้สึกถึงความสุขและความสงบ; ร่างกายของเขาอบอุ่นเหมือนในฤดูร้อน และกลิ่นหอมหวานก็อบอวลไปทั่วอากาศรอบตัวพวกเขา โมโตวิโลฟรู้สึกหวาดกลัวกับความเปลี่ยนแปลงที่ผิดปกตินี้ และโดยเฉพาะอย่างยิ่งกับความจริงที่ว่าใบหน้าของผู้อาวุโสส่องแสงเหมือนดวงอาทิตย์ แต่พระนักบุญเซราฟิมกล่าวกับเขาว่า: “อย่ากลัวเลย ท่านพ่อ “ท่านจะไม่สามารถเห็นข้าได้เลย หากตัวท่านเองไม่เต็มเปี่ยมด้วยพระวิญญาณของพระเจ้าในขณะนี้ ดังนั้น จงขอบคุณพระเจ้าสำหรับความเมตตาของพระองค์ที่มีต่อเรา”</w:t>
      </w:r>
    </w:p>
    <w:p w14:paraId="3AE2A1D5" w14:textId="77777777" w:rsidR="00DE15E4" w:rsidRDefault="00DE15E4">
      <w:pPr>
        <w:numPr>
          <w:ilvl w:val="12"/>
          <w:numId w:val="0"/>
        </w:num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>ด้วยเหตุนี้ โมโตวิโลฟจึงเข้าใจทั้งด้วยใจคิดและด้วยใจจริงว่า การเสด็จลงมาของพระวิญญาณบริสุทธิ์ และการเปลี่ยนแปลงของบุคคลโดยพระองค์นั้นมีความหมายอย่างไร</w:t>
      </w:r>
    </w:p>
    <w:p w14:paraId="23674837" w14:textId="77777777" w:rsidR="00DE15E4" w:rsidRDefault="00DE15E4">
      <w:pPr>
        <w:numPr>
          <w:ilvl w:val="12"/>
          <w:numId w:val="0"/>
        </w:numPr>
        <w:tabs>
          <w:tab w:val="left" w:pos="468"/>
        </w:tabs>
        <w:rPr>
          <w:lang w:val="ru-RU"/>
        </w:rPr>
      </w:pPr>
      <w:r>
        <w:rPr>
          <w:lang w:val="ru-RU"/>
        </w:rPr>
        <w:tab/>
        <w:t>วันฉลองของนักบุญเซราฟิม: 1 สิงหาคม และ 15 มกราคม (19 กรกฎาคม และ 2 มกราคม ตามปฏิทินคริสตจักร)</w:t>
      </w:r>
    </w:p>
    <w:p w14:paraId="4C4A25AB" w14:textId="77777777" w:rsidR="00DE15E4" w:rsidRDefault="00DE15E4">
      <w:pPr>
        <w:numPr>
          <w:ilvl w:val="12"/>
          <w:numId w:val="0"/>
        </w:numPr>
        <w:tabs>
          <w:tab w:val="left" w:pos="468"/>
        </w:tabs>
        <w:rPr>
          <w:lang w:val="ru-RU"/>
        </w:rPr>
      </w:pPr>
    </w:p>
    <w:p w14:paraId="5393FA18" w14:textId="77777777" w:rsidR="00DE15E4" w:rsidRDefault="00DE15E4">
      <w:pPr>
        <w:numPr>
          <w:ilvl w:val="12"/>
          <w:numId w:val="0"/>
        </w:numPr>
        <w:tabs>
          <w:tab w:val="left" w:pos="468"/>
        </w:tabs>
        <w:ind w:left="567" w:right="567"/>
        <w:rPr>
          <w:i/>
          <w:lang w:val="ru-RU"/>
        </w:rPr>
      </w:pPr>
      <w:r>
        <w:rPr>
          <w:b/>
          <w:lang w:val="ru-RU"/>
        </w:rPr>
        <w:t>ทรอพาเรียน</w:t>
      </w:r>
      <w:r>
        <w:rPr>
          <w:lang w:val="ru-RU"/>
        </w:rPr>
        <w:t xml:space="preserve">: </w:t>
      </w:r>
      <w:r w:rsidRPr="00F4376A">
        <w:rPr>
          <w:i/>
          <w:lang w:val="ru-RU"/>
        </w:rPr>
        <w:t>ตั้งแต่วัยเยาว์ ท่านก็รักพระคริสต์แล้ว โอ ผู้ได้รับพร และ ด้วยความปรารถนาอย่างแรงกล้าที่จะรับใช้พระองค์เพียงผู้เดียว ท่านได้ทำงานในทะเลทรายด้วยการอธิษฐานและทำงานอย่างไม่หยุดยั้ง; เมื่อได้รับความรักของพระคริสต์ด้วยใจที่สำนึกผิด ท่านจึงกลายเป็นผู้ที่ได้รับการเลือกสรรและเป็นที่รักของพระมารดาของพระเจ้า ด้วยเหตุนี้ เราจึงร้องทูลท่านว่า: โปรดช่วยเราด้วยคำอธิษฐานของท่าน เซราฟิม ผู้เป็นบิดาผู้ทรงเกียรติของเรา… ขอถวายพระเกียรติแด่พระองค์ตลอดนิรันดร์กาล อาเมน</w:t>
      </w:r>
    </w:p>
    <w:p w14:paraId="488933F0" w14:textId="77777777" w:rsidR="00DE15E4" w:rsidRDefault="00DE15E4" w:rsidP="00F4376A">
      <w:pPr>
        <w:rPr>
          <w:lang w:val="ru-RU"/>
        </w:rPr>
      </w:pPr>
    </w:p>
    <w:p w14:paraId="529A4B70" w14:textId="77777777" w:rsidR="00DE15E4" w:rsidRDefault="00DE15E4">
      <w:pPr>
        <w:pStyle w:val="Heading2"/>
        <w:numPr>
          <w:ilvl w:val="12"/>
          <w:numId w:val="0"/>
        </w:numPr>
        <w:rPr>
          <w:lang w:val="ru-RU"/>
        </w:rPr>
      </w:pPr>
      <w:bookmarkStart w:id="6" w:name="n02"/>
      <w:bookmarkStart w:id="7" w:name="_Toc43423057"/>
      <w:bookmarkStart w:id="8" w:name="_Toc136190447"/>
      <w:bookmarkStart w:id="9" w:name="_Toc236752955"/>
      <w:bookmarkEnd w:id="6"/>
      <w:r>
        <w:rPr>
          <w:lang w:val="ru-RU"/>
        </w:rPr>
        <w:t>คำแนะนำ</w:t>
      </w:r>
      <w:bookmarkEnd w:id="7"/>
      <w:bookmarkEnd w:id="8"/>
      <w:bookmarkEnd w:id="9"/>
    </w:p>
    <w:p w14:paraId="160457BE" w14:textId="77777777" w:rsidR="00DE15E4" w:rsidRDefault="00DE15E4">
      <w:pPr>
        <w:tabs>
          <w:tab w:val="left" w:pos="468"/>
        </w:tabs>
        <w:rPr>
          <w:lang w:val="ru-RU"/>
        </w:rPr>
      </w:pPr>
    </w:p>
    <w:p w14:paraId="3FA6C9AC" w14:textId="77777777" w:rsidR="00DE15E4" w:rsidRDefault="00DE15E4">
      <w:pPr>
        <w:pStyle w:val="Heading3"/>
        <w:rPr>
          <w:lang w:val="ru-RU"/>
        </w:rPr>
      </w:pPr>
      <w:bookmarkStart w:id="10" w:name="_Toc43423058"/>
      <w:bookmarkStart w:id="11" w:name="_Toc136190448"/>
      <w:bookmarkStart w:id="12" w:name="_Toc236752956"/>
      <w:r>
        <w:rPr>
          <w:lang w:val="ru-RU"/>
        </w:rPr>
        <w:t>เกี่ยวกับพระเจ้า</w:t>
      </w:r>
      <w:bookmarkEnd w:id="10"/>
      <w:bookmarkEnd w:id="11"/>
      <w:bookmarkEnd w:id="12"/>
    </w:p>
    <w:p w14:paraId="7C93A76B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>พระเจ้าคือไฟที่ให้ความอบอุ่นและจุดไฟให้หัวใจและจิตวิญญาณภายในลุกโชน ดังนั้น หากเรารู้สึกถึงความเย็นชาในใจ ซึ่งมาจากมาร (เพราะมารนั้นเย็นชา) ให้เราเรียกหาพระเจ้า: พระองค์จะเสด็จมาและให้ความอบอุ่นแก่ใจเราด้วยความรักที่สมบูรณ์ ไม่เพียงแต่ต่อพระองค์เท่านั้น แต่ยังต่อเพื่อนบ้านของเราด้วย และเมื่อเผชิญกับความอบอุ่นของพระองค์ ความเย็นชาของศัตรูแห่งความดีจะหนีไป</w:t>
      </w:r>
    </w:p>
    <w:p w14:paraId="478AAF34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ที่ใดที่มีพระเจ้า ที่นั่นย่อมไม่มีความชั่วร้าย ทุกสิ่งที่มาจากพระเจ้านั้นสงบสุข เป็นประโยชน์ และนำให้บุคคลตระหนักถึงข้อบกพร่องของตนเองและเกิดความถ่อมใจ</w:t>
      </w:r>
    </w:p>
    <w:p w14:paraId="2E703722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พระเจ้าทรงเปิดเผยความรักของพระองค์ต่อมนุษยชาติให้เราเห็น ไม่เพียงเมื่อเราทำความดี แต่ยังเมื่อเราทำให้พระองค์ไม่พอพระทัยด้วยบาปของเรา และยั่วยุความพิโรธของพระองค์ด้วย พระองค์ทรงอดทนต่อความผิดของเราด้วยความอดทนเพียงใด! และเมื่อพระองค์ทรงลงโทษ พระองค์ทรงทำด้วยความเมตตาเพียงใด! “อย่าเรียกพระเจ้าว่าผู้ชอบธรรม” นักบุญไอแซคกล่าว “เพราะความชอบธรรมของพระองค์ไม่ปรากฏในกิจการของท่าน จริงอยู่ว่าดาวิดเรียกพระองค์ว่าทั้งผู้ชอบธรรมและผู้ยุติธรรม แต่พระบุตรของพระเจ้าได้แสดงให้เราเห็นว่าพระเจ้าทรงดีและเมตตากรุณาเกินกว่านั้น ความชอบธรรมของพระองค์อยู่ที่ใด? “เราเป็นผู้มีบาป แต่พระคริสต์ได้สิ้นพระชนม์เพื่อเรา” (ไอแซคแห่งซีเรีย, คำเทศนา 90).</w:t>
      </w:r>
    </w:p>
    <w:p w14:paraId="21FFD3A4" w14:textId="77777777" w:rsidR="00DE15E4" w:rsidRDefault="00DE15E4">
      <w:pPr>
        <w:tabs>
          <w:tab w:val="left" w:pos="468"/>
        </w:tabs>
        <w:rPr>
          <w:lang w:val="ru-RU"/>
        </w:rPr>
      </w:pPr>
    </w:p>
    <w:p w14:paraId="6E670E92" w14:textId="77777777" w:rsidR="00DE15E4" w:rsidRDefault="00DE15E4">
      <w:pPr>
        <w:pStyle w:val="Heading3"/>
        <w:rPr>
          <w:lang w:val="ru-RU"/>
        </w:rPr>
      </w:pPr>
      <w:bookmarkStart w:id="13" w:name="n03"/>
      <w:bookmarkStart w:id="14" w:name="_Toc43423059"/>
      <w:bookmarkStart w:id="15" w:name="_Toc136190449"/>
      <w:bookmarkStart w:id="16" w:name="_Toc236752957"/>
      <w:bookmarkEnd w:id="13"/>
      <w:r>
        <w:rPr>
          <w:lang w:val="ru-RU"/>
        </w:rPr>
        <w:t>เหตุผลที่พระคริสต์เสด็จมา</w:t>
      </w:r>
      <w:bookmarkEnd w:id="14"/>
      <w:bookmarkEnd w:id="15"/>
      <w:bookmarkEnd w:id="16"/>
    </w:p>
    <w:p w14:paraId="02A6E8A2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</w:r>
    </w:p>
    <w:p w14:paraId="5837506A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1. ความรักของพระเจ้าต่อมนุษยชาติ: </w:t>
      </w:r>
      <w:r>
        <w:rPr>
          <w:i/>
          <w:lang w:val="ru-RU"/>
        </w:rPr>
        <w:t xml:space="preserve">‘เพราะพระเจ้ารักโลกนี้มากจนได้ประทานพระบุตรองค์เดียวของพระองค์’ </w:t>
      </w:r>
      <w:r>
        <w:rPr>
          <w:lang w:val="ru-RU"/>
        </w:rPr>
        <w:t>(ยอห์น 3:16).</w:t>
      </w:r>
    </w:p>
    <w:p w14:paraId="5D14C9E0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2. การฟื้นฟูภาพลักษณ์และความเหมือนของพระเจ้าในมนุษยชาติที่ตกอยู่ในบาป</w:t>
      </w:r>
    </w:p>
    <w:p w14:paraId="01917F47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3. การช่วยให้วิญญาณมนุษย์รอดพ้น: </w:t>
      </w:r>
      <w:r>
        <w:rPr>
          <w:i/>
          <w:lang w:val="ru-RU"/>
        </w:rPr>
        <w:t xml:space="preserve">“พระเจ้าไม่ได้ส่งพระบุตรของพระองค์มาสู่โลกเพื่อพิพากษาโลก แต่เพื่อให้โลกได้รอดพ้นผ่านทางพระองค์” </w:t>
      </w:r>
      <w:r>
        <w:rPr>
          <w:lang w:val="ru-RU"/>
        </w:rPr>
        <w:t>(ยอห์น 3:17).</w:t>
      </w:r>
    </w:p>
    <w:p w14:paraId="45CC85A8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ดังนั้น ตามวัตถุประสงค์ของผู้ไถ่ของเรา คือพระเยซูคริสต์ เราต้องดำเนินชีวิตตามคำสอนอันศักดิ์สิทธิ์ของพระองค์ เพื่อว่าผ่านทางนี้ เราจะได้ช่วยวิญญาณของเราให้รอด</w:t>
      </w:r>
    </w:p>
    <w:p w14:paraId="52306715" w14:textId="77777777" w:rsidR="00DE15E4" w:rsidRDefault="00DE15E4">
      <w:pPr>
        <w:tabs>
          <w:tab w:val="left" w:pos="468"/>
        </w:tabs>
        <w:rPr>
          <w:lang w:val="ru-RU"/>
        </w:rPr>
      </w:pPr>
    </w:p>
    <w:p w14:paraId="25EF68E5" w14:textId="77777777" w:rsidR="00DE15E4" w:rsidRDefault="00DE15E4">
      <w:pPr>
        <w:pStyle w:val="Heading3"/>
        <w:rPr>
          <w:lang w:val="ru-RU"/>
        </w:rPr>
      </w:pPr>
      <w:bookmarkStart w:id="17" w:name="n04"/>
      <w:bookmarkStart w:id="18" w:name="_Toc43423060"/>
      <w:bookmarkStart w:id="19" w:name="_Toc136190450"/>
      <w:bookmarkStart w:id="20" w:name="_Toc236752958"/>
      <w:bookmarkEnd w:id="17"/>
      <w:r>
        <w:rPr>
          <w:lang w:val="ru-RU"/>
        </w:rPr>
        <w:t>ความเชื่อ</w:t>
      </w:r>
      <w:bookmarkEnd w:id="18"/>
      <w:bookmarkEnd w:id="19"/>
      <w:bookmarkEnd w:id="20"/>
    </w:p>
    <w:p w14:paraId="6C97F1FB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>ความเชื่อ ตามคำสอนของท่านอันติโอคัสผู้เป็นที่เคารพนับถือ คือจุดเริ่มต้นของการรวมเป็นหนึ่งเดียวกับพระเจ้า: ผู้เชื่อที่แท้จริงคือหินในวิหารของพระเจ้า ซึ่งถูกเตรียมไว้สำหรับการก่อสร้างโดยพระบิดา และถูกยกขึ้นสู่ความสูงด้วยฤทธิ์อำนาจของพระเยซูคริสต์ นั่นคือ ผ่านทางไม้กางเขน และด้วยความช่วยเหลือของพระคุณของพระวิญญาณบริสุทธิ์</w:t>
      </w:r>
    </w:p>
    <w:p w14:paraId="1C2B0D64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</w:r>
      <w:r>
        <w:rPr>
          <w:i/>
          <w:lang w:val="ru-RU"/>
        </w:rPr>
        <w:t xml:space="preserve">‘ความเชื่อที่ไม่มีงานทำก็ตายแล้ว’ </w:t>
      </w:r>
      <w:r>
        <w:rPr>
          <w:lang w:val="ru-RU"/>
        </w:rPr>
        <w:t>(ยากอบ 2:26) งานของความเชื่อคือ: ความรัก ความสันติ ความอดทน ความเมตตา ความถ่อมใจ การแบกไม้กางเขนของตนเอง และการดำเนินชีวิตตามพระวิญญาณ ความเชื่อที่แท้จริงไม่อาจมีอยู่ได้โดยปราศจากงานทำ ผู้ใดที่เชื่ออย่างจริงใจ ย่อมจะกระทำการดีอย่างแน่นอน</w:t>
      </w:r>
    </w:p>
    <w:p w14:paraId="3AAD7BB0" w14:textId="77777777" w:rsidR="00DE15E4" w:rsidRDefault="00DE15E4">
      <w:pPr>
        <w:tabs>
          <w:tab w:val="left" w:pos="468"/>
        </w:tabs>
        <w:rPr>
          <w:lang w:val="ru-RU"/>
        </w:rPr>
      </w:pPr>
    </w:p>
    <w:p w14:paraId="2C6ED7EB" w14:textId="77777777" w:rsidR="00DE15E4" w:rsidRDefault="00DE15E4">
      <w:pPr>
        <w:pStyle w:val="Heading3"/>
        <w:rPr>
          <w:lang w:val="ru-RU"/>
        </w:rPr>
      </w:pPr>
      <w:bookmarkStart w:id="21" w:name="n05"/>
      <w:bookmarkStart w:id="22" w:name="_Toc43423061"/>
      <w:bookmarkStart w:id="23" w:name="_Toc136190451"/>
      <w:bookmarkStart w:id="24" w:name="_Toc236752959"/>
      <w:bookmarkEnd w:id="21"/>
      <w:r>
        <w:rPr>
          <w:lang w:val="ru-RU"/>
        </w:rPr>
        <w:t>ความหวัง</w:t>
      </w:r>
      <w:bookmarkEnd w:id="22"/>
      <w:bookmarkEnd w:id="23"/>
      <w:bookmarkEnd w:id="24"/>
    </w:p>
    <w:p w14:paraId="335E2910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ทุกคนที่มีความหวังมั่นคงในพระเจ้าจะถูกดึงดูดเข้าหาพระองค์ และได้รับการส่องสว่างจากรัศมีแห่งแสงนิรันดร์ </w:t>
      </w:r>
    </w:p>
    <w:p w14:paraId="3E5A2AB9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หากผู้ใดไม่กังวลเกินเหตุเกี่ยวกับตนเอง ด้วยความรักต่อพระเจ้าและเพื่อการทำคุณงามความดี โดยรู้ดีว่าพระเจ้าทรงดูแลเขาแล้ว ความหวังเช่นนั้นจึงเป็นความหวังที่แท้จริงและชาญฉลาด แต่หากผู้ใดวางความหวังทั้งหมดไว้ในกิจการของตนเอง และหันไปหาพระเจ้าในคำอธิษฐานเพียงเมื่อความโชคร้ายที่คาดไม่ถึงเกิดขึ้นกับตน </w:t>
      </w:r>
      <w:r>
        <w:rPr>
          <w:lang w:val="ru-RU"/>
        </w:rPr>
        <w:lastRenderedPageBreak/>
        <w:t xml:space="preserve">และเมื่อเห็นว่าไม่มีทางใดในกำลังของตนเองที่จะหลีกเลี่ยงได้ จึงเริ่มหวังในความช่วยเหลือจากพระเจ้า ความหวังเช่นนั้นย่อมเป็นความหวังที่ว่างเปล่าและเท็จ ความหวังที่แท้จริงนั้นแสวงหาอาณาจักรของพระเจ้าเพียงหนึ่งเดียว และมั่นใจว่าทุกสิ่งที่จำเป็นสำหรับชีวิตในโลกนี้จะได้รับการจัดเตรียมอย่างแน่นอน ใจจะไม่สามารถพบความสงบได้จนกว่าจะได้ความหวังเช่นนี้ ความหวังนี้เองที่ทำให้ใจสงบอย่างสมบูรณ์และนำความสุขมาสู่ใจ นี่คือความหวังที่พระผู้ช่วยให้รอดได้ตรัสด้วยพระโอษฐ์อันศักดิ์สิทธิ์ที่สุดว่า: </w:t>
      </w:r>
      <w:r>
        <w:rPr>
          <w:i/>
          <w:lang w:val="ru-RU"/>
        </w:rPr>
        <w:t xml:space="preserve">‘มาหาเราเถิด ผู้ที่เหน็ดเหนื่อยและแบกภาระหนัก เราจะให้ท่านได้พักผ่อน’ </w:t>
      </w:r>
      <w:r>
        <w:rPr>
          <w:lang w:val="ru-RU"/>
        </w:rPr>
        <w:t>(มัทธิว 11:28)</w:t>
      </w:r>
    </w:p>
    <w:p w14:paraId="2425C1DE" w14:textId="77777777" w:rsidR="00DE15E4" w:rsidRDefault="00DE15E4">
      <w:pPr>
        <w:tabs>
          <w:tab w:val="left" w:pos="468"/>
        </w:tabs>
        <w:rPr>
          <w:lang w:val="ru-RU"/>
        </w:rPr>
      </w:pPr>
    </w:p>
    <w:p w14:paraId="578B2023" w14:textId="77777777" w:rsidR="00DE15E4" w:rsidRDefault="00DE15E4">
      <w:pPr>
        <w:pStyle w:val="Heading3"/>
        <w:rPr>
          <w:lang w:val="ru-RU"/>
        </w:rPr>
      </w:pPr>
      <w:bookmarkStart w:id="25" w:name="n06"/>
      <w:bookmarkStart w:id="26" w:name="_Toc43423062"/>
      <w:bookmarkStart w:id="27" w:name="_Toc136190452"/>
      <w:bookmarkStart w:id="28" w:name="_Toc236752960"/>
      <w:bookmarkEnd w:id="25"/>
      <w:r>
        <w:rPr>
          <w:lang w:val="ru-RU"/>
        </w:rPr>
        <w:t>ความรักต่อพระเจ้า</w:t>
      </w:r>
      <w:bookmarkEnd w:id="26"/>
      <w:bookmarkEnd w:id="27"/>
      <w:bookmarkEnd w:id="28"/>
    </w:p>
    <w:p w14:paraId="0F5CCB4A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ผู้ที่บรรลุถึงความรักที่สมบูรณ์ต่อพระเจ้า จะใช้ชีวิตนี้ราวกับว่าตนเองไม่มีตัวตน เพราะเขามองตนเองเป็นผู้แปลกหน้าในโลกที่มองเห็นได้ และรอคอยอย่างอดทนต่อโลกที่มองไม่เห็น เขาได้ถูกเปลี่ยนแปลงอย่างสมบูรณ์เป็นความรักต่อพระเจ้า และได้ละทิ้งความผูกพันทางโลกทั้งปวง </w:t>
      </w:r>
    </w:p>
    <w:p w14:paraId="75EF90EC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ผู้ที่รักพระเจ้าอย่างแท้จริงถือว่าตนเองเป็นคนแปลกหน้าและผู้อาศัยชั่วคราวบนโลกนี้; เพราะภายในตัวเขา ความปรารถนาต่อพระเจ้า ด้วยจิตวิญญาณและจิตใจ จดจ่ออยู่กับพระองค์เพียงผู้เดียว</w:t>
      </w:r>
    </w:p>
    <w:p w14:paraId="0297B309" w14:textId="77777777" w:rsidR="00DE15E4" w:rsidRDefault="00DE15E4">
      <w:pPr>
        <w:tabs>
          <w:tab w:val="left" w:pos="468"/>
        </w:tabs>
        <w:rPr>
          <w:lang w:val="ru-RU"/>
        </w:rPr>
      </w:pPr>
    </w:p>
    <w:p w14:paraId="10BC1925" w14:textId="77777777" w:rsidR="00DE15E4" w:rsidRDefault="00DE15E4" w:rsidP="00F4376A">
      <w:pPr>
        <w:pStyle w:val="Heading3"/>
        <w:rPr>
          <w:lang w:val="ru-RU"/>
        </w:rPr>
      </w:pPr>
      <w:r>
        <w:rPr>
          <w:lang w:val="ru-RU"/>
        </w:rPr>
        <w:tab/>
      </w:r>
      <w:bookmarkStart w:id="29" w:name="_Toc136190453"/>
      <w:r>
        <w:rPr>
          <w:lang w:val="ru-RU"/>
        </w:rPr>
        <w:t xml:space="preserve"> </w:t>
      </w:r>
      <w:bookmarkStart w:id="30" w:name="_Toc236752961"/>
      <w:r>
        <w:rPr>
          <w:lang w:val="ru-RU"/>
        </w:rPr>
        <w:t>การดูแลจิตวิญญาณ</w:t>
      </w:r>
      <w:bookmarkEnd w:id="29"/>
      <w:bookmarkEnd w:id="30"/>
    </w:p>
    <w:p w14:paraId="1B1D4EC1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มนุษย์ในร่างกายนี้เปรียบเสมือนเทียนที่จุดไฟ เทียนนั้นต้องดับลง และมนุษย์ต้องตาย แต่จิตวิญญาณของเขาเป็นอมตะ ดังนั้น การดูแลของเราจึงต้องมุ่งเน้นไปที่จิตวิญญาณมากกว่าร่างกาย: </w:t>
      </w:r>
      <w:r>
        <w:rPr>
          <w:i/>
          <w:lang w:val="ru-RU"/>
        </w:rPr>
        <w:t xml:space="preserve">‘ประโยชน์อะไรที่มนุษย์จะได้ หากเขาได้ทั้งโลก แต่ต้องสูญเสียจิตวิญญาณของเขา? หรือ </w:t>
      </w:r>
      <w:r>
        <w:rPr>
          <w:i/>
          <w:lang w:val="ru-RU"/>
        </w:rPr>
        <w:lastRenderedPageBreak/>
        <w:t xml:space="preserve">‘มนุษย์จะจ่ายราคาเท่าใดเพื่อไถ่จิตวิญญาณของตนเอง’ </w:t>
      </w:r>
      <w:r>
        <w:rPr>
          <w:lang w:val="ru-RU"/>
        </w:rPr>
        <w:t>(มัทธิว 16:26) ซึ่งอย่างที่ทุกคนรู้ดี ไม่มีสิ่งใดในโลกนี้ที่สามารถใช้เป็นค่าไถ่ได้? หากจิตวิญญาณเพียงหนึ่งเดียวมีค่ามากกว่าโลกทั้งใบและอาณาจักรทางโลกแล้ว อาณาจักรสวรรค์ย่อมมีค่ามากกว่าอย่างไม่อาจเปรียบเทียบได้ เราถือว่าวิญญาณมีค่ามากกว่าสิ่งอื่นใดทั้งสิ้น ด้วยเหตุผลที่พระมาคาริอุสผู้ยิ่งใหญ่ได้กล่าวไว้ว่า พระเจ้าทรงเลือกที่จะร่วมสนทนาและรวมธรรมชาติอันศักดิ์สิทธิ์ของพระองค์กับสิ่งอื่นใดไม่ได้—ไม่ใช่กับสิ่งมีชีวิตที่มองเห็นได้ใดๆ—แต่กับมนุษย์เพียงผู้เดียวเท่านั้น ซึ่งพระองค์ทรงรักมากกว่าสิ่งมีชีวิตอื่นใดทั้งสิ้น</w:t>
      </w:r>
    </w:p>
    <w:p w14:paraId="4E62EFF8" w14:textId="77777777" w:rsidR="00DE15E4" w:rsidRDefault="00DE15E4">
      <w:pPr>
        <w:tabs>
          <w:tab w:val="left" w:pos="468"/>
        </w:tabs>
        <w:rPr>
          <w:lang w:val="ru-RU"/>
        </w:rPr>
      </w:pPr>
    </w:p>
    <w:p w14:paraId="449CDD3A" w14:textId="77777777" w:rsidR="00DE15E4" w:rsidRDefault="00DE15E4">
      <w:pPr>
        <w:pStyle w:val="Heading3"/>
        <w:rPr>
          <w:lang w:val="ru-RU"/>
        </w:rPr>
      </w:pPr>
      <w:bookmarkStart w:id="31" w:name="n07"/>
      <w:bookmarkStart w:id="32" w:name="_Toc43423063"/>
      <w:bookmarkStart w:id="33" w:name="_Toc136190454"/>
      <w:bookmarkStart w:id="34" w:name="_Toc236752962"/>
      <w:bookmarkEnd w:id="31"/>
      <w:r>
        <w:rPr>
          <w:lang w:val="ru-RU"/>
        </w:rPr>
        <w:t>ความรักต่อเพื่อนบ้าน</w:t>
      </w:r>
      <w:bookmarkEnd w:id="32"/>
      <w:bookmarkEnd w:id="33"/>
      <w:bookmarkEnd w:id="34"/>
    </w:p>
    <w:p w14:paraId="50DFD5A2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เราต้องปฏิบัติต่อเพื่อนบ้านด้วยความเมตตา โดยไม่แม้แต่จะให้ดูเหมือนว่ากำลังก่อให้เกิดความขุ่นเคือง เมื่อเราหันหลังให้ใครหรือดูหมิ่นเขา ก็เหมือนกับมีก้อนหินวางทับบนหัวใจของเรา เราต้องพยายามปลอบประโลมจิตวิญญาณของผู้ที่กำลังทุกข์ใจหรือท้อแท้ ด้วยถ้อยคำแห่งความรัก </w:t>
      </w:r>
    </w:p>
    <w:p w14:paraId="36138058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หากคุณเห็นพี่น้องกำลังทำบาป จงปกปิดเขา ตามคำแนะนำของนักบุญไอแซคชาวซีเรีย: ‘จงกางผ้าของคุณคลุมผู้ทำบาปและปกปิดเขา’</w:t>
      </w:r>
    </w:p>
    <w:p w14:paraId="252F774D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ในการปฏิบัติต่อเพื่อนบ้าน เราต้องบริสุทธิ์ทั้งในคำพูดและความคิด และปฏิบัติต่อทุกคนอย่างเท่าเทียมกัน มิฉะนั้น ชีวิตของเราจะไร้ประโยชน์ เราต้องรักเพื่อนบ้านไม่ยิ่งน้อยไปกว่าการรักตัวเอง ตามพระบัญญัติของพระเจ้า: </w:t>
      </w:r>
      <w:r>
        <w:rPr>
          <w:i/>
          <w:lang w:val="ru-RU"/>
        </w:rPr>
        <w:t xml:space="preserve">‘จงรักเพื่อนบ้านเหมือนรักตนเอง’ </w:t>
      </w:r>
      <w:r>
        <w:rPr>
          <w:lang w:val="ru-RU"/>
        </w:rPr>
        <w:t xml:space="preserve">(ลูกา 10:27) </w:t>
      </w:r>
      <w:r>
        <w:rPr>
          <w:lang w:val="ru-RU"/>
        </w:rPr>
        <w:lastRenderedPageBreak/>
        <w:t xml:space="preserve">แต่อย่าให้ความรักต่อเพื่อนบ้านของเราเกินขอบเขตของความพอเหมาะ จนทำให้เราละเลยการปฏิบัติตามพระบัญญัติแรกและสำคัญที่สุด คือความรักต่อพระเจ้า ดังที่พระเยซูคริสต์เจ้าของเราเองได้ทรงสอนไว้: </w:t>
      </w:r>
      <w:r>
        <w:rPr>
          <w:i/>
          <w:lang w:val="ru-RU"/>
        </w:rPr>
        <w:t xml:space="preserve">‘ใครที่รักพ่อหรือแม่มากกว่าเรา ก็ไม่สมควรกับเรา; และใครที่รักลูกชายหรือลูกสาวมากกว่าเรา ก็ไม่สมควรกับเรา’ </w:t>
      </w:r>
      <w:r>
        <w:rPr>
          <w:lang w:val="ru-RU"/>
        </w:rPr>
        <w:t>(มัทธิว 10:37).</w:t>
      </w:r>
    </w:p>
    <w:p w14:paraId="29009BD1" w14:textId="77777777" w:rsidR="00DE15E4" w:rsidRDefault="00DE15E4">
      <w:pPr>
        <w:tabs>
          <w:tab w:val="left" w:pos="468"/>
        </w:tabs>
        <w:rPr>
          <w:lang w:val="ru-RU"/>
        </w:rPr>
      </w:pPr>
    </w:p>
    <w:p w14:paraId="17666869" w14:textId="77777777" w:rsidR="00DE15E4" w:rsidRDefault="00DE15E4">
      <w:pPr>
        <w:pStyle w:val="Heading3"/>
        <w:rPr>
          <w:lang w:val="ru-RU"/>
        </w:rPr>
      </w:pPr>
      <w:bookmarkStart w:id="35" w:name="n08"/>
      <w:bookmarkStart w:id="36" w:name="_Toc43423064"/>
      <w:bookmarkStart w:id="37" w:name="_Toc136190455"/>
      <w:bookmarkStart w:id="38" w:name="_Toc236752963"/>
      <w:bookmarkEnd w:id="35"/>
      <w:r>
        <w:rPr>
          <w:lang w:val="ru-RU"/>
        </w:rPr>
        <w:t>ความเมตตา</w:t>
      </w:r>
      <w:bookmarkEnd w:id="36"/>
      <w:bookmarkEnd w:id="37"/>
      <w:bookmarkEnd w:id="38"/>
    </w:p>
    <w:p w14:paraId="4EC0428F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เราต้องแสดงความเมตตาต่อผู้ยากจนและผู้แปลกหน้า; บรรดาผู้รู้และบิดาแห่งคริสตจักรได้ให้ความสำคัญอย่างยิ่งในการเน้นย้ำเรื่องนี้ ในด้านคุณธรรมนี้ เราต้องพยายามอย่างเต็มที่เพื่อปฏิบัติตามพระบัญญัติของพระเจ้าต่อไปนี้: </w:t>
      </w:r>
      <w:r>
        <w:rPr>
          <w:i/>
          <w:lang w:val="ru-RU"/>
        </w:rPr>
        <w:t xml:space="preserve">‘จงแสดงความเมตตา เหมือนอย่างที่พระบิดาของท่านทรงแสดงความเมตตา’ </w:t>
      </w:r>
      <w:r>
        <w:rPr>
          <w:lang w:val="ru-RU"/>
        </w:rPr>
        <w:t xml:space="preserve">และ </w:t>
      </w:r>
      <w:r>
        <w:rPr>
          <w:i/>
          <w:lang w:val="ru-RU"/>
        </w:rPr>
        <w:t>‘เราต้องการความเมตตา ไม่ใช่เครื่องบูชา’</w:t>
      </w:r>
      <w:r>
        <w:rPr>
          <w:lang w:val="ru-RU"/>
        </w:rPr>
        <w:t xml:space="preserve"> (ลูกา 6:36; มัทธิว 9:13) ผู้มีปัญญาจะฟังคำสอนที่นำสู่ความรอดนี้ ส่วนผู้ไม่มีปัญญาก็ไม่ฟัง ดังนั้น รางวัลที่ได้รับจะไม่เท่ากัน ดังที่กล่าวไว้ว่า: </w:t>
      </w:r>
      <w:r>
        <w:rPr>
          <w:i/>
          <w:lang w:val="ru-RU"/>
        </w:rPr>
        <w:t xml:space="preserve">‘ผู้ใดหว่านน้อย ก็เก็บเกี่ยวน้อย และผู้ใดหว่านมาก ก็เก็บเกี่ยวมาก’ </w:t>
      </w:r>
      <w:r>
        <w:rPr>
          <w:lang w:val="ru-RU"/>
        </w:rPr>
        <w:t>(2 โครินธ์ 9:6)</w:t>
      </w:r>
    </w:p>
    <w:p w14:paraId="40C64D8D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ขอให้แบบอย่างของเปโตร ผู้ให้ขนมปัง — ผู้ที่เพียงให้ขนมปังหนึ่งชิ้นแก่ผู้ขอทาน ก็ได้รับการอภัยบาปทั้งสิ้น (ตามที่ปรากฏในนิมิตแก่เขา) — เป็นแรงบันดาลใจให้เราแสดงความเมตตาต่อเพื่อนบ้าน — เพราะแม้การทำความดีเพียงเล็กน้อย ก็มีส่วนสำคัญอย่างยิ่งในการได้เข้าสู่ราชอาณาจักรสวรรค์</w:t>
      </w:r>
    </w:p>
    <w:p w14:paraId="1299FFC1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การให้ทานควรทำด้วยใจที่ร่าเริง ตามคำสอนของนักบุญไอแซคชาวซีเรีย: ‘หากท่านให้สิ่งใดแก่ผู้ที่ขอ โปรดให้ความสุขบนใบหน้าของท่านปรากฏก่อนการให้ และปลอบประโลมความเศร้าของเขาด้วยคำพูดที่อ่อนโยน’</w:t>
      </w:r>
    </w:p>
    <w:p w14:paraId="38F5474F" w14:textId="77777777" w:rsidR="00DE15E4" w:rsidRDefault="00DE15E4">
      <w:pPr>
        <w:tabs>
          <w:tab w:val="left" w:pos="468"/>
        </w:tabs>
        <w:rPr>
          <w:lang w:val="ru-RU"/>
        </w:rPr>
      </w:pPr>
    </w:p>
    <w:p w14:paraId="34BD8461" w14:textId="77777777" w:rsidR="00DE15E4" w:rsidRDefault="00DE15E4">
      <w:pPr>
        <w:pStyle w:val="Heading3"/>
        <w:rPr>
          <w:lang w:val="ru-RU"/>
        </w:rPr>
      </w:pPr>
      <w:bookmarkStart w:id="39" w:name="n09"/>
      <w:bookmarkStart w:id="40" w:name="_Toc43423065"/>
      <w:bookmarkStart w:id="41" w:name="_Toc136190456"/>
      <w:bookmarkStart w:id="42" w:name="_Toc236752964"/>
      <w:bookmarkEnd w:id="39"/>
      <w:r>
        <w:rPr>
          <w:lang w:val="ru-RU"/>
        </w:rPr>
        <w:lastRenderedPageBreak/>
        <w:t>ไม่ตัดสินและอภัยความผิด</w:t>
      </w:r>
      <w:bookmarkEnd w:id="40"/>
      <w:bookmarkEnd w:id="41"/>
      <w:bookmarkEnd w:id="42"/>
    </w:p>
    <w:p w14:paraId="658C5F8B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เราไม่ควรตัดสินใครทั้งสิ้น แม้จะเห็นด้วยตาตนเองว่าใครนั้นกำลังทำบาปและยังคงฝ่าฝืนพระบัญญัติของพระเจ้าอยู่ก็ตาม ดังที่กล่าวไว้ในพระวจนะของพระเจ้าว่า: </w:t>
      </w:r>
      <w:r>
        <w:rPr>
          <w:i/>
          <w:lang w:val="ru-RU"/>
        </w:rPr>
        <w:t xml:space="preserve">‘อย่าตัดสินผู้อื่น แล้วท่านก็จะไม่ถูกตัดสิน’ </w:t>
      </w:r>
      <w:r>
        <w:rPr>
          <w:lang w:val="ru-RU"/>
        </w:rPr>
        <w:t xml:space="preserve">(มัทธิว 7:1) </w:t>
      </w:r>
      <w:r>
        <w:rPr>
          <w:i/>
          <w:lang w:val="ru-RU"/>
        </w:rPr>
        <w:t>‘ท่านเป็นใครที่จะตัดสินผู้รับใช้ของผู้อื่น?</w:t>
      </w:r>
      <w:r>
        <w:rPr>
          <w:lang w:val="ru-RU"/>
        </w:rPr>
        <w:t>’</w:t>
      </w:r>
      <w:r>
        <w:rPr>
          <w:i/>
          <w:lang w:val="ru-RU"/>
        </w:rPr>
        <w:t xml:space="preserve"> เขาจะยืนหรือล้มต่อหน้าพระเจ้าของเขาเอง และเขาจะได้รับการฟื้นฟู เพราะพระเจ้าทรงมีฤทธิ์พอที่จะฟื้นฟูเขา” </w:t>
      </w:r>
      <w:r>
        <w:rPr>
          <w:lang w:val="ru-RU"/>
        </w:rPr>
        <w:t xml:space="preserve">(โรม 14:4) ดีกว่ามากที่จะเตือนตัวเองเสมอถึงคำพูดของอัครทูต: </w:t>
      </w:r>
      <w:r>
        <w:rPr>
          <w:i/>
          <w:lang w:val="ru-RU"/>
        </w:rPr>
        <w:t xml:space="preserve">“ใครที่คิดว่าตัวเองยืนอยู่ จงระวังอย่าให้ล้ม” </w:t>
      </w:r>
      <w:r>
        <w:rPr>
          <w:lang w:val="ru-RU"/>
        </w:rPr>
        <w:t>(1 โครินธ์ 10:12)</w:t>
      </w:r>
    </w:p>
    <w:p w14:paraId="553A3D53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เราต้องไม่เก็บความอาฆาตหรือความเกลียดชังต่อผู้ที่แสดงท่าทีเป็นศัตรูต่อเรา; ตรงกันข้าม เราต้องรักพวกเขา และทำดีต่อพวกเขาเท่าที่ทำได้ ตามคำสอนของพระเยซูคริสต์เจ้าของเรา: </w:t>
      </w:r>
      <w:r>
        <w:rPr>
          <w:i/>
          <w:lang w:val="ru-RU"/>
        </w:rPr>
        <w:t xml:space="preserve">‘จงรักศัตรูของท่าน และทำดีต่อผู้ที่เกลียดชังท่าน’ </w:t>
      </w:r>
      <w:r>
        <w:rPr>
          <w:lang w:val="ru-RU"/>
        </w:rPr>
        <w:t>(มัทธิว 5:44) ดังนั้น หากเราพยายามด้วยทุกกำลังที่จะนำสิ่งเหล่านี้ไปปฏิบัติ เราอาจหวังได้ว่าแสงสว่างแห่งพระเจ้าจะส่องสว่างในใจเรา และส่องทางสู่เยรูซาเล็มแห่งสวรรค์</w:t>
      </w:r>
    </w:p>
    <w:p w14:paraId="364F6D39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ทำไมเราจึงตัดสินเพื่อนบ้านของเรา? เพราะเราไม่พยายามรู้จักตัวเอง ผู้ที่มุ่งมั่นในการรู้จักตนเองจะไม่มีเวลาไปสังเกตข้อผิดพลาดของผู้อื่น จงตัดสินตนเอง — แล้วท่านจะหยุดตัดสินผู้อื่น จงตัดสินการกระทำชั่ว แต่จงอย่าตัดสินผู้ที่กระทำมัน เราต้องถือว่าตนเองเป็นผู้มีบาปมากที่สุด และให้อภัยเพื่อนบ้านสำหรับทุกการกระทำชั่ว เราควรเกลียดชังเพียงปีศาจที่นำเราให้หลงทางเท่านั้น บางครั้งเราอาจคิดว่าผู้อื่นกำลังทำผิด แต่ในความเป็นจริง หากผู้กระทำมีเจตนาดี การกระทำนั้นก็เป็นสิ่งดี นอกจากนี้ ประตูแห่งการกลับใจเปิดกว้างสำหรับทุกคน </w:t>
      </w:r>
      <w:r>
        <w:rPr>
          <w:lang w:val="ru-RU"/>
        </w:rPr>
        <w:lastRenderedPageBreak/>
        <w:t>และไม่มีใครรู้ว่าใครจะก้าวผ่านมันก่อน — คุณ ผู้ที่ตัดสิน หรือผู้ที่ถูกคุณตัดสิน</w:t>
      </w:r>
    </w:p>
    <w:p w14:paraId="201DF5E8" w14:textId="77777777" w:rsidR="00DE15E4" w:rsidRDefault="00DE15E4" w:rsidP="00FD6B7F">
      <w:pPr>
        <w:rPr>
          <w:lang w:val="ru-RU"/>
        </w:rPr>
      </w:pPr>
    </w:p>
    <w:p w14:paraId="386F82B9" w14:textId="77777777" w:rsidR="00DE15E4" w:rsidRDefault="00DE15E4">
      <w:pPr>
        <w:pStyle w:val="Heading3"/>
        <w:rPr>
          <w:rFonts w:ascii="Times New Roman" w:hAnsi="Times New Roman"/>
          <w:lang w:val="ru-RU"/>
        </w:rPr>
      </w:pPr>
      <w:bookmarkStart w:id="43" w:name="n10"/>
      <w:bookmarkStart w:id="44" w:name="_Toc43423066"/>
      <w:bookmarkStart w:id="45" w:name="_Toc136190457"/>
      <w:bookmarkStart w:id="46" w:name="_Toc236752965"/>
      <w:bookmarkEnd w:id="43"/>
      <w:r>
        <w:rPr>
          <w:lang w:val="ru-RU"/>
        </w:rPr>
        <w:t>การกลับใจ</w:t>
      </w:r>
      <w:bookmarkEnd w:id="44"/>
      <w:bookmarkEnd w:id="45"/>
      <w:bookmarkEnd w:id="46"/>
    </w:p>
    <w:p w14:paraId="28F6CAF3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ใครก็ตามที่ต้องการได้รับการช่วยให้รอด ต้องมีใจที่พร้อมสำหรับการกลับใจและสำนึกผิดอยู่เสมอ: </w:t>
      </w:r>
      <w:r>
        <w:rPr>
          <w:i/>
          <w:lang w:val="ru-RU"/>
        </w:rPr>
        <w:t xml:space="preserve">‘จิตที่แตกสลายเป็นเครื่องบูชาแด่พระเจ้า; ใจที่แตกสลายและสำนึกผิด โอ พระเจ้า พระองค์จะไม่ทรงดูหมิ่น’ </w:t>
      </w:r>
      <w:r>
        <w:rPr>
          <w:lang w:val="ru-RU"/>
        </w:rPr>
        <w:t xml:space="preserve">(สดุดี 50:19) ด้วยจิตที่สำนึกผิดเช่นนี้ คนนั้นสามารถหลีกเลี่ยงกับดักอันแยบยลของมารได้อย่างง่ายดายและปลอดภัย ซึ่งมารทุกความพยายามของเขามุ่งไปที่การรบกวนจิตวิญญาณมนุษย์ และในขณะที่จิตวิญญาณนั้นอยู่ในความวุ่นวาย ก็หว่านเมล็ดวัชพืชของเขา ตามคำในพระวรสารว่า: </w:t>
      </w:r>
      <w:r>
        <w:rPr>
          <w:i/>
          <w:lang w:val="ru-RU"/>
        </w:rPr>
        <w:t xml:space="preserve">‘ท่านเจ้าข้า ท่านไม่ได้หว่านเมล็ดพันธุ์ดีในทุ่งของท่านหรือ? “แล้ววัชพืชนั้นมาจากไหน?” เขาตอบว่า “ศัตรูของชายคนนั้นเป็นผู้ทำเช่นนี้” </w:t>
      </w:r>
      <w:r>
        <w:rPr>
          <w:lang w:val="ru-RU"/>
        </w:rPr>
        <w:t>(มัทธิว 13:27–28) แต่เมื่อบุคคลใดพยายามมีใจที่ถ่อมตัวและรักษาความสงบในความคิดของตน กลอุบายทั้งปวงของศัตรูก็ไร้พลังไป เพราะที่ใดมีความสงบในใจ ที่นั่นพระเจ้าเองก็ประทับอยู่: ‘ในความสงบ’ มีคำกล่าวว่า ‘เป็นที่ประทับของพระองค์’ (สดุดี 75:2)</w:t>
      </w:r>
    </w:p>
    <w:p w14:paraId="1ED49AA8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ตลอดชีวิตของเรา เราได้ทำให้พระสิริของพระเจ้าเสื่อมเสียด้วยบาปของเรา; ดังนั้น เราจึงต้องขอพระเจ้าให้อภัยบาปของเราด้วยความถ่อมใจเสมอ</w:t>
      </w:r>
    </w:p>
    <w:p w14:paraId="5D3DD25B" w14:textId="77777777" w:rsidR="00DE15E4" w:rsidRDefault="00DE15E4">
      <w:pPr>
        <w:tabs>
          <w:tab w:val="left" w:pos="468"/>
        </w:tabs>
        <w:rPr>
          <w:lang w:val="ru-RU"/>
        </w:rPr>
      </w:pPr>
    </w:p>
    <w:p w14:paraId="27BBD729" w14:textId="77777777" w:rsidR="00DE15E4" w:rsidRDefault="00DE15E4" w:rsidP="008763AB">
      <w:pPr>
        <w:pStyle w:val="Heading3"/>
        <w:rPr>
          <w:rFonts w:ascii="Times New Roman" w:hAnsi="Times New Roman"/>
          <w:lang w:val="ru-RU"/>
        </w:rPr>
      </w:pPr>
      <w:bookmarkStart w:id="47" w:name="n11"/>
      <w:bookmarkStart w:id="48" w:name="_Toc43423067"/>
      <w:bookmarkStart w:id="49" w:name="_Toc136190458"/>
      <w:bookmarkStart w:id="50" w:name="_Toc236752966"/>
      <w:bookmarkEnd w:id="47"/>
      <w:r>
        <w:rPr>
          <w:lang w:val="ru-RU"/>
        </w:rPr>
        <w:t>การอดอาหาร</w:t>
      </w:r>
      <w:bookmarkEnd w:id="48"/>
      <w:bookmarkEnd w:id="49"/>
      <w:bookmarkEnd w:id="50"/>
    </w:p>
    <w:p w14:paraId="6C39FB29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พระเยซูคริสต์เจ้าของเรา ผู้นำทางแห่งการถือศีลอดและผู้ช่วยให้รอดของเรา ได้เสริมกำลังตนเองด้วยการถือศีลอดเป็นเวลานาน </w:t>
      </w:r>
      <w:r>
        <w:rPr>
          <w:lang w:val="ru-RU"/>
        </w:rPr>
        <w:lastRenderedPageBreak/>
        <w:t xml:space="preserve">ก่อนที่จะเริ่มงานการไถ่บาปมนุษยชาติ และนักถือศีลอดทุกคน ที่ออกเดินทางเพื่อรับใช้พระเจ้า ต่างก็เตรียมตัวด้วยการถือศีลอด และไม่ก้าวเข้าสู่ทางกางเขน เว้นแต่ผ่านการฝึกฝนด้วยการถือศีลอด พวกเขาวัดความสำเร็จในการปฏิบัติทางจิตวิญญาณของตนเองจากความสำเร็จในการอดอาหาร </w:t>
      </w:r>
    </w:p>
    <w:p w14:paraId="076547BD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อย่างไรก็ตาม จนทำให้ผู้อื่นประหลาดใจ ผู้ถือศีลอดศักดิ์สิทธิ์เหล่านี้ไม่รู้จักความอ่อนล้า แต่ยังคงตื่นตัว แข็งแรง และพร้อมที่จะลงมือทำเสมอ โรคภัยไข้เจ็บเกิดขึ้นกับพวกเขาได้ยาก และชีวิตของพวกเขายาวนานเป็นพิเศษ</w:t>
      </w:r>
    </w:p>
    <w:p w14:paraId="537DCA3E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ในขณะที่ร่างกายของผู้ถือศีลอดจะผอมบางและเบาลง ชีวิตทางจิตวิญญาณก็บรรลุถึงความสมบูรณ์แบบและแสดงตัวผ่านปรากฏการณ์ที่น่าอัศจรรย์ จากนั้น จิตวิญญาณก็ดำเนินการต่าง ๆ ราวกับอยู่ในรูปแบบที่ไม่มีร่างกาย ประสาทสัมผัสภายนอกถูกตัดขาดไป และจิตใจที่หลุดพ้นจากโลกีย์ ก็บินขึ้นสู่สวรรค์และจมดิ่งอยู่ในการใคร่ครวญโลกทางจิตวิญญาณอย่างเต็มที่ อย่างไรก็ตาม ไม่ใช่ทุกคนจะสามารถบังคับตนเองให้ปฏิบัติตามกฎการถือศีลอย่างเคร่งครัดในทุกเรื่อง และปฏิเสธทุกสิ่งที่อาจช่วยบรรเทาความอ่อนแอของตนเองได้ </w:t>
      </w:r>
      <w:r w:rsidRPr="008763AB">
        <w:rPr>
          <w:i/>
          <w:iCs/>
          <w:lang w:val="ru-RU"/>
        </w:rPr>
        <w:t xml:space="preserve">‘ใครทำได้ก็ให้ทำ’ </w:t>
      </w:r>
      <w:r>
        <w:rPr>
          <w:lang w:val="ru-RU"/>
        </w:rPr>
        <w:t>(มัทธิว 19:12)</w:t>
      </w:r>
    </w:p>
    <w:p w14:paraId="1BC4894A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คนเราควรกินอาหารให้เพียงพอทุกวัน เพื่อให้ร่างกายที่ได้รับการเสริมสร้างแล้ว เป็นเพื่อนและผู้ช่วยจิตวิญญาณในการแสวงหาคุณธรรม มิฉะนั้น อาจเกิดกรณีที่เมื่อร่างกายอ่อนแอลง จิตวิญญาณก็จะอ่อนแอลงตามไปด้วย ในวันศุกร์และวันพุธ และโดยเฉพาะอย่างยิ่งในช่วงสี่ช่วงเวลาของการอดอาหาร ให้ปฏิบัติตามแบบอย่างของบรรดาบิดาผู้ศักดิ์สิทธิ์ และรับประทานอาหารเพียงวันละหนึ่งครั้ง — และทูตสวรรค์ของพระเจ้าจะอยู่กับท่าน</w:t>
      </w:r>
    </w:p>
    <w:p w14:paraId="5DD38A69" w14:textId="77777777" w:rsidR="00DE15E4" w:rsidRDefault="00DE15E4" w:rsidP="00EE2999">
      <w:pPr>
        <w:rPr>
          <w:lang w:val="ru-RU"/>
        </w:rPr>
      </w:pPr>
      <w:bookmarkStart w:id="51" w:name="n12"/>
      <w:bookmarkStart w:id="52" w:name="_Toc43423068"/>
      <w:bookmarkEnd w:id="51"/>
    </w:p>
    <w:p w14:paraId="1771D6A2" w14:textId="77777777" w:rsidR="00DE15E4" w:rsidRDefault="00DE15E4" w:rsidP="00EE2999">
      <w:pPr>
        <w:pStyle w:val="Heading3"/>
        <w:rPr>
          <w:rFonts w:ascii="Times New Roman" w:hAnsi="Times New Roman"/>
          <w:lang w:val="ru-RU"/>
        </w:rPr>
      </w:pPr>
      <w:bookmarkStart w:id="53" w:name="_Toc136190459"/>
      <w:bookmarkStart w:id="54" w:name="_Toc236752967"/>
      <w:r>
        <w:rPr>
          <w:lang w:val="ru-RU"/>
        </w:rPr>
        <w:t>ความอดทนและความถ่อมตัว</w:t>
      </w:r>
      <w:bookmarkEnd w:id="52"/>
      <w:bookmarkEnd w:id="53"/>
      <w:bookmarkEnd w:id="54"/>
    </w:p>
    <w:p w14:paraId="0543BB54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เราต้องมีความอดทนเสมอ และไม่ว่าจะเกิดอะไรขึ้น ก็ต้องรับมันด้วยความขอบคุณเพื่อพระเจ้า ชีวิตของเราเป็นเพียงหนึ่งนาทีเมื่อเทียบกับนิรันดร์ และด้วยเหตุนี้ </w:t>
      </w:r>
      <w:r>
        <w:rPr>
          <w:i/>
          <w:lang w:val="ru-RU"/>
        </w:rPr>
        <w:t xml:space="preserve">‘ความทุกข์ทรมานในปัจจุบันนี้’ ดังที่อัครสาวกกล่าว ‘ไม่อาจเทียบได้กับความรุ่งโรจน์ที่จะเปิดเผยแก่เรา’ </w:t>
      </w:r>
      <w:r>
        <w:rPr>
          <w:lang w:val="ru-RU"/>
        </w:rPr>
        <w:t>(โรม 8:18)</w:t>
      </w:r>
    </w:p>
    <w:p w14:paraId="12763B04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จงอดทนในความเงียบเมื่อศัตรูดูหมิ่นท่าน และเปิดใจของท่านให้เฉพาะพระเจ้าเท่านั้น ส่วนผู้ที่ทำให้ท่านอับอายหรือพรากเกียรติยศของท่านไป จงพยายามให้อภัยพวกเขาอย่างสุดความสามารถ ตามคำสอนในพระวรสารว่า </w:t>
      </w:r>
      <w:r w:rsidRPr="00EE2999">
        <w:rPr>
          <w:i/>
          <w:iCs/>
          <w:lang w:val="ru-RU"/>
        </w:rPr>
        <w:t xml:space="preserve">‘อย่าทวงคืนสิ่งที่ถูกพรากไปจากท่าน’ </w:t>
      </w:r>
      <w:r>
        <w:rPr>
          <w:lang w:val="ru-RU"/>
        </w:rPr>
        <w:t>(ลูกา 6:30)</w:t>
      </w:r>
    </w:p>
    <w:p w14:paraId="5CC2D674" w14:textId="77777777" w:rsidR="00DE15E4" w:rsidRPr="00EE2999" w:rsidRDefault="00DE15E4">
      <w:pPr>
        <w:tabs>
          <w:tab w:val="left" w:pos="468"/>
        </w:tabs>
        <w:rPr>
          <w:iCs/>
          <w:lang w:val="ru-RU"/>
        </w:rPr>
      </w:pPr>
      <w:r>
        <w:rPr>
          <w:lang w:val="ru-RU"/>
        </w:rPr>
        <w:tab/>
        <w:t xml:space="preserve">เมื่อผู้คนด่าทอเรา เราต้องถือว่าตัวเองไม่คู่ควรกับคำชมเชย โดยตระหนักว่า หากเราคู่ควร ทุกคนก็จะก้มหัวลงต่อหน้าเรา เราต้องถ่อมตนอยู่เสมอต่อหน้าทุกคน ตามคำสอนของนักบุญไอแซคชาวซีเรีย: </w:t>
      </w:r>
      <w:r w:rsidRPr="00EE2999">
        <w:rPr>
          <w:iCs/>
          <w:lang w:val="ru-RU"/>
        </w:rPr>
        <w:t>‘จงถ่อมตนลง และท่านจะเห็นพระสิริของพระเจ้าภายในตัวท่านเอง’</w:t>
      </w:r>
    </w:p>
    <w:p w14:paraId="39A9FD5A" w14:textId="77777777" w:rsidR="00DE15E4" w:rsidRDefault="00DE15E4" w:rsidP="00EE2999">
      <w:pPr>
        <w:rPr>
          <w:lang w:val="ru-RU"/>
        </w:rPr>
      </w:pPr>
    </w:p>
    <w:p w14:paraId="49693E09" w14:textId="77777777" w:rsidR="00DE15E4" w:rsidRDefault="00DE15E4" w:rsidP="00EE2999">
      <w:pPr>
        <w:pStyle w:val="Heading3"/>
        <w:rPr>
          <w:rFonts w:ascii="Times New Roman" w:hAnsi="Times New Roman"/>
          <w:lang w:val="ru-RU"/>
        </w:rPr>
      </w:pPr>
      <w:bookmarkStart w:id="55" w:name="n13"/>
      <w:bookmarkStart w:id="56" w:name="_Toc43423069"/>
      <w:bookmarkStart w:id="57" w:name="_Toc136190460"/>
      <w:bookmarkStart w:id="58" w:name="_Toc236752968"/>
      <w:bookmarkEnd w:id="55"/>
      <w:r>
        <w:rPr>
          <w:lang w:val="ru-RU"/>
        </w:rPr>
        <w:t>โรคภัย</w:t>
      </w:r>
      <w:bookmarkEnd w:id="56"/>
      <w:bookmarkEnd w:id="57"/>
      <w:bookmarkEnd w:id="58"/>
    </w:p>
    <w:p w14:paraId="657DBF07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>ร่างกายเป็นผู้รับใช้ของจิตวิญญาณ และจิตวิญญาณคือราชินี ดังนั้น จึงมักเกิดขึ้นว่า ด้วยความเมตตาของพระเจ้า ร่างกายของเราถูกโรคภัยทำให้อ่อนล้า ผ่านโรคภัย ความปรารถนาอันรุนแรงจะถูกลดทอนลง และบุคคลนั้นจะกลับมามีสติสัมปชัญญะ นอกจากนี้ บางครั้งโรคภัยทางกายเองก็เกิดจากความปรารถนาอันรุนแรงนั้น ผู้ใดที่ทนรับโรคภัยด้วยความอดทนและความกตัญญู จะได้รับการนับว่าเป็นความดีงาม หรือแม้กระทั่งมากกว่านั้น</w:t>
      </w:r>
    </w:p>
    <w:p w14:paraId="24164EA1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ผู้อาวุโสท่านหนึ่ง ซึ่งกำลังทุกข์ทรมานจากโรคบวมน้ำ ได้กล่าวกับพี่น้องที่มาหาท่านเพื่อรักษาว่า: ‘ท่านผู้อาวุโสทั้งหลาย โปรดอธิษฐานให้จิตภายในของข้าพเจ้าไม่ถูกโรคเช่นนี้รบกวน ส่วนความทุกข์ทรมานในปัจจุบันนี้ ข้าพเจ้าขอพระเจ้าอย่าทรงปลดปล่อยข้าพเจ้าจากมันอย่างกะทันหัน เพราะในขณะที่ร่างกายภายนอกของข้าพเจ้ากำลังเสื่อมสลาย จิตวิญญาณภายในของข้าพเจ้ากำลังได้รับการฟื้นฟู’ (2 โครินธ์ 4:16)</w:t>
      </w:r>
    </w:p>
    <w:p w14:paraId="06D33D39" w14:textId="77777777" w:rsidR="00DE15E4" w:rsidRDefault="00DE15E4">
      <w:pPr>
        <w:tabs>
          <w:tab w:val="left" w:pos="468"/>
        </w:tabs>
        <w:rPr>
          <w:lang w:val="ru-RU"/>
        </w:rPr>
      </w:pPr>
    </w:p>
    <w:p w14:paraId="70E0792A" w14:textId="77777777" w:rsidR="00DE15E4" w:rsidRDefault="00DE15E4">
      <w:pPr>
        <w:pStyle w:val="Heading3"/>
        <w:rPr>
          <w:lang w:val="ru-RU"/>
        </w:rPr>
      </w:pPr>
      <w:bookmarkStart w:id="59" w:name="n14"/>
      <w:bookmarkStart w:id="60" w:name="_Toc43423070"/>
      <w:bookmarkStart w:id="61" w:name="_Toc136190461"/>
      <w:bookmarkStart w:id="62" w:name="_Toc236752969"/>
      <w:bookmarkEnd w:id="59"/>
      <w:r>
        <w:rPr>
          <w:lang w:val="ru-RU"/>
        </w:rPr>
        <w:t>ความสงบของจิตใจ</w:t>
      </w:r>
      <w:bookmarkEnd w:id="60"/>
      <w:bookmarkEnd w:id="61"/>
      <w:bookmarkEnd w:id="62"/>
    </w:p>
    <w:p w14:paraId="6E9528B5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ความสงบของจิตใจได้มาผ่านความทุกข์ยาก พระคัมภีร์กล่าวว่า: </w:t>
      </w:r>
      <w:r>
        <w:rPr>
          <w:i/>
          <w:lang w:val="ru-RU"/>
        </w:rPr>
        <w:t xml:space="preserve">‘เราได้ผ่านไฟและน้ำมา และพระองค์ได้นำเราสู่ที่พักผ่อน’ </w:t>
      </w:r>
      <w:r>
        <w:rPr>
          <w:lang w:val="ru-RU"/>
        </w:rPr>
        <w:t>(สดุดี 65:12) สำหรับผู้ที่ปรารถนาจะถวายความพอใจแด่พระเจ้า ทางนั้นต้องผ่านความทุกข์ยากมากมาย เราจะสรรเสริญนักบุญผู้พลีชีพได้อย่างไร สำหรับความทุกข์ทรมานที่ท่านทั้งหลายทนรับเพื่อพระเจ้า เมื่อเราเองยังทนรับแม้แต่อาการไข้ไม่ได้?</w:t>
      </w:r>
    </w:p>
    <w:p w14:paraId="6B4789AF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ไม่มีสิ่งใดช่วยในการบรรลุความสงบภายในได้มากเท่าความเงียบ และเท่าที่ทำได้ ควรมีการสนทนาภายในกับตนเองอย่างต่อเนื่อง และสนทนากับผู้อื่นให้น้อยที่สุด</w:t>
      </w:r>
    </w:p>
    <w:p w14:paraId="3279E800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เครื่องหมายของชีวิตทางจิตวิญญาณคือการที่บุคคลนั้นจมดิ่งอยู่ในตัวเองและงานลับภายในใจ</w:t>
      </w:r>
    </w:p>
    <w:p w14:paraId="09C6115C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ความสงบนี้ เหมือนสมบัติที่ไม่มีค่าใดเทียบได้ ซึ่งพระเยซูคริสต์เจ้าของเราได้ทิ้งไว้ให้สาวกของพระองค์ก่อนที่พระองค์จะสิ้นพระชนม์ โดยตรัสว่า: </w:t>
      </w:r>
      <w:r>
        <w:rPr>
          <w:i/>
          <w:lang w:val="ru-RU"/>
        </w:rPr>
        <w:t xml:space="preserve">‘ความสงบ ข้าพเจ้าทิ้งไว้กับท่าน; ความสงบของข้าพเจ้า ข้าพเจ้าให้แก่ท่าน’ </w:t>
      </w:r>
      <w:r>
        <w:rPr>
          <w:lang w:val="ru-RU"/>
        </w:rPr>
        <w:t xml:space="preserve">(ยอห์น 14:27) อัครทูตยังกล่าวถึงเรื่องนี้ด้วยว่า: </w:t>
      </w:r>
      <w:r>
        <w:rPr>
          <w:i/>
          <w:lang w:val="ru-RU"/>
        </w:rPr>
        <w:t xml:space="preserve">‘และสันติสุขของพระเจ้า ซึ่งเกินความเข้าใจทั้งสิ้น จะรักษาใจและจิตวิญญาณของท่านไว้ในพระเยซูคริสต์’ </w:t>
      </w:r>
      <w:r>
        <w:rPr>
          <w:lang w:val="ru-RU"/>
        </w:rPr>
        <w:t xml:space="preserve">(ฟิลิปปี </w:t>
      </w:r>
      <w:r>
        <w:rPr>
          <w:lang w:val="ru-RU"/>
        </w:rPr>
        <w:lastRenderedPageBreak/>
        <w:t xml:space="preserve">4:7); </w:t>
      </w:r>
      <w:r>
        <w:rPr>
          <w:i/>
          <w:lang w:val="ru-RU"/>
        </w:rPr>
        <w:t xml:space="preserve">‘จงแสวงหาสันติสุขกับทุกคน และความบริสุทธิ์ ซึ่งหากไม่มีสิ่งนี้ ไม่มีผู้ใดจะได้เห็นพระเจ้า’ </w:t>
      </w:r>
      <w:r>
        <w:rPr>
          <w:lang w:val="ru-RU"/>
        </w:rPr>
        <w:t>(ฮีบรู 12:14)</w:t>
      </w:r>
    </w:p>
    <w:p w14:paraId="0E94A33B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ดังนั้น เราต้องมุ่งความคิด ความปรารถนา และการกระทำทั้งหมดของเราไปสู่การได้รับความสันติสุขของพระเจ้า และร้องทูลร่วมกับพระศาสนจักรเสมอว่า: </w:t>
      </w:r>
      <w:r>
        <w:rPr>
          <w:i/>
          <w:lang w:val="ru-RU"/>
        </w:rPr>
        <w:t xml:space="preserve">‘โอ พระเจ้าของเรา โปรดประทานสันติสุขแก่เรา’ </w:t>
      </w:r>
      <w:r>
        <w:rPr>
          <w:lang w:val="ru-RU"/>
        </w:rPr>
        <w:t>(อิสยาห์ 26:12)</w:t>
      </w:r>
    </w:p>
    <w:p w14:paraId="7746D9BC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เราต้องทำทุกสิ่งที่อยู่ในกำลังของเราเพื่อรักษาความสันติภายใน และไม่ถูกรบกวนโดยคำด่าทอจากผู้อื่น เพื่อบรรลุเป้าหมายนี้ เราต้องหลีกเลี่ยงความโกรธในทุกทาง และด้วยความระมัดระวัง จงรักษาจิตใจและหัวใจของเราให้พ้นจากความผันผวนที่ไม่เหมาะสม</w:t>
      </w:r>
    </w:p>
    <w:p w14:paraId="741BF030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คำด่าทอจากผู้อื่นต้องรับไว้ด้วยความเฉยเมย และเราต้องฝึกจิตใจให้คุ้นเคยกับสภาพจิตใจเช่นนี้ จนคำด่าทอเหล่านั้นไม่ส่งผลกระทบต่อเราแม้แต่น้อย การฝึกฝนเช่นนี้สามารถนำความสันติมาสู่ใจเรา และทำให้ใจเราเป็นที่ประทับของพระเจ้าเอง</w:t>
      </w:r>
    </w:p>
    <w:p w14:paraId="6EDA5B0B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เราเห็นตัวอย่างของความเมตตาเช่นนี้ในชีวิตของนักบุญเกรกอรี ผู้ทำปาฏิหาริย์ ซึ่งมีหญิงขายตัวคนหนึ่งเรียกร้องเงินสินบนต่อหน้าสาธารณชน โดยอ้างว่าเป็นค่าชดเชยสำหรับบาปที่เธอได้กระทำร่วมกับท่าน อย่างไรก็ตาม ท่านไม่แสดงความโกรธต่อเธอแม้แต่น้อย และกล่าวกับเพื่อนของท่านอย่างอ่อนโยนว่า ‘ให้เงินจำนวนที่เธอเรียกร้องไปให้เธอเร็วๆ’ ทันทีที่หญิงนั้นรับเงินที่ไม่ยุติธรรมนั้น เธอก็เริ่มถูกผีสิง จากนั้น นักบุญได้อธิษฐานแล้วขับผีออกจากตัวเธอ</w:t>
      </w:r>
    </w:p>
    <w:p w14:paraId="49E3ADB5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แต่หากไม่สามารถไม่รู้สึกโกรธได้ ก็อย่างน้อยที่สุดต้องเก็บคำพูดไว้ ตามคำกล่าวของผู้ประพันธ์สดุดีว่า: </w:t>
      </w:r>
      <w:r>
        <w:rPr>
          <w:i/>
          <w:lang w:val="ru-RU"/>
        </w:rPr>
        <w:t xml:space="preserve">‘ข้าพเจ้ารู้สึกเกรงกลัวจนพูดไม่ออก’ </w:t>
      </w:r>
      <w:r>
        <w:rPr>
          <w:lang w:val="ru-RU"/>
        </w:rPr>
        <w:t>(สดุดี 76:5)</w:t>
      </w:r>
    </w:p>
    <w:p w14:paraId="3E8BC435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ในกรณีนี้ เราอาจเอานักบุญสปิริดอนแห่งทริมิทูส และนักบุญเอเฟรมชาวซีเรีย เป็นแบบอย่างคนแรกทนรับการดูหมิ่นนี้ด้วยวิธีดังต่อไปนี้: </w:t>
      </w:r>
      <w:r>
        <w:rPr>
          <w:lang w:val="ru-RU"/>
        </w:rPr>
        <w:lastRenderedPageBreak/>
        <w:t>เมื่อตามคำสั่งของกษัตริย์กรีก เขากำลังจะเข้าวัง ผู้รับใช้คนหนึ่งในห้องพระมหากษัตริย์เข้าใจผิดว่าเขาเป็นคนขอทาน จึงหัวเราะเยาะเขา และปฏิเสธที่จะให้เขาเข้า ท่านแรกนั้นได้ทนรับคำดูหมิ่นด้วยวิธีดังต่อไปนี้: เมื่อท่านกำลังเข้าวังตามคำสั่งของกษัตริย์กรีก หนึ่งในผู้รับใช้ในห้องพระราชวังได้เข้าใจผิดว่าท่านเป็นคนขอทาน จึงเยาะเย้ยท่าน ปฏิเสธไม่ให้ท่านเข้าห้อง และแม้กระทั่งตีแก้มท่านด้วย นักบุญสปิริดอน ซึ่งไม่มีความอาฆาต ได้หันแก้มอีกข้างให้เขา ตามพระวจนะของพระเจ้า (มัทธิว 5:39) ส่วนท่านเอเฟรมผู้เป็นที่เคารพนับถือ ขณะอาศัยอยู่ในทะเลทราย เคยถูกปฏิเสธอาหารด้วยวิธีนี้ครั้งหนึ่ง ศิษย์ของท่าน ขณะกำลังนำอาหารมา ได้ทำภาชนะแตกโดยไม่ได้ตั้งใจระหว่างทาง พระบิดาผู้ทรงเกียรติ เมื่อเห็นลูกศิษย์ดูเศร้าโศก จึงกล่าวกับเขาว่า: ‘อย่าเศร้าโศกเลย พี่น้อง หากอาหารไม่ต้องการมาหาเรา เราก็จะไปหาอาหารนั้นเอง’ ดังนั้น พระบิดาผู้ทรงเกียรติจึงเดินไป นั่งลงข้างภาชนะที่แตก และเก็บอาหารมากิน นั่นคือความปราศจากความอาฆาตของท่าน!</w:t>
      </w:r>
    </w:p>
    <w:p w14:paraId="12F2FBB9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เพื่อรักษาความสงบของจิตใจ เราต้องทิ้งความท้อแท้ไป และพยายามรักษาจิตวิญญาณที่เปี่ยมด้วยความสุข ตามคำสอนของผู้มีปัญญาในหนังสือซีราค: </w:t>
      </w:r>
      <w:r>
        <w:rPr>
          <w:i/>
          <w:lang w:val="ru-RU"/>
        </w:rPr>
        <w:t xml:space="preserve">‘ความเศร้าโศกได้คร่าชีวิตผู้คนมากมาย และไม่มีประโยชน์ใดเลย’ </w:t>
      </w:r>
      <w:r>
        <w:rPr>
          <w:lang w:val="ru-RU"/>
        </w:rPr>
        <w:t>(ซีราค 30:25)</w:t>
      </w:r>
    </w:p>
    <w:p w14:paraId="0EAFB337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เพื่อรักษาความสงบภายในใจ คนเราต้องหลีกเลี่ยงการตัดสินผู้อื่นในทุกทางที่เป็นไปได้ ความสงบภายในใจจะรักษาได้ด้วยการอดทนต่อพี่น้องและด้วยการนิ่งเงียบ เมื่อบุคคลอยู่ในสภาพจิตใจเช่นนี้ เขาจะได้รับคำเปิดเผยจากพระเจ้า</w:t>
      </w:r>
    </w:p>
    <w:p w14:paraId="057AF1A4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เพื่อหลีกเลี่ยงการตกอยู่ในกับดักของการตัดสินเพื่อนบ้าน บุคคลนั้นต้องระมัดระวังตนเอง ไม่รับข่าวร้ายจากใคร และรักษาความเฉยเมยต่อทุกสิ่ง</w:t>
      </w:r>
    </w:p>
    <w:p w14:paraId="5894DDF1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เพื่อรักษาความสงบภายใน บุคคลต้องหันเข้าภายในตัวเองบ่อยครั้งและถามว่า: ‘ฉันอยู่ที่ไหน?’ เมื่อทำเช่นนี้ บุคคลต้องมั่นใจว่าประสาทสัมผัสทางกาย โดยเฉพาะการมองเห็น จะรับใช้ตัวตนภายใน และไม่ทำให้จิตวิญญาณถูกเบี่ยงเบนด้วยวัตถุทางประสาทสัมผัส; เพราะเพียงผู้ที่ทุ่มเทในการทำงานภายในและดูแลจิตวิญญาณของตนเองเท่านั้น ที่จะได้รับของขวัญจากพระเจ้า</w:t>
      </w:r>
    </w:p>
    <w:p w14:paraId="62135DAF" w14:textId="77777777" w:rsidR="00DE15E4" w:rsidRDefault="00DE15E4">
      <w:pPr>
        <w:tabs>
          <w:tab w:val="left" w:pos="468"/>
        </w:tabs>
        <w:rPr>
          <w:lang w:val="ru-RU"/>
        </w:rPr>
      </w:pPr>
    </w:p>
    <w:p w14:paraId="1BFDFB70" w14:textId="77777777" w:rsidR="00DE15E4" w:rsidRDefault="00DE15E4">
      <w:pPr>
        <w:pStyle w:val="Heading3"/>
        <w:rPr>
          <w:lang w:val="ru-RU"/>
        </w:rPr>
      </w:pPr>
      <w:bookmarkStart w:id="63" w:name="n15"/>
      <w:bookmarkStart w:id="64" w:name="_Toc43423071"/>
      <w:bookmarkStart w:id="65" w:name="_Toc136190462"/>
      <w:bookmarkStart w:id="66" w:name="_Toc236752970"/>
      <w:bookmarkEnd w:id="63"/>
      <w:r>
        <w:rPr>
          <w:lang w:val="ru-RU"/>
        </w:rPr>
        <w:t>การปฏิบัติที่ยิ่งใหญ่</w:t>
      </w:r>
      <w:bookmarkEnd w:id="64"/>
      <w:bookmarkEnd w:id="65"/>
      <w:bookmarkEnd w:id="66"/>
    </w:p>
    <w:p w14:paraId="79A3AAA3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>ต่อศิษย์ที่กระตือรือร้นจะปฏิบัติความเคร่งครัดเกินควร พระเซราฟิมผู้ทรงเกียรติจะตรัสว่า การทนรับคำด่าทอด้วยความอดทนและความอ่อนน้อม คือโซ่ตรวนและเสื้อขนสัตว์ของเรา (โซ่ตรวน — โซ่เหล็กและน้ำหนักต่าง ๆ; เสื้อขนสัตว์ — เสื้อผ้าหนาที่ทำจากขนสัตว์หยาบ) นักพรตบางคนสวมใส่สิ่งเหล่านี้เพื่อทรมานร่างกายของตนเอง</w:t>
      </w:r>
    </w:p>
    <w:p w14:paraId="16D61CD6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ไม่ควรทำสิ่งที่ยากเกินความสามารถของตนเอง แต่ต้องพยายามให้ ‘เพื่อน’ ของเรา — คือเนื้อหนัง — ยังคงซื่อสัตย์และสามารถพัฒนาคุณธรรมได้ เราต้องเดินตามทางสายกลาง ไม่หันไปทางขวาหรือทางซ้าย (สุภาษิต 4:27): ให้จิตวิญญาณสิ่งที่เป็นทางจิตวิญญาณ และให้ร่างกายสิ่งที่เป็นทางร่างกาย ตามที่จำเป็นเพื่อความอยู่รอดของชีวิตชั่วคราวนี้ เราไม่ควรปฏิเสธที่จะปฏิบัติตามสิ่งที่ชีวิตสังคมเรียกร้องจากเราอย่างถูกต้อง ตามคำสอนในพระคัมภีร์ว่า: </w:t>
      </w:r>
      <w:r>
        <w:rPr>
          <w:i/>
          <w:lang w:val="ru-RU"/>
        </w:rPr>
        <w:t xml:space="preserve">‘จงคืนสิ่งของซีซาร์ให้แก่ซีซาร์ และสิ่งของพระเจ้าให้แก่พระเจ้า’ </w:t>
      </w:r>
      <w:r>
        <w:rPr>
          <w:lang w:val="ru-RU"/>
        </w:rPr>
        <w:t>(มัทธิว 22:21)</w:t>
      </w:r>
    </w:p>
    <w:p w14:paraId="2F1D0DB1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เราต้องมีความเมตตาต่อจิตวิญญาณของเราเองในความอ่อนแอและความไม่สมบูรณ์ และอดทนต่อข้อบกพร่องของเราเอง เช่นเดียวกับที่เราอดทนต่อข้อบกพร่องของเพื่อนบ้าน แต่เราไม่ควรประมาท แต่ต้องกระตุ้นตัวเองให้ทำดีขึ้นอยู่เสมอ</w:t>
      </w:r>
    </w:p>
    <w:p w14:paraId="08A311E0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 xml:space="preserve">ไม่ว่าคุณจะกินมากเกินไปหรือทำสิ่งอื่นใดที่เป็นลักษณะของความอ่อนแอของมนุษย์ ก็อย่าได้กังวล อย่าเพิ่มความเสียหายให้มากขึ้น แต่จงใช้ความกล้าหาญกระตุ้นตัวเองให้พัฒนา และพยายามรักษาความสงบในจิตใจ ตามคำพูดของอัครทูตว่า: </w:t>
      </w:r>
      <w:r>
        <w:rPr>
          <w:i/>
          <w:lang w:val="ru-RU"/>
        </w:rPr>
        <w:t>‘ผู้ใดที่ไม่ตัดสินตนเองในสิ่งที่ตนเลือก ย่อมเป็นสุข’</w:t>
      </w:r>
      <w:r>
        <w:rPr>
          <w:lang w:val="ru-RU"/>
        </w:rPr>
        <w:t xml:space="preserve"> (โรม 14:22) คำพูดของพระผู้ช่วยให้รอดก็สื่อความหมายเดียวกันว่า: </w:t>
      </w:r>
      <w:r>
        <w:rPr>
          <w:i/>
          <w:lang w:val="ru-RU"/>
        </w:rPr>
        <w:t xml:space="preserve">‘หากท่านไม่กลับใจและกลายเป็นเหมือนเด็ก ท่านจะไม่ได้เข้าสู่อาณาจักรสวรรค์’ </w:t>
      </w:r>
      <w:r>
        <w:rPr>
          <w:lang w:val="ru-RU"/>
        </w:rPr>
        <w:t>(มัทธิว 18:3)</w:t>
      </w:r>
    </w:p>
    <w:p w14:paraId="72F1784B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เราต้องยกความสำเร็จนับทุกสิ่งทุกอย่างให้แก่พระเจ้า และกล่าวตามคำของผู้เผยพระวจนะว่า: </w:t>
      </w:r>
      <w:r>
        <w:rPr>
          <w:i/>
          <w:lang w:val="ru-RU"/>
        </w:rPr>
        <w:t xml:space="preserve">‘ไม่ใช่เรา พระเจ้า ไม่ใช่เรา แต่ขอให้พระนามของพระองค์ได้รับเกียรติ’ </w:t>
      </w:r>
      <w:r>
        <w:rPr>
          <w:lang w:val="ru-RU"/>
        </w:rPr>
        <w:t>(สดุดี 113:9)</w:t>
      </w:r>
    </w:p>
    <w:p w14:paraId="34A0BEBF" w14:textId="77777777" w:rsidR="00DE15E4" w:rsidRDefault="00DE15E4">
      <w:pPr>
        <w:tabs>
          <w:tab w:val="left" w:pos="468"/>
        </w:tabs>
        <w:rPr>
          <w:lang w:val="ru-RU"/>
        </w:rPr>
      </w:pPr>
    </w:p>
    <w:p w14:paraId="15C275A3" w14:textId="77777777" w:rsidR="00DE15E4" w:rsidRDefault="00DE15E4">
      <w:pPr>
        <w:pStyle w:val="Heading3"/>
        <w:rPr>
          <w:lang w:val="ru-RU"/>
        </w:rPr>
      </w:pPr>
      <w:bookmarkStart w:id="67" w:name="n16"/>
      <w:bookmarkStart w:id="68" w:name="_Toc43423072"/>
      <w:bookmarkStart w:id="69" w:name="_Toc136190463"/>
      <w:bookmarkStart w:id="70" w:name="_Toc236752971"/>
      <w:bookmarkEnd w:id="67"/>
      <w:r>
        <w:rPr>
          <w:lang w:val="ru-RU"/>
        </w:rPr>
        <w:t>ความบริสุทธิ์ของใจ</w:t>
      </w:r>
      <w:bookmarkEnd w:id="68"/>
      <w:bookmarkEnd w:id="69"/>
      <w:bookmarkEnd w:id="70"/>
    </w:p>
    <w:p w14:paraId="6027B64B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เราต้องรักษาใจของเราให้พ้นจากความคิดและภาพลักษณ์ที่ไม่เหมาะสมอย่างไม่หยุดยั้ง ตามคำพูดของผู้เขียนหนังสือสุภาษิตว่า: </w:t>
      </w:r>
      <w:r>
        <w:rPr>
          <w:i/>
          <w:lang w:val="ru-RU"/>
        </w:rPr>
        <w:t xml:space="preserve">‘เหนือสิ่งอื่นใด จงรักษาใจของท่านให้ดี เพราะทุกสิ่งที่ท่านทำล้วนไหลออกมาจากใจนั้น’ </w:t>
      </w:r>
      <w:r>
        <w:rPr>
          <w:lang w:val="ru-RU"/>
        </w:rPr>
        <w:t>(สุภาษิต 4:23)</w:t>
      </w:r>
    </w:p>
    <w:p w14:paraId="6E895168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ด้วยการรักษาใจอย่างสม่ำเสมอเป็นเวลานาน ความบริสุทธิ์จะเกิดขึ้นภายในใจ และผ่านความบริสุทธิ์นี้ เราจึงสามารถมองเห็นวิสัยทัศน์ของพระเจ้าได้ ตามที่ความจริงนิรันดร์ได้ยืนยันไว้ว่า: </w:t>
      </w:r>
      <w:r>
        <w:rPr>
          <w:i/>
          <w:lang w:val="ru-RU"/>
        </w:rPr>
        <w:t xml:space="preserve">‘ผู้ที่มีใจบริสุทธิ์นั้นเป็นสุข เพราะเขาจะได้เห็นพระเจ้า’ </w:t>
      </w:r>
      <w:r>
        <w:rPr>
          <w:lang w:val="ru-RU"/>
        </w:rPr>
        <w:t>(มัทธิว 5:8)</w:t>
      </w:r>
    </w:p>
    <w:p w14:paraId="2504EDC8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ไม่ว่าสิ่งใดที่ดีที่สุดในใจ เราไม่ควรเปิดเผยมันโดยไม่จำเป็น เพราะเพียงเมื่อมันถูกเก็บรักษาไว้เป็นสมบัติล้ำค่าในใจเท่านั้น มันจึงจะปลอดภัยจากศัตรูทั้งที่มองเห็นได้และมองไม่เห็น อย่าเปิดเผยความลับในใจของคุณให้ทุกคนรู้</w:t>
      </w:r>
    </w:p>
    <w:p w14:paraId="4922D3D1" w14:textId="77777777" w:rsidR="00DE15E4" w:rsidRDefault="00DE15E4">
      <w:pPr>
        <w:tabs>
          <w:tab w:val="left" w:pos="468"/>
        </w:tabs>
        <w:rPr>
          <w:lang w:val="ru-RU"/>
        </w:rPr>
      </w:pPr>
    </w:p>
    <w:p w14:paraId="5824E1AD" w14:textId="77777777" w:rsidR="00DE15E4" w:rsidRDefault="00DE15E4">
      <w:pPr>
        <w:pStyle w:val="Heading3"/>
        <w:rPr>
          <w:lang w:val="ru-RU"/>
        </w:rPr>
      </w:pPr>
      <w:bookmarkStart w:id="71" w:name="n17"/>
      <w:bookmarkStart w:id="72" w:name="_Toc43423073"/>
      <w:bookmarkStart w:id="73" w:name="_Toc136190464"/>
      <w:bookmarkStart w:id="74" w:name="_Toc236752972"/>
      <w:bookmarkEnd w:id="71"/>
      <w:r>
        <w:rPr>
          <w:lang w:val="ru-RU"/>
        </w:rPr>
        <w:lastRenderedPageBreak/>
        <w:t>การสังเกตการเคลื่อนไหวของใจ</w:t>
      </w:r>
      <w:bookmarkEnd w:id="72"/>
      <w:bookmarkEnd w:id="73"/>
      <w:bookmarkEnd w:id="74"/>
    </w:p>
    <w:p w14:paraId="19F28124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>เมื่อบุคคลใดได้รับสิ่งศักดิ์สิทธิ์ เขาจะรู้สึกยินดีในใจ แต่เมื่อได้รับสิ่งชั่วร้าย เขาจะตกอยู่ในความสับสน</w:t>
      </w:r>
    </w:p>
    <w:p w14:paraId="07510D03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หัวใจของคริสเตียน เมื่อได้รับสิ่งอันศักดิ์สิทธิ์แล้ว ไม่ต้องการการยืนยันจากภายนอกว่าสิ่งนั้นมาจากพระเจ้า แต่ถูกยืนยันโดยการกระทำนั้นเองว่าสิ่งที่รับมานั้นเป็นจากสวรรค์ เพราะมันรู้สึกถึงผลทางจิตวิญญาณภายในตัวเอง: </w:t>
      </w:r>
      <w:r>
        <w:rPr>
          <w:i/>
          <w:lang w:val="ru-RU"/>
        </w:rPr>
        <w:t>‘ความรัก ความชื่นชมยินดี ความสันติ ความอดทน ความเมตตา ความดี ความซื่อสัตย์ ความอ่อนโยน ความควบคุมตนเอง’</w:t>
      </w:r>
      <w:r>
        <w:rPr>
          <w:lang w:val="ru-RU"/>
        </w:rPr>
        <w:t xml:space="preserve"> (กาลาเทีย 5:22) แต่แม้ซาตานจะแปลงตัวเป็นทูตสวรรค์แห่งแสงสว่าง (2 โครินธ์ 11:14) หรือเสนอความคิดที่น่าเชื่อถือที่สุด หัวใจก็ยังคงรู้สึกถึงความคลุมเครือ ความวุ่นวายในความคิด และความสับสนในอารมณ์</w:t>
      </w:r>
    </w:p>
    <w:p w14:paraId="4B6CD1C7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มาร เหมือนสิงโตที่ซุ่มอยู่ (สดุดี 9:30) จะวางกับดักความคิดที่ไม่บริสุทธิ์และไม่ชอบธรรมไว้ให้เราอย่างลับๆ ดังนั้น เมื่อเราสังเกตเห็นความคิดเหล่านั้นแล้ว เราต้องทำลายมันด้วยการไตร่ตรองตามหลักธรรมและการอธิษฐาน</w:t>
      </w:r>
    </w:p>
    <w:p w14:paraId="28B8A725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ต้องใช้ความพยายามและความระมัดระวังอย่างยิ่ง เพื่อให้ขณะที่เราร้องเพลงสดุดี จิตใจของเราสอดคล้องกับหัวใจและริมฝีปาก เพื่อไม่ให้กลิ่นเหม็นปนเปื้อนกับคำอธิษฐานของเราที่ถวายแด่พระเจ้า เหมือนกับกลิ่นธูป เพราะพระเจ้าทรงรังเกียจจิตใจที่มีความคิดไม่บริสุทธิ์</w:t>
      </w:r>
    </w:p>
    <w:p w14:paraId="4EF106D7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ขอให้เราไม่หยุดยั้ง ทั้งวันทั้งคืน ด้วยน้ำตา ให้ถ่อมตัวลงต่อหน้าความดีของพระเจ้า เพื่อพระองค์จะชำระใจเราให้บริสุทธิ์จากความคิดชั่วร้ายทั้งปวง จนเราสามารถถวายการรับใช้ของเราแด่พระองค์ได้อย่างสมเกียรติ เมื่อเราไม่เก็บรักษาความคิดชั่วร้ายที่มารร้ายปลูกฝังไว้ในใจ เราก็ทำความดี</w:t>
      </w:r>
    </w:p>
    <w:p w14:paraId="0FA03C20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วิญญาณที่ไม่บริสุทธิ์มีอิทธิพลอย่างแรงกล้าต่อผู้ที่ถูกความปรารถนาครอบงำเท่านั้น; แต่ผู้ที่ชำระความปรารถนาของตนเองแล้ว จะถูกมันสัมผัสเพียงจากภายนอก หรืออย่างผิวเผินเท่านั้น ผู้ที่ยังอยู่ในวัยหนุ่มสาวไม่อาจหลีกเลี่ยงได้ที่จะถูกรบกวนด้วยความคิดทางเนื้อหนัง แต่พวกเขาต้องอธิษฐานต่อพระเจ้า เพื่อประกายของความปรารถนาชั่วร้ายจะถูกดับลงภายในตัวพวกเขาตั้งแต่เริ่มต้น แล้วเปลวไฟนั้นก็จะไม่เติบโตขึ้นภายในตัวพวกเขา</w:t>
      </w:r>
    </w:p>
    <w:p w14:paraId="112F5F2F" w14:textId="77777777" w:rsidR="00DE15E4" w:rsidRDefault="00DE15E4">
      <w:pPr>
        <w:tabs>
          <w:tab w:val="left" w:pos="468"/>
        </w:tabs>
        <w:rPr>
          <w:lang w:val="ru-RU"/>
        </w:rPr>
      </w:pPr>
    </w:p>
    <w:p w14:paraId="61635375" w14:textId="77777777" w:rsidR="00DE15E4" w:rsidRDefault="00DE15E4">
      <w:pPr>
        <w:pStyle w:val="Heading3"/>
        <w:rPr>
          <w:lang w:val="ru-RU"/>
        </w:rPr>
      </w:pPr>
      <w:bookmarkStart w:id="75" w:name="n18"/>
      <w:bookmarkStart w:id="76" w:name="_Toc43423074"/>
      <w:bookmarkStart w:id="77" w:name="_Toc136190465"/>
      <w:bookmarkStart w:id="78" w:name="_Toc236752973"/>
      <w:bookmarkEnd w:id="75"/>
      <w:r>
        <w:rPr>
          <w:lang w:val="ru-RU"/>
        </w:rPr>
        <w:t>ความกังวลที่มากเกินไปต่อเรื่องโลกีย์</w:t>
      </w:r>
      <w:bookmarkEnd w:id="76"/>
      <w:bookmarkEnd w:id="77"/>
      <w:bookmarkEnd w:id="78"/>
    </w:p>
    <w:p w14:paraId="3A8590FC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>ความกังวลที่มากเกินไปต่อเรื่องทางโลกเป็นลักษณะของผู้ไม่เชื่อและผู้ใจอ่อนแอ และวิบัติจะตกมาบนเรา หากในขณะที่เรากังวลถึงตัวเราเอง แต่ไม่วางความหวังไว้กับพระเจ้า ผู้ที่ทรงดูแลเรา! หากเราไม่นำความดีที่เห็นได้ชัดซึ่งเราได้รับในยุคปัจจุบันนี้มาถวายแด่พระองค์ แล้วเราจะคาดหวังความดีที่พระองค์ทรงสัญญาไว้ในอนาคตได้อย่างไร? อย่าให้เราเป็นคนขาดความเชื่อเช่นนั้น แต่จงแสวงหาอาณาจักรของพระเจ้าก่อน แล้วสิ่งทั้งปวงเหล่านี้จะเพิ่มเติมให้แก่เรา — ตามพระวจนะของพระผู้ช่วยให้รอด (มัทธิว 6:33)</w:t>
      </w:r>
    </w:p>
    <w:p w14:paraId="3117F973" w14:textId="77777777" w:rsidR="00DE15E4" w:rsidRDefault="00DE15E4">
      <w:pPr>
        <w:tabs>
          <w:tab w:val="left" w:pos="468"/>
        </w:tabs>
        <w:rPr>
          <w:lang w:val="ru-RU"/>
        </w:rPr>
      </w:pPr>
    </w:p>
    <w:p w14:paraId="7FC98BD0" w14:textId="77777777" w:rsidR="00DE15E4" w:rsidRDefault="00DE15E4">
      <w:pPr>
        <w:pStyle w:val="Heading3"/>
        <w:rPr>
          <w:lang w:val="ru-RU"/>
        </w:rPr>
      </w:pPr>
      <w:bookmarkStart w:id="79" w:name="n19"/>
      <w:bookmarkStart w:id="80" w:name="_Toc43423075"/>
      <w:bookmarkStart w:id="81" w:name="_Toc136190466"/>
      <w:bookmarkStart w:id="82" w:name="_Toc236752974"/>
      <w:bookmarkEnd w:id="79"/>
      <w:r>
        <w:rPr>
          <w:lang w:val="ru-RU"/>
        </w:rPr>
        <w:t>ความเศร้า</w:t>
      </w:r>
      <w:bookmarkEnd w:id="80"/>
      <w:bookmarkEnd w:id="81"/>
      <w:bookmarkEnd w:id="82"/>
    </w:p>
    <w:p w14:paraId="72059F00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เมื่อวิญญาณชั่วของความเศร้าโศกเข้าครอบงำจิตวิญญาณ มันจะเติมเต็มด้วยรสขมและความทุกข์ทรมาน ทำให้ไม่สามารถอธิษฐานด้วยความร้อนรนอันควรได้ ขัดขวางการอ่านหนังสือทางจิตวิญญาณด้วยความตั้งใจอันควร ทำให้สูญเสียความอ่อนน้อมถ่อมตนและความปรารถนาดีในการปฏิสัมพันธ์กับผู้อื่น และก่อให้เกิดความรังเกียจต่อการสนทนาทุกชนิด เพราะจิตที่เต็มไปด้วยความเศร้าโศก </w:t>
      </w:r>
      <w:r>
        <w:rPr>
          <w:lang w:val="ru-RU"/>
        </w:rPr>
        <w:lastRenderedPageBreak/>
        <w:t>ซึ่งกลายเป็นเหมือนคนบ้าคลั่งและคลุ้มคลั่ง ไม่สามารถรับฟังคำแนะนำที่ดีได้อย่างสงบ หรือตอบคำถามที่ถูกถามด้วยความอ่อนน้อมได้ มันหนีจากผู้คน เหมือนหนีจากผู้ที่ทำให้มันทุกข์ใจ โดยไม่ตระหนักว่าสาเหตุของความทุกข์นั้นอยู่ที่ตัวมันเอง ความเศร้าโศกคือหนอนในหัวใจ ที่กัดกินแม่ผู้ให้กำเนิดมัน</w:t>
      </w:r>
    </w:p>
    <w:p w14:paraId="5CB1A754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ผู้ใดที่เอาชนะความปรารถนาได้ ก็ย่อมเอาชนะความเศร้าได้เช่นกัน แต่ผู้ใดที่ถูกความปรารถนาครอบงำ ก็ไม่อาจหลุดพ้นจากพันธนาการของความเศร้าได้ เช่นเดียวกับที่ผู้ป่วยสามารถถูกระบุได้จากสีหน้า ผู้ที่ถูกความปรารถนาครอบงำก็ถูกระบุได้จากความเศร้า</w:t>
      </w:r>
    </w:p>
    <w:p w14:paraId="266D23C0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ผู้ที่รักโลกย่อมต้องเศร้าโศก แต่ผู้ที่ละทิ้งโลกย่อมมีความสุขเสมอ เช่นเดียวกับที่ไฟทำให้ทองบริสุทธิ์ ความเศร้าโศกเพื่อพระเจ้า [การกลับใจ] ก็ทำให้ใจที่เต็มไปด้วยบาปบริสุทธิ์</w:t>
      </w:r>
    </w:p>
    <w:p w14:paraId="4401353F" w14:textId="77777777" w:rsidR="00DE15E4" w:rsidRDefault="00DE15E4">
      <w:pPr>
        <w:tabs>
          <w:tab w:val="left" w:pos="468"/>
        </w:tabs>
        <w:rPr>
          <w:lang w:val="ru-RU"/>
        </w:rPr>
      </w:pPr>
    </w:p>
    <w:p w14:paraId="7D648A13" w14:textId="77777777" w:rsidR="00DE15E4" w:rsidRDefault="00DE15E4">
      <w:pPr>
        <w:pStyle w:val="Heading3"/>
        <w:rPr>
          <w:lang w:val="ru-RU"/>
        </w:rPr>
      </w:pPr>
      <w:bookmarkStart w:id="83" w:name="n20"/>
      <w:bookmarkStart w:id="84" w:name="_Toc43423076"/>
      <w:bookmarkStart w:id="85" w:name="_Toc136190467"/>
      <w:bookmarkStart w:id="86" w:name="_Toc236752975"/>
      <w:bookmarkEnd w:id="83"/>
      <w:r>
        <w:rPr>
          <w:lang w:val="ru-RU"/>
        </w:rPr>
        <w:t>ชีวิตแห่งการปฏิบัติและการใคร่ครวญ</w:t>
      </w:r>
      <w:bookmarkEnd w:id="84"/>
      <w:bookmarkEnd w:id="85"/>
      <w:bookmarkEnd w:id="86"/>
    </w:p>
    <w:p w14:paraId="1511F317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>มนุษย์ประกอบด้วยจิตและกาย ดังนั้น การเดินทางในชีวิตของเขาจึงต้องประกอบด้วยการกระทำทางกายและทางจิตวิญญาณ — คือการกระทำและการใคร่ครวญ</w:t>
      </w:r>
    </w:p>
    <w:p w14:paraId="6CA77A51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ทางแห่งชีวิตที่กระตือรือร้นประกอบด้วย: การอดอาหาร การงดเว้น การเฝ้าระวัง การคุกเข่า การอธิษฐาน และการปฏิบัติทางกายภาพอื่น ๆ ซึ่งรวมกันเป็นทางที่แคบและยากลำบาก ซึ่งตามพระวจนะของพระเจ้า นำไปสู่ชีวิตนิรันดร์ (มัทธิว 7:14)</w:t>
      </w:r>
    </w:p>
    <w:p w14:paraId="700C61C5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 ทางชีวิตแห่งการใคร่ครวญ คือการนำจิตใจมุ่งสู่พระเจ้า ด้วยความใส่ใจจากใจจริง การอธิษฐานอย่างจดจ่อ และการใคร่ครวญผ่านการฝึกฝนเรื่องทางจิตวิญญาณ</w:t>
      </w:r>
    </w:p>
    <w:p w14:paraId="260FB595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lastRenderedPageBreak/>
        <w:tab/>
        <w:t>ใครก็ตามที่ต้องการดำเนินชีวิตทางจิตวิญญาณ ต้องเริ่มจากชีวิตปฏิบัติก่อน และเพียงหลังจากนั้นจึงก้าวสู่ชีวิตการใคร่ครวญ เพราะหากไม่มีชีวิตปฏิบัติ ก็ไม่อาจก้าวเข้าสู่ชีวิตการใคร่ครวญได้</w:t>
      </w:r>
    </w:p>
    <w:p w14:paraId="43B5E813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ชีวิตแห่งการปฏิบัติมีหน้าที่ชำระล้างเราให้พ้นจากความปรารถนาอันเป็นบาป และยกระดับเราสู่ความสมบูรณ์แบบแห่งการปฏิบัติ; และด้วยการทำเช่นนี้ มันจึงเปิดทางให้เราเข้าสู่ชีวิตแห่งการใคร่ครวญ เพราะมีเพียงผู้ที่ได้รับการชำระล้างจากความปรารถนาอันเป็นบาปและบรรลุถึงความสมบูรณ์แบบเท่านั้น ที่สามารถเข้าสู่ชีวิตอีกด้านนั้นได้ ดังที่ปรากฏในพระคัมภีร์ศักดิ์สิทธิ์: </w:t>
      </w:r>
      <w:r>
        <w:rPr>
          <w:i/>
          <w:lang w:val="ru-RU"/>
        </w:rPr>
        <w:t xml:space="preserve">‘สุขแล้วผู้มีใจบริสุทธิ์ เพราะเขาจะได้เห็นพระเจ้า’ </w:t>
      </w:r>
      <w:r>
        <w:rPr>
          <w:lang w:val="ru-RU"/>
        </w:rPr>
        <w:t>(มัทธิว 5:8), และจากคำพูดของนักบุญเกรกอรี นักเทววิทยา: ‘เพียงผู้ที่มีประสบการณ์ถึงขั้นสมบูรณ์เท่านั้น จึงสามารถเข้าสู่การภาวนาได้อย่างปลอดภัย’</w:t>
      </w:r>
    </w:p>
    <w:p w14:paraId="3494FDAA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 xml:space="preserve">หากใครไม่สามารถหาผู้นำทางจิตวิญญาณที่จะนำเราสู่ชีวิตแห่งการภาวนาได้ ก็ต้องยึดถือพระคัมภีร์เป็นแนวทาง เพราะพระเจ้าเองทรงบัญชาให้เราเรียนรู้จากพระคัมภีร์ โดยตรัสว่า: </w:t>
      </w:r>
      <w:r>
        <w:rPr>
          <w:i/>
          <w:lang w:val="ru-RU"/>
        </w:rPr>
        <w:t xml:space="preserve">‘จงค้นคว้าพระคัมภีร์ เพราะท่านคิดว่าโดยทางนั้นท่านจะมีชีวิตนิรันดร์’ </w:t>
      </w:r>
      <w:r>
        <w:rPr>
          <w:lang w:val="ru-RU"/>
        </w:rPr>
        <w:t>(ยอห์น 5:39)</w:t>
      </w:r>
    </w:p>
    <w:p w14:paraId="52D437A7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เราไม่ควรละทิ้งชีวิตปฏิบัติ แม้เมื่อเราได้ก้าวหน้าในเส้นทางนั้นจนถึงขั้นบรรลุชีวิตการภาวนาแล้ว เพราะชีวิตปฏิบัตินั้นช่วยสนับสนุนและยกระดับชีวิตการภาวนาให้สูงขึ้น</w:t>
      </w:r>
    </w:p>
    <w:p w14:paraId="3267D3CA" w14:textId="77777777" w:rsidR="00DE15E4" w:rsidRDefault="00DE15E4">
      <w:pPr>
        <w:tabs>
          <w:tab w:val="left" w:pos="468"/>
        </w:tabs>
        <w:rPr>
          <w:lang w:val="ru-RU"/>
        </w:rPr>
      </w:pPr>
    </w:p>
    <w:p w14:paraId="5434C938" w14:textId="77777777" w:rsidR="00DE15E4" w:rsidRDefault="00DE15E4">
      <w:pPr>
        <w:pStyle w:val="Heading3"/>
        <w:rPr>
          <w:lang w:val="ru-RU"/>
        </w:rPr>
      </w:pPr>
      <w:bookmarkStart w:id="87" w:name="_Toc43423077"/>
      <w:bookmarkStart w:id="88" w:name="_Toc136190468"/>
      <w:bookmarkStart w:id="89" w:name="_Toc236752976"/>
      <w:r>
        <w:rPr>
          <w:lang w:val="ru-RU"/>
        </w:rPr>
        <w:t>แสงสว่างของพระคริสต์</w:t>
      </w:r>
      <w:bookmarkEnd w:id="87"/>
      <w:bookmarkEnd w:id="88"/>
      <w:bookmarkEnd w:id="89"/>
    </w:p>
    <w:p w14:paraId="08184536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 xml:space="preserve">เพื่อรับและรู้สึกถึงแสงสว่างของพระคริสต์ในใจ เราต้องพยายามปล่อยตัวให้ห่างจากเรื่องทางโลกเท่าที่จะทำได้ หลังจากที่ได้ชำระจิตวิญญาณให้บริสุทธิ์ผ่านการกลับใจและทำความดี ด้วยความเชื่อที่จริงใจในพระผู้ถูกตรึงกางเขน </w:t>
      </w:r>
      <w:r>
        <w:rPr>
          <w:lang w:val="ru-RU"/>
        </w:rPr>
        <w:lastRenderedPageBreak/>
        <w:t>และเมื่อปิดตาทางกายแล้ว เราต้องนำจิตใจลงสู่ความลึกของใจ และร้องเรียกพระนามของพระเยซูคริสต์องค์พระผู้เป็นเจ้าของเราอย่างไม่หยุดยั้ง จากนั้น ตามสัดส่วนของความกระตือรือร้นและความร้อนรนของจิตวิญญาณต่อผู้เป็นที่รัก (ลูกา 3:22) ผู้คนจะพบความปีติยินดีในพระนามที่ถูกเรียกขาน ซึ่งก่อให้เกิดความกระหายต่อความตรัสรู้สูงสุด</w:t>
      </w:r>
    </w:p>
    <w:p w14:paraId="2623D042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เมื่อบุคคลใคร่ครวญถึงแสงสว่างนิรันดร์ภายใน จิตใจของเขาก็จะบริสุทธิ์และหลุดพ้นจากทุกการรับรู้ทางประสาทสัมผัส จากนั้น เมื่อเขาจดจ่ออยู่กับการใคร่ครวญถึงความงามที่ไม่ได้ถูกสร้างขึ้น เขาก็จะลืมทุกสิ่งที่เกี่ยวข้องกับประสาทสัมผัส ไม่แม้แต่ปรารถนาจะเห็นตัวเอง แต่ปรารถนาจะซ่อนตัวอยู่ในใจกลางโลก ตราบใดที่เขายังไม่สูญเสียความดีที่แท้จริงนี้—พระเจ้า</w:t>
      </w:r>
    </w:p>
    <w:p w14:paraId="46F92AD3" w14:textId="77777777" w:rsidR="00DE15E4" w:rsidRDefault="00DE15E4">
      <w:pPr>
        <w:tabs>
          <w:tab w:val="left" w:pos="468"/>
        </w:tabs>
        <w:rPr>
          <w:lang w:val="ru-RU"/>
        </w:rPr>
      </w:pPr>
    </w:p>
    <w:p w14:paraId="5FECB8FE" w14:textId="77777777" w:rsidR="00DE15E4" w:rsidRDefault="00DE15E4">
      <w:pPr>
        <w:pStyle w:val="Heading3"/>
        <w:rPr>
          <w:lang w:val="ru-RU"/>
        </w:rPr>
      </w:pPr>
      <w:bookmarkStart w:id="90" w:name="n21"/>
      <w:bookmarkStart w:id="91" w:name="_Toc43423078"/>
      <w:bookmarkStart w:id="92" w:name="_Toc136190469"/>
      <w:bookmarkStart w:id="93" w:name="_Toc236752977"/>
      <w:bookmarkEnd w:id="90"/>
      <w:r>
        <w:rPr>
          <w:lang w:val="ru-RU"/>
        </w:rPr>
        <w:t>การได้รับพระวิญญาณบริสุทธิ์</w:t>
      </w:r>
      <w:bookmarkEnd w:id="91"/>
      <w:bookmarkEnd w:id="92"/>
      <w:bookmarkEnd w:id="93"/>
    </w:p>
    <w:p w14:paraId="1781C809" w14:textId="77777777" w:rsidR="00DE15E4" w:rsidRDefault="00DE15E4">
      <w:pPr>
        <w:tabs>
          <w:tab w:val="left" w:pos="468"/>
        </w:tabs>
        <w:jc w:val="center"/>
        <w:rPr>
          <w:lang w:val="ru-RU"/>
        </w:rPr>
      </w:pPr>
      <w:r>
        <w:rPr>
          <w:color w:val="0000FF"/>
          <w:lang w:val="ru-RU"/>
        </w:rPr>
        <w:t>(จากบทสนทนากับโมโตวิโลฟ)</w:t>
      </w:r>
    </w:p>
    <w:p w14:paraId="68E3B9FD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>จุดมุ่งหมายที่แท้จริงของชีวิตคริสเตียนของเราอยู่ที่การได้รับ [รับ, ได้มา] พระวิญญาณบริสุทธิ์ของพระเจ้า การอดอาหาร การเฝ้าระวัง การอธิษฐาน การให้ทาน และทุกการกระทำดีที่ทำเพื่อพระคริสต์ เป็นวิธีการที่เราได้รับพระวิญญาณบริสุทธิ์ของพระเจ้า การกระทำดีที่ทำเพื่อพระคริสต์เท่านั้น ที่จะให้ผลของพระวิญญาณบริสุทธิ์แก่เรา</w:t>
      </w:r>
    </w:p>
    <w:p w14:paraId="03630C03" w14:textId="77777777" w:rsidR="00DE15E4" w:rsidRDefault="00DE15E4">
      <w:pPr>
        <w:tabs>
          <w:tab w:val="left" w:pos="468"/>
        </w:tabs>
        <w:rPr>
          <w:i/>
          <w:lang w:val="ru-RU"/>
        </w:rPr>
      </w:pPr>
      <w:r>
        <w:rPr>
          <w:lang w:val="ru-RU"/>
        </w:rPr>
        <w:tab/>
        <w:t xml:space="preserve">มีบางคนกล่าวว่า การขาดน้ำมันของ ‘สาวพรหมจารีที่โง่’ หมายถึงการขาดการกระทำดีในชีวิต (อุปมาเรื่องสาวพรหมจารีสิบคน, มัทธิว 25:1–12) การตีความนี้ไม่ถูกต้องทั้งหมด การขาดการทำความดีนั้นจะเป็นไปได้อย่างไร เมื่อพวกเธอถูกเรียกว่า “สาวพรหมจารี” แม้จะเป็น “ผู้โง่ศักดิ์สิทธิ์” ก็ตาม </w:t>
      </w:r>
      <w:r>
        <w:rPr>
          <w:lang w:val="ru-RU"/>
        </w:rPr>
        <w:lastRenderedPageBreak/>
        <w:t xml:space="preserve">เพราะความบริสุทธิ์ทางกายเป็นคุณธรรมสูงสุด อยู่ในระดับที่เทียบเท่ากับทูตสวรรค์ และสามารถแทนที่คุณธรรมอื่น ๆ ได้ทั้งหมด ข้าพเจ้า ผู้เป็นคนต่ำต้อยนี้ คิดว่าสิ่งที่พวกเธอขาดไปนั้น คือพระคุณของพระวิญญาณบริสุทธิ์สูงสุดของพระเจ้า ในการปฏิบัติคุณธรรม เหล่าสาวพรหมจารีเหล่านี้ ด้วยความไม่รู้ทางจิตวิญญาณ ได้เชื่อว่าหน้าที่ของคริสตชนมีเพียงการปฏิบัติคุณธรรมเท่านั้น ‘เราได้ปฏิบัติคุณธรรมแล้ว และด้วยเหตุนี้จึงได้สำเร็จงานของพระเจ้า’; แต่ส่วนว่าพวกเขาได้รับพระคุณของพระวิญญาณบริสุทธิ์ของพระเจ้าแล้วหรือไม่ หรือว่าพวกเขาได้บรรลุถึงพระคุณนั้นแล้วหรือไม่ พวกเขาก็ไม่ได้ใส่ใจในเรื่องนี้… การได้รับ (การรับ) พระวิญญาณบริสุทธิ์นี้เอง คือสิ่งที่ถูกเรียกว่า ‘น้ำมัน’ ซึ่ง ‘ผู้โง่ศักดิ์สิทธิ์’ ขาดไป พวกเธอถูกเรียกว่า ‘ผู้โง่ศักดิ์สิทธิ์’ ก็เพราะพวกเธอได้ลืมผลสำคัญที่สุดของคุณธรรม — คือพระคุณของพระวิญญาณบริสุทธิ์ — ซึ่งหากไม่มีพระคุณนี้ ก็ไม่มีความรอดสำหรับใครทั้งสิ้น และจะไม่มีวันมีได้ เพราะ: ‘ทุกจิตวิญญาณได้รับการหล่อเลี้ยง (ฟื้นคืนชีพ) โดยพระวิญญาณบริสุทธิ์ และได้รับการยกย่องผ่านความบริสุทธิ์ และได้รับการส่องสว่างจากความลึกลับอันศักดิ์สิทธิ์แห่งความเป็นหนึ่งเดียวในตรีเอกภาพ’ พระวิญญาณบริสุทธิ์เองทรงสถิตอยู่ภายในจิตวิญญาณของเรา และนี่คือความสถิตอยู่ของพระองค์ ผู้ทรงฤทธานุภาพ และการประทับอยู่ของความเป็นเอกภาพตรีเอกานุภาพของพระองค์กับจิตวิญญาณของเรา จะเกิดขึ้นได้ก็ต่อเมื่อเราพยายามอย่างจริงจังที่จะรับพระวิญญาณบริสุทธิ์ ซึ่งเตรียมบัลลังก์ภายในจิตวิญญาณและร่างกายของเรา สำหรับการประทับอยู่ของพระเจ้าผู้ทรงสร้างทุกสิ่งกับจิตวิญญาณของเรา ตามพระวจนะที่ไม่เปลี่ยนแปลงของพระเจ้า: </w:t>
      </w:r>
      <w:r>
        <w:rPr>
          <w:i/>
          <w:lang w:val="ru-RU"/>
        </w:rPr>
        <w:lastRenderedPageBreak/>
        <w:t xml:space="preserve">‘เราจะอยู่ท่ามกลางพวกเขา และจะเป็นพระเจ้าของพวกเขา และพวกเขาจะเป็นประชากรของเรา’ </w:t>
      </w:r>
      <w:r>
        <w:rPr>
          <w:lang w:val="ru-RU"/>
        </w:rPr>
        <w:t>(เลวีนิติ 26:12)</w:t>
      </w:r>
      <w:r>
        <w:rPr>
          <w:i/>
          <w:lang w:val="ru-RU"/>
        </w:rPr>
        <w:t>.</w:t>
      </w:r>
    </w:p>
    <w:p w14:paraId="09D06E30" w14:textId="77777777" w:rsidR="00DE15E4" w:rsidRDefault="00DE15E4">
      <w:pPr>
        <w:tabs>
          <w:tab w:val="left" w:pos="468"/>
        </w:tabs>
        <w:rPr>
          <w:lang w:val="ru-RU"/>
        </w:rPr>
      </w:pPr>
      <w:r>
        <w:rPr>
          <w:lang w:val="ru-RU"/>
        </w:rPr>
        <w:tab/>
        <w:t>นี่คือน้ำมันในตะเกียงของสาวพรหมจารีผู้ฉลาด ซึ่งสามารถส่องสว่างได้อย่างเจิดจ้าและต่อเนื่อง; และสาวพรหมจารีเหล่านั้น ด้วยตะเกียงที่ส่องสว่างอยู่ จึงสามารถรอคอยเจ้าบ่าวที่มาในยามเที่ยงคืน และเข้าสู่งานเลี้ยงแห่งความสุขร่วมกับพระองค์ ส่วนสาวพรหมจารีที่โง่เขลา เมื่อเห็นว่าตะเกียงของพวกเธอกำลังจะดับ ก็ไปตลาดเพื่อซื้อน้ำมัน แต่ไม่ทันกลับมาในเวลาที่กำหนด เพราะประตูได้ปิดลงแล้ว ตลาดคือชีวิตของเรา; ประตูห้องเจ้าสาว ซึ่งถูกปิดลงและไม่ให้พวกเธอเข้าถึงเจ้าบ่าว คือความตายของมนุษย์; สาวพรหมจารีที่ฉลาดและสาวพรหมจารีที่โง่ คือวิญญาณคริสตชน; น้ำมันนั้นไม่ใช่การกระทำของเรา แต่เป็นพระคุณของพระวิญญาณบริสุทธิ์สูงสุดของพระเจ้า ที่เราได้รับผ่านทางการกระทำเหล่านั้น, ซึ่งเปลี่ยนเราจากความเสื่อมสลายสู่ความไม่เสื่อมสลาย จากความตายทางจิตวิญญาณสู่ชีวิตทางจิตวิญญาณ จากความมืดสู่ความสว่าง จากถ้ำแห่งการมีอยู่ของเรา — ที่ซึ่งความปรารถนาถูกผูกไว้เหมือนสัตว์เลี้ยง — สู่พระวิหารแห่งพระเจ้า สู่ห้องโถงที่ส่องแสงเจิดจ้าที่สุดแห่งความสุขนิรันดร์ในพระเยซูคริสต์</w:t>
      </w:r>
    </w:p>
    <w:p w14:paraId="1C1FE987" w14:textId="77777777" w:rsidR="00DE15E4" w:rsidRDefault="00DE15E4">
      <w:pPr>
        <w:tabs>
          <w:tab w:val="left" w:pos="468"/>
        </w:tabs>
      </w:pPr>
    </w:p>
    <w:p w14:paraId="611DFBF4" w14:textId="77777777" w:rsidR="00914BDE" w:rsidRDefault="00914BDE">
      <w:pPr>
        <w:tabs>
          <w:tab w:val="left" w:pos="468"/>
        </w:tabs>
      </w:pPr>
    </w:p>
    <w:p w14:paraId="7990D663" w14:textId="77777777" w:rsidR="00914BDE" w:rsidRDefault="00914BDE">
      <w:pPr>
        <w:tabs>
          <w:tab w:val="left" w:pos="468"/>
        </w:tabs>
      </w:pPr>
    </w:p>
    <w:p w14:paraId="1FC9D175" w14:textId="77777777" w:rsidR="00914BDE" w:rsidRDefault="00914BDE">
      <w:pPr>
        <w:tabs>
          <w:tab w:val="left" w:pos="468"/>
        </w:tabs>
      </w:pPr>
    </w:p>
    <w:p w14:paraId="58D9B284" w14:textId="77777777" w:rsidR="00914BDE" w:rsidRDefault="00914BDE">
      <w:pPr>
        <w:tabs>
          <w:tab w:val="left" w:pos="468"/>
        </w:tabs>
      </w:pPr>
    </w:p>
    <w:p w14:paraId="1620297C" w14:textId="77777777" w:rsidR="00914BDE" w:rsidRPr="00914BDE" w:rsidRDefault="00914BDE">
      <w:pPr>
        <w:tabs>
          <w:tab w:val="left" w:pos="468"/>
        </w:tabs>
      </w:pPr>
    </w:p>
    <w:p w14:paraId="0F4E9B77" w14:textId="77777777" w:rsidR="00DE15E4" w:rsidRDefault="00000000" w:rsidP="000A14D8">
      <w:pPr>
        <w:pStyle w:val="Heading5"/>
      </w:pPr>
      <w:r>
        <w:pict w14:anchorId="1246AEF9">
          <v:rect id="_x0000_i1027" style="width:0;height:1.5pt" o:hralign="center" o:hrstd="t" o:hr="t" fillcolor="#a0a0a0" stroked="f"/>
        </w:pict>
      </w:r>
    </w:p>
    <w:p w14:paraId="55AED947" w14:textId="77777777" w:rsidR="00DE15E4" w:rsidRPr="007329F2" w:rsidRDefault="00DE15E4" w:rsidP="000A14D8">
      <w:pPr>
        <w:pStyle w:val="Heading5"/>
        <w:rPr>
          <w:lang w:val="ru-RU"/>
        </w:rPr>
      </w:pPr>
      <w:r w:rsidRPr="007329F2">
        <w:rPr>
          <w:lang w:val="ru-RU"/>
        </w:rPr>
        <w:t>ใบปลิวมิชชันนารี A8</w:t>
      </w:r>
    </w:p>
    <w:p w14:paraId="2FD269B6" w14:textId="77777777" w:rsidR="00DE15E4" w:rsidRDefault="00DE15E4" w:rsidP="000A14D8">
      <w:pPr>
        <w:tabs>
          <w:tab w:val="left" w:pos="468"/>
        </w:tabs>
        <w:jc w:val="center"/>
        <w:rPr>
          <w:lang w:val="pt-PT"/>
        </w:rPr>
      </w:pPr>
      <w:r w:rsidRPr="00B45D35">
        <w:rPr>
          <w:rFonts w:ascii="Arial" w:hAnsi="Arial" w:cs="Arial"/>
          <w:b/>
          <w:color w:val="0000FF"/>
          <w:sz w:val="20"/>
          <w:lang w:val="ru-RU"/>
        </w:rPr>
        <w:t>ผู้บรรณาธิการ: พระสังฆราชอเล็กซานเดอร์ (ไมเลียนท์)</w:t>
      </w:r>
    </w:p>
    <w:sectPr w:rsidR="00DE15E4" w:rsidSect="00E25B5E">
      <w:footerReference w:type="even" r:id="rId8"/>
      <w:footerReference w:type="default" r:id="rId9"/>
      <w:pgSz w:w="7920" w:h="12240" w:orient="landscape" w:code="1"/>
      <w:pgMar w:top="720" w:right="720" w:bottom="72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A9533" w14:textId="77777777" w:rsidR="00B00A97" w:rsidRDefault="00B00A97">
      <w:r>
        <w:separator/>
      </w:r>
    </w:p>
  </w:endnote>
  <w:endnote w:type="continuationSeparator" w:id="0">
    <w:p w14:paraId="009A1188" w14:textId="77777777" w:rsidR="00B00A97" w:rsidRDefault="00B00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125BE" w14:textId="77777777" w:rsidR="0089003E" w:rsidRDefault="008900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311A5F7" w14:textId="77777777" w:rsidR="0089003E" w:rsidRDefault="008900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7418" w14:textId="77777777" w:rsidR="0089003E" w:rsidRDefault="008900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B2CED">
      <w:rPr>
        <w:rStyle w:val="PageNumber"/>
        <w:noProof/>
      </w:rPr>
      <w:t>1</w:t>
    </w:r>
    <w:r>
      <w:rPr>
        <w:rStyle w:val="PageNumber"/>
      </w:rPr>
      <w:fldChar w:fldCharType="end"/>
    </w:r>
  </w:p>
  <w:p w14:paraId="1DC395E3" w14:textId="77777777" w:rsidR="0089003E" w:rsidRDefault="008900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561F26" w14:textId="77777777" w:rsidR="00B00A97" w:rsidRDefault="00B00A97">
      <w:r>
        <w:separator/>
      </w:r>
    </w:p>
  </w:footnote>
  <w:footnote w:type="continuationSeparator" w:id="0">
    <w:p w14:paraId="6840E56C" w14:textId="77777777" w:rsidR="00B00A97" w:rsidRDefault="00B00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FFFFFF81"/>
    <w:multiLevelType w:val="singleLevel"/>
    <w:tmpl w:val="AEA800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982660819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 w16cid:durableId="1105999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70"/>
  <w:bookFoldPrinting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5E4"/>
    <w:rsid w:val="00163D8C"/>
    <w:rsid w:val="00256DAA"/>
    <w:rsid w:val="002635FA"/>
    <w:rsid w:val="002B47C3"/>
    <w:rsid w:val="003B2AEF"/>
    <w:rsid w:val="003D2207"/>
    <w:rsid w:val="00511F12"/>
    <w:rsid w:val="00576028"/>
    <w:rsid w:val="0074478A"/>
    <w:rsid w:val="00747798"/>
    <w:rsid w:val="008347E6"/>
    <w:rsid w:val="0089003E"/>
    <w:rsid w:val="008B78FF"/>
    <w:rsid w:val="00914BDE"/>
    <w:rsid w:val="00916961"/>
    <w:rsid w:val="00996CFC"/>
    <w:rsid w:val="00B00A97"/>
    <w:rsid w:val="00BD70D3"/>
    <w:rsid w:val="00C32F2E"/>
    <w:rsid w:val="00CC3F89"/>
    <w:rsid w:val="00D30D24"/>
    <w:rsid w:val="00D341B7"/>
    <w:rsid w:val="00DB3578"/>
    <w:rsid w:val="00DE15E4"/>
    <w:rsid w:val="00E21828"/>
    <w:rsid w:val="00E25B5E"/>
    <w:rsid w:val="00E43DD8"/>
    <w:rsid w:val="00EB2CED"/>
    <w:rsid w:val="00F9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4E301F"/>
  <w15:chartTrackingRefBased/>
  <w15:docId w15:val="{6FA13AC0-BAC8-4214-B35C-E1A7F81D3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uiPriority="39"/>
    <w:lsdException w:name="toc 3" w:uiPriority="3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4BDE"/>
    <w:rPr>
      <w:sz w:val="26"/>
    </w:rPr>
  </w:style>
  <w:style w:type="paragraph" w:styleId="Heading1">
    <w:name w:val="heading 1"/>
    <w:basedOn w:val="Normal"/>
    <w:next w:val="Normal"/>
    <w:qFormat/>
    <w:rsid w:val="00914BDE"/>
    <w:pPr>
      <w:keepNext/>
      <w:spacing w:after="240"/>
      <w:jc w:val="center"/>
      <w:outlineLvl w:val="0"/>
    </w:pPr>
    <w:rPr>
      <w:rFonts w:ascii="Arial" w:hAnsi="Arial"/>
      <w:b/>
      <w:color w:val="800000"/>
      <w:spacing w:val="30"/>
      <w:kern w:val="28"/>
      <w:sz w:val="56"/>
    </w:rPr>
  </w:style>
  <w:style w:type="paragraph" w:styleId="Heading2">
    <w:name w:val="heading 2"/>
    <w:basedOn w:val="Normal"/>
    <w:next w:val="Normal"/>
    <w:link w:val="Heading2Char"/>
    <w:qFormat/>
    <w:rsid w:val="00914BDE"/>
    <w:pPr>
      <w:keepNext/>
      <w:spacing w:after="120"/>
      <w:jc w:val="center"/>
      <w:outlineLvl w:val="1"/>
    </w:pPr>
    <w:rPr>
      <w:rFonts w:ascii="Arial" w:hAnsi="Arial"/>
      <w:b/>
      <w:color w:val="800000"/>
      <w:spacing w:val="20"/>
      <w:sz w:val="38"/>
    </w:rPr>
  </w:style>
  <w:style w:type="paragraph" w:styleId="Heading3">
    <w:name w:val="heading 3"/>
    <w:basedOn w:val="Normal"/>
    <w:next w:val="Normal"/>
    <w:link w:val="Heading3Char"/>
    <w:qFormat/>
    <w:rsid w:val="00914BDE"/>
    <w:pPr>
      <w:keepNext/>
      <w:spacing w:after="120"/>
      <w:jc w:val="center"/>
      <w:outlineLvl w:val="2"/>
    </w:pPr>
    <w:rPr>
      <w:rFonts w:ascii="Arial" w:hAnsi="Arial"/>
      <w:b/>
      <w:color w:val="0000FF"/>
      <w:spacing w:val="16"/>
      <w:sz w:val="30"/>
    </w:rPr>
  </w:style>
  <w:style w:type="paragraph" w:styleId="Heading4">
    <w:name w:val="heading 4"/>
    <w:basedOn w:val="Normal"/>
    <w:next w:val="Normal"/>
    <w:link w:val="Heading4Char"/>
    <w:autoRedefine/>
    <w:qFormat/>
    <w:rsid w:val="00914BDE"/>
    <w:pPr>
      <w:keepNext/>
      <w:spacing w:after="60"/>
      <w:outlineLvl w:val="3"/>
    </w:pPr>
    <w:rPr>
      <w:rFonts w:ascii="Arial" w:hAnsi="Arial"/>
      <w:b/>
      <w:color w:val="0000FF"/>
    </w:rPr>
  </w:style>
  <w:style w:type="paragraph" w:styleId="Heading5">
    <w:name w:val="heading 5"/>
    <w:basedOn w:val="Normal"/>
    <w:next w:val="Normal"/>
    <w:link w:val="Heading5Char"/>
    <w:autoRedefine/>
    <w:qFormat/>
    <w:rsid w:val="00914BDE"/>
    <w:pPr>
      <w:keepNext/>
      <w:tabs>
        <w:tab w:val="left" w:pos="475"/>
      </w:tabs>
      <w:jc w:val="center"/>
      <w:outlineLvl w:val="4"/>
    </w:pPr>
    <w:rPr>
      <w:b/>
      <w:i/>
      <w:color w:val="0000FF"/>
    </w:rPr>
  </w:style>
  <w:style w:type="paragraph" w:styleId="Heading6">
    <w:name w:val="heading 6"/>
    <w:basedOn w:val="Normal"/>
    <w:next w:val="Normal"/>
    <w:link w:val="Heading6Char"/>
    <w:qFormat/>
    <w:rsid w:val="00914BDE"/>
    <w:pPr>
      <w:keepNext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  <w:rsid w:val="00914BDE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14BDE"/>
  </w:style>
  <w:style w:type="paragraph" w:styleId="Footer">
    <w:name w:val="footer"/>
    <w:basedOn w:val="Normal"/>
    <w:rsid w:val="00914BD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4BDE"/>
  </w:style>
  <w:style w:type="paragraph" w:customStyle="1" w:styleId="headingredital">
    <w:name w:val="heading_red_ital"/>
    <w:basedOn w:val="Normal"/>
    <w:rsid w:val="00914BDE"/>
    <w:rPr>
      <w:i/>
      <w:color w:val="800000"/>
    </w:rPr>
  </w:style>
  <w:style w:type="paragraph" w:styleId="Header">
    <w:name w:val="header"/>
    <w:basedOn w:val="Normal"/>
    <w:rsid w:val="00914BDE"/>
    <w:pPr>
      <w:tabs>
        <w:tab w:val="center" w:pos="4320"/>
        <w:tab w:val="right" w:pos="8640"/>
      </w:tabs>
    </w:pPr>
  </w:style>
  <w:style w:type="paragraph" w:styleId="TOC5">
    <w:name w:val="toc 5"/>
    <w:basedOn w:val="Normal"/>
    <w:next w:val="Normal"/>
    <w:autoRedefine/>
    <w:semiHidden/>
    <w:rsid w:val="00914BDE"/>
    <w:pPr>
      <w:ind w:left="960"/>
    </w:pPr>
    <w:rPr>
      <w:rFonts w:asciiTheme="minorHAnsi" w:hAnsiTheme="minorHAnsi" w:cstheme="minorHAnsi"/>
      <w:sz w:val="20"/>
      <w:szCs w:val="24"/>
    </w:rPr>
  </w:style>
  <w:style w:type="paragraph" w:styleId="TOC4">
    <w:name w:val="toc 4"/>
    <w:basedOn w:val="Normal"/>
    <w:next w:val="Normal"/>
    <w:autoRedefine/>
    <w:semiHidden/>
    <w:rsid w:val="00914BDE"/>
    <w:pPr>
      <w:ind w:left="720"/>
    </w:pPr>
    <w:rPr>
      <w:rFonts w:asciiTheme="minorHAnsi" w:hAnsiTheme="minorHAnsi" w:cstheme="minorHAnsi"/>
      <w:sz w:val="20"/>
      <w:szCs w:val="24"/>
    </w:rPr>
  </w:style>
  <w:style w:type="character" w:customStyle="1" w:styleId="Heading6Char">
    <w:name w:val="Heading 6 Char"/>
    <w:basedOn w:val="DefaultParagraphFont"/>
    <w:link w:val="Heading6"/>
    <w:rsid w:val="00914BDE"/>
    <w:rPr>
      <w:b/>
      <w:sz w:val="24"/>
    </w:rPr>
  </w:style>
  <w:style w:type="paragraph" w:styleId="EnvelopeAddress">
    <w:name w:val="envelope address"/>
    <w:basedOn w:val="Normal"/>
    <w:rsid w:val="00914BDE"/>
    <w:pPr>
      <w:framePr w:w="7920" w:h="1980" w:hRule="exact" w:hSpace="180" w:wrap="auto" w:hAnchor="page" w:xAlign="center" w:yAlign="bottom"/>
      <w:ind w:left="2880"/>
    </w:pPr>
    <w:rPr>
      <w:sz w:val="28"/>
    </w:rPr>
  </w:style>
  <w:style w:type="paragraph" w:styleId="EnvelopeReturn">
    <w:name w:val="envelope return"/>
    <w:basedOn w:val="Normal"/>
    <w:rsid w:val="00914BDE"/>
  </w:style>
  <w:style w:type="character" w:styleId="Hyperlink">
    <w:name w:val="Hyperlink"/>
    <w:uiPriority w:val="99"/>
    <w:rsid w:val="00914BDE"/>
    <w:rPr>
      <w:color w:val="0000FF"/>
      <w:u w:val="single"/>
    </w:rPr>
  </w:style>
  <w:style w:type="character" w:styleId="FollowedHyperlink">
    <w:name w:val="FollowedHyperlink"/>
    <w:rsid w:val="00914BDE"/>
    <w:rPr>
      <w:color w:val="800080"/>
      <w:u w:val="singl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914BDE"/>
    <w:pPr>
      <w:contextualSpacing/>
      <w:jc w:val="center"/>
    </w:pPr>
    <w:rPr>
      <w:rFonts w:ascii="Arial" w:hAnsi="Arial"/>
      <w:b/>
      <w:color w:val="FF0000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914BDE"/>
    <w:rPr>
      <w:rFonts w:ascii="Arial" w:hAnsi="Arial"/>
      <w:b/>
      <w:color w:val="FF0000"/>
      <w:spacing w:val="-10"/>
      <w:kern w:val="28"/>
      <w:sz w:val="56"/>
      <w:szCs w:val="56"/>
    </w:rPr>
  </w:style>
  <w:style w:type="paragraph" w:customStyle="1" w:styleId="Title2">
    <w:name w:val="Title2"/>
    <w:basedOn w:val="Normal"/>
    <w:link w:val="Title2Char"/>
    <w:autoRedefine/>
    <w:qFormat/>
    <w:rsid w:val="00914BDE"/>
    <w:pPr>
      <w:jc w:val="center"/>
    </w:pPr>
    <w:rPr>
      <w:rFonts w:ascii="Arial" w:hAnsi="Arial" w:cs="Arial"/>
      <w:b/>
      <w:bCs/>
      <w:color w:val="FF0000"/>
      <w:sz w:val="36"/>
      <w:szCs w:val="36"/>
      <w:lang w:val="ru-RU"/>
    </w:rPr>
  </w:style>
  <w:style w:type="character" w:customStyle="1" w:styleId="Title2Char">
    <w:name w:val="Title2 Char"/>
    <w:link w:val="Title2"/>
    <w:rsid w:val="00914BDE"/>
    <w:rPr>
      <w:rFonts w:ascii="Arial" w:hAnsi="Arial" w:cs="Arial"/>
      <w:b/>
      <w:bCs/>
      <w:color w:val="FF0000"/>
      <w:sz w:val="36"/>
      <w:szCs w:val="36"/>
      <w:lang w:val="ru-RU"/>
    </w:rPr>
  </w:style>
  <w:style w:type="character" w:customStyle="1" w:styleId="Heading5Char">
    <w:name w:val="Heading 5 Char"/>
    <w:basedOn w:val="DefaultParagraphFont"/>
    <w:link w:val="Heading5"/>
    <w:rsid w:val="00914BDE"/>
    <w:rPr>
      <w:b/>
      <w:i/>
      <w:color w:val="0000FF"/>
      <w:sz w:val="24"/>
    </w:rPr>
  </w:style>
  <w:style w:type="character" w:customStyle="1" w:styleId="Heading4Char">
    <w:name w:val="Heading 4 Char"/>
    <w:basedOn w:val="DefaultParagraphFont"/>
    <w:link w:val="Heading4"/>
    <w:rsid w:val="00914BDE"/>
    <w:rPr>
      <w:rFonts w:ascii="Arial" w:hAnsi="Arial"/>
      <w:b/>
      <w:color w:val="0000FF"/>
      <w:sz w:val="24"/>
    </w:rPr>
  </w:style>
  <w:style w:type="character" w:customStyle="1" w:styleId="Heading2Char">
    <w:name w:val="Heading 2 Char"/>
    <w:basedOn w:val="DefaultParagraphFont"/>
    <w:link w:val="Heading2"/>
    <w:rsid w:val="00DE15E4"/>
    <w:rPr>
      <w:rFonts w:ascii="Arial" w:hAnsi="Arial"/>
      <w:b/>
      <w:color w:val="800000"/>
      <w:spacing w:val="20"/>
      <w:sz w:val="38"/>
    </w:rPr>
  </w:style>
  <w:style w:type="character" w:customStyle="1" w:styleId="Heading3Char">
    <w:name w:val="Heading 3 Char"/>
    <w:basedOn w:val="DefaultParagraphFont"/>
    <w:link w:val="Heading3"/>
    <w:rsid w:val="00DE15E4"/>
    <w:rPr>
      <w:rFonts w:ascii="Arial" w:hAnsi="Arial"/>
      <w:b/>
      <w:color w:val="0000FF"/>
      <w:spacing w:val="16"/>
      <w:sz w:val="30"/>
    </w:rPr>
  </w:style>
  <w:style w:type="paragraph" w:styleId="TOC1">
    <w:name w:val="toc 1"/>
    <w:basedOn w:val="Normal"/>
    <w:next w:val="Normal"/>
    <w:autoRedefine/>
    <w:rsid w:val="00914BDE"/>
    <w:pPr>
      <w:spacing w:before="120"/>
    </w:pPr>
    <w:rPr>
      <w:rFonts w:asciiTheme="minorHAnsi" w:hAnsiTheme="minorHAnsi" w:cstheme="minorHAnsi"/>
      <w:b/>
      <w:bCs/>
      <w:i/>
      <w:iCs/>
      <w:szCs w:val="28"/>
    </w:rPr>
  </w:style>
  <w:style w:type="paragraph" w:styleId="TOC2">
    <w:name w:val="toc 2"/>
    <w:basedOn w:val="Normal"/>
    <w:next w:val="Normal"/>
    <w:autoRedefine/>
    <w:uiPriority w:val="39"/>
    <w:rsid w:val="00914BDE"/>
    <w:pPr>
      <w:spacing w:before="120"/>
      <w:ind w:left="240"/>
    </w:pPr>
    <w:rPr>
      <w:rFonts w:asciiTheme="minorHAnsi" w:hAnsiTheme="minorHAnsi" w:cstheme="minorHAnsi"/>
      <w:b/>
      <w:bCs/>
      <w:sz w:val="22"/>
      <w:szCs w:val="26"/>
    </w:rPr>
  </w:style>
  <w:style w:type="paragraph" w:styleId="TOC3">
    <w:name w:val="toc 3"/>
    <w:basedOn w:val="Normal"/>
    <w:next w:val="Normal"/>
    <w:autoRedefine/>
    <w:uiPriority w:val="39"/>
    <w:rsid w:val="00914BDE"/>
    <w:pPr>
      <w:ind w:left="480"/>
    </w:pPr>
    <w:rPr>
      <w:rFonts w:asciiTheme="minorHAnsi" w:hAnsiTheme="minorHAnsi" w:cstheme="minorHAnsi"/>
      <w:sz w:val="20"/>
      <w:szCs w:val="24"/>
    </w:rPr>
  </w:style>
  <w:style w:type="paragraph" w:styleId="TOC6">
    <w:name w:val="toc 6"/>
    <w:basedOn w:val="Normal"/>
    <w:next w:val="Normal"/>
    <w:autoRedefine/>
    <w:rsid w:val="00914BDE"/>
    <w:pPr>
      <w:ind w:left="1200"/>
    </w:pPr>
    <w:rPr>
      <w:rFonts w:asciiTheme="minorHAnsi" w:hAnsiTheme="minorHAnsi" w:cstheme="minorHAnsi"/>
      <w:sz w:val="20"/>
      <w:szCs w:val="24"/>
    </w:rPr>
  </w:style>
  <w:style w:type="paragraph" w:styleId="TOC7">
    <w:name w:val="toc 7"/>
    <w:basedOn w:val="Normal"/>
    <w:next w:val="Normal"/>
    <w:autoRedefine/>
    <w:rsid w:val="00914BDE"/>
    <w:pPr>
      <w:ind w:left="1440"/>
    </w:pPr>
    <w:rPr>
      <w:rFonts w:asciiTheme="minorHAnsi" w:hAnsiTheme="minorHAnsi" w:cstheme="minorHAnsi"/>
      <w:sz w:val="20"/>
      <w:szCs w:val="24"/>
    </w:rPr>
  </w:style>
  <w:style w:type="paragraph" w:styleId="TOC8">
    <w:name w:val="toc 8"/>
    <w:basedOn w:val="Normal"/>
    <w:next w:val="Normal"/>
    <w:autoRedefine/>
    <w:rsid w:val="00914BDE"/>
    <w:pPr>
      <w:ind w:left="1680"/>
    </w:pPr>
    <w:rPr>
      <w:rFonts w:asciiTheme="minorHAnsi" w:hAnsiTheme="minorHAnsi" w:cstheme="minorHAnsi"/>
      <w:sz w:val="20"/>
      <w:szCs w:val="24"/>
    </w:rPr>
  </w:style>
  <w:style w:type="paragraph" w:styleId="TOC9">
    <w:name w:val="toc 9"/>
    <w:basedOn w:val="Normal"/>
    <w:next w:val="Normal"/>
    <w:autoRedefine/>
    <w:rsid w:val="00914BDE"/>
    <w:pPr>
      <w:ind w:left="1920"/>
    </w:pPr>
    <w:rPr>
      <w:rFonts w:asciiTheme="minorHAnsi" w:hAnsiTheme="minorHAnsi" w:cstheme="minorHAnsi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a\AppData\Roaming\Microsoft\Templates\Normal12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7FA59-FF75-4C1A-ACEB-087ABFCF6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Normal12M.dotm</Template>
  <TotalTime>5</TotalTime>
  <Pages>1</Pages>
  <Words>1279</Words>
  <Characters>36102</Characters>
  <Application>Microsoft Office Word</Application>
  <DocSecurity>0</DocSecurity>
  <Lines>820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ท่านผู้เฒ่าเซราฟิมแห่งซารอฟ - ชีวิตและคำสอน</vt:lpstr>
    </vt:vector>
  </TitlesOfParts>
  <Company>Orthodox.Asia</Company>
  <LinksUpToDate>false</LinksUpToDate>
  <CharactersWithSpaces>37220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ท่านผู้เฒ่าเซราฟิมแห่งซารอฟ - ชีวิตและคำสอน</dc:title>
  <dc:subject>06 - ชีวประวัตินักบุญ</dc:subject>
  <dc:creator>พระสังฆราชอเล็กซานเดอร์ (มิเลอันต์)</dc:creator>
  <cp:keywords>เซราฟิมแห่งซารอฟ, นักบุญเซราฟิม, นักบุญชาวรัสเซีย, นักบุญออร์โธดอกซ์, อารามซารอฟ, ชีวประวัตินักบุญ, ศาสนาคริสต์ออร์โธดอกซ์, ชีวิตฝ่ายจิตวิญญาณ, การภาวนา, ชีวิตฤๅษีในถิ่นทุรกันดาร, การได้มาซึ่งพระวิญญาณบริสุทธิ์, ประวัติศาสตร์คริสตจักรรัสเซีย</cp:keywords>
  <dc:description>นักบุญเซราฟิมแห่งซารอฟ (ค.ศ. 1754–1833) เป็นหนึ่งในนักบุญชาวรัสเซียที่ได้รับความเคารพนับถือมากที่สุด ท่านเป็นนักพรตผู้ยิ่งใหญ่ ฤๅษี และอาจารย์ฝ่ายจิตวิญญาณ ท่านใช้เวลากว่าสามสิบปีในการภาวนา การปลีกวิเวก และการถือศีลอดอย่างเคร่งครัด ณ อารามซารอฟและป่ารอบบริเวณนั้น ในบั้นปลายชีวิต ท่านนักบุญได้ต้อนรับผู้มาเยือนจำนวนมาก ปลอบประโลมพวกเขาด้วยถ้อยคำว่า «ความชื่นชมยินดีของข้าพเจ้าเอ๋ย พระคริสต์ทรงคืนพระชนม์แล้ว!» และสอนว่าเป้าหมายสูงสุดของชีวิตคริสตชนคือการได้มาซึ่งพระหรรษทานแห่งพระวิญญาณบริสุทธิ์ ในปี ค.ศ. 1903 คริสตจักรออร์โธดอกซ์รัสเซียได้ประกาศยกย่องนักบุญเซราฟิมขึ้นเป็นนักบุญอย่างเป็นทางการ</dc:description>
  <cp:lastModifiedBy>Dmitri Gropen</cp:lastModifiedBy>
  <cp:revision>4</cp:revision>
  <cp:lastPrinted>2026-08-04T23:26:00Z</cp:lastPrinted>
  <dcterms:created xsi:type="dcterms:W3CDTF">2026-08-03T01:34:00Z</dcterms:created>
  <dcterms:modified xsi:type="dcterms:W3CDTF">2026-08-04T23:26:00Z</dcterms:modified>
  <dc:language>th</dc:language>
</cp:coreProperties>
</file>