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CE7E" w14:textId="77777777" w:rsidR="00F611B4" w:rsidRDefault="00F611B4" w:rsidP="00F4376A">
      <w:pPr>
        <w:pStyle w:val="Title"/>
        <w:rPr>
          <w:lang w:val="ru-RU"/>
        </w:rPr>
      </w:pPr>
      <w:bookmarkStart w:id="0" w:name="_Toc43423053"/>
      <w:r>
        <w:rPr>
          <w:lang w:val="ru-RU"/>
        </w:rPr>
        <w:t>Serafim</w:t>
      </w:r>
      <w:bookmarkEnd w:id="0"/>
      <w:r w:rsidRPr="007329F2">
        <w:rPr>
          <w:lang w:val="ru-RU"/>
        </w:rPr>
        <w:t xml:space="preserve"> </w:t>
      </w:r>
      <w:bookmarkStart w:id="1" w:name="_Toc43423054"/>
      <w:r>
        <w:rPr>
          <w:lang w:val="ru-RU"/>
        </w:rPr>
        <w:t xml:space="preserve"> Sarovsky</w:t>
      </w:r>
      <w:bookmarkEnd w:id="1"/>
    </w:p>
    <w:p w14:paraId="62D58BC4" w14:textId="77777777" w:rsidR="00F611B4" w:rsidRDefault="00F611B4">
      <w:pPr>
        <w:rPr>
          <w:color w:val="0000FF"/>
          <w:lang w:val="ru-RU"/>
        </w:rPr>
      </w:pPr>
    </w:p>
    <w:p w14:paraId="355FCFCC" w14:textId="77777777" w:rsidR="00F611B4" w:rsidRDefault="00F611B4" w:rsidP="00F4376A">
      <w:pPr>
        <w:pStyle w:val="Title2"/>
      </w:pPr>
      <w:bookmarkStart w:id="2" w:name="_Toc43423055"/>
      <w:r>
        <w:t>Cuộc đời và những lời dạy</w:t>
      </w:r>
      <w:bookmarkEnd w:id="2"/>
    </w:p>
    <w:p w14:paraId="37B386AC" w14:textId="77777777" w:rsidR="00F611B4" w:rsidRDefault="00F611B4">
      <w:pPr>
        <w:rPr>
          <w:color w:val="0000FF"/>
          <w:lang w:val="ru-RU"/>
        </w:rPr>
      </w:pPr>
    </w:p>
    <w:p w14:paraId="7D424BD9" w14:textId="77777777" w:rsidR="00F611B4" w:rsidRDefault="00F611B4">
      <w:pPr>
        <w:rPr>
          <w:lang w:val="ru-RU"/>
        </w:rPr>
      </w:pPr>
    </w:p>
    <w:p w14:paraId="7364BC17" w14:textId="77777777" w:rsidR="00F611B4" w:rsidRDefault="00F611B4" w:rsidP="000A14D8">
      <w:pPr>
        <w:pStyle w:val="Heading5"/>
        <w:rPr>
          <w:lang w:val="ru-RU"/>
        </w:rPr>
      </w:pPr>
      <w:r w:rsidRPr="007329F2">
        <w:rPr>
          <w:lang w:val="ru-RU"/>
        </w:rPr>
        <w:t>Giám mục Alexander (Mileant)</w:t>
      </w:r>
    </w:p>
    <w:p w14:paraId="7A90ACB9" w14:textId="77777777" w:rsidR="00F611B4" w:rsidRDefault="00F611B4" w:rsidP="007329F2">
      <w:pPr>
        <w:rPr>
          <w:lang w:val="ru-RU"/>
        </w:rPr>
      </w:pPr>
    </w:p>
    <w:p w14:paraId="1B3F247A" w14:textId="77777777" w:rsidR="00F611B4" w:rsidRDefault="00F611B4" w:rsidP="007329F2">
      <w:pPr>
        <w:rPr>
          <w:lang w:val="ru-RU"/>
        </w:rPr>
      </w:pPr>
    </w:p>
    <w:p w14:paraId="60672C1E" w14:textId="77777777" w:rsidR="00F611B4" w:rsidRDefault="00F611B4" w:rsidP="007329F2">
      <w:pPr>
        <w:rPr>
          <w:sz w:val="28"/>
          <w:lang w:val="ru-RU"/>
        </w:rPr>
      </w:pPr>
      <w:r>
        <w:rPr>
          <w:b/>
          <w:bCs/>
          <w:sz w:val="28"/>
          <w:lang w:val="ru-RU"/>
        </w:rPr>
        <w:t>Nội dung</w:t>
      </w:r>
      <w:r>
        <w:rPr>
          <w:sz w:val="28"/>
          <w:lang w:val="ru-RU"/>
        </w:rPr>
        <w:t xml:space="preserve">: </w:t>
      </w:r>
    </w:p>
    <w:p w14:paraId="711465E5" w14:textId="77777777" w:rsidR="00F611B4" w:rsidRDefault="00000000" w:rsidP="007329F2">
      <w:pPr>
        <w:spacing w:line="360" w:lineRule="auto"/>
        <w:rPr>
          <w:sz w:val="28"/>
        </w:rPr>
      </w:pPr>
      <w:r>
        <w:rPr>
          <w:sz w:val="28"/>
          <w:lang w:val="ru-RU"/>
        </w:rPr>
        <w:pict w14:anchorId="2B4051DC">
          <v:rect id="_x0000_i1033" style="width:0;height:1.5pt" o:hralign="center" o:bullet="t" o:hrstd="t" o:hr="t" fillcolor="#a0a0a0" stroked="f"/>
        </w:pict>
      </w:r>
    </w:p>
    <w:p w14:paraId="0A41D067" w14:textId="269AF50F" w:rsidR="00844A27" w:rsidRDefault="00844A27">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53790" w:history="1">
        <w:r w:rsidRPr="00DA1562">
          <w:rPr>
            <w:rStyle w:val="Hyperlink"/>
            <w:noProof/>
            <w:lang w:val="ru-RU"/>
          </w:rPr>
          <w:t>Cuộc đời</w:t>
        </w:r>
        <w:r>
          <w:rPr>
            <w:noProof/>
            <w:webHidden/>
          </w:rPr>
          <w:tab/>
        </w:r>
        <w:r>
          <w:rPr>
            <w:noProof/>
            <w:webHidden/>
          </w:rPr>
          <w:fldChar w:fldCharType="begin"/>
        </w:r>
        <w:r>
          <w:rPr>
            <w:noProof/>
            <w:webHidden/>
          </w:rPr>
          <w:instrText xml:space="preserve"> PAGEREF _Toc236753790 \h </w:instrText>
        </w:r>
        <w:r>
          <w:rPr>
            <w:noProof/>
            <w:webHidden/>
          </w:rPr>
        </w:r>
        <w:r>
          <w:rPr>
            <w:noProof/>
            <w:webHidden/>
          </w:rPr>
          <w:fldChar w:fldCharType="separate"/>
        </w:r>
        <w:r w:rsidR="00177307">
          <w:rPr>
            <w:noProof/>
            <w:webHidden/>
          </w:rPr>
          <w:t>2</w:t>
        </w:r>
        <w:r>
          <w:rPr>
            <w:noProof/>
            <w:webHidden/>
          </w:rPr>
          <w:fldChar w:fldCharType="end"/>
        </w:r>
      </w:hyperlink>
    </w:p>
    <w:p w14:paraId="19E4A2A3" w14:textId="2C545765" w:rsidR="00844A27" w:rsidRDefault="00844A27">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53791" w:history="1">
        <w:r w:rsidRPr="00DA1562">
          <w:rPr>
            <w:rStyle w:val="Hyperlink"/>
            <w:noProof/>
            <w:lang w:val="ru-RU"/>
          </w:rPr>
          <w:t>Lời dạy</w:t>
        </w:r>
        <w:r>
          <w:rPr>
            <w:noProof/>
            <w:webHidden/>
          </w:rPr>
          <w:tab/>
        </w:r>
        <w:r>
          <w:rPr>
            <w:noProof/>
            <w:webHidden/>
          </w:rPr>
          <w:fldChar w:fldCharType="begin"/>
        </w:r>
        <w:r>
          <w:rPr>
            <w:noProof/>
            <w:webHidden/>
          </w:rPr>
          <w:instrText xml:space="preserve"> PAGEREF _Toc236753791 \h </w:instrText>
        </w:r>
        <w:r>
          <w:rPr>
            <w:noProof/>
            <w:webHidden/>
          </w:rPr>
        </w:r>
        <w:r>
          <w:rPr>
            <w:noProof/>
            <w:webHidden/>
          </w:rPr>
          <w:fldChar w:fldCharType="separate"/>
        </w:r>
        <w:r w:rsidR="00177307">
          <w:rPr>
            <w:noProof/>
            <w:webHidden/>
          </w:rPr>
          <w:t>6</w:t>
        </w:r>
        <w:r>
          <w:rPr>
            <w:noProof/>
            <w:webHidden/>
          </w:rPr>
          <w:fldChar w:fldCharType="end"/>
        </w:r>
      </w:hyperlink>
    </w:p>
    <w:p w14:paraId="734008ED" w14:textId="16D3B1D5"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2" w:history="1">
        <w:r w:rsidRPr="00DA1562">
          <w:rPr>
            <w:rStyle w:val="Hyperlink"/>
            <w:noProof/>
            <w:lang w:val="ru-RU"/>
          </w:rPr>
          <w:t>Về Thiên Chúa</w:t>
        </w:r>
        <w:r>
          <w:rPr>
            <w:noProof/>
            <w:webHidden/>
          </w:rPr>
          <w:tab/>
        </w:r>
        <w:r>
          <w:rPr>
            <w:noProof/>
            <w:webHidden/>
          </w:rPr>
          <w:fldChar w:fldCharType="begin"/>
        </w:r>
        <w:r>
          <w:rPr>
            <w:noProof/>
            <w:webHidden/>
          </w:rPr>
          <w:instrText xml:space="preserve"> PAGEREF _Toc236753792 \h </w:instrText>
        </w:r>
        <w:r>
          <w:rPr>
            <w:noProof/>
            <w:webHidden/>
          </w:rPr>
        </w:r>
        <w:r>
          <w:rPr>
            <w:noProof/>
            <w:webHidden/>
          </w:rPr>
          <w:fldChar w:fldCharType="separate"/>
        </w:r>
        <w:r w:rsidR="00177307">
          <w:rPr>
            <w:noProof/>
            <w:webHidden/>
          </w:rPr>
          <w:t>6</w:t>
        </w:r>
        <w:r>
          <w:rPr>
            <w:noProof/>
            <w:webHidden/>
          </w:rPr>
          <w:fldChar w:fldCharType="end"/>
        </w:r>
      </w:hyperlink>
    </w:p>
    <w:p w14:paraId="7AA35166" w14:textId="5F525B60"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3" w:history="1">
        <w:r w:rsidRPr="00DA1562">
          <w:rPr>
            <w:rStyle w:val="Hyperlink"/>
            <w:noProof/>
            <w:lang w:val="ru-RU"/>
          </w:rPr>
          <w:t>Những lý do cho sự giáng sinh của Đấng Christ</w:t>
        </w:r>
        <w:r>
          <w:rPr>
            <w:noProof/>
            <w:webHidden/>
          </w:rPr>
          <w:tab/>
        </w:r>
        <w:r>
          <w:rPr>
            <w:noProof/>
            <w:webHidden/>
          </w:rPr>
          <w:fldChar w:fldCharType="begin"/>
        </w:r>
        <w:r>
          <w:rPr>
            <w:noProof/>
            <w:webHidden/>
          </w:rPr>
          <w:instrText xml:space="preserve"> PAGEREF _Toc236753793 \h </w:instrText>
        </w:r>
        <w:r>
          <w:rPr>
            <w:noProof/>
            <w:webHidden/>
          </w:rPr>
        </w:r>
        <w:r>
          <w:rPr>
            <w:noProof/>
            <w:webHidden/>
          </w:rPr>
          <w:fldChar w:fldCharType="separate"/>
        </w:r>
        <w:r w:rsidR="00177307">
          <w:rPr>
            <w:noProof/>
            <w:webHidden/>
          </w:rPr>
          <w:t>7</w:t>
        </w:r>
        <w:r>
          <w:rPr>
            <w:noProof/>
            <w:webHidden/>
          </w:rPr>
          <w:fldChar w:fldCharType="end"/>
        </w:r>
      </w:hyperlink>
    </w:p>
    <w:p w14:paraId="6676A612" w14:textId="0A7F89A1"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4" w:history="1">
        <w:r w:rsidRPr="00DA1562">
          <w:rPr>
            <w:rStyle w:val="Hyperlink"/>
            <w:noProof/>
            <w:lang w:val="ru-RU"/>
          </w:rPr>
          <w:t>Đức tin</w:t>
        </w:r>
        <w:r>
          <w:rPr>
            <w:noProof/>
            <w:webHidden/>
          </w:rPr>
          <w:tab/>
        </w:r>
        <w:r>
          <w:rPr>
            <w:noProof/>
            <w:webHidden/>
          </w:rPr>
          <w:fldChar w:fldCharType="begin"/>
        </w:r>
        <w:r>
          <w:rPr>
            <w:noProof/>
            <w:webHidden/>
          </w:rPr>
          <w:instrText xml:space="preserve"> PAGEREF _Toc236753794 \h </w:instrText>
        </w:r>
        <w:r>
          <w:rPr>
            <w:noProof/>
            <w:webHidden/>
          </w:rPr>
        </w:r>
        <w:r>
          <w:rPr>
            <w:noProof/>
            <w:webHidden/>
          </w:rPr>
          <w:fldChar w:fldCharType="separate"/>
        </w:r>
        <w:r w:rsidR="00177307">
          <w:rPr>
            <w:noProof/>
            <w:webHidden/>
          </w:rPr>
          <w:t>7</w:t>
        </w:r>
        <w:r>
          <w:rPr>
            <w:noProof/>
            <w:webHidden/>
          </w:rPr>
          <w:fldChar w:fldCharType="end"/>
        </w:r>
      </w:hyperlink>
    </w:p>
    <w:p w14:paraId="70CDEFA8" w14:textId="0AD8DCAB"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5" w:history="1">
        <w:r w:rsidRPr="00DA1562">
          <w:rPr>
            <w:rStyle w:val="Hyperlink"/>
            <w:noProof/>
            <w:lang w:val="ru-RU"/>
          </w:rPr>
          <w:t>Niềm hy vọng</w:t>
        </w:r>
        <w:r>
          <w:rPr>
            <w:noProof/>
            <w:webHidden/>
          </w:rPr>
          <w:tab/>
        </w:r>
        <w:r>
          <w:rPr>
            <w:noProof/>
            <w:webHidden/>
          </w:rPr>
          <w:fldChar w:fldCharType="begin"/>
        </w:r>
        <w:r>
          <w:rPr>
            <w:noProof/>
            <w:webHidden/>
          </w:rPr>
          <w:instrText xml:space="preserve"> PAGEREF _Toc236753795 \h </w:instrText>
        </w:r>
        <w:r>
          <w:rPr>
            <w:noProof/>
            <w:webHidden/>
          </w:rPr>
        </w:r>
        <w:r>
          <w:rPr>
            <w:noProof/>
            <w:webHidden/>
          </w:rPr>
          <w:fldChar w:fldCharType="separate"/>
        </w:r>
        <w:r w:rsidR="00177307">
          <w:rPr>
            <w:noProof/>
            <w:webHidden/>
          </w:rPr>
          <w:t>8</w:t>
        </w:r>
        <w:r>
          <w:rPr>
            <w:noProof/>
            <w:webHidden/>
          </w:rPr>
          <w:fldChar w:fldCharType="end"/>
        </w:r>
      </w:hyperlink>
    </w:p>
    <w:p w14:paraId="276FE82F" w14:textId="6924387F"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6" w:history="1">
        <w:r w:rsidRPr="00DA1562">
          <w:rPr>
            <w:rStyle w:val="Hyperlink"/>
            <w:noProof/>
            <w:lang w:val="ru-RU"/>
          </w:rPr>
          <w:t>Tình yêu dành cho Thiên Chúa</w:t>
        </w:r>
        <w:r>
          <w:rPr>
            <w:noProof/>
            <w:webHidden/>
          </w:rPr>
          <w:tab/>
        </w:r>
        <w:r>
          <w:rPr>
            <w:noProof/>
            <w:webHidden/>
          </w:rPr>
          <w:fldChar w:fldCharType="begin"/>
        </w:r>
        <w:r>
          <w:rPr>
            <w:noProof/>
            <w:webHidden/>
          </w:rPr>
          <w:instrText xml:space="preserve"> PAGEREF _Toc236753796 \h </w:instrText>
        </w:r>
        <w:r>
          <w:rPr>
            <w:noProof/>
            <w:webHidden/>
          </w:rPr>
        </w:r>
        <w:r>
          <w:rPr>
            <w:noProof/>
            <w:webHidden/>
          </w:rPr>
          <w:fldChar w:fldCharType="separate"/>
        </w:r>
        <w:r w:rsidR="00177307">
          <w:rPr>
            <w:noProof/>
            <w:webHidden/>
          </w:rPr>
          <w:t>8</w:t>
        </w:r>
        <w:r>
          <w:rPr>
            <w:noProof/>
            <w:webHidden/>
          </w:rPr>
          <w:fldChar w:fldCharType="end"/>
        </w:r>
      </w:hyperlink>
    </w:p>
    <w:p w14:paraId="0B2B1923" w14:textId="46A11EB6"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7" w:history="1">
        <w:r w:rsidRPr="00DA1562">
          <w:rPr>
            <w:rStyle w:val="Hyperlink"/>
            <w:noProof/>
            <w:lang w:val="ru-RU"/>
          </w:rPr>
          <w:t>Sự chăm sóc cho linh hồn</w:t>
        </w:r>
        <w:r>
          <w:rPr>
            <w:noProof/>
            <w:webHidden/>
          </w:rPr>
          <w:tab/>
        </w:r>
        <w:r>
          <w:rPr>
            <w:noProof/>
            <w:webHidden/>
          </w:rPr>
          <w:fldChar w:fldCharType="begin"/>
        </w:r>
        <w:r>
          <w:rPr>
            <w:noProof/>
            <w:webHidden/>
          </w:rPr>
          <w:instrText xml:space="preserve"> PAGEREF _Toc236753797 \h </w:instrText>
        </w:r>
        <w:r>
          <w:rPr>
            <w:noProof/>
            <w:webHidden/>
          </w:rPr>
        </w:r>
        <w:r>
          <w:rPr>
            <w:noProof/>
            <w:webHidden/>
          </w:rPr>
          <w:fldChar w:fldCharType="separate"/>
        </w:r>
        <w:r w:rsidR="00177307">
          <w:rPr>
            <w:noProof/>
            <w:webHidden/>
          </w:rPr>
          <w:t>9</w:t>
        </w:r>
        <w:r>
          <w:rPr>
            <w:noProof/>
            <w:webHidden/>
          </w:rPr>
          <w:fldChar w:fldCharType="end"/>
        </w:r>
      </w:hyperlink>
    </w:p>
    <w:p w14:paraId="0F7000D3" w14:textId="39723DBE"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8" w:history="1">
        <w:r w:rsidRPr="00DA1562">
          <w:rPr>
            <w:rStyle w:val="Hyperlink"/>
            <w:noProof/>
            <w:lang w:val="ru-RU"/>
          </w:rPr>
          <w:t>Tình yêu thương người lân cận</w:t>
        </w:r>
        <w:r>
          <w:rPr>
            <w:noProof/>
            <w:webHidden/>
          </w:rPr>
          <w:tab/>
        </w:r>
        <w:r>
          <w:rPr>
            <w:noProof/>
            <w:webHidden/>
          </w:rPr>
          <w:fldChar w:fldCharType="begin"/>
        </w:r>
        <w:r>
          <w:rPr>
            <w:noProof/>
            <w:webHidden/>
          </w:rPr>
          <w:instrText xml:space="preserve"> PAGEREF _Toc236753798 \h </w:instrText>
        </w:r>
        <w:r>
          <w:rPr>
            <w:noProof/>
            <w:webHidden/>
          </w:rPr>
        </w:r>
        <w:r>
          <w:rPr>
            <w:noProof/>
            <w:webHidden/>
          </w:rPr>
          <w:fldChar w:fldCharType="separate"/>
        </w:r>
        <w:r w:rsidR="00177307">
          <w:rPr>
            <w:noProof/>
            <w:webHidden/>
          </w:rPr>
          <w:t>9</w:t>
        </w:r>
        <w:r>
          <w:rPr>
            <w:noProof/>
            <w:webHidden/>
          </w:rPr>
          <w:fldChar w:fldCharType="end"/>
        </w:r>
      </w:hyperlink>
    </w:p>
    <w:p w14:paraId="56DC5F77" w14:textId="0EDB6D30"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799" w:history="1">
        <w:r w:rsidRPr="00DA1562">
          <w:rPr>
            <w:rStyle w:val="Hyperlink"/>
            <w:noProof/>
            <w:lang w:val="ru-RU"/>
          </w:rPr>
          <w:t>Lòng thương xót</w:t>
        </w:r>
        <w:r>
          <w:rPr>
            <w:noProof/>
            <w:webHidden/>
          </w:rPr>
          <w:tab/>
        </w:r>
        <w:r>
          <w:rPr>
            <w:noProof/>
            <w:webHidden/>
          </w:rPr>
          <w:fldChar w:fldCharType="begin"/>
        </w:r>
        <w:r>
          <w:rPr>
            <w:noProof/>
            <w:webHidden/>
          </w:rPr>
          <w:instrText xml:space="preserve"> PAGEREF _Toc236753799 \h </w:instrText>
        </w:r>
        <w:r>
          <w:rPr>
            <w:noProof/>
            <w:webHidden/>
          </w:rPr>
        </w:r>
        <w:r>
          <w:rPr>
            <w:noProof/>
            <w:webHidden/>
          </w:rPr>
          <w:fldChar w:fldCharType="separate"/>
        </w:r>
        <w:r w:rsidR="00177307">
          <w:rPr>
            <w:noProof/>
            <w:webHidden/>
          </w:rPr>
          <w:t>10</w:t>
        </w:r>
        <w:r>
          <w:rPr>
            <w:noProof/>
            <w:webHidden/>
          </w:rPr>
          <w:fldChar w:fldCharType="end"/>
        </w:r>
      </w:hyperlink>
    </w:p>
    <w:p w14:paraId="5F4736A3" w14:textId="60E3D89C"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0" w:history="1">
        <w:r w:rsidRPr="00DA1562">
          <w:rPr>
            <w:rStyle w:val="Hyperlink"/>
            <w:noProof/>
            <w:lang w:val="ru-RU"/>
          </w:rPr>
          <w:t>Không phán xét và tha thứ những lỗi lầm</w:t>
        </w:r>
        <w:r>
          <w:rPr>
            <w:noProof/>
            <w:webHidden/>
          </w:rPr>
          <w:tab/>
        </w:r>
        <w:r>
          <w:rPr>
            <w:noProof/>
            <w:webHidden/>
          </w:rPr>
          <w:fldChar w:fldCharType="begin"/>
        </w:r>
        <w:r>
          <w:rPr>
            <w:noProof/>
            <w:webHidden/>
          </w:rPr>
          <w:instrText xml:space="preserve"> PAGEREF _Toc236753800 \h </w:instrText>
        </w:r>
        <w:r>
          <w:rPr>
            <w:noProof/>
            <w:webHidden/>
          </w:rPr>
        </w:r>
        <w:r>
          <w:rPr>
            <w:noProof/>
            <w:webHidden/>
          </w:rPr>
          <w:fldChar w:fldCharType="separate"/>
        </w:r>
        <w:r w:rsidR="00177307">
          <w:rPr>
            <w:noProof/>
            <w:webHidden/>
          </w:rPr>
          <w:t>11</w:t>
        </w:r>
        <w:r>
          <w:rPr>
            <w:noProof/>
            <w:webHidden/>
          </w:rPr>
          <w:fldChar w:fldCharType="end"/>
        </w:r>
      </w:hyperlink>
    </w:p>
    <w:p w14:paraId="4A080652" w14:textId="4D752CE5"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1" w:history="1">
        <w:r w:rsidRPr="00DA1562">
          <w:rPr>
            <w:rStyle w:val="Hyperlink"/>
            <w:noProof/>
            <w:lang w:val="ru-RU"/>
          </w:rPr>
          <w:t>Sám hối</w:t>
        </w:r>
        <w:r>
          <w:rPr>
            <w:noProof/>
            <w:webHidden/>
          </w:rPr>
          <w:tab/>
        </w:r>
        <w:r>
          <w:rPr>
            <w:noProof/>
            <w:webHidden/>
          </w:rPr>
          <w:fldChar w:fldCharType="begin"/>
        </w:r>
        <w:r>
          <w:rPr>
            <w:noProof/>
            <w:webHidden/>
          </w:rPr>
          <w:instrText xml:space="preserve"> PAGEREF _Toc236753801 \h </w:instrText>
        </w:r>
        <w:r>
          <w:rPr>
            <w:noProof/>
            <w:webHidden/>
          </w:rPr>
        </w:r>
        <w:r>
          <w:rPr>
            <w:noProof/>
            <w:webHidden/>
          </w:rPr>
          <w:fldChar w:fldCharType="separate"/>
        </w:r>
        <w:r w:rsidR="00177307">
          <w:rPr>
            <w:noProof/>
            <w:webHidden/>
          </w:rPr>
          <w:t>12</w:t>
        </w:r>
        <w:r>
          <w:rPr>
            <w:noProof/>
            <w:webHidden/>
          </w:rPr>
          <w:fldChar w:fldCharType="end"/>
        </w:r>
      </w:hyperlink>
    </w:p>
    <w:p w14:paraId="30E76257" w14:textId="20FA3BFF"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2" w:history="1">
        <w:r w:rsidRPr="00DA1562">
          <w:rPr>
            <w:rStyle w:val="Hyperlink"/>
            <w:noProof/>
            <w:lang w:val="ru-RU"/>
          </w:rPr>
          <w:t>Nhịn ăn</w:t>
        </w:r>
        <w:r>
          <w:rPr>
            <w:noProof/>
            <w:webHidden/>
          </w:rPr>
          <w:tab/>
        </w:r>
        <w:r>
          <w:rPr>
            <w:noProof/>
            <w:webHidden/>
          </w:rPr>
          <w:fldChar w:fldCharType="begin"/>
        </w:r>
        <w:r>
          <w:rPr>
            <w:noProof/>
            <w:webHidden/>
          </w:rPr>
          <w:instrText xml:space="preserve"> PAGEREF _Toc236753802 \h </w:instrText>
        </w:r>
        <w:r>
          <w:rPr>
            <w:noProof/>
            <w:webHidden/>
          </w:rPr>
        </w:r>
        <w:r>
          <w:rPr>
            <w:noProof/>
            <w:webHidden/>
          </w:rPr>
          <w:fldChar w:fldCharType="separate"/>
        </w:r>
        <w:r w:rsidR="00177307">
          <w:rPr>
            <w:noProof/>
            <w:webHidden/>
          </w:rPr>
          <w:t>12</w:t>
        </w:r>
        <w:r>
          <w:rPr>
            <w:noProof/>
            <w:webHidden/>
          </w:rPr>
          <w:fldChar w:fldCharType="end"/>
        </w:r>
      </w:hyperlink>
    </w:p>
    <w:p w14:paraId="37B46252" w14:textId="340E2B4B"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3" w:history="1">
        <w:r w:rsidRPr="00DA1562">
          <w:rPr>
            <w:rStyle w:val="Hyperlink"/>
            <w:noProof/>
            <w:lang w:val="ru-RU"/>
          </w:rPr>
          <w:t>Sự kiên nhẫn và khiêm nhường</w:t>
        </w:r>
        <w:r>
          <w:rPr>
            <w:noProof/>
            <w:webHidden/>
          </w:rPr>
          <w:tab/>
        </w:r>
        <w:r>
          <w:rPr>
            <w:noProof/>
            <w:webHidden/>
          </w:rPr>
          <w:fldChar w:fldCharType="begin"/>
        </w:r>
        <w:r>
          <w:rPr>
            <w:noProof/>
            <w:webHidden/>
          </w:rPr>
          <w:instrText xml:space="preserve"> PAGEREF _Toc236753803 \h </w:instrText>
        </w:r>
        <w:r>
          <w:rPr>
            <w:noProof/>
            <w:webHidden/>
          </w:rPr>
        </w:r>
        <w:r>
          <w:rPr>
            <w:noProof/>
            <w:webHidden/>
          </w:rPr>
          <w:fldChar w:fldCharType="separate"/>
        </w:r>
        <w:r w:rsidR="00177307">
          <w:rPr>
            <w:noProof/>
            <w:webHidden/>
          </w:rPr>
          <w:t>13</w:t>
        </w:r>
        <w:r>
          <w:rPr>
            <w:noProof/>
            <w:webHidden/>
          </w:rPr>
          <w:fldChar w:fldCharType="end"/>
        </w:r>
      </w:hyperlink>
    </w:p>
    <w:p w14:paraId="1E2CBEE7" w14:textId="6CE8E064"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4" w:history="1">
        <w:r w:rsidRPr="00DA1562">
          <w:rPr>
            <w:rStyle w:val="Hyperlink"/>
            <w:noProof/>
            <w:lang w:val="ru-RU"/>
          </w:rPr>
          <w:t>Bệnh tật</w:t>
        </w:r>
        <w:r>
          <w:rPr>
            <w:noProof/>
            <w:webHidden/>
          </w:rPr>
          <w:tab/>
        </w:r>
        <w:r>
          <w:rPr>
            <w:noProof/>
            <w:webHidden/>
          </w:rPr>
          <w:fldChar w:fldCharType="begin"/>
        </w:r>
        <w:r>
          <w:rPr>
            <w:noProof/>
            <w:webHidden/>
          </w:rPr>
          <w:instrText xml:space="preserve"> PAGEREF _Toc236753804 \h </w:instrText>
        </w:r>
        <w:r>
          <w:rPr>
            <w:noProof/>
            <w:webHidden/>
          </w:rPr>
        </w:r>
        <w:r>
          <w:rPr>
            <w:noProof/>
            <w:webHidden/>
          </w:rPr>
          <w:fldChar w:fldCharType="separate"/>
        </w:r>
        <w:r w:rsidR="00177307">
          <w:rPr>
            <w:noProof/>
            <w:webHidden/>
          </w:rPr>
          <w:t>14</w:t>
        </w:r>
        <w:r>
          <w:rPr>
            <w:noProof/>
            <w:webHidden/>
          </w:rPr>
          <w:fldChar w:fldCharType="end"/>
        </w:r>
      </w:hyperlink>
    </w:p>
    <w:p w14:paraId="35A478F6" w14:textId="29060085"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5" w:history="1">
        <w:r w:rsidRPr="00DA1562">
          <w:rPr>
            <w:rStyle w:val="Hyperlink"/>
            <w:noProof/>
            <w:lang w:val="ru-RU"/>
          </w:rPr>
          <w:t>Sự bình an trong tâm hồn</w:t>
        </w:r>
        <w:r>
          <w:rPr>
            <w:noProof/>
            <w:webHidden/>
          </w:rPr>
          <w:tab/>
        </w:r>
        <w:r>
          <w:rPr>
            <w:noProof/>
            <w:webHidden/>
          </w:rPr>
          <w:fldChar w:fldCharType="begin"/>
        </w:r>
        <w:r>
          <w:rPr>
            <w:noProof/>
            <w:webHidden/>
          </w:rPr>
          <w:instrText xml:space="preserve"> PAGEREF _Toc236753805 \h </w:instrText>
        </w:r>
        <w:r>
          <w:rPr>
            <w:noProof/>
            <w:webHidden/>
          </w:rPr>
        </w:r>
        <w:r>
          <w:rPr>
            <w:noProof/>
            <w:webHidden/>
          </w:rPr>
          <w:fldChar w:fldCharType="separate"/>
        </w:r>
        <w:r w:rsidR="00177307">
          <w:rPr>
            <w:noProof/>
            <w:webHidden/>
          </w:rPr>
          <w:t>14</w:t>
        </w:r>
        <w:r>
          <w:rPr>
            <w:noProof/>
            <w:webHidden/>
          </w:rPr>
          <w:fldChar w:fldCharType="end"/>
        </w:r>
      </w:hyperlink>
    </w:p>
    <w:p w14:paraId="01C1556E" w14:textId="76B7DFD5"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6" w:history="1">
        <w:r w:rsidRPr="00DA1562">
          <w:rPr>
            <w:rStyle w:val="Hyperlink"/>
            <w:noProof/>
            <w:lang w:val="ru-RU"/>
          </w:rPr>
          <w:t>Những việc làm vĩ đại</w:t>
        </w:r>
        <w:r>
          <w:rPr>
            <w:noProof/>
            <w:webHidden/>
          </w:rPr>
          <w:tab/>
        </w:r>
        <w:r>
          <w:rPr>
            <w:noProof/>
            <w:webHidden/>
          </w:rPr>
          <w:fldChar w:fldCharType="begin"/>
        </w:r>
        <w:r>
          <w:rPr>
            <w:noProof/>
            <w:webHidden/>
          </w:rPr>
          <w:instrText xml:space="preserve"> PAGEREF _Toc236753806 \h </w:instrText>
        </w:r>
        <w:r>
          <w:rPr>
            <w:noProof/>
            <w:webHidden/>
          </w:rPr>
        </w:r>
        <w:r>
          <w:rPr>
            <w:noProof/>
            <w:webHidden/>
          </w:rPr>
          <w:fldChar w:fldCharType="separate"/>
        </w:r>
        <w:r w:rsidR="00177307">
          <w:rPr>
            <w:noProof/>
            <w:webHidden/>
          </w:rPr>
          <w:t>17</w:t>
        </w:r>
        <w:r>
          <w:rPr>
            <w:noProof/>
            <w:webHidden/>
          </w:rPr>
          <w:fldChar w:fldCharType="end"/>
        </w:r>
      </w:hyperlink>
    </w:p>
    <w:p w14:paraId="70F70B30" w14:textId="7877E891"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7" w:history="1">
        <w:r w:rsidRPr="00DA1562">
          <w:rPr>
            <w:rStyle w:val="Hyperlink"/>
            <w:noProof/>
            <w:lang w:val="ru-RU"/>
          </w:rPr>
          <w:t>Sự trong sạch của lòng</w:t>
        </w:r>
        <w:r>
          <w:rPr>
            <w:noProof/>
            <w:webHidden/>
          </w:rPr>
          <w:tab/>
        </w:r>
        <w:r>
          <w:rPr>
            <w:noProof/>
            <w:webHidden/>
          </w:rPr>
          <w:fldChar w:fldCharType="begin"/>
        </w:r>
        <w:r>
          <w:rPr>
            <w:noProof/>
            <w:webHidden/>
          </w:rPr>
          <w:instrText xml:space="preserve"> PAGEREF _Toc236753807 \h </w:instrText>
        </w:r>
        <w:r>
          <w:rPr>
            <w:noProof/>
            <w:webHidden/>
          </w:rPr>
        </w:r>
        <w:r>
          <w:rPr>
            <w:noProof/>
            <w:webHidden/>
          </w:rPr>
          <w:fldChar w:fldCharType="separate"/>
        </w:r>
        <w:r w:rsidR="00177307">
          <w:rPr>
            <w:noProof/>
            <w:webHidden/>
          </w:rPr>
          <w:t>18</w:t>
        </w:r>
        <w:r>
          <w:rPr>
            <w:noProof/>
            <w:webHidden/>
          </w:rPr>
          <w:fldChar w:fldCharType="end"/>
        </w:r>
      </w:hyperlink>
    </w:p>
    <w:p w14:paraId="5075336A" w14:textId="4F740A7D"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8" w:history="1">
        <w:r w:rsidRPr="00DA1562">
          <w:rPr>
            <w:rStyle w:val="Hyperlink"/>
            <w:noProof/>
            <w:lang w:val="ru-RU"/>
          </w:rPr>
          <w:t>Nhận biết những chuyển động trong lòng</w:t>
        </w:r>
        <w:r>
          <w:rPr>
            <w:noProof/>
            <w:webHidden/>
          </w:rPr>
          <w:tab/>
        </w:r>
        <w:r>
          <w:rPr>
            <w:noProof/>
            <w:webHidden/>
          </w:rPr>
          <w:fldChar w:fldCharType="begin"/>
        </w:r>
        <w:r>
          <w:rPr>
            <w:noProof/>
            <w:webHidden/>
          </w:rPr>
          <w:instrText xml:space="preserve"> PAGEREF _Toc236753808 \h </w:instrText>
        </w:r>
        <w:r>
          <w:rPr>
            <w:noProof/>
            <w:webHidden/>
          </w:rPr>
        </w:r>
        <w:r>
          <w:rPr>
            <w:noProof/>
            <w:webHidden/>
          </w:rPr>
          <w:fldChar w:fldCharType="separate"/>
        </w:r>
        <w:r w:rsidR="00177307">
          <w:rPr>
            <w:noProof/>
            <w:webHidden/>
          </w:rPr>
          <w:t>18</w:t>
        </w:r>
        <w:r>
          <w:rPr>
            <w:noProof/>
            <w:webHidden/>
          </w:rPr>
          <w:fldChar w:fldCharType="end"/>
        </w:r>
      </w:hyperlink>
    </w:p>
    <w:p w14:paraId="3B42478B" w14:textId="275C98BF"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09" w:history="1">
        <w:r w:rsidRPr="00DA1562">
          <w:rPr>
            <w:rStyle w:val="Hyperlink"/>
            <w:noProof/>
            <w:lang w:val="ru-RU"/>
          </w:rPr>
          <w:t>Sự lo lắng quá mức về đời sống trần thế</w:t>
        </w:r>
        <w:r>
          <w:rPr>
            <w:noProof/>
            <w:webHidden/>
          </w:rPr>
          <w:tab/>
        </w:r>
        <w:r>
          <w:rPr>
            <w:noProof/>
            <w:webHidden/>
          </w:rPr>
          <w:fldChar w:fldCharType="begin"/>
        </w:r>
        <w:r>
          <w:rPr>
            <w:noProof/>
            <w:webHidden/>
          </w:rPr>
          <w:instrText xml:space="preserve"> PAGEREF _Toc236753809 \h </w:instrText>
        </w:r>
        <w:r>
          <w:rPr>
            <w:noProof/>
            <w:webHidden/>
          </w:rPr>
        </w:r>
        <w:r>
          <w:rPr>
            <w:noProof/>
            <w:webHidden/>
          </w:rPr>
          <w:fldChar w:fldCharType="separate"/>
        </w:r>
        <w:r w:rsidR="00177307">
          <w:rPr>
            <w:noProof/>
            <w:webHidden/>
          </w:rPr>
          <w:t>20</w:t>
        </w:r>
        <w:r>
          <w:rPr>
            <w:noProof/>
            <w:webHidden/>
          </w:rPr>
          <w:fldChar w:fldCharType="end"/>
        </w:r>
      </w:hyperlink>
    </w:p>
    <w:p w14:paraId="78BF77C2" w14:textId="48E8DF34"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10" w:history="1">
        <w:r w:rsidRPr="00DA1562">
          <w:rPr>
            <w:rStyle w:val="Hyperlink"/>
            <w:noProof/>
            <w:lang w:val="ru-RU"/>
          </w:rPr>
          <w:t>Nỗi buồn</w:t>
        </w:r>
        <w:r>
          <w:rPr>
            <w:noProof/>
            <w:webHidden/>
          </w:rPr>
          <w:tab/>
        </w:r>
        <w:r>
          <w:rPr>
            <w:noProof/>
            <w:webHidden/>
          </w:rPr>
          <w:fldChar w:fldCharType="begin"/>
        </w:r>
        <w:r>
          <w:rPr>
            <w:noProof/>
            <w:webHidden/>
          </w:rPr>
          <w:instrText xml:space="preserve"> PAGEREF _Toc236753810 \h </w:instrText>
        </w:r>
        <w:r>
          <w:rPr>
            <w:noProof/>
            <w:webHidden/>
          </w:rPr>
        </w:r>
        <w:r>
          <w:rPr>
            <w:noProof/>
            <w:webHidden/>
          </w:rPr>
          <w:fldChar w:fldCharType="separate"/>
        </w:r>
        <w:r w:rsidR="00177307">
          <w:rPr>
            <w:noProof/>
            <w:webHidden/>
          </w:rPr>
          <w:t>20</w:t>
        </w:r>
        <w:r>
          <w:rPr>
            <w:noProof/>
            <w:webHidden/>
          </w:rPr>
          <w:fldChar w:fldCharType="end"/>
        </w:r>
      </w:hyperlink>
    </w:p>
    <w:p w14:paraId="64624CA1" w14:textId="10D90752"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11" w:history="1">
        <w:r w:rsidRPr="00DA1562">
          <w:rPr>
            <w:rStyle w:val="Hyperlink"/>
            <w:noProof/>
            <w:lang w:val="ru-RU"/>
          </w:rPr>
          <w:t>Cuộc sống năng động và chiêm niệm</w:t>
        </w:r>
        <w:r>
          <w:rPr>
            <w:noProof/>
            <w:webHidden/>
          </w:rPr>
          <w:tab/>
        </w:r>
        <w:r>
          <w:rPr>
            <w:noProof/>
            <w:webHidden/>
          </w:rPr>
          <w:fldChar w:fldCharType="begin"/>
        </w:r>
        <w:r>
          <w:rPr>
            <w:noProof/>
            <w:webHidden/>
          </w:rPr>
          <w:instrText xml:space="preserve"> PAGEREF _Toc236753811 \h </w:instrText>
        </w:r>
        <w:r>
          <w:rPr>
            <w:noProof/>
            <w:webHidden/>
          </w:rPr>
        </w:r>
        <w:r>
          <w:rPr>
            <w:noProof/>
            <w:webHidden/>
          </w:rPr>
          <w:fldChar w:fldCharType="separate"/>
        </w:r>
        <w:r w:rsidR="00177307">
          <w:rPr>
            <w:noProof/>
            <w:webHidden/>
          </w:rPr>
          <w:t>21</w:t>
        </w:r>
        <w:r>
          <w:rPr>
            <w:noProof/>
            <w:webHidden/>
          </w:rPr>
          <w:fldChar w:fldCharType="end"/>
        </w:r>
      </w:hyperlink>
    </w:p>
    <w:p w14:paraId="2A229FC5" w14:textId="5824B509"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12" w:history="1">
        <w:r w:rsidRPr="00DA1562">
          <w:rPr>
            <w:rStyle w:val="Hyperlink"/>
            <w:noProof/>
            <w:lang w:val="ru-RU"/>
          </w:rPr>
          <w:t>Ánh sáng của Đấng Christ</w:t>
        </w:r>
        <w:r>
          <w:rPr>
            <w:noProof/>
            <w:webHidden/>
          </w:rPr>
          <w:tab/>
        </w:r>
        <w:r>
          <w:rPr>
            <w:noProof/>
            <w:webHidden/>
          </w:rPr>
          <w:fldChar w:fldCharType="begin"/>
        </w:r>
        <w:r>
          <w:rPr>
            <w:noProof/>
            <w:webHidden/>
          </w:rPr>
          <w:instrText xml:space="preserve"> PAGEREF _Toc236753812 \h </w:instrText>
        </w:r>
        <w:r>
          <w:rPr>
            <w:noProof/>
            <w:webHidden/>
          </w:rPr>
        </w:r>
        <w:r>
          <w:rPr>
            <w:noProof/>
            <w:webHidden/>
          </w:rPr>
          <w:fldChar w:fldCharType="separate"/>
        </w:r>
        <w:r w:rsidR="00177307">
          <w:rPr>
            <w:noProof/>
            <w:webHidden/>
          </w:rPr>
          <w:t>22</w:t>
        </w:r>
        <w:r>
          <w:rPr>
            <w:noProof/>
            <w:webHidden/>
          </w:rPr>
          <w:fldChar w:fldCharType="end"/>
        </w:r>
      </w:hyperlink>
    </w:p>
    <w:p w14:paraId="0D5815E5" w14:textId="65C59641" w:rsidR="00844A27" w:rsidRDefault="00844A27">
      <w:pPr>
        <w:pStyle w:val="TOC3"/>
        <w:tabs>
          <w:tab w:val="right" w:leader="dot" w:pos="6470"/>
        </w:tabs>
        <w:rPr>
          <w:rFonts w:eastAsiaTheme="minorEastAsia" w:cstheme="minorBidi"/>
          <w:noProof/>
          <w:kern w:val="2"/>
          <w:sz w:val="24"/>
          <w:lang w:bidi="ta-IN"/>
          <w14:ligatures w14:val="standardContextual"/>
        </w:rPr>
      </w:pPr>
      <w:hyperlink w:anchor="_Toc236753813" w:history="1">
        <w:r w:rsidRPr="00DA1562">
          <w:rPr>
            <w:rStyle w:val="Hyperlink"/>
            <w:noProof/>
            <w:lang w:val="ru-RU"/>
          </w:rPr>
          <w:t>Việc nhận lãnh Thánh Thần</w:t>
        </w:r>
        <w:r>
          <w:rPr>
            <w:noProof/>
            <w:webHidden/>
          </w:rPr>
          <w:tab/>
        </w:r>
        <w:r>
          <w:rPr>
            <w:noProof/>
            <w:webHidden/>
          </w:rPr>
          <w:fldChar w:fldCharType="begin"/>
        </w:r>
        <w:r>
          <w:rPr>
            <w:noProof/>
            <w:webHidden/>
          </w:rPr>
          <w:instrText xml:space="preserve"> PAGEREF _Toc236753813 \h </w:instrText>
        </w:r>
        <w:r>
          <w:rPr>
            <w:noProof/>
            <w:webHidden/>
          </w:rPr>
        </w:r>
        <w:r>
          <w:rPr>
            <w:noProof/>
            <w:webHidden/>
          </w:rPr>
          <w:fldChar w:fldCharType="separate"/>
        </w:r>
        <w:r w:rsidR="00177307">
          <w:rPr>
            <w:noProof/>
            <w:webHidden/>
          </w:rPr>
          <w:t>22</w:t>
        </w:r>
        <w:r>
          <w:rPr>
            <w:noProof/>
            <w:webHidden/>
          </w:rPr>
          <w:fldChar w:fldCharType="end"/>
        </w:r>
      </w:hyperlink>
    </w:p>
    <w:p w14:paraId="3695EAB8" w14:textId="18DEAB49" w:rsidR="00F611B4" w:rsidRDefault="00844A27" w:rsidP="00844A27">
      <w:pPr>
        <w:rPr>
          <w:sz w:val="28"/>
          <w:lang w:val="ru-RU"/>
        </w:rPr>
      </w:pPr>
      <w:r>
        <w:fldChar w:fldCharType="end"/>
      </w:r>
      <w:r w:rsidR="00000000">
        <w:rPr>
          <w:sz w:val="28"/>
          <w:lang w:val="ru-RU"/>
        </w:rPr>
        <w:pict w14:anchorId="5D91383E">
          <v:rect id="_x0000_i1034" style="width:0;height:1.5pt" o:hralign="center" o:hrstd="t" o:hr="t" fillcolor="#a0a0a0" stroked="f"/>
        </w:pict>
      </w:r>
    </w:p>
    <w:p w14:paraId="305A574E" w14:textId="77777777" w:rsidR="00F611B4" w:rsidRPr="007329F2" w:rsidRDefault="00F611B4" w:rsidP="007329F2"/>
    <w:p w14:paraId="14D42999" w14:textId="77777777" w:rsidR="00F611B4" w:rsidRDefault="00F611B4" w:rsidP="00F4376A">
      <w:pPr>
        <w:rPr>
          <w:lang w:val="ru-RU"/>
        </w:rPr>
      </w:pPr>
      <w:bookmarkStart w:id="3" w:name="_Toc43423056"/>
    </w:p>
    <w:p w14:paraId="57A55DC1" w14:textId="77777777" w:rsidR="00F611B4" w:rsidRDefault="00F611B4" w:rsidP="00F4376A">
      <w:pPr>
        <w:pStyle w:val="Heading2"/>
        <w:rPr>
          <w:lang w:val="ru-RU"/>
        </w:rPr>
      </w:pPr>
      <w:bookmarkStart w:id="4" w:name="_Toc136190446"/>
      <w:bookmarkStart w:id="5" w:name="_Toc236753790"/>
      <w:r>
        <w:rPr>
          <w:lang w:val="ru-RU"/>
        </w:rPr>
        <w:lastRenderedPageBreak/>
        <w:t>Cuộc đời</w:t>
      </w:r>
      <w:bookmarkEnd w:id="3"/>
      <w:bookmarkEnd w:id="4"/>
      <w:bookmarkEnd w:id="5"/>
    </w:p>
    <w:p w14:paraId="7E0A9970" w14:textId="77777777" w:rsidR="00F611B4" w:rsidRDefault="00F611B4">
      <w:pPr>
        <w:numPr>
          <w:ilvl w:val="12"/>
          <w:numId w:val="0"/>
        </w:numPr>
        <w:tabs>
          <w:tab w:val="left" w:pos="468"/>
        </w:tabs>
        <w:rPr>
          <w:lang w:val="ru-RU"/>
        </w:rPr>
      </w:pPr>
      <w:r>
        <w:rPr>
          <w:lang w:val="ru-RU"/>
        </w:rPr>
        <w:t xml:space="preserve"> Thánh </w:t>
      </w:r>
      <w:r w:rsidRPr="007329F2">
        <w:rPr>
          <w:lang w:val="ru-RU"/>
        </w:rPr>
        <w:t xml:space="preserve">Seraphim (tên thế tục là Prokhor Moshinin) </w:t>
      </w:r>
      <w:r>
        <w:rPr>
          <w:lang w:val="ru-RU"/>
        </w:rPr>
        <w:t>sinh năm 1759 tại Kursk trong một gia đình thương gia. Khi 10 tuổi, ngài bị ốm nặng. Trong thời gian ốm, ngài đã thấy Đức Mẹ trong giấc mơ, Người đã hứa sẽ chữa lành cho ngài. Vài ngày sau, tại Kursk diễn ra cuộc rước Thánh giá với bức tượng Đức Mẹ làm phép lạ của địa phương. Do thời tiết xấu, đoàn rước đã đi theo con đường tắt qua nhà gia đình Moshnin. Sau khi mẹ đưa Serafim đến chạm vào bức tượng làm phép lạ, cậu bé bắt đầu hồi phục nhanh chóng. Khi còn nhỏ, cậu phải giúp cha mẹ trông coi cửa hàng, nhưng việc buôn bán không mấy thu hút cậu. Cậu bé Serafim thích đọc các cuốn sách về cuộc đời các thánh, đi nhà thờ và tìm nơi vắng vẻ để cầu nguyện.</w:t>
      </w:r>
    </w:p>
    <w:p w14:paraId="77AD6634" w14:textId="77777777" w:rsidR="00F611B4" w:rsidRDefault="00F611B4">
      <w:pPr>
        <w:numPr>
          <w:ilvl w:val="12"/>
          <w:numId w:val="0"/>
        </w:numPr>
        <w:tabs>
          <w:tab w:val="left" w:pos="468"/>
        </w:tabs>
        <w:rPr>
          <w:lang w:val="ru-RU"/>
        </w:rPr>
      </w:pPr>
      <w:r>
        <w:rPr>
          <w:lang w:val="ru-RU"/>
        </w:rPr>
        <w:tab/>
        <w:t>Khi 18 tuổi, Seraphim quyết tâm gia nhập đời tu. Mẹ cậu đã ban phước cho cậu bằng một cây thánh giá đồng lớn, mà cậu mang theo suốt đời bên ngoài áo quần. Sau đó, cậu gia nhập tu viện Sarov với tư cách là tu sĩ tập sự.</w:t>
      </w:r>
    </w:p>
    <w:p w14:paraId="5236D74B" w14:textId="77777777" w:rsidR="00F611B4" w:rsidRDefault="00F611B4">
      <w:pPr>
        <w:numPr>
          <w:ilvl w:val="12"/>
          <w:numId w:val="0"/>
        </w:numPr>
        <w:tabs>
          <w:tab w:val="left" w:pos="468"/>
        </w:tabs>
        <w:rPr>
          <w:lang w:val="ru-RU"/>
        </w:rPr>
      </w:pPr>
      <w:r>
        <w:rPr>
          <w:lang w:val="ru-RU"/>
        </w:rPr>
        <w:tab/>
        <w:t>Ngay từ ngày đầu tiên tại tu viện, lối sống tiết chế đặc biệt trong ăn uống và giấc ngủ đã trở thành nét đặc trưng trong cuộc đời anh. Anh chỉ ăn một bữa mỗi ngày, và lượng thức ăn cũng rất ít. Vào các ngày thứ Tư và thứ Sáu, ngài không ăn gì cả. Sau khi xin phép vị trưởng lão của mình, ngài thường lui vào rừng để cầu nguyện và suy gẫm về Chúa. Không lâu sau, ngài lại mắc bệnh nặng và trong suốt ba năm, ngài buộc phải nằm liệt giường phần lớn thời gian.</w:t>
      </w:r>
    </w:p>
    <w:p w14:paraId="1CEE4292" w14:textId="77777777" w:rsidR="00F611B4" w:rsidRDefault="00F611B4">
      <w:pPr>
        <w:numPr>
          <w:ilvl w:val="12"/>
          <w:numId w:val="0"/>
        </w:numPr>
        <w:tabs>
          <w:tab w:val="left" w:pos="468"/>
        </w:tabs>
        <w:rPr>
          <w:lang w:val="ru-RU"/>
        </w:rPr>
      </w:pPr>
      <w:r>
        <w:rPr>
          <w:lang w:val="ru-RU"/>
        </w:rPr>
        <w:tab/>
        <w:t>Và một lần nữa, Đức Trinh Nữ Maria đã chữa lành cho ngài, Người đã hiện ra với ngài cùng với một số vị thánh. Chỉ tay vào Thánh Seraphim, Đức Trinh Nữ nói với Thánh Gioan Thần Học: “Người này thuộc dòng dõi của chúng ta.” Sau đó, Người chạm cây gậy vào sườn ngài và chữa lành cho ngài.</w:t>
      </w:r>
    </w:p>
    <w:p w14:paraId="7B7CAB36" w14:textId="77777777" w:rsidR="00F611B4" w:rsidRDefault="00F611B4">
      <w:pPr>
        <w:numPr>
          <w:ilvl w:val="12"/>
          <w:numId w:val="0"/>
        </w:numPr>
        <w:tabs>
          <w:tab w:val="left" w:pos="468"/>
        </w:tabs>
        <w:rPr>
          <w:lang w:val="ru-RU"/>
        </w:rPr>
      </w:pPr>
      <w:r>
        <w:rPr>
          <w:lang w:val="ru-RU"/>
        </w:rPr>
        <w:tab/>
        <w:t xml:space="preserve">Lễ xuất gia diễn ra vào năm 1786 (khi ngài 27 tuổi). Ngài được đặt tên là Seraphim, trong tiếng Do Thái có nghĩa là “rực lửa, cháy bỏng.” Không lâu sau, ngài được tấn phong làm phó tế tu sĩ. Ông đã xứng đáng với tên gọi của mình nhờ lòng nhiệt </w:t>
      </w:r>
      <w:r>
        <w:rPr>
          <w:lang w:val="ru-RU"/>
        </w:rPr>
        <w:lastRenderedPageBreak/>
        <w:t>thành cầu nguyện phi thường. Ông dành toàn bộ thời gian, ngoại trừ những khoảng nghỉ ngơi rất ngắn, trong nhà thờ. Trong những giờ cầu nguyện và phụng vụ như vậy, Thánh Seraphim đã được ân sủng nhìn thấy các thiên thần đồng tế và hát thánh ca trong nhà thờ. Trong Thánh lễ vào Thứ Năm Tuần Thánh, ngài đã nhìn thấy chính Chúa Giêsu Kitô dưới hình dạng Con Người, đang tiến vào nhà thờ cùng các thiên thần và ban phước lành cho những người đang cầu nguyện. Bị chấn động bởi thị kiến này, vị thánh không thể nói được trong một thời gian dài.</w:t>
      </w:r>
    </w:p>
    <w:p w14:paraId="78C11E17" w14:textId="77777777" w:rsidR="00F611B4" w:rsidRDefault="00F611B4">
      <w:pPr>
        <w:numPr>
          <w:ilvl w:val="12"/>
          <w:numId w:val="0"/>
        </w:numPr>
        <w:tabs>
          <w:tab w:val="left" w:pos="468"/>
        </w:tabs>
        <w:rPr>
          <w:lang w:val="ru-RU"/>
        </w:rPr>
      </w:pPr>
      <w:r>
        <w:rPr>
          <w:lang w:val="ru-RU"/>
        </w:rPr>
        <w:tab/>
        <w:t xml:space="preserve">Năm 1793, Thánh Seraphim được tấn phong làm tu sĩ linh mục, sau đó trong suốt một năm, ngài hàng ngày cử hành Thánh lễ và rước Mình Thánh Chúa. Sau đó, Thánh Seraphim bắt đầu lui về “khu hoang dã xa xôi” — một khu rừng hẻo lánh cách tu viện Sarov năm verst. Sự hoàn hảo mà ngài đạt được trong thời gian này thật vĩ đại. Các loài thú hoang dã: gấu, thỏ rừng, sói, cáo và những loài khác — đều đến gần túp lều của vị tu sĩ. Bà Matron Pleshcheeva, một nữ tu cao niên tại Tu viện Diveyevo, đã tận mắt chứng kiến Thánh Seraphim dùng tay cho con gấu đến gần ngài ăn. “Lúc đó, khuôn mặt của vị trưởng lão vĩ đại ấy trông thật kỳ diệu đối với tôi. Nó tràn đầy niềm vui và rạng rỡ như khuôn mặt của một thiên thần,” — bà kể lại. Khi đang sống trong nơi ẩn tu của mình, Thánh Seraphim một lần đã bị bọn cướp tấn công dữ dội. Dù có thể chất rất cường tráng và mang theo một chiếc rìu, Thánh Seraphim vẫn không chống cự lại chúng. Trước yêu cầu đưa tiền và những lời đe dọa, ngài đặt chiếc rìu xuống đất, chắp tay thành hình thánh giá trước ngực và ngoan ngoãn để chúng làm theo ý chúng. Chúng bắt đầu đánh vào đầu ngài bằng mặt sau của chính chiếc rìu của ngài. Máu tuôn ra từ miệng và tai ngài, và ngài ngã xuống bất tỉnh. Sau đó, chúng bắt đầu đánh ngài bằng khúc gỗ, giẫm đạp lên người ngài và lôi ngài lê trên mặt đất. Chúng chỉ ngừng đánh ngài khi cho rằng ngài đã chết. Kho báu duy nhất mà bọn cướp tìm thấy trong phòng tu của ngài là bức tượng Đức Mẹ Sầu Bi, trước đó ngài luôn cầu nguyện. Khi một thời gian sau, </w:t>
      </w:r>
      <w:r>
        <w:rPr>
          <w:lang w:val="ru-RU"/>
        </w:rPr>
        <w:lastRenderedPageBreak/>
        <w:t>bọn cướp bị bắt và đưa ra xét xử, vị tu sĩ đã đứng ra bênh vực chúng trước quan tòa. Sau khi bị bọn cướp đánh đập, vị tu sĩ Seraphim đã phải sống với dáng người còng lưng suốt phần đời còn lại.</w:t>
      </w:r>
    </w:p>
    <w:p w14:paraId="23AC52B7" w14:textId="77777777" w:rsidR="00F611B4" w:rsidRDefault="00F611B4">
      <w:pPr>
        <w:numPr>
          <w:ilvl w:val="12"/>
          <w:numId w:val="0"/>
        </w:numPr>
        <w:tabs>
          <w:tab w:val="left" w:pos="468"/>
        </w:tabs>
        <w:rPr>
          <w:lang w:val="ru-RU"/>
        </w:rPr>
      </w:pPr>
      <w:r>
        <w:rPr>
          <w:lang w:val="ru-RU"/>
        </w:rPr>
        <w:tab/>
        <w:t>Ngay sau đó, giai đoạn tu hành trên cột đá của Thánh Seraphim bắt đầu, khi ngài dành ban ngày trên một tảng đá gần “khu ẩn tu nhỏ”, còn ban đêm thì ở sâu trong rừng. Ngài cầu nguyện gần như không ngừng nghỉ với hai tay giơ cao hướng lên trời. Cuộc tu hành vĩ đại này của ngài kéo dài suốt một nghìn ngày.</w:t>
      </w:r>
    </w:p>
    <w:p w14:paraId="24EE01C9" w14:textId="77777777" w:rsidR="00F611B4" w:rsidRDefault="00F611B4">
      <w:pPr>
        <w:numPr>
          <w:ilvl w:val="12"/>
          <w:numId w:val="0"/>
        </w:numPr>
        <w:tabs>
          <w:tab w:val="left" w:pos="468"/>
        </w:tabs>
        <w:rPr>
          <w:lang w:val="ru-RU"/>
        </w:rPr>
      </w:pPr>
      <w:r>
        <w:rPr>
          <w:lang w:val="ru-RU"/>
        </w:rPr>
        <w:tab/>
        <w:t>Theo một thị kiến đặc biệt của Đức Mẹ, vào những năm cuối đời, Thánh Seraphim đã đảm nhận sứ mệnh làm vị trưởng lão. Ngài bắt đầu tiếp đón tất cả những ai đến tìm ngài để xin lời khuyên và sự hướng dẫn. Hàng ngàn người thuộc đủ mọi tầng lớp và hoàn cảnh xã hội đã đến thăm vị trưởng lão này, người đã ban phát cho họ những giá trị tinh thần từ kho tàng tâm linh mà ngài tích lũy được qua nhiều năm tu hành. Mọi người đều thấy Thánh Sê-ra-phim là một vị thánh hiền lành, vui vẻ, sâu sắc và chân thành. Ngài chào đón những người đến bằng lời: “Niềm vui của tôi!” Ngài khuyên nhủ nhiều người: “Hãy tìm kiếm (có được) tinh thần bình an, và hàng ngàn người xung quanh ngươi sẽ được cứu rỗi.” Dù ai đến gặp ngài, vị tu sĩ cao niên đều cúi đầu chạm đất, ban phước lành và tự mình hôn tay họ. Ngài không cần những người đến phải kể về bản thân, nhưng ngài tự biết rõ những gì đang ẩn chứa trong lòng mỗi người. Ông còn nói: “Niềm vui không phải là tội lỗi. Nó xua tan mệt mỏi, mà từ mệt mỏi lại sinh ra chán nản, và chẳng có gì tệ hơn chán nản.”</w:t>
      </w:r>
    </w:p>
    <w:p w14:paraId="59C7448D" w14:textId="77777777" w:rsidR="00F611B4" w:rsidRDefault="00F611B4">
      <w:pPr>
        <w:numPr>
          <w:ilvl w:val="12"/>
          <w:numId w:val="0"/>
        </w:numPr>
        <w:tabs>
          <w:tab w:val="left" w:pos="468"/>
        </w:tabs>
        <w:rPr>
          <w:lang w:val="ru-RU"/>
        </w:rPr>
      </w:pPr>
      <w:r>
        <w:rPr>
          <w:lang w:val="ru-RU"/>
        </w:rPr>
        <w:tab/>
        <w:t xml:space="preserve">“Ôi, giá như ngươi biết được,” một lần ông nói với một tu sĩ, “niềm vui và sự ngọt ngào nào đang chờ đợi linh hồn người công chính trên Thiên đàng, thì ngươi sẽ quyết tâm chịu đựng mọi nỗi đau khổ, sự bắt bớ và vu khống trong cuộc đời tạm bợ này với lòng biết ơn. Nếu chính căn phòng tu này của chúng ta đầy giun, và nếu những con giun ấy gặm nhấm thịt da chúng ta suốt cuộc đời trần thế này, thì chúng ta cũng phải sẵn lòng chấp </w:t>
      </w:r>
      <w:r>
        <w:rPr>
          <w:lang w:val="ru-RU"/>
        </w:rPr>
        <w:lastRenderedPageBreak/>
        <w:t>nhận điều đó, miễn là không đánh mất niềm vui thiên đàng mà Thiên Chúa đã dành sẵn cho những ai yêu mến Ngài.”</w:t>
      </w:r>
    </w:p>
    <w:p w14:paraId="4C9DA878" w14:textId="77777777" w:rsidR="00F611B4" w:rsidRDefault="00F611B4">
      <w:pPr>
        <w:numPr>
          <w:ilvl w:val="12"/>
          <w:numId w:val="0"/>
        </w:numPr>
        <w:tabs>
          <w:tab w:val="left" w:pos="468"/>
        </w:tabs>
        <w:rPr>
          <w:lang w:val="ru-RU"/>
        </w:rPr>
      </w:pPr>
      <w:r>
        <w:rPr>
          <w:lang w:val="ru-RU"/>
        </w:rPr>
        <w:tab/>
        <w:t>Một sự kiện kỳ diệu về sự biến đổi hình dáng của vị thánh đã được Motovilov — một người sùng kính và đệ tử thân cận của Thánh Seraphim — mô tả. Sự việc xảy ra vào mùa đông, trong một ngày u ám. Motovilov đang ngồi trên một gốc cây trong rừng. Thánh Seraphim ngồi xổm đối diện với ông và nói với đệ tử của mình về ý nghĩa của cuộc sống Kitô hữu, giải thích lý do tại sao chúng ta, những người Kitô hữu, lại sống trên trần gian.</w:t>
      </w:r>
    </w:p>
    <w:p w14:paraId="5754D5DD" w14:textId="77777777" w:rsidR="00F611B4" w:rsidRDefault="00F611B4">
      <w:pPr>
        <w:numPr>
          <w:ilvl w:val="12"/>
          <w:numId w:val="0"/>
        </w:numPr>
        <w:tabs>
          <w:tab w:val="left" w:pos="468"/>
        </w:tabs>
        <w:rPr>
          <w:lang w:val="ru-RU"/>
        </w:rPr>
      </w:pPr>
      <w:r>
        <w:rPr>
          <w:lang w:val="ru-RU"/>
        </w:rPr>
        <w:tab/>
        <w:t>“Thánh Thần phải ngự vào lòng chúng ta,” ngài nói. “Tất cả những điều tốt lành mà chúng ta làm vì Chúa Kitô đều ban cho chúng ta Thánh Thần, nhưng trên hết là lời cầu nguyện, thứ luôn nằm trong tay chúng ta.”</w:t>
      </w:r>
    </w:p>
    <w:p w14:paraId="6C9D6A0E" w14:textId="77777777" w:rsidR="00F611B4" w:rsidRDefault="00F611B4">
      <w:pPr>
        <w:numPr>
          <w:ilvl w:val="12"/>
          <w:numId w:val="0"/>
        </w:numPr>
        <w:tabs>
          <w:tab w:val="left" w:pos="468"/>
        </w:tabs>
        <w:rPr>
          <w:lang w:val="ru-RU"/>
        </w:rPr>
      </w:pPr>
      <w:r>
        <w:rPr>
          <w:lang w:val="ru-RU"/>
        </w:rPr>
        <w:tab/>
        <w:t>“Thưa Cha,” Motovilov đáp lại, “nhưng làm sao con có thể nhận ra ân sủng của Thánh Thần, làm sao con biết Ngài có ở cùng con hay không?”</w:t>
      </w:r>
    </w:p>
    <w:p w14:paraId="6DFA9511" w14:textId="77777777" w:rsidR="00F611B4" w:rsidRDefault="00F611B4">
      <w:pPr>
        <w:numPr>
          <w:ilvl w:val="12"/>
          <w:numId w:val="0"/>
        </w:numPr>
        <w:tabs>
          <w:tab w:val="left" w:pos="468"/>
        </w:tabs>
        <w:rPr>
          <w:lang w:val="ru-RU"/>
        </w:rPr>
      </w:pPr>
      <w:r>
        <w:rPr>
          <w:lang w:val="ru-RU"/>
        </w:rPr>
        <w:t>Thánh Seraphim bắt đầu đưa ra những ví dụ từ cuộc đời các thánh và các tông đồ, nhưng Motovilov vẫn không hiểu. Lúc đó, vị tu sĩ già nắm chặt vai anh và nói: “Giờ đây, thưa cha, cả hai chúng ta đều đang ở trong Thánh Thần của Chúa.” Mắt Motovilov như bừng sáng, và anh thấy khuôn mặt vị tu sĩ già rạng rỡ hơn cả mặt trời. Trong lòng, Motovilov cảm nhận được niềm vui và sự thanh thản, thân thể ông ấm áp như mùa hè, còn xung quanh họ lan tỏa một mùi hương thơm ngát. Motovilov kinh ngạc trước sự thay đổi kỳ lạ này, và hơn hết là trước việc khuôn mặt vị tu sĩ tỏa sáng như mặt trời. Nhưng Thánh Seraphim nói với ông: “Đừng sợ, thưa cha. Cha sẽ không thể nhìn thấy con nếu chính cha lúc này không được tràn đầy Thánh Thần của Chúa. Hãy tạ ơn Chúa vì lòng thương xót của Ngài dành cho chúng ta.”</w:t>
      </w:r>
    </w:p>
    <w:p w14:paraId="4135A24A" w14:textId="77777777" w:rsidR="00F611B4" w:rsidRDefault="00F611B4">
      <w:pPr>
        <w:numPr>
          <w:ilvl w:val="12"/>
          <w:numId w:val="0"/>
        </w:numPr>
        <w:tabs>
          <w:tab w:val="left" w:pos="468"/>
        </w:tabs>
        <w:rPr>
          <w:lang w:val="ru-RU"/>
        </w:rPr>
      </w:pPr>
      <w:r>
        <w:rPr>
          <w:lang w:val="ru-RU"/>
        </w:rPr>
        <w:t>Như vậy, Motovilov đã thấu hiểu cả bằng trí óc lẫn trái tim về ý nghĩa của sự giáng lâm của Thánh Thần và sự biến đổi con người nhờ Ngài.</w:t>
      </w:r>
    </w:p>
    <w:p w14:paraId="419FC720" w14:textId="77777777" w:rsidR="00F611B4" w:rsidRDefault="00F611B4">
      <w:pPr>
        <w:numPr>
          <w:ilvl w:val="12"/>
          <w:numId w:val="0"/>
        </w:numPr>
        <w:tabs>
          <w:tab w:val="left" w:pos="468"/>
        </w:tabs>
        <w:rPr>
          <w:lang w:val="ru-RU"/>
        </w:rPr>
      </w:pPr>
      <w:r>
        <w:rPr>
          <w:lang w:val="ru-RU"/>
        </w:rPr>
        <w:lastRenderedPageBreak/>
        <w:tab/>
        <w:t>Ngày tưởng niệm Thánh Seraphim: 1 tháng 8 và 15 tháng 1 (19 tháng 7, 2 tháng 1 theo lịch Giáo hội)</w:t>
      </w:r>
    </w:p>
    <w:p w14:paraId="29A6F317" w14:textId="77777777" w:rsidR="00F611B4" w:rsidRDefault="00F611B4">
      <w:pPr>
        <w:numPr>
          <w:ilvl w:val="12"/>
          <w:numId w:val="0"/>
        </w:numPr>
        <w:tabs>
          <w:tab w:val="left" w:pos="468"/>
        </w:tabs>
        <w:rPr>
          <w:lang w:val="ru-RU"/>
        </w:rPr>
      </w:pPr>
    </w:p>
    <w:p w14:paraId="04C87261" w14:textId="77777777" w:rsidR="00F611B4" w:rsidRDefault="00F611B4">
      <w:pPr>
        <w:numPr>
          <w:ilvl w:val="12"/>
          <w:numId w:val="0"/>
        </w:numPr>
        <w:tabs>
          <w:tab w:val="left" w:pos="468"/>
        </w:tabs>
        <w:ind w:left="567" w:right="567"/>
        <w:rPr>
          <w:i/>
          <w:lang w:val="ru-RU"/>
        </w:rPr>
      </w:pPr>
      <w:r>
        <w:rPr>
          <w:b/>
          <w:lang w:val="ru-RU"/>
        </w:rPr>
        <w:t>Bài thánh ca</w:t>
      </w:r>
      <w:r>
        <w:rPr>
          <w:lang w:val="ru-RU"/>
        </w:rPr>
        <w:t xml:space="preserve">: </w:t>
      </w:r>
      <w:r w:rsidRPr="00F4376A">
        <w:rPr>
          <w:i/>
          <w:lang w:val="ru-RU"/>
        </w:rPr>
        <w:t>Từ thuở thiếu thời, ngài đã yêu mến Chúa Kitô, hỡi vị thánh đáng kính, và, với khát khao cháy bỏng được phụng sự Đấng Duy Nhất ấy, ngài đã tu hành trong sa mạc bằng lời cầu nguyện không ngừng và lao động miệt mài; nhờ trái tim tràn đầy cảm xúc mà ngài đã đạt được tình yêu của Chúa Kitô, và trở thành người được Mẹ Thiên Chúa yêu mến và chọn lựa. Vì lý do đó, chúng con kêu cầu ngài: Xin cứu rỗi chúng con bằng những lời cầu nguyện của ngài, Seraphim, vị cha đáng kính của chúng con... Vinh quang thuộc về Ngài đến muôn đời, amen.</w:t>
      </w:r>
    </w:p>
    <w:p w14:paraId="18D8AF7C" w14:textId="77777777" w:rsidR="00F611B4" w:rsidRDefault="00F611B4" w:rsidP="00F4376A">
      <w:pPr>
        <w:rPr>
          <w:lang w:val="ru-RU"/>
        </w:rPr>
      </w:pPr>
    </w:p>
    <w:p w14:paraId="26BBF2C4" w14:textId="77777777" w:rsidR="00F611B4" w:rsidRDefault="00F611B4">
      <w:pPr>
        <w:pStyle w:val="Heading2"/>
        <w:numPr>
          <w:ilvl w:val="12"/>
          <w:numId w:val="0"/>
        </w:numPr>
        <w:rPr>
          <w:lang w:val="ru-RU"/>
        </w:rPr>
      </w:pPr>
      <w:bookmarkStart w:id="6" w:name="n02"/>
      <w:bookmarkStart w:id="7" w:name="_Toc43423057"/>
      <w:bookmarkStart w:id="8" w:name="_Toc136190447"/>
      <w:bookmarkStart w:id="9" w:name="_Toc236753791"/>
      <w:bookmarkEnd w:id="6"/>
      <w:r>
        <w:rPr>
          <w:lang w:val="ru-RU"/>
        </w:rPr>
        <w:t>Lời dạy</w:t>
      </w:r>
      <w:bookmarkEnd w:id="7"/>
      <w:bookmarkEnd w:id="8"/>
      <w:bookmarkEnd w:id="9"/>
    </w:p>
    <w:p w14:paraId="762A7945" w14:textId="77777777" w:rsidR="00F611B4" w:rsidRDefault="00F611B4">
      <w:pPr>
        <w:tabs>
          <w:tab w:val="left" w:pos="468"/>
        </w:tabs>
        <w:rPr>
          <w:lang w:val="ru-RU"/>
        </w:rPr>
      </w:pPr>
    </w:p>
    <w:p w14:paraId="567B447A" w14:textId="77777777" w:rsidR="00F611B4" w:rsidRDefault="00F611B4">
      <w:pPr>
        <w:pStyle w:val="Heading3"/>
        <w:rPr>
          <w:lang w:val="ru-RU"/>
        </w:rPr>
      </w:pPr>
      <w:bookmarkStart w:id="10" w:name="_Toc43423058"/>
      <w:bookmarkStart w:id="11" w:name="_Toc136190448"/>
      <w:bookmarkStart w:id="12" w:name="_Toc236753792"/>
      <w:r>
        <w:rPr>
          <w:lang w:val="ru-RU"/>
        </w:rPr>
        <w:t>Về Thiên Chúa</w:t>
      </w:r>
      <w:bookmarkEnd w:id="10"/>
      <w:bookmarkEnd w:id="11"/>
      <w:bookmarkEnd w:id="12"/>
    </w:p>
    <w:p w14:paraId="51FED243" w14:textId="77777777" w:rsidR="00F611B4" w:rsidRDefault="00F611B4">
      <w:pPr>
        <w:tabs>
          <w:tab w:val="left" w:pos="468"/>
        </w:tabs>
        <w:rPr>
          <w:lang w:val="ru-RU"/>
        </w:rPr>
      </w:pPr>
      <w:r>
        <w:rPr>
          <w:lang w:val="ru-RU"/>
        </w:rPr>
        <w:t>Thiên Chúa là ngọn lửa sưởi ấm và thắp sáng lòng và tâm hồn. Vậy nên, nếu chúng ta cảm nhận được sự lạnh lẽo trong lòng mình, xuất phát từ ma quỷ (vì ma quỷ lạnh lẽo), thì hãy kêu cầu Chúa: Ngài, khi đến, sẽ sưởi ấm trái tim chúng ta bằng tình yêu hoàn hảo, không chỉ dành cho Ngài mà còn dành cho người lân cận. Và trước sự ấm áp của Ngài, sự lạnh lẽo của kẻ thù ghét điều thiện sẽ phải chạy trốn.</w:t>
      </w:r>
    </w:p>
    <w:p w14:paraId="37D53B4B" w14:textId="77777777" w:rsidR="00F611B4" w:rsidRDefault="00F611B4">
      <w:pPr>
        <w:tabs>
          <w:tab w:val="left" w:pos="468"/>
        </w:tabs>
        <w:rPr>
          <w:lang w:val="ru-RU"/>
        </w:rPr>
      </w:pPr>
      <w:r>
        <w:rPr>
          <w:lang w:val="ru-RU"/>
        </w:rPr>
        <w:tab/>
        <w:t>Nơi nào có Thiên Chúa, nơi đó không có điều ác. Mọi điều phát xuất từ Thiên Chúa đều bình an, hữu ích và dẫn dắt con người đến việc tự nhận lỗi lầm và sống khiêm nhường.</w:t>
      </w:r>
    </w:p>
    <w:p w14:paraId="0A5075C1" w14:textId="77777777" w:rsidR="00F611B4" w:rsidRDefault="00F611B4">
      <w:pPr>
        <w:tabs>
          <w:tab w:val="left" w:pos="468"/>
        </w:tabs>
        <w:rPr>
          <w:lang w:val="ru-RU"/>
        </w:rPr>
      </w:pPr>
      <w:r>
        <w:rPr>
          <w:lang w:val="ru-RU"/>
        </w:rPr>
        <w:tab/>
        <w:t xml:space="preserve">Chúa tỏ lộ lòng nhân ái của Ngài đối với chúng ta không chỉ khi chúng ta làm điều thiện, mà cả khi chúng ta xúc phạm Ngài bằng tội lỗi và làm Ngài phẫn nộ. Ngài chịu đựng những sự vi phạm của chúng ta với bao nhiêu sự nhẫn nại! Và khi </w:t>
      </w:r>
      <w:r>
        <w:rPr>
          <w:lang w:val="ru-RU"/>
        </w:rPr>
        <w:lastRenderedPageBreak/>
        <w:t>Ngài trừng phạt, Ngài trừng phạt với bao nhiêu lòng thương xót! “Đừng gọi Đức Chúa Trời là Đấng Công Bình,” Thánh Isaac nói, “vì trong những việc làm của ngươi, sự công bình của Ngài không thể thấy được. Đúng là Đa-vít đã gọi Ngài là Đấng Công Bình và Đấng Chính Trực, nhưng Con Đức Chúa Trời đã cho chúng ta thấy rằng Đức Chúa Trời còn tốt lành và nhân từ hơn thế. Sự công bình của Ngài ở đâu? Chúng ta là những kẻ tội lỗi, nhưng Đấng Christ đã chết thay cho chúng ta” (Isaac the Syrian, Bài giảng 90).</w:t>
      </w:r>
    </w:p>
    <w:p w14:paraId="4BC227DB" w14:textId="77777777" w:rsidR="00F611B4" w:rsidRDefault="00F611B4">
      <w:pPr>
        <w:tabs>
          <w:tab w:val="left" w:pos="468"/>
        </w:tabs>
        <w:rPr>
          <w:lang w:val="ru-RU"/>
        </w:rPr>
      </w:pPr>
    </w:p>
    <w:p w14:paraId="727FE5FB" w14:textId="18EC2E25" w:rsidR="00F611B4" w:rsidRDefault="00F611B4">
      <w:pPr>
        <w:pStyle w:val="Heading3"/>
        <w:rPr>
          <w:lang w:val="ru-RU"/>
        </w:rPr>
      </w:pPr>
      <w:bookmarkStart w:id="13" w:name="n03"/>
      <w:bookmarkStart w:id="14" w:name="_Toc43423059"/>
      <w:bookmarkStart w:id="15" w:name="_Toc136190449"/>
      <w:bookmarkStart w:id="16" w:name="_Toc236753793"/>
      <w:bookmarkEnd w:id="13"/>
      <w:r>
        <w:rPr>
          <w:lang w:val="ru-RU"/>
        </w:rPr>
        <w:t xml:space="preserve">Những lý do cho sự giáng sinh của </w:t>
      </w:r>
      <w:r w:rsidR="00844A27">
        <w:br/>
      </w:r>
      <w:r>
        <w:rPr>
          <w:lang w:val="ru-RU"/>
        </w:rPr>
        <w:t>Đấng Christ</w:t>
      </w:r>
      <w:bookmarkEnd w:id="14"/>
      <w:bookmarkEnd w:id="15"/>
      <w:bookmarkEnd w:id="16"/>
    </w:p>
    <w:p w14:paraId="2FA6BDD4" w14:textId="77777777" w:rsidR="00F611B4" w:rsidRDefault="00F611B4">
      <w:pPr>
        <w:tabs>
          <w:tab w:val="left" w:pos="468"/>
        </w:tabs>
        <w:rPr>
          <w:lang w:val="ru-RU"/>
        </w:rPr>
      </w:pPr>
      <w:r>
        <w:rPr>
          <w:lang w:val="ru-RU"/>
        </w:rPr>
        <w:tab/>
      </w:r>
    </w:p>
    <w:p w14:paraId="2ACD3A5F" w14:textId="77777777" w:rsidR="00F611B4" w:rsidRDefault="00F611B4">
      <w:pPr>
        <w:tabs>
          <w:tab w:val="left" w:pos="468"/>
        </w:tabs>
        <w:rPr>
          <w:lang w:val="ru-RU"/>
        </w:rPr>
      </w:pPr>
      <w:r>
        <w:rPr>
          <w:lang w:val="ru-RU"/>
        </w:rPr>
        <w:tab/>
        <w:t xml:space="preserve">1. Tình yêu của Đức Chúa Trời dành cho loài người: </w:t>
      </w:r>
      <w:r>
        <w:rPr>
          <w:i/>
          <w:lang w:val="ru-RU"/>
        </w:rPr>
        <w:t xml:space="preserve">“Đức Chúa Trời yêu thương thế gian đến nỗi đã ban Con Một của Ngài” </w:t>
      </w:r>
      <w:r>
        <w:rPr>
          <w:lang w:val="ru-RU"/>
        </w:rPr>
        <w:t>(Giăng 3:16).</w:t>
      </w:r>
    </w:p>
    <w:p w14:paraId="1E450583" w14:textId="77777777" w:rsidR="00F611B4" w:rsidRDefault="00F611B4">
      <w:pPr>
        <w:tabs>
          <w:tab w:val="left" w:pos="468"/>
        </w:tabs>
        <w:rPr>
          <w:lang w:val="ru-RU"/>
        </w:rPr>
      </w:pPr>
      <w:r>
        <w:rPr>
          <w:lang w:val="ru-RU"/>
        </w:rPr>
        <w:tab/>
        <w:t>2. Phục hồi hình ảnh và sự giống như Đức Chúa Trời trong con người đã sa ngã.</w:t>
      </w:r>
    </w:p>
    <w:p w14:paraId="58F13281" w14:textId="77777777" w:rsidR="00F611B4" w:rsidRDefault="00F611B4">
      <w:pPr>
        <w:tabs>
          <w:tab w:val="left" w:pos="468"/>
        </w:tabs>
        <w:rPr>
          <w:lang w:val="ru-RU"/>
        </w:rPr>
      </w:pPr>
      <w:r>
        <w:rPr>
          <w:lang w:val="ru-RU"/>
        </w:rPr>
        <w:tab/>
        <w:t xml:space="preserve">3. Sự cứu rỗi các linh hồn loài người: </w:t>
      </w:r>
      <w:r>
        <w:rPr>
          <w:i/>
          <w:lang w:val="ru-RU"/>
        </w:rPr>
        <w:t xml:space="preserve">“Đức Chúa Trời không sai Con Một của Ngài đến thế gian để xét xử thế gian, nhưng để thế gian được cứu rỗi nhờ Ngài” </w:t>
      </w:r>
      <w:r>
        <w:rPr>
          <w:lang w:val="ru-RU"/>
        </w:rPr>
        <w:t>(Giăng 3:17).</w:t>
      </w:r>
    </w:p>
    <w:p w14:paraId="382B5661" w14:textId="77777777" w:rsidR="00F611B4" w:rsidRDefault="00F611B4">
      <w:pPr>
        <w:tabs>
          <w:tab w:val="left" w:pos="468"/>
        </w:tabs>
        <w:rPr>
          <w:lang w:val="ru-RU"/>
        </w:rPr>
      </w:pPr>
      <w:r>
        <w:rPr>
          <w:lang w:val="ru-RU"/>
        </w:rPr>
        <w:tab/>
        <w:t>Vậy, chúng ta, theo mục đích của Đấng Cứu Chuộc là Chúa Giê-su Christ, phải sống cuộc đời mình theo giáo huấn thiêng liêng của Ngài, để nhờ đó cứu rỗi linh hồn chúng ta.</w:t>
      </w:r>
    </w:p>
    <w:p w14:paraId="719DA712" w14:textId="77777777" w:rsidR="00F611B4" w:rsidRDefault="00F611B4">
      <w:pPr>
        <w:tabs>
          <w:tab w:val="left" w:pos="468"/>
        </w:tabs>
        <w:rPr>
          <w:lang w:val="ru-RU"/>
        </w:rPr>
      </w:pPr>
    </w:p>
    <w:p w14:paraId="481F4397" w14:textId="77777777" w:rsidR="00F611B4" w:rsidRDefault="00F611B4">
      <w:pPr>
        <w:pStyle w:val="Heading3"/>
        <w:rPr>
          <w:lang w:val="ru-RU"/>
        </w:rPr>
      </w:pPr>
      <w:bookmarkStart w:id="17" w:name="n04"/>
      <w:bookmarkStart w:id="18" w:name="_Toc43423060"/>
      <w:bookmarkStart w:id="19" w:name="_Toc136190450"/>
      <w:bookmarkStart w:id="20" w:name="_Toc236753794"/>
      <w:bookmarkEnd w:id="17"/>
      <w:r>
        <w:rPr>
          <w:lang w:val="ru-RU"/>
        </w:rPr>
        <w:t>Đức tin</w:t>
      </w:r>
      <w:bookmarkEnd w:id="18"/>
      <w:bookmarkEnd w:id="19"/>
      <w:bookmarkEnd w:id="20"/>
    </w:p>
    <w:p w14:paraId="7270E0FA" w14:textId="77777777" w:rsidR="00F611B4" w:rsidRDefault="00F611B4">
      <w:pPr>
        <w:tabs>
          <w:tab w:val="left" w:pos="468"/>
        </w:tabs>
        <w:rPr>
          <w:lang w:val="ru-RU"/>
        </w:rPr>
      </w:pPr>
      <w:r>
        <w:rPr>
          <w:lang w:val="ru-RU"/>
        </w:rPr>
        <w:t>Theo giáo huấn của Thánh Antiochus, đức tin là khởi đầu cho sự hiệp nhất của chúng ta với Thiên Chúa: người thật sự có đức tin là hòn đá của đền thờ Thiên Chúa, được chuẩn bị để xây dựng cho Thiên Chúa Cha, được nâng lên cao nhờ quyền năng của Chúa Giêsu Kitô, tức là nhờ Thập giá và sự trợ giúp của ân sủng Thánh Thần.</w:t>
      </w:r>
    </w:p>
    <w:p w14:paraId="6F73D0F3" w14:textId="77777777" w:rsidR="00F611B4" w:rsidRDefault="00F611B4">
      <w:pPr>
        <w:tabs>
          <w:tab w:val="left" w:pos="468"/>
        </w:tabs>
        <w:rPr>
          <w:lang w:val="ru-RU"/>
        </w:rPr>
      </w:pPr>
      <w:r>
        <w:rPr>
          <w:lang w:val="ru-RU"/>
        </w:rPr>
        <w:lastRenderedPageBreak/>
        <w:tab/>
      </w:r>
      <w:r>
        <w:rPr>
          <w:i/>
          <w:lang w:val="ru-RU"/>
        </w:rPr>
        <w:t xml:space="preserve">“Đức tin mà không có việc làm thì là đức tin chết” </w:t>
      </w:r>
      <w:r>
        <w:rPr>
          <w:lang w:val="ru-RU"/>
        </w:rPr>
        <w:t>(Gia-cơ 2:26). Còn những việc làm của đức tin là: tình yêu thương, hòa bình, nhẫn nại, lòng thương xót, khiêm nhường, vác thập tự giá và sống theo Thánh Linh. Đức tin chân chính không thể tồn tại mà không có việc làm. Ai tin một cách chân thành thì chắc chắn sẽ làm những việc lành.</w:t>
      </w:r>
    </w:p>
    <w:p w14:paraId="4923FD7A" w14:textId="77777777" w:rsidR="00F611B4" w:rsidRDefault="00F611B4">
      <w:pPr>
        <w:tabs>
          <w:tab w:val="left" w:pos="468"/>
        </w:tabs>
        <w:rPr>
          <w:lang w:val="ru-RU"/>
        </w:rPr>
      </w:pPr>
    </w:p>
    <w:p w14:paraId="04C00D43" w14:textId="77777777" w:rsidR="00F611B4" w:rsidRDefault="00F611B4">
      <w:pPr>
        <w:pStyle w:val="Heading3"/>
        <w:rPr>
          <w:lang w:val="ru-RU"/>
        </w:rPr>
      </w:pPr>
      <w:bookmarkStart w:id="21" w:name="n05"/>
      <w:bookmarkStart w:id="22" w:name="_Toc43423061"/>
      <w:bookmarkStart w:id="23" w:name="_Toc136190451"/>
      <w:bookmarkStart w:id="24" w:name="_Toc236753795"/>
      <w:bookmarkEnd w:id="21"/>
      <w:r>
        <w:rPr>
          <w:lang w:val="ru-RU"/>
        </w:rPr>
        <w:t>Niềm hy vọng</w:t>
      </w:r>
      <w:bookmarkEnd w:id="22"/>
      <w:bookmarkEnd w:id="23"/>
      <w:bookmarkEnd w:id="24"/>
    </w:p>
    <w:p w14:paraId="56C971F2" w14:textId="77777777" w:rsidR="00F611B4" w:rsidRDefault="00F611B4">
      <w:pPr>
        <w:tabs>
          <w:tab w:val="left" w:pos="468"/>
        </w:tabs>
        <w:rPr>
          <w:lang w:val="ru-RU"/>
        </w:rPr>
      </w:pPr>
      <w:r>
        <w:rPr>
          <w:lang w:val="ru-RU"/>
        </w:rPr>
        <w:t xml:space="preserve">Tất cả những ai có niềm hy vọng vững chắc nơi Đức Chúa Trời đều được nâng lên đến Ngài và được soi sáng bởi ánh sáng vĩnh cửu. </w:t>
      </w:r>
    </w:p>
    <w:p w14:paraId="09252A02" w14:textId="77777777" w:rsidR="00F611B4" w:rsidRDefault="00F611B4">
      <w:pPr>
        <w:tabs>
          <w:tab w:val="left" w:pos="468"/>
        </w:tabs>
        <w:rPr>
          <w:lang w:val="ru-RU"/>
        </w:rPr>
      </w:pPr>
      <w:r>
        <w:rPr>
          <w:lang w:val="ru-RU"/>
        </w:rPr>
        <w:tab/>
        <w:t xml:space="preserve">Nếu một người không quá lo lắng cho bản thân mình vì tình yêu dành cho Thiên Chúa và vì những việc làm đạo đức, biết rằng Thiên Chúa đang chăm sóc mình, thì niềm hy vọng ấy là chân thật và khôn ngoan. Còn nếu một người đặt tất cả niềm tin vào những việc làm của chính mình, chỉ cầu nguyện với Thiên Chúa khi gặp phải những tai ương bất ngờ, và khi không thấy trong khả năng của mình có cách nào để tránh khỏi chúng, thì mới bắt đầu trông cậy vào sự giúp đỡ của Thiên Chúa, thì niềm hy vọng như vậy là hão huyền và giả dối. Niềm hy vọng chân chính hướng về Nước Trời duy nhất và tin chắc rằng mọi điều cần thiết cho cuộc sống trần thế này ắt sẽ được ban cho. Trái tim không thể có bình an cho đến khi đạt được niềm hy vọng ấy. Chính niềm hy vọng ấy mới thực sự làm dịu lòng và mang lại niềm vui cho trái tim. Về niềm hy vọng này, chính Đấng Cứu Thế đã phán: </w:t>
      </w:r>
      <w:r>
        <w:rPr>
          <w:i/>
          <w:lang w:val="ru-RU"/>
        </w:rPr>
        <w:t xml:space="preserve">“Hỡi những ai đang vất vả và gánh nặng, hãy đến với Ta, Ta sẽ cho các ngươi được nghỉ ngơi” </w:t>
      </w:r>
      <w:r>
        <w:rPr>
          <w:lang w:val="ru-RU"/>
        </w:rPr>
        <w:t>(Mt 11,28).</w:t>
      </w:r>
    </w:p>
    <w:p w14:paraId="71C94113" w14:textId="77777777" w:rsidR="00F611B4" w:rsidRDefault="00F611B4">
      <w:pPr>
        <w:tabs>
          <w:tab w:val="left" w:pos="468"/>
        </w:tabs>
        <w:rPr>
          <w:lang w:val="ru-RU"/>
        </w:rPr>
      </w:pPr>
    </w:p>
    <w:p w14:paraId="50D27880" w14:textId="77777777" w:rsidR="00F611B4" w:rsidRDefault="00F611B4">
      <w:pPr>
        <w:pStyle w:val="Heading3"/>
        <w:rPr>
          <w:lang w:val="ru-RU"/>
        </w:rPr>
      </w:pPr>
      <w:bookmarkStart w:id="25" w:name="n06"/>
      <w:bookmarkStart w:id="26" w:name="_Toc43423062"/>
      <w:bookmarkStart w:id="27" w:name="_Toc136190452"/>
      <w:bookmarkStart w:id="28" w:name="_Toc236753796"/>
      <w:bookmarkEnd w:id="25"/>
      <w:r>
        <w:rPr>
          <w:lang w:val="ru-RU"/>
        </w:rPr>
        <w:t>Tình yêu dành cho Thiên Chúa</w:t>
      </w:r>
      <w:bookmarkEnd w:id="26"/>
      <w:bookmarkEnd w:id="27"/>
      <w:bookmarkEnd w:id="28"/>
    </w:p>
    <w:p w14:paraId="3565B76B" w14:textId="77777777" w:rsidR="00F611B4" w:rsidRDefault="00F611B4">
      <w:pPr>
        <w:tabs>
          <w:tab w:val="left" w:pos="468"/>
        </w:tabs>
        <w:rPr>
          <w:lang w:val="ru-RU"/>
        </w:rPr>
      </w:pPr>
      <w:r>
        <w:rPr>
          <w:lang w:val="ru-RU"/>
        </w:rPr>
        <w:t xml:space="preserve">Ai đã đạt được tình yêu hoàn hảo dành cho Đức Chúa Trời thì sống trong cuộc đời này như thể mình không tồn tại vậy. Bởi vì người ấy coi mình là người xa lạ đối với những gì hữu hình, kiên nhẫn chờ đợi những gì vô hình. Người ấy đã hoàn toàn </w:t>
      </w:r>
      <w:r>
        <w:rPr>
          <w:lang w:val="ru-RU"/>
        </w:rPr>
        <w:lastRenderedPageBreak/>
        <w:t xml:space="preserve">biến đổi thành tình yêu dành cho Đức Chúa Trời và từ bỏ mọi sự gắn bó trần tục. </w:t>
      </w:r>
    </w:p>
    <w:p w14:paraId="1A3A5373" w14:textId="77777777" w:rsidR="00F611B4" w:rsidRDefault="00F611B4">
      <w:pPr>
        <w:tabs>
          <w:tab w:val="left" w:pos="468"/>
        </w:tabs>
        <w:rPr>
          <w:lang w:val="ru-RU"/>
        </w:rPr>
      </w:pPr>
      <w:r>
        <w:rPr>
          <w:lang w:val="ru-RU"/>
        </w:rPr>
        <w:tab/>
        <w:t>Người thực sự yêu mến Thiên Chúa coi mình như một lữ khách và người ngoại kiều trên đất này; bởi vì trong lòng người ấy, khát khao hướng về Thiên Chúa bằng cả tâm hồn và trí tuệ chỉ chiêm ngắm duy nhất Ngài mà thôi.</w:t>
      </w:r>
    </w:p>
    <w:p w14:paraId="4AA01282" w14:textId="77777777" w:rsidR="00F611B4" w:rsidRDefault="00F611B4">
      <w:pPr>
        <w:tabs>
          <w:tab w:val="left" w:pos="468"/>
        </w:tabs>
        <w:rPr>
          <w:lang w:val="ru-RU"/>
        </w:rPr>
      </w:pPr>
    </w:p>
    <w:p w14:paraId="79F2D3C0" w14:textId="77777777" w:rsidR="00F611B4" w:rsidRDefault="00F611B4" w:rsidP="00F4376A">
      <w:pPr>
        <w:pStyle w:val="Heading3"/>
        <w:rPr>
          <w:lang w:val="ru-RU"/>
        </w:rPr>
      </w:pPr>
      <w:r>
        <w:rPr>
          <w:lang w:val="ru-RU"/>
        </w:rPr>
        <w:tab/>
      </w:r>
      <w:bookmarkStart w:id="29" w:name="_Toc136190453"/>
      <w:r>
        <w:rPr>
          <w:lang w:val="ru-RU"/>
        </w:rPr>
        <w:t xml:space="preserve"> </w:t>
      </w:r>
      <w:bookmarkStart w:id="30" w:name="_Toc236753797"/>
      <w:r>
        <w:rPr>
          <w:lang w:val="ru-RU"/>
        </w:rPr>
        <w:t>Sự chăm sóc cho linh hồn</w:t>
      </w:r>
      <w:bookmarkEnd w:id="29"/>
      <w:bookmarkEnd w:id="30"/>
    </w:p>
    <w:p w14:paraId="73B2545F" w14:textId="77777777" w:rsidR="00F611B4" w:rsidRDefault="00F611B4">
      <w:pPr>
        <w:tabs>
          <w:tab w:val="left" w:pos="468"/>
        </w:tabs>
        <w:rPr>
          <w:lang w:val="ru-RU"/>
        </w:rPr>
      </w:pPr>
      <w:r>
        <w:rPr>
          <w:lang w:val="ru-RU"/>
        </w:rPr>
        <w:t xml:space="preserve">Con người về phần xác giống như một ngọn nến đang cháy. Ngọn nến phải tàn lụi, và con người phải chết. Nhưng linh hồn của người ấy là bất tử, vì thế sự chăm sóc của chúng ta phải hướng đến linh hồn nhiều hơn là thân xác: </w:t>
      </w:r>
      <w:r>
        <w:rPr>
          <w:i/>
          <w:lang w:val="ru-RU"/>
        </w:rPr>
        <w:t xml:space="preserve">“Con người được ích gì nếu chiếm được cả thế gian mà lại làm hại linh hồn mình? Hay con người sẽ lấy gì để chuộc lại linh hồn mình” </w:t>
      </w:r>
      <w:r>
        <w:rPr>
          <w:lang w:val="ru-RU"/>
        </w:rPr>
        <w:t>(Mt 16:26), mà như chúng ta biết, chẳng có gì trên đời này có thể chuộc lại được? Nếu một linh hồn tự thân đã quý giá hơn cả thế gian và vương quốc trần gian, thì Nước Trời còn quý giá hơn gấp bội. Chúng ta coi linh hồn là quý giá hơn tất cả vì lý do, như Thánh Macarius Vĩ Đại đã nói, rằng Thiên Chúa không muốn kết hợp và hiệp nhất bản tính thiêng liêng của Ngài với bất cứ điều gì, cũng không phải với bất kỳ tạo vật hữu hình nào, mà chỉ với một con người mà Ngài yêu thương hơn tất cả các tạo vật của Ngài.</w:t>
      </w:r>
    </w:p>
    <w:p w14:paraId="1B5BC8CF" w14:textId="77777777" w:rsidR="00F611B4" w:rsidRDefault="00F611B4">
      <w:pPr>
        <w:tabs>
          <w:tab w:val="left" w:pos="468"/>
        </w:tabs>
        <w:rPr>
          <w:lang w:val="ru-RU"/>
        </w:rPr>
      </w:pPr>
    </w:p>
    <w:p w14:paraId="2B337043" w14:textId="77777777" w:rsidR="00F611B4" w:rsidRDefault="00F611B4">
      <w:pPr>
        <w:pStyle w:val="Heading3"/>
        <w:rPr>
          <w:lang w:val="ru-RU"/>
        </w:rPr>
      </w:pPr>
      <w:bookmarkStart w:id="31" w:name="n07"/>
      <w:bookmarkStart w:id="32" w:name="_Toc43423063"/>
      <w:bookmarkStart w:id="33" w:name="_Toc136190454"/>
      <w:bookmarkStart w:id="34" w:name="_Toc236753798"/>
      <w:bookmarkEnd w:id="31"/>
      <w:r>
        <w:rPr>
          <w:lang w:val="ru-RU"/>
        </w:rPr>
        <w:t>Tình yêu thương người lân cận</w:t>
      </w:r>
      <w:bookmarkEnd w:id="32"/>
      <w:bookmarkEnd w:id="33"/>
      <w:bookmarkEnd w:id="34"/>
    </w:p>
    <w:p w14:paraId="6F66839E" w14:textId="77777777" w:rsidR="00F611B4" w:rsidRDefault="00F611B4">
      <w:pPr>
        <w:tabs>
          <w:tab w:val="left" w:pos="468"/>
        </w:tabs>
        <w:rPr>
          <w:lang w:val="ru-RU"/>
        </w:rPr>
      </w:pPr>
      <w:r>
        <w:rPr>
          <w:lang w:val="ru-RU"/>
        </w:rPr>
        <w:t xml:space="preserve">Chúng ta phải đối xử ân cần </w:t>
      </w:r>
      <w:r w:rsidRPr="00813F10">
        <w:rPr>
          <w:b/>
          <w:lang w:val="ru-RU"/>
        </w:rPr>
        <w:t xml:space="preserve">với </w:t>
      </w:r>
      <w:r>
        <w:rPr>
          <w:lang w:val="ru-RU"/>
        </w:rPr>
        <w:t xml:space="preserve">người lân cận, thậm chí không được tỏ ra xúc phạm. Khi chúng ta quay lưng lại với một người hoặc xúc phạm họ, thì dường như có một hòn đá đè nặng lên trái tim chúng ta. Cần cố gắng an ủi tinh thần của người đang bối rối hoặc chán nản bằng những lời yêu thương. </w:t>
      </w:r>
    </w:p>
    <w:p w14:paraId="4AD436F7" w14:textId="77777777" w:rsidR="00F611B4" w:rsidRDefault="00F611B4">
      <w:pPr>
        <w:tabs>
          <w:tab w:val="left" w:pos="468"/>
        </w:tabs>
        <w:rPr>
          <w:lang w:val="ru-RU"/>
        </w:rPr>
      </w:pPr>
      <w:r>
        <w:rPr>
          <w:lang w:val="ru-RU"/>
        </w:rPr>
        <w:tab/>
        <w:t>Khi thấy anh em phạm tội, hãy che chở cho họ, như Thánh Isaac Sirin khuyên: “Hãy trải áo của ngươi lên người phạm tội và che chở cho họ.”</w:t>
      </w:r>
    </w:p>
    <w:p w14:paraId="4A4D713B" w14:textId="77777777" w:rsidR="00F611B4" w:rsidRDefault="00F611B4">
      <w:pPr>
        <w:tabs>
          <w:tab w:val="left" w:pos="468"/>
        </w:tabs>
        <w:rPr>
          <w:lang w:val="ru-RU"/>
        </w:rPr>
      </w:pPr>
      <w:r>
        <w:rPr>
          <w:lang w:val="ru-RU"/>
        </w:rPr>
        <w:lastRenderedPageBreak/>
        <w:tab/>
        <w:t xml:space="preserve">Trong mối quan hệ với người lân cận, chúng ta phải trong sạch cả về lời nói lẫn ý nghĩ, và đối xử bình đẳng với mọi người; nếu không, cuộc đời chúng ta sẽ trở nên vô ích. Chúng ta phải yêu thương người lân cận không kém gì chính mình, theo điều răn của Chúa: </w:t>
      </w:r>
      <w:r>
        <w:rPr>
          <w:i/>
          <w:lang w:val="ru-RU"/>
        </w:rPr>
        <w:t xml:space="preserve">“Hãy yêu thương người lân cận như chính mình” </w:t>
      </w:r>
      <w:r>
        <w:rPr>
          <w:lang w:val="ru-RU"/>
        </w:rPr>
        <w:t xml:space="preserve">(Lc 10,27). Nhưng không phải đến mức tình yêu dành cho người lân cận, khi vượt quá giới hạn của sự tiết độ, lại khiến chúng ta sao nhãng việc tuân giữ điều răn đầu tiên và quan trọng nhất là yêu mến Thiên Chúa, như chính Chúa Giêsu Kitô của chúng ta đã dạy: </w:t>
      </w:r>
      <w:r>
        <w:rPr>
          <w:i/>
          <w:lang w:val="ru-RU"/>
        </w:rPr>
        <w:t xml:space="preserve">“Ai yêu cha hay mẹ hơn Ta thì không xứng đáng với Ta; ai yêu con trai hay con gái hơn Ta thì cũng không xứng đáng với Ta” </w:t>
      </w:r>
      <w:r>
        <w:rPr>
          <w:lang w:val="ru-RU"/>
        </w:rPr>
        <w:t>(Mt 10,37).</w:t>
      </w:r>
    </w:p>
    <w:p w14:paraId="17FDB390" w14:textId="77777777" w:rsidR="00F611B4" w:rsidRDefault="00F611B4">
      <w:pPr>
        <w:tabs>
          <w:tab w:val="left" w:pos="468"/>
        </w:tabs>
        <w:rPr>
          <w:lang w:val="ru-RU"/>
        </w:rPr>
      </w:pPr>
    </w:p>
    <w:p w14:paraId="7ADE4798" w14:textId="77777777" w:rsidR="00F611B4" w:rsidRDefault="00F611B4">
      <w:pPr>
        <w:pStyle w:val="Heading3"/>
        <w:rPr>
          <w:lang w:val="ru-RU"/>
        </w:rPr>
      </w:pPr>
      <w:bookmarkStart w:id="35" w:name="n08"/>
      <w:bookmarkStart w:id="36" w:name="_Toc43423064"/>
      <w:bookmarkStart w:id="37" w:name="_Toc136190455"/>
      <w:bookmarkStart w:id="38" w:name="_Toc236753799"/>
      <w:bookmarkEnd w:id="35"/>
      <w:r>
        <w:rPr>
          <w:lang w:val="ru-RU"/>
        </w:rPr>
        <w:t>Lòng thương xót</w:t>
      </w:r>
      <w:bookmarkEnd w:id="36"/>
      <w:bookmarkEnd w:id="37"/>
      <w:bookmarkEnd w:id="38"/>
    </w:p>
    <w:p w14:paraId="3C6D7978" w14:textId="77777777" w:rsidR="00F611B4" w:rsidRDefault="00F611B4">
      <w:pPr>
        <w:tabs>
          <w:tab w:val="left" w:pos="468"/>
        </w:tabs>
        <w:rPr>
          <w:lang w:val="ru-RU"/>
        </w:rPr>
      </w:pPr>
      <w:r>
        <w:rPr>
          <w:lang w:val="ru-RU"/>
        </w:rPr>
        <w:t xml:space="preserve">Phải thương xót những người nghèo khó và khách lạ; các bậc thánh nhân vĩ đại và các Thánh Phụ của Giáo Hội đã rất quan tâm đến điều này. Đối với đức tính này, chúng ta phải bằng mọi cách cố gắng tuân giữ các điều răn sau đây của Thiên Chúa: </w:t>
      </w:r>
      <w:r>
        <w:rPr>
          <w:i/>
          <w:lang w:val="ru-RU"/>
        </w:rPr>
        <w:t xml:space="preserve">“Hãy thương xót, như Cha các con là Đấng thương xót” </w:t>
      </w:r>
      <w:r>
        <w:rPr>
          <w:lang w:val="ru-RU"/>
        </w:rPr>
        <w:t xml:space="preserve">và </w:t>
      </w:r>
      <w:r>
        <w:rPr>
          <w:i/>
          <w:lang w:val="ru-RU"/>
        </w:rPr>
        <w:t>“Ta muốn lòng thương xót, chứ không phải của lễ”</w:t>
      </w:r>
      <w:r>
        <w:rPr>
          <w:lang w:val="ru-RU"/>
        </w:rPr>
        <w:t xml:space="preserve"> (Lc 6,36; Mt 9,13). Những người khôn ngoan lắng nghe những lời cứu rỗi này, còn những kẻ dại dột thì không; vì thế, phần thưởng cũng sẽ không giống nhau, như đã được nói: </w:t>
      </w:r>
      <w:r>
        <w:rPr>
          <w:i/>
          <w:lang w:val="ru-RU"/>
        </w:rPr>
        <w:t xml:space="preserve">“Ai gieo ít thì gặt ít; ai gieo nhiều thì gặt nhiều” </w:t>
      </w:r>
      <w:r>
        <w:rPr>
          <w:lang w:val="ru-RU"/>
        </w:rPr>
        <w:t>(2 Cr 9,6).</w:t>
      </w:r>
    </w:p>
    <w:p w14:paraId="4ED9D61F" w14:textId="77777777" w:rsidR="00F611B4" w:rsidRDefault="00F611B4">
      <w:pPr>
        <w:tabs>
          <w:tab w:val="left" w:pos="468"/>
        </w:tabs>
        <w:rPr>
          <w:lang w:val="ru-RU"/>
        </w:rPr>
      </w:pPr>
      <w:r>
        <w:rPr>
          <w:lang w:val="ru-RU"/>
        </w:rPr>
        <w:tab/>
        <w:t>Gương của Phêrô Hlebodar, người đã được tha thứ mọi tội lỗi nhờ một miếng bánh trao cho người nghèo (như đã được chỉ cho ông thấy trong giấc mơ), hãy khích lệ chúng ta trở nên nhân từ với người lân cận — vì ngay cả việc bố thí nhỏ bé cũng góp phần lớn vào việc đạt được Nước Trời.</w:t>
      </w:r>
    </w:p>
    <w:p w14:paraId="15F841D3" w14:textId="77777777" w:rsidR="00F611B4" w:rsidRDefault="00F611B4">
      <w:pPr>
        <w:tabs>
          <w:tab w:val="left" w:pos="468"/>
        </w:tabs>
        <w:rPr>
          <w:lang w:val="ru-RU"/>
        </w:rPr>
      </w:pPr>
      <w:r>
        <w:rPr>
          <w:lang w:val="ru-RU"/>
        </w:rPr>
        <w:tab/>
        <w:t>Việc bố thí cần được thực hiện với lòng tốt, theo lời dạy của Thánh Isaac Sirin: “Nếu bạn cho ai đó đang xin, hãy để nụ cười trên khuôn mặt bạn đi trước món quà của bạn, và dùng những lời tốt đẹp để an ủi nỗi buồn của họ.”</w:t>
      </w:r>
    </w:p>
    <w:p w14:paraId="7001F7F8" w14:textId="77777777" w:rsidR="00F611B4" w:rsidRDefault="00F611B4">
      <w:pPr>
        <w:tabs>
          <w:tab w:val="left" w:pos="468"/>
        </w:tabs>
        <w:rPr>
          <w:lang w:val="ru-RU"/>
        </w:rPr>
      </w:pPr>
    </w:p>
    <w:p w14:paraId="1692C767" w14:textId="37B30E65" w:rsidR="00F611B4" w:rsidRDefault="00F611B4">
      <w:pPr>
        <w:pStyle w:val="Heading3"/>
        <w:rPr>
          <w:lang w:val="ru-RU"/>
        </w:rPr>
      </w:pPr>
      <w:bookmarkStart w:id="39" w:name="n09"/>
      <w:bookmarkStart w:id="40" w:name="_Toc43423065"/>
      <w:bookmarkStart w:id="41" w:name="_Toc136190456"/>
      <w:bookmarkStart w:id="42" w:name="_Toc236753800"/>
      <w:bookmarkEnd w:id="39"/>
      <w:r>
        <w:rPr>
          <w:lang w:val="ru-RU"/>
        </w:rPr>
        <w:lastRenderedPageBreak/>
        <w:t xml:space="preserve">Không phán xét và tha thứ </w:t>
      </w:r>
      <w:r w:rsidR="00844A27">
        <w:br/>
      </w:r>
      <w:r>
        <w:rPr>
          <w:lang w:val="ru-RU"/>
        </w:rPr>
        <w:t>những lỗi lầm</w:t>
      </w:r>
      <w:bookmarkEnd w:id="40"/>
      <w:bookmarkEnd w:id="41"/>
      <w:bookmarkEnd w:id="42"/>
    </w:p>
    <w:p w14:paraId="17F879E3" w14:textId="77777777" w:rsidR="00F611B4" w:rsidRDefault="00F611B4">
      <w:pPr>
        <w:tabs>
          <w:tab w:val="left" w:pos="468"/>
        </w:tabs>
        <w:rPr>
          <w:lang w:val="ru-RU"/>
        </w:rPr>
      </w:pPr>
      <w:r>
        <w:rPr>
          <w:lang w:val="ru-RU"/>
        </w:rPr>
        <w:t xml:space="preserve">Không nên lên án ai cả, dù chính mắt bạn có thấy ai đó phạm tội và sa ngã trong việc vi phạm các điều răn của Đức Chúa Trời, như đã được chép trong Lời Đức Chúa Trời: </w:t>
      </w:r>
      <w:r>
        <w:rPr>
          <w:i/>
          <w:lang w:val="ru-RU"/>
        </w:rPr>
        <w:t xml:space="preserve">“Đừng xét đoán, để các ngươi không bị xét đoán” </w:t>
      </w:r>
      <w:r>
        <w:rPr>
          <w:lang w:val="ru-RU"/>
        </w:rPr>
        <w:t xml:space="preserve">(Ma-thi-ơ 7:1). </w:t>
      </w:r>
      <w:r>
        <w:rPr>
          <w:i/>
          <w:lang w:val="ru-RU"/>
        </w:rPr>
        <w:t xml:space="preserve">“Ngươi là ai mà dám xét đoán tôi tớ của người khác? Người ấy đứng vững hay ngã xuống là trước mặt Chúa của mình. Và người ấy sẽ được phục hồi, vì Đức Chúa Trời có quyền năng để phục hồi người ấy” </w:t>
      </w:r>
      <w:r>
        <w:rPr>
          <w:lang w:val="ru-RU"/>
        </w:rPr>
        <w:t xml:space="preserve">(Rô-ma 14:4). Tốt hơn hết là luôn ghi nhớ lời của các sứ đồ: </w:t>
      </w:r>
      <w:r>
        <w:rPr>
          <w:i/>
          <w:lang w:val="ru-RU"/>
        </w:rPr>
        <w:t xml:space="preserve">“Ai nghĩ mình đang đứng vững, hãy cẩn thận kẻo ngã” </w:t>
      </w:r>
      <w:r>
        <w:rPr>
          <w:lang w:val="ru-RU"/>
        </w:rPr>
        <w:t>(1 Cô-rinh-tô 10:12).</w:t>
      </w:r>
    </w:p>
    <w:p w14:paraId="3268A72C" w14:textId="77777777" w:rsidR="00F611B4" w:rsidRDefault="00F611B4">
      <w:pPr>
        <w:tabs>
          <w:tab w:val="left" w:pos="468"/>
        </w:tabs>
        <w:rPr>
          <w:lang w:val="ru-RU"/>
        </w:rPr>
      </w:pPr>
      <w:r>
        <w:rPr>
          <w:lang w:val="ru-RU"/>
        </w:rPr>
        <w:tab/>
        <w:t xml:space="preserve">Chúng ta không nên nuôi dưỡng sự oán hận hay thù ghét đối với người chống đối chúng ta, nhưng ngược lại, phải yêu thương họ và, trong chừng mực có thể, làm điều thiện cho họ, tuân theo giáo huấn của Chúa Giê-su Ki-tô, Chúa chúng ta: </w:t>
      </w:r>
      <w:r>
        <w:rPr>
          <w:i/>
          <w:lang w:val="ru-RU"/>
        </w:rPr>
        <w:t xml:space="preserve">“Hãy yêu thương kẻ thù của các con, hãy làm điều thiện cho những ai ghét các con” </w:t>
      </w:r>
      <w:r>
        <w:rPr>
          <w:lang w:val="ru-RU"/>
        </w:rPr>
        <w:t>(Ma-thi-ơ 5:44). Vậy, nếu chúng ta cố gắng thực hiện tất cả những điều này hết sức mình, thì chúng ta có thể hy vọng rằng ánh sáng Thần thánh sẽ chiếu rọi trong lòng chúng ta, soi sáng con đường dẫn chúng ta đến Giê-ru-sa-lem trên trời.</w:t>
      </w:r>
    </w:p>
    <w:p w14:paraId="73E2152E" w14:textId="77777777" w:rsidR="00F611B4" w:rsidRDefault="00F611B4">
      <w:pPr>
        <w:tabs>
          <w:tab w:val="left" w:pos="468"/>
        </w:tabs>
        <w:rPr>
          <w:lang w:val="ru-RU"/>
        </w:rPr>
      </w:pPr>
      <w:r>
        <w:rPr>
          <w:lang w:val="ru-RU"/>
        </w:rPr>
        <w:tab/>
        <w:t xml:space="preserve">Tại sao chúng ta lại lên án những người xung quanh? Bởi vì chúng ta không cố gắng tìm hiểu chính bản thân mình. Ai bận rộn với việc tự nhận thức bản thân thì sẽ không có thời gian để để ý đến khuyết điểm của người khác. Hãy tự lên án chính mình — và bạn sẽ ngừng lên án người khác. Hãy lên án việc làm xấu, nhưng đừng lên án người làm việc đó. Chúng ta phải coi chính mình là những kẻ tội lỗi nhất trong tất cả và tha thứ mọi việc làm xấu cho người lân cận. Chỉ nên ghét ma quỷ, kẻ đã dụ dỗ họ. Đôi khi, chúng ta tưởng rằng người khác làm điều xấu, nhưng thực ra, với ý định tốt của người làm, đó lại là điều tốt. Hơn nữa, cánh cửa sám hối luôn rộng mở cho tất cả mọi </w:t>
      </w:r>
      <w:r>
        <w:rPr>
          <w:lang w:val="ru-RU"/>
        </w:rPr>
        <w:lastRenderedPageBreak/>
        <w:t>người, và không ai biết ai sẽ bước vào trước — là bạn, người lên án, hay người bị bạn lên án.</w:t>
      </w:r>
    </w:p>
    <w:p w14:paraId="43536984" w14:textId="77777777" w:rsidR="00F611B4" w:rsidRDefault="00F611B4" w:rsidP="00FD6B7F">
      <w:pPr>
        <w:rPr>
          <w:lang w:val="ru-RU"/>
        </w:rPr>
      </w:pPr>
    </w:p>
    <w:p w14:paraId="7203C4B1" w14:textId="77777777" w:rsidR="00F611B4" w:rsidRDefault="00F611B4">
      <w:pPr>
        <w:pStyle w:val="Heading3"/>
        <w:rPr>
          <w:rFonts w:ascii="Times New Roman" w:hAnsi="Times New Roman"/>
          <w:lang w:val="ru-RU"/>
        </w:rPr>
      </w:pPr>
      <w:bookmarkStart w:id="43" w:name="n10"/>
      <w:bookmarkStart w:id="44" w:name="_Toc43423066"/>
      <w:bookmarkStart w:id="45" w:name="_Toc136190457"/>
      <w:bookmarkStart w:id="46" w:name="_Toc236753801"/>
      <w:bookmarkEnd w:id="43"/>
      <w:r>
        <w:rPr>
          <w:lang w:val="ru-RU"/>
        </w:rPr>
        <w:t>Sám hối</w:t>
      </w:r>
      <w:bookmarkEnd w:id="44"/>
      <w:bookmarkEnd w:id="45"/>
      <w:bookmarkEnd w:id="46"/>
    </w:p>
    <w:p w14:paraId="159DAF0B" w14:textId="77777777" w:rsidR="00F611B4" w:rsidRDefault="00F611B4">
      <w:pPr>
        <w:tabs>
          <w:tab w:val="left" w:pos="468"/>
        </w:tabs>
        <w:rPr>
          <w:lang w:val="ru-RU"/>
        </w:rPr>
      </w:pPr>
      <w:r>
        <w:rPr>
          <w:lang w:val="ru-RU"/>
        </w:rPr>
        <w:t xml:space="preserve">Ai muốn được cứu rỗi thì phải luôn có một trái tim sẵn sàng sám hối và tan nát: </w:t>
      </w:r>
      <w:r>
        <w:rPr>
          <w:i/>
          <w:lang w:val="ru-RU"/>
        </w:rPr>
        <w:t xml:space="preserve">“Lễ vật dâng lên Đức Chúa Trời là tinh thần tan nát; Ngài sẽ không khinh dể trái tim tan nát và khiêm nhường, hỡi Đức Chúa Trời” </w:t>
      </w:r>
      <w:r>
        <w:rPr>
          <w:lang w:val="ru-RU"/>
        </w:rPr>
        <w:t xml:space="preserve">(Thi Thiên 50:19). Trong sự khiêm nhường như vậy, con người có thể dễ dàng vượt qua mọi mưu mô xảo quyệt của ma quỷ, kẻ mà mọi nỗ lực đều nhằm làm xáo trộn tinh thần con người và gieo rắc “cỏ dại” của mình vào lúc con người đang xáo trộn, theo lời trong Phúc Âm: </w:t>
      </w:r>
      <w:r>
        <w:rPr>
          <w:i/>
          <w:lang w:val="ru-RU"/>
        </w:rPr>
        <w:t xml:space="preserve">“Thưa chủ, chẳng phải ngài đã gieo hạt giống tốt trên ruộng của ngài sao? Vậy thì cỏ dại từ đâu mà có trên đó? Người đáp lại rằng: ‘Kẻ thù của loài người đã làm điều đó’” </w:t>
      </w:r>
      <w:r>
        <w:rPr>
          <w:lang w:val="ru-RU"/>
        </w:rPr>
        <w:t>(Mt 13:27-28). Khi con người cố gắng có một trái tim khiêm nhường và giữ sự bình an trong tâm trí, thì mọi mưu mô của kẻ thù đều trở nên vô hiệu; vì nơi nào có sự bình an trong tâm trí, thì chính Đức Chúa Trời ngự tại đó: “Trong sự bình an, có chỗ của Ngài” (Thi Thiên 75:2).</w:t>
      </w:r>
    </w:p>
    <w:p w14:paraId="5D50EC78" w14:textId="77777777" w:rsidR="00F611B4" w:rsidRDefault="00F611B4">
      <w:pPr>
        <w:tabs>
          <w:tab w:val="left" w:pos="468"/>
        </w:tabs>
        <w:rPr>
          <w:lang w:val="ru-RU"/>
        </w:rPr>
      </w:pPr>
      <w:r>
        <w:rPr>
          <w:lang w:val="ru-RU"/>
        </w:rPr>
        <w:tab/>
        <w:t>Suốt cuộc đời, chúng ta xúc phạm đến vinh quang của Đức Chúa Trời bằng những lần sa ngã của mình, và vì thế, chúng ta phải luôn khiêm nhường xin Chúa tha thứ cho những tội lỗi của chúng ta.</w:t>
      </w:r>
    </w:p>
    <w:p w14:paraId="048CAFA2" w14:textId="77777777" w:rsidR="00F611B4" w:rsidRDefault="00F611B4">
      <w:pPr>
        <w:tabs>
          <w:tab w:val="left" w:pos="468"/>
        </w:tabs>
        <w:rPr>
          <w:lang w:val="ru-RU"/>
        </w:rPr>
      </w:pPr>
    </w:p>
    <w:p w14:paraId="243A8CE1" w14:textId="77777777" w:rsidR="00F611B4" w:rsidRDefault="00F611B4" w:rsidP="008763AB">
      <w:pPr>
        <w:pStyle w:val="Heading3"/>
        <w:rPr>
          <w:rFonts w:ascii="Times New Roman" w:hAnsi="Times New Roman"/>
          <w:lang w:val="ru-RU"/>
        </w:rPr>
      </w:pPr>
      <w:bookmarkStart w:id="47" w:name="n11"/>
      <w:bookmarkStart w:id="48" w:name="_Toc43423067"/>
      <w:bookmarkStart w:id="49" w:name="_Toc136190458"/>
      <w:bookmarkStart w:id="50" w:name="_Toc236753802"/>
      <w:bookmarkEnd w:id="47"/>
      <w:r>
        <w:rPr>
          <w:lang w:val="ru-RU"/>
        </w:rPr>
        <w:t>Nhịn ăn</w:t>
      </w:r>
      <w:bookmarkEnd w:id="48"/>
      <w:bookmarkEnd w:id="49"/>
      <w:bookmarkEnd w:id="50"/>
    </w:p>
    <w:p w14:paraId="753B61F6" w14:textId="77777777" w:rsidR="00F611B4" w:rsidRDefault="00F611B4">
      <w:pPr>
        <w:tabs>
          <w:tab w:val="left" w:pos="468"/>
        </w:tabs>
        <w:rPr>
          <w:lang w:val="ru-RU"/>
        </w:rPr>
      </w:pPr>
      <w:r>
        <w:rPr>
          <w:lang w:val="ru-RU"/>
        </w:rPr>
        <w:t xml:space="preserve">Đấng Tiên phong của sự hy sinh và Đấng Cứu Thế của chúng ta, Chúa Giê-su Ki-tô, trước khi bắt đầu công cuộc cứu chuộc loài người, đã củng cố bản thân bằng việc ăn chay kéo dài. Và tất cả những người tu hành, khi bắt đầu phục vụ Chúa, đều trang bị cho mình bằng việc ăn chay và chỉ bước vào con đường Thập tự giá thông qua việc thực hành ăn chay. Họ đo lường thành công trong đời sống tu hành qua những thành tựu đạt được trong việc ăn chay. </w:t>
      </w:r>
    </w:p>
    <w:p w14:paraId="022A0C7D" w14:textId="77777777" w:rsidR="00F611B4" w:rsidRDefault="00F611B4">
      <w:pPr>
        <w:tabs>
          <w:tab w:val="left" w:pos="468"/>
        </w:tabs>
        <w:rPr>
          <w:lang w:val="ru-RU"/>
        </w:rPr>
      </w:pPr>
      <w:r>
        <w:rPr>
          <w:lang w:val="ru-RU"/>
        </w:rPr>
        <w:lastRenderedPageBreak/>
        <w:tab/>
        <w:t>Dù vậy, các vị thánh ăn chay, khiến người khác ngạc nhiên, không bao giờ biết đến sự uể oải, mà luôn tỉnh táo, mạnh mẽ và sẵn sàng hành động. Bệnh tật hiếm khi xảy ra với họ và cuộc đời họ kéo dài một cách phi thường.</w:t>
      </w:r>
    </w:p>
    <w:p w14:paraId="222DBD1A" w14:textId="77777777" w:rsidR="00F611B4" w:rsidRDefault="00F611B4">
      <w:pPr>
        <w:tabs>
          <w:tab w:val="left" w:pos="468"/>
        </w:tabs>
        <w:rPr>
          <w:lang w:val="ru-RU"/>
        </w:rPr>
      </w:pPr>
      <w:r>
        <w:rPr>
          <w:lang w:val="ru-RU"/>
        </w:rPr>
        <w:tab/>
        <w:t xml:space="preserve">Trong khi thân xác của người ăn chay trở nên mảnh mai và nhẹ nhàng, đời sống thiêng liêng đạt đến sự hoàn hảo và bộc lộ qua những hiện tượng kỳ diệu. Lúc đó, linh hồn thực hiện các hành động của mình như thể trong một thân thể vô hình. Các giác quan bên ngoài dường như đóng lại, và tâm trí, thoát khỏi những điều trần tục, bay lên trời cao và hoàn toàn đắm chìm trong việc chiêm ngưỡng thế giới thiêng liêng. Tuy nhiên, không phải ai cũng có thể tự áp đặt cho mình một quy tắc kiêng khem nghiêm ngặt trong mọi việc và từ bỏ mọi thứ có thể giúp giảm bớt những đau yếu. </w:t>
      </w:r>
      <w:r w:rsidRPr="008763AB">
        <w:rPr>
          <w:i/>
          <w:iCs/>
          <w:lang w:val="ru-RU"/>
        </w:rPr>
        <w:t xml:space="preserve">“Ai có thể hiểu được, thì hãy hiểu” </w:t>
      </w:r>
      <w:r>
        <w:rPr>
          <w:lang w:val="ru-RU"/>
        </w:rPr>
        <w:t>(Mt 19:12).</w:t>
      </w:r>
    </w:p>
    <w:p w14:paraId="4FBC4FEF" w14:textId="77777777" w:rsidR="00F611B4" w:rsidRDefault="00F611B4">
      <w:pPr>
        <w:tabs>
          <w:tab w:val="left" w:pos="468"/>
        </w:tabs>
        <w:rPr>
          <w:lang w:val="ru-RU"/>
        </w:rPr>
      </w:pPr>
      <w:r>
        <w:rPr>
          <w:lang w:val="ru-RU"/>
        </w:rPr>
        <w:tab/>
        <w:t>Mỗi ngày nên ăn vừa đủ để cơ thể được khỏe mạnh, trở thành người bạn và trợ thủ đắc lực cho linh hồn trong việc thực hành đức hạnh: nếu không, khi cơ thể kiệt sức, linh hồn cũng sẽ suy yếu theo. Vào các ngày thứ Sáu và thứ Tư, đặc biệt là trong bốn thời kỳ chay tịnh, hãy noi gương các vị Thánh Tổ, chỉ ăn một bữa mỗi ngày — và Thiên Thần của Chúa sẽ luôn ở bên cạnh bạn.</w:t>
      </w:r>
    </w:p>
    <w:p w14:paraId="06536B3B" w14:textId="77777777" w:rsidR="00F611B4" w:rsidRDefault="00F611B4" w:rsidP="00EE2999">
      <w:pPr>
        <w:rPr>
          <w:lang w:val="ru-RU"/>
        </w:rPr>
      </w:pPr>
      <w:bookmarkStart w:id="51" w:name="n12"/>
      <w:bookmarkStart w:id="52" w:name="_Toc43423068"/>
      <w:bookmarkEnd w:id="51"/>
    </w:p>
    <w:p w14:paraId="49455D05" w14:textId="77777777" w:rsidR="00F611B4" w:rsidRDefault="00F611B4" w:rsidP="00EE2999">
      <w:pPr>
        <w:pStyle w:val="Heading3"/>
        <w:rPr>
          <w:rFonts w:ascii="Times New Roman" w:hAnsi="Times New Roman"/>
          <w:lang w:val="ru-RU"/>
        </w:rPr>
      </w:pPr>
      <w:bookmarkStart w:id="53" w:name="_Toc136190459"/>
      <w:bookmarkStart w:id="54" w:name="_Toc236753803"/>
      <w:r>
        <w:rPr>
          <w:lang w:val="ru-RU"/>
        </w:rPr>
        <w:t>Sự kiên nhẫn và khiêm nhường</w:t>
      </w:r>
      <w:bookmarkEnd w:id="52"/>
      <w:bookmarkEnd w:id="53"/>
      <w:bookmarkEnd w:id="54"/>
    </w:p>
    <w:p w14:paraId="050E7790" w14:textId="77777777" w:rsidR="00F611B4" w:rsidRDefault="00F611B4">
      <w:pPr>
        <w:tabs>
          <w:tab w:val="left" w:pos="468"/>
        </w:tabs>
        <w:rPr>
          <w:lang w:val="ru-RU"/>
        </w:rPr>
      </w:pPr>
      <w:r>
        <w:rPr>
          <w:lang w:val="ru-RU"/>
        </w:rPr>
        <w:t>Cần phải luôn kiên nhẫn và dù có chuyện gì xảy ra, hãy đón nhận mọi sự vì Chúa với lòng biết ơn. Cuộc đời chúng ta chỉ là một phút so với cõi vĩnh hằng. Và vì thế</w:t>
      </w:r>
      <w:r>
        <w:rPr>
          <w:i/>
          <w:lang w:val="ru-RU"/>
        </w:rPr>
        <w:t xml:space="preserve">, “những đau khổ tạm thời hiện tại,” như lời Thánh Tông Đồ, “không đáng kể gì so với vinh quang sẽ được tỏ lộ nơi chúng ta” </w:t>
      </w:r>
      <w:r>
        <w:rPr>
          <w:lang w:val="ru-RU"/>
        </w:rPr>
        <w:t>(Rm 8,18).</w:t>
      </w:r>
    </w:p>
    <w:p w14:paraId="170D94A0" w14:textId="77777777" w:rsidR="00F611B4" w:rsidRDefault="00F611B4">
      <w:pPr>
        <w:tabs>
          <w:tab w:val="left" w:pos="468"/>
        </w:tabs>
        <w:rPr>
          <w:lang w:val="ru-RU"/>
        </w:rPr>
      </w:pPr>
      <w:r>
        <w:rPr>
          <w:lang w:val="ru-RU"/>
        </w:rPr>
        <w:tab/>
        <w:t xml:space="preserve">Hãy im lặng chịu đựng khi kẻ thù sỉ nhục bạn, và lúc đó hãy mở lòng mình ra trước một mình Chúa. Đối với người làm nhục bạn hoặc tước đoạt danh dự của bạn, hãy cố gắng tha thứ bằng mọi cách, theo lời Phúc Âm: </w:t>
      </w:r>
      <w:r w:rsidRPr="00EE2999">
        <w:rPr>
          <w:i/>
          <w:iCs/>
          <w:lang w:val="ru-RU"/>
        </w:rPr>
        <w:t xml:space="preserve">“Đừng đòi lại những gì người ta đã lấy của bạn” </w:t>
      </w:r>
      <w:r>
        <w:rPr>
          <w:lang w:val="ru-RU"/>
        </w:rPr>
        <w:t>(Lc 6,30).</w:t>
      </w:r>
    </w:p>
    <w:p w14:paraId="7F0B7246" w14:textId="77777777" w:rsidR="00F611B4" w:rsidRPr="00EE2999" w:rsidRDefault="00F611B4">
      <w:pPr>
        <w:tabs>
          <w:tab w:val="left" w:pos="468"/>
        </w:tabs>
        <w:rPr>
          <w:iCs/>
          <w:lang w:val="ru-RU"/>
        </w:rPr>
      </w:pPr>
      <w:r>
        <w:rPr>
          <w:lang w:val="ru-RU"/>
        </w:rPr>
        <w:lastRenderedPageBreak/>
        <w:tab/>
        <w:t xml:space="preserve">Khi người ta mắng chửi chúng ta, chúng ta phải xem mình là kẻ không xứng đáng được khen ngợi, và nghĩ rằng nếu chúng ta xứng đáng, thì mọi người sẽ đều cúi đầu trước chúng ta. Chúng ta phải luôn khiêm nhường trước mặt mọi người, theo lời dạy của Thánh Isaac Sirin: </w:t>
      </w:r>
      <w:r w:rsidRPr="00EE2999">
        <w:rPr>
          <w:iCs/>
          <w:lang w:val="ru-RU"/>
        </w:rPr>
        <w:t>“Hãy khiêm nhường, và ngươi sẽ thấy vinh quang của Thiên Chúa trong chính mình.”</w:t>
      </w:r>
    </w:p>
    <w:p w14:paraId="752BD173" w14:textId="77777777" w:rsidR="00F611B4" w:rsidRDefault="00F611B4" w:rsidP="00EE2999">
      <w:pPr>
        <w:rPr>
          <w:lang w:val="ru-RU"/>
        </w:rPr>
      </w:pPr>
    </w:p>
    <w:p w14:paraId="2D0F29E1" w14:textId="77777777" w:rsidR="00F611B4" w:rsidRDefault="00F611B4" w:rsidP="00EE2999">
      <w:pPr>
        <w:pStyle w:val="Heading3"/>
        <w:rPr>
          <w:rFonts w:ascii="Times New Roman" w:hAnsi="Times New Roman"/>
          <w:lang w:val="ru-RU"/>
        </w:rPr>
      </w:pPr>
      <w:bookmarkStart w:id="55" w:name="n13"/>
      <w:bookmarkStart w:id="56" w:name="_Toc43423069"/>
      <w:bookmarkStart w:id="57" w:name="_Toc136190460"/>
      <w:bookmarkStart w:id="58" w:name="_Toc236753804"/>
      <w:bookmarkEnd w:id="55"/>
      <w:r>
        <w:rPr>
          <w:lang w:val="ru-RU"/>
        </w:rPr>
        <w:t>Bệnh tật</w:t>
      </w:r>
      <w:bookmarkEnd w:id="56"/>
      <w:bookmarkEnd w:id="57"/>
      <w:bookmarkEnd w:id="58"/>
    </w:p>
    <w:p w14:paraId="39C67561" w14:textId="77777777" w:rsidR="00F611B4" w:rsidRDefault="00F611B4">
      <w:pPr>
        <w:tabs>
          <w:tab w:val="left" w:pos="468"/>
        </w:tabs>
        <w:rPr>
          <w:lang w:val="ru-RU"/>
        </w:rPr>
      </w:pPr>
      <w:r>
        <w:rPr>
          <w:lang w:val="ru-RU"/>
        </w:rPr>
        <w:t>Thân xác là nô lệ của linh hồn, còn linh hồn là nữ hoàng. Vì thế, thường xảy ra rằng, nhờ lòng thương xót của Thiên Chúa, thân xác chúng ta bị suy kiệt bởi bệnh tật. Chính nhờ bệnh tật mà các đam mê suy yếu, và con người trở lại với chính mình. Hơn nữa, đôi khi chính bệnh tật thể xác cũng phát sinh từ các đam mê. Ai chịu đựng bệnh tật với lòng kiên nhẫn và biết ơn, thì việc đó sẽ được tính là một công đức, hoặc thậm chí còn hơn thế nữa.</w:t>
      </w:r>
    </w:p>
    <w:p w14:paraId="0D91DF83" w14:textId="77777777" w:rsidR="00F611B4" w:rsidRDefault="00F611B4">
      <w:pPr>
        <w:tabs>
          <w:tab w:val="left" w:pos="468"/>
        </w:tabs>
        <w:rPr>
          <w:lang w:val="ru-RU"/>
        </w:rPr>
      </w:pPr>
      <w:r>
        <w:rPr>
          <w:lang w:val="ru-RU"/>
        </w:rPr>
        <w:tab/>
        <w:t>Một vị tu sĩ già, người đang mắc bệnh phù thũng, đã nói với các anh em đến thăm ngài với mong muốn chữa trị cho ngài: “Các cha ơi, xin hãy cầu nguyện để con người bên trong của con không phải chịu căn bệnh tương tự. Còn về căn bệnh hiện tại này, tôi xin Chúa đừng vội giải thoát tôi khỏi nó, vì khi thân xác bên ngoài của tôi héo mòn, thì con người bên trong lại được đổi mới” (2 Cô-rinh-tô 4:16).</w:t>
      </w:r>
    </w:p>
    <w:p w14:paraId="30384CD4" w14:textId="77777777" w:rsidR="00F611B4" w:rsidRDefault="00F611B4">
      <w:pPr>
        <w:tabs>
          <w:tab w:val="left" w:pos="468"/>
        </w:tabs>
        <w:rPr>
          <w:lang w:val="ru-RU"/>
        </w:rPr>
      </w:pPr>
    </w:p>
    <w:p w14:paraId="7AE8293E" w14:textId="77777777" w:rsidR="00F611B4" w:rsidRDefault="00F611B4">
      <w:pPr>
        <w:pStyle w:val="Heading3"/>
        <w:rPr>
          <w:lang w:val="ru-RU"/>
        </w:rPr>
      </w:pPr>
      <w:bookmarkStart w:id="59" w:name="n14"/>
      <w:bookmarkStart w:id="60" w:name="_Toc43423070"/>
      <w:bookmarkStart w:id="61" w:name="_Toc136190461"/>
      <w:bookmarkStart w:id="62" w:name="_Toc236753805"/>
      <w:bookmarkEnd w:id="59"/>
      <w:r>
        <w:rPr>
          <w:lang w:val="ru-RU"/>
        </w:rPr>
        <w:t>Sự bình an trong tâm hồn</w:t>
      </w:r>
      <w:bookmarkEnd w:id="60"/>
      <w:bookmarkEnd w:id="61"/>
      <w:bookmarkEnd w:id="62"/>
    </w:p>
    <w:p w14:paraId="3783339F" w14:textId="77777777" w:rsidR="00F611B4" w:rsidRDefault="00F611B4">
      <w:pPr>
        <w:tabs>
          <w:tab w:val="left" w:pos="468"/>
        </w:tabs>
        <w:rPr>
          <w:lang w:val="ru-RU"/>
        </w:rPr>
      </w:pPr>
      <w:r>
        <w:rPr>
          <w:lang w:val="ru-RU"/>
        </w:rPr>
        <w:t xml:space="preserve">Sự bình an trong tâm hồn được đạt được qua những đau khổ. Kinh Thánh chép: </w:t>
      </w:r>
      <w:r>
        <w:rPr>
          <w:i/>
          <w:lang w:val="ru-RU"/>
        </w:rPr>
        <w:t xml:space="preserve">“Chúng con đã đi qua lửa và nước, và Ngài đã dẫn chúng con đến nơi an nghỉ” </w:t>
      </w:r>
      <w:r>
        <w:rPr>
          <w:lang w:val="ru-RU"/>
        </w:rPr>
        <w:t>(Thi Thiên 65:12). Con đường dành cho những ai muốn làm đẹp lòng Đức Chúa Trời phải đi qua nhiều đau khổ. Làm sao chúng ta có thể ca ngợi các thánh tử đạo vì những đau khổ mà họ đã chịu đựng vì Đức Chúa Trời, trong khi chúng ta lại không thể chịu đựng nổi ngay cả cơn sốt?</w:t>
      </w:r>
    </w:p>
    <w:p w14:paraId="3F603D98" w14:textId="77777777" w:rsidR="00F611B4" w:rsidRDefault="00F611B4">
      <w:pPr>
        <w:tabs>
          <w:tab w:val="left" w:pos="468"/>
        </w:tabs>
        <w:rPr>
          <w:lang w:val="ru-RU"/>
        </w:rPr>
      </w:pPr>
      <w:r>
        <w:rPr>
          <w:lang w:val="ru-RU"/>
        </w:rPr>
        <w:lastRenderedPageBreak/>
        <w:tab/>
        <w:t>Không có gì góp phần vào việc đạt được sự bình an nội tâm bằng sự im lặng và, càng nhiều càng tốt, những cuộc đối thoại không ngừng với chính mình và hiếm khi với người khác.</w:t>
      </w:r>
    </w:p>
    <w:p w14:paraId="6A27BA19" w14:textId="77777777" w:rsidR="00F611B4" w:rsidRDefault="00F611B4">
      <w:pPr>
        <w:tabs>
          <w:tab w:val="left" w:pos="468"/>
        </w:tabs>
        <w:rPr>
          <w:lang w:val="ru-RU"/>
        </w:rPr>
      </w:pPr>
      <w:r>
        <w:rPr>
          <w:lang w:val="ru-RU"/>
        </w:rPr>
        <w:tab/>
        <w:t>Dấu hiệu của đời sống thiêng liêng là sự chìm đắm của con người vào bên trong chính mình và những việc làm thầm kín trong lòng.</w:t>
      </w:r>
    </w:p>
    <w:p w14:paraId="111B2EAC" w14:textId="77777777" w:rsidR="00F611B4" w:rsidRDefault="00F611B4">
      <w:pPr>
        <w:tabs>
          <w:tab w:val="left" w:pos="468"/>
        </w:tabs>
        <w:rPr>
          <w:lang w:val="ru-RU"/>
        </w:rPr>
      </w:pPr>
      <w:r>
        <w:rPr>
          <w:lang w:val="ru-RU"/>
        </w:rPr>
        <w:tab/>
        <w:t xml:space="preserve">Sự bình an này, như một kho báu vô giá, đã được Chúa Giê-su Ki-tô, Chúa chúng ta, để lại cho các môn đệ trước khi Ngài qua đời, khi Ngài phán: </w:t>
      </w:r>
      <w:r>
        <w:rPr>
          <w:i/>
          <w:lang w:val="ru-RU"/>
        </w:rPr>
        <w:t xml:space="preserve">“Ta để lại sự bình an cho các con, Ta ban sự bình an của Ta cho các con” </w:t>
      </w:r>
      <w:r>
        <w:rPr>
          <w:lang w:val="ru-RU"/>
        </w:rPr>
        <w:t xml:space="preserve">(Ga 14,27). Sứ đồ cũng nói về điều này: </w:t>
      </w:r>
      <w:r>
        <w:rPr>
          <w:i/>
          <w:lang w:val="ru-RU"/>
        </w:rPr>
        <w:t xml:space="preserve">“Bình an của Đức Chúa Trời, vượt trên mọi sự hiểu biết, sẽ gìn giữ lòng và trí các con trong Đấng Christ Giê-su” </w:t>
      </w:r>
      <w:r>
        <w:rPr>
          <w:lang w:val="ru-RU"/>
        </w:rPr>
        <w:t xml:space="preserve">(Phi-líp 4:7); </w:t>
      </w:r>
      <w:r>
        <w:rPr>
          <w:i/>
          <w:lang w:val="ru-RU"/>
        </w:rPr>
        <w:t xml:space="preserve">“Hãy giữ bình an với mọi người và sự thánh khiết, vì nếu không có sự thánh khiết, thì không ai được thấy Chúa” </w:t>
      </w:r>
      <w:r>
        <w:rPr>
          <w:lang w:val="ru-RU"/>
        </w:rPr>
        <w:t>(Hê-bơ-rơ 12:14).</w:t>
      </w:r>
    </w:p>
    <w:p w14:paraId="5ADA2AF0" w14:textId="77777777" w:rsidR="00F611B4" w:rsidRDefault="00F611B4">
      <w:pPr>
        <w:tabs>
          <w:tab w:val="left" w:pos="468"/>
        </w:tabs>
        <w:rPr>
          <w:lang w:val="ru-RU"/>
        </w:rPr>
      </w:pPr>
      <w:r>
        <w:rPr>
          <w:lang w:val="ru-RU"/>
        </w:rPr>
        <w:tab/>
        <w:t xml:space="preserve">Vậy, chúng ta phải hướng mọi suy nghĩ, mong muốn và hành động của mình vào việc nhận được sự bình an của Đức Chúa Trời, và cùng với Hội Thánh luôn cầu khẩn: </w:t>
      </w:r>
      <w:r>
        <w:rPr>
          <w:i/>
          <w:lang w:val="ru-RU"/>
        </w:rPr>
        <w:t xml:space="preserve">“Lạy Đức Chúa Trời của chúng con, xin ban cho chúng con sự bình an” </w:t>
      </w:r>
      <w:r>
        <w:rPr>
          <w:lang w:val="ru-RU"/>
        </w:rPr>
        <w:t>(Ê-sai 26:12).</w:t>
      </w:r>
    </w:p>
    <w:p w14:paraId="7EAE2AB3" w14:textId="77777777" w:rsidR="00F611B4" w:rsidRDefault="00F611B4">
      <w:pPr>
        <w:tabs>
          <w:tab w:val="left" w:pos="468"/>
        </w:tabs>
        <w:rPr>
          <w:lang w:val="ru-RU"/>
        </w:rPr>
      </w:pPr>
      <w:r>
        <w:rPr>
          <w:lang w:val="ru-RU"/>
        </w:rPr>
        <w:tab/>
        <w:t>Chúng ta cần bằng mọi cách cố gắng giữ gìn sự bình an trong tâm hồn và không để bị kích động bởi những lời xúc phạm từ người khác. Để làm được điều này, chúng ta phải kiềm chế cơn giận bằng mọi cách, và thông qua sự tỉnh thức, bảo vệ tâm trí và trái tim khỏi những dao động không xứng đáng.</w:t>
      </w:r>
    </w:p>
    <w:p w14:paraId="7AA91C58" w14:textId="77777777" w:rsidR="00F611B4" w:rsidRDefault="00F611B4">
      <w:pPr>
        <w:tabs>
          <w:tab w:val="left" w:pos="468"/>
        </w:tabs>
        <w:rPr>
          <w:lang w:val="ru-RU"/>
        </w:rPr>
      </w:pPr>
      <w:r>
        <w:rPr>
          <w:lang w:val="ru-RU"/>
        </w:rPr>
        <w:tab/>
        <w:t>Chúng ta cần phải chịu đựng những lời xúc phạm từ người khác một cách thờ ơ và rèn luyện bản thân để có thái độ như thể những lời đó không liên quan gì đến chúng ta. Sự rèn luyện này có thể mang lại sự bình an cho trái tim chúng ta và biến nó thành nơi ngự của chính Thiên Chúa.</w:t>
      </w:r>
    </w:p>
    <w:p w14:paraId="44B15DF8" w14:textId="77777777" w:rsidR="00F611B4" w:rsidRDefault="00F611B4">
      <w:pPr>
        <w:tabs>
          <w:tab w:val="left" w:pos="468"/>
        </w:tabs>
        <w:rPr>
          <w:lang w:val="ru-RU"/>
        </w:rPr>
      </w:pPr>
      <w:r>
        <w:rPr>
          <w:lang w:val="ru-RU"/>
        </w:rPr>
        <w:tab/>
        <w:t xml:space="preserve">Chúng ta thấy hình ảnh của lòng không oán hận ấy trong cuộc đời của Thánh Grigorius Thánh Tạo, người mà một người phụ nữ lăng loàn đã công khai đòi tiền chuộc, với lý do là vì tội lỗi mà ngài đã phạm với cô ta. Nhưng ngài, không hề tức giận với cô ta, đã nhẹ nhàng nói với một người bạn của mình: </w:t>
      </w:r>
      <w:r>
        <w:rPr>
          <w:lang w:val="ru-RU"/>
        </w:rPr>
        <w:lastRenderedPageBreak/>
        <w:t>“Hãy nhanh chóng trả cho cô ta số tiền mà cô ta đòi.” Ngay khi nhận được khoản tiền chuộc bất chính đó, người phụ nữ liền trở nên điên loạn. Lúc đó, vị thánh, sau khi cầu nguyện, đã trừ quỷ khỏi người phụ nữ ấy.</w:t>
      </w:r>
    </w:p>
    <w:p w14:paraId="636ED2A0" w14:textId="77777777" w:rsidR="00F611B4" w:rsidRDefault="00F611B4">
      <w:pPr>
        <w:tabs>
          <w:tab w:val="left" w:pos="468"/>
        </w:tabs>
        <w:rPr>
          <w:lang w:val="ru-RU"/>
        </w:rPr>
      </w:pPr>
      <w:r>
        <w:rPr>
          <w:lang w:val="ru-RU"/>
        </w:rPr>
        <w:tab/>
        <w:t xml:space="preserve">Nếu không thể nào không phẫn nộ, thì ít nhất cũng phải kiềm chế lời nói theo lời của tác giả Thi Thiên: </w:t>
      </w:r>
      <w:r>
        <w:rPr>
          <w:i/>
          <w:lang w:val="ru-RU"/>
        </w:rPr>
        <w:t xml:space="preserve">“Tôi kinh ngạc và không thể nói được” </w:t>
      </w:r>
      <w:r>
        <w:rPr>
          <w:lang w:val="ru-RU"/>
        </w:rPr>
        <w:t>(Thi Thiên 76:5).</w:t>
      </w:r>
    </w:p>
    <w:p w14:paraId="2D9334AB" w14:textId="77777777" w:rsidR="00F611B4" w:rsidRDefault="00F611B4">
      <w:pPr>
        <w:tabs>
          <w:tab w:val="left" w:pos="468"/>
        </w:tabs>
        <w:rPr>
          <w:lang w:val="ru-RU"/>
        </w:rPr>
      </w:pPr>
      <w:r>
        <w:rPr>
          <w:lang w:val="ru-RU"/>
        </w:rPr>
        <w:tab/>
        <w:t>Trong trường hợp này, chúng ta có thể lấy Thánh Spiridon Trimifunsky và Thánh Ephrem the Syrian làm gương. Thánh Spiridon đã đối mặt với sự sỉ nhục như sau: khi theo lệnh của vua Hy Lạp, ngài bước vào cung điện, thì một trong những người hầu có mặt trong phòng vua, nhầm ngài là người ăn xin, đã chế nhạo ngài, không cho ngài vào phòng và thậm chí còn tát vào má ngài. Thánh Spiridon, với lòng không oán hận, đã đáp lại người đó theo lời Chúa và còn làm thêm một điều nữa (Mt 5,39). Còn vị tu sĩ Efrem, khi sống trong sa mạc, đã từng bị thiếu thức ăn theo cách như vậy. Đệ tử của ngài, khi mang thức ăn đi, đã vô tình làm vỡ bình đựng thức ăn trên đường. Thánh nhân, thấy môn đệ buồn bã, bèn nói với anh ta: “Đừng buồn, anh em ơi. Nếu thức ăn không muốn đến với chúng ta, thì chúng ta sẽ đi tìm nó.” Thế là, thánh nhân đi đến, ngồi bên chiếc bình vỡ và, vừa nhặt thức ăn vừa ăn. Thánh nhân quả thực là người không hề oán hận!</w:t>
      </w:r>
    </w:p>
    <w:p w14:paraId="03585738" w14:textId="77777777" w:rsidR="00F611B4" w:rsidRDefault="00F611B4">
      <w:pPr>
        <w:tabs>
          <w:tab w:val="left" w:pos="468"/>
        </w:tabs>
        <w:rPr>
          <w:lang w:val="ru-RU"/>
        </w:rPr>
      </w:pPr>
      <w:r>
        <w:rPr>
          <w:lang w:val="ru-RU"/>
        </w:rPr>
        <w:tab/>
        <w:t xml:space="preserve">Để giữ được sự bình an trong tâm hồn, chúng ta phải xua đuổi sự chán nản và cố gắng giữ tinh thần vui vẻ, như lời của vị hiền triết Si-ra-khô: </w:t>
      </w:r>
      <w:r>
        <w:rPr>
          <w:i/>
          <w:lang w:val="ru-RU"/>
        </w:rPr>
        <w:t xml:space="preserve">“Nỗi buồn đã giết chết nhiều người, mà chẳng mang lại lợi ích gì” </w:t>
      </w:r>
      <w:r>
        <w:rPr>
          <w:lang w:val="ru-RU"/>
        </w:rPr>
        <w:t>(Si-ra-khô 30:25).</w:t>
      </w:r>
    </w:p>
    <w:p w14:paraId="6F16C3AD" w14:textId="77777777" w:rsidR="00F611B4" w:rsidRDefault="00F611B4">
      <w:pPr>
        <w:tabs>
          <w:tab w:val="left" w:pos="468"/>
        </w:tabs>
        <w:rPr>
          <w:lang w:val="ru-RU"/>
        </w:rPr>
      </w:pPr>
      <w:r>
        <w:rPr>
          <w:lang w:val="ru-RU"/>
        </w:rPr>
        <w:tab/>
        <w:t>Để duy trì sự bình an trong tâm hồn, cũng cần phải tránh mọi hình thức phán xét người khác. Sự khoan dung đối với anh em và sự im lặng sẽ giúp duy trì sự bình an trong tâm hồn. Khi một người sống theo cách đó, người ấy sẽ nhận được những sự mặc khải thiêng liêng.</w:t>
      </w:r>
    </w:p>
    <w:p w14:paraId="575DB6DD" w14:textId="77777777" w:rsidR="00F611B4" w:rsidRDefault="00F611B4">
      <w:pPr>
        <w:tabs>
          <w:tab w:val="left" w:pos="468"/>
        </w:tabs>
        <w:rPr>
          <w:lang w:val="ru-RU"/>
        </w:rPr>
      </w:pPr>
      <w:r>
        <w:rPr>
          <w:lang w:val="ru-RU"/>
        </w:rPr>
        <w:tab/>
        <w:t>Để không sa vào việc phán xét người lân cận, cần phải lắng nghe chính mình, không chấp nhận những tin xấu từ ai cả và phải vô cảm trước mọi sự.</w:t>
      </w:r>
    </w:p>
    <w:p w14:paraId="413D0F3B" w14:textId="77777777" w:rsidR="00F611B4" w:rsidRDefault="00F611B4">
      <w:pPr>
        <w:tabs>
          <w:tab w:val="left" w:pos="468"/>
        </w:tabs>
        <w:rPr>
          <w:lang w:val="ru-RU"/>
        </w:rPr>
      </w:pPr>
      <w:r>
        <w:rPr>
          <w:lang w:val="ru-RU"/>
        </w:rPr>
        <w:lastRenderedPageBreak/>
        <w:tab/>
        <w:t>Để duy trì sự bình an trong tâm hồn, cần thường xuyên đi vào nội tâm và tự hỏi: “Tôi đang ở đâu?” Đồng thời, cần chú ý để các giác quan thể xác, đặc biệt là thị giác, phục vụ con người bên trong, và không làm tâm hồn xao lãng bởi những đối tượng cảm giác, vì chỉ những ai có sự tu dưỡng nội tâm và luôn tỉnh thức về tâm hồn mình mới nhận được những ân sủng thiêng liêng.</w:t>
      </w:r>
    </w:p>
    <w:p w14:paraId="5E7E2731" w14:textId="77777777" w:rsidR="00F611B4" w:rsidRDefault="00F611B4">
      <w:pPr>
        <w:tabs>
          <w:tab w:val="left" w:pos="468"/>
        </w:tabs>
        <w:rPr>
          <w:lang w:val="ru-RU"/>
        </w:rPr>
      </w:pPr>
    </w:p>
    <w:p w14:paraId="28B27E0F" w14:textId="77777777" w:rsidR="00F611B4" w:rsidRDefault="00F611B4">
      <w:pPr>
        <w:pStyle w:val="Heading3"/>
        <w:rPr>
          <w:lang w:val="ru-RU"/>
        </w:rPr>
      </w:pPr>
      <w:bookmarkStart w:id="63" w:name="n15"/>
      <w:bookmarkStart w:id="64" w:name="_Toc43423071"/>
      <w:bookmarkStart w:id="65" w:name="_Toc136190462"/>
      <w:bookmarkStart w:id="66" w:name="_Toc236753806"/>
      <w:bookmarkEnd w:id="63"/>
      <w:r>
        <w:rPr>
          <w:lang w:val="ru-RU"/>
        </w:rPr>
        <w:t>Những việc làm vĩ đại</w:t>
      </w:r>
      <w:bookmarkEnd w:id="64"/>
      <w:bookmarkEnd w:id="65"/>
      <w:bookmarkEnd w:id="66"/>
    </w:p>
    <w:p w14:paraId="629AD792" w14:textId="77777777" w:rsidR="00F611B4" w:rsidRDefault="00F611B4">
      <w:pPr>
        <w:tabs>
          <w:tab w:val="left" w:pos="468"/>
        </w:tabs>
        <w:rPr>
          <w:lang w:val="ru-RU"/>
        </w:rPr>
      </w:pPr>
      <w:r>
        <w:rPr>
          <w:lang w:val="ru-RU"/>
        </w:rPr>
        <w:t>Đối với các môn đệ có ý định gánh vác những việc làm quá sức, Thánh Seraphim đã nói rằng việc chịu đựng những sự xúc phạm một cách cam chịu và hiền lành chính là xiềng xích và áo lông cừu của chúng ta. (Xiềng xích — những sợi xích sắt và các vật nặng khác nhau; áo lông cừu — bộ quần áo dày làm từ len thô.) Một số người tu hành đã mang những vật này để làm khổ thân xác mình.</w:t>
      </w:r>
    </w:p>
    <w:p w14:paraId="694CD8DF" w14:textId="77777777" w:rsidR="00F611B4" w:rsidRDefault="00F611B4">
      <w:pPr>
        <w:tabs>
          <w:tab w:val="left" w:pos="468"/>
        </w:tabs>
        <w:rPr>
          <w:lang w:val="ru-RU"/>
        </w:rPr>
      </w:pPr>
      <w:r>
        <w:rPr>
          <w:lang w:val="ru-RU"/>
        </w:rPr>
        <w:tab/>
        <w:t xml:space="preserve">Không nên thực hiện những việc vượt quá khả năng, mà cần cố gắng để người bạn — thân xác của chúng ta — được trung thành và có khả năng tạo ra các đức tính. Cần phải đi theo con đường trung đạo, không lệch sang phải hay sang trái (Châm Ngôn 4:27): ban cho linh hồn những điều thuộc linh, và ban cho thân xác những điều thuộc xác thịt, cần thiết để duy trì cuộc sống tạm bợ này. Cũng không nên từ chối những gì đời sống xã hội đòi hỏi một cách hợp pháp từ chúng ta, theo lời Kinh Thánh: </w:t>
      </w:r>
      <w:r>
        <w:rPr>
          <w:i/>
          <w:lang w:val="ru-RU"/>
        </w:rPr>
        <w:t xml:space="preserve">“Hãy trả cho Xê-da những gì thuộc về Xê-da, và trả cho Đức Chúa Trời những gì thuộc về Đức Chúa Trời” </w:t>
      </w:r>
      <w:r>
        <w:rPr>
          <w:lang w:val="ru-RU"/>
        </w:rPr>
        <w:t>(Ma-thi-ơ 22:21).</w:t>
      </w:r>
    </w:p>
    <w:p w14:paraId="4428E53D" w14:textId="77777777" w:rsidR="00F611B4" w:rsidRDefault="00F611B4">
      <w:pPr>
        <w:tabs>
          <w:tab w:val="left" w:pos="468"/>
        </w:tabs>
        <w:rPr>
          <w:lang w:val="ru-RU"/>
        </w:rPr>
      </w:pPr>
      <w:r>
        <w:rPr>
          <w:lang w:val="ru-RU"/>
        </w:rPr>
        <w:tab/>
        <w:t>Phải khoan dung với tâm hồn mình trong những yếu đuối và bất toàn của nó, và chịu đựng những khuyết điểm của chính mình, như chúng ta chịu đựng khuyết điểm của người lân cận, nhưng đừng lười biếng và hãy không ngừng thúc đẩy bản thân hướng tới điều tốt đẹp hơn.</w:t>
      </w:r>
    </w:p>
    <w:p w14:paraId="6FEF2328" w14:textId="77777777" w:rsidR="00F611B4" w:rsidRDefault="00F611B4">
      <w:pPr>
        <w:tabs>
          <w:tab w:val="left" w:pos="468"/>
        </w:tabs>
        <w:rPr>
          <w:lang w:val="ru-RU"/>
        </w:rPr>
      </w:pPr>
      <w:r>
        <w:rPr>
          <w:lang w:val="ru-RU"/>
        </w:rPr>
        <w:tab/>
        <w:t xml:space="preserve">Dù bạn có ăn quá nhiều hay làm điều gì khác thuộc về sự yếu đuối của con người, đừng bực bội, đừng thêm tổn hại vào </w:t>
      </w:r>
      <w:r>
        <w:rPr>
          <w:lang w:val="ru-RU"/>
        </w:rPr>
        <w:lastRenderedPageBreak/>
        <w:t xml:space="preserve">tổn hại; nhưng hãy can đảm, tự thúc đẩy bản thân sửa chữa, và cố gắng giữ bình an trong tâm hồn theo lời của Sứ đồ: </w:t>
      </w:r>
      <w:r>
        <w:rPr>
          <w:i/>
          <w:lang w:val="ru-RU"/>
        </w:rPr>
        <w:t>“Phúc cho ai không tự kết án mình về những điều mình chọn”</w:t>
      </w:r>
      <w:r>
        <w:rPr>
          <w:lang w:val="ru-RU"/>
        </w:rPr>
        <w:t xml:space="preserve"> (Rô-ma 14:22). Ý nghĩa tương tự cũng được thể hiện trong lời của Đấng Cứu Thế: </w:t>
      </w:r>
      <w:r>
        <w:rPr>
          <w:i/>
          <w:lang w:val="ru-RU"/>
        </w:rPr>
        <w:t xml:space="preserve">“Nếu các con không trở lại và trở nên như trẻ nhỏ, các con sẽ không được vào Nước Trời” </w:t>
      </w:r>
      <w:r>
        <w:rPr>
          <w:lang w:val="ru-RU"/>
        </w:rPr>
        <w:t>(Ma-thi-ơ 18:3).</w:t>
      </w:r>
    </w:p>
    <w:p w14:paraId="4424B91B" w14:textId="77777777" w:rsidR="00F611B4" w:rsidRDefault="00F611B4">
      <w:pPr>
        <w:tabs>
          <w:tab w:val="left" w:pos="468"/>
        </w:tabs>
        <w:rPr>
          <w:lang w:val="ru-RU"/>
        </w:rPr>
      </w:pPr>
      <w:r>
        <w:rPr>
          <w:lang w:val="ru-RU"/>
        </w:rPr>
        <w:tab/>
        <w:t xml:space="preserve">Mọi thành công trong bất cứ việc gì, chúng ta đều phải quy về Chúa và cùng với vị tiên tri thốt lên: </w:t>
      </w:r>
      <w:r>
        <w:rPr>
          <w:i/>
          <w:lang w:val="ru-RU"/>
        </w:rPr>
        <w:t xml:space="preserve">“Không phải chúng con, lạy Chúa, không phải chúng con, nhưng xin Ngài ban vinh quang cho danh Ngài” </w:t>
      </w:r>
      <w:r>
        <w:rPr>
          <w:lang w:val="ru-RU"/>
        </w:rPr>
        <w:t>(Thi Thiên 113:9).</w:t>
      </w:r>
    </w:p>
    <w:p w14:paraId="4FDE1926" w14:textId="77777777" w:rsidR="00F611B4" w:rsidRDefault="00F611B4">
      <w:pPr>
        <w:tabs>
          <w:tab w:val="left" w:pos="468"/>
        </w:tabs>
        <w:rPr>
          <w:lang w:val="ru-RU"/>
        </w:rPr>
      </w:pPr>
    </w:p>
    <w:p w14:paraId="1677A691" w14:textId="77777777" w:rsidR="00F611B4" w:rsidRDefault="00F611B4">
      <w:pPr>
        <w:pStyle w:val="Heading3"/>
        <w:rPr>
          <w:lang w:val="ru-RU"/>
        </w:rPr>
      </w:pPr>
      <w:bookmarkStart w:id="67" w:name="n16"/>
      <w:bookmarkStart w:id="68" w:name="_Toc43423072"/>
      <w:bookmarkStart w:id="69" w:name="_Toc136190463"/>
      <w:bookmarkStart w:id="70" w:name="_Toc236753807"/>
      <w:bookmarkEnd w:id="67"/>
      <w:r>
        <w:rPr>
          <w:lang w:val="ru-RU"/>
        </w:rPr>
        <w:t>Sự trong sạch của lòng</w:t>
      </w:r>
      <w:bookmarkEnd w:id="68"/>
      <w:bookmarkEnd w:id="69"/>
      <w:bookmarkEnd w:id="70"/>
    </w:p>
    <w:p w14:paraId="073DC166" w14:textId="77777777" w:rsidR="00F611B4" w:rsidRDefault="00F611B4">
      <w:pPr>
        <w:tabs>
          <w:tab w:val="left" w:pos="468"/>
        </w:tabs>
        <w:rPr>
          <w:lang w:val="ru-RU"/>
        </w:rPr>
      </w:pPr>
      <w:r>
        <w:rPr>
          <w:lang w:val="ru-RU"/>
        </w:rPr>
        <w:t xml:space="preserve">Chúng ta phải không ngừng gìn giữ lòng mình khỏi những ý nghĩ và ấn tượng không đứng đắn, theo lời tác giả sách Châm Ngôn: </w:t>
      </w:r>
      <w:r>
        <w:rPr>
          <w:i/>
          <w:lang w:val="ru-RU"/>
        </w:rPr>
        <w:t xml:space="preserve">“Hãy gìn giữ lòng mình hơn mọi điều cần gìn giữ, vì từ đó phát xuất các nguồn suối sự sống” </w:t>
      </w:r>
      <w:r>
        <w:rPr>
          <w:lang w:val="ru-RU"/>
        </w:rPr>
        <w:t>(Châm Ngôn 4:23).</w:t>
      </w:r>
    </w:p>
    <w:p w14:paraId="67312CC9" w14:textId="77777777" w:rsidR="00F611B4" w:rsidRDefault="00F611B4">
      <w:pPr>
        <w:tabs>
          <w:tab w:val="left" w:pos="468"/>
        </w:tabs>
        <w:rPr>
          <w:lang w:val="ru-RU"/>
        </w:rPr>
      </w:pPr>
      <w:r>
        <w:rPr>
          <w:lang w:val="ru-RU"/>
        </w:rPr>
        <w:tab/>
        <w:t xml:space="preserve">Từ việc gìn giữ trái tim lâu dài, sự trong sạch sẽ nảy sinh trong đó, nhờ đó chúng ta có thể chiêm ngưỡng Chúa, theo lời khẳng định của Chân Lý vĩnh cửu: </w:t>
      </w:r>
      <w:r>
        <w:rPr>
          <w:i/>
          <w:lang w:val="ru-RU"/>
        </w:rPr>
        <w:t xml:space="preserve">“Phúc cho những ai có lòng trong sạch, vì họ sẽ được thấy Đức Chúa Trời” </w:t>
      </w:r>
      <w:r>
        <w:rPr>
          <w:lang w:val="ru-RU"/>
        </w:rPr>
        <w:t>(Ma-thi-ơ 5:8).</w:t>
      </w:r>
    </w:p>
    <w:p w14:paraId="649006D7" w14:textId="77777777" w:rsidR="00F611B4" w:rsidRDefault="00F611B4">
      <w:pPr>
        <w:tabs>
          <w:tab w:val="left" w:pos="468"/>
        </w:tabs>
        <w:rPr>
          <w:lang w:val="ru-RU"/>
        </w:rPr>
      </w:pPr>
      <w:r>
        <w:rPr>
          <w:lang w:val="ru-RU"/>
        </w:rPr>
        <w:tab/>
        <w:t>Những gì tốt đẹp nhất trong lòng, chúng ta không nên bộc lộ một cách vô cớ, vì chỉ khi được cất giữ như một kho báu trong sâu thẳm lòng mình, những điều đó mới được an toàn trước những kẻ thù hữu hình và vô hình. Đừng tiết lộ những bí mật trong lòng mình cho tất cả mọi người.</w:t>
      </w:r>
    </w:p>
    <w:p w14:paraId="04634E8F" w14:textId="77777777" w:rsidR="00F611B4" w:rsidRDefault="00F611B4">
      <w:pPr>
        <w:tabs>
          <w:tab w:val="left" w:pos="468"/>
        </w:tabs>
        <w:rPr>
          <w:lang w:val="ru-RU"/>
        </w:rPr>
      </w:pPr>
    </w:p>
    <w:p w14:paraId="70C97F5D" w14:textId="6B3C0112" w:rsidR="00F611B4" w:rsidRDefault="00F611B4">
      <w:pPr>
        <w:pStyle w:val="Heading3"/>
        <w:rPr>
          <w:lang w:val="ru-RU"/>
        </w:rPr>
      </w:pPr>
      <w:bookmarkStart w:id="71" w:name="n17"/>
      <w:bookmarkStart w:id="72" w:name="_Toc43423073"/>
      <w:bookmarkStart w:id="73" w:name="_Toc136190464"/>
      <w:bookmarkStart w:id="74" w:name="_Toc236753808"/>
      <w:bookmarkEnd w:id="71"/>
      <w:r>
        <w:rPr>
          <w:lang w:val="ru-RU"/>
        </w:rPr>
        <w:t xml:space="preserve">Nhận biết những chuyển </w:t>
      </w:r>
      <w:r w:rsidR="00844A27">
        <w:br/>
      </w:r>
      <w:r>
        <w:rPr>
          <w:lang w:val="ru-RU"/>
        </w:rPr>
        <w:t>động trong lòng</w:t>
      </w:r>
      <w:bookmarkEnd w:id="72"/>
      <w:bookmarkEnd w:id="73"/>
      <w:bookmarkEnd w:id="74"/>
    </w:p>
    <w:p w14:paraId="7D28148F" w14:textId="77777777" w:rsidR="00F611B4" w:rsidRDefault="00F611B4">
      <w:pPr>
        <w:tabs>
          <w:tab w:val="left" w:pos="468"/>
        </w:tabs>
        <w:rPr>
          <w:lang w:val="ru-RU"/>
        </w:rPr>
      </w:pPr>
      <w:r>
        <w:rPr>
          <w:lang w:val="ru-RU"/>
        </w:rPr>
        <w:t>Khi con người tiếp nhận điều gì thuộc về Thiên Chúa, lòng họ sẽ vui mừng; còn khi tiếp nhận điều thuộc về ma quỷ, lòng họ sẽ bối rối.</w:t>
      </w:r>
    </w:p>
    <w:p w14:paraId="05A9A2DF" w14:textId="77777777" w:rsidR="00F611B4" w:rsidRDefault="00F611B4">
      <w:pPr>
        <w:tabs>
          <w:tab w:val="left" w:pos="468"/>
        </w:tabs>
        <w:rPr>
          <w:lang w:val="ru-RU"/>
        </w:rPr>
      </w:pPr>
      <w:r>
        <w:rPr>
          <w:lang w:val="ru-RU"/>
        </w:rPr>
        <w:tab/>
        <w:t xml:space="preserve">Trái tim người Kitô hữu, khi tiếp nhận điều gì thuộc về Thiên Chúa, không cần sự thuyết phục từ bên ngoài rằng điều </w:t>
      </w:r>
      <w:r>
        <w:rPr>
          <w:lang w:val="ru-RU"/>
        </w:rPr>
        <w:lastRenderedPageBreak/>
        <w:t xml:space="preserve">đó đến từ Chúa, nhưng chính qua hành động đó mà họ được thuyết phục rằng sự tiếp nhận của mình là từ trời, vì họ cảm nhận được trong lòng những hoa trái thiêng liêng: </w:t>
      </w:r>
      <w:r>
        <w:rPr>
          <w:i/>
          <w:lang w:val="ru-RU"/>
        </w:rPr>
        <w:t>“tình yêu, niềm vui, bình an, kiên nhẫn, nhân từ, lòng thương xót, đức tin, hiền lành, tiết độ”</w:t>
      </w:r>
      <w:r>
        <w:rPr>
          <w:lang w:val="ru-RU"/>
        </w:rPr>
        <w:t xml:space="preserve"> (Ga-la-ti 5:22). Còn ma quỷ, dù có biến hình thành Thiên Thần Ánh Sáng (2 Cô-rinh-tô 11:14), hay trình bày những ý nghĩ có vẻ chính đáng nhất, thì lòng người vẫn sẽ cảm nhận được một sự mơ hồ nào đó, sự xao động trong suy nghĩ và sự rối loạn trong cảm xúc.</w:t>
      </w:r>
    </w:p>
    <w:p w14:paraId="57D9EE4C" w14:textId="77777777" w:rsidR="00F611B4" w:rsidRDefault="00F611B4">
      <w:pPr>
        <w:tabs>
          <w:tab w:val="left" w:pos="468"/>
        </w:tabs>
        <w:rPr>
          <w:lang w:val="ru-RU"/>
        </w:rPr>
      </w:pPr>
      <w:r>
        <w:rPr>
          <w:lang w:val="ru-RU"/>
        </w:rPr>
        <w:tab/>
        <w:t>Ma quỷ, như con sư tử, ẩn nấp trong chỗ mai phục của nó (Thi Thiên 9:30), lén lút giăng bẫy những ý nghĩ ô uế và bất chính cho chúng ta. Vì vậy, ngay lập tức, vừa nhận ra chúng, chúng ta phải phá vỡ chúng bằng sự suy ngẫm đạo đức và lời cầu nguyện.</w:t>
      </w:r>
    </w:p>
    <w:p w14:paraId="5E97B6AB" w14:textId="77777777" w:rsidR="00F611B4" w:rsidRDefault="00F611B4">
      <w:pPr>
        <w:tabs>
          <w:tab w:val="left" w:pos="468"/>
        </w:tabs>
        <w:rPr>
          <w:lang w:val="ru-RU"/>
        </w:rPr>
      </w:pPr>
      <w:r>
        <w:rPr>
          <w:lang w:val="ru-RU"/>
        </w:rPr>
        <w:tab/>
        <w:t>Cần phải có sự nỗ lực và sự cảnh giác cao độ để trong lúc hát Thánh vịnh, tâm trí chúng ta hòa hợp với trái tim và đôi môi, hầu cho trong lời cầu nguyện của chúng ta dâng lên như hương trầm, không lẫn lộn mùi hôi thối. Vì Chúa ghê tởm trái tim chứa đựng những ý nghĩ ô uế.</w:t>
      </w:r>
    </w:p>
    <w:p w14:paraId="7D47AEE2" w14:textId="77777777" w:rsidR="00F611B4" w:rsidRDefault="00F611B4">
      <w:pPr>
        <w:tabs>
          <w:tab w:val="left" w:pos="468"/>
        </w:tabs>
        <w:rPr>
          <w:lang w:val="ru-RU"/>
        </w:rPr>
      </w:pPr>
      <w:r>
        <w:rPr>
          <w:lang w:val="ru-RU"/>
        </w:rPr>
        <w:tab/>
        <w:t>Hãy không ngừng, ngày đêm, với những giọt nước mắt, khiêm nhường quỳ gối trước sự nhân từ của Đức Chúa Trời, để Ngài thanh tẩy lòng chúng ta khỏi mọi ý nghĩ xấu xa, hầu chúng ta có thể xứng đáng dâng lên Ngài những của lễ của sự phụng sự. Khi chúng ta không chấp nhận những ý nghĩ xấu xa mà ma quỷ gieo rắc vào lòng, chúng ta đang làm điều thiện.</w:t>
      </w:r>
    </w:p>
    <w:p w14:paraId="420D2277" w14:textId="77777777" w:rsidR="00F611B4" w:rsidRDefault="00F611B4">
      <w:pPr>
        <w:tabs>
          <w:tab w:val="left" w:pos="468"/>
        </w:tabs>
        <w:rPr>
          <w:lang w:val="ru-RU"/>
        </w:rPr>
      </w:pPr>
      <w:r>
        <w:rPr>
          <w:lang w:val="ru-RU"/>
        </w:rPr>
        <w:tab/>
        <w:t>Tinh thần ô uế chỉ có ảnh hưởng mạnh mẽ đối với những người còn bị dục vọng chi phối; còn đối với những ai đã thanh tẩy khỏi dục vọng, nó chỉ chạm đến một cách hời hợt hoặc bề ngoài. Người trẻ tuổi không thể tránh khỏi việc bị xao động bởi những ý nghĩ xác thịt. Nhưng họ cần cầu nguyện cùng Chúa, để tia lửa của những dục vọng xấu xa trong lòng họ tắt ngấm ngay từ khi mới chớm nở. Khi đó, ngọn lửa ấy sẽ không bùng lên mạnh mẽ trong họ.</w:t>
      </w:r>
    </w:p>
    <w:p w14:paraId="0CF00D92" w14:textId="77777777" w:rsidR="00F611B4" w:rsidRDefault="00F611B4">
      <w:pPr>
        <w:tabs>
          <w:tab w:val="left" w:pos="468"/>
        </w:tabs>
        <w:rPr>
          <w:lang w:val="ru-RU"/>
        </w:rPr>
      </w:pPr>
    </w:p>
    <w:p w14:paraId="70454173" w14:textId="77777777" w:rsidR="00F611B4" w:rsidRDefault="00F611B4">
      <w:pPr>
        <w:pStyle w:val="Heading3"/>
        <w:rPr>
          <w:lang w:val="ru-RU"/>
        </w:rPr>
      </w:pPr>
      <w:bookmarkStart w:id="75" w:name="n18"/>
      <w:bookmarkStart w:id="76" w:name="_Toc43423074"/>
      <w:bookmarkStart w:id="77" w:name="_Toc136190465"/>
      <w:bookmarkStart w:id="78" w:name="_Toc236753809"/>
      <w:bookmarkEnd w:id="75"/>
      <w:r>
        <w:rPr>
          <w:lang w:val="ru-RU"/>
        </w:rPr>
        <w:lastRenderedPageBreak/>
        <w:t>Sự lo lắng quá mức về đời sống trần thế</w:t>
      </w:r>
      <w:bookmarkEnd w:id="76"/>
      <w:bookmarkEnd w:id="77"/>
      <w:bookmarkEnd w:id="78"/>
    </w:p>
    <w:p w14:paraId="2BECC773" w14:textId="77777777" w:rsidR="00F611B4" w:rsidRDefault="00F611B4">
      <w:pPr>
        <w:tabs>
          <w:tab w:val="left" w:pos="468"/>
        </w:tabs>
        <w:rPr>
          <w:lang w:val="ru-RU"/>
        </w:rPr>
      </w:pPr>
      <w:r>
        <w:rPr>
          <w:lang w:val="ru-RU"/>
        </w:rPr>
        <w:t>Sự lo toan quá mức về những việc đời thường là đặc trưng của người không có đức tin và thiếu can đảm. Và thật đáng buồn cho chúng ta, nếu chúng ta, trong khi lo cho bản thân, lại không củng cố niềm hy vọng của mình nơi Đức Chúa Trời, Đấng luôn quan tâm đến chúng ta! Nếu chúng ta không quy những ân huệ hữu hình mà chúng ta đang hưởng thụ trong thế gian này về cho Ngài, thì làm sao chúng ta có thể mong đợi từ Ngài những ân huệ đã được hứa ban trong tương lai? Đừng trở thành những người thiếu đức tin như vậy, mà hãy tìm kiếm Nước Trời trước hết, và mọi điều khác sẽ được ban cho chúng ta — theo lời của Đấng Cứu Thế (Mt 6,33).</w:t>
      </w:r>
    </w:p>
    <w:p w14:paraId="35AC4532" w14:textId="77777777" w:rsidR="00F611B4" w:rsidRDefault="00F611B4">
      <w:pPr>
        <w:tabs>
          <w:tab w:val="left" w:pos="468"/>
        </w:tabs>
        <w:rPr>
          <w:lang w:val="ru-RU"/>
        </w:rPr>
      </w:pPr>
    </w:p>
    <w:p w14:paraId="2CE74E68" w14:textId="77777777" w:rsidR="00F611B4" w:rsidRDefault="00F611B4">
      <w:pPr>
        <w:pStyle w:val="Heading3"/>
        <w:rPr>
          <w:lang w:val="ru-RU"/>
        </w:rPr>
      </w:pPr>
      <w:bookmarkStart w:id="79" w:name="n19"/>
      <w:bookmarkStart w:id="80" w:name="_Toc43423075"/>
      <w:bookmarkStart w:id="81" w:name="_Toc136190466"/>
      <w:bookmarkStart w:id="82" w:name="_Toc236753810"/>
      <w:bookmarkEnd w:id="79"/>
      <w:r>
        <w:rPr>
          <w:lang w:val="ru-RU"/>
        </w:rPr>
        <w:t>Nỗi buồn</w:t>
      </w:r>
      <w:bookmarkEnd w:id="80"/>
      <w:bookmarkEnd w:id="81"/>
      <w:bookmarkEnd w:id="82"/>
    </w:p>
    <w:p w14:paraId="40B7AAF2" w14:textId="77777777" w:rsidR="00F611B4" w:rsidRDefault="00F611B4">
      <w:pPr>
        <w:tabs>
          <w:tab w:val="left" w:pos="468"/>
        </w:tabs>
        <w:rPr>
          <w:lang w:val="ru-RU"/>
        </w:rPr>
      </w:pPr>
      <w:r>
        <w:rPr>
          <w:lang w:val="ru-RU"/>
        </w:rPr>
        <w:t>Khi tà linh của nỗi buồn chiếm hữu tâm hồn, nó sẽ lấp đầy tâm hồn bằng sự cay đắng và phiền muộn, không cho phép tâm hồn cầu nguyện với lòng thành kính cần thiết, cản trở việc đọc các tác phẩm thiêng liêng với sự chú tâm đúng mực, tước đi sự hiền lành và lòng nhân ái trong cách đối xử với người lân cận, và gieo rắc sự chán ghét đối với mọi cuộc trò chuyện. Vì linh hồn tràn ngập buồn phiền, trở nên như điên loạn và cuồng loạn, không thể bình tĩnh tiếp nhận lời khuyên tốt lành, cũng không thể đáp lại các câu hỏi một cách hiền lành. Nó trốn tránh mọi người, như thể họ là nguyên nhân gây ra sự xáo trộn của nó, mà không hiểu rằng nguyên nhân của căn bệnh nằm ngay bên trong chính nó. Buồn phiền là con sâu gặm nhấm trái tim, gặm nhấm chính người mẹ đã sinh ra nó.</w:t>
      </w:r>
    </w:p>
    <w:p w14:paraId="6125E479" w14:textId="77777777" w:rsidR="00F611B4" w:rsidRDefault="00F611B4">
      <w:pPr>
        <w:tabs>
          <w:tab w:val="left" w:pos="468"/>
        </w:tabs>
        <w:rPr>
          <w:lang w:val="ru-RU"/>
        </w:rPr>
      </w:pPr>
      <w:r>
        <w:rPr>
          <w:lang w:val="ru-RU"/>
        </w:rPr>
        <w:tab/>
        <w:t>Ai chiến thắng được những đam mê, người ấy cũng chiến thắng được nỗi buồn. Còn ai bị những đam mê chi phối thì không thể thoát khỏi xiềng xích của nỗi buồn. Cũng như người bệnh có thể nhận ra qua sắc mặt, người bị đam mê chi phối cũng bộc lộ qua nỗi buồn.</w:t>
      </w:r>
    </w:p>
    <w:p w14:paraId="05BAD8A4" w14:textId="77777777" w:rsidR="00F611B4" w:rsidRDefault="00F611B4">
      <w:pPr>
        <w:tabs>
          <w:tab w:val="left" w:pos="468"/>
        </w:tabs>
        <w:rPr>
          <w:lang w:val="ru-RU"/>
        </w:rPr>
      </w:pPr>
      <w:r>
        <w:rPr>
          <w:lang w:val="ru-RU"/>
        </w:rPr>
        <w:tab/>
        <w:t xml:space="preserve">Ai yêu mến thế gian thì không thể không buồn bã. Còn ai khinh bỉ thế gian thì luôn vui vẻ. Cũng như lửa thanh tẩy vàng, </w:t>
      </w:r>
      <w:r>
        <w:rPr>
          <w:lang w:val="ru-RU"/>
        </w:rPr>
        <w:lastRenderedPageBreak/>
        <w:t>nỗi buồn vì Chúa [sự sám hối] cũng thanh tẩy trái tim đầy tội lỗi.</w:t>
      </w:r>
    </w:p>
    <w:p w14:paraId="6C15C785" w14:textId="77777777" w:rsidR="00F611B4" w:rsidRDefault="00F611B4">
      <w:pPr>
        <w:tabs>
          <w:tab w:val="left" w:pos="468"/>
        </w:tabs>
        <w:rPr>
          <w:lang w:val="ru-RU"/>
        </w:rPr>
      </w:pPr>
    </w:p>
    <w:p w14:paraId="1A941F26" w14:textId="77777777" w:rsidR="00F611B4" w:rsidRDefault="00F611B4">
      <w:pPr>
        <w:pStyle w:val="Heading3"/>
        <w:rPr>
          <w:lang w:val="ru-RU"/>
        </w:rPr>
      </w:pPr>
      <w:bookmarkStart w:id="83" w:name="n20"/>
      <w:bookmarkStart w:id="84" w:name="_Toc43423076"/>
      <w:bookmarkStart w:id="85" w:name="_Toc136190467"/>
      <w:bookmarkStart w:id="86" w:name="_Toc236753811"/>
      <w:bookmarkEnd w:id="83"/>
      <w:r>
        <w:rPr>
          <w:lang w:val="ru-RU"/>
        </w:rPr>
        <w:t>Cuộc sống năng động và chiêm niệm</w:t>
      </w:r>
      <w:bookmarkEnd w:id="84"/>
      <w:bookmarkEnd w:id="85"/>
      <w:bookmarkEnd w:id="86"/>
    </w:p>
    <w:p w14:paraId="3F7BA296" w14:textId="77777777" w:rsidR="00F611B4" w:rsidRDefault="00F611B4">
      <w:pPr>
        <w:tabs>
          <w:tab w:val="left" w:pos="468"/>
        </w:tabs>
        <w:rPr>
          <w:lang w:val="ru-RU"/>
        </w:rPr>
      </w:pPr>
      <w:r>
        <w:rPr>
          <w:lang w:val="ru-RU"/>
        </w:rPr>
        <w:t>Con người bao gồm linh hồn và thể xác, vì vậy con đường đời của họ cũng phải bao gồm những hành động của thể xác và linh hồn — từ hành động đến chiêm niệm.</w:t>
      </w:r>
    </w:p>
    <w:p w14:paraId="05192DA9" w14:textId="77777777" w:rsidR="00F611B4" w:rsidRDefault="00F611B4">
      <w:pPr>
        <w:tabs>
          <w:tab w:val="left" w:pos="468"/>
        </w:tabs>
        <w:rPr>
          <w:lang w:val="ru-RU"/>
        </w:rPr>
      </w:pPr>
      <w:r>
        <w:rPr>
          <w:lang w:val="ru-RU"/>
        </w:rPr>
        <w:tab/>
        <w:t>Con đường đời sống hoạt động bao gồm: ăn chay, kiêng khem, thức đêm cầu nguyện, quỳ gối, cầu nguyện và những việc làm thể xác khác, tạo nên con đường hẹp và đầy gian nan, mà theo Lời Chúa, dẫn vào sự sống đời đời (Mt 7:14).</w:t>
      </w:r>
    </w:p>
    <w:p w14:paraId="31F965B7" w14:textId="77777777" w:rsidR="00F611B4" w:rsidRDefault="00F611B4">
      <w:pPr>
        <w:tabs>
          <w:tab w:val="left" w:pos="468"/>
        </w:tabs>
        <w:rPr>
          <w:lang w:val="ru-RU"/>
        </w:rPr>
      </w:pPr>
      <w:r>
        <w:rPr>
          <w:lang w:val="ru-RU"/>
        </w:rPr>
        <w:tab/>
        <w:t xml:space="preserve"> Con đường đời sống chiêm niệm nằm ở việc hướng tâm trí về Chúa, ở sự chú tâm từ tận đáy lòng, lời cầu nguyện tập trung và sự chiêm niệm thông qua việc thực hành các đối tượng thiêng liêng.</w:t>
      </w:r>
    </w:p>
    <w:p w14:paraId="47BFF599" w14:textId="77777777" w:rsidR="00F611B4" w:rsidRDefault="00F611B4">
      <w:pPr>
        <w:tabs>
          <w:tab w:val="left" w:pos="468"/>
        </w:tabs>
        <w:rPr>
          <w:lang w:val="ru-RU"/>
        </w:rPr>
      </w:pPr>
      <w:r>
        <w:rPr>
          <w:lang w:val="ru-RU"/>
        </w:rPr>
        <w:tab/>
        <w:t>Ai muốn sống đời sống thiêng liêng thì phải bắt đầu từ đời sống hoạt động, rồi mới chuyển sang đời sống chiêm niệm, vì nếu không có đời sống hoạt động thì không thể chuyển sang đời sống chiêm niệm được.</w:t>
      </w:r>
    </w:p>
    <w:p w14:paraId="2A3DB970" w14:textId="77777777" w:rsidR="00F611B4" w:rsidRDefault="00F611B4">
      <w:pPr>
        <w:tabs>
          <w:tab w:val="left" w:pos="468"/>
        </w:tabs>
        <w:rPr>
          <w:lang w:val="ru-RU"/>
        </w:rPr>
      </w:pPr>
      <w:r>
        <w:rPr>
          <w:lang w:val="ru-RU"/>
        </w:rPr>
        <w:tab/>
        <w:t xml:space="preserve">Cuộc sống hành động giúp thanh tẩy chúng ta khỏi những đam mê tội lỗi và đưa chúng ta lên bậc hoàn thiện trong hành động; và nhờ đó, nó mở ra con đường dẫn đến cuộc sống chiêm niệm. Bởi vì chỉ những ai đã được thanh tẩy khỏi đam mê và đạt đến sự hoàn thiện mới có thể bước vào cuộc sống kia, như có thể thấy qua lời Kinh Thánh: </w:t>
      </w:r>
      <w:r>
        <w:rPr>
          <w:i/>
          <w:lang w:val="ru-RU"/>
        </w:rPr>
        <w:t xml:space="preserve">“Phúc cho những ai có lòng trong sạch, vì họ sẽ được thấy Thiên Chúa” </w:t>
      </w:r>
      <w:r>
        <w:rPr>
          <w:lang w:val="ru-RU"/>
        </w:rPr>
        <w:t>(Mt 5,8), và từ lời của Thánh Grêgôriô Thần Học: “Chỉ những ai đã hoàn thiện nhờ kinh nghiệm mới có thể an toàn bước vào đời sống chiêm niệm.”</w:t>
      </w:r>
    </w:p>
    <w:p w14:paraId="1CFFC2C6" w14:textId="77777777" w:rsidR="00F611B4" w:rsidRDefault="00F611B4">
      <w:pPr>
        <w:tabs>
          <w:tab w:val="left" w:pos="468"/>
        </w:tabs>
        <w:rPr>
          <w:lang w:val="ru-RU"/>
        </w:rPr>
      </w:pPr>
      <w:r>
        <w:rPr>
          <w:lang w:val="ru-RU"/>
        </w:rPr>
        <w:tab/>
        <w:t xml:space="preserve">Nếu không thể tìm được vị thầy hướng dẫn chúng ta trên con đường dẫn đến đời sống chiêm niệm, thì trong trường hợp đó, chúng ta phải lấy Kinh Thánh làm kim chỉ nam, vì chính Chúa đã truyền dạy chúng ta học hỏi từ đó, khi Ngài phán: </w:t>
      </w:r>
      <w:r>
        <w:rPr>
          <w:i/>
          <w:lang w:val="ru-RU"/>
        </w:rPr>
        <w:lastRenderedPageBreak/>
        <w:t xml:space="preserve">“Hãy nghiên cứu Kinh Thánh, vì các ngươi nghĩ rằng nhờ đó mà các ngươi sẽ có sự sống đời đời” </w:t>
      </w:r>
      <w:r>
        <w:rPr>
          <w:lang w:val="ru-RU"/>
        </w:rPr>
        <w:t>(Ga 5,39).</w:t>
      </w:r>
    </w:p>
    <w:p w14:paraId="1ADFEB8A" w14:textId="77777777" w:rsidR="00F611B4" w:rsidRDefault="00F611B4">
      <w:pPr>
        <w:tabs>
          <w:tab w:val="left" w:pos="468"/>
        </w:tabs>
        <w:rPr>
          <w:lang w:val="ru-RU"/>
        </w:rPr>
      </w:pPr>
      <w:r>
        <w:rPr>
          <w:lang w:val="ru-RU"/>
        </w:rPr>
        <w:tab/>
        <w:t>Không nên từ bỏ đời sống hoạt động ngay cả khi một người đã thành công trong đó đến mức đạt đến đời sống chiêm niệm, vì đời sống hoạt động hỗ trợ cho đời sống chiêm niệm và nâng cao nó.</w:t>
      </w:r>
    </w:p>
    <w:p w14:paraId="1B5BDD29" w14:textId="77777777" w:rsidR="00F611B4" w:rsidRDefault="00F611B4">
      <w:pPr>
        <w:tabs>
          <w:tab w:val="left" w:pos="468"/>
        </w:tabs>
        <w:rPr>
          <w:lang w:val="ru-RU"/>
        </w:rPr>
      </w:pPr>
    </w:p>
    <w:p w14:paraId="2E402112" w14:textId="77777777" w:rsidR="00F611B4" w:rsidRDefault="00F611B4">
      <w:pPr>
        <w:pStyle w:val="Heading3"/>
        <w:rPr>
          <w:lang w:val="ru-RU"/>
        </w:rPr>
      </w:pPr>
      <w:bookmarkStart w:id="87" w:name="_Toc43423077"/>
      <w:bookmarkStart w:id="88" w:name="_Toc136190468"/>
      <w:bookmarkStart w:id="89" w:name="_Toc236753812"/>
      <w:r>
        <w:rPr>
          <w:lang w:val="ru-RU"/>
        </w:rPr>
        <w:t>Ánh sáng của Đấng Christ</w:t>
      </w:r>
      <w:bookmarkEnd w:id="87"/>
      <w:bookmarkEnd w:id="88"/>
      <w:bookmarkEnd w:id="89"/>
    </w:p>
    <w:p w14:paraId="6D418BB3" w14:textId="77777777" w:rsidR="00F611B4" w:rsidRDefault="00F611B4">
      <w:pPr>
        <w:tabs>
          <w:tab w:val="left" w:pos="468"/>
        </w:tabs>
        <w:rPr>
          <w:lang w:val="ru-RU"/>
        </w:rPr>
      </w:pPr>
      <w:r>
        <w:rPr>
          <w:lang w:val="ru-RU"/>
        </w:rPr>
        <w:t>Để đón nhận và cảm nhận ánh sáng của Đấng Christ trong lòng mình, cần phải tách mình ra khỏi những việc làm hữu hình càng nhiều càng tốt. Sau khi thanh tẩy tâm hồn bằng sự sám hối và những việc lành với đức tin chân thành vào Đấng Bị Đóng Đinh, nhắm mắt lại, cần phải đắm chìm tâm trí vào sâu thẳm lòng mình và kêu cầu, không ngừng xưng danh Chúa Giê-su Christ của chúng ta. Khi đó, tùy theo sự siêng năng và lòng nhiệt thành của tinh thần hướng về Đấng Yêu Dấu (Lc 3,22), con người sẽ tìm thấy niềm vui sướng trong danh hiệu được kêu cầu, điều này khơi dậy khát khao được soi sáng cao cả.</w:t>
      </w:r>
    </w:p>
    <w:p w14:paraId="06993BE8" w14:textId="77777777" w:rsidR="00F611B4" w:rsidRDefault="00F611B4">
      <w:pPr>
        <w:tabs>
          <w:tab w:val="left" w:pos="468"/>
        </w:tabs>
        <w:rPr>
          <w:lang w:val="ru-RU"/>
        </w:rPr>
      </w:pPr>
      <w:r>
        <w:rPr>
          <w:lang w:val="ru-RU"/>
        </w:rPr>
        <w:tab/>
        <w:t>Khi con người chiêm ngưỡng ánh sáng vĩnh cửu từ bên trong, thì tâm trí của họ trở nên trong sạch và thoát khỏi mọi hình ảnh giác quan. Lúc đó, khi hoàn toàn đắm chìm trong việc chiêm ngưỡng vẻ đẹp siêu việt, họ quên đi mọi điều thuộc về giác quan, không muốn nhìn thấy chính mình, mà chỉ mong ẩn mình trong lòng đất, miễn là không đánh mất phúc lành chân thật này — Thiên Chúa.</w:t>
      </w:r>
    </w:p>
    <w:p w14:paraId="3F9BD9B8" w14:textId="77777777" w:rsidR="00F611B4" w:rsidRDefault="00F611B4">
      <w:pPr>
        <w:tabs>
          <w:tab w:val="left" w:pos="468"/>
        </w:tabs>
        <w:rPr>
          <w:lang w:val="ru-RU"/>
        </w:rPr>
      </w:pPr>
    </w:p>
    <w:p w14:paraId="58FC48A6" w14:textId="77777777" w:rsidR="00F611B4" w:rsidRDefault="00F611B4">
      <w:pPr>
        <w:pStyle w:val="Heading3"/>
        <w:rPr>
          <w:lang w:val="ru-RU"/>
        </w:rPr>
      </w:pPr>
      <w:bookmarkStart w:id="90" w:name="n21"/>
      <w:bookmarkStart w:id="91" w:name="_Toc43423078"/>
      <w:bookmarkStart w:id="92" w:name="_Toc136190469"/>
      <w:bookmarkStart w:id="93" w:name="_Toc236753813"/>
      <w:bookmarkEnd w:id="90"/>
      <w:r>
        <w:rPr>
          <w:lang w:val="ru-RU"/>
        </w:rPr>
        <w:t>Việc nhận lãnh Thánh Thần</w:t>
      </w:r>
      <w:bookmarkEnd w:id="91"/>
      <w:bookmarkEnd w:id="92"/>
      <w:bookmarkEnd w:id="93"/>
    </w:p>
    <w:p w14:paraId="617BFC38" w14:textId="77777777" w:rsidR="00F611B4" w:rsidRDefault="00F611B4">
      <w:pPr>
        <w:tabs>
          <w:tab w:val="left" w:pos="468"/>
        </w:tabs>
        <w:jc w:val="center"/>
        <w:rPr>
          <w:lang w:val="ru-RU"/>
        </w:rPr>
      </w:pPr>
      <w:r>
        <w:rPr>
          <w:color w:val="0000FF"/>
          <w:lang w:val="ru-RU"/>
        </w:rPr>
        <w:t>(trích từ các cuộc trò chuyện với Motovilov)</w:t>
      </w:r>
    </w:p>
    <w:p w14:paraId="6C87CA1B" w14:textId="77777777" w:rsidR="00F611B4" w:rsidRDefault="00F611B4">
      <w:pPr>
        <w:tabs>
          <w:tab w:val="left" w:pos="468"/>
        </w:tabs>
        <w:rPr>
          <w:lang w:val="ru-RU"/>
        </w:rPr>
      </w:pPr>
      <w:r>
        <w:rPr>
          <w:lang w:val="ru-RU"/>
        </w:rPr>
        <w:t xml:space="preserve">Mục đích chân chính của đời sống Kitô hữu chúng ta nằm ở việc đạt được [nhận lãnh, sở hữu] Thánh Thần của Thiên Chúa. Việc ăn chay, thức đêm cầu nguyện, cầu nguyện, bố thí, và mọi việc lành được thực hiện vì Chúa Kitô — tất cả đều là phương tiện để nhận lãnh Thánh Thần của Thiên Chúa. Chỉ có việc lành </w:t>
      </w:r>
      <w:r>
        <w:rPr>
          <w:lang w:val="ru-RU"/>
        </w:rPr>
        <w:lastRenderedPageBreak/>
        <w:t>được thực hiện vì Chúa Kitô mới mang lại cho chúng ta hoa trái của Thánh Thần.</w:t>
      </w:r>
    </w:p>
    <w:p w14:paraId="30615EE0" w14:textId="77777777" w:rsidR="00F611B4" w:rsidRDefault="00F611B4">
      <w:pPr>
        <w:tabs>
          <w:tab w:val="left" w:pos="468"/>
        </w:tabs>
        <w:rPr>
          <w:i/>
          <w:lang w:val="ru-RU"/>
        </w:rPr>
      </w:pPr>
      <w:r>
        <w:rPr>
          <w:lang w:val="ru-RU"/>
        </w:rPr>
        <w:tab/>
        <w:t xml:space="preserve">Một số người cho rằng việc thiếu dầu ở các trinh nữ “điên rồ” ám chỉ sự thiếu hụt các việc lành trong cuộc sống của họ (dụ ngôn về Mười trinh nữ, Ma-thi-ơ 25:1-12). Cách hiểu này không hoàn toàn chính xác. Vậy thì họ thiếu gì trong các việc lành, khi mà dù là những trinh nữ “điên rồ”, họ vẫn được gọi là trinh nữ? Chẳng phải sự trinh khiết là đức hạnh cao quý nhất, như một trạng thái ngang hàng với các thiên thần, và bản thân nó đã có thể thay thế cho tất cả các đức hạnh khác sao? Tôi, kẻ hèn mọn này, nghĩ rằng chính ân sủng của Thánh Thần Thiên Chúa là điều họ thiếu. Khi thực hành các đức hạnh, những trinh nữ này, vì sự thiếu hiểu biết về mặt tâm linh, đã cho rằng việc làm các đức hạnh chính là tất cả những gì cần thiết trong đời sống Kitô hữu. Chúng ta đã thực hiện đức hạnh, và như vậy đã hoàn thành công việc của Thiên Chúa; nhưng trước khi họ nhận được ân sủng của Thánh Thần, trước khi họ đạt được ân sủng ấy, thì đối với họ, công việc đó vẫn chưa được thực hiện… Chính việc nhận lãnh Thánh Thần ấy, thực ra, được gọi là “dầu thánh”, thứ mà các trinh nữ “ngu ngốc” này thiếu. Chính vì thế mà họ được gọi là “ngu ngốc”, bởi họ đã quên đi thành quả cần thiết của đức hạnh, đó là ân sủng của Thánh Thần, mà không có nó thì không ai có thể được cứu rỗi, bởi vì: “Mọi linh hồn đều được Thánh Thần nuôi dưỡng (hồi sinh) và được nâng cao nhờ sự thanh tịnh, đồng thời được chiếu sáng bởi sự hiệp nhất Ba Ngôi trong mầu nhiệm thánh thiêng.” Chính Thánh Thần ngự vào tâm hồn chúng ta, và sự ngự vào tâm hồn chúng ta của Ngài, Đấng Toàn Năng, và sự hiệp nhất Ba Ngôi của Ngài cùng với linh hồn chúng ta chỉ được ban tặng qua việc chúng ta nỗ lực hết mình để đón nhận Thánh Thần, điều này cũng chuẩn bị trong linh hồn và thân xác chúng ta ngai vàng cho sự hiệp nhất toàn tạo của Thiên Chúa với linh hồn chúng ta, theo lời Thiên Chúa bất di bất dịch: </w:t>
      </w:r>
      <w:r>
        <w:rPr>
          <w:i/>
          <w:lang w:val="ru-RU"/>
        </w:rPr>
        <w:t xml:space="preserve">“Ta sẽ ngự trong họ và trở thành Thiên Chúa của họ, và họ sẽ là dân Ta” </w:t>
      </w:r>
      <w:r>
        <w:rPr>
          <w:lang w:val="ru-RU"/>
        </w:rPr>
        <w:t>(Lv 26,12)</w:t>
      </w:r>
      <w:r>
        <w:rPr>
          <w:i/>
          <w:lang w:val="ru-RU"/>
        </w:rPr>
        <w:t>.</w:t>
      </w:r>
    </w:p>
    <w:p w14:paraId="228194F6" w14:textId="77777777" w:rsidR="00F611B4" w:rsidRDefault="00F611B4">
      <w:pPr>
        <w:tabs>
          <w:tab w:val="left" w:pos="468"/>
        </w:tabs>
        <w:rPr>
          <w:lang w:val="ru-RU"/>
        </w:rPr>
      </w:pPr>
      <w:r>
        <w:rPr>
          <w:lang w:val="ru-RU"/>
        </w:rPr>
        <w:lastRenderedPageBreak/>
        <w:tab/>
        <w:t>Đó chính là dầu trong đèn của các trinh nữ khôn ngoan, loại dầu có thể cháy sáng và bền lâu; và nhờ những ngọn đèn đang cháy sáng ấy, các trinh nữ đã có thể chờ đợi Chàng Rể đến vào nửa đêm, và cùng Ngài bước vào cung điện của niềm vui. Còn những trinh nữ ngây thơ, khi thấy đèn của mình sắp tắt, dù đã đi ra chợ để mua dầu, nhưng không kịp trở về đúng lúc, vì cánh cửa đã đóng chặt. Chợ — đó là cuộc đời chúng ta; cánh cửa cung điện hôn lễ, đã đóng lại và không cho phép tiếp cận Chàng Rể — đó là cái chết của con người; các trinh nữ khôn ngoan và những người thánh thiện — đó là linh hồn của các Kitô hữu; dầu — không phải là những việc làm, mà là ân sủng của Thánh Thần Toàn Năng của Thiên Chúa, được nhận qua những việc làm ấy, biến đổi từ sự hư nát sang sự bất hủ, từ cái chết của linh hồn sang sự sống thiêng liêng, từ bóng tối sang ánh sáng, từ hang động của bản thể chúng ta, nơi những đam mê bị trói buộc như súc vật và thú dữ, — vào đền thờ của Đấng Tối Cao, vào cung điện rực rỡ của niềm vui vĩnh cửu về Đức Kitô Giêsu.</w:t>
      </w:r>
    </w:p>
    <w:p w14:paraId="603C762F" w14:textId="77777777" w:rsidR="00F611B4" w:rsidRDefault="00F611B4">
      <w:pPr>
        <w:tabs>
          <w:tab w:val="left" w:pos="468"/>
        </w:tabs>
      </w:pPr>
    </w:p>
    <w:p w14:paraId="25EB3EEC" w14:textId="77777777" w:rsidR="00177307" w:rsidRDefault="00177307">
      <w:pPr>
        <w:tabs>
          <w:tab w:val="left" w:pos="468"/>
        </w:tabs>
      </w:pPr>
    </w:p>
    <w:p w14:paraId="546ACEB1" w14:textId="77777777" w:rsidR="00177307" w:rsidRDefault="00177307">
      <w:pPr>
        <w:tabs>
          <w:tab w:val="left" w:pos="468"/>
        </w:tabs>
      </w:pPr>
    </w:p>
    <w:p w14:paraId="24D9B185" w14:textId="77777777" w:rsidR="00177307" w:rsidRDefault="00177307">
      <w:pPr>
        <w:tabs>
          <w:tab w:val="left" w:pos="468"/>
        </w:tabs>
      </w:pPr>
    </w:p>
    <w:p w14:paraId="05423F60" w14:textId="77777777" w:rsidR="00177307" w:rsidRDefault="00177307">
      <w:pPr>
        <w:tabs>
          <w:tab w:val="left" w:pos="468"/>
        </w:tabs>
      </w:pPr>
    </w:p>
    <w:p w14:paraId="05AD0CFF" w14:textId="77777777" w:rsidR="00177307" w:rsidRDefault="00177307">
      <w:pPr>
        <w:tabs>
          <w:tab w:val="left" w:pos="468"/>
        </w:tabs>
      </w:pPr>
    </w:p>
    <w:p w14:paraId="38599D70" w14:textId="77777777" w:rsidR="00177307" w:rsidRDefault="00177307">
      <w:pPr>
        <w:tabs>
          <w:tab w:val="left" w:pos="468"/>
        </w:tabs>
      </w:pPr>
    </w:p>
    <w:p w14:paraId="63C91C23" w14:textId="77777777" w:rsidR="00177307" w:rsidRDefault="00177307">
      <w:pPr>
        <w:tabs>
          <w:tab w:val="left" w:pos="468"/>
        </w:tabs>
      </w:pPr>
    </w:p>
    <w:p w14:paraId="5A78437C" w14:textId="77777777" w:rsidR="00177307" w:rsidRDefault="00177307">
      <w:pPr>
        <w:tabs>
          <w:tab w:val="left" w:pos="468"/>
        </w:tabs>
      </w:pPr>
    </w:p>
    <w:p w14:paraId="707DB3DD" w14:textId="77777777" w:rsidR="00177307" w:rsidRDefault="00177307">
      <w:pPr>
        <w:tabs>
          <w:tab w:val="left" w:pos="468"/>
        </w:tabs>
      </w:pPr>
    </w:p>
    <w:p w14:paraId="00131F66" w14:textId="77777777" w:rsidR="00177307" w:rsidRDefault="00177307">
      <w:pPr>
        <w:tabs>
          <w:tab w:val="left" w:pos="468"/>
        </w:tabs>
      </w:pPr>
    </w:p>
    <w:p w14:paraId="6B6EA0FF" w14:textId="77777777" w:rsidR="00177307" w:rsidRDefault="00177307">
      <w:pPr>
        <w:tabs>
          <w:tab w:val="left" w:pos="468"/>
        </w:tabs>
      </w:pPr>
    </w:p>
    <w:p w14:paraId="7BD5D2B6" w14:textId="77777777" w:rsidR="00177307" w:rsidRDefault="00177307">
      <w:pPr>
        <w:tabs>
          <w:tab w:val="left" w:pos="468"/>
        </w:tabs>
      </w:pPr>
    </w:p>
    <w:p w14:paraId="3926FECF" w14:textId="77777777" w:rsidR="00177307" w:rsidRPr="00177307" w:rsidRDefault="00177307">
      <w:pPr>
        <w:tabs>
          <w:tab w:val="left" w:pos="468"/>
        </w:tabs>
      </w:pPr>
    </w:p>
    <w:p w14:paraId="0A8EDA98" w14:textId="77777777" w:rsidR="00F611B4" w:rsidRDefault="00000000" w:rsidP="000A14D8">
      <w:pPr>
        <w:pStyle w:val="Heading5"/>
      </w:pPr>
      <w:r>
        <w:pict w14:anchorId="27277BC4">
          <v:rect id="_x0000_i1027" style="width:0;height:1.5pt" o:hralign="center" o:hrstd="t" o:hr="t" fillcolor="#a0a0a0" stroked="f"/>
        </w:pict>
      </w:r>
    </w:p>
    <w:p w14:paraId="2564B3D1" w14:textId="77777777" w:rsidR="00F611B4" w:rsidRPr="007329F2" w:rsidRDefault="00F611B4" w:rsidP="000A14D8">
      <w:pPr>
        <w:pStyle w:val="Heading5"/>
        <w:rPr>
          <w:lang w:val="ru-RU"/>
        </w:rPr>
      </w:pPr>
      <w:r w:rsidRPr="007329F2">
        <w:rPr>
          <w:lang w:val="ru-RU"/>
        </w:rPr>
        <w:t>Tờ thông tin truyền giáo A8</w:t>
      </w:r>
    </w:p>
    <w:p w14:paraId="23530E0D" w14:textId="77777777" w:rsidR="00F611B4" w:rsidRDefault="00F611B4" w:rsidP="000A14D8">
      <w:pPr>
        <w:tabs>
          <w:tab w:val="left" w:pos="468"/>
        </w:tabs>
        <w:jc w:val="center"/>
        <w:rPr>
          <w:lang w:val="pt-PT"/>
        </w:rPr>
      </w:pPr>
      <w:r w:rsidRPr="00B45D35">
        <w:rPr>
          <w:rFonts w:ascii="Arial" w:hAnsi="Arial" w:cs="Arial"/>
          <w:b/>
          <w:color w:val="0000FF"/>
          <w:sz w:val="20"/>
          <w:lang w:val="ru-RU"/>
        </w:rPr>
        <w:t>Biên tập viên: Giám mục Alexander (Mileant)</w:t>
      </w:r>
    </w:p>
    <w:sectPr w:rsidR="00F611B4"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6C68" w14:textId="77777777" w:rsidR="003A5907" w:rsidRDefault="003A5907">
      <w:r>
        <w:separator/>
      </w:r>
    </w:p>
  </w:endnote>
  <w:endnote w:type="continuationSeparator" w:id="0">
    <w:p w14:paraId="70661C7C" w14:textId="77777777" w:rsidR="003A5907" w:rsidRDefault="003A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D70B"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35821C"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9CFA"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B330ED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72FD" w14:textId="77777777" w:rsidR="003A5907" w:rsidRDefault="003A5907">
      <w:r>
        <w:separator/>
      </w:r>
    </w:p>
  </w:footnote>
  <w:footnote w:type="continuationSeparator" w:id="0">
    <w:p w14:paraId="49B8E5F6" w14:textId="77777777" w:rsidR="003A5907" w:rsidRDefault="003A5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B4"/>
    <w:rsid w:val="00163D8C"/>
    <w:rsid w:val="00177307"/>
    <w:rsid w:val="00256DAA"/>
    <w:rsid w:val="002635FA"/>
    <w:rsid w:val="002B47C3"/>
    <w:rsid w:val="003A5907"/>
    <w:rsid w:val="003B2AEF"/>
    <w:rsid w:val="003D2207"/>
    <w:rsid w:val="00511F12"/>
    <w:rsid w:val="00576028"/>
    <w:rsid w:val="0074478A"/>
    <w:rsid w:val="00747798"/>
    <w:rsid w:val="008347E6"/>
    <w:rsid w:val="00844A27"/>
    <w:rsid w:val="0089003E"/>
    <w:rsid w:val="008B78FF"/>
    <w:rsid w:val="00916961"/>
    <w:rsid w:val="00996CFC"/>
    <w:rsid w:val="00BD70D3"/>
    <w:rsid w:val="00CC3F89"/>
    <w:rsid w:val="00D07567"/>
    <w:rsid w:val="00D30D24"/>
    <w:rsid w:val="00DB3578"/>
    <w:rsid w:val="00E21828"/>
    <w:rsid w:val="00E25B5E"/>
    <w:rsid w:val="00E43DD8"/>
    <w:rsid w:val="00E53A26"/>
    <w:rsid w:val="00EB2CED"/>
    <w:rsid w:val="00F611B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1A2BE"/>
  <w15:chartTrackingRefBased/>
  <w15:docId w15:val="{088CE7C8-CC5E-4473-9C78-9D6E9448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4A27"/>
    <w:pPr>
      <w:jc w:val="both"/>
    </w:pPr>
    <w:rPr>
      <w:sz w:val="26"/>
    </w:rPr>
  </w:style>
  <w:style w:type="paragraph" w:styleId="Heading1">
    <w:name w:val="heading 1"/>
    <w:basedOn w:val="Normal"/>
    <w:next w:val="Normal"/>
    <w:qFormat/>
    <w:rsid w:val="00844A27"/>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844A27"/>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844A27"/>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44A27"/>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844A27"/>
    <w:pPr>
      <w:keepNext/>
      <w:tabs>
        <w:tab w:val="left" w:pos="475"/>
      </w:tabs>
      <w:jc w:val="center"/>
      <w:outlineLvl w:val="4"/>
    </w:pPr>
    <w:rPr>
      <w:b/>
      <w:i/>
      <w:color w:val="0000FF"/>
    </w:rPr>
  </w:style>
  <w:style w:type="paragraph" w:styleId="Heading6">
    <w:name w:val="heading 6"/>
    <w:basedOn w:val="Normal"/>
    <w:next w:val="Normal"/>
    <w:link w:val="Heading6Char"/>
    <w:qFormat/>
    <w:rsid w:val="00844A27"/>
    <w:pPr>
      <w:keepNext/>
      <w:outlineLvl w:val="5"/>
    </w:pPr>
    <w:rPr>
      <w:b/>
    </w:rPr>
  </w:style>
  <w:style w:type="character" w:default="1" w:styleId="DefaultParagraphFont">
    <w:name w:val="Default Paragraph Font"/>
    <w:uiPriority w:val="1"/>
    <w:semiHidden/>
    <w:unhideWhenUsed/>
    <w:rsid w:val="00844A2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4A27"/>
  </w:style>
  <w:style w:type="paragraph" w:styleId="Footer">
    <w:name w:val="footer"/>
    <w:basedOn w:val="Normal"/>
    <w:rsid w:val="00844A27"/>
    <w:pPr>
      <w:tabs>
        <w:tab w:val="center" w:pos="4320"/>
        <w:tab w:val="right" w:pos="8640"/>
      </w:tabs>
    </w:pPr>
  </w:style>
  <w:style w:type="character" w:styleId="PageNumber">
    <w:name w:val="page number"/>
    <w:basedOn w:val="DefaultParagraphFont"/>
    <w:rsid w:val="00844A27"/>
  </w:style>
  <w:style w:type="paragraph" w:customStyle="1" w:styleId="headingredital">
    <w:name w:val="heading_red_ital"/>
    <w:basedOn w:val="Normal"/>
    <w:rsid w:val="00844A27"/>
    <w:rPr>
      <w:i/>
      <w:color w:val="800000"/>
    </w:rPr>
  </w:style>
  <w:style w:type="paragraph" w:styleId="Header">
    <w:name w:val="header"/>
    <w:basedOn w:val="Normal"/>
    <w:rsid w:val="00844A27"/>
    <w:pPr>
      <w:tabs>
        <w:tab w:val="center" w:pos="4320"/>
        <w:tab w:val="right" w:pos="8640"/>
      </w:tabs>
    </w:pPr>
  </w:style>
  <w:style w:type="paragraph" w:styleId="TOC5">
    <w:name w:val="toc 5"/>
    <w:basedOn w:val="Normal"/>
    <w:next w:val="Normal"/>
    <w:autoRedefine/>
    <w:semiHidden/>
    <w:rsid w:val="00844A27"/>
    <w:pPr>
      <w:ind w:left="960"/>
      <w:jc w:val="left"/>
    </w:pPr>
    <w:rPr>
      <w:rFonts w:asciiTheme="minorHAnsi" w:hAnsiTheme="minorHAnsi" w:cstheme="minorHAnsi"/>
      <w:sz w:val="20"/>
      <w:szCs w:val="24"/>
    </w:rPr>
  </w:style>
  <w:style w:type="paragraph" w:styleId="TOC4">
    <w:name w:val="toc 4"/>
    <w:basedOn w:val="Normal"/>
    <w:next w:val="Normal"/>
    <w:autoRedefine/>
    <w:semiHidden/>
    <w:rsid w:val="00844A27"/>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844A27"/>
    <w:rPr>
      <w:b/>
      <w:sz w:val="24"/>
    </w:rPr>
  </w:style>
  <w:style w:type="paragraph" w:styleId="EnvelopeAddress">
    <w:name w:val="envelope address"/>
    <w:basedOn w:val="Normal"/>
    <w:rsid w:val="00844A27"/>
    <w:pPr>
      <w:framePr w:w="7920" w:h="1980" w:hRule="exact" w:hSpace="180" w:wrap="auto" w:hAnchor="page" w:xAlign="center" w:yAlign="bottom"/>
      <w:ind w:left="2880"/>
    </w:pPr>
    <w:rPr>
      <w:sz w:val="28"/>
    </w:rPr>
  </w:style>
  <w:style w:type="paragraph" w:styleId="EnvelopeReturn">
    <w:name w:val="envelope return"/>
    <w:basedOn w:val="Normal"/>
    <w:rsid w:val="00844A27"/>
  </w:style>
  <w:style w:type="character" w:styleId="Hyperlink">
    <w:name w:val="Hyperlink"/>
    <w:uiPriority w:val="99"/>
    <w:rsid w:val="00844A27"/>
    <w:rPr>
      <w:color w:val="0000FF"/>
      <w:u w:val="single"/>
    </w:rPr>
  </w:style>
  <w:style w:type="character" w:styleId="FollowedHyperlink">
    <w:name w:val="FollowedHyperlink"/>
    <w:rsid w:val="00844A27"/>
    <w:rPr>
      <w:color w:val="800080"/>
      <w:u w:val="single"/>
    </w:rPr>
  </w:style>
  <w:style w:type="paragraph" w:styleId="Title">
    <w:name w:val="Title"/>
    <w:basedOn w:val="Normal"/>
    <w:next w:val="Normal"/>
    <w:link w:val="TitleChar"/>
    <w:autoRedefine/>
    <w:uiPriority w:val="10"/>
    <w:qFormat/>
    <w:rsid w:val="00844A27"/>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844A27"/>
    <w:rPr>
      <w:rFonts w:ascii="Arial" w:hAnsi="Arial"/>
      <w:b/>
      <w:color w:val="FF0000"/>
      <w:spacing w:val="-10"/>
      <w:kern w:val="28"/>
      <w:sz w:val="56"/>
      <w:szCs w:val="56"/>
    </w:rPr>
  </w:style>
  <w:style w:type="paragraph" w:customStyle="1" w:styleId="Title2">
    <w:name w:val="Title2"/>
    <w:basedOn w:val="Normal"/>
    <w:link w:val="Title2Char"/>
    <w:autoRedefine/>
    <w:qFormat/>
    <w:rsid w:val="00844A27"/>
    <w:pPr>
      <w:jc w:val="center"/>
    </w:pPr>
    <w:rPr>
      <w:rFonts w:ascii="Arial" w:hAnsi="Arial" w:cs="Arial"/>
      <w:b/>
      <w:bCs/>
      <w:color w:val="FF0000"/>
      <w:sz w:val="36"/>
      <w:szCs w:val="36"/>
      <w:lang w:val="ru-RU"/>
    </w:rPr>
  </w:style>
  <w:style w:type="character" w:customStyle="1" w:styleId="Title2Char">
    <w:name w:val="Title2 Char"/>
    <w:link w:val="Title2"/>
    <w:rsid w:val="00844A27"/>
    <w:rPr>
      <w:rFonts w:ascii="Arial" w:hAnsi="Arial" w:cs="Arial"/>
      <w:b/>
      <w:bCs/>
      <w:color w:val="FF0000"/>
      <w:sz w:val="36"/>
      <w:szCs w:val="36"/>
      <w:lang w:val="ru-RU"/>
    </w:rPr>
  </w:style>
  <w:style w:type="character" w:customStyle="1" w:styleId="Heading5Char">
    <w:name w:val="Heading 5 Char"/>
    <w:basedOn w:val="DefaultParagraphFont"/>
    <w:link w:val="Heading5"/>
    <w:rsid w:val="00844A27"/>
    <w:rPr>
      <w:b/>
      <w:i/>
      <w:color w:val="0000FF"/>
      <w:sz w:val="24"/>
    </w:rPr>
  </w:style>
  <w:style w:type="character" w:customStyle="1" w:styleId="Heading4Char">
    <w:name w:val="Heading 4 Char"/>
    <w:basedOn w:val="DefaultParagraphFont"/>
    <w:link w:val="Heading4"/>
    <w:rsid w:val="00844A27"/>
    <w:rPr>
      <w:rFonts w:ascii="Arial" w:hAnsi="Arial"/>
      <w:b/>
      <w:color w:val="0000FF"/>
      <w:sz w:val="24"/>
    </w:rPr>
  </w:style>
  <w:style w:type="character" w:customStyle="1" w:styleId="Heading2Char">
    <w:name w:val="Heading 2 Char"/>
    <w:basedOn w:val="DefaultParagraphFont"/>
    <w:link w:val="Heading2"/>
    <w:rsid w:val="00F611B4"/>
    <w:rPr>
      <w:rFonts w:ascii="Arial" w:hAnsi="Arial"/>
      <w:b/>
      <w:color w:val="800000"/>
      <w:spacing w:val="20"/>
      <w:sz w:val="38"/>
    </w:rPr>
  </w:style>
  <w:style w:type="character" w:customStyle="1" w:styleId="Heading3Char">
    <w:name w:val="Heading 3 Char"/>
    <w:basedOn w:val="DefaultParagraphFont"/>
    <w:link w:val="Heading3"/>
    <w:rsid w:val="00F611B4"/>
    <w:rPr>
      <w:rFonts w:ascii="Arial" w:hAnsi="Arial"/>
      <w:b/>
      <w:color w:val="0000FF"/>
      <w:spacing w:val="16"/>
      <w:sz w:val="30"/>
    </w:rPr>
  </w:style>
  <w:style w:type="paragraph" w:styleId="TOC1">
    <w:name w:val="toc 1"/>
    <w:basedOn w:val="Normal"/>
    <w:next w:val="Normal"/>
    <w:autoRedefine/>
    <w:rsid w:val="00844A2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844A2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844A27"/>
    <w:pPr>
      <w:ind w:left="480"/>
      <w:jc w:val="left"/>
    </w:pPr>
    <w:rPr>
      <w:rFonts w:asciiTheme="minorHAnsi" w:hAnsiTheme="minorHAnsi" w:cstheme="minorHAnsi"/>
      <w:sz w:val="20"/>
      <w:szCs w:val="24"/>
    </w:rPr>
  </w:style>
  <w:style w:type="paragraph" w:styleId="TOC6">
    <w:name w:val="toc 6"/>
    <w:basedOn w:val="Normal"/>
    <w:next w:val="Normal"/>
    <w:autoRedefine/>
    <w:rsid w:val="00844A27"/>
    <w:pPr>
      <w:ind w:left="1200"/>
      <w:jc w:val="left"/>
    </w:pPr>
    <w:rPr>
      <w:rFonts w:asciiTheme="minorHAnsi" w:hAnsiTheme="minorHAnsi" w:cstheme="minorHAnsi"/>
      <w:sz w:val="20"/>
      <w:szCs w:val="24"/>
    </w:rPr>
  </w:style>
  <w:style w:type="paragraph" w:styleId="TOC7">
    <w:name w:val="toc 7"/>
    <w:basedOn w:val="Normal"/>
    <w:next w:val="Normal"/>
    <w:autoRedefine/>
    <w:rsid w:val="00844A27"/>
    <w:pPr>
      <w:ind w:left="1440"/>
      <w:jc w:val="left"/>
    </w:pPr>
    <w:rPr>
      <w:rFonts w:asciiTheme="minorHAnsi" w:hAnsiTheme="minorHAnsi" w:cstheme="minorHAnsi"/>
      <w:sz w:val="20"/>
      <w:szCs w:val="24"/>
    </w:rPr>
  </w:style>
  <w:style w:type="paragraph" w:styleId="TOC8">
    <w:name w:val="toc 8"/>
    <w:basedOn w:val="Normal"/>
    <w:next w:val="Normal"/>
    <w:autoRedefine/>
    <w:rsid w:val="00844A27"/>
    <w:pPr>
      <w:ind w:left="1680"/>
      <w:jc w:val="left"/>
    </w:pPr>
    <w:rPr>
      <w:rFonts w:asciiTheme="minorHAnsi" w:hAnsiTheme="minorHAnsi" w:cstheme="minorHAnsi"/>
      <w:sz w:val="20"/>
      <w:szCs w:val="24"/>
    </w:rPr>
  </w:style>
  <w:style w:type="paragraph" w:styleId="TOC9">
    <w:name w:val="toc 9"/>
    <w:basedOn w:val="Normal"/>
    <w:next w:val="Normal"/>
    <w:autoRedefine/>
    <w:rsid w:val="00844A27"/>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9D0EF-9537-4D2A-8A39-AC9E5CB8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1</Pages>
  <Words>9305</Words>
  <Characters>33127</Characters>
  <Application>Microsoft Office Word</Application>
  <DocSecurity>0</DocSecurity>
  <Lines>788</Lines>
  <Paragraphs>198</Paragraphs>
  <ScaleCrop>false</ScaleCrop>
  <HeadingPairs>
    <vt:vector size="2" baseType="variant">
      <vt:variant>
        <vt:lpstr>Title</vt:lpstr>
      </vt:variant>
      <vt:variant>
        <vt:i4>1</vt:i4>
      </vt:variant>
    </vt:vector>
  </HeadingPairs>
  <TitlesOfParts>
    <vt:vector size="1" baseType="lpstr">
      <vt:lpstr>Trưởng lão Seraphim thành Sarov - Cuộc đời và Những lời giáo huấn</vt:lpstr>
    </vt:vector>
  </TitlesOfParts>
  <Company>Orthodox.Asia</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Trưởng lão Seraphim thành Sarov - Cuộc đời và Những lời giáo huấn</dc:title>
  <dc:subject>06 - Hạnh các Thánh</dc:subject>
  <dc:creator>Giám mục Alexander (Mileant)</dc:creator>
  <cp:keywords>Seraphim thành Sarov, thánh Seraphim khả kính, các thánh Nga, các thánh Chính Thống giáo, tu viện hoang mạc Sarov, hạnh các thánh, Chính Thống giáo, đời sống thiêng liêng, cầu nguyện, đời sống ẩn tu nơi hoang mạc, thủ đắc Chúa Thánh Thần, lịch sử Giáo hội Nga.</cp:keywords>
  <dc:description>Thánh Seraphim thành Sarov (1754–1833) là một trong những vị thánh Nga được tôn kính nhất, một bậc khổ tu vĩ đại, ẩn sĩ và người hướng dẫn thiêng liêng. Hơn ba mươi năm, ngài đã sống trong lao nhọc cầu nguyện, cô tịch và chay tịnh nghiêm ngặt tại tu viện hoang mạc Sarov cùng các khu rừng lân cận. Trong những năm cuối đời, vị thánh đón tiếp vô số khách hành hương, an ủi họ bằng lời chào: «Niềm vui của tôi ơi, Chúa Kitô đã phục sinh!», và dạy rằng mục đích chính của đời sống Kitô hữu là thủ đắc ân sủng của Chúa Thánh Thần. Năm 1903, thánh Seraphim khả kính được Giáo hội Chính Thống Nga tôn phong hiển thánh.</dc:description>
  <cp:lastModifiedBy>Dmitri Gropen</cp:lastModifiedBy>
  <cp:revision>4</cp:revision>
  <cp:lastPrinted>2026-08-04T23:38:00Z</cp:lastPrinted>
  <dcterms:created xsi:type="dcterms:W3CDTF">2026-08-03T01:35:00Z</dcterms:created>
  <dcterms:modified xsi:type="dcterms:W3CDTF">2026-08-04T23:38:00Z</dcterms:modified>
  <dc:language>vi</dc:language>
</cp:coreProperties>
</file>